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8C71A" w14:textId="77777777" w:rsidR="008C6CF8" w:rsidRPr="00816D32" w:rsidRDefault="008C6CF8" w:rsidP="008C6CF8">
      <w:pPr>
        <w:spacing w:line="360" w:lineRule="auto"/>
        <w:rPr>
          <w:rFonts w:ascii="Times New Roman" w:hAnsi="Times New Roman" w:cs="Times New Roman"/>
          <w:b/>
          <w:bCs/>
          <w:u w:val="single"/>
        </w:rPr>
      </w:pPr>
    </w:p>
    <w:p w14:paraId="102AEB7E" w14:textId="77777777" w:rsidR="008C6CF8" w:rsidRPr="00816D32" w:rsidRDefault="008C6CF8" w:rsidP="008C6CF8">
      <w:pPr>
        <w:spacing w:line="480" w:lineRule="auto"/>
        <w:rPr>
          <w:rFonts w:ascii="Times New Roman" w:hAnsi="Times New Roman" w:cs="Times New Roman"/>
          <w:u w:val="single"/>
        </w:rPr>
      </w:pPr>
    </w:p>
    <w:p w14:paraId="5996F9B9" w14:textId="77777777" w:rsidR="0044230B" w:rsidRDefault="0044230B" w:rsidP="008C6CF8">
      <w:pPr>
        <w:spacing w:line="480" w:lineRule="auto"/>
        <w:jc w:val="center"/>
        <w:rPr>
          <w:rFonts w:ascii="Times New Roman" w:hAnsi="Times New Roman" w:cs="Times New Roman"/>
          <w:b/>
          <w:bCs/>
        </w:rPr>
      </w:pPr>
    </w:p>
    <w:p w14:paraId="15696A1A" w14:textId="77777777" w:rsidR="0044230B" w:rsidRDefault="0044230B" w:rsidP="008C6CF8">
      <w:pPr>
        <w:spacing w:line="480" w:lineRule="auto"/>
        <w:jc w:val="center"/>
        <w:rPr>
          <w:rFonts w:ascii="Times New Roman" w:hAnsi="Times New Roman" w:cs="Times New Roman"/>
          <w:b/>
          <w:bCs/>
        </w:rPr>
      </w:pPr>
    </w:p>
    <w:p w14:paraId="1E916FA2" w14:textId="77777777" w:rsidR="0044230B" w:rsidRDefault="0044230B" w:rsidP="008C6CF8">
      <w:pPr>
        <w:spacing w:line="480" w:lineRule="auto"/>
        <w:jc w:val="center"/>
        <w:rPr>
          <w:rFonts w:ascii="Times New Roman" w:hAnsi="Times New Roman" w:cs="Times New Roman"/>
          <w:b/>
          <w:bCs/>
        </w:rPr>
      </w:pPr>
    </w:p>
    <w:p w14:paraId="2967ABE8" w14:textId="77777777" w:rsidR="0044230B" w:rsidRDefault="0044230B" w:rsidP="008C6CF8">
      <w:pPr>
        <w:spacing w:line="480" w:lineRule="auto"/>
        <w:jc w:val="center"/>
        <w:rPr>
          <w:rFonts w:ascii="Times New Roman" w:hAnsi="Times New Roman" w:cs="Times New Roman"/>
          <w:b/>
          <w:bCs/>
        </w:rPr>
      </w:pPr>
    </w:p>
    <w:p w14:paraId="2BE971C8" w14:textId="77777777" w:rsidR="0044230B" w:rsidRDefault="0044230B" w:rsidP="008C6CF8">
      <w:pPr>
        <w:spacing w:line="480" w:lineRule="auto"/>
        <w:jc w:val="center"/>
        <w:rPr>
          <w:rFonts w:ascii="Times New Roman" w:hAnsi="Times New Roman" w:cs="Times New Roman"/>
          <w:b/>
          <w:bCs/>
        </w:rPr>
      </w:pPr>
    </w:p>
    <w:p w14:paraId="5998F958" w14:textId="35BED84E" w:rsidR="008C6CF8" w:rsidRPr="00816D32" w:rsidRDefault="008C6CF8" w:rsidP="008C6CF8">
      <w:pPr>
        <w:spacing w:line="480" w:lineRule="auto"/>
        <w:jc w:val="center"/>
        <w:rPr>
          <w:rFonts w:ascii="Times New Roman" w:hAnsi="Times New Roman" w:cs="Times New Roman"/>
          <w:b/>
          <w:bCs/>
        </w:rPr>
      </w:pPr>
      <w:r w:rsidRPr="00816D32">
        <w:rPr>
          <w:rFonts w:ascii="Times New Roman" w:hAnsi="Times New Roman" w:cs="Times New Roman"/>
          <w:b/>
          <w:bCs/>
        </w:rPr>
        <w:t xml:space="preserve">Perceived </w:t>
      </w:r>
      <w:r w:rsidR="00816D32">
        <w:rPr>
          <w:rFonts w:ascii="Times New Roman" w:hAnsi="Times New Roman" w:cs="Times New Roman"/>
          <w:b/>
          <w:bCs/>
        </w:rPr>
        <w:t>b</w:t>
      </w:r>
      <w:r w:rsidRPr="00816D32">
        <w:rPr>
          <w:rFonts w:ascii="Times New Roman" w:hAnsi="Times New Roman" w:cs="Times New Roman"/>
          <w:b/>
          <w:bCs/>
        </w:rPr>
        <w:t xml:space="preserve">arriers in </w:t>
      </w:r>
      <w:r w:rsidR="00816D32">
        <w:rPr>
          <w:rFonts w:ascii="Times New Roman" w:hAnsi="Times New Roman" w:cs="Times New Roman"/>
          <w:b/>
          <w:bCs/>
        </w:rPr>
        <w:t>m</w:t>
      </w:r>
      <w:r w:rsidRPr="00816D32">
        <w:rPr>
          <w:rFonts w:ascii="Times New Roman" w:hAnsi="Times New Roman" w:cs="Times New Roman"/>
          <w:b/>
          <w:bCs/>
        </w:rPr>
        <w:t xml:space="preserve">ales to </w:t>
      </w:r>
      <w:r w:rsidR="00816D32">
        <w:rPr>
          <w:rFonts w:ascii="Times New Roman" w:hAnsi="Times New Roman" w:cs="Times New Roman"/>
          <w:b/>
          <w:bCs/>
        </w:rPr>
        <w:t>a</w:t>
      </w:r>
      <w:r w:rsidRPr="00816D32">
        <w:rPr>
          <w:rFonts w:ascii="Times New Roman" w:hAnsi="Times New Roman" w:cs="Times New Roman"/>
          <w:b/>
          <w:bCs/>
        </w:rPr>
        <w:t xml:space="preserve">ccessing and </w:t>
      </w:r>
      <w:r w:rsidR="00816D32">
        <w:rPr>
          <w:rFonts w:ascii="Times New Roman" w:hAnsi="Times New Roman" w:cs="Times New Roman"/>
          <w:b/>
          <w:bCs/>
        </w:rPr>
        <w:t>u</w:t>
      </w:r>
      <w:r w:rsidRPr="00816D32">
        <w:rPr>
          <w:rFonts w:ascii="Times New Roman" w:hAnsi="Times New Roman" w:cs="Times New Roman"/>
          <w:b/>
          <w:bCs/>
        </w:rPr>
        <w:t xml:space="preserve">tilizing </w:t>
      </w:r>
      <w:r w:rsidR="00816D32">
        <w:rPr>
          <w:rFonts w:ascii="Times New Roman" w:hAnsi="Times New Roman" w:cs="Times New Roman"/>
          <w:b/>
          <w:bCs/>
        </w:rPr>
        <w:t>m</w:t>
      </w:r>
      <w:r w:rsidRPr="00816D32">
        <w:rPr>
          <w:rFonts w:ascii="Times New Roman" w:hAnsi="Times New Roman" w:cs="Times New Roman"/>
          <w:b/>
          <w:bCs/>
        </w:rPr>
        <w:t xml:space="preserve">ental </w:t>
      </w:r>
      <w:r w:rsidR="00816D32">
        <w:rPr>
          <w:rFonts w:ascii="Times New Roman" w:hAnsi="Times New Roman" w:cs="Times New Roman"/>
          <w:b/>
          <w:bCs/>
        </w:rPr>
        <w:t>h</w:t>
      </w:r>
      <w:r w:rsidRPr="00816D32">
        <w:rPr>
          <w:rFonts w:ascii="Times New Roman" w:hAnsi="Times New Roman" w:cs="Times New Roman"/>
          <w:b/>
          <w:bCs/>
        </w:rPr>
        <w:t xml:space="preserve">ealth </w:t>
      </w:r>
      <w:r w:rsidR="00816D32">
        <w:rPr>
          <w:rFonts w:ascii="Times New Roman" w:hAnsi="Times New Roman" w:cs="Times New Roman"/>
          <w:b/>
          <w:bCs/>
        </w:rPr>
        <w:t>s</w:t>
      </w:r>
      <w:r w:rsidRPr="00816D32">
        <w:rPr>
          <w:rFonts w:ascii="Times New Roman" w:hAnsi="Times New Roman" w:cs="Times New Roman"/>
          <w:b/>
          <w:bCs/>
        </w:rPr>
        <w:t xml:space="preserve">upport in </w:t>
      </w:r>
      <w:r w:rsidR="00816D32">
        <w:rPr>
          <w:rFonts w:ascii="Times New Roman" w:hAnsi="Times New Roman" w:cs="Times New Roman"/>
          <w:b/>
          <w:bCs/>
        </w:rPr>
        <w:t>p</w:t>
      </w:r>
      <w:r w:rsidRPr="00816D32">
        <w:rPr>
          <w:rFonts w:ascii="Times New Roman" w:hAnsi="Times New Roman" w:cs="Times New Roman"/>
          <w:b/>
          <w:bCs/>
        </w:rPr>
        <w:t xml:space="preserve">rison: A </w:t>
      </w:r>
      <w:r w:rsidR="00816D32">
        <w:rPr>
          <w:rFonts w:ascii="Times New Roman" w:hAnsi="Times New Roman" w:cs="Times New Roman"/>
          <w:b/>
          <w:bCs/>
        </w:rPr>
        <w:t>s</w:t>
      </w:r>
      <w:r w:rsidRPr="00816D32">
        <w:rPr>
          <w:rFonts w:ascii="Times New Roman" w:hAnsi="Times New Roman" w:cs="Times New Roman"/>
          <w:b/>
          <w:bCs/>
        </w:rPr>
        <w:t xml:space="preserve">ystematic </w:t>
      </w:r>
      <w:r w:rsidR="00816D32">
        <w:rPr>
          <w:rFonts w:ascii="Times New Roman" w:hAnsi="Times New Roman" w:cs="Times New Roman"/>
          <w:b/>
          <w:bCs/>
        </w:rPr>
        <w:t>r</w:t>
      </w:r>
      <w:r w:rsidRPr="00816D32">
        <w:rPr>
          <w:rFonts w:ascii="Times New Roman" w:hAnsi="Times New Roman" w:cs="Times New Roman"/>
          <w:b/>
          <w:bCs/>
        </w:rPr>
        <w:t xml:space="preserve">eview of </w:t>
      </w:r>
      <w:r w:rsidR="00816D32">
        <w:rPr>
          <w:rFonts w:ascii="Times New Roman" w:hAnsi="Times New Roman" w:cs="Times New Roman"/>
          <w:b/>
          <w:bCs/>
        </w:rPr>
        <w:t>q</w:t>
      </w:r>
      <w:r w:rsidRPr="00816D32">
        <w:rPr>
          <w:rFonts w:ascii="Times New Roman" w:hAnsi="Times New Roman" w:cs="Times New Roman"/>
          <w:b/>
          <w:bCs/>
        </w:rPr>
        <w:t xml:space="preserve">ualitative </w:t>
      </w:r>
      <w:r w:rsidR="00816D32">
        <w:rPr>
          <w:rFonts w:ascii="Times New Roman" w:hAnsi="Times New Roman" w:cs="Times New Roman"/>
          <w:b/>
          <w:bCs/>
        </w:rPr>
        <w:t>s</w:t>
      </w:r>
      <w:r w:rsidRPr="00816D32">
        <w:rPr>
          <w:rFonts w:ascii="Times New Roman" w:hAnsi="Times New Roman" w:cs="Times New Roman"/>
          <w:b/>
          <w:bCs/>
        </w:rPr>
        <w:t>tudies</w:t>
      </w:r>
    </w:p>
    <w:p w14:paraId="5CA28420" w14:textId="77777777" w:rsidR="008C6CF8" w:rsidRPr="00816D32" w:rsidRDefault="008C6CF8" w:rsidP="008C6CF8">
      <w:pPr>
        <w:spacing w:line="360" w:lineRule="auto"/>
        <w:jc w:val="center"/>
        <w:rPr>
          <w:rFonts w:ascii="Times New Roman" w:hAnsi="Times New Roman" w:cs="Times New Roman"/>
          <w:b/>
          <w:bCs/>
        </w:rPr>
      </w:pPr>
    </w:p>
    <w:p w14:paraId="61B3B3B0" w14:textId="3D90DE20" w:rsidR="008C6CF8" w:rsidRPr="00816D32" w:rsidRDefault="008C6CF8" w:rsidP="008C6CF8">
      <w:pPr>
        <w:spacing w:line="360" w:lineRule="auto"/>
        <w:jc w:val="center"/>
        <w:rPr>
          <w:rFonts w:ascii="Times New Roman" w:hAnsi="Times New Roman" w:cs="Times New Roman"/>
        </w:rPr>
      </w:pPr>
      <w:r w:rsidRPr="00816D32">
        <w:rPr>
          <w:rFonts w:ascii="Times New Roman" w:hAnsi="Times New Roman" w:cs="Times New Roman"/>
        </w:rPr>
        <w:t xml:space="preserve">Georgia </w:t>
      </w:r>
      <w:proofErr w:type="spellStart"/>
      <w:r w:rsidRPr="00732E96">
        <w:rPr>
          <w:rFonts w:ascii="Times New Roman" w:hAnsi="Times New Roman" w:cs="Times New Roman"/>
        </w:rPr>
        <w:t>Butcher</w:t>
      </w:r>
      <w:r w:rsidRPr="00732E96">
        <w:rPr>
          <w:rFonts w:ascii="Times New Roman" w:hAnsi="Times New Roman" w:cs="Times New Roman"/>
          <w:vertAlign w:val="superscript"/>
        </w:rPr>
        <w:t>a</w:t>
      </w:r>
      <w:proofErr w:type="spellEnd"/>
      <w:r w:rsidRPr="00816D32">
        <w:rPr>
          <w:rFonts w:ascii="Times New Roman" w:hAnsi="Times New Roman" w:cs="Times New Roman"/>
        </w:rPr>
        <w:t>, Rebecca Bealey</w:t>
      </w:r>
      <w:r w:rsidRPr="00816D32">
        <w:rPr>
          <w:rFonts w:ascii="Times New Roman" w:hAnsi="Times New Roman" w:cs="Times New Roman"/>
          <w:vertAlign w:val="superscript"/>
        </w:rPr>
        <w:t xml:space="preserve"> b</w:t>
      </w:r>
      <w:r w:rsidRPr="00816D32">
        <w:rPr>
          <w:rFonts w:ascii="Times New Roman" w:hAnsi="Times New Roman" w:cs="Times New Roman"/>
        </w:rPr>
        <w:t>, Laura Moss</w:t>
      </w:r>
      <w:r w:rsidRPr="00816D32">
        <w:rPr>
          <w:rFonts w:ascii="Times New Roman" w:hAnsi="Times New Roman" w:cs="Times New Roman"/>
          <w:vertAlign w:val="superscript"/>
        </w:rPr>
        <w:t>c</w:t>
      </w:r>
      <w:r w:rsidRPr="00816D32">
        <w:rPr>
          <w:rFonts w:ascii="Times New Roman" w:hAnsi="Times New Roman" w:cs="Times New Roman"/>
        </w:rPr>
        <w:t>, Peter Beazley</w:t>
      </w:r>
      <w:r w:rsidRPr="00816D32">
        <w:rPr>
          <w:rFonts w:ascii="Times New Roman" w:hAnsi="Times New Roman" w:cs="Times New Roman"/>
          <w:vertAlign w:val="superscript"/>
        </w:rPr>
        <w:t>a</w:t>
      </w:r>
      <w:r w:rsidR="0044230B">
        <w:rPr>
          <w:rFonts w:ascii="Times New Roman" w:hAnsi="Times New Roman" w:cs="Times New Roman"/>
          <w:vertAlign w:val="superscript"/>
        </w:rPr>
        <w:t>*</w:t>
      </w:r>
    </w:p>
    <w:p w14:paraId="46014EA3" w14:textId="77777777" w:rsidR="008C6CF8" w:rsidRPr="00816D32" w:rsidRDefault="008C6CF8" w:rsidP="008C6CF8">
      <w:pPr>
        <w:spacing w:line="360" w:lineRule="auto"/>
        <w:jc w:val="center"/>
        <w:rPr>
          <w:rFonts w:ascii="Times New Roman" w:hAnsi="Times New Roman" w:cs="Times New Roman"/>
        </w:rPr>
      </w:pPr>
    </w:p>
    <w:p w14:paraId="3B32AC0A" w14:textId="77777777" w:rsidR="008C6CF8" w:rsidRPr="00816D32" w:rsidRDefault="008C6CF8" w:rsidP="008C6CF8">
      <w:pPr>
        <w:spacing w:line="360" w:lineRule="auto"/>
        <w:jc w:val="center"/>
        <w:rPr>
          <w:rFonts w:ascii="Times New Roman" w:hAnsi="Times New Roman" w:cs="Times New Roman"/>
        </w:rPr>
      </w:pPr>
    </w:p>
    <w:p w14:paraId="21FED9E5" w14:textId="77777777" w:rsidR="008C6CF8" w:rsidRPr="00816D32" w:rsidRDefault="008C6CF8" w:rsidP="008C6CF8">
      <w:pPr>
        <w:spacing w:line="360" w:lineRule="auto"/>
        <w:jc w:val="center"/>
        <w:rPr>
          <w:rFonts w:ascii="Times New Roman" w:hAnsi="Times New Roman" w:cs="Times New Roman"/>
        </w:rPr>
      </w:pPr>
    </w:p>
    <w:p w14:paraId="48F9ED00" w14:textId="658632BF" w:rsidR="008C6CF8" w:rsidRPr="00816D32" w:rsidRDefault="008C6CF8" w:rsidP="008C6CF8">
      <w:pPr>
        <w:spacing w:line="360" w:lineRule="auto"/>
        <w:jc w:val="center"/>
        <w:rPr>
          <w:rFonts w:ascii="Times New Roman" w:hAnsi="Times New Roman" w:cs="Times New Roman"/>
        </w:rPr>
      </w:pPr>
      <w:proofErr w:type="spellStart"/>
      <w:r w:rsidRPr="00816D32">
        <w:rPr>
          <w:rFonts w:ascii="Times New Roman" w:hAnsi="Times New Roman" w:cs="Times New Roman"/>
          <w:vertAlign w:val="superscript"/>
        </w:rPr>
        <w:t>a</w:t>
      </w:r>
      <w:r w:rsidRPr="00816D32">
        <w:rPr>
          <w:rFonts w:ascii="Times New Roman" w:hAnsi="Times New Roman" w:cs="Times New Roman"/>
        </w:rPr>
        <w:t>Department</w:t>
      </w:r>
      <w:proofErr w:type="spellEnd"/>
      <w:r w:rsidRPr="00816D32">
        <w:rPr>
          <w:rFonts w:ascii="Times New Roman" w:hAnsi="Times New Roman" w:cs="Times New Roman"/>
        </w:rPr>
        <w:t xml:space="preserve"> of Clinical Psychology and Psychological Therapies (CPPT), Norwich Medical School, University of East Anglia, Norwich, United Kingdom; </w:t>
      </w:r>
      <w:proofErr w:type="spellStart"/>
      <w:r w:rsidRPr="00816D32">
        <w:rPr>
          <w:rFonts w:ascii="Times New Roman" w:hAnsi="Times New Roman" w:cs="Times New Roman"/>
          <w:vertAlign w:val="superscript"/>
        </w:rPr>
        <w:t>b</w:t>
      </w:r>
      <w:r w:rsidRPr="00816D32">
        <w:rPr>
          <w:rFonts w:ascii="Times New Roman" w:hAnsi="Times New Roman" w:cs="Times New Roman"/>
        </w:rPr>
        <w:t>Norfolk</w:t>
      </w:r>
      <w:proofErr w:type="spellEnd"/>
      <w:r w:rsidRPr="00816D32">
        <w:rPr>
          <w:rFonts w:ascii="Times New Roman" w:hAnsi="Times New Roman" w:cs="Times New Roman"/>
        </w:rPr>
        <w:t xml:space="preserve"> and Suffolk NHS Foundation Trust</w:t>
      </w:r>
      <w:r w:rsidR="0044230B">
        <w:rPr>
          <w:rFonts w:ascii="Times New Roman" w:hAnsi="Times New Roman" w:cs="Times New Roman"/>
        </w:rPr>
        <w:t>, United Kingdom</w:t>
      </w:r>
      <w:r w:rsidRPr="00816D32">
        <w:rPr>
          <w:rFonts w:ascii="Times New Roman" w:hAnsi="Times New Roman" w:cs="Times New Roman"/>
        </w:rPr>
        <w:t xml:space="preserve">; </w:t>
      </w:r>
      <w:proofErr w:type="spellStart"/>
      <w:r w:rsidRPr="00816D32">
        <w:rPr>
          <w:rFonts w:ascii="Times New Roman" w:hAnsi="Times New Roman" w:cs="Times New Roman"/>
          <w:vertAlign w:val="superscript"/>
        </w:rPr>
        <w:t>c</w:t>
      </w:r>
      <w:r w:rsidR="000575D6" w:rsidRPr="00816D32">
        <w:rPr>
          <w:rFonts w:ascii="Times New Roman" w:hAnsi="Times New Roman" w:cs="Times New Roman"/>
        </w:rPr>
        <w:t>Department</w:t>
      </w:r>
      <w:proofErr w:type="spellEnd"/>
      <w:r w:rsidR="000575D6" w:rsidRPr="00816D32">
        <w:rPr>
          <w:rFonts w:ascii="Times New Roman" w:hAnsi="Times New Roman" w:cs="Times New Roman"/>
        </w:rPr>
        <w:t xml:space="preserve"> of Primary Care and Mental Health, University of Liverpool</w:t>
      </w:r>
      <w:r w:rsidR="0044230B">
        <w:rPr>
          <w:rFonts w:ascii="Times New Roman" w:hAnsi="Times New Roman" w:cs="Times New Roman"/>
        </w:rPr>
        <w:t>, Liverpool, United Kingdom</w:t>
      </w:r>
    </w:p>
    <w:p w14:paraId="3705E56D" w14:textId="77777777" w:rsidR="008C6CF8" w:rsidRPr="00816D32" w:rsidRDefault="008C6CF8" w:rsidP="008C6CF8">
      <w:pPr>
        <w:spacing w:line="360" w:lineRule="auto"/>
        <w:jc w:val="center"/>
        <w:rPr>
          <w:rFonts w:ascii="Times New Roman" w:hAnsi="Times New Roman" w:cs="Times New Roman"/>
        </w:rPr>
      </w:pPr>
    </w:p>
    <w:p w14:paraId="42BFDC2F" w14:textId="77777777" w:rsidR="007947DB" w:rsidRPr="007947DB" w:rsidRDefault="008C6CF8" w:rsidP="007947DB">
      <w:pPr>
        <w:jc w:val="center"/>
        <w:rPr>
          <w:rFonts w:ascii="Times New Roman" w:eastAsia="Times New Roman" w:hAnsi="Times New Roman" w:cs="Times New Roman"/>
          <w:kern w:val="0"/>
          <w:lang w:eastAsia="en-GB"/>
          <w14:ligatures w14:val="none"/>
        </w:rPr>
      </w:pPr>
      <w:r w:rsidRPr="00816D32">
        <w:rPr>
          <w:rFonts w:ascii="Times New Roman" w:hAnsi="Times New Roman" w:cs="Times New Roman"/>
        </w:rPr>
        <w:t>*Corresponding author:</w:t>
      </w:r>
      <w:r w:rsidR="0044230B">
        <w:rPr>
          <w:rFonts w:ascii="Times New Roman" w:hAnsi="Times New Roman" w:cs="Times New Roman"/>
        </w:rPr>
        <w:t xml:space="preserve"> </w:t>
      </w:r>
      <w:r w:rsidR="007947DB" w:rsidRPr="007947DB">
        <w:rPr>
          <w:rFonts w:ascii="Times New Roman" w:eastAsia="Times New Roman" w:hAnsi="Times New Roman" w:cs="Times New Roman"/>
          <w:color w:val="242424"/>
          <w:kern w:val="0"/>
          <w:shd w:val="clear" w:color="auto" w:fill="FFFFFF"/>
          <w:lang w:eastAsia="en-GB"/>
          <w14:ligatures w14:val="none"/>
        </w:rPr>
        <w:t>rebeccamaebealey@gmail.com</w:t>
      </w:r>
    </w:p>
    <w:p w14:paraId="783F6AEC" w14:textId="556EC1ED" w:rsidR="008C6CF8" w:rsidRPr="00816D32" w:rsidRDefault="008C6CF8" w:rsidP="008C6CF8">
      <w:pPr>
        <w:spacing w:line="360" w:lineRule="auto"/>
        <w:jc w:val="center"/>
        <w:rPr>
          <w:rFonts w:ascii="Times New Roman" w:hAnsi="Times New Roman" w:cs="Times New Roman"/>
        </w:rPr>
      </w:pPr>
    </w:p>
    <w:p w14:paraId="33F5E841" w14:textId="77777777" w:rsidR="008C6CF8" w:rsidRPr="00816D32" w:rsidRDefault="008C6CF8" w:rsidP="008C6CF8">
      <w:pPr>
        <w:spacing w:line="360" w:lineRule="auto"/>
        <w:jc w:val="center"/>
        <w:rPr>
          <w:rFonts w:ascii="Times New Roman" w:hAnsi="Times New Roman" w:cs="Times New Roman"/>
        </w:rPr>
      </w:pPr>
    </w:p>
    <w:p w14:paraId="3CCD7A2D" w14:textId="1D610571" w:rsidR="008C6CF8" w:rsidRPr="0002704C" w:rsidRDefault="00F83304" w:rsidP="008C6CF8">
      <w:pPr>
        <w:spacing w:line="360" w:lineRule="auto"/>
        <w:jc w:val="center"/>
        <w:rPr>
          <w:rFonts w:ascii="Times New Roman" w:hAnsi="Times New Roman" w:cs="Times New Roman"/>
          <w:highlight w:val="yellow"/>
        </w:rPr>
      </w:pPr>
      <w:r w:rsidRPr="0002704C">
        <w:rPr>
          <w:rFonts w:ascii="Times New Roman" w:hAnsi="Times New Roman" w:cs="Times New Roman"/>
          <w:highlight w:val="yellow"/>
        </w:rPr>
        <w:t>Word count</w:t>
      </w:r>
      <w:r w:rsidR="005E2985" w:rsidRPr="0002704C">
        <w:rPr>
          <w:rFonts w:ascii="Times New Roman" w:hAnsi="Times New Roman" w:cs="Times New Roman"/>
          <w:highlight w:val="yellow"/>
        </w:rPr>
        <w:t xml:space="preserve"> (excluding references, tables, and figures): </w:t>
      </w:r>
      <w:r w:rsidR="00101283" w:rsidRPr="0002704C">
        <w:rPr>
          <w:rFonts w:ascii="Times New Roman" w:hAnsi="Times New Roman" w:cs="Times New Roman"/>
          <w:highlight w:val="yellow"/>
        </w:rPr>
        <w:t>9,</w:t>
      </w:r>
      <w:r w:rsidR="00352B8B" w:rsidRPr="0002704C">
        <w:rPr>
          <w:rFonts w:ascii="Times New Roman" w:hAnsi="Times New Roman" w:cs="Times New Roman"/>
          <w:highlight w:val="yellow"/>
        </w:rPr>
        <w:t>233</w:t>
      </w:r>
    </w:p>
    <w:p w14:paraId="416D86CB" w14:textId="731E7E80" w:rsidR="005E2985" w:rsidRPr="00816D32" w:rsidRDefault="005E2985" w:rsidP="008C6CF8">
      <w:pPr>
        <w:spacing w:line="360" w:lineRule="auto"/>
        <w:jc w:val="center"/>
        <w:rPr>
          <w:rFonts w:ascii="Times New Roman" w:hAnsi="Times New Roman" w:cs="Times New Roman"/>
        </w:rPr>
      </w:pPr>
      <w:r w:rsidRPr="0002704C">
        <w:rPr>
          <w:rFonts w:ascii="Times New Roman" w:hAnsi="Times New Roman" w:cs="Times New Roman"/>
          <w:highlight w:val="yellow"/>
        </w:rPr>
        <w:t>Word count (including references, tables, and figures): 14,</w:t>
      </w:r>
      <w:r w:rsidR="00352B8B" w:rsidRPr="0002704C">
        <w:rPr>
          <w:rFonts w:ascii="Times New Roman" w:hAnsi="Times New Roman" w:cs="Times New Roman"/>
          <w:highlight w:val="yellow"/>
        </w:rPr>
        <w:t>940</w:t>
      </w:r>
    </w:p>
    <w:p w14:paraId="31D4E1CC" w14:textId="77777777" w:rsidR="008C6CF8" w:rsidRPr="00816D32" w:rsidRDefault="008C6CF8" w:rsidP="008C6CF8">
      <w:pPr>
        <w:spacing w:line="360" w:lineRule="auto"/>
        <w:jc w:val="center"/>
        <w:rPr>
          <w:rFonts w:ascii="Times New Roman" w:hAnsi="Times New Roman" w:cs="Times New Roman"/>
        </w:rPr>
      </w:pPr>
    </w:p>
    <w:p w14:paraId="4EE71398" w14:textId="77777777" w:rsidR="008C6CF8" w:rsidRPr="00816D32" w:rsidRDefault="008C6CF8" w:rsidP="008C6CF8">
      <w:pPr>
        <w:spacing w:line="360" w:lineRule="auto"/>
        <w:jc w:val="center"/>
        <w:rPr>
          <w:rFonts w:ascii="Times New Roman" w:hAnsi="Times New Roman" w:cs="Times New Roman"/>
        </w:rPr>
      </w:pPr>
    </w:p>
    <w:p w14:paraId="11E788CF" w14:textId="77777777" w:rsidR="008C6CF8" w:rsidRPr="00816D32" w:rsidRDefault="008C6CF8" w:rsidP="008C6CF8">
      <w:pPr>
        <w:spacing w:line="360" w:lineRule="auto"/>
        <w:jc w:val="center"/>
        <w:rPr>
          <w:rFonts w:ascii="Times New Roman" w:hAnsi="Times New Roman" w:cs="Times New Roman"/>
        </w:rPr>
      </w:pPr>
    </w:p>
    <w:p w14:paraId="7A7837D3" w14:textId="77777777" w:rsidR="008C6CF8" w:rsidRPr="00816D32" w:rsidRDefault="008C6CF8" w:rsidP="008C6CF8">
      <w:pPr>
        <w:spacing w:line="360" w:lineRule="auto"/>
        <w:jc w:val="center"/>
        <w:rPr>
          <w:rFonts w:ascii="Times New Roman" w:hAnsi="Times New Roman" w:cs="Times New Roman"/>
        </w:rPr>
      </w:pPr>
    </w:p>
    <w:p w14:paraId="0419D5B9" w14:textId="77777777" w:rsidR="008C6CF8" w:rsidRDefault="008C6CF8" w:rsidP="008C6CF8">
      <w:pPr>
        <w:spacing w:line="480" w:lineRule="auto"/>
        <w:rPr>
          <w:rFonts w:ascii="Times New Roman" w:hAnsi="Times New Roman" w:cs="Times New Roman"/>
          <w:u w:val="single"/>
        </w:rPr>
      </w:pPr>
    </w:p>
    <w:p w14:paraId="049AADFD" w14:textId="77777777" w:rsidR="00F810ED" w:rsidRDefault="00F810ED" w:rsidP="00F810ED">
      <w:pPr>
        <w:spacing w:line="480" w:lineRule="auto"/>
        <w:rPr>
          <w:rFonts w:ascii="Times New Roman" w:hAnsi="Times New Roman" w:cs="Times New Roman"/>
          <w:u w:val="single"/>
        </w:rPr>
      </w:pPr>
    </w:p>
    <w:p w14:paraId="46441083" w14:textId="6864F868" w:rsidR="0044230B" w:rsidRPr="0044230B" w:rsidRDefault="0044230B" w:rsidP="00F810ED">
      <w:pPr>
        <w:spacing w:line="480" w:lineRule="auto"/>
        <w:jc w:val="center"/>
        <w:rPr>
          <w:rFonts w:ascii="Times New Roman" w:hAnsi="Times New Roman" w:cs="Times New Roman"/>
          <w:b/>
          <w:bCs/>
        </w:rPr>
      </w:pPr>
      <w:r w:rsidRPr="00816D32">
        <w:rPr>
          <w:rFonts w:ascii="Times New Roman" w:hAnsi="Times New Roman" w:cs="Times New Roman"/>
          <w:b/>
          <w:bCs/>
        </w:rPr>
        <w:lastRenderedPageBreak/>
        <w:t xml:space="preserve">Perceived </w:t>
      </w:r>
      <w:r>
        <w:rPr>
          <w:rFonts w:ascii="Times New Roman" w:hAnsi="Times New Roman" w:cs="Times New Roman"/>
          <w:b/>
          <w:bCs/>
        </w:rPr>
        <w:t>b</w:t>
      </w:r>
      <w:r w:rsidRPr="00816D32">
        <w:rPr>
          <w:rFonts w:ascii="Times New Roman" w:hAnsi="Times New Roman" w:cs="Times New Roman"/>
          <w:b/>
          <w:bCs/>
        </w:rPr>
        <w:t xml:space="preserve">arriers in </w:t>
      </w:r>
      <w:r>
        <w:rPr>
          <w:rFonts w:ascii="Times New Roman" w:hAnsi="Times New Roman" w:cs="Times New Roman"/>
          <w:b/>
          <w:bCs/>
        </w:rPr>
        <w:t>m</w:t>
      </w:r>
      <w:r w:rsidRPr="00816D32">
        <w:rPr>
          <w:rFonts w:ascii="Times New Roman" w:hAnsi="Times New Roman" w:cs="Times New Roman"/>
          <w:b/>
          <w:bCs/>
        </w:rPr>
        <w:t xml:space="preserve">ales to </w:t>
      </w:r>
      <w:r>
        <w:rPr>
          <w:rFonts w:ascii="Times New Roman" w:hAnsi="Times New Roman" w:cs="Times New Roman"/>
          <w:b/>
          <w:bCs/>
        </w:rPr>
        <w:t>a</w:t>
      </w:r>
      <w:r w:rsidRPr="00816D32">
        <w:rPr>
          <w:rFonts w:ascii="Times New Roman" w:hAnsi="Times New Roman" w:cs="Times New Roman"/>
          <w:b/>
          <w:bCs/>
        </w:rPr>
        <w:t xml:space="preserve">ccessing and </w:t>
      </w:r>
      <w:r>
        <w:rPr>
          <w:rFonts w:ascii="Times New Roman" w:hAnsi="Times New Roman" w:cs="Times New Roman"/>
          <w:b/>
          <w:bCs/>
        </w:rPr>
        <w:t>u</w:t>
      </w:r>
      <w:r w:rsidRPr="00816D32">
        <w:rPr>
          <w:rFonts w:ascii="Times New Roman" w:hAnsi="Times New Roman" w:cs="Times New Roman"/>
          <w:b/>
          <w:bCs/>
        </w:rPr>
        <w:t xml:space="preserve">tilizing </w:t>
      </w:r>
      <w:r>
        <w:rPr>
          <w:rFonts w:ascii="Times New Roman" w:hAnsi="Times New Roman" w:cs="Times New Roman"/>
          <w:b/>
          <w:bCs/>
        </w:rPr>
        <w:t>m</w:t>
      </w:r>
      <w:r w:rsidRPr="00816D32">
        <w:rPr>
          <w:rFonts w:ascii="Times New Roman" w:hAnsi="Times New Roman" w:cs="Times New Roman"/>
          <w:b/>
          <w:bCs/>
        </w:rPr>
        <w:t xml:space="preserve">ental </w:t>
      </w:r>
      <w:r>
        <w:rPr>
          <w:rFonts w:ascii="Times New Roman" w:hAnsi="Times New Roman" w:cs="Times New Roman"/>
          <w:b/>
          <w:bCs/>
        </w:rPr>
        <w:t>h</w:t>
      </w:r>
      <w:r w:rsidRPr="00816D32">
        <w:rPr>
          <w:rFonts w:ascii="Times New Roman" w:hAnsi="Times New Roman" w:cs="Times New Roman"/>
          <w:b/>
          <w:bCs/>
        </w:rPr>
        <w:t xml:space="preserve">ealth </w:t>
      </w:r>
      <w:r>
        <w:rPr>
          <w:rFonts w:ascii="Times New Roman" w:hAnsi="Times New Roman" w:cs="Times New Roman"/>
          <w:b/>
          <w:bCs/>
        </w:rPr>
        <w:t>s</w:t>
      </w:r>
      <w:r w:rsidRPr="00816D32">
        <w:rPr>
          <w:rFonts w:ascii="Times New Roman" w:hAnsi="Times New Roman" w:cs="Times New Roman"/>
          <w:b/>
          <w:bCs/>
        </w:rPr>
        <w:t xml:space="preserve">upport in </w:t>
      </w:r>
      <w:r>
        <w:rPr>
          <w:rFonts w:ascii="Times New Roman" w:hAnsi="Times New Roman" w:cs="Times New Roman"/>
          <w:b/>
          <w:bCs/>
        </w:rPr>
        <w:t>p</w:t>
      </w:r>
      <w:r w:rsidRPr="00816D32">
        <w:rPr>
          <w:rFonts w:ascii="Times New Roman" w:hAnsi="Times New Roman" w:cs="Times New Roman"/>
          <w:b/>
          <w:bCs/>
        </w:rPr>
        <w:t xml:space="preserve">rison: A </w:t>
      </w:r>
      <w:r>
        <w:rPr>
          <w:rFonts w:ascii="Times New Roman" w:hAnsi="Times New Roman" w:cs="Times New Roman"/>
          <w:b/>
          <w:bCs/>
        </w:rPr>
        <w:t>s</w:t>
      </w:r>
      <w:r w:rsidRPr="00816D32">
        <w:rPr>
          <w:rFonts w:ascii="Times New Roman" w:hAnsi="Times New Roman" w:cs="Times New Roman"/>
          <w:b/>
          <w:bCs/>
        </w:rPr>
        <w:t xml:space="preserve">ystematic </w:t>
      </w:r>
      <w:r>
        <w:rPr>
          <w:rFonts w:ascii="Times New Roman" w:hAnsi="Times New Roman" w:cs="Times New Roman"/>
          <w:b/>
          <w:bCs/>
        </w:rPr>
        <w:t>r</w:t>
      </w:r>
      <w:r w:rsidRPr="00816D32">
        <w:rPr>
          <w:rFonts w:ascii="Times New Roman" w:hAnsi="Times New Roman" w:cs="Times New Roman"/>
          <w:b/>
          <w:bCs/>
        </w:rPr>
        <w:t xml:space="preserve">eview of </w:t>
      </w:r>
      <w:r>
        <w:rPr>
          <w:rFonts w:ascii="Times New Roman" w:hAnsi="Times New Roman" w:cs="Times New Roman"/>
          <w:b/>
          <w:bCs/>
        </w:rPr>
        <w:t>q</w:t>
      </w:r>
      <w:r w:rsidRPr="00816D32">
        <w:rPr>
          <w:rFonts w:ascii="Times New Roman" w:hAnsi="Times New Roman" w:cs="Times New Roman"/>
          <w:b/>
          <w:bCs/>
        </w:rPr>
        <w:t xml:space="preserve">ualitative </w:t>
      </w:r>
      <w:r>
        <w:rPr>
          <w:rFonts w:ascii="Times New Roman" w:hAnsi="Times New Roman" w:cs="Times New Roman"/>
          <w:b/>
          <w:bCs/>
        </w:rPr>
        <w:t>s</w:t>
      </w:r>
      <w:r w:rsidRPr="00816D32">
        <w:rPr>
          <w:rFonts w:ascii="Times New Roman" w:hAnsi="Times New Roman" w:cs="Times New Roman"/>
          <w:b/>
          <w:bCs/>
        </w:rPr>
        <w:t>tudies</w:t>
      </w:r>
    </w:p>
    <w:p w14:paraId="6E28BD59" w14:textId="77777777" w:rsidR="008C6CF8" w:rsidRPr="00816D32" w:rsidRDefault="008C6CF8" w:rsidP="008C6CF8">
      <w:pPr>
        <w:spacing w:line="480" w:lineRule="auto"/>
        <w:jc w:val="center"/>
        <w:rPr>
          <w:rFonts w:ascii="Times New Roman" w:hAnsi="Times New Roman" w:cs="Times New Roman"/>
          <w:b/>
          <w:bCs/>
        </w:rPr>
      </w:pPr>
      <w:r w:rsidRPr="001440E4">
        <w:rPr>
          <w:rFonts w:ascii="Times New Roman" w:hAnsi="Times New Roman" w:cs="Times New Roman"/>
          <w:b/>
          <w:bCs/>
        </w:rPr>
        <w:t>Abstract</w:t>
      </w:r>
    </w:p>
    <w:p w14:paraId="2BF4E071" w14:textId="1F74F36F" w:rsidR="008C6CF8" w:rsidRPr="00816D32" w:rsidRDefault="00EE6A76" w:rsidP="008C6CF8">
      <w:pPr>
        <w:spacing w:line="480" w:lineRule="auto"/>
        <w:ind w:firstLine="720"/>
        <w:rPr>
          <w:rFonts w:ascii="Times New Roman" w:eastAsiaTheme="minorEastAsia" w:hAnsi="Times New Roman" w:cs="Times New Roman"/>
        </w:rPr>
      </w:pPr>
      <w:r w:rsidRPr="00444644">
        <w:rPr>
          <w:rFonts w:ascii="Times New Roman" w:hAnsi="Times New Roman" w:cs="Times New Roman"/>
        </w:rPr>
        <w:t xml:space="preserve">Males comprise </w:t>
      </w:r>
      <w:proofErr w:type="gramStart"/>
      <w:r w:rsidRPr="00444644">
        <w:rPr>
          <w:rFonts w:ascii="Times New Roman" w:hAnsi="Times New Roman" w:cs="Times New Roman"/>
        </w:rPr>
        <w:t>the majority of</w:t>
      </w:r>
      <w:proofErr w:type="gramEnd"/>
      <w:r w:rsidRPr="00444644">
        <w:rPr>
          <w:rFonts w:ascii="Times New Roman" w:hAnsi="Times New Roman" w:cs="Times New Roman"/>
        </w:rPr>
        <w:t xml:space="preserve"> the worldwide prison population</w:t>
      </w:r>
      <w:r>
        <w:rPr>
          <w:rFonts w:ascii="Times New Roman" w:hAnsi="Times New Roman" w:cs="Times New Roman"/>
        </w:rPr>
        <w:t>,</w:t>
      </w:r>
      <w:r w:rsidRPr="00444644">
        <w:rPr>
          <w:rFonts w:ascii="Times New Roman" w:hAnsi="Times New Roman" w:cs="Times New Roman"/>
        </w:rPr>
        <w:t xml:space="preserve"> and their mental health difficulties are overrepresented when compared to the general population</w:t>
      </w:r>
      <w:r w:rsidR="008C6CF8" w:rsidRPr="00816D32">
        <w:rPr>
          <w:rFonts w:ascii="Times New Roman" w:hAnsi="Times New Roman" w:cs="Times New Roman"/>
        </w:rPr>
        <w:t xml:space="preserve">. The current study aimed to explore the perceived barriers </w:t>
      </w:r>
      <w:r>
        <w:rPr>
          <w:rFonts w:ascii="Times New Roman" w:hAnsi="Times New Roman" w:cs="Times New Roman"/>
        </w:rPr>
        <w:t xml:space="preserve">males have in </w:t>
      </w:r>
      <w:r w:rsidR="008C6CF8" w:rsidRPr="00816D32">
        <w:rPr>
          <w:rFonts w:ascii="Times New Roman" w:hAnsi="Times New Roman" w:cs="Times New Roman"/>
        </w:rPr>
        <w:t>accessing and utili</w:t>
      </w:r>
      <w:r w:rsidR="00C250D0">
        <w:rPr>
          <w:rFonts w:ascii="Times New Roman" w:hAnsi="Times New Roman" w:cs="Times New Roman"/>
        </w:rPr>
        <w:t>z</w:t>
      </w:r>
      <w:r w:rsidR="008C6CF8" w:rsidRPr="00816D32">
        <w:rPr>
          <w:rFonts w:ascii="Times New Roman" w:hAnsi="Times New Roman" w:cs="Times New Roman"/>
        </w:rPr>
        <w:t>ing mental health support in prison. Eight electronic databases were searched</w:t>
      </w:r>
      <w:r w:rsidR="00D0165E">
        <w:rPr>
          <w:rFonts w:ascii="Times New Roman" w:hAnsi="Times New Roman" w:cs="Times New Roman"/>
        </w:rPr>
        <w:t>,</w:t>
      </w:r>
      <w:r w:rsidR="008C6CF8" w:rsidRPr="00816D32">
        <w:rPr>
          <w:rFonts w:ascii="Times New Roman" w:hAnsi="Times New Roman" w:cs="Times New Roman"/>
        </w:rPr>
        <w:t xml:space="preserve"> which identified 14 studies that met the inclusion criteria and were included in the final review. Thomas and Harden’s (2008) framework for thematic synthesis was used</w:t>
      </w:r>
      <w:r w:rsidR="00D0165E">
        <w:rPr>
          <w:rFonts w:ascii="Times New Roman" w:hAnsi="Times New Roman" w:cs="Times New Roman"/>
        </w:rPr>
        <w:t>,</w:t>
      </w:r>
      <w:r w:rsidR="008C6CF8" w:rsidRPr="00816D32">
        <w:rPr>
          <w:rFonts w:ascii="Times New Roman" w:hAnsi="Times New Roman" w:cs="Times New Roman"/>
        </w:rPr>
        <w:t xml:space="preserve"> and quality appraisal was facilitated using an adapted version of the Critical Appraisal Skills </w:t>
      </w:r>
      <w:proofErr w:type="spellStart"/>
      <w:r w:rsidR="008C6CF8" w:rsidRPr="00816D32">
        <w:rPr>
          <w:rFonts w:ascii="Times New Roman" w:hAnsi="Times New Roman" w:cs="Times New Roman"/>
        </w:rPr>
        <w:t>Programme</w:t>
      </w:r>
      <w:proofErr w:type="spellEnd"/>
      <w:r w:rsidR="008C6CF8" w:rsidRPr="00816D32">
        <w:rPr>
          <w:rFonts w:ascii="Times New Roman" w:hAnsi="Times New Roman" w:cs="Times New Roman"/>
        </w:rPr>
        <w:t xml:space="preserve"> for qualitative research. </w:t>
      </w:r>
      <w:r w:rsidR="008C6CF8" w:rsidRPr="005B7E42">
        <w:rPr>
          <w:rFonts w:ascii="Times New Roman" w:hAnsi="Times New Roman" w:cs="Times New Roman"/>
        </w:rPr>
        <w:t>S</w:t>
      </w:r>
      <w:r w:rsidR="001E0DBE" w:rsidRPr="0002704C">
        <w:rPr>
          <w:rFonts w:ascii="Times New Roman" w:hAnsi="Times New Roman" w:cs="Times New Roman"/>
        </w:rPr>
        <w:t>ix</w:t>
      </w:r>
      <w:r w:rsidR="008C6CF8" w:rsidRPr="005B7E42">
        <w:rPr>
          <w:rFonts w:ascii="Times New Roman" w:hAnsi="Times New Roman" w:cs="Times New Roman"/>
        </w:rPr>
        <w:t xml:space="preserve"> analytic themes were identifie</w:t>
      </w:r>
      <w:r w:rsidR="008C6CF8" w:rsidRPr="005B7E42">
        <w:rPr>
          <w:rFonts w:ascii="Times New Roman" w:eastAsiaTheme="minorEastAsia" w:hAnsi="Times New Roman" w:cs="Times New Roman"/>
        </w:rPr>
        <w:t>d:</w:t>
      </w:r>
      <w:r w:rsidR="008C6CF8" w:rsidRPr="00816D32">
        <w:rPr>
          <w:rFonts w:ascii="Times New Roman" w:eastAsiaTheme="minorEastAsia" w:hAnsi="Times New Roman" w:cs="Times New Roman"/>
        </w:rPr>
        <w:t xml:space="preserve"> </w:t>
      </w:r>
      <w:r w:rsidR="008C6CF8" w:rsidRPr="00816D32">
        <w:rPr>
          <w:rFonts w:ascii="Times New Roman" w:hAnsi="Times New Roman" w:cs="Times New Roman"/>
        </w:rPr>
        <w:t>Systemic</w:t>
      </w:r>
      <w:r w:rsidR="001E0DBE">
        <w:rPr>
          <w:rFonts w:ascii="Times New Roman" w:hAnsi="Times New Roman" w:cs="Times New Roman"/>
        </w:rPr>
        <w:t>, Structural</w:t>
      </w:r>
      <w:r w:rsidR="003E5F97">
        <w:rPr>
          <w:rFonts w:ascii="Times New Roman" w:hAnsi="Times New Roman" w:cs="Times New Roman"/>
        </w:rPr>
        <w:t>,</w:t>
      </w:r>
      <w:r w:rsidR="008C6CF8" w:rsidRPr="00816D32">
        <w:rPr>
          <w:rFonts w:ascii="Times New Roman" w:hAnsi="Times New Roman" w:cs="Times New Roman"/>
        </w:rPr>
        <w:t xml:space="preserve"> and Institutional </w:t>
      </w:r>
      <w:r w:rsidR="001E0DBE">
        <w:rPr>
          <w:rFonts w:ascii="Times New Roman" w:hAnsi="Times New Roman" w:cs="Times New Roman"/>
        </w:rPr>
        <w:t>Constraints</w:t>
      </w:r>
      <w:r w:rsidR="008C6CF8" w:rsidRPr="00816D32">
        <w:rPr>
          <w:rFonts w:ascii="Times New Roman" w:hAnsi="Times New Roman" w:cs="Times New Roman"/>
        </w:rPr>
        <w:t xml:space="preserve">, </w:t>
      </w:r>
      <w:r w:rsidR="001E0DBE">
        <w:rPr>
          <w:rFonts w:ascii="Times New Roman" w:hAnsi="Times New Roman" w:cs="Times New Roman"/>
        </w:rPr>
        <w:t xml:space="preserve">Relationship Blockers, </w:t>
      </w:r>
      <w:proofErr w:type="gramStart"/>
      <w:r w:rsidR="001E0DBE">
        <w:rPr>
          <w:rFonts w:ascii="Times New Roman" w:hAnsi="Times New Roman" w:cs="Times New Roman"/>
        </w:rPr>
        <w:t>Being</w:t>
      </w:r>
      <w:proofErr w:type="gramEnd"/>
      <w:r w:rsidR="001E0DBE">
        <w:rPr>
          <w:rFonts w:ascii="Times New Roman" w:hAnsi="Times New Roman" w:cs="Times New Roman"/>
        </w:rPr>
        <w:t xml:space="preserve"> a Man in Prison</w:t>
      </w:r>
      <w:r w:rsidR="008C6CF8" w:rsidRPr="00816D32">
        <w:rPr>
          <w:rFonts w:ascii="Times New Roman" w:hAnsi="Times New Roman" w:cs="Times New Roman"/>
        </w:rPr>
        <w:t xml:space="preserve">, </w:t>
      </w:r>
      <w:r w:rsidR="001E0DBE">
        <w:rPr>
          <w:rFonts w:ascii="Times New Roman" w:hAnsi="Times New Roman" w:cs="Times New Roman"/>
        </w:rPr>
        <w:t>Positively</w:t>
      </w:r>
      <w:r w:rsidR="008C6CF8" w:rsidRPr="00816D32">
        <w:rPr>
          <w:rFonts w:ascii="Times New Roman" w:hAnsi="Times New Roman" w:cs="Times New Roman"/>
        </w:rPr>
        <w:t xml:space="preserve"> Breaking Down Barriers, </w:t>
      </w:r>
      <w:r w:rsidR="001E0DBE">
        <w:rPr>
          <w:rFonts w:ascii="Times New Roman" w:hAnsi="Times New Roman" w:cs="Times New Roman"/>
        </w:rPr>
        <w:t>Predisposition to Distrust</w:t>
      </w:r>
      <w:r w:rsidR="008C6CF8" w:rsidRPr="00816D32">
        <w:rPr>
          <w:rFonts w:ascii="Times New Roman" w:hAnsi="Times New Roman" w:cs="Times New Roman"/>
        </w:rPr>
        <w:t xml:space="preserve">, and </w:t>
      </w:r>
      <w:r w:rsidR="001E0DBE">
        <w:rPr>
          <w:rFonts w:ascii="Times New Roman" w:hAnsi="Times New Roman" w:cs="Times New Roman"/>
        </w:rPr>
        <w:t xml:space="preserve">Disparities for Ethnically </w:t>
      </w:r>
      <w:r w:rsidR="001440E4">
        <w:rPr>
          <w:rFonts w:ascii="Times New Roman" w:hAnsi="Times New Roman" w:cs="Times New Roman"/>
        </w:rPr>
        <w:t>Marginalized</w:t>
      </w:r>
      <w:r w:rsidR="001E0DBE">
        <w:rPr>
          <w:rFonts w:ascii="Times New Roman" w:hAnsi="Times New Roman" w:cs="Times New Roman"/>
        </w:rPr>
        <w:t xml:space="preserve"> Groups</w:t>
      </w:r>
      <w:r w:rsidR="008C6CF8" w:rsidRPr="00816D32">
        <w:rPr>
          <w:rFonts w:ascii="Times New Roman" w:eastAsiaTheme="minorEastAsia" w:hAnsi="Times New Roman" w:cs="Times New Roman"/>
        </w:rPr>
        <w:t xml:space="preserve">. The themes identified highlighted potential areas for improvement </w:t>
      </w:r>
      <w:r w:rsidR="00D0165E">
        <w:rPr>
          <w:rFonts w:ascii="Times New Roman" w:eastAsiaTheme="minorEastAsia" w:hAnsi="Times New Roman" w:cs="Times New Roman"/>
        </w:rPr>
        <w:t>in</w:t>
      </w:r>
      <w:r w:rsidR="008C6CF8" w:rsidRPr="00816D32">
        <w:rPr>
          <w:rFonts w:ascii="Times New Roman" w:eastAsiaTheme="minorEastAsia" w:hAnsi="Times New Roman" w:cs="Times New Roman"/>
        </w:rPr>
        <w:t xml:space="preserve"> prison mental health care services. Limitations of the review are discussed alongside avenues for future research. </w:t>
      </w:r>
    </w:p>
    <w:p w14:paraId="632228FB" w14:textId="1C8569AD" w:rsidR="0091688E" w:rsidRPr="0091688E" w:rsidRDefault="0091688E" w:rsidP="0091688E">
      <w:pPr>
        <w:spacing w:line="480" w:lineRule="auto"/>
        <w:rPr>
          <w:rFonts w:ascii="Times New Roman" w:hAnsi="Times New Roman" w:cs="Times New Roman"/>
        </w:rPr>
      </w:pPr>
      <w:r w:rsidRPr="0091688E">
        <w:rPr>
          <w:rFonts w:ascii="Times New Roman" w:eastAsiaTheme="minorEastAsia" w:hAnsi="Times New Roman" w:cs="Times New Roman"/>
        </w:rPr>
        <w:t xml:space="preserve">Keywords: </w:t>
      </w:r>
      <w:r>
        <w:rPr>
          <w:rFonts w:ascii="Times New Roman" w:eastAsiaTheme="minorEastAsia" w:hAnsi="Times New Roman" w:cs="Times New Roman"/>
        </w:rPr>
        <w:t>p</w:t>
      </w:r>
      <w:r w:rsidRPr="0091688E">
        <w:rPr>
          <w:rFonts w:ascii="Times New Roman" w:eastAsiaTheme="minorEastAsia" w:hAnsi="Times New Roman" w:cs="Times New Roman"/>
        </w:rPr>
        <w:t>rison; males; mental health care; barriers; qualitative</w:t>
      </w:r>
      <w:r>
        <w:rPr>
          <w:rFonts w:ascii="Times New Roman" w:eastAsiaTheme="minorEastAsia" w:hAnsi="Times New Roman" w:cs="Times New Roman"/>
        </w:rPr>
        <w:t>; systematic review</w:t>
      </w:r>
    </w:p>
    <w:p w14:paraId="6C53121C" w14:textId="77777777" w:rsidR="008C6CF8" w:rsidRPr="00816D32" w:rsidRDefault="008C6CF8" w:rsidP="008C6CF8">
      <w:pPr>
        <w:spacing w:line="480" w:lineRule="auto"/>
        <w:rPr>
          <w:rFonts w:ascii="Times New Roman" w:eastAsiaTheme="minorEastAsia" w:hAnsi="Times New Roman" w:cs="Times New Roman"/>
        </w:rPr>
      </w:pPr>
    </w:p>
    <w:p w14:paraId="4ACE3D21" w14:textId="77777777" w:rsidR="008C6CF8" w:rsidRPr="00816D32" w:rsidRDefault="008C6CF8" w:rsidP="008C6CF8">
      <w:pPr>
        <w:spacing w:line="480" w:lineRule="auto"/>
        <w:jc w:val="center"/>
        <w:rPr>
          <w:rFonts w:ascii="Times New Roman" w:hAnsi="Times New Roman" w:cs="Times New Roman"/>
          <w:b/>
          <w:bCs/>
        </w:rPr>
      </w:pPr>
    </w:p>
    <w:p w14:paraId="650BEA69" w14:textId="77777777" w:rsidR="008C6CF8" w:rsidRPr="00816D32" w:rsidRDefault="008C6CF8" w:rsidP="008C6CF8">
      <w:pPr>
        <w:spacing w:line="480" w:lineRule="auto"/>
        <w:jc w:val="center"/>
        <w:rPr>
          <w:rFonts w:ascii="Times New Roman" w:hAnsi="Times New Roman" w:cs="Times New Roman"/>
        </w:rPr>
      </w:pPr>
    </w:p>
    <w:p w14:paraId="152CACAB" w14:textId="77777777" w:rsidR="008C6CF8" w:rsidRPr="00816D32" w:rsidRDefault="008C6CF8" w:rsidP="008C6CF8">
      <w:pPr>
        <w:spacing w:line="480" w:lineRule="auto"/>
        <w:jc w:val="center"/>
        <w:rPr>
          <w:rFonts w:ascii="Times New Roman" w:hAnsi="Times New Roman" w:cs="Times New Roman"/>
        </w:rPr>
      </w:pPr>
    </w:p>
    <w:p w14:paraId="6DE8CC86" w14:textId="77777777" w:rsidR="008C6CF8" w:rsidRPr="00816D32" w:rsidRDefault="008C6CF8" w:rsidP="008C6CF8">
      <w:pPr>
        <w:spacing w:line="480" w:lineRule="auto"/>
        <w:jc w:val="center"/>
        <w:rPr>
          <w:rFonts w:ascii="Times New Roman" w:hAnsi="Times New Roman" w:cs="Times New Roman"/>
        </w:rPr>
      </w:pPr>
    </w:p>
    <w:p w14:paraId="16FB178F" w14:textId="77777777" w:rsidR="008C6CF8" w:rsidRPr="00816D32" w:rsidRDefault="008C6CF8" w:rsidP="008C6CF8">
      <w:pPr>
        <w:spacing w:line="480" w:lineRule="auto"/>
        <w:jc w:val="center"/>
        <w:rPr>
          <w:rFonts w:ascii="Times New Roman" w:hAnsi="Times New Roman" w:cs="Times New Roman"/>
          <w:b/>
          <w:bCs/>
        </w:rPr>
      </w:pPr>
    </w:p>
    <w:p w14:paraId="6213DD69" w14:textId="77777777" w:rsidR="0044230B" w:rsidRDefault="0044230B" w:rsidP="0044230B">
      <w:pPr>
        <w:spacing w:line="480" w:lineRule="auto"/>
        <w:rPr>
          <w:rFonts w:ascii="Times New Roman" w:hAnsi="Times New Roman" w:cs="Times New Roman"/>
          <w:b/>
          <w:bCs/>
        </w:rPr>
      </w:pPr>
    </w:p>
    <w:p w14:paraId="45B1FBA2" w14:textId="77777777" w:rsidR="00C250D0" w:rsidRDefault="00C250D0" w:rsidP="00C250D0">
      <w:pPr>
        <w:spacing w:line="480" w:lineRule="auto"/>
        <w:rPr>
          <w:rFonts w:ascii="Times New Roman" w:hAnsi="Times New Roman" w:cs="Times New Roman"/>
          <w:b/>
          <w:bCs/>
        </w:rPr>
      </w:pPr>
    </w:p>
    <w:p w14:paraId="53A0B3D3" w14:textId="77777777" w:rsidR="001E0DBE" w:rsidRDefault="001E0DBE" w:rsidP="00C250D0">
      <w:pPr>
        <w:spacing w:line="480" w:lineRule="auto"/>
        <w:jc w:val="center"/>
        <w:rPr>
          <w:rFonts w:ascii="Times New Roman" w:hAnsi="Times New Roman" w:cs="Times New Roman"/>
          <w:b/>
          <w:bCs/>
        </w:rPr>
      </w:pPr>
    </w:p>
    <w:p w14:paraId="44063DF6" w14:textId="2937901F" w:rsidR="008C6CF8" w:rsidRPr="00816D32" w:rsidRDefault="008C6CF8" w:rsidP="00C250D0">
      <w:pPr>
        <w:spacing w:line="480" w:lineRule="auto"/>
        <w:jc w:val="center"/>
        <w:rPr>
          <w:rFonts w:ascii="Times New Roman" w:hAnsi="Times New Roman" w:cs="Times New Roman"/>
          <w:b/>
          <w:bCs/>
        </w:rPr>
      </w:pPr>
      <w:r w:rsidRPr="00816D32">
        <w:rPr>
          <w:rFonts w:ascii="Times New Roman" w:hAnsi="Times New Roman" w:cs="Times New Roman"/>
          <w:b/>
          <w:bCs/>
        </w:rPr>
        <w:lastRenderedPageBreak/>
        <w:t>Introduction</w:t>
      </w:r>
    </w:p>
    <w:p w14:paraId="35F1FD4D" w14:textId="480A00A3" w:rsidR="008C6CF8" w:rsidRPr="00816D32" w:rsidRDefault="008C6CF8" w:rsidP="00E55802">
      <w:pPr>
        <w:spacing w:line="480" w:lineRule="auto"/>
        <w:rPr>
          <w:rFonts w:ascii="Times New Roman" w:hAnsi="Times New Roman" w:cs="Times New Roman"/>
        </w:rPr>
      </w:pPr>
      <w:r w:rsidRPr="00816D32">
        <w:rPr>
          <w:rFonts w:ascii="Times New Roman" w:hAnsi="Times New Roman" w:cs="Times New Roman"/>
          <w:b/>
          <w:bCs/>
        </w:rPr>
        <w:tab/>
      </w:r>
      <w:r w:rsidRPr="00816D32">
        <w:rPr>
          <w:rFonts w:ascii="Times New Roman" w:hAnsi="Times New Roman" w:cs="Times New Roman"/>
        </w:rPr>
        <w:t>There are an estimated 144 people out of every 100,000 in prison worldwide as of 2022, with males representing almost 94% of the worldwide prison population (United Nations Office of Drugs and Crime, 2024).</w:t>
      </w:r>
      <w:r w:rsidR="00C65421">
        <w:rPr>
          <w:rFonts w:ascii="Times New Roman" w:hAnsi="Times New Roman" w:cs="Times New Roman"/>
        </w:rPr>
        <w:t xml:space="preserve"> </w:t>
      </w:r>
      <w:r w:rsidRPr="00816D32">
        <w:rPr>
          <w:rFonts w:ascii="Times New Roman" w:hAnsi="Times New Roman" w:cs="Times New Roman"/>
        </w:rPr>
        <w:t>The proportion of males in prison is increasing; there were an estimated 8.7 million males detained in prison worldwide in 2000 compared with 10.8 million in 2022 (United Nations Office of Drugs and Crime, 2021; United Nations Office of Drugs and Crime, 2024). Mental health problems are overrepresented in prison populations, with the amount of people affected ranging up to 90% in prison (Durcan, 2023; National Institute for Health and Care Excellence, 2017). The prevalence rates for psychotic illness</w:t>
      </w:r>
      <w:r w:rsidR="002074A9">
        <w:rPr>
          <w:rFonts w:ascii="Times New Roman" w:hAnsi="Times New Roman" w:cs="Times New Roman"/>
        </w:rPr>
        <w:t>, depression, and Post Traumatic Stress Disorder (PTSD)</w:t>
      </w:r>
      <w:r w:rsidRPr="00816D32">
        <w:rPr>
          <w:rFonts w:ascii="Times New Roman" w:hAnsi="Times New Roman" w:cs="Times New Roman"/>
        </w:rPr>
        <w:t xml:space="preserve"> </w:t>
      </w:r>
      <w:r w:rsidR="002074A9">
        <w:rPr>
          <w:rFonts w:ascii="Times New Roman" w:hAnsi="Times New Roman" w:cs="Times New Roman"/>
        </w:rPr>
        <w:t xml:space="preserve">are higher </w:t>
      </w:r>
      <w:r w:rsidRPr="00816D32">
        <w:rPr>
          <w:rFonts w:ascii="Times New Roman" w:hAnsi="Times New Roman" w:cs="Times New Roman"/>
        </w:rPr>
        <w:t xml:space="preserve">among men in prison </w:t>
      </w:r>
      <w:r w:rsidR="002074A9">
        <w:rPr>
          <w:rFonts w:ascii="Times New Roman" w:hAnsi="Times New Roman" w:cs="Times New Roman"/>
        </w:rPr>
        <w:t xml:space="preserve">compared to the general population </w:t>
      </w:r>
      <w:r w:rsidRPr="00816D32">
        <w:rPr>
          <w:rFonts w:ascii="Times New Roman" w:hAnsi="Times New Roman" w:cs="Times New Roman"/>
        </w:rPr>
        <w:fldChar w:fldCharType="begin"/>
      </w:r>
      <w:r w:rsidRPr="00816D32">
        <w:rPr>
          <w:rFonts w:ascii="Times New Roman" w:hAnsi="Times New Roman" w:cs="Times New Roman"/>
        </w:rPr>
        <w:instrText xml:space="preserve"> ADDIN ZOTERO_ITEM CSL_CITATION {"citationID":"MU53XPtZ","properties":{"formattedCitation":"(Baranyi et al., 2018; Favril et al., 2024)","plainCitation":"(Baranyi et al., 2018; Favril et al., 2024)","dontUpdate":true,"noteIndex":0},"citationItems":[{"id":7479,"uris":["http://zotero.org/users/11472899/items/M5EWHZ9A"],"itemData":{"id":7479,"type":"article-journal","container-title":"Epidemiologic Reviews","DOI":"10.1093/epirev/mxx015","ISSN":"0193-936X, 1478-6729","issue":"1","language":"en","license":"http://creativecommons.org/licenses/by/4.0","page":"134-145","source":"DOI.org (Crossref)","title":"Prevalence of Posttraumatic Stress Disorder in Prisoners","volume":"40","author":[{"family":"Baranyi","given":"Gergõ"},{"family":"Cassidy","given":"Megan"},{"family":"Fazel","given":"Seena"},{"family":"Priebe","given":"Stefan"},{"family":"Mundt","given":"Adrian P"}],"issued":{"date-parts":[["2018",6,1]]}}},{"id":7473,"uris":["http://zotero.org/users/11472899/items/596MTJT4"],"itemData":{"id":7473,"type":"article-journal","abstract":"Background People who experience incarceration are characterised by poor health profiles. Clarification of the disease burden in the prison population can inform service and policy development. We aimed to synthesise and assess the evidence regarding the epidemiology of mental and physical health conditions among people in prisons worldwide.","container-title":"The Lancet Public Health","DOI":"10.1016/S2468-2667(24)00023-9","ISSN":"24682667","issue":"4","journalAbbreviation":"The Lancet Public Health","language":"en","page":"e250-e260","source":"DOI.org (Crossref)","title":"Mental and physical health morbidity among people in prisons: an umbrella review","title-short":"Mental and physical health morbidity among people in prisons","volume":"9","author":[{"family":"Favril","given":"Louis"},{"family":"Rich","given":"Josiah D"},{"family":"Hard","given":"Jake"},{"family":"Fazel","given":"Seena"}],"issued":{"date-parts":[["2024",4]]}}}],"schema":"https://github.com/citation-style-language/schema/raw/master/csl-citation.json"} </w:instrText>
      </w:r>
      <w:r w:rsidRPr="00816D32">
        <w:rPr>
          <w:rFonts w:ascii="Times New Roman" w:hAnsi="Times New Roman" w:cs="Times New Roman"/>
        </w:rPr>
        <w:fldChar w:fldCharType="separate"/>
      </w:r>
      <w:r w:rsidRPr="00816D32">
        <w:rPr>
          <w:rFonts w:ascii="Times New Roman" w:hAnsi="Times New Roman" w:cs="Times New Roman"/>
          <w:noProof/>
        </w:rPr>
        <w:t xml:space="preserve">(Baranyi et al., 2018; Favril et al., 2024; </w:t>
      </w:r>
      <w:r w:rsidRPr="00816D32">
        <w:rPr>
          <w:rFonts w:ascii="Times New Roman" w:hAnsi="Times New Roman" w:cs="Times New Roman"/>
        </w:rPr>
        <w:t>Fazel et al., 2016</w:t>
      </w:r>
      <w:r w:rsidR="002074A9">
        <w:rPr>
          <w:rFonts w:ascii="Times New Roman" w:hAnsi="Times New Roman" w:cs="Times New Roman"/>
        </w:rPr>
        <w:t xml:space="preserve">; </w:t>
      </w:r>
      <w:r w:rsidR="002074A9" w:rsidRPr="00816D32">
        <w:rPr>
          <w:rFonts w:ascii="Times New Roman" w:hAnsi="Times New Roman" w:cs="Times New Roman"/>
        </w:rPr>
        <w:t>World Health Organisation, 2022</w:t>
      </w:r>
      <w:r w:rsidR="002074A9">
        <w:rPr>
          <w:rFonts w:ascii="Times New Roman" w:hAnsi="Times New Roman" w:cs="Times New Roman"/>
        </w:rPr>
        <w:t xml:space="preserve">; </w:t>
      </w:r>
      <w:r w:rsidR="002074A9" w:rsidRPr="00816D32">
        <w:rPr>
          <w:rFonts w:ascii="Times New Roman" w:hAnsi="Times New Roman" w:cs="Times New Roman"/>
        </w:rPr>
        <w:t>World Health Organisation, 2023</w:t>
      </w:r>
      <w:r w:rsidR="002074A9">
        <w:rPr>
          <w:rFonts w:ascii="Times New Roman" w:hAnsi="Times New Roman" w:cs="Times New Roman"/>
        </w:rPr>
        <w:t>;</w:t>
      </w:r>
      <w:r w:rsidR="002074A9" w:rsidRPr="002074A9">
        <w:rPr>
          <w:rFonts w:ascii="Times New Roman" w:hAnsi="Times New Roman" w:cs="Times New Roman"/>
        </w:rPr>
        <w:t xml:space="preserve"> </w:t>
      </w:r>
      <w:r w:rsidR="002074A9" w:rsidRPr="00816D32">
        <w:rPr>
          <w:rFonts w:ascii="Times New Roman" w:hAnsi="Times New Roman" w:cs="Times New Roman"/>
        </w:rPr>
        <w:t>World Health Organisation, 2024</w:t>
      </w:r>
      <w:r w:rsidR="00B375EA">
        <w:rPr>
          <w:rFonts w:ascii="Times New Roman" w:hAnsi="Times New Roman" w:cs="Times New Roman"/>
        </w:rPr>
        <w:t>a</w:t>
      </w:r>
      <w:r w:rsidRPr="00816D32">
        <w:rPr>
          <w:rFonts w:ascii="Times New Roman" w:hAnsi="Times New Roman" w:cs="Times New Roman"/>
          <w:noProof/>
        </w:rPr>
        <w:t>)</w:t>
      </w:r>
      <w:r w:rsidRPr="00816D32">
        <w:rPr>
          <w:rFonts w:ascii="Times New Roman" w:hAnsi="Times New Roman" w:cs="Times New Roman"/>
        </w:rPr>
        <w:fldChar w:fldCharType="end"/>
      </w:r>
      <w:r w:rsidRPr="00816D32">
        <w:rPr>
          <w:rFonts w:ascii="Times New Roman" w:hAnsi="Times New Roman" w:cs="Times New Roman"/>
        </w:rPr>
        <w:t>.</w:t>
      </w:r>
      <w:r w:rsidR="00C65421">
        <w:rPr>
          <w:rFonts w:ascii="Times New Roman" w:hAnsi="Times New Roman" w:cs="Times New Roman"/>
        </w:rPr>
        <w:t xml:space="preserve"> There are</w:t>
      </w:r>
      <w:r w:rsidRPr="00816D32">
        <w:rPr>
          <w:rFonts w:ascii="Times New Roman" w:hAnsi="Times New Roman" w:cs="Times New Roman"/>
        </w:rPr>
        <w:t xml:space="preserve"> many social, environmental, psychological, and biological factors interacting in a complex way, which may </w:t>
      </w:r>
      <w:proofErr w:type="gramStart"/>
      <w:r w:rsidRPr="00816D32">
        <w:rPr>
          <w:rFonts w:ascii="Times New Roman" w:hAnsi="Times New Roman" w:cs="Times New Roman"/>
        </w:rPr>
        <w:t>underlie</w:t>
      </w:r>
      <w:proofErr w:type="gramEnd"/>
      <w:r w:rsidRPr="00816D32">
        <w:rPr>
          <w:rFonts w:ascii="Times New Roman" w:hAnsi="Times New Roman" w:cs="Times New Roman"/>
        </w:rPr>
        <w:t xml:space="preserve"> both </w:t>
      </w:r>
      <w:proofErr w:type="gramStart"/>
      <w:r w:rsidRPr="00816D32">
        <w:rPr>
          <w:rFonts w:ascii="Times New Roman" w:hAnsi="Times New Roman" w:cs="Times New Roman"/>
        </w:rPr>
        <w:t>the mental</w:t>
      </w:r>
      <w:proofErr w:type="gramEnd"/>
      <w:r w:rsidRPr="00816D32">
        <w:rPr>
          <w:rFonts w:ascii="Times New Roman" w:hAnsi="Times New Roman" w:cs="Times New Roman"/>
        </w:rPr>
        <w:t xml:space="preserve"> health and offending vulnerability in prison populations (Solbakken et al., 2024)</w:t>
      </w:r>
      <w:r w:rsidR="00C65421">
        <w:rPr>
          <w:rFonts w:ascii="Times New Roman" w:hAnsi="Times New Roman" w:cs="Times New Roman"/>
        </w:rPr>
        <w:t xml:space="preserve">. </w:t>
      </w:r>
      <w:r w:rsidRPr="00816D32">
        <w:rPr>
          <w:rFonts w:ascii="Times New Roman" w:hAnsi="Times New Roman" w:cs="Times New Roman"/>
        </w:rPr>
        <w:t>Mental health difficulties are a significant risk factor for self-harm and suicide for those in prison (</w:t>
      </w:r>
      <w:proofErr w:type="spellStart"/>
      <w:r w:rsidRPr="00816D32">
        <w:rPr>
          <w:rFonts w:ascii="Times New Roman" w:hAnsi="Times New Roman" w:cs="Times New Roman"/>
        </w:rPr>
        <w:t>Favril</w:t>
      </w:r>
      <w:proofErr w:type="spellEnd"/>
      <w:r w:rsidRPr="00816D32">
        <w:rPr>
          <w:rFonts w:ascii="Times New Roman" w:hAnsi="Times New Roman" w:cs="Times New Roman"/>
        </w:rPr>
        <w:t xml:space="preserve"> et al., 2020; </w:t>
      </w:r>
      <w:r w:rsidRPr="00816D32">
        <w:rPr>
          <w:rFonts w:ascii="Times New Roman" w:hAnsi="Times New Roman" w:cs="Times New Roman"/>
        </w:rPr>
        <w:fldChar w:fldCharType="begin"/>
      </w:r>
      <w:r w:rsidRPr="00816D32">
        <w:rPr>
          <w:rFonts w:ascii="Times New Roman" w:hAnsi="Times New Roman" w:cs="Times New Roman"/>
        </w:rPr>
        <w:instrText xml:space="preserve"> ADDIN ZOTERO_ITEM CSL_CITATION {"citationID":"0xcMLRhE","properties":{"formattedCitation":"(Zhong et al., 2021)","plainCitation":"(Zhong et al., 2021)","dontUpdate":true,"noteIndex":0},"citationItems":[{"id":7809,"uris":["http://zotero.org/users/11472899/items/2WRK47FQ"],"itemData":{"id":7809,"type":"article-journal","abstract":"Background\nRates of suicide among people in prison are elevated compared with people of similar age and sex who are living in the community. Improving assessments and interventions to reduce suicide risk requires updated evidence on risk factors. We aimed to examine risk factors associated with suicide in prisoners.\n\nMethods\nWe did an updated systematic review and meta-analysis of risk factors for suicide among people in prison. We searched five biblographic databases for articles published between Jan 1, 2006, and Aug 13, 2020, and one database for articles published between Jan 1, 1973, and Aug 13, 2020. Eligible studies reported risk factors in individuals who died by suicide while in prison and in controls from the general prison population. Two reviewers independently extracted data for each study using a standardised form. We calculated random-effects pooled odds ratios (ORs) for the association of suicide with demographical, clinical, criminological, and institutional risk factors, and investigated heterogeneity using subgroup and meta-regression analyses. This systematic review is registered with PROSPERO, CRD42020137979.\n\nFindings\nWe identified 8041 records through our searches, and used 77 eligible studies from 27 countries, including 35 351 suicides, in the main analysis. The strongest clinical factors associated with suicide were suicidal ideation during the current period in prison (OR 15·2, 95% CI 8·5–27·0), a history of attempted suicide (OR 8·2, 4·4–15·3), and current psychiatric diagnosis (OR 6·4, 3·6–11·1). Institutional factors associated with suicide included occupation of a single cell (OR 6·8, 2·3–19·8) and having no social visits (OR 1·9, 1·5–2·4). Criminological factors included remand status (OR 3·6, 3·1–4·1), serving a life sentence (OR 2·4, 1·3–4·6), and being convicted of a violent offence, in particular homicide (OR 3·1, 2·2–4·2).\n\nInterpretation\nSeveral modifiable risk factors, such as psychiatric diagnosis, suicidal ideation during the current period in prison, and single-cell occupancy, are associated with suicide among people in prison. Preventive interventions should target these risk factors and include improved access to evidence-based mental health care. Understanding other factors associated with suicide might improve risk stratification and resource allocation in prison services.\n\nFunding\nWellcome Trust, National Institute for Health Research Applied Research Collaboration Oxford and Thames Valley.","container-title":"The Lancet. Public Health","DOI":"10.1016/S2468-2667(20)30233-4","ISSN":"2468-2667","issue":"3","journalAbbreviation":"Lancet Public Health","note":"PMID: 33577780\nPMCID: PMC7907684","page":"e164-e174","source":"PubMed Central","title":"Risk factors for suicide in prisons: a systematic review and meta-analysis","title-short":"Risk factors for suicide in prisons","volume":"6","author":[{"family":"Zhong","given":"Shaoling"},{"family":"Senior","given":"Morwenna"},{"family":"Yu","given":"Rongqin"},{"family":"Perry","given":"Amanda"},{"family":"Hawton","given":"Keith"},{"family":"Shaw","given":"Jenny"},{"family":"Fazel","given":"Seena"}],"issued":{"date-parts":[["2021",2,10]]}}}],"schema":"https://github.com/citation-style-language/schema/raw/master/csl-citation.json"} </w:instrText>
      </w:r>
      <w:r w:rsidRPr="00816D32">
        <w:rPr>
          <w:rFonts w:ascii="Times New Roman" w:hAnsi="Times New Roman" w:cs="Times New Roman"/>
        </w:rPr>
        <w:fldChar w:fldCharType="separate"/>
      </w:r>
      <w:r w:rsidRPr="00816D32">
        <w:rPr>
          <w:rFonts w:ascii="Times New Roman" w:hAnsi="Times New Roman" w:cs="Times New Roman"/>
          <w:noProof/>
        </w:rPr>
        <w:t>Zhong et al., 2021)</w:t>
      </w:r>
      <w:r w:rsidRPr="00816D32">
        <w:rPr>
          <w:rFonts w:ascii="Times New Roman" w:hAnsi="Times New Roman" w:cs="Times New Roman"/>
        </w:rPr>
        <w:fldChar w:fldCharType="end"/>
      </w:r>
      <w:r w:rsidRPr="00816D32">
        <w:rPr>
          <w:rFonts w:ascii="Times New Roman" w:hAnsi="Times New Roman" w:cs="Times New Roman"/>
        </w:rPr>
        <w:t>. Higher rates of self-harm and suicide completion are present in male prison populations</w:t>
      </w:r>
      <w:r w:rsidR="002074A9">
        <w:rPr>
          <w:rFonts w:ascii="Times New Roman" w:hAnsi="Times New Roman" w:cs="Times New Roman"/>
        </w:rPr>
        <w:t xml:space="preserve"> compared to the general population</w:t>
      </w:r>
      <w:r w:rsidR="00C65421">
        <w:rPr>
          <w:rFonts w:ascii="Times New Roman" w:hAnsi="Times New Roman" w:cs="Times New Roman"/>
        </w:rPr>
        <w:t xml:space="preserve"> </w:t>
      </w:r>
      <w:r w:rsidRPr="00816D32">
        <w:rPr>
          <w:rFonts w:ascii="Times New Roman" w:hAnsi="Times New Roman" w:cs="Times New Roman"/>
        </w:rPr>
        <w:fldChar w:fldCharType="begin"/>
      </w:r>
      <w:r w:rsidRPr="00816D32">
        <w:rPr>
          <w:rFonts w:ascii="Times New Roman" w:hAnsi="Times New Roman" w:cs="Times New Roman"/>
        </w:rPr>
        <w:instrText xml:space="preserve"> ADDIN ZOTERO_ITEM CSL_CITATION {"citationID":"mviRQScR","properties":{"formattedCitation":"(Favril et al., 2020)","plainCitation":"(Favril et al., 2020)","noteIndex":0},"citationItems":[{"id":7470,"uris":["http://zotero.org/users/11472899/items/EXCKY4U9"],"itemData":{"id":7470,"type":"article-journal","abstract":"Background Self-harm is a leading cause of morbidity in prisoners. Although a wide range of risk factors for self-harm in prisoners has been identified, the strength and consistency of effect sizes is uncertain. We aimed to synthesise evidence and assess the risk factors associated with self-harm inside prison.","container-title":"The Lancet Psychiatry","DOI":"10.1016/S2215-0366(20)30190-5","ISSN":"22150366","issue":"8","journalAbbreviation":"The Lancet Psychiatry","language":"en","page":"682-691","source":"DOI.org (Crossref)","title":"Risk factors for self-harm in prison: a systematic review and meta-analysis","title-short":"Risk factors for self-harm in prison","volume":"7","author":[{"family":"Favril","given":"Louis"},{"family":"Yu","given":"Rongqin"},{"family":"Hawton","given":"Keith"},{"family":"Fazel","given":"Seena"}],"issued":{"date-parts":[["2020",8]]}}}],"schema":"https://github.com/citation-style-language/schema/raw/master/csl-citation.json"} </w:instrText>
      </w:r>
      <w:r w:rsidRPr="00816D32">
        <w:rPr>
          <w:rFonts w:ascii="Times New Roman" w:hAnsi="Times New Roman" w:cs="Times New Roman"/>
        </w:rPr>
        <w:fldChar w:fldCharType="separate"/>
      </w:r>
      <w:r w:rsidRPr="00816D32">
        <w:rPr>
          <w:rFonts w:ascii="Times New Roman" w:hAnsi="Times New Roman" w:cs="Times New Roman"/>
          <w:noProof/>
        </w:rPr>
        <w:t>(Favril et al., 2020</w:t>
      </w:r>
      <w:r w:rsidR="00C65421">
        <w:rPr>
          <w:rFonts w:ascii="Times New Roman" w:hAnsi="Times New Roman" w:cs="Times New Roman"/>
          <w:noProof/>
        </w:rPr>
        <w:t xml:space="preserve">; </w:t>
      </w:r>
      <w:r w:rsidR="00C65421" w:rsidRPr="00816D32">
        <w:rPr>
          <w:rFonts w:ascii="Times New Roman" w:hAnsi="Times New Roman" w:cs="Times New Roman"/>
        </w:rPr>
        <w:t>Office for National Statistics, 2019</w:t>
      </w:r>
      <w:r w:rsidRPr="00816D32">
        <w:rPr>
          <w:rFonts w:ascii="Times New Roman" w:hAnsi="Times New Roman" w:cs="Times New Roman"/>
          <w:noProof/>
        </w:rPr>
        <w:t>)</w:t>
      </w:r>
      <w:r w:rsidRPr="00816D32">
        <w:rPr>
          <w:rFonts w:ascii="Times New Roman" w:hAnsi="Times New Roman" w:cs="Times New Roman"/>
        </w:rPr>
        <w:fldChar w:fldCharType="end"/>
      </w:r>
      <w:r w:rsidR="00C65421">
        <w:rPr>
          <w:rFonts w:ascii="Times New Roman" w:hAnsi="Times New Roman" w:cs="Times New Roman"/>
        </w:rPr>
        <w:t xml:space="preserve">. This evidence demonstrates the heightened mental health needs and risk to self in male prison populations compared to the general population and thus raises the question as to how these needs are being addressed. </w:t>
      </w:r>
    </w:p>
    <w:p w14:paraId="1F8F48B1" w14:textId="42C75118" w:rsidR="008C6CF8" w:rsidRPr="00076909" w:rsidRDefault="008C6CF8" w:rsidP="0002704C">
      <w:pPr>
        <w:spacing w:line="480" w:lineRule="auto"/>
        <w:rPr>
          <w:rFonts w:ascii="Times New Roman" w:hAnsi="Times New Roman" w:cs="Times New Roman"/>
        </w:rPr>
      </w:pPr>
      <w:r w:rsidRPr="00816D32">
        <w:rPr>
          <w:rFonts w:ascii="Times New Roman" w:hAnsi="Times New Roman" w:cs="Times New Roman"/>
        </w:rPr>
        <w:tab/>
        <w:t xml:space="preserve">The World Health </w:t>
      </w:r>
      <w:proofErr w:type="spellStart"/>
      <w:r w:rsidRPr="00816D32">
        <w:rPr>
          <w:rFonts w:ascii="Times New Roman" w:hAnsi="Times New Roman" w:cs="Times New Roman"/>
        </w:rPr>
        <w:t>Organisation</w:t>
      </w:r>
      <w:proofErr w:type="spellEnd"/>
      <w:r w:rsidRPr="00816D32">
        <w:rPr>
          <w:rFonts w:ascii="Times New Roman" w:hAnsi="Times New Roman" w:cs="Times New Roman"/>
        </w:rPr>
        <w:t xml:space="preserve"> (2024</w:t>
      </w:r>
      <w:r w:rsidR="00B375EA">
        <w:rPr>
          <w:rFonts w:ascii="Times New Roman" w:hAnsi="Times New Roman" w:cs="Times New Roman"/>
        </w:rPr>
        <w:t>b</w:t>
      </w:r>
      <w:r w:rsidRPr="00816D32">
        <w:rPr>
          <w:rFonts w:ascii="Times New Roman" w:hAnsi="Times New Roman" w:cs="Times New Roman"/>
        </w:rPr>
        <w:t xml:space="preserve">) states that those in prison have the same fundamental right to mental health care as those living in the community. Screening, Triage, Assessment, Intervention, and Re-integration (STAIR) are outlined as necessary steps for mental health care provision in prisons </w:t>
      </w:r>
      <w:r w:rsidRPr="00816D32">
        <w:rPr>
          <w:rFonts w:ascii="Times New Roman" w:hAnsi="Times New Roman" w:cs="Times New Roman"/>
        </w:rPr>
        <w:fldChar w:fldCharType="begin"/>
      </w:r>
      <w:r w:rsidRPr="00816D32">
        <w:rPr>
          <w:rFonts w:ascii="Times New Roman" w:hAnsi="Times New Roman" w:cs="Times New Roman"/>
        </w:rPr>
        <w:instrText xml:space="preserve"> ADDIN ZOTERO_ITEM CSL_CITATION {"citationID":"L8UzzT9j","properties":{"formattedCitation":"(Forrester et al., 2018)","plainCitation":"(Forrester et al., 2018)","noteIndex":0},"citationItems":[{"id":7467,"uris":["http://zotero.org/users/11472899/items/73ZYAZSQ"],"itemData":{"id":7467,"type":"article-journal","abstract":"Introduction: Around 11 million people are held in prisons internationally, and criminal justice systems are overburdened with a high prevalence of multiple psychiatric disorders. In England and Wales over 200 000 people enter prisons each year, and in many cases, this facilitates their ﬁrst contact with mental health services.","container-title":"British Medical Bulletin","DOI":"10.1093/bmb/ldy027","ISSN":"0007-1420, 1471-8391","issue":"1","language":"en","license":"https://academic.oup.com/journals/pages/open_access/funder_policies/chorus/standard_publication_model","page":"101-109","source":"DOI.org (Crossref)","title":"Mental illness and the provision of mental health services in prisons","volume":"127","author":[{"family":"Forrester","given":"A"},{"family":"Till","given":"A"},{"family":"Simpson","given":"A"},{"family":"Shaw","given":"J"}],"issued":{"date-parts":[["2018",9,1]]}}}],"schema":"https://github.com/citation-style-language/schema/raw/master/csl-citation.json"} </w:instrText>
      </w:r>
      <w:r w:rsidRPr="00816D32">
        <w:rPr>
          <w:rFonts w:ascii="Times New Roman" w:hAnsi="Times New Roman" w:cs="Times New Roman"/>
        </w:rPr>
        <w:fldChar w:fldCharType="separate"/>
      </w:r>
      <w:r w:rsidRPr="00816D32">
        <w:rPr>
          <w:rFonts w:ascii="Times New Roman" w:hAnsi="Times New Roman" w:cs="Times New Roman"/>
          <w:noProof/>
        </w:rPr>
        <w:t>(Forrester et al., 2018)</w:t>
      </w:r>
      <w:r w:rsidRPr="00816D32">
        <w:rPr>
          <w:rFonts w:ascii="Times New Roman" w:hAnsi="Times New Roman" w:cs="Times New Roman"/>
        </w:rPr>
        <w:fldChar w:fldCharType="end"/>
      </w:r>
      <w:r w:rsidRPr="00816D32">
        <w:rPr>
          <w:rFonts w:ascii="Times New Roman" w:hAnsi="Times New Roman" w:cs="Times New Roman"/>
        </w:rPr>
        <w:t xml:space="preserve">. However, worldwide, there </w:t>
      </w:r>
      <w:r w:rsidRPr="00816D32">
        <w:rPr>
          <w:rFonts w:ascii="Times New Roman" w:hAnsi="Times New Roman" w:cs="Times New Roman"/>
        </w:rPr>
        <w:lastRenderedPageBreak/>
        <w:t xml:space="preserve">are difficulties with STAIR elements being implemented by prison systems, and there are huge disparities in the mental health provision offered. Recruitment and retention difficulties, lack of funding, fragmentation of different services, lack of mental health training for staff, issues of overcrowding, short prison sentences, restrictions on time out of cell, use of solitary confinement/segregation, and lack of therapeutic spaces are widely reported difficulties in healthcare provision at a systems level </w:t>
      </w:r>
      <w:r w:rsidRPr="00076909">
        <w:rPr>
          <w:rFonts w:ascii="Times New Roman" w:hAnsi="Times New Roman" w:cs="Times New Roman"/>
        </w:rPr>
        <w:fldChar w:fldCharType="begin"/>
      </w:r>
      <w:r w:rsidRPr="00076909">
        <w:rPr>
          <w:rFonts w:ascii="Times New Roman" w:hAnsi="Times New Roman" w:cs="Times New Roman"/>
        </w:rPr>
        <w:instrText xml:space="preserve"> ADDIN ZOTERO_ITEM CSL_CITATION {"citationID":"sgj7sCRg","properties":{"formattedCitation":"(Forrester et al., 2018)","plainCitation":"(Forrester et al., 2018)","dontUpdate":true,"noteIndex":0},"citationItems":[{"id":7467,"uris":["http://zotero.org/users/11472899/items/73ZYAZSQ"],"itemData":{"id":7467,"type":"article-journal","abstract":"Introduction: Around 11 million people are held in prisons internationally, and criminal justice systems are overburdened with a high prevalence of multiple psychiatric disorders. In England and Wales over 200 000 people enter prisons each year, and in many cases, this facilitates their ﬁrst contact with mental health services.","container-title":"British Medical Bulletin","DOI":"10.1093/bmb/ldy027","ISSN":"0007-1420, 1471-8391","issue":"1","language":"en","license":"https://academic.oup.com/journals/pages/open_access/funder_policies/chorus/standard_publication_model","page":"101-109","source":"DOI.org (Crossref)","title":"Mental illness and the provision of mental health services in prisons","volume":"127","author":[{"family":"Forrester","given":"A"},{"family":"Till","given":"A"},{"family":"Simpson","given":"A"},{"family":"Shaw","given":"J"}],"issued":{"date-parts":[["2018",9,1]]}}}],"schema":"https://github.com/citation-style-language/schema/raw/master/csl-citation.json"} </w:instrText>
      </w:r>
      <w:r w:rsidRPr="00076909">
        <w:rPr>
          <w:rFonts w:ascii="Times New Roman" w:hAnsi="Times New Roman" w:cs="Times New Roman"/>
        </w:rPr>
        <w:fldChar w:fldCharType="separate"/>
      </w:r>
      <w:r w:rsidRPr="00076909">
        <w:rPr>
          <w:rFonts w:ascii="Times New Roman" w:hAnsi="Times New Roman" w:cs="Times New Roman"/>
          <w:noProof/>
        </w:rPr>
        <w:t>(</w:t>
      </w:r>
      <w:r w:rsidRPr="00076909">
        <w:rPr>
          <w:rFonts w:ascii="Times New Roman" w:hAnsi="Times New Roman" w:cs="Times New Roman"/>
        </w:rPr>
        <w:t xml:space="preserve">Durcan, 2023; Durcan, 2021; </w:t>
      </w:r>
      <w:r w:rsidRPr="00076909">
        <w:rPr>
          <w:rFonts w:ascii="Times New Roman" w:hAnsi="Times New Roman" w:cs="Times New Roman"/>
          <w:noProof/>
        </w:rPr>
        <w:t>Forrester et al., 2018; G</w:t>
      </w:r>
      <w:r w:rsidRPr="00076909">
        <w:rPr>
          <w:rFonts w:ascii="Times New Roman" w:hAnsi="Times New Roman" w:cs="Times New Roman"/>
        </w:rPr>
        <w:t>ó</w:t>
      </w:r>
      <w:r w:rsidRPr="00076909">
        <w:rPr>
          <w:rFonts w:ascii="Times New Roman" w:hAnsi="Times New Roman" w:cs="Times New Roman"/>
          <w:noProof/>
        </w:rPr>
        <w:t>mez-</w:t>
      </w:r>
      <w:r w:rsidRPr="00076909">
        <w:rPr>
          <w:rFonts w:ascii="Times New Roman" w:hAnsi="Times New Roman" w:cs="Times New Roman"/>
        </w:rPr>
        <w:t xml:space="preserve">Figueroa </w:t>
      </w:r>
      <w:r w:rsidRPr="00076909">
        <w:rPr>
          <w:rFonts w:ascii="Times New Roman" w:hAnsi="Times New Roman" w:cs="Times New Roman"/>
          <w:noProof/>
        </w:rPr>
        <w:t>&amp; Camino-Proa</w:t>
      </w:r>
      <w:r w:rsidRPr="00076909">
        <w:rPr>
          <w:rFonts w:ascii="Times New Roman" w:hAnsi="Times New Roman" w:cs="Times New Roman"/>
        </w:rPr>
        <w:t>ñ</w:t>
      </w:r>
      <w:r w:rsidRPr="00076909">
        <w:rPr>
          <w:rFonts w:ascii="Times New Roman" w:hAnsi="Times New Roman" w:cs="Times New Roman"/>
          <w:noProof/>
        </w:rPr>
        <w:t>o, 202</w:t>
      </w:r>
      <w:r w:rsidR="00862417" w:rsidRPr="00076909">
        <w:rPr>
          <w:rFonts w:ascii="Times New Roman" w:hAnsi="Times New Roman" w:cs="Times New Roman"/>
          <w:noProof/>
        </w:rPr>
        <w:t>2</w:t>
      </w:r>
      <w:r w:rsidRPr="00076909">
        <w:rPr>
          <w:rFonts w:ascii="Times New Roman" w:hAnsi="Times New Roman" w:cs="Times New Roman"/>
          <w:noProof/>
        </w:rPr>
        <w:t xml:space="preserve">; </w:t>
      </w:r>
      <w:r w:rsidRPr="00076909">
        <w:rPr>
          <w:rFonts w:ascii="Times New Roman" w:hAnsi="Times New Roman" w:cs="Times New Roman"/>
        </w:rPr>
        <w:t xml:space="preserve">HM Inspectorate of Prisons, 2022; House of Commons Justice Committee, 2021; </w:t>
      </w:r>
      <w:r w:rsidRPr="00076909">
        <w:rPr>
          <w:rFonts w:ascii="Times New Roman" w:hAnsi="Times New Roman" w:cs="Times New Roman"/>
          <w:noProof/>
        </w:rPr>
        <w:t>Jones &amp; Lally, 2024)</w:t>
      </w:r>
      <w:r w:rsidRPr="00076909">
        <w:rPr>
          <w:rFonts w:ascii="Times New Roman" w:hAnsi="Times New Roman" w:cs="Times New Roman"/>
        </w:rPr>
        <w:fldChar w:fldCharType="end"/>
      </w:r>
      <w:r w:rsidRPr="00076909">
        <w:rPr>
          <w:rFonts w:ascii="Times New Roman" w:hAnsi="Times New Roman" w:cs="Times New Roman"/>
        </w:rPr>
        <w:t>.</w:t>
      </w:r>
    </w:p>
    <w:p w14:paraId="2348B6D3" w14:textId="7292CB05" w:rsidR="00C97801" w:rsidRPr="0002704C" w:rsidRDefault="00C97801" w:rsidP="0002704C">
      <w:pPr>
        <w:spacing w:line="480" w:lineRule="auto"/>
        <w:ind w:firstLine="720"/>
        <w:rPr>
          <w:rFonts w:ascii="Times New Roman" w:hAnsi="Times New Roman" w:cs="Times New Roman"/>
        </w:rPr>
      </w:pPr>
      <w:r w:rsidRPr="0002704C">
        <w:rPr>
          <w:rFonts w:ascii="Times New Roman" w:hAnsi="Times New Roman" w:cs="Times New Roman"/>
        </w:rPr>
        <w:t xml:space="preserve">It is important to note that ethnic minority populations are overrepresented in prison systems across England, Wales, and the US (Nellis, 2021; Prison Reform Trust, 2024; Sturge, 2024). Evidence also indicates disparities in access to mental health support based on ethnicity. Individuals from some ethnic minority groups are less likely to have mental health problems or learning disabilities identified during the prison reception process, and Black African and African Caribbean individuals on remand may experience lower rates of mental illness recognition compared with other prisoners </w:t>
      </w:r>
      <w:r w:rsidR="009C3852" w:rsidRPr="0002704C">
        <w:rPr>
          <w:rFonts w:ascii="Times New Roman" w:hAnsi="Times New Roman" w:cs="Times New Roman"/>
          <w:color w:val="000000" w:themeColor="text1"/>
        </w:rPr>
        <w:t>(Jeraj et al., 2015; Lammy, 2017; Yap et al., 2018 as cited in Bignall et al., 2019)</w:t>
      </w:r>
      <w:r w:rsidR="009C3852">
        <w:rPr>
          <w:rFonts w:ascii="Times New Roman" w:hAnsi="Times New Roman" w:cs="Times New Roman"/>
          <w:color w:val="000000" w:themeColor="text1"/>
        </w:rPr>
        <w:t>.</w:t>
      </w:r>
    </w:p>
    <w:p w14:paraId="56E48059" w14:textId="737EE46D" w:rsidR="008C6CF8" w:rsidRPr="00816D32" w:rsidRDefault="008C6CF8" w:rsidP="008C6CF8">
      <w:pPr>
        <w:spacing w:line="480" w:lineRule="auto"/>
        <w:rPr>
          <w:rFonts w:ascii="Times New Roman" w:hAnsi="Times New Roman" w:cs="Times New Roman"/>
        </w:rPr>
      </w:pPr>
      <w:r w:rsidRPr="00816D32">
        <w:rPr>
          <w:rFonts w:ascii="Times New Roman" w:hAnsi="Times New Roman" w:cs="Times New Roman"/>
        </w:rPr>
        <w:tab/>
        <w:t xml:space="preserve">In higher-income countries considered as having some of the best-provisioned systems, such as the UK, there remains a disparity in mental health support offered and gaps in service provision (Durcan, 2021). Research from the UK demonstrates that there is a high unmet need for mental health difficulties in prison, with approximately 10% of people in prison recorded as receiving treatment for mental health, despite approximately 70% experiencing some form of mental health difficulty at any given time (House of Commons Justice Committee, 2021). This is supported by previous research whereby 46% to 64% of people in prison’s mental health needs remained unmet </w:t>
      </w:r>
      <w:r w:rsidRPr="00816D32">
        <w:rPr>
          <w:rFonts w:ascii="Times New Roman" w:hAnsi="Times New Roman" w:cs="Times New Roman"/>
        </w:rPr>
        <w:fldChar w:fldCharType="begin"/>
      </w:r>
      <w:r w:rsidRPr="00816D32">
        <w:rPr>
          <w:rFonts w:ascii="Times New Roman" w:hAnsi="Times New Roman" w:cs="Times New Roman"/>
        </w:rPr>
        <w:instrText xml:space="preserve"> ADDIN ZOTERO_ITEM CSL_CITATION {"citationID":"XMGYo1g4","properties":{"formattedCitation":"(Jakobowitz et al., 2017; Senior et al., 2013)","plainCitation":"(Jakobowitz et al., 2017; Senior et al., 2013)","noteIndex":0},"citationItems":[{"id":7464,"uris":["http://zotero.org/users/11472899/items/CHXAUPQN"],"itemData":{"id":7464,"type":"article-journal","abstract":"Background In a companion paper, we established high levels of psychiatric morbidity in prisoners (Bebbington et al. Soc Psychiatry Psychiatr Epidemiol, 2016). In the current report, we evaluate how this morbidity translates into speciﬁc needs for treatment and the consequent implications for services. Mental health treatment needs and the extent to which they had been met were assessed in a representative sample of prisoners in a male and a female prison in London (Pentonville and Holloway).","container-title":"Social Psychiatry and Psychiatric Epidemiology","DOI":"10.1007/s00127-016-1313-5","ISSN":"0933-7954, 1433-9285","issue":"2","journalAbbreviation":"Soc Psychiatry Psychiatr Epidemiol","language":"en","page":"231-240","source":"DOI.org (Crossref)","title":"Assessing needs for psychiatric treatment in prisoners: 2. Met and unmet need","title-short":"Assessing needs for psychiatric treatment in prisoners","volume":"52","author":[{"family":"Jakobowitz","given":"Sharon"},{"family":"Bebbington","given":"Paul"},{"family":"McKenzie","given":"Nigel"},{"family":"Iveson","given":"Rachel"},{"family":"Duffield","given":"Gary"},{"family":"Kerr","given":"Mark"},{"family":"Killaspy","given":"Helen"}],"issued":{"date-parts":[["2017",2]]}}},{"id":7463,"uris":["http://zotero.org/users/11472899/items/JH6NBKHN"],"itemData":{"id":7463,"type":"article-journal","abstract":"Background. The prevalence of mental disorders among prisoners is considerably higher than in the general population. This is an important public health issue as the vast majority of prisoners stay in custody for less than 9 months and, when not in prison, oﬀenders’ lifestyles are frequently chaotic, characterized by social exclusion, instability and unemployment. Multi-disciplinary mental health inreach services were introduced to target care towards prisoners with severe mental illness (SMI) in a similar way to that provided by Community Mental Health Teams outside prison. The aim was to establish the proportion of prisoners with SMI who were assessed and managed by prison mental health inreach services.\nMethod. A two-phase prevalence survey in six prisons in England measured SMI upon reception into custody. Case-note review established the proportion of those with SMI subsequently assessed and treated by inreach services.\nResults. Of 3492 prisoners screened, 23 % had SMI. Inreach teams assessed only 25 % of these unwell prisoners, and accepted just 13 % onto their caseloads.\nConclusions. Inreach teams identiﬁed and managed only a small proportion of prisoners with SMI. Prison-based services need to improve screening procedures and develop eﬀective care pathways to ensure access to appropriate services. Improved identiﬁcation of mental illness is needed in both the community and the Criminal Justice System to better engage with socially transient individuals who have chaotic lifestyles and complex needs.","container-title":"Psychological Medicine","DOI":"10.1017/S0033291712002073","ISSN":"0033-2917, 1469-8978","issue":"7","journalAbbreviation":"Psychol. Med.","language":"en","license":"https://www.cambridge.org/core/terms","page":"1511-1520","source":"DOI.org (Crossref)","title":"Identification and management of prisoners with severe psychiatric illness by specialist mental health services","volume":"43","author":[{"family":"Senior","given":"J."},{"family":"Birmingham","given":"L."},{"family":"Harty","given":"M. A."},{"family":"Hassan","given":"L."},{"family":"Hayes","given":"A. J."},{"family":"Kendall","given":"K."},{"family":"King","given":"C."},{"family":"Lathlean","given":"J."},{"family":"Lowthian","given":"C."},{"family":"Mills","given":"A."},{"family":"Webb","given":"R."},{"family":"Thornicroft","given":"G."},{"family":"Shaw","given":"J."}],"issued":{"date-parts":[["2013",7]]}}}],"schema":"https://github.com/citation-style-language/schema/raw/master/csl-citation.json"} </w:instrText>
      </w:r>
      <w:r w:rsidRPr="00816D32">
        <w:rPr>
          <w:rFonts w:ascii="Times New Roman" w:hAnsi="Times New Roman" w:cs="Times New Roman"/>
        </w:rPr>
        <w:fldChar w:fldCharType="separate"/>
      </w:r>
      <w:r w:rsidRPr="00816D32">
        <w:rPr>
          <w:rFonts w:ascii="Times New Roman" w:hAnsi="Times New Roman" w:cs="Times New Roman"/>
          <w:noProof/>
        </w:rPr>
        <w:t>(Jakobowitz et al., 2017; Senior et al., 2013)</w:t>
      </w:r>
      <w:r w:rsidRPr="00816D32">
        <w:rPr>
          <w:rFonts w:ascii="Times New Roman" w:hAnsi="Times New Roman" w:cs="Times New Roman"/>
        </w:rPr>
        <w:fldChar w:fldCharType="end"/>
      </w:r>
      <w:r w:rsidRPr="00816D32">
        <w:rPr>
          <w:rFonts w:ascii="Times New Roman" w:hAnsi="Times New Roman" w:cs="Times New Roman"/>
        </w:rPr>
        <w:t xml:space="preserve">. The potential impact of lack of provision and therefore unmet mental health needs can </w:t>
      </w:r>
      <w:r w:rsidRPr="00816D32">
        <w:rPr>
          <w:rFonts w:ascii="Times New Roman" w:hAnsi="Times New Roman" w:cs="Times New Roman"/>
        </w:rPr>
        <w:lastRenderedPageBreak/>
        <w:t xml:space="preserve">include self-harm, suicide, violence, </w:t>
      </w:r>
      <w:r w:rsidR="001440E4" w:rsidRPr="00816D32">
        <w:rPr>
          <w:rFonts w:ascii="Times New Roman" w:hAnsi="Times New Roman" w:cs="Times New Roman"/>
        </w:rPr>
        <w:t>victimization</w:t>
      </w:r>
      <w:r w:rsidRPr="00816D32">
        <w:rPr>
          <w:rFonts w:ascii="Times New Roman" w:hAnsi="Times New Roman" w:cs="Times New Roman"/>
        </w:rPr>
        <w:t xml:space="preserve">, increased risk of re-offending, and poor health outcomes following release </w:t>
      </w:r>
      <w:r w:rsidRPr="00816D32">
        <w:rPr>
          <w:rFonts w:ascii="Times New Roman" w:hAnsi="Times New Roman" w:cs="Times New Roman"/>
        </w:rPr>
        <w:fldChar w:fldCharType="begin"/>
      </w:r>
      <w:r w:rsidRPr="00816D32">
        <w:rPr>
          <w:rFonts w:ascii="Times New Roman" w:hAnsi="Times New Roman" w:cs="Times New Roman"/>
        </w:rPr>
        <w:instrText xml:space="preserve"> ADDIN ZOTERO_ITEM CSL_CITATION {"citationID":"54iqaOoF","properties":{"formattedCitation":"(Canada et al., 2022)","plainCitation":"(Canada et al., 2022)","dontUpdate":true,"noteIndex":0},"citationItems":[{"id":623,"uris":["http://zotero.org/users/11472899/items/DZN5NH8M"],"itemData":{"id":623,"type":"article-journal","abstract":"ObjectivesPeople with mental illnesses are overrepresented in the U.S. prison population. It is well established that incarceration for this population poses physical and mental health risks including greater likelihood of victimization and suicide compared to the general prison population. Yet, research is less clear about how staff and services shape these prison experiences. The aim of this study was to examine how people with mental illnesses experience incarceration through interactions with correctional officers and treatment staff and their use of physical and mental health care services.MethodsThis project utilized a non-experimental design and qualitative research approach to address the research aims. Adults with mental illnesses who were formerly incarcerated were recruited from three different sites in the Midwest and East Coast. Participants completed an in-depth interview and brief survey on health histories. Data were analyzed using descriptive statistics and the framework method for qualitative analysis.ResultsParticipants (n = 43) identified challenges to utilizing health and mental health care including perceived access and quality of mental health, medical, or substance use treatments obtained during prison as well as participant's willingness to engage in services. Access to health care was marked by cumbersome procedures required for service use requests and inadequate staffing. Participants reported mixed experiences with medical and mental health staff ranging from experiencing kindness to feeling staff did not believe them. Participants perceived most correctional officers as exhibiting professionalism while some enacted stigma and created additional stressors.ConclusionInteractions with correctional staff and health care services have the potential to buffer the stressors and risks inherent in prisons for people with mental illnesses. Perceptions from participants suggest both individual- and systems-level opportunities for intervention to better support people with mental illnesses in prison.","container-title":"Frontiers in Psychiatry","ISSN":"1664-0640","source":"Frontiers","title":"Multi-Level Barriers to Prison Mental Health and Physical Health Care for Individuals With Mental Illnesses","URL":"https://www.frontiersin.org/articles/10.3389/fpsyt.2022.777124","volume":"13","author":[{"family":"Canada","given":"Kelli"},{"family":"Barrenger","given":"Stacey"},{"family":"Bohrman","given":"Casey"},{"family":"Banks","given":"Anthony"},{"family":"Peketi","given":"Punita"}],"accessed":{"date-parts":[["2023",12,14]]},"issued":{"date-parts":[["2022"]]}}}],"schema":"https://github.com/citation-style-language/schema/raw/master/csl-citation.json"} </w:instrText>
      </w:r>
      <w:r w:rsidRPr="00816D32">
        <w:rPr>
          <w:rFonts w:ascii="Times New Roman" w:hAnsi="Times New Roman" w:cs="Times New Roman"/>
        </w:rPr>
        <w:fldChar w:fldCharType="separate"/>
      </w:r>
      <w:r w:rsidRPr="00816D32">
        <w:rPr>
          <w:rFonts w:ascii="Times New Roman" w:hAnsi="Times New Roman" w:cs="Times New Roman"/>
          <w:noProof/>
        </w:rPr>
        <w:t xml:space="preserve">(Canada et al., 2022; </w:t>
      </w:r>
      <w:r w:rsidRPr="00816D32">
        <w:rPr>
          <w:rFonts w:ascii="Times New Roman" w:hAnsi="Times New Roman" w:cs="Times New Roman"/>
        </w:rPr>
        <w:fldChar w:fldCharType="end"/>
      </w:r>
      <w:proofErr w:type="spellStart"/>
      <w:r w:rsidRPr="00816D32">
        <w:rPr>
          <w:rFonts w:ascii="Times New Roman" w:hAnsi="Times New Roman" w:cs="Times New Roman"/>
        </w:rPr>
        <w:t>Favril</w:t>
      </w:r>
      <w:proofErr w:type="spellEnd"/>
      <w:r w:rsidRPr="00816D32">
        <w:rPr>
          <w:rFonts w:ascii="Times New Roman" w:hAnsi="Times New Roman" w:cs="Times New Roman"/>
        </w:rPr>
        <w:t xml:space="preserve"> et al., 2024; Fazel et al., 2016; </w:t>
      </w:r>
      <w:r w:rsidRPr="00816D32">
        <w:rPr>
          <w:rFonts w:ascii="Times New Roman" w:hAnsi="Times New Roman" w:cs="Times New Roman"/>
          <w:noProof/>
        </w:rPr>
        <w:t xml:space="preserve">Solbakken et al., 2024). It is important to note that mental health difficulties can be directly associated with the prison environment itself (Canada et al., 2022). </w:t>
      </w:r>
    </w:p>
    <w:p w14:paraId="055A9842" w14:textId="660E1A36" w:rsidR="004278BF" w:rsidRPr="0002704C" w:rsidRDefault="004278BF" w:rsidP="00EF4449">
      <w:pPr>
        <w:spacing w:line="480" w:lineRule="auto"/>
        <w:ind w:firstLine="720"/>
        <w:rPr>
          <w:rFonts w:ascii="Times New Roman" w:hAnsi="Times New Roman" w:cs="Times New Roman"/>
        </w:rPr>
      </w:pPr>
      <w:r w:rsidRPr="009E27C6">
        <w:rPr>
          <w:rFonts w:ascii="Times New Roman" w:hAnsi="Times New Roman" w:cs="Times New Roman"/>
        </w:rPr>
        <w:t xml:space="preserve">Addis and Mahalik’s </w:t>
      </w:r>
      <w:r w:rsidR="009E27C6">
        <w:rPr>
          <w:rFonts w:ascii="Times New Roman" w:hAnsi="Times New Roman" w:cs="Times New Roman"/>
        </w:rPr>
        <w:t xml:space="preserve">(2003) </w:t>
      </w:r>
      <w:r w:rsidR="00F2273C" w:rsidRPr="009E27C6">
        <w:rPr>
          <w:rFonts w:ascii="Times New Roman" w:hAnsi="Times New Roman" w:cs="Times New Roman"/>
        </w:rPr>
        <w:t xml:space="preserve">work highlights and expands upon </w:t>
      </w:r>
      <w:r w:rsidR="00F2273C" w:rsidRPr="0002704C">
        <w:rPr>
          <w:rFonts w:ascii="Times New Roman" w:hAnsi="Times New Roman" w:cs="Times New Roman"/>
        </w:rPr>
        <w:t>c</w:t>
      </w:r>
      <w:r w:rsidRPr="0002704C">
        <w:rPr>
          <w:rFonts w:ascii="Times New Roman" w:hAnsi="Times New Roman" w:cs="Times New Roman"/>
        </w:rPr>
        <w:t>o</w:t>
      </w:r>
      <w:r w:rsidR="00271942" w:rsidRPr="0002704C">
        <w:rPr>
          <w:rFonts w:ascii="Times New Roman" w:hAnsi="Times New Roman" w:cs="Times New Roman"/>
        </w:rPr>
        <w:t>nstructions of masculinity</w:t>
      </w:r>
      <w:r w:rsidR="00F2273C" w:rsidRPr="0002704C">
        <w:rPr>
          <w:rFonts w:ascii="Times New Roman" w:hAnsi="Times New Roman" w:cs="Times New Roman"/>
        </w:rPr>
        <w:t xml:space="preserve">, </w:t>
      </w:r>
      <w:r w:rsidRPr="0002704C">
        <w:rPr>
          <w:rFonts w:ascii="Times New Roman" w:hAnsi="Times New Roman" w:cs="Times New Roman"/>
        </w:rPr>
        <w:t xml:space="preserve">through gender role </w:t>
      </w:r>
      <w:r w:rsidR="001440E4" w:rsidRPr="001440E4">
        <w:rPr>
          <w:rFonts w:ascii="Times New Roman" w:hAnsi="Times New Roman" w:cs="Times New Roman"/>
        </w:rPr>
        <w:t>socialization</w:t>
      </w:r>
      <w:r w:rsidR="00F2273C" w:rsidRPr="0002704C">
        <w:rPr>
          <w:rFonts w:ascii="Times New Roman" w:hAnsi="Times New Roman" w:cs="Times New Roman"/>
        </w:rPr>
        <w:t xml:space="preserve">, which </w:t>
      </w:r>
      <w:r w:rsidR="00271942" w:rsidRPr="0002704C">
        <w:rPr>
          <w:rFonts w:ascii="Times New Roman" w:hAnsi="Times New Roman" w:cs="Times New Roman"/>
        </w:rPr>
        <w:t xml:space="preserve">have been identified as a significant barrier to help-seeking </w:t>
      </w:r>
      <w:proofErr w:type="spellStart"/>
      <w:r w:rsidR="00271942" w:rsidRPr="0002704C">
        <w:rPr>
          <w:rFonts w:ascii="Times New Roman" w:hAnsi="Times New Roman" w:cs="Times New Roman"/>
        </w:rPr>
        <w:t>behaviour</w:t>
      </w:r>
      <w:proofErr w:type="spellEnd"/>
      <w:r w:rsidR="00271942" w:rsidRPr="0002704C">
        <w:rPr>
          <w:rFonts w:ascii="Times New Roman" w:hAnsi="Times New Roman" w:cs="Times New Roman"/>
        </w:rPr>
        <w:t xml:space="preserve">. Traditional masculine </w:t>
      </w:r>
      <w:r w:rsidR="009E27C6">
        <w:rPr>
          <w:rFonts w:ascii="Times New Roman" w:hAnsi="Times New Roman" w:cs="Times New Roman"/>
        </w:rPr>
        <w:t>ideologies,</w:t>
      </w:r>
      <w:r w:rsidR="00EF4449" w:rsidRPr="0002704C">
        <w:rPr>
          <w:rFonts w:ascii="Times New Roman" w:hAnsi="Times New Roman" w:cs="Times New Roman"/>
        </w:rPr>
        <w:t xml:space="preserve"> </w:t>
      </w:r>
      <w:r w:rsidR="00271942" w:rsidRPr="0002704C">
        <w:rPr>
          <w:rFonts w:ascii="Times New Roman" w:hAnsi="Times New Roman" w:cs="Times New Roman"/>
        </w:rPr>
        <w:t xml:space="preserve">such as valuing self-reliance, emotional control, and </w:t>
      </w:r>
      <w:r w:rsidRPr="0002704C">
        <w:rPr>
          <w:rFonts w:ascii="Times New Roman" w:hAnsi="Times New Roman" w:cs="Times New Roman"/>
        </w:rPr>
        <w:t xml:space="preserve">physical </w:t>
      </w:r>
      <w:r w:rsidR="00271942" w:rsidRPr="0002704C">
        <w:rPr>
          <w:rFonts w:ascii="Times New Roman" w:hAnsi="Times New Roman" w:cs="Times New Roman"/>
        </w:rPr>
        <w:t>toughnes</w:t>
      </w:r>
      <w:r w:rsidR="00EF4449" w:rsidRPr="0002704C">
        <w:rPr>
          <w:rFonts w:ascii="Times New Roman" w:hAnsi="Times New Roman" w:cs="Times New Roman"/>
        </w:rPr>
        <w:t>s</w:t>
      </w:r>
      <w:r w:rsidR="009E27C6">
        <w:rPr>
          <w:rFonts w:ascii="Times New Roman" w:hAnsi="Times New Roman" w:cs="Times New Roman"/>
        </w:rPr>
        <w:t>,</w:t>
      </w:r>
      <w:r w:rsidR="00EF4449" w:rsidRPr="0002704C">
        <w:rPr>
          <w:rFonts w:ascii="Times New Roman" w:hAnsi="Times New Roman" w:cs="Times New Roman"/>
        </w:rPr>
        <w:t xml:space="preserve"> </w:t>
      </w:r>
      <w:r w:rsidR="00271942" w:rsidRPr="0002704C">
        <w:rPr>
          <w:rFonts w:ascii="Times New Roman" w:hAnsi="Times New Roman" w:cs="Times New Roman"/>
        </w:rPr>
        <w:t xml:space="preserve">can discourage men from expressing vulnerability or acknowledging psychological distress. </w:t>
      </w:r>
      <w:r w:rsidR="009E27C6">
        <w:rPr>
          <w:rFonts w:ascii="Times New Roman" w:hAnsi="Times New Roman" w:cs="Times New Roman"/>
        </w:rPr>
        <w:t>Consequently</w:t>
      </w:r>
      <w:r w:rsidR="00271942" w:rsidRPr="0002704C">
        <w:rPr>
          <w:rFonts w:ascii="Times New Roman" w:hAnsi="Times New Roman" w:cs="Times New Roman"/>
        </w:rPr>
        <w:t xml:space="preserve">, men may be less likely to </w:t>
      </w:r>
      <w:r w:rsidR="001440E4" w:rsidRPr="001440E4">
        <w:rPr>
          <w:rFonts w:ascii="Times New Roman" w:hAnsi="Times New Roman" w:cs="Times New Roman"/>
        </w:rPr>
        <w:t>recognize</w:t>
      </w:r>
      <w:r w:rsidR="00271942" w:rsidRPr="0002704C">
        <w:rPr>
          <w:rFonts w:ascii="Times New Roman" w:hAnsi="Times New Roman" w:cs="Times New Roman"/>
        </w:rPr>
        <w:t xml:space="preserve"> mental health problems or to access available support, particularly in environments such as prisons, where </w:t>
      </w:r>
      <w:r w:rsidR="004345FD">
        <w:rPr>
          <w:rFonts w:ascii="Times New Roman" w:hAnsi="Times New Roman" w:cs="Times New Roman"/>
        </w:rPr>
        <w:t xml:space="preserve">dominant </w:t>
      </w:r>
      <w:r w:rsidR="00271942" w:rsidRPr="0002704C">
        <w:rPr>
          <w:rFonts w:ascii="Times New Roman" w:hAnsi="Times New Roman" w:cs="Times New Roman"/>
        </w:rPr>
        <w:t xml:space="preserve">masculine identities are often reinforced. </w:t>
      </w:r>
      <w:r w:rsidR="00F2273C" w:rsidRPr="0002704C">
        <w:rPr>
          <w:rFonts w:ascii="Times New Roman" w:hAnsi="Times New Roman" w:cs="Times New Roman"/>
        </w:rPr>
        <w:t xml:space="preserve">Addis and Mahalik’s theory of men, masculinity and help-seeking </w:t>
      </w:r>
      <w:r w:rsidR="00EF4449" w:rsidRPr="0002704C">
        <w:rPr>
          <w:rFonts w:ascii="Times New Roman" w:hAnsi="Times New Roman" w:cs="Times New Roman"/>
        </w:rPr>
        <w:t xml:space="preserve">further </w:t>
      </w:r>
      <w:proofErr w:type="gramStart"/>
      <w:r w:rsidR="004345FD">
        <w:rPr>
          <w:rFonts w:ascii="Times New Roman" w:hAnsi="Times New Roman" w:cs="Times New Roman"/>
        </w:rPr>
        <w:t>develops</w:t>
      </w:r>
      <w:proofErr w:type="gramEnd"/>
      <w:r w:rsidR="004345FD">
        <w:rPr>
          <w:rFonts w:ascii="Times New Roman" w:hAnsi="Times New Roman" w:cs="Times New Roman"/>
        </w:rPr>
        <w:t xml:space="preserve"> the above</w:t>
      </w:r>
      <w:r w:rsidR="00EF4449" w:rsidRPr="0002704C">
        <w:rPr>
          <w:rFonts w:ascii="Times New Roman" w:hAnsi="Times New Roman" w:cs="Times New Roman"/>
        </w:rPr>
        <w:t xml:space="preserve"> by highlighting social processes </w:t>
      </w:r>
      <w:r w:rsidR="009E27C6">
        <w:rPr>
          <w:rFonts w:ascii="Times New Roman" w:hAnsi="Times New Roman" w:cs="Times New Roman"/>
        </w:rPr>
        <w:t>that</w:t>
      </w:r>
      <w:r w:rsidR="00EF4449" w:rsidRPr="0002704C">
        <w:rPr>
          <w:rFonts w:ascii="Times New Roman" w:hAnsi="Times New Roman" w:cs="Times New Roman"/>
        </w:rPr>
        <w:t xml:space="preserve"> moderate help</w:t>
      </w:r>
      <w:r w:rsidR="009E27C6">
        <w:rPr>
          <w:rFonts w:ascii="Times New Roman" w:hAnsi="Times New Roman" w:cs="Times New Roman"/>
        </w:rPr>
        <w:t>-</w:t>
      </w:r>
      <w:r w:rsidR="00EF4449" w:rsidRPr="0002704C">
        <w:rPr>
          <w:rFonts w:ascii="Times New Roman" w:hAnsi="Times New Roman" w:cs="Times New Roman"/>
        </w:rPr>
        <w:t xml:space="preserve">seeking </w:t>
      </w:r>
      <w:proofErr w:type="spellStart"/>
      <w:r w:rsidR="00EF4449" w:rsidRPr="0002704C">
        <w:rPr>
          <w:rFonts w:ascii="Times New Roman" w:hAnsi="Times New Roman" w:cs="Times New Roman"/>
        </w:rPr>
        <w:t>behaviour</w:t>
      </w:r>
      <w:proofErr w:type="spellEnd"/>
      <w:r w:rsidR="00EF4449" w:rsidRPr="0002704C">
        <w:rPr>
          <w:rFonts w:ascii="Times New Roman" w:hAnsi="Times New Roman" w:cs="Times New Roman"/>
        </w:rPr>
        <w:t xml:space="preserve"> </w:t>
      </w:r>
      <w:r w:rsidR="004345FD">
        <w:rPr>
          <w:rFonts w:ascii="Times New Roman" w:hAnsi="Times New Roman" w:cs="Times New Roman"/>
        </w:rPr>
        <w:t>across</w:t>
      </w:r>
      <w:r w:rsidR="00EF4449" w:rsidRPr="0002704C">
        <w:rPr>
          <w:rFonts w:ascii="Times New Roman" w:hAnsi="Times New Roman" w:cs="Times New Roman"/>
        </w:rPr>
        <w:t xml:space="preserve"> different contexts. </w:t>
      </w:r>
    </w:p>
    <w:p w14:paraId="0542BB29" w14:textId="51D81E5F" w:rsidR="004345FD" w:rsidRPr="00816D32" w:rsidRDefault="006A5FE5" w:rsidP="0002704C">
      <w:pPr>
        <w:spacing w:line="480" w:lineRule="auto"/>
        <w:ind w:firstLine="720"/>
        <w:rPr>
          <w:rFonts w:ascii="Times New Roman" w:hAnsi="Times New Roman" w:cs="Times New Roman"/>
        </w:rPr>
      </w:pPr>
      <w:r>
        <w:rPr>
          <w:rFonts w:ascii="Times New Roman" w:hAnsi="Times New Roman" w:cs="Times New Roman"/>
        </w:rPr>
        <w:t xml:space="preserve">Supporting </w:t>
      </w:r>
      <w:r w:rsidR="004345FD">
        <w:rPr>
          <w:rFonts w:ascii="Times New Roman" w:hAnsi="Times New Roman" w:cs="Times New Roman"/>
        </w:rPr>
        <w:t>this</w:t>
      </w:r>
      <w:r>
        <w:rPr>
          <w:rFonts w:ascii="Times New Roman" w:hAnsi="Times New Roman" w:cs="Times New Roman"/>
        </w:rPr>
        <w:t xml:space="preserve"> theory</w:t>
      </w:r>
      <w:r w:rsidR="008C6CF8" w:rsidRPr="00816D32">
        <w:rPr>
          <w:rFonts w:ascii="Times New Roman" w:hAnsi="Times New Roman" w:cs="Times New Roman"/>
        </w:rPr>
        <w:t xml:space="preserve">, </w:t>
      </w:r>
      <w:r w:rsidR="004345FD">
        <w:rPr>
          <w:rFonts w:ascii="Times New Roman" w:hAnsi="Times New Roman" w:cs="Times New Roman"/>
        </w:rPr>
        <w:t>research reports that</w:t>
      </w:r>
      <w:r w:rsidR="008C6CF8" w:rsidRPr="00816D32">
        <w:rPr>
          <w:rFonts w:ascii="Times New Roman" w:hAnsi="Times New Roman" w:cs="Times New Roman"/>
        </w:rPr>
        <w:t xml:space="preserve"> men</w:t>
      </w:r>
      <w:r w:rsidR="004345FD">
        <w:rPr>
          <w:rFonts w:ascii="Times New Roman" w:hAnsi="Times New Roman" w:cs="Times New Roman"/>
        </w:rPr>
        <w:t xml:space="preserve"> in the general population</w:t>
      </w:r>
      <w:r w:rsidR="008C6CF8" w:rsidRPr="00816D32">
        <w:rPr>
          <w:rFonts w:ascii="Times New Roman" w:hAnsi="Times New Roman" w:cs="Times New Roman"/>
        </w:rPr>
        <w:t xml:space="preserve"> are less likely </w:t>
      </w:r>
      <w:r w:rsidR="004345FD">
        <w:rPr>
          <w:rFonts w:ascii="Times New Roman" w:hAnsi="Times New Roman" w:cs="Times New Roman"/>
        </w:rPr>
        <w:t>than women to</w:t>
      </w:r>
      <w:r w:rsidR="008C6CF8" w:rsidRPr="00816D32">
        <w:rPr>
          <w:rFonts w:ascii="Times New Roman" w:hAnsi="Times New Roman" w:cs="Times New Roman"/>
        </w:rPr>
        <w:t xml:space="preserve"> seek and access support for mental health difficulties</w:t>
      </w:r>
      <w:r w:rsidR="004345FD">
        <w:rPr>
          <w:rFonts w:ascii="Times New Roman" w:hAnsi="Times New Roman" w:cs="Times New Roman"/>
        </w:rPr>
        <w:t xml:space="preserve"> </w:t>
      </w:r>
      <w:r w:rsidR="008C6CF8" w:rsidRPr="00816D32">
        <w:rPr>
          <w:rFonts w:ascii="Times New Roman" w:hAnsi="Times New Roman" w:cs="Times New Roman"/>
        </w:rPr>
        <w:t>(Lubian et al., 2016; Men’s Health Forum, 2017;</w:t>
      </w:r>
      <w:r w:rsidR="008C6CF8" w:rsidRPr="00816D32">
        <w:rPr>
          <w:rFonts w:ascii="Times New Roman" w:hAnsi="Times New Roman" w:cs="Times New Roman"/>
        </w:rPr>
        <w:fldChar w:fldCharType="begin"/>
      </w:r>
      <w:r w:rsidR="008C6CF8" w:rsidRPr="00816D32">
        <w:rPr>
          <w:rFonts w:ascii="Times New Roman" w:hAnsi="Times New Roman" w:cs="Times New Roman"/>
        </w:rPr>
        <w:instrText xml:space="preserve"> ADDIN ZOTERO_ITEM CSL_CITATION {"citationID":"Ve8XgLc3","properties":{"formattedCitation":"(Smith &amp; Hebdon, 2024; Wendt &amp; Shafer, 2016)","plainCitation":"(Smith &amp; Hebdon, 2024; Wendt &amp; Shafer, 2016)","dontUpdate":true,"noteIndex":0},"citationItems":[{"id":7461,"uris":["http://zotero.org/users/11472899/items/UFS9Q7EE"],"itemData":{"id":7461,"type":"article-journal","container-title":"Journal of Advanced Nursing","DOI":"10.1111/jan.15869","ISSN":"1365-2648","issue":"3","language":"en","note":"_eprint: https://onlinelibrary.wiley.com/doi/pdf/10.1111/jan.15869","page":"851-853","source":"Wiley Online Library","title":"Mental health help-seeking behaviour in men","volume":"80","author":[{"family":"Smith","given":"Graeme D."},{"family":"Hebdon","given":"Megan"}],"issued":{"date-parts":[["2024"]]}}},{"id":7460,"uris":["http://zotero.org/users/11472899/items/42VMQBYS"],"itemData":{"id":7460,"type":"article-journal","container-title":"Health &amp; Social Work","DOI":"10.1093/hsw/hlv089","ISSN":"0360-7283, 1545-6854","issue":"1","journalAbbreviation":"Health Social Work","language":"en","page":"e20-e28","source":"DOI.org (Crossref)","title":"Gender and Attitudes about Mental Health Help Seeking: Results from National Data","title-short":"Gender and Attitudes about Mental Health Help Seeking","volume":"41","author":[{"family":"Wendt","given":"Douglas"},{"family":"Shafer","given":"Kevin"}],"issued":{"date-parts":[["2016",2]]}}}],"schema":"https://github.com/citation-style-language/schema/raw/master/csl-citation.json"} </w:instrText>
      </w:r>
      <w:r w:rsidR="008C6CF8" w:rsidRPr="00816D32">
        <w:rPr>
          <w:rFonts w:ascii="Times New Roman" w:hAnsi="Times New Roman" w:cs="Times New Roman"/>
        </w:rPr>
        <w:fldChar w:fldCharType="separate"/>
      </w:r>
      <w:r w:rsidR="008C6CF8" w:rsidRPr="00816D32">
        <w:rPr>
          <w:rFonts w:ascii="Times New Roman" w:hAnsi="Times New Roman" w:cs="Times New Roman"/>
          <w:noProof/>
        </w:rPr>
        <w:t xml:space="preserve"> Smith &amp; Hebdon, 2024; Wendt &amp; Shafer, 2016)</w:t>
      </w:r>
      <w:r w:rsidR="008C6CF8" w:rsidRPr="00816D32">
        <w:rPr>
          <w:rFonts w:ascii="Times New Roman" w:hAnsi="Times New Roman" w:cs="Times New Roman"/>
        </w:rPr>
        <w:fldChar w:fldCharType="end"/>
      </w:r>
      <w:r w:rsidR="004345FD">
        <w:rPr>
          <w:rFonts w:ascii="Times New Roman" w:hAnsi="Times New Roman" w:cs="Times New Roman"/>
        </w:rPr>
        <w:t xml:space="preserve">.This disparity has been attributed to a range of factors, </w:t>
      </w:r>
      <w:r w:rsidR="008C6CF8" w:rsidRPr="00816D32">
        <w:rPr>
          <w:rFonts w:ascii="Times New Roman" w:hAnsi="Times New Roman" w:cs="Times New Roman"/>
        </w:rPr>
        <w:t>some of which include traditional narratives</w:t>
      </w:r>
      <w:r w:rsidR="00862417">
        <w:rPr>
          <w:rFonts w:ascii="Times New Roman" w:hAnsi="Times New Roman" w:cs="Times New Roman"/>
        </w:rPr>
        <w:t xml:space="preserve"> that</w:t>
      </w:r>
      <w:r w:rsidR="008C6CF8" w:rsidRPr="00816D32">
        <w:rPr>
          <w:rFonts w:ascii="Times New Roman" w:hAnsi="Times New Roman" w:cs="Times New Roman"/>
        </w:rPr>
        <w:t xml:space="preserve"> associate masculinity with strength (Lynch et al., 2018; Mental Health Foundation, 2021), perceived stigma </w:t>
      </w:r>
      <w:r w:rsidR="008C6CF8" w:rsidRPr="00816D32">
        <w:rPr>
          <w:rFonts w:ascii="Times New Roman" w:hAnsi="Times New Roman" w:cs="Times New Roman"/>
        </w:rPr>
        <w:fldChar w:fldCharType="begin"/>
      </w:r>
      <w:r w:rsidR="008C6CF8" w:rsidRPr="00816D32">
        <w:rPr>
          <w:rFonts w:ascii="Times New Roman" w:hAnsi="Times New Roman" w:cs="Times New Roman"/>
        </w:rPr>
        <w:instrText xml:space="preserve"> ADDIN ZOTERO_ITEM CSL_CITATION {"citationID":"RiHb4f6y","properties":{"formattedCitation":"(Clement et al., 2015)","plainCitation":"(Clement et al., 2015)","noteIndex":0},"citationItems":[{"id":7458,"uris":["http://zotero.org/users/11472899/items/5AMEGQG6"],"itemData":{"id":7458,"type":"article-journal","abstract":"BackgroundIndividuals often avoid or delay seeking professional help for mental health problems. Stigma may be a key deterrent to help-seeking but this has not been reviewed systematically. Our systematic review addressed the overarching question: What is the impact of mental health-related stigma on help-seeking for mental health problems? Subquestions were: (a) What is the size and direction of any association between stigma and help-seeking? (b) To what extent is stigma identified as a barrier to help-seeking? (c) What processes underlie the relationship between stigma and help-seeking? (d) Are there population groups for which stigma disproportionately deters help-seeking?MethodFive electronic databases were searched from 1980 to 2011 and references of reviews checked. A meta-synthesis of quantitative and qualitative studies, comprising three parallel narrative syntheses and subgroup analyses, was conducted.ResultsThe review identified 144 studies with 90 189 participants meeting inclusion criteria. The median association between stigma and help-seeking was d = − 0.27, with internalized and treatment stigma being most often associated with reduced help-seeking. Stigma was the fourth highest ranked barrier to help-seeking, with disclosure concerns the most commonly reported stigma barrier. A detailed conceptual model was derived that describes the processes contributing to, and counteracting, the deterrent effect of stigma on help-seeking. Ethnic minorities, youth, men and those in military and health professions were disproportionately deterred by stigma.ConclusionsStigma has a small- to moderate-sized negative effect on help-seeking. Review findings can be used to help inform the design of interventions to increase help-seeking.","container-title":"Psychological Medicine","DOI":"10.1017/S0033291714000129","ISSN":"0033-2917, 1469-8978","issue":"1","language":"en","page":"11-27","source":"Cambridge University Press","title":"What is the impact of mental health-related stigma on help-seeking? A systematic review of quantitative and qualitative studies","title-short":"What is the impact of mental health-related stigma on help-seeking?","volume":"45","author":[{"family":"Clement","given":"S."},{"family":"Schauman","given":"O."},{"family":"Graham","given":"T."},{"family":"Maggioni","given":"F."},{"family":"Evans-Lacko","given":"S."},{"family":"Bezborodovs","given":"N."},{"family":"Morgan","given":"C."},{"family":"Rüsch","given":"N."},{"family":"Brown","given":"J. S. L."},{"family":"Thornicroft","given":"G."}],"issued":{"date-parts":[["2015",1]]}}}],"schema":"https://github.com/citation-style-language/schema/raw/master/csl-citation.json"} </w:instrText>
      </w:r>
      <w:r w:rsidR="008C6CF8" w:rsidRPr="00816D32">
        <w:rPr>
          <w:rFonts w:ascii="Times New Roman" w:hAnsi="Times New Roman" w:cs="Times New Roman"/>
        </w:rPr>
        <w:fldChar w:fldCharType="separate"/>
      </w:r>
      <w:r w:rsidR="008C6CF8" w:rsidRPr="00816D32">
        <w:rPr>
          <w:rFonts w:ascii="Times New Roman" w:hAnsi="Times New Roman" w:cs="Times New Roman"/>
          <w:noProof/>
        </w:rPr>
        <w:t>(Clement et al., 2015)</w:t>
      </w:r>
      <w:r w:rsidR="008C6CF8" w:rsidRPr="00816D32">
        <w:rPr>
          <w:rFonts w:ascii="Times New Roman" w:hAnsi="Times New Roman" w:cs="Times New Roman"/>
        </w:rPr>
        <w:fldChar w:fldCharType="end"/>
      </w:r>
      <w:r w:rsidR="008C6CF8" w:rsidRPr="00816D32">
        <w:rPr>
          <w:rFonts w:ascii="Times New Roman" w:hAnsi="Times New Roman" w:cs="Times New Roman"/>
        </w:rPr>
        <w:t xml:space="preserve"> and limited emotional literacy </w:t>
      </w:r>
      <w:r w:rsidR="008C6CF8" w:rsidRPr="00816D32">
        <w:rPr>
          <w:rFonts w:ascii="Times New Roman" w:hAnsi="Times New Roman" w:cs="Times New Roman"/>
        </w:rPr>
        <w:fldChar w:fldCharType="begin"/>
      </w:r>
      <w:r w:rsidR="008C6CF8" w:rsidRPr="00816D32">
        <w:rPr>
          <w:rFonts w:ascii="Times New Roman" w:hAnsi="Times New Roman" w:cs="Times New Roman"/>
        </w:rPr>
        <w:instrText xml:space="preserve"> ADDIN ZOTERO_ITEM CSL_CITATION {"citationID":"VdlheLDV","properties":{"formattedCitation":"(Seidler et al., 2021)","plainCitation":"(Seidler et al., 2021)","noteIndex":0},"citationItems":[{"id":7457,"uris":["http://zotero.org/users/11472899/items/5MQSZKZN"],"itemData":{"id":7457,"type":"article-journal","abstract":"Objective: Emerging research highlights that therapists experience difficulty engaging and retaining male clients in talk therapy. Understanding therapists' challenges when working with men can inform gender‐specific training efforts. Methods: Open‐ended qualitative survey data were collected from a sample of 421 Australian‐based therapists. Participants described that which they find most challenging about therapeutic work with men. Responses were analyzed using inductive thematic analysis. Results: Three themes were revealed: (1) men's wavering commitment and engagement; (2) males as ill‐equipped for therapy; and (3) therapists' uncertainty. Contrasting state and trait constructs, much of the men's state‐based wavering commitment and engagement was positioned as amenable to change whereas traits assigned men as ill‐equipped for therapy and unreachable. Conclusion: These findings underscore a clear need to better target training efforts to directly respond to the needs of therapists working with men, such that all therapists are well‐equipped to meet men with gender‐sensitive therapy.","container-title":"Journal of Clinical Psychology","DOI":"10.1002/jclp.23257","ISSN":"00219762","issue":"12","note":"publisher: Wiley-Blackwell","page":"2781-2797","source":"EBSCOhost","title":"Challenges working with men: Australian therapists' perspectives","title-short":"Challenges working with men","volume":"77","author":[{"family":"Seidler","given":"Zac E."},{"family":"Wilson","given":"Michael J."},{"family":"Trail","given":"Katherine"},{"family":"Rice","given":"Simon M."},{"family":"Kealy","given":"David"},{"family":"Ogrodniczuk","given":"John S."},{"family":"Oliffe","given":"John L."}],"issued":{"date-parts":[["2021",12]]}}}],"schema":"https://github.com/citation-style-language/schema/raw/master/csl-citation.json"} </w:instrText>
      </w:r>
      <w:r w:rsidR="008C6CF8" w:rsidRPr="00816D32">
        <w:rPr>
          <w:rFonts w:ascii="Times New Roman" w:hAnsi="Times New Roman" w:cs="Times New Roman"/>
        </w:rPr>
        <w:fldChar w:fldCharType="separate"/>
      </w:r>
      <w:r w:rsidR="008C6CF8" w:rsidRPr="00816D32">
        <w:rPr>
          <w:rFonts w:ascii="Times New Roman" w:hAnsi="Times New Roman" w:cs="Times New Roman"/>
          <w:noProof/>
        </w:rPr>
        <w:t>(Seidler et al., 2021)</w:t>
      </w:r>
      <w:r w:rsidR="008C6CF8" w:rsidRPr="00816D32">
        <w:rPr>
          <w:rFonts w:ascii="Times New Roman" w:hAnsi="Times New Roman" w:cs="Times New Roman"/>
        </w:rPr>
        <w:fldChar w:fldCharType="end"/>
      </w:r>
      <w:r w:rsidR="008C6CF8" w:rsidRPr="00816D32">
        <w:rPr>
          <w:rFonts w:ascii="Times New Roman" w:hAnsi="Times New Roman" w:cs="Times New Roman"/>
        </w:rPr>
        <w:t>. This appears to be mirrored within prison populations. Females were significantly more likely than males to have contact with mental health services in prison</w:t>
      </w:r>
      <w:r w:rsidR="00D0165E">
        <w:rPr>
          <w:rFonts w:ascii="Times New Roman" w:hAnsi="Times New Roman" w:cs="Times New Roman"/>
        </w:rPr>
        <w:t>,</w:t>
      </w:r>
      <w:r w:rsidR="008C6CF8" w:rsidRPr="00816D32">
        <w:rPr>
          <w:rFonts w:ascii="Times New Roman" w:hAnsi="Times New Roman" w:cs="Times New Roman"/>
        </w:rPr>
        <w:t xml:space="preserve"> and females’ needs appeared to be better met generally when in contact with mental health services in prison compared with males </w:t>
      </w:r>
      <w:r w:rsidR="008C6CF8" w:rsidRPr="00816D32">
        <w:rPr>
          <w:rFonts w:ascii="Times New Roman" w:hAnsi="Times New Roman" w:cs="Times New Roman"/>
        </w:rPr>
        <w:fldChar w:fldCharType="begin"/>
      </w:r>
      <w:r w:rsidR="008C6CF8" w:rsidRPr="00816D32">
        <w:rPr>
          <w:rFonts w:ascii="Times New Roman" w:hAnsi="Times New Roman" w:cs="Times New Roman"/>
        </w:rPr>
        <w:instrText xml:space="preserve"> ADDIN ZOTERO_ITEM CSL_CITATION {"citationID":"dJW02rVo","properties":{"formattedCitation":"(Tyler et al., 2019)","plainCitation":"(Tyler et al., 2019)","noteIndex":0},"citationItems":[{"id":7475,"uris":["http://zotero.org/users/11472899/items/7Q4WLIR4"],"itemData":{"id":7475,"type":"article-journal","abstract":"Purpose  Epidemiological data on the mental health needs of prisoners are essential for the organisation, planning, and delivery of services for this population as well as for informing policy and practice. Recent reports by the National Audit Office and NICE call for new research to provide an updated picture of the mental health needs of men and women in prison in the UK. This study aimed to measure the prevalence and comorbidity of mental health needs across a representative sample of both men and women across 13 prisons in one UK region.\nMethod  Participants completed a standardised battery of psychometric assessments which screened for a range of mental health difficulties including: mental disorders, personality disorder, and substance misuse.\nResults  469 participants were included in the final sample (338 males, 131 females). A high number of participants reported having had previous contact with mental health services and/or a pre-existing diagnosis of a mental disorder. High rates of current mental disorder were detected across the range of disorders screened for. Levels of comorbidity were also high, with nearly half of participants screening positive for two or more types of mental disorder. Gender differences were noted in terms of previous contact with mental health services, having a pre-existing diagnosis, prevalence of current mental disorder, and levels of comorbidity; with women reporting higher rates than men.\nConclusions  Rates of pre-existing and current mental illness continue to be high amongst prisoners. Women report significantly higher levels of mental health need compared to men.","container-title":"Social Psychiatry and Psychiatric Epidemiology","DOI":"10.1007/s00127-019-01690-1","ISSN":"0933-7954, 1433-9285","issue":"9","journalAbbreviation":"Soc Psychiatry Psychiatr Epidemiol","language":"en","page":"1143-1152","source":"DOI.org (Crossref)","title":"An updated picture of the mental health needs of male and female prisoners in the UK: prevalence, comorbidity, and gender differences","title-short":"An updated picture of the mental health needs of male and female prisoners in the UK","volume":"54","author":[{"family":"Tyler","given":"Nichola"},{"family":"Miles","given":"Helen L."},{"family":"Karadag","given":"Bessey"},{"family":"Rogers","given":"Gemma"}],"issued":{"date-parts":[["2019",9]]}}}],"schema":"https://github.com/citation-style-language/schema/raw/master/csl-citation.json"} </w:instrText>
      </w:r>
      <w:r w:rsidR="008C6CF8" w:rsidRPr="00816D32">
        <w:rPr>
          <w:rFonts w:ascii="Times New Roman" w:hAnsi="Times New Roman" w:cs="Times New Roman"/>
        </w:rPr>
        <w:fldChar w:fldCharType="separate"/>
      </w:r>
      <w:r w:rsidR="008C6CF8" w:rsidRPr="00816D32">
        <w:rPr>
          <w:rFonts w:ascii="Times New Roman" w:hAnsi="Times New Roman" w:cs="Times New Roman"/>
          <w:noProof/>
        </w:rPr>
        <w:t>(Tyler et al., 2019)</w:t>
      </w:r>
      <w:r w:rsidR="008C6CF8" w:rsidRPr="00816D32">
        <w:rPr>
          <w:rFonts w:ascii="Times New Roman" w:hAnsi="Times New Roman" w:cs="Times New Roman"/>
        </w:rPr>
        <w:fldChar w:fldCharType="end"/>
      </w:r>
      <w:r w:rsidR="008C6CF8" w:rsidRPr="00816D32">
        <w:rPr>
          <w:rFonts w:ascii="Times New Roman" w:hAnsi="Times New Roman" w:cs="Times New Roman"/>
        </w:rPr>
        <w:t xml:space="preserve">, with males appearing to have a higher unmet mental health need in prison populations compared to females </w:t>
      </w:r>
      <w:r w:rsidR="008C6CF8" w:rsidRPr="00816D32">
        <w:rPr>
          <w:rFonts w:ascii="Times New Roman" w:hAnsi="Times New Roman" w:cs="Times New Roman"/>
        </w:rPr>
        <w:fldChar w:fldCharType="begin"/>
      </w:r>
      <w:r w:rsidR="008C6CF8" w:rsidRPr="00816D32">
        <w:rPr>
          <w:rFonts w:ascii="Times New Roman" w:hAnsi="Times New Roman" w:cs="Times New Roman"/>
        </w:rPr>
        <w:instrText xml:space="preserve"> ADDIN ZOTERO_ITEM CSL_CITATION {"citationID":"8xCy3D58","properties":{"formattedCitation":"(Jakobowitz et al., 2017)","plainCitation":"(Jakobowitz et al., 2017)","noteIndex":0},"citationItems":[{"id":7464,"uris":["http://zotero.org/users/11472899/items/CHXAUPQN"],"itemData":{"id":7464,"type":"article-journal","abstract":"Background In a companion paper, we established high levels of psychiatric morbidity in prisoners (Bebbington et al. Soc Psychiatry Psychiatr Epidemiol, 2016). In the current report, we evaluate how this morbidity translates into speciﬁc needs for treatment and the consequent implications for services. Mental health treatment needs and the extent to which they had been met were assessed in a representative sample of prisoners in a male and a female prison in London (Pentonville and Holloway).","container-title":"Social Psychiatry and Psychiatric Epidemiology","DOI":"10.1007/s00127-016-1313-5","ISSN":"0933-7954, 1433-9285","issue":"2","journalAbbreviation":"Soc Psychiatry Psychiatr Epidemiol","language":"en","page":"231-240","source":"DOI.org (Crossref)","title":"Assessing needs for psychiatric treatment in prisoners: 2. Met and unmet need","title-short":"Assessing needs for psychiatric treatment in prisoners","volume":"52","author":[{"family":"Jakobowitz","given":"Sharon"},{"family":"Bebbington","given":"Paul"},{"family":"McKenzie","given":"Nigel"},{"family":"Iveson","given":"Rachel"},{"family":"Duffield","given":"Gary"},{"family":"Kerr","given":"Mark"},{"family":"Killaspy","given":"Helen"}],"issued":{"date-parts":[["2017",2]]}}}],"schema":"https://github.com/citation-style-language/schema/raw/master/csl-citation.json"} </w:instrText>
      </w:r>
      <w:r w:rsidR="008C6CF8" w:rsidRPr="00816D32">
        <w:rPr>
          <w:rFonts w:ascii="Times New Roman" w:hAnsi="Times New Roman" w:cs="Times New Roman"/>
        </w:rPr>
        <w:fldChar w:fldCharType="separate"/>
      </w:r>
      <w:r w:rsidR="008C6CF8" w:rsidRPr="00816D32">
        <w:rPr>
          <w:rFonts w:ascii="Times New Roman" w:hAnsi="Times New Roman" w:cs="Times New Roman"/>
          <w:noProof/>
        </w:rPr>
        <w:t xml:space="preserve">(Jakobowitz et </w:t>
      </w:r>
      <w:r w:rsidR="008C6CF8" w:rsidRPr="00816D32">
        <w:rPr>
          <w:rFonts w:ascii="Times New Roman" w:hAnsi="Times New Roman" w:cs="Times New Roman"/>
          <w:noProof/>
        </w:rPr>
        <w:lastRenderedPageBreak/>
        <w:t>al., 2017)</w:t>
      </w:r>
      <w:r w:rsidR="008C6CF8" w:rsidRPr="00816D32">
        <w:rPr>
          <w:rFonts w:ascii="Times New Roman" w:hAnsi="Times New Roman" w:cs="Times New Roman"/>
        </w:rPr>
        <w:fldChar w:fldCharType="end"/>
      </w:r>
      <w:r w:rsidR="008C6CF8" w:rsidRPr="00816D32">
        <w:rPr>
          <w:rFonts w:ascii="Times New Roman" w:hAnsi="Times New Roman" w:cs="Times New Roman"/>
        </w:rPr>
        <w:t>. Additionally, the voice of those in prison is often underrepresented in research (</w:t>
      </w:r>
      <w:proofErr w:type="spellStart"/>
      <w:r w:rsidR="008C6CF8" w:rsidRPr="00816D32">
        <w:rPr>
          <w:rFonts w:ascii="Times New Roman" w:hAnsi="Times New Roman" w:cs="Times New Roman"/>
        </w:rPr>
        <w:t>McNaull</w:t>
      </w:r>
      <w:proofErr w:type="spellEnd"/>
      <w:r w:rsidR="008C6CF8" w:rsidRPr="00816D32">
        <w:rPr>
          <w:rFonts w:ascii="Times New Roman" w:hAnsi="Times New Roman" w:cs="Times New Roman"/>
        </w:rPr>
        <w:t xml:space="preserve"> et al., 2023). Therefore, it is important to explore the views of males in prison on their perception of barriers to accessing and utili</w:t>
      </w:r>
      <w:r w:rsidR="00862417">
        <w:rPr>
          <w:rFonts w:ascii="Times New Roman" w:hAnsi="Times New Roman" w:cs="Times New Roman"/>
        </w:rPr>
        <w:t>z</w:t>
      </w:r>
      <w:r w:rsidR="008C6CF8" w:rsidRPr="00816D32">
        <w:rPr>
          <w:rFonts w:ascii="Times New Roman" w:hAnsi="Times New Roman" w:cs="Times New Roman"/>
        </w:rPr>
        <w:t>ing mental health support in prisons.</w:t>
      </w:r>
    </w:p>
    <w:p w14:paraId="42070083" w14:textId="2C304713" w:rsidR="008C6CF8" w:rsidRPr="00816D32" w:rsidRDefault="008C6CF8" w:rsidP="008C6CF8">
      <w:pPr>
        <w:spacing w:line="480" w:lineRule="auto"/>
        <w:ind w:firstLine="720"/>
        <w:rPr>
          <w:rFonts w:ascii="Times New Roman" w:hAnsi="Times New Roman" w:cs="Times New Roman"/>
        </w:rPr>
      </w:pPr>
      <w:r w:rsidRPr="00816D32">
        <w:rPr>
          <w:rFonts w:ascii="Times New Roman" w:hAnsi="Times New Roman" w:cs="Times New Roman"/>
        </w:rPr>
        <w:t xml:space="preserve">It is important to note that there is a higher proportion of women with mental health difficulties in prison compared to men (HM Inspectorate of Prisons, 2023; Tyler et al., 2019). Additionally, women can present with more </w:t>
      </w:r>
      <w:r w:rsidR="001440E4" w:rsidRPr="00816D32">
        <w:rPr>
          <w:rFonts w:ascii="Times New Roman" w:hAnsi="Times New Roman" w:cs="Times New Roman"/>
        </w:rPr>
        <w:t>externalizing</w:t>
      </w:r>
      <w:r w:rsidRPr="00816D32">
        <w:rPr>
          <w:rFonts w:ascii="Times New Roman" w:hAnsi="Times New Roman" w:cs="Times New Roman"/>
        </w:rPr>
        <w:t xml:space="preserve"> </w:t>
      </w:r>
      <w:r w:rsidR="001440E4" w:rsidRPr="00816D32">
        <w:rPr>
          <w:rFonts w:ascii="Times New Roman" w:hAnsi="Times New Roman" w:cs="Times New Roman"/>
        </w:rPr>
        <w:t>behaviors</w:t>
      </w:r>
      <w:r w:rsidRPr="00816D32">
        <w:rPr>
          <w:rFonts w:ascii="Times New Roman" w:hAnsi="Times New Roman" w:cs="Times New Roman"/>
        </w:rPr>
        <w:t xml:space="preserve"> related to mental health</w:t>
      </w:r>
      <w:r w:rsidR="00D0165E">
        <w:rPr>
          <w:rFonts w:ascii="Times New Roman" w:hAnsi="Times New Roman" w:cs="Times New Roman"/>
        </w:rPr>
        <w:t>,</w:t>
      </w:r>
      <w:r w:rsidRPr="00816D32">
        <w:rPr>
          <w:rFonts w:ascii="Times New Roman" w:hAnsi="Times New Roman" w:cs="Times New Roman"/>
        </w:rPr>
        <w:t xml:space="preserve"> such as self-harm (Prison Reform Trust, 2022; Women in Prison, 2024). These factors, combined with the fact that there are much fewer women in prison compared to men, may result in services being</w:t>
      </w:r>
      <w:r w:rsidR="00862417">
        <w:rPr>
          <w:rFonts w:ascii="Times New Roman" w:hAnsi="Times New Roman" w:cs="Times New Roman"/>
        </w:rPr>
        <w:t xml:space="preserve"> better equipped to</w:t>
      </w:r>
      <w:r w:rsidRPr="00816D32">
        <w:rPr>
          <w:rFonts w:ascii="Times New Roman" w:hAnsi="Times New Roman" w:cs="Times New Roman"/>
        </w:rPr>
        <w:t xml:space="preserve"> </w:t>
      </w:r>
      <w:r w:rsidR="00862417">
        <w:rPr>
          <w:rFonts w:ascii="Times New Roman" w:hAnsi="Times New Roman" w:cs="Times New Roman"/>
        </w:rPr>
        <w:t>tailor support</w:t>
      </w:r>
      <w:r w:rsidRPr="00816D32">
        <w:rPr>
          <w:rFonts w:ascii="Times New Roman" w:hAnsi="Times New Roman" w:cs="Times New Roman"/>
        </w:rPr>
        <w:t xml:space="preserve"> to meet women’s mental health needs. This would further exacerbate the divide seen between men and women accessing, utili</w:t>
      </w:r>
      <w:r w:rsidR="00862417">
        <w:rPr>
          <w:rFonts w:ascii="Times New Roman" w:hAnsi="Times New Roman" w:cs="Times New Roman"/>
        </w:rPr>
        <w:t>z</w:t>
      </w:r>
      <w:r w:rsidRPr="00816D32">
        <w:rPr>
          <w:rFonts w:ascii="Times New Roman" w:hAnsi="Times New Roman" w:cs="Times New Roman"/>
        </w:rPr>
        <w:t xml:space="preserve">ing and benefiting from mental health support in prison. </w:t>
      </w:r>
    </w:p>
    <w:p w14:paraId="21AB6F38" w14:textId="707FD54A" w:rsidR="008C6CF8" w:rsidRPr="00816D32" w:rsidRDefault="008C6CF8" w:rsidP="008C6CF8">
      <w:pPr>
        <w:spacing w:line="480" w:lineRule="auto"/>
        <w:rPr>
          <w:rFonts w:ascii="Times New Roman" w:hAnsi="Times New Roman" w:cs="Times New Roman"/>
        </w:rPr>
      </w:pPr>
      <w:r w:rsidRPr="00816D32">
        <w:rPr>
          <w:rFonts w:ascii="Times New Roman" w:hAnsi="Times New Roman" w:cs="Times New Roman"/>
        </w:rPr>
        <w:tab/>
        <w:t xml:space="preserve">Previous systematic reviews have explored all prisoners’ (Byrne et al., 2023), women’s </w:t>
      </w:r>
      <w:r w:rsidRPr="00816D32">
        <w:rPr>
          <w:rFonts w:ascii="Times New Roman" w:hAnsi="Times New Roman" w:cs="Times New Roman"/>
        </w:rPr>
        <w:fldChar w:fldCharType="begin"/>
      </w:r>
      <w:r w:rsidRPr="00816D32">
        <w:rPr>
          <w:rFonts w:ascii="Times New Roman" w:hAnsi="Times New Roman" w:cs="Times New Roman"/>
        </w:rPr>
        <w:instrText xml:space="preserve"> ADDIN ZOTERO_ITEM CSL_CITATION {"citationID":"d1bFLYBm","properties":{"formattedCitation":"(Bright et al., 2022)","plainCitation":"(Bright et al., 2022)","noteIndex":0},"citationItems":[{"id":790,"uris":["http://zotero.org/users/11472899/items/F5AFSXKW"],"itemData":{"id":790,"type":"article-journal","abstract":"Purpose The rate of female committals to prison has grown rapidly in recent years. Women in prison are likely to have trauma histories and difficulties with their mental health. This paper aims to synthesise the findings of qualitative literature to gain a deeper understanding of the experiences of women in the context of prison-based mental health care. Design/methodology/approach A systematic search of five academic databases, Cumulative Index to Nursing and Allied Health Literature, Applied Social Sciences Index and Abstracts, Psychological Information Database (PsycINFO), Excerpta Medica DataBASE (EMBASE) and Medline, was completed in December 2020. This study’s search strategy identified 4,615 citations, and seven studies were included for review. Thomas and Harden’s (2008) framework for thematic synthesis was used to analyse data. Quality appraisal was conducted using the Joanna Briggs Institute Checklist for Qualitative Research (Lockwood et al., 2015). Findings Four analytic themes were identified that detail women’s experiences of prison-based mental health care: the type of services accessed and challenges encountered; a reduction in capacity to self-manage mental well-being; the erosion of privacy and dignity; and strained relationships with prison staff. There is a paucity of research conducted with women in the context of prison-based mental health care. The findings suggest there is a need for greater mental health support, including the need to enhance relationships between women and prison staff to promote positive mental health. Originality/value To the best of the authors’ knowledge, this is the first systematic review conducted on the experiences of women in the context of prison-based mental health care.","container-title":"International Journal of Prisoner Health","DOI":"10.1108/IJPH-09-2021-0091","ISSN":"1744-9200","issue":"2","note":"publisher: Emerald Publishing Limited","page":"181-198","source":"Emerald Insight","title":"Women’s experiences of prison-based mental healthcare: a systematic review of qualitative literature","title-short":"Women’s experiences of prison-based mental healthcare","volume":"19","author":[{"family":"Bright","given":"Ann-Marie"},{"family":"Higgins","given":"Agnes"},{"family":"Grealish","given":"Annmarie"}],"issued":{"date-parts":[["2022",1,1]]}}}],"schema":"https://github.com/citation-style-language/schema/raw/master/csl-citation.json"} </w:instrText>
      </w:r>
      <w:r w:rsidRPr="00816D32">
        <w:rPr>
          <w:rFonts w:ascii="Times New Roman" w:hAnsi="Times New Roman" w:cs="Times New Roman"/>
        </w:rPr>
        <w:fldChar w:fldCharType="separate"/>
      </w:r>
      <w:r w:rsidRPr="00816D32">
        <w:rPr>
          <w:rFonts w:ascii="Times New Roman" w:hAnsi="Times New Roman" w:cs="Times New Roman"/>
          <w:noProof/>
        </w:rPr>
        <w:t>(Bright et al., 2022)</w:t>
      </w:r>
      <w:r w:rsidRPr="00816D32">
        <w:rPr>
          <w:rFonts w:ascii="Times New Roman" w:hAnsi="Times New Roman" w:cs="Times New Roman"/>
        </w:rPr>
        <w:fldChar w:fldCharType="end"/>
      </w:r>
      <w:r w:rsidRPr="00816D32">
        <w:rPr>
          <w:rFonts w:ascii="Times New Roman" w:hAnsi="Times New Roman" w:cs="Times New Roman"/>
        </w:rPr>
        <w:t xml:space="preserve">, and youth’s </w:t>
      </w:r>
      <w:r w:rsidRPr="00816D32">
        <w:rPr>
          <w:rFonts w:ascii="Times New Roman" w:hAnsi="Times New Roman" w:cs="Times New Roman"/>
        </w:rPr>
        <w:fldChar w:fldCharType="begin"/>
      </w:r>
      <w:r w:rsidRPr="00816D32">
        <w:rPr>
          <w:rFonts w:ascii="Times New Roman" w:hAnsi="Times New Roman" w:cs="Times New Roman"/>
        </w:rPr>
        <w:instrText xml:space="preserve"> ADDIN ZOTERO_ITEM CSL_CITATION {"citationID":"eDom2Bxb","properties":{"formattedCitation":"(Robertson, 2022)","plainCitation":"(Robertson, 2022)","noteIndex":0},"citationItems":[{"id":784,"uris":["http://zotero.org/users/11472899/items/Q3934ZEB"],"itemData":{"id":784,"type":"article-journal","abstract":"Aim(s): This systematic review aims to provide an overview of evidence regarding the link between offending and mental health difficulties, before focusing upon young people’s (YP’s), parents’ and professionals’ experiences of mental health provision. Method/Rationale: Within the literature there is a wealth of quantitative research focused upon the needs of young offenders (YOs); however, less weighting is given to individuals’ perspectives. Consequently, this paper aims to explore how mental health provision is experienced by those in the system. Four databases were included in the systematic search (PsychINFO (1806 to present), EBSCO, ERIC, and ProQuest) and seven papers were selected, published between 2004 and 2016. Findings: Findings indicate that barriers to help-seeking include: stigma, self-reliance, lack of trust, poor relationships, perceived lack of control and poor emotional literacy. Accessibility of social support was identified as a facilitating factor, alongside non-judgemental, trustworthy professionals with sound knowledge of YP’s developmental and mental health needs. Limitations: This paper outlines a small-scale systematic literature review including seven qualitative papers; therefore, findings cannot be generalised to the wider population of YOs. Conclusions: Results support a contextualised understanding of YOs’ experience of mental health provision. Findings are expected to support the development of effective mental health strategies for young offenders in the future. Implications for professional practice are considered alongside recommendations for the role of Educational Psychologists (EPs). (PsycInfo Database Record (c) 2022 APA, all rights reserved)","archive_location":"2022-70398-004","container-title":"Educational and Child Psychology","ISSN":"0267-1611","issue":"2","journalAbbreviation":"Educational and Child Psychology","note":"publisher: British Psychological Society","page":"56-85","source":"EBSCOhost","title":"Perceived barriers and facilitating factors to positive mental health and engagement with support services for young offenders—A systematic literature review","volume":"39","author":[{"family":"Robertson","given":"Holly"}],"issued":{"date-parts":[["2022",6]]}}}],"schema":"https://github.com/citation-style-language/schema/raw/master/csl-citation.json"} </w:instrText>
      </w:r>
      <w:r w:rsidRPr="00816D32">
        <w:rPr>
          <w:rFonts w:ascii="Times New Roman" w:hAnsi="Times New Roman" w:cs="Times New Roman"/>
        </w:rPr>
        <w:fldChar w:fldCharType="separate"/>
      </w:r>
      <w:r w:rsidRPr="00816D32">
        <w:rPr>
          <w:rFonts w:ascii="Times New Roman" w:hAnsi="Times New Roman" w:cs="Times New Roman"/>
          <w:noProof/>
        </w:rPr>
        <w:t>(Robertson, 2022)</w:t>
      </w:r>
      <w:r w:rsidRPr="00816D32">
        <w:rPr>
          <w:rFonts w:ascii="Times New Roman" w:hAnsi="Times New Roman" w:cs="Times New Roman"/>
        </w:rPr>
        <w:fldChar w:fldCharType="end"/>
      </w:r>
      <w:r w:rsidRPr="00816D32">
        <w:rPr>
          <w:rFonts w:ascii="Times New Roman" w:hAnsi="Times New Roman" w:cs="Times New Roman"/>
        </w:rPr>
        <w:t xml:space="preserve"> experiences of mental health care provided in prison. However, previous reviews do not appear to have considered the views of males specifically. Given </w:t>
      </w:r>
      <w:r w:rsidR="00D0165E">
        <w:rPr>
          <w:rFonts w:ascii="Times New Roman" w:hAnsi="Times New Roman" w:cs="Times New Roman"/>
        </w:rPr>
        <w:t xml:space="preserve">that </w:t>
      </w:r>
      <w:r w:rsidRPr="00816D32">
        <w:rPr>
          <w:rFonts w:ascii="Times New Roman" w:hAnsi="Times New Roman" w:cs="Times New Roman"/>
        </w:rPr>
        <w:t xml:space="preserve">males represent </w:t>
      </w:r>
      <w:proofErr w:type="gramStart"/>
      <w:r w:rsidRPr="00816D32">
        <w:rPr>
          <w:rFonts w:ascii="Times New Roman" w:hAnsi="Times New Roman" w:cs="Times New Roman"/>
        </w:rPr>
        <w:t>the majority of</w:t>
      </w:r>
      <w:proofErr w:type="gramEnd"/>
      <w:r w:rsidRPr="00816D32">
        <w:rPr>
          <w:rFonts w:ascii="Times New Roman" w:hAnsi="Times New Roman" w:cs="Times New Roman"/>
        </w:rPr>
        <w:t xml:space="preserve"> the prison population and experience increased mental health needs compared to the general </w:t>
      </w:r>
      <w:proofErr w:type="gramStart"/>
      <w:r w:rsidRPr="00816D32">
        <w:rPr>
          <w:rFonts w:ascii="Times New Roman" w:hAnsi="Times New Roman" w:cs="Times New Roman"/>
        </w:rPr>
        <w:t>population, yet</w:t>
      </w:r>
      <w:proofErr w:type="gramEnd"/>
      <w:r w:rsidRPr="00816D32">
        <w:rPr>
          <w:rFonts w:ascii="Times New Roman" w:hAnsi="Times New Roman" w:cs="Times New Roman"/>
        </w:rPr>
        <w:t xml:space="preserve"> are less likely to seek support than female counterparts, it is important to explore their perceptions of barriers to accessing and utili</w:t>
      </w:r>
      <w:r w:rsidR="00862417">
        <w:rPr>
          <w:rFonts w:ascii="Times New Roman" w:hAnsi="Times New Roman" w:cs="Times New Roman"/>
        </w:rPr>
        <w:t>z</w:t>
      </w:r>
      <w:r w:rsidRPr="00816D32">
        <w:rPr>
          <w:rFonts w:ascii="Times New Roman" w:hAnsi="Times New Roman" w:cs="Times New Roman"/>
        </w:rPr>
        <w:t xml:space="preserve">ing mental health support within prison. Therefore, the research question for the current review was: ‘What are the perceived barriers in males to accessing and utilizing mental health support in prison?’. </w:t>
      </w:r>
    </w:p>
    <w:p w14:paraId="48D671B6" w14:textId="77777777" w:rsidR="008C6CF8" w:rsidRPr="00816D32" w:rsidRDefault="008C6CF8" w:rsidP="008C6CF8">
      <w:pPr>
        <w:spacing w:line="480" w:lineRule="auto"/>
        <w:jc w:val="center"/>
        <w:rPr>
          <w:rFonts w:ascii="Times New Roman" w:hAnsi="Times New Roman" w:cs="Times New Roman"/>
          <w:b/>
          <w:bCs/>
        </w:rPr>
      </w:pPr>
      <w:r w:rsidRPr="00816D32">
        <w:rPr>
          <w:rFonts w:ascii="Times New Roman" w:hAnsi="Times New Roman" w:cs="Times New Roman"/>
          <w:b/>
          <w:bCs/>
        </w:rPr>
        <w:t>Methods</w:t>
      </w:r>
    </w:p>
    <w:p w14:paraId="410783B3" w14:textId="1A8D6AA3" w:rsidR="008C6CF8" w:rsidRPr="00816D32" w:rsidRDefault="008C6CF8" w:rsidP="00862417">
      <w:pPr>
        <w:spacing w:line="480" w:lineRule="auto"/>
        <w:ind w:firstLine="720"/>
        <w:rPr>
          <w:rFonts w:ascii="Times New Roman" w:hAnsi="Times New Roman" w:cs="Times New Roman"/>
        </w:rPr>
      </w:pPr>
      <w:r w:rsidRPr="00816D32">
        <w:rPr>
          <w:rFonts w:ascii="Times New Roman" w:hAnsi="Times New Roman" w:cs="Times New Roman"/>
        </w:rPr>
        <w:t>This systematic review was completed in accordance with the Preferred Reporting Items for</w:t>
      </w:r>
      <w:r w:rsidR="00862417">
        <w:rPr>
          <w:rFonts w:ascii="Times New Roman" w:hAnsi="Times New Roman" w:cs="Times New Roman"/>
        </w:rPr>
        <w:t xml:space="preserve"> </w:t>
      </w:r>
      <w:r w:rsidRPr="00816D32">
        <w:rPr>
          <w:rFonts w:ascii="Times New Roman" w:hAnsi="Times New Roman" w:cs="Times New Roman"/>
        </w:rPr>
        <w:t>Systematic Reviews and Meta-Analyses (PRISMA) guidelines. The study</w:t>
      </w:r>
    </w:p>
    <w:p w14:paraId="5854345B" w14:textId="77777777" w:rsidR="008C6CF8" w:rsidRPr="00816D32" w:rsidRDefault="008C6CF8" w:rsidP="008C6CF8">
      <w:pPr>
        <w:spacing w:line="480" w:lineRule="auto"/>
        <w:rPr>
          <w:rFonts w:ascii="Times New Roman" w:hAnsi="Times New Roman" w:cs="Times New Roman"/>
        </w:rPr>
      </w:pPr>
      <w:proofErr w:type="gramStart"/>
      <w:r w:rsidRPr="00816D32">
        <w:rPr>
          <w:rFonts w:ascii="Times New Roman" w:hAnsi="Times New Roman" w:cs="Times New Roman"/>
        </w:rPr>
        <w:t>protocol</w:t>
      </w:r>
      <w:proofErr w:type="gramEnd"/>
      <w:r w:rsidRPr="00816D32">
        <w:rPr>
          <w:rFonts w:ascii="Times New Roman" w:hAnsi="Times New Roman" w:cs="Times New Roman"/>
        </w:rPr>
        <w:t xml:space="preserve"> was registered with the International Prospective Register of Systematic Reviews</w:t>
      </w:r>
    </w:p>
    <w:p w14:paraId="31696818" w14:textId="77777777" w:rsidR="008C6CF8" w:rsidRPr="00816D32" w:rsidRDefault="008C6CF8" w:rsidP="008C6CF8">
      <w:pPr>
        <w:spacing w:line="480" w:lineRule="auto"/>
        <w:rPr>
          <w:rFonts w:ascii="Times New Roman" w:hAnsi="Times New Roman" w:cs="Times New Roman"/>
        </w:rPr>
      </w:pPr>
      <w:r w:rsidRPr="00816D32">
        <w:rPr>
          <w:rFonts w:ascii="Times New Roman" w:hAnsi="Times New Roman" w:cs="Times New Roman"/>
        </w:rPr>
        <w:lastRenderedPageBreak/>
        <w:t xml:space="preserve">(PROSPERO) (CRD42024516662). A Sample, Phenomenon of Interest, Design, Evaluation, and Research type (SPIDER) framework was used to formulate the research question and inform the terms used in the search strategy </w:t>
      </w:r>
      <w:r w:rsidRPr="00816D32">
        <w:rPr>
          <w:rFonts w:ascii="Times New Roman" w:hAnsi="Times New Roman" w:cs="Times New Roman"/>
        </w:rPr>
        <w:fldChar w:fldCharType="begin"/>
      </w:r>
      <w:r w:rsidRPr="00816D32">
        <w:rPr>
          <w:rFonts w:ascii="Times New Roman" w:hAnsi="Times New Roman" w:cs="Times New Roman"/>
        </w:rPr>
        <w:instrText xml:space="preserve"> ADDIN ZOTERO_ITEM CSL_CITATION {"citationID":"AD3xseZJ","properties":{"formattedCitation":"(Cooke et al., 2012)","plainCitation":"(Cooke et al., 2012)","noteIndex":0},"citationItems":[{"id":7832,"uris":["http://zotero.org/users/11472899/items/5TJQRY2R"],"itemData":{"id":7832,"type":"article-journal","abstract":"Standardized systematic search strategies facilitate rigor in research. Current search tools focus on retrieval of quantitative research. In this article we address issues relating to using existing search strategy tools, most typically the PICO (Population, Intervention, Comparison, Outcome) formulation for defining key elements of a review question, when searching for qualitative and mixed methods research studies.An alternative search strategy tool for qualitative/ mixed methods research is outlined: SPIDER (Sample, Phenomenon of Interest, Design, Evaluation, Research type).We used both the SPIDER and PICO search strategy tools with a qualitative research question.We have used the SPIDER tool to advance thinking beyond PICO in its suitable application to qualitative and mixed methods research. However, we have highlighted once more the need for improved indexing of qualitative articles in databases.To constitute a viable alternative to PICO, SPIDER needs to be refined and tested on a wider range of topics.","container-title":"Qualitative Health Research","DOI":"10.1177/1049732312452938","ISSN":"1049-7323, 1552-7557","issue":"10","journalAbbreviation":"Qual Health Res","language":"en","page":"1435-1443","source":"DOI.org (Crossref)","title":"Beyond PICO: The SPIDER Tool for Qualitative Evidence Synthesis","title-short":"Beyond PICO","volume":"22","author":[{"family":"Cooke","given":"Alison"},{"family":"Smith","given":"Debbie"},{"family":"Booth","given":"Andrew"}],"issued":{"date-parts":[["2012",10]]}}}],"schema":"https://github.com/citation-style-language/schema/raw/master/csl-citation.json"} </w:instrText>
      </w:r>
      <w:r w:rsidRPr="00816D32">
        <w:rPr>
          <w:rFonts w:ascii="Times New Roman" w:hAnsi="Times New Roman" w:cs="Times New Roman"/>
        </w:rPr>
        <w:fldChar w:fldCharType="separate"/>
      </w:r>
      <w:r w:rsidRPr="00816D32">
        <w:rPr>
          <w:rFonts w:ascii="Times New Roman" w:hAnsi="Times New Roman" w:cs="Times New Roman"/>
          <w:noProof/>
        </w:rPr>
        <w:t>(Cooke et al., 2012)</w:t>
      </w:r>
      <w:r w:rsidRPr="00816D32">
        <w:rPr>
          <w:rFonts w:ascii="Times New Roman" w:hAnsi="Times New Roman" w:cs="Times New Roman"/>
        </w:rPr>
        <w:fldChar w:fldCharType="end"/>
      </w:r>
      <w:r w:rsidRPr="00816D32">
        <w:rPr>
          <w:rFonts w:ascii="Times New Roman" w:hAnsi="Times New Roman" w:cs="Times New Roman"/>
        </w:rPr>
        <w:t xml:space="preserve">. </w:t>
      </w:r>
    </w:p>
    <w:p w14:paraId="33CB1CD0" w14:textId="08BFA32B" w:rsidR="008C6CF8" w:rsidRPr="00816D32" w:rsidRDefault="008C6CF8" w:rsidP="008C6CF8">
      <w:pPr>
        <w:spacing w:line="480" w:lineRule="auto"/>
        <w:rPr>
          <w:rFonts w:ascii="Times New Roman" w:hAnsi="Times New Roman" w:cs="Times New Roman"/>
          <w:b/>
          <w:bCs/>
          <w:i/>
          <w:iCs/>
        </w:rPr>
      </w:pPr>
      <w:r w:rsidRPr="00816D32">
        <w:rPr>
          <w:rFonts w:ascii="Times New Roman" w:hAnsi="Times New Roman" w:cs="Times New Roman"/>
          <w:b/>
          <w:bCs/>
          <w:i/>
          <w:iCs/>
        </w:rPr>
        <w:t xml:space="preserve">Search </w:t>
      </w:r>
      <w:r w:rsidR="00BA1557">
        <w:rPr>
          <w:rFonts w:ascii="Times New Roman" w:hAnsi="Times New Roman" w:cs="Times New Roman"/>
          <w:b/>
          <w:bCs/>
          <w:i/>
          <w:iCs/>
        </w:rPr>
        <w:t>s</w:t>
      </w:r>
      <w:r w:rsidRPr="00816D32">
        <w:rPr>
          <w:rFonts w:ascii="Times New Roman" w:hAnsi="Times New Roman" w:cs="Times New Roman"/>
          <w:b/>
          <w:bCs/>
          <w:i/>
          <w:iCs/>
        </w:rPr>
        <w:t xml:space="preserve">trategy </w:t>
      </w:r>
    </w:p>
    <w:p w14:paraId="121D24F7" w14:textId="03C409F3" w:rsidR="008C6CF8" w:rsidRPr="00816D32" w:rsidRDefault="008C6CF8" w:rsidP="008C6CF8">
      <w:pPr>
        <w:spacing w:line="480" w:lineRule="auto"/>
        <w:ind w:firstLine="720"/>
        <w:rPr>
          <w:rFonts w:ascii="Times New Roman" w:hAnsi="Times New Roman" w:cs="Times New Roman"/>
        </w:rPr>
      </w:pPr>
      <w:r w:rsidRPr="00816D32">
        <w:rPr>
          <w:rFonts w:ascii="Times New Roman" w:hAnsi="Times New Roman" w:cs="Times New Roman"/>
        </w:rPr>
        <w:t>Eight electronic databases were searched</w:t>
      </w:r>
      <w:r w:rsidR="00D0165E">
        <w:rPr>
          <w:rFonts w:ascii="Times New Roman" w:hAnsi="Times New Roman" w:cs="Times New Roman"/>
        </w:rPr>
        <w:t>,</w:t>
      </w:r>
      <w:r w:rsidRPr="00816D32">
        <w:rPr>
          <w:rFonts w:ascii="Times New Roman" w:hAnsi="Times New Roman" w:cs="Times New Roman"/>
        </w:rPr>
        <w:t xml:space="preserve"> including: </w:t>
      </w:r>
      <w:proofErr w:type="spellStart"/>
      <w:r w:rsidRPr="00816D32">
        <w:rPr>
          <w:rFonts w:ascii="Times New Roman" w:hAnsi="Times New Roman" w:cs="Times New Roman"/>
        </w:rPr>
        <w:t>PsycInfo</w:t>
      </w:r>
      <w:proofErr w:type="spellEnd"/>
      <w:r w:rsidRPr="00816D32">
        <w:rPr>
          <w:rFonts w:ascii="Times New Roman" w:hAnsi="Times New Roman" w:cs="Times New Roman"/>
        </w:rPr>
        <w:t xml:space="preserve">, </w:t>
      </w:r>
      <w:proofErr w:type="spellStart"/>
      <w:r w:rsidRPr="00816D32">
        <w:rPr>
          <w:rFonts w:ascii="Times New Roman" w:hAnsi="Times New Roman" w:cs="Times New Roman"/>
        </w:rPr>
        <w:t>PsycArticles</w:t>
      </w:r>
      <w:proofErr w:type="spellEnd"/>
      <w:r w:rsidRPr="00816D32">
        <w:rPr>
          <w:rFonts w:ascii="Times New Roman" w:hAnsi="Times New Roman" w:cs="Times New Roman"/>
        </w:rPr>
        <w:t>, MEDLINE, Embase, CINAHL, Web of Science, Open Dissertations, and ProQuest. There were no restrictions on publication date or geographical location due to the limited research in the topic area. However, the search was restricted to include only English-language articles. This was due to practical challenges such as time constraints</w:t>
      </w:r>
      <w:r w:rsidR="00EE6A76">
        <w:rPr>
          <w:rFonts w:ascii="Times New Roman" w:hAnsi="Times New Roman" w:cs="Times New Roman"/>
        </w:rPr>
        <w:t>,</w:t>
      </w:r>
      <w:r w:rsidRPr="00816D32">
        <w:rPr>
          <w:rFonts w:ascii="Times New Roman" w:hAnsi="Times New Roman" w:cs="Times New Roman"/>
        </w:rPr>
        <w:t xml:space="preserve"> the inability to use translation services and the risk of meaning being lost in translation within qualitative research </w:t>
      </w:r>
      <w:r w:rsidRPr="00816D32">
        <w:rPr>
          <w:rFonts w:ascii="Times New Roman" w:hAnsi="Times New Roman" w:cs="Times New Roman"/>
        </w:rPr>
        <w:fldChar w:fldCharType="begin"/>
      </w:r>
      <w:r w:rsidRPr="00816D32">
        <w:rPr>
          <w:rFonts w:ascii="Times New Roman" w:hAnsi="Times New Roman" w:cs="Times New Roman"/>
        </w:rPr>
        <w:instrText xml:space="preserve"> ADDIN ZOTERO_ITEM CSL_CITATION {"citationID":"wvtmTZQ4","properties":{"formattedCitation":"(van Nes et al., 2010)","plainCitation":"(van Nes et al., 2010)","noteIndex":0},"citationItems":[{"id":7806,"uris":["http://zotero.org/users/11472899/items/RQVJWW3Z"],"itemData":{"id":7806,"type":"article-journal","abstract":"This article discusses challenges of language differences in qualitative research, when participants and the main researcher have the same non-English native language and the non-English data lead to an English publication. Challenges of translation are discussed from the perspective that interpretation of meaning is the core of qualitative research. As translation is also an interpretive act, meaning may get lost in the translation process. Recommendations are suggested, aiming to contribute to the best possible representation and understanding of the interpreted experiences of the participants and thereby to the validity of qualitative research.","container-title":"European Journal of Ageing","DOI":"10.1007/s10433-010-0168-y","ISSN":"1613-9372","issue":"4","journalAbbreviation":"Eur J Ageing","note":"PMID: 21212820\nPMCID: PMC2995873","page":"313-316","source":"PubMed Central","title":"Language differences in qualitative research: is meaning lost in translation?","title-short":"Language differences in qualitative research","volume":"7","author":[{"family":"Nes","given":"Fenna","non-dropping-particle":"van"},{"family":"Abma","given":"Tineke"},{"family":"Jonsson","given":"Hans"},{"family":"Deeg","given":"Dorly"}],"issued":{"date-parts":[["2010",11,19]]}}}],"schema":"https://github.com/citation-style-language/schema/raw/master/csl-citation.json"} </w:instrText>
      </w:r>
      <w:r w:rsidRPr="00816D32">
        <w:rPr>
          <w:rFonts w:ascii="Times New Roman" w:hAnsi="Times New Roman" w:cs="Times New Roman"/>
        </w:rPr>
        <w:fldChar w:fldCharType="separate"/>
      </w:r>
      <w:r w:rsidRPr="00816D32">
        <w:rPr>
          <w:rFonts w:ascii="Times New Roman" w:hAnsi="Times New Roman" w:cs="Times New Roman"/>
          <w:noProof/>
        </w:rPr>
        <w:t>(van Nes et al., 2010)</w:t>
      </w:r>
      <w:r w:rsidRPr="00816D32">
        <w:rPr>
          <w:rFonts w:ascii="Times New Roman" w:hAnsi="Times New Roman" w:cs="Times New Roman"/>
        </w:rPr>
        <w:fldChar w:fldCharType="end"/>
      </w:r>
      <w:r w:rsidR="00862417">
        <w:rPr>
          <w:rFonts w:ascii="Times New Roman" w:hAnsi="Times New Roman" w:cs="Times New Roman"/>
        </w:rPr>
        <w:t>.</w:t>
      </w:r>
      <w:r w:rsidR="00D0165E">
        <w:rPr>
          <w:rFonts w:ascii="Times New Roman" w:hAnsi="Times New Roman" w:cs="Times New Roman"/>
        </w:rPr>
        <w:t xml:space="preserve"> </w:t>
      </w:r>
      <w:r w:rsidRPr="00816D32">
        <w:rPr>
          <w:rFonts w:ascii="Times New Roman" w:hAnsi="Times New Roman" w:cs="Times New Roman"/>
        </w:rPr>
        <w:t>Search terms were developed by referring to the SPIDER framework and searching published articles and collating keywords. Medical Subject Headings (</w:t>
      </w:r>
      <w:proofErr w:type="spellStart"/>
      <w:r w:rsidRPr="00816D32">
        <w:rPr>
          <w:rFonts w:ascii="Times New Roman" w:hAnsi="Times New Roman" w:cs="Times New Roman"/>
        </w:rPr>
        <w:t>MeSH</w:t>
      </w:r>
      <w:proofErr w:type="spellEnd"/>
      <w:r w:rsidRPr="00816D32">
        <w:rPr>
          <w:rFonts w:ascii="Times New Roman" w:hAnsi="Times New Roman" w:cs="Times New Roman"/>
        </w:rPr>
        <w:t xml:space="preserve">) were also used to enhance the search strategy (Table 1). </w:t>
      </w:r>
    </w:p>
    <w:p w14:paraId="031FE390" w14:textId="7D258795" w:rsidR="008C6CF8" w:rsidRPr="00816D32" w:rsidRDefault="0044230B" w:rsidP="008C6CF8">
      <w:pPr>
        <w:spacing w:line="480" w:lineRule="auto"/>
        <w:rPr>
          <w:rFonts w:ascii="Times New Roman" w:hAnsi="Times New Roman" w:cs="Times New Roman"/>
          <w:b/>
          <w:bCs/>
        </w:rPr>
      </w:pPr>
      <w:r>
        <w:rPr>
          <w:rFonts w:ascii="Times New Roman" w:hAnsi="Times New Roman" w:cs="Times New Roman"/>
          <w:b/>
          <w:bCs/>
        </w:rPr>
        <w:t>[</w:t>
      </w:r>
      <w:r w:rsidR="008C6CF8" w:rsidRPr="00816D32">
        <w:rPr>
          <w:rFonts w:ascii="Times New Roman" w:hAnsi="Times New Roman" w:cs="Times New Roman"/>
          <w:b/>
          <w:bCs/>
        </w:rPr>
        <w:t>Table 1</w:t>
      </w:r>
      <w:r>
        <w:rPr>
          <w:rFonts w:ascii="Times New Roman" w:hAnsi="Times New Roman" w:cs="Times New Roman"/>
          <w:b/>
          <w:bCs/>
        </w:rPr>
        <w:t xml:space="preserve"> here]</w:t>
      </w:r>
    </w:p>
    <w:p w14:paraId="52C26F42" w14:textId="77777777" w:rsidR="008C6CF8" w:rsidRPr="00816D32" w:rsidRDefault="008C6CF8" w:rsidP="008C6CF8">
      <w:pPr>
        <w:spacing w:line="480" w:lineRule="auto"/>
        <w:rPr>
          <w:rFonts w:ascii="Times New Roman" w:hAnsi="Times New Roman" w:cs="Times New Roman"/>
          <w:b/>
          <w:bCs/>
          <w:i/>
          <w:iCs/>
        </w:rPr>
      </w:pPr>
      <w:r w:rsidRPr="00816D32">
        <w:rPr>
          <w:rFonts w:ascii="Times New Roman" w:hAnsi="Times New Roman" w:cs="Times New Roman"/>
          <w:b/>
          <w:bCs/>
          <w:i/>
          <w:iCs/>
        </w:rPr>
        <w:t xml:space="preserve">Eligibility Criteria </w:t>
      </w:r>
    </w:p>
    <w:p w14:paraId="0833177D" w14:textId="77777777" w:rsidR="008C6CF8" w:rsidRPr="00816D32" w:rsidRDefault="008C6CF8" w:rsidP="008C6CF8">
      <w:pPr>
        <w:spacing w:line="480" w:lineRule="auto"/>
        <w:ind w:firstLine="720"/>
        <w:rPr>
          <w:rFonts w:ascii="Times New Roman" w:hAnsi="Times New Roman" w:cs="Times New Roman"/>
        </w:rPr>
      </w:pPr>
      <w:r w:rsidRPr="00816D32">
        <w:rPr>
          <w:rFonts w:ascii="Times New Roman" w:hAnsi="Times New Roman" w:cs="Times New Roman"/>
        </w:rPr>
        <w:t>The inclusion criteria included:</w:t>
      </w:r>
    </w:p>
    <w:p w14:paraId="2B18C817" w14:textId="5323695C" w:rsidR="008C6CF8" w:rsidRPr="00816D32" w:rsidRDefault="008C6CF8" w:rsidP="008C6CF8">
      <w:pPr>
        <w:pStyle w:val="ListParagraph"/>
        <w:numPr>
          <w:ilvl w:val="0"/>
          <w:numId w:val="11"/>
        </w:numPr>
        <w:spacing w:line="480" w:lineRule="auto"/>
        <w:rPr>
          <w:rFonts w:ascii="Times New Roman" w:hAnsi="Times New Roman" w:cs="Times New Roman"/>
        </w:rPr>
      </w:pPr>
      <w:r w:rsidRPr="00816D32">
        <w:rPr>
          <w:rFonts w:ascii="Times New Roman" w:hAnsi="Times New Roman" w:cs="Times New Roman"/>
        </w:rPr>
        <w:t>Recruitment of males who were currently or had been incarcerated in prison and could speak to perceived barriers to accessing mental health support within prison.</w:t>
      </w:r>
      <w:r w:rsidR="00BA5651">
        <w:rPr>
          <w:rFonts w:ascii="Times New Roman" w:hAnsi="Times New Roman" w:cs="Times New Roman"/>
        </w:rPr>
        <w:t xml:space="preserve"> Males currently in prison included </w:t>
      </w:r>
      <w:r w:rsidR="00A372CC">
        <w:rPr>
          <w:rFonts w:ascii="Times New Roman" w:hAnsi="Times New Roman" w:cs="Times New Roman"/>
        </w:rPr>
        <w:t xml:space="preserve">all, regardless of sentencing status. </w:t>
      </w:r>
    </w:p>
    <w:p w14:paraId="321AB9BB" w14:textId="23C09473" w:rsidR="008C6CF8" w:rsidRPr="00816D32" w:rsidRDefault="008C6CF8" w:rsidP="008C6CF8">
      <w:pPr>
        <w:pStyle w:val="ListParagraph"/>
        <w:numPr>
          <w:ilvl w:val="0"/>
          <w:numId w:val="11"/>
        </w:numPr>
        <w:spacing w:line="480" w:lineRule="auto"/>
        <w:rPr>
          <w:rFonts w:ascii="Times New Roman" w:hAnsi="Times New Roman" w:cs="Times New Roman"/>
        </w:rPr>
      </w:pPr>
      <w:r w:rsidRPr="00816D32">
        <w:rPr>
          <w:rFonts w:ascii="Times New Roman" w:hAnsi="Times New Roman" w:cs="Times New Roman"/>
        </w:rPr>
        <w:t>Males who had and had not accessed support</w:t>
      </w:r>
      <w:r w:rsidR="00BA5651">
        <w:rPr>
          <w:rFonts w:ascii="Times New Roman" w:hAnsi="Times New Roman" w:cs="Times New Roman"/>
        </w:rPr>
        <w:t xml:space="preserve"> in prison</w:t>
      </w:r>
      <w:r w:rsidRPr="00816D32">
        <w:rPr>
          <w:rFonts w:ascii="Times New Roman" w:hAnsi="Times New Roman" w:cs="Times New Roman"/>
        </w:rPr>
        <w:t xml:space="preserve">. Those who did not access support </w:t>
      </w:r>
      <w:r w:rsidR="008A3B25">
        <w:rPr>
          <w:rFonts w:ascii="Times New Roman" w:hAnsi="Times New Roman" w:cs="Times New Roman"/>
        </w:rPr>
        <w:t>were willing to</w:t>
      </w:r>
      <w:r w:rsidRPr="00816D32">
        <w:rPr>
          <w:rFonts w:ascii="Times New Roman" w:hAnsi="Times New Roman" w:cs="Times New Roman"/>
        </w:rPr>
        <w:t xml:space="preserve"> speak to barriers to accessing support</w:t>
      </w:r>
      <w:r w:rsidR="00BA5651">
        <w:rPr>
          <w:rFonts w:ascii="Times New Roman" w:hAnsi="Times New Roman" w:cs="Times New Roman"/>
        </w:rPr>
        <w:t xml:space="preserve"> in prison</w:t>
      </w:r>
      <w:r w:rsidRPr="00816D32">
        <w:rPr>
          <w:rFonts w:ascii="Times New Roman" w:hAnsi="Times New Roman" w:cs="Times New Roman"/>
        </w:rPr>
        <w:t xml:space="preserve">. </w:t>
      </w:r>
    </w:p>
    <w:p w14:paraId="4654003E" w14:textId="77777777" w:rsidR="008C6CF8" w:rsidRPr="00816D32" w:rsidRDefault="008C6CF8" w:rsidP="008C6CF8">
      <w:pPr>
        <w:pStyle w:val="ListParagraph"/>
        <w:numPr>
          <w:ilvl w:val="0"/>
          <w:numId w:val="11"/>
        </w:numPr>
        <w:spacing w:line="480" w:lineRule="auto"/>
        <w:rPr>
          <w:rFonts w:ascii="Times New Roman" w:hAnsi="Times New Roman" w:cs="Times New Roman"/>
        </w:rPr>
      </w:pPr>
      <w:r w:rsidRPr="00816D32">
        <w:rPr>
          <w:rFonts w:ascii="Times New Roman" w:hAnsi="Times New Roman" w:cs="Times New Roman"/>
        </w:rPr>
        <w:t>Studies that had been conducted within a male prison population or included data which allowed the extraction of male-only responses.</w:t>
      </w:r>
    </w:p>
    <w:p w14:paraId="1F9A250A" w14:textId="77777777" w:rsidR="008C6CF8" w:rsidRPr="00816D32" w:rsidRDefault="008C6CF8" w:rsidP="008C6CF8">
      <w:pPr>
        <w:pStyle w:val="ListParagraph"/>
        <w:numPr>
          <w:ilvl w:val="0"/>
          <w:numId w:val="11"/>
        </w:numPr>
        <w:spacing w:line="480" w:lineRule="auto"/>
        <w:rPr>
          <w:rFonts w:ascii="Times New Roman" w:hAnsi="Times New Roman" w:cs="Times New Roman"/>
        </w:rPr>
      </w:pPr>
      <w:r w:rsidRPr="00816D32">
        <w:rPr>
          <w:rFonts w:ascii="Times New Roman" w:hAnsi="Times New Roman" w:cs="Times New Roman"/>
        </w:rPr>
        <w:lastRenderedPageBreak/>
        <w:t xml:space="preserve">Studies in a context whereby therapeutic support was offered to those in prison such as prison healthcare, Therapeutic Communities (TCs), and Offender Personality Disorder (OPD) services. </w:t>
      </w:r>
    </w:p>
    <w:p w14:paraId="778BB44A" w14:textId="77777777" w:rsidR="008C6CF8" w:rsidRPr="00816D32" w:rsidRDefault="008C6CF8" w:rsidP="008C6CF8">
      <w:pPr>
        <w:pStyle w:val="ListParagraph"/>
        <w:numPr>
          <w:ilvl w:val="0"/>
          <w:numId w:val="11"/>
        </w:numPr>
        <w:spacing w:line="480" w:lineRule="auto"/>
        <w:rPr>
          <w:rFonts w:ascii="Times New Roman" w:hAnsi="Times New Roman" w:cs="Times New Roman"/>
        </w:rPr>
      </w:pPr>
      <w:r w:rsidRPr="00816D32">
        <w:rPr>
          <w:rFonts w:ascii="Times New Roman" w:hAnsi="Times New Roman" w:cs="Times New Roman"/>
        </w:rPr>
        <w:t>Studies that reported qualitative information regarding barriers to accessing and utilizing mental health support within prison.</w:t>
      </w:r>
    </w:p>
    <w:p w14:paraId="45907BE9" w14:textId="77777777" w:rsidR="008C6CF8" w:rsidRPr="00816D32" w:rsidRDefault="008C6CF8" w:rsidP="008C6CF8">
      <w:pPr>
        <w:pStyle w:val="ListParagraph"/>
        <w:numPr>
          <w:ilvl w:val="0"/>
          <w:numId w:val="11"/>
        </w:numPr>
        <w:spacing w:line="480" w:lineRule="auto"/>
        <w:rPr>
          <w:rFonts w:ascii="Times New Roman" w:hAnsi="Times New Roman" w:cs="Times New Roman"/>
        </w:rPr>
      </w:pPr>
      <w:r w:rsidRPr="00816D32">
        <w:rPr>
          <w:rFonts w:ascii="Times New Roman" w:hAnsi="Times New Roman" w:cs="Times New Roman"/>
        </w:rPr>
        <w:t>Studies published in English.</w:t>
      </w:r>
    </w:p>
    <w:p w14:paraId="52EE6B3E" w14:textId="77777777" w:rsidR="008C6CF8" w:rsidRPr="00816D32" w:rsidRDefault="008C6CF8" w:rsidP="008C6CF8">
      <w:pPr>
        <w:pStyle w:val="ListParagraph"/>
        <w:numPr>
          <w:ilvl w:val="0"/>
          <w:numId w:val="11"/>
        </w:numPr>
        <w:spacing w:line="480" w:lineRule="auto"/>
        <w:rPr>
          <w:rFonts w:ascii="Times New Roman" w:hAnsi="Times New Roman" w:cs="Times New Roman"/>
        </w:rPr>
      </w:pPr>
      <w:r w:rsidRPr="00816D32">
        <w:rPr>
          <w:rFonts w:ascii="Times New Roman" w:hAnsi="Times New Roman" w:cs="Times New Roman"/>
        </w:rPr>
        <w:t>Studies published from any country (if published in English).</w:t>
      </w:r>
    </w:p>
    <w:p w14:paraId="1F94FBF2" w14:textId="77777777" w:rsidR="008C6CF8" w:rsidRPr="00816D32" w:rsidRDefault="008C6CF8" w:rsidP="008C6CF8">
      <w:pPr>
        <w:pStyle w:val="ListParagraph"/>
        <w:numPr>
          <w:ilvl w:val="0"/>
          <w:numId w:val="11"/>
        </w:numPr>
        <w:spacing w:line="480" w:lineRule="auto"/>
        <w:rPr>
          <w:rFonts w:ascii="Times New Roman" w:hAnsi="Times New Roman" w:cs="Times New Roman"/>
        </w:rPr>
      </w:pPr>
      <w:r w:rsidRPr="00816D32">
        <w:rPr>
          <w:rFonts w:ascii="Times New Roman" w:hAnsi="Times New Roman" w:cs="Times New Roman"/>
        </w:rPr>
        <w:t xml:space="preserve">Publication </w:t>
      </w:r>
      <w:proofErr w:type="gramStart"/>
      <w:r w:rsidRPr="00816D32">
        <w:rPr>
          <w:rFonts w:ascii="Times New Roman" w:hAnsi="Times New Roman" w:cs="Times New Roman"/>
        </w:rPr>
        <w:t>at</w:t>
      </w:r>
      <w:proofErr w:type="gramEnd"/>
      <w:r w:rsidRPr="00816D32">
        <w:rPr>
          <w:rFonts w:ascii="Times New Roman" w:hAnsi="Times New Roman" w:cs="Times New Roman"/>
        </w:rPr>
        <w:t xml:space="preserve"> any date.</w:t>
      </w:r>
    </w:p>
    <w:p w14:paraId="31924543" w14:textId="77777777" w:rsidR="008C6CF8" w:rsidRPr="00816D32" w:rsidRDefault="008C6CF8" w:rsidP="008C6CF8">
      <w:pPr>
        <w:pStyle w:val="ListParagraph"/>
        <w:numPr>
          <w:ilvl w:val="0"/>
          <w:numId w:val="11"/>
        </w:numPr>
        <w:spacing w:line="480" w:lineRule="auto"/>
        <w:rPr>
          <w:rFonts w:ascii="Times New Roman" w:hAnsi="Times New Roman" w:cs="Times New Roman"/>
        </w:rPr>
      </w:pPr>
      <w:r w:rsidRPr="00816D32">
        <w:rPr>
          <w:rFonts w:ascii="Times New Roman" w:hAnsi="Times New Roman" w:cs="Times New Roman"/>
        </w:rPr>
        <w:t xml:space="preserve">Dissertations and doctoral theses to reduce the potential for publication bias </w:t>
      </w:r>
      <w:r w:rsidRPr="00816D32">
        <w:rPr>
          <w:rFonts w:ascii="Times New Roman" w:hAnsi="Times New Roman" w:cs="Times New Roman"/>
        </w:rPr>
        <w:fldChar w:fldCharType="begin"/>
      </w:r>
      <w:r w:rsidRPr="00816D32">
        <w:rPr>
          <w:rFonts w:ascii="Times New Roman" w:hAnsi="Times New Roman" w:cs="Times New Roman"/>
        </w:rPr>
        <w:instrText xml:space="preserve"> ADDIN ZOTERO_ITEM CSL_CITATION {"citationID":"8XihP1Re","properties":{"formattedCitation":"(Butler et al., 2016; Paez, 2017)","plainCitation":"(Butler et al., 2016; Paez, 2017)","noteIndex":0},"citationItems":[{"id":7804,"uris":["http://zotero.org/users/11472899/items/ECBPXIMI"],"itemData":{"id":7804,"type":"article-journal","abstract":"Background The qualitative systematic review is a rapidly developing area of nursing research. In order to present trustworthy, high-quality recommendations, such reviews should be based on a review protocol to minimize bias and enhance transparency and reproducibility. Although there are a number of resources available to guide researchers in developing a quantitative review protocol, very few resources exist for qualitative reviews. Aims To guide researchers through the process of developing a qualitative systematic review protocol, using an example review question. Methodology The key elements required in a systematic review protocol are discussed, with a focus on application to qualitative reviews: Development of a research question; formulation of key search terms and strategies; designing a multistage review process; critical appraisal of qualitative literature; development of data extraction techniques; and data synthesis. The paper highlights important considerations during the protocol development process, and uses a previously developed review question as a working example. Implications for Research This paper will assist novice researchers in developing a qualitative systematic review protocol. By providing a worked example of a protocol, the paper encourages the development of review protocols, enhancing the trustworthiness and value of the completed qualitative systematic review findings. Linking Evidence to Action Qualitative systematic reviews should be based on well planned, peer reviewed protocols to enhance the trustworthiness of results and thus their usefulness in clinical practice. Protocols should outline, in detail, the processes which will be used to undertake the review, including key search terms, inclusion and exclusion criteria, and the methods used for critical appraisal, data extraction and data analysis to facilitate transparency of the review process. Additionally, journals should encourage and support the publication of review protocols, and should require reference to a protocol prior to publication of the review results.","container-title":"Worldviews on Evidence-Based Nursing","DOI":"10.1111/wvn.12134","ISSN":"1741-6787","issue":"3","language":"en","note":"_eprint: https://sigmapubs.onlinelibrary.wiley.com/doi/pdf/10.1111/wvn.12134","page":"241-249","source":"Wiley Online Library","title":"A Guide to Writing a Qualitative Systematic Review Protocol to Enhance Evidence-Based Practice in Nursing and Health Care","volume":"13","author":[{"family":"Butler","given":"Ashleigh"},{"family":"Hall","given":"Helen"},{"family":"Copnell","given":"Beverley"}],"issued":{"date-parts":[["2016"]]}}},{"id":7805,"uris":["http://zotero.org/users/11472899/items/2M4UE3SX"],"itemData":{"id":7805,"type":"article-journal","abstract":"Systematic reviews aide the analysis and dissemination of evidence, using rigorous and transparent methods to generate empirically attained answers to focused research questions. Identifying all evidence relevant to the research questions is an essential component, and challenge, of systematic reviews. Gray literature, or evidence not published in commercial publications, can make important contributions to a systematic review. Gray literature can include academic papers, including theses and dissertations, research and committee reports, government reports, conference papers, and ongoing research, among others. It may provide data not found within commercially published literature, providing an important forum for disseminating studies with null or negative results that might not otherwise be disseminated. Gray literature may thusly reduce publication bias, increase reviews’ comprehensiveness and timeliness, and foster a balanced picture of available evidence. Gray literature's diverse formats and audiences can present a significant challenge in a systematic search for evidence. However, the benefits of including gray literature may far outweigh the cost in time and resource needed to search for it, and it is important for it to be included in a systematic review or review of evidence. A carefully thought out gray literature search strategy may be an invaluable component of a systematic review. This narrative review provides guidance about the benefits of including gray literature in a systematic review, and sources for searching through gray literature. An illustrative example of a search for evidence within gray literature sources is presented to highlight the potential contributions of such a search to a systematic review. Benefits and challenges of gray literature search methods are discussed, and recommendations made.","container-title":"Journal of Evidence-Based Medicine","DOI":"10.1111/jebm.12266","ISSN":"1756-5391","issue":"3","language":"en","note":"_eprint: https://onlinelibrary.wiley.com/doi/pdf/10.1111/jebm.12266","page":"233-240","source":"Wiley Online Library","title":"Gray literature: An important resource in systematic reviews","title-short":"Gray literature","volume":"10","author":[{"family":"Paez","given":"Arsenio"}],"issued":{"date-parts":[["2017"]]}}}],"schema":"https://github.com/citation-style-language/schema/raw/master/csl-citation.json"} </w:instrText>
      </w:r>
      <w:r w:rsidRPr="00816D32">
        <w:rPr>
          <w:rFonts w:ascii="Times New Roman" w:hAnsi="Times New Roman" w:cs="Times New Roman"/>
        </w:rPr>
        <w:fldChar w:fldCharType="separate"/>
      </w:r>
      <w:r w:rsidRPr="00816D32">
        <w:rPr>
          <w:rFonts w:ascii="Times New Roman" w:hAnsi="Times New Roman" w:cs="Times New Roman"/>
          <w:noProof/>
        </w:rPr>
        <w:t>(Butler et al., 2016; Paez, 2017)</w:t>
      </w:r>
      <w:r w:rsidRPr="00816D32">
        <w:rPr>
          <w:rFonts w:ascii="Times New Roman" w:hAnsi="Times New Roman" w:cs="Times New Roman"/>
        </w:rPr>
        <w:fldChar w:fldCharType="end"/>
      </w:r>
      <w:r w:rsidRPr="00816D32">
        <w:rPr>
          <w:rFonts w:ascii="Times New Roman" w:hAnsi="Times New Roman" w:cs="Times New Roman"/>
        </w:rPr>
        <w:t>.</w:t>
      </w:r>
    </w:p>
    <w:p w14:paraId="5377E6B8" w14:textId="77777777" w:rsidR="008C6CF8" w:rsidRPr="00816D32" w:rsidRDefault="008C6CF8" w:rsidP="008C6CF8">
      <w:pPr>
        <w:spacing w:line="480" w:lineRule="auto"/>
        <w:ind w:left="720"/>
        <w:rPr>
          <w:rFonts w:ascii="Times New Roman" w:hAnsi="Times New Roman" w:cs="Times New Roman"/>
        </w:rPr>
      </w:pPr>
      <w:r w:rsidRPr="00816D32">
        <w:rPr>
          <w:rFonts w:ascii="Times New Roman" w:hAnsi="Times New Roman" w:cs="Times New Roman"/>
        </w:rPr>
        <w:t xml:space="preserve">The exclusion criteria included: </w:t>
      </w:r>
    </w:p>
    <w:p w14:paraId="39DAF058" w14:textId="59BF594A" w:rsidR="008C6CF8" w:rsidRPr="00816D32" w:rsidRDefault="008C6CF8" w:rsidP="008C6CF8">
      <w:pPr>
        <w:pStyle w:val="ListParagraph"/>
        <w:numPr>
          <w:ilvl w:val="0"/>
          <w:numId w:val="12"/>
        </w:numPr>
        <w:spacing w:line="480" w:lineRule="auto"/>
        <w:rPr>
          <w:rFonts w:ascii="Times New Roman" w:hAnsi="Times New Roman" w:cs="Times New Roman"/>
        </w:rPr>
      </w:pPr>
      <w:r w:rsidRPr="00816D32">
        <w:rPr>
          <w:rFonts w:ascii="Times New Roman" w:hAnsi="Times New Roman" w:cs="Times New Roman"/>
        </w:rPr>
        <w:t>Studies with only female, youth (under 18 years of age), and staff populations</w:t>
      </w:r>
      <w:r w:rsidR="0070593D">
        <w:rPr>
          <w:rFonts w:ascii="Times New Roman" w:hAnsi="Times New Roman" w:cs="Times New Roman"/>
        </w:rPr>
        <w:t>.</w:t>
      </w:r>
    </w:p>
    <w:p w14:paraId="1F432F18" w14:textId="226FA743" w:rsidR="008C6CF8" w:rsidRPr="00816D32" w:rsidRDefault="008C6CF8" w:rsidP="008C6CF8">
      <w:pPr>
        <w:pStyle w:val="ListParagraph"/>
        <w:numPr>
          <w:ilvl w:val="0"/>
          <w:numId w:val="12"/>
        </w:numPr>
        <w:spacing w:line="480" w:lineRule="auto"/>
        <w:rPr>
          <w:rFonts w:ascii="Times New Roman" w:hAnsi="Times New Roman" w:cs="Times New Roman"/>
        </w:rPr>
      </w:pPr>
      <w:r w:rsidRPr="00816D32">
        <w:rPr>
          <w:rFonts w:ascii="Times New Roman" w:hAnsi="Times New Roman" w:cs="Times New Roman"/>
        </w:rPr>
        <w:t>Studies related to other forensic settings</w:t>
      </w:r>
      <w:r w:rsidR="00D0165E">
        <w:rPr>
          <w:rFonts w:ascii="Times New Roman" w:hAnsi="Times New Roman" w:cs="Times New Roman"/>
        </w:rPr>
        <w:t>,</w:t>
      </w:r>
      <w:r w:rsidRPr="00816D32">
        <w:rPr>
          <w:rFonts w:ascii="Times New Roman" w:hAnsi="Times New Roman" w:cs="Times New Roman"/>
        </w:rPr>
        <w:t xml:space="preserve"> such as inpatient settings</w:t>
      </w:r>
      <w:r w:rsidR="0070593D">
        <w:rPr>
          <w:rFonts w:ascii="Times New Roman" w:hAnsi="Times New Roman" w:cs="Times New Roman"/>
        </w:rPr>
        <w:t>.</w:t>
      </w:r>
    </w:p>
    <w:p w14:paraId="6F727E5D" w14:textId="65FB8E5E" w:rsidR="008C6CF8" w:rsidRPr="00816D32" w:rsidRDefault="008C6CF8" w:rsidP="008C6CF8">
      <w:pPr>
        <w:pStyle w:val="ListParagraph"/>
        <w:numPr>
          <w:ilvl w:val="0"/>
          <w:numId w:val="12"/>
        </w:numPr>
        <w:spacing w:line="480" w:lineRule="auto"/>
        <w:rPr>
          <w:rFonts w:ascii="Times New Roman" w:hAnsi="Times New Roman" w:cs="Times New Roman"/>
        </w:rPr>
      </w:pPr>
      <w:r w:rsidRPr="00816D32">
        <w:rPr>
          <w:rFonts w:ascii="Times New Roman" w:hAnsi="Times New Roman" w:cs="Times New Roman"/>
        </w:rPr>
        <w:t>Mental health support accessed outside of prison</w:t>
      </w:r>
      <w:r w:rsidR="00D0165E">
        <w:rPr>
          <w:rFonts w:ascii="Times New Roman" w:hAnsi="Times New Roman" w:cs="Times New Roman"/>
        </w:rPr>
        <w:t>,</w:t>
      </w:r>
      <w:r w:rsidRPr="00816D32">
        <w:rPr>
          <w:rFonts w:ascii="Times New Roman" w:hAnsi="Times New Roman" w:cs="Times New Roman"/>
        </w:rPr>
        <w:t xml:space="preserve"> e.g. pre/post release</w:t>
      </w:r>
      <w:r w:rsidR="0070593D">
        <w:rPr>
          <w:rFonts w:ascii="Times New Roman" w:hAnsi="Times New Roman" w:cs="Times New Roman"/>
        </w:rPr>
        <w:t>.</w:t>
      </w:r>
    </w:p>
    <w:p w14:paraId="16669D0A" w14:textId="33E45D82" w:rsidR="008C6CF8" w:rsidRPr="00816D32" w:rsidRDefault="008C6CF8" w:rsidP="008C6CF8">
      <w:pPr>
        <w:pStyle w:val="ListParagraph"/>
        <w:numPr>
          <w:ilvl w:val="0"/>
          <w:numId w:val="12"/>
        </w:numPr>
        <w:spacing w:line="480" w:lineRule="auto"/>
        <w:rPr>
          <w:rFonts w:ascii="Times New Roman" w:hAnsi="Times New Roman" w:cs="Times New Roman"/>
        </w:rPr>
      </w:pPr>
      <w:r w:rsidRPr="00816D32">
        <w:rPr>
          <w:rFonts w:ascii="Times New Roman" w:hAnsi="Times New Roman" w:cs="Times New Roman"/>
        </w:rPr>
        <w:t>Studies which included only quantitative data</w:t>
      </w:r>
      <w:r w:rsidR="0070593D">
        <w:rPr>
          <w:rFonts w:ascii="Times New Roman" w:hAnsi="Times New Roman" w:cs="Times New Roman"/>
        </w:rPr>
        <w:t>.</w:t>
      </w:r>
    </w:p>
    <w:p w14:paraId="79A347A5" w14:textId="36598804" w:rsidR="008C6CF8" w:rsidRPr="00816D32" w:rsidRDefault="008C6CF8" w:rsidP="008C6CF8">
      <w:pPr>
        <w:spacing w:line="480" w:lineRule="auto"/>
        <w:rPr>
          <w:rFonts w:ascii="Times New Roman" w:hAnsi="Times New Roman" w:cs="Times New Roman"/>
          <w:b/>
          <w:bCs/>
          <w:i/>
          <w:iCs/>
        </w:rPr>
      </w:pPr>
      <w:r w:rsidRPr="00816D32">
        <w:rPr>
          <w:rFonts w:ascii="Times New Roman" w:hAnsi="Times New Roman" w:cs="Times New Roman"/>
          <w:b/>
          <w:bCs/>
          <w:i/>
          <w:iCs/>
        </w:rPr>
        <w:t xml:space="preserve">Screening and </w:t>
      </w:r>
      <w:r w:rsidR="00BA1557">
        <w:rPr>
          <w:rFonts w:ascii="Times New Roman" w:hAnsi="Times New Roman" w:cs="Times New Roman"/>
          <w:b/>
          <w:bCs/>
          <w:i/>
          <w:iCs/>
        </w:rPr>
        <w:t>s</w:t>
      </w:r>
      <w:r w:rsidRPr="00816D32">
        <w:rPr>
          <w:rFonts w:ascii="Times New Roman" w:hAnsi="Times New Roman" w:cs="Times New Roman"/>
          <w:b/>
          <w:bCs/>
          <w:i/>
          <w:iCs/>
        </w:rPr>
        <w:t xml:space="preserve">tudy </w:t>
      </w:r>
      <w:r w:rsidR="00BA1557">
        <w:rPr>
          <w:rFonts w:ascii="Times New Roman" w:hAnsi="Times New Roman" w:cs="Times New Roman"/>
          <w:b/>
          <w:bCs/>
          <w:i/>
          <w:iCs/>
        </w:rPr>
        <w:t>s</w:t>
      </w:r>
      <w:r w:rsidRPr="00816D32">
        <w:rPr>
          <w:rFonts w:ascii="Times New Roman" w:hAnsi="Times New Roman" w:cs="Times New Roman"/>
          <w:b/>
          <w:bCs/>
          <w:i/>
          <w:iCs/>
        </w:rPr>
        <w:t xml:space="preserve">election </w:t>
      </w:r>
    </w:p>
    <w:p w14:paraId="08007BEE" w14:textId="2E0BCF5A" w:rsidR="008C6CF8" w:rsidRPr="00816D32" w:rsidRDefault="008C6CF8" w:rsidP="008C6CF8">
      <w:pPr>
        <w:spacing w:line="480" w:lineRule="auto"/>
        <w:rPr>
          <w:rFonts w:ascii="Times New Roman" w:hAnsi="Times New Roman" w:cs="Times New Roman"/>
          <w:b/>
          <w:bCs/>
        </w:rPr>
      </w:pPr>
      <w:r w:rsidRPr="00816D32">
        <w:rPr>
          <w:rFonts w:ascii="Times New Roman" w:hAnsi="Times New Roman" w:cs="Times New Roman"/>
        </w:rPr>
        <w:tab/>
        <w:t>The eight electronic databases were searched on 14</w:t>
      </w:r>
      <w:r w:rsidRPr="00816D32">
        <w:rPr>
          <w:rFonts w:ascii="Times New Roman" w:hAnsi="Times New Roman" w:cs="Times New Roman"/>
          <w:vertAlign w:val="superscript"/>
        </w:rPr>
        <w:t>th</w:t>
      </w:r>
      <w:r w:rsidRPr="00816D32">
        <w:rPr>
          <w:rFonts w:ascii="Times New Roman" w:hAnsi="Times New Roman" w:cs="Times New Roman"/>
        </w:rPr>
        <w:t xml:space="preserve"> October 2024 and generated a total of 2283 results. Studies were screened according to the eligibility criteria outlined. After the removal of duplicates, 1052 studies were screened by title and then abstract if necessary. 29 studies remained for full-text screening. However, one study could not be retrieved despite attempts to obtain a copy, such as directly contacting the author and the university with which the study was affiliated. Therefore</w:t>
      </w:r>
      <w:r w:rsidR="00D0165E">
        <w:rPr>
          <w:rFonts w:ascii="Times New Roman" w:hAnsi="Times New Roman" w:cs="Times New Roman"/>
        </w:rPr>
        <w:t>,</w:t>
      </w:r>
      <w:r w:rsidRPr="00816D32">
        <w:rPr>
          <w:rFonts w:ascii="Times New Roman" w:hAnsi="Times New Roman" w:cs="Times New Roman"/>
        </w:rPr>
        <w:t xml:space="preserve"> 28 studies were screened by full text, and 14 studies were excluded at this stage. Subsequently, 14 studies were included in the review. Figure 1 </w:t>
      </w:r>
      <w:r w:rsidR="001440E4" w:rsidRPr="00816D32">
        <w:rPr>
          <w:rFonts w:ascii="Times New Roman" w:hAnsi="Times New Roman" w:cs="Times New Roman"/>
        </w:rPr>
        <w:t>summarizes</w:t>
      </w:r>
      <w:r w:rsidRPr="00816D32">
        <w:rPr>
          <w:rFonts w:ascii="Times New Roman" w:hAnsi="Times New Roman" w:cs="Times New Roman"/>
        </w:rPr>
        <w:t xml:space="preserve"> the screening process in a PRISMA flow diagram</w:t>
      </w:r>
      <w:r w:rsidRPr="00816D32">
        <w:rPr>
          <w:rFonts w:ascii="Times New Roman" w:hAnsi="Times New Roman" w:cs="Times New Roman"/>
          <w:i/>
          <w:iCs/>
        </w:rPr>
        <w:t>.</w:t>
      </w:r>
    </w:p>
    <w:p w14:paraId="159F1E06" w14:textId="6FEBA115" w:rsidR="008C6CF8" w:rsidRPr="00816D32" w:rsidRDefault="008C6CF8" w:rsidP="008C6CF8">
      <w:pPr>
        <w:spacing w:line="480" w:lineRule="auto"/>
        <w:ind w:firstLine="720"/>
        <w:rPr>
          <w:rFonts w:ascii="Times New Roman" w:hAnsi="Times New Roman" w:cs="Times New Roman"/>
        </w:rPr>
      </w:pPr>
      <w:r w:rsidRPr="00816D32">
        <w:rPr>
          <w:rFonts w:ascii="Times New Roman" w:hAnsi="Times New Roman" w:cs="Times New Roman"/>
        </w:rPr>
        <w:lastRenderedPageBreak/>
        <w:t>The entirety of the screening process was facilitated by two authors (GB and LM)</w:t>
      </w:r>
      <w:r w:rsidR="00D0165E">
        <w:rPr>
          <w:rFonts w:ascii="Times New Roman" w:hAnsi="Times New Roman" w:cs="Times New Roman"/>
        </w:rPr>
        <w:t>,</w:t>
      </w:r>
      <w:r w:rsidRPr="00816D32">
        <w:rPr>
          <w:rFonts w:ascii="Times New Roman" w:hAnsi="Times New Roman" w:cs="Times New Roman"/>
        </w:rPr>
        <w:t xml:space="preserve"> and screening was blind during each stage of the process. There was 92.86% (N = 26) agreement at the full-text screening stage. The two authors discussed and managed any disagreements during the screening process without the need for further consultation.  </w:t>
      </w:r>
    </w:p>
    <w:p w14:paraId="7B9232CE" w14:textId="59BB79D5" w:rsidR="008C6CF8" w:rsidRPr="0044230B" w:rsidRDefault="0044230B" w:rsidP="008C6CF8">
      <w:pPr>
        <w:spacing w:line="480" w:lineRule="auto"/>
        <w:rPr>
          <w:rFonts w:ascii="Times New Roman" w:hAnsi="Times New Roman" w:cs="Times New Roman"/>
        </w:rPr>
      </w:pPr>
      <w:r>
        <w:rPr>
          <w:rFonts w:ascii="Times New Roman" w:hAnsi="Times New Roman" w:cs="Times New Roman"/>
          <w:b/>
          <w:bCs/>
        </w:rPr>
        <w:t>[</w:t>
      </w:r>
      <w:r w:rsidR="008C6CF8" w:rsidRPr="00816D32">
        <w:rPr>
          <w:rFonts w:ascii="Times New Roman" w:hAnsi="Times New Roman" w:cs="Times New Roman"/>
          <w:b/>
          <w:bCs/>
        </w:rPr>
        <w:t>Figure 1</w:t>
      </w:r>
      <w:r>
        <w:rPr>
          <w:rFonts w:ascii="Times New Roman" w:hAnsi="Times New Roman" w:cs="Times New Roman"/>
          <w:b/>
          <w:bCs/>
        </w:rPr>
        <w:t xml:space="preserve"> here]</w:t>
      </w:r>
    </w:p>
    <w:p w14:paraId="32B40D03" w14:textId="6834D34A" w:rsidR="008C6CF8" w:rsidRPr="00816D32" w:rsidRDefault="008C6CF8" w:rsidP="008C6CF8">
      <w:pPr>
        <w:spacing w:line="480" w:lineRule="auto"/>
        <w:rPr>
          <w:rFonts w:ascii="Times New Roman" w:hAnsi="Times New Roman" w:cs="Times New Roman"/>
          <w:b/>
          <w:bCs/>
          <w:i/>
          <w:iCs/>
        </w:rPr>
      </w:pPr>
      <w:r w:rsidRPr="00816D32">
        <w:rPr>
          <w:rFonts w:ascii="Times New Roman" w:hAnsi="Times New Roman" w:cs="Times New Roman"/>
          <w:b/>
          <w:bCs/>
          <w:i/>
          <w:iCs/>
        </w:rPr>
        <w:t xml:space="preserve">Data </w:t>
      </w:r>
      <w:r w:rsidR="00BA1557">
        <w:rPr>
          <w:rFonts w:ascii="Times New Roman" w:hAnsi="Times New Roman" w:cs="Times New Roman"/>
          <w:b/>
          <w:bCs/>
          <w:i/>
          <w:iCs/>
        </w:rPr>
        <w:t>e</w:t>
      </w:r>
      <w:r w:rsidRPr="00816D32">
        <w:rPr>
          <w:rFonts w:ascii="Times New Roman" w:hAnsi="Times New Roman" w:cs="Times New Roman"/>
          <w:b/>
          <w:bCs/>
          <w:i/>
          <w:iCs/>
        </w:rPr>
        <w:t xml:space="preserve">xtraction and </w:t>
      </w:r>
      <w:r w:rsidR="00BA1557">
        <w:rPr>
          <w:rFonts w:ascii="Times New Roman" w:hAnsi="Times New Roman" w:cs="Times New Roman"/>
          <w:b/>
          <w:bCs/>
          <w:i/>
          <w:iCs/>
        </w:rPr>
        <w:t>d</w:t>
      </w:r>
      <w:r w:rsidRPr="00816D32">
        <w:rPr>
          <w:rFonts w:ascii="Times New Roman" w:hAnsi="Times New Roman" w:cs="Times New Roman"/>
          <w:b/>
          <w:bCs/>
          <w:i/>
          <w:iCs/>
        </w:rPr>
        <w:t xml:space="preserve">ata </w:t>
      </w:r>
      <w:r w:rsidR="00BA1557">
        <w:rPr>
          <w:rFonts w:ascii="Times New Roman" w:hAnsi="Times New Roman" w:cs="Times New Roman"/>
          <w:b/>
          <w:bCs/>
          <w:i/>
          <w:iCs/>
        </w:rPr>
        <w:t>q</w:t>
      </w:r>
      <w:r w:rsidRPr="00816D32">
        <w:rPr>
          <w:rFonts w:ascii="Times New Roman" w:hAnsi="Times New Roman" w:cs="Times New Roman"/>
          <w:b/>
          <w:bCs/>
          <w:i/>
          <w:iCs/>
        </w:rPr>
        <w:t xml:space="preserve">uality </w:t>
      </w:r>
      <w:r w:rsidR="00BA1557">
        <w:rPr>
          <w:rFonts w:ascii="Times New Roman" w:hAnsi="Times New Roman" w:cs="Times New Roman"/>
          <w:b/>
          <w:bCs/>
          <w:i/>
          <w:iCs/>
        </w:rPr>
        <w:t>a</w:t>
      </w:r>
      <w:r w:rsidRPr="00816D32">
        <w:rPr>
          <w:rFonts w:ascii="Times New Roman" w:hAnsi="Times New Roman" w:cs="Times New Roman"/>
          <w:b/>
          <w:bCs/>
          <w:i/>
          <w:iCs/>
        </w:rPr>
        <w:t xml:space="preserve">ssessment </w:t>
      </w:r>
    </w:p>
    <w:p w14:paraId="4063EF73" w14:textId="20F75EAA" w:rsidR="008C6CF8" w:rsidRPr="00816D32" w:rsidRDefault="008C6CF8" w:rsidP="008C6CF8">
      <w:pPr>
        <w:spacing w:line="480" w:lineRule="auto"/>
        <w:ind w:firstLine="720"/>
        <w:rPr>
          <w:rFonts w:ascii="Times New Roman" w:hAnsi="Times New Roman" w:cs="Times New Roman"/>
        </w:rPr>
      </w:pPr>
      <w:r w:rsidRPr="00816D32">
        <w:rPr>
          <w:rFonts w:ascii="Times New Roman" w:hAnsi="Times New Roman" w:cs="Times New Roman"/>
        </w:rPr>
        <w:t>A Microsoft Excel data extraction template was utili</w:t>
      </w:r>
      <w:r w:rsidR="00A95726">
        <w:rPr>
          <w:rFonts w:ascii="Times New Roman" w:hAnsi="Times New Roman" w:cs="Times New Roman"/>
        </w:rPr>
        <w:t>z</w:t>
      </w:r>
      <w:r w:rsidRPr="00816D32">
        <w:rPr>
          <w:rFonts w:ascii="Times New Roman" w:hAnsi="Times New Roman" w:cs="Times New Roman"/>
        </w:rPr>
        <w:t xml:space="preserve">ed to extract information from each study. The extracted information included author(s), date, country, title, research question(s)/aim(s), participants, recruitment method(s), data collection method(s), data analysis method(s), epistemological position, and themes identified. </w:t>
      </w:r>
    </w:p>
    <w:p w14:paraId="54E5F3EE" w14:textId="48A8464E" w:rsidR="008C6CF8" w:rsidRPr="00816D32" w:rsidRDefault="008C6CF8" w:rsidP="008C6CF8">
      <w:pPr>
        <w:spacing w:line="480" w:lineRule="auto"/>
        <w:ind w:firstLine="720"/>
        <w:rPr>
          <w:rFonts w:ascii="Times New Roman" w:hAnsi="Times New Roman" w:cs="Times New Roman"/>
          <w:i/>
          <w:iCs/>
        </w:rPr>
      </w:pPr>
      <w:r w:rsidRPr="00816D32">
        <w:rPr>
          <w:rFonts w:ascii="Times New Roman" w:hAnsi="Times New Roman" w:cs="Times New Roman"/>
        </w:rPr>
        <w:t xml:space="preserve">An adapted version of the Critical Appraisal Skills </w:t>
      </w:r>
      <w:proofErr w:type="spellStart"/>
      <w:r w:rsidRPr="00816D32">
        <w:rPr>
          <w:rFonts w:ascii="Times New Roman" w:hAnsi="Times New Roman" w:cs="Times New Roman"/>
        </w:rPr>
        <w:t>Programme</w:t>
      </w:r>
      <w:proofErr w:type="spellEnd"/>
      <w:r w:rsidRPr="00816D32">
        <w:rPr>
          <w:rFonts w:ascii="Times New Roman" w:hAnsi="Times New Roman" w:cs="Times New Roman"/>
        </w:rPr>
        <w:t xml:space="preserve"> (CASP) checklist (CASP, 2024) for qualitative research was utili</w:t>
      </w:r>
      <w:r w:rsidR="00A95726">
        <w:rPr>
          <w:rFonts w:ascii="Times New Roman" w:hAnsi="Times New Roman" w:cs="Times New Roman"/>
        </w:rPr>
        <w:t>z</w:t>
      </w:r>
      <w:r w:rsidRPr="00816D32">
        <w:rPr>
          <w:rFonts w:ascii="Times New Roman" w:hAnsi="Times New Roman" w:cs="Times New Roman"/>
        </w:rPr>
        <w:t>ed as the quality assessment tool. The CASP covers three broad issues across 10 questions for appraising qualitative research, including: are the results of the study valid, what are the results, and will the results help locally. Each item on the CASP is typically rated as either ‘yes</w:t>
      </w:r>
      <w:proofErr w:type="gramStart"/>
      <w:r w:rsidRPr="00816D32">
        <w:rPr>
          <w:rFonts w:ascii="Times New Roman" w:hAnsi="Times New Roman" w:cs="Times New Roman"/>
        </w:rPr>
        <w:t>’, ‘</w:t>
      </w:r>
      <w:proofErr w:type="gramEnd"/>
      <w:r w:rsidRPr="00816D32">
        <w:rPr>
          <w:rFonts w:ascii="Times New Roman" w:hAnsi="Times New Roman" w:cs="Times New Roman"/>
        </w:rPr>
        <w:t xml:space="preserve">no’ or ‘can’t tell’. A scoring system is generally not recommended when using this tool (CASP, 2018). Bearing in mind the ongoing debate as to whether quality assessments should be part of qualitative research </w:t>
      </w:r>
      <w:r w:rsidRPr="00816D32">
        <w:rPr>
          <w:rFonts w:ascii="Times New Roman" w:hAnsi="Times New Roman" w:cs="Times New Roman"/>
        </w:rPr>
        <w:fldChar w:fldCharType="begin"/>
      </w:r>
      <w:r w:rsidRPr="00816D32">
        <w:rPr>
          <w:rFonts w:ascii="Times New Roman" w:hAnsi="Times New Roman" w:cs="Times New Roman"/>
        </w:rPr>
        <w:instrText xml:space="preserve"> ADDIN ZOTERO_ITEM CSL_CITATION {"citationID":"NssULkFe","properties":{"formattedCitation":"(Dixon-Woods et al., 2007; Hannes et al., 2010)","plainCitation":"(Dixon-Woods et al., 2007; Hannes et al., 2010)","noteIndex":0},"citationItems":[{"id":7497,"uris":["http://zotero.org/users/11472899/items/LS4KZJBL"],"itemData":{"id":7497,"type":"article-journal","abstract":"Objective: Qualitative research is increasingly valued as part of the evidence for policy and practice, but how it should be appraised is contested. Various appraisal methods, including checklists and other structured approaches, have been proposed but rarely evaluated.We aimed to compare three methods for appraising qualitative research papers that were candidates for inclusion in a systematic review of evidence on support for breast-feeding.\nMethod: A sample of 12 research papers on support for breast-feeding was appraised by six qualitative reviewers using three appraisal methods: unprompted judgement, based on expert opinion; a UK Cabinet Of¢ce quality framework; and CASP, a Critical Appraisal Skills Programme tool. Papers were assigned, following appraisals, to 1 of 5 categories, which were dichotomized to indicate whether or not papers should be included in a systematic review. Patterns of agreement in categorization of papers were assessed quantitatively using k statistics, and qualitatively using cross-case analysis.\nResults: Agreement in categorizing papers across the three methods was slight (k ¼0.13; 95% CI 0.06--0.24). Structured approaches did not appear to yield higher agreement than that by unprompted judgement. Qualitative analysis revealed reviewers’ dilemmas in deciding between the potential impact of ¢ndings and the quality of the research execution or reporting practice. Structured instruments appeared to make reviewers more explicit about the reasons for their judgements.\nConclusions: Structured approaches may not produce greater consistency of judgements about whether to include qualitative papers in a systematic review. Future research should address how appraisals of qualitative research should be incorporated in systematic reviews.","container-title":"Journal of Health Services Research &amp; Policy","DOI":"10.1258/135581907779497486","ISSN":"1355-8196, 1758-1060","issue":"1","journalAbbreviation":"J Health Serv Res Policy","language":"en","license":"https://journals.sagepub.com/page/policies/text-and-data-mining-license","page":"42-47","source":"DOI.org (Crossref)","title":"Appraising qualitative research for inclusion in systematic reviews: a quantitative and qualitative comparison of three methods","title-short":"Appraising qualitative research for inclusion in systematic reviews","volume":"12","author":[{"family":"Dixon-Woods","given":"Mary"},{"family":"Sutton","given":"Alex"},{"family":"Shaw","given":"Rachel"},{"family":"Miller","given":"Tina"},{"family":"Smith","given":"Jonathan"},{"family":"Young","given":"Bridget"},{"family":"Bonas","given":"Sheila"},{"family":"Booth","given":"Andrew"},{"family":"Jones","given":"David"}],"issued":{"date-parts":[["2007",1,1]]}}},{"id":7498,"uris":["http://zotero.org/users/11472899/items/KYKLQ273"],"itemData":{"id":7498,"type":"article-journal","abstract":"The concept of validity has been a central component in critical appraisal exercises evaluating the methodological quality of quantitative studies. Reactions by qualitative researchers have been mixed in relation to whether or not validity should be applied to qualitative research and if so, what criteria should be used to distinguish high-quality articles from others. We compared three online critical appraisal instruments’ ability to facilitate an assessment of validity. Many reviewers have used the critical appraisal skills program (CASP) tool to complete their critical appraisal exercise; however, CASP appears to be less sensitive to aspects of validity than the evaluation tool for qualitative studies (ETQS) and the Joanna Briggs Institute (JBI) tool. The ETQS provides detailed instructions on how to interpret criteria; however, it is the JBI tool, with its focus on congruity, that appears to be the most coherent.","container-title":"Qualitative Health Research","DOI":"10.1177/1049732310378656","ISSN":"1049-7323, 1552-7557","issue":"12","journalAbbreviation":"Qual Health Res","language":"en","license":"https://journals.sagepub.com/page/policies/text-and-data-mining-license","page":"1736-1743","source":"DOI.org (Crossref)","title":"A Comparative Analysis of Three Online Appraisal Instruments’ Ability to Assess Validity in Qualitative Research","volume":"20","author":[{"family":"Hannes","given":"Karin"},{"family":"Lockwood","given":"Craig"},{"family":"Pearson","given":"Alan"}],"issued":{"date-parts":[["2010",12]]}}}],"schema":"https://github.com/citation-style-language/schema/raw/master/csl-citation.json"} </w:instrText>
      </w:r>
      <w:r w:rsidRPr="00816D32">
        <w:rPr>
          <w:rFonts w:ascii="Times New Roman" w:hAnsi="Times New Roman" w:cs="Times New Roman"/>
        </w:rPr>
        <w:fldChar w:fldCharType="separate"/>
      </w:r>
      <w:r w:rsidRPr="00816D32">
        <w:rPr>
          <w:rFonts w:ascii="Times New Roman" w:hAnsi="Times New Roman" w:cs="Times New Roman"/>
          <w:noProof/>
        </w:rPr>
        <w:t>(Dixon-Woods et al., 2007; Hannes et al., 2010)</w:t>
      </w:r>
      <w:r w:rsidRPr="00816D32">
        <w:rPr>
          <w:rFonts w:ascii="Times New Roman" w:hAnsi="Times New Roman" w:cs="Times New Roman"/>
        </w:rPr>
        <w:fldChar w:fldCharType="end"/>
      </w:r>
      <w:r w:rsidRPr="00816D32">
        <w:rPr>
          <w:rFonts w:ascii="Times New Roman" w:hAnsi="Times New Roman" w:cs="Times New Roman"/>
        </w:rPr>
        <w:t xml:space="preserve">, no studies were excluded from the study based on quality, however, this was considered in the final analysis. Each CASP criterion was represented using an adapted Cochrane traffic light scheme </w:t>
      </w:r>
      <w:r w:rsidRPr="00816D32">
        <w:rPr>
          <w:rFonts w:ascii="Times New Roman" w:hAnsi="Times New Roman" w:cs="Times New Roman"/>
        </w:rPr>
        <w:fldChar w:fldCharType="begin"/>
      </w:r>
      <w:r w:rsidRPr="00816D32">
        <w:rPr>
          <w:rFonts w:ascii="Times New Roman" w:hAnsi="Times New Roman" w:cs="Times New Roman"/>
        </w:rPr>
        <w:instrText xml:space="preserve"> ADDIN ZOTERO_ITEM CSL_CITATION {"citationID":"WOgGfN8E","properties":{"formattedCitation":"(Voss &amp; Rehfuess, 2013)","plainCitation":"(Voss &amp; Rehfuess, 2013)","noteIndex":0},"citationItems":[{"id":7376,"uris":["http://zotero.org/users/11472899/items/3YG4PMLH"],"itemData":{"id":7376,"type":"article-journal","abstract":"Introduction Systematic reviews are a cornerstone of evidence-based public health. The method of appraising the quality of different intervention and observational study designs in such reviews remains an important challenge. This article examines the applicability of selected quality appraisal tools (QATs) and the impact of choice of tool on the meta-analysis of a published systematic review. Methods The authors selected a systematic review on the effectiveness of hand washing with soap in preventing diarrhoea, covering a range of epidemiological study designs. 6 QATs were used to assess 13 studies meeting their inclusion criteria; component sections/questions were coded numerically to derive a summary score between À1 (low quality) and +1 (high quality) for each QAT and study. Heterogeneity in study quality was evaluated graphically using trafﬁc light schemes and spider charts. Random effects meta-analysis was undertaken for all studies; sensitivity analyses for each QAT included only those studies with a score of 0 or above. Results The authors found substantial heterogeneity in summary scores for a given study. Their main metaanalysis yielded an OR of 0.60 (95% CI 0.47 to 0.77) with most sensitivity analyses giving similar pooled effect sizes with wider CIs. Discussion The six QATs differ greatly in applicability across study designs, approach to quality appraisal (ie, scale vs checklist, presence/absence of summary score), coverage of domains and quality of component questions and answers. Learning from advantages and disadvantages of each QAT, we recommend research into the development of a reliable QAT with a broad applicability across study designs.","container-title":"Journal of Epidemiology and Community Health","DOI":"10.1136/jech-2011-200940","ISSN":"0143-005X, 1470-2738","issue":"1","journalAbbreviation":"J Epidemiol Community Health","language":"en","page":"98-104","source":"DOI.org (Crossref)","title":"Quality appraisal in systematic reviews of public health interventions: an empirical study on the impact of choice of tool on meta-analysis","title-short":"Quality appraisal in systematic reviews of public health interventions","volume":"67","author":[{"family":"Voss","given":"Peer H"},{"family":"Rehfuess","given":"Eva A"}],"issued":{"date-parts":[["2013",1]]}}}],"schema":"https://github.com/citation-style-language/schema/raw/master/csl-citation.json"} </w:instrText>
      </w:r>
      <w:r w:rsidRPr="00816D32">
        <w:rPr>
          <w:rFonts w:ascii="Times New Roman" w:hAnsi="Times New Roman" w:cs="Times New Roman"/>
        </w:rPr>
        <w:fldChar w:fldCharType="separate"/>
      </w:r>
      <w:r w:rsidRPr="00816D32">
        <w:rPr>
          <w:rFonts w:ascii="Times New Roman" w:hAnsi="Times New Roman" w:cs="Times New Roman"/>
          <w:noProof/>
        </w:rPr>
        <w:t>(Voss &amp; Rehfuess, 2013)</w:t>
      </w:r>
      <w:r w:rsidRPr="00816D32">
        <w:rPr>
          <w:rFonts w:ascii="Times New Roman" w:hAnsi="Times New Roman" w:cs="Times New Roman"/>
        </w:rPr>
        <w:fldChar w:fldCharType="end"/>
      </w:r>
      <w:r w:rsidRPr="00816D32">
        <w:rPr>
          <w:rFonts w:ascii="Times New Roman" w:hAnsi="Times New Roman" w:cs="Times New Roman"/>
        </w:rPr>
        <w:t>.</w:t>
      </w:r>
      <w:r w:rsidRPr="00816D32">
        <w:rPr>
          <w:rFonts w:ascii="Times New Roman" w:hAnsi="Times New Roman" w:cs="Times New Roman"/>
          <w:i/>
          <w:iCs/>
        </w:rPr>
        <w:t xml:space="preserve"> </w:t>
      </w:r>
    </w:p>
    <w:p w14:paraId="14CBD38C" w14:textId="46554450" w:rsidR="008C6CF8" w:rsidRPr="00816D32" w:rsidRDefault="008C6CF8" w:rsidP="008C6CF8">
      <w:pPr>
        <w:spacing w:line="480" w:lineRule="auto"/>
        <w:ind w:firstLine="720"/>
        <w:rPr>
          <w:rFonts w:ascii="Times New Roman" w:hAnsi="Times New Roman" w:cs="Times New Roman"/>
          <w:noProof/>
        </w:rPr>
      </w:pPr>
      <w:r w:rsidRPr="00816D32">
        <w:rPr>
          <w:rFonts w:ascii="Times New Roman" w:hAnsi="Times New Roman" w:cs="Times New Roman"/>
        </w:rPr>
        <w:t xml:space="preserve">The CASP is the most commonly used criteria-based tool for quality assessment in health and social care fields of qualitative synthesis </w:t>
      </w:r>
      <w:r w:rsidRPr="00816D32">
        <w:rPr>
          <w:rFonts w:ascii="Times New Roman" w:hAnsi="Times New Roman" w:cs="Times New Roman"/>
        </w:rPr>
        <w:fldChar w:fldCharType="begin"/>
      </w:r>
      <w:r w:rsidRPr="00816D32">
        <w:rPr>
          <w:rFonts w:ascii="Times New Roman" w:hAnsi="Times New Roman" w:cs="Times New Roman"/>
        </w:rPr>
        <w:instrText xml:space="preserve"> ADDIN ZOTERO_ITEM CSL_CITATION {"citationID":"SGjU4ha8","properties":{"formattedCitation":"(Hannes &amp; Macaitis, 2012)","plainCitation":"(Hannes &amp; Macaitis, 2012)","noteIndex":0},"citationItems":[{"id":7494,"uris":["http://zotero.org/users/11472899/items/3AK4YQGP"],"itemData":{"id":7494,"type":"article-journal","abstract":"In 2007, the journal Qualitative Research published a review on qualitative evidence syntheses conducted between 1988 and 2004. It reported on the lack of explicit detail regarding methods for searching, appraisal and synthesis, and a lack of emerging consensus on these issues. We present an update of this review for the period 2005–8. Not only has the amount of published qualitative evidence syntheses doubled, but authors have also become more transparent about their searching and critical appraisal procedures. Nevertheless, for the synthesis component of the qualitative reviews, a black box remains between what people claim to use as a synthesis approach and what is actually done in practice. A detailed evaluation of how well authors master their chosen approach could provide important information for developers of particular methods, who seem to succeed in playing the game according to the rules. Clear methodological instructions need to be developed to assist others in applying these synthesis methods.","container-title":"Qualitative Research","DOI":"10.1177/1468794111432992","ISSN":"1468-7941, 1741-3109","issue":"4","journalAbbreviation":"Qualitative Research","language":"en","page":"402-442","source":"DOI.org (Crossref)","title":"A move to more systematic and transparent approaches in qualitative evidence synthesis: update on a review of published papers","title-short":"A move to more systematic and transparent approaches in qualitative evidence synthesis","volume":"12","author":[{"family":"Hannes","given":"Karin"},{"family":"Macaitis","given":"Kirsten"}],"issued":{"date-parts":[["2012",8]]}}}],"schema":"https://github.com/citation-style-language/schema/raw/master/csl-citation.json"} </w:instrText>
      </w:r>
      <w:r w:rsidRPr="00816D32">
        <w:rPr>
          <w:rFonts w:ascii="Times New Roman" w:hAnsi="Times New Roman" w:cs="Times New Roman"/>
        </w:rPr>
        <w:fldChar w:fldCharType="separate"/>
      </w:r>
      <w:r w:rsidRPr="00816D32">
        <w:rPr>
          <w:rFonts w:ascii="Times New Roman" w:hAnsi="Times New Roman" w:cs="Times New Roman"/>
          <w:noProof/>
        </w:rPr>
        <w:t>(Hannes &amp; Macaitis, 2012)</w:t>
      </w:r>
      <w:r w:rsidRPr="00816D32">
        <w:rPr>
          <w:rFonts w:ascii="Times New Roman" w:hAnsi="Times New Roman" w:cs="Times New Roman"/>
        </w:rPr>
        <w:fldChar w:fldCharType="end"/>
      </w:r>
      <w:r w:rsidRPr="00816D32">
        <w:rPr>
          <w:rFonts w:ascii="Times New Roman" w:hAnsi="Times New Roman" w:cs="Times New Roman"/>
        </w:rPr>
        <w:t xml:space="preserve"> and is recommended for novice qualitative researchers (Hannes &amp; Bennett, 2017). However, it has been critiqued for not appraising the </w:t>
      </w:r>
      <w:r w:rsidR="00617A28">
        <w:rPr>
          <w:rFonts w:ascii="Times New Roman" w:hAnsi="Times New Roman" w:cs="Times New Roman"/>
        </w:rPr>
        <w:t>“</w:t>
      </w:r>
      <w:r w:rsidRPr="00816D32">
        <w:rPr>
          <w:rFonts w:ascii="Times New Roman" w:hAnsi="Times New Roman" w:cs="Times New Roman"/>
        </w:rPr>
        <w:t>clarity and appropriateness of a study’s qualitative research paradigm</w:t>
      </w:r>
      <w:r w:rsidR="00617A28">
        <w:rPr>
          <w:rFonts w:ascii="Times New Roman" w:hAnsi="Times New Roman" w:cs="Times New Roman"/>
        </w:rPr>
        <w:t>”</w:t>
      </w:r>
      <w:r w:rsidRPr="00816D32">
        <w:rPr>
          <w:rFonts w:ascii="Times New Roman" w:hAnsi="Times New Roman" w:cs="Times New Roman"/>
        </w:rPr>
        <w:t xml:space="preserve"> </w:t>
      </w:r>
      <w:r w:rsidRPr="00816D32">
        <w:rPr>
          <w:rFonts w:ascii="Times New Roman" w:hAnsi="Times New Roman" w:cs="Times New Roman"/>
        </w:rPr>
        <w:fldChar w:fldCharType="begin"/>
      </w:r>
      <w:r w:rsidRPr="00816D32">
        <w:rPr>
          <w:rFonts w:ascii="Times New Roman" w:hAnsi="Times New Roman" w:cs="Times New Roman"/>
        </w:rPr>
        <w:instrText xml:space="preserve"> ADDIN ZOTERO_ITEM CSL_CITATION {"citationID":"xEgPQifa","properties":{"formattedCitation":"(Long et al., 2020)","plainCitation":"(Long et al., 2020)","noteIndex":0},"citationItems":[{"id":7266,"uris":["http://zotero.org/users/11472899/items/5CHX6QFI"],"itemData":{"id":7266,"type":"article-journal","abstract":"The value of qualitative evidence synthesis for informing healthcare policy and practice within evidence-based medicine is increasingly recognised. However, there is a lack of consensus regarding how to judge the methodological quality of qualitative studies being synthesised and debates around the extent to which such assessment is possible and appropriate. The Critical Appraisal Skills Programme (CASP) tool is the most commonly used tool for quality appraisal in health-related qualitative evidence syntheses, with endorsement from the Cochrane Qualitative and Implementation Methods Group. The tool is recommended for novice qualitative researchers, but there is little existing guidance on its application. This article considers issues related to the suitability and usability of the CASP tool for quality appraisal in qualitative evidence synthesis in order to support and improve future appraisal exercises framed by the tool. We reflect on our practical experience of using the tool in a systematic review and qualitative evidence synthesis. We discuss why it is worth considering a study’s underlying theoretical, ontological and epistemological framework and how this could be incorporated into the tool by way of a novel question. We consider how particular features of the tool may impact its interpretation, the appraisal results and the subsequent synthesis. We discuss how to use quality appraisal results to inform the next stages of evidence synthesis and present a novel approach to organising the synthesis, whereby studies deemed to be of higher quality contribute relatively more to the synthesis. We propose tool modifications, user guidance, and areas for future methodological research.","container-title":"Research Methods in Medicine &amp; Health Sciences","DOI":"10.1177/2632084320947559","ISSN":"2632-0843, 2632-0843","issue":"1","journalAbbreviation":"Research Methods in Medicine &amp; Health Sciences","language":"en","page":"31-42","source":"DOI.org (Crossref)","title":"Optimising the value of the critical appraisal skills programme (CASP) tool for quality appraisal in qualitative evidence synthesis","volume":"1","author":[{"family":"Long","given":"Hannah A"},{"family":"French","given":"David P"},{"family":"Brooks","given":"Joanna M"}],"issued":{"date-parts":[["2020",9]]}}}],"schema":"https://github.com/citation-style-language/schema/raw/master/csl-citation.json"} </w:instrText>
      </w:r>
      <w:r w:rsidRPr="00816D32">
        <w:rPr>
          <w:rFonts w:ascii="Times New Roman" w:hAnsi="Times New Roman" w:cs="Times New Roman"/>
        </w:rPr>
        <w:fldChar w:fldCharType="separate"/>
      </w:r>
      <w:r w:rsidRPr="00816D32">
        <w:rPr>
          <w:rFonts w:ascii="Times New Roman" w:hAnsi="Times New Roman" w:cs="Times New Roman"/>
          <w:noProof/>
        </w:rPr>
        <w:t>(Long et al., 2020)</w:t>
      </w:r>
      <w:r w:rsidRPr="00816D32">
        <w:rPr>
          <w:rFonts w:ascii="Times New Roman" w:hAnsi="Times New Roman" w:cs="Times New Roman"/>
        </w:rPr>
        <w:fldChar w:fldCharType="end"/>
      </w:r>
      <w:r w:rsidRPr="00816D32">
        <w:rPr>
          <w:rFonts w:ascii="Times New Roman" w:hAnsi="Times New Roman" w:cs="Times New Roman"/>
        </w:rPr>
        <w:t xml:space="preserve">. The current qualitative synthesis used an adapted </w:t>
      </w:r>
      <w:r w:rsidRPr="00816D32">
        <w:rPr>
          <w:rFonts w:ascii="Times New Roman" w:hAnsi="Times New Roman" w:cs="Times New Roman"/>
        </w:rPr>
        <w:lastRenderedPageBreak/>
        <w:t xml:space="preserve">version of the CASP with the aim being to balance using the CASP as a helpful tool for novice qualitative researchers and address some of the critiques of the tool. The </w:t>
      </w:r>
      <w:proofErr w:type="gramStart"/>
      <w:r w:rsidRPr="00816D32">
        <w:rPr>
          <w:rFonts w:ascii="Times New Roman" w:hAnsi="Times New Roman" w:cs="Times New Roman"/>
        </w:rPr>
        <w:t>adaptions</w:t>
      </w:r>
      <w:proofErr w:type="gramEnd"/>
      <w:r w:rsidRPr="00816D32">
        <w:rPr>
          <w:rFonts w:ascii="Times New Roman" w:hAnsi="Times New Roman" w:cs="Times New Roman"/>
        </w:rPr>
        <w:t xml:space="preserve"> to the CASP were aligned with suggestions from Long et al.’s (2020) work, including adding a fourth option of ‘Somewhat’ when considering whether CASP criteria are met and adding another criterion to the CASP for consideration. This additional criterion was </w:t>
      </w:r>
      <w:r w:rsidR="00617A28">
        <w:rPr>
          <w:rFonts w:ascii="Times New Roman" w:hAnsi="Times New Roman" w:cs="Times New Roman"/>
        </w:rPr>
        <w:t>“</w:t>
      </w:r>
      <w:r w:rsidRPr="00816D32">
        <w:rPr>
          <w:rFonts w:ascii="Times New Roman" w:hAnsi="Times New Roman" w:cs="Times New Roman"/>
        </w:rPr>
        <w:t>Are the study’s theoretical underpinnings (e.g. ontological and epistemological assumption; guiding theoretical framework(s) clear, consistent, and conceptually coherent?</w:t>
      </w:r>
      <w:r w:rsidR="00617A28">
        <w:rPr>
          <w:rFonts w:ascii="Times New Roman" w:hAnsi="Times New Roman" w:cs="Times New Roman"/>
        </w:rPr>
        <w:t>”</w:t>
      </w:r>
      <w:r w:rsidRPr="00816D32">
        <w:rPr>
          <w:rFonts w:ascii="Times New Roman" w:hAnsi="Times New Roman" w:cs="Times New Roman"/>
        </w:rPr>
        <w:t xml:space="preserve"> and aimed to address the gap related to the importance of considering the research paradigm in qualitative research. </w:t>
      </w:r>
    </w:p>
    <w:p w14:paraId="6A7F4C6B" w14:textId="77777777" w:rsidR="008C6CF8" w:rsidRPr="00816D32" w:rsidRDefault="008C6CF8" w:rsidP="008C6CF8">
      <w:pPr>
        <w:spacing w:line="480" w:lineRule="auto"/>
        <w:ind w:firstLine="720"/>
        <w:rPr>
          <w:rFonts w:ascii="Times New Roman" w:hAnsi="Times New Roman" w:cs="Times New Roman"/>
        </w:rPr>
      </w:pPr>
      <w:r w:rsidRPr="00816D32">
        <w:rPr>
          <w:rFonts w:ascii="Times New Roman" w:hAnsi="Times New Roman" w:cs="Times New Roman"/>
        </w:rPr>
        <w:t xml:space="preserve">The entirety of the data extraction and quality assessment process was facilitated independently by two authors (GB and LM). There was 80.51% agreement in ratings on the CASP. The two authors discussed and managed any disagreements during the quality assessment process without the need for further consultation.  </w:t>
      </w:r>
    </w:p>
    <w:p w14:paraId="30A3854E" w14:textId="437E2F0B" w:rsidR="008C6CF8" w:rsidRPr="00816D32" w:rsidRDefault="008C6CF8" w:rsidP="008C6CF8">
      <w:pPr>
        <w:spacing w:line="480" w:lineRule="auto"/>
        <w:rPr>
          <w:rFonts w:ascii="Times New Roman" w:hAnsi="Times New Roman" w:cs="Times New Roman"/>
          <w:b/>
          <w:bCs/>
          <w:i/>
          <w:iCs/>
        </w:rPr>
      </w:pPr>
      <w:r w:rsidRPr="00816D32">
        <w:rPr>
          <w:rFonts w:ascii="Times New Roman" w:hAnsi="Times New Roman" w:cs="Times New Roman"/>
          <w:b/>
          <w:bCs/>
          <w:i/>
          <w:iCs/>
        </w:rPr>
        <w:t xml:space="preserve">Data </w:t>
      </w:r>
      <w:r w:rsidR="00BA1557">
        <w:rPr>
          <w:rFonts w:ascii="Times New Roman" w:hAnsi="Times New Roman" w:cs="Times New Roman"/>
          <w:b/>
          <w:bCs/>
          <w:i/>
          <w:iCs/>
        </w:rPr>
        <w:t>a</w:t>
      </w:r>
      <w:r w:rsidRPr="00816D32">
        <w:rPr>
          <w:rFonts w:ascii="Times New Roman" w:hAnsi="Times New Roman" w:cs="Times New Roman"/>
          <w:b/>
          <w:bCs/>
          <w:i/>
          <w:iCs/>
        </w:rPr>
        <w:t>nalysis</w:t>
      </w:r>
    </w:p>
    <w:p w14:paraId="0C3DD269" w14:textId="2BFF64E9" w:rsidR="008C6CF8" w:rsidRPr="00816D32" w:rsidRDefault="008C6CF8" w:rsidP="008C6CF8">
      <w:pPr>
        <w:spacing w:line="480" w:lineRule="auto"/>
        <w:rPr>
          <w:rFonts w:ascii="Times New Roman" w:hAnsi="Times New Roman" w:cs="Times New Roman"/>
          <w:i/>
          <w:iCs/>
        </w:rPr>
      </w:pPr>
      <w:r w:rsidRPr="00816D32">
        <w:rPr>
          <w:rFonts w:ascii="Times New Roman" w:hAnsi="Times New Roman" w:cs="Times New Roman"/>
          <w:b/>
          <w:bCs/>
        </w:rPr>
        <w:tab/>
      </w:r>
      <w:r w:rsidRPr="00816D32">
        <w:rPr>
          <w:rFonts w:ascii="Times New Roman" w:hAnsi="Times New Roman" w:cs="Times New Roman"/>
        </w:rPr>
        <w:t>Thematic synthesis was utili</w:t>
      </w:r>
      <w:r w:rsidR="00A95726">
        <w:rPr>
          <w:rFonts w:ascii="Times New Roman" w:hAnsi="Times New Roman" w:cs="Times New Roman"/>
        </w:rPr>
        <w:t>z</w:t>
      </w:r>
      <w:r w:rsidRPr="00816D32">
        <w:rPr>
          <w:rFonts w:ascii="Times New Roman" w:hAnsi="Times New Roman" w:cs="Times New Roman"/>
        </w:rPr>
        <w:t xml:space="preserve">ed to </w:t>
      </w:r>
      <w:r w:rsidR="001440E4" w:rsidRPr="00816D32">
        <w:rPr>
          <w:rFonts w:ascii="Times New Roman" w:hAnsi="Times New Roman" w:cs="Times New Roman"/>
        </w:rPr>
        <w:t>analyze</w:t>
      </w:r>
      <w:r w:rsidRPr="00816D32">
        <w:rPr>
          <w:rFonts w:ascii="Times New Roman" w:hAnsi="Times New Roman" w:cs="Times New Roman"/>
        </w:rPr>
        <w:t xml:space="preserve"> the study data </w:t>
      </w:r>
      <w:r w:rsidRPr="00816D32">
        <w:rPr>
          <w:rFonts w:ascii="Times New Roman" w:hAnsi="Times New Roman" w:cs="Times New Roman"/>
        </w:rPr>
        <w:fldChar w:fldCharType="begin"/>
      </w:r>
      <w:r w:rsidRPr="00816D32">
        <w:rPr>
          <w:rFonts w:ascii="Times New Roman" w:hAnsi="Times New Roman" w:cs="Times New Roman"/>
        </w:rPr>
        <w:instrText xml:space="preserve"> ADDIN ZOTERO_ITEM CSL_CITATION {"citationID":"AyQvk0tX","properties":{"formattedCitation":"(Thomas &amp; Harden, 2008)","plainCitation":"(Thomas &amp; Harden, 2008)","noteIndex":0},"citationItems":[{"id":782,"uris":["http://zotero.org/users/11472899/items/G4FIW66J"],"itemData":{"id":782,"type":"article-journal","abstract":"There is a growing recognition of the value of synthesising qualitative research in the evidence base in order to facilitate effective and appropriate health care. In response to this, methods for undertaking these syntheses are currently being developed. Thematic analysis is a method that is often used to analyse data in primary qualitative research. This paper reports on the use of this type of analysis in systematic reviews to bring together and integrate the findings of multiple qualitative studies.","container-title":"BMC Medical Research Methodology","DOI":"10.1186/1471-2288-8-45","ISSN":"1471-2288","issue":"1","journalAbbreviation":"BMC Med Res Methodol","language":"en","page":"45","source":"Springer Link","title":"Methods for the thematic synthesis of qualitative research in systematic reviews","volume":"8","author":[{"family":"Thomas","given":"James"},{"family":"Harden","given":"Angela"}],"issued":{"date-parts":[["2008",7,10]]}}}],"schema":"https://github.com/citation-style-language/schema/raw/master/csl-citation.json"} </w:instrText>
      </w:r>
      <w:r w:rsidRPr="00816D32">
        <w:rPr>
          <w:rFonts w:ascii="Times New Roman" w:hAnsi="Times New Roman" w:cs="Times New Roman"/>
        </w:rPr>
        <w:fldChar w:fldCharType="separate"/>
      </w:r>
      <w:r w:rsidRPr="00816D32">
        <w:rPr>
          <w:rFonts w:ascii="Times New Roman" w:hAnsi="Times New Roman" w:cs="Times New Roman"/>
          <w:noProof/>
        </w:rPr>
        <w:t>(Thomas &amp; Harden, 2008)</w:t>
      </w:r>
      <w:r w:rsidRPr="00816D32">
        <w:rPr>
          <w:rFonts w:ascii="Times New Roman" w:hAnsi="Times New Roman" w:cs="Times New Roman"/>
        </w:rPr>
        <w:fldChar w:fldCharType="end"/>
      </w:r>
      <w:r w:rsidRPr="00816D32">
        <w:rPr>
          <w:rFonts w:ascii="Times New Roman" w:hAnsi="Times New Roman" w:cs="Times New Roman"/>
        </w:rPr>
        <w:t xml:space="preserve">. Thematic synthesis is appropriate and recommended for exploratory research and is deemed to uphold principles important in systematic reviews </w:t>
      </w:r>
      <w:r w:rsidRPr="00816D32">
        <w:rPr>
          <w:rFonts w:ascii="Times New Roman" w:hAnsi="Times New Roman" w:cs="Times New Roman"/>
        </w:rPr>
        <w:fldChar w:fldCharType="begin"/>
      </w:r>
      <w:r w:rsidRPr="00816D32">
        <w:rPr>
          <w:rFonts w:ascii="Times New Roman" w:hAnsi="Times New Roman" w:cs="Times New Roman"/>
        </w:rPr>
        <w:instrText xml:space="preserve"> ADDIN ZOTERO_ITEM CSL_CITATION {"citationID":"pBesA0nx","properties":{"formattedCitation":"(Thomas &amp; Harden, 2008)","plainCitation":"(Thomas &amp; Harden, 2008)","noteIndex":0},"citationItems":[{"id":782,"uris":["http://zotero.org/users/11472899/items/G4FIW66J"],"itemData":{"id":782,"type":"article-journal","abstract":"There is a growing recognition of the value of synthesising qualitative research in the evidence base in order to facilitate effective and appropriate health care. In response to this, methods for undertaking these syntheses are currently being developed. Thematic analysis is a method that is often used to analyse data in primary qualitative research. This paper reports on the use of this type of analysis in systematic reviews to bring together and integrate the findings of multiple qualitative studies.","container-title":"BMC Medical Research Methodology","DOI":"10.1186/1471-2288-8-45","ISSN":"1471-2288","issue":"1","journalAbbreviation":"BMC Med Res Methodol","language":"en","page":"45","source":"Springer Link","title":"Methods for the thematic synthesis of qualitative research in systematic reviews","volume":"8","author":[{"family":"Thomas","given":"James"},{"family":"Harden","given":"Angela"}],"issued":{"date-parts":[["2008",7,10]]}}}],"schema":"https://github.com/citation-style-language/schema/raw/master/csl-citation.json"} </w:instrText>
      </w:r>
      <w:r w:rsidRPr="00816D32">
        <w:rPr>
          <w:rFonts w:ascii="Times New Roman" w:hAnsi="Times New Roman" w:cs="Times New Roman"/>
        </w:rPr>
        <w:fldChar w:fldCharType="separate"/>
      </w:r>
      <w:r w:rsidRPr="00816D32">
        <w:rPr>
          <w:rFonts w:ascii="Times New Roman" w:hAnsi="Times New Roman" w:cs="Times New Roman"/>
          <w:noProof/>
        </w:rPr>
        <w:t>(Thomas &amp; Harden, 2008)</w:t>
      </w:r>
      <w:r w:rsidRPr="00816D32">
        <w:rPr>
          <w:rFonts w:ascii="Times New Roman" w:hAnsi="Times New Roman" w:cs="Times New Roman"/>
        </w:rPr>
        <w:fldChar w:fldCharType="end"/>
      </w:r>
      <w:r w:rsidRPr="00816D32">
        <w:rPr>
          <w:rFonts w:ascii="Times New Roman" w:hAnsi="Times New Roman" w:cs="Times New Roman"/>
        </w:rPr>
        <w:t xml:space="preserve">. Data from the results sections of the </w:t>
      </w:r>
      <w:proofErr w:type="gramStart"/>
      <w:r w:rsidRPr="00816D32">
        <w:rPr>
          <w:rFonts w:ascii="Times New Roman" w:hAnsi="Times New Roman" w:cs="Times New Roman"/>
        </w:rPr>
        <w:t>included studies</w:t>
      </w:r>
      <w:proofErr w:type="gramEnd"/>
      <w:r w:rsidRPr="00816D32">
        <w:rPr>
          <w:rFonts w:ascii="Times New Roman" w:hAnsi="Times New Roman" w:cs="Times New Roman"/>
        </w:rPr>
        <w:t xml:space="preserve"> were entered into NVivo version 14 software (</w:t>
      </w:r>
      <w:proofErr w:type="spellStart"/>
      <w:r w:rsidRPr="00816D32">
        <w:rPr>
          <w:rFonts w:ascii="Times New Roman" w:hAnsi="Times New Roman" w:cs="Times New Roman"/>
        </w:rPr>
        <w:t>Lumivero</w:t>
      </w:r>
      <w:proofErr w:type="spellEnd"/>
      <w:r w:rsidRPr="00816D32">
        <w:rPr>
          <w:rFonts w:ascii="Times New Roman" w:hAnsi="Times New Roman" w:cs="Times New Roman"/>
        </w:rPr>
        <w:t xml:space="preserve">, 2023). NVivo software was used to support the analysis process and ensure </w:t>
      </w:r>
      <w:r w:rsidR="001440E4" w:rsidRPr="00816D32">
        <w:rPr>
          <w:rFonts w:ascii="Times New Roman" w:hAnsi="Times New Roman" w:cs="Times New Roman"/>
        </w:rPr>
        <w:t>rigor</w:t>
      </w:r>
      <w:r w:rsidRPr="00816D32">
        <w:rPr>
          <w:rFonts w:ascii="Times New Roman" w:hAnsi="Times New Roman" w:cs="Times New Roman"/>
        </w:rPr>
        <w:t xml:space="preserve"> throughout the synthesis. The thematic synthesis involved a three-step approach. Firstly, coding took place line by line to ensure the meaning of all findings were captured and associated with at least one code. A finding could be added to more than one code if it contained descriptions of multiple barriers to accessing and utili</w:t>
      </w:r>
      <w:r w:rsidR="0070593D">
        <w:rPr>
          <w:rFonts w:ascii="Times New Roman" w:hAnsi="Times New Roman" w:cs="Times New Roman"/>
        </w:rPr>
        <w:t>z</w:t>
      </w:r>
      <w:r w:rsidRPr="00816D32">
        <w:rPr>
          <w:rFonts w:ascii="Times New Roman" w:hAnsi="Times New Roman" w:cs="Times New Roman"/>
        </w:rPr>
        <w:t xml:space="preserve">ing mental health support. The wording of the codes </w:t>
      </w:r>
      <w:proofErr w:type="gramStart"/>
      <w:r w:rsidRPr="00816D32">
        <w:rPr>
          <w:rFonts w:ascii="Times New Roman" w:hAnsi="Times New Roman" w:cs="Times New Roman"/>
        </w:rPr>
        <w:t>were</w:t>
      </w:r>
      <w:proofErr w:type="gramEnd"/>
      <w:r w:rsidRPr="00816D32">
        <w:rPr>
          <w:rFonts w:ascii="Times New Roman" w:hAnsi="Times New Roman" w:cs="Times New Roman"/>
        </w:rPr>
        <w:t xml:space="preserve"> largely based on descriptions used by participants within their quotes. Secondly, initial codes were combined with related codes to generate higher-order codes, </w:t>
      </w:r>
      <w:r w:rsidR="0070593D">
        <w:rPr>
          <w:rFonts w:ascii="Times New Roman" w:hAnsi="Times New Roman" w:cs="Times New Roman"/>
        </w:rPr>
        <w:t>that</w:t>
      </w:r>
      <w:r w:rsidRPr="00816D32">
        <w:rPr>
          <w:rFonts w:ascii="Times New Roman" w:hAnsi="Times New Roman" w:cs="Times New Roman"/>
        </w:rPr>
        <w:t xml:space="preserve"> were labelled to form descriptive themes, which remained close to the original </w:t>
      </w:r>
      <w:r w:rsidRPr="00816D32">
        <w:rPr>
          <w:rFonts w:ascii="Times New Roman" w:hAnsi="Times New Roman" w:cs="Times New Roman"/>
        </w:rPr>
        <w:lastRenderedPageBreak/>
        <w:t>text. Finally, the descriptive themes were grouped and developed further to move beyond the original data a</w:t>
      </w:r>
      <w:r w:rsidRPr="00816D32">
        <w:rPr>
          <w:rFonts w:ascii="Times New Roman" w:hAnsi="Times New Roman" w:cs="Times New Roman"/>
          <w:color w:val="000000"/>
          <w:kern w:val="0"/>
        </w:rPr>
        <w:t xml:space="preserve">nd analytic themes were inferred </w:t>
      </w:r>
      <w:proofErr w:type="gramStart"/>
      <w:r w:rsidRPr="00816D32">
        <w:rPr>
          <w:rFonts w:ascii="Times New Roman" w:hAnsi="Times New Roman" w:cs="Times New Roman"/>
          <w:color w:val="000000"/>
          <w:kern w:val="0"/>
        </w:rPr>
        <w:t>in light of</w:t>
      </w:r>
      <w:proofErr w:type="gramEnd"/>
      <w:r w:rsidRPr="00816D32">
        <w:rPr>
          <w:rFonts w:ascii="Times New Roman" w:hAnsi="Times New Roman" w:cs="Times New Roman"/>
          <w:color w:val="000000"/>
          <w:kern w:val="0"/>
        </w:rPr>
        <w:t xml:space="preserve"> the review question</w:t>
      </w:r>
      <w:r w:rsidRPr="00816D32">
        <w:rPr>
          <w:rFonts w:ascii="Times New Roman" w:hAnsi="Times New Roman" w:cs="Times New Roman"/>
        </w:rPr>
        <w:t>. This process was in line with Bright et al</w:t>
      </w:r>
      <w:r w:rsidR="00D0165E">
        <w:rPr>
          <w:rFonts w:ascii="Times New Roman" w:hAnsi="Times New Roman" w:cs="Times New Roman"/>
        </w:rPr>
        <w:t>.</w:t>
      </w:r>
      <w:r w:rsidRPr="00816D32">
        <w:rPr>
          <w:rFonts w:ascii="Times New Roman" w:hAnsi="Times New Roman" w:cs="Times New Roman"/>
        </w:rPr>
        <w:t xml:space="preserve">’s (2022) qualitative systematic review of women’s experiences of mental health care provided in prison. </w:t>
      </w:r>
    </w:p>
    <w:p w14:paraId="3ABDCE27" w14:textId="77777777" w:rsidR="008C6CF8" w:rsidRPr="00816D32" w:rsidRDefault="008C6CF8" w:rsidP="008C6CF8">
      <w:pPr>
        <w:spacing w:line="480" w:lineRule="auto"/>
        <w:jc w:val="center"/>
        <w:rPr>
          <w:rFonts w:ascii="Times New Roman" w:eastAsiaTheme="minorEastAsia" w:hAnsi="Times New Roman" w:cs="Times New Roman"/>
          <w:b/>
          <w:bCs/>
        </w:rPr>
      </w:pPr>
      <w:r w:rsidRPr="00816D32">
        <w:rPr>
          <w:rFonts w:ascii="Times New Roman" w:eastAsiaTheme="minorEastAsia" w:hAnsi="Times New Roman" w:cs="Times New Roman"/>
          <w:b/>
          <w:bCs/>
        </w:rPr>
        <w:t>Results</w:t>
      </w:r>
    </w:p>
    <w:p w14:paraId="1E9A7700" w14:textId="77777777" w:rsidR="008C6CF8" w:rsidRPr="00816D32" w:rsidRDefault="008C6CF8" w:rsidP="008C6CF8">
      <w:pPr>
        <w:spacing w:line="480" w:lineRule="auto"/>
        <w:rPr>
          <w:rFonts w:ascii="Times New Roman" w:eastAsiaTheme="minorEastAsia" w:hAnsi="Times New Roman" w:cs="Times New Roman"/>
          <w:b/>
          <w:bCs/>
          <w:i/>
          <w:iCs/>
        </w:rPr>
      </w:pPr>
      <w:r w:rsidRPr="00816D32">
        <w:rPr>
          <w:rFonts w:ascii="Times New Roman" w:eastAsiaTheme="minorEastAsia" w:hAnsi="Times New Roman" w:cs="Times New Roman"/>
          <w:b/>
          <w:bCs/>
          <w:i/>
          <w:iCs/>
        </w:rPr>
        <w:t>Study characteristics</w:t>
      </w:r>
    </w:p>
    <w:p w14:paraId="26D403C2" w14:textId="7FCEFFE7" w:rsidR="008C6CF8" w:rsidRPr="00816D32" w:rsidRDefault="008C6CF8" w:rsidP="008C6CF8">
      <w:pPr>
        <w:spacing w:line="480" w:lineRule="auto"/>
        <w:ind w:firstLine="720"/>
        <w:rPr>
          <w:rFonts w:ascii="Times New Roman" w:hAnsi="Times New Roman" w:cs="Times New Roman"/>
        </w:rPr>
      </w:pPr>
      <w:r w:rsidRPr="00816D32">
        <w:rPr>
          <w:rFonts w:ascii="Times New Roman" w:hAnsi="Times New Roman" w:cs="Times New Roman"/>
        </w:rPr>
        <w:t xml:space="preserve">Table 2 </w:t>
      </w:r>
      <w:r w:rsidR="001440E4">
        <w:rPr>
          <w:rFonts w:ascii="Times New Roman" w:hAnsi="Times New Roman" w:cs="Times New Roman"/>
        </w:rPr>
        <w:t>summarizes</w:t>
      </w:r>
      <w:r w:rsidRPr="00816D32">
        <w:rPr>
          <w:rFonts w:ascii="Times New Roman" w:hAnsi="Times New Roman" w:cs="Times New Roman"/>
        </w:rPr>
        <w:t xml:space="preserve"> the 14 studies included in the present qualitative systematic review. The studies were conducted between 2005 and 2024, with </w:t>
      </w:r>
      <w:proofErr w:type="gramStart"/>
      <w:r w:rsidRPr="00816D32">
        <w:rPr>
          <w:rFonts w:ascii="Times New Roman" w:hAnsi="Times New Roman" w:cs="Times New Roman"/>
        </w:rPr>
        <w:t>the majority of</w:t>
      </w:r>
      <w:proofErr w:type="gramEnd"/>
      <w:r w:rsidRPr="00816D32">
        <w:rPr>
          <w:rFonts w:ascii="Times New Roman" w:hAnsi="Times New Roman" w:cs="Times New Roman"/>
        </w:rPr>
        <w:t xml:space="preserve"> studies facilitated in the UK (n=9). Other countries included the </w:t>
      </w:r>
      <w:r w:rsidR="00170387">
        <w:rPr>
          <w:rFonts w:ascii="Times New Roman" w:hAnsi="Times New Roman" w:cs="Times New Roman"/>
        </w:rPr>
        <w:t>US</w:t>
      </w:r>
      <w:r w:rsidRPr="00816D32">
        <w:rPr>
          <w:rFonts w:ascii="Times New Roman" w:hAnsi="Times New Roman" w:cs="Times New Roman"/>
        </w:rPr>
        <w:t xml:space="preserve"> (n=3), New Zealand (n=1), and Norway (n=1). Five of the included studies were from grey literature </w:t>
      </w:r>
      <w:r w:rsidRPr="00816D32">
        <w:rPr>
          <w:rFonts w:ascii="Times New Roman" w:hAnsi="Times New Roman" w:cs="Times New Roman"/>
          <w:highlight w:val="cyan"/>
        </w:rPr>
        <w:fldChar w:fldCharType="begin"/>
      </w:r>
      <w:r w:rsidRPr="00816D32">
        <w:rPr>
          <w:rFonts w:ascii="Times New Roman" w:hAnsi="Times New Roman" w:cs="Times New Roman"/>
          <w:highlight w:val="cyan"/>
        </w:rPr>
        <w:instrText xml:space="preserve"> ADDIN ZOTERO_ITEM CSL_CITATION {"citationID":"MpZsNzwh","properties":{"formattedCitation":"(Durrah, 2013; Fraser, 2016; Miner, 2023; Pierre-Charles, 2020; Wainwright, 2017)","plainCitation":"(Durrah, 2013; Fraser, 2016; Miner, 2023; Pierre-Charles, 2020; Wainwright, 2017)","noteIndex":0},"citationItems":[{"id":461,"uris":["http://zotero.org/users/11472899/items/SRTGGI7F"],"itemData":{"id":461,"type":"article-journal","abstract":"Incarceration in United States correctional facilities has significantly increased in the past decade (The Pew Charitable Trust, 2009).  African American adult males are more likely to be incarcerated compared to all other major ethnic groups (U.S. Department of Justice, 2010).  One of the current challenges experienced within correctional facilities is the need to provide appropriate mental health treatment services (U.S. Department of Justice, 2011).  Studies have noted the need for such services, however, African American adult males generally are not likely to utilize these services (Morgan et al., 2004).  In the general (not incarcerated) population, research has found that cultural mistrust (Ward, Clark, and Heidrich, 2009) and mental health stigma (Deane, Skogstad, and Williams, 1999) are barriers to utilization of mental health services by African Americans. However, there is insufficient research examining reasons why African American adult male inmates underutilize mental health services while incarcerated.   The purpose of this study was to explore factors that influence African American male inmates' decisions to seek mental health treatment while incarcerated.  Twelve African American males who reported depressive symptoms at intake but who had not sought mental health services were interviewed.  Topics explored in the study included (a) how participants defined and described symptoms of mental health problems, (b) participants' experience of engaging in mental health treatment, (c) participants' awareness of mental health treatment options during current incarceration, and (d) participants' general views of mental health treatment for inmates. Grounded theory methodology (Strauss &amp; Corbin, 1990) was used to analyze all data.   Results revealed several major themes, including: descriptions of symptoms commonly associated with mental health problems, positive benefits of mental health treatment, and barriers to seeking mental health treatment while incarcerated (e.g., participants' preference for alternative copings styles, a lack of trust and fear about mental health treatment staff). Participants' narratives and the overall themes that emerged helped to provide an understanding of the reasons why African American inmates may or may not choose to utilize services in prison when experiencing symptoms of depression. Limitations of the study, as well as implications and directions for future research will be discussed.","container-title":"ProQuest Dissertations and Theses","ISSN":"978-1-303-60119-4","title":"Understanding African American male inmates' decisions to seek mental health treatment while incarcerated","URL":"https://www.proquest.com/docview/1475227973?accountid=10637&amp;bdid=60393&amp;_bd=0z0EGrWVgrY8DOPtKJ284O2voxU%3D","author":[{"family":"Durrah","given":"Darnell Autry Jr."}],"issued":{"date-parts":[["2013"]]}}},{"id":2147,"uris":["http://zotero.org/users/11472899/items/F3PJRGE3"],"itemData":{"id":2147,"type":"thesis","abstract":"Background: In November 2011, prisoner healthcare in Scotland became the combined responsibility of a partnership between the Scottish Prison Service and the National Health Service. Very little is known about the experience of male prisoners with regard to their health care while in prison and immediately following release. Aim: Against the backdrop of organisational restructure, the purpose of this study was to investigate the experiences of male prisoners in order that future policy developments can be more grounded in their experience. Methodology: The study was conducted from a phenomenological perspective. Data was gathered from semi-structured interviews with male ex-prisoners in the community. Interviews were audio-recorded and transcribed where consent was given; detailed field notes were made in interviews where consent was not given for audio-recording. Transcripts of the recorded interviews and field notes were analysed using inductive phenomenological analysis. Findings: Twenty-nine ex-prisoners participated in semi-structured interviews. Nine consented to being audio-recorded. Analysis revealed the following themes: 1. The meaning of health. Participants experienced their own health predominantly as a physical phenomenon related to their ability to function physically in the world. Mental ill-health had been experienced and was spoken about in terms of stigma and ensuring/maintaining personal safety. Substance misuse was not seen as a health issue but more as an issue of poor service provision. 2. Access to and use of healthcare provisions in prison and the outside community. Problems were experienced regarding medication and the prescribing practices of doctors. Participants’ experience of accessing healthcare services in prison was of a difficult and frustrating process that was controlled by nurses whose attitudes and use of power were perceived as a major factor in prisoners’ ability to access and use the services available. All participants described professionals' high level of mistrust in them and the issues surrounding their health status as a result of the phenomenon known as the credibility gap. This appeared to impact upon their perceived ability to access health care whilst in prison and the outside community. 3. Difficulties in interagency communication of care. Participants expressed experience of an increasingly bureaucratic process of access to health services characterised by form-filling. This was perceived to disadvantage and discourage prisoners with literacy difficulties. Participants expressed that new complaints procedures were not explained and appeared to be designed in a way to deliberately discourage and delay complaints. Participants expressed that the access arrangements for healthcare appointments were also bureaucratic, slow, and perceived to be designed to discourage them from accessing the healthcare services. 4. Vulnerability and hope. The role of the family and the support that they provide following liberation was stated to be important and helpful in preventing relapse into former health threatening behaviours. Such support was also described as helping to prevent participants from becoming embroiled in a revolving door syndrome of release and reoffending. The important mechanisms were identified as a source of accommodation and a permanent address, which was essential to access a number of healthcare services and benefits. Planned, consistent throughcare and opportunities were identified as helpful, especially those from the third sector. Discussion: This study provides a voice to the participants. Healthcare in prison was largely experienced in terms of physical health; mental health is seemingly experienced as stigmatising. Ex-prisoners experience a communication failure among services. Access to healthcare in prison is experienced as overly bureaucratic. Conclusion: Ex-prisoner participants' experiential accounts raise problematic issues relating to the effectiveness of 2011 policy changes that were intended to ensure equity in health services for prisoners and ensure that they received improved opportunities to benefit from NHS care. The changes have not translated into an improved experience for prisoners during and following their incarceration a renewed commitment to providing equivalency of opportunity in healthcare for prisoners is required.","archive":"ddu","genre":"Electronic Thesis or Dissertation","source":"EBSCOhost","title":"An exploratory study of male ex-prisoners' experiences of health and healthcare in prison and the community","URL":"https://search.ebscohost.com/login.aspx?direct=true&amp;db=ddu&amp;AN=B5F9E1DE2E361868&amp;site=ehost-live","author":[{"family":"Fraser","given":"James"}],"issued":{"date-parts":[["2016"]]}}},{"id":423,"uris":["http://zotero.org/users/11472899/items/8TGCJ8UK"],"itemData":{"id":423,"type":"article-journal","abstract":"Louisiana has been experiencing high levels of incarceration in recent years, but the cause(s) of the issue has not been thoroughly investigated. How mass incarceration impacts the mental health of incarcerated men was thoroughly explored in this study. The purpose of this qualitative research study was to explore the possible causes of mass incarceration to develop an effective strategy for reducing overcrowding in Louisiana prisons. The grounded theory was used as the theoretical framework to collect data that in return allowed the hypothesis to be formed from the collected data. The study investigated the observation of 20 formerly incarcerated African American male participants who served a minimum of 10 years in a Louisiana prison facility and were released between 2018 and 2022. The general qualitative research was used to explore mass incarceration in the state of Louisiana and how it impacts the mental health of incarcerated men. The main research question addressed the participants’ perceptions regarding existing psychiatric and rehabilitative services within Louisiana prison facilities. Face-to-face interviews were conducted with each participant, consisting of 11 qualitative open-ended research questions. The results indicated that effective reentry programs are needed to deter mass incarceration and help incarcerated people reenter society once they are released. The implications of the study for positive social change include petitioning politicians to change existing laws and/or policies, ensuring the defendants receive fair sentencing.","container-title":"ProQuest Dissertations and Theses","ISSN":"9798381327106","title":"Mass Incarceration in the State of Louisiana and Its Impact on the Mental Health of Incarcerated Men","URL":"https://www.proquest.com/docview/2909583510?accountid=10637&amp;bdid=60393&amp;_bd=Dybe2Vkp%2FDqiMupScv42TohLprE%3D","author":[{"family":"Miner","given":"Samika T."}],"issued":{"date-parts":[["2023"]]}},"label":"page"},{"id":411,"uris":["http://zotero.org/users/11472899/items/FGT47UYU"],"itemData":{"id":411,"type":"article-journal","abstract":"African American males in the United States have been incarcerated at higher rates than any other race.  This overrepresentation of Black men in the prison system has been a historical societal issue that is a direct result of a multitude of oppressive social systems.  The purpose of this research is to examine the lived experiences of formerly incarcerated African American males with a history of mental health challenges and their view of the delivery of mental health services, and the role mental health professionals in an oppressive system in the United States.  Using a phenomenological approach, interviews were conducted with six formerly incarcerated co-researchers who shared their lived experience of being incarcerated and mentally ill in an oppressive system.  These personal narratives provided evidence on the significant impact of how exposure these racial and oppressive systems have on the psychological and overall well-being.  Moustakas’ 7-step phenomenological data analysis procedure helped provide a rich understanding of the participant’s lived experiences of the phenomenon without altering their narrative or experience.  Using the research question, six core themes emerged based on the personal narratives and experiences of the six co-researchers.  The themes captured in the collected data were themes of toxic masculinity, defeatist mentality, fractured family dynamics, emotional scars, isolated survival, and forced resilience. Lastly, this author provided recommendations to mental health professionals in order to raise their critical consciousness and how to work in an interdisciplinary team that can improve the mental health of incarcerated African American males.","container-title":"ProQuest Dissertations and Theses","ISSN":"9798664729139","title":"Exploring the Lived Experience of African American Males Incarcerated in the U.S and Mental Health Services Delivery: Phenomenological Study","URL":"https://www.proquest.com/docview/2444647926?accountid=10637&amp;bdid=60393&amp;_bd=wffslsrCXOyNOlsj4XPfmIK53Gw%3D","author":[{"family":"Pierre-Charles","given":"Sophia Yvette"}],"issued":{"date-parts":[["2020"]]}}},{"id":446,"uris":["http://zotero.org/users/11472899/items/WRBWZ57T"],"itemData":{"id":446,"type":"article-journal","abstract":"Background: Ex-armed forces personnel constitute 3.5% of the prison population in England and Wales but we know little about why some former service personnel end up in prison. Furthermore, understanding what the mental health needs of this group are and how to meet them will inform service delivery and offending prevention strategies. Therefore, this study aimed to assess the mental health needs, and explore the pathways to offending, of ex-armed forces personnel in prison. Methods: A mixed methods design was used. A researcher administered questionnaire collected demographic information; details of pre-service; military experience; circumstances post-armed forces; and a detailed assessment of mental health of 105 male ex-armed forces personnel in prison. Their healthcare and offending records were accessed to record any formal mental health diagnoses and details of previous offending. Two studies made up the qualitative arm of the study: study 1 used semi-structured interviews (n = 20) to explore the pathways to offending of ex-armed forces personnel in prison from their perspective and study 2 employed semi-structured interviews with prisoners (n = 10) and a focus group with professionals (n = 5) to explore the service needs and treatment barriers of former service personnel in prison. Results: Of 105 participants, 40 (38%) screened positively for a current common mental health (CCMH) problem (i.e. depression, anxiety or post-traumatic stress disorder [PTSD]) and a high prevalence of alcohol misuse was assessed (n = 59, 56%). Over half of the sample were serving their first custodial sentence (n = 58, 55%). Violent offences were the most common index offence (n = 34, 32%) and the majority of the sample had previous convictions recorded (n = 70, 71%). Participants considered their pathways to offending as complex and incorporating pre-service, military service and post-service factors. Perceived influences on offending included mental health and substance misuse problems, impulsivity and problem solving difficulties. Prison was considered an opportunity to access help and staff having military awareness was thought to encourage help-seeking. However, stigma and previous negative experiences were perceived to make asking for help difficult and the variability in support across the prison estate was considered a barrier to support by all. Discussion: The findings of this study add to the literature and our knowledge of ex-armed forces personnel in prison. The study found that the mental health needs of the group are largely similar to the general prison population but that potential nuances exist regarding alcohol misuse and PTSD. The pathways to offending of the group are complex and are influenced by a number of factors in veterans' lives. Based on the findings of the study implications and directions for future work are discussed.","container-title":"PQDT - UK &amp; Ireland","title":"The pathways to offending and mental health needs of ex-armed forces personnel in prison: a mixed methods study","URL":"https://www.proquest.com/docview/2001150677?accountid=10637&amp;bdid=60393&amp;_bd=rYPxbkz0wfrje5FV9PQYle3dnQA%3D","author":[{"family":"Wainwright","given":"Verity"}],"issued":{"date-parts":[["2017"]]}}}],"schema":"https://github.com/citation-style-language/schema/raw/master/csl-citation.json"} </w:instrText>
      </w:r>
      <w:r w:rsidRPr="00816D32">
        <w:rPr>
          <w:rFonts w:ascii="Times New Roman" w:hAnsi="Times New Roman" w:cs="Times New Roman"/>
          <w:highlight w:val="cyan"/>
        </w:rPr>
        <w:fldChar w:fldCharType="separate"/>
      </w:r>
      <w:r w:rsidRPr="00816D32">
        <w:rPr>
          <w:rFonts w:ascii="Times New Roman" w:hAnsi="Times New Roman" w:cs="Times New Roman"/>
          <w:noProof/>
        </w:rPr>
        <w:t>(Durrah, 2013; Fraser, 2016; Miner, 2023; Pierre-Charles, 2020; Wainwright, 2017)</w:t>
      </w:r>
      <w:r w:rsidRPr="00816D32">
        <w:rPr>
          <w:rFonts w:ascii="Times New Roman" w:hAnsi="Times New Roman" w:cs="Times New Roman"/>
          <w:highlight w:val="cyan"/>
        </w:rPr>
        <w:fldChar w:fldCharType="end"/>
      </w:r>
      <w:r w:rsidRPr="00816D32">
        <w:rPr>
          <w:rFonts w:ascii="Times New Roman" w:hAnsi="Times New Roman" w:cs="Times New Roman"/>
        </w:rPr>
        <w:t xml:space="preserve">, with the remaining nine studies representing published journal articles. There was a total of 225 participants across the 14 studies; individual study sample sizes ranged from four to 25. </w:t>
      </w:r>
      <w:r w:rsidRPr="00816D32">
        <w:rPr>
          <w:rFonts w:ascii="Times New Roman" w:hAnsi="Times New Roman" w:cs="Times New Roman"/>
          <w:color w:val="000000"/>
          <w:kern w:val="0"/>
        </w:rPr>
        <w:t xml:space="preserve">Two publications included data for both staff and prisoners but allowed separate consideration of the prisoner data </w:t>
      </w:r>
      <w:r w:rsidRPr="00816D32">
        <w:rPr>
          <w:rFonts w:ascii="Times New Roman" w:hAnsi="Times New Roman" w:cs="Times New Roman"/>
        </w:rPr>
        <w:fldChar w:fldCharType="begin"/>
      </w:r>
      <w:r w:rsidRPr="00816D32">
        <w:rPr>
          <w:rFonts w:ascii="Times New Roman" w:hAnsi="Times New Roman" w:cs="Times New Roman"/>
        </w:rPr>
        <w:instrText xml:space="preserve"> ADDIN ZOTERO_ITEM CSL_CITATION {"citationID":"eKuuo0ir","properties":{"formattedCitation":"(Danks &amp; Bradley, 2017; Wainwright, 2017)","plainCitation":"(Danks &amp; Bradley, 2017; Wainwright, 2017)","noteIndex":0},"citationItems":[{"id":619,"uris":["http://zotero.org/users/11472899/items/BM73S7DV"],"itemData":{"id":619,"type":"article-journal","abstract":"Purpose The purpose of this paper is to explore the perspectives of prisoners and prison staff in relation to mental wellbeing and the negotiation of barriers to accessing and providing support. This small-scale study includes the experiences of 11 prison staff and 9 prisoners within a Category D male prison. Design/methodology/approach A focus group was conducted with the prisoners and interviews with prison staff. Thematic analysis identified three core themes: “context enabling factors”, “barriers to accessing support for mental wellbeing” and “peer support roles”. Findings Prisoners conveyed a reluctance in reporting mental health issues due to the fear of being transferred to closed conditions. All staff indicated the benefits of peer support roles. Research limitations/implications Further research is required on a wider scale, as it is acknowledged that the findings of this study are from one prison and may not apply to other settings. Although there are barriers that may impact the reporting of mental wellbeing issues, there may be small relational steps that can be taken to address these. Originality/value Few studies exist that explore the nuances and barriers within open prisons, perhaps due to the overwhelming need within closed conditions. A context-specific approach considering early prevention strategies to support a safer prison system and successful rehabilitation is explored. The combination of prisoner and staff experiences is of value to both academia and policymakers.","container-title":"Journal of Criminal Psychology","DOI":"10.1108/JCP-03-2017-0016","ISSN":"2009-3829","issue":"1","note":"publisher: Emerald Publishing Limited","page":"3-19","source":"Emerald Insight","title":"Negotiating barriers: prisoner and staff perspectives on mental wellbeing in the open prison setting","title-short":"Negotiating barriers","volume":"8","author":[{"family":"Danks","given":"Kara"},{"family":"Bradley","given":"Alexandria"}],"issued":{"date-parts":[["2017",1,1]]}}},{"id":446,"uris":["http://zotero.org/users/11472899/items/WRBWZ57T"],"itemData":{"id":446,"type":"article-journal","abstract":"Background: Ex-armed forces personnel constitute 3.5% of the prison population in England and Wales but we know little about why some former service personnel end up in prison. Furthermore, understanding what the mental health needs of this group are and how to meet them will inform service delivery and offending prevention strategies. Therefore, this study aimed to assess the mental health needs, and explore the pathways to offending, of ex-armed forces personnel in prison. Methods: A mixed methods design was used. A researcher administered questionnaire collected demographic information; details of pre-service; military experience; circumstances post-armed forces; and a detailed assessment of mental health of 105 male ex-armed forces personnel in prison. Their healthcare and offending records were accessed to record any formal mental health diagnoses and details of previous offending. Two studies made up the qualitative arm of the study: study 1 used semi-structured interviews (n = 20) to explore the pathways to offending of ex-armed forces personnel in prison from their perspective and study 2 employed semi-structured interviews with prisoners (n = 10) and a focus group with professionals (n = 5) to explore the service needs and treatment barriers of former service personnel in prison. Results: Of 105 participants, 40 (38%) screened positively for a current common mental health (CCMH) problem (i.e. depression, anxiety or post-traumatic stress disorder [PTSD]) and a high prevalence of alcohol misuse was assessed (n = 59, 56%). Over half of the sample were serving their first custodial sentence (n = 58, 55%). Violent offences were the most common index offence (n = 34, 32%) and the majority of the sample had previous convictions recorded (n = 70, 71%). Participants considered their pathways to offending as complex and incorporating pre-service, military service and post-service factors. Perceived influences on offending included mental health and substance misuse problems, impulsivity and problem solving difficulties. Prison was considered an opportunity to access help and staff having military awareness was thought to encourage help-seeking. However, stigma and previous negative experiences were perceived to make asking for help difficult and the variability in support across the prison estate was considered a barrier to support by all. Discussion: The findings of this study add to the literature and our knowledge of ex-armed forces personnel in prison. The study found that the mental health needs of the group are largely similar to the general prison population but that potential nuances exist regarding alcohol misuse and PTSD. The pathways to offending of the group are complex and are influenced by a number of factors in veterans' lives. Based on the findings of the study implications and directions for future work are discussed.","container-title":"PQDT - UK &amp; Ireland","title":"The pathways to offending and mental health needs of ex-armed forces personnel in prison: a mixed methods study","URL":"https://www.proquest.com/docview/2001150677?accountid=10637&amp;bdid=60393&amp;_bd=rYPxbkz0wfrje5FV9PQYle3dnQA%3D","author":[{"family":"Wainwright","given":"Verity"}],"issued":{"date-parts":[["2017"]]}}}],"schema":"https://github.com/citation-style-language/schema/raw/master/csl-citation.json"} </w:instrText>
      </w:r>
      <w:r w:rsidRPr="00816D32">
        <w:rPr>
          <w:rFonts w:ascii="Times New Roman" w:hAnsi="Times New Roman" w:cs="Times New Roman"/>
        </w:rPr>
        <w:fldChar w:fldCharType="separate"/>
      </w:r>
      <w:r w:rsidRPr="00816D32">
        <w:rPr>
          <w:rFonts w:ascii="Times New Roman" w:hAnsi="Times New Roman" w:cs="Times New Roman"/>
          <w:noProof/>
        </w:rPr>
        <w:t>(Danks &amp; Bradley, 2017; Wainwright, 2017)</w:t>
      </w:r>
      <w:r w:rsidRPr="00816D32">
        <w:rPr>
          <w:rFonts w:ascii="Times New Roman" w:hAnsi="Times New Roman" w:cs="Times New Roman"/>
        </w:rPr>
        <w:fldChar w:fldCharType="end"/>
      </w:r>
      <w:r w:rsidRPr="00816D32">
        <w:rPr>
          <w:rFonts w:ascii="Times New Roman" w:hAnsi="Times New Roman" w:cs="Times New Roman"/>
          <w:color w:val="000000"/>
          <w:kern w:val="0"/>
        </w:rPr>
        <w:t>.</w:t>
      </w:r>
      <w:r w:rsidRPr="00816D32">
        <w:rPr>
          <w:rFonts w:ascii="Times New Roman" w:hAnsi="Times New Roman" w:cs="Times New Roman"/>
        </w:rPr>
        <w:t xml:space="preserve"> In three studies</w:t>
      </w:r>
      <w:r w:rsidR="00D0165E">
        <w:rPr>
          <w:rFonts w:ascii="Times New Roman" w:hAnsi="Times New Roman" w:cs="Times New Roman"/>
        </w:rPr>
        <w:t>,</w:t>
      </w:r>
      <w:r w:rsidRPr="00816D32">
        <w:rPr>
          <w:rFonts w:ascii="Times New Roman" w:hAnsi="Times New Roman" w:cs="Times New Roman"/>
        </w:rPr>
        <w:t xml:space="preserve"> the participants were living in the community and reflecting retrospectively on experiences of mental health support in prison </w:t>
      </w:r>
      <w:r w:rsidRPr="00816D32">
        <w:rPr>
          <w:rFonts w:ascii="Times New Roman" w:hAnsi="Times New Roman" w:cs="Times New Roman"/>
        </w:rPr>
        <w:fldChar w:fldCharType="begin"/>
      </w:r>
      <w:r w:rsidRPr="00816D32">
        <w:rPr>
          <w:rFonts w:ascii="Times New Roman" w:hAnsi="Times New Roman" w:cs="Times New Roman"/>
        </w:rPr>
        <w:instrText xml:space="preserve"> ADDIN ZOTERO_ITEM CSL_CITATION {"citationID":"nBjmMHDt","properties":{"formattedCitation":"(Fraser, 2016; Miner, 2023; Pierre-Charles, 2020)","plainCitation":"(Fraser, 2016; Miner, 2023; Pierre-Charles, 2020)","noteIndex":0},"citationItems":[{"id":2147,"uris":["http://zotero.org/users/11472899/items/F3PJRGE3"],"itemData":{"id":2147,"type":"thesis","abstract":"Background: In November 2011, prisoner healthcare in Scotland became the combined responsibility of a partnership between the Scottish Prison Service and the National Health Service. Very little is known about the experience of male prisoners with regard to their health care while in prison and immediately following release. Aim: Against the backdrop of organisational restructure, the purpose of this study was to investigate the experiences of male prisoners in order that future policy developments can be more grounded in their experience. Methodology: The study was conducted from a phenomenological perspective. Data was gathered from semi-structured interviews with male ex-prisoners in the community. Interviews were audio-recorded and transcribed where consent was given; detailed field notes were made in interviews where consent was not given for audio-recording. Transcripts of the recorded interviews and field notes were analysed using inductive phenomenological analysis. Findings: Twenty-nine ex-prisoners participated in semi-structured interviews. Nine consented to being audio-recorded. Analysis revealed the following themes: 1. The meaning of health. Participants experienced their own health predominantly as a physical phenomenon related to their ability to function physically in the world. Mental ill-health had been experienced and was spoken about in terms of stigma and ensuring/maintaining personal safety. Substance misuse was not seen as a health issue but more as an issue of poor service provision. 2. Access to and use of healthcare provisions in prison and the outside community. Problems were experienced regarding medication and the prescribing practices of doctors. Participants’ experience of accessing healthcare services in prison was of a difficult and frustrating process that was controlled by nurses whose attitudes and use of power were perceived as a major factor in prisoners’ ability to access and use the services available. All participants described professionals' high level of mistrust in them and the issues surrounding their health status as a result of the phenomenon known as the credibility gap. This appeared to impact upon their perceived ability to access health care whilst in prison and the outside community. 3. Difficulties in interagency communication of care. Participants expressed experience of an increasingly bureaucratic process of access to health services characterised by form-filling. This was perceived to disadvantage and discourage prisoners with literacy difficulties. Participants expressed that new complaints procedures were not explained and appeared to be designed in a way to deliberately discourage and delay complaints. Participants expressed that the access arrangements for healthcare appointments were also bureaucratic, slow, and perceived to be designed to discourage them from accessing the healthcare services. 4. Vulnerability and hope. The role of the family and the support that they provide following liberation was stated to be important and helpful in preventing relapse into former health threatening behaviours. Such support was also described as helping to prevent participants from becoming embroiled in a revolving door syndrome of release and reoffending. The important mechanisms were identified as a source of accommodation and a permanent address, which was essential to access a number of healthcare services and benefits. Planned, consistent throughcare and opportunities were identified as helpful, especially those from the third sector. Discussion: This study provides a voice to the participants. Healthcare in prison was largely experienced in terms of physical health; mental health is seemingly experienced as stigmatising. Ex-prisoners experience a communication failure among services. Access to healthcare in prison is experienced as overly bureaucratic. Conclusion: Ex-prisoner participants' experiential accounts raise problematic issues relating to the effectiveness of 2011 policy changes that were intended to ensure equity in health services for prisoners and ensure that they received improved opportunities to benefit from NHS care. The changes have not translated into an improved experience for prisoners during and following their incarceration a renewed commitment to providing equivalency of opportunity in healthcare for prisoners is required.","archive":"ddu","genre":"Electronic Thesis or Dissertation","source":"EBSCOhost","title":"An exploratory study of male ex-prisoners' experiences of health and healthcare in prison and the community","URL":"https://search.ebscohost.com/login.aspx?direct=true&amp;db=ddu&amp;AN=B5F9E1DE2E361868&amp;site=ehost-live","author":[{"family":"Fraser","given":"James"}],"issued":{"date-parts":[["2016"]]}}},{"id":423,"uris":["http://zotero.org/users/11472899/items/8TGCJ8UK"],"itemData":{"id":423,"type":"article-journal","abstract":"Louisiana has been experiencing high levels of incarceration in recent years, but the cause(s) of the issue has not been thoroughly investigated. How mass incarceration impacts the mental health of incarcerated men was thoroughly explored in this study. The purpose of this qualitative research study was to explore the possible causes of mass incarceration to develop an effective strategy for reducing overcrowding in Louisiana prisons. The grounded theory was used as the theoretical framework to collect data that in return allowed the hypothesis to be formed from the collected data. The study investigated the observation of 20 formerly incarcerated African American male participants who served a minimum of 10 years in a Louisiana prison facility and were released between 2018 and 2022. The general qualitative research was used to explore mass incarceration in the state of Louisiana and how it impacts the mental health of incarcerated men. The main research question addressed the participants’ perceptions regarding existing psychiatric and rehabilitative services within Louisiana prison facilities. Face-to-face interviews were conducted with each participant, consisting of 11 qualitative open-ended research questions. The results indicated that effective reentry programs are needed to deter mass incarceration and help incarcerated people reenter society once they are released. The implications of the study for positive social change include petitioning politicians to change existing laws and/or policies, ensuring the defendants receive fair sentencing.","container-title":"ProQuest Dissertations and Theses","ISSN":"9798381327106","title":"Mass Incarceration in the State of Louisiana and Its Impact on the Mental Health of Incarcerated Men","URL":"https://www.proquest.com/docview/2909583510?accountid=10637&amp;bdid=60393&amp;_bd=Dybe2Vkp%2FDqiMupScv42TohLprE%3D","author":[{"family":"Miner","given":"Samika T."}],"issued":{"date-parts":[["2023"]]}}},{"id":411,"uris":["http://zotero.org/users/11472899/items/FGT47UYU"],"itemData":{"id":411,"type":"article-journal","abstract":"African American males in the United States have been incarcerated at higher rates than any other race.  This overrepresentation of Black men in the prison system has been a historical societal issue that is a direct result of a multitude of oppressive social systems.  The purpose of this research is to examine the lived experiences of formerly incarcerated African American males with a history of mental health challenges and their view of the delivery of mental health services, and the role mental health professionals in an oppressive system in the United States.  Using a phenomenological approach, interviews were conducted with six formerly incarcerated co-researchers who shared their lived experience of being incarcerated and mentally ill in an oppressive system.  These personal narratives provided evidence on the significant impact of how exposure these racial and oppressive systems have on the psychological and overall well-being.  Moustakas’ 7-step phenomenological data analysis procedure helped provide a rich understanding of the participant’s lived experiences of the phenomenon without altering their narrative or experience.  Using the research question, six core themes emerged based on the personal narratives and experiences of the six co-researchers.  The themes captured in the collected data were themes of toxic masculinity, defeatist mentality, fractured family dynamics, emotional scars, isolated survival, and forced resilience. Lastly, this author provided recommendations to mental health professionals in order to raise their critical consciousness and how to work in an interdisciplinary team that can improve the mental health of incarcerated African American males.","container-title":"ProQuest Dissertations and Theses","ISSN":"9798664729139","title":"Exploring the Lived Experience of African American Males Incarcerated in the U.S and Mental Health Services Delivery: Phenomenological Study","URL":"https://www.proquest.com/docview/2444647926?accountid=10637&amp;bdid=60393&amp;_bd=wffslsrCXOyNOlsj4XPfmIK53Gw%3D","author":[{"family":"Pierre-Charles","given":"Sophia Yvette"}],"issued":{"date-parts":[["2020"]]}}}],"schema":"https://github.com/citation-style-language/schema/raw/master/csl-citation.json"} </w:instrText>
      </w:r>
      <w:r w:rsidRPr="00816D32">
        <w:rPr>
          <w:rFonts w:ascii="Times New Roman" w:hAnsi="Times New Roman" w:cs="Times New Roman"/>
        </w:rPr>
        <w:fldChar w:fldCharType="separate"/>
      </w:r>
      <w:r w:rsidRPr="00816D32">
        <w:rPr>
          <w:rFonts w:ascii="Times New Roman" w:hAnsi="Times New Roman" w:cs="Times New Roman"/>
          <w:noProof/>
        </w:rPr>
        <w:t>(Fraser, 2016; Miner, 2023; Pierre-Charles, 2020)</w:t>
      </w:r>
      <w:r w:rsidRPr="00816D32">
        <w:rPr>
          <w:rFonts w:ascii="Times New Roman" w:hAnsi="Times New Roman" w:cs="Times New Roman"/>
        </w:rPr>
        <w:fldChar w:fldCharType="end"/>
      </w:r>
      <w:r w:rsidRPr="00816D32">
        <w:rPr>
          <w:rFonts w:ascii="Times New Roman" w:hAnsi="Times New Roman" w:cs="Times New Roman"/>
        </w:rPr>
        <w:t>, in the remaining 11 studies, the male participants were currently in prison.</w:t>
      </w:r>
    </w:p>
    <w:p w14:paraId="2EA0EB44" w14:textId="64CC9341" w:rsidR="008C6CF8" w:rsidRPr="00816D32" w:rsidRDefault="008C6CF8" w:rsidP="008C6CF8">
      <w:pPr>
        <w:spacing w:line="480" w:lineRule="auto"/>
        <w:ind w:firstLine="720"/>
        <w:rPr>
          <w:rFonts w:ascii="Times New Roman" w:hAnsi="Times New Roman" w:cs="Times New Roman"/>
        </w:rPr>
      </w:pPr>
      <w:r w:rsidRPr="00816D32">
        <w:rPr>
          <w:rFonts w:ascii="Times New Roman" w:hAnsi="Times New Roman" w:cs="Times New Roman"/>
        </w:rPr>
        <w:t xml:space="preserve">In relation to participant populations, three studies were facilitated specifically with African American males </w:t>
      </w:r>
      <w:r w:rsidRPr="00816D32">
        <w:rPr>
          <w:rFonts w:ascii="Times New Roman" w:hAnsi="Times New Roman" w:cs="Times New Roman"/>
        </w:rPr>
        <w:fldChar w:fldCharType="begin"/>
      </w:r>
      <w:r w:rsidRPr="00816D32">
        <w:rPr>
          <w:rFonts w:ascii="Times New Roman" w:hAnsi="Times New Roman" w:cs="Times New Roman"/>
        </w:rPr>
        <w:instrText xml:space="preserve"> ADDIN ZOTERO_ITEM CSL_CITATION {"citationID":"dhXxxUc4","properties":{"formattedCitation":"(Durrah, 2013; Miner, 2023; Pierre-Charles, 2020)","plainCitation":"(Durrah, 2013; Miner, 2023; Pierre-Charles, 2020)","noteIndex":0},"citationItems":[{"id":461,"uris":["http://zotero.org/users/11472899/items/SRTGGI7F"],"itemData":{"id":461,"type":"article-journal","abstract":"Incarceration in United States correctional facilities has significantly increased in the past decade (The Pew Charitable Trust, 2009).  African American adult males are more likely to be incarcerated compared to all other major ethnic groups (U.S. Department of Justice, 2010).  One of the current challenges experienced within correctional facilities is the need to provide appropriate mental health treatment services (U.S. Department of Justice, 2011).  Studies have noted the need for such services, however, African American adult males generally are not likely to utilize these services (Morgan et al., 2004).  In the general (not incarcerated) population, research has found that cultural mistrust (Ward, Clark, and Heidrich, 2009) and mental health stigma (Deane, Skogstad, and Williams, 1999) are barriers to utilization of mental health services by African Americans. However, there is insufficient research examining reasons why African American adult male inmates underutilize mental health services while incarcerated.   The purpose of this study was to explore factors that influence African American male inmates' decisions to seek mental health treatment while incarcerated.  Twelve African American males who reported depressive symptoms at intake but who had not sought mental health services were interviewed.  Topics explored in the study included (a) how participants defined and described symptoms of mental health problems, (b) participants' experience of engaging in mental health treatment, (c) participants' awareness of mental health treatment options during current incarceration, and (d) participants' general views of mental health treatment for inmates. Grounded theory methodology (Strauss &amp; Corbin, 1990) was used to analyze all data.   Results revealed several major themes, including: descriptions of symptoms commonly associated with mental health problems, positive benefits of mental health treatment, and barriers to seeking mental health treatment while incarcerated (e.g., participants' preference for alternative copings styles, a lack of trust and fear about mental health treatment staff). Participants' narratives and the overall themes that emerged helped to provide an understanding of the reasons why African American inmates may or may not choose to utilize services in prison when experiencing symptoms of depression. Limitations of the study, as well as implications and directions for future research will be discussed.","container-title":"ProQuest Dissertations and Theses","ISSN":"978-1-303-60119-4","title":"Understanding African American male inmates' decisions to seek mental health treatment while incarcerated","URL":"https://www.proquest.com/docview/1475227973?accountid=10637&amp;bdid=60393&amp;_bd=0z0EGrWVgrY8DOPtKJ284O2voxU%3D","author":[{"family":"Durrah","given":"Darnell Autry Jr."}],"issued":{"date-parts":[["2013"]]}}},{"id":423,"uris":["http://zotero.org/users/11472899/items/8TGCJ8UK"],"itemData":{"id":423,"type":"article-journal","abstract":"Louisiana has been experiencing high levels of incarceration in recent years, but the cause(s) of the issue has not been thoroughly investigated. How mass incarceration impacts the mental health of incarcerated men was thoroughly explored in this study. The purpose of this qualitative research study was to explore the possible causes of mass incarceration to develop an effective strategy for reducing overcrowding in Louisiana prisons. The grounded theory was used as the theoretical framework to collect data that in return allowed the hypothesis to be formed from the collected data. The study investigated the observation of 20 formerly incarcerated African American male participants who served a minimum of 10 years in a Louisiana prison facility and were released between 2018 and 2022. The general qualitative research was used to explore mass incarceration in the state of Louisiana and how it impacts the mental health of incarcerated men. The main research question addressed the participants’ perceptions regarding existing psychiatric and rehabilitative services within Louisiana prison facilities. Face-to-face interviews were conducted with each participant, consisting of 11 qualitative open-ended research questions. The results indicated that effective reentry programs are needed to deter mass incarceration and help incarcerated people reenter society once they are released. The implications of the study for positive social change include petitioning politicians to change existing laws and/or policies, ensuring the defendants receive fair sentencing.","container-title":"ProQuest Dissertations and Theses","ISSN":"9798381327106","title":"Mass Incarceration in the State of Louisiana and Its Impact on the Mental Health of Incarcerated Men","URL":"https://www.proquest.com/docview/2909583510?accountid=10637&amp;bdid=60393&amp;_bd=Dybe2Vkp%2FDqiMupScv42TohLprE%3D","author":[{"family":"Miner","given":"Samika T."}],"issued":{"date-parts":[["2023"]]}}},{"id":411,"uris":["http://zotero.org/users/11472899/items/FGT47UYU"],"itemData":{"id":411,"type":"article-journal","abstract":"African American males in the United States have been incarcerated at higher rates than any other race.  This overrepresentation of Black men in the prison system has been a historical societal issue that is a direct result of a multitude of oppressive social systems.  The purpose of this research is to examine the lived experiences of formerly incarcerated African American males with a history of mental health challenges and their view of the delivery of mental health services, and the role mental health professionals in an oppressive system in the United States.  Using a phenomenological approach, interviews were conducted with six formerly incarcerated co-researchers who shared their lived experience of being incarcerated and mentally ill in an oppressive system.  These personal narratives provided evidence on the significant impact of how exposure these racial and oppressive systems have on the psychological and overall well-being.  Moustakas’ 7-step phenomenological data analysis procedure helped provide a rich understanding of the participant’s lived experiences of the phenomenon without altering their narrative or experience.  Using the research question, six core themes emerged based on the personal narratives and experiences of the six co-researchers.  The themes captured in the collected data were themes of toxic masculinity, defeatist mentality, fractured family dynamics, emotional scars, isolated survival, and forced resilience. Lastly, this author provided recommendations to mental health professionals in order to raise their critical consciousness and how to work in an interdisciplinary team that can improve the mental health of incarcerated African American males.","container-title":"ProQuest Dissertations and Theses","ISSN":"9798664729139","title":"Exploring the Lived Experience of African American Males Incarcerated in the U.S and Mental Health Services Delivery: Phenomenological Study","URL":"https://www.proquest.com/docview/2444647926?accountid=10637&amp;bdid=60393&amp;_bd=wffslsrCXOyNOlsj4XPfmIK53Gw%3D","author":[{"family":"Pierre-Charles","given":"Sophia Yvette"}],"issued":{"date-parts":[["2020"]]}}}],"schema":"https://github.com/citation-style-language/schema/raw/master/csl-citation.json"} </w:instrText>
      </w:r>
      <w:r w:rsidRPr="00816D32">
        <w:rPr>
          <w:rFonts w:ascii="Times New Roman" w:hAnsi="Times New Roman" w:cs="Times New Roman"/>
        </w:rPr>
        <w:fldChar w:fldCharType="separate"/>
      </w:r>
      <w:r w:rsidRPr="00816D32">
        <w:rPr>
          <w:rFonts w:ascii="Times New Roman" w:hAnsi="Times New Roman" w:cs="Times New Roman"/>
          <w:noProof/>
        </w:rPr>
        <w:t>(Durrah, 2013; Miner, 2023; Pierre-Charles, 2020)</w:t>
      </w:r>
      <w:r w:rsidRPr="00816D32">
        <w:rPr>
          <w:rFonts w:ascii="Times New Roman" w:hAnsi="Times New Roman" w:cs="Times New Roman"/>
        </w:rPr>
        <w:fldChar w:fldCharType="end"/>
      </w:r>
      <w:r w:rsidRPr="00816D32">
        <w:rPr>
          <w:rFonts w:ascii="Times New Roman" w:hAnsi="Times New Roman" w:cs="Times New Roman"/>
        </w:rPr>
        <w:t xml:space="preserve"> and one study with Black, Asian and Minority Ethnic (BAME) populations </w:t>
      </w:r>
      <w:r w:rsidRPr="00816D32">
        <w:rPr>
          <w:rFonts w:ascii="Times New Roman" w:hAnsi="Times New Roman" w:cs="Times New Roman"/>
        </w:rPr>
        <w:fldChar w:fldCharType="begin"/>
      </w:r>
      <w:r w:rsidRPr="00816D32">
        <w:rPr>
          <w:rFonts w:ascii="Times New Roman" w:hAnsi="Times New Roman" w:cs="Times New Roman"/>
        </w:rPr>
        <w:instrText xml:space="preserve"> ADDIN ZOTERO_ITEM CSL_CITATION {"citationID":"2BLJYlc1","properties":{"formattedCitation":"(Hunter et al., 2019)","plainCitation":"(Hunter et al., 2019)","noteIndex":0},"citationItems":[{"id":2046,"uris":["http://zotero.org/users/11472899/items/8LQZRS2T"],"itemData":{"id":2046,"type":"article-journal","abstract":"Purpose Within the current offender personality disorder (OPD) pathway in the UK, black, Asian and minority ethnic (BAME) populations are underrepresented. Fewer BAME offenders are engaging with services despite being proportionately identified for inclusion and referred on to the pathway. The paper aims to discuss this issue.Design/methodology/approach This qualitative study explored the experiences of 11 BAME men engaged in a prison-based OPD service for young offenders to identify the highlights and challenges of engagement within the service and to what extent they experienced a sense of inclusion/belonging.Findings Thematic analysis was used to identify three overarching themes and sub-themes. Why am I going to be an Outcast? describes the barriers to engagement encountered by the participants; and Give it a Try and Nothing but Respect describe the process of overcoming these barriers. Barriers revolved around the experiences of judgement, alienation and hopelessness. These were overcome through peer encouragement, developing relationships with staff and freedom to regulate levels of engagement.Practical implications Practice and policy implications are considered to support similar services in addressing the barriers to engagement faced by BAME individuals. Areas for future research are also recommended.Originality/value Currently, no research has directly explored the under-representation of young BAME offenders with emerging personality disorder in the OPD pathway. The findings provided an insight into some of the difficulties these young BAME offenders faced when accessing this service, alongside aspects which maintained their engagement.","archive":"cul","container-title":"Journal of Forensic Practice","DOI":"10.1108/JFP-07-2018-0026","ISSN":"2050-8794","issue":"1","journalAbbreviation":"Journal of Forensic Practice","note":"publisher: Emerald Publishing Limited","page":"14-26","source":"EBSCOhost","title":"\"Give it a Try\": experiences of black, Asian and minority ethnic young men in a prison-based offender personality disorder service.","volume":"21","author":[{"family":"Hunter","given":"Stephanie"},{"family":"Craig","given":"Eleanor"},{"family":"Shaw","given":"Jake"}],"issued":{"date-parts":[["2019",1]]}}}],"schema":"https://github.com/citation-style-language/schema/raw/master/csl-citation.json"} </w:instrText>
      </w:r>
      <w:r w:rsidRPr="00816D32">
        <w:rPr>
          <w:rFonts w:ascii="Times New Roman" w:hAnsi="Times New Roman" w:cs="Times New Roman"/>
        </w:rPr>
        <w:fldChar w:fldCharType="separate"/>
      </w:r>
      <w:r w:rsidRPr="00816D32">
        <w:rPr>
          <w:rFonts w:ascii="Times New Roman" w:hAnsi="Times New Roman" w:cs="Times New Roman"/>
          <w:noProof/>
        </w:rPr>
        <w:t>(Hunter et al., 2019)</w:t>
      </w:r>
      <w:r w:rsidRPr="00816D32">
        <w:rPr>
          <w:rFonts w:ascii="Times New Roman" w:hAnsi="Times New Roman" w:cs="Times New Roman"/>
        </w:rPr>
        <w:fldChar w:fldCharType="end"/>
      </w:r>
      <w:r w:rsidRPr="00816D32">
        <w:rPr>
          <w:rFonts w:ascii="Times New Roman" w:hAnsi="Times New Roman" w:cs="Times New Roman"/>
        </w:rPr>
        <w:t xml:space="preserve">. Some studies </w:t>
      </w:r>
      <w:r w:rsidR="001440E4" w:rsidRPr="00816D32">
        <w:rPr>
          <w:rFonts w:ascii="Times New Roman" w:hAnsi="Times New Roman" w:cs="Times New Roman"/>
        </w:rPr>
        <w:t>focused</w:t>
      </w:r>
      <w:r w:rsidRPr="00816D32">
        <w:rPr>
          <w:rFonts w:ascii="Times New Roman" w:hAnsi="Times New Roman" w:cs="Times New Roman"/>
        </w:rPr>
        <w:t xml:space="preserve"> on specific offence types, one study with those who had committed sexual offences </w:t>
      </w:r>
      <w:r w:rsidRPr="00816D32">
        <w:rPr>
          <w:rFonts w:ascii="Times New Roman" w:hAnsi="Times New Roman" w:cs="Times New Roman"/>
        </w:rPr>
        <w:fldChar w:fldCharType="begin"/>
      </w:r>
      <w:r w:rsidRPr="00816D32">
        <w:rPr>
          <w:rFonts w:ascii="Times New Roman" w:hAnsi="Times New Roman" w:cs="Times New Roman"/>
        </w:rPr>
        <w:instrText xml:space="preserve"> ADDIN ZOTERO_ITEM CSL_CITATION {"citationID":"hMWUYLJ7","properties":{"formattedCitation":"(Duncan et al., 2022)","plainCitation":"(Duncan et al., 2022)","noteIndex":0},"citationItems":[{"id":1017,"uris":["http://zotero.org/users/11472899/items/I9YQGYJ5"],"itemData":{"id":1017,"type":"article-journal","abstract":"Prison-based democratic therapeutic communities (TCs) provide an alternative to mainstream prison, where prisoners can work on psychological difficulties and address offending behavior. Research demonstrates TCs are effective at reducing reoffending rates for residents who stay in therapy 18+ months, and those who drop out of TCs offend at a significantly higher rate than those who complete therapy. Thus, it is important to reduce attrition in TCs. No research has yet explored the explanations for TC drop out offered by those with sexual convictions. The present study uses Interpretive Phenomenological Analysis to qualitatively explore the accounts of men with sexual convictions ( n = 7) who dropped out of a TC in a UK prison. Results highlight that issues surrounding external responsivity, therapeutic relationships, and treatment readiness were salient in the participants' accounts of drop out. This research has implications for TCs seeking to better understand and address attrition of people with sexual convictions.","archive":"mdl","archive_location":"32917108","container-title":"International journal of offender therapy and comparative criminology","DOI":"10.1177/0306624X20956957","ISSN":"1552-6933","issue":"12","journalAbbreviation":"International journal of offender therapy and comparative criminology","note":"publisher-place: United States\npublisher: Sage Publishers","page":"1213-1236","source":"EBSCOhost","title":"\"I've Got the Energy to Change, But I Haven't Got the Energy for This Kinda Therapy\": A Qualitative Analysis of the Motivations Behind Democratic Therapeutic Community Drop-Out for Men With Sexual Convictions.","volume":"66","author":[{"family":"Duncan","given":"Katie"},{"family":"Winder","given":"Belinda"},{"family":"Blagden","given":"Nicholas"},{"family":"Norman","given":"Christine"}],"issued":{"date-parts":[["2022",9]]}}}],"schema":"https://github.com/citation-style-language/schema/raw/master/csl-citation.json"} </w:instrText>
      </w:r>
      <w:r w:rsidRPr="00816D32">
        <w:rPr>
          <w:rFonts w:ascii="Times New Roman" w:hAnsi="Times New Roman" w:cs="Times New Roman"/>
        </w:rPr>
        <w:fldChar w:fldCharType="separate"/>
      </w:r>
      <w:r w:rsidRPr="00816D32">
        <w:rPr>
          <w:rFonts w:ascii="Times New Roman" w:hAnsi="Times New Roman" w:cs="Times New Roman"/>
          <w:noProof/>
        </w:rPr>
        <w:t>(Duncan et al., 2022)</w:t>
      </w:r>
      <w:r w:rsidRPr="00816D32">
        <w:rPr>
          <w:rFonts w:ascii="Times New Roman" w:hAnsi="Times New Roman" w:cs="Times New Roman"/>
        </w:rPr>
        <w:fldChar w:fldCharType="end"/>
      </w:r>
      <w:r w:rsidRPr="00816D32">
        <w:rPr>
          <w:rFonts w:ascii="Times New Roman" w:hAnsi="Times New Roman" w:cs="Times New Roman"/>
        </w:rPr>
        <w:t xml:space="preserve"> and one study with those who had committed filicide </w:t>
      </w:r>
      <w:r w:rsidRPr="00816D32">
        <w:rPr>
          <w:rFonts w:ascii="Times New Roman" w:hAnsi="Times New Roman" w:cs="Times New Roman"/>
        </w:rPr>
        <w:fldChar w:fldCharType="begin"/>
      </w:r>
      <w:r w:rsidRPr="00816D32">
        <w:rPr>
          <w:rFonts w:ascii="Times New Roman" w:hAnsi="Times New Roman" w:cs="Times New Roman"/>
        </w:rPr>
        <w:instrText xml:space="preserve"> ADDIN ZOTERO_ITEM CSL_CITATION {"citationID":"WUHgZxK8","properties":{"formattedCitation":"(Jacobs &amp; Shuker, 2019)","plainCitation":"(Jacobs &amp; Shuker, 2019)","noteIndex":0},"citationItems":[{"id":1268,"uris":["http://zotero.org/users/11472899/items/FCK56ZKI"],"itemData":{"id":1268,"type":"article-journal","abstract":"Purpose: The purpose of this paper is to explore the treatment experiences of adult male perpetrators of filicide within prison therapeutic communities (TCs). Design/methodology/approach: Participants took part in semi-structured interviews in order to capture their treatment experiences. The data were analysed using interpretative phenomenological analysis. Findings: Five superordinate themes (therapeutic process; acceptance; insight; relationships; and barriers) and ten subordinate themes were identified. All themes were pertinent to understanding the participants’ experiences of TC treatment. The discussion provides reflections about the findings, contrasts them to psychological literature, along with suggestions for clinical practice and future research. Originality/value: This research addressed a dearth of published literature within the area of male filicide and available treatment interventions. (PsycInfo Database Record (c) 2022 APA, all rights reserved)","archive":"psyh","archive_location":"2019-23028-006","container-title":"Therapeutic Communities","DOI":"10.1108/TC-08-2018-0018","ISSN":"0964-1866","issue":"1","journalAbbreviation":"Therapeutic Communities","note":"publisher: Emerald Publishing","page":"66-76","source":"EBSCOhost","title":"The experiences of perpetrators of filicide participating in treatment within a prison therapeutic community","volume":"40","author":[{"family":"Jacobs","given":"Laura"},{"family":"Shuker","given":"Richard"}],"issued":{"date-parts":[["2019"]]}}}],"schema":"https://github.com/citation-style-language/schema/raw/master/csl-citation.json"} </w:instrText>
      </w:r>
      <w:r w:rsidRPr="00816D32">
        <w:rPr>
          <w:rFonts w:ascii="Times New Roman" w:hAnsi="Times New Roman" w:cs="Times New Roman"/>
        </w:rPr>
        <w:fldChar w:fldCharType="separate"/>
      </w:r>
      <w:r w:rsidRPr="00816D32">
        <w:rPr>
          <w:rFonts w:ascii="Times New Roman" w:hAnsi="Times New Roman" w:cs="Times New Roman"/>
          <w:noProof/>
        </w:rPr>
        <w:t>(Jacobs &amp; Shuker, 2019)</w:t>
      </w:r>
      <w:r w:rsidRPr="00816D32">
        <w:rPr>
          <w:rFonts w:ascii="Times New Roman" w:hAnsi="Times New Roman" w:cs="Times New Roman"/>
        </w:rPr>
        <w:fldChar w:fldCharType="end"/>
      </w:r>
      <w:r w:rsidRPr="00816D32">
        <w:rPr>
          <w:rFonts w:ascii="Times New Roman" w:hAnsi="Times New Roman" w:cs="Times New Roman"/>
        </w:rPr>
        <w:t xml:space="preserve">. Finally, one study was facilitated with ex-armed forces personnel specifically </w:t>
      </w:r>
      <w:r w:rsidRPr="00816D32">
        <w:rPr>
          <w:rFonts w:ascii="Times New Roman" w:hAnsi="Times New Roman" w:cs="Times New Roman"/>
        </w:rPr>
        <w:fldChar w:fldCharType="begin"/>
      </w:r>
      <w:r w:rsidRPr="00816D32">
        <w:rPr>
          <w:rFonts w:ascii="Times New Roman" w:hAnsi="Times New Roman" w:cs="Times New Roman"/>
        </w:rPr>
        <w:instrText xml:space="preserve"> ADDIN ZOTERO_ITEM CSL_CITATION {"citationID":"NrnRPiTC","properties":{"formattedCitation":"(Wainwright, 2017)","plainCitation":"(Wainwright, 2017)","noteIndex":0},"citationItems":[{"id":446,"uris":["http://zotero.org/users/11472899/items/WRBWZ57T"],"itemData":{"id":446,"type":"article-journal","abstract":"Background: Ex-armed forces personnel constitute 3.5% of the prison population in England and Wales but we know little about why some former service personnel end up in prison. Furthermore, understanding what the mental health needs of this group are and how to meet them will inform service delivery and offending prevention strategies. Therefore, this study aimed to assess the mental health needs, and explore the pathways to offending, of ex-armed forces personnel in prison. Methods: A mixed methods design was used. A researcher administered questionnaire collected demographic information; details of pre-service; military experience; circumstances post-armed forces; and a detailed assessment of mental health of 105 male ex-armed forces personnel in prison. Their healthcare and offending records were accessed to record any formal mental health diagnoses and details of previous offending. Two studies made up the qualitative arm of the study: study 1 used semi-structured interviews (n = 20) to explore the pathways to offending of ex-armed forces personnel in prison from their perspective and study 2 employed semi-structured interviews with prisoners (n = 10) and a focus group with professionals (n = 5) to explore the service needs and treatment barriers of former service personnel in prison. Results: Of 105 participants, 40 (38%) screened positively for a current common mental health (CCMH) problem (i.e. depression, anxiety or post-traumatic stress disorder [PTSD]) and a high prevalence of alcohol misuse was assessed (n = 59, 56%). Over half of the sample were serving their first custodial sentence (n = 58, 55%). Violent offences were the most common index offence (n = 34, 32%) and the majority of the sample had previous convictions recorded (n = 70, 71%). Participants considered their pathways to offending as complex and incorporating pre-service, military service and post-service factors. Perceived influences on offending included mental health and substance misuse problems, impulsivity and problem solving difficulties. Prison was considered an opportunity to access help and staff having military awareness was thought to encourage help-seeking. However, stigma and previous negative experiences were perceived to make asking for help difficult and the variability in support across the prison estate was considered a barrier to support by all. Discussion: The findings of this study add to the literature and our knowledge of ex-armed forces personnel in prison. The study found that the mental health needs of the group are largely similar to the general prison population but that potential nuances exist regarding alcohol misuse and PTSD. The pathways to offending of the group are complex and are influenced by a number of factors in veterans' lives. Based on the findings of the study implications and directions for future work are discussed.","container-title":"PQDT - UK &amp; Ireland","title":"The pathways to offending and mental health needs of ex-armed forces personnel in prison: a mixed methods study","URL":"https://www.proquest.com/docview/2001150677?accountid=10637&amp;bdid=60393&amp;_bd=rYPxbkz0wfrje5FV9PQYle3dnQA%3D","author":[{"family":"Wainwright","given":"Verity"}],"issued":{"date-parts":[["2017"]]}}}],"schema":"https://github.com/citation-style-language/schema/raw/master/csl-citation.json"} </w:instrText>
      </w:r>
      <w:r w:rsidRPr="00816D32">
        <w:rPr>
          <w:rFonts w:ascii="Times New Roman" w:hAnsi="Times New Roman" w:cs="Times New Roman"/>
        </w:rPr>
        <w:fldChar w:fldCharType="separate"/>
      </w:r>
      <w:r w:rsidRPr="00816D32">
        <w:rPr>
          <w:rFonts w:ascii="Times New Roman" w:hAnsi="Times New Roman" w:cs="Times New Roman"/>
          <w:noProof/>
        </w:rPr>
        <w:t>(Wainwright, 2017)</w:t>
      </w:r>
      <w:r w:rsidRPr="00816D32">
        <w:rPr>
          <w:rFonts w:ascii="Times New Roman" w:hAnsi="Times New Roman" w:cs="Times New Roman"/>
        </w:rPr>
        <w:fldChar w:fldCharType="end"/>
      </w:r>
      <w:r w:rsidRPr="00816D32">
        <w:rPr>
          <w:rFonts w:ascii="Times New Roman" w:hAnsi="Times New Roman" w:cs="Times New Roman"/>
        </w:rPr>
        <w:t xml:space="preserve">. Whilst all studies involved participants reflecting on mental </w:t>
      </w:r>
      <w:r w:rsidRPr="00816D32">
        <w:rPr>
          <w:rFonts w:ascii="Times New Roman" w:hAnsi="Times New Roman" w:cs="Times New Roman"/>
        </w:rPr>
        <w:lastRenderedPageBreak/>
        <w:t xml:space="preserve">health support within prison, two studies were specifically regarding TCs within prisons </w:t>
      </w:r>
      <w:r w:rsidRPr="00816D32">
        <w:rPr>
          <w:rFonts w:ascii="Times New Roman" w:hAnsi="Times New Roman" w:cs="Times New Roman"/>
        </w:rPr>
        <w:fldChar w:fldCharType="begin"/>
      </w:r>
      <w:r w:rsidRPr="00816D32">
        <w:rPr>
          <w:rFonts w:ascii="Times New Roman" w:hAnsi="Times New Roman" w:cs="Times New Roman"/>
        </w:rPr>
        <w:instrText xml:space="preserve"> ADDIN ZOTERO_ITEM CSL_CITATION {"citationID":"SItfXTPq","properties":{"formattedCitation":"(Duncan et al., 2022; Jacobs &amp; Shuker, 2019)","plainCitation":"(Duncan et al., 2022; Jacobs &amp; Shuker, 2019)","noteIndex":0},"citationItems":[{"id":1017,"uris":["http://zotero.org/users/11472899/items/I9YQGYJ5"],"itemData":{"id":1017,"type":"article-journal","abstract":"Prison-based democratic therapeutic communities (TCs) provide an alternative to mainstream prison, where prisoners can work on psychological difficulties and address offending behavior. Research demonstrates TCs are effective at reducing reoffending rates for residents who stay in therapy 18+ months, and those who drop out of TCs offend at a significantly higher rate than those who complete therapy. Thus, it is important to reduce attrition in TCs. No research has yet explored the explanations for TC drop out offered by those with sexual convictions. The present study uses Interpretive Phenomenological Analysis to qualitatively explore the accounts of men with sexual convictions ( n = 7) who dropped out of a TC in a UK prison. Results highlight that issues surrounding external responsivity, therapeutic relationships, and treatment readiness were salient in the participants' accounts of drop out. This research has implications for TCs seeking to better understand and address attrition of people with sexual convictions.","archive":"mdl","archive_location":"32917108","container-title":"International journal of offender therapy and comparative criminology","DOI":"10.1177/0306624X20956957","ISSN":"1552-6933","issue":"12","journalAbbreviation":"International journal of offender therapy and comparative criminology","note":"publisher-place: United States\npublisher: Sage Publishers","page":"1213-1236","source":"EBSCOhost","title":"\"I've Got the Energy to Change, But I Haven't Got the Energy for This Kinda Therapy\": A Qualitative Analysis of the Motivations Behind Democratic Therapeutic Community Drop-Out for Men With Sexual Convictions.","volume":"66","author":[{"family":"Duncan","given":"Katie"},{"family":"Winder","given":"Belinda"},{"family":"Blagden","given":"Nicholas"},{"family":"Norman","given":"Christine"}],"issued":{"date-parts":[["2022",9]]}}},{"id":1268,"uris":["http://zotero.org/users/11472899/items/FCK56ZKI"],"itemData":{"id":1268,"type":"article-journal","abstract":"Purpose: The purpose of this paper is to explore the treatment experiences of adult male perpetrators of filicide within prison therapeutic communities (TCs). Design/methodology/approach: Participants took part in semi-structured interviews in order to capture their treatment experiences. The data were analysed using interpretative phenomenological analysis. Findings: Five superordinate themes (therapeutic process; acceptance; insight; relationships; and barriers) and ten subordinate themes were identified. All themes were pertinent to understanding the participants’ experiences of TC treatment. The discussion provides reflections about the findings, contrasts them to psychological literature, along with suggestions for clinical practice and future research. Originality/value: This research addressed a dearth of published literature within the area of male filicide and available treatment interventions. (PsycInfo Database Record (c) 2022 APA, all rights reserved)","archive":"psyh","archive_location":"2019-23028-006","container-title":"Therapeutic Communities","DOI":"10.1108/TC-08-2018-0018","ISSN":"0964-1866","issue":"1","journalAbbreviation":"Therapeutic Communities","note":"publisher: Emerald Publishing","page":"66-76","source":"EBSCOhost","title":"The experiences of perpetrators of filicide participating in treatment within a prison therapeutic community","volume":"40","author":[{"family":"Jacobs","given":"Laura"},{"family":"Shuker","given":"Richard"}],"issued":{"date-parts":[["2019"]]}}}],"schema":"https://github.com/citation-style-language/schema/raw/master/csl-citation.json"} </w:instrText>
      </w:r>
      <w:r w:rsidRPr="00816D32">
        <w:rPr>
          <w:rFonts w:ascii="Times New Roman" w:hAnsi="Times New Roman" w:cs="Times New Roman"/>
        </w:rPr>
        <w:fldChar w:fldCharType="separate"/>
      </w:r>
      <w:r w:rsidRPr="00816D32">
        <w:rPr>
          <w:rFonts w:ascii="Times New Roman" w:hAnsi="Times New Roman" w:cs="Times New Roman"/>
          <w:noProof/>
        </w:rPr>
        <w:t>(Duncan et al., 2022; Jacobs &amp; Shuker, 2019)</w:t>
      </w:r>
      <w:r w:rsidRPr="00816D32">
        <w:rPr>
          <w:rFonts w:ascii="Times New Roman" w:hAnsi="Times New Roman" w:cs="Times New Roman"/>
        </w:rPr>
        <w:fldChar w:fldCharType="end"/>
      </w:r>
      <w:r w:rsidR="00D0165E">
        <w:rPr>
          <w:rFonts w:ascii="Times New Roman" w:hAnsi="Times New Roman" w:cs="Times New Roman"/>
        </w:rPr>
        <w:t xml:space="preserve">, </w:t>
      </w:r>
      <w:r w:rsidRPr="00816D32">
        <w:rPr>
          <w:rFonts w:ascii="Times New Roman" w:hAnsi="Times New Roman" w:cs="Times New Roman"/>
        </w:rPr>
        <w:t xml:space="preserve">and one was </w:t>
      </w:r>
      <w:r w:rsidR="001440E4">
        <w:rPr>
          <w:rFonts w:ascii="Times New Roman" w:hAnsi="Times New Roman" w:cs="Times New Roman"/>
        </w:rPr>
        <w:t>focused</w:t>
      </w:r>
      <w:r w:rsidR="0036123C">
        <w:rPr>
          <w:rFonts w:ascii="Times New Roman" w:hAnsi="Times New Roman" w:cs="Times New Roman"/>
        </w:rPr>
        <w:t xml:space="preserve"> on</w:t>
      </w:r>
      <w:r w:rsidRPr="00816D32">
        <w:rPr>
          <w:rFonts w:ascii="Times New Roman" w:hAnsi="Times New Roman" w:cs="Times New Roman"/>
        </w:rPr>
        <w:t xml:space="preserve"> a prison-based OPD pathway </w:t>
      </w:r>
      <w:r w:rsidRPr="00816D32">
        <w:rPr>
          <w:rFonts w:ascii="Times New Roman" w:hAnsi="Times New Roman" w:cs="Times New Roman"/>
        </w:rPr>
        <w:fldChar w:fldCharType="begin"/>
      </w:r>
      <w:r w:rsidRPr="00816D32">
        <w:rPr>
          <w:rFonts w:ascii="Times New Roman" w:hAnsi="Times New Roman" w:cs="Times New Roman"/>
        </w:rPr>
        <w:instrText xml:space="preserve"> ADDIN ZOTERO_ITEM CSL_CITATION {"citationID":"NJCO8YRU","properties":{"formattedCitation":"(Hunter et al., 2019)","plainCitation":"(Hunter et al., 2019)","noteIndex":0},"citationItems":[{"id":2046,"uris":["http://zotero.org/users/11472899/items/8LQZRS2T"],"itemData":{"id":2046,"type":"article-journal","abstract":"Purpose Within the current offender personality disorder (OPD) pathway in the UK, black, Asian and minority ethnic (BAME) populations are underrepresented. Fewer BAME offenders are engaging with services despite being proportionately identified for inclusion and referred on to the pathway. The paper aims to discuss this issue.Design/methodology/approach This qualitative study explored the experiences of 11 BAME men engaged in a prison-based OPD service for young offenders to identify the highlights and challenges of engagement within the service and to what extent they experienced a sense of inclusion/belonging.Findings Thematic analysis was used to identify three overarching themes and sub-themes. Why am I going to be an Outcast? describes the barriers to engagement encountered by the participants; and Give it a Try and Nothing but Respect describe the process of overcoming these barriers. Barriers revolved around the experiences of judgement, alienation and hopelessness. These were overcome through peer encouragement, developing relationships with staff and freedom to regulate levels of engagement.Practical implications Practice and policy implications are considered to support similar services in addressing the barriers to engagement faced by BAME individuals. Areas for future research are also recommended.Originality/value Currently, no research has directly explored the under-representation of young BAME offenders with emerging personality disorder in the OPD pathway. The findings provided an insight into some of the difficulties these young BAME offenders faced when accessing this service, alongside aspects which maintained their engagement.","archive":"cul","container-title":"Journal of Forensic Practice","DOI":"10.1108/JFP-07-2018-0026","ISSN":"2050-8794","issue":"1","journalAbbreviation":"Journal of Forensic Practice","note":"publisher: Emerald Publishing Limited","page":"14-26","source":"EBSCOhost","title":"\"Give it a Try\": experiences of black, Asian and minority ethnic young men in a prison-based offender personality disorder service.","volume":"21","author":[{"family":"Hunter","given":"Stephanie"},{"family":"Craig","given":"Eleanor"},{"family":"Shaw","given":"Jake"}],"issued":{"date-parts":[["2019",1]]}}}],"schema":"https://github.com/citation-style-language/schema/raw/master/csl-citation.json"} </w:instrText>
      </w:r>
      <w:r w:rsidRPr="00816D32">
        <w:rPr>
          <w:rFonts w:ascii="Times New Roman" w:hAnsi="Times New Roman" w:cs="Times New Roman"/>
        </w:rPr>
        <w:fldChar w:fldCharType="separate"/>
      </w:r>
      <w:r w:rsidRPr="00816D32">
        <w:rPr>
          <w:rFonts w:ascii="Times New Roman" w:hAnsi="Times New Roman" w:cs="Times New Roman"/>
          <w:noProof/>
        </w:rPr>
        <w:t>(Hunter et al., 2019)</w:t>
      </w:r>
      <w:r w:rsidRPr="00816D32">
        <w:rPr>
          <w:rFonts w:ascii="Times New Roman" w:hAnsi="Times New Roman" w:cs="Times New Roman"/>
        </w:rPr>
        <w:fldChar w:fldCharType="end"/>
      </w:r>
      <w:r w:rsidRPr="00816D32">
        <w:rPr>
          <w:rFonts w:ascii="Times New Roman" w:hAnsi="Times New Roman" w:cs="Times New Roman"/>
        </w:rPr>
        <w:t xml:space="preserve">. </w:t>
      </w:r>
      <w:r w:rsidRPr="00816D32">
        <w:rPr>
          <w:rFonts w:ascii="Times New Roman" w:eastAsiaTheme="minorEastAsia" w:hAnsi="Times New Roman" w:cs="Times New Roman"/>
        </w:rPr>
        <w:t xml:space="preserve">These are both treatment pathways, primarily for personality disorders, within the English and Welsh prison systems. </w:t>
      </w:r>
    </w:p>
    <w:p w14:paraId="6CA686E6" w14:textId="173A12D6" w:rsidR="0044230B" w:rsidRDefault="008C6CF8" w:rsidP="00A95472">
      <w:pPr>
        <w:spacing w:line="480" w:lineRule="auto"/>
        <w:ind w:firstLine="720"/>
        <w:rPr>
          <w:rFonts w:ascii="Times New Roman" w:eastAsiaTheme="minorEastAsia" w:hAnsi="Times New Roman" w:cs="Times New Roman"/>
        </w:rPr>
      </w:pPr>
      <w:proofErr w:type="gramStart"/>
      <w:r w:rsidRPr="00816D32">
        <w:rPr>
          <w:rFonts w:ascii="Times New Roman" w:hAnsi="Times New Roman" w:cs="Times New Roman"/>
        </w:rPr>
        <w:t>The majority of</w:t>
      </w:r>
      <w:proofErr w:type="gramEnd"/>
      <w:r w:rsidRPr="00816D32">
        <w:rPr>
          <w:rFonts w:ascii="Times New Roman" w:hAnsi="Times New Roman" w:cs="Times New Roman"/>
        </w:rPr>
        <w:t xml:space="preserve"> studies (n=9) used purposive sampling for their recruitment method. All but one study used interviews to collect data, with one study using a focus group </w:t>
      </w:r>
      <w:r w:rsidRPr="00816D32">
        <w:rPr>
          <w:rFonts w:ascii="Times New Roman" w:hAnsi="Times New Roman" w:cs="Times New Roman"/>
          <w:noProof/>
        </w:rPr>
        <w:t>(Danks &amp; Bradley, 2017)</w:t>
      </w:r>
      <w:r w:rsidRPr="00816D32">
        <w:rPr>
          <w:rFonts w:ascii="Times New Roman" w:hAnsi="Times New Roman" w:cs="Times New Roman"/>
        </w:rPr>
        <w:t xml:space="preserve">. Three of the studies used mixed methods </w:t>
      </w:r>
      <w:r w:rsidRPr="00816D32">
        <w:rPr>
          <w:rFonts w:ascii="Times New Roman" w:hAnsi="Times New Roman" w:cs="Times New Roman"/>
        </w:rPr>
        <w:fldChar w:fldCharType="begin"/>
      </w:r>
      <w:r w:rsidRPr="00816D32">
        <w:rPr>
          <w:rFonts w:ascii="Times New Roman" w:hAnsi="Times New Roman" w:cs="Times New Roman"/>
        </w:rPr>
        <w:instrText xml:space="preserve"> ADDIN ZOTERO_ITEM CSL_CITATION {"citationID":"AhSW660I","properties":{"formattedCitation":"(Ramesh et al., 2023; Skogstad et al., 2005; Wainwright, 2017)","plainCitation":"(Ramesh et al., 2023; Skogstad et al., 2005; Wainwright, 2017)","noteIndex":0},"citationItems":[{"id":2917,"uris":["http://zotero.org/users/11472899/items/SAHV4KBF"],"itemData":{"id":2917,"type":"article-journal","archive_location":"WOS:001138323900007","container-title":"JOURNAL OF MENS HEALTH","DOI":"10.22514/jomh.2023.134","ISSN":"1875-6867","issue":"12","page":"87-98","title":"Exploring masculinity, experience of distress and help-seeking within a UK male prison","volume":"19","author":[{"family":"Ramesh","given":"T"},{"family":"Mercieca","given":"M"},{"family":"Curran","given":"HV"},{"family":"Cabourne","given":"J"}],"issued":{"date-parts":[["2023",12]]}}},{"id":794,"uris":["http://zotero.org/users/11472899/items/ID2YTWTR"],"itemData":{"id":794,"type":"article-journal","abstract":"Treatment avoidance or help-negation has been described in clinical and non-clinical samples, in response to real or imagined suicidal scenarios (Carlton &amp; Deane, 2000; Rudd, Joiner &amp; Rajab, 1995). The aims of the present study were to describe the process of seeking psychological help in prison based on inmate interviews and to assess the impact of several psychological and systemic factors on the intention to seek help in prison. Male prison inmates (N = 52) were less likely to seek help for suicidal feelings than for a general personal-emotional problem. Thoughts about death and suicide were associated with help-negation for prison inmates. Additionally, participants identified negative reactions from staff and other inmates, lack of trust in prison psychologists, and aversive prison procedures for managing suicidal inmates as barriers to the expression of suicidal concerns. Suggestions are made to improve appropriate professional psychological helpseeking by prison inmates. Future helpseeking research in prison populations should incorporate longitudinal designs (e.g., the Theory of Planned Behavior, Ajzen, 1991) to clarify the attitude-behavior","container-title":"Journal of Offender Rehabilitation","DOI":"10.1300/J076v42n02_01","ISSN":"1050-9674","issue":"2","note":"publisher: Routledge\n_eprint: https://doi.org/10.1300/J076v42n02_01","page":"1-24","source":"Taylor and Francis+NEJM","title":"Barriers to Helpseeking Among New Zealand Prison Inmates","volume":"42","author":[{"family":"Skogstad","given":"Philip"},{"family":"Deane","given":"Frank P."},{"family":"Spicer","given":"John"}],"issued":{"date-parts":[["2005",10,1]]}}},{"id":446,"uris":["http://zotero.org/users/11472899/items/WRBWZ57T"],"itemData":{"id":446,"type":"article-journal","abstract":"Background: Ex-armed forces personnel constitute 3.5% of the prison population in England and Wales but we know little about why some former service personnel end up in prison. Furthermore, understanding what the mental health needs of this group are and how to meet them will inform service delivery and offending prevention strategies. Therefore, this study aimed to assess the mental health needs, and explore the pathways to offending, of ex-armed forces personnel in prison. Methods: A mixed methods design was used. A researcher administered questionnaire collected demographic information; details of pre-service; military experience; circumstances post-armed forces; and a detailed assessment of mental health of 105 male ex-armed forces personnel in prison. Their healthcare and offending records were accessed to record any formal mental health diagnoses and details of previous offending. Two studies made up the qualitative arm of the study: study 1 used semi-structured interviews (n = 20) to explore the pathways to offending of ex-armed forces personnel in prison from their perspective and study 2 employed semi-structured interviews with prisoners (n = 10) and a focus group with professionals (n = 5) to explore the service needs and treatment barriers of former service personnel in prison. Results: Of 105 participants, 40 (38%) screened positively for a current common mental health (CCMH) problem (i.e. depression, anxiety or post-traumatic stress disorder [PTSD]) and a high prevalence of alcohol misuse was assessed (n = 59, 56%). Over half of the sample were serving their first custodial sentence (n = 58, 55%). Violent offences were the most common index offence (n = 34, 32%) and the majority of the sample had previous convictions recorded (n = 70, 71%). Participants considered their pathways to offending as complex and incorporating pre-service, military service and post-service factors. Perceived influences on offending included mental health and substance misuse problems, impulsivity and problem solving difficulties. Prison was considered an opportunity to access help and staff having military awareness was thought to encourage help-seeking. However, stigma and previous negative experiences were perceived to make asking for help difficult and the variability in support across the prison estate was considered a barrier to support by all. Discussion: The findings of this study add to the literature and our knowledge of ex-armed forces personnel in prison. The study found that the mental health needs of the group are largely similar to the general prison population but that potential nuances exist regarding alcohol misuse and PTSD. The pathways to offending of the group are complex and are influenced by a number of factors in veterans' lives. Based on the findings of the study implications and directions for future work are discussed.","container-title":"PQDT - UK &amp; Ireland","title":"The pathways to offending and mental health needs of ex-armed forces personnel in prison: a mixed methods study","URL":"https://www.proquest.com/docview/2001150677?accountid=10637&amp;bdid=60393&amp;_bd=rYPxbkz0wfrje5FV9PQYle3dnQA%3D","author":[{"family":"Wainwright","given":"Verity"}],"issued":{"date-parts":[["2017"]]}}}],"schema":"https://github.com/citation-style-language/schema/raw/master/csl-citation.json"} </w:instrText>
      </w:r>
      <w:r w:rsidRPr="00816D32">
        <w:rPr>
          <w:rFonts w:ascii="Times New Roman" w:hAnsi="Times New Roman" w:cs="Times New Roman"/>
        </w:rPr>
        <w:fldChar w:fldCharType="separate"/>
      </w:r>
      <w:r w:rsidRPr="00816D32">
        <w:rPr>
          <w:rFonts w:ascii="Times New Roman" w:hAnsi="Times New Roman" w:cs="Times New Roman"/>
          <w:noProof/>
        </w:rPr>
        <w:t>(Ramesh et al., 2023; Skogstad et al., 2005; Wainwright, 2017)</w:t>
      </w:r>
      <w:r w:rsidRPr="00816D32">
        <w:rPr>
          <w:rFonts w:ascii="Times New Roman" w:hAnsi="Times New Roman" w:cs="Times New Roman"/>
        </w:rPr>
        <w:fldChar w:fldCharType="end"/>
      </w:r>
      <w:r w:rsidR="00D0165E">
        <w:rPr>
          <w:rFonts w:ascii="Times New Roman" w:hAnsi="Times New Roman" w:cs="Times New Roman"/>
        </w:rPr>
        <w:t xml:space="preserve">, </w:t>
      </w:r>
      <w:r w:rsidRPr="00816D32">
        <w:rPr>
          <w:rFonts w:ascii="Times New Roman" w:hAnsi="Times New Roman" w:cs="Times New Roman"/>
        </w:rPr>
        <w:t xml:space="preserve">and the remainder of </w:t>
      </w:r>
      <w:r w:rsidR="00D0165E">
        <w:rPr>
          <w:rFonts w:ascii="Times New Roman" w:hAnsi="Times New Roman" w:cs="Times New Roman"/>
        </w:rPr>
        <w:t xml:space="preserve">the </w:t>
      </w:r>
      <w:r w:rsidRPr="00816D32">
        <w:rPr>
          <w:rFonts w:ascii="Times New Roman" w:hAnsi="Times New Roman" w:cs="Times New Roman"/>
        </w:rPr>
        <w:t xml:space="preserve">studies used a purely qualitative approach. Only qualitative data was </w:t>
      </w:r>
      <w:r w:rsidR="001440E4" w:rsidRPr="00816D32">
        <w:rPr>
          <w:rFonts w:ascii="Times New Roman" w:hAnsi="Times New Roman" w:cs="Times New Roman"/>
        </w:rPr>
        <w:t>analyzed</w:t>
      </w:r>
      <w:r w:rsidRPr="00816D32">
        <w:rPr>
          <w:rFonts w:ascii="Times New Roman" w:hAnsi="Times New Roman" w:cs="Times New Roman"/>
        </w:rPr>
        <w:t>. Less than half the studies (n=6) commented on the epistemological position of their research (</w:t>
      </w:r>
      <w:r w:rsidRPr="00816D32">
        <w:rPr>
          <w:rFonts w:ascii="Times New Roman" w:eastAsiaTheme="minorEastAsia" w:hAnsi="Times New Roman" w:cs="Times New Roman"/>
        </w:rPr>
        <w:t xml:space="preserve">Cobb &amp; </w:t>
      </w:r>
      <w:proofErr w:type="spellStart"/>
      <w:r w:rsidRPr="00816D32">
        <w:rPr>
          <w:rFonts w:ascii="Times New Roman" w:eastAsiaTheme="minorEastAsia" w:hAnsi="Times New Roman" w:cs="Times New Roman"/>
        </w:rPr>
        <w:t>Farrants</w:t>
      </w:r>
      <w:proofErr w:type="spellEnd"/>
      <w:r w:rsidRPr="00816D32">
        <w:rPr>
          <w:rFonts w:ascii="Times New Roman" w:eastAsiaTheme="minorEastAsia" w:hAnsi="Times New Roman" w:cs="Times New Roman"/>
        </w:rPr>
        <w:t xml:space="preserve">, 2014; Fraser, 2016; </w:t>
      </w:r>
      <w:r w:rsidRPr="00816D32">
        <w:rPr>
          <w:rFonts w:ascii="Times New Roman" w:hAnsi="Times New Roman" w:cs="Times New Roman"/>
          <w:noProof/>
        </w:rPr>
        <w:t>Pierre-Charles, 2020; Ramesh et al., 2023; Solbakken et al., 2024; Wainwright, 2017)</w:t>
      </w:r>
      <w:r w:rsidRPr="00816D32">
        <w:rPr>
          <w:rFonts w:ascii="Times New Roman" w:eastAsiaTheme="minorEastAsia" w:hAnsi="Times New Roman" w:cs="Times New Roman"/>
        </w:rPr>
        <w:t>.</w:t>
      </w:r>
    </w:p>
    <w:p w14:paraId="20089CC1" w14:textId="77777777" w:rsidR="00EC7000" w:rsidRDefault="00EC7000" w:rsidP="00A95472">
      <w:pPr>
        <w:spacing w:line="480" w:lineRule="auto"/>
        <w:rPr>
          <w:rFonts w:ascii="Times New Roman" w:eastAsiaTheme="minorEastAsia" w:hAnsi="Times New Roman" w:cs="Times New Roman"/>
          <w:b/>
          <w:bCs/>
        </w:rPr>
      </w:pPr>
      <w:r w:rsidRPr="00EC7000">
        <w:rPr>
          <w:rFonts w:ascii="Times New Roman" w:eastAsiaTheme="minorEastAsia" w:hAnsi="Times New Roman" w:cs="Times New Roman"/>
          <w:b/>
          <w:bCs/>
        </w:rPr>
        <w:t>[Table 2 here</w:t>
      </w:r>
      <w:r>
        <w:rPr>
          <w:rFonts w:ascii="Times New Roman" w:eastAsiaTheme="minorEastAsia" w:hAnsi="Times New Roman" w:cs="Times New Roman"/>
          <w:b/>
          <w:bCs/>
        </w:rPr>
        <w:t>]</w:t>
      </w:r>
    </w:p>
    <w:p w14:paraId="4AEF3452" w14:textId="464BE74D" w:rsidR="008C6CF8" w:rsidRPr="00816D32" w:rsidRDefault="008C6CF8" w:rsidP="00A95472">
      <w:pPr>
        <w:tabs>
          <w:tab w:val="left" w:pos="4397"/>
        </w:tabs>
        <w:spacing w:line="480" w:lineRule="auto"/>
        <w:rPr>
          <w:rFonts w:ascii="Times New Roman" w:eastAsiaTheme="minorEastAsia" w:hAnsi="Times New Roman" w:cs="Times New Roman"/>
          <w:b/>
          <w:bCs/>
          <w:i/>
          <w:iCs/>
        </w:rPr>
      </w:pPr>
      <w:r w:rsidRPr="00816D32">
        <w:rPr>
          <w:rFonts w:ascii="Times New Roman" w:eastAsiaTheme="minorEastAsia" w:hAnsi="Times New Roman" w:cs="Times New Roman"/>
          <w:b/>
          <w:bCs/>
          <w:i/>
          <w:iCs/>
        </w:rPr>
        <w:t xml:space="preserve">Quality </w:t>
      </w:r>
      <w:r w:rsidR="00BA1557">
        <w:rPr>
          <w:rFonts w:ascii="Times New Roman" w:eastAsiaTheme="minorEastAsia" w:hAnsi="Times New Roman" w:cs="Times New Roman"/>
          <w:b/>
          <w:bCs/>
          <w:i/>
          <w:iCs/>
        </w:rPr>
        <w:t>a</w:t>
      </w:r>
      <w:r w:rsidRPr="00816D32">
        <w:rPr>
          <w:rFonts w:ascii="Times New Roman" w:eastAsiaTheme="minorEastAsia" w:hAnsi="Times New Roman" w:cs="Times New Roman"/>
          <w:b/>
          <w:bCs/>
          <w:i/>
          <w:iCs/>
        </w:rPr>
        <w:t xml:space="preserve">ppraisal </w:t>
      </w:r>
    </w:p>
    <w:p w14:paraId="5A7A1907" w14:textId="1E4369AF" w:rsidR="00CD6029" w:rsidRPr="00CD6029" w:rsidRDefault="00CD6029" w:rsidP="0002704C">
      <w:pPr>
        <w:spacing w:line="480" w:lineRule="auto"/>
        <w:ind w:firstLine="720"/>
        <w:rPr>
          <w:rFonts w:ascii="Times New Roman" w:eastAsia="Times New Roman" w:hAnsi="Times New Roman" w:cs="Times New Roman"/>
          <w:kern w:val="0"/>
          <w:lang w:eastAsia="en-GB"/>
          <w14:ligatures w14:val="none"/>
        </w:rPr>
      </w:pPr>
      <w:r w:rsidRPr="00CD6029">
        <w:rPr>
          <w:rFonts w:ascii="Times New Roman" w:eastAsia="Times New Roman" w:hAnsi="Times New Roman" w:cs="Times New Roman"/>
          <w:kern w:val="0"/>
          <w:lang w:eastAsia="en-GB"/>
          <w14:ligatures w14:val="none"/>
        </w:rPr>
        <w:t xml:space="preserve">Table 3 </w:t>
      </w:r>
      <w:r w:rsidR="001440E4" w:rsidRPr="00CD6029">
        <w:rPr>
          <w:rFonts w:ascii="Times New Roman" w:eastAsia="Times New Roman" w:hAnsi="Times New Roman" w:cs="Times New Roman"/>
          <w:kern w:val="0"/>
          <w:lang w:eastAsia="en-GB"/>
          <w14:ligatures w14:val="none"/>
        </w:rPr>
        <w:t>summarizes</w:t>
      </w:r>
      <w:r w:rsidRPr="00CD6029">
        <w:rPr>
          <w:rFonts w:ascii="Times New Roman" w:eastAsia="Times New Roman" w:hAnsi="Times New Roman" w:cs="Times New Roman"/>
          <w:kern w:val="0"/>
          <w:lang w:eastAsia="en-GB"/>
          <w14:ligatures w14:val="none"/>
        </w:rPr>
        <w:t xml:space="preserve"> the qualitative critical appraisal process. While overall scoring was not recommended, four studies (Fraser 2016; Pierre-Charles 2020; Ramesh et al. 2023; Solbakken et al. 2024) fully met the CASP criteria, whereas Danks and Bradley (2017) and Duncan et al. (2022) met the fewest. All studies clearly stated their aims, used appropriate qualitative designs, applied suitable data collection methods, and contributed valuable insights. Recruitment strategies were generally sound, though reporting detail varied, and </w:t>
      </w:r>
      <w:r w:rsidR="00E55802">
        <w:rPr>
          <w:rFonts w:ascii="Times New Roman" w:eastAsia="Times New Roman" w:hAnsi="Times New Roman" w:cs="Times New Roman"/>
          <w:kern w:val="0"/>
          <w:lang w:eastAsia="en-GB"/>
          <w14:ligatures w14:val="none"/>
        </w:rPr>
        <w:t xml:space="preserve">minimal </w:t>
      </w:r>
      <w:r w:rsidRPr="00CD6029">
        <w:rPr>
          <w:rFonts w:ascii="Times New Roman" w:eastAsia="Times New Roman" w:hAnsi="Times New Roman" w:cs="Times New Roman"/>
          <w:kern w:val="0"/>
          <w:lang w:eastAsia="en-GB"/>
          <w14:ligatures w14:val="none"/>
        </w:rPr>
        <w:t>studies explained participant withdrawal. Researcher</w:t>
      </w:r>
      <w:r w:rsidR="00A95472">
        <w:rPr>
          <w:rFonts w:ascii="Times New Roman" w:eastAsia="Times New Roman" w:hAnsi="Times New Roman" w:cs="Times New Roman"/>
          <w:kern w:val="0"/>
          <w:lang w:eastAsia="en-GB"/>
          <w14:ligatures w14:val="none"/>
        </w:rPr>
        <w:t xml:space="preserve"> </w:t>
      </w:r>
      <w:r w:rsidRPr="00CD6029">
        <w:rPr>
          <w:rFonts w:ascii="Times New Roman" w:eastAsia="Times New Roman" w:hAnsi="Times New Roman" w:cs="Times New Roman"/>
          <w:kern w:val="0"/>
          <w:lang w:eastAsia="en-GB"/>
          <w14:ligatures w14:val="none"/>
        </w:rPr>
        <w:t>participant relationships and reflexivity were often under-reported, with only half of the studies addressing these aspects.</w:t>
      </w:r>
      <w:r>
        <w:rPr>
          <w:rFonts w:ascii="Times New Roman" w:eastAsia="Times New Roman" w:hAnsi="Times New Roman" w:cs="Times New Roman"/>
          <w:kern w:val="0"/>
          <w:lang w:eastAsia="en-GB"/>
          <w14:ligatures w14:val="none"/>
        </w:rPr>
        <w:t xml:space="preserve"> </w:t>
      </w:r>
      <w:r w:rsidRPr="00CD6029">
        <w:rPr>
          <w:rFonts w:ascii="Times New Roman" w:eastAsia="Times New Roman" w:hAnsi="Times New Roman" w:cs="Times New Roman"/>
          <w:kern w:val="0"/>
          <w:lang w:eastAsia="en-GB"/>
          <w14:ligatures w14:val="none"/>
        </w:rPr>
        <w:t>Ethical considerations were mostly met, though six studies provided limited detail</w:t>
      </w:r>
      <w:r w:rsidR="00E55802">
        <w:rPr>
          <w:rFonts w:ascii="Times New Roman" w:eastAsia="Times New Roman" w:hAnsi="Times New Roman" w:cs="Times New Roman"/>
          <w:kern w:val="0"/>
          <w:lang w:eastAsia="en-GB"/>
          <w14:ligatures w14:val="none"/>
        </w:rPr>
        <w:t>s</w:t>
      </w:r>
      <w:r w:rsidRPr="00CD6029">
        <w:rPr>
          <w:rFonts w:ascii="Times New Roman" w:eastAsia="Times New Roman" w:hAnsi="Times New Roman" w:cs="Times New Roman"/>
          <w:kern w:val="0"/>
          <w:lang w:eastAsia="en-GB"/>
          <w14:ligatures w14:val="none"/>
        </w:rPr>
        <w:t xml:space="preserve"> on data storage</w:t>
      </w:r>
      <w:r>
        <w:rPr>
          <w:rFonts w:ascii="Times New Roman" w:eastAsia="Times New Roman" w:hAnsi="Times New Roman" w:cs="Times New Roman"/>
          <w:kern w:val="0"/>
          <w:lang w:eastAsia="en-GB"/>
          <w14:ligatures w14:val="none"/>
        </w:rPr>
        <w:t xml:space="preserve"> and potential adverse effects of participation</w:t>
      </w:r>
      <w:r w:rsidRPr="00CD6029">
        <w:rPr>
          <w:rFonts w:ascii="Times New Roman" w:eastAsia="Times New Roman" w:hAnsi="Times New Roman" w:cs="Times New Roman"/>
          <w:kern w:val="0"/>
          <w:lang w:eastAsia="en-GB"/>
          <w14:ligatures w14:val="none"/>
        </w:rPr>
        <w:t xml:space="preserve">. Data analysis was </w:t>
      </w:r>
      <w:r w:rsidR="0054090E">
        <w:rPr>
          <w:rFonts w:ascii="Times New Roman" w:eastAsia="Times New Roman" w:hAnsi="Times New Roman" w:cs="Times New Roman"/>
          <w:kern w:val="0"/>
          <w:lang w:eastAsia="en-GB"/>
          <w14:ligatures w14:val="none"/>
        </w:rPr>
        <w:t xml:space="preserve">sufficiently </w:t>
      </w:r>
      <w:r w:rsidRPr="00CD6029">
        <w:rPr>
          <w:rFonts w:ascii="Times New Roman" w:eastAsia="Times New Roman" w:hAnsi="Times New Roman" w:cs="Times New Roman"/>
          <w:kern w:val="0"/>
          <w:lang w:eastAsia="en-GB"/>
          <w14:ligatures w14:val="none"/>
        </w:rPr>
        <w:t>rigorous with</w:t>
      </w:r>
      <w:r w:rsidR="0054090E">
        <w:rPr>
          <w:rFonts w:ascii="Times New Roman" w:eastAsia="Times New Roman" w:hAnsi="Times New Roman" w:cs="Times New Roman"/>
          <w:kern w:val="0"/>
          <w:lang w:eastAsia="en-GB"/>
          <w14:ligatures w14:val="none"/>
        </w:rPr>
        <w:t>in</w:t>
      </w:r>
      <w:r w:rsidRPr="00CD6029">
        <w:rPr>
          <w:rFonts w:ascii="Times New Roman" w:eastAsia="Times New Roman" w:hAnsi="Times New Roman" w:cs="Times New Roman"/>
          <w:kern w:val="0"/>
          <w:lang w:eastAsia="en-GB"/>
          <w14:ligatures w14:val="none"/>
        </w:rPr>
        <w:t xml:space="preserve"> nine studies</w:t>
      </w:r>
      <w:r w:rsidR="00A95472">
        <w:rPr>
          <w:rFonts w:ascii="Times New Roman" w:eastAsia="Times New Roman" w:hAnsi="Times New Roman" w:cs="Times New Roman"/>
          <w:kern w:val="0"/>
          <w:lang w:eastAsia="en-GB"/>
          <w14:ligatures w14:val="none"/>
        </w:rPr>
        <w:t>,</w:t>
      </w:r>
      <w:r w:rsidRPr="00CD6029">
        <w:rPr>
          <w:rFonts w:ascii="Times New Roman" w:eastAsia="Times New Roman" w:hAnsi="Times New Roman" w:cs="Times New Roman"/>
          <w:kern w:val="0"/>
          <w:lang w:eastAsia="en-GB"/>
          <w14:ligatures w14:val="none"/>
        </w:rPr>
        <w:t xml:space="preserve"> evidencing strong analytic transparency and confirmability through </w:t>
      </w:r>
      <w:r w:rsidR="0054090E">
        <w:rPr>
          <w:rFonts w:ascii="Times New Roman" w:eastAsia="Times New Roman" w:hAnsi="Times New Roman" w:cs="Times New Roman"/>
          <w:kern w:val="0"/>
          <w:lang w:eastAsia="en-GB"/>
          <w14:ligatures w14:val="none"/>
        </w:rPr>
        <w:t xml:space="preserve">other researcher </w:t>
      </w:r>
      <w:r w:rsidR="00A95472">
        <w:rPr>
          <w:rFonts w:ascii="Times New Roman" w:eastAsia="Times New Roman" w:hAnsi="Times New Roman" w:cs="Times New Roman"/>
          <w:kern w:val="0"/>
          <w:lang w:eastAsia="en-GB"/>
          <w14:ligatures w14:val="none"/>
        </w:rPr>
        <w:t>and/</w:t>
      </w:r>
      <w:r w:rsidR="0054090E">
        <w:rPr>
          <w:rFonts w:ascii="Times New Roman" w:eastAsia="Times New Roman" w:hAnsi="Times New Roman" w:cs="Times New Roman"/>
          <w:kern w:val="0"/>
          <w:lang w:eastAsia="en-GB"/>
          <w14:ligatures w14:val="none"/>
        </w:rPr>
        <w:t xml:space="preserve">or participant engagement </w:t>
      </w:r>
      <w:r w:rsidR="00A95472">
        <w:rPr>
          <w:rFonts w:ascii="Times New Roman" w:eastAsia="Times New Roman" w:hAnsi="Times New Roman" w:cs="Times New Roman"/>
          <w:kern w:val="0"/>
          <w:lang w:eastAsia="en-GB"/>
          <w14:ligatures w14:val="none"/>
        </w:rPr>
        <w:t xml:space="preserve">during data </w:t>
      </w:r>
      <w:r w:rsidR="0054090E">
        <w:rPr>
          <w:rFonts w:ascii="Times New Roman" w:eastAsia="Times New Roman" w:hAnsi="Times New Roman" w:cs="Times New Roman"/>
          <w:kern w:val="0"/>
          <w:lang w:eastAsia="en-GB"/>
          <w14:ligatures w14:val="none"/>
        </w:rPr>
        <w:t>analysis</w:t>
      </w:r>
      <w:r w:rsidRPr="00CD6029">
        <w:rPr>
          <w:rFonts w:ascii="Times New Roman" w:eastAsia="Times New Roman" w:hAnsi="Times New Roman" w:cs="Times New Roman"/>
          <w:kern w:val="0"/>
          <w:lang w:eastAsia="en-GB"/>
          <w14:ligatures w14:val="none"/>
        </w:rPr>
        <w:t xml:space="preserve">. </w:t>
      </w:r>
      <w:r w:rsidR="0054090E">
        <w:rPr>
          <w:rFonts w:ascii="Times New Roman" w:eastAsia="Times New Roman" w:hAnsi="Times New Roman" w:cs="Times New Roman"/>
          <w:kern w:val="0"/>
          <w:lang w:eastAsia="en-GB"/>
          <w14:ligatures w14:val="none"/>
        </w:rPr>
        <w:t>Nearly a</w:t>
      </w:r>
      <w:r w:rsidRPr="00CD6029">
        <w:rPr>
          <w:rFonts w:ascii="Times New Roman" w:eastAsia="Times New Roman" w:hAnsi="Times New Roman" w:cs="Times New Roman"/>
          <w:kern w:val="0"/>
          <w:lang w:eastAsia="en-GB"/>
          <w14:ligatures w14:val="none"/>
        </w:rPr>
        <w:t xml:space="preserve">ll studies clearly </w:t>
      </w:r>
      <w:r w:rsidRPr="00CD6029">
        <w:rPr>
          <w:rFonts w:ascii="Times New Roman" w:eastAsia="Times New Roman" w:hAnsi="Times New Roman" w:cs="Times New Roman"/>
          <w:kern w:val="0"/>
          <w:lang w:eastAsia="en-GB"/>
          <w14:ligatures w14:val="none"/>
        </w:rPr>
        <w:lastRenderedPageBreak/>
        <w:t>presented findings</w:t>
      </w:r>
      <w:r w:rsidR="0054090E">
        <w:rPr>
          <w:rFonts w:ascii="Times New Roman" w:eastAsia="Times New Roman" w:hAnsi="Times New Roman" w:cs="Times New Roman"/>
          <w:kern w:val="0"/>
          <w:lang w:eastAsia="en-GB"/>
          <w14:ligatures w14:val="none"/>
        </w:rPr>
        <w:t xml:space="preserve">, </w:t>
      </w:r>
      <w:proofErr w:type="gramStart"/>
      <w:r w:rsidRPr="00CD6029">
        <w:rPr>
          <w:rFonts w:ascii="Times New Roman" w:eastAsia="Times New Roman" w:hAnsi="Times New Roman" w:cs="Times New Roman"/>
          <w:kern w:val="0"/>
          <w:lang w:eastAsia="en-GB"/>
          <w14:ligatures w14:val="none"/>
        </w:rPr>
        <w:t>related the</w:t>
      </w:r>
      <w:r w:rsidR="0054090E">
        <w:rPr>
          <w:rFonts w:ascii="Times New Roman" w:eastAsia="Times New Roman" w:hAnsi="Times New Roman" w:cs="Times New Roman"/>
          <w:kern w:val="0"/>
          <w:lang w:eastAsia="en-GB"/>
          <w14:ligatures w14:val="none"/>
        </w:rPr>
        <w:t xml:space="preserve"> findings</w:t>
      </w:r>
      <w:proofErr w:type="gramEnd"/>
      <w:r w:rsidRPr="00CD6029">
        <w:rPr>
          <w:rFonts w:ascii="Times New Roman" w:eastAsia="Times New Roman" w:hAnsi="Times New Roman" w:cs="Times New Roman"/>
          <w:kern w:val="0"/>
          <w:lang w:eastAsia="en-GB"/>
          <w14:ligatures w14:val="none"/>
        </w:rPr>
        <w:t xml:space="preserve"> to existing literature</w:t>
      </w:r>
      <w:r w:rsidR="0054090E">
        <w:rPr>
          <w:rFonts w:ascii="Times New Roman" w:eastAsia="Times New Roman" w:hAnsi="Times New Roman" w:cs="Times New Roman"/>
          <w:kern w:val="0"/>
          <w:lang w:eastAsia="en-GB"/>
          <w14:ligatures w14:val="none"/>
        </w:rPr>
        <w:t xml:space="preserve">, and provided recommendations for future </w:t>
      </w:r>
      <w:r w:rsidR="00A95472">
        <w:rPr>
          <w:rFonts w:ascii="Times New Roman" w:eastAsia="Times New Roman" w:hAnsi="Times New Roman" w:cs="Times New Roman"/>
          <w:kern w:val="0"/>
          <w:lang w:eastAsia="en-GB"/>
          <w14:ligatures w14:val="none"/>
        </w:rPr>
        <w:t>research</w:t>
      </w:r>
      <w:r w:rsidR="0054090E">
        <w:rPr>
          <w:rFonts w:ascii="Times New Roman" w:eastAsia="Times New Roman" w:hAnsi="Times New Roman" w:cs="Times New Roman"/>
          <w:kern w:val="0"/>
          <w:lang w:eastAsia="en-GB"/>
          <w14:ligatures w14:val="none"/>
        </w:rPr>
        <w:t xml:space="preserve"> or practice</w:t>
      </w:r>
      <w:r w:rsidRPr="00CD6029">
        <w:rPr>
          <w:rFonts w:ascii="Times New Roman" w:eastAsia="Times New Roman" w:hAnsi="Times New Roman" w:cs="Times New Roman"/>
          <w:kern w:val="0"/>
          <w:lang w:eastAsia="en-GB"/>
          <w14:ligatures w14:val="none"/>
        </w:rPr>
        <w:t>. The</w:t>
      </w:r>
      <w:r w:rsidR="0054090E">
        <w:rPr>
          <w:rFonts w:ascii="Times New Roman" w:eastAsia="Times New Roman" w:hAnsi="Times New Roman" w:cs="Times New Roman"/>
          <w:kern w:val="0"/>
          <w:lang w:eastAsia="en-GB"/>
          <w14:ligatures w14:val="none"/>
        </w:rPr>
        <w:t xml:space="preserve"> reporting of studies’ theoretical underpinnings was poorly met, with only five studies clea</w:t>
      </w:r>
      <w:r w:rsidR="00A95472">
        <w:rPr>
          <w:rFonts w:ascii="Times New Roman" w:eastAsia="Times New Roman" w:hAnsi="Times New Roman" w:cs="Times New Roman"/>
          <w:kern w:val="0"/>
          <w:lang w:eastAsia="en-GB"/>
          <w14:ligatures w14:val="none"/>
        </w:rPr>
        <w:t>rl</w:t>
      </w:r>
      <w:r w:rsidR="0054090E">
        <w:rPr>
          <w:rFonts w:ascii="Times New Roman" w:eastAsia="Times New Roman" w:hAnsi="Times New Roman" w:cs="Times New Roman"/>
          <w:kern w:val="0"/>
          <w:lang w:eastAsia="en-GB"/>
          <w14:ligatures w14:val="none"/>
        </w:rPr>
        <w:t xml:space="preserve">y reporting on this. </w:t>
      </w:r>
      <w:r w:rsidRPr="00CD6029">
        <w:rPr>
          <w:rFonts w:ascii="Times New Roman" w:eastAsia="Times New Roman" w:hAnsi="Times New Roman" w:cs="Times New Roman"/>
          <w:kern w:val="0"/>
          <w:lang w:eastAsia="en-GB"/>
          <w14:ligatures w14:val="none"/>
        </w:rPr>
        <w:t xml:space="preserve">Despite </w:t>
      </w:r>
      <w:r w:rsidR="0054090E">
        <w:rPr>
          <w:rFonts w:ascii="Times New Roman" w:eastAsia="Times New Roman" w:hAnsi="Times New Roman" w:cs="Times New Roman"/>
          <w:kern w:val="0"/>
          <w:lang w:eastAsia="en-GB"/>
          <w14:ligatures w14:val="none"/>
        </w:rPr>
        <w:t>arguments</w:t>
      </w:r>
      <w:r w:rsidRPr="00CD6029">
        <w:rPr>
          <w:rFonts w:ascii="Times New Roman" w:eastAsia="Times New Roman" w:hAnsi="Times New Roman" w:cs="Times New Roman"/>
          <w:kern w:val="0"/>
          <w:lang w:eastAsia="en-GB"/>
          <w14:ligatures w14:val="none"/>
        </w:rPr>
        <w:t xml:space="preserve"> that peer-reviewed articles m</w:t>
      </w:r>
      <w:r w:rsidR="00A95472">
        <w:rPr>
          <w:rFonts w:ascii="Times New Roman" w:eastAsia="Times New Roman" w:hAnsi="Times New Roman" w:cs="Times New Roman"/>
          <w:kern w:val="0"/>
          <w:lang w:eastAsia="en-GB"/>
          <w14:ligatures w14:val="none"/>
        </w:rPr>
        <w:t>ay be of higher quality than studies from grey literature,</w:t>
      </w:r>
      <w:r w:rsidRPr="00CD6029">
        <w:rPr>
          <w:rFonts w:ascii="Times New Roman" w:eastAsia="Times New Roman" w:hAnsi="Times New Roman" w:cs="Times New Roman"/>
          <w:kern w:val="0"/>
          <w:lang w:eastAsia="en-GB"/>
          <w14:ligatures w14:val="none"/>
        </w:rPr>
        <w:t xml:space="preserve"> the</w:t>
      </w:r>
      <w:r w:rsidR="00A95472">
        <w:rPr>
          <w:rFonts w:ascii="Times New Roman" w:eastAsia="Times New Roman" w:hAnsi="Times New Roman" w:cs="Times New Roman"/>
          <w:kern w:val="0"/>
          <w:lang w:eastAsia="en-GB"/>
          <w14:ligatures w14:val="none"/>
        </w:rPr>
        <w:t xml:space="preserve"> quality</w:t>
      </w:r>
      <w:r w:rsidRPr="00CD6029">
        <w:rPr>
          <w:rFonts w:ascii="Times New Roman" w:eastAsia="Times New Roman" w:hAnsi="Times New Roman" w:cs="Times New Roman"/>
          <w:kern w:val="0"/>
          <w:lang w:eastAsia="en-GB"/>
          <w14:ligatures w14:val="none"/>
        </w:rPr>
        <w:t xml:space="preserve"> appraisal found </w:t>
      </w:r>
      <w:r w:rsidR="00A95472">
        <w:rPr>
          <w:rFonts w:ascii="Times New Roman" w:eastAsia="Times New Roman" w:hAnsi="Times New Roman" w:cs="Times New Roman"/>
          <w:kern w:val="0"/>
          <w:lang w:eastAsia="en-GB"/>
          <w14:ligatures w14:val="none"/>
        </w:rPr>
        <w:t>four of the five</w:t>
      </w:r>
      <w:r w:rsidRPr="00CD6029">
        <w:rPr>
          <w:rFonts w:ascii="Times New Roman" w:eastAsia="Times New Roman" w:hAnsi="Times New Roman" w:cs="Times New Roman"/>
          <w:kern w:val="0"/>
          <w:lang w:eastAsia="en-GB"/>
          <w14:ligatures w14:val="none"/>
        </w:rPr>
        <w:t xml:space="preserve"> doctoral theses to be among</w:t>
      </w:r>
      <w:r w:rsidR="00A95472">
        <w:rPr>
          <w:rFonts w:ascii="Times New Roman" w:eastAsia="Times New Roman" w:hAnsi="Times New Roman" w:cs="Times New Roman"/>
          <w:kern w:val="0"/>
          <w:lang w:eastAsia="en-GB"/>
          <w14:ligatures w14:val="none"/>
        </w:rPr>
        <w:t xml:space="preserve"> the highest quality studies. </w:t>
      </w:r>
    </w:p>
    <w:p w14:paraId="1D67D250" w14:textId="005A53AD" w:rsidR="00D402F1" w:rsidRPr="00D402F1" w:rsidRDefault="00D402F1" w:rsidP="008C6CF8">
      <w:pPr>
        <w:spacing w:line="480" w:lineRule="auto"/>
        <w:rPr>
          <w:rFonts w:ascii="Times New Roman" w:eastAsiaTheme="minorEastAsia" w:hAnsi="Times New Roman" w:cs="Times New Roman"/>
          <w:b/>
          <w:bCs/>
        </w:rPr>
        <w:sectPr w:rsidR="00D402F1" w:rsidRPr="00D402F1" w:rsidSect="00D402F1">
          <w:pgSz w:w="11906" w:h="16838"/>
          <w:pgMar w:top="1440" w:right="1440" w:bottom="1440" w:left="1440" w:header="708" w:footer="708" w:gutter="0"/>
          <w:cols w:space="708"/>
          <w:docGrid w:linePitch="360"/>
        </w:sectPr>
      </w:pPr>
      <w:r w:rsidRPr="00D402F1">
        <w:rPr>
          <w:rFonts w:ascii="Times New Roman" w:hAnsi="Times New Roman" w:cs="Times New Roman"/>
          <w:b/>
          <w:bCs/>
        </w:rPr>
        <w:t>[Table 3 h</w:t>
      </w:r>
      <w:r w:rsidR="001946F8">
        <w:rPr>
          <w:rFonts w:ascii="Times New Roman" w:hAnsi="Times New Roman" w:cs="Times New Roman"/>
          <w:b/>
          <w:bCs/>
        </w:rPr>
        <w:t>ere]</w:t>
      </w:r>
    </w:p>
    <w:p w14:paraId="32FBFE83" w14:textId="3F03179B" w:rsidR="008C6CF8" w:rsidRPr="00816D32" w:rsidRDefault="008C6CF8" w:rsidP="008C6CF8">
      <w:pPr>
        <w:spacing w:line="480" w:lineRule="auto"/>
        <w:rPr>
          <w:rFonts w:ascii="Times New Roman" w:eastAsiaTheme="minorEastAsia" w:hAnsi="Times New Roman" w:cs="Times New Roman"/>
          <w:b/>
          <w:bCs/>
          <w:i/>
          <w:iCs/>
        </w:rPr>
      </w:pPr>
      <w:r w:rsidRPr="00816D32">
        <w:rPr>
          <w:rFonts w:ascii="Times New Roman" w:eastAsiaTheme="minorEastAsia" w:hAnsi="Times New Roman" w:cs="Times New Roman"/>
          <w:b/>
          <w:bCs/>
          <w:i/>
          <w:iCs/>
        </w:rPr>
        <w:lastRenderedPageBreak/>
        <w:t xml:space="preserve">Thematic </w:t>
      </w:r>
      <w:r w:rsidR="00BA1557">
        <w:rPr>
          <w:rFonts w:ascii="Times New Roman" w:eastAsiaTheme="minorEastAsia" w:hAnsi="Times New Roman" w:cs="Times New Roman"/>
          <w:b/>
          <w:bCs/>
          <w:i/>
          <w:iCs/>
        </w:rPr>
        <w:t>s</w:t>
      </w:r>
      <w:r w:rsidRPr="00816D32">
        <w:rPr>
          <w:rFonts w:ascii="Times New Roman" w:eastAsiaTheme="minorEastAsia" w:hAnsi="Times New Roman" w:cs="Times New Roman"/>
          <w:b/>
          <w:bCs/>
          <w:i/>
          <w:iCs/>
        </w:rPr>
        <w:t xml:space="preserve">ynthesis </w:t>
      </w:r>
    </w:p>
    <w:p w14:paraId="085FAAF4" w14:textId="08E8233A" w:rsidR="008C6CF8" w:rsidRPr="009213A3" w:rsidRDefault="003E5F97" w:rsidP="007406D7">
      <w:pPr>
        <w:spacing w:line="480" w:lineRule="auto"/>
        <w:ind w:firstLine="720"/>
        <w:rPr>
          <w:rFonts w:ascii="Times New Roman" w:hAnsi="Times New Roman" w:cs="Times New Roman"/>
        </w:rPr>
      </w:pPr>
      <w:r>
        <w:rPr>
          <w:rFonts w:ascii="Times New Roman" w:hAnsi="Times New Roman" w:cs="Times New Roman"/>
        </w:rPr>
        <w:t xml:space="preserve">Six </w:t>
      </w:r>
      <w:r w:rsidR="008C6CF8" w:rsidRPr="00816D32">
        <w:rPr>
          <w:rFonts w:ascii="Times New Roman" w:hAnsi="Times New Roman" w:cs="Times New Roman"/>
        </w:rPr>
        <w:t>analytic themes were identified: Systemic</w:t>
      </w:r>
      <w:r w:rsidR="007406D7">
        <w:rPr>
          <w:rFonts w:ascii="Times New Roman" w:hAnsi="Times New Roman" w:cs="Times New Roman"/>
        </w:rPr>
        <w:t>, Structural,</w:t>
      </w:r>
      <w:r w:rsidR="008C6CF8" w:rsidRPr="00816D32">
        <w:rPr>
          <w:rFonts w:ascii="Times New Roman" w:hAnsi="Times New Roman" w:cs="Times New Roman"/>
        </w:rPr>
        <w:t xml:space="preserve"> and Institutional </w:t>
      </w:r>
      <w:r w:rsidR="007406D7">
        <w:rPr>
          <w:rFonts w:ascii="Times New Roman" w:hAnsi="Times New Roman" w:cs="Times New Roman"/>
        </w:rPr>
        <w:t>Constraints</w:t>
      </w:r>
      <w:r w:rsidR="008C6CF8" w:rsidRPr="00816D32">
        <w:rPr>
          <w:rFonts w:ascii="Times New Roman" w:hAnsi="Times New Roman" w:cs="Times New Roman"/>
        </w:rPr>
        <w:t xml:space="preserve">, </w:t>
      </w:r>
      <w:r w:rsidR="007406D7">
        <w:rPr>
          <w:rFonts w:ascii="Times New Roman" w:hAnsi="Times New Roman" w:cs="Times New Roman"/>
        </w:rPr>
        <w:t>Relationship Blockers</w:t>
      </w:r>
      <w:r w:rsidR="008C6CF8" w:rsidRPr="00816D32">
        <w:rPr>
          <w:rFonts w:ascii="Times New Roman" w:hAnsi="Times New Roman" w:cs="Times New Roman"/>
        </w:rPr>
        <w:t xml:space="preserve">, </w:t>
      </w:r>
      <w:proofErr w:type="gramStart"/>
      <w:r w:rsidR="00BB0F80">
        <w:rPr>
          <w:rFonts w:ascii="Times New Roman" w:hAnsi="Times New Roman" w:cs="Times New Roman"/>
        </w:rPr>
        <w:t>Being</w:t>
      </w:r>
      <w:proofErr w:type="gramEnd"/>
      <w:r w:rsidR="00BB0F80">
        <w:rPr>
          <w:rFonts w:ascii="Times New Roman" w:hAnsi="Times New Roman" w:cs="Times New Roman"/>
        </w:rPr>
        <w:t xml:space="preserve"> a Man in Prison</w:t>
      </w:r>
      <w:r w:rsidR="008C6CF8" w:rsidRPr="00816D32">
        <w:rPr>
          <w:rFonts w:ascii="Times New Roman" w:hAnsi="Times New Roman" w:cs="Times New Roman"/>
        </w:rPr>
        <w:t>,</w:t>
      </w:r>
      <w:r w:rsidR="00BB0F80">
        <w:rPr>
          <w:rFonts w:ascii="Times New Roman" w:hAnsi="Times New Roman" w:cs="Times New Roman"/>
        </w:rPr>
        <w:t xml:space="preserve"> Positively</w:t>
      </w:r>
      <w:r w:rsidR="008C6CF8" w:rsidRPr="00816D32">
        <w:rPr>
          <w:rFonts w:ascii="Times New Roman" w:hAnsi="Times New Roman" w:cs="Times New Roman"/>
        </w:rPr>
        <w:t xml:space="preserve"> Breaking Down Barriers, </w:t>
      </w:r>
      <w:r w:rsidR="00BB0F80">
        <w:rPr>
          <w:rFonts w:ascii="Times New Roman" w:hAnsi="Times New Roman" w:cs="Times New Roman"/>
        </w:rPr>
        <w:t>Predisposition to Distrust</w:t>
      </w:r>
      <w:r w:rsidR="008C6CF8" w:rsidRPr="00816D32">
        <w:rPr>
          <w:rFonts w:ascii="Times New Roman" w:hAnsi="Times New Roman" w:cs="Times New Roman"/>
        </w:rPr>
        <w:t xml:space="preserve">, and </w:t>
      </w:r>
      <w:r w:rsidR="00BB0F80">
        <w:rPr>
          <w:rFonts w:ascii="Times New Roman" w:hAnsi="Times New Roman" w:cs="Times New Roman"/>
        </w:rPr>
        <w:t xml:space="preserve">Disparities for Ethnically </w:t>
      </w:r>
      <w:r w:rsidR="001440E4">
        <w:rPr>
          <w:rFonts w:ascii="Times New Roman" w:hAnsi="Times New Roman" w:cs="Times New Roman"/>
        </w:rPr>
        <w:t>Marginalized</w:t>
      </w:r>
      <w:r w:rsidR="00BB0F80">
        <w:rPr>
          <w:rFonts w:ascii="Times New Roman" w:hAnsi="Times New Roman" w:cs="Times New Roman"/>
        </w:rPr>
        <w:t xml:space="preserve"> Groups</w:t>
      </w:r>
      <w:r w:rsidR="008C6CF8" w:rsidRPr="00816D32">
        <w:rPr>
          <w:rFonts w:ascii="Times New Roman" w:hAnsi="Times New Roman" w:cs="Times New Roman"/>
        </w:rPr>
        <w:t xml:space="preserve">. Table 4 outlines the analytic and descriptive themes. </w:t>
      </w:r>
      <w:r w:rsidR="0031115F" w:rsidRPr="0002704C">
        <w:rPr>
          <w:rFonts w:ascii="Times New Roman" w:hAnsi="Times New Roman" w:cs="Times New Roman"/>
        </w:rPr>
        <w:t>No paper</w:t>
      </w:r>
      <w:r w:rsidR="008C6CF8" w:rsidRPr="00FF1209">
        <w:rPr>
          <w:rFonts w:ascii="Times New Roman" w:hAnsi="Times New Roman" w:cs="Times New Roman"/>
        </w:rPr>
        <w:t xml:space="preserve"> contributed to all themes, despite all papers mapping onto </w:t>
      </w:r>
      <w:proofErr w:type="gramStart"/>
      <w:r w:rsidR="008C6CF8" w:rsidRPr="00FF1209">
        <w:rPr>
          <w:rFonts w:ascii="Times New Roman" w:hAnsi="Times New Roman" w:cs="Times New Roman"/>
        </w:rPr>
        <w:t>the majority of</w:t>
      </w:r>
      <w:proofErr w:type="gramEnd"/>
      <w:r w:rsidR="008C6CF8" w:rsidRPr="00FF1209">
        <w:rPr>
          <w:rFonts w:ascii="Times New Roman" w:hAnsi="Times New Roman" w:cs="Times New Roman"/>
        </w:rPr>
        <w:t xml:space="preserve"> themes. Table 5 demonstrates which papers </w:t>
      </w:r>
      <w:r w:rsidR="008C6CF8" w:rsidRPr="009213A3">
        <w:rPr>
          <w:rFonts w:ascii="Times New Roman" w:hAnsi="Times New Roman" w:cs="Times New Roman"/>
        </w:rPr>
        <w:t xml:space="preserve">contributed to each analytic theme. Figure 2 illustrates the number of codes within each analytic and descriptive theme. </w:t>
      </w:r>
    </w:p>
    <w:p w14:paraId="592E116E" w14:textId="4C9C0EBC" w:rsidR="008C6CF8" w:rsidRPr="009213A3" w:rsidRDefault="008C6CF8" w:rsidP="008C6CF8">
      <w:pPr>
        <w:spacing w:line="480" w:lineRule="auto"/>
        <w:ind w:firstLine="720"/>
        <w:rPr>
          <w:rFonts w:ascii="Times New Roman" w:hAnsi="Times New Roman" w:cs="Times New Roman"/>
        </w:rPr>
      </w:pPr>
      <w:r w:rsidRPr="009213A3">
        <w:rPr>
          <w:rFonts w:ascii="Times New Roman" w:hAnsi="Times New Roman" w:cs="Times New Roman"/>
        </w:rPr>
        <w:t xml:space="preserve">The quality of studies was considered when </w:t>
      </w:r>
      <w:r w:rsidR="001440E4" w:rsidRPr="009213A3">
        <w:rPr>
          <w:rFonts w:ascii="Times New Roman" w:hAnsi="Times New Roman" w:cs="Times New Roman"/>
        </w:rPr>
        <w:t>analyzing</w:t>
      </w:r>
      <w:r w:rsidRPr="009213A3">
        <w:rPr>
          <w:rFonts w:ascii="Times New Roman" w:hAnsi="Times New Roman" w:cs="Times New Roman"/>
        </w:rPr>
        <w:t xml:space="preserve"> and reporting the results. </w:t>
      </w:r>
      <w:proofErr w:type="gramStart"/>
      <w:r w:rsidRPr="009213A3">
        <w:rPr>
          <w:rFonts w:ascii="Times New Roman" w:hAnsi="Times New Roman" w:cs="Times New Roman"/>
        </w:rPr>
        <w:t>Particular attention</w:t>
      </w:r>
      <w:proofErr w:type="gramEnd"/>
      <w:r w:rsidRPr="009213A3">
        <w:rPr>
          <w:rFonts w:ascii="Times New Roman" w:hAnsi="Times New Roman" w:cs="Times New Roman"/>
        </w:rPr>
        <w:t xml:space="preserve"> was focused on whether any analytic themes were generated from studies that fully met the fewest criteria (</w:t>
      </w:r>
      <w:r w:rsidRPr="009213A3">
        <w:rPr>
          <w:rFonts w:ascii="Times New Roman" w:hAnsi="Times New Roman" w:cs="Times New Roman"/>
          <w:noProof/>
        </w:rPr>
        <w:t xml:space="preserve">Danks &amp; Bradley, 2017; Duncan et al., 2022; Howerton et al., 2007; </w:t>
      </w:r>
      <w:r w:rsidRPr="009213A3">
        <w:rPr>
          <w:rFonts w:ascii="Times New Roman" w:hAnsi="Times New Roman" w:cs="Times New Roman"/>
        </w:rPr>
        <w:t>Skogstad et al.</w:t>
      </w:r>
      <w:r w:rsidR="00D0165E" w:rsidRPr="009213A3">
        <w:rPr>
          <w:rFonts w:ascii="Times New Roman" w:hAnsi="Times New Roman" w:cs="Times New Roman"/>
        </w:rPr>
        <w:t>,</w:t>
      </w:r>
      <w:r w:rsidRPr="009213A3">
        <w:rPr>
          <w:rFonts w:ascii="Times New Roman" w:hAnsi="Times New Roman" w:cs="Times New Roman"/>
        </w:rPr>
        <w:t xml:space="preserve"> 2005). However, each analytic theme was supported by at least one higher-quality study, </w:t>
      </w:r>
      <w:r w:rsidR="005353B4" w:rsidRPr="009213A3">
        <w:rPr>
          <w:rFonts w:ascii="Times New Roman" w:hAnsi="Times New Roman" w:cs="Times New Roman"/>
        </w:rPr>
        <w:t>as shown</w:t>
      </w:r>
      <w:r w:rsidRPr="009213A3">
        <w:rPr>
          <w:rFonts w:ascii="Times New Roman" w:hAnsi="Times New Roman" w:cs="Times New Roman"/>
        </w:rPr>
        <w:t xml:space="preserve"> </w:t>
      </w:r>
      <w:r w:rsidR="005353B4" w:rsidRPr="009213A3">
        <w:rPr>
          <w:rFonts w:ascii="Times New Roman" w:hAnsi="Times New Roman" w:cs="Times New Roman"/>
        </w:rPr>
        <w:t>in</w:t>
      </w:r>
      <w:r w:rsidRPr="009213A3">
        <w:rPr>
          <w:rFonts w:ascii="Times New Roman" w:hAnsi="Times New Roman" w:cs="Times New Roman"/>
        </w:rPr>
        <w:t xml:space="preserve"> </w:t>
      </w:r>
      <w:r w:rsidR="005353B4" w:rsidRPr="009213A3">
        <w:rPr>
          <w:rFonts w:ascii="Times New Roman" w:hAnsi="Times New Roman" w:cs="Times New Roman"/>
        </w:rPr>
        <w:t xml:space="preserve">the </w:t>
      </w:r>
      <w:r w:rsidRPr="009213A3">
        <w:rPr>
          <w:rFonts w:ascii="Times New Roman" w:hAnsi="Times New Roman" w:cs="Times New Roman"/>
        </w:rPr>
        <w:t xml:space="preserve">information presented in Table 5. </w:t>
      </w:r>
    </w:p>
    <w:p w14:paraId="0E5BD06C" w14:textId="60397F7B" w:rsidR="00D402F1" w:rsidRPr="009213A3" w:rsidRDefault="00D402F1" w:rsidP="00D402F1">
      <w:pPr>
        <w:spacing w:line="480" w:lineRule="auto"/>
        <w:rPr>
          <w:rFonts w:ascii="Times New Roman" w:hAnsi="Times New Roman" w:cs="Times New Roman"/>
          <w:b/>
          <w:bCs/>
        </w:rPr>
      </w:pPr>
      <w:r w:rsidRPr="009213A3">
        <w:rPr>
          <w:rFonts w:ascii="Times New Roman" w:hAnsi="Times New Roman" w:cs="Times New Roman"/>
          <w:b/>
          <w:bCs/>
        </w:rPr>
        <w:t xml:space="preserve">[Table 4 here] </w:t>
      </w:r>
    </w:p>
    <w:p w14:paraId="5FCD0F08" w14:textId="1DCD196D" w:rsidR="00D402F1" w:rsidRPr="009213A3" w:rsidRDefault="00D402F1" w:rsidP="00D402F1">
      <w:pPr>
        <w:spacing w:line="480" w:lineRule="auto"/>
        <w:rPr>
          <w:rFonts w:ascii="Times New Roman" w:hAnsi="Times New Roman" w:cs="Times New Roman"/>
          <w:b/>
          <w:bCs/>
        </w:rPr>
      </w:pPr>
      <w:r w:rsidRPr="009213A3">
        <w:rPr>
          <w:rFonts w:ascii="Times New Roman" w:hAnsi="Times New Roman" w:cs="Times New Roman"/>
          <w:b/>
          <w:bCs/>
        </w:rPr>
        <w:t xml:space="preserve">[Table 5 here] </w:t>
      </w:r>
    </w:p>
    <w:p w14:paraId="7EFC67E8" w14:textId="21E877BE" w:rsidR="008C6CF8" w:rsidRPr="00475EC8" w:rsidRDefault="00D402F1" w:rsidP="00475EC8">
      <w:pPr>
        <w:spacing w:line="480" w:lineRule="auto"/>
        <w:rPr>
          <w:rFonts w:ascii="Times New Roman" w:hAnsi="Times New Roman" w:cs="Times New Roman"/>
          <w:b/>
          <w:bCs/>
        </w:rPr>
      </w:pPr>
      <w:r w:rsidRPr="009213A3">
        <w:rPr>
          <w:rFonts w:ascii="Times New Roman" w:hAnsi="Times New Roman" w:cs="Times New Roman"/>
          <w:b/>
          <w:bCs/>
        </w:rPr>
        <w:t>[Figure 2 here]</w:t>
      </w:r>
      <w:r w:rsidRPr="00D402F1">
        <w:rPr>
          <w:rFonts w:ascii="Times New Roman" w:hAnsi="Times New Roman" w:cs="Times New Roman"/>
          <w:b/>
          <w:bCs/>
        </w:rPr>
        <w:t xml:space="preserve"> </w:t>
      </w:r>
    </w:p>
    <w:p w14:paraId="252ABEA4" w14:textId="59838609" w:rsidR="008C6CF8" w:rsidRPr="00BA1557" w:rsidRDefault="008C6CF8" w:rsidP="008C6CF8">
      <w:pPr>
        <w:spacing w:line="480" w:lineRule="auto"/>
        <w:rPr>
          <w:rFonts w:ascii="Times New Roman" w:eastAsiaTheme="minorEastAsia" w:hAnsi="Times New Roman" w:cs="Times New Roman"/>
          <w:i/>
          <w:iCs/>
        </w:rPr>
      </w:pPr>
      <w:r w:rsidRPr="00BA1557">
        <w:rPr>
          <w:rFonts w:ascii="Times New Roman" w:eastAsiaTheme="minorEastAsia" w:hAnsi="Times New Roman" w:cs="Times New Roman"/>
          <w:i/>
          <w:iCs/>
        </w:rPr>
        <w:t>Systemic</w:t>
      </w:r>
      <w:r w:rsidR="007715BB">
        <w:rPr>
          <w:rFonts w:ascii="Times New Roman" w:eastAsiaTheme="minorEastAsia" w:hAnsi="Times New Roman" w:cs="Times New Roman"/>
          <w:i/>
          <w:iCs/>
        </w:rPr>
        <w:t xml:space="preserve">, structural, and </w:t>
      </w:r>
      <w:r w:rsidR="00BA1557" w:rsidRPr="00BA1557">
        <w:rPr>
          <w:rFonts w:ascii="Times New Roman" w:eastAsiaTheme="minorEastAsia" w:hAnsi="Times New Roman" w:cs="Times New Roman"/>
          <w:i/>
          <w:iCs/>
        </w:rPr>
        <w:t>i</w:t>
      </w:r>
      <w:r w:rsidRPr="00BA1557">
        <w:rPr>
          <w:rFonts w:ascii="Times New Roman" w:eastAsiaTheme="minorEastAsia" w:hAnsi="Times New Roman" w:cs="Times New Roman"/>
          <w:i/>
          <w:iCs/>
        </w:rPr>
        <w:t>nstitutiona</w:t>
      </w:r>
      <w:r w:rsidR="007715BB">
        <w:rPr>
          <w:rFonts w:ascii="Times New Roman" w:eastAsiaTheme="minorEastAsia" w:hAnsi="Times New Roman" w:cs="Times New Roman"/>
          <w:i/>
          <w:iCs/>
        </w:rPr>
        <w:t xml:space="preserve">l constraints </w:t>
      </w:r>
    </w:p>
    <w:p w14:paraId="73E04EA0" w14:textId="178F4057" w:rsidR="008C6CF8" w:rsidRDefault="008C6CF8" w:rsidP="008C6CF8">
      <w:pPr>
        <w:spacing w:line="480" w:lineRule="auto"/>
        <w:ind w:firstLine="720"/>
        <w:rPr>
          <w:rFonts w:ascii="Times New Roman" w:eastAsiaTheme="minorEastAsia" w:hAnsi="Times New Roman" w:cs="Times New Roman"/>
        </w:rPr>
      </w:pPr>
      <w:r w:rsidRPr="00816D32">
        <w:rPr>
          <w:rFonts w:ascii="Times New Roman" w:eastAsiaTheme="minorEastAsia" w:hAnsi="Times New Roman" w:cs="Times New Roman"/>
        </w:rPr>
        <w:t xml:space="preserve">Systemic barriers specific to the institutional nature of prison were evident across all studies. The power dynamics and control mechanisms inherent within the criminal justice system place the men in prison as subordinates with no “choice” (Ramesh et al., 2023, p. 94), in contrast with the prison system and staff having the power and “control” (Cobb &amp; </w:t>
      </w:r>
      <w:proofErr w:type="spellStart"/>
      <w:r w:rsidRPr="00816D32">
        <w:rPr>
          <w:rFonts w:ascii="Times New Roman" w:eastAsiaTheme="minorEastAsia" w:hAnsi="Times New Roman" w:cs="Times New Roman"/>
        </w:rPr>
        <w:t>Farrants</w:t>
      </w:r>
      <w:proofErr w:type="spellEnd"/>
      <w:r w:rsidRPr="00816D32">
        <w:rPr>
          <w:rFonts w:ascii="Times New Roman" w:eastAsiaTheme="minorEastAsia" w:hAnsi="Times New Roman" w:cs="Times New Roman"/>
        </w:rPr>
        <w:t>, 2014, p.52).</w:t>
      </w:r>
      <w:r w:rsidR="000A7E1B">
        <w:rPr>
          <w:rFonts w:ascii="Times New Roman" w:eastAsiaTheme="minorEastAsia" w:hAnsi="Times New Roman" w:cs="Times New Roman"/>
        </w:rPr>
        <w:t xml:space="preserve"> </w:t>
      </w:r>
      <w:r w:rsidR="000667B8">
        <w:rPr>
          <w:rFonts w:ascii="Times New Roman" w:eastAsiaTheme="minorEastAsia" w:hAnsi="Times New Roman" w:cs="Times New Roman"/>
        </w:rPr>
        <w:t>Men spoke of feeling the system w</w:t>
      </w:r>
      <w:r w:rsidR="00CB60B9">
        <w:rPr>
          <w:rFonts w:ascii="Times New Roman" w:eastAsiaTheme="minorEastAsia" w:hAnsi="Times New Roman" w:cs="Times New Roman"/>
        </w:rPr>
        <w:t>as</w:t>
      </w:r>
      <w:r w:rsidR="000667B8">
        <w:rPr>
          <w:rFonts w:ascii="Times New Roman" w:eastAsiaTheme="minorEastAsia" w:hAnsi="Times New Roman" w:cs="Times New Roman"/>
        </w:rPr>
        <w:t xml:space="preserve"> trying to control and silence them through medication “inside here just bombardment with medication…it’s like to calm me down </w:t>
      </w:r>
      <w:proofErr w:type="spellStart"/>
      <w:r w:rsidR="000667B8">
        <w:rPr>
          <w:rFonts w:ascii="Times New Roman" w:eastAsiaTheme="minorEastAsia" w:hAnsi="Times New Roman" w:cs="Times New Roman"/>
        </w:rPr>
        <w:t>ain’t</w:t>
      </w:r>
      <w:proofErr w:type="spellEnd"/>
      <w:r w:rsidR="000667B8">
        <w:rPr>
          <w:rFonts w:ascii="Times New Roman" w:eastAsiaTheme="minorEastAsia" w:hAnsi="Times New Roman" w:cs="Times New Roman"/>
        </w:rPr>
        <w:t xml:space="preserve"> it and make you sleep a lot. That’s what it does to me…it’s just to shut you up </w:t>
      </w:r>
      <w:proofErr w:type="spellStart"/>
      <w:r w:rsidR="000667B8">
        <w:rPr>
          <w:rFonts w:ascii="Times New Roman" w:eastAsiaTheme="minorEastAsia" w:hAnsi="Times New Roman" w:cs="Times New Roman"/>
        </w:rPr>
        <w:t>ain’t</w:t>
      </w:r>
      <w:proofErr w:type="spellEnd"/>
      <w:r w:rsidR="000667B8">
        <w:rPr>
          <w:rFonts w:ascii="Times New Roman" w:eastAsiaTheme="minorEastAsia" w:hAnsi="Times New Roman" w:cs="Times New Roman"/>
        </w:rPr>
        <w:t xml:space="preserve"> it? To keep you quiet basically” (Cobb</w:t>
      </w:r>
      <w:r w:rsidR="00B37D5E">
        <w:rPr>
          <w:rFonts w:ascii="Times New Roman" w:eastAsiaTheme="minorEastAsia" w:hAnsi="Times New Roman" w:cs="Times New Roman"/>
        </w:rPr>
        <w:t xml:space="preserve"> &amp;</w:t>
      </w:r>
      <w:r w:rsidR="000667B8">
        <w:rPr>
          <w:rFonts w:ascii="Times New Roman" w:eastAsiaTheme="minorEastAsia" w:hAnsi="Times New Roman" w:cs="Times New Roman"/>
        </w:rPr>
        <w:t xml:space="preserve"> </w:t>
      </w:r>
      <w:proofErr w:type="spellStart"/>
      <w:r w:rsidR="000667B8">
        <w:rPr>
          <w:rFonts w:ascii="Times New Roman" w:eastAsiaTheme="minorEastAsia" w:hAnsi="Times New Roman" w:cs="Times New Roman"/>
        </w:rPr>
        <w:t>Farrants</w:t>
      </w:r>
      <w:proofErr w:type="spellEnd"/>
      <w:r w:rsidR="000667B8">
        <w:rPr>
          <w:rFonts w:ascii="Times New Roman" w:eastAsiaTheme="minorEastAsia" w:hAnsi="Times New Roman" w:cs="Times New Roman"/>
        </w:rPr>
        <w:t>, 2014, p.52).</w:t>
      </w:r>
      <w:r w:rsidR="00CB60B9">
        <w:rPr>
          <w:rFonts w:ascii="Times New Roman" w:eastAsiaTheme="minorEastAsia" w:hAnsi="Times New Roman" w:cs="Times New Roman"/>
        </w:rPr>
        <w:t xml:space="preserve"> </w:t>
      </w:r>
      <w:r w:rsidRPr="00816D32">
        <w:rPr>
          <w:rFonts w:ascii="Times New Roman" w:eastAsiaTheme="minorEastAsia" w:hAnsi="Times New Roman" w:cs="Times New Roman"/>
        </w:rPr>
        <w:t xml:space="preserve">The lack of control could result in </w:t>
      </w:r>
      <w:r w:rsidRPr="00816D32">
        <w:rPr>
          <w:rFonts w:ascii="Times New Roman" w:eastAsiaTheme="minorEastAsia" w:hAnsi="Times New Roman" w:cs="Times New Roman"/>
        </w:rPr>
        <w:lastRenderedPageBreak/>
        <w:t>feelings of helplessness and left men having to “just get on with</w:t>
      </w:r>
      <w:r w:rsidR="000A7E1B">
        <w:rPr>
          <w:rFonts w:ascii="Times New Roman" w:eastAsiaTheme="minorEastAsia" w:hAnsi="Times New Roman" w:cs="Times New Roman"/>
        </w:rPr>
        <w:t>.</w:t>
      </w:r>
      <w:r w:rsidR="00CB60B9">
        <w:rPr>
          <w:rFonts w:ascii="Times New Roman" w:eastAsiaTheme="minorEastAsia" w:hAnsi="Times New Roman" w:cs="Times New Roman"/>
        </w:rPr>
        <w:t xml:space="preserve"> </w:t>
      </w:r>
      <w:r w:rsidR="000A7E1B">
        <w:rPr>
          <w:rFonts w:ascii="Times New Roman" w:eastAsiaTheme="minorEastAsia" w:hAnsi="Times New Roman" w:cs="Times New Roman"/>
        </w:rPr>
        <w:t xml:space="preserve">You are forced to accept everything that goes on. I </w:t>
      </w:r>
      <w:proofErr w:type="gramStart"/>
      <w:r w:rsidR="000A7E1B">
        <w:rPr>
          <w:rFonts w:ascii="Times New Roman" w:eastAsiaTheme="minorEastAsia" w:hAnsi="Times New Roman" w:cs="Times New Roman"/>
        </w:rPr>
        <w:t>have to</w:t>
      </w:r>
      <w:proofErr w:type="gramEnd"/>
      <w:r w:rsidR="000A7E1B">
        <w:rPr>
          <w:rFonts w:ascii="Times New Roman" w:eastAsiaTheme="minorEastAsia" w:hAnsi="Times New Roman" w:cs="Times New Roman"/>
        </w:rPr>
        <w:t xml:space="preserve"> just…how can I put it? T</w:t>
      </w:r>
      <w:r w:rsidRPr="00816D32">
        <w:rPr>
          <w:rFonts w:ascii="Times New Roman" w:eastAsiaTheme="minorEastAsia" w:hAnsi="Times New Roman" w:cs="Times New Roman"/>
        </w:rPr>
        <w:t>ake it on the chin</w:t>
      </w:r>
      <w:r w:rsidR="000A7E1B">
        <w:rPr>
          <w:rFonts w:ascii="Times New Roman" w:eastAsiaTheme="minorEastAsia" w:hAnsi="Times New Roman" w:cs="Times New Roman"/>
        </w:rPr>
        <w:t>? And get on with it. I don’t have a choice.</w:t>
      </w:r>
      <w:r w:rsidRPr="00816D32">
        <w:rPr>
          <w:rFonts w:ascii="Times New Roman" w:eastAsiaTheme="minorEastAsia" w:hAnsi="Times New Roman" w:cs="Times New Roman"/>
        </w:rPr>
        <w:t xml:space="preserve">” (Ramesh et al., 2023, p.94), opting to manage independently rather than accessing mental health support from a system seeking to control them. </w:t>
      </w:r>
      <w:r w:rsidR="000A7E1B">
        <w:rPr>
          <w:rFonts w:ascii="Times New Roman" w:eastAsiaTheme="minorEastAsia" w:hAnsi="Times New Roman" w:cs="Times New Roman"/>
        </w:rPr>
        <w:t>Men expressed that they believed the prison system’s aim was one of punishment, for example, “it’s not to rehabilitate you here, it’s to punish you and grind you down</w:t>
      </w:r>
      <w:r w:rsidR="0018534B">
        <w:rPr>
          <w:rFonts w:ascii="Times New Roman" w:eastAsiaTheme="minorEastAsia" w:hAnsi="Times New Roman" w:cs="Times New Roman"/>
        </w:rPr>
        <w:t>, like a bad camping holiday, you can’t get the tent up, there’s water pissing down all the time, you can’t get any food cooked and you try and put the pegs in the soil to hold it all together and it just keeps collapsing all the time” (Cobb</w:t>
      </w:r>
      <w:r w:rsidR="00B37D5E">
        <w:rPr>
          <w:rFonts w:ascii="Times New Roman" w:eastAsiaTheme="minorEastAsia" w:hAnsi="Times New Roman" w:cs="Times New Roman"/>
        </w:rPr>
        <w:t xml:space="preserve"> &amp;</w:t>
      </w:r>
      <w:r w:rsidR="0018534B">
        <w:rPr>
          <w:rFonts w:ascii="Times New Roman" w:eastAsiaTheme="minorEastAsia" w:hAnsi="Times New Roman" w:cs="Times New Roman"/>
        </w:rPr>
        <w:t xml:space="preserve"> </w:t>
      </w:r>
      <w:proofErr w:type="spellStart"/>
      <w:r w:rsidR="0018534B">
        <w:rPr>
          <w:rFonts w:ascii="Times New Roman" w:eastAsiaTheme="minorEastAsia" w:hAnsi="Times New Roman" w:cs="Times New Roman"/>
        </w:rPr>
        <w:t>Farrants</w:t>
      </w:r>
      <w:proofErr w:type="spellEnd"/>
      <w:r w:rsidR="0018534B">
        <w:rPr>
          <w:rFonts w:ascii="Times New Roman" w:eastAsiaTheme="minorEastAsia" w:hAnsi="Times New Roman" w:cs="Times New Roman"/>
        </w:rPr>
        <w:t xml:space="preserve">, 2014, p.52). </w:t>
      </w:r>
      <w:proofErr w:type="gramStart"/>
      <w:r w:rsidRPr="00816D32">
        <w:rPr>
          <w:rFonts w:ascii="Times New Roman" w:eastAsiaTheme="minorEastAsia" w:hAnsi="Times New Roman" w:cs="Times New Roman"/>
        </w:rPr>
        <w:t>The power</w:t>
      </w:r>
      <w:proofErr w:type="gramEnd"/>
      <w:r w:rsidRPr="00816D32">
        <w:rPr>
          <w:rFonts w:ascii="Times New Roman" w:eastAsiaTheme="minorEastAsia" w:hAnsi="Times New Roman" w:cs="Times New Roman"/>
        </w:rPr>
        <w:t xml:space="preserve"> indifference can also result in prisoners attempting to gain power and control over the prison system and fellow </w:t>
      </w:r>
      <w:proofErr w:type="gramStart"/>
      <w:r w:rsidRPr="00816D32">
        <w:rPr>
          <w:rFonts w:ascii="Times New Roman" w:eastAsiaTheme="minorEastAsia" w:hAnsi="Times New Roman" w:cs="Times New Roman"/>
        </w:rPr>
        <w:t>prisoners,</w:t>
      </w:r>
      <w:r w:rsidR="0030444C">
        <w:rPr>
          <w:rFonts w:ascii="Times New Roman" w:eastAsiaTheme="minorEastAsia" w:hAnsi="Times New Roman" w:cs="Times New Roman"/>
        </w:rPr>
        <w:t xml:space="preserve"> “</w:t>
      </w:r>
      <w:proofErr w:type="gramEnd"/>
      <w:r w:rsidR="0030444C">
        <w:rPr>
          <w:rFonts w:ascii="Times New Roman" w:eastAsiaTheme="minorEastAsia" w:hAnsi="Times New Roman" w:cs="Times New Roman"/>
        </w:rPr>
        <w:t xml:space="preserve">thinking about being in control I suppose. Manipulating things…you can tell the weakest out of the system. It’s a manipulation process” </w:t>
      </w:r>
      <w:r w:rsidRPr="00816D32">
        <w:rPr>
          <w:rFonts w:ascii="Times New Roman" w:eastAsiaTheme="minorEastAsia" w:hAnsi="Times New Roman" w:cs="Times New Roman"/>
        </w:rPr>
        <w:t xml:space="preserve">(Cobb &amp; </w:t>
      </w:r>
      <w:proofErr w:type="spellStart"/>
      <w:r w:rsidRPr="00816D32">
        <w:rPr>
          <w:rFonts w:ascii="Times New Roman" w:eastAsiaTheme="minorEastAsia" w:hAnsi="Times New Roman" w:cs="Times New Roman"/>
        </w:rPr>
        <w:t>Farrants</w:t>
      </w:r>
      <w:proofErr w:type="spellEnd"/>
      <w:r w:rsidRPr="00816D32">
        <w:rPr>
          <w:rFonts w:ascii="Times New Roman" w:eastAsiaTheme="minorEastAsia" w:hAnsi="Times New Roman" w:cs="Times New Roman"/>
        </w:rPr>
        <w:t xml:space="preserve">, 2014, p.51). </w:t>
      </w:r>
    </w:p>
    <w:p w14:paraId="5D726EF0" w14:textId="77627E50" w:rsidR="00B31669" w:rsidRPr="00816D32" w:rsidRDefault="00B31669" w:rsidP="00B31669">
      <w:pPr>
        <w:spacing w:line="480" w:lineRule="auto"/>
        <w:ind w:firstLine="720"/>
        <w:rPr>
          <w:rFonts w:ascii="Times New Roman" w:eastAsiaTheme="minorEastAsia" w:hAnsi="Times New Roman" w:cs="Times New Roman"/>
        </w:rPr>
      </w:pPr>
      <w:r w:rsidRPr="00816D32">
        <w:rPr>
          <w:rFonts w:ascii="Times New Roman" w:eastAsiaTheme="minorEastAsia" w:hAnsi="Times New Roman" w:cs="Times New Roman"/>
        </w:rPr>
        <w:t xml:space="preserve">The lack of resources </w:t>
      </w:r>
      <w:r>
        <w:rPr>
          <w:rFonts w:ascii="Times New Roman" w:eastAsiaTheme="minorEastAsia" w:hAnsi="Times New Roman" w:cs="Times New Roman"/>
        </w:rPr>
        <w:t xml:space="preserve">within the prison system </w:t>
      </w:r>
      <w:r w:rsidRPr="00816D32">
        <w:rPr>
          <w:rFonts w:ascii="Times New Roman" w:eastAsiaTheme="minorEastAsia" w:hAnsi="Times New Roman" w:cs="Times New Roman"/>
        </w:rPr>
        <w:t>was commented on extensively</w:t>
      </w:r>
      <w:r>
        <w:rPr>
          <w:rFonts w:ascii="Times New Roman" w:eastAsiaTheme="minorEastAsia" w:hAnsi="Times New Roman" w:cs="Times New Roman"/>
        </w:rPr>
        <w:t>,</w:t>
      </w:r>
      <w:r w:rsidRPr="00816D32">
        <w:rPr>
          <w:rFonts w:ascii="Times New Roman" w:eastAsiaTheme="minorEastAsia" w:hAnsi="Times New Roman" w:cs="Times New Roman"/>
        </w:rPr>
        <w:t xml:space="preserve"> as </w:t>
      </w:r>
      <w:r w:rsidR="001440E4" w:rsidRPr="00816D32">
        <w:rPr>
          <w:rFonts w:ascii="Times New Roman" w:eastAsiaTheme="minorEastAsia" w:hAnsi="Times New Roman" w:cs="Times New Roman"/>
        </w:rPr>
        <w:t>summarized</w:t>
      </w:r>
      <w:r w:rsidRPr="00816D32">
        <w:rPr>
          <w:rFonts w:ascii="Times New Roman" w:eastAsiaTheme="minorEastAsia" w:hAnsi="Times New Roman" w:cs="Times New Roman"/>
        </w:rPr>
        <w:t xml:space="preserve"> by this quote from one of the participants “no resources, not enough mental health professionals, sporadic visitation, lack of resources to pay for personnel and mental health treatment” (Miner, 2023, p.68). Lack of resources encompassed numerous areas, including lack of health information</w:t>
      </w:r>
      <w:r w:rsidR="00286E86">
        <w:rPr>
          <w:rFonts w:ascii="Times New Roman" w:eastAsiaTheme="minorEastAsia" w:hAnsi="Times New Roman" w:cs="Times New Roman"/>
        </w:rPr>
        <w:t xml:space="preserve"> “the only choice I have is to ask prison officers to print it [mental health information] but sometimes they don’t want to do it” (Solbakken et al., 2024, p.6)</w:t>
      </w:r>
      <w:r w:rsidRPr="00816D32">
        <w:rPr>
          <w:rFonts w:ascii="Times New Roman" w:eastAsiaTheme="minorEastAsia" w:hAnsi="Times New Roman" w:cs="Times New Roman"/>
        </w:rPr>
        <w:t xml:space="preserve">, service information, </w:t>
      </w:r>
      <w:r w:rsidR="00530CC5">
        <w:rPr>
          <w:rFonts w:ascii="Times New Roman" w:eastAsiaTheme="minorEastAsia" w:hAnsi="Times New Roman" w:cs="Times New Roman"/>
        </w:rPr>
        <w:t>“where can we get information?</w:t>
      </w:r>
      <w:r w:rsidR="00286E86">
        <w:rPr>
          <w:rFonts w:ascii="Times New Roman" w:eastAsiaTheme="minorEastAsia" w:hAnsi="Times New Roman" w:cs="Times New Roman"/>
        </w:rPr>
        <w:t xml:space="preserve">...we don’t know about the services available to us” (Solbakken et al., 2024, p.6), </w:t>
      </w:r>
      <w:r w:rsidRPr="00816D32">
        <w:rPr>
          <w:rFonts w:ascii="Times New Roman" w:eastAsiaTheme="minorEastAsia" w:hAnsi="Times New Roman" w:cs="Times New Roman"/>
        </w:rPr>
        <w:t>therapists</w:t>
      </w:r>
      <w:r w:rsidR="00286E86">
        <w:rPr>
          <w:rFonts w:ascii="Times New Roman" w:eastAsiaTheme="minorEastAsia" w:hAnsi="Times New Roman" w:cs="Times New Roman"/>
        </w:rPr>
        <w:t xml:space="preserve"> “like you can’t actually, you know, have a therapist and see them every week” (Pierre-Charles, 2020, p.83)</w:t>
      </w:r>
      <w:r w:rsidRPr="00816D32">
        <w:rPr>
          <w:rFonts w:ascii="Times New Roman" w:eastAsiaTheme="minorEastAsia" w:hAnsi="Times New Roman" w:cs="Times New Roman"/>
        </w:rPr>
        <w:t>, funding</w:t>
      </w:r>
      <w:r w:rsidR="00413149">
        <w:rPr>
          <w:rFonts w:ascii="Times New Roman" w:eastAsiaTheme="minorEastAsia" w:hAnsi="Times New Roman" w:cs="Times New Roman"/>
        </w:rPr>
        <w:t xml:space="preserve"> “the lady that was doing it she was doing that course off her own back, paying for it herself…if she wasn’t there I wouldn’t have had any help” (Wainwright, 2017</w:t>
      </w:r>
      <w:r w:rsidRPr="00816D32">
        <w:rPr>
          <w:rFonts w:ascii="Times New Roman" w:eastAsiaTheme="minorEastAsia" w:hAnsi="Times New Roman" w:cs="Times New Roman"/>
        </w:rPr>
        <w:t>,</w:t>
      </w:r>
      <w:r w:rsidR="00413149">
        <w:rPr>
          <w:rFonts w:ascii="Times New Roman" w:eastAsiaTheme="minorEastAsia" w:hAnsi="Times New Roman" w:cs="Times New Roman"/>
        </w:rPr>
        <w:t xml:space="preserve"> p.178)</w:t>
      </w:r>
      <w:r w:rsidRPr="00816D32">
        <w:rPr>
          <w:rFonts w:ascii="Times New Roman" w:eastAsiaTheme="minorEastAsia" w:hAnsi="Times New Roman" w:cs="Times New Roman"/>
        </w:rPr>
        <w:t xml:space="preserve"> and availability of prison healthcare</w:t>
      </w:r>
      <w:r w:rsidR="00286E86">
        <w:rPr>
          <w:rFonts w:ascii="Times New Roman" w:eastAsiaTheme="minorEastAsia" w:hAnsi="Times New Roman" w:cs="Times New Roman"/>
        </w:rPr>
        <w:t xml:space="preserve"> such as </w:t>
      </w:r>
      <w:r w:rsidR="00413149">
        <w:rPr>
          <w:rFonts w:ascii="Times New Roman" w:eastAsiaTheme="minorEastAsia" w:hAnsi="Times New Roman" w:cs="Times New Roman"/>
        </w:rPr>
        <w:t>“lack of health service provision.</w:t>
      </w:r>
      <w:r w:rsidR="00CB60B9">
        <w:rPr>
          <w:rFonts w:ascii="Times New Roman" w:eastAsiaTheme="minorEastAsia" w:hAnsi="Times New Roman" w:cs="Times New Roman"/>
        </w:rPr>
        <w:t>.</w:t>
      </w:r>
      <w:r w:rsidR="00413149">
        <w:rPr>
          <w:rFonts w:ascii="Times New Roman" w:eastAsiaTheme="minorEastAsia" w:hAnsi="Times New Roman" w:cs="Times New Roman"/>
        </w:rPr>
        <w:t>.received after office hours” (Fraser, 2016, p.228)</w:t>
      </w:r>
      <w:r w:rsidRPr="00816D32">
        <w:rPr>
          <w:rFonts w:ascii="Times New Roman" w:eastAsiaTheme="minorEastAsia" w:hAnsi="Times New Roman" w:cs="Times New Roman"/>
        </w:rPr>
        <w:t xml:space="preserve">. Consequently, there were “sky high” thresholds for seeking help </w:t>
      </w:r>
      <w:r w:rsidRPr="00816D32">
        <w:rPr>
          <w:rFonts w:ascii="Times New Roman" w:eastAsiaTheme="minorEastAsia" w:hAnsi="Times New Roman" w:cs="Times New Roman"/>
        </w:rPr>
        <w:lastRenderedPageBreak/>
        <w:t xml:space="preserve">(Solbakken et al., 2024, p.7), </w:t>
      </w:r>
      <w:r w:rsidR="00530CC5">
        <w:rPr>
          <w:rFonts w:ascii="Times New Roman" w:eastAsiaTheme="minorEastAsia" w:hAnsi="Times New Roman" w:cs="Times New Roman"/>
        </w:rPr>
        <w:t>“</w:t>
      </w:r>
      <w:r w:rsidRPr="00816D32">
        <w:rPr>
          <w:rFonts w:ascii="Times New Roman" w:eastAsiaTheme="minorEastAsia" w:hAnsi="Times New Roman" w:cs="Times New Roman"/>
        </w:rPr>
        <w:t>long waiting times</w:t>
      </w:r>
      <w:r w:rsidR="00530CC5">
        <w:rPr>
          <w:rFonts w:ascii="Times New Roman" w:eastAsiaTheme="minorEastAsia" w:hAnsi="Times New Roman" w:cs="Times New Roman"/>
        </w:rPr>
        <w:t>” (Ramesh et al., 2023, p.92)</w:t>
      </w:r>
      <w:r w:rsidRPr="00816D32">
        <w:rPr>
          <w:rFonts w:ascii="Times New Roman" w:eastAsiaTheme="minorEastAsia" w:hAnsi="Times New Roman" w:cs="Times New Roman"/>
        </w:rPr>
        <w:t>, lack of staff continuity “it chops and changes” (Wainwright, 2017, p.183), prison staff working outside of remit of role “they think they can make a doctor’s judgement</w:t>
      </w:r>
      <w:r>
        <w:rPr>
          <w:rFonts w:ascii="Times New Roman" w:eastAsiaTheme="minorEastAsia" w:hAnsi="Times New Roman" w:cs="Times New Roman"/>
        </w:rPr>
        <w:t>”</w:t>
      </w:r>
      <w:r w:rsidRPr="00816D32">
        <w:rPr>
          <w:rFonts w:ascii="Times New Roman" w:eastAsiaTheme="minorEastAsia" w:hAnsi="Times New Roman" w:cs="Times New Roman"/>
        </w:rPr>
        <w:t xml:space="preserve"> (Solbakken et al., 2024, p.9) and men in prison gatekeeping each other’s mental health “the inmates take on the role of an officer o</w:t>
      </w:r>
      <w:r>
        <w:rPr>
          <w:rFonts w:ascii="Times New Roman" w:eastAsiaTheme="minorEastAsia" w:hAnsi="Times New Roman" w:cs="Times New Roman"/>
        </w:rPr>
        <w:t>r</w:t>
      </w:r>
      <w:r w:rsidRPr="00816D32">
        <w:rPr>
          <w:rFonts w:ascii="Times New Roman" w:eastAsiaTheme="minorEastAsia" w:hAnsi="Times New Roman" w:cs="Times New Roman"/>
        </w:rPr>
        <w:t xml:space="preserve"> a psychologist…they do it because no one else does” (Solbakken et al., 2024, p.8). </w:t>
      </w:r>
      <w:r w:rsidR="00530CC5">
        <w:rPr>
          <w:rFonts w:ascii="Times New Roman" w:eastAsiaTheme="minorEastAsia" w:hAnsi="Times New Roman" w:cs="Times New Roman"/>
        </w:rPr>
        <w:t xml:space="preserve">It was also noted that lack of resources and overcrowding meant men were not adequately placed to have their mental health needs met </w:t>
      </w:r>
      <w:r w:rsidR="00CB60B9">
        <w:rPr>
          <w:rFonts w:ascii="Times New Roman" w:eastAsiaTheme="minorEastAsia" w:hAnsi="Times New Roman" w:cs="Times New Roman"/>
        </w:rPr>
        <w:t>“t</w:t>
      </w:r>
      <w:r w:rsidR="00530CC5">
        <w:rPr>
          <w:rFonts w:ascii="Times New Roman" w:eastAsiaTheme="minorEastAsia" w:hAnsi="Times New Roman" w:cs="Times New Roman"/>
        </w:rPr>
        <w:t xml:space="preserve">here are people who should not even be in prison that should actually be in psychiatric wards” (Fraser, 2016, p.162). </w:t>
      </w:r>
      <w:r>
        <w:rPr>
          <w:rFonts w:ascii="Times New Roman" w:eastAsiaTheme="minorEastAsia" w:hAnsi="Times New Roman" w:cs="Times New Roman"/>
        </w:rPr>
        <w:t xml:space="preserve">One man </w:t>
      </w:r>
      <w:r w:rsidR="001440E4">
        <w:rPr>
          <w:rFonts w:ascii="Times New Roman" w:eastAsiaTheme="minorEastAsia" w:hAnsi="Times New Roman" w:cs="Times New Roman"/>
        </w:rPr>
        <w:t>summarized</w:t>
      </w:r>
      <w:r>
        <w:rPr>
          <w:rFonts w:ascii="Times New Roman" w:eastAsiaTheme="minorEastAsia" w:hAnsi="Times New Roman" w:cs="Times New Roman"/>
        </w:rPr>
        <w:t xml:space="preserve"> “There’s really no like, help” (Pierre-Charles, 2020, p.83). </w:t>
      </w:r>
      <w:r w:rsidRPr="00816D32">
        <w:rPr>
          <w:rFonts w:ascii="Times New Roman" w:eastAsiaTheme="minorEastAsia" w:hAnsi="Times New Roman" w:cs="Times New Roman"/>
        </w:rPr>
        <w:t>Overall, this demonstrates that insufficient resources were perceived as a significant barrier to men accessing and utili</w:t>
      </w:r>
      <w:r>
        <w:rPr>
          <w:rFonts w:ascii="Times New Roman" w:eastAsiaTheme="minorEastAsia" w:hAnsi="Times New Roman" w:cs="Times New Roman"/>
        </w:rPr>
        <w:t>z</w:t>
      </w:r>
      <w:r w:rsidRPr="00816D32">
        <w:rPr>
          <w:rFonts w:ascii="Times New Roman" w:eastAsiaTheme="minorEastAsia" w:hAnsi="Times New Roman" w:cs="Times New Roman"/>
        </w:rPr>
        <w:t xml:space="preserve">ing mental health support. </w:t>
      </w:r>
    </w:p>
    <w:p w14:paraId="3810BAC2" w14:textId="475F3D7C" w:rsidR="00B31669" w:rsidRPr="00816D32" w:rsidRDefault="00B31669" w:rsidP="00B31669">
      <w:pPr>
        <w:spacing w:line="480" w:lineRule="auto"/>
        <w:ind w:firstLine="720"/>
        <w:rPr>
          <w:rFonts w:ascii="Times New Roman" w:eastAsiaTheme="minorEastAsia" w:hAnsi="Times New Roman" w:cs="Times New Roman"/>
        </w:rPr>
      </w:pPr>
      <w:r w:rsidRPr="00816D32">
        <w:rPr>
          <w:rFonts w:ascii="Times New Roman" w:eastAsiaTheme="minorEastAsia" w:hAnsi="Times New Roman" w:cs="Times New Roman"/>
        </w:rPr>
        <w:t>Furthermore, men held negative perceptions of or had negative experiences with mental health support</w:t>
      </w:r>
      <w:r w:rsidR="00413149">
        <w:rPr>
          <w:rFonts w:ascii="Times New Roman" w:eastAsiaTheme="minorEastAsia" w:hAnsi="Times New Roman" w:cs="Times New Roman"/>
        </w:rPr>
        <w:t xml:space="preserve"> in prison</w:t>
      </w:r>
      <w:r w:rsidRPr="00816D32">
        <w:rPr>
          <w:rFonts w:ascii="Times New Roman" w:eastAsiaTheme="minorEastAsia" w:hAnsi="Times New Roman" w:cs="Times New Roman"/>
        </w:rPr>
        <w:t>. Men had experienced or witnessed inadequate care, such as receiving the “wrong diagnosis and treatment” and being “overmedicated” (Miner, 2023, p.67 and p.69). Being prescribed medication also increased potential danger due to medication being used as “currency” (Fraser, 2016, p.199) and, therefore, being sought after</w:t>
      </w:r>
      <w:r w:rsidR="005B4EFF">
        <w:rPr>
          <w:rFonts w:ascii="Times New Roman" w:eastAsiaTheme="minorEastAsia" w:hAnsi="Times New Roman" w:cs="Times New Roman"/>
        </w:rPr>
        <w:t xml:space="preserve"> with men having to “stash” medication somewhere to ensure “it’s going to be there when you come back” (Fraser, 2016, p.196)</w:t>
      </w:r>
      <w:r w:rsidRPr="00816D32">
        <w:rPr>
          <w:rFonts w:ascii="Times New Roman" w:eastAsiaTheme="minorEastAsia" w:hAnsi="Times New Roman" w:cs="Times New Roman"/>
        </w:rPr>
        <w:t xml:space="preserve">. Men who had engaged in therapy felt that it was an illusion, not matching their expectations “therapy’s this and therapy’s that, then the longer I got here, it’s just like it doesn’t seem like it is anymore” (Duncan et al., 2022, p.1227) and therefore resulted in dropping out. Finally, men across half of the studies reported that there was a lack of confidentiality within prison settings, “there’s none of this confidentiality, it doesn’t happen - screws talk, nurses talk, everybody talks in prison” (Wainwright, 2017, p.180). Therefore, men’s prior negative experiences of mental health support within prison were a barrier to current </w:t>
      </w:r>
      <w:r w:rsidR="00CB60B9">
        <w:rPr>
          <w:rFonts w:ascii="Times New Roman" w:eastAsiaTheme="minorEastAsia" w:hAnsi="Times New Roman" w:cs="Times New Roman"/>
        </w:rPr>
        <w:t>and/</w:t>
      </w:r>
      <w:r w:rsidRPr="00816D32">
        <w:rPr>
          <w:rFonts w:ascii="Times New Roman" w:eastAsiaTheme="minorEastAsia" w:hAnsi="Times New Roman" w:cs="Times New Roman"/>
        </w:rPr>
        <w:t>or future access and utili</w:t>
      </w:r>
      <w:r>
        <w:rPr>
          <w:rFonts w:ascii="Times New Roman" w:eastAsiaTheme="minorEastAsia" w:hAnsi="Times New Roman" w:cs="Times New Roman"/>
        </w:rPr>
        <w:t>z</w:t>
      </w:r>
      <w:r w:rsidRPr="00816D32">
        <w:rPr>
          <w:rFonts w:ascii="Times New Roman" w:eastAsiaTheme="minorEastAsia" w:hAnsi="Times New Roman" w:cs="Times New Roman"/>
        </w:rPr>
        <w:t xml:space="preserve">ation. </w:t>
      </w:r>
    </w:p>
    <w:p w14:paraId="7F35410A" w14:textId="3919C383" w:rsidR="008C6CF8" w:rsidRPr="00816D32" w:rsidRDefault="008C6CF8" w:rsidP="008C6CF8">
      <w:pPr>
        <w:spacing w:line="480" w:lineRule="auto"/>
        <w:ind w:firstLine="720"/>
        <w:rPr>
          <w:rFonts w:ascii="Times New Roman" w:eastAsiaTheme="minorEastAsia" w:hAnsi="Times New Roman" w:cs="Times New Roman"/>
        </w:rPr>
      </w:pPr>
      <w:r w:rsidRPr="00816D32">
        <w:rPr>
          <w:rFonts w:ascii="Times New Roman" w:eastAsiaTheme="minorEastAsia" w:hAnsi="Times New Roman" w:cs="Times New Roman"/>
        </w:rPr>
        <w:lastRenderedPageBreak/>
        <w:t>Related to control, the physical environment of the prison was a significant systemic barrier to accessing and utili</w:t>
      </w:r>
      <w:r w:rsidR="00604F1E">
        <w:rPr>
          <w:rFonts w:ascii="Times New Roman" w:eastAsiaTheme="minorEastAsia" w:hAnsi="Times New Roman" w:cs="Times New Roman"/>
        </w:rPr>
        <w:t>z</w:t>
      </w:r>
      <w:r w:rsidRPr="00816D32">
        <w:rPr>
          <w:rFonts w:ascii="Times New Roman" w:eastAsiaTheme="minorEastAsia" w:hAnsi="Times New Roman" w:cs="Times New Roman"/>
        </w:rPr>
        <w:t xml:space="preserve">ing mental health support. Prison wings being “locked down” (Miner, 2023, p.67) and “solitary confinement” (Pierre-Charles, 2020, p.76) meant men were unable to access mental health support. </w:t>
      </w:r>
      <w:r w:rsidR="0030444C">
        <w:rPr>
          <w:rFonts w:ascii="Times New Roman" w:eastAsiaTheme="minorEastAsia" w:hAnsi="Times New Roman" w:cs="Times New Roman"/>
        </w:rPr>
        <w:t xml:space="preserve">Furthermore, the isolation exacerbated mental health difficulties “I thought [solitary confinement] was a good thing because I was isolated from others. I thought I could hide my </w:t>
      </w:r>
      <w:r w:rsidR="00CB6B9D">
        <w:rPr>
          <w:rFonts w:ascii="Times New Roman" w:eastAsiaTheme="minorEastAsia" w:hAnsi="Times New Roman" w:cs="Times New Roman"/>
        </w:rPr>
        <w:t>symptoms</w:t>
      </w:r>
      <w:r w:rsidR="0030444C">
        <w:rPr>
          <w:rFonts w:ascii="Times New Roman" w:eastAsiaTheme="minorEastAsia" w:hAnsi="Times New Roman" w:cs="Times New Roman"/>
        </w:rPr>
        <w:t xml:space="preserve">…but I was losing it in there. It messed with me. Till this day I feel weird being in tight spaces that reminds me of that hole” (Pierre-Charles, 2020, </w:t>
      </w:r>
      <w:r w:rsidR="00B10B0E">
        <w:rPr>
          <w:rFonts w:ascii="Times New Roman" w:eastAsiaTheme="minorEastAsia" w:hAnsi="Times New Roman" w:cs="Times New Roman"/>
        </w:rPr>
        <w:t xml:space="preserve">p.77). </w:t>
      </w:r>
      <w:r w:rsidRPr="00816D32">
        <w:rPr>
          <w:rFonts w:ascii="Times New Roman" w:eastAsiaTheme="minorEastAsia" w:hAnsi="Times New Roman" w:cs="Times New Roman"/>
        </w:rPr>
        <w:t>Additionally, three studies referenced overcrowding within prisons</w:t>
      </w:r>
      <w:r w:rsidR="003D2E8A">
        <w:rPr>
          <w:rFonts w:ascii="Times New Roman" w:eastAsiaTheme="minorEastAsia" w:hAnsi="Times New Roman" w:cs="Times New Roman"/>
        </w:rPr>
        <w:t>,</w:t>
      </w:r>
      <w:r w:rsidRPr="00816D32">
        <w:rPr>
          <w:rFonts w:ascii="Times New Roman" w:eastAsiaTheme="minorEastAsia" w:hAnsi="Times New Roman" w:cs="Times New Roman"/>
        </w:rPr>
        <w:t xml:space="preserve"> which impacted the capacity of staff and services to provide support.</w:t>
      </w:r>
      <w:r w:rsidR="00B10B0E">
        <w:rPr>
          <w:rFonts w:ascii="Times New Roman" w:eastAsiaTheme="minorEastAsia" w:hAnsi="Times New Roman" w:cs="Times New Roman"/>
        </w:rPr>
        <w:t xml:space="preserve"> For </w:t>
      </w:r>
      <w:r w:rsidR="00CB6B9D">
        <w:rPr>
          <w:rFonts w:ascii="Times New Roman" w:eastAsiaTheme="minorEastAsia" w:hAnsi="Times New Roman" w:cs="Times New Roman"/>
        </w:rPr>
        <w:t>example,</w:t>
      </w:r>
      <w:r w:rsidR="00B10B0E">
        <w:rPr>
          <w:rFonts w:ascii="Times New Roman" w:eastAsiaTheme="minorEastAsia" w:hAnsi="Times New Roman" w:cs="Times New Roman"/>
        </w:rPr>
        <w:t xml:space="preserve"> “when you’re on a wing with two staff and there’s like seventy offenders and you got an </w:t>
      </w:r>
      <w:proofErr w:type="gramStart"/>
      <w:r w:rsidR="00B10B0E">
        <w:rPr>
          <w:rFonts w:ascii="Times New Roman" w:eastAsiaTheme="minorEastAsia" w:hAnsi="Times New Roman" w:cs="Times New Roman"/>
        </w:rPr>
        <w:t>issues</w:t>
      </w:r>
      <w:proofErr w:type="gramEnd"/>
      <w:r w:rsidR="00B10B0E">
        <w:rPr>
          <w:rFonts w:ascii="Times New Roman" w:eastAsiaTheme="minorEastAsia" w:hAnsi="Times New Roman" w:cs="Times New Roman"/>
        </w:rPr>
        <w:t xml:space="preserve"> or I come out of my cell feeling depressed because I thought of something that happened in the past…they’re not looking at you with someone with PTSD or some mental health issues. They’re just looking at me as the other prisoners on the wing” (Hunter et al., 2019, p.19). </w:t>
      </w:r>
      <w:r w:rsidRPr="00816D32">
        <w:rPr>
          <w:rFonts w:ascii="Times New Roman" w:eastAsiaTheme="minorEastAsia" w:hAnsi="Times New Roman" w:cs="Times New Roman"/>
        </w:rPr>
        <w:t xml:space="preserve">Finally, the prison environment itself can trigger mental health difficulties, as a man described, “I’ve always had good mental health. Until I came here, inside these walls” (Solbakken et al., 2024, p.7) and witnessing violence in prison such as seeing “a guy </w:t>
      </w:r>
      <w:proofErr w:type="gramStart"/>
      <w:r w:rsidRPr="00816D32">
        <w:rPr>
          <w:rFonts w:ascii="Times New Roman" w:eastAsiaTheme="minorEastAsia" w:hAnsi="Times New Roman" w:cs="Times New Roman"/>
        </w:rPr>
        <w:t>get</w:t>
      </w:r>
      <w:proofErr w:type="gramEnd"/>
      <w:r w:rsidRPr="00816D32">
        <w:rPr>
          <w:rFonts w:ascii="Times New Roman" w:eastAsiaTheme="minorEastAsia" w:hAnsi="Times New Roman" w:cs="Times New Roman"/>
        </w:rPr>
        <w:t xml:space="preserve"> stabbed” (Pierre-Charles, 2020, p.78)</w:t>
      </w:r>
      <w:r w:rsidR="002C4203">
        <w:rPr>
          <w:rFonts w:ascii="Times New Roman" w:eastAsiaTheme="minorEastAsia" w:hAnsi="Times New Roman" w:cs="Times New Roman"/>
        </w:rPr>
        <w:t xml:space="preserve">. </w:t>
      </w:r>
      <w:r w:rsidRPr="00816D32">
        <w:rPr>
          <w:rFonts w:ascii="Times New Roman" w:eastAsiaTheme="minorEastAsia" w:hAnsi="Times New Roman" w:cs="Times New Roman"/>
        </w:rPr>
        <w:t>Men were</w:t>
      </w:r>
      <w:r w:rsidR="003D2E8A">
        <w:rPr>
          <w:rFonts w:ascii="Times New Roman" w:eastAsiaTheme="minorEastAsia" w:hAnsi="Times New Roman" w:cs="Times New Roman"/>
        </w:rPr>
        <w:t>,</w:t>
      </w:r>
      <w:r w:rsidRPr="00816D32">
        <w:rPr>
          <w:rFonts w:ascii="Times New Roman" w:eastAsiaTheme="minorEastAsia" w:hAnsi="Times New Roman" w:cs="Times New Roman"/>
        </w:rPr>
        <w:t xml:space="preserve"> therefore</w:t>
      </w:r>
      <w:r w:rsidR="003D2E8A">
        <w:rPr>
          <w:rFonts w:ascii="Times New Roman" w:eastAsiaTheme="minorEastAsia" w:hAnsi="Times New Roman" w:cs="Times New Roman"/>
        </w:rPr>
        <w:t>,</w:t>
      </w:r>
      <w:r w:rsidRPr="00816D32">
        <w:rPr>
          <w:rFonts w:ascii="Times New Roman" w:eastAsiaTheme="minorEastAsia" w:hAnsi="Times New Roman" w:cs="Times New Roman"/>
        </w:rPr>
        <w:t xml:space="preserve"> less likely to access and seek support due to their physical environment within prison being unsafe and the environment itself precipitating and/or perpetuating their mental health difficulties. </w:t>
      </w:r>
    </w:p>
    <w:p w14:paraId="390D12A5" w14:textId="7655B2EA" w:rsidR="008C6CF8" w:rsidRDefault="008C6CF8" w:rsidP="008C6CF8">
      <w:pPr>
        <w:spacing w:line="480" w:lineRule="auto"/>
        <w:ind w:firstLine="720"/>
        <w:rPr>
          <w:rFonts w:ascii="Times New Roman" w:eastAsiaTheme="minorEastAsia" w:hAnsi="Times New Roman" w:cs="Times New Roman"/>
        </w:rPr>
      </w:pPr>
      <w:r w:rsidRPr="00816D32">
        <w:rPr>
          <w:rFonts w:ascii="Times New Roman" w:eastAsiaTheme="minorEastAsia" w:hAnsi="Times New Roman" w:cs="Times New Roman"/>
        </w:rPr>
        <w:t>Processes and procedures within prison created systemic barriers to men being able to access mental health support. Referral processes were identified as a barrier</w:t>
      </w:r>
      <w:r w:rsidR="003D2E8A">
        <w:rPr>
          <w:rFonts w:ascii="Times New Roman" w:eastAsiaTheme="minorEastAsia" w:hAnsi="Times New Roman" w:cs="Times New Roman"/>
        </w:rPr>
        <w:t>;</w:t>
      </w:r>
      <w:r w:rsidRPr="00816D32">
        <w:rPr>
          <w:rFonts w:ascii="Times New Roman" w:eastAsiaTheme="minorEastAsia" w:hAnsi="Times New Roman" w:cs="Times New Roman"/>
        </w:rPr>
        <w:t xml:space="preserve"> for example, referral processes required a certain level of literacy and English language ability when “they </w:t>
      </w:r>
      <w:r w:rsidR="008547AF">
        <w:rPr>
          <w:rFonts w:ascii="Times New Roman" w:eastAsiaTheme="minorEastAsia" w:hAnsi="Times New Roman" w:cs="Times New Roman"/>
        </w:rPr>
        <w:t>[</w:t>
      </w:r>
      <w:r w:rsidRPr="00816D32">
        <w:rPr>
          <w:rFonts w:ascii="Times New Roman" w:eastAsiaTheme="minorEastAsia" w:hAnsi="Times New Roman" w:cs="Times New Roman"/>
        </w:rPr>
        <w:t>prisoners</w:t>
      </w:r>
      <w:r w:rsidR="008547AF">
        <w:rPr>
          <w:rFonts w:ascii="Times New Roman" w:eastAsiaTheme="minorEastAsia" w:hAnsi="Times New Roman" w:cs="Times New Roman"/>
        </w:rPr>
        <w:t>]</w:t>
      </w:r>
      <w:r w:rsidRPr="00816D32">
        <w:rPr>
          <w:rFonts w:ascii="Times New Roman" w:eastAsiaTheme="minorEastAsia" w:hAnsi="Times New Roman" w:cs="Times New Roman"/>
        </w:rPr>
        <w:t xml:space="preserve"> might not know how to write or understand what it says” (Solbakken et al., 2024, p.8)</w:t>
      </w:r>
      <w:r w:rsidR="00A71AB2">
        <w:rPr>
          <w:rFonts w:ascii="Times New Roman" w:eastAsiaTheme="minorEastAsia" w:hAnsi="Times New Roman" w:cs="Times New Roman"/>
        </w:rPr>
        <w:t xml:space="preserve"> and instances whereby “you write a request form, it disappears. Nothing happens.” (Solbakken et al., 2024, p.8)</w:t>
      </w:r>
      <w:r w:rsidRPr="00816D32">
        <w:rPr>
          <w:rFonts w:ascii="Times New Roman" w:eastAsiaTheme="minorEastAsia" w:hAnsi="Times New Roman" w:cs="Times New Roman"/>
        </w:rPr>
        <w:t xml:space="preserve">. There may be negative consequences for disclosing mental </w:t>
      </w:r>
      <w:r w:rsidRPr="00816D32">
        <w:rPr>
          <w:rFonts w:ascii="Times New Roman" w:eastAsiaTheme="minorEastAsia" w:hAnsi="Times New Roman" w:cs="Times New Roman"/>
        </w:rPr>
        <w:lastRenderedPageBreak/>
        <w:t>health difficulties</w:t>
      </w:r>
      <w:r w:rsidR="008328A6">
        <w:rPr>
          <w:rFonts w:ascii="Times New Roman" w:eastAsiaTheme="minorEastAsia" w:hAnsi="Times New Roman" w:cs="Times New Roman"/>
        </w:rPr>
        <w:t>. For example, men may be</w:t>
      </w:r>
      <w:r w:rsidRPr="00816D32">
        <w:rPr>
          <w:rFonts w:ascii="Times New Roman" w:eastAsiaTheme="minorEastAsia" w:hAnsi="Times New Roman" w:cs="Times New Roman"/>
        </w:rPr>
        <w:t xml:space="preserve"> “shipped out”</w:t>
      </w:r>
      <w:r w:rsidR="008328A6">
        <w:rPr>
          <w:rFonts w:ascii="Times New Roman" w:eastAsiaTheme="minorEastAsia" w:hAnsi="Times New Roman" w:cs="Times New Roman"/>
        </w:rPr>
        <w:t xml:space="preserve"> to a higher category prison</w:t>
      </w:r>
      <w:r w:rsidRPr="00816D32">
        <w:rPr>
          <w:rFonts w:ascii="Times New Roman" w:eastAsiaTheme="minorEastAsia" w:hAnsi="Times New Roman" w:cs="Times New Roman"/>
        </w:rPr>
        <w:t xml:space="preserve"> (Danks &amp; Bradley, 2017, p.9)</w:t>
      </w:r>
      <w:r w:rsidR="008328A6">
        <w:rPr>
          <w:rFonts w:ascii="Times New Roman" w:eastAsiaTheme="minorEastAsia" w:hAnsi="Times New Roman" w:cs="Times New Roman"/>
        </w:rPr>
        <w:t xml:space="preserve"> for disclosing difficulties such as depression. Therefore, suggesting that a need to access mental health support could result in </w:t>
      </w:r>
      <w:proofErr w:type="gramStart"/>
      <w:r w:rsidR="008328A6">
        <w:rPr>
          <w:rFonts w:ascii="Times New Roman" w:eastAsiaTheme="minorEastAsia" w:hAnsi="Times New Roman" w:cs="Times New Roman"/>
        </w:rPr>
        <w:t>transfer</w:t>
      </w:r>
      <w:proofErr w:type="gramEnd"/>
      <w:r w:rsidR="008328A6">
        <w:rPr>
          <w:rFonts w:ascii="Times New Roman" w:eastAsiaTheme="minorEastAsia" w:hAnsi="Times New Roman" w:cs="Times New Roman"/>
        </w:rPr>
        <w:t xml:space="preserve"> to another establishment with increased restrictions, which may have the potential to </w:t>
      </w:r>
      <w:r w:rsidR="001440E4">
        <w:rPr>
          <w:rFonts w:ascii="Times New Roman" w:eastAsiaTheme="minorEastAsia" w:hAnsi="Times New Roman" w:cs="Times New Roman"/>
        </w:rPr>
        <w:t>destabilize</w:t>
      </w:r>
      <w:r w:rsidR="008328A6">
        <w:rPr>
          <w:rFonts w:ascii="Times New Roman" w:eastAsiaTheme="minorEastAsia" w:hAnsi="Times New Roman" w:cs="Times New Roman"/>
        </w:rPr>
        <w:t xml:space="preserve"> an individual’s mental health further. Men also mentioned </w:t>
      </w:r>
      <w:r w:rsidRPr="00816D32">
        <w:rPr>
          <w:rFonts w:ascii="Times New Roman" w:eastAsiaTheme="minorEastAsia" w:hAnsi="Times New Roman" w:cs="Times New Roman"/>
        </w:rPr>
        <w:t xml:space="preserve">receiving an “increased security rating” and “possible early release” being prevented (Skogstad et al., 2005, p.10) </w:t>
      </w:r>
      <w:r w:rsidR="008328A6">
        <w:rPr>
          <w:rFonts w:ascii="Times New Roman" w:eastAsiaTheme="minorEastAsia" w:hAnsi="Times New Roman" w:cs="Times New Roman"/>
        </w:rPr>
        <w:t>as</w:t>
      </w:r>
      <w:r w:rsidRPr="00816D32">
        <w:rPr>
          <w:rFonts w:ascii="Times New Roman" w:eastAsiaTheme="minorEastAsia" w:hAnsi="Times New Roman" w:cs="Times New Roman"/>
        </w:rPr>
        <w:t xml:space="preserve"> further systemic barriers for men accessing and utili</w:t>
      </w:r>
      <w:r w:rsidR="00A95726">
        <w:rPr>
          <w:rFonts w:ascii="Times New Roman" w:eastAsiaTheme="minorEastAsia" w:hAnsi="Times New Roman" w:cs="Times New Roman"/>
        </w:rPr>
        <w:t>z</w:t>
      </w:r>
      <w:r w:rsidRPr="00816D32">
        <w:rPr>
          <w:rFonts w:ascii="Times New Roman" w:eastAsiaTheme="minorEastAsia" w:hAnsi="Times New Roman" w:cs="Times New Roman"/>
        </w:rPr>
        <w:t>ing mental health support.</w:t>
      </w:r>
      <w:r w:rsidR="003B053B">
        <w:rPr>
          <w:rFonts w:ascii="Times New Roman" w:eastAsiaTheme="minorEastAsia" w:hAnsi="Times New Roman" w:cs="Times New Roman"/>
        </w:rPr>
        <w:t xml:space="preserve"> Depending on </w:t>
      </w:r>
      <w:r w:rsidR="00CB60B9">
        <w:rPr>
          <w:rFonts w:ascii="Times New Roman" w:eastAsiaTheme="minorEastAsia" w:hAnsi="Times New Roman" w:cs="Times New Roman"/>
        </w:rPr>
        <w:t xml:space="preserve">the </w:t>
      </w:r>
      <w:r w:rsidR="003B053B">
        <w:rPr>
          <w:rFonts w:ascii="Times New Roman" w:eastAsiaTheme="minorEastAsia" w:hAnsi="Times New Roman" w:cs="Times New Roman"/>
        </w:rPr>
        <w:t xml:space="preserve">mental health information men disclosed, there was potential for this to increase their security rating, which could enhance restrictions placed on the men. Similarly, a “negative psychology report” could slow progress, ultimately preventing possible early release. </w:t>
      </w:r>
      <w:r w:rsidR="008328A6">
        <w:rPr>
          <w:rFonts w:ascii="Times New Roman" w:eastAsiaTheme="minorEastAsia" w:hAnsi="Times New Roman" w:cs="Times New Roman"/>
        </w:rPr>
        <w:t>These barriers appear to be suggestive of men perceiving they are to decide between receiving mental health support and having fewer restrictions within prison</w:t>
      </w:r>
      <w:r w:rsidR="0010676A">
        <w:rPr>
          <w:rFonts w:ascii="Times New Roman" w:eastAsiaTheme="minorEastAsia" w:hAnsi="Times New Roman" w:cs="Times New Roman"/>
        </w:rPr>
        <w:t xml:space="preserve">. Perhaps fewer restrictions </w:t>
      </w:r>
      <w:r w:rsidR="008547AF">
        <w:rPr>
          <w:rFonts w:ascii="Times New Roman" w:eastAsiaTheme="minorEastAsia" w:hAnsi="Times New Roman" w:cs="Times New Roman"/>
        </w:rPr>
        <w:t>are</w:t>
      </w:r>
      <w:r w:rsidR="0010676A">
        <w:rPr>
          <w:rFonts w:ascii="Times New Roman" w:eastAsiaTheme="minorEastAsia" w:hAnsi="Times New Roman" w:cs="Times New Roman"/>
        </w:rPr>
        <w:t xml:space="preserve"> </w:t>
      </w:r>
      <w:r w:rsidR="001440E4">
        <w:rPr>
          <w:rFonts w:ascii="Times New Roman" w:eastAsiaTheme="minorEastAsia" w:hAnsi="Times New Roman" w:cs="Times New Roman"/>
        </w:rPr>
        <w:t>prioritized</w:t>
      </w:r>
      <w:r w:rsidR="0010676A">
        <w:rPr>
          <w:rFonts w:ascii="Times New Roman" w:eastAsiaTheme="minorEastAsia" w:hAnsi="Times New Roman" w:cs="Times New Roman"/>
        </w:rPr>
        <w:t xml:space="preserve"> for men within prison to allow for increased feelings of</w:t>
      </w:r>
      <w:r w:rsidR="008328A6">
        <w:rPr>
          <w:rFonts w:ascii="Times New Roman" w:eastAsiaTheme="minorEastAsia" w:hAnsi="Times New Roman" w:cs="Times New Roman"/>
        </w:rPr>
        <w:t xml:space="preserve"> freedom and control. </w:t>
      </w:r>
      <w:r w:rsidRPr="00816D32">
        <w:rPr>
          <w:rFonts w:ascii="Times New Roman" w:eastAsiaTheme="minorEastAsia" w:hAnsi="Times New Roman" w:cs="Times New Roman"/>
        </w:rPr>
        <w:t>Finally, processes such as inadequate reception screening and subsequent lack of follow-up were identified as systemic barriers</w:t>
      </w:r>
      <w:r w:rsidR="00A71AB2">
        <w:rPr>
          <w:rFonts w:ascii="Times New Roman" w:eastAsiaTheme="minorEastAsia" w:hAnsi="Times New Roman" w:cs="Times New Roman"/>
        </w:rPr>
        <w:t xml:space="preserve"> “they don’t do follow ups and like so how are you, are you still depressed? They don’t do none of that” (Durrah, 2013, p.59). </w:t>
      </w:r>
    </w:p>
    <w:p w14:paraId="411C6690" w14:textId="7DF8B0E1" w:rsidR="007715BB" w:rsidRPr="00BA1557" w:rsidRDefault="007715BB" w:rsidP="007715BB">
      <w:pPr>
        <w:spacing w:line="480" w:lineRule="auto"/>
        <w:rPr>
          <w:rFonts w:ascii="Times New Roman" w:eastAsiaTheme="minorEastAsia" w:hAnsi="Times New Roman" w:cs="Times New Roman"/>
          <w:i/>
          <w:iCs/>
        </w:rPr>
      </w:pPr>
      <w:r w:rsidRPr="00BA1557">
        <w:rPr>
          <w:rFonts w:ascii="Times New Roman" w:eastAsiaTheme="minorEastAsia" w:hAnsi="Times New Roman" w:cs="Times New Roman"/>
          <w:i/>
          <w:iCs/>
        </w:rPr>
        <w:t>Relatio</w:t>
      </w:r>
      <w:r w:rsidR="00B55909">
        <w:rPr>
          <w:rFonts w:ascii="Times New Roman" w:eastAsiaTheme="minorEastAsia" w:hAnsi="Times New Roman" w:cs="Times New Roman"/>
          <w:i/>
          <w:iCs/>
        </w:rPr>
        <w:t>nship</w:t>
      </w:r>
      <w:r w:rsidRPr="00BA1557">
        <w:rPr>
          <w:rFonts w:ascii="Times New Roman" w:eastAsiaTheme="minorEastAsia" w:hAnsi="Times New Roman" w:cs="Times New Roman"/>
          <w:i/>
          <w:iCs/>
        </w:rPr>
        <w:t xml:space="preserve"> b</w:t>
      </w:r>
      <w:r w:rsidR="00FE7AC7">
        <w:rPr>
          <w:rFonts w:ascii="Times New Roman" w:eastAsiaTheme="minorEastAsia" w:hAnsi="Times New Roman" w:cs="Times New Roman"/>
          <w:i/>
          <w:iCs/>
        </w:rPr>
        <w:t>lockers</w:t>
      </w:r>
    </w:p>
    <w:p w14:paraId="79977A20" w14:textId="6CA6C0EC" w:rsidR="007715BB" w:rsidRDefault="007715BB" w:rsidP="00B37D5E">
      <w:pPr>
        <w:spacing w:line="480" w:lineRule="auto"/>
        <w:ind w:firstLine="720"/>
        <w:rPr>
          <w:rFonts w:ascii="Times New Roman" w:eastAsiaTheme="minorEastAsia" w:hAnsi="Times New Roman" w:cs="Times New Roman"/>
        </w:rPr>
      </w:pPr>
      <w:r w:rsidRPr="00816D32">
        <w:rPr>
          <w:rFonts w:ascii="Times New Roman" w:eastAsiaTheme="minorEastAsia" w:hAnsi="Times New Roman" w:cs="Times New Roman"/>
        </w:rPr>
        <w:t>Men across all studies referred to relational barriers to engaging with mental health support within prisons. The relational barriers occurred in relationships with different groups of individuals, including healthcare professionals in prison, prison staff, fellow prisoners, and loved ones.  Many men expressed that staff “don’t really care” (Ramesh et al., 2023, p.92)</w:t>
      </w:r>
      <w:r w:rsidR="00FA5309">
        <w:rPr>
          <w:rFonts w:ascii="Times New Roman" w:eastAsiaTheme="minorEastAsia" w:hAnsi="Times New Roman" w:cs="Times New Roman"/>
        </w:rPr>
        <w:t xml:space="preserve"> and </w:t>
      </w:r>
      <w:r w:rsidR="00D01974">
        <w:rPr>
          <w:rFonts w:ascii="Times New Roman" w:eastAsiaTheme="minorEastAsia" w:hAnsi="Times New Roman" w:cs="Times New Roman"/>
        </w:rPr>
        <w:t>“aren’t really approachable they don’t help” (Danks &amp; Bradley, 2017</w:t>
      </w:r>
      <w:r w:rsidRPr="00816D32">
        <w:rPr>
          <w:rFonts w:ascii="Times New Roman" w:eastAsiaTheme="minorEastAsia" w:hAnsi="Times New Roman" w:cs="Times New Roman"/>
        </w:rPr>
        <w:t>,</w:t>
      </w:r>
      <w:r w:rsidR="00D01974">
        <w:rPr>
          <w:rFonts w:ascii="Times New Roman" w:eastAsiaTheme="minorEastAsia" w:hAnsi="Times New Roman" w:cs="Times New Roman"/>
        </w:rPr>
        <w:t xml:space="preserve"> p.13). This</w:t>
      </w:r>
      <w:r w:rsidRPr="00816D32">
        <w:rPr>
          <w:rFonts w:ascii="Times New Roman" w:eastAsiaTheme="minorEastAsia" w:hAnsi="Times New Roman" w:cs="Times New Roman"/>
        </w:rPr>
        <w:t xml:space="preserve"> includ</w:t>
      </w:r>
      <w:r w:rsidR="00D01974">
        <w:rPr>
          <w:rFonts w:ascii="Times New Roman" w:eastAsiaTheme="minorEastAsia" w:hAnsi="Times New Roman" w:cs="Times New Roman"/>
        </w:rPr>
        <w:t>ed</w:t>
      </w:r>
      <w:r w:rsidRPr="00816D32">
        <w:rPr>
          <w:rFonts w:ascii="Times New Roman" w:eastAsiaTheme="minorEastAsia" w:hAnsi="Times New Roman" w:cs="Times New Roman"/>
        </w:rPr>
        <w:t xml:space="preserve"> healthcare staff, as “doctors used to be caring people…but nowadays…they don’t care” (Howerton et al., 2007, p.4)</w:t>
      </w:r>
      <w:r w:rsidR="00D01974">
        <w:rPr>
          <w:rFonts w:ascii="Times New Roman" w:eastAsiaTheme="minorEastAsia" w:hAnsi="Times New Roman" w:cs="Times New Roman"/>
        </w:rPr>
        <w:t xml:space="preserve"> and “once I see the psychiatrist…they don’t listen to what you got to say. Always think you </w:t>
      </w:r>
      <w:proofErr w:type="gramStart"/>
      <w:r w:rsidR="00D01974">
        <w:rPr>
          <w:rFonts w:ascii="Times New Roman" w:eastAsiaTheme="minorEastAsia" w:hAnsi="Times New Roman" w:cs="Times New Roman"/>
        </w:rPr>
        <w:t>lying</w:t>
      </w:r>
      <w:proofErr w:type="gramEnd"/>
      <w:r w:rsidR="00D01974">
        <w:rPr>
          <w:rFonts w:ascii="Times New Roman" w:eastAsiaTheme="minorEastAsia" w:hAnsi="Times New Roman" w:cs="Times New Roman"/>
        </w:rPr>
        <w:t xml:space="preserve"> or playing games. But I wanted to get better and they </w:t>
      </w:r>
      <w:r w:rsidR="00D01974">
        <w:rPr>
          <w:rFonts w:ascii="Times New Roman" w:eastAsiaTheme="minorEastAsia" w:hAnsi="Times New Roman" w:cs="Times New Roman"/>
        </w:rPr>
        <w:lastRenderedPageBreak/>
        <w:t>didn’t want that” (Pierre-Charles, 2020, p.82)</w:t>
      </w:r>
      <w:r w:rsidRPr="00816D32">
        <w:rPr>
          <w:rFonts w:ascii="Times New Roman" w:eastAsiaTheme="minorEastAsia" w:hAnsi="Times New Roman" w:cs="Times New Roman"/>
        </w:rPr>
        <w:t xml:space="preserve">. </w:t>
      </w:r>
      <w:r w:rsidR="00B37D5E">
        <w:rPr>
          <w:rFonts w:ascii="Times New Roman" w:eastAsiaTheme="minorEastAsia" w:hAnsi="Times New Roman" w:cs="Times New Roman"/>
        </w:rPr>
        <w:t xml:space="preserve">Related to a lack of care, men felt staff were there purely for a financial income, as illustrated within the following quote “they’re just here to clock in, </w:t>
      </w:r>
      <w:r w:rsidR="00FA5309">
        <w:rPr>
          <w:rFonts w:ascii="Times New Roman" w:eastAsiaTheme="minorEastAsia" w:hAnsi="Times New Roman" w:cs="Times New Roman"/>
        </w:rPr>
        <w:t>c</w:t>
      </w:r>
      <w:r w:rsidR="00B37D5E">
        <w:rPr>
          <w:rFonts w:ascii="Times New Roman" w:eastAsiaTheme="minorEastAsia" w:hAnsi="Times New Roman" w:cs="Times New Roman"/>
        </w:rPr>
        <w:t>lock out and collect their money…all they’re interested in is locking you behind the door and then forgetting about you” (Cobb</w:t>
      </w:r>
      <w:r w:rsidR="00D01974">
        <w:rPr>
          <w:rFonts w:ascii="Times New Roman" w:eastAsiaTheme="minorEastAsia" w:hAnsi="Times New Roman" w:cs="Times New Roman"/>
        </w:rPr>
        <w:t xml:space="preserve"> </w:t>
      </w:r>
      <w:r w:rsidR="00B37D5E">
        <w:rPr>
          <w:rFonts w:ascii="Times New Roman" w:eastAsiaTheme="minorEastAsia" w:hAnsi="Times New Roman" w:cs="Times New Roman"/>
        </w:rPr>
        <w:t xml:space="preserve">&amp; </w:t>
      </w:r>
      <w:proofErr w:type="spellStart"/>
      <w:r w:rsidR="00B37D5E">
        <w:rPr>
          <w:rFonts w:ascii="Times New Roman" w:eastAsiaTheme="minorEastAsia" w:hAnsi="Times New Roman" w:cs="Times New Roman"/>
        </w:rPr>
        <w:t>Farrants</w:t>
      </w:r>
      <w:proofErr w:type="spellEnd"/>
      <w:r w:rsidR="00B37D5E">
        <w:rPr>
          <w:rFonts w:ascii="Times New Roman" w:eastAsiaTheme="minorEastAsia" w:hAnsi="Times New Roman" w:cs="Times New Roman"/>
        </w:rPr>
        <w:t xml:space="preserve">, 2014, p.53). </w:t>
      </w:r>
      <w:r w:rsidR="00D01974">
        <w:rPr>
          <w:rFonts w:ascii="Times New Roman" w:eastAsiaTheme="minorEastAsia" w:hAnsi="Times New Roman" w:cs="Times New Roman"/>
        </w:rPr>
        <w:t xml:space="preserve">Another relational barrier </w:t>
      </w:r>
      <w:r w:rsidR="001638AE">
        <w:rPr>
          <w:rFonts w:ascii="Times New Roman" w:eastAsiaTheme="minorEastAsia" w:hAnsi="Times New Roman" w:cs="Times New Roman"/>
        </w:rPr>
        <w:t xml:space="preserve">reported by men was staff not being able to relate to their experiences “they haven’t been through what you’ve been through so being like how </w:t>
      </w:r>
      <w:proofErr w:type="gramStart"/>
      <w:r w:rsidR="001638AE">
        <w:rPr>
          <w:rFonts w:ascii="Times New Roman" w:eastAsiaTheme="minorEastAsia" w:hAnsi="Times New Roman" w:cs="Times New Roman"/>
        </w:rPr>
        <w:t>can you</w:t>
      </w:r>
      <w:proofErr w:type="gramEnd"/>
      <w:r w:rsidR="001638AE">
        <w:rPr>
          <w:rFonts w:ascii="Times New Roman" w:eastAsiaTheme="minorEastAsia" w:hAnsi="Times New Roman" w:cs="Times New Roman"/>
        </w:rPr>
        <w:t xml:space="preserve"> tell me when you don’t know shit?” (Hunter at al., 2019, p.19) and “if they couldn’t relate to what you’ve gone through it would be quite difficult to explain to them” (Wainwright, 2017, p.181). </w:t>
      </w:r>
      <w:r w:rsidRPr="00816D32">
        <w:rPr>
          <w:rFonts w:ascii="Times New Roman" w:eastAsiaTheme="minorEastAsia" w:hAnsi="Times New Roman" w:cs="Times New Roman"/>
        </w:rPr>
        <w:t xml:space="preserve">The lack of emotional safety with others </w:t>
      </w:r>
      <w:proofErr w:type="gramStart"/>
      <w:r w:rsidRPr="00816D32">
        <w:rPr>
          <w:rFonts w:ascii="Times New Roman" w:eastAsiaTheme="minorEastAsia" w:hAnsi="Times New Roman" w:cs="Times New Roman"/>
        </w:rPr>
        <w:t>impacted</w:t>
      </w:r>
      <w:proofErr w:type="gramEnd"/>
      <w:r w:rsidRPr="00816D32">
        <w:rPr>
          <w:rFonts w:ascii="Times New Roman" w:eastAsiaTheme="minorEastAsia" w:hAnsi="Times New Roman" w:cs="Times New Roman"/>
        </w:rPr>
        <w:t xml:space="preserve"> men’s relational safety with those required to build relationships with to access support, </w:t>
      </w:r>
      <w:r w:rsidR="001638AE">
        <w:rPr>
          <w:rFonts w:ascii="Times New Roman" w:eastAsiaTheme="minorEastAsia" w:hAnsi="Times New Roman" w:cs="Times New Roman"/>
        </w:rPr>
        <w:t>namely</w:t>
      </w:r>
      <w:r w:rsidRPr="00816D32">
        <w:rPr>
          <w:rFonts w:ascii="Times New Roman" w:eastAsiaTheme="minorEastAsia" w:hAnsi="Times New Roman" w:cs="Times New Roman"/>
        </w:rPr>
        <w:t xml:space="preserve"> staff.  Furthermore, some men described accessing support, though feeling healthcare professionals did not care or that they were treated “superficially” (Howerton et al., 2007, p.3), again evidencing a relational barrier once accessing support. </w:t>
      </w:r>
    </w:p>
    <w:p w14:paraId="6F5D075A" w14:textId="4FF07F31" w:rsidR="00552023" w:rsidRDefault="001638AE" w:rsidP="00552023">
      <w:pPr>
        <w:spacing w:line="480" w:lineRule="auto"/>
        <w:ind w:firstLine="720"/>
        <w:rPr>
          <w:rFonts w:ascii="Times New Roman" w:eastAsiaTheme="minorEastAsia" w:hAnsi="Times New Roman" w:cs="Times New Roman"/>
        </w:rPr>
      </w:pPr>
      <w:r>
        <w:rPr>
          <w:rFonts w:ascii="Times New Roman" w:eastAsiaTheme="minorEastAsia" w:hAnsi="Times New Roman" w:cs="Times New Roman"/>
        </w:rPr>
        <w:t xml:space="preserve">Men reported relational difficulties with fellow prisoners, including fear, mistrust and </w:t>
      </w:r>
      <w:r w:rsidR="001440E4">
        <w:rPr>
          <w:rFonts w:ascii="Times New Roman" w:eastAsiaTheme="minorEastAsia" w:hAnsi="Times New Roman" w:cs="Times New Roman"/>
        </w:rPr>
        <w:t>victimization</w:t>
      </w:r>
      <w:r>
        <w:rPr>
          <w:rFonts w:ascii="Times New Roman" w:eastAsiaTheme="minorEastAsia" w:hAnsi="Times New Roman" w:cs="Times New Roman"/>
        </w:rPr>
        <w:t xml:space="preserve">. </w:t>
      </w:r>
      <w:r w:rsidR="00913E96">
        <w:rPr>
          <w:rFonts w:ascii="Times New Roman" w:eastAsiaTheme="minorEastAsia" w:hAnsi="Times New Roman" w:cs="Times New Roman"/>
        </w:rPr>
        <w:t xml:space="preserve">For example, men held the belief that sharing difficulties may be used against them, as supported by the following quote “let’s say you talk about your personal feelings, and about your sentence and stuff right. They can be very nice to you there and then, before they stab you in the back </w:t>
      </w:r>
      <w:proofErr w:type="gramStart"/>
      <w:r w:rsidR="00913E96">
        <w:rPr>
          <w:rFonts w:ascii="Times New Roman" w:eastAsiaTheme="minorEastAsia" w:hAnsi="Times New Roman" w:cs="Times New Roman"/>
        </w:rPr>
        <w:t>later on</w:t>
      </w:r>
      <w:proofErr w:type="gramEnd"/>
      <w:r w:rsidR="00913E96">
        <w:rPr>
          <w:rFonts w:ascii="Times New Roman" w:eastAsiaTheme="minorEastAsia" w:hAnsi="Times New Roman" w:cs="Times New Roman"/>
        </w:rPr>
        <w:t xml:space="preserve">, spreading everything you’ve said to destroy you. It is a cynical game” (Solbakken et al., 2024, p. 7). Additionally, men wish to prevent fellow prisoners thinking “oh yeah I can go and bully this guy” (Ramesh et al., 2023, p.93). Men reported instances of abuse involving fellow prisoners, </w:t>
      </w:r>
      <w:r w:rsidR="00FA5309" w:rsidRPr="00816D32">
        <w:rPr>
          <w:rFonts w:ascii="Times New Roman" w:eastAsiaTheme="minorEastAsia" w:hAnsi="Times New Roman" w:cs="Times New Roman"/>
        </w:rPr>
        <w:t>for example “inmates physically hurt themselves or the other person…verbal abuse, physical abuse to others” (Durrah, 2013, p.49)</w:t>
      </w:r>
      <w:r w:rsidR="00913E96">
        <w:rPr>
          <w:rFonts w:ascii="Times New Roman" w:eastAsiaTheme="minorEastAsia" w:hAnsi="Times New Roman" w:cs="Times New Roman"/>
        </w:rPr>
        <w:t xml:space="preserve">. Furthermore, </w:t>
      </w:r>
      <w:r w:rsidR="000315DF">
        <w:rPr>
          <w:rFonts w:ascii="Times New Roman" w:eastAsiaTheme="minorEastAsia" w:hAnsi="Times New Roman" w:cs="Times New Roman"/>
        </w:rPr>
        <w:t xml:space="preserve">“some severely mentally ill people…were abused and mistreated by other inmates” (Miner, 2023, p.66)) illustrating the potential additional vulnerabilities for those known to be experiencing mental health difficulties. Relational difficulties with fellow </w:t>
      </w:r>
      <w:r w:rsidR="000315DF">
        <w:rPr>
          <w:rFonts w:ascii="Times New Roman" w:eastAsiaTheme="minorEastAsia" w:hAnsi="Times New Roman" w:cs="Times New Roman"/>
        </w:rPr>
        <w:lastRenderedPageBreak/>
        <w:t xml:space="preserve">prisoners </w:t>
      </w:r>
      <w:proofErr w:type="gramStart"/>
      <w:r w:rsidR="000315DF">
        <w:rPr>
          <w:rFonts w:ascii="Times New Roman" w:eastAsiaTheme="minorEastAsia" w:hAnsi="Times New Roman" w:cs="Times New Roman"/>
        </w:rPr>
        <w:t>appears</w:t>
      </w:r>
      <w:proofErr w:type="gramEnd"/>
      <w:r w:rsidR="000315DF">
        <w:rPr>
          <w:rFonts w:ascii="Times New Roman" w:eastAsiaTheme="minorEastAsia" w:hAnsi="Times New Roman" w:cs="Times New Roman"/>
        </w:rPr>
        <w:t xml:space="preserve"> to be a barrier to accessing and utilizing mental health support due to men wishing to prevent </w:t>
      </w:r>
      <w:r w:rsidR="001440E4">
        <w:rPr>
          <w:rFonts w:ascii="Times New Roman" w:eastAsiaTheme="minorEastAsia" w:hAnsi="Times New Roman" w:cs="Times New Roman"/>
        </w:rPr>
        <w:t>victimization</w:t>
      </w:r>
      <w:r w:rsidR="000315DF">
        <w:rPr>
          <w:rFonts w:ascii="Times New Roman" w:eastAsiaTheme="minorEastAsia" w:hAnsi="Times New Roman" w:cs="Times New Roman"/>
        </w:rPr>
        <w:t xml:space="preserve"> that may ensue from being open with fellow prisoners, particularly regarding their personal experiences and difficulties. This notion is explored more broadly below.</w:t>
      </w:r>
    </w:p>
    <w:p w14:paraId="328FF5A1" w14:textId="6BD066BD" w:rsidR="007715BB" w:rsidRDefault="007715BB" w:rsidP="00552023">
      <w:pPr>
        <w:spacing w:line="480" w:lineRule="auto"/>
        <w:ind w:firstLine="720"/>
        <w:rPr>
          <w:rFonts w:ascii="Times New Roman" w:eastAsiaTheme="minorEastAsia" w:hAnsi="Times New Roman" w:cs="Times New Roman"/>
        </w:rPr>
      </w:pPr>
      <w:r w:rsidRPr="00816D32">
        <w:rPr>
          <w:rFonts w:ascii="Times New Roman" w:eastAsiaTheme="minorEastAsia" w:hAnsi="Times New Roman" w:cs="Times New Roman"/>
        </w:rPr>
        <w:t>Men expressed being “afraid of the stigma” (Howerton et al., 2007, p.5) and being perceived as “crazy” (Skogstad et al., 2005, p.10) by staff and fellow prisoners. It was important for men to avoid being perceived in such a way as to prevent potential “</w:t>
      </w:r>
      <w:proofErr w:type="spellStart"/>
      <w:r w:rsidRPr="00816D32">
        <w:rPr>
          <w:rFonts w:ascii="Times New Roman" w:eastAsiaTheme="minorEastAsia" w:hAnsi="Times New Roman" w:cs="Times New Roman"/>
        </w:rPr>
        <w:t>victimisation</w:t>
      </w:r>
      <w:proofErr w:type="spellEnd"/>
      <w:r w:rsidRPr="00816D32">
        <w:rPr>
          <w:rFonts w:ascii="Times New Roman" w:eastAsiaTheme="minorEastAsia" w:hAnsi="Times New Roman" w:cs="Times New Roman"/>
        </w:rPr>
        <w:t>” within the prison environment</w:t>
      </w:r>
      <w:r w:rsidR="00240CEA">
        <w:rPr>
          <w:rFonts w:ascii="Times New Roman" w:eastAsiaTheme="minorEastAsia" w:hAnsi="Times New Roman" w:cs="Times New Roman"/>
        </w:rPr>
        <w:t>, particularly by other prisoners</w:t>
      </w:r>
      <w:r w:rsidRPr="00816D32">
        <w:rPr>
          <w:rFonts w:ascii="Times New Roman" w:eastAsiaTheme="minorEastAsia" w:hAnsi="Times New Roman" w:cs="Times New Roman"/>
        </w:rPr>
        <w:t xml:space="preserve"> (Solbakken et al., 2024, p.7)</w:t>
      </w:r>
      <w:r w:rsidR="00552023">
        <w:rPr>
          <w:rFonts w:ascii="Times New Roman" w:eastAsiaTheme="minorEastAsia" w:hAnsi="Times New Roman" w:cs="Times New Roman"/>
        </w:rPr>
        <w:t xml:space="preserve"> for example, “you’ll soon be a victim, a sitting duck. I have experienced inmates that have mostly stayed in their cells. They have been harassed so badly that they are sitting there crying” (Solbakken et al., 2024, 9)</w:t>
      </w:r>
      <w:r w:rsidRPr="00816D32">
        <w:rPr>
          <w:rFonts w:ascii="Times New Roman" w:eastAsiaTheme="minorEastAsia" w:hAnsi="Times New Roman" w:cs="Times New Roman"/>
        </w:rPr>
        <w:t xml:space="preserve">. </w:t>
      </w:r>
      <w:r w:rsidR="00552023">
        <w:rPr>
          <w:rFonts w:ascii="Times New Roman" w:eastAsiaTheme="minorEastAsia" w:hAnsi="Times New Roman" w:cs="Times New Roman"/>
        </w:rPr>
        <w:t xml:space="preserve">Men spoke of the lack of understanding and </w:t>
      </w:r>
      <w:r w:rsidR="005F7FC5">
        <w:rPr>
          <w:rFonts w:ascii="Times New Roman" w:eastAsiaTheme="minorEastAsia" w:hAnsi="Times New Roman" w:cs="Times New Roman"/>
        </w:rPr>
        <w:t>assumptions</w:t>
      </w:r>
      <w:r w:rsidR="00552023">
        <w:rPr>
          <w:rFonts w:ascii="Times New Roman" w:eastAsiaTheme="minorEastAsia" w:hAnsi="Times New Roman" w:cs="Times New Roman"/>
        </w:rPr>
        <w:t xml:space="preserve"> that may be made</w:t>
      </w:r>
      <w:r w:rsidR="005F7FC5">
        <w:rPr>
          <w:rFonts w:ascii="Times New Roman" w:eastAsiaTheme="minorEastAsia" w:hAnsi="Times New Roman" w:cs="Times New Roman"/>
        </w:rPr>
        <w:t>,</w:t>
      </w:r>
      <w:r w:rsidR="00552023">
        <w:rPr>
          <w:rFonts w:ascii="Times New Roman" w:eastAsiaTheme="minorEastAsia" w:hAnsi="Times New Roman" w:cs="Times New Roman"/>
        </w:rPr>
        <w:t xml:space="preserve"> such as “I think when people hear the word mental health, they think of people hallucinating and hearing things…or you know most people go off what they see in movies…” (Durrah, 2013, p.56). </w:t>
      </w:r>
      <w:r w:rsidRPr="00816D32">
        <w:rPr>
          <w:rFonts w:ascii="Times New Roman" w:eastAsiaTheme="minorEastAsia" w:hAnsi="Times New Roman" w:cs="Times New Roman"/>
        </w:rPr>
        <w:t xml:space="preserve">Men’s fear of stigma, judgment, and not being understood compounded their ability to be </w:t>
      </w:r>
      <w:proofErr w:type="gramStart"/>
      <w:r>
        <w:rPr>
          <w:rFonts w:ascii="Times New Roman" w:eastAsiaTheme="minorEastAsia" w:hAnsi="Times New Roman" w:cs="Times New Roman"/>
        </w:rPr>
        <w:t>relationally</w:t>
      </w:r>
      <w:proofErr w:type="gramEnd"/>
      <w:r>
        <w:rPr>
          <w:rFonts w:ascii="Times New Roman" w:eastAsiaTheme="minorEastAsia" w:hAnsi="Times New Roman" w:cs="Times New Roman"/>
        </w:rPr>
        <w:t xml:space="preserve"> vulnerable</w:t>
      </w:r>
      <w:r w:rsidRPr="00816D32">
        <w:rPr>
          <w:rFonts w:ascii="Times New Roman" w:eastAsiaTheme="minorEastAsia" w:hAnsi="Times New Roman" w:cs="Times New Roman"/>
        </w:rPr>
        <w:t xml:space="preserve"> with the required individuals </w:t>
      </w:r>
      <w:proofErr w:type="gramStart"/>
      <w:r w:rsidRPr="00816D32">
        <w:rPr>
          <w:rFonts w:ascii="Times New Roman" w:eastAsiaTheme="minorEastAsia" w:hAnsi="Times New Roman" w:cs="Times New Roman"/>
        </w:rPr>
        <w:t>in order to</w:t>
      </w:r>
      <w:proofErr w:type="gramEnd"/>
      <w:r w:rsidRPr="00816D32">
        <w:rPr>
          <w:rFonts w:ascii="Times New Roman" w:eastAsiaTheme="minorEastAsia" w:hAnsi="Times New Roman" w:cs="Times New Roman"/>
        </w:rPr>
        <w:t xml:space="preserve"> access and utili</w:t>
      </w:r>
      <w:r>
        <w:rPr>
          <w:rFonts w:ascii="Times New Roman" w:eastAsiaTheme="minorEastAsia" w:hAnsi="Times New Roman" w:cs="Times New Roman"/>
        </w:rPr>
        <w:t>z</w:t>
      </w:r>
      <w:r w:rsidRPr="00816D32">
        <w:rPr>
          <w:rFonts w:ascii="Times New Roman" w:eastAsiaTheme="minorEastAsia" w:hAnsi="Times New Roman" w:cs="Times New Roman"/>
        </w:rPr>
        <w:t xml:space="preserve">e mental health support. </w:t>
      </w:r>
      <w:r w:rsidR="00240CEA">
        <w:rPr>
          <w:rFonts w:ascii="Times New Roman" w:eastAsiaTheme="minorEastAsia" w:hAnsi="Times New Roman" w:cs="Times New Roman"/>
        </w:rPr>
        <w:t xml:space="preserve">Furthermore, it seemed there was a concern of risk of potential harm from others associated with stigma. </w:t>
      </w:r>
      <w:r w:rsidRPr="00816D32">
        <w:rPr>
          <w:rFonts w:ascii="Times New Roman" w:eastAsiaTheme="minorEastAsia" w:hAnsi="Times New Roman" w:cs="Times New Roman"/>
        </w:rPr>
        <w:t xml:space="preserve">Overall, </w:t>
      </w:r>
      <w:proofErr w:type="gramStart"/>
      <w:r w:rsidRPr="00816D32">
        <w:rPr>
          <w:rFonts w:ascii="Times New Roman" w:eastAsiaTheme="minorEastAsia" w:hAnsi="Times New Roman" w:cs="Times New Roman"/>
        </w:rPr>
        <w:t>men’s</w:t>
      </w:r>
      <w:proofErr w:type="gramEnd"/>
      <w:r w:rsidRPr="00816D32">
        <w:rPr>
          <w:rFonts w:ascii="Times New Roman" w:eastAsiaTheme="minorEastAsia" w:hAnsi="Times New Roman" w:cs="Times New Roman"/>
        </w:rPr>
        <w:t xml:space="preserve"> held beliefs and experiences with others </w:t>
      </w:r>
      <w:r w:rsidR="005F7FC5">
        <w:rPr>
          <w:rFonts w:ascii="Times New Roman" w:eastAsiaTheme="minorEastAsia" w:hAnsi="Times New Roman" w:cs="Times New Roman"/>
        </w:rPr>
        <w:t xml:space="preserve">are </w:t>
      </w:r>
      <w:proofErr w:type="gramStart"/>
      <w:r w:rsidR="005F7FC5">
        <w:rPr>
          <w:rFonts w:ascii="Times New Roman" w:eastAsiaTheme="minorEastAsia" w:hAnsi="Times New Roman" w:cs="Times New Roman"/>
        </w:rPr>
        <w:t>a significant</w:t>
      </w:r>
      <w:proofErr w:type="gramEnd"/>
      <w:r w:rsidR="005F7FC5">
        <w:rPr>
          <w:rFonts w:ascii="Times New Roman" w:eastAsiaTheme="minorEastAsia" w:hAnsi="Times New Roman" w:cs="Times New Roman"/>
        </w:rPr>
        <w:t xml:space="preserve"> relationship blocker to</w:t>
      </w:r>
      <w:r w:rsidRPr="00816D32">
        <w:rPr>
          <w:rFonts w:ascii="Times New Roman" w:eastAsiaTheme="minorEastAsia" w:hAnsi="Times New Roman" w:cs="Times New Roman"/>
        </w:rPr>
        <w:t xml:space="preserve"> forming necessary relationships with those required </w:t>
      </w:r>
      <w:proofErr w:type="gramStart"/>
      <w:r w:rsidRPr="00816D32">
        <w:rPr>
          <w:rFonts w:ascii="Times New Roman" w:eastAsiaTheme="minorEastAsia" w:hAnsi="Times New Roman" w:cs="Times New Roman"/>
        </w:rPr>
        <w:t>in order to</w:t>
      </w:r>
      <w:proofErr w:type="gramEnd"/>
      <w:r w:rsidRPr="00816D32">
        <w:rPr>
          <w:rFonts w:ascii="Times New Roman" w:eastAsiaTheme="minorEastAsia" w:hAnsi="Times New Roman" w:cs="Times New Roman"/>
        </w:rPr>
        <w:t xml:space="preserve"> access and receive support. </w:t>
      </w:r>
    </w:p>
    <w:p w14:paraId="45912114" w14:textId="5F114ED4" w:rsidR="008C6CF8" w:rsidRPr="00024444" w:rsidRDefault="00D64BF7" w:rsidP="008C6CF8">
      <w:pPr>
        <w:spacing w:line="480" w:lineRule="auto"/>
        <w:rPr>
          <w:rFonts w:ascii="Times New Roman" w:eastAsiaTheme="minorEastAsia" w:hAnsi="Times New Roman" w:cs="Times New Roman"/>
          <w:i/>
          <w:iCs/>
        </w:rPr>
      </w:pPr>
      <w:r w:rsidRPr="0002704C">
        <w:rPr>
          <w:rFonts w:ascii="Times New Roman" w:eastAsiaTheme="minorEastAsia" w:hAnsi="Times New Roman" w:cs="Times New Roman"/>
          <w:i/>
          <w:iCs/>
        </w:rPr>
        <w:t>Being a man in prison</w:t>
      </w:r>
    </w:p>
    <w:p w14:paraId="6BAECDA3" w14:textId="2B1FA105" w:rsidR="008C6CF8" w:rsidRPr="00816D32" w:rsidRDefault="008C6CF8" w:rsidP="008C6CF8">
      <w:pPr>
        <w:spacing w:line="480" w:lineRule="auto"/>
        <w:ind w:firstLine="720"/>
        <w:rPr>
          <w:rFonts w:ascii="Times New Roman" w:eastAsiaTheme="minorEastAsia" w:hAnsi="Times New Roman" w:cs="Times New Roman"/>
        </w:rPr>
      </w:pPr>
      <w:r w:rsidRPr="00816D32">
        <w:rPr>
          <w:rFonts w:ascii="Times New Roman" w:eastAsiaTheme="minorEastAsia" w:hAnsi="Times New Roman" w:cs="Times New Roman"/>
        </w:rPr>
        <w:t>The construction of masculine identity within a prison context and needing a “prison mask” (Solbakken et al., 2024, p.7) presented a significant barrier to men accessing and utili</w:t>
      </w:r>
      <w:r w:rsidR="00604F1E">
        <w:rPr>
          <w:rFonts w:ascii="Times New Roman" w:eastAsiaTheme="minorEastAsia" w:hAnsi="Times New Roman" w:cs="Times New Roman"/>
        </w:rPr>
        <w:t>z</w:t>
      </w:r>
      <w:r w:rsidRPr="00816D32">
        <w:rPr>
          <w:rFonts w:ascii="Times New Roman" w:eastAsiaTheme="minorEastAsia" w:hAnsi="Times New Roman" w:cs="Times New Roman"/>
        </w:rPr>
        <w:t>ing mental health support across all studies. Narratives of “</w:t>
      </w:r>
      <w:r w:rsidR="00D64BF7">
        <w:rPr>
          <w:rFonts w:ascii="Times New Roman" w:eastAsiaTheme="minorEastAsia" w:hAnsi="Times New Roman" w:cs="Times New Roman"/>
        </w:rPr>
        <w:t xml:space="preserve">if you’re a man like you’ve </w:t>
      </w:r>
      <w:r w:rsidRPr="00816D32">
        <w:rPr>
          <w:rFonts w:ascii="Times New Roman" w:eastAsiaTheme="minorEastAsia" w:hAnsi="Times New Roman" w:cs="Times New Roman"/>
        </w:rPr>
        <w:t xml:space="preserve">got to be strong” (Cobb &amp; </w:t>
      </w:r>
      <w:proofErr w:type="spellStart"/>
      <w:r w:rsidRPr="00816D32">
        <w:rPr>
          <w:rFonts w:ascii="Times New Roman" w:eastAsiaTheme="minorEastAsia" w:hAnsi="Times New Roman" w:cs="Times New Roman"/>
        </w:rPr>
        <w:t>Farrants</w:t>
      </w:r>
      <w:proofErr w:type="spellEnd"/>
      <w:r w:rsidRPr="00816D32">
        <w:rPr>
          <w:rFonts w:ascii="Times New Roman" w:eastAsiaTheme="minorEastAsia" w:hAnsi="Times New Roman" w:cs="Times New Roman"/>
        </w:rPr>
        <w:t xml:space="preserve">, 2014, p. 51) and avoid being </w:t>
      </w:r>
      <w:r w:rsidR="00D64BF7">
        <w:rPr>
          <w:rFonts w:ascii="Times New Roman" w:eastAsiaTheme="minorEastAsia" w:hAnsi="Times New Roman" w:cs="Times New Roman"/>
        </w:rPr>
        <w:t>weak “I can’t allow you to see a weak version, this is prison” (Ramesh et al., 2023, 93)</w:t>
      </w:r>
      <w:r w:rsidRPr="00816D32">
        <w:rPr>
          <w:rFonts w:ascii="Times New Roman" w:eastAsiaTheme="minorEastAsia" w:hAnsi="Times New Roman" w:cs="Times New Roman"/>
        </w:rPr>
        <w:t xml:space="preserve"> or showing “vulnerability” were </w:t>
      </w:r>
      <w:r w:rsidRPr="00816D32">
        <w:rPr>
          <w:rFonts w:ascii="Times New Roman" w:eastAsiaTheme="minorEastAsia" w:hAnsi="Times New Roman" w:cs="Times New Roman"/>
        </w:rPr>
        <w:lastRenderedPageBreak/>
        <w:t xml:space="preserve">frequently identified. </w:t>
      </w:r>
      <w:r w:rsidR="00242B36">
        <w:rPr>
          <w:rFonts w:ascii="Times New Roman" w:eastAsiaTheme="minorEastAsia" w:hAnsi="Times New Roman" w:cs="Times New Roman"/>
        </w:rPr>
        <w:t xml:space="preserve">Such notions are </w:t>
      </w:r>
      <w:r w:rsidR="001440E4">
        <w:rPr>
          <w:rFonts w:ascii="Times New Roman" w:eastAsiaTheme="minorEastAsia" w:hAnsi="Times New Roman" w:cs="Times New Roman"/>
        </w:rPr>
        <w:t>summarized</w:t>
      </w:r>
      <w:r w:rsidR="00242B36">
        <w:rPr>
          <w:rFonts w:ascii="Times New Roman" w:eastAsiaTheme="minorEastAsia" w:hAnsi="Times New Roman" w:cs="Times New Roman"/>
        </w:rPr>
        <w:t xml:space="preserve"> within the following quote, as well as i</w:t>
      </w:r>
      <w:r w:rsidR="00D64BF7">
        <w:rPr>
          <w:rFonts w:ascii="Times New Roman" w:eastAsiaTheme="minorEastAsia" w:hAnsi="Times New Roman" w:cs="Times New Roman"/>
        </w:rPr>
        <w:t>t seem</w:t>
      </w:r>
      <w:r w:rsidR="00242B36">
        <w:rPr>
          <w:rFonts w:ascii="Times New Roman" w:eastAsiaTheme="minorEastAsia" w:hAnsi="Times New Roman" w:cs="Times New Roman"/>
        </w:rPr>
        <w:t>ing</w:t>
      </w:r>
      <w:r w:rsidR="00D64BF7">
        <w:rPr>
          <w:rFonts w:ascii="Times New Roman" w:eastAsiaTheme="minorEastAsia" w:hAnsi="Times New Roman" w:cs="Times New Roman"/>
        </w:rPr>
        <w:t xml:space="preserve"> masculine identity within prison has developed beyond physical strength, to also encompass mental strength “No I wouldn’t allow anyone to see me being in such a weak or vulnerable </w:t>
      </w:r>
      <w:r w:rsidR="001440E4">
        <w:rPr>
          <w:rFonts w:ascii="Times New Roman" w:eastAsiaTheme="minorEastAsia" w:hAnsi="Times New Roman" w:cs="Times New Roman"/>
        </w:rPr>
        <w:t>state, you</w:t>
      </w:r>
      <w:r w:rsidR="00D64BF7">
        <w:rPr>
          <w:rFonts w:ascii="Times New Roman" w:eastAsiaTheme="minorEastAsia" w:hAnsi="Times New Roman" w:cs="Times New Roman"/>
        </w:rPr>
        <w:t xml:space="preserve"> need </w:t>
      </w:r>
      <w:proofErr w:type="gramStart"/>
      <w:r w:rsidR="00D64BF7">
        <w:rPr>
          <w:rFonts w:ascii="Times New Roman" w:eastAsiaTheme="minorEastAsia" w:hAnsi="Times New Roman" w:cs="Times New Roman"/>
        </w:rPr>
        <w:t>help</w:t>
      </w:r>
      <w:proofErr w:type="gramEnd"/>
      <w:r w:rsidR="00D64BF7">
        <w:rPr>
          <w:rFonts w:ascii="Times New Roman" w:eastAsiaTheme="minorEastAsia" w:hAnsi="Times New Roman" w:cs="Times New Roman"/>
        </w:rPr>
        <w:t xml:space="preserve"> so you weren’t strong. I mean it was years ago it used to be about your physical strength proving a point, prove it with your fists and that. Nowadays it’s not physical it’s a mental it’s in the head through your thinking” (Cobb &amp; </w:t>
      </w:r>
      <w:proofErr w:type="spellStart"/>
      <w:r w:rsidR="00D64BF7">
        <w:rPr>
          <w:rFonts w:ascii="Times New Roman" w:eastAsiaTheme="minorEastAsia" w:hAnsi="Times New Roman" w:cs="Times New Roman"/>
        </w:rPr>
        <w:t>Farrants</w:t>
      </w:r>
      <w:proofErr w:type="spellEnd"/>
      <w:r w:rsidR="00D64BF7">
        <w:rPr>
          <w:rFonts w:ascii="Times New Roman" w:eastAsiaTheme="minorEastAsia" w:hAnsi="Times New Roman" w:cs="Times New Roman"/>
        </w:rPr>
        <w:t xml:space="preserve">, 2014, p.51). </w:t>
      </w:r>
      <w:r w:rsidR="00242B36">
        <w:rPr>
          <w:rFonts w:ascii="Times New Roman" w:eastAsiaTheme="minorEastAsia" w:hAnsi="Times New Roman" w:cs="Times New Roman"/>
        </w:rPr>
        <w:t>A similar sentiment is shared in the following quote</w:t>
      </w:r>
      <w:r w:rsidR="008D09ED">
        <w:rPr>
          <w:rFonts w:ascii="Times New Roman" w:eastAsiaTheme="minorEastAsia" w:hAnsi="Times New Roman" w:cs="Times New Roman"/>
        </w:rPr>
        <w:t>,</w:t>
      </w:r>
      <w:r w:rsidR="00242B36">
        <w:rPr>
          <w:rFonts w:ascii="Times New Roman" w:eastAsiaTheme="minorEastAsia" w:hAnsi="Times New Roman" w:cs="Times New Roman"/>
        </w:rPr>
        <w:t xml:space="preserve"> which highlights mental health difficulties </w:t>
      </w:r>
      <w:proofErr w:type="gramStart"/>
      <w:r w:rsidR="00242B36">
        <w:rPr>
          <w:rFonts w:ascii="Times New Roman" w:eastAsiaTheme="minorEastAsia" w:hAnsi="Times New Roman" w:cs="Times New Roman"/>
        </w:rPr>
        <w:t>in particular as</w:t>
      </w:r>
      <w:proofErr w:type="gramEnd"/>
      <w:r w:rsidR="00242B36">
        <w:rPr>
          <w:rFonts w:ascii="Times New Roman" w:eastAsiaTheme="minorEastAsia" w:hAnsi="Times New Roman" w:cs="Times New Roman"/>
        </w:rPr>
        <w:t xml:space="preserve"> a weakness “cos it’s a hard thing to admit isn’t it? It’s like saying you’re weak basically…I would class myself as weak if I’d got to go and say I’ve got a problem” (Howerton et al., 2007, p.5). </w:t>
      </w:r>
      <w:r w:rsidRPr="00816D32">
        <w:rPr>
          <w:rFonts w:ascii="Times New Roman" w:eastAsiaTheme="minorEastAsia" w:hAnsi="Times New Roman" w:cs="Times New Roman"/>
        </w:rPr>
        <w:t xml:space="preserve">This construction of masculine identity within prison meant men had to “deal with that </w:t>
      </w:r>
      <w:r w:rsidR="00D86C80">
        <w:rPr>
          <w:rFonts w:ascii="Times New Roman" w:eastAsiaTheme="minorEastAsia" w:hAnsi="Times New Roman" w:cs="Times New Roman"/>
        </w:rPr>
        <w:t>[</w:t>
      </w:r>
      <w:r w:rsidRPr="00816D32">
        <w:rPr>
          <w:rFonts w:ascii="Times New Roman" w:eastAsiaTheme="minorEastAsia" w:hAnsi="Times New Roman" w:cs="Times New Roman"/>
        </w:rPr>
        <w:t>difficult emotions</w:t>
      </w:r>
      <w:r w:rsidR="00D86C80">
        <w:rPr>
          <w:rFonts w:ascii="Times New Roman" w:eastAsiaTheme="minorEastAsia" w:hAnsi="Times New Roman" w:cs="Times New Roman"/>
        </w:rPr>
        <w:t>]</w:t>
      </w:r>
      <w:r w:rsidRPr="00816D32">
        <w:rPr>
          <w:rFonts w:ascii="Times New Roman" w:eastAsiaTheme="minorEastAsia" w:hAnsi="Times New Roman" w:cs="Times New Roman"/>
        </w:rPr>
        <w:t xml:space="preserve"> </w:t>
      </w:r>
      <w:proofErr w:type="gramStart"/>
      <w:r w:rsidRPr="00816D32">
        <w:rPr>
          <w:rFonts w:ascii="Times New Roman" w:eastAsiaTheme="minorEastAsia" w:hAnsi="Times New Roman" w:cs="Times New Roman"/>
        </w:rPr>
        <w:t>myself</w:t>
      </w:r>
      <w:proofErr w:type="gramEnd"/>
      <w:r w:rsidRPr="00816D32">
        <w:rPr>
          <w:rFonts w:ascii="Times New Roman" w:eastAsiaTheme="minorEastAsia" w:hAnsi="Times New Roman" w:cs="Times New Roman"/>
        </w:rPr>
        <w:t xml:space="preserve">” (Cobb &amp; </w:t>
      </w:r>
      <w:proofErr w:type="spellStart"/>
      <w:r w:rsidRPr="00816D32">
        <w:rPr>
          <w:rFonts w:ascii="Times New Roman" w:eastAsiaTheme="minorEastAsia" w:hAnsi="Times New Roman" w:cs="Times New Roman"/>
        </w:rPr>
        <w:t>Farrants</w:t>
      </w:r>
      <w:proofErr w:type="spellEnd"/>
      <w:r w:rsidRPr="00816D32">
        <w:rPr>
          <w:rFonts w:ascii="Times New Roman" w:eastAsiaTheme="minorEastAsia" w:hAnsi="Times New Roman" w:cs="Times New Roman"/>
        </w:rPr>
        <w:t>, 2014, p.51) and “be independent” (Wainwright, 2017, p.179) when managing mental health difficulties. Therefore, this demonstrates how masculine identity is perceived as an important factor in preventing men from accessing and utili</w:t>
      </w:r>
      <w:r w:rsidR="00604F1E">
        <w:rPr>
          <w:rFonts w:ascii="Times New Roman" w:eastAsiaTheme="minorEastAsia" w:hAnsi="Times New Roman" w:cs="Times New Roman"/>
        </w:rPr>
        <w:t>z</w:t>
      </w:r>
      <w:r w:rsidRPr="00816D32">
        <w:rPr>
          <w:rFonts w:ascii="Times New Roman" w:eastAsiaTheme="minorEastAsia" w:hAnsi="Times New Roman" w:cs="Times New Roman"/>
        </w:rPr>
        <w:t xml:space="preserve">ing mental health support. </w:t>
      </w:r>
    </w:p>
    <w:p w14:paraId="475D706D" w14:textId="7578DC11" w:rsidR="008E2191" w:rsidRDefault="008C6CF8" w:rsidP="008C6CF8">
      <w:pPr>
        <w:spacing w:line="480" w:lineRule="auto"/>
        <w:ind w:firstLine="720"/>
        <w:rPr>
          <w:rFonts w:ascii="Times New Roman" w:eastAsiaTheme="minorEastAsia" w:hAnsi="Times New Roman" w:cs="Times New Roman"/>
        </w:rPr>
      </w:pPr>
      <w:r w:rsidRPr="00816D32">
        <w:rPr>
          <w:rFonts w:ascii="Times New Roman" w:eastAsiaTheme="minorEastAsia" w:hAnsi="Times New Roman" w:cs="Times New Roman"/>
        </w:rPr>
        <w:t>To uphold the ideal masculine identity in prison, men utili</w:t>
      </w:r>
      <w:r w:rsidR="00A95726">
        <w:rPr>
          <w:rFonts w:ascii="Times New Roman" w:eastAsiaTheme="minorEastAsia" w:hAnsi="Times New Roman" w:cs="Times New Roman"/>
        </w:rPr>
        <w:t>z</w:t>
      </w:r>
      <w:r w:rsidRPr="00816D32">
        <w:rPr>
          <w:rFonts w:ascii="Times New Roman" w:eastAsiaTheme="minorEastAsia" w:hAnsi="Times New Roman" w:cs="Times New Roman"/>
        </w:rPr>
        <w:t xml:space="preserve">ed alternative coping strategies to manage independently. The predominant coping strategy was to </w:t>
      </w:r>
      <w:r w:rsidR="001440E4" w:rsidRPr="00816D32">
        <w:rPr>
          <w:rFonts w:ascii="Times New Roman" w:eastAsiaTheme="minorEastAsia" w:hAnsi="Times New Roman" w:cs="Times New Roman"/>
        </w:rPr>
        <w:t>internalize</w:t>
      </w:r>
      <w:r w:rsidRPr="00816D32">
        <w:rPr>
          <w:rFonts w:ascii="Times New Roman" w:eastAsiaTheme="minorEastAsia" w:hAnsi="Times New Roman" w:cs="Times New Roman"/>
        </w:rPr>
        <w:t xml:space="preserve"> difficulties and suppress emotions, suffering “in silence” (Pierre-Charles, 2020</w:t>
      </w:r>
      <w:r w:rsidR="003D2E8A">
        <w:rPr>
          <w:rFonts w:ascii="Times New Roman" w:eastAsiaTheme="minorEastAsia" w:hAnsi="Times New Roman" w:cs="Times New Roman"/>
        </w:rPr>
        <w:t>,</w:t>
      </w:r>
      <w:r w:rsidRPr="00816D32">
        <w:rPr>
          <w:rFonts w:ascii="Times New Roman" w:eastAsiaTheme="minorEastAsia" w:hAnsi="Times New Roman" w:cs="Times New Roman"/>
        </w:rPr>
        <w:t xml:space="preserve"> </w:t>
      </w:r>
      <w:r w:rsidR="00242B36">
        <w:rPr>
          <w:rFonts w:ascii="Times New Roman" w:eastAsiaTheme="minorEastAsia" w:hAnsi="Times New Roman" w:cs="Times New Roman"/>
        </w:rPr>
        <w:t>p</w:t>
      </w:r>
      <w:r w:rsidRPr="00816D32">
        <w:rPr>
          <w:rFonts w:ascii="Times New Roman" w:eastAsiaTheme="minorEastAsia" w:hAnsi="Times New Roman" w:cs="Times New Roman"/>
        </w:rPr>
        <w:t>.69) as well as “accept your lot” within prison</w:t>
      </w:r>
      <w:r w:rsidR="00242B36">
        <w:rPr>
          <w:rFonts w:ascii="Times New Roman" w:eastAsiaTheme="minorEastAsia" w:hAnsi="Times New Roman" w:cs="Times New Roman"/>
        </w:rPr>
        <w:t>, “it’s the old saying if you make your bed you lay in it”</w:t>
      </w:r>
      <w:r w:rsidRPr="00816D32">
        <w:rPr>
          <w:rFonts w:ascii="Times New Roman" w:eastAsiaTheme="minorEastAsia" w:hAnsi="Times New Roman" w:cs="Times New Roman"/>
        </w:rPr>
        <w:t xml:space="preserve"> (Cobb &amp; </w:t>
      </w:r>
      <w:proofErr w:type="spellStart"/>
      <w:r w:rsidRPr="00816D32">
        <w:rPr>
          <w:rFonts w:ascii="Times New Roman" w:eastAsiaTheme="minorEastAsia" w:hAnsi="Times New Roman" w:cs="Times New Roman"/>
        </w:rPr>
        <w:t>Farrants</w:t>
      </w:r>
      <w:proofErr w:type="spellEnd"/>
      <w:r w:rsidRPr="00816D32">
        <w:rPr>
          <w:rFonts w:ascii="Times New Roman" w:eastAsiaTheme="minorEastAsia" w:hAnsi="Times New Roman" w:cs="Times New Roman"/>
        </w:rPr>
        <w:t xml:space="preserve">, 2014, </w:t>
      </w:r>
      <w:r w:rsidR="00242B36">
        <w:rPr>
          <w:rFonts w:ascii="Times New Roman" w:eastAsiaTheme="minorEastAsia" w:hAnsi="Times New Roman" w:cs="Times New Roman"/>
        </w:rPr>
        <w:t xml:space="preserve">p.50 and </w:t>
      </w:r>
      <w:r w:rsidRPr="00816D32">
        <w:rPr>
          <w:rFonts w:ascii="Times New Roman" w:eastAsiaTheme="minorEastAsia" w:hAnsi="Times New Roman" w:cs="Times New Roman"/>
        </w:rPr>
        <w:t xml:space="preserve">p.53). Other means of coping included spirituality </w:t>
      </w:r>
      <w:r w:rsidR="00D86C80">
        <w:rPr>
          <w:rFonts w:ascii="Times New Roman" w:eastAsiaTheme="minorEastAsia" w:hAnsi="Times New Roman" w:cs="Times New Roman"/>
        </w:rPr>
        <w:t xml:space="preserve">“I’ll be alright, God watching over me. It’s in his hands…Ask the lord for help” (Durrah, 2013, p.54), </w:t>
      </w:r>
      <w:r w:rsidRPr="00816D32">
        <w:rPr>
          <w:rFonts w:ascii="Times New Roman" w:eastAsiaTheme="minorEastAsia" w:hAnsi="Times New Roman" w:cs="Times New Roman"/>
        </w:rPr>
        <w:t>“writing…or writing music” (Durrah, 2013, p.54)</w:t>
      </w:r>
      <w:r w:rsidR="00D86C80">
        <w:rPr>
          <w:rFonts w:ascii="Times New Roman" w:eastAsiaTheme="minorEastAsia" w:hAnsi="Times New Roman" w:cs="Times New Roman"/>
        </w:rPr>
        <w:t xml:space="preserve"> and distraction “I have to be busy…then it’s easier for me </w:t>
      </w:r>
      <w:proofErr w:type="spellStart"/>
      <w:r w:rsidR="00D86C80">
        <w:rPr>
          <w:rFonts w:ascii="Times New Roman" w:eastAsiaTheme="minorEastAsia" w:hAnsi="Times New Roman" w:cs="Times New Roman"/>
        </w:rPr>
        <w:t>‘cause</w:t>
      </w:r>
      <w:proofErr w:type="spellEnd"/>
      <w:r w:rsidR="00D86C80">
        <w:rPr>
          <w:rFonts w:ascii="Times New Roman" w:eastAsiaTheme="minorEastAsia" w:hAnsi="Times New Roman" w:cs="Times New Roman"/>
        </w:rPr>
        <w:t xml:space="preserve"> then I don’t have to stop and think” (Ramesh et al., 2023, p.93)</w:t>
      </w:r>
      <w:r w:rsidRPr="00816D32">
        <w:rPr>
          <w:rFonts w:ascii="Times New Roman" w:eastAsiaTheme="minorEastAsia" w:hAnsi="Times New Roman" w:cs="Times New Roman"/>
        </w:rPr>
        <w:t>. Despite the importance of managing independently and relational barriers with fellow prisoners, men utili</w:t>
      </w:r>
      <w:r w:rsidR="00A95726">
        <w:rPr>
          <w:rFonts w:ascii="Times New Roman" w:eastAsiaTheme="minorEastAsia" w:hAnsi="Times New Roman" w:cs="Times New Roman"/>
        </w:rPr>
        <w:t>z</w:t>
      </w:r>
      <w:r w:rsidRPr="00816D32">
        <w:rPr>
          <w:rFonts w:ascii="Times New Roman" w:eastAsiaTheme="minorEastAsia" w:hAnsi="Times New Roman" w:cs="Times New Roman"/>
        </w:rPr>
        <w:t>ed fellow prisoners for support</w:t>
      </w:r>
      <w:r w:rsidR="00D86C80">
        <w:rPr>
          <w:rFonts w:ascii="Times New Roman" w:eastAsiaTheme="minorEastAsia" w:hAnsi="Times New Roman" w:cs="Times New Roman"/>
        </w:rPr>
        <w:t xml:space="preserve"> “there’s two people on the wing now…I don’t mind confiding in them or talking to them and then we’ll confide in each other and </w:t>
      </w:r>
      <w:r w:rsidR="00D86C80">
        <w:rPr>
          <w:rFonts w:ascii="Times New Roman" w:eastAsiaTheme="minorEastAsia" w:hAnsi="Times New Roman" w:cs="Times New Roman"/>
        </w:rPr>
        <w:lastRenderedPageBreak/>
        <w:t>make sure everyone’s alright” (Ramesh et al., 2023, p.94)</w:t>
      </w:r>
      <w:r w:rsidRPr="00816D32">
        <w:rPr>
          <w:rFonts w:ascii="Times New Roman" w:eastAsiaTheme="minorEastAsia" w:hAnsi="Times New Roman" w:cs="Times New Roman"/>
        </w:rPr>
        <w:t>. Speaking with fellow prisoners was “always better” than speaking with staff (Danks &amp; Bradley, 2017, p.14) in men’s views, further supporting the relational barrier between men in prison and staff. Overall, alternative coping strategies were utili</w:t>
      </w:r>
      <w:r w:rsidR="00604F1E">
        <w:rPr>
          <w:rFonts w:ascii="Times New Roman" w:eastAsiaTheme="minorEastAsia" w:hAnsi="Times New Roman" w:cs="Times New Roman"/>
        </w:rPr>
        <w:t>z</w:t>
      </w:r>
      <w:r w:rsidRPr="00816D32">
        <w:rPr>
          <w:rFonts w:ascii="Times New Roman" w:eastAsiaTheme="minorEastAsia" w:hAnsi="Times New Roman" w:cs="Times New Roman"/>
        </w:rPr>
        <w:t xml:space="preserve">ed </w:t>
      </w:r>
      <w:proofErr w:type="gramStart"/>
      <w:r w:rsidRPr="00816D32">
        <w:rPr>
          <w:rFonts w:ascii="Times New Roman" w:eastAsiaTheme="minorEastAsia" w:hAnsi="Times New Roman" w:cs="Times New Roman"/>
        </w:rPr>
        <w:t>in an attempt to</w:t>
      </w:r>
      <w:proofErr w:type="gramEnd"/>
      <w:r w:rsidRPr="00816D32">
        <w:rPr>
          <w:rFonts w:ascii="Times New Roman" w:eastAsiaTheme="minorEastAsia" w:hAnsi="Times New Roman" w:cs="Times New Roman"/>
        </w:rPr>
        <w:t xml:space="preserve"> reduce the need to access formal mental health support within prison. </w:t>
      </w:r>
    </w:p>
    <w:p w14:paraId="31C66E9F" w14:textId="72100947" w:rsidR="00242B36" w:rsidRPr="00816D32" w:rsidRDefault="00D64BF7" w:rsidP="008D09ED">
      <w:pPr>
        <w:spacing w:line="480" w:lineRule="auto"/>
        <w:ind w:firstLine="720"/>
        <w:rPr>
          <w:rFonts w:ascii="Times New Roman" w:eastAsiaTheme="minorEastAsia" w:hAnsi="Times New Roman" w:cs="Times New Roman"/>
        </w:rPr>
      </w:pPr>
      <w:r w:rsidRPr="00816D32">
        <w:rPr>
          <w:rFonts w:ascii="Times New Roman" w:eastAsiaTheme="minorEastAsia" w:hAnsi="Times New Roman" w:cs="Times New Roman"/>
        </w:rPr>
        <w:t xml:space="preserve">Finally, </w:t>
      </w:r>
      <w:r>
        <w:rPr>
          <w:rFonts w:ascii="Times New Roman" w:eastAsiaTheme="minorEastAsia" w:hAnsi="Times New Roman" w:cs="Times New Roman"/>
        </w:rPr>
        <w:t xml:space="preserve">men typically </w:t>
      </w:r>
      <w:r w:rsidR="008E2191">
        <w:rPr>
          <w:rFonts w:ascii="Times New Roman" w:eastAsiaTheme="minorEastAsia" w:hAnsi="Times New Roman" w:cs="Times New Roman"/>
        </w:rPr>
        <w:t xml:space="preserve">wished to </w:t>
      </w:r>
      <w:r>
        <w:rPr>
          <w:rFonts w:ascii="Times New Roman" w:eastAsiaTheme="minorEastAsia" w:hAnsi="Times New Roman" w:cs="Times New Roman"/>
        </w:rPr>
        <w:t xml:space="preserve">avoid </w:t>
      </w:r>
      <w:r w:rsidRPr="00816D32">
        <w:rPr>
          <w:rFonts w:ascii="Times New Roman" w:eastAsiaTheme="minorEastAsia" w:hAnsi="Times New Roman" w:cs="Times New Roman"/>
        </w:rPr>
        <w:t>difficult emotional responses</w:t>
      </w:r>
      <w:r w:rsidR="008E2191">
        <w:rPr>
          <w:rFonts w:ascii="Times New Roman" w:eastAsiaTheme="minorEastAsia" w:hAnsi="Times New Roman" w:cs="Times New Roman"/>
        </w:rPr>
        <w:t xml:space="preserve">, including ones which may </w:t>
      </w:r>
      <w:r w:rsidRPr="00816D32">
        <w:rPr>
          <w:rFonts w:ascii="Times New Roman" w:eastAsiaTheme="minorEastAsia" w:hAnsi="Times New Roman" w:cs="Times New Roman"/>
        </w:rPr>
        <w:t>ar</w:t>
      </w:r>
      <w:r w:rsidR="008E2191">
        <w:rPr>
          <w:rFonts w:ascii="Times New Roman" w:eastAsiaTheme="minorEastAsia" w:hAnsi="Times New Roman" w:cs="Times New Roman"/>
        </w:rPr>
        <w:t>ise</w:t>
      </w:r>
      <w:r w:rsidRPr="00816D32">
        <w:rPr>
          <w:rFonts w:ascii="Times New Roman" w:eastAsiaTheme="minorEastAsia" w:hAnsi="Times New Roman" w:cs="Times New Roman"/>
        </w:rPr>
        <w:t xml:space="preserve"> in relation to accessing </w:t>
      </w:r>
      <w:r w:rsidR="008E2191">
        <w:rPr>
          <w:rFonts w:ascii="Times New Roman" w:eastAsiaTheme="minorEastAsia" w:hAnsi="Times New Roman" w:cs="Times New Roman"/>
        </w:rPr>
        <w:t xml:space="preserve">and utilizing </w:t>
      </w:r>
      <w:r w:rsidRPr="00816D32">
        <w:rPr>
          <w:rFonts w:ascii="Times New Roman" w:eastAsiaTheme="minorEastAsia" w:hAnsi="Times New Roman" w:cs="Times New Roman"/>
        </w:rPr>
        <w:t>support</w:t>
      </w:r>
      <w:r w:rsidR="00A43116">
        <w:rPr>
          <w:rFonts w:ascii="Times New Roman" w:eastAsiaTheme="minorEastAsia" w:hAnsi="Times New Roman" w:cs="Times New Roman"/>
        </w:rPr>
        <w:t xml:space="preserve">. </w:t>
      </w:r>
      <w:r w:rsidR="008D09ED">
        <w:rPr>
          <w:rFonts w:ascii="Times New Roman" w:eastAsiaTheme="minorEastAsia" w:hAnsi="Times New Roman" w:cs="Times New Roman"/>
        </w:rPr>
        <w:t>Such emotions included</w:t>
      </w:r>
      <w:r w:rsidRPr="00816D32">
        <w:rPr>
          <w:rFonts w:ascii="Times New Roman" w:eastAsiaTheme="minorEastAsia" w:hAnsi="Times New Roman" w:cs="Times New Roman"/>
        </w:rPr>
        <w:t xml:space="preserve"> embarrassment</w:t>
      </w:r>
      <w:r w:rsidR="008E2191">
        <w:rPr>
          <w:rFonts w:ascii="Times New Roman" w:eastAsiaTheme="minorEastAsia" w:hAnsi="Times New Roman" w:cs="Times New Roman"/>
        </w:rPr>
        <w:t xml:space="preserve"> “I’d feel a little embarrassed to go to someone” (Wainwright, 2017, p.181)</w:t>
      </w:r>
      <w:r w:rsidRPr="00816D32">
        <w:rPr>
          <w:rFonts w:ascii="Times New Roman" w:eastAsiaTheme="minorEastAsia" w:hAnsi="Times New Roman" w:cs="Times New Roman"/>
        </w:rPr>
        <w:t>, “shame” (Skogstad et al., 2005., p12), paranoia</w:t>
      </w:r>
      <w:r w:rsidR="008E2191">
        <w:rPr>
          <w:rFonts w:ascii="Times New Roman" w:eastAsiaTheme="minorEastAsia" w:hAnsi="Times New Roman" w:cs="Times New Roman"/>
        </w:rPr>
        <w:t xml:space="preserve"> “if there’s too much doubt then it’s not going to work for me cause I’m </w:t>
      </w:r>
      <w:proofErr w:type="spellStart"/>
      <w:r w:rsidR="008E2191">
        <w:rPr>
          <w:rFonts w:ascii="Times New Roman" w:eastAsiaTheme="minorEastAsia" w:hAnsi="Times New Roman" w:cs="Times New Roman"/>
        </w:rPr>
        <w:t>gonna</w:t>
      </w:r>
      <w:proofErr w:type="spellEnd"/>
      <w:r w:rsidR="008E2191">
        <w:rPr>
          <w:rFonts w:ascii="Times New Roman" w:eastAsiaTheme="minorEastAsia" w:hAnsi="Times New Roman" w:cs="Times New Roman"/>
        </w:rPr>
        <w:t xml:space="preserve"> constantly think or maybe be suspicious” (Duncan et al., </w:t>
      </w:r>
      <w:r w:rsidR="00A43116">
        <w:rPr>
          <w:rFonts w:ascii="Times New Roman" w:eastAsiaTheme="minorEastAsia" w:hAnsi="Times New Roman" w:cs="Times New Roman"/>
        </w:rPr>
        <w:t>2022, p.1223)</w:t>
      </w:r>
      <w:r w:rsidRPr="00816D32">
        <w:rPr>
          <w:rFonts w:ascii="Times New Roman" w:eastAsiaTheme="minorEastAsia" w:hAnsi="Times New Roman" w:cs="Times New Roman"/>
        </w:rPr>
        <w:t>, and hopelessness</w:t>
      </w:r>
      <w:r w:rsidR="00A43116">
        <w:rPr>
          <w:rFonts w:ascii="Times New Roman" w:eastAsiaTheme="minorEastAsia" w:hAnsi="Times New Roman" w:cs="Times New Roman"/>
        </w:rPr>
        <w:t xml:space="preserve"> “could feel no hope he [the psychologist] can’t help” (Skogstad et al., 2005, 12). Interestingly, a seemingly acceptable emotion to display was anger </w:t>
      </w:r>
      <w:r w:rsidR="00242B36">
        <w:rPr>
          <w:rFonts w:ascii="Times New Roman" w:eastAsiaTheme="minorEastAsia" w:hAnsi="Times New Roman" w:cs="Times New Roman"/>
        </w:rPr>
        <w:t>“that’s about the only emotion you will see from most of the prisoners…it’s anger” (Ramesh et al., 2023, p.</w:t>
      </w:r>
      <w:r w:rsidR="00A43116">
        <w:rPr>
          <w:rFonts w:ascii="Times New Roman" w:eastAsiaTheme="minorEastAsia" w:hAnsi="Times New Roman" w:cs="Times New Roman"/>
        </w:rPr>
        <w:t>93</w:t>
      </w:r>
      <w:r w:rsidR="00242B36">
        <w:rPr>
          <w:rFonts w:ascii="Times New Roman" w:eastAsiaTheme="minorEastAsia" w:hAnsi="Times New Roman" w:cs="Times New Roman"/>
        </w:rPr>
        <w:t>)</w:t>
      </w:r>
      <w:r w:rsidR="00A43116">
        <w:rPr>
          <w:rFonts w:ascii="Times New Roman" w:eastAsiaTheme="minorEastAsia" w:hAnsi="Times New Roman" w:cs="Times New Roman"/>
        </w:rPr>
        <w:t>. Avoiding difficult emotional responses appears to help achieve alignment with masculine discourses in prison</w:t>
      </w:r>
      <w:r w:rsidR="00BD39D1">
        <w:rPr>
          <w:rFonts w:ascii="Times New Roman" w:eastAsiaTheme="minorEastAsia" w:hAnsi="Times New Roman" w:cs="Times New Roman"/>
        </w:rPr>
        <w:t xml:space="preserve">. </w:t>
      </w:r>
    </w:p>
    <w:p w14:paraId="62F6C7C6" w14:textId="109F0C49" w:rsidR="008C6CF8" w:rsidRPr="00BA1557" w:rsidRDefault="00BD39D1" w:rsidP="008C6CF8">
      <w:pPr>
        <w:spacing w:line="480" w:lineRule="auto"/>
        <w:rPr>
          <w:rFonts w:ascii="Times New Roman" w:eastAsiaTheme="minorEastAsia" w:hAnsi="Times New Roman" w:cs="Times New Roman"/>
          <w:i/>
          <w:iCs/>
        </w:rPr>
      </w:pPr>
      <w:r>
        <w:rPr>
          <w:rFonts w:ascii="Times New Roman" w:eastAsiaTheme="minorEastAsia" w:hAnsi="Times New Roman" w:cs="Times New Roman"/>
          <w:i/>
          <w:iCs/>
        </w:rPr>
        <w:t xml:space="preserve">Positively </w:t>
      </w:r>
      <w:r w:rsidR="008C6CF8" w:rsidRPr="00BA1557">
        <w:rPr>
          <w:rFonts w:ascii="Times New Roman" w:eastAsiaTheme="minorEastAsia" w:hAnsi="Times New Roman" w:cs="Times New Roman"/>
          <w:i/>
          <w:iCs/>
        </w:rPr>
        <w:t xml:space="preserve">Breaking </w:t>
      </w:r>
      <w:r w:rsidR="00BA1557" w:rsidRPr="00BA1557">
        <w:rPr>
          <w:rFonts w:ascii="Times New Roman" w:eastAsiaTheme="minorEastAsia" w:hAnsi="Times New Roman" w:cs="Times New Roman"/>
          <w:i/>
          <w:iCs/>
        </w:rPr>
        <w:t>d</w:t>
      </w:r>
      <w:r w:rsidR="008C6CF8" w:rsidRPr="00BA1557">
        <w:rPr>
          <w:rFonts w:ascii="Times New Roman" w:eastAsiaTheme="minorEastAsia" w:hAnsi="Times New Roman" w:cs="Times New Roman"/>
          <w:i/>
          <w:iCs/>
        </w:rPr>
        <w:t xml:space="preserve">own </w:t>
      </w:r>
      <w:r w:rsidR="00BA1557" w:rsidRPr="00BA1557">
        <w:rPr>
          <w:rFonts w:ascii="Times New Roman" w:eastAsiaTheme="minorEastAsia" w:hAnsi="Times New Roman" w:cs="Times New Roman"/>
          <w:i/>
          <w:iCs/>
        </w:rPr>
        <w:t>b</w:t>
      </w:r>
      <w:r w:rsidR="008C6CF8" w:rsidRPr="00BA1557">
        <w:rPr>
          <w:rFonts w:ascii="Times New Roman" w:eastAsiaTheme="minorEastAsia" w:hAnsi="Times New Roman" w:cs="Times New Roman"/>
          <w:i/>
          <w:iCs/>
        </w:rPr>
        <w:t>arriers</w:t>
      </w:r>
    </w:p>
    <w:p w14:paraId="69A2AEF2" w14:textId="69E0C7E6" w:rsidR="00450D70" w:rsidRDefault="008C6CF8" w:rsidP="00AE12D2">
      <w:pPr>
        <w:spacing w:line="480" w:lineRule="auto"/>
        <w:ind w:firstLine="720"/>
        <w:rPr>
          <w:rFonts w:ascii="Times New Roman" w:eastAsiaTheme="minorEastAsia" w:hAnsi="Times New Roman" w:cs="Times New Roman"/>
        </w:rPr>
      </w:pPr>
      <w:proofErr w:type="gramStart"/>
      <w:r w:rsidRPr="00816D32">
        <w:rPr>
          <w:rFonts w:ascii="Times New Roman" w:eastAsiaTheme="minorEastAsia" w:hAnsi="Times New Roman" w:cs="Times New Roman"/>
        </w:rPr>
        <w:t>With the exception of</w:t>
      </w:r>
      <w:proofErr w:type="gramEnd"/>
      <w:r w:rsidRPr="00816D32">
        <w:rPr>
          <w:rFonts w:ascii="Times New Roman" w:eastAsiaTheme="minorEastAsia" w:hAnsi="Times New Roman" w:cs="Times New Roman"/>
        </w:rPr>
        <w:t xml:space="preserve"> three studies, men commented upon the factors that had helped break down or could help break down the barriers to accessing and utili</w:t>
      </w:r>
      <w:r w:rsidR="00604F1E">
        <w:rPr>
          <w:rFonts w:ascii="Times New Roman" w:eastAsiaTheme="minorEastAsia" w:hAnsi="Times New Roman" w:cs="Times New Roman"/>
        </w:rPr>
        <w:t>z</w:t>
      </w:r>
      <w:r w:rsidRPr="00816D32">
        <w:rPr>
          <w:rFonts w:ascii="Times New Roman" w:eastAsiaTheme="minorEastAsia" w:hAnsi="Times New Roman" w:cs="Times New Roman"/>
        </w:rPr>
        <w:t xml:space="preserve">ing mental health support. Of note is that the factors identified were closely related to the barriers identified through the outlined analytic themes. Men identified positive </w:t>
      </w:r>
      <w:r w:rsidR="00DC3653">
        <w:rPr>
          <w:rFonts w:ascii="Times New Roman" w:eastAsiaTheme="minorEastAsia" w:hAnsi="Times New Roman" w:cs="Times New Roman"/>
        </w:rPr>
        <w:t>characteristics of staff</w:t>
      </w:r>
      <w:r w:rsidR="008D09ED">
        <w:rPr>
          <w:rFonts w:ascii="Times New Roman" w:eastAsiaTheme="minorEastAsia" w:hAnsi="Times New Roman" w:cs="Times New Roman"/>
        </w:rPr>
        <w:t>,</w:t>
      </w:r>
      <w:r w:rsidR="00DC3653">
        <w:rPr>
          <w:rFonts w:ascii="Times New Roman" w:eastAsiaTheme="minorEastAsia" w:hAnsi="Times New Roman" w:cs="Times New Roman"/>
        </w:rPr>
        <w:t xml:space="preserve"> which allowed </w:t>
      </w:r>
      <w:r w:rsidRPr="00816D32">
        <w:rPr>
          <w:rFonts w:ascii="Times New Roman" w:eastAsiaTheme="minorEastAsia" w:hAnsi="Times New Roman" w:cs="Times New Roman"/>
        </w:rPr>
        <w:t>relationships with staff</w:t>
      </w:r>
      <w:r w:rsidR="00DC3653">
        <w:rPr>
          <w:rFonts w:ascii="Times New Roman" w:eastAsiaTheme="minorEastAsia" w:hAnsi="Times New Roman" w:cs="Times New Roman"/>
        </w:rPr>
        <w:t xml:space="preserve"> to develop</w:t>
      </w:r>
      <w:r w:rsidR="00450D70">
        <w:rPr>
          <w:rFonts w:ascii="Times New Roman" w:eastAsiaTheme="minorEastAsia" w:hAnsi="Times New Roman" w:cs="Times New Roman"/>
        </w:rPr>
        <w:t xml:space="preserve">. </w:t>
      </w:r>
      <w:r w:rsidR="00AE12D2">
        <w:rPr>
          <w:rFonts w:ascii="Times New Roman" w:eastAsiaTheme="minorEastAsia" w:hAnsi="Times New Roman" w:cs="Times New Roman"/>
        </w:rPr>
        <w:t>Positive</w:t>
      </w:r>
      <w:r w:rsidR="00450D70">
        <w:rPr>
          <w:rFonts w:ascii="Times New Roman" w:eastAsiaTheme="minorEastAsia" w:hAnsi="Times New Roman" w:cs="Times New Roman"/>
        </w:rPr>
        <w:t xml:space="preserve"> characteristics included</w:t>
      </w:r>
      <w:r w:rsidR="008129F3">
        <w:rPr>
          <w:rFonts w:ascii="Times New Roman" w:eastAsiaTheme="minorEastAsia" w:hAnsi="Times New Roman" w:cs="Times New Roman"/>
        </w:rPr>
        <w:t xml:space="preserve"> commitment “they kept coming back and coming back. And then when I did </w:t>
      </w:r>
      <w:proofErr w:type="spellStart"/>
      <w:r w:rsidR="008129F3">
        <w:rPr>
          <w:rFonts w:ascii="Times New Roman" w:eastAsiaTheme="minorEastAsia" w:hAnsi="Times New Roman" w:cs="Times New Roman"/>
        </w:rPr>
        <w:t>realise</w:t>
      </w:r>
      <w:proofErr w:type="spellEnd"/>
      <w:r w:rsidR="008129F3">
        <w:rPr>
          <w:rFonts w:ascii="Times New Roman" w:eastAsiaTheme="minorEastAsia" w:hAnsi="Times New Roman" w:cs="Times New Roman"/>
        </w:rPr>
        <w:t xml:space="preserve"> that I did need them, they were still there” (Hunter et al., 2019, p.20), availability “talk to staff, just amble down to the office” (Jacobs &amp; Shuker, 2019, p.71), listening “they listened. They listened to what you had to </w:t>
      </w:r>
      <w:proofErr w:type="gramStart"/>
      <w:r w:rsidR="008129F3">
        <w:rPr>
          <w:rFonts w:ascii="Times New Roman" w:eastAsiaTheme="minorEastAsia" w:hAnsi="Times New Roman" w:cs="Times New Roman"/>
        </w:rPr>
        <w:t>say</w:t>
      </w:r>
      <w:proofErr w:type="gramEnd"/>
      <w:r w:rsidR="008129F3">
        <w:rPr>
          <w:rFonts w:ascii="Times New Roman" w:eastAsiaTheme="minorEastAsia" w:hAnsi="Times New Roman" w:cs="Times New Roman"/>
        </w:rPr>
        <w:t xml:space="preserve"> and they understood you”, and consistency and knowledge “I saw a psychologist </w:t>
      </w:r>
      <w:r w:rsidR="008129F3">
        <w:rPr>
          <w:rFonts w:ascii="Times New Roman" w:eastAsiaTheme="minorEastAsia" w:hAnsi="Times New Roman" w:cs="Times New Roman"/>
        </w:rPr>
        <w:lastRenderedPageBreak/>
        <w:t>on a regular basis, once a week…I was provided with tools I needed to cope” (Solbakken et al., 2024, p.10)</w:t>
      </w:r>
      <w:r w:rsidR="00450D70">
        <w:rPr>
          <w:rFonts w:ascii="Times New Roman" w:eastAsiaTheme="minorEastAsia" w:hAnsi="Times New Roman" w:cs="Times New Roman"/>
        </w:rPr>
        <w:t xml:space="preserve">. Such characteristics begin to address </w:t>
      </w:r>
      <w:r w:rsidRPr="00816D32">
        <w:rPr>
          <w:rFonts w:ascii="Times New Roman" w:eastAsiaTheme="minorEastAsia" w:hAnsi="Times New Roman" w:cs="Times New Roman"/>
        </w:rPr>
        <w:t>the earlier outlined relation</w:t>
      </w:r>
      <w:r w:rsidR="00BD39D1">
        <w:rPr>
          <w:rFonts w:ascii="Times New Roman" w:eastAsiaTheme="minorEastAsia" w:hAnsi="Times New Roman" w:cs="Times New Roman"/>
        </w:rPr>
        <w:t>ship</w:t>
      </w:r>
      <w:r w:rsidR="00DC3653">
        <w:rPr>
          <w:rFonts w:ascii="Times New Roman" w:eastAsiaTheme="minorEastAsia" w:hAnsi="Times New Roman" w:cs="Times New Roman"/>
        </w:rPr>
        <w:t xml:space="preserve"> blockers</w:t>
      </w:r>
      <w:r w:rsidRPr="00816D32">
        <w:rPr>
          <w:rFonts w:ascii="Times New Roman" w:eastAsiaTheme="minorEastAsia" w:hAnsi="Times New Roman" w:cs="Times New Roman"/>
        </w:rPr>
        <w:t xml:space="preserve">. Men </w:t>
      </w:r>
      <w:r w:rsidR="00590FCE">
        <w:rPr>
          <w:rFonts w:ascii="Times New Roman" w:eastAsiaTheme="minorEastAsia" w:hAnsi="Times New Roman" w:cs="Times New Roman"/>
        </w:rPr>
        <w:t xml:space="preserve">benefitted from </w:t>
      </w:r>
      <w:r w:rsidR="00450D70">
        <w:rPr>
          <w:rFonts w:ascii="Times New Roman" w:eastAsiaTheme="minorEastAsia" w:hAnsi="Times New Roman" w:cs="Times New Roman"/>
        </w:rPr>
        <w:t>being heard and respected</w:t>
      </w:r>
      <w:r w:rsidR="00AE12D2">
        <w:rPr>
          <w:rFonts w:ascii="Times New Roman" w:eastAsiaTheme="minorEastAsia" w:hAnsi="Times New Roman" w:cs="Times New Roman"/>
        </w:rPr>
        <w:t>, citing the importance of “being believed and listened to” (Solbakken et al., 2024, p.10)</w:t>
      </w:r>
      <w:r w:rsidR="00450D70">
        <w:rPr>
          <w:rFonts w:ascii="Times New Roman" w:eastAsiaTheme="minorEastAsia" w:hAnsi="Times New Roman" w:cs="Times New Roman"/>
        </w:rPr>
        <w:t xml:space="preserve">. </w:t>
      </w:r>
      <w:r w:rsidR="00AE12D2">
        <w:rPr>
          <w:rFonts w:ascii="Times New Roman" w:eastAsiaTheme="minorEastAsia" w:hAnsi="Times New Roman" w:cs="Times New Roman"/>
        </w:rPr>
        <w:t xml:space="preserve">Men wished to </w:t>
      </w:r>
      <w:r w:rsidRPr="00816D32">
        <w:rPr>
          <w:rFonts w:ascii="Times New Roman" w:eastAsiaTheme="minorEastAsia" w:hAnsi="Times New Roman" w:cs="Times New Roman"/>
        </w:rPr>
        <w:t xml:space="preserve">go at their “own pace” </w:t>
      </w:r>
      <w:r w:rsidR="00590FCE">
        <w:rPr>
          <w:rFonts w:ascii="Times New Roman" w:eastAsiaTheme="minorEastAsia" w:hAnsi="Times New Roman" w:cs="Times New Roman"/>
        </w:rPr>
        <w:t xml:space="preserve">rather than experiencing a “firing” of “a thousand questions” </w:t>
      </w:r>
      <w:r w:rsidRPr="00816D32">
        <w:rPr>
          <w:rFonts w:ascii="Times New Roman" w:eastAsiaTheme="minorEastAsia" w:hAnsi="Times New Roman" w:cs="Times New Roman"/>
        </w:rPr>
        <w:t>(Hunter et al., 2019, p.21),</w:t>
      </w:r>
      <w:r w:rsidR="006928B5">
        <w:rPr>
          <w:rFonts w:ascii="Times New Roman" w:eastAsiaTheme="minorEastAsia" w:hAnsi="Times New Roman" w:cs="Times New Roman"/>
        </w:rPr>
        <w:t xml:space="preserve"> with their own pace</w:t>
      </w:r>
      <w:r w:rsidRPr="00816D32">
        <w:rPr>
          <w:rFonts w:ascii="Times New Roman" w:eastAsiaTheme="minorEastAsia" w:hAnsi="Times New Roman" w:cs="Times New Roman"/>
        </w:rPr>
        <w:t xml:space="preserve"> allowing them</w:t>
      </w:r>
      <w:r w:rsidR="00B255B3">
        <w:rPr>
          <w:rFonts w:ascii="Times New Roman" w:eastAsiaTheme="minorEastAsia" w:hAnsi="Times New Roman" w:cs="Times New Roman"/>
        </w:rPr>
        <w:t xml:space="preserve"> to</w:t>
      </w:r>
      <w:r w:rsidRPr="00816D32">
        <w:rPr>
          <w:rFonts w:ascii="Times New Roman" w:eastAsiaTheme="minorEastAsia" w:hAnsi="Times New Roman" w:cs="Times New Roman"/>
        </w:rPr>
        <w:t xml:space="preserve"> </w:t>
      </w:r>
      <w:r w:rsidR="006928B5">
        <w:rPr>
          <w:rFonts w:ascii="Times New Roman" w:eastAsiaTheme="minorEastAsia" w:hAnsi="Times New Roman" w:cs="Times New Roman"/>
        </w:rPr>
        <w:t>feel a sense of autonomy, choice, and control</w:t>
      </w:r>
      <w:r w:rsidRPr="00816D32">
        <w:rPr>
          <w:rFonts w:ascii="Times New Roman" w:eastAsiaTheme="minorEastAsia" w:hAnsi="Times New Roman" w:cs="Times New Roman"/>
        </w:rPr>
        <w:t>,</w:t>
      </w:r>
      <w:r w:rsidR="006928B5">
        <w:rPr>
          <w:rFonts w:ascii="Times New Roman" w:eastAsiaTheme="minorEastAsia" w:hAnsi="Times New Roman" w:cs="Times New Roman"/>
        </w:rPr>
        <w:t xml:space="preserve"> also aiding with building trust and respect within a therapeutic relationship. </w:t>
      </w:r>
    </w:p>
    <w:p w14:paraId="1DC7C9D1" w14:textId="589A5FA2" w:rsidR="00024444" w:rsidRDefault="006928B5" w:rsidP="008C6CF8">
      <w:pPr>
        <w:spacing w:line="480" w:lineRule="auto"/>
        <w:ind w:firstLine="720"/>
        <w:rPr>
          <w:rFonts w:ascii="Times New Roman" w:eastAsiaTheme="minorEastAsia" w:hAnsi="Times New Roman" w:cs="Times New Roman"/>
        </w:rPr>
      </w:pPr>
      <w:r>
        <w:rPr>
          <w:rFonts w:ascii="Times New Roman" w:eastAsiaTheme="minorEastAsia" w:hAnsi="Times New Roman" w:cs="Times New Roman"/>
        </w:rPr>
        <w:t>Men identified</w:t>
      </w:r>
      <w:r w:rsidR="008C6CF8" w:rsidRPr="00816D32">
        <w:rPr>
          <w:rFonts w:ascii="Times New Roman" w:eastAsiaTheme="minorEastAsia" w:hAnsi="Times New Roman" w:cs="Times New Roman"/>
        </w:rPr>
        <w:t xml:space="preserve"> </w:t>
      </w:r>
      <w:r w:rsidR="00AE12D2">
        <w:rPr>
          <w:rFonts w:ascii="Times New Roman" w:eastAsiaTheme="minorEastAsia" w:hAnsi="Times New Roman" w:cs="Times New Roman"/>
        </w:rPr>
        <w:t>factors which would improve access to mental health support such as</w:t>
      </w:r>
      <w:r w:rsidR="008C6CF8" w:rsidRPr="00816D32">
        <w:rPr>
          <w:rFonts w:ascii="Times New Roman" w:eastAsiaTheme="minorEastAsia" w:hAnsi="Times New Roman" w:cs="Times New Roman"/>
        </w:rPr>
        <w:t xml:space="preserve">, </w:t>
      </w:r>
      <w:r w:rsidR="00024444">
        <w:rPr>
          <w:rFonts w:ascii="Times New Roman" w:eastAsiaTheme="minorEastAsia" w:hAnsi="Times New Roman" w:cs="Times New Roman"/>
        </w:rPr>
        <w:t xml:space="preserve">being in a different environment “when I come to [the service] I get away from things that are happening on the wing like fights and arguments” (Hunter et al., 2019, p. 20), </w:t>
      </w:r>
      <w:r w:rsidR="008C6CF8" w:rsidRPr="00816D32">
        <w:rPr>
          <w:rFonts w:ascii="Times New Roman" w:eastAsiaTheme="minorEastAsia" w:hAnsi="Times New Roman" w:cs="Times New Roman"/>
        </w:rPr>
        <w:t>“proper assessment” (Solbakken et al., 2024, p.10)</w:t>
      </w:r>
      <w:r w:rsidR="00DC3653">
        <w:rPr>
          <w:rFonts w:ascii="Times New Roman" w:eastAsiaTheme="minorEastAsia" w:hAnsi="Times New Roman" w:cs="Times New Roman"/>
        </w:rPr>
        <w:t xml:space="preserve">, </w:t>
      </w:r>
      <w:r w:rsidR="008C6CF8" w:rsidRPr="00816D32">
        <w:rPr>
          <w:rFonts w:ascii="Times New Roman" w:eastAsiaTheme="minorEastAsia" w:hAnsi="Times New Roman" w:cs="Times New Roman"/>
        </w:rPr>
        <w:t>being offered “follow ups” (Durrah, 2013, p.58)</w:t>
      </w:r>
      <w:r w:rsidR="00DC3653">
        <w:rPr>
          <w:rFonts w:ascii="Times New Roman" w:eastAsiaTheme="minorEastAsia" w:hAnsi="Times New Roman" w:cs="Times New Roman"/>
        </w:rPr>
        <w:t xml:space="preserve">, </w:t>
      </w:r>
      <w:r w:rsidR="00DC3653" w:rsidRPr="00816D32">
        <w:rPr>
          <w:rFonts w:ascii="Times New Roman" w:eastAsiaTheme="minorEastAsia" w:hAnsi="Times New Roman" w:cs="Times New Roman"/>
        </w:rPr>
        <w:t>“more mental health professionals and funding for mental health services” in prison (Miner, 2023, p. 71), increased support available such as “classes…talk in a group” (Durrah, 2013, p.57), and timely access to support</w:t>
      </w:r>
      <w:r w:rsidR="00DC3653">
        <w:rPr>
          <w:rFonts w:ascii="Times New Roman" w:eastAsiaTheme="minorEastAsia" w:hAnsi="Times New Roman" w:cs="Times New Roman"/>
        </w:rPr>
        <w:t xml:space="preserve">, </w:t>
      </w:r>
      <w:r w:rsidR="008C6CF8" w:rsidRPr="00816D32">
        <w:rPr>
          <w:rFonts w:ascii="Times New Roman" w:eastAsiaTheme="minorEastAsia" w:hAnsi="Times New Roman" w:cs="Times New Roman"/>
        </w:rPr>
        <w:t>which begins to address some systemic</w:t>
      </w:r>
      <w:r w:rsidR="00DC3653">
        <w:rPr>
          <w:rFonts w:ascii="Times New Roman" w:eastAsiaTheme="minorEastAsia" w:hAnsi="Times New Roman" w:cs="Times New Roman"/>
        </w:rPr>
        <w:t>, structural,</w:t>
      </w:r>
      <w:r w:rsidR="008C6CF8" w:rsidRPr="00816D32">
        <w:rPr>
          <w:rFonts w:ascii="Times New Roman" w:eastAsiaTheme="minorEastAsia" w:hAnsi="Times New Roman" w:cs="Times New Roman"/>
        </w:rPr>
        <w:t xml:space="preserve"> and institutional </w:t>
      </w:r>
      <w:r w:rsidR="00DC3653">
        <w:rPr>
          <w:rFonts w:ascii="Times New Roman" w:eastAsiaTheme="minorEastAsia" w:hAnsi="Times New Roman" w:cs="Times New Roman"/>
        </w:rPr>
        <w:t>constraints</w:t>
      </w:r>
      <w:r w:rsidR="008C6CF8" w:rsidRPr="00816D32">
        <w:rPr>
          <w:rFonts w:ascii="Times New Roman" w:eastAsiaTheme="minorEastAsia" w:hAnsi="Times New Roman" w:cs="Times New Roman"/>
        </w:rPr>
        <w:t>.</w:t>
      </w:r>
      <w:r>
        <w:rPr>
          <w:rFonts w:ascii="Times New Roman" w:eastAsiaTheme="minorEastAsia" w:hAnsi="Times New Roman" w:cs="Times New Roman"/>
        </w:rPr>
        <w:t xml:space="preserve"> Men expressed </w:t>
      </w:r>
      <w:r w:rsidR="00881840">
        <w:rPr>
          <w:rFonts w:ascii="Times New Roman" w:eastAsiaTheme="minorEastAsia" w:hAnsi="Times New Roman" w:cs="Times New Roman"/>
        </w:rPr>
        <w:t xml:space="preserve">that brochures promised assessment of needs however, </w:t>
      </w:r>
      <w:proofErr w:type="gramStart"/>
      <w:r w:rsidR="00881840">
        <w:rPr>
          <w:rFonts w:ascii="Times New Roman" w:eastAsiaTheme="minorEastAsia" w:hAnsi="Times New Roman" w:cs="Times New Roman"/>
        </w:rPr>
        <w:t>in reality this</w:t>
      </w:r>
      <w:proofErr w:type="gramEnd"/>
      <w:r w:rsidR="00881840">
        <w:rPr>
          <w:rFonts w:ascii="Times New Roman" w:eastAsiaTheme="minorEastAsia" w:hAnsi="Times New Roman" w:cs="Times New Roman"/>
        </w:rPr>
        <w:t xml:space="preserve"> did not happen. A lack of thorough assessment likely results in a reduced understanding of an individual’s needs and</w:t>
      </w:r>
      <w:r w:rsidR="00B255B3">
        <w:rPr>
          <w:rFonts w:ascii="Times New Roman" w:eastAsiaTheme="minorEastAsia" w:hAnsi="Times New Roman" w:cs="Times New Roman"/>
        </w:rPr>
        <w:t>,</w:t>
      </w:r>
      <w:r w:rsidR="00881840">
        <w:rPr>
          <w:rFonts w:ascii="Times New Roman" w:eastAsiaTheme="minorEastAsia" w:hAnsi="Times New Roman" w:cs="Times New Roman"/>
        </w:rPr>
        <w:t xml:space="preserve"> consequently</w:t>
      </w:r>
      <w:r w:rsidR="00B255B3">
        <w:rPr>
          <w:rFonts w:ascii="Times New Roman" w:eastAsiaTheme="minorEastAsia" w:hAnsi="Times New Roman" w:cs="Times New Roman"/>
        </w:rPr>
        <w:t>,</w:t>
      </w:r>
      <w:r w:rsidR="00881840">
        <w:rPr>
          <w:rFonts w:ascii="Times New Roman" w:eastAsiaTheme="minorEastAsia" w:hAnsi="Times New Roman" w:cs="Times New Roman"/>
        </w:rPr>
        <w:t xml:space="preserve"> needs not being adequately supported.</w:t>
      </w:r>
      <w:r w:rsidR="00DC3653">
        <w:rPr>
          <w:rFonts w:ascii="Times New Roman" w:eastAsiaTheme="minorEastAsia" w:hAnsi="Times New Roman" w:cs="Times New Roman"/>
        </w:rPr>
        <w:t xml:space="preserve"> </w:t>
      </w:r>
    </w:p>
    <w:p w14:paraId="305AE6CD" w14:textId="692AFBE3" w:rsidR="008C6CF8" w:rsidRDefault="00B255B3" w:rsidP="00393331">
      <w:pPr>
        <w:spacing w:line="480" w:lineRule="auto"/>
        <w:ind w:firstLine="720"/>
        <w:rPr>
          <w:rFonts w:ascii="Times New Roman" w:eastAsiaTheme="minorEastAsia" w:hAnsi="Times New Roman" w:cs="Times New Roman"/>
        </w:rPr>
      </w:pPr>
      <w:r>
        <w:rPr>
          <w:rFonts w:ascii="Times New Roman" w:eastAsiaTheme="minorEastAsia" w:hAnsi="Times New Roman" w:cs="Times New Roman"/>
        </w:rPr>
        <w:t>Men also reported their own individual motivations, which supported with positively breaking down barriers. For example, acknowledging they would seek support if their difficulties and/or risk to self or others were increasing</w:t>
      </w:r>
      <w:r w:rsidR="00393331">
        <w:rPr>
          <w:rFonts w:ascii="Times New Roman" w:eastAsiaTheme="minorEastAsia" w:hAnsi="Times New Roman" w:cs="Times New Roman"/>
        </w:rPr>
        <w:t>,</w:t>
      </w:r>
      <w:r>
        <w:rPr>
          <w:rFonts w:ascii="Times New Roman" w:eastAsiaTheme="minorEastAsia" w:hAnsi="Times New Roman" w:cs="Times New Roman"/>
        </w:rPr>
        <w:t xml:space="preserve"> “If I felt like I was getting too angry and I couldn’t control it, then I would try and find some other type of help” (Durrah, 2013, p.57). There was also a sense of potentially making changes for the future “</w:t>
      </w:r>
      <w:r w:rsidR="00393331">
        <w:rPr>
          <w:rFonts w:ascii="Times New Roman" w:eastAsiaTheme="minorEastAsia" w:hAnsi="Times New Roman" w:cs="Times New Roman"/>
        </w:rPr>
        <w:t xml:space="preserve">if they’re offending for mental health reasons…giving them help for that problem will make it less…maybe you don’t offend” (Wainwright, 2017, p.178). </w:t>
      </w:r>
      <w:r w:rsidR="00024444" w:rsidRPr="00816D32">
        <w:rPr>
          <w:rFonts w:ascii="Times New Roman" w:eastAsiaTheme="minorEastAsia" w:hAnsi="Times New Roman" w:cs="Times New Roman"/>
        </w:rPr>
        <w:t xml:space="preserve">Furthermore, men expressed </w:t>
      </w:r>
      <w:r w:rsidR="00024444" w:rsidRPr="00816D32">
        <w:rPr>
          <w:rFonts w:ascii="Times New Roman" w:eastAsiaTheme="minorEastAsia" w:hAnsi="Times New Roman" w:cs="Times New Roman"/>
        </w:rPr>
        <w:lastRenderedPageBreak/>
        <w:t>openness with others “I talked a bit to others…they helped me to think about what I was struggling with” (Jacobs &amp; Shuker, 2019, p.70) as breaking down barriers, which begins to address some of the barriers related to masculine identity within prison.</w:t>
      </w:r>
      <w:r w:rsidR="00393331">
        <w:rPr>
          <w:rFonts w:ascii="Times New Roman" w:eastAsiaTheme="minorEastAsia" w:hAnsi="Times New Roman" w:cs="Times New Roman"/>
        </w:rPr>
        <w:t xml:space="preserve"> </w:t>
      </w:r>
      <w:r w:rsidR="008C6CF8" w:rsidRPr="00816D32">
        <w:rPr>
          <w:rFonts w:ascii="Times New Roman" w:eastAsiaTheme="minorEastAsia" w:hAnsi="Times New Roman" w:cs="Times New Roman"/>
        </w:rPr>
        <w:t xml:space="preserve">Overall, </w:t>
      </w:r>
      <w:r w:rsidR="003D2E8A">
        <w:rPr>
          <w:rFonts w:ascii="Times New Roman" w:eastAsiaTheme="minorEastAsia" w:hAnsi="Times New Roman" w:cs="Times New Roman"/>
        </w:rPr>
        <w:t xml:space="preserve">the </w:t>
      </w:r>
      <w:r w:rsidR="008C6CF8" w:rsidRPr="00816D32">
        <w:rPr>
          <w:rFonts w:ascii="Times New Roman" w:eastAsiaTheme="minorEastAsia" w:hAnsi="Times New Roman" w:cs="Times New Roman"/>
        </w:rPr>
        <w:t>identified factors to help break down barriers to accessing and utili</w:t>
      </w:r>
      <w:r w:rsidR="00423BFF">
        <w:rPr>
          <w:rFonts w:ascii="Times New Roman" w:eastAsiaTheme="minorEastAsia" w:hAnsi="Times New Roman" w:cs="Times New Roman"/>
        </w:rPr>
        <w:t>z</w:t>
      </w:r>
      <w:r w:rsidR="008C6CF8" w:rsidRPr="00816D32">
        <w:rPr>
          <w:rFonts w:ascii="Times New Roman" w:eastAsiaTheme="minorEastAsia" w:hAnsi="Times New Roman" w:cs="Times New Roman"/>
        </w:rPr>
        <w:t>ing mental health support largely involved addressing the analytic themes outlined so far.</w:t>
      </w:r>
    </w:p>
    <w:p w14:paraId="2A550138" w14:textId="66E80AC6" w:rsidR="008C6CF8" w:rsidRPr="00BA1557" w:rsidRDefault="00024444" w:rsidP="008C6CF8">
      <w:pPr>
        <w:spacing w:line="480" w:lineRule="auto"/>
        <w:rPr>
          <w:rFonts w:ascii="Times New Roman" w:eastAsiaTheme="minorEastAsia" w:hAnsi="Times New Roman" w:cs="Times New Roman"/>
          <w:i/>
          <w:iCs/>
        </w:rPr>
      </w:pPr>
      <w:r w:rsidRPr="00393331">
        <w:rPr>
          <w:rFonts w:ascii="Times New Roman" w:eastAsiaTheme="minorEastAsia" w:hAnsi="Times New Roman" w:cs="Times New Roman"/>
          <w:i/>
          <w:iCs/>
        </w:rPr>
        <w:t>Predisposition to Distrust</w:t>
      </w:r>
    </w:p>
    <w:p w14:paraId="1A1C8468" w14:textId="17AE19AF" w:rsidR="008C6CF8" w:rsidRPr="00816D32" w:rsidRDefault="00393331" w:rsidP="00393331">
      <w:pPr>
        <w:spacing w:line="480" w:lineRule="auto"/>
        <w:ind w:firstLine="720"/>
        <w:rPr>
          <w:rFonts w:ascii="Times New Roman" w:eastAsiaTheme="minorEastAsia" w:hAnsi="Times New Roman" w:cs="Times New Roman"/>
        </w:rPr>
      </w:pPr>
      <w:proofErr w:type="gramStart"/>
      <w:r>
        <w:rPr>
          <w:rFonts w:ascii="Times New Roman" w:eastAsiaTheme="minorEastAsia" w:hAnsi="Times New Roman" w:cs="Times New Roman"/>
        </w:rPr>
        <w:t>The majority of</w:t>
      </w:r>
      <w:proofErr w:type="gramEnd"/>
      <w:r>
        <w:rPr>
          <w:rFonts w:ascii="Times New Roman" w:eastAsiaTheme="minorEastAsia" w:hAnsi="Times New Roman" w:cs="Times New Roman"/>
        </w:rPr>
        <w:t xml:space="preserve"> studies, </w:t>
      </w:r>
      <w:proofErr w:type="gramStart"/>
      <w:r>
        <w:rPr>
          <w:rFonts w:ascii="Times New Roman" w:eastAsiaTheme="minorEastAsia" w:hAnsi="Times New Roman" w:cs="Times New Roman"/>
        </w:rPr>
        <w:t>with the exception of</w:t>
      </w:r>
      <w:proofErr w:type="gramEnd"/>
      <w:r>
        <w:rPr>
          <w:rFonts w:ascii="Times New Roman" w:eastAsiaTheme="minorEastAsia" w:hAnsi="Times New Roman" w:cs="Times New Roman"/>
        </w:rPr>
        <w:t xml:space="preserve"> four,</w:t>
      </w:r>
      <w:r w:rsidR="008C6CF8" w:rsidRPr="00816D32">
        <w:rPr>
          <w:rFonts w:ascii="Times New Roman" w:eastAsiaTheme="minorEastAsia" w:hAnsi="Times New Roman" w:cs="Times New Roman"/>
        </w:rPr>
        <w:t xml:space="preserve"> spoke to </w:t>
      </w:r>
      <w:r>
        <w:rPr>
          <w:rFonts w:ascii="Times New Roman" w:eastAsiaTheme="minorEastAsia" w:hAnsi="Times New Roman" w:cs="Times New Roman"/>
        </w:rPr>
        <w:t xml:space="preserve">predisposition of distrust, which presented as </w:t>
      </w:r>
      <w:proofErr w:type="gramStart"/>
      <w:r w:rsidR="008C6CF8" w:rsidRPr="00816D32">
        <w:rPr>
          <w:rFonts w:ascii="Times New Roman" w:eastAsiaTheme="minorEastAsia" w:hAnsi="Times New Roman" w:cs="Times New Roman"/>
        </w:rPr>
        <w:t>barriers</w:t>
      </w:r>
      <w:proofErr w:type="gramEnd"/>
      <w:r w:rsidR="008C6CF8" w:rsidRPr="00816D32">
        <w:rPr>
          <w:rFonts w:ascii="Times New Roman" w:eastAsiaTheme="minorEastAsia" w:hAnsi="Times New Roman" w:cs="Times New Roman"/>
        </w:rPr>
        <w:t xml:space="preserve"> to accessing and utili</w:t>
      </w:r>
      <w:r w:rsidR="00423BFF">
        <w:rPr>
          <w:rFonts w:ascii="Times New Roman" w:eastAsiaTheme="minorEastAsia" w:hAnsi="Times New Roman" w:cs="Times New Roman"/>
        </w:rPr>
        <w:t>z</w:t>
      </w:r>
      <w:r w:rsidR="008C6CF8" w:rsidRPr="00816D32">
        <w:rPr>
          <w:rFonts w:ascii="Times New Roman" w:eastAsiaTheme="minorEastAsia" w:hAnsi="Times New Roman" w:cs="Times New Roman"/>
        </w:rPr>
        <w:t>ing mental health support. In four of the studies, men shared adverse life experiences, typically in childhood, such as substance abuse by family</w:t>
      </w:r>
      <w:r>
        <w:rPr>
          <w:rFonts w:ascii="Times New Roman" w:eastAsiaTheme="minorEastAsia" w:hAnsi="Times New Roman" w:cs="Times New Roman"/>
        </w:rPr>
        <w:t xml:space="preserve"> “my mother’s dead, she was killed in a car accident a few year back, she was dead with drinking though…me father was a heavy drinker” (Howerton et al., 2007, p.</w:t>
      </w:r>
      <w:r w:rsidR="0037527B">
        <w:rPr>
          <w:rFonts w:ascii="Times New Roman" w:eastAsiaTheme="minorEastAsia" w:hAnsi="Times New Roman" w:cs="Times New Roman"/>
        </w:rPr>
        <w:t>3)</w:t>
      </w:r>
      <w:r w:rsidR="008C6CF8" w:rsidRPr="00816D32">
        <w:rPr>
          <w:rFonts w:ascii="Times New Roman" w:eastAsiaTheme="minorEastAsia" w:hAnsi="Times New Roman" w:cs="Times New Roman"/>
        </w:rPr>
        <w:t>, physical abuse</w:t>
      </w:r>
      <w:r w:rsidR="0037527B">
        <w:rPr>
          <w:rFonts w:ascii="Times New Roman" w:eastAsiaTheme="minorEastAsia" w:hAnsi="Times New Roman" w:cs="Times New Roman"/>
        </w:rPr>
        <w:t xml:space="preserve"> “when I was with my real dad I was just getting beaten around a lot” (Howerton et al., 2007, p.3)</w:t>
      </w:r>
      <w:r w:rsidR="008C6CF8" w:rsidRPr="00816D32">
        <w:rPr>
          <w:rFonts w:ascii="Times New Roman" w:eastAsiaTheme="minorEastAsia" w:hAnsi="Times New Roman" w:cs="Times New Roman"/>
        </w:rPr>
        <w:t>, neglect, being part of the foster care system</w:t>
      </w:r>
      <w:r w:rsidR="0037527B">
        <w:rPr>
          <w:rFonts w:ascii="Times New Roman" w:eastAsiaTheme="minorEastAsia" w:hAnsi="Times New Roman" w:cs="Times New Roman"/>
        </w:rPr>
        <w:t xml:space="preserve"> “I was in care from the age of 3” (Howerton et al., 2007, p.3) and bereavement “you know, my little brother used to be the one that looked out for me the most. Then my little brother was killed” (Pierre-Charles, 2020, p.75)</w:t>
      </w:r>
      <w:r w:rsidR="008C6CF8" w:rsidRPr="00816D32">
        <w:rPr>
          <w:rFonts w:ascii="Times New Roman" w:eastAsiaTheme="minorEastAsia" w:hAnsi="Times New Roman" w:cs="Times New Roman"/>
        </w:rPr>
        <w:t xml:space="preserve">. Whilst </w:t>
      </w:r>
      <w:r w:rsidR="0037527B">
        <w:rPr>
          <w:rFonts w:ascii="Times New Roman" w:eastAsiaTheme="minorEastAsia" w:hAnsi="Times New Roman" w:cs="Times New Roman"/>
        </w:rPr>
        <w:t>adverse life experiences</w:t>
      </w:r>
      <w:r w:rsidR="008C6CF8" w:rsidRPr="00816D32">
        <w:rPr>
          <w:rFonts w:ascii="Times New Roman" w:eastAsiaTheme="minorEastAsia" w:hAnsi="Times New Roman" w:cs="Times New Roman"/>
        </w:rPr>
        <w:t xml:space="preserve"> do not act as immediate barriers to engagement in mental health support, such experiences can impact development in numerous areas. For example, relational difficulties may occur and could relate to distrust for others</w:t>
      </w:r>
      <w:r w:rsidR="00162055">
        <w:rPr>
          <w:rFonts w:ascii="Times New Roman" w:eastAsiaTheme="minorEastAsia" w:hAnsi="Times New Roman" w:cs="Times New Roman"/>
        </w:rPr>
        <w:t xml:space="preserve"> </w:t>
      </w:r>
      <w:r w:rsidR="001E36BB">
        <w:rPr>
          <w:rFonts w:ascii="Times New Roman" w:eastAsiaTheme="minorEastAsia" w:hAnsi="Times New Roman" w:cs="Times New Roman"/>
        </w:rPr>
        <w:t>“It’s very hard for me to trust because I’ve had my past issues through childhood…I’m very wary of trusting the prison staff…and the rest of the inmates” (Duncan et al., 2022 p.1224)</w:t>
      </w:r>
      <w:r w:rsidR="00162055">
        <w:rPr>
          <w:rFonts w:ascii="Times New Roman" w:eastAsiaTheme="minorEastAsia" w:hAnsi="Times New Roman" w:cs="Times New Roman"/>
        </w:rPr>
        <w:t xml:space="preserve"> and “I’ve never trusted people. I’ve never trusted them at all. I think it stems from when I was younger and all that ‘cos my upbringing wasn’t the best of upbringings really” (Howerton et al., 2007, p.3). </w:t>
      </w:r>
      <w:r w:rsidR="008C6CF8" w:rsidRPr="00816D32">
        <w:rPr>
          <w:rFonts w:ascii="Times New Roman" w:eastAsiaTheme="minorEastAsia" w:hAnsi="Times New Roman" w:cs="Times New Roman"/>
        </w:rPr>
        <w:t>Distrust was a consistent</w:t>
      </w:r>
      <w:r w:rsidR="001E36BB">
        <w:rPr>
          <w:rFonts w:ascii="Times New Roman" w:eastAsiaTheme="minorEastAsia" w:hAnsi="Times New Roman" w:cs="Times New Roman"/>
        </w:rPr>
        <w:t xml:space="preserve"> and widespread</w:t>
      </w:r>
      <w:r w:rsidR="008C6CF8" w:rsidRPr="00816D32">
        <w:rPr>
          <w:rFonts w:ascii="Times New Roman" w:eastAsiaTheme="minorEastAsia" w:hAnsi="Times New Roman" w:cs="Times New Roman"/>
        </w:rPr>
        <w:t xml:space="preserve"> narrative across ten studies. This encompassed distrust for all such as staff</w:t>
      </w:r>
      <w:r w:rsidR="001E36BB">
        <w:rPr>
          <w:rFonts w:ascii="Times New Roman" w:eastAsiaTheme="minorEastAsia" w:hAnsi="Times New Roman" w:cs="Times New Roman"/>
        </w:rPr>
        <w:t xml:space="preserve"> “I don’t trust them [staff]” (Durrah, 2013, p.54)</w:t>
      </w:r>
      <w:r w:rsidR="008C6CF8" w:rsidRPr="00816D32">
        <w:rPr>
          <w:rFonts w:ascii="Times New Roman" w:eastAsiaTheme="minorEastAsia" w:hAnsi="Times New Roman" w:cs="Times New Roman"/>
        </w:rPr>
        <w:t>, fellow prisoners</w:t>
      </w:r>
      <w:r w:rsidR="00162055">
        <w:rPr>
          <w:rFonts w:ascii="Times New Roman" w:eastAsiaTheme="minorEastAsia" w:hAnsi="Times New Roman" w:cs="Times New Roman"/>
        </w:rPr>
        <w:t xml:space="preserve"> “not trust most other prisoners” (Ramesh et al., 2023, p.94)</w:t>
      </w:r>
      <w:r w:rsidR="008C6CF8" w:rsidRPr="00816D32">
        <w:rPr>
          <w:rFonts w:ascii="Times New Roman" w:eastAsiaTheme="minorEastAsia" w:hAnsi="Times New Roman" w:cs="Times New Roman"/>
        </w:rPr>
        <w:t xml:space="preserve">, the </w:t>
      </w:r>
      <w:r w:rsidR="00833CA2">
        <w:rPr>
          <w:rFonts w:ascii="Times New Roman" w:eastAsiaTheme="minorEastAsia" w:hAnsi="Times New Roman" w:cs="Times New Roman"/>
        </w:rPr>
        <w:t>“</w:t>
      </w:r>
      <w:r w:rsidR="008C6CF8" w:rsidRPr="00816D32">
        <w:rPr>
          <w:rFonts w:ascii="Times New Roman" w:eastAsiaTheme="minorEastAsia" w:hAnsi="Times New Roman" w:cs="Times New Roman"/>
        </w:rPr>
        <w:t>system</w:t>
      </w:r>
      <w:r w:rsidR="00833CA2">
        <w:rPr>
          <w:rFonts w:ascii="Times New Roman" w:eastAsiaTheme="minorEastAsia" w:hAnsi="Times New Roman" w:cs="Times New Roman"/>
        </w:rPr>
        <w:t>”</w:t>
      </w:r>
      <w:r w:rsidR="00162055">
        <w:rPr>
          <w:rFonts w:ascii="Times New Roman" w:eastAsiaTheme="minorEastAsia" w:hAnsi="Times New Roman" w:cs="Times New Roman"/>
        </w:rPr>
        <w:t xml:space="preserve"> “I don’t have no </w:t>
      </w:r>
      <w:r w:rsidR="00162055">
        <w:rPr>
          <w:rFonts w:ascii="Times New Roman" w:eastAsiaTheme="minorEastAsia" w:hAnsi="Times New Roman" w:cs="Times New Roman"/>
        </w:rPr>
        <w:lastRenderedPageBreak/>
        <w:t>trust in the system. I don’t trust the system one bit” (Howerton et al., 2007, p.3)</w:t>
      </w:r>
      <w:r w:rsidR="008C6CF8" w:rsidRPr="00816D32">
        <w:rPr>
          <w:rFonts w:ascii="Times New Roman" w:eastAsiaTheme="minorEastAsia" w:hAnsi="Times New Roman" w:cs="Times New Roman"/>
        </w:rPr>
        <w:t xml:space="preserve">, and family, as </w:t>
      </w:r>
      <w:r w:rsidR="001440E4" w:rsidRPr="00816D32">
        <w:rPr>
          <w:rFonts w:ascii="Times New Roman" w:eastAsiaTheme="minorEastAsia" w:hAnsi="Times New Roman" w:cs="Times New Roman"/>
        </w:rPr>
        <w:t>summarized</w:t>
      </w:r>
      <w:r w:rsidR="008C6CF8" w:rsidRPr="00816D32">
        <w:rPr>
          <w:rFonts w:ascii="Times New Roman" w:eastAsiaTheme="minorEastAsia" w:hAnsi="Times New Roman" w:cs="Times New Roman"/>
        </w:rPr>
        <w:t xml:space="preserve"> by a participant “If I don’t trust my own mum, I </w:t>
      </w:r>
      <w:proofErr w:type="spellStart"/>
      <w:r w:rsidR="008C6CF8" w:rsidRPr="00816D32">
        <w:rPr>
          <w:rFonts w:ascii="Times New Roman" w:eastAsiaTheme="minorEastAsia" w:hAnsi="Times New Roman" w:cs="Times New Roman"/>
        </w:rPr>
        <w:t>ain’t</w:t>
      </w:r>
      <w:proofErr w:type="spellEnd"/>
      <w:r w:rsidR="008C6CF8" w:rsidRPr="00816D32">
        <w:rPr>
          <w:rFonts w:ascii="Times New Roman" w:eastAsiaTheme="minorEastAsia" w:hAnsi="Times New Roman" w:cs="Times New Roman"/>
        </w:rPr>
        <w:t xml:space="preserve"> going to trust no-one” (Howerton et al., 2007, p.3). Distrust is likely to interact with relational difficulties and perpetuate difficulties with reaching out for mental health support. </w:t>
      </w:r>
    </w:p>
    <w:p w14:paraId="5310530F" w14:textId="7B169146" w:rsidR="008C6CF8" w:rsidRPr="00BA1557" w:rsidRDefault="00162055" w:rsidP="008C6CF8">
      <w:pPr>
        <w:spacing w:line="480" w:lineRule="auto"/>
        <w:rPr>
          <w:rFonts w:ascii="Times New Roman" w:eastAsiaTheme="minorEastAsia" w:hAnsi="Times New Roman" w:cs="Times New Roman"/>
          <w:i/>
          <w:iCs/>
        </w:rPr>
      </w:pPr>
      <w:r>
        <w:rPr>
          <w:rFonts w:ascii="Times New Roman" w:eastAsiaTheme="minorEastAsia" w:hAnsi="Times New Roman" w:cs="Times New Roman"/>
          <w:i/>
          <w:iCs/>
        </w:rPr>
        <w:t xml:space="preserve">Disparities for Ethnically </w:t>
      </w:r>
      <w:r w:rsidR="001440E4">
        <w:rPr>
          <w:rFonts w:ascii="Times New Roman" w:eastAsiaTheme="minorEastAsia" w:hAnsi="Times New Roman" w:cs="Times New Roman"/>
          <w:i/>
          <w:iCs/>
        </w:rPr>
        <w:t>Marginalized</w:t>
      </w:r>
      <w:r>
        <w:rPr>
          <w:rFonts w:ascii="Times New Roman" w:eastAsiaTheme="minorEastAsia" w:hAnsi="Times New Roman" w:cs="Times New Roman"/>
          <w:i/>
          <w:iCs/>
        </w:rPr>
        <w:t xml:space="preserve"> Groups</w:t>
      </w:r>
    </w:p>
    <w:p w14:paraId="344F5904" w14:textId="7C02F45A" w:rsidR="008C6CF8" w:rsidRPr="00816D32" w:rsidRDefault="00162055" w:rsidP="00001486">
      <w:pPr>
        <w:spacing w:line="480" w:lineRule="auto"/>
        <w:ind w:firstLine="720"/>
        <w:rPr>
          <w:rFonts w:ascii="Times New Roman" w:eastAsiaTheme="minorEastAsia" w:hAnsi="Times New Roman" w:cs="Times New Roman"/>
        </w:rPr>
      </w:pPr>
      <w:r>
        <w:rPr>
          <w:rFonts w:ascii="Times New Roman" w:eastAsiaTheme="minorEastAsia" w:hAnsi="Times New Roman" w:cs="Times New Roman"/>
        </w:rPr>
        <w:t xml:space="preserve">Disparities for ethnically </w:t>
      </w:r>
      <w:r w:rsidR="001440E4">
        <w:rPr>
          <w:rFonts w:ascii="Times New Roman" w:eastAsiaTheme="minorEastAsia" w:hAnsi="Times New Roman" w:cs="Times New Roman"/>
        </w:rPr>
        <w:t>marginalized</w:t>
      </w:r>
      <w:r>
        <w:rPr>
          <w:rFonts w:ascii="Times New Roman" w:eastAsiaTheme="minorEastAsia" w:hAnsi="Times New Roman" w:cs="Times New Roman"/>
        </w:rPr>
        <w:t xml:space="preserve"> groups </w:t>
      </w:r>
      <w:proofErr w:type="gramStart"/>
      <w:r>
        <w:rPr>
          <w:rFonts w:ascii="Times New Roman" w:eastAsiaTheme="minorEastAsia" w:hAnsi="Times New Roman" w:cs="Times New Roman"/>
        </w:rPr>
        <w:t>was</w:t>
      </w:r>
      <w:proofErr w:type="gramEnd"/>
      <w:r w:rsidR="008C6CF8" w:rsidRPr="00816D32">
        <w:rPr>
          <w:rFonts w:ascii="Times New Roman" w:eastAsiaTheme="minorEastAsia" w:hAnsi="Times New Roman" w:cs="Times New Roman"/>
        </w:rPr>
        <w:t xml:space="preserve"> represented by participant data from two studies. </w:t>
      </w:r>
      <w:r w:rsidR="008C6CF8" w:rsidRPr="0002704C">
        <w:rPr>
          <w:rFonts w:ascii="Times New Roman" w:eastAsiaTheme="minorEastAsia" w:hAnsi="Times New Roman" w:cs="Times New Roman"/>
          <w:color w:val="000000" w:themeColor="text1"/>
        </w:rPr>
        <w:t>Some of the men’s narratives within this theme mapped onto other analytic themes</w:t>
      </w:r>
      <w:r w:rsidR="008C6CF8" w:rsidRPr="00816D32">
        <w:rPr>
          <w:rFonts w:ascii="Times New Roman" w:eastAsiaTheme="minorEastAsia" w:hAnsi="Times New Roman" w:cs="Times New Roman"/>
        </w:rPr>
        <w:t xml:space="preserve">. </w:t>
      </w:r>
      <w:r w:rsidR="00FC2D5D">
        <w:rPr>
          <w:rFonts w:ascii="Times New Roman" w:eastAsiaTheme="minorEastAsia" w:hAnsi="Times New Roman" w:cs="Times New Roman"/>
        </w:rPr>
        <w:t>Men spoke of cultural and familial beliefs contributing to barriers to accessing mental health support</w:t>
      </w:r>
      <w:r w:rsidR="00001486">
        <w:rPr>
          <w:rFonts w:ascii="Times New Roman" w:eastAsiaTheme="minorEastAsia" w:hAnsi="Times New Roman" w:cs="Times New Roman"/>
        </w:rPr>
        <w:t>,</w:t>
      </w:r>
      <w:r w:rsidR="00FC2D5D">
        <w:rPr>
          <w:rFonts w:ascii="Times New Roman" w:eastAsiaTheme="minorEastAsia" w:hAnsi="Times New Roman" w:cs="Times New Roman"/>
        </w:rPr>
        <w:t xml:space="preserve"> for example</w:t>
      </w:r>
      <w:r w:rsidR="00FC2D5D" w:rsidRPr="00816D32">
        <w:rPr>
          <w:rFonts w:ascii="Times New Roman" w:eastAsiaTheme="minorEastAsia" w:hAnsi="Times New Roman" w:cs="Times New Roman"/>
        </w:rPr>
        <w:t>, a participant noted “Black people, Asian people, and all of that, it’s like we’re very tough…and asking for help will make you look weak to other people” (Hunter et al., 2019, p.19)</w:t>
      </w:r>
      <w:r w:rsidR="00FC2D5D">
        <w:rPr>
          <w:rFonts w:ascii="Times New Roman" w:eastAsiaTheme="minorEastAsia" w:hAnsi="Times New Roman" w:cs="Times New Roman"/>
        </w:rPr>
        <w:t xml:space="preserve">. This </w:t>
      </w:r>
      <w:r w:rsidR="00FC2D5D" w:rsidRPr="00816D32">
        <w:rPr>
          <w:rFonts w:ascii="Times New Roman" w:eastAsiaTheme="minorEastAsia" w:hAnsi="Times New Roman" w:cs="Times New Roman"/>
        </w:rPr>
        <w:t xml:space="preserve">demonstrates similarities to masculine identity </w:t>
      </w:r>
      <w:proofErr w:type="gramStart"/>
      <w:r w:rsidR="00FC2D5D" w:rsidRPr="00816D32">
        <w:rPr>
          <w:rFonts w:ascii="Times New Roman" w:eastAsiaTheme="minorEastAsia" w:hAnsi="Times New Roman" w:cs="Times New Roman"/>
        </w:rPr>
        <w:t>discourses</w:t>
      </w:r>
      <w:r w:rsidR="00FC2D5D">
        <w:rPr>
          <w:rFonts w:ascii="Times New Roman" w:eastAsiaTheme="minorEastAsia" w:hAnsi="Times New Roman" w:cs="Times New Roman"/>
        </w:rPr>
        <w:t xml:space="preserve"> </w:t>
      </w:r>
      <w:r w:rsidR="001440E4">
        <w:rPr>
          <w:rFonts w:ascii="Times New Roman" w:eastAsiaTheme="minorEastAsia" w:hAnsi="Times New Roman" w:cs="Times New Roman"/>
        </w:rPr>
        <w:t>h</w:t>
      </w:r>
      <w:r w:rsidR="001440E4" w:rsidRPr="00816D32">
        <w:rPr>
          <w:rFonts w:ascii="Times New Roman" w:eastAsiaTheme="minorEastAsia" w:hAnsi="Times New Roman" w:cs="Times New Roman"/>
        </w:rPr>
        <w:t>owever;</w:t>
      </w:r>
      <w:proofErr w:type="gramEnd"/>
      <w:r w:rsidR="00FC2D5D" w:rsidRPr="00816D32">
        <w:rPr>
          <w:rFonts w:ascii="Times New Roman" w:eastAsiaTheme="minorEastAsia" w:hAnsi="Times New Roman" w:cs="Times New Roman"/>
        </w:rPr>
        <w:t xml:space="preserve"> this is particularly framed in the context of individuals’ ethnicities. Thus, introducing intersectionality between gender and ethnicity</w:t>
      </w:r>
      <w:r w:rsidR="00FC2D5D">
        <w:rPr>
          <w:rFonts w:ascii="Times New Roman" w:eastAsiaTheme="minorEastAsia" w:hAnsi="Times New Roman" w:cs="Times New Roman"/>
        </w:rPr>
        <w:t xml:space="preserve">. </w:t>
      </w:r>
      <w:r w:rsidR="00FC2D5D" w:rsidRPr="00816D32">
        <w:rPr>
          <w:rFonts w:ascii="Times New Roman" w:eastAsiaTheme="minorEastAsia" w:hAnsi="Times New Roman" w:cs="Times New Roman"/>
        </w:rPr>
        <w:t xml:space="preserve">Stigma and judgement were also </w:t>
      </w:r>
      <w:proofErr w:type="gramStart"/>
      <w:r w:rsidR="00FC2D5D" w:rsidRPr="00816D32">
        <w:rPr>
          <w:rFonts w:ascii="Times New Roman" w:eastAsiaTheme="minorEastAsia" w:hAnsi="Times New Roman" w:cs="Times New Roman"/>
        </w:rPr>
        <w:t xml:space="preserve">a significant </w:t>
      </w:r>
      <w:r w:rsidR="00FC2D5D">
        <w:rPr>
          <w:rFonts w:ascii="Times New Roman" w:eastAsiaTheme="minorEastAsia" w:hAnsi="Times New Roman" w:cs="Times New Roman"/>
        </w:rPr>
        <w:t>experience</w:t>
      </w:r>
      <w:proofErr w:type="gramEnd"/>
      <w:r w:rsidR="00FC2D5D">
        <w:rPr>
          <w:rFonts w:ascii="Times New Roman" w:eastAsiaTheme="minorEastAsia" w:hAnsi="Times New Roman" w:cs="Times New Roman"/>
        </w:rPr>
        <w:t xml:space="preserve"> for ethnic minority groups</w:t>
      </w:r>
      <w:r w:rsidR="00FC2D5D" w:rsidRPr="00816D32">
        <w:rPr>
          <w:rFonts w:ascii="Times New Roman" w:eastAsiaTheme="minorEastAsia" w:hAnsi="Times New Roman" w:cs="Times New Roman"/>
        </w:rPr>
        <w:t>, as discussed in relational barriers</w:t>
      </w:r>
      <w:r w:rsidR="00FC2D5D">
        <w:rPr>
          <w:rFonts w:ascii="Times New Roman" w:eastAsiaTheme="minorEastAsia" w:hAnsi="Times New Roman" w:cs="Times New Roman"/>
        </w:rPr>
        <w:t>, however</w:t>
      </w:r>
      <w:r w:rsidR="00001486">
        <w:rPr>
          <w:rFonts w:ascii="Times New Roman" w:eastAsiaTheme="minorEastAsia" w:hAnsi="Times New Roman" w:cs="Times New Roman"/>
        </w:rPr>
        <w:t>,</w:t>
      </w:r>
      <w:r w:rsidR="00FC2D5D">
        <w:rPr>
          <w:rFonts w:ascii="Times New Roman" w:eastAsiaTheme="minorEastAsia" w:hAnsi="Times New Roman" w:cs="Times New Roman"/>
        </w:rPr>
        <w:t xml:space="preserve"> framed within the context of cultural familial beliefs. For example, </w:t>
      </w:r>
      <w:r w:rsidR="008C6CF8" w:rsidRPr="00816D32">
        <w:rPr>
          <w:rFonts w:ascii="Times New Roman" w:eastAsiaTheme="minorEastAsia" w:hAnsi="Times New Roman" w:cs="Times New Roman"/>
        </w:rPr>
        <w:t xml:space="preserve">“a lot of Caribbean backgrounds, they don’t really see mental illness as an illness unless it’s serious. Like you are </w:t>
      </w:r>
      <w:proofErr w:type="gramStart"/>
      <w:r w:rsidR="008C6CF8" w:rsidRPr="00816D32">
        <w:rPr>
          <w:rFonts w:ascii="Times New Roman" w:eastAsiaTheme="minorEastAsia" w:hAnsi="Times New Roman" w:cs="Times New Roman"/>
        </w:rPr>
        <w:t>absolutely bonkers</w:t>
      </w:r>
      <w:proofErr w:type="gramEnd"/>
      <w:r w:rsidR="008C6CF8" w:rsidRPr="00816D32">
        <w:rPr>
          <w:rFonts w:ascii="Times New Roman" w:eastAsiaTheme="minorEastAsia" w:hAnsi="Times New Roman" w:cs="Times New Roman"/>
        </w:rPr>
        <w:t>…talking to walls or something. But things like depression, bipolar, anxiety…they just see it as you’re rude, you’re bad” (Hunter et al., 2019, p.18) and</w:t>
      </w:r>
      <w:r w:rsidR="00FC2D5D">
        <w:rPr>
          <w:rFonts w:ascii="Times New Roman" w:eastAsiaTheme="minorEastAsia" w:hAnsi="Times New Roman" w:cs="Times New Roman"/>
        </w:rPr>
        <w:t xml:space="preserve"> “even if they [parents] have thoughts like what they’re doing is not normal…they [parents] will not say this because to them it’s embarrassing. Oh, I’m going to be labelled as crazy” (Hunter et al., 2019, p.18). This often resulted in</w:t>
      </w:r>
      <w:r w:rsidR="008C6CF8" w:rsidRPr="00816D32">
        <w:rPr>
          <w:rFonts w:ascii="Times New Roman" w:eastAsiaTheme="minorEastAsia" w:hAnsi="Times New Roman" w:cs="Times New Roman"/>
        </w:rPr>
        <w:t xml:space="preserve"> family members diminishing help-seeking for mental health. There</w:t>
      </w:r>
      <w:r w:rsidR="00FC2D5D">
        <w:rPr>
          <w:rFonts w:ascii="Times New Roman" w:eastAsiaTheme="minorEastAsia" w:hAnsi="Times New Roman" w:cs="Times New Roman"/>
        </w:rPr>
        <w:t xml:space="preserve"> was also </w:t>
      </w:r>
      <w:r w:rsidR="00805822">
        <w:rPr>
          <w:rFonts w:ascii="Times New Roman" w:eastAsiaTheme="minorEastAsia" w:hAnsi="Times New Roman" w:cs="Times New Roman"/>
        </w:rPr>
        <w:t xml:space="preserve">a notion of services being racially biased. There was a perception </w:t>
      </w:r>
      <w:r w:rsidR="008C6CF8" w:rsidRPr="00816D32">
        <w:rPr>
          <w:rFonts w:ascii="Times New Roman" w:eastAsiaTheme="minorEastAsia" w:hAnsi="Times New Roman" w:cs="Times New Roman"/>
        </w:rPr>
        <w:t>that mental health services within the prison were only for white, vulnerable prisoners</w:t>
      </w:r>
      <w:r w:rsidR="00805822">
        <w:rPr>
          <w:rFonts w:ascii="Times New Roman" w:eastAsiaTheme="minorEastAsia" w:hAnsi="Times New Roman" w:cs="Times New Roman"/>
        </w:rPr>
        <w:t xml:space="preserve"> “when I see people from </w:t>
      </w:r>
      <w:r w:rsidR="00116DCA">
        <w:rPr>
          <w:rFonts w:ascii="Times New Roman" w:eastAsiaTheme="minorEastAsia" w:hAnsi="Times New Roman" w:cs="Times New Roman"/>
        </w:rPr>
        <w:t xml:space="preserve">F wing come here and there’s no one black, it’s like why </w:t>
      </w:r>
      <w:proofErr w:type="gramStart"/>
      <w:r w:rsidR="00116DCA">
        <w:rPr>
          <w:rFonts w:ascii="Times New Roman" w:eastAsiaTheme="minorEastAsia" w:hAnsi="Times New Roman" w:cs="Times New Roman"/>
        </w:rPr>
        <w:t>am I</w:t>
      </w:r>
      <w:proofErr w:type="gramEnd"/>
      <w:r w:rsidR="00116DCA">
        <w:rPr>
          <w:rFonts w:ascii="Times New Roman" w:eastAsiaTheme="minorEastAsia" w:hAnsi="Times New Roman" w:cs="Times New Roman"/>
        </w:rPr>
        <w:t xml:space="preserve"> going here?” (Hunter et al., 2019, p.</w:t>
      </w:r>
      <w:r w:rsidR="00001486">
        <w:rPr>
          <w:rFonts w:ascii="Times New Roman" w:eastAsiaTheme="minorEastAsia" w:hAnsi="Times New Roman" w:cs="Times New Roman"/>
        </w:rPr>
        <w:t>19)</w:t>
      </w:r>
      <w:r w:rsidR="008C6CF8" w:rsidRPr="00816D32">
        <w:rPr>
          <w:rFonts w:ascii="Times New Roman" w:eastAsiaTheme="minorEastAsia" w:hAnsi="Times New Roman" w:cs="Times New Roman"/>
        </w:rPr>
        <w:t xml:space="preserve">. </w:t>
      </w:r>
      <w:r w:rsidR="00001486">
        <w:rPr>
          <w:rFonts w:ascii="Times New Roman" w:eastAsiaTheme="minorEastAsia" w:hAnsi="Times New Roman" w:cs="Times New Roman"/>
        </w:rPr>
        <w:t xml:space="preserve">There were also concerns amongst men about how they may be </w:t>
      </w:r>
      <w:r w:rsidR="00001486">
        <w:rPr>
          <w:rFonts w:ascii="Times New Roman" w:eastAsiaTheme="minorEastAsia" w:hAnsi="Times New Roman" w:cs="Times New Roman"/>
        </w:rPr>
        <w:lastRenderedPageBreak/>
        <w:t xml:space="preserve">perceived due to being from an ethnic minority group, “they might feel they’re going to be looked down on because they’re black kids from the gutters…like they talk a certain way and get dressed a certain way” (Hunter et al., 2019, p.19). </w:t>
      </w:r>
      <w:r w:rsidR="008C6CF8" w:rsidRPr="00816D32">
        <w:rPr>
          <w:rFonts w:ascii="Times New Roman" w:eastAsiaTheme="minorEastAsia" w:hAnsi="Times New Roman" w:cs="Times New Roman"/>
        </w:rPr>
        <w:t xml:space="preserve">Therefore, familial cultural beliefs and </w:t>
      </w:r>
      <w:r w:rsidR="00001486">
        <w:rPr>
          <w:rFonts w:ascii="Times New Roman" w:eastAsiaTheme="minorEastAsia" w:hAnsi="Times New Roman" w:cs="Times New Roman"/>
        </w:rPr>
        <w:t xml:space="preserve">perceptions </w:t>
      </w:r>
      <w:r w:rsidR="008C6CF8" w:rsidRPr="00816D32">
        <w:rPr>
          <w:rFonts w:ascii="Times New Roman" w:eastAsiaTheme="minorEastAsia" w:hAnsi="Times New Roman" w:cs="Times New Roman"/>
        </w:rPr>
        <w:t>about services may have been potential barriers for men</w:t>
      </w:r>
      <w:r w:rsidR="00001486">
        <w:rPr>
          <w:rFonts w:ascii="Times New Roman" w:eastAsiaTheme="minorEastAsia" w:hAnsi="Times New Roman" w:cs="Times New Roman"/>
        </w:rPr>
        <w:t xml:space="preserve"> from ethnic minority groups</w:t>
      </w:r>
      <w:r w:rsidR="008C6CF8" w:rsidRPr="00816D32">
        <w:rPr>
          <w:rFonts w:ascii="Times New Roman" w:eastAsiaTheme="minorEastAsia" w:hAnsi="Times New Roman" w:cs="Times New Roman"/>
        </w:rPr>
        <w:t xml:space="preserve"> accessing mental health support. </w:t>
      </w:r>
    </w:p>
    <w:p w14:paraId="6316BDE0" w14:textId="18652AA4" w:rsidR="008C6CF8" w:rsidRPr="00816D32" w:rsidRDefault="008C6CF8" w:rsidP="008C6CF8">
      <w:pPr>
        <w:spacing w:line="480" w:lineRule="auto"/>
        <w:ind w:firstLine="720"/>
        <w:rPr>
          <w:rFonts w:ascii="Times New Roman" w:eastAsiaTheme="minorEastAsia" w:hAnsi="Times New Roman" w:cs="Times New Roman"/>
        </w:rPr>
      </w:pPr>
      <w:r w:rsidRPr="00816D32">
        <w:rPr>
          <w:rFonts w:ascii="Times New Roman" w:eastAsiaTheme="minorEastAsia" w:hAnsi="Times New Roman" w:cs="Times New Roman"/>
        </w:rPr>
        <w:t xml:space="preserve">Racism was a present theme in one of the studies. Men shared experiences of verbal racial abuse </w:t>
      </w:r>
      <w:r w:rsidR="004F2834">
        <w:rPr>
          <w:rFonts w:ascii="Times New Roman" w:eastAsiaTheme="minorEastAsia" w:hAnsi="Times New Roman" w:cs="Times New Roman"/>
        </w:rPr>
        <w:t xml:space="preserve">“some of the [correctional officers] were really, </w:t>
      </w:r>
      <w:proofErr w:type="gramStart"/>
      <w:r w:rsidR="004F2834">
        <w:rPr>
          <w:rFonts w:ascii="Times New Roman" w:eastAsiaTheme="minorEastAsia" w:hAnsi="Times New Roman" w:cs="Times New Roman"/>
        </w:rPr>
        <w:t>really ignorant</w:t>
      </w:r>
      <w:proofErr w:type="gramEnd"/>
      <w:r w:rsidR="004F2834">
        <w:rPr>
          <w:rFonts w:ascii="Times New Roman" w:eastAsiaTheme="minorEastAsia" w:hAnsi="Times New Roman" w:cs="Times New Roman"/>
        </w:rPr>
        <w:t xml:space="preserve">. I mean, someone would call you niggas, you know and talk to you any way” (Pierre-Charles, 2020, p.68) </w:t>
      </w:r>
      <w:r w:rsidRPr="00816D32">
        <w:rPr>
          <w:rFonts w:ascii="Times New Roman" w:eastAsiaTheme="minorEastAsia" w:hAnsi="Times New Roman" w:cs="Times New Roman"/>
        </w:rPr>
        <w:t xml:space="preserve">and being treated “like an animal rather than a human being. Smacking, spitting, telling and beating you for no damn reason” </w:t>
      </w:r>
      <w:r w:rsidR="004F2834">
        <w:rPr>
          <w:rFonts w:ascii="Times New Roman" w:eastAsiaTheme="minorEastAsia" w:hAnsi="Times New Roman" w:cs="Times New Roman"/>
        </w:rPr>
        <w:t xml:space="preserve">by correctional officers </w:t>
      </w:r>
      <w:r w:rsidRPr="00816D32">
        <w:rPr>
          <w:rFonts w:ascii="Times New Roman" w:eastAsiaTheme="minorEastAsia" w:hAnsi="Times New Roman" w:cs="Times New Roman"/>
        </w:rPr>
        <w:t>(Pierre-Charles, 2020, p.68). The staff also did not represent the prison population “80, 85% of the prison is black. But the whole staff is white”</w:t>
      </w:r>
      <w:r w:rsidR="003D2E8A">
        <w:rPr>
          <w:rFonts w:ascii="Times New Roman" w:eastAsiaTheme="minorEastAsia" w:hAnsi="Times New Roman" w:cs="Times New Roman"/>
        </w:rPr>
        <w:t>,</w:t>
      </w:r>
      <w:r w:rsidRPr="00816D32">
        <w:rPr>
          <w:rFonts w:ascii="Times New Roman" w:eastAsiaTheme="minorEastAsia" w:hAnsi="Times New Roman" w:cs="Times New Roman"/>
        </w:rPr>
        <w:t xml:space="preserve"> and it appeared white counterparts were </w:t>
      </w:r>
      <w:r w:rsidR="001440E4" w:rsidRPr="00816D32">
        <w:rPr>
          <w:rFonts w:ascii="Times New Roman" w:eastAsiaTheme="minorEastAsia" w:hAnsi="Times New Roman" w:cs="Times New Roman"/>
        </w:rPr>
        <w:t>favored</w:t>
      </w:r>
      <w:r w:rsidRPr="00816D32">
        <w:rPr>
          <w:rFonts w:ascii="Times New Roman" w:eastAsiaTheme="minorEastAsia" w:hAnsi="Times New Roman" w:cs="Times New Roman"/>
        </w:rPr>
        <w:t xml:space="preserve"> “the white guys get everything they want” (Pierre-Charles, 2020, p.68 and p.72). Finally, it was also noted that most prisons in that area </w:t>
      </w:r>
      <w:proofErr w:type="gramStart"/>
      <w:r w:rsidRPr="00816D32">
        <w:rPr>
          <w:rFonts w:ascii="Times New Roman" w:eastAsiaTheme="minorEastAsia" w:hAnsi="Times New Roman" w:cs="Times New Roman"/>
        </w:rPr>
        <w:t>were located in</w:t>
      </w:r>
      <w:proofErr w:type="gramEnd"/>
      <w:r w:rsidRPr="00816D32">
        <w:rPr>
          <w:rFonts w:ascii="Times New Roman" w:eastAsiaTheme="minorEastAsia" w:hAnsi="Times New Roman" w:cs="Times New Roman"/>
        </w:rPr>
        <w:t xml:space="preserve"> “white racist </w:t>
      </w:r>
      <w:proofErr w:type="spellStart"/>
      <w:r w:rsidRPr="00816D32">
        <w:rPr>
          <w:rFonts w:ascii="Times New Roman" w:eastAsiaTheme="minorEastAsia" w:hAnsi="Times New Roman" w:cs="Times New Roman"/>
        </w:rPr>
        <w:t>neighbourhoods</w:t>
      </w:r>
      <w:proofErr w:type="spellEnd"/>
      <w:r w:rsidRPr="00816D32">
        <w:rPr>
          <w:rFonts w:ascii="Times New Roman" w:eastAsiaTheme="minorEastAsia" w:hAnsi="Times New Roman" w:cs="Times New Roman"/>
        </w:rPr>
        <w:t>” (Pierre-Charles, 2020, p.68). The threat and lack of safety, as well as emotional responses to the racism outlined, would likely act as significant barriers for men</w:t>
      </w:r>
      <w:r w:rsidR="00001486">
        <w:rPr>
          <w:rFonts w:ascii="Times New Roman" w:eastAsiaTheme="minorEastAsia" w:hAnsi="Times New Roman" w:cs="Times New Roman"/>
        </w:rPr>
        <w:t xml:space="preserve"> from ethnic minority groups</w:t>
      </w:r>
      <w:r w:rsidRPr="00816D32">
        <w:rPr>
          <w:rFonts w:ascii="Times New Roman" w:eastAsiaTheme="minorEastAsia" w:hAnsi="Times New Roman" w:cs="Times New Roman"/>
        </w:rPr>
        <w:t xml:space="preserve"> accessing and utili</w:t>
      </w:r>
      <w:r w:rsidR="00423BFF">
        <w:rPr>
          <w:rFonts w:ascii="Times New Roman" w:eastAsiaTheme="minorEastAsia" w:hAnsi="Times New Roman" w:cs="Times New Roman"/>
        </w:rPr>
        <w:t>z</w:t>
      </w:r>
      <w:r w:rsidRPr="00816D32">
        <w:rPr>
          <w:rFonts w:ascii="Times New Roman" w:eastAsiaTheme="minorEastAsia" w:hAnsi="Times New Roman" w:cs="Times New Roman"/>
        </w:rPr>
        <w:t xml:space="preserve">ing mental health support within prison. </w:t>
      </w:r>
    </w:p>
    <w:p w14:paraId="7A7F28E4" w14:textId="77777777" w:rsidR="008C6CF8" w:rsidRPr="00816D32" w:rsidRDefault="008C6CF8" w:rsidP="008C6CF8">
      <w:pPr>
        <w:spacing w:line="480" w:lineRule="auto"/>
        <w:jc w:val="center"/>
        <w:rPr>
          <w:rFonts w:ascii="Times New Roman" w:eastAsiaTheme="minorEastAsia" w:hAnsi="Times New Roman" w:cs="Times New Roman"/>
          <w:b/>
          <w:bCs/>
        </w:rPr>
      </w:pPr>
      <w:r w:rsidRPr="00816D32">
        <w:rPr>
          <w:rFonts w:ascii="Times New Roman" w:eastAsiaTheme="minorEastAsia" w:hAnsi="Times New Roman" w:cs="Times New Roman"/>
          <w:b/>
          <w:bCs/>
        </w:rPr>
        <w:t>Discussion</w:t>
      </w:r>
    </w:p>
    <w:p w14:paraId="7B50AFF4" w14:textId="09572BFB" w:rsidR="008C6CF8" w:rsidRPr="00816D32" w:rsidRDefault="008C6CF8" w:rsidP="008C6CF8">
      <w:pPr>
        <w:spacing w:line="480" w:lineRule="auto"/>
        <w:ind w:firstLine="720"/>
        <w:rPr>
          <w:rFonts w:ascii="Times New Roman" w:eastAsiaTheme="minorEastAsia" w:hAnsi="Times New Roman" w:cs="Times New Roman"/>
        </w:rPr>
      </w:pPr>
      <w:r w:rsidRPr="00816D32">
        <w:rPr>
          <w:rFonts w:ascii="Times New Roman" w:eastAsiaTheme="minorEastAsia" w:hAnsi="Times New Roman" w:cs="Times New Roman"/>
        </w:rPr>
        <w:t>The present review aimed to explore the perceived barriers to men accessing and utili</w:t>
      </w:r>
      <w:r w:rsidR="00423BFF">
        <w:rPr>
          <w:rFonts w:ascii="Times New Roman" w:eastAsiaTheme="minorEastAsia" w:hAnsi="Times New Roman" w:cs="Times New Roman"/>
        </w:rPr>
        <w:t>z</w:t>
      </w:r>
      <w:r w:rsidRPr="00816D32">
        <w:rPr>
          <w:rFonts w:ascii="Times New Roman" w:eastAsiaTheme="minorEastAsia" w:hAnsi="Times New Roman" w:cs="Times New Roman"/>
        </w:rPr>
        <w:t>ing mental health support in prison. The review focused specifically on capturing the voice</w:t>
      </w:r>
      <w:r w:rsidR="003D2E8A">
        <w:rPr>
          <w:rFonts w:ascii="Times New Roman" w:eastAsiaTheme="minorEastAsia" w:hAnsi="Times New Roman" w:cs="Times New Roman"/>
        </w:rPr>
        <w:t>s</w:t>
      </w:r>
      <w:r w:rsidRPr="00816D32">
        <w:rPr>
          <w:rFonts w:ascii="Times New Roman" w:eastAsiaTheme="minorEastAsia" w:hAnsi="Times New Roman" w:cs="Times New Roman"/>
        </w:rPr>
        <w:t xml:space="preserve"> of men who had been or were currently residing in prison, who are often underrepresented in the evidence base (</w:t>
      </w:r>
      <w:proofErr w:type="spellStart"/>
      <w:r w:rsidRPr="00816D32">
        <w:rPr>
          <w:rFonts w:ascii="Times New Roman" w:eastAsiaTheme="minorEastAsia" w:hAnsi="Times New Roman" w:cs="Times New Roman"/>
        </w:rPr>
        <w:t>McNaull</w:t>
      </w:r>
      <w:proofErr w:type="spellEnd"/>
      <w:r w:rsidRPr="00816D32">
        <w:rPr>
          <w:rFonts w:ascii="Times New Roman" w:eastAsiaTheme="minorEastAsia" w:hAnsi="Times New Roman" w:cs="Times New Roman"/>
        </w:rPr>
        <w:t xml:space="preserve"> et al., 2023). 14 studies were included in the final review</w:t>
      </w:r>
      <w:r w:rsidR="003D2E8A">
        <w:rPr>
          <w:rFonts w:ascii="Times New Roman" w:eastAsiaTheme="minorEastAsia" w:hAnsi="Times New Roman" w:cs="Times New Roman"/>
        </w:rPr>
        <w:t>.</w:t>
      </w:r>
      <w:r w:rsidRPr="00816D32">
        <w:rPr>
          <w:rFonts w:ascii="Times New Roman" w:eastAsiaTheme="minorEastAsia" w:hAnsi="Times New Roman" w:cs="Times New Roman"/>
        </w:rPr>
        <w:t xml:space="preserve"> </w:t>
      </w:r>
      <w:r w:rsidR="003D2E8A">
        <w:rPr>
          <w:rFonts w:ascii="Times New Roman" w:eastAsiaTheme="minorEastAsia" w:hAnsi="Times New Roman" w:cs="Times New Roman"/>
        </w:rPr>
        <w:t>T</w:t>
      </w:r>
      <w:r w:rsidRPr="00816D32">
        <w:rPr>
          <w:rFonts w:ascii="Times New Roman" w:eastAsiaTheme="minorEastAsia" w:hAnsi="Times New Roman" w:cs="Times New Roman"/>
        </w:rPr>
        <w:t xml:space="preserve">he quality of the studies varied, though all were included for analysis. The quality of the study was considered within theme development such that no theme was based only on the findings from lower-quality studies. Five of the included studies were from grey </w:t>
      </w:r>
      <w:r w:rsidRPr="00816D32">
        <w:rPr>
          <w:rFonts w:ascii="Times New Roman" w:eastAsiaTheme="minorEastAsia" w:hAnsi="Times New Roman" w:cs="Times New Roman"/>
        </w:rPr>
        <w:lastRenderedPageBreak/>
        <w:t xml:space="preserve">literature. Studies from </w:t>
      </w:r>
      <w:proofErr w:type="gramStart"/>
      <w:r w:rsidRPr="00816D32">
        <w:rPr>
          <w:rFonts w:ascii="Times New Roman" w:eastAsiaTheme="minorEastAsia" w:hAnsi="Times New Roman" w:cs="Times New Roman"/>
        </w:rPr>
        <w:t>the grey</w:t>
      </w:r>
      <w:proofErr w:type="gramEnd"/>
      <w:r w:rsidRPr="00816D32">
        <w:rPr>
          <w:rFonts w:ascii="Times New Roman" w:eastAsiaTheme="minorEastAsia" w:hAnsi="Times New Roman" w:cs="Times New Roman"/>
        </w:rPr>
        <w:t xml:space="preserve"> literature were significantly longer than published studies. This may have influenced the criteria being met on the CASP, as studies in </w:t>
      </w:r>
      <w:proofErr w:type="gramStart"/>
      <w:r w:rsidRPr="00816D32">
        <w:rPr>
          <w:rFonts w:ascii="Times New Roman" w:eastAsiaTheme="minorEastAsia" w:hAnsi="Times New Roman" w:cs="Times New Roman"/>
        </w:rPr>
        <w:t>the grey</w:t>
      </w:r>
      <w:proofErr w:type="gramEnd"/>
      <w:r w:rsidRPr="00816D32">
        <w:rPr>
          <w:rFonts w:ascii="Times New Roman" w:eastAsiaTheme="minorEastAsia" w:hAnsi="Times New Roman" w:cs="Times New Roman"/>
        </w:rPr>
        <w:t xml:space="preserve"> literature had increased word count to expand on reporting their research. </w:t>
      </w:r>
    </w:p>
    <w:p w14:paraId="617B30E1" w14:textId="5ADCDA30" w:rsidR="008C6CF8" w:rsidRPr="00816D32" w:rsidRDefault="00C85E23" w:rsidP="008C6CF8">
      <w:pPr>
        <w:spacing w:line="480" w:lineRule="auto"/>
        <w:ind w:firstLine="720"/>
        <w:rPr>
          <w:rFonts w:ascii="Times New Roman" w:eastAsiaTheme="minorEastAsia" w:hAnsi="Times New Roman" w:cs="Times New Roman"/>
        </w:rPr>
      </w:pPr>
      <w:r>
        <w:rPr>
          <w:rFonts w:ascii="Times New Roman" w:eastAsiaTheme="minorEastAsia" w:hAnsi="Times New Roman" w:cs="Times New Roman"/>
        </w:rPr>
        <w:t>Six</w:t>
      </w:r>
      <w:r w:rsidR="008C6CF8" w:rsidRPr="00816D32">
        <w:rPr>
          <w:rFonts w:ascii="Times New Roman" w:eastAsiaTheme="minorEastAsia" w:hAnsi="Times New Roman" w:cs="Times New Roman"/>
        </w:rPr>
        <w:t xml:space="preserve"> analytic themes were generated within the present review. These analytic themes </w:t>
      </w:r>
      <w:r w:rsidR="001440E4" w:rsidRPr="00816D32">
        <w:rPr>
          <w:rFonts w:ascii="Times New Roman" w:eastAsiaTheme="minorEastAsia" w:hAnsi="Times New Roman" w:cs="Times New Roman"/>
        </w:rPr>
        <w:t>summarized</w:t>
      </w:r>
      <w:r w:rsidR="008C6CF8" w:rsidRPr="00816D32">
        <w:rPr>
          <w:rFonts w:ascii="Times New Roman" w:eastAsiaTheme="minorEastAsia" w:hAnsi="Times New Roman" w:cs="Times New Roman"/>
        </w:rPr>
        <w:t xml:space="preserve"> the perceived barriers to men accessing and utili</w:t>
      </w:r>
      <w:r w:rsidR="00423BFF">
        <w:rPr>
          <w:rFonts w:ascii="Times New Roman" w:eastAsiaTheme="minorEastAsia" w:hAnsi="Times New Roman" w:cs="Times New Roman"/>
        </w:rPr>
        <w:t>z</w:t>
      </w:r>
      <w:r w:rsidR="008C6CF8" w:rsidRPr="00816D32">
        <w:rPr>
          <w:rFonts w:ascii="Times New Roman" w:eastAsiaTheme="minorEastAsia" w:hAnsi="Times New Roman" w:cs="Times New Roman"/>
        </w:rPr>
        <w:t xml:space="preserve">ing mental health support within prison. Interestingly, the analytic and descriptive themes intersect and relate to one another. </w:t>
      </w:r>
      <w:r>
        <w:rPr>
          <w:rFonts w:ascii="Times New Roman" w:eastAsiaTheme="minorEastAsia" w:hAnsi="Times New Roman" w:cs="Times New Roman"/>
        </w:rPr>
        <w:t>Systemic, structural, and institutional constraints</w:t>
      </w:r>
      <w:r w:rsidR="008C6CF8" w:rsidRPr="00816D32">
        <w:rPr>
          <w:rFonts w:ascii="Times New Roman" w:eastAsiaTheme="minorEastAsia" w:hAnsi="Times New Roman" w:cs="Times New Roman"/>
        </w:rPr>
        <w:t xml:space="preserve"> were the most widely reported within the present review</w:t>
      </w:r>
      <w:r>
        <w:rPr>
          <w:rFonts w:ascii="Times New Roman" w:eastAsiaTheme="minorEastAsia" w:hAnsi="Times New Roman" w:cs="Times New Roman"/>
        </w:rPr>
        <w:t>. However,</w:t>
      </w:r>
      <w:r w:rsidR="008C6CF8" w:rsidRPr="00816D32">
        <w:rPr>
          <w:rFonts w:ascii="Times New Roman" w:eastAsiaTheme="minorEastAsia" w:hAnsi="Times New Roman" w:cs="Times New Roman"/>
        </w:rPr>
        <w:t xml:space="preserve"> negative perceptions of and experiences with staff </w:t>
      </w:r>
      <w:proofErr w:type="gramStart"/>
      <w:r>
        <w:rPr>
          <w:rFonts w:ascii="Times New Roman" w:eastAsiaTheme="minorEastAsia" w:hAnsi="Times New Roman" w:cs="Times New Roman"/>
        </w:rPr>
        <w:t>was</w:t>
      </w:r>
      <w:proofErr w:type="gramEnd"/>
      <w:r w:rsidRPr="00816D32">
        <w:rPr>
          <w:rFonts w:ascii="Times New Roman" w:eastAsiaTheme="minorEastAsia" w:hAnsi="Times New Roman" w:cs="Times New Roman"/>
        </w:rPr>
        <w:t xml:space="preserve"> </w:t>
      </w:r>
      <w:r w:rsidR="008C6CF8" w:rsidRPr="00816D32">
        <w:rPr>
          <w:rFonts w:ascii="Times New Roman" w:eastAsiaTheme="minorEastAsia" w:hAnsi="Times New Roman" w:cs="Times New Roman"/>
        </w:rPr>
        <w:t>the most reported descriptive theme across all studies</w:t>
      </w:r>
      <w:r>
        <w:rPr>
          <w:rFonts w:ascii="Times New Roman" w:eastAsiaTheme="minorEastAsia" w:hAnsi="Times New Roman" w:cs="Times New Roman"/>
        </w:rPr>
        <w:t xml:space="preserve">, forming part of the relationship </w:t>
      </w:r>
      <w:proofErr w:type="gramStart"/>
      <w:r>
        <w:rPr>
          <w:rFonts w:ascii="Times New Roman" w:eastAsiaTheme="minorEastAsia" w:hAnsi="Times New Roman" w:cs="Times New Roman"/>
        </w:rPr>
        <w:t>blockers</w:t>
      </w:r>
      <w:proofErr w:type="gramEnd"/>
      <w:r>
        <w:rPr>
          <w:rFonts w:ascii="Times New Roman" w:eastAsiaTheme="minorEastAsia" w:hAnsi="Times New Roman" w:cs="Times New Roman"/>
        </w:rPr>
        <w:t xml:space="preserve"> analytic theme</w:t>
      </w:r>
      <w:r w:rsidR="008C6CF8" w:rsidRPr="00816D32">
        <w:rPr>
          <w:rFonts w:ascii="Times New Roman" w:eastAsiaTheme="minorEastAsia" w:hAnsi="Times New Roman" w:cs="Times New Roman"/>
        </w:rPr>
        <w:t>. Men felt that staff, including healthcare staff, did not care and that</w:t>
      </w:r>
      <w:r w:rsidR="003D2E8A">
        <w:rPr>
          <w:rFonts w:ascii="Times New Roman" w:eastAsiaTheme="minorEastAsia" w:hAnsi="Times New Roman" w:cs="Times New Roman"/>
        </w:rPr>
        <w:t>,</w:t>
      </w:r>
      <w:r w:rsidR="008C6CF8" w:rsidRPr="00816D32">
        <w:rPr>
          <w:rFonts w:ascii="Times New Roman" w:eastAsiaTheme="minorEastAsia" w:hAnsi="Times New Roman" w:cs="Times New Roman"/>
        </w:rPr>
        <w:t xml:space="preserve"> furthermore, prison staff could be harmful. Prison staff were often seen as the gateway to accessing support</w:t>
      </w:r>
      <w:r w:rsidR="003D2E8A">
        <w:rPr>
          <w:rFonts w:ascii="Times New Roman" w:eastAsiaTheme="minorEastAsia" w:hAnsi="Times New Roman" w:cs="Times New Roman"/>
        </w:rPr>
        <w:t>,</w:t>
      </w:r>
      <w:r w:rsidR="008C6CF8" w:rsidRPr="00816D32">
        <w:rPr>
          <w:rFonts w:ascii="Times New Roman" w:eastAsiaTheme="minorEastAsia" w:hAnsi="Times New Roman" w:cs="Times New Roman"/>
        </w:rPr>
        <w:t xml:space="preserve"> and therefore, difficulties in these relationships were a significant barrier to men accessing mental health support. Another analytic theme, </w:t>
      </w:r>
      <w:r>
        <w:rPr>
          <w:rFonts w:ascii="Times New Roman" w:eastAsiaTheme="minorEastAsia" w:hAnsi="Times New Roman" w:cs="Times New Roman"/>
        </w:rPr>
        <w:t>predisposition to distrust</w:t>
      </w:r>
      <w:r w:rsidR="008C6CF8" w:rsidRPr="00816D32">
        <w:rPr>
          <w:rFonts w:ascii="Times New Roman" w:eastAsiaTheme="minorEastAsia" w:hAnsi="Times New Roman" w:cs="Times New Roman"/>
        </w:rPr>
        <w:t>, included men experiencing adverse life experiences, often with family in childhood. There appear to be some parallels between men’s adverse life experiences with family during childhood and their relationships with prison staff</w:t>
      </w:r>
      <w:r>
        <w:rPr>
          <w:rFonts w:ascii="Times New Roman" w:eastAsiaTheme="minorEastAsia" w:hAnsi="Times New Roman" w:cs="Times New Roman"/>
        </w:rPr>
        <w:t>, as suggested by the following quote “It’s very hard for me to trust because I’ve had my past issues through childhood…I’m very wary of trusting the prison staff…and the rest of the inmates” (Duncan et al., 2022 p.1224).</w:t>
      </w:r>
      <w:r w:rsidR="008C6CF8" w:rsidRPr="00816D32">
        <w:rPr>
          <w:rFonts w:ascii="Times New Roman" w:eastAsiaTheme="minorEastAsia" w:hAnsi="Times New Roman" w:cs="Times New Roman"/>
        </w:rPr>
        <w:t xml:space="preserve"> The reenactment of these relational patterns </w:t>
      </w:r>
      <w:r w:rsidR="008C6CF8" w:rsidRPr="00816D32">
        <w:rPr>
          <w:rFonts w:ascii="Times New Roman" w:eastAsiaTheme="minorEastAsia" w:hAnsi="Times New Roman" w:cs="Times New Roman"/>
        </w:rPr>
        <w:fldChar w:fldCharType="begin"/>
      </w:r>
      <w:r w:rsidR="008C6CF8" w:rsidRPr="00816D32">
        <w:rPr>
          <w:rFonts w:ascii="Times New Roman" w:eastAsiaTheme="minorEastAsia" w:hAnsi="Times New Roman" w:cs="Times New Roman"/>
        </w:rPr>
        <w:instrText xml:space="preserve"> ADDIN ZOTERO_ITEM CSL_CITATION {"citationID":"s7SSPuHI","properties":{"formattedCitation":"(Pearlman &amp; Courtois, 2005)","plainCitation":"(Pearlman &amp; Courtois, 2005)","noteIndex":0},"citationItems":[{"id":7797,"uris":["http://zotero.org/users/11472899/items/B5PKFAKQ"],"itemData":{"id":7797,"type":"article-journal","abstract":"The self and attachment difficulties associated with chronic childhood abuse and other forms of pervasive trauma must be understood and addressed in the context of the therapeutic relationship for healing to extend beyond resolution of traditional psychiatric symptoms and skill deficits. The authors integrate contemporary research and theory about attachment and complex developmental trauma, including dissociation, and apply it to psychotherapy of complex trauma, especially as this research and theory inform the therapeutic relationship. Relevant literature on complex trauma and attachment is integrated with contemporary trauma theory as the background for discussing relational issues that commonly arise in this treatment, highlighting common challenges such as forming a therapeutic alliance, managing frame and boundaries, and working with dissociation and reenactments.","container-title":"Journal of Traumatic Stress","DOI":"10.1002/jts.20052","ISSN":"1573-6598","issue":"5","language":"en","note":"_eprint: https://onlinelibrary.wiley.com/doi/pdf/10.1002/jts.20052","page":"449-459","source":"Wiley Online Library","title":"Clinical applications of the attachment framework: Relational treatment of complex trauma","title-short":"Clinical applications of the attachment framework","volume":"18","author":[{"family":"Pearlman","given":"Laurie Anne"},{"family":"Courtois","given":"Christine A."}],"issued":{"date-parts":[["2005"]]}}}],"schema":"https://github.com/citation-style-language/schema/raw/master/csl-citation.json"} </w:instrText>
      </w:r>
      <w:r w:rsidR="008C6CF8" w:rsidRPr="00816D32">
        <w:rPr>
          <w:rFonts w:ascii="Times New Roman" w:eastAsiaTheme="minorEastAsia" w:hAnsi="Times New Roman" w:cs="Times New Roman"/>
        </w:rPr>
        <w:fldChar w:fldCharType="separate"/>
      </w:r>
      <w:r w:rsidR="008C6CF8" w:rsidRPr="00816D32">
        <w:rPr>
          <w:rFonts w:ascii="Times New Roman" w:eastAsiaTheme="minorEastAsia" w:hAnsi="Times New Roman" w:cs="Times New Roman"/>
          <w:noProof/>
        </w:rPr>
        <w:t>(Pearlman &amp; Courtois, 2005)</w:t>
      </w:r>
      <w:r w:rsidR="008C6CF8" w:rsidRPr="00816D32">
        <w:rPr>
          <w:rFonts w:ascii="Times New Roman" w:eastAsiaTheme="minorEastAsia" w:hAnsi="Times New Roman" w:cs="Times New Roman"/>
        </w:rPr>
        <w:fldChar w:fldCharType="end"/>
      </w:r>
      <w:r w:rsidR="008C6CF8" w:rsidRPr="00816D32">
        <w:rPr>
          <w:rFonts w:ascii="Times New Roman" w:eastAsiaTheme="minorEastAsia" w:hAnsi="Times New Roman" w:cs="Times New Roman"/>
        </w:rPr>
        <w:t xml:space="preserve">, with staff potentially mirroring the </w:t>
      </w:r>
      <w:proofErr w:type="spellStart"/>
      <w:r w:rsidR="0036123C">
        <w:rPr>
          <w:rFonts w:ascii="Times New Roman" w:eastAsiaTheme="minorEastAsia" w:hAnsi="Times New Roman" w:cs="Times New Roman"/>
        </w:rPr>
        <w:t>behaviour</w:t>
      </w:r>
      <w:proofErr w:type="spellEnd"/>
      <w:r w:rsidR="008C6CF8" w:rsidRPr="00816D32">
        <w:rPr>
          <w:rFonts w:ascii="Times New Roman" w:eastAsiaTheme="minorEastAsia" w:hAnsi="Times New Roman" w:cs="Times New Roman"/>
        </w:rPr>
        <w:t xml:space="preserve"> of family members in childhood, such as being abusive or neglectful, is likely to perpetuate men’s negative beliefs about others and further </w:t>
      </w:r>
      <w:r w:rsidR="001440E4" w:rsidRPr="00816D32">
        <w:rPr>
          <w:rFonts w:ascii="Times New Roman" w:eastAsiaTheme="minorEastAsia" w:hAnsi="Times New Roman" w:cs="Times New Roman"/>
        </w:rPr>
        <w:t>ostracize</w:t>
      </w:r>
      <w:r w:rsidR="008C6CF8" w:rsidRPr="00816D32">
        <w:rPr>
          <w:rFonts w:ascii="Times New Roman" w:eastAsiaTheme="minorEastAsia" w:hAnsi="Times New Roman" w:cs="Times New Roman"/>
        </w:rPr>
        <w:t xml:space="preserve"> them from accessing mental health support. </w:t>
      </w:r>
    </w:p>
    <w:p w14:paraId="4E0F10B6" w14:textId="2B4789B7" w:rsidR="008C6CF8" w:rsidRPr="0002704C" w:rsidRDefault="008C6CF8" w:rsidP="00A2076A">
      <w:pPr>
        <w:spacing w:line="480" w:lineRule="auto"/>
        <w:ind w:firstLine="720"/>
        <w:rPr>
          <w:rFonts w:ascii="Times New Roman" w:hAnsi="Times New Roman" w:cs="Times New Roman"/>
        </w:rPr>
      </w:pPr>
      <w:r w:rsidRPr="00816D32">
        <w:rPr>
          <w:rFonts w:ascii="Times New Roman" w:eastAsiaTheme="minorEastAsia" w:hAnsi="Times New Roman" w:cs="Times New Roman"/>
        </w:rPr>
        <w:t xml:space="preserve">Stigma and judgement </w:t>
      </w:r>
      <w:proofErr w:type="gramStart"/>
      <w:r w:rsidRPr="00816D32">
        <w:rPr>
          <w:rFonts w:ascii="Times New Roman" w:eastAsiaTheme="minorEastAsia" w:hAnsi="Times New Roman" w:cs="Times New Roman"/>
        </w:rPr>
        <w:t>was</w:t>
      </w:r>
      <w:proofErr w:type="gramEnd"/>
      <w:r w:rsidRPr="00816D32">
        <w:rPr>
          <w:rFonts w:ascii="Times New Roman" w:eastAsiaTheme="minorEastAsia" w:hAnsi="Times New Roman" w:cs="Times New Roman"/>
        </w:rPr>
        <w:t xml:space="preserve"> another significant descriptive theme captured by </w:t>
      </w:r>
      <w:r w:rsidR="00C85E23">
        <w:rPr>
          <w:rFonts w:ascii="Times New Roman" w:eastAsiaTheme="minorEastAsia" w:hAnsi="Times New Roman" w:cs="Times New Roman"/>
        </w:rPr>
        <w:t>relationship blockers</w:t>
      </w:r>
      <w:r w:rsidRPr="00816D32">
        <w:rPr>
          <w:rFonts w:ascii="Times New Roman" w:eastAsiaTheme="minorEastAsia" w:hAnsi="Times New Roman" w:cs="Times New Roman"/>
        </w:rPr>
        <w:t xml:space="preserve">, with men being concerned about potential stigma in relation to experiencing, being open about, and seeking support for mental health difficulties. This </w:t>
      </w:r>
      <w:r w:rsidRPr="00816D32">
        <w:rPr>
          <w:rFonts w:ascii="Times New Roman" w:eastAsiaTheme="minorEastAsia" w:hAnsi="Times New Roman" w:cs="Times New Roman"/>
        </w:rPr>
        <w:lastRenderedPageBreak/>
        <w:t xml:space="preserve">appears to intersect with the </w:t>
      </w:r>
      <w:r w:rsidR="00C85E23">
        <w:rPr>
          <w:rFonts w:ascii="Times New Roman" w:eastAsiaTheme="minorEastAsia" w:hAnsi="Times New Roman" w:cs="Times New Roman"/>
        </w:rPr>
        <w:t>systemic, structural</w:t>
      </w:r>
      <w:r w:rsidR="00BC4D4A">
        <w:rPr>
          <w:rFonts w:ascii="Times New Roman" w:eastAsiaTheme="minorEastAsia" w:hAnsi="Times New Roman" w:cs="Times New Roman"/>
        </w:rPr>
        <w:t>,</w:t>
      </w:r>
      <w:r w:rsidR="00C85E23">
        <w:rPr>
          <w:rFonts w:ascii="Times New Roman" w:eastAsiaTheme="minorEastAsia" w:hAnsi="Times New Roman" w:cs="Times New Roman"/>
        </w:rPr>
        <w:t xml:space="preserve"> and institutional constraints</w:t>
      </w:r>
      <w:r w:rsidRPr="00816D32">
        <w:rPr>
          <w:rFonts w:ascii="Times New Roman" w:eastAsiaTheme="minorEastAsia" w:hAnsi="Times New Roman" w:cs="Times New Roman"/>
        </w:rPr>
        <w:t xml:space="preserve"> and masculine identity themes. The prison environment and power dynamics at play mean there can be a struggle for dominance and importance in appearing strong and avoiding vulnerability, which generates the perceived ideal of </w:t>
      </w:r>
      <w:r w:rsidR="00C85E23">
        <w:rPr>
          <w:rFonts w:ascii="Times New Roman" w:eastAsiaTheme="minorEastAsia" w:hAnsi="Times New Roman" w:cs="Times New Roman"/>
        </w:rPr>
        <w:t>being a man in prison</w:t>
      </w:r>
      <w:r w:rsidRPr="00816D32">
        <w:rPr>
          <w:rFonts w:ascii="Times New Roman" w:eastAsiaTheme="minorEastAsia" w:hAnsi="Times New Roman" w:cs="Times New Roman"/>
        </w:rPr>
        <w:t>. Accessing mental health support threatens this ideal and image. This notion has been supported in previous literature, which discusses the “interplay between individual male characteristics and institutional dynamics that intensify toxic masculinity”</w:t>
      </w:r>
      <w:r w:rsidR="003D2E8A">
        <w:rPr>
          <w:rFonts w:ascii="Times New Roman" w:eastAsiaTheme="minorEastAsia" w:hAnsi="Times New Roman" w:cs="Times New Roman"/>
        </w:rPr>
        <w:t>,</w:t>
      </w:r>
      <w:r w:rsidRPr="00816D32">
        <w:rPr>
          <w:rFonts w:ascii="Times New Roman" w:eastAsiaTheme="minorEastAsia" w:hAnsi="Times New Roman" w:cs="Times New Roman"/>
        </w:rPr>
        <w:t xml:space="preserve"> which fosters resistance to therapeutic support (</w:t>
      </w:r>
      <w:proofErr w:type="spellStart"/>
      <w:r w:rsidRPr="00816D32">
        <w:rPr>
          <w:rFonts w:ascii="Times New Roman" w:eastAsiaTheme="minorEastAsia" w:hAnsi="Times New Roman" w:cs="Times New Roman"/>
        </w:rPr>
        <w:t>Kupers</w:t>
      </w:r>
      <w:proofErr w:type="spellEnd"/>
      <w:r w:rsidRPr="00816D32">
        <w:rPr>
          <w:rFonts w:ascii="Times New Roman" w:eastAsiaTheme="minorEastAsia" w:hAnsi="Times New Roman" w:cs="Times New Roman"/>
        </w:rPr>
        <w:t>, 2005).</w:t>
      </w:r>
      <w:r w:rsidR="00A2076A">
        <w:rPr>
          <w:rFonts w:ascii="Times New Roman" w:eastAsiaTheme="minorEastAsia" w:hAnsi="Times New Roman" w:cs="Times New Roman"/>
        </w:rPr>
        <w:t xml:space="preserve"> This also aligns with </w:t>
      </w:r>
      <w:r w:rsidR="00A2076A" w:rsidRPr="009E27C6">
        <w:rPr>
          <w:rFonts w:ascii="Times New Roman" w:hAnsi="Times New Roman" w:cs="Times New Roman"/>
        </w:rPr>
        <w:t xml:space="preserve">Addis and Mahalik’s </w:t>
      </w:r>
      <w:r w:rsidR="00A2076A">
        <w:rPr>
          <w:rFonts w:ascii="Times New Roman" w:hAnsi="Times New Roman" w:cs="Times New Roman"/>
        </w:rPr>
        <w:t xml:space="preserve">(2003) </w:t>
      </w:r>
      <w:r w:rsidR="009B5C32">
        <w:rPr>
          <w:rFonts w:ascii="Times New Roman" w:hAnsi="Times New Roman" w:cs="Times New Roman"/>
        </w:rPr>
        <w:t>theory</w:t>
      </w:r>
      <w:r w:rsidR="00A2076A">
        <w:rPr>
          <w:rFonts w:ascii="Times New Roman" w:hAnsi="Times New Roman" w:cs="Times New Roman"/>
        </w:rPr>
        <w:t xml:space="preserve">, which as mentioned, </w:t>
      </w:r>
      <w:r w:rsidR="00A2076A" w:rsidRPr="00C00FD5">
        <w:rPr>
          <w:rFonts w:ascii="Times New Roman" w:hAnsi="Times New Roman" w:cs="Times New Roman"/>
        </w:rPr>
        <w:t>highligh</w:t>
      </w:r>
      <w:r w:rsidR="00A2076A">
        <w:rPr>
          <w:rFonts w:ascii="Times New Roman" w:hAnsi="Times New Roman" w:cs="Times New Roman"/>
        </w:rPr>
        <w:t>ts that there are</w:t>
      </w:r>
      <w:r w:rsidR="00A2076A" w:rsidRPr="00C00FD5">
        <w:rPr>
          <w:rFonts w:ascii="Times New Roman" w:hAnsi="Times New Roman" w:cs="Times New Roman"/>
        </w:rPr>
        <w:t xml:space="preserve"> social processes </w:t>
      </w:r>
      <w:r w:rsidR="00A2076A">
        <w:rPr>
          <w:rFonts w:ascii="Times New Roman" w:hAnsi="Times New Roman" w:cs="Times New Roman"/>
        </w:rPr>
        <w:t>that</w:t>
      </w:r>
      <w:r w:rsidR="00A2076A" w:rsidRPr="00C00FD5">
        <w:rPr>
          <w:rFonts w:ascii="Times New Roman" w:hAnsi="Times New Roman" w:cs="Times New Roman"/>
        </w:rPr>
        <w:t xml:space="preserve"> moderate help</w:t>
      </w:r>
      <w:r w:rsidR="00A2076A">
        <w:rPr>
          <w:rFonts w:ascii="Times New Roman" w:hAnsi="Times New Roman" w:cs="Times New Roman"/>
        </w:rPr>
        <w:t>-</w:t>
      </w:r>
      <w:r w:rsidR="00A2076A" w:rsidRPr="00C00FD5">
        <w:rPr>
          <w:rFonts w:ascii="Times New Roman" w:hAnsi="Times New Roman" w:cs="Times New Roman"/>
        </w:rPr>
        <w:t xml:space="preserve">seeking </w:t>
      </w:r>
      <w:proofErr w:type="spellStart"/>
      <w:r w:rsidR="00A2076A" w:rsidRPr="00C00FD5">
        <w:rPr>
          <w:rFonts w:ascii="Times New Roman" w:hAnsi="Times New Roman" w:cs="Times New Roman"/>
        </w:rPr>
        <w:t>behaviour</w:t>
      </w:r>
      <w:proofErr w:type="spellEnd"/>
      <w:r w:rsidR="00A2076A" w:rsidRPr="00C00FD5">
        <w:rPr>
          <w:rFonts w:ascii="Times New Roman" w:hAnsi="Times New Roman" w:cs="Times New Roman"/>
        </w:rPr>
        <w:t xml:space="preserve"> </w:t>
      </w:r>
      <w:r w:rsidR="00A2076A">
        <w:rPr>
          <w:rFonts w:ascii="Times New Roman" w:hAnsi="Times New Roman" w:cs="Times New Roman"/>
        </w:rPr>
        <w:t>across</w:t>
      </w:r>
      <w:r w:rsidR="00A2076A" w:rsidRPr="00C00FD5">
        <w:rPr>
          <w:rFonts w:ascii="Times New Roman" w:hAnsi="Times New Roman" w:cs="Times New Roman"/>
        </w:rPr>
        <w:t xml:space="preserve"> different contexts. </w:t>
      </w:r>
    </w:p>
    <w:p w14:paraId="33010251" w14:textId="2338D643" w:rsidR="008C6CF8" w:rsidRDefault="008C6CF8" w:rsidP="008C6CF8">
      <w:pPr>
        <w:spacing w:line="480" w:lineRule="auto"/>
        <w:ind w:firstLine="720"/>
        <w:rPr>
          <w:rFonts w:ascii="Times New Roman" w:eastAsiaTheme="minorEastAsia" w:hAnsi="Times New Roman" w:cs="Times New Roman"/>
        </w:rPr>
      </w:pPr>
      <w:r w:rsidRPr="00816D32">
        <w:rPr>
          <w:rFonts w:ascii="Times New Roman" w:eastAsiaTheme="minorEastAsia" w:hAnsi="Times New Roman" w:cs="Times New Roman"/>
        </w:rPr>
        <w:t>Systemi</w:t>
      </w:r>
      <w:r w:rsidR="00C85E23">
        <w:rPr>
          <w:rFonts w:ascii="Times New Roman" w:eastAsiaTheme="minorEastAsia" w:hAnsi="Times New Roman" w:cs="Times New Roman"/>
        </w:rPr>
        <w:t>c, structural, and</w:t>
      </w:r>
      <w:r w:rsidRPr="00816D32">
        <w:rPr>
          <w:rFonts w:ascii="Times New Roman" w:eastAsiaTheme="minorEastAsia" w:hAnsi="Times New Roman" w:cs="Times New Roman"/>
        </w:rPr>
        <w:t xml:space="preserve"> institutional </w:t>
      </w:r>
      <w:r w:rsidR="005A354F">
        <w:rPr>
          <w:rFonts w:ascii="Times New Roman" w:eastAsiaTheme="minorEastAsia" w:hAnsi="Times New Roman" w:cs="Times New Roman"/>
        </w:rPr>
        <w:t>constraints</w:t>
      </w:r>
      <w:r w:rsidRPr="00816D32">
        <w:rPr>
          <w:rFonts w:ascii="Times New Roman" w:eastAsiaTheme="minorEastAsia" w:hAnsi="Times New Roman" w:cs="Times New Roman"/>
        </w:rPr>
        <w:t>, such as the prison environment</w:t>
      </w:r>
      <w:r w:rsidR="003D2E8A">
        <w:rPr>
          <w:rFonts w:ascii="Times New Roman" w:eastAsiaTheme="minorEastAsia" w:hAnsi="Times New Roman" w:cs="Times New Roman"/>
        </w:rPr>
        <w:t>,</w:t>
      </w:r>
      <w:r w:rsidRPr="00816D32">
        <w:rPr>
          <w:rFonts w:ascii="Times New Roman" w:eastAsiaTheme="minorEastAsia" w:hAnsi="Times New Roman" w:cs="Times New Roman"/>
        </w:rPr>
        <w:t xml:space="preserve"> were perceived as significant barriers to males accessing and utili</w:t>
      </w:r>
      <w:r w:rsidR="00A95726">
        <w:rPr>
          <w:rFonts w:ascii="Times New Roman" w:eastAsiaTheme="minorEastAsia" w:hAnsi="Times New Roman" w:cs="Times New Roman"/>
        </w:rPr>
        <w:t>z</w:t>
      </w:r>
      <w:r w:rsidRPr="00816D32">
        <w:rPr>
          <w:rFonts w:ascii="Times New Roman" w:eastAsiaTheme="minorEastAsia" w:hAnsi="Times New Roman" w:cs="Times New Roman"/>
        </w:rPr>
        <w:t>ing mental health support. The prison environment was reported to be unsafe, with survival being key</w:t>
      </w:r>
      <w:r w:rsidR="003D2E8A">
        <w:rPr>
          <w:rFonts w:ascii="Times New Roman" w:eastAsiaTheme="minorEastAsia" w:hAnsi="Times New Roman" w:cs="Times New Roman"/>
        </w:rPr>
        <w:t>,</w:t>
      </w:r>
      <w:r w:rsidRPr="00816D32">
        <w:rPr>
          <w:rFonts w:ascii="Times New Roman" w:eastAsiaTheme="minorEastAsia" w:hAnsi="Times New Roman" w:cs="Times New Roman"/>
        </w:rPr>
        <w:t xml:space="preserve"> as illustrated by participants’ quotes “it’s survival of the fittest in prison” (Wainwright, 2017, p.180) and “you sleep with one eye open” (Pierre-Charles, 2020, p.78). Within the prison context, experiences such as increased threat perception and paranoia in psychosis (Henry et al., 2010) and hypervigilance in PTSD (Kimble et al., 2014) can </w:t>
      </w:r>
      <w:proofErr w:type="gramStart"/>
      <w:r w:rsidRPr="00816D32">
        <w:rPr>
          <w:rFonts w:ascii="Times New Roman" w:eastAsiaTheme="minorEastAsia" w:hAnsi="Times New Roman" w:cs="Times New Roman"/>
        </w:rPr>
        <w:t>serve</w:t>
      </w:r>
      <w:proofErr w:type="gramEnd"/>
      <w:r w:rsidRPr="00816D32">
        <w:rPr>
          <w:rFonts w:ascii="Times New Roman" w:eastAsiaTheme="minorEastAsia" w:hAnsi="Times New Roman" w:cs="Times New Roman"/>
        </w:rPr>
        <w:t xml:space="preserve"> an adaptive function in keeping individuals safe within prison. </w:t>
      </w:r>
    </w:p>
    <w:p w14:paraId="2B9E305F" w14:textId="1BBE866D" w:rsidR="00C85E23" w:rsidRPr="00816D32" w:rsidRDefault="00C85E23" w:rsidP="005A354F">
      <w:pPr>
        <w:spacing w:line="480" w:lineRule="auto"/>
        <w:ind w:firstLine="720"/>
        <w:rPr>
          <w:rFonts w:ascii="Times New Roman" w:eastAsiaTheme="minorEastAsia" w:hAnsi="Times New Roman" w:cs="Times New Roman"/>
        </w:rPr>
      </w:pPr>
      <w:r>
        <w:rPr>
          <w:rFonts w:ascii="Times New Roman" w:eastAsiaTheme="minorEastAsia" w:hAnsi="Times New Roman" w:cs="Times New Roman"/>
        </w:rPr>
        <w:t xml:space="preserve">Further systemic, structural, and institutional </w:t>
      </w:r>
      <w:r w:rsidR="005A354F">
        <w:rPr>
          <w:rFonts w:ascii="Times New Roman" w:eastAsiaTheme="minorEastAsia" w:hAnsi="Times New Roman" w:cs="Times New Roman"/>
        </w:rPr>
        <w:t>constraints</w:t>
      </w:r>
      <w:r w:rsidR="00440F03">
        <w:rPr>
          <w:rFonts w:ascii="Times New Roman" w:eastAsiaTheme="minorEastAsia" w:hAnsi="Times New Roman" w:cs="Times New Roman"/>
        </w:rPr>
        <w:t xml:space="preserve">, such as </w:t>
      </w:r>
      <w:r w:rsidR="005A354F">
        <w:rPr>
          <w:rFonts w:ascii="Times New Roman" w:eastAsiaTheme="minorEastAsia" w:hAnsi="Times New Roman" w:cs="Times New Roman"/>
        </w:rPr>
        <w:t xml:space="preserve">insufficient resources and negative perceptions and experiences of mental health support, </w:t>
      </w:r>
      <w:r>
        <w:rPr>
          <w:rFonts w:ascii="Times New Roman" w:eastAsiaTheme="minorEastAsia" w:hAnsi="Times New Roman" w:cs="Times New Roman"/>
        </w:rPr>
        <w:t>presented</w:t>
      </w:r>
      <w:r w:rsidRPr="00816D32">
        <w:rPr>
          <w:rFonts w:ascii="Times New Roman" w:eastAsiaTheme="minorEastAsia" w:hAnsi="Times New Roman" w:cs="Times New Roman"/>
        </w:rPr>
        <w:t xml:space="preserve"> significant barrier</w:t>
      </w:r>
      <w:r w:rsidR="005A354F">
        <w:rPr>
          <w:rFonts w:ascii="Times New Roman" w:eastAsiaTheme="minorEastAsia" w:hAnsi="Times New Roman" w:cs="Times New Roman"/>
        </w:rPr>
        <w:t xml:space="preserve">s </w:t>
      </w:r>
      <w:r w:rsidRPr="00816D32">
        <w:rPr>
          <w:rFonts w:ascii="Times New Roman" w:eastAsiaTheme="minorEastAsia" w:hAnsi="Times New Roman" w:cs="Times New Roman"/>
        </w:rPr>
        <w:t>to men accessing and utili</w:t>
      </w:r>
      <w:r>
        <w:rPr>
          <w:rFonts w:ascii="Times New Roman" w:eastAsiaTheme="minorEastAsia" w:hAnsi="Times New Roman" w:cs="Times New Roman"/>
        </w:rPr>
        <w:t>z</w:t>
      </w:r>
      <w:r w:rsidRPr="00816D32">
        <w:rPr>
          <w:rFonts w:ascii="Times New Roman" w:eastAsiaTheme="minorEastAsia" w:hAnsi="Times New Roman" w:cs="Times New Roman"/>
        </w:rPr>
        <w:t xml:space="preserve">ing mental health support. The lack of resources such as health information, service information, therapists, funding, and availability of prison healthcare reported within this review </w:t>
      </w:r>
      <w:r w:rsidR="00440F03">
        <w:rPr>
          <w:rFonts w:ascii="Times New Roman" w:eastAsiaTheme="minorEastAsia" w:hAnsi="Times New Roman" w:cs="Times New Roman"/>
        </w:rPr>
        <w:t>is supported by</w:t>
      </w:r>
      <w:r w:rsidRPr="00816D32">
        <w:rPr>
          <w:rFonts w:ascii="Times New Roman" w:eastAsiaTheme="minorEastAsia" w:hAnsi="Times New Roman" w:cs="Times New Roman"/>
        </w:rPr>
        <w:t xml:space="preserve"> wider established literature regarding lack of funding and recruitment and retention difficulties within prisons (Forrester et al., 2018; HM Inspectorate of Prisons, 2022; Jones &amp; Lally, 2024). A lack of confidential</w:t>
      </w:r>
      <w:r>
        <w:rPr>
          <w:rFonts w:ascii="Times New Roman" w:eastAsiaTheme="minorEastAsia" w:hAnsi="Times New Roman" w:cs="Times New Roman"/>
        </w:rPr>
        <w:t>it</w:t>
      </w:r>
      <w:r w:rsidRPr="00816D32">
        <w:rPr>
          <w:rFonts w:ascii="Times New Roman" w:eastAsiaTheme="minorEastAsia" w:hAnsi="Times New Roman" w:cs="Times New Roman"/>
        </w:rPr>
        <w:t xml:space="preserve">y </w:t>
      </w:r>
      <w:r w:rsidRPr="00816D32">
        <w:rPr>
          <w:rFonts w:ascii="Times New Roman" w:eastAsiaTheme="minorEastAsia" w:hAnsi="Times New Roman" w:cs="Times New Roman"/>
        </w:rPr>
        <w:lastRenderedPageBreak/>
        <w:t xml:space="preserve">was reported across half of the studies in the current review and was also found in a systematic review regarding women’s experiences with prison-based mental health healthcare (Bright et al., 2022). Lack of confidentiality illustrates the inherent power imbalance in prison and the lack of control individuals in prison have over their health-related information. Therefore, not accessing mental health support allows individuals to preserve their right to privacy with their information. Furthermore, lack of confidentiality intersects with </w:t>
      </w:r>
      <w:r w:rsidR="005A354F">
        <w:rPr>
          <w:rFonts w:ascii="Times New Roman" w:eastAsiaTheme="minorEastAsia" w:hAnsi="Times New Roman" w:cs="Times New Roman"/>
        </w:rPr>
        <w:t xml:space="preserve">predisposition to distrust </w:t>
      </w:r>
      <w:r w:rsidRPr="00816D32">
        <w:rPr>
          <w:rFonts w:ascii="Times New Roman" w:eastAsiaTheme="minorEastAsia" w:hAnsi="Times New Roman" w:cs="Times New Roman"/>
        </w:rPr>
        <w:t xml:space="preserve">as well as relational difficulties with staff, as lack of confidentiality </w:t>
      </w:r>
      <w:r>
        <w:rPr>
          <w:rFonts w:ascii="Times New Roman" w:eastAsiaTheme="minorEastAsia" w:hAnsi="Times New Roman" w:cs="Times New Roman"/>
        </w:rPr>
        <w:t xml:space="preserve">may </w:t>
      </w:r>
      <w:r w:rsidRPr="00816D32">
        <w:rPr>
          <w:rFonts w:ascii="Times New Roman" w:eastAsiaTheme="minorEastAsia" w:hAnsi="Times New Roman" w:cs="Times New Roman"/>
        </w:rPr>
        <w:t>perpetuat</w:t>
      </w:r>
      <w:r>
        <w:rPr>
          <w:rFonts w:ascii="Times New Roman" w:eastAsiaTheme="minorEastAsia" w:hAnsi="Times New Roman" w:cs="Times New Roman"/>
        </w:rPr>
        <w:t>e</w:t>
      </w:r>
      <w:r w:rsidRPr="00816D32">
        <w:rPr>
          <w:rFonts w:ascii="Times New Roman" w:eastAsiaTheme="minorEastAsia" w:hAnsi="Times New Roman" w:cs="Times New Roman"/>
        </w:rPr>
        <w:t xml:space="preserve"> distrust of staff and again may evidence how experiences such as increased threat perception, paranoia and hypervigilance can be adaptive within the prison context. </w:t>
      </w:r>
    </w:p>
    <w:p w14:paraId="48C29BFE" w14:textId="657A6F5C" w:rsidR="008C6CF8" w:rsidRPr="00816D32" w:rsidRDefault="008C6CF8" w:rsidP="005A354F">
      <w:pPr>
        <w:spacing w:line="480" w:lineRule="auto"/>
        <w:ind w:firstLine="720"/>
        <w:rPr>
          <w:rFonts w:ascii="Times New Roman" w:eastAsiaTheme="minorEastAsia" w:hAnsi="Times New Roman" w:cs="Times New Roman"/>
        </w:rPr>
      </w:pPr>
      <w:r w:rsidRPr="00816D32">
        <w:rPr>
          <w:rFonts w:ascii="Times New Roman" w:eastAsiaTheme="minorEastAsia" w:hAnsi="Times New Roman" w:cs="Times New Roman"/>
        </w:rPr>
        <w:t>As mentioned, the narrative around masculine identities and how these are constructed within the prison environment presents a barrier to men accessing and utili</w:t>
      </w:r>
      <w:r w:rsidR="00423BFF">
        <w:rPr>
          <w:rFonts w:ascii="Times New Roman" w:eastAsiaTheme="minorEastAsia" w:hAnsi="Times New Roman" w:cs="Times New Roman"/>
        </w:rPr>
        <w:t>z</w:t>
      </w:r>
      <w:r w:rsidRPr="00816D32">
        <w:rPr>
          <w:rFonts w:ascii="Times New Roman" w:eastAsiaTheme="minorEastAsia" w:hAnsi="Times New Roman" w:cs="Times New Roman"/>
        </w:rPr>
        <w:t>ing services and such barriers are cited within the general male population (Lynch et al., 2018; Robertson et al., 2020). Consequently, men may develop and opt for utili</w:t>
      </w:r>
      <w:r w:rsidR="00A95726">
        <w:rPr>
          <w:rFonts w:ascii="Times New Roman" w:eastAsiaTheme="minorEastAsia" w:hAnsi="Times New Roman" w:cs="Times New Roman"/>
        </w:rPr>
        <w:t>z</w:t>
      </w:r>
      <w:r w:rsidRPr="00816D32">
        <w:rPr>
          <w:rFonts w:ascii="Times New Roman" w:eastAsiaTheme="minorEastAsia" w:hAnsi="Times New Roman" w:cs="Times New Roman"/>
        </w:rPr>
        <w:t>ing alternative coping strategies which do not rely on formal engagement with services. One such strategy was speaking with fellow prisoners, which initially appeared in opposition to relatio</w:t>
      </w:r>
      <w:r w:rsidR="005A354F">
        <w:rPr>
          <w:rFonts w:ascii="Times New Roman" w:eastAsiaTheme="minorEastAsia" w:hAnsi="Times New Roman" w:cs="Times New Roman"/>
        </w:rPr>
        <w:t>nship blockers</w:t>
      </w:r>
      <w:r w:rsidRPr="00816D32">
        <w:rPr>
          <w:rFonts w:ascii="Times New Roman" w:eastAsiaTheme="minorEastAsia" w:hAnsi="Times New Roman" w:cs="Times New Roman"/>
        </w:rPr>
        <w:t>. A hypothesis to explain this could be that men feel fellow prisoners will understand due to having similar experiences. This idea is partially supported by a participant’s quote</w:t>
      </w:r>
      <w:r w:rsidR="003D2E8A">
        <w:rPr>
          <w:rFonts w:ascii="Times New Roman" w:eastAsiaTheme="minorEastAsia" w:hAnsi="Times New Roman" w:cs="Times New Roman"/>
        </w:rPr>
        <w:t>,</w:t>
      </w:r>
      <w:r w:rsidRPr="00816D32">
        <w:rPr>
          <w:rFonts w:ascii="Times New Roman" w:eastAsiaTheme="minorEastAsia" w:hAnsi="Times New Roman" w:cs="Times New Roman"/>
        </w:rPr>
        <w:t xml:space="preserve"> “I know that they know exactly how I’m feeling. They have served a prison sentence. And they… They have lived experience”, concerning support from a user </w:t>
      </w:r>
      <w:r w:rsidR="001440E4" w:rsidRPr="00816D32">
        <w:rPr>
          <w:rFonts w:ascii="Times New Roman" w:eastAsiaTheme="minorEastAsia" w:hAnsi="Times New Roman" w:cs="Times New Roman"/>
        </w:rPr>
        <w:t>organization</w:t>
      </w:r>
      <w:r w:rsidRPr="00816D32">
        <w:rPr>
          <w:rFonts w:ascii="Times New Roman" w:eastAsiaTheme="minorEastAsia" w:hAnsi="Times New Roman" w:cs="Times New Roman"/>
        </w:rPr>
        <w:t xml:space="preserve"> (Solbakken et al., 2024, p.11). </w:t>
      </w:r>
      <w:r w:rsidR="009B5C32">
        <w:rPr>
          <w:rFonts w:ascii="Times New Roman" w:eastAsiaTheme="minorEastAsia" w:hAnsi="Times New Roman" w:cs="Times New Roman"/>
        </w:rPr>
        <w:t xml:space="preserve">This further highlights propositions of </w:t>
      </w:r>
      <w:r w:rsidR="009B5C32" w:rsidRPr="009E27C6">
        <w:rPr>
          <w:rFonts w:ascii="Times New Roman" w:hAnsi="Times New Roman" w:cs="Times New Roman"/>
        </w:rPr>
        <w:t xml:space="preserve">Addis and Mahalik’s </w:t>
      </w:r>
      <w:r w:rsidR="009B5C32">
        <w:rPr>
          <w:rFonts w:ascii="Times New Roman" w:hAnsi="Times New Roman" w:cs="Times New Roman"/>
        </w:rPr>
        <w:t>(2003) theory</w:t>
      </w:r>
      <w:r w:rsidR="009B5C32">
        <w:rPr>
          <w:rFonts w:ascii="Times New Roman" w:eastAsiaTheme="minorEastAsia" w:hAnsi="Times New Roman" w:cs="Times New Roman"/>
        </w:rPr>
        <w:t xml:space="preserve">, in </w:t>
      </w:r>
      <w:proofErr w:type="gramStart"/>
      <w:r w:rsidR="009B5C32">
        <w:rPr>
          <w:rFonts w:ascii="Times New Roman" w:eastAsiaTheme="minorEastAsia" w:hAnsi="Times New Roman" w:cs="Times New Roman"/>
        </w:rPr>
        <w:t>that changes</w:t>
      </w:r>
      <w:proofErr w:type="gramEnd"/>
      <w:r w:rsidR="009B5C32">
        <w:rPr>
          <w:rFonts w:ascii="Times New Roman" w:eastAsiaTheme="minorEastAsia" w:hAnsi="Times New Roman" w:cs="Times New Roman"/>
        </w:rPr>
        <w:t xml:space="preserve"> in the social process, in this example, men being supported by someone they feel can relate to them, alters help seeking </w:t>
      </w:r>
      <w:proofErr w:type="spellStart"/>
      <w:r w:rsidR="009B5C32">
        <w:rPr>
          <w:rFonts w:ascii="Times New Roman" w:eastAsiaTheme="minorEastAsia" w:hAnsi="Times New Roman" w:cs="Times New Roman"/>
        </w:rPr>
        <w:t>behaviour</w:t>
      </w:r>
      <w:proofErr w:type="spellEnd"/>
      <w:r w:rsidR="009B5C32">
        <w:rPr>
          <w:rFonts w:ascii="Times New Roman" w:eastAsiaTheme="minorEastAsia" w:hAnsi="Times New Roman" w:cs="Times New Roman"/>
        </w:rPr>
        <w:t xml:space="preserve"> within the prison context. </w:t>
      </w:r>
      <w:r w:rsidRPr="00816D32">
        <w:rPr>
          <w:rFonts w:ascii="Times New Roman" w:eastAsiaTheme="minorEastAsia" w:hAnsi="Times New Roman" w:cs="Times New Roman"/>
        </w:rPr>
        <w:t>Furthermore, fellow prisoners are more accessible than staff due to systemic</w:t>
      </w:r>
      <w:r w:rsidR="005A354F">
        <w:rPr>
          <w:rFonts w:ascii="Times New Roman" w:eastAsiaTheme="minorEastAsia" w:hAnsi="Times New Roman" w:cs="Times New Roman"/>
        </w:rPr>
        <w:t>, structural</w:t>
      </w:r>
      <w:r w:rsidR="00BC4D4A">
        <w:rPr>
          <w:rFonts w:ascii="Times New Roman" w:eastAsiaTheme="minorEastAsia" w:hAnsi="Times New Roman" w:cs="Times New Roman"/>
        </w:rPr>
        <w:t>,</w:t>
      </w:r>
      <w:r w:rsidR="005A354F">
        <w:rPr>
          <w:rFonts w:ascii="Times New Roman" w:eastAsiaTheme="minorEastAsia" w:hAnsi="Times New Roman" w:cs="Times New Roman"/>
        </w:rPr>
        <w:t xml:space="preserve"> and institutional constraints</w:t>
      </w:r>
      <w:r w:rsidRPr="00816D32">
        <w:rPr>
          <w:rFonts w:ascii="Times New Roman" w:eastAsiaTheme="minorEastAsia" w:hAnsi="Times New Roman" w:cs="Times New Roman"/>
        </w:rPr>
        <w:t xml:space="preserve"> such as overcrowding and lack of staffing.</w:t>
      </w:r>
      <w:r w:rsidR="005A354F">
        <w:rPr>
          <w:rFonts w:ascii="Times New Roman" w:eastAsiaTheme="minorEastAsia" w:hAnsi="Times New Roman" w:cs="Times New Roman"/>
        </w:rPr>
        <w:t xml:space="preserve"> Avoiding d</w:t>
      </w:r>
      <w:r w:rsidR="005A354F" w:rsidRPr="00816D32">
        <w:rPr>
          <w:rFonts w:ascii="Times New Roman" w:eastAsiaTheme="minorEastAsia" w:hAnsi="Times New Roman" w:cs="Times New Roman"/>
        </w:rPr>
        <w:t>ifficult emotional responses w</w:t>
      </w:r>
      <w:r w:rsidR="005A354F">
        <w:rPr>
          <w:rFonts w:ascii="Times New Roman" w:eastAsiaTheme="minorEastAsia" w:hAnsi="Times New Roman" w:cs="Times New Roman"/>
        </w:rPr>
        <w:t>as</w:t>
      </w:r>
      <w:r w:rsidR="005A354F" w:rsidRPr="00816D32">
        <w:rPr>
          <w:rFonts w:ascii="Times New Roman" w:eastAsiaTheme="minorEastAsia" w:hAnsi="Times New Roman" w:cs="Times New Roman"/>
        </w:rPr>
        <w:t xml:space="preserve"> identified as a descriptive theme, though narratives within this theme were more limited. </w:t>
      </w:r>
      <w:r w:rsidR="005A354F" w:rsidRPr="00816D32">
        <w:rPr>
          <w:rFonts w:ascii="Times New Roman" w:eastAsiaTheme="minorEastAsia" w:hAnsi="Times New Roman" w:cs="Times New Roman"/>
        </w:rPr>
        <w:lastRenderedPageBreak/>
        <w:t>Potentially</w:t>
      </w:r>
      <w:r w:rsidR="005A354F">
        <w:rPr>
          <w:rFonts w:ascii="Times New Roman" w:eastAsiaTheme="minorEastAsia" w:hAnsi="Times New Roman" w:cs="Times New Roman"/>
        </w:rPr>
        <w:t>,</w:t>
      </w:r>
      <w:r w:rsidR="005A354F" w:rsidRPr="00816D32">
        <w:rPr>
          <w:rFonts w:ascii="Times New Roman" w:eastAsiaTheme="minorEastAsia" w:hAnsi="Times New Roman" w:cs="Times New Roman"/>
        </w:rPr>
        <w:t xml:space="preserve"> men were not open about emotional responses so as not to appear weak and, therefore, maintain the desired masculine identity.</w:t>
      </w:r>
    </w:p>
    <w:p w14:paraId="6DB1E632" w14:textId="3357C206" w:rsidR="008C6CF8" w:rsidRPr="00816D32" w:rsidRDefault="008C6CF8" w:rsidP="00423BFF">
      <w:pPr>
        <w:spacing w:line="480" w:lineRule="auto"/>
        <w:ind w:firstLine="720"/>
        <w:rPr>
          <w:rFonts w:ascii="Times New Roman" w:eastAsiaTheme="minorEastAsia" w:hAnsi="Times New Roman" w:cs="Times New Roman"/>
        </w:rPr>
      </w:pPr>
      <w:r w:rsidRPr="00816D32">
        <w:rPr>
          <w:rFonts w:ascii="Times New Roman" w:eastAsiaTheme="minorEastAsia" w:hAnsi="Times New Roman" w:cs="Times New Roman"/>
        </w:rPr>
        <w:t xml:space="preserve">Another analytic theme was </w:t>
      </w:r>
      <w:r w:rsidR="005A354F">
        <w:rPr>
          <w:rFonts w:ascii="Times New Roman" w:eastAsiaTheme="minorEastAsia" w:hAnsi="Times New Roman" w:cs="Times New Roman"/>
        </w:rPr>
        <w:t xml:space="preserve">disparities for ethnically </w:t>
      </w:r>
      <w:r w:rsidR="001440E4">
        <w:rPr>
          <w:rFonts w:ascii="Times New Roman" w:eastAsiaTheme="minorEastAsia" w:hAnsi="Times New Roman" w:cs="Times New Roman"/>
        </w:rPr>
        <w:t>marginalized</w:t>
      </w:r>
      <w:r w:rsidR="005A354F">
        <w:rPr>
          <w:rFonts w:ascii="Times New Roman" w:eastAsiaTheme="minorEastAsia" w:hAnsi="Times New Roman" w:cs="Times New Roman"/>
        </w:rPr>
        <w:t xml:space="preserve"> groups</w:t>
      </w:r>
      <w:r w:rsidR="00C8491C">
        <w:rPr>
          <w:rFonts w:ascii="Times New Roman" w:eastAsiaTheme="minorEastAsia" w:hAnsi="Times New Roman" w:cs="Times New Roman"/>
        </w:rPr>
        <w:t>,</w:t>
      </w:r>
      <w:r w:rsidRPr="00816D32">
        <w:rPr>
          <w:rFonts w:ascii="Times New Roman" w:eastAsiaTheme="minorEastAsia" w:hAnsi="Times New Roman" w:cs="Times New Roman"/>
        </w:rPr>
        <w:t xml:space="preserve"> though only two studies contributed to this theme. Four of the included studies were focused specifically on minority ethnic groups (Durrah, 2013; Hunter et al., 2019; Miner, 2023; Pierre-Charles, 2020). </w:t>
      </w:r>
      <w:proofErr w:type="gramStart"/>
      <w:r w:rsidRPr="00816D32">
        <w:rPr>
          <w:rFonts w:ascii="Times New Roman" w:eastAsiaTheme="minorEastAsia" w:hAnsi="Times New Roman" w:cs="Times New Roman"/>
        </w:rPr>
        <w:t>The majority of</w:t>
      </w:r>
      <w:proofErr w:type="gramEnd"/>
      <w:r w:rsidRPr="00816D32">
        <w:rPr>
          <w:rFonts w:ascii="Times New Roman" w:eastAsiaTheme="minorEastAsia" w:hAnsi="Times New Roman" w:cs="Times New Roman"/>
        </w:rPr>
        <w:t xml:space="preserve"> the other studies did not comment on ethnicity, only Howerton et al.</w:t>
      </w:r>
      <w:r w:rsidR="00423BFF">
        <w:rPr>
          <w:rFonts w:ascii="Times New Roman" w:eastAsiaTheme="minorEastAsia" w:hAnsi="Times New Roman" w:cs="Times New Roman"/>
        </w:rPr>
        <w:t xml:space="preserve"> (</w:t>
      </w:r>
      <w:r w:rsidRPr="00816D32">
        <w:rPr>
          <w:rFonts w:ascii="Times New Roman" w:eastAsiaTheme="minorEastAsia" w:hAnsi="Times New Roman" w:cs="Times New Roman"/>
        </w:rPr>
        <w:t>2007</w:t>
      </w:r>
      <w:r w:rsidR="00423BFF">
        <w:rPr>
          <w:rFonts w:ascii="Times New Roman" w:eastAsiaTheme="minorEastAsia" w:hAnsi="Times New Roman" w:cs="Times New Roman"/>
        </w:rPr>
        <w:t xml:space="preserve">), </w:t>
      </w:r>
      <w:r w:rsidR="00423BFF" w:rsidRPr="00816D32">
        <w:rPr>
          <w:rFonts w:ascii="Times New Roman" w:eastAsiaTheme="minorEastAsia" w:hAnsi="Times New Roman" w:cs="Times New Roman"/>
        </w:rPr>
        <w:t>Skogstad</w:t>
      </w:r>
      <w:r w:rsidRPr="00816D32">
        <w:rPr>
          <w:rFonts w:ascii="Times New Roman" w:eastAsiaTheme="minorEastAsia" w:hAnsi="Times New Roman" w:cs="Times New Roman"/>
        </w:rPr>
        <w:t xml:space="preserve"> et al</w:t>
      </w:r>
      <w:r w:rsidR="00423BFF">
        <w:rPr>
          <w:rFonts w:ascii="Times New Roman" w:eastAsiaTheme="minorEastAsia" w:hAnsi="Times New Roman" w:cs="Times New Roman"/>
        </w:rPr>
        <w:t>. (</w:t>
      </w:r>
      <w:r w:rsidRPr="00816D32">
        <w:rPr>
          <w:rFonts w:ascii="Times New Roman" w:eastAsiaTheme="minorEastAsia" w:hAnsi="Times New Roman" w:cs="Times New Roman"/>
        </w:rPr>
        <w:t>2005</w:t>
      </w:r>
      <w:r w:rsidR="00423BFF">
        <w:rPr>
          <w:rFonts w:ascii="Times New Roman" w:eastAsiaTheme="minorEastAsia" w:hAnsi="Times New Roman" w:cs="Times New Roman"/>
        </w:rPr>
        <w:t>),</w:t>
      </w:r>
      <w:r w:rsidRPr="00816D32">
        <w:rPr>
          <w:rFonts w:ascii="Times New Roman" w:eastAsiaTheme="minorEastAsia" w:hAnsi="Times New Roman" w:cs="Times New Roman"/>
        </w:rPr>
        <w:t xml:space="preserve"> and Ramesh et al.</w:t>
      </w:r>
      <w:r w:rsidR="00423BFF">
        <w:rPr>
          <w:rFonts w:ascii="Times New Roman" w:eastAsiaTheme="minorEastAsia" w:hAnsi="Times New Roman" w:cs="Times New Roman"/>
        </w:rPr>
        <w:t xml:space="preserve"> (</w:t>
      </w:r>
      <w:r w:rsidRPr="00816D32">
        <w:rPr>
          <w:rFonts w:ascii="Times New Roman" w:eastAsiaTheme="minorEastAsia" w:hAnsi="Times New Roman" w:cs="Times New Roman"/>
        </w:rPr>
        <w:t>2023</w:t>
      </w:r>
      <w:r w:rsidR="00423BFF">
        <w:rPr>
          <w:rFonts w:ascii="Times New Roman" w:eastAsiaTheme="minorEastAsia" w:hAnsi="Times New Roman" w:cs="Times New Roman"/>
        </w:rPr>
        <w:t>)</w:t>
      </w:r>
      <w:r w:rsidRPr="00816D32">
        <w:rPr>
          <w:rFonts w:ascii="Times New Roman" w:eastAsiaTheme="minorEastAsia" w:hAnsi="Times New Roman" w:cs="Times New Roman"/>
        </w:rPr>
        <w:t xml:space="preserve"> were explicit about the ethnicity of participants. Of these studies, only Howerton et al.</w:t>
      </w:r>
      <w:r w:rsidR="003D4DCC">
        <w:rPr>
          <w:rFonts w:ascii="Times New Roman" w:eastAsiaTheme="minorEastAsia" w:hAnsi="Times New Roman" w:cs="Times New Roman"/>
        </w:rPr>
        <w:t xml:space="preserve"> (</w:t>
      </w:r>
      <w:r w:rsidRPr="00816D32">
        <w:rPr>
          <w:rFonts w:ascii="Times New Roman" w:eastAsiaTheme="minorEastAsia" w:hAnsi="Times New Roman" w:cs="Times New Roman"/>
        </w:rPr>
        <w:t>2007</w:t>
      </w:r>
      <w:r w:rsidR="003D4DCC">
        <w:rPr>
          <w:rFonts w:ascii="Times New Roman" w:eastAsiaTheme="minorEastAsia" w:hAnsi="Times New Roman" w:cs="Times New Roman"/>
        </w:rPr>
        <w:t>)</w:t>
      </w:r>
      <w:r w:rsidRPr="00816D32">
        <w:rPr>
          <w:rFonts w:ascii="Times New Roman" w:eastAsiaTheme="minorEastAsia" w:hAnsi="Times New Roman" w:cs="Times New Roman"/>
        </w:rPr>
        <w:t xml:space="preserve"> </w:t>
      </w:r>
      <w:proofErr w:type="gramStart"/>
      <w:r w:rsidRPr="00816D32">
        <w:rPr>
          <w:rFonts w:ascii="Times New Roman" w:eastAsiaTheme="minorEastAsia" w:hAnsi="Times New Roman" w:cs="Times New Roman"/>
        </w:rPr>
        <w:t>reflected on</w:t>
      </w:r>
      <w:proofErr w:type="gramEnd"/>
      <w:r w:rsidRPr="00816D32">
        <w:rPr>
          <w:rFonts w:ascii="Times New Roman" w:eastAsiaTheme="minorEastAsia" w:hAnsi="Times New Roman" w:cs="Times New Roman"/>
        </w:rPr>
        <w:t xml:space="preserve"> this briefly within their discussion. </w:t>
      </w:r>
    </w:p>
    <w:p w14:paraId="5CD8EED8" w14:textId="2746194B" w:rsidR="008C6CF8" w:rsidRPr="00816D32" w:rsidRDefault="0011529F" w:rsidP="008C6CF8">
      <w:pPr>
        <w:spacing w:line="480" w:lineRule="auto"/>
        <w:ind w:firstLine="720"/>
        <w:rPr>
          <w:rFonts w:ascii="Times New Roman" w:eastAsiaTheme="minorEastAsia" w:hAnsi="Times New Roman" w:cs="Times New Roman"/>
        </w:rPr>
      </w:pPr>
      <w:r>
        <w:rPr>
          <w:rFonts w:ascii="Times New Roman" w:eastAsiaTheme="minorEastAsia" w:hAnsi="Times New Roman" w:cs="Times New Roman"/>
        </w:rPr>
        <w:t>Despite the overrepresentation of e</w:t>
      </w:r>
      <w:r w:rsidR="008C6CF8" w:rsidRPr="00816D32">
        <w:rPr>
          <w:rFonts w:ascii="Times New Roman" w:eastAsiaTheme="minorEastAsia" w:hAnsi="Times New Roman" w:cs="Times New Roman"/>
        </w:rPr>
        <w:t xml:space="preserve">thnic minority populations within prison </w:t>
      </w:r>
      <w:r>
        <w:rPr>
          <w:rFonts w:ascii="Times New Roman" w:eastAsiaTheme="minorEastAsia" w:hAnsi="Times New Roman" w:cs="Times New Roman"/>
        </w:rPr>
        <w:t>systems</w:t>
      </w:r>
      <w:r w:rsidR="008C6CF8" w:rsidRPr="00816D32">
        <w:rPr>
          <w:rFonts w:ascii="Times New Roman" w:eastAsiaTheme="minorEastAsia" w:hAnsi="Times New Roman" w:cs="Times New Roman"/>
        </w:rPr>
        <w:t xml:space="preserve"> in England, Wales, and the </w:t>
      </w:r>
      <w:r w:rsidR="00423BFF">
        <w:rPr>
          <w:rFonts w:ascii="Times New Roman" w:eastAsiaTheme="minorEastAsia" w:hAnsi="Times New Roman" w:cs="Times New Roman"/>
        </w:rPr>
        <w:t>US</w:t>
      </w:r>
      <w:r w:rsidR="008C6CF8" w:rsidRPr="00816D32">
        <w:rPr>
          <w:rFonts w:ascii="Times New Roman" w:eastAsiaTheme="minorEastAsia" w:hAnsi="Times New Roman" w:cs="Times New Roman"/>
        </w:rPr>
        <w:t xml:space="preserve"> (Nellis, 2021; Prison Reform Trust, 2024; Sturge, 2024)</w:t>
      </w:r>
      <w:r>
        <w:rPr>
          <w:rFonts w:ascii="Times New Roman" w:eastAsiaTheme="minorEastAsia" w:hAnsi="Times New Roman" w:cs="Times New Roman"/>
        </w:rPr>
        <w:t xml:space="preserve">, </w:t>
      </w:r>
      <w:r w:rsidR="008C6CF8" w:rsidRPr="00816D32">
        <w:rPr>
          <w:rFonts w:ascii="Times New Roman" w:eastAsiaTheme="minorEastAsia" w:hAnsi="Times New Roman" w:cs="Times New Roman"/>
        </w:rPr>
        <w:t xml:space="preserve">studies do not appear to be focused on ethnic minority populations and/or do not report the proportions of different ethnicities within the research. Furthermore, the </w:t>
      </w:r>
      <w:r w:rsidR="005A354F">
        <w:rPr>
          <w:rFonts w:ascii="Times New Roman" w:eastAsiaTheme="minorEastAsia" w:hAnsi="Times New Roman" w:cs="Times New Roman"/>
        </w:rPr>
        <w:t xml:space="preserve">disparities for ethnically </w:t>
      </w:r>
      <w:r w:rsidR="001440E4">
        <w:rPr>
          <w:rFonts w:ascii="Times New Roman" w:eastAsiaTheme="minorEastAsia" w:hAnsi="Times New Roman" w:cs="Times New Roman"/>
        </w:rPr>
        <w:t>marginalized</w:t>
      </w:r>
      <w:r w:rsidR="005A354F">
        <w:rPr>
          <w:rFonts w:ascii="Times New Roman" w:eastAsiaTheme="minorEastAsia" w:hAnsi="Times New Roman" w:cs="Times New Roman"/>
        </w:rPr>
        <w:t xml:space="preserve"> </w:t>
      </w:r>
      <w:proofErr w:type="gramStart"/>
      <w:r w:rsidR="005A354F">
        <w:rPr>
          <w:rFonts w:ascii="Times New Roman" w:eastAsiaTheme="minorEastAsia" w:hAnsi="Times New Roman" w:cs="Times New Roman"/>
        </w:rPr>
        <w:t>groups</w:t>
      </w:r>
      <w:proofErr w:type="gramEnd"/>
      <w:r w:rsidR="008C6CF8" w:rsidRPr="00816D32">
        <w:rPr>
          <w:rFonts w:ascii="Times New Roman" w:eastAsiaTheme="minorEastAsia" w:hAnsi="Times New Roman" w:cs="Times New Roman"/>
        </w:rPr>
        <w:t xml:space="preserve"> theme was contributed to significantly less compared with all other analytic themes, as only two studies contributed to this theme, evidencing a gap in the views of those from ethnic minority groups. This could suggest potential researcher bias and raises the question of whether recruitment was made accessible and considered for ethnic minority groups. Additionally, the workforce within English and Welsh prisons does not reflect the ethnicity of the individuals it serves, with 89.9% of prison officers identifying as white, 4.4% as black, 2.6% as mixed ethnicity, 2.5% as Asian and 0.6% from ‘other’ ethnic group (Ministry of Justice, 202</w:t>
      </w:r>
      <w:r w:rsidR="00AD1A7A">
        <w:rPr>
          <w:rFonts w:ascii="Times New Roman" w:eastAsiaTheme="minorEastAsia" w:hAnsi="Times New Roman" w:cs="Times New Roman"/>
        </w:rPr>
        <w:t>4</w:t>
      </w:r>
      <w:r w:rsidR="008C6CF8" w:rsidRPr="00816D32">
        <w:rPr>
          <w:rFonts w:ascii="Times New Roman" w:eastAsiaTheme="minorEastAsia" w:hAnsi="Times New Roman" w:cs="Times New Roman"/>
        </w:rPr>
        <w:t xml:space="preserve">). However, these figures are largely representative of the general English and Welsh population (Government UK, 2024). Staff not representing the ethnicity of the prisoner population was noted in Pierre-Charles’ (2020) study. Overall, </w:t>
      </w:r>
      <w:r w:rsidR="005A354F">
        <w:rPr>
          <w:rFonts w:ascii="Times New Roman" w:eastAsiaTheme="minorEastAsia" w:hAnsi="Times New Roman" w:cs="Times New Roman"/>
        </w:rPr>
        <w:t xml:space="preserve">the disparities for ethnically </w:t>
      </w:r>
      <w:r w:rsidR="001440E4">
        <w:rPr>
          <w:rFonts w:ascii="Times New Roman" w:eastAsiaTheme="minorEastAsia" w:hAnsi="Times New Roman" w:cs="Times New Roman"/>
        </w:rPr>
        <w:t>marginalized</w:t>
      </w:r>
      <w:r w:rsidR="005A354F">
        <w:rPr>
          <w:rFonts w:ascii="Times New Roman" w:eastAsiaTheme="minorEastAsia" w:hAnsi="Times New Roman" w:cs="Times New Roman"/>
        </w:rPr>
        <w:t xml:space="preserve"> groups</w:t>
      </w:r>
      <w:r w:rsidR="008C6CF8" w:rsidRPr="00816D32">
        <w:rPr>
          <w:rFonts w:ascii="Times New Roman" w:eastAsiaTheme="minorEastAsia" w:hAnsi="Times New Roman" w:cs="Times New Roman"/>
        </w:rPr>
        <w:t xml:space="preserve"> illustrated additional barriers to men accessing </w:t>
      </w:r>
      <w:r w:rsidR="008C6CF8" w:rsidRPr="00816D32">
        <w:rPr>
          <w:rFonts w:ascii="Times New Roman" w:eastAsiaTheme="minorEastAsia" w:hAnsi="Times New Roman" w:cs="Times New Roman"/>
        </w:rPr>
        <w:lastRenderedPageBreak/>
        <w:t>and utili</w:t>
      </w:r>
      <w:r w:rsidR="00423BFF">
        <w:rPr>
          <w:rFonts w:ascii="Times New Roman" w:eastAsiaTheme="minorEastAsia" w:hAnsi="Times New Roman" w:cs="Times New Roman"/>
        </w:rPr>
        <w:t>z</w:t>
      </w:r>
      <w:r w:rsidR="008C6CF8" w:rsidRPr="00816D32">
        <w:rPr>
          <w:rFonts w:ascii="Times New Roman" w:eastAsiaTheme="minorEastAsia" w:hAnsi="Times New Roman" w:cs="Times New Roman"/>
        </w:rPr>
        <w:t>ing mental health support</w:t>
      </w:r>
      <w:r w:rsidR="003D2E8A">
        <w:rPr>
          <w:rFonts w:ascii="Times New Roman" w:eastAsiaTheme="minorEastAsia" w:hAnsi="Times New Roman" w:cs="Times New Roman"/>
        </w:rPr>
        <w:t>,</w:t>
      </w:r>
      <w:r w:rsidR="008C6CF8" w:rsidRPr="00816D32">
        <w:rPr>
          <w:rFonts w:ascii="Times New Roman" w:eastAsiaTheme="minorEastAsia" w:hAnsi="Times New Roman" w:cs="Times New Roman"/>
        </w:rPr>
        <w:t xml:space="preserve"> such as cultural</w:t>
      </w:r>
      <w:r w:rsidR="005A354F">
        <w:rPr>
          <w:rFonts w:ascii="Times New Roman" w:eastAsiaTheme="minorEastAsia" w:hAnsi="Times New Roman" w:cs="Times New Roman"/>
        </w:rPr>
        <w:t xml:space="preserve"> and familial</w:t>
      </w:r>
      <w:r w:rsidR="008C6CF8" w:rsidRPr="00816D32">
        <w:rPr>
          <w:rFonts w:ascii="Times New Roman" w:eastAsiaTheme="minorEastAsia" w:hAnsi="Times New Roman" w:cs="Times New Roman"/>
        </w:rPr>
        <w:t xml:space="preserve"> beliefs about mental healt</w:t>
      </w:r>
      <w:r w:rsidR="005A354F">
        <w:rPr>
          <w:rFonts w:ascii="Times New Roman" w:eastAsiaTheme="minorEastAsia" w:hAnsi="Times New Roman" w:cs="Times New Roman"/>
        </w:rPr>
        <w:t xml:space="preserve">h, </w:t>
      </w:r>
      <w:r w:rsidR="008C6CF8" w:rsidRPr="00816D32">
        <w:rPr>
          <w:rFonts w:ascii="Times New Roman" w:eastAsiaTheme="minorEastAsia" w:hAnsi="Times New Roman" w:cs="Times New Roman"/>
        </w:rPr>
        <w:t>racism</w:t>
      </w:r>
      <w:r w:rsidR="005A354F">
        <w:rPr>
          <w:rFonts w:ascii="Times New Roman" w:eastAsiaTheme="minorEastAsia" w:hAnsi="Times New Roman" w:cs="Times New Roman"/>
        </w:rPr>
        <w:t xml:space="preserve">, and potentially racially biased services. </w:t>
      </w:r>
    </w:p>
    <w:p w14:paraId="094FB6DA" w14:textId="4745117C" w:rsidR="008C6CF8" w:rsidRPr="00816D32" w:rsidRDefault="008C6CF8" w:rsidP="008C6CF8">
      <w:pPr>
        <w:spacing w:line="480" w:lineRule="auto"/>
        <w:ind w:firstLine="720"/>
        <w:rPr>
          <w:rFonts w:ascii="Times New Roman" w:eastAsiaTheme="minorEastAsia" w:hAnsi="Times New Roman" w:cs="Times New Roman"/>
        </w:rPr>
      </w:pPr>
      <w:r w:rsidRPr="00816D32">
        <w:rPr>
          <w:rFonts w:ascii="Times New Roman" w:eastAsiaTheme="minorEastAsia" w:hAnsi="Times New Roman" w:cs="Times New Roman"/>
        </w:rPr>
        <w:t xml:space="preserve">The final analytic theme was </w:t>
      </w:r>
      <w:r w:rsidR="005A354F">
        <w:rPr>
          <w:rFonts w:ascii="Times New Roman" w:eastAsiaTheme="minorEastAsia" w:hAnsi="Times New Roman" w:cs="Times New Roman"/>
        </w:rPr>
        <w:t xml:space="preserve">positively </w:t>
      </w:r>
      <w:r w:rsidRPr="00816D32">
        <w:rPr>
          <w:rFonts w:ascii="Times New Roman" w:eastAsiaTheme="minorEastAsia" w:hAnsi="Times New Roman" w:cs="Times New Roman"/>
        </w:rPr>
        <w:t>breaking down barriers, which encapsulated factors that men identified as having broken down barriers to accessing or utili</w:t>
      </w:r>
      <w:r w:rsidR="00423BFF">
        <w:rPr>
          <w:rFonts w:ascii="Times New Roman" w:eastAsiaTheme="minorEastAsia" w:hAnsi="Times New Roman" w:cs="Times New Roman"/>
        </w:rPr>
        <w:t>z</w:t>
      </w:r>
      <w:r w:rsidRPr="00816D32">
        <w:rPr>
          <w:rFonts w:ascii="Times New Roman" w:eastAsiaTheme="minorEastAsia" w:hAnsi="Times New Roman" w:cs="Times New Roman"/>
        </w:rPr>
        <w:t>ing support previously</w:t>
      </w:r>
      <w:r w:rsidR="00C8491C">
        <w:rPr>
          <w:rFonts w:ascii="Times New Roman" w:eastAsiaTheme="minorEastAsia" w:hAnsi="Times New Roman" w:cs="Times New Roman"/>
        </w:rPr>
        <w:t>,</w:t>
      </w:r>
      <w:r w:rsidRPr="00816D32">
        <w:rPr>
          <w:rFonts w:ascii="Times New Roman" w:eastAsiaTheme="minorEastAsia" w:hAnsi="Times New Roman" w:cs="Times New Roman"/>
        </w:rPr>
        <w:t xml:space="preserve"> or factors they felt would help to break down barriers moving forward. Factors to break down barriers included: positive relationships with staff, feeling </w:t>
      </w:r>
      <w:r w:rsidR="00D5740C">
        <w:rPr>
          <w:rFonts w:ascii="Times New Roman" w:eastAsiaTheme="minorEastAsia" w:hAnsi="Times New Roman" w:cs="Times New Roman"/>
        </w:rPr>
        <w:t xml:space="preserve">heard and </w:t>
      </w:r>
      <w:r w:rsidRPr="00816D32">
        <w:rPr>
          <w:rFonts w:ascii="Times New Roman" w:eastAsiaTheme="minorEastAsia" w:hAnsi="Times New Roman" w:cs="Times New Roman"/>
        </w:rPr>
        <w:t xml:space="preserve">respected by others, and increased services. All analytic themes, including </w:t>
      </w:r>
      <w:proofErr w:type="gramStart"/>
      <w:r w:rsidR="00D5740C">
        <w:rPr>
          <w:rFonts w:ascii="Times New Roman" w:eastAsiaTheme="minorEastAsia" w:hAnsi="Times New Roman" w:cs="Times New Roman"/>
        </w:rPr>
        <w:t>positively</w:t>
      </w:r>
      <w:proofErr w:type="gramEnd"/>
      <w:r w:rsidR="00D5740C">
        <w:rPr>
          <w:rFonts w:ascii="Times New Roman" w:eastAsiaTheme="minorEastAsia" w:hAnsi="Times New Roman" w:cs="Times New Roman"/>
        </w:rPr>
        <w:t xml:space="preserve"> </w:t>
      </w:r>
      <w:r w:rsidRPr="00816D32">
        <w:rPr>
          <w:rFonts w:ascii="Times New Roman" w:eastAsiaTheme="minorEastAsia" w:hAnsi="Times New Roman" w:cs="Times New Roman"/>
        </w:rPr>
        <w:t>breaking down barriers, allow the opportunity for potential changes to policy and practice within the criminal justice system in line with the views of the population the system aims to support.</w:t>
      </w:r>
    </w:p>
    <w:p w14:paraId="52268FA1" w14:textId="437590F6" w:rsidR="008C6CF8" w:rsidRPr="00816D32" w:rsidRDefault="008C6CF8" w:rsidP="008C6CF8">
      <w:pPr>
        <w:spacing w:line="480" w:lineRule="auto"/>
        <w:ind w:firstLine="720"/>
        <w:rPr>
          <w:rFonts w:ascii="Times New Roman" w:eastAsiaTheme="minorEastAsia" w:hAnsi="Times New Roman" w:cs="Times New Roman"/>
        </w:rPr>
      </w:pPr>
      <w:r w:rsidRPr="00816D32">
        <w:rPr>
          <w:rFonts w:ascii="Times New Roman" w:eastAsiaTheme="minorEastAsia" w:hAnsi="Times New Roman" w:cs="Times New Roman"/>
        </w:rPr>
        <w:t>Some of the themes identified in the present review had similarities with Bright et al</w:t>
      </w:r>
      <w:r w:rsidR="003D2E8A">
        <w:rPr>
          <w:rFonts w:ascii="Times New Roman" w:eastAsiaTheme="minorEastAsia" w:hAnsi="Times New Roman" w:cs="Times New Roman"/>
        </w:rPr>
        <w:t>.</w:t>
      </w:r>
      <w:r w:rsidRPr="00816D32">
        <w:rPr>
          <w:rFonts w:ascii="Times New Roman" w:eastAsiaTheme="minorEastAsia" w:hAnsi="Times New Roman" w:cs="Times New Roman"/>
        </w:rPr>
        <w:t xml:space="preserve">’s (2022) qualitative systematic review of women’s experiences of prison-based mental healthcare, suggesting not </w:t>
      </w:r>
      <w:proofErr w:type="gramStart"/>
      <w:r w:rsidRPr="00816D32">
        <w:rPr>
          <w:rFonts w:ascii="Times New Roman" w:eastAsiaTheme="minorEastAsia" w:hAnsi="Times New Roman" w:cs="Times New Roman"/>
        </w:rPr>
        <w:t>all of</w:t>
      </w:r>
      <w:proofErr w:type="gramEnd"/>
      <w:r w:rsidRPr="00816D32">
        <w:rPr>
          <w:rFonts w:ascii="Times New Roman" w:eastAsiaTheme="minorEastAsia" w:hAnsi="Times New Roman" w:cs="Times New Roman"/>
        </w:rPr>
        <w:t xml:space="preserve"> the themes identified in the present review are unique or specific to men. Similar themes identified included relational difficulties with staff and fellow prisoners, the prison processes and procedures, the prison environment, and negative experiences of mental health support. Interestingly, Bright et al</w:t>
      </w:r>
      <w:r w:rsidR="003D2E8A">
        <w:rPr>
          <w:rFonts w:ascii="Times New Roman" w:eastAsiaTheme="minorEastAsia" w:hAnsi="Times New Roman" w:cs="Times New Roman"/>
        </w:rPr>
        <w:t>.</w:t>
      </w:r>
      <w:r w:rsidRPr="00816D32">
        <w:rPr>
          <w:rFonts w:ascii="Times New Roman" w:eastAsiaTheme="minorEastAsia" w:hAnsi="Times New Roman" w:cs="Times New Roman"/>
        </w:rPr>
        <w:t>’</w:t>
      </w:r>
      <w:proofErr w:type="gramStart"/>
      <w:r w:rsidRPr="00816D32">
        <w:rPr>
          <w:rFonts w:ascii="Times New Roman" w:eastAsiaTheme="minorEastAsia" w:hAnsi="Times New Roman" w:cs="Times New Roman"/>
        </w:rPr>
        <w:t>s (2022)</w:t>
      </w:r>
      <w:proofErr w:type="gramEnd"/>
      <w:r w:rsidRPr="00816D32">
        <w:rPr>
          <w:rFonts w:ascii="Times New Roman" w:eastAsiaTheme="minorEastAsia" w:hAnsi="Times New Roman" w:cs="Times New Roman"/>
        </w:rPr>
        <w:t xml:space="preserve"> review highlighted civil liberties being curtailed</w:t>
      </w:r>
      <w:r w:rsidR="003D2E8A">
        <w:rPr>
          <w:rFonts w:ascii="Times New Roman" w:eastAsiaTheme="minorEastAsia" w:hAnsi="Times New Roman" w:cs="Times New Roman"/>
        </w:rPr>
        <w:t>,</w:t>
      </w:r>
      <w:r w:rsidRPr="00816D32">
        <w:rPr>
          <w:rFonts w:ascii="Times New Roman" w:eastAsiaTheme="minorEastAsia" w:hAnsi="Times New Roman" w:cs="Times New Roman"/>
        </w:rPr>
        <w:t xml:space="preserve"> reducing women’s ability </w:t>
      </w:r>
      <w:proofErr w:type="gramStart"/>
      <w:r w:rsidRPr="00816D32">
        <w:rPr>
          <w:rFonts w:ascii="Times New Roman" w:eastAsiaTheme="minorEastAsia" w:hAnsi="Times New Roman" w:cs="Times New Roman"/>
        </w:rPr>
        <w:t>to self-</w:t>
      </w:r>
      <w:proofErr w:type="gramEnd"/>
      <w:r w:rsidRPr="00816D32">
        <w:rPr>
          <w:rFonts w:ascii="Times New Roman" w:eastAsiaTheme="minorEastAsia" w:hAnsi="Times New Roman" w:cs="Times New Roman"/>
        </w:rPr>
        <w:t xml:space="preserve">manage their well-being, which was not present in the current review. It could be </w:t>
      </w:r>
      <w:r w:rsidR="001440E4" w:rsidRPr="00816D32">
        <w:rPr>
          <w:rFonts w:ascii="Times New Roman" w:eastAsiaTheme="minorEastAsia" w:hAnsi="Times New Roman" w:cs="Times New Roman"/>
        </w:rPr>
        <w:t>hypothesized</w:t>
      </w:r>
      <w:r w:rsidRPr="00816D32">
        <w:rPr>
          <w:rFonts w:ascii="Times New Roman" w:eastAsiaTheme="minorEastAsia" w:hAnsi="Times New Roman" w:cs="Times New Roman"/>
        </w:rPr>
        <w:t xml:space="preserve"> that this was not raised because the priority for men was upholding a strong masculine identity and avoiding mental health stigma, both of which were themes </w:t>
      </w:r>
      <w:proofErr w:type="gramStart"/>
      <w:r w:rsidRPr="00816D32">
        <w:rPr>
          <w:rFonts w:ascii="Times New Roman" w:eastAsiaTheme="minorEastAsia" w:hAnsi="Times New Roman" w:cs="Times New Roman"/>
        </w:rPr>
        <w:t>not present</w:t>
      </w:r>
      <w:proofErr w:type="gramEnd"/>
      <w:r w:rsidRPr="00816D32">
        <w:rPr>
          <w:rFonts w:ascii="Times New Roman" w:eastAsiaTheme="minorEastAsia" w:hAnsi="Times New Roman" w:cs="Times New Roman"/>
        </w:rPr>
        <w:t xml:space="preserve"> in Bright et al</w:t>
      </w:r>
      <w:r w:rsidR="003D2E8A">
        <w:rPr>
          <w:rFonts w:ascii="Times New Roman" w:eastAsiaTheme="minorEastAsia" w:hAnsi="Times New Roman" w:cs="Times New Roman"/>
        </w:rPr>
        <w:t>.</w:t>
      </w:r>
      <w:r w:rsidRPr="00816D32">
        <w:rPr>
          <w:rFonts w:ascii="Times New Roman" w:eastAsiaTheme="minorEastAsia" w:hAnsi="Times New Roman" w:cs="Times New Roman"/>
        </w:rPr>
        <w:t>’s (2022) review. The present review and Byrne et al</w:t>
      </w:r>
      <w:r w:rsidR="003D2E8A">
        <w:rPr>
          <w:rFonts w:ascii="Times New Roman" w:eastAsiaTheme="minorEastAsia" w:hAnsi="Times New Roman" w:cs="Times New Roman"/>
        </w:rPr>
        <w:t>.</w:t>
      </w:r>
      <w:r w:rsidRPr="00816D32">
        <w:rPr>
          <w:rFonts w:ascii="Times New Roman" w:eastAsiaTheme="minorEastAsia" w:hAnsi="Times New Roman" w:cs="Times New Roman"/>
        </w:rPr>
        <w:t>’s (2023) systematic review</w:t>
      </w:r>
      <w:r w:rsidR="003921F2">
        <w:rPr>
          <w:rFonts w:ascii="Times New Roman" w:eastAsiaTheme="minorEastAsia" w:hAnsi="Times New Roman" w:cs="Times New Roman"/>
        </w:rPr>
        <w:t>,</w:t>
      </w:r>
      <w:r w:rsidRPr="00816D32">
        <w:rPr>
          <w:rFonts w:ascii="Times New Roman" w:eastAsiaTheme="minorEastAsia" w:hAnsi="Times New Roman" w:cs="Times New Roman"/>
        </w:rPr>
        <w:t xml:space="preserve"> taking a social identity approach to mental health help-seeking </w:t>
      </w:r>
      <w:proofErr w:type="spellStart"/>
      <w:r w:rsidRPr="00816D32">
        <w:rPr>
          <w:rFonts w:ascii="Times New Roman" w:eastAsiaTheme="minorEastAsia" w:hAnsi="Times New Roman" w:cs="Times New Roman"/>
        </w:rPr>
        <w:t>behaviour</w:t>
      </w:r>
      <w:proofErr w:type="spellEnd"/>
      <w:r w:rsidRPr="00816D32">
        <w:rPr>
          <w:rFonts w:ascii="Times New Roman" w:eastAsiaTheme="minorEastAsia" w:hAnsi="Times New Roman" w:cs="Times New Roman"/>
        </w:rPr>
        <w:t xml:space="preserve"> in prisoners</w:t>
      </w:r>
      <w:r w:rsidR="003921F2">
        <w:rPr>
          <w:rFonts w:ascii="Times New Roman" w:eastAsiaTheme="minorEastAsia" w:hAnsi="Times New Roman" w:cs="Times New Roman"/>
        </w:rPr>
        <w:t>,</w:t>
      </w:r>
      <w:r w:rsidRPr="00816D32">
        <w:rPr>
          <w:rFonts w:ascii="Times New Roman" w:eastAsiaTheme="minorEastAsia" w:hAnsi="Times New Roman" w:cs="Times New Roman"/>
        </w:rPr>
        <w:t xml:space="preserve"> had many overlapping themes. However, the current review appeared to introduce novel themes</w:t>
      </w:r>
      <w:r w:rsidR="003D2E8A">
        <w:rPr>
          <w:rFonts w:ascii="Times New Roman" w:eastAsiaTheme="minorEastAsia" w:hAnsi="Times New Roman" w:cs="Times New Roman"/>
        </w:rPr>
        <w:t>,</w:t>
      </w:r>
      <w:r w:rsidRPr="00816D32">
        <w:rPr>
          <w:rFonts w:ascii="Times New Roman" w:eastAsiaTheme="minorEastAsia" w:hAnsi="Times New Roman" w:cs="Times New Roman"/>
        </w:rPr>
        <w:t xml:space="preserve"> such as </w:t>
      </w:r>
      <w:r w:rsidR="00D5740C">
        <w:rPr>
          <w:rFonts w:ascii="Times New Roman" w:eastAsiaTheme="minorEastAsia" w:hAnsi="Times New Roman" w:cs="Times New Roman"/>
        </w:rPr>
        <w:t xml:space="preserve">disparities for ethnically </w:t>
      </w:r>
      <w:r w:rsidR="001440E4">
        <w:rPr>
          <w:rFonts w:ascii="Times New Roman" w:eastAsiaTheme="minorEastAsia" w:hAnsi="Times New Roman" w:cs="Times New Roman"/>
        </w:rPr>
        <w:t>marginalized</w:t>
      </w:r>
      <w:r w:rsidR="00D5740C">
        <w:rPr>
          <w:rFonts w:ascii="Times New Roman" w:eastAsiaTheme="minorEastAsia" w:hAnsi="Times New Roman" w:cs="Times New Roman"/>
        </w:rPr>
        <w:t xml:space="preserve"> groups</w:t>
      </w:r>
      <w:r w:rsidRPr="00816D32">
        <w:rPr>
          <w:rFonts w:ascii="Times New Roman" w:eastAsiaTheme="minorEastAsia" w:hAnsi="Times New Roman" w:cs="Times New Roman"/>
        </w:rPr>
        <w:t xml:space="preserve">, adverse life experiences, </w:t>
      </w:r>
      <w:r w:rsidR="00D5740C">
        <w:rPr>
          <w:rFonts w:ascii="Times New Roman" w:eastAsiaTheme="minorEastAsia" w:hAnsi="Times New Roman" w:cs="Times New Roman"/>
        </w:rPr>
        <w:t xml:space="preserve">avoiding </w:t>
      </w:r>
      <w:r w:rsidRPr="00816D32">
        <w:rPr>
          <w:rFonts w:ascii="Times New Roman" w:eastAsiaTheme="minorEastAsia" w:hAnsi="Times New Roman" w:cs="Times New Roman"/>
        </w:rPr>
        <w:t xml:space="preserve">difficult emotional responses, and facilitators of help-seeking. </w:t>
      </w:r>
    </w:p>
    <w:p w14:paraId="2C60E370" w14:textId="77777777" w:rsidR="008C6CF8" w:rsidRPr="00816D32" w:rsidRDefault="008C6CF8" w:rsidP="008C6CF8">
      <w:pPr>
        <w:spacing w:line="480" w:lineRule="auto"/>
        <w:ind w:firstLine="720"/>
        <w:rPr>
          <w:rFonts w:ascii="Times New Roman" w:eastAsiaTheme="minorEastAsia" w:hAnsi="Times New Roman" w:cs="Times New Roman"/>
        </w:rPr>
      </w:pPr>
      <w:r w:rsidRPr="00816D32">
        <w:rPr>
          <w:rFonts w:ascii="Times New Roman" w:eastAsiaTheme="minorEastAsia" w:hAnsi="Times New Roman" w:cs="Times New Roman"/>
        </w:rPr>
        <w:lastRenderedPageBreak/>
        <w:t xml:space="preserve">When considering the quality of the </w:t>
      </w:r>
      <w:proofErr w:type="gramStart"/>
      <w:r w:rsidRPr="00816D32">
        <w:rPr>
          <w:rFonts w:ascii="Times New Roman" w:eastAsiaTheme="minorEastAsia" w:hAnsi="Times New Roman" w:cs="Times New Roman"/>
        </w:rPr>
        <w:t>included studies</w:t>
      </w:r>
      <w:proofErr w:type="gramEnd"/>
      <w:r w:rsidRPr="00816D32">
        <w:rPr>
          <w:rFonts w:ascii="Times New Roman" w:eastAsiaTheme="minorEastAsia" w:hAnsi="Times New Roman" w:cs="Times New Roman"/>
        </w:rPr>
        <w:t xml:space="preserve">, </w:t>
      </w:r>
      <w:proofErr w:type="gramStart"/>
      <w:r w:rsidRPr="00816D32">
        <w:rPr>
          <w:rFonts w:ascii="Times New Roman" w:eastAsiaTheme="minorEastAsia" w:hAnsi="Times New Roman" w:cs="Times New Roman"/>
        </w:rPr>
        <w:t>a number of</w:t>
      </w:r>
      <w:proofErr w:type="gramEnd"/>
      <w:r w:rsidRPr="00816D32">
        <w:rPr>
          <w:rFonts w:ascii="Times New Roman" w:eastAsiaTheme="minorEastAsia" w:hAnsi="Times New Roman" w:cs="Times New Roman"/>
        </w:rPr>
        <w:t xml:space="preserve"> specific criteria appeared to be consistently poorly rated, including commenting on the relationship between the researcher and participants and the study’s theoretical underpinnings being clear, consistent, and conceptually coherent. This is problematic as these domains affect the trustworthiness of the studies in different ways. For example, by not commenting on the relationship and any potential personal biases, the credibility of the findings is called into question and by not being clear and consistent with theoretical underpinnings, the dependability of the findings is called into question. Future research would benefit from incorporating and being explicit regarding these domains. </w:t>
      </w:r>
    </w:p>
    <w:p w14:paraId="1C021243" w14:textId="199FAF4D" w:rsidR="008C6CF8" w:rsidRPr="00BA1557" w:rsidRDefault="008C6CF8" w:rsidP="008C6CF8">
      <w:pPr>
        <w:spacing w:line="480" w:lineRule="auto"/>
        <w:rPr>
          <w:rFonts w:ascii="Times New Roman" w:eastAsiaTheme="minorEastAsia" w:hAnsi="Times New Roman" w:cs="Times New Roman"/>
          <w:b/>
          <w:bCs/>
          <w:i/>
          <w:iCs/>
        </w:rPr>
      </w:pPr>
      <w:r w:rsidRPr="00BA1557">
        <w:rPr>
          <w:rFonts w:ascii="Times New Roman" w:eastAsiaTheme="minorEastAsia" w:hAnsi="Times New Roman" w:cs="Times New Roman"/>
          <w:b/>
          <w:bCs/>
          <w:i/>
          <w:iCs/>
        </w:rPr>
        <w:t xml:space="preserve">Implications for </w:t>
      </w:r>
      <w:r w:rsidR="00BA1557">
        <w:rPr>
          <w:rFonts w:ascii="Times New Roman" w:eastAsiaTheme="minorEastAsia" w:hAnsi="Times New Roman" w:cs="Times New Roman"/>
          <w:b/>
          <w:bCs/>
          <w:i/>
          <w:iCs/>
        </w:rPr>
        <w:t>p</w:t>
      </w:r>
      <w:r w:rsidRPr="00BA1557">
        <w:rPr>
          <w:rFonts w:ascii="Times New Roman" w:eastAsiaTheme="minorEastAsia" w:hAnsi="Times New Roman" w:cs="Times New Roman"/>
          <w:b/>
          <w:bCs/>
          <w:i/>
          <w:iCs/>
        </w:rPr>
        <w:t xml:space="preserve">ractice </w:t>
      </w:r>
    </w:p>
    <w:p w14:paraId="4D0FDE76" w14:textId="4D7541A3" w:rsidR="00E43B51" w:rsidRDefault="00E43B51" w:rsidP="00E43B51">
      <w:pPr>
        <w:spacing w:line="480" w:lineRule="auto"/>
        <w:ind w:firstLine="720"/>
        <w:rPr>
          <w:rFonts w:ascii="Times New Roman" w:eastAsiaTheme="minorEastAsia" w:hAnsi="Times New Roman" w:cs="Times New Roman"/>
        </w:rPr>
      </w:pPr>
      <w:r>
        <w:rPr>
          <w:rFonts w:ascii="Times New Roman" w:eastAsiaTheme="minorEastAsia" w:hAnsi="Times New Roman" w:cs="Times New Roman"/>
        </w:rPr>
        <w:t xml:space="preserve">A </w:t>
      </w:r>
      <w:r w:rsidRPr="00816D32">
        <w:rPr>
          <w:rFonts w:ascii="Times New Roman" w:eastAsiaTheme="minorEastAsia" w:hAnsi="Times New Roman" w:cs="Times New Roman"/>
        </w:rPr>
        <w:t>significant barrier to men accessing mental health support was relational, particularly negative perceptions of and experiences with staff</w:t>
      </w:r>
      <w:r w:rsidR="00E6139B">
        <w:rPr>
          <w:rFonts w:ascii="Times New Roman" w:eastAsiaTheme="minorEastAsia" w:hAnsi="Times New Roman" w:cs="Times New Roman"/>
        </w:rPr>
        <w:t>,</w:t>
      </w:r>
      <w:r w:rsidRPr="00816D32">
        <w:rPr>
          <w:rFonts w:ascii="Times New Roman" w:eastAsiaTheme="minorEastAsia" w:hAnsi="Times New Roman" w:cs="Times New Roman"/>
        </w:rPr>
        <w:t xml:space="preserve"> as well as stigma, judgment and lack of understanding. Training for wing staff regarding the experience of men in prison, with a particular focus on mental health</w:t>
      </w:r>
      <w:r>
        <w:rPr>
          <w:rFonts w:ascii="Times New Roman" w:eastAsiaTheme="minorEastAsia" w:hAnsi="Times New Roman" w:cs="Times New Roman"/>
        </w:rPr>
        <w:t>,</w:t>
      </w:r>
      <w:r w:rsidRPr="00816D32">
        <w:rPr>
          <w:rFonts w:ascii="Times New Roman" w:eastAsiaTheme="minorEastAsia" w:hAnsi="Times New Roman" w:cs="Times New Roman"/>
        </w:rPr>
        <w:t xml:space="preserve"> may help to build more positive relationships and reduce some experiences of stigma, potentially allowing individuals to feel more able and comfortable to access mental health support. This would align with initiatives to develop training for prison officers to identify mental health difficulties and signpost for support (Durcan, 2023; House of Commons Justice Committee, 2021). Additionally, it is imperative for prison staff to understand the importance of maintaining confidentiality, as this is a fundamental right and would likely support men in prison to feel more able to trust prison staff and potentially seek mental health support. Related to this, it would be helpful for prison staff to understand that breaches of confidentiality likely exacerbate symptoms of mental health difficulties such as paranoia, and thus, by modelling and maintaining confidentiality, they may notice a slight reduction in such symptoms and increased willingness to seek support.</w:t>
      </w:r>
    </w:p>
    <w:p w14:paraId="3F0ADD84" w14:textId="60E289D1" w:rsidR="00E43B51" w:rsidRDefault="00E43B51" w:rsidP="00E43B51">
      <w:pPr>
        <w:spacing w:line="480" w:lineRule="auto"/>
        <w:ind w:firstLine="720"/>
        <w:rPr>
          <w:rFonts w:ascii="Times New Roman" w:eastAsiaTheme="minorEastAsia" w:hAnsi="Times New Roman" w:cs="Times New Roman"/>
        </w:rPr>
      </w:pPr>
      <w:r>
        <w:rPr>
          <w:rFonts w:ascii="Times New Roman" w:eastAsiaTheme="minorEastAsia" w:hAnsi="Times New Roman" w:cs="Times New Roman"/>
        </w:rPr>
        <w:lastRenderedPageBreak/>
        <w:t>Systemic, structural</w:t>
      </w:r>
      <w:r w:rsidR="00BC4D4A">
        <w:rPr>
          <w:rFonts w:ascii="Times New Roman" w:eastAsiaTheme="minorEastAsia" w:hAnsi="Times New Roman" w:cs="Times New Roman"/>
        </w:rPr>
        <w:t xml:space="preserve">, </w:t>
      </w:r>
      <w:r>
        <w:rPr>
          <w:rFonts w:ascii="Times New Roman" w:eastAsiaTheme="minorEastAsia" w:hAnsi="Times New Roman" w:cs="Times New Roman"/>
        </w:rPr>
        <w:t>and institutional constraints</w:t>
      </w:r>
      <w:r w:rsidRPr="00816D32">
        <w:rPr>
          <w:rFonts w:ascii="Times New Roman" w:eastAsiaTheme="minorEastAsia" w:hAnsi="Times New Roman" w:cs="Times New Roman"/>
        </w:rPr>
        <w:t xml:space="preserve"> need to be addressed through resources being allocated to prison services, including increased healthcare and prison staffing</w:t>
      </w:r>
      <w:r w:rsidR="00181370">
        <w:rPr>
          <w:rFonts w:ascii="Times New Roman" w:eastAsiaTheme="minorEastAsia" w:hAnsi="Times New Roman" w:cs="Times New Roman"/>
        </w:rPr>
        <w:t>,</w:t>
      </w:r>
      <w:r w:rsidRPr="00816D32">
        <w:rPr>
          <w:rFonts w:ascii="Times New Roman" w:eastAsiaTheme="minorEastAsia" w:hAnsi="Times New Roman" w:cs="Times New Roman"/>
        </w:rPr>
        <w:t xml:space="preserve"> as well as mental health provision. The House of Commons Justice Committee (2021) reported a need to ensure that prison services are at least equivalent to community support</w:t>
      </w:r>
      <w:r>
        <w:rPr>
          <w:rFonts w:ascii="Times New Roman" w:eastAsiaTheme="minorEastAsia" w:hAnsi="Times New Roman" w:cs="Times New Roman"/>
        </w:rPr>
        <w:t>,</w:t>
      </w:r>
      <w:r w:rsidRPr="00816D32">
        <w:rPr>
          <w:rFonts w:ascii="Times New Roman" w:eastAsiaTheme="minorEastAsia" w:hAnsi="Times New Roman" w:cs="Times New Roman"/>
        </w:rPr>
        <w:t xml:space="preserve"> and </w:t>
      </w:r>
      <w:r>
        <w:rPr>
          <w:rFonts w:ascii="Times New Roman" w:eastAsiaTheme="minorEastAsia" w:hAnsi="Times New Roman" w:cs="Times New Roman"/>
        </w:rPr>
        <w:t xml:space="preserve">the </w:t>
      </w:r>
      <w:r w:rsidRPr="00816D32">
        <w:rPr>
          <w:rFonts w:ascii="Times New Roman" w:eastAsiaTheme="minorEastAsia" w:hAnsi="Times New Roman" w:cs="Times New Roman"/>
        </w:rPr>
        <w:t xml:space="preserve">United Nations Office of Drugs and Crime (2024) stated that there is a shortage of </w:t>
      </w:r>
      <w:r w:rsidR="001440E4" w:rsidRPr="00816D32">
        <w:rPr>
          <w:rFonts w:ascii="Times New Roman" w:eastAsiaTheme="minorEastAsia" w:hAnsi="Times New Roman" w:cs="Times New Roman"/>
        </w:rPr>
        <w:t>specialized</w:t>
      </w:r>
      <w:r w:rsidRPr="00816D32">
        <w:rPr>
          <w:rFonts w:ascii="Times New Roman" w:eastAsiaTheme="minorEastAsia" w:hAnsi="Times New Roman" w:cs="Times New Roman"/>
        </w:rPr>
        <w:t xml:space="preserve"> healthcare staff</w:t>
      </w:r>
      <w:r>
        <w:rPr>
          <w:rFonts w:ascii="Times New Roman" w:eastAsiaTheme="minorEastAsia" w:hAnsi="Times New Roman" w:cs="Times New Roman"/>
        </w:rPr>
        <w:t>,</w:t>
      </w:r>
      <w:r w:rsidRPr="00816D32">
        <w:rPr>
          <w:rFonts w:ascii="Times New Roman" w:eastAsiaTheme="minorEastAsia" w:hAnsi="Times New Roman" w:cs="Times New Roman"/>
        </w:rPr>
        <w:t xml:space="preserve"> such as nurses and psychologists</w:t>
      </w:r>
      <w:r>
        <w:rPr>
          <w:rFonts w:ascii="Times New Roman" w:eastAsiaTheme="minorEastAsia" w:hAnsi="Times New Roman" w:cs="Times New Roman"/>
        </w:rPr>
        <w:t>,</w:t>
      </w:r>
      <w:r w:rsidRPr="00816D32">
        <w:rPr>
          <w:rFonts w:ascii="Times New Roman" w:eastAsiaTheme="minorEastAsia" w:hAnsi="Times New Roman" w:cs="Times New Roman"/>
        </w:rPr>
        <w:t xml:space="preserve"> which needs addressing. The National Health Service aims to increase the number of clinical psychologist training positions in England and thus qualified clinical psychologists (National Health Service England, 2023) and apply a ‘no </w:t>
      </w:r>
      <w:proofErr w:type="gramStart"/>
      <w:r w:rsidRPr="00816D32">
        <w:rPr>
          <w:rFonts w:ascii="Times New Roman" w:eastAsiaTheme="minorEastAsia" w:hAnsi="Times New Roman" w:cs="Times New Roman"/>
        </w:rPr>
        <w:t>threshold’</w:t>
      </w:r>
      <w:proofErr w:type="gramEnd"/>
      <w:r w:rsidRPr="00816D32">
        <w:rPr>
          <w:rFonts w:ascii="Times New Roman" w:eastAsiaTheme="minorEastAsia" w:hAnsi="Times New Roman" w:cs="Times New Roman"/>
        </w:rPr>
        <w:t xml:space="preserve"> access to psychological support to those in secure and detained settings (National Health Service England, 2022). However, there do not appear to be plans to increase the number of clinical psychologists working in prison specifically. </w:t>
      </w:r>
    </w:p>
    <w:p w14:paraId="4447CABC" w14:textId="63BC8458" w:rsidR="00E43B51" w:rsidRDefault="00E43B51" w:rsidP="00E43B51">
      <w:pPr>
        <w:spacing w:line="480" w:lineRule="auto"/>
        <w:ind w:firstLine="720"/>
        <w:rPr>
          <w:rFonts w:ascii="Times New Roman" w:eastAsiaTheme="minorEastAsia" w:hAnsi="Times New Roman" w:cs="Times New Roman"/>
        </w:rPr>
      </w:pPr>
      <w:r w:rsidRPr="00816D32">
        <w:rPr>
          <w:rFonts w:ascii="Times New Roman" w:eastAsiaTheme="minorEastAsia" w:hAnsi="Times New Roman" w:cs="Times New Roman"/>
        </w:rPr>
        <w:t xml:space="preserve">Prison services may benefit from increased support from external </w:t>
      </w:r>
      <w:r w:rsidR="001440E4" w:rsidRPr="00816D32">
        <w:rPr>
          <w:rFonts w:ascii="Times New Roman" w:eastAsiaTheme="minorEastAsia" w:hAnsi="Times New Roman" w:cs="Times New Roman"/>
        </w:rPr>
        <w:t>organizations</w:t>
      </w:r>
      <w:r w:rsidRPr="00816D32">
        <w:rPr>
          <w:rFonts w:ascii="Times New Roman" w:eastAsiaTheme="minorEastAsia" w:hAnsi="Times New Roman" w:cs="Times New Roman"/>
        </w:rPr>
        <w:t>, with Experts by Experience (EbE), to address some of the relational barriers to accessing and utili</w:t>
      </w:r>
      <w:r>
        <w:rPr>
          <w:rFonts w:ascii="Times New Roman" w:eastAsiaTheme="minorEastAsia" w:hAnsi="Times New Roman" w:cs="Times New Roman"/>
        </w:rPr>
        <w:t>z</w:t>
      </w:r>
      <w:r w:rsidRPr="00816D32">
        <w:rPr>
          <w:rFonts w:ascii="Times New Roman" w:eastAsiaTheme="minorEastAsia" w:hAnsi="Times New Roman" w:cs="Times New Roman"/>
        </w:rPr>
        <w:t xml:space="preserve">ing mental health support. As identified within the present review, men felt more comfortable seeking support from EbE, as they could relate to their position. Furthermore, increased use of </w:t>
      </w:r>
      <w:proofErr w:type="spellStart"/>
      <w:r w:rsidRPr="00816D32">
        <w:rPr>
          <w:rFonts w:ascii="Times New Roman" w:eastAsiaTheme="minorEastAsia" w:hAnsi="Times New Roman" w:cs="Times New Roman"/>
        </w:rPr>
        <w:t>EbEs</w:t>
      </w:r>
      <w:proofErr w:type="spellEnd"/>
      <w:r w:rsidRPr="00816D32">
        <w:rPr>
          <w:rFonts w:ascii="Times New Roman" w:eastAsiaTheme="minorEastAsia" w:hAnsi="Times New Roman" w:cs="Times New Roman"/>
        </w:rPr>
        <w:t xml:space="preserve"> might break down the barrier of masculine identity</w:t>
      </w:r>
      <w:r>
        <w:rPr>
          <w:rFonts w:ascii="Times New Roman" w:eastAsiaTheme="minorEastAsia" w:hAnsi="Times New Roman" w:cs="Times New Roman"/>
        </w:rPr>
        <w:t>;</w:t>
      </w:r>
      <w:r w:rsidRPr="00816D32">
        <w:rPr>
          <w:rFonts w:ascii="Times New Roman" w:eastAsiaTheme="minorEastAsia" w:hAnsi="Times New Roman" w:cs="Times New Roman"/>
        </w:rPr>
        <w:t xml:space="preserve"> if they were to model openness and vulnerability regarding mental health, this may become a more acceptable norm within the prison environment. Literature has demonstrated the benefits of EbE in prison in reducing stigma, improving recovery, and supporting </w:t>
      </w:r>
      <w:r w:rsidR="001440E4" w:rsidRPr="00816D32">
        <w:rPr>
          <w:rFonts w:ascii="Times New Roman" w:eastAsiaTheme="minorEastAsia" w:hAnsi="Times New Roman" w:cs="Times New Roman"/>
        </w:rPr>
        <w:t>policymaking</w:t>
      </w:r>
      <w:r w:rsidRPr="00816D32">
        <w:rPr>
          <w:rFonts w:ascii="Times New Roman" w:eastAsiaTheme="minorEastAsia" w:hAnsi="Times New Roman" w:cs="Times New Roman"/>
        </w:rPr>
        <w:t xml:space="preserve"> (Buck et al., 2022; Lindström &amp; Rantanen, 2021).</w:t>
      </w:r>
    </w:p>
    <w:p w14:paraId="6FBEDC1E" w14:textId="4A93B487" w:rsidR="008C6CF8" w:rsidRPr="00816D32" w:rsidRDefault="00E43B51" w:rsidP="00E43B51">
      <w:pPr>
        <w:spacing w:line="480" w:lineRule="auto"/>
        <w:ind w:firstLine="720"/>
        <w:rPr>
          <w:rFonts w:ascii="Times New Roman" w:eastAsiaTheme="minorEastAsia" w:hAnsi="Times New Roman" w:cs="Times New Roman"/>
        </w:rPr>
      </w:pPr>
      <w:r>
        <w:rPr>
          <w:rFonts w:ascii="Times New Roman" w:eastAsiaTheme="minorEastAsia" w:hAnsi="Times New Roman" w:cs="Times New Roman"/>
        </w:rPr>
        <w:t xml:space="preserve">Disparities for ethnically </w:t>
      </w:r>
      <w:r w:rsidR="001440E4">
        <w:rPr>
          <w:rFonts w:ascii="Times New Roman" w:eastAsiaTheme="minorEastAsia" w:hAnsi="Times New Roman" w:cs="Times New Roman"/>
        </w:rPr>
        <w:t>marginalized</w:t>
      </w:r>
      <w:r>
        <w:rPr>
          <w:rFonts w:ascii="Times New Roman" w:eastAsiaTheme="minorEastAsia" w:hAnsi="Times New Roman" w:cs="Times New Roman"/>
        </w:rPr>
        <w:t xml:space="preserve"> groups</w:t>
      </w:r>
      <w:r w:rsidR="008C6CF8" w:rsidRPr="00816D32">
        <w:rPr>
          <w:rFonts w:ascii="Times New Roman" w:eastAsiaTheme="minorEastAsia" w:hAnsi="Times New Roman" w:cs="Times New Roman"/>
        </w:rPr>
        <w:t xml:space="preserve"> perpetuate barriers to accessing and utili</w:t>
      </w:r>
      <w:r w:rsidR="0051123E">
        <w:rPr>
          <w:rFonts w:ascii="Times New Roman" w:eastAsiaTheme="minorEastAsia" w:hAnsi="Times New Roman" w:cs="Times New Roman"/>
        </w:rPr>
        <w:t>z</w:t>
      </w:r>
      <w:r w:rsidR="008C6CF8" w:rsidRPr="00816D32">
        <w:rPr>
          <w:rFonts w:ascii="Times New Roman" w:eastAsiaTheme="minorEastAsia" w:hAnsi="Times New Roman" w:cs="Times New Roman"/>
        </w:rPr>
        <w:t>ing mental health support in ethnic minority groups</w:t>
      </w:r>
      <w:r>
        <w:rPr>
          <w:rFonts w:ascii="Times New Roman" w:eastAsiaTheme="minorEastAsia" w:hAnsi="Times New Roman" w:cs="Times New Roman"/>
        </w:rPr>
        <w:t>.</w:t>
      </w:r>
      <w:r w:rsidR="008C6CF8" w:rsidRPr="00816D32">
        <w:rPr>
          <w:rFonts w:ascii="Times New Roman" w:eastAsiaTheme="minorEastAsia" w:hAnsi="Times New Roman" w:cs="Times New Roman"/>
        </w:rPr>
        <w:t xml:space="preserve"> </w:t>
      </w:r>
      <w:r>
        <w:rPr>
          <w:rFonts w:ascii="Times New Roman" w:eastAsiaTheme="minorEastAsia" w:hAnsi="Times New Roman" w:cs="Times New Roman"/>
        </w:rPr>
        <w:t>I</w:t>
      </w:r>
      <w:r w:rsidR="008C6CF8" w:rsidRPr="00816D32">
        <w:rPr>
          <w:rFonts w:ascii="Times New Roman" w:eastAsiaTheme="minorEastAsia" w:hAnsi="Times New Roman" w:cs="Times New Roman"/>
        </w:rPr>
        <w:t xml:space="preserve">t is important to deliver culturally sensitive care. Additionally, that the workforce is more representative of the men it is supporting in terms of ethnicity. Shingler and Pope (2018) found that culturally aware </w:t>
      </w:r>
      <w:r w:rsidR="008C6CF8" w:rsidRPr="00816D32">
        <w:rPr>
          <w:rFonts w:ascii="Times New Roman" w:eastAsiaTheme="minorEastAsia" w:hAnsi="Times New Roman" w:cs="Times New Roman"/>
        </w:rPr>
        <w:lastRenderedPageBreak/>
        <w:t xml:space="preserve">treatment delivered by staff of a similar ethnic background to the clients is preferred and is more likely to reduce the chances of fear and resistance. </w:t>
      </w:r>
    </w:p>
    <w:p w14:paraId="080F6110" w14:textId="562692FE" w:rsidR="008C6CF8" w:rsidRPr="00816D32" w:rsidRDefault="008C6CF8" w:rsidP="008C6CF8">
      <w:pPr>
        <w:spacing w:line="480" w:lineRule="auto"/>
        <w:ind w:firstLine="720"/>
        <w:rPr>
          <w:rFonts w:ascii="Times New Roman" w:eastAsiaTheme="minorEastAsia" w:hAnsi="Times New Roman" w:cs="Times New Roman"/>
        </w:rPr>
      </w:pPr>
      <w:r w:rsidRPr="00816D32">
        <w:rPr>
          <w:rFonts w:ascii="Times New Roman" w:eastAsiaTheme="minorEastAsia" w:hAnsi="Times New Roman" w:cs="Times New Roman"/>
        </w:rPr>
        <w:t xml:space="preserve"> Finally, the review demonstrates that fostering an environment of rehabilitation, rather than punishment and control, would support men accessing and utili</w:t>
      </w:r>
      <w:r w:rsidR="0051123E">
        <w:rPr>
          <w:rFonts w:ascii="Times New Roman" w:eastAsiaTheme="minorEastAsia" w:hAnsi="Times New Roman" w:cs="Times New Roman"/>
        </w:rPr>
        <w:t>z</w:t>
      </w:r>
      <w:r w:rsidRPr="00816D32">
        <w:rPr>
          <w:rFonts w:ascii="Times New Roman" w:eastAsiaTheme="minorEastAsia" w:hAnsi="Times New Roman" w:cs="Times New Roman"/>
        </w:rPr>
        <w:t xml:space="preserve">ing mental health support. This would require a significant cultural shift in </w:t>
      </w:r>
      <w:proofErr w:type="gramStart"/>
      <w:r w:rsidRPr="00816D32">
        <w:rPr>
          <w:rFonts w:ascii="Times New Roman" w:eastAsiaTheme="minorEastAsia" w:hAnsi="Times New Roman" w:cs="Times New Roman"/>
        </w:rPr>
        <w:t>the majority of</w:t>
      </w:r>
      <w:proofErr w:type="gramEnd"/>
      <w:r w:rsidRPr="00816D32">
        <w:rPr>
          <w:rFonts w:ascii="Times New Roman" w:eastAsiaTheme="minorEastAsia" w:hAnsi="Times New Roman" w:cs="Times New Roman"/>
        </w:rPr>
        <w:t xml:space="preserve"> prison environments. However, the literature suggests that environments designed to be rehabilitative, such as individuals having autonomy, fair treatment, positive staff and peer relations, access to psychological intervention, and access to meaningful activity, are associated with reduced recidivism (Auty &amp; Liebling, 2020; Beaudry et al., 2021; van Ginneken &amp; Palmen, 2023); with reduced recidivism being one of the primary aims of individuals serving a prison sentence (Ministry of Justice, 2021). </w:t>
      </w:r>
      <w:r w:rsidR="00AD2906">
        <w:rPr>
          <w:rFonts w:ascii="Times New Roman" w:eastAsiaTheme="minorEastAsia" w:hAnsi="Times New Roman" w:cs="Times New Roman"/>
        </w:rPr>
        <w:t>This highlights the important role that psychologists can have in supporting t</w:t>
      </w:r>
      <w:r w:rsidR="00E43B51">
        <w:rPr>
          <w:rFonts w:ascii="Times New Roman" w:eastAsiaTheme="minorEastAsia" w:hAnsi="Times New Roman" w:cs="Times New Roman"/>
        </w:rPr>
        <w:t>he generation of</w:t>
      </w:r>
      <w:r w:rsidR="00AD2906">
        <w:rPr>
          <w:rFonts w:ascii="Times New Roman" w:eastAsiaTheme="minorEastAsia" w:hAnsi="Times New Roman" w:cs="Times New Roman"/>
        </w:rPr>
        <w:t xml:space="preserve"> psychologically informed environments rooted in trauma informed care, to increase focus on rehabilitation. Psychologists can work towards such changes by informing policy through collaborating with </w:t>
      </w:r>
      <w:r w:rsidR="001440E4">
        <w:rPr>
          <w:rFonts w:ascii="Times New Roman" w:eastAsiaTheme="minorEastAsia" w:hAnsi="Times New Roman" w:cs="Times New Roman"/>
        </w:rPr>
        <w:t>organizations</w:t>
      </w:r>
      <w:r w:rsidR="00AD2906">
        <w:rPr>
          <w:rFonts w:ascii="Times New Roman" w:eastAsiaTheme="minorEastAsia" w:hAnsi="Times New Roman" w:cs="Times New Roman"/>
        </w:rPr>
        <w:t xml:space="preserve"> such as HM Prison and Probation Service and Ministry of Justice, in the UK. </w:t>
      </w:r>
    </w:p>
    <w:p w14:paraId="510B6785" w14:textId="77777777" w:rsidR="008C6CF8" w:rsidRPr="00BA1557" w:rsidRDefault="008C6CF8" w:rsidP="008C6CF8">
      <w:pPr>
        <w:spacing w:line="480" w:lineRule="auto"/>
        <w:rPr>
          <w:rFonts w:ascii="Times New Roman" w:eastAsiaTheme="minorEastAsia" w:hAnsi="Times New Roman" w:cs="Times New Roman"/>
          <w:b/>
          <w:bCs/>
          <w:i/>
          <w:iCs/>
        </w:rPr>
      </w:pPr>
      <w:r w:rsidRPr="00BA1557">
        <w:rPr>
          <w:rFonts w:ascii="Times New Roman" w:eastAsiaTheme="minorEastAsia" w:hAnsi="Times New Roman" w:cs="Times New Roman"/>
          <w:b/>
          <w:bCs/>
          <w:i/>
          <w:iCs/>
        </w:rPr>
        <w:t xml:space="preserve">Limitations </w:t>
      </w:r>
    </w:p>
    <w:p w14:paraId="3D8F48CF" w14:textId="7A3F8569" w:rsidR="008C6CF8" w:rsidRPr="00816D32" w:rsidRDefault="008C6CF8" w:rsidP="008C6CF8">
      <w:pPr>
        <w:spacing w:line="480" w:lineRule="auto"/>
        <w:ind w:firstLine="720"/>
        <w:rPr>
          <w:rFonts w:ascii="Times New Roman" w:eastAsiaTheme="minorEastAsia" w:hAnsi="Times New Roman" w:cs="Times New Roman"/>
        </w:rPr>
      </w:pPr>
      <w:r w:rsidRPr="00816D32">
        <w:rPr>
          <w:rFonts w:ascii="Times New Roman" w:eastAsiaTheme="minorEastAsia" w:hAnsi="Times New Roman" w:cs="Times New Roman"/>
        </w:rPr>
        <w:t>The review must be considered in the context of the following limitations. Overall, there was a lack of studies within this topic area considering the broad inclusion criteria</w:t>
      </w:r>
      <w:r w:rsidR="003D2E8A">
        <w:rPr>
          <w:rFonts w:ascii="Times New Roman" w:eastAsiaTheme="minorEastAsia" w:hAnsi="Times New Roman" w:cs="Times New Roman"/>
        </w:rPr>
        <w:t>,</w:t>
      </w:r>
      <w:r w:rsidRPr="00816D32">
        <w:rPr>
          <w:rFonts w:ascii="Times New Roman" w:eastAsiaTheme="minorEastAsia" w:hAnsi="Times New Roman" w:cs="Times New Roman"/>
        </w:rPr>
        <w:t xml:space="preserve"> which encompassed all studies, including grey literature, regardless of quality. It is important that as research in this area and services develop, the present systematic review is updated to consider whether any identified barriers have been addressed and whether any additional barriers emerge. </w:t>
      </w:r>
    </w:p>
    <w:p w14:paraId="3CE911D4" w14:textId="006F1816" w:rsidR="008C6CF8" w:rsidRPr="00816D32" w:rsidRDefault="008C6CF8" w:rsidP="008C6CF8">
      <w:pPr>
        <w:spacing w:line="480" w:lineRule="auto"/>
        <w:ind w:firstLine="720"/>
        <w:rPr>
          <w:rFonts w:ascii="Times New Roman" w:eastAsiaTheme="minorEastAsia" w:hAnsi="Times New Roman" w:cs="Times New Roman"/>
        </w:rPr>
      </w:pPr>
      <w:r w:rsidRPr="00816D32">
        <w:rPr>
          <w:rFonts w:ascii="Times New Roman" w:eastAsiaTheme="minorEastAsia" w:hAnsi="Times New Roman" w:cs="Times New Roman"/>
        </w:rPr>
        <w:t xml:space="preserve">From the information available in the included studies, there appeared to be a lack of diversity across the participant populations and an overall small sample size of 225. Additionally, studies were facilitated solely in high-income countries. These factors </w:t>
      </w:r>
      <w:r w:rsidRPr="00816D32">
        <w:rPr>
          <w:rFonts w:ascii="Times New Roman" w:eastAsiaTheme="minorEastAsia" w:hAnsi="Times New Roman" w:cs="Times New Roman"/>
        </w:rPr>
        <w:lastRenderedPageBreak/>
        <w:t>combined meant that the results were not transferable to all men in prison across the global population. As mentioned, no date limit was set, and the study with the earliest publication date was 2005, 20 years ago. Therefore, the present review is not based on a completely contemporary narrative</w:t>
      </w:r>
      <w:r w:rsidR="003D2E8A">
        <w:rPr>
          <w:rFonts w:ascii="Times New Roman" w:eastAsiaTheme="minorEastAsia" w:hAnsi="Times New Roman" w:cs="Times New Roman"/>
        </w:rPr>
        <w:t>,</w:t>
      </w:r>
      <w:r w:rsidRPr="00816D32">
        <w:rPr>
          <w:rFonts w:ascii="Times New Roman" w:eastAsiaTheme="minorEastAsia" w:hAnsi="Times New Roman" w:cs="Times New Roman"/>
        </w:rPr>
        <w:t xml:space="preserve"> and</w:t>
      </w:r>
      <w:r w:rsidRPr="00816D32">
        <w:rPr>
          <w:rFonts w:ascii="Times New Roman" w:hAnsi="Times New Roman" w:cs="Times New Roman"/>
          <w:color w:val="000000"/>
          <w:kern w:val="0"/>
        </w:rPr>
        <w:t xml:space="preserve"> the issues, perspectives and concerns identified by men in accessing and utili</w:t>
      </w:r>
      <w:r w:rsidR="0051123E">
        <w:rPr>
          <w:rFonts w:ascii="Times New Roman" w:hAnsi="Times New Roman" w:cs="Times New Roman"/>
          <w:color w:val="000000"/>
          <w:kern w:val="0"/>
        </w:rPr>
        <w:t>z</w:t>
      </w:r>
      <w:r w:rsidRPr="00816D32">
        <w:rPr>
          <w:rFonts w:ascii="Times New Roman" w:hAnsi="Times New Roman" w:cs="Times New Roman"/>
          <w:color w:val="000000"/>
          <w:kern w:val="0"/>
        </w:rPr>
        <w:t>ing support may have changed over the following years</w:t>
      </w:r>
      <w:r w:rsidRPr="00816D32">
        <w:rPr>
          <w:rFonts w:ascii="Times New Roman" w:eastAsiaTheme="minorEastAsia" w:hAnsi="Times New Roman" w:cs="Times New Roman"/>
        </w:rPr>
        <w:t xml:space="preserve">. Additionally, as it was decided </w:t>
      </w:r>
      <w:r w:rsidR="003D2E8A">
        <w:rPr>
          <w:rFonts w:ascii="Times New Roman" w:eastAsiaTheme="minorEastAsia" w:hAnsi="Times New Roman" w:cs="Times New Roman"/>
        </w:rPr>
        <w:t>not to</w:t>
      </w:r>
      <w:r w:rsidRPr="00816D32">
        <w:rPr>
          <w:rFonts w:ascii="Times New Roman" w:eastAsiaTheme="minorEastAsia" w:hAnsi="Times New Roman" w:cs="Times New Roman"/>
        </w:rPr>
        <w:t xml:space="preserve"> exclude studies </w:t>
      </w:r>
      <w:r w:rsidR="003D2E8A">
        <w:rPr>
          <w:rFonts w:ascii="Times New Roman" w:eastAsiaTheme="minorEastAsia" w:hAnsi="Times New Roman" w:cs="Times New Roman"/>
        </w:rPr>
        <w:t>based on</w:t>
      </w:r>
      <w:r w:rsidRPr="00816D32">
        <w:rPr>
          <w:rFonts w:ascii="Times New Roman" w:eastAsiaTheme="minorEastAsia" w:hAnsi="Times New Roman" w:cs="Times New Roman"/>
        </w:rPr>
        <w:t xml:space="preserve"> their quality, this may have an impact on the potential trustworthiness of the findings. However, this was considered in the analysis process. Some studies were facilitated in specific settings</w:t>
      </w:r>
      <w:r w:rsidR="003D2E8A">
        <w:rPr>
          <w:rFonts w:ascii="Times New Roman" w:eastAsiaTheme="minorEastAsia" w:hAnsi="Times New Roman" w:cs="Times New Roman"/>
        </w:rPr>
        <w:t>,</w:t>
      </w:r>
      <w:r w:rsidRPr="00816D32">
        <w:rPr>
          <w:rFonts w:ascii="Times New Roman" w:eastAsiaTheme="minorEastAsia" w:hAnsi="Times New Roman" w:cs="Times New Roman"/>
        </w:rPr>
        <w:t xml:space="preserve"> such as TCs and OPD pathways and with groups with specific offences such as sexual offences and filicide. The specificities of the settings and offences raised questions of transferability</w:t>
      </w:r>
      <w:r w:rsidR="003D2E8A">
        <w:rPr>
          <w:rFonts w:ascii="Times New Roman" w:eastAsiaTheme="minorEastAsia" w:hAnsi="Times New Roman" w:cs="Times New Roman"/>
        </w:rPr>
        <w:t>;</w:t>
      </w:r>
      <w:r w:rsidRPr="00816D32">
        <w:rPr>
          <w:rFonts w:ascii="Times New Roman" w:eastAsiaTheme="minorEastAsia" w:hAnsi="Times New Roman" w:cs="Times New Roman"/>
        </w:rPr>
        <w:t xml:space="preserve"> however, as the present review demonstrates, commonalities in their narratives were found. </w:t>
      </w:r>
    </w:p>
    <w:p w14:paraId="545DC9AE" w14:textId="45394CF6" w:rsidR="008C6CF8" w:rsidRPr="00816D32" w:rsidRDefault="008C6CF8" w:rsidP="008C6CF8">
      <w:pPr>
        <w:spacing w:line="480" w:lineRule="auto"/>
        <w:ind w:firstLine="720"/>
        <w:rPr>
          <w:rFonts w:ascii="Times New Roman" w:hAnsi="Times New Roman" w:cs="Times New Roman"/>
          <w:color w:val="000000"/>
          <w:kern w:val="0"/>
        </w:rPr>
      </w:pPr>
      <w:r w:rsidRPr="00816D32">
        <w:rPr>
          <w:rFonts w:ascii="Times New Roman" w:eastAsiaTheme="minorEastAsia" w:hAnsi="Times New Roman" w:cs="Times New Roman"/>
        </w:rPr>
        <w:t xml:space="preserve">Related to changes over time, it may be important to consider the COVID-19 pandemic. </w:t>
      </w:r>
      <w:proofErr w:type="gramStart"/>
      <w:r w:rsidRPr="00816D32">
        <w:rPr>
          <w:rFonts w:ascii="Times New Roman" w:eastAsiaTheme="minorEastAsia" w:hAnsi="Times New Roman" w:cs="Times New Roman"/>
        </w:rPr>
        <w:t>The majority of</w:t>
      </w:r>
      <w:proofErr w:type="gramEnd"/>
      <w:r w:rsidRPr="00816D32">
        <w:rPr>
          <w:rFonts w:ascii="Times New Roman" w:eastAsiaTheme="minorEastAsia" w:hAnsi="Times New Roman" w:cs="Times New Roman"/>
        </w:rPr>
        <w:t xml:space="preserve"> studies were completed prior to or during 2020 (n=10)</w:t>
      </w:r>
      <w:r w:rsidR="003D2E8A">
        <w:rPr>
          <w:rFonts w:ascii="Times New Roman" w:eastAsiaTheme="minorEastAsia" w:hAnsi="Times New Roman" w:cs="Times New Roman"/>
        </w:rPr>
        <w:t>;</w:t>
      </w:r>
      <w:r w:rsidRPr="00816D32">
        <w:rPr>
          <w:rFonts w:ascii="Times New Roman" w:eastAsiaTheme="minorEastAsia" w:hAnsi="Times New Roman" w:cs="Times New Roman"/>
        </w:rPr>
        <w:t xml:space="preserve"> however, of the remaining studies, only one reflects specifically on the potential impact of the COVID-19 pandemic on their findings, such as distress potentially being elevated at this specific time (Ramesh et al., 2023). One such reason for elevated distress at this time may have related to increased restrictions and </w:t>
      </w:r>
      <w:r w:rsidRPr="00816D32">
        <w:rPr>
          <w:rFonts w:ascii="Times New Roman" w:hAnsi="Times New Roman" w:cs="Times New Roman"/>
          <w:color w:val="000000"/>
          <w:kern w:val="0"/>
        </w:rPr>
        <w:t>reduced regimes</w:t>
      </w:r>
      <w:r w:rsidR="003D2E8A">
        <w:rPr>
          <w:rFonts w:ascii="Times New Roman" w:hAnsi="Times New Roman" w:cs="Times New Roman"/>
          <w:color w:val="000000"/>
          <w:kern w:val="0"/>
        </w:rPr>
        <w:t>,</w:t>
      </w:r>
      <w:r w:rsidRPr="00816D32">
        <w:rPr>
          <w:rFonts w:ascii="Times New Roman" w:hAnsi="Times New Roman" w:cs="Times New Roman"/>
          <w:color w:val="000000"/>
          <w:kern w:val="0"/>
        </w:rPr>
        <w:t xml:space="preserve"> which would impact access to mental health services and fellow prisoners in</w:t>
      </w:r>
      <w:r w:rsidRPr="00816D32">
        <w:rPr>
          <w:rFonts w:ascii="Times New Roman" w:eastAsiaTheme="minorEastAsia" w:hAnsi="Times New Roman" w:cs="Times New Roman"/>
        </w:rPr>
        <w:t xml:space="preserve"> prison. A scoping review of literature has indeed highlighted such challenges for those in prison during the COVID-19 pandemic (Johnson et al., 2021).</w:t>
      </w:r>
    </w:p>
    <w:p w14:paraId="2D0F05FB" w14:textId="25517D2F" w:rsidR="008C6CF8" w:rsidRPr="00816D32" w:rsidRDefault="008C6CF8" w:rsidP="008C6CF8">
      <w:pPr>
        <w:spacing w:line="480" w:lineRule="auto"/>
        <w:ind w:firstLine="720"/>
        <w:rPr>
          <w:rFonts w:ascii="Times New Roman" w:eastAsiaTheme="minorEastAsia" w:hAnsi="Times New Roman" w:cs="Times New Roman"/>
        </w:rPr>
      </w:pPr>
      <w:r w:rsidRPr="00816D32">
        <w:rPr>
          <w:rFonts w:ascii="Times New Roman" w:eastAsiaTheme="minorEastAsia" w:hAnsi="Times New Roman" w:cs="Times New Roman"/>
        </w:rPr>
        <w:t>The reviewer can influence the thematic analysis process</w:t>
      </w:r>
      <w:r w:rsidR="003D2E8A">
        <w:rPr>
          <w:rFonts w:ascii="Times New Roman" w:eastAsiaTheme="minorEastAsia" w:hAnsi="Times New Roman" w:cs="Times New Roman"/>
        </w:rPr>
        <w:t>,</w:t>
      </w:r>
      <w:r w:rsidRPr="00816D32">
        <w:rPr>
          <w:rFonts w:ascii="Times New Roman" w:eastAsiaTheme="minorEastAsia" w:hAnsi="Times New Roman" w:cs="Times New Roman"/>
        </w:rPr>
        <w:t xml:space="preserve"> and this needs to be considered (Noyes et al., 2018). The primary researcher of the present review had a background of working in forensic settings, including </w:t>
      </w:r>
      <w:r w:rsidR="0051123E">
        <w:rPr>
          <w:rFonts w:ascii="Times New Roman" w:eastAsiaTheme="minorEastAsia" w:hAnsi="Times New Roman" w:cs="Times New Roman"/>
        </w:rPr>
        <w:t xml:space="preserve">previously </w:t>
      </w:r>
      <w:r w:rsidRPr="00816D32">
        <w:rPr>
          <w:rFonts w:ascii="Times New Roman" w:eastAsiaTheme="minorEastAsia" w:hAnsi="Times New Roman" w:cs="Times New Roman"/>
        </w:rPr>
        <w:t xml:space="preserve">working in a male prison’s mental health service, and the primary reviewer completed the analysis process largely independently. However, each stage of the analysis process and findings were reviewed with the second author, increasing the confirmability of the findings (Ahmed, 2024). Additionally, </w:t>
      </w:r>
      <w:r w:rsidRPr="00816D32">
        <w:rPr>
          <w:rFonts w:ascii="Times New Roman" w:eastAsiaTheme="minorEastAsia" w:hAnsi="Times New Roman" w:cs="Times New Roman"/>
        </w:rPr>
        <w:lastRenderedPageBreak/>
        <w:t>though the primary researcher did not keep a detailed reflective diary, they did record thoughts and observations throughout the analysis process. Furthermore, the analysis process utili</w:t>
      </w:r>
      <w:r w:rsidR="00A95726">
        <w:rPr>
          <w:rFonts w:ascii="Times New Roman" w:eastAsiaTheme="minorEastAsia" w:hAnsi="Times New Roman" w:cs="Times New Roman"/>
        </w:rPr>
        <w:t>z</w:t>
      </w:r>
      <w:r w:rsidRPr="00816D32">
        <w:rPr>
          <w:rFonts w:ascii="Times New Roman" w:eastAsiaTheme="minorEastAsia" w:hAnsi="Times New Roman" w:cs="Times New Roman"/>
        </w:rPr>
        <w:t xml:space="preserve">ed for the present review, proposed by Thomas and Harden (2008), provided a structured framework and numerous stages of coding, allowing the primary researcher ample opportunity to reflect on their potential influence, increasing the credibility of the findings (Ahmed, 2024). Finally, audit trails within N-Vivo software demonstrate transparency of the analysis process and therefore increases </w:t>
      </w:r>
      <w:r w:rsidR="003D2E8A">
        <w:rPr>
          <w:rFonts w:ascii="Times New Roman" w:eastAsiaTheme="minorEastAsia" w:hAnsi="Times New Roman" w:cs="Times New Roman"/>
        </w:rPr>
        <w:t xml:space="preserve">the </w:t>
      </w:r>
      <w:r w:rsidRPr="00816D32">
        <w:rPr>
          <w:rFonts w:ascii="Times New Roman" w:eastAsiaTheme="minorEastAsia" w:hAnsi="Times New Roman" w:cs="Times New Roman"/>
        </w:rPr>
        <w:t xml:space="preserve">dependability of the findings (Ahmed, 2024). </w:t>
      </w:r>
    </w:p>
    <w:p w14:paraId="34654BFF" w14:textId="20FD8CE6" w:rsidR="008C6CF8" w:rsidRPr="00BA1557" w:rsidRDefault="008C6CF8" w:rsidP="008C6CF8">
      <w:pPr>
        <w:spacing w:line="480" w:lineRule="auto"/>
        <w:rPr>
          <w:rFonts w:ascii="Times New Roman" w:eastAsiaTheme="minorEastAsia" w:hAnsi="Times New Roman" w:cs="Times New Roman"/>
          <w:i/>
          <w:iCs/>
        </w:rPr>
      </w:pPr>
      <w:r w:rsidRPr="00BA1557">
        <w:rPr>
          <w:rFonts w:ascii="Times New Roman" w:eastAsiaTheme="minorEastAsia" w:hAnsi="Times New Roman" w:cs="Times New Roman"/>
          <w:b/>
          <w:bCs/>
          <w:i/>
          <w:iCs/>
        </w:rPr>
        <w:t xml:space="preserve">Future </w:t>
      </w:r>
      <w:r w:rsidR="00BA1557" w:rsidRPr="00BA1557">
        <w:rPr>
          <w:rFonts w:ascii="Times New Roman" w:eastAsiaTheme="minorEastAsia" w:hAnsi="Times New Roman" w:cs="Times New Roman"/>
          <w:b/>
          <w:bCs/>
          <w:i/>
          <w:iCs/>
        </w:rPr>
        <w:t>r</w:t>
      </w:r>
      <w:r w:rsidRPr="00BA1557">
        <w:rPr>
          <w:rFonts w:ascii="Times New Roman" w:eastAsiaTheme="minorEastAsia" w:hAnsi="Times New Roman" w:cs="Times New Roman"/>
          <w:b/>
          <w:bCs/>
          <w:i/>
          <w:iCs/>
        </w:rPr>
        <w:t xml:space="preserve">esearch </w:t>
      </w:r>
    </w:p>
    <w:p w14:paraId="2D213900" w14:textId="1EC3BE26" w:rsidR="008C6CF8" w:rsidRPr="00816D32" w:rsidRDefault="008C6CF8" w:rsidP="008C6CF8">
      <w:pPr>
        <w:spacing w:line="480" w:lineRule="auto"/>
        <w:ind w:firstLine="720"/>
        <w:rPr>
          <w:rFonts w:ascii="Times New Roman" w:eastAsiaTheme="minorEastAsia" w:hAnsi="Times New Roman" w:cs="Times New Roman"/>
        </w:rPr>
      </w:pPr>
      <w:r w:rsidRPr="00816D32">
        <w:rPr>
          <w:rFonts w:ascii="Times New Roman" w:eastAsiaTheme="minorEastAsia" w:hAnsi="Times New Roman" w:cs="Times New Roman"/>
        </w:rPr>
        <w:t>Generally, there is a lack of qualitative research regarding the experiences of men in prison</w:t>
      </w:r>
      <w:r w:rsidR="003D2E8A">
        <w:rPr>
          <w:rFonts w:ascii="Times New Roman" w:eastAsiaTheme="minorEastAsia" w:hAnsi="Times New Roman" w:cs="Times New Roman"/>
        </w:rPr>
        <w:t>,</w:t>
      </w:r>
      <w:r w:rsidRPr="00816D32">
        <w:rPr>
          <w:rFonts w:ascii="Times New Roman" w:eastAsiaTheme="minorEastAsia" w:hAnsi="Times New Roman" w:cs="Times New Roman"/>
        </w:rPr>
        <w:t xml:space="preserve"> and therefore, further qualitative research in this domain is required. There is a particular lack of voice for individuals from ethnic minority groups in prison within the evidence base, despite an overrepresentation of ethnic minority groups in prison. Future research should focus on the specific barriers to accessing and utili</w:t>
      </w:r>
      <w:r w:rsidR="0051123E">
        <w:rPr>
          <w:rFonts w:ascii="Times New Roman" w:eastAsiaTheme="minorEastAsia" w:hAnsi="Times New Roman" w:cs="Times New Roman"/>
        </w:rPr>
        <w:t>z</w:t>
      </w:r>
      <w:r w:rsidRPr="00816D32">
        <w:rPr>
          <w:rFonts w:ascii="Times New Roman" w:eastAsiaTheme="minorEastAsia" w:hAnsi="Times New Roman" w:cs="Times New Roman"/>
        </w:rPr>
        <w:t xml:space="preserve">ing support within such groups and explore ways to break down barriers. This would help to inform culturally specific policies and practices within prison settings. Furthermore, future research must be facilitated within widespread geographical locations, particularly areas considered low to middle income. It is also hoped </w:t>
      </w:r>
      <w:r w:rsidR="003D2E8A">
        <w:rPr>
          <w:rFonts w:ascii="Times New Roman" w:eastAsiaTheme="minorEastAsia" w:hAnsi="Times New Roman" w:cs="Times New Roman"/>
        </w:rPr>
        <w:t xml:space="preserve">that </w:t>
      </w:r>
      <w:r w:rsidRPr="00816D32">
        <w:rPr>
          <w:rFonts w:ascii="Times New Roman" w:eastAsiaTheme="minorEastAsia" w:hAnsi="Times New Roman" w:cs="Times New Roman"/>
        </w:rPr>
        <w:t>research within widespread geographical locations would diversify the population of participants included within the evidence base and</w:t>
      </w:r>
      <w:r w:rsidR="003D2E8A">
        <w:rPr>
          <w:rFonts w:ascii="Times New Roman" w:eastAsiaTheme="minorEastAsia" w:hAnsi="Times New Roman" w:cs="Times New Roman"/>
        </w:rPr>
        <w:t>,</w:t>
      </w:r>
      <w:r w:rsidRPr="00816D32">
        <w:rPr>
          <w:rFonts w:ascii="Times New Roman" w:eastAsiaTheme="minorEastAsia" w:hAnsi="Times New Roman" w:cs="Times New Roman"/>
        </w:rPr>
        <w:t xml:space="preserve"> thus</w:t>
      </w:r>
      <w:r w:rsidR="003D2E8A">
        <w:rPr>
          <w:rFonts w:ascii="Times New Roman" w:eastAsiaTheme="minorEastAsia" w:hAnsi="Times New Roman" w:cs="Times New Roman"/>
        </w:rPr>
        <w:t>,</w:t>
      </w:r>
      <w:r w:rsidRPr="00816D32">
        <w:rPr>
          <w:rFonts w:ascii="Times New Roman" w:eastAsiaTheme="minorEastAsia" w:hAnsi="Times New Roman" w:cs="Times New Roman"/>
        </w:rPr>
        <w:t xml:space="preserve"> future reviews. </w:t>
      </w:r>
    </w:p>
    <w:p w14:paraId="6E9473CA" w14:textId="1994F101" w:rsidR="008C6CF8" w:rsidRPr="00816D32" w:rsidRDefault="008C6CF8" w:rsidP="008C6CF8">
      <w:pPr>
        <w:spacing w:line="480" w:lineRule="auto"/>
        <w:ind w:firstLine="720"/>
        <w:rPr>
          <w:rFonts w:ascii="Times New Roman" w:eastAsiaTheme="minorEastAsia" w:hAnsi="Times New Roman" w:cs="Times New Roman"/>
        </w:rPr>
      </w:pPr>
      <w:r w:rsidRPr="00816D32">
        <w:rPr>
          <w:rFonts w:ascii="Times New Roman" w:eastAsiaTheme="minorEastAsia" w:hAnsi="Times New Roman" w:cs="Times New Roman"/>
        </w:rPr>
        <w:t xml:space="preserve">It is recommended for future research to specify what the mental health provision within the prison setting entails, as this was often missing within </w:t>
      </w:r>
      <w:proofErr w:type="gramStart"/>
      <w:r w:rsidRPr="00816D32">
        <w:rPr>
          <w:rFonts w:ascii="Times New Roman" w:eastAsiaTheme="minorEastAsia" w:hAnsi="Times New Roman" w:cs="Times New Roman"/>
        </w:rPr>
        <w:t>the literature</w:t>
      </w:r>
      <w:proofErr w:type="gramEnd"/>
      <w:r w:rsidRPr="00816D32">
        <w:rPr>
          <w:rFonts w:ascii="Times New Roman" w:eastAsiaTheme="minorEastAsia" w:hAnsi="Times New Roman" w:cs="Times New Roman"/>
        </w:rPr>
        <w:t>. The inclusion of this would allow an understanding of the current service provision and any differences in provision across countries and globally. It would also allow potential consideration of barriers to specific elements of mental health support, such as medication or psychological intervention. Future reporting of demographics</w:t>
      </w:r>
      <w:r w:rsidR="003D2E8A">
        <w:rPr>
          <w:rFonts w:ascii="Times New Roman" w:eastAsiaTheme="minorEastAsia" w:hAnsi="Times New Roman" w:cs="Times New Roman"/>
        </w:rPr>
        <w:t>,</w:t>
      </w:r>
      <w:r w:rsidRPr="00816D32">
        <w:rPr>
          <w:rFonts w:ascii="Times New Roman" w:eastAsiaTheme="minorEastAsia" w:hAnsi="Times New Roman" w:cs="Times New Roman"/>
        </w:rPr>
        <w:t xml:space="preserve"> such as whether men are on remand or </w:t>
      </w:r>
      <w:r w:rsidRPr="00816D32">
        <w:rPr>
          <w:rFonts w:ascii="Times New Roman" w:eastAsiaTheme="minorEastAsia" w:hAnsi="Times New Roman" w:cs="Times New Roman"/>
        </w:rPr>
        <w:lastRenderedPageBreak/>
        <w:t xml:space="preserve">sentenced and whether they are in prison for the first time or have served multiple sentences, would be helpful. More specific attention can be placed on the unique experiences of </w:t>
      </w:r>
      <w:proofErr w:type="gramStart"/>
      <w:r w:rsidRPr="00816D32">
        <w:rPr>
          <w:rFonts w:ascii="Times New Roman" w:eastAsiaTheme="minorEastAsia" w:hAnsi="Times New Roman" w:cs="Times New Roman"/>
        </w:rPr>
        <w:t>particular demographics</w:t>
      </w:r>
      <w:proofErr w:type="gramEnd"/>
      <w:r w:rsidRPr="00816D32">
        <w:rPr>
          <w:rFonts w:ascii="Times New Roman" w:eastAsiaTheme="minorEastAsia" w:hAnsi="Times New Roman" w:cs="Times New Roman"/>
        </w:rPr>
        <w:t xml:space="preserve"> common in the prison setting and could impact the barriers reported to accessing and utili</w:t>
      </w:r>
      <w:r w:rsidR="0051123E">
        <w:rPr>
          <w:rFonts w:ascii="Times New Roman" w:eastAsiaTheme="minorEastAsia" w:hAnsi="Times New Roman" w:cs="Times New Roman"/>
        </w:rPr>
        <w:t>z</w:t>
      </w:r>
      <w:r w:rsidRPr="00816D32">
        <w:rPr>
          <w:rFonts w:ascii="Times New Roman" w:eastAsiaTheme="minorEastAsia" w:hAnsi="Times New Roman" w:cs="Times New Roman"/>
        </w:rPr>
        <w:t xml:space="preserve">ing mental health support. </w:t>
      </w:r>
    </w:p>
    <w:p w14:paraId="502AEE77" w14:textId="77777777" w:rsidR="008C6CF8" w:rsidRPr="00BA1557" w:rsidRDefault="008C6CF8" w:rsidP="008C6CF8">
      <w:pPr>
        <w:spacing w:line="480" w:lineRule="auto"/>
        <w:rPr>
          <w:rFonts w:ascii="Times New Roman" w:eastAsiaTheme="minorEastAsia" w:hAnsi="Times New Roman" w:cs="Times New Roman"/>
          <w:b/>
          <w:bCs/>
        </w:rPr>
      </w:pPr>
      <w:r w:rsidRPr="00BA1557">
        <w:rPr>
          <w:rFonts w:ascii="Times New Roman" w:eastAsiaTheme="minorEastAsia" w:hAnsi="Times New Roman" w:cs="Times New Roman"/>
          <w:b/>
          <w:bCs/>
        </w:rPr>
        <w:t xml:space="preserve">Conclusions </w:t>
      </w:r>
    </w:p>
    <w:p w14:paraId="1A0B1C3B" w14:textId="1F81749D" w:rsidR="008C6CF8" w:rsidRDefault="008C6CF8" w:rsidP="008C6CF8">
      <w:pPr>
        <w:spacing w:line="480" w:lineRule="auto"/>
        <w:ind w:firstLine="720"/>
        <w:rPr>
          <w:rFonts w:ascii="Times New Roman" w:eastAsiaTheme="minorEastAsia" w:hAnsi="Times New Roman" w:cs="Times New Roman"/>
        </w:rPr>
      </w:pPr>
      <w:r w:rsidRPr="00816D32">
        <w:rPr>
          <w:rFonts w:ascii="Times New Roman" w:eastAsiaTheme="minorEastAsia" w:hAnsi="Times New Roman" w:cs="Times New Roman"/>
        </w:rPr>
        <w:t xml:space="preserve">To the authors’ knowledge, this is the first qualitative systematic review regarding the perceived barriers in males to accessing and utilizing mental health support in prison. The present review highlighted numerous barriers at individual, relational, systemic, and cultural levels, with </w:t>
      </w:r>
      <w:r w:rsidR="00487039">
        <w:rPr>
          <w:rFonts w:ascii="Times New Roman" w:eastAsiaTheme="minorEastAsia" w:hAnsi="Times New Roman" w:cs="Times New Roman"/>
        </w:rPr>
        <w:t>systemic, structural</w:t>
      </w:r>
      <w:r w:rsidR="00BC4D4A">
        <w:rPr>
          <w:rFonts w:ascii="Times New Roman" w:eastAsiaTheme="minorEastAsia" w:hAnsi="Times New Roman" w:cs="Times New Roman"/>
        </w:rPr>
        <w:t xml:space="preserve">, </w:t>
      </w:r>
      <w:r w:rsidR="00487039">
        <w:rPr>
          <w:rFonts w:ascii="Times New Roman" w:eastAsiaTheme="minorEastAsia" w:hAnsi="Times New Roman" w:cs="Times New Roman"/>
        </w:rPr>
        <w:t>and institutional constraints</w:t>
      </w:r>
      <w:r w:rsidRPr="00816D32">
        <w:rPr>
          <w:rFonts w:ascii="Times New Roman" w:eastAsiaTheme="minorEastAsia" w:hAnsi="Times New Roman" w:cs="Times New Roman"/>
        </w:rPr>
        <w:t xml:space="preserve"> reported most among participants. Such barriers have illuminated potential areas for change to improve policy and service delivery within prison settings. Prisons are required to operate on a truly rehabilitative basis for mental health support to be accessed, utili</w:t>
      </w:r>
      <w:r w:rsidR="0051123E">
        <w:rPr>
          <w:rFonts w:ascii="Times New Roman" w:eastAsiaTheme="minorEastAsia" w:hAnsi="Times New Roman" w:cs="Times New Roman"/>
        </w:rPr>
        <w:t>z</w:t>
      </w:r>
      <w:r w:rsidRPr="00816D32">
        <w:rPr>
          <w:rFonts w:ascii="Times New Roman" w:eastAsiaTheme="minorEastAsia" w:hAnsi="Times New Roman" w:cs="Times New Roman"/>
        </w:rPr>
        <w:t xml:space="preserve">ed, and effective. Future research is required to expand upon the limited evidence base that currently exists. </w:t>
      </w:r>
    </w:p>
    <w:p w14:paraId="0DD7E55A" w14:textId="77777777" w:rsidR="005D44BF" w:rsidRDefault="005D44BF" w:rsidP="0007419F">
      <w:pPr>
        <w:rPr>
          <w:rFonts w:ascii="Times New Roman" w:eastAsiaTheme="minorEastAsia" w:hAnsi="Times New Roman" w:cs="Times New Roman"/>
          <w:b/>
          <w:bCs/>
        </w:rPr>
      </w:pPr>
    </w:p>
    <w:p w14:paraId="7780C1AA" w14:textId="77777777" w:rsidR="005D44BF" w:rsidRDefault="005D44BF" w:rsidP="0007419F">
      <w:pPr>
        <w:rPr>
          <w:rFonts w:ascii="Times New Roman" w:eastAsiaTheme="minorEastAsia" w:hAnsi="Times New Roman" w:cs="Times New Roman"/>
          <w:b/>
          <w:bCs/>
        </w:rPr>
      </w:pPr>
    </w:p>
    <w:p w14:paraId="113D1B87" w14:textId="77777777" w:rsidR="005D44BF" w:rsidRDefault="005D44BF" w:rsidP="0007419F">
      <w:pPr>
        <w:rPr>
          <w:rFonts w:ascii="Times New Roman" w:eastAsiaTheme="minorEastAsia" w:hAnsi="Times New Roman" w:cs="Times New Roman"/>
          <w:b/>
          <w:bCs/>
        </w:rPr>
      </w:pPr>
    </w:p>
    <w:p w14:paraId="278D63E0" w14:textId="77777777" w:rsidR="005D44BF" w:rsidRDefault="005D44BF" w:rsidP="0007419F">
      <w:pPr>
        <w:rPr>
          <w:rFonts w:ascii="Times New Roman" w:eastAsiaTheme="minorEastAsia" w:hAnsi="Times New Roman" w:cs="Times New Roman"/>
          <w:b/>
          <w:bCs/>
        </w:rPr>
      </w:pPr>
    </w:p>
    <w:p w14:paraId="2719A144" w14:textId="77777777" w:rsidR="005D44BF" w:rsidRDefault="005D44BF" w:rsidP="0007419F">
      <w:pPr>
        <w:rPr>
          <w:rFonts w:ascii="Times New Roman" w:eastAsiaTheme="minorEastAsia" w:hAnsi="Times New Roman" w:cs="Times New Roman"/>
          <w:b/>
          <w:bCs/>
        </w:rPr>
      </w:pPr>
    </w:p>
    <w:p w14:paraId="1741677D" w14:textId="77777777" w:rsidR="005D44BF" w:rsidRDefault="005D44BF" w:rsidP="0007419F">
      <w:pPr>
        <w:rPr>
          <w:rFonts w:ascii="Times New Roman" w:eastAsiaTheme="minorEastAsia" w:hAnsi="Times New Roman" w:cs="Times New Roman"/>
          <w:b/>
          <w:bCs/>
        </w:rPr>
      </w:pPr>
    </w:p>
    <w:p w14:paraId="04EDE428" w14:textId="77777777" w:rsidR="005D44BF" w:rsidRDefault="005D44BF" w:rsidP="0007419F">
      <w:pPr>
        <w:rPr>
          <w:rFonts w:ascii="Times New Roman" w:eastAsiaTheme="minorEastAsia" w:hAnsi="Times New Roman" w:cs="Times New Roman"/>
          <w:b/>
          <w:bCs/>
        </w:rPr>
      </w:pPr>
    </w:p>
    <w:p w14:paraId="5473BFFB" w14:textId="77777777" w:rsidR="005D44BF" w:rsidRDefault="005D44BF" w:rsidP="0007419F">
      <w:pPr>
        <w:rPr>
          <w:rFonts w:ascii="Times New Roman" w:eastAsiaTheme="minorEastAsia" w:hAnsi="Times New Roman" w:cs="Times New Roman"/>
          <w:b/>
          <w:bCs/>
        </w:rPr>
      </w:pPr>
    </w:p>
    <w:p w14:paraId="41D37D1B" w14:textId="77777777" w:rsidR="005D44BF" w:rsidRDefault="005D44BF" w:rsidP="0007419F">
      <w:pPr>
        <w:rPr>
          <w:rFonts w:ascii="Times New Roman" w:eastAsiaTheme="minorEastAsia" w:hAnsi="Times New Roman" w:cs="Times New Roman"/>
          <w:b/>
          <w:bCs/>
        </w:rPr>
      </w:pPr>
    </w:p>
    <w:p w14:paraId="069493E1" w14:textId="77777777" w:rsidR="005D44BF" w:rsidRDefault="005D44BF" w:rsidP="0007419F">
      <w:pPr>
        <w:rPr>
          <w:rFonts w:ascii="Times New Roman" w:eastAsiaTheme="minorEastAsia" w:hAnsi="Times New Roman" w:cs="Times New Roman"/>
          <w:b/>
          <w:bCs/>
        </w:rPr>
      </w:pPr>
    </w:p>
    <w:p w14:paraId="76C9D1AD" w14:textId="77777777" w:rsidR="002A2872" w:rsidRDefault="002A2872" w:rsidP="0007419F">
      <w:pPr>
        <w:rPr>
          <w:rFonts w:ascii="Times New Roman" w:hAnsi="Times New Roman" w:cs="Times New Roman"/>
          <w:b/>
          <w:bCs/>
        </w:rPr>
      </w:pPr>
    </w:p>
    <w:p w14:paraId="6E9C5F13" w14:textId="77777777" w:rsidR="002A2872" w:rsidRDefault="002A2872" w:rsidP="0007419F">
      <w:pPr>
        <w:rPr>
          <w:rFonts w:ascii="Times New Roman" w:hAnsi="Times New Roman" w:cs="Times New Roman"/>
          <w:b/>
          <w:bCs/>
        </w:rPr>
      </w:pPr>
    </w:p>
    <w:p w14:paraId="755FB013" w14:textId="77777777" w:rsidR="002A2872" w:rsidRDefault="002A2872" w:rsidP="0007419F">
      <w:pPr>
        <w:rPr>
          <w:rFonts w:ascii="Times New Roman" w:hAnsi="Times New Roman" w:cs="Times New Roman"/>
          <w:b/>
          <w:bCs/>
        </w:rPr>
      </w:pPr>
    </w:p>
    <w:p w14:paraId="640C05BB" w14:textId="77777777" w:rsidR="002A2872" w:rsidRDefault="002A2872" w:rsidP="0007419F">
      <w:pPr>
        <w:rPr>
          <w:rFonts w:ascii="Times New Roman" w:hAnsi="Times New Roman" w:cs="Times New Roman"/>
          <w:b/>
          <w:bCs/>
        </w:rPr>
      </w:pPr>
    </w:p>
    <w:p w14:paraId="347D53BD" w14:textId="77777777" w:rsidR="002A2872" w:rsidRDefault="002A2872" w:rsidP="0007419F">
      <w:pPr>
        <w:rPr>
          <w:rFonts w:ascii="Times New Roman" w:hAnsi="Times New Roman" w:cs="Times New Roman"/>
          <w:b/>
          <w:bCs/>
        </w:rPr>
      </w:pPr>
    </w:p>
    <w:p w14:paraId="3C700805" w14:textId="77777777" w:rsidR="002A2872" w:rsidRDefault="002A2872" w:rsidP="0007419F">
      <w:pPr>
        <w:rPr>
          <w:rFonts w:ascii="Times New Roman" w:hAnsi="Times New Roman" w:cs="Times New Roman"/>
          <w:b/>
          <w:bCs/>
        </w:rPr>
      </w:pPr>
    </w:p>
    <w:p w14:paraId="173D499A" w14:textId="77777777" w:rsidR="002A2872" w:rsidRDefault="002A2872" w:rsidP="0007419F">
      <w:pPr>
        <w:rPr>
          <w:rFonts w:ascii="Times New Roman" w:hAnsi="Times New Roman" w:cs="Times New Roman"/>
          <w:b/>
          <w:bCs/>
        </w:rPr>
      </w:pPr>
    </w:p>
    <w:p w14:paraId="3B5EE045" w14:textId="77777777" w:rsidR="002A2872" w:rsidRDefault="002A2872" w:rsidP="0007419F">
      <w:pPr>
        <w:rPr>
          <w:rFonts w:ascii="Times New Roman" w:hAnsi="Times New Roman" w:cs="Times New Roman"/>
          <w:b/>
          <w:bCs/>
        </w:rPr>
      </w:pPr>
    </w:p>
    <w:p w14:paraId="2B57F470" w14:textId="77777777" w:rsidR="002A2872" w:rsidRDefault="002A2872" w:rsidP="0007419F">
      <w:pPr>
        <w:rPr>
          <w:rFonts w:ascii="Times New Roman" w:hAnsi="Times New Roman" w:cs="Times New Roman"/>
          <w:b/>
          <w:bCs/>
        </w:rPr>
      </w:pPr>
    </w:p>
    <w:p w14:paraId="5E40396C" w14:textId="77777777" w:rsidR="002A2872" w:rsidRDefault="002A2872" w:rsidP="0007419F">
      <w:pPr>
        <w:rPr>
          <w:rFonts w:ascii="Times New Roman" w:hAnsi="Times New Roman" w:cs="Times New Roman"/>
          <w:b/>
          <w:bCs/>
        </w:rPr>
      </w:pPr>
    </w:p>
    <w:p w14:paraId="34F53644" w14:textId="77777777" w:rsidR="002A2872" w:rsidRDefault="002A2872" w:rsidP="0007419F">
      <w:pPr>
        <w:rPr>
          <w:rFonts w:ascii="Times New Roman" w:hAnsi="Times New Roman" w:cs="Times New Roman"/>
          <w:b/>
          <w:bCs/>
        </w:rPr>
      </w:pPr>
    </w:p>
    <w:p w14:paraId="43BE010D" w14:textId="77777777" w:rsidR="002A2872" w:rsidRDefault="002A2872" w:rsidP="0007419F">
      <w:pPr>
        <w:rPr>
          <w:rFonts w:ascii="Times New Roman" w:hAnsi="Times New Roman" w:cs="Times New Roman"/>
          <w:b/>
          <w:bCs/>
        </w:rPr>
      </w:pPr>
    </w:p>
    <w:p w14:paraId="311AA5DB" w14:textId="3E2F9D9A" w:rsidR="0007419F" w:rsidRDefault="00F83304" w:rsidP="0007419F">
      <w:pPr>
        <w:rPr>
          <w:rFonts w:ascii="Times New Roman" w:hAnsi="Times New Roman" w:cs="Times New Roman"/>
          <w:color w:val="000000" w:themeColor="text1"/>
        </w:rPr>
      </w:pPr>
      <w:r w:rsidRPr="0007419F">
        <w:rPr>
          <w:rFonts w:ascii="Times New Roman" w:hAnsi="Times New Roman" w:cs="Times New Roman"/>
          <w:b/>
          <w:bCs/>
        </w:rPr>
        <w:t>Declaration of interest statement</w:t>
      </w:r>
      <w:r w:rsidR="00B7438E" w:rsidRPr="0007419F">
        <w:rPr>
          <w:rFonts w:ascii="Times New Roman" w:hAnsi="Times New Roman" w:cs="Times New Roman"/>
          <w:b/>
          <w:bCs/>
        </w:rPr>
        <w:t>:</w:t>
      </w:r>
      <w:r w:rsidR="00B7438E" w:rsidRPr="00B7438E">
        <w:rPr>
          <w:rFonts w:ascii="Times New Roman" w:hAnsi="Times New Roman" w:cs="Times New Roman"/>
        </w:rPr>
        <w:t xml:space="preserve"> </w:t>
      </w:r>
      <w:r w:rsidR="0072191D" w:rsidRPr="00B7438E">
        <w:rPr>
          <w:rFonts w:ascii="Times New Roman" w:hAnsi="Times New Roman" w:cs="Times New Roman"/>
          <w:color w:val="000000" w:themeColor="text1"/>
        </w:rPr>
        <w:t>The authors report there are no competing interests to declare</w:t>
      </w:r>
      <w:r w:rsidR="00B7438E">
        <w:rPr>
          <w:rFonts w:ascii="Times New Roman" w:hAnsi="Times New Roman" w:cs="Times New Roman"/>
          <w:color w:val="000000" w:themeColor="text1"/>
        </w:rPr>
        <w:t>.</w:t>
      </w:r>
    </w:p>
    <w:p w14:paraId="4FA09F21" w14:textId="272AD42E" w:rsidR="008C6CF8" w:rsidRDefault="008C6CF8" w:rsidP="0007419F">
      <w:pPr>
        <w:jc w:val="center"/>
        <w:rPr>
          <w:rFonts w:ascii="Times New Roman" w:hAnsi="Times New Roman" w:cs="Times New Roman"/>
          <w:b/>
          <w:bCs/>
        </w:rPr>
      </w:pPr>
      <w:r w:rsidRPr="00816D32">
        <w:rPr>
          <w:rFonts w:ascii="Times New Roman" w:hAnsi="Times New Roman" w:cs="Times New Roman"/>
          <w:b/>
          <w:bCs/>
        </w:rPr>
        <w:lastRenderedPageBreak/>
        <w:t>References</w:t>
      </w:r>
    </w:p>
    <w:p w14:paraId="71893759" w14:textId="77777777" w:rsidR="0007419F" w:rsidRPr="0007419F" w:rsidRDefault="0007419F" w:rsidP="0007419F">
      <w:pPr>
        <w:jc w:val="center"/>
        <w:rPr>
          <w:rFonts w:ascii="Times New Roman" w:hAnsi="Times New Roman" w:cs="Times New Roman"/>
          <w:color w:val="000000" w:themeColor="text1"/>
        </w:rPr>
      </w:pPr>
    </w:p>
    <w:p w14:paraId="1AE3B9B7" w14:textId="370C4A01" w:rsidR="00CD100C" w:rsidRPr="00CD100C" w:rsidRDefault="00CD100C" w:rsidP="00CD100C">
      <w:pPr>
        <w:pStyle w:val="Bibliography"/>
        <w:rPr>
          <w:rFonts w:ascii="Times New Roman" w:hAnsi="Times New Roman" w:cs="Times New Roman"/>
        </w:rPr>
      </w:pPr>
      <w:r w:rsidRPr="0002704C">
        <w:rPr>
          <w:rFonts w:ascii="Times New Roman" w:hAnsi="Times New Roman" w:cs="Times New Roman"/>
        </w:rPr>
        <w:t xml:space="preserve">Addis, M. E., &amp; Mahalik, J. R. (2003). Men, masculinity, and the contexts of help seeking. </w:t>
      </w:r>
      <w:r w:rsidRPr="0002704C">
        <w:rPr>
          <w:rFonts w:ascii="Times New Roman" w:hAnsi="Times New Roman" w:cs="Times New Roman"/>
          <w:i/>
          <w:iCs/>
        </w:rPr>
        <w:t>American Psychologist</w:t>
      </w:r>
      <w:r w:rsidRPr="0002704C">
        <w:rPr>
          <w:rFonts w:ascii="Times New Roman" w:hAnsi="Times New Roman" w:cs="Times New Roman"/>
        </w:rPr>
        <w:t xml:space="preserve">, </w:t>
      </w:r>
      <w:r w:rsidRPr="0002704C">
        <w:rPr>
          <w:rFonts w:ascii="Times New Roman" w:hAnsi="Times New Roman" w:cs="Times New Roman"/>
          <w:i/>
          <w:iCs/>
        </w:rPr>
        <w:t>58</w:t>
      </w:r>
      <w:r w:rsidRPr="0002704C">
        <w:rPr>
          <w:rFonts w:ascii="Times New Roman" w:hAnsi="Times New Roman" w:cs="Times New Roman"/>
        </w:rPr>
        <w:t>(1), 5–14. https://doi.org/10.1037/0003-066X.58.1.5</w:t>
      </w:r>
    </w:p>
    <w:p w14:paraId="6005A11C" w14:textId="2B0FDED1"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Ahmed, S. K. (2024). The pillars of trustworthiness in qualitative research. </w:t>
      </w:r>
      <w:r w:rsidRPr="00816D32">
        <w:rPr>
          <w:rFonts w:ascii="Times New Roman" w:hAnsi="Times New Roman" w:cs="Times New Roman"/>
          <w:i/>
          <w:iCs/>
        </w:rPr>
        <w:t>Journal of Medicine, Surgery, and Public Health</w:t>
      </w:r>
      <w:r w:rsidRPr="00816D32">
        <w:rPr>
          <w:rFonts w:ascii="Times New Roman" w:hAnsi="Times New Roman" w:cs="Times New Roman"/>
        </w:rPr>
        <w:t xml:space="preserve">, </w:t>
      </w:r>
      <w:r w:rsidRPr="00816D32">
        <w:rPr>
          <w:rFonts w:ascii="Times New Roman" w:hAnsi="Times New Roman" w:cs="Times New Roman"/>
          <w:i/>
          <w:iCs/>
        </w:rPr>
        <w:t>2</w:t>
      </w:r>
      <w:r w:rsidRPr="00816D32">
        <w:rPr>
          <w:rFonts w:ascii="Times New Roman" w:hAnsi="Times New Roman" w:cs="Times New Roman"/>
        </w:rPr>
        <w:t>, 100051. https://doi.org/10.1016/j.glmedi.2024.100051</w:t>
      </w:r>
    </w:p>
    <w:p w14:paraId="53028D22"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fldChar w:fldCharType="begin"/>
      </w:r>
      <w:r w:rsidRPr="00816D32">
        <w:rPr>
          <w:rFonts w:ascii="Times New Roman" w:hAnsi="Times New Roman" w:cs="Times New Roman"/>
        </w:rPr>
        <w:instrText xml:space="preserve"> ADDIN ZOTERO_BIBL {"uncited":[],"omitted":[],"custom":[]} CSL_BIBLIOGRAPHY </w:instrText>
      </w:r>
      <w:r w:rsidRPr="00816D32">
        <w:rPr>
          <w:rFonts w:ascii="Times New Roman" w:hAnsi="Times New Roman" w:cs="Times New Roman"/>
        </w:rPr>
        <w:fldChar w:fldCharType="separate"/>
      </w:r>
      <w:r w:rsidRPr="00816D32">
        <w:rPr>
          <w:rFonts w:ascii="Times New Roman" w:hAnsi="Times New Roman" w:cs="Times New Roman"/>
        </w:rPr>
        <w:t xml:space="preserve">Auty, K. M., &amp; Liebling, A. (2020). Exploring the Relationship between Prison Social Climate and Reoffending*. </w:t>
      </w:r>
      <w:r w:rsidRPr="00816D32">
        <w:rPr>
          <w:rFonts w:ascii="Times New Roman" w:hAnsi="Times New Roman" w:cs="Times New Roman"/>
          <w:i/>
          <w:iCs/>
        </w:rPr>
        <w:t>Justice Quarterly</w:t>
      </w:r>
      <w:r w:rsidRPr="00816D32">
        <w:rPr>
          <w:rFonts w:ascii="Times New Roman" w:hAnsi="Times New Roman" w:cs="Times New Roman"/>
        </w:rPr>
        <w:t xml:space="preserve">, </w:t>
      </w:r>
      <w:r w:rsidRPr="00816D32">
        <w:rPr>
          <w:rFonts w:ascii="Times New Roman" w:hAnsi="Times New Roman" w:cs="Times New Roman"/>
          <w:i/>
          <w:iCs/>
        </w:rPr>
        <w:t>37</w:t>
      </w:r>
      <w:r w:rsidRPr="00816D32">
        <w:rPr>
          <w:rFonts w:ascii="Times New Roman" w:hAnsi="Times New Roman" w:cs="Times New Roman"/>
        </w:rPr>
        <w:t>(2), 358–381. https://doi.org/10.1080/07418825.2018.1538421</w:t>
      </w:r>
    </w:p>
    <w:p w14:paraId="23ED22A7"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Baranyi, G., Cassidy, M., Fazel, S., Priebe, S., &amp; Mundt, A. P. (2018). Prevalence of Posttraumatic Stress Disorder in Prisoners. </w:t>
      </w:r>
      <w:r w:rsidRPr="00816D32">
        <w:rPr>
          <w:rFonts w:ascii="Times New Roman" w:hAnsi="Times New Roman" w:cs="Times New Roman"/>
          <w:i/>
          <w:iCs/>
        </w:rPr>
        <w:t>Epidemiologic Reviews</w:t>
      </w:r>
      <w:r w:rsidRPr="00816D32">
        <w:rPr>
          <w:rFonts w:ascii="Times New Roman" w:hAnsi="Times New Roman" w:cs="Times New Roman"/>
        </w:rPr>
        <w:t xml:space="preserve">, </w:t>
      </w:r>
      <w:r w:rsidRPr="00816D32">
        <w:rPr>
          <w:rFonts w:ascii="Times New Roman" w:hAnsi="Times New Roman" w:cs="Times New Roman"/>
          <w:i/>
          <w:iCs/>
        </w:rPr>
        <w:t>40</w:t>
      </w:r>
      <w:r w:rsidRPr="00816D32">
        <w:rPr>
          <w:rFonts w:ascii="Times New Roman" w:hAnsi="Times New Roman" w:cs="Times New Roman"/>
        </w:rPr>
        <w:t>(1), 134–145. https://doi.org/10.1093/epirev/mxx015</w:t>
      </w:r>
    </w:p>
    <w:p w14:paraId="027DE7FF" w14:textId="77777777" w:rsidR="0065202D" w:rsidRDefault="008C6CF8" w:rsidP="0065202D">
      <w:pPr>
        <w:pStyle w:val="Bibliography"/>
        <w:rPr>
          <w:rFonts w:ascii="Times New Roman" w:hAnsi="Times New Roman" w:cs="Times New Roman"/>
        </w:rPr>
      </w:pPr>
      <w:r w:rsidRPr="00816D32">
        <w:rPr>
          <w:rFonts w:ascii="Times New Roman" w:hAnsi="Times New Roman" w:cs="Times New Roman"/>
        </w:rPr>
        <w:t xml:space="preserve">Beaudry, G., Yu, R., Perry, A. E., &amp; Fazel, S. (2021). Effectiveness of psychological interventions in prison to reduce recidivism: A systematic review and meta-analysis of </w:t>
      </w:r>
      <w:proofErr w:type="spellStart"/>
      <w:r w:rsidRPr="00816D32">
        <w:rPr>
          <w:rFonts w:ascii="Times New Roman" w:hAnsi="Times New Roman" w:cs="Times New Roman"/>
        </w:rPr>
        <w:t>randomised</w:t>
      </w:r>
      <w:proofErr w:type="spellEnd"/>
      <w:r w:rsidRPr="00816D32">
        <w:rPr>
          <w:rFonts w:ascii="Times New Roman" w:hAnsi="Times New Roman" w:cs="Times New Roman"/>
        </w:rPr>
        <w:t xml:space="preserve"> controlled trials. </w:t>
      </w:r>
      <w:r w:rsidRPr="00816D32">
        <w:rPr>
          <w:rFonts w:ascii="Times New Roman" w:hAnsi="Times New Roman" w:cs="Times New Roman"/>
          <w:i/>
          <w:iCs/>
        </w:rPr>
        <w:t>The Lancet. Psychiatry</w:t>
      </w:r>
      <w:r w:rsidRPr="00816D32">
        <w:rPr>
          <w:rFonts w:ascii="Times New Roman" w:hAnsi="Times New Roman" w:cs="Times New Roman"/>
        </w:rPr>
        <w:t xml:space="preserve">, </w:t>
      </w:r>
      <w:r w:rsidRPr="00816D32">
        <w:rPr>
          <w:rFonts w:ascii="Times New Roman" w:hAnsi="Times New Roman" w:cs="Times New Roman"/>
          <w:i/>
          <w:iCs/>
        </w:rPr>
        <w:t>8</w:t>
      </w:r>
      <w:r w:rsidRPr="00816D32">
        <w:rPr>
          <w:rFonts w:ascii="Times New Roman" w:hAnsi="Times New Roman" w:cs="Times New Roman"/>
        </w:rPr>
        <w:t>(9), 759–773. mdl. https://doi.org/10.1016/S2215-0366(21)00170-X</w:t>
      </w:r>
    </w:p>
    <w:p w14:paraId="711D627B" w14:textId="1ADAE23E" w:rsidR="0065202D" w:rsidRPr="0065202D" w:rsidRDefault="0065202D" w:rsidP="0065202D">
      <w:pPr>
        <w:pStyle w:val="Bibliography"/>
        <w:rPr>
          <w:rFonts w:ascii="Times New Roman" w:hAnsi="Times New Roman" w:cs="Times New Roman"/>
        </w:rPr>
      </w:pPr>
      <w:r w:rsidRPr="0002704C">
        <w:rPr>
          <w:rFonts w:ascii="Times New Roman" w:hAnsi="Times New Roman" w:cs="Times New Roman"/>
        </w:rPr>
        <w:t xml:space="preserve">Bignall, T., Jeraj, S., Helsby, E., &amp; Butt, J. (2019). </w:t>
      </w:r>
      <w:r w:rsidRPr="0002704C">
        <w:rPr>
          <w:rFonts w:ascii="Times New Roman" w:hAnsi="Times New Roman" w:cs="Times New Roman"/>
          <w:i/>
          <w:iCs/>
        </w:rPr>
        <w:t>Racial disparities in mental health: Literature and evidence review.</w:t>
      </w:r>
      <w:r w:rsidRPr="0002704C">
        <w:rPr>
          <w:rFonts w:ascii="Times New Roman" w:hAnsi="Times New Roman" w:cs="Times New Roman"/>
        </w:rPr>
        <w:t xml:space="preserve"> Race Equality Foundation. https://lampardinquiry.org.uk/wp-content/uploads/2025/05/DC15-Race-Equality-Foundation-Racial-disparities-in-mental-health-Literature-and-evidence-review.pdf</w:t>
      </w:r>
    </w:p>
    <w:p w14:paraId="37227BD0"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Buck, G., Tomczak, P., &amp; Quinn, K. (2022). This is how it Feels: Activating Lived Experience in the Penal Voluntary Sector. </w:t>
      </w:r>
      <w:r w:rsidRPr="00816D32">
        <w:rPr>
          <w:rFonts w:ascii="Times New Roman" w:hAnsi="Times New Roman" w:cs="Times New Roman"/>
          <w:i/>
          <w:iCs/>
        </w:rPr>
        <w:t>The British Journal of Criminology</w:t>
      </w:r>
      <w:r w:rsidRPr="00816D32">
        <w:rPr>
          <w:rFonts w:ascii="Times New Roman" w:hAnsi="Times New Roman" w:cs="Times New Roman"/>
        </w:rPr>
        <w:t xml:space="preserve">, </w:t>
      </w:r>
      <w:r w:rsidRPr="00816D32">
        <w:rPr>
          <w:rFonts w:ascii="Times New Roman" w:hAnsi="Times New Roman" w:cs="Times New Roman"/>
          <w:i/>
          <w:iCs/>
        </w:rPr>
        <w:t>62</w:t>
      </w:r>
      <w:r w:rsidRPr="00816D32">
        <w:rPr>
          <w:rFonts w:ascii="Times New Roman" w:hAnsi="Times New Roman" w:cs="Times New Roman"/>
        </w:rPr>
        <w:t>(4), 822–839. https://doi.org/10.1093/bjc/azab102</w:t>
      </w:r>
    </w:p>
    <w:p w14:paraId="40F4A471"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Butler, A., Hall, H., &amp; </w:t>
      </w:r>
      <w:proofErr w:type="spellStart"/>
      <w:r w:rsidRPr="00816D32">
        <w:rPr>
          <w:rFonts w:ascii="Times New Roman" w:hAnsi="Times New Roman" w:cs="Times New Roman"/>
        </w:rPr>
        <w:t>Copnell</w:t>
      </w:r>
      <w:proofErr w:type="spellEnd"/>
      <w:r w:rsidRPr="00816D32">
        <w:rPr>
          <w:rFonts w:ascii="Times New Roman" w:hAnsi="Times New Roman" w:cs="Times New Roman"/>
        </w:rPr>
        <w:t xml:space="preserve">, B. (2016). A Guide to Writing a Qualitative Systematic Review Protocol to Enhance Evidence-Based Practice in Nursing and Health Care. </w:t>
      </w:r>
      <w:r w:rsidRPr="00816D32">
        <w:rPr>
          <w:rFonts w:ascii="Times New Roman" w:hAnsi="Times New Roman" w:cs="Times New Roman"/>
          <w:i/>
          <w:iCs/>
        </w:rPr>
        <w:lastRenderedPageBreak/>
        <w:t>Worldviews on Evidence-Based Nursing</w:t>
      </w:r>
      <w:r w:rsidRPr="00816D32">
        <w:rPr>
          <w:rFonts w:ascii="Times New Roman" w:hAnsi="Times New Roman" w:cs="Times New Roman"/>
        </w:rPr>
        <w:t xml:space="preserve">, </w:t>
      </w:r>
      <w:r w:rsidRPr="00816D32">
        <w:rPr>
          <w:rFonts w:ascii="Times New Roman" w:hAnsi="Times New Roman" w:cs="Times New Roman"/>
          <w:i/>
          <w:iCs/>
        </w:rPr>
        <w:t>13</w:t>
      </w:r>
      <w:r w:rsidRPr="00816D32">
        <w:rPr>
          <w:rFonts w:ascii="Times New Roman" w:hAnsi="Times New Roman" w:cs="Times New Roman"/>
        </w:rPr>
        <w:t>(3), 241–249. https://doi.org/10.1111/wvn.12134</w:t>
      </w:r>
    </w:p>
    <w:p w14:paraId="5A692208"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Bright, A.-M., Higgins, A., &amp; Grealish, A. (2022). Women’s experiences of prison-based mental healthcare: A systematic review of qualitative literature. </w:t>
      </w:r>
      <w:r w:rsidRPr="00816D32">
        <w:rPr>
          <w:rFonts w:ascii="Times New Roman" w:hAnsi="Times New Roman" w:cs="Times New Roman"/>
          <w:i/>
          <w:iCs/>
        </w:rPr>
        <w:t>International Journal of Prisoner Health</w:t>
      </w:r>
      <w:r w:rsidRPr="00816D32">
        <w:rPr>
          <w:rFonts w:ascii="Times New Roman" w:hAnsi="Times New Roman" w:cs="Times New Roman"/>
        </w:rPr>
        <w:t xml:space="preserve">, </w:t>
      </w:r>
      <w:r w:rsidRPr="00816D32">
        <w:rPr>
          <w:rFonts w:ascii="Times New Roman" w:hAnsi="Times New Roman" w:cs="Times New Roman"/>
          <w:i/>
          <w:iCs/>
        </w:rPr>
        <w:t>19</w:t>
      </w:r>
      <w:r w:rsidRPr="00816D32">
        <w:rPr>
          <w:rFonts w:ascii="Times New Roman" w:hAnsi="Times New Roman" w:cs="Times New Roman"/>
        </w:rPr>
        <w:t>(2), 181–198. https://doi.org/10.1108/IJPH-09-2021-0091</w:t>
      </w:r>
    </w:p>
    <w:p w14:paraId="0E4B7E6D"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Byrne, E., Bradshaw, D., Kerin, M., &amp; Pepe, I. (2023). A social identity approach to mental health help-seeking </w:t>
      </w:r>
      <w:proofErr w:type="spellStart"/>
      <w:r w:rsidRPr="00816D32">
        <w:rPr>
          <w:rFonts w:ascii="Times New Roman" w:hAnsi="Times New Roman" w:cs="Times New Roman"/>
        </w:rPr>
        <w:t>behaviour</w:t>
      </w:r>
      <w:proofErr w:type="spellEnd"/>
      <w:r w:rsidRPr="00816D32">
        <w:rPr>
          <w:rFonts w:ascii="Times New Roman" w:hAnsi="Times New Roman" w:cs="Times New Roman"/>
        </w:rPr>
        <w:t xml:space="preserve"> in prisoners: A systematic review</w:t>
      </w:r>
      <w:r w:rsidRPr="00816D32">
        <w:rPr>
          <w:rFonts w:ascii="Times New Roman" w:hAnsi="Times New Roman" w:cs="Times New Roman"/>
          <w:i/>
          <w:iCs/>
        </w:rPr>
        <w:t>. Journal of Community &amp; Applied Social Psychology, 34(1)</w:t>
      </w:r>
      <w:r w:rsidRPr="00816D32">
        <w:rPr>
          <w:rFonts w:ascii="Times New Roman" w:hAnsi="Times New Roman" w:cs="Times New Roman"/>
        </w:rPr>
        <w:t>, 1-13.</w:t>
      </w:r>
    </w:p>
    <w:p w14:paraId="013DD632"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Canada, K., </w:t>
      </w:r>
      <w:proofErr w:type="spellStart"/>
      <w:r w:rsidRPr="00816D32">
        <w:rPr>
          <w:rFonts w:ascii="Times New Roman" w:hAnsi="Times New Roman" w:cs="Times New Roman"/>
        </w:rPr>
        <w:t>Barrenger</w:t>
      </w:r>
      <w:proofErr w:type="spellEnd"/>
      <w:r w:rsidRPr="00816D32">
        <w:rPr>
          <w:rFonts w:ascii="Times New Roman" w:hAnsi="Times New Roman" w:cs="Times New Roman"/>
        </w:rPr>
        <w:t xml:space="preserve">, S., Bohrman, C., Banks, A., &amp; </w:t>
      </w:r>
      <w:proofErr w:type="spellStart"/>
      <w:r w:rsidRPr="00816D32">
        <w:rPr>
          <w:rFonts w:ascii="Times New Roman" w:hAnsi="Times New Roman" w:cs="Times New Roman"/>
        </w:rPr>
        <w:t>Peketi</w:t>
      </w:r>
      <w:proofErr w:type="spellEnd"/>
      <w:r w:rsidRPr="00816D32">
        <w:rPr>
          <w:rFonts w:ascii="Times New Roman" w:hAnsi="Times New Roman" w:cs="Times New Roman"/>
        </w:rPr>
        <w:t xml:space="preserve">, P. (2022). Multi-Level Barriers to Prison Mental Health and Physical Health Care for Individuals </w:t>
      </w:r>
      <w:proofErr w:type="gramStart"/>
      <w:r w:rsidRPr="00816D32">
        <w:rPr>
          <w:rFonts w:ascii="Times New Roman" w:hAnsi="Times New Roman" w:cs="Times New Roman"/>
        </w:rPr>
        <w:t>With</w:t>
      </w:r>
      <w:proofErr w:type="gramEnd"/>
      <w:r w:rsidRPr="00816D32">
        <w:rPr>
          <w:rFonts w:ascii="Times New Roman" w:hAnsi="Times New Roman" w:cs="Times New Roman"/>
        </w:rPr>
        <w:t xml:space="preserve"> Mental Illnesses. </w:t>
      </w:r>
      <w:r w:rsidRPr="00816D32">
        <w:rPr>
          <w:rFonts w:ascii="Times New Roman" w:hAnsi="Times New Roman" w:cs="Times New Roman"/>
          <w:i/>
          <w:iCs/>
        </w:rPr>
        <w:t>Frontiers in Psychiatry</w:t>
      </w:r>
      <w:r w:rsidRPr="00816D32">
        <w:rPr>
          <w:rFonts w:ascii="Times New Roman" w:hAnsi="Times New Roman" w:cs="Times New Roman"/>
        </w:rPr>
        <w:t xml:space="preserve">, </w:t>
      </w:r>
      <w:r w:rsidRPr="00816D32">
        <w:rPr>
          <w:rFonts w:ascii="Times New Roman" w:hAnsi="Times New Roman" w:cs="Times New Roman"/>
          <w:i/>
          <w:iCs/>
        </w:rPr>
        <w:t>13</w:t>
      </w:r>
      <w:r w:rsidRPr="00816D32">
        <w:rPr>
          <w:rFonts w:ascii="Times New Roman" w:hAnsi="Times New Roman" w:cs="Times New Roman"/>
        </w:rPr>
        <w:t>. https://www.frontiersin.org/articles/10.3389/fpsyt.2022.777124</w:t>
      </w:r>
    </w:p>
    <w:p w14:paraId="3C4EF14A"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Clement, S., Schauman, O., Graham, T., Maggioni, F., Evans-Lacko, S., </w:t>
      </w:r>
      <w:proofErr w:type="spellStart"/>
      <w:r w:rsidRPr="00816D32">
        <w:rPr>
          <w:rFonts w:ascii="Times New Roman" w:hAnsi="Times New Roman" w:cs="Times New Roman"/>
        </w:rPr>
        <w:t>Bezborodovs</w:t>
      </w:r>
      <w:proofErr w:type="spellEnd"/>
      <w:r w:rsidRPr="00816D32">
        <w:rPr>
          <w:rFonts w:ascii="Times New Roman" w:hAnsi="Times New Roman" w:cs="Times New Roman"/>
        </w:rPr>
        <w:t xml:space="preserve">, N., Morgan, C., </w:t>
      </w:r>
      <w:proofErr w:type="spellStart"/>
      <w:r w:rsidRPr="00816D32">
        <w:rPr>
          <w:rFonts w:ascii="Times New Roman" w:hAnsi="Times New Roman" w:cs="Times New Roman"/>
        </w:rPr>
        <w:t>Rüsch</w:t>
      </w:r>
      <w:proofErr w:type="spellEnd"/>
      <w:r w:rsidRPr="00816D32">
        <w:rPr>
          <w:rFonts w:ascii="Times New Roman" w:hAnsi="Times New Roman" w:cs="Times New Roman"/>
        </w:rPr>
        <w:t xml:space="preserve">, N., Brown, J. S. L., &amp; Thornicroft, G. (2015). What is the impact of mental health-related stigma on help-seeking? A systematic review of quantitative and qualitative studies. </w:t>
      </w:r>
      <w:r w:rsidRPr="00816D32">
        <w:rPr>
          <w:rFonts w:ascii="Times New Roman" w:hAnsi="Times New Roman" w:cs="Times New Roman"/>
          <w:i/>
          <w:iCs/>
        </w:rPr>
        <w:t>Psychological Medicine</w:t>
      </w:r>
      <w:r w:rsidRPr="00816D32">
        <w:rPr>
          <w:rFonts w:ascii="Times New Roman" w:hAnsi="Times New Roman" w:cs="Times New Roman"/>
        </w:rPr>
        <w:t xml:space="preserve">, </w:t>
      </w:r>
      <w:r w:rsidRPr="00816D32">
        <w:rPr>
          <w:rFonts w:ascii="Times New Roman" w:hAnsi="Times New Roman" w:cs="Times New Roman"/>
          <w:i/>
          <w:iCs/>
        </w:rPr>
        <w:t>45</w:t>
      </w:r>
      <w:r w:rsidRPr="00816D32">
        <w:rPr>
          <w:rFonts w:ascii="Times New Roman" w:hAnsi="Times New Roman" w:cs="Times New Roman"/>
        </w:rPr>
        <w:t>(1), 11–27. https://doi.org/10.1017/S0033291714000129</w:t>
      </w:r>
    </w:p>
    <w:p w14:paraId="3B8B7568"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*Cobb, S., &amp; </w:t>
      </w:r>
      <w:proofErr w:type="spellStart"/>
      <w:r w:rsidRPr="00816D32">
        <w:rPr>
          <w:rFonts w:ascii="Times New Roman" w:hAnsi="Times New Roman" w:cs="Times New Roman"/>
        </w:rPr>
        <w:t>Farrants</w:t>
      </w:r>
      <w:proofErr w:type="spellEnd"/>
      <w:r w:rsidRPr="00816D32">
        <w:rPr>
          <w:rFonts w:ascii="Times New Roman" w:hAnsi="Times New Roman" w:cs="Times New Roman"/>
        </w:rPr>
        <w:t xml:space="preserve">, J. (2014). Male prisoners’ constructions of help-seeking. </w:t>
      </w:r>
      <w:r w:rsidRPr="00816D32">
        <w:rPr>
          <w:rFonts w:ascii="Times New Roman" w:hAnsi="Times New Roman" w:cs="Times New Roman"/>
          <w:i/>
          <w:iCs/>
        </w:rPr>
        <w:t>Journal of Forensic Practice</w:t>
      </w:r>
      <w:r w:rsidRPr="00816D32">
        <w:rPr>
          <w:rFonts w:ascii="Times New Roman" w:hAnsi="Times New Roman" w:cs="Times New Roman"/>
        </w:rPr>
        <w:t xml:space="preserve">, </w:t>
      </w:r>
      <w:r w:rsidRPr="00816D32">
        <w:rPr>
          <w:rFonts w:ascii="Times New Roman" w:hAnsi="Times New Roman" w:cs="Times New Roman"/>
          <w:i/>
          <w:iCs/>
        </w:rPr>
        <w:t>16</w:t>
      </w:r>
      <w:r w:rsidRPr="00816D32">
        <w:rPr>
          <w:rFonts w:ascii="Times New Roman" w:hAnsi="Times New Roman" w:cs="Times New Roman"/>
        </w:rPr>
        <w:t>(1), 46–57. https://doi.org/10.1108/JFP-01-2013-0005</w:t>
      </w:r>
    </w:p>
    <w:p w14:paraId="2D62BA7B"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Cooke, A., Smith, D., &amp; Booth, A. (2012). Beyond PICO: The SPIDER Tool for Qualitative Evidence Synthesis. </w:t>
      </w:r>
      <w:r w:rsidRPr="00816D32">
        <w:rPr>
          <w:rFonts w:ascii="Times New Roman" w:hAnsi="Times New Roman" w:cs="Times New Roman"/>
          <w:i/>
          <w:iCs/>
        </w:rPr>
        <w:t>Qualitative Health Research</w:t>
      </w:r>
      <w:r w:rsidRPr="00816D32">
        <w:rPr>
          <w:rFonts w:ascii="Times New Roman" w:hAnsi="Times New Roman" w:cs="Times New Roman"/>
        </w:rPr>
        <w:t xml:space="preserve">, </w:t>
      </w:r>
      <w:r w:rsidRPr="00816D32">
        <w:rPr>
          <w:rFonts w:ascii="Times New Roman" w:hAnsi="Times New Roman" w:cs="Times New Roman"/>
          <w:i/>
          <w:iCs/>
        </w:rPr>
        <w:t>22</w:t>
      </w:r>
      <w:r w:rsidRPr="00816D32">
        <w:rPr>
          <w:rFonts w:ascii="Times New Roman" w:hAnsi="Times New Roman" w:cs="Times New Roman"/>
        </w:rPr>
        <w:t>(10), 1435–1443. https://doi.org/10.1177/1049732312452938</w:t>
      </w:r>
    </w:p>
    <w:p w14:paraId="3F98BB0E"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Critical Appraisal Skills </w:t>
      </w:r>
      <w:proofErr w:type="spellStart"/>
      <w:r w:rsidRPr="00816D32">
        <w:rPr>
          <w:rFonts w:ascii="Times New Roman" w:hAnsi="Times New Roman" w:cs="Times New Roman"/>
        </w:rPr>
        <w:t>Programme</w:t>
      </w:r>
      <w:proofErr w:type="spellEnd"/>
      <w:r w:rsidRPr="00816D32">
        <w:rPr>
          <w:rFonts w:ascii="Times New Roman" w:hAnsi="Times New Roman" w:cs="Times New Roman"/>
        </w:rPr>
        <w:t xml:space="preserve"> (2018). </w:t>
      </w:r>
      <w:r w:rsidRPr="00816D32">
        <w:rPr>
          <w:rFonts w:ascii="Times New Roman" w:hAnsi="Times New Roman" w:cs="Times New Roman"/>
          <w:i/>
          <w:iCs/>
        </w:rPr>
        <w:t xml:space="preserve">CASP Checklist: For qualitative research. </w:t>
      </w:r>
      <w:r w:rsidRPr="00816D32">
        <w:rPr>
          <w:rFonts w:ascii="Times New Roman" w:hAnsi="Times New Roman" w:cs="Times New Roman"/>
        </w:rPr>
        <w:t>CASP. https://casp-uk.net/checklists-archive/casp-qualitative-studies-checklist-fillable.pdf</w:t>
      </w:r>
    </w:p>
    <w:p w14:paraId="614CCEAB" w14:textId="77777777" w:rsidR="008C6CF8" w:rsidRPr="00816D32" w:rsidRDefault="008C6CF8" w:rsidP="008C6CF8">
      <w:pPr>
        <w:pStyle w:val="Bibliography"/>
        <w:rPr>
          <w:rFonts w:ascii="Times New Roman" w:hAnsi="Times New Roman" w:cs="Times New Roman"/>
          <w:i/>
          <w:iCs/>
        </w:rPr>
      </w:pPr>
      <w:r w:rsidRPr="00816D32">
        <w:rPr>
          <w:rFonts w:ascii="Times New Roman" w:hAnsi="Times New Roman" w:cs="Times New Roman"/>
        </w:rPr>
        <w:lastRenderedPageBreak/>
        <w:t xml:space="preserve">Critical Appraisal Skills </w:t>
      </w:r>
      <w:proofErr w:type="spellStart"/>
      <w:r w:rsidRPr="00816D32">
        <w:rPr>
          <w:rFonts w:ascii="Times New Roman" w:hAnsi="Times New Roman" w:cs="Times New Roman"/>
        </w:rPr>
        <w:t>Programme</w:t>
      </w:r>
      <w:proofErr w:type="spellEnd"/>
      <w:r w:rsidRPr="00816D32">
        <w:rPr>
          <w:rFonts w:ascii="Times New Roman" w:hAnsi="Times New Roman" w:cs="Times New Roman"/>
        </w:rPr>
        <w:t xml:space="preserve"> (2024). </w:t>
      </w:r>
      <w:r w:rsidRPr="00816D32">
        <w:rPr>
          <w:rFonts w:ascii="Times New Roman" w:hAnsi="Times New Roman" w:cs="Times New Roman"/>
          <w:i/>
          <w:iCs/>
        </w:rPr>
        <w:t xml:space="preserve">CASP Checklist: For qualitative research. </w:t>
      </w:r>
      <w:r w:rsidRPr="00816D32">
        <w:rPr>
          <w:rFonts w:ascii="Times New Roman" w:hAnsi="Times New Roman" w:cs="Times New Roman"/>
        </w:rPr>
        <w:t xml:space="preserve">CASP. </w:t>
      </w:r>
      <w:hyperlink r:id="rId7" w:history="1">
        <w:r w:rsidRPr="00816D32">
          <w:rPr>
            <w:rStyle w:val="Hyperlink"/>
            <w:rFonts w:ascii="Times New Roman" w:hAnsi="Times New Roman" w:cs="Times New Roman"/>
          </w:rPr>
          <w:t>https://casp-uk.net/casp-checklists/CASP-checklist-qualitative-2024.pdf</w:t>
        </w:r>
      </w:hyperlink>
    </w:p>
    <w:p w14:paraId="5AA15401"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*Danks, K., &amp; Bradley, A. (2017). Negotiating barriers: Prisoner and staff perspectives on mental wellbeing in the open prison setting. </w:t>
      </w:r>
      <w:r w:rsidRPr="00816D32">
        <w:rPr>
          <w:rFonts w:ascii="Times New Roman" w:hAnsi="Times New Roman" w:cs="Times New Roman"/>
          <w:i/>
          <w:iCs/>
        </w:rPr>
        <w:t>Journal of Criminal Psychology</w:t>
      </w:r>
      <w:r w:rsidRPr="00816D32">
        <w:rPr>
          <w:rFonts w:ascii="Times New Roman" w:hAnsi="Times New Roman" w:cs="Times New Roman"/>
        </w:rPr>
        <w:t xml:space="preserve">, </w:t>
      </w:r>
      <w:r w:rsidRPr="00816D32">
        <w:rPr>
          <w:rFonts w:ascii="Times New Roman" w:hAnsi="Times New Roman" w:cs="Times New Roman"/>
          <w:i/>
          <w:iCs/>
        </w:rPr>
        <w:t>8</w:t>
      </w:r>
      <w:r w:rsidRPr="00816D32">
        <w:rPr>
          <w:rFonts w:ascii="Times New Roman" w:hAnsi="Times New Roman" w:cs="Times New Roman"/>
        </w:rPr>
        <w:t>(1), 3–19. https://doi.org/10.1108/JCP-03-2017-0016</w:t>
      </w:r>
    </w:p>
    <w:p w14:paraId="7A209B0D"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Dixon-Woods, M., Sutton, A., Shaw, R., Miller, T., Smith, J., Young, B., Bonas, S., Booth, A., &amp; Jones, D. (2007). Appraising qualitative research for inclusion in systematic reviews: A quantitative and qualitative comparison of three methods. </w:t>
      </w:r>
      <w:r w:rsidRPr="00816D32">
        <w:rPr>
          <w:rFonts w:ascii="Times New Roman" w:hAnsi="Times New Roman" w:cs="Times New Roman"/>
          <w:i/>
          <w:iCs/>
        </w:rPr>
        <w:t>Journal of Health Services Research &amp; Policy</w:t>
      </w:r>
      <w:r w:rsidRPr="00816D32">
        <w:rPr>
          <w:rFonts w:ascii="Times New Roman" w:hAnsi="Times New Roman" w:cs="Times New Roman"/>
        </w:rPr>
        <w:t xml:space="preserve">, </w:t>
      </w:r>
      <w:r w:rsidRPr="00816D32">
        <w:rPr>
          <w:rFonts w:ascii="Times New Roman" w:hAnsi="Times New Roman" w:cs="Times New Roman"/>
          <w:i/>
          <w:iCs/>
        </w:rPr>
        <w:t>12</w:t>
      </w:r>
      <w:r w:rsidRPr="00816D32">
        <w:rPr>
          <w:rFonts w:ascii="Times New Roman" w:hAnsi="Times New Roman" w:cs="Times New Roman"/>
        </w:rPr>
        <w:t>(1), 42–47. https://doi.org/10.1258/135581907779497486</w:t>
      </w:r>
    </w:p>
    <w:p w14:paraId="43A6E66E"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*Duncan, K., Winder, B., Blagden, N., &amp; Norman, C. (2022). ‘I’ve Got the Energy to Change, But I Haven’t Got the Energy for This Kinda Therapy’: A Qualitative Analysis of the Motivations Behind Democratic Therapeutic Community Drop-Out for Men </w:t>
      </w:r>
      <w:proofErr w:type="gramStart"/>
      <w:r w:rsidRPr="00816D32">
        <w:rPr>
          <w:rFonts w:ascii="Times New Roman" w:hAnsi="Times New Roman" w:cs="Times New Roman"/>
        </w:rPr>
        <w:t>With</w:t>
      </w:r>
      <w:proofErr w:type="gramEnd"/>
      <w:r w:rsidRPr="00816D32">
        <w:rPr>
          <w:rFonts w:ascii="Times New Roman" w:hAnsi="Times New Roman" w:cs="Times New Roman"/>
        </w:rPr>
        <w:t xml:space="preserve"> Sexual Convictions. </w:t>
      </w:r>
      <w:r w:rsidRPr="00816D32">
        <w:rPr>
          <w:rFonts w:ascii="Times New Roman" w:hAnsi="Times New Roman" w:cs="Times New Roman"/>
          <w:i/>
          <w:iCs/>
        </w:rPr>
        <w:t>International Journal of Offender Therapy and Comparative Criminology</w:t>
      </w:r>
      <w:r w:rsidRPr="00816D32">
        <w:rPr>
          <w:rFonts w:ascii="Times New Roman" w:hAnsi="Times New Roman" w:cs="Times New Roman"/>
        </w:rPr>
        <w:t xml:space="preserve">, </w:t>
      </w:r>
      <w:r w:rsidRPr="00816D32">
        <w:rPr>
          <w:rFonts w:ascii="Times New Roman" w:hAnsi="Times New Roman" w:cs="Times New Roman"/>
          <w:i/>
          <w:iCs/>
        </w:rPr>
        <w:t>66</w:t>
      </w:r>
      <w:r w:rsidRPr="00816D32">
        <w:rPr>
          <w:rFonts w:ascii="Times New Roman" w:hAnsi="Times New Roman" w:cs="Times New Roman"/>
        </w:rPr>
        <w:t>(12), 1213–1236. mdl. https://doi.org/10.1177/0306624X20956957</w:t>
      </w:r>
    </w:p>
    <w:p w14:paraId="74E2DE54"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Durcan, G. (2021). </w:t>
      </w:r>
      <w:r w:rsidRPr="00816D32">
        <w:rPr>
          <w:rFonts w:ascii="Times New Roman" w:hAnsi="Times New Roman" w:cs="Times New Roman"/>
          <w:i/>
          <w:iCs/>
        </w:rPr>
        <w:t xml:space="preserve">The future of prison mental health care in England. </w:t>
      </w:r>
      <w:r w:rsidRPr="00816D32">
        <w:rPr>
          <w:rFonts w:ascii="Times New Roman" w:hAnsi="Times New Roman" w:cs="Times New Roman"/>
        </w:rPr>
        <w:t xml:space="preserve">Centre for Mental Health. </w:t>
      </w:r>
      <w:hyperlink r:id="rId8" w:history="1">
        <w:r w:rsidRPr="00816D32">
          <w:rPr>
            <w:rStyle w:val="Hyperlink"/>
            <w:rFonts w:ascii="Times New Roman" w:hAnsi="Times New Roman" w:cs="Times New Roman"/>
          </w:rPr>
          <w:t>https://www.centreformentalhealth.org.uk/wp-content/uploads/2021/06/CentreforMentalHealth_TheFutureofPrisonMentalHealthCare_0.pdf</w:t>
        </w:r>
      </w:hyperlink>
    </w:p>
    <w:p w14:paraId="3E782A96" w14:textId="77777777" w:rsidR="008C6CF8" w:rsidRPr="00816D32" w:rsidRDefault="008C6CF8" w:rsidP="008C6CF8">
      <w:pPr>
        <w:pStyle w:val="Bibliography"/>
        <w:rPr>
          <w:rFonts w:ascii="Times New Roman" w:hAnsi="Times New Roman" w:cs="Times New Roman"/>
          <w:color w:val="0563C1" w:themeColor="hyperlink"/>
          <w:u w:val="single"/>
        </w:rPr>
      </w:pPr>
      <w:r w:rsidRPr="00816D32">
        <w:rPr>
          <w:rFonts w:ascii="Times New Roman" w:hAnsi="Times New Roman" w:cs="Times New Roman"/>
        </w:rPr>
        <w:t xml:space="preserve">Durcan, G. (2023). </w:t>
      </w:r>
      <w:r w:rsidRPr="00816D32">
        <w:rPr>
          <w:rFonts w:ascii="Times New Roman" w:hAnsi="Times New Roman" w:cs="Times New Roman"/>
          <w:i/>
          <w:iCs/>
        </w:rPr>
        <w:t xml:space="preserve">Prison Mental Health Services </w:t>
      </w:r>
      <w:proofErr w:type="gramStart"/>
      <w:r w:rsidRPr="00816D32">
        <w:rPr>
          <w:rFonts w:ascii="Times New Roman" w:hAnsi="Times New Roman" w:cs="Times New Roman"/>
          <w:i/>
          <w:iCs/>
        </w:rPr>
        <w:t>In</w:t>
      </w:r>
      <w:proofErr w:type="gramEnd"/>
      <w:r w:rsidRPr="00816D32">
        <w:rPr>
          <w:rFonts w:ascii="Times New Roman" w:hAnsi="Times New Roman" w:cs="Times New Roman"/>
          <w:i/>
          <w:iCs/>
        </w:rPr>
        <w:t xml:space="preserve"> England 2023. </w:t>
      </w:r>
      <w:r w:rsidRPr="00816D32">
        <w:rPr>
          <w:rFonts w:ascii="Times New Roman" w:hAnsi="Times New Roman" w:cs="Times New Roman"/>
        </w:rPr>
        <w:t xml:space="preserve">Centre for Mental Health. </w:t>
      </w:r>
      <w:hyperlink r:id="rId9" w:history="1">
        <w:r w:rsidRPr="00816D32">
          <w:rPr>
            <w:rStyle w:val="Hyperlink"/>
            <w:rFonts w:ascii="Times New Roman" w:hAnsi="Times New Roman" w:cs="Times New Roman"/>
          </w:rPr>
          <w:t>https://www.centreformentalhealth.org.uk/wp-content/uploads/2023/04/Prison-mental-health-services-in-England-2023.pdf</w:t>
        </w:r>
      </w:hyperlink>
    </w:p>
    <w:p w14:paraId="23068FE4"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*Durrah, D. A. Jr. (2013). </w:t>
      </w:r>
      <w:r w:rsidRPr="00816D32">
        <w:rPr>
          <w:rFonts w:ascii="Times New Roman" w:hAnsi="Times New Roman" w:cs="Times New Roman"/>
          <w:i/>
          <w:iCs/>
        </w:rPr>
        <w:t>Understanding African American male inmates’ decisions to seek mental health treatment while incarcerated</w:t>
      </w:r>
      <w:r w:rsidRPr="00816D32">
        <w:rPr>
          <w:rFonts w:ascii="Times New Roman" w:hAnsi="Times New Roman" w:cs="Times New Roman"/>
        </w:rPr>
        <w:t xml:space="preserve"> (Publication No. 3604412) [Doctoral </w:t>
      </w:r>
      <w:r w:rsidRPr="00816D32">
        <w:rPr>
          <w:rFonts w:ascii="Times New Roman" w:hAnsi="Times New Roman" w:cs="Times New Roman"/>
        </w:rPr>
        <w:lastRenderedPageBreak/>
        <w:t xml:space="preserve">dissertation, Marquette University]. ProQuest Dissertations and Theses. </w:t>
      </w:r>
      <w:hyperlink r:id="rId10" w:history="1">
        <w:r w:rsidRPr="00816D32">
          <w:rPr>
            <w:rStyle w:val="Hyperlink"/>
            <w:rFonts w:ascii="Times New Roman" w:hAnsi="Times New Roman" w:cs="Times New Roman"/>
          </w:rPr>
          <w:t>https://www.proquest.com/docview/1475227973?accountid=10637&amp;bdid=60393&amp;_bd=0z0EGrWVgrY8DOPtKJ284O2voxU%3D</w:t>
        </w:r>
      </w:hyperlink>
    </w:p>
    <w:p w14:paraId="79C0C403" w14:textId="77777777" w:rsidR="008C6CF8" w:rsidRPr="00816D32" w:rsidRDefault="008C6CF8" w:rsidP="008C6CF8">
      <w:pPr>
        <w:pStyle w:val="Bibliography"/>
        <w:rPr>
          <w:rFonts w:ascii="Times New Roman" w:hAnsi="Times New Roman" w:cs="Times New Roman"/>
        </w:rPr>
      </w:pPr>
      <w:proofErr w:type="spellStart"/>
      <w:r w:rsidRPr="00816D32">
        <w:rPr>
          <w:rFonts w:ascii="Times New Roman" w:hAnsi="Times New Roman" w:cs="Times New Roman"/>
        </w:rPr>
        <w:t>Favril</w:t>
      </w:r>
      <w:proofErr w:type="spellEnd"/>
      <w:r w:rsidRPr="00816D32">
        <w:rPr>
          <w:rFonts w:ascii="Times New Roman" w:hAnsi="Times New Roman" w:cs="Times New Roman"/>
        </w:rPr>
        <w:t xml:space="preserve">, L., Rich, J. D., Hard, J., &amp; Fazel, S. (2024). Mental and physical health morbidity among people in prisons: An umbrella review. </w:t>
      </w:r>
      <w:r w:rsidRPr="00816D32">
        <w:rPr>
          <w:rFonts w:ascii="Times New Roman" w:hAnsi="Times New Roman" w:cs="Times New Roman"/>
          <w:i/>
          <w:iCs/>
        </w:rPr>
        <w:t>The Lancet Public Health</w:t>
      </w:r>
      <w:r w:rsidRPr="00816D32">
        <w:rPr>
          <w:rFonts w:ascii="Times New Roman" w:hAnsi="Times New Roman" w:cs="Times New Roman"/>
        </w:rPr>
        <w:t xml:space="preserve">, </w:t>
      </w:r>
      <w:r w:rsidRPr="00816D32">
        <w:rPr>
          <w:rFonts w:ascii="Times New Roman" w:hAnsi="Times New Roman" w:cs="Times New Roman"/>
          <w:i/>
          <w:iCs/>
        </w:rPr>
        <w:t>9</w:t>
      </w:r>
      <w:r w:rsidRPr="00816D32">
        <w:rPr>
          <w:rFonts w:ascii="Times New Roman" w:hAnsi="Times New Roman" w:cs="Times New Roman"/>
        </w:rPr>
        <w:t>(4), e250–e260. https://doi.org/10.1016/S2468-2667(24)00023-9</w:t>
      </w:r>
    </w:p>
    <w:p w14:paraId="732CA1D2" w14:textId="77777777" w:rsidR="008C6CF8" w:rsidRPr="00816D32" w:rsidRDefault="008C6CF8" w:rsidP="008C6CF8">
      <w:pPr>
        <w:pStyle w:val="Bibliography"/>
        <w:rPr>
          <w:rFonts w:ascii="Times New Roman" w:hAnsi="Times New Roman" w:cs="Times New Roman"/>
        </w:rPr>
      </w:pPr>
      <w:proofErr w:type="spellStart"/>
      <w:r w:rsidRPr="00816D32">
        <w:rPr>
          <w:rFonts w:ascii="Times New Roman" w:hAnsi="Times New Roman" w:cs="Times New Roman"/>
        </w:rPr>
        <w:t>Favril</w:t>
      </w:r>
      <w:proofErr w:type="spellEnd"/>
      <w:r w:rsidRPr="00816D32">
        <w:rPr>
          <w:rFonts w:ascii="Times New Roman" w:hAnsi="Times New Roman" w:cs="Times New Roman"/>
        </w:rPr>
        <w:t xml:space="preserve">, L., Yu, R., Hawton, K., &amp; Fazel, S. (2020). Risk factors for self-harm in prison: A systematic review and meta-analysis. </w:t>
      </w:r>
      <w:r w:rsidRPr="00816D32">
        <w:rPr>
          <w:rFonts w:ascii="Times New Roman" w:hAnsi="Times New Roman" w:cs="Times New Roman"/>
          <w:i/>
          <w:iCs/>
        </w:rPr>
        <w:t>The Lancet Psychiatry</w:t>
      </w:r>
      <w:r w:rsidRPr="00816D32">
        <w:rPr>
          <w:rFonts w:ascii="Times New Roman" w:hAnsi="Times New Roman" w:cs="Times New Roman"/>
        </w:rPr>
        <w:t xml:space="preserve">, </w:t>
      </w:r>
      <w:r w:rsidRPr="00816D32">
        <w:rPr>
          <w:rFonts w:ascii="Times New Roman" w:hAnsi="Times New Roman" w:cs="Times New Roman"/>
          <w:i/>
          <w:iCs/>
        </w:rPr>
        <w:t>7</w:t>
      </w:r>
      <w:r w:rsidRPr="00816D32">
        <w:rPr>
          <w:rFonts w:ascii="Times New Roman" w:hAnsi="Times New Roman" w:cs="Times New Roman"/>
        </w:rPr>
        <w:t>(8), 682–691. https://doi.org/10.1016/S2215-0366(20)30190-5</w:t>
      </w:r>
    </w:p>
    <w:p w14:paraId="1248E35D"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Fazel, P. S., Hayes, D. A. J., </w:t>
      </w:r>
      <w:proofErr w:type="spellStart"/>
      <w:r w:rsidRPr="00816D32">
        <w:rPr>
          <w:rFonts w:ascii="Times New Roman" w:hAnsi="Times New Roman" w:cs="Times New Roman"/>
        </w:rPr>
        <w:t>Bartellas</w:t>
      </w:r>
      <w:proofErr w:type="spellEnd"/>
      <w:r w:rsidRPr="00816D32">
        <w:rPr>
          <w:rFonts w:ascii="Times New Roman" w:hAnsi="Times New Roman" w:cs="Times New Roman"/>
        </w:rPr>
        <w:t xml:space="preserve">, K., Clerici, D. M., &amp; Trestman, P. R. (2016). The mental health of prisoners: A review of prevalence, adverse outcomes and interventions. </w:t>
      </w:r>
      <w:r w:rsidRPr="00816D32">
        <w:rPr>
          <w:rFonts w:ascii="Times New Roman" w:hAnsi="Times New Roman" w:cs="Times New Roman"/>
          <w:i/>
          <w:iCs/>
        </w:rPr>
        <w:t>The Lancet. Psychiatry</w:t>
      </w:r>
      <w:r w:rsidRPr="00816D32">
        <w:rPr>
          <w:rFonts w:ascii="Times New Roman" w:hAnsi="Times New Roman" w:cs="Times New Roman"/>
        </w:rPr>
        <w:t xml:space="preserve">, </w:t>
      </w:r>
      <w:r w:rsidRPr="00816D32">
        <w:rPr>
          <w:rFonts w:ascii="Times New Roman" w:hAnsi="Times New Roman" w:cs="Times New Roman"/>
          <w:i/>
          <w:iCs/>
        </w:rPr>
        <w:t>3</w:t>
      </w:r>
      <w:r w:rsidRPr="00816D32">
        <w:rPr>
          <w:rFonts w:ascii="Times New Roman" w:hAnsi="Times New Roman" w:cs="Times New Roman"/>
        </w:rPr>
        <w:t>(9), 871. https://doi.org/10.1016/S2215-0366(16)30142-0</w:t>
      </w:r>
    </w:p>
    <w:p w14:paraId="114713D2"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Forrester, A., Till, A., Simpson, A., &amp; Shaw, J. (2018). Mental illness and the provision of mental health services in prisons. </w:t>
      </w:r>
      <w:r w:rsidRPr="00816D32">
        <w:rPr>
          <w:rFonts w:ascii="Times New Roman" w:hAnsi="Times New Roman" w:cs="Times New Roman"/>
          <w:i/>
          <w:iCs/>
        </w:rPr>
        <w:t>British Medical Bulletin</w:t>
      </w:r>
      <w:r w:rsidRPr="00816D32">
        <w:rPr>
          <w:rFonts w:ascii="Times New Roman" w:hAnsi="Times New Roman" w:cs="Times New Roman"/>
        </w:rPr>
        <w:t xml:space="preserve">, </w:t>
      </w:r>
      <w:r w:rsidRPr="00816D32">
        <w:rPr>
          <w:rFonts w:ascii="Times New Roman" w:hAnsi="Times New Roman" w:cs="Times New Roman"/>
          <w:i/>
          <w:iCs/>
        </w:rPr>
        <w:t>127</w:t>
      </w:r>
      <w:r w:rsidRPr="00816D32">
        <w:rPr>
          <w:rFonts w:ascii="Times New Roman" w:hAnsi="Times New Roman" w:cs="Times New Roman"/>
        </w:rPr>
        <w:t>(1), 101–109. https://doi.org/10.1093/bmb/ldy027</w:t>
      </w:r>
    </w:p>
    <w:p w14:paraId="6ED01922"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*Fraser, J. (2016). </w:t>
      </w:r>
      <w:r w:rsidRPr="00816D32">
        <w:rPr>
          <w:rFonts w:ascii="Times New Roman" w:hAnsi="Times New Roman" w:cs="Times New Roman"/>
          <w:i/>
          <w:iCs/>
        </w:rPr>
        <w:t>An exploratory study of male ex-prisoners’ experiences of health and healthcare in prison and the community</w:t>
      </w:r>
      <w:r w:rsidRPr="00816D32">
        <w:rPr>
          <w:rFonts w:ascii="Times New Roman" w:hAnsi="Times New Roman" w:cs="Times New Roman"/>
        </w:rPr>
        <w:t xml:space="preserve"> [Doctoral dissertation, Abertay University]. </w:t>
      </w:r>
      <w:hyperlink r:id="rId11" w:history="1">
        <w:r w:rsidRPr="00816D32">
          <w:rPr>
            <w:rStyle w:val="Hyperlink"/>
            <w:rFonts w:ascii="Times New Roman" w:hAnsi="Times New Roman" w:cs="Times New Roman"/>
          </w:rPr>
          <w:t>https://search.ebscohost.com/login.aspx?direct=true&amp;db=ddu&amp;AN=B5F9E1DE2E361868&amp;site=ehost-live</w:t>
        </w:r>
      </w:hyperlink>
    </w:p>
    <w:p w14:paraId="40610FE2"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Gómez-Figueroa, H., &amp; Camino-</w:t>
      </w:r>
      <w:proofErr w:type="spellStart"/>
      <w:r w:rsidRPr="00816D32">
        <w:rPr>
          <w:rFonts w:ascii="Times New Roman" w:hAnsi="Times New Roman" w:cs="Times New Roman"/>
        </w:rPr>
        <w:t>Proaño</w:t>
      </w:r>
      <w:proofErr w:type="spellEnd"/>
      <w:r w:rsidRPr="00816D32">
        <w:rPr>
          <w:rFonts w:ascii="Times New Roman" w:hAnsi="Times New Roman" w:cs="Times New Roman"/>
        </w:rPr>
        <w:t xml:space="preserve">, A. (2022). Mental and behavioral disorders in the prison context. </w:t>
      </w:r>
      <w:r w:rsidRPr="00816D32">
        <w:rPr>
          <w:rFonts w:ascii="Times New Roman" w:hAnsi="Times New Roman" w:cs="Times New Roman"/>
          <w:i/>
          <w:iCs/>
        </w:rPr>
        <w:t xml:space="preserve">Revista Española de Sanidad </w:t>
      </w:r>
      <w:proofErr w:type="spellStart"/>
      <w:r w:rsidRPr="00816D32">
        <w:rPr>
          <w:rFonts w:ascii="Times New Roman" w:hAnsi="Times New Roman" w:cs="Times New Roman"/>
          <w:i/>
          <w:iCs/>
        </w:rPr>
        <w:t>Penitenciaria</w:t>
      </w:r>
      <w:proofErr w:type="spellEnd"/>
      <w:r w:rsidRPr="00816D32">
        <w:rPr>
          <w:rFonts w:ascii="Times New Roman" w:hAnsi="Times New Roman" w:cs="Times New Roman"/>
        </w:rPr>
        <w:t xml:space="preserve">, </w:t>
      </w:r>
      <w:r w:rsidRPr="00816D32">
        <w:rPr>
          <w:rFonts w:ascii="Times New Roman" w:hAnsi="Times New Roman" w:cs="Times New Roman"/>
          <w:i/>
          <w:iCs/>
        </w:rPr>
        <w:t>24</w:t>
      </w:r>
      <w:r w:rsidRPr="00816D32">
        <w:rPr>
          <w:rFonts w:ascii="Times New Roman" w:hAnsi="Times New Roman" w:cs="Times New Roman"/>
        </w:rPr>
        <w:t>(2), 66–74. https://doi.org/10.18176/resp.00052</w:t>
      </w:r>
    </w:p>
    <w:p w14:paraId="66AB258B"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lastRenderedPageBreak/>
        <w:t xml:space="preserve">Government UK. (2024, May 21). </w:t>
      </w:r>
      <w:r w:rsidRPr="00816D32">
        <w:rPr>
          <w:rFonts w:ascii="Times New Roman" w:hAnsi="Times New Roman" w:cs="Times New Roman"/>
          <w:i/>
          <w:iCs/>
        </w:rPr>
        <w:t xml:space="preserve">Population of England and Wales. </w:t>
      </w:r>
      <w:proofErr w:type="gramStart"/>
      <w:r w:rsidRPr="00816D32">
        <w:rPr>
          <w:rFonts w:ascii="Times New Roman" w:hAnsi="Times New Roman" w:cs="Times New Roman"/>
        </w:rPr>
        <w:t>https://www.ethnicity-facts-figures.service.gov.uk/uk-population-by-ethnicity/national-and-regional-populations/population-of-england-and-wales/latest/</w:t>
      </w:r>
      <w:proofErr w:type="gramEnd"/>
    </w:p>
    <w:p w14:paraId="4ECC3A89" w14:textId="56342C4A"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Hannes K &amp; Bennett S. (2017). Understanding evidence from qualitative research. In: T. Hoffman, S. </w:t>
      </w:r>
      <w:proofErr w:type="gramStart"/>
      <w:r w:rsidRPr="00816D32">
        <w:rPr>
          <w:rFonts w:ascii="Times New Roman" w:hAnsi="Times New Roman" w:cs="Times New Roman"/>
        </w:rPr>
        <w:t>Bennett,  &amp;</w:t>
      </w:r>
      <w:proofErr w:type="gramEnd"/>
      <w:r w:rsidRPr="00816D32">
        <w:rPr>
          <w:rFonts w:ascii="Times New Roman" w:hAnsi="Times New Roman" w:cs="Times New Roman"/>
        </w:rPr>
        <w:t xml:space="preserve"> C. Del Mar (Eds.), </w:t>
      </w:r>
      <w:r w:rsidRPr="00816D32">
        <w:rPr>
          <w:rFonts w:ascii="Times New Roman" w:hAnsi="Times New Roman" w:cs="Times New Roman"/>
          <w:i/>
          <w:iCs/>
        </w:rPr>
        <w:t xml:space="preserve">Evidence-based practice across the health professions </w:t>
      </w:r>
      <w:r w:rsidRPr="00816D32">
        <w:rPr>
          <w:rFonts w:ascii="Times New Roman" w:hAnsi="Times New Roman" w:cs="Times New Roman"/>
        </w:rPr>
        <w:t>(3rd ed., pp.226-247). Elsevier.</w:t>
      </w:r>
    </w:p>
    <w:p w14:paraId="0BEE68F9"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Hannes, K., Lockwood, C., &amp; Pearson, A. (2010). A Comparative Analysis of Three Online Appraisal Instruments’ Ability to Assess Validity in Qualitative Research. </w:t>
      </w:r>
      <w:r w:rsidRPr="00816D32">
        <w:rPr>
          <w:rFonts w:ascii="Times New Roman" w:hAnsi="Times New Roman" w:cs="Times New Roman"/>
          <w:i/>
          <w:iCs/>
        </w:rPr>
        <w:t>Qualitative Health Research</w:t>
      </w:r>
      <w:r w:rsidRPr="00816D32">
        <w:rPr>
          <w:rFonts w:ascii="Times New Roman" w:hAnsi="Times New Roman" w:cs="Times New Roman"/>
        </w:rPr>
        <w:t xml:space="preserve">, </w:t>
      </w:r>
      <w:r w:rsidRPr="00816D32">
        <w:rPr>
          <w:rFonts w:ascii="Times New Roman" w:hAnsi="Times New Roman" w:cs="Times New Roman"/>
          <w:i/>
          <w:iCs/>
        </w:rPr>
        <w:t>20</w:t>
      </w:r>
      <w:r w:rsidRPr="00816D32">
        <w:rPr>
          <w:rFonts w:ascii="Times New Roman" w:hAnsi="Times New Roman" w:cs="Times New Roman"/>
        </w:rPr>
        <w:t>(12), 1736–1743. https://doi.org/10.1177/1049732310378656</w:t>
      </w:r>
    </w:p>
    <w:p w14:paraId="543DCBB5"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Hannes, K., &amp; </w:t>
      </w:r>
      <w:proofErr w:type="spellStart"/>
      <w:r w:rsidRPr="00816D32">
        <w:rPr>
          <w:rFonts w:ascii="Times New Roman" w:hAnsi="Times New Roman" w:cs="Times New Roman"/>
        </w:rPr>
        <w:t>Macaitis</w:t>
      </w:r>
      <w:proofErr w:type="spellEnd"/>
      <w:r w:rsidRPr="00816D32">
        <w:rPr>
          <w:rFonts w:ascii="Times New Roman" w:hAnsi="Times New Roman" w:cs="Times New Roman"/>
        </w:rPr>
        <w:t xml:space="preserve">, K. (2012). A move to more systematic and transparent approaches in qualitative evidence synthesis: Update on a review of published papers. </w:t>
      </w:r>
      <w:r w:rsidRPr="00816D32">
        <w:rPr>
          <w:rFonts w:ascii="Times New Roman" w:hAnsi="Times New Roman" w:cs="Times New Roman"/>
          <w:i/>
          <w:iCs/>
        </w:rPr>
        <w:t>Qualitative Research</w:t>
      </w:r>
      <w:r w:rsidRPr="00816D32">
        <w:rPr>
          <w:rFonts w:ascii="Times New Roman" w:hAnsi="Times New Roman" w:cs="Times New Roman"/>
        </w:rPr>
        <w:t xml:space="preserve">, </w:t>
      </w:r>
      <w:r w:rsidRPr="00816D32">
        <w:rPr>
          <w:rFonts w:ascii="Times New Roman" w:hAnsi="Times New Roman" w:cs="Times New Roman"/>
          <w:i/>
          <w:iCs/>
        </w:rPr>
        <w:t>12</w:t>
      </w:r>
      <w:r w:rsidRPr="00816D32">
        <w:rPr>
          <w:rFonts w:ascii="Times New Roman" w:hAnsi="Times New Roman" w:cs="Times New Roman"/>
        </w:rPr>
        <w:t>(4), 402–442. https://doi.org/10.1177/1468794111432992</w:t>
      </w:r>
    </w:p>
    <w:p w14:paraId="61BCC1E2"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Henry, J. D., Von Hippel, C., Ruffman, T., Perry, Y., &amp; Rendell, P. G. (2010). Threat perception in schizophrenia-spectrum disorders. </w:t>
      </w:r>
      <w:r w:rsidRPr="00816D32">
        <w:rPr>
          <w:rFonts w:ascii="Times New Roman" w:hAnsi="Times New Roman" w:cs="Times New Roman"/>
          <w:i/>
          <w:iCs/>
        </w:rPr>
        <w:t>Journal of the International Neuropsychological Society</w:t>
      </w:r>
      <w:r w:rsidRPr="00816D32">
        <w:rPr>
          <w:rFonts w:ascii="Times New Roman" w:hAnsi="Times New Roman" w:cs="Times New Roman"/>
        </w:rPr>
        <w:t xml:space="preserve">, </w:t>
      </w:r>
      <w:r w:rsidRPr="00816D32">
        <w:rPr>
          <w:rFonts w:ascii="Times New Roman" w:hAnsi="Times New Roman" w:cs="Times New Roman"/>
          <w:i/>
          <w:iCs/>
        </w:rPr>
        <w:t>16</w:t>
      </w:r>
      <w:r w:rsidRPr="00816D32">
        <w:rPr>
          <w:rFonts w:ascii="Times New Roman" w:hAnsi="Times New Roman" w:cs="Times New Roman"/>
        </w:rPr>
        <w:t>(5), 805–812. https://doi.org/10.1017/S1355617710000640</w:t>
      </w:r>
    </w:p>
    <w:p w14:paraId="2166E0DB" w14:textId="77777777" w:rsidR="008C6CF8" w:rsidRPr="00816D32" w:rsidRDefault="008C6CF8" w:rsidP="008C6CF8">
      <w:pPr>
        <w:pStyle w:val="Bibliography"/>
        <w:rPr>
          <w:rStyle w:val="Hyperlink"/>
          <w:rFonts w:ascii="Times New Roman" w:hAnsi="Times New Roman" w:cs="Times New Roman"/>
        </w:rPr>
      </w:pPr>
      <w:r w:rsidRPr="00816D32">
        <w:rPr>
          <w:rFonts w:ascii="Times New Roman" w:hAnsi="Times New Roman" w:cs="Times New Roman"/>
        </w:rPr>
        <w:t xml:space="preserve">HM Inspectorate of Prisons (2022, March 31). </w:t>
      </w:r>
      <w:r w:rsidRPr="00816D32">
        <w:rPr>
          <w:rFonts w:ascii="Times New Roman" w:hAnsi="Times New Roman" w:cs="Times New Roman"/>
          <w:i/>
          <w:iCs/>
        </w:rPr>
        <w:t xml:space="preserve">HM Chief Inspector of prisons for England and Wales: Annual Report 2021-22. </w:t>
      </w:r>
      <w:hyperlink r:id="rId12" w:history="1">
        <w:r w:rsidRPr="00816D32">
          <w:rPr>
            <w:rStyle w:val="Hyperlink"/>
            <w:rFonts w:ascii="Times New Roman" w:hAnsi="Times New Roman" w:cs="Times New Roman"/>
          </w:rPr>
          <w:t>https://assets.publishing.service.gov.uk/media/62cc11a1d3bf7f2ff9806b1c/hmip-annual-report-2021-22.pdf</w:t>
        </w:r>
      </w:hyperlink>
    </w:p>
    <w:p w14:paraId="02CCFEAA" w14:textId="77777777" w:rsidR="008C6CF8" w:rsidRPr="00816D32" w:rsidRDefault="008C6CF8" w:rsidP="008C6CF8">
      <w:pPr>
        <w:pStyle w:val="Bibliography"/>
        <w:rPr>
          <w:rFonts w:ascii="Times New Roman" w:hAnsi="Times New Roman" w:cs="Times New Roman"/>
          <w:color w:val="0563C1" w:themeColor="hyperlink"/>
          <w:u w:val="single"/>
        </w:rPr>
      </w:pPr>
      <w:r w:rsidRPr="00816D32">
        <w:rPr>
          <w:rFonts w:ascii="Times New Roman" w:eastAsiaTheme="minorEastAsia" w:hAnsi="Times New Roman" w:cs="Times New Roman"/>
        </w:rPr>
        <w:t xml:space="preserve">HM Inspectorate of Prisons (2023, March 10). </w:t>
      </w:r>
      <w:r w:rsidRPr="00816D32">
        <w:rPr>
          <w:rFonts w:ascii="Times New Roman" w:eastAsiaTheme="minorEastAsia" w:hAnsi="Times New Roman" w:cs="Times New Roman"/>
          <w:i/>
          <w:iCs/>
        </w:rPr>
        <w:t>International Women’s Day: Have we thought about women in prison?</w:t>
      </w:r>
      <w:r w:rsidRPr="00816D32">
        <w:rPr>
          <w:rFonts w:ascii="Times New Roman" w:eastAsiaTheme="minorEastAsia" w:hAnsi="Times New Roman" w:cs="Times New Roman"/>
        </w:rPr>
        <w:t xml:space="preserve"> https://www.justiceinspectorates.gov.uk/hmiprisons/2023/03/international-womens-day-have-we-thought-about-women-in-</w:t>
      </w:r>
      <w:r w:rsidRPr="00816D32">
        <w:rPr>
          <w:rFonts w:ascii="Times New Roman" w:eastAsiaTheme="minorEastAsia" w:hAnsi="Times New Roman" w:cs="Times New Roman"/>
        </w:rPr>
        <w:lastRenderedPageBreak/>
        <w:t>prison/#:~:text=Our%20survey%20results%20over%20the,compared%20with%2014%25%20of%20men</w:t>
      </w:r>
    </w:p>
    <w:p w14:paraId="0D526FB7" w14:textId="77777777" w:rsidR="008C6CF8" w:rsidRPr="00816D32" w:rsidRDefault="008C6CF8" w:rsidP="008C6CF8">
      <w:pPr>
        <w:pStyle w:val="Bibliography"/>
        <w:rPr>
          <w:rFonts w:ascii="Times New Roman" w:hAnsi="Times New Roman" w:cs="Times New Roman"/>
          <w:color w:val="0563C1" w:themeColor="hyperlink"/>
          <w:u w:val="single"/>
        </w:rPr>
      </w:pPr>
      <w:r w:rsidRPr="00816D32">
        <w:rPr>
          <w:rFonts w:ascii="Times New Roman" w:hAnsi="Times New Roman" w:cs="Times New Roman"/>
        </w:rPr>
        <w:t xml:space="preserve">House of Commons Justice Committee. (2021, September 21). </w:t>
      </w:r>
      <w:r w:rsidRPr="00816D32">
        <w:rPr>
          <w:rFonts w:ascii="Times New Roman" w:hAnsi="Times New Roman" w:cs="Times New Roman"/>
          <w:i/>
          <w:iCs/>
        </w:rPr>
        <w:t xml:space="preserve">Mental health in prison: Fifth Report of Session 2021-22. </w:t>
      </w:r>
      <w:hyperlink r:id="rId13" w:history="1">
        <w:r w:rsidRPr="00816D32">
          <w:rPr>
            <w:rStyle w:val="Hyperlink"/>
            <w:rFonts w:ascii="Times New Roman" w:hAnsi="Times New Roman" w:cs="Times New Roman"/>
          </w:rPr>
          <w:t>https://committees.parliament.uk/publications/7455/documents/78054/default/</w:t>
        </w:r>
      </w:hyperlink>
    </w:p>
    <w:p w14:paraId="2E947C8D"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*Howerton, A., Byng, R., Campbell, J., Hess, D., Owens, C., &amp; Aitken, P. (2007). Understanding help seeking </w:t>
      </w:r>
      <w:proofErr w:type="spellStart"/>
      <w:r w:rsidRPr="00816D32">
        <w:rPr>
          <w:rFonts w:ascii="Times New Roman" w:hAnsi="Times New Roman" w:cs="Times New Roman"/>
        </w:rPr>
        <w:t>behaviour</w:t>
      </w:r>
      <w:proofErr w:type="spellEnd"/>
      <w:r w:rsidRPr="00816D32">
        <w:rPr>
          <w:rFonts w:ascii="Times New Roman" w:hAnsi="Times New Roman" w:cs="Times New Roman"/>
        </w:rPr>
        <w:t xml:space="preserve"> among male offenders: Qualitative interview study. </w:t>
      </w:r>
      <w:r w:rsidRPr="00816D32">
        <w:rPr>
          <w:rFonts w:ascii="Times New Roman" w:hAnsi="Times New Roman" w:cs="Times New Roman"/>
          <w:i/>
          <w:iCs/>
        </w:rPr>
        <w:t>BMJ</w:t>
      </w:r>
      <w:r w:rsidRPr="00816D32">
        <w:rPr>
          <w:rFonts w:ascii="Times New Roman" w:hAnsi="Times New Roman" w:cs="Times New Roman"/>
        </w:rPr>
        <w:t xml:space="preserve">, </w:t>
      </w:r>
      <w:r w:rsidRPr="00816D32">
        <w:rPr>
          <w:rFonts w:ascii="Times New Roman" w:hAnsi="Times New Roman" w:cs="Times New Roman"/>
          <w:i/>
          <w:iCs/>
        </w:rPr>
        <w:t>334</w:t>
      </w:r>
      <w:r w:rsidRPr="00816D32">
        <w:rPr>
          <w:rFonts w:ascii="Times New Roman" w:hAnsi="Times New Roman" w:cs="Times New Roman"/>
        </w:rPr>
        <w:t>(7588), 303. https://doi.org/10.1136/bmj.39059.594444.AE</w:t>
      </w:r>
    </w:p>
    <w:p w14:paraId="117AF91E"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*Hunter, S., Craig, E., &amp; Shaw, J. (2019). ‘Give it a Try’: Experiences of black, Asian and minority ethnic young men in a prison-based offender personality disorder service. </w:t>
      </w:r>
      <w:r w:rsidRPr="00816D32">
        <w:rPr>
          <w:rFonts w:ascii="Times New Roman" w:hAnsi="Times New Roman" w:cs="Times New Roman"/>
          <w:i/>
          <w:iCs/>
        </w:rPr>
        <w:t>Journal of Forensic Practice</w:t>
      </w:r>
      <w:r w:rsidRPr="00816D32">
        <w:rPr>
          <w:rFonts w:ascii="Times New Roman" w:hAnsi="Times New Roman" w:cs="Times New Roman"/>
        </w:rPr>
        <w:t xml:space="preserve">, </w:t>
      </w:r>
      <w:r w:rsidRPr="00816D32">
        <w:rPr>
          <w:rFonts w:ascii="Times New Roman" w:hAnsi="Times New Roman" w:cs="Times New Roman"/>
          <w:i/>
          <w:iCs/>
        </w:rPr>
        <w:t>21</w:t>
      </w:r>
      <w:r w:rsidRPr="00816D32">
        <w:rPr>
          <w:rFonts w:ascii="Times New Roman" w:hAnsi="Times New Roman" w:cs="Times New Roman"/>
        </w:rPr>
        <w:t xml:space="preserve">(1), 14–26. </w:t>
      </w:r>
      <w:proofErr w:type="spellStart"/>
      <w:r w:rsidRPr="00816D32">
        <w:rPr>
          <w:rFonts w:ascii="Times New Roman" w:hAnsi="Times New Roman" w:cs="Times New Roman"/>
        </w:rPr>
        <w:t>cul</w:t>
      </w:r>
      <w:proofErr w:type="spellEnd"/>
      <w:r w:rsidRPr="00816D32">
        <w:rPr>
          <w:rFonts w:ascii="Times New Roman" w:hAnsi="Times New Roman" w:cs="Times New Roman"/>
        </w:rPr>
        <w:t>. https://doi.org/10.1108/JFP-07-2018-0026</w:t>
      </w:r>
    </w:p>
    <w:p w14:paraId="35B3BE91"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*Jacobs, L., &amp; Shuker, R. (2019). The experiences of perpetrators of filicide participating in treatment within a prison therapeutic community. </w:t>
      </w:r>
      <w:r w:rsidRPr="00816D32">
        <w:rPr>
          <w:rFonts w:ascii="Times New Roman" w:hAnsi="Times New Roman" w:cs="Times New Roman"/>
          <w:i/>
          <w:iCs/>
        </w:rPr>
        <w:t>Therapeutic Communities</w:t>
      </w:r>
      <w:r w:rsidRPr="00816D32">
        <w:rPr>
          <w:rFonts w:ascii="Times New Roman" w:hAnsi="Times New Roman" w:cs="Times New Roman"/>
        </w:rPr>
        <w:t xml:space="preserve">, </w:t>
      </w:r>
      <w:r w:rsidRPr="00816D32">
        <w:rPr>
          <w:rFonts w:ascii="Times New Roman" w:hAnsi="Times New Roman" w:cs="Times New Roman"/>
          <w:i/>
          <w:iCs/>
        </w:rPr>
        <w:t>40</w:t>
      </w:r>
      <w:r w:rsidRPr="00816D32">
        <w:rPr>
          <w:rFonts w:ascii="Times New Roman" w:hAnsi="Times New Roman" w:cs="Times New Roman"/>
        </w:rPr>
        <w:t xml:space="preserve">(1), 66–76. </w:t>
      </w:r>
      <w:proofErr w:type="spellStart"/>
      <w:r w:rsidRPr="00816D32">
        <w:rPr>
          <w:rFonts w:ascii="Times New Roman" w:hAnsi="Times New Roman" w:cs="Times New Roman"/>
        </w:rPr>
        <w:t>psyh</w:t>
      </w:r>
      <w:proofErr w:type="spellEnd"/>
      <w:r w:rsidRPr="00816D32">
        <w:rPr>
          <w:rFonts w:ascii="Times New Roman" w:hAnsi="Times New Roman" w:cs="Times New Roman"/>
        </w:rPr>
        <w:t>. https://doi.org/10.1108/TC-08-2018-0018</w:t>
      </w:r>
    </w:p>
    <w:p w14:paraId="4BA28785"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Jakobowitz, S., Bebbington, P., McKenzie, N., Iveson, R., Duffield, G., Kerr, M., &amp; </w:t>
      </w:r>
      <w:proofErr w:type="spellStart"/>
      <w:r w:rsidRPr="00816D32">
        <w:rPr>
          <w:rFonts w:ascii="Times New Roman" w:hAnsi="Times New Roman" w:cs="Times New Roman"/>
        </w:rPr>
        <w:t>Killaspy</w:t>
      </w:r>
      <w:proofErr w:type="spellEnd"/>
      <w:r w:rsidRPr="00816D32">
        <w:rPr>
          <w:rFonts w:ascii="Times New Roman" w:hAnsi="Times New Roman" w:cs="Times New Roman"/>
        </w:rPr>
        <w:t xml:space="preserve">, H. (2017). Assessing needs for psychiatric treatment in prisoners: 2. Met and unmet need. </w:t>
      </w:r>
      <w:r w:rsidRPr="00816D32">
        <w:rPr>
          <w:rFonts w:ascii="Times New Roman" w:hAnsi="Times New Roman" w:cs="Times New Roman"/>
          <w:i/>
          <w:iCs/>
        </w:rPr>
        <w:t>Social Psychiatry and Psychiatric Epidemiology</w:t>
      </w:r>
      <w:r w:rsidRPr="00816D32">
        <w:rPr>
          <w:rFonts w:ascii="Times New Roman" w:hAnsi="Times New Roman" w:cs="Times New Roman"/>
        </w:rPr>
        <w:t xml:space="preserve">, </w:t>
      </w:r>
      <w:r w:rsidRPr="00816D32">
        <w:rPr>
          <w:rFonts w:ascii="Times New Roman" w:hAnsi="Times New Roman" w:cs="Times New Roman"/>
          <w:i/>
          <w:iCs/>
        </w:rPr>
        <w:t>52</w:t>
      </w:r>
      <w:r w:rsidRPr="00816D32">
        <w:rPr>
          <w:rFonts w:ascii="Times New Roman" w:hAnsi="Times New Roman" w:cs="Times New Roman"/>
        </w:rPr>
        <w:t>(2), 231–240. https://doi.org/10.1007/s00127-016-1313-5</w:t>
      </w:r>
    </w:p>
    <w:p w14:paraId="3535DC73"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Johnson, L., Gutridge, K., Parkes, J., Roy, A., &amp; Plugge, E. (2021). Scoping review of mental health in prisons through the COVID-19 pandemic. </w:t>
      </w:r>
      <w:r w:rsidRPr="00816D32">
        <w:rPr>
          <w:rFonts w:ascii="Times New Roman" w:hAnsi="Times New Roman" w:cs="Times New Roman"/>
          <w:i/>
          <w:iCs/>
        </w:rPr>
        <w:t>BMJ Open</w:t>
      </w:r>
      <w:r w:rsidRPr="00816D32">
        <w:rPr>
          <w:rFonts w:ascii="Times New Roman" w:hAnsi="Times New Roman" w:cs="Times New Roman"/>
        </w:rPr>
        <w:t xml:space="preserve">, </w:t>
      </w:r>
      <w:r w:rsidRPr="00816D32">
        <w:rPr>
          <w:rFonts w:ascii="Times New Roman" w:hAnsi="Times New Roman" w:cs="Times New Roman"/>
          <w:i/>
          <w:iCs/>
        </w:rPr>
        <w:t>11</w:t>
      </w:r>
      <w:r w:rsidRPr="00816D32">
        <w:rPr>
          <w:rFonts w:ascii="Times New Roman" w:hAnsi="Times New Roman" w:cs="Times New Roman"/>
        </w:rPr>
        <w:t>(5), e046547. https://doi.org/10.1136/bmjopen-2020-046547</w:t>
      </w:r>
    </w:p>
    <w:p w14:paraId="6E56E72A"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Jones, C. &amp; Lally, C. (2024, January 3). </w:t>
      </w:r>
      <w:r w:rsidRPr="00816D32">
        <w:rPr>
          <w:rFonts w:ascii="Times New Roman" w:hAnsi="Times New Roman" w:cs="Times New Roman"/>
          <w:i/>
          <w:iCs/>
        </w:rPr>
        <w:t xml:space="preserve">Prison population growth: Drivers, implications, and policy considerations. </w:t>
      </w:r>
      <w:r w:rsidRPr="00816D32">
        <w:rPr>
          <w:rFonts w:ascii="Times New Roman" w:hAnsi="Times New Roman" w:cs="Times New Roman"/>
        </w:rPr>
        <w:t xml:space="preserve">UK Parliament Post. </w:t>
      </w:r>
      <w:hyperlink r:id="rId14" w:history="1">
        <w:r w:rsidRPr="00816D32">
          <w:rPr>
            <w:rStyle w:val="Hyperlink"/>
            <w:rFonts w:ascii="Times New Roman" w:hAnsi="Times New Roman" w:cs="Times New Roman"/>
            <w:noProof/>
          </w:rPr>
          <w:t>https://researchbriefings.files.parliament.uk/documents/POST-PB-0058/POST-PB-0058.pdf</w:t>
        </w:r>
      </w:hyperlink>
    </w:p>
    <w:p w14:paraId="16EF29BA"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Kimble, M., </w:t>
      </w:r>
      <w:proofErr w:type="spellStart"/>
      <w:r w:rsidRPr="00816D32">
        <w:rPr>
          <w:rFonts w:ascii="Times New Roman" w:hAnsi="Times New Roman" w:cs="Times New Roman"/>
        </w:rPr>
        <w:t>Boxwala</w:t>
      </w:r>
      <w:proofErr w:type="spellEnd"/>
      <w:r w:rsidRPr="00816D32">
        <w:rPr>
          <w:rFonts w:ascii="Times New Roman" w:hAnsi="Times New Roman" w:cs="Times New Roman"/>
        </w:rPr>
        <w:t xml:space="preserve">, M., Bean, W., Maletsky, K., Halper, J., Spollen, K., &amp; Fleming, K. (2014). The Impact of Hypervigilance: Evidence for a Forward Feedback Loop. </w:t>
      </w:r>
      <w:r w:rsidRPr="00816D32">
        <w:rPr>
          <w:rFonts w:ascii="Times New Roman" w:hAnsi="Times New Roman" w:cs="Times New Roman"/>
          <w:i/>
          <w:iCs/>
        </w:rPr>
        <w:t>Journal of Anxiety Disorders</w:t>
      </w:r>
      <w:r w:rsidRPr="00816D32">
        <w:rPr>
          <w:rFonts w:ascii="Times New Roman" w:hAnsi="Times New Roman" w:cs="Times New Roman"/>
        </w:rPr>
        <w:t xml:space="preserve">, </w:t>
      </w:r>
      <w:r w:rsidRPr="00816D32">
        <w:rPr>
          <w:rFonts w:ascii="Times New Roman" w:hAnsi="Times New Roman" w:cs="Times New Roman"/>
          <w:i/>
          <w:iCs/>
        </w:rPr>
        <w:t>28</w:t>
      </w:r>
      <w:r w:rsidRPr="00816D32">
        <w:rPr>
          <w:rFonts w:ascii="Times New Roman" w:hAnsi="Times New Roman" w:cs="Times New Roman"/>
        </w:rPr>
        <w:t>(2), 241–245. https://doi.org/10.1016/j.janxdis.2013.12.006</w:t>
      </w:r>
    </w:p>
    <w:p w14:paraId="2825FBFB" w14:textId="77777777" w:rsidR="008C6CF8" w:rsidRPr="00816D32" w:rsidRDefault="008C6CF8" w:rsidP="008C6CF8">
      <w:pPr>
        <w:pStyle w:val="Bibliography"/>
        <w:rPr>
          <w:rFonts w:ascii="Times New Roman" w:hAnsi="Times New Roman" w:cs="Times New Roman"/>
        </w:rPr>
      </w:pPr>
      <w:proofErr w:type="spellStart"/>
      <w:r w:rsidRPr="00816D32">
        <w:rPr>
          <w:rFonts w:ascii="Times New Roman" w:hAnsi="Times New Roman" w:cs="Times New Roman"/>
        </w:rPr>
        <w:t>Kupers</w:t>
      </w:r>
      <w:proofErr w:type="spellEnd"/>
      <w:r w:rsidRPr="00816D32">
        <w:rPr>
          <w:rFonts w:ascii="Times New Roman" w:hAnsi="Times New Roman" w:cs="Times New Roman"/>
        </w:rPr>
        <w:t xml:space="preserve">, T. A. (2005). Toxic masculinity </w:t>
      </w:r>
      <w:proofErr w:type="gramStart"/>
      <w:r w:rsidRPr="00816D32">
        <w:rPr>
          <w:rFonts w:ascii="Times New Roman" w:hAnsi="Times New Roman" w:cs="Times New Roman"/>
        </w:rPr>
        <w:t>as</w:t>
      </w:r>
      <w:proofErr w:type="gramEnd"/>
      <w:r w:rsidRPr="00816D32">
        <w:rPr>
          <w:rFonts w:ascii="Times New Roman" w:hAnsi="Times New Roman" w:cs="Times New Roman"/>
        </w:rPr>
        <w:t xml:space="preserve"> a barrier to mental health treatment in prison. </w:t>
      </w:r>
      <w:r w:rsidRPr="00816D32">
        <w:rPr>
          <w:rFonts w:ascii="Times New Roman" w:hAnsi="Times New Roman" w:cs="Times New Roman"/>
          <w:i/>
          <w:iCs/>
        </w:rPr>
        <w:t>Journal of Clinical Psychology</w:t>
      </w:r>
      <w:r w:rsidRPr="00816D32">
        <w:rPr>
          <w:rFonts w:ascii="Times New Roman" w:hAnsi="Times New Roman" w:cs="Times New Roman"/>
        </w:rPr>
        <w:t xml:space="preserve">, </w:t>
      </w:r>
      <w:r w:rsidRPr="00816D32">
        <w:rPr>
          <w:rFonts w:ascii="Times New Roman" w:hAnsi="Times New Roman" w:cs="Times New Roman"/>
          <w:i/>
          <w:iCs/>
        </w:rPr>
        <w:t>61</w:t>
      </w:r>
      <w:r w:rsidRPr="00816D32">
        <w:rPr>
          <w:rFonts w:ascii="Times New Roman" w:hAnsi="Times New Roman" w:cs="Times New Roman"/>
        </w:rPr>
        <w:t>(6), 713–724. https://doi.org/10.1002/jclp.20105</w:t>
      </w:r>
    </w:p>
    <w:p w14:paraId="5440A353"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Lindström, J., &amp; Rantanen, T. (2021). Experts of the streets: The thoughts of experts by experience with a history of crime and substance abuse on working as a team with professionals. </w:t>
      </w:r>
      <w:r w:rsidRPr="00816D32">
        <w:rPr>
          <w:rFonts w:ascii="Times New Roman" w:hAnsi="Times New Roman" w:cs="Times New Roman"/>
          <w:i/>
          <w:iCs/>
        </w:rPr>
        <w:t>European Journal of Probation</w:t>
      </w:r>
      <w:r w:rsidRPr="00816D32">
        <w:rPr>
          <w:rFonts w:ascii="Times New Roman" w:hAnsi="Times New Roman" w:cs="Times New Roman"/>
        </w:rPr>
        <w:t xml:space="preserve">, </w:t>
      </w:r>
      <w:r w:rsidRPr="00816D32">
        <w:rPr>
          <w:rFonts w:ascii="Times New Roman" w:hAnsi="Times New Roman" w:cs="Times New Roman"/>
          <w:i/>
          <w:iCs/>
        </w:rPr>
        <w:t>13</w:t>
      </w:r>
      <w:r w:rsidRPr="00816D32">
        <w:rPr>
          <w:rFonts w:ascii="Times New Roman" w:hAnsi="Times New Roman" w:cs="Times New Roman"/>
        </w:rPr>
        <w:t>(3), 226–241. https://doi.org/10.1177/20662203211028250</w:t>
      </w:r>
    </w:p>
    <w:p w14:paraId="4EC68A82"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Long, H. A., French, D. P., &amp; Brooks, J. M. (2020). </w:t>
      </w:r>
      <w:proofErr w:type="spellStart"/>
      <w:r w:rsidRPr="00816D32">
        <w:rPr>
          <w:rFonts w:ascii="Times New Roman" w:hAnsi="Times New Roman" w:cs="Times New Roman"/>
        </w:rPr>
        <w:t>Optimising</w:t>
      </w:r>
      <w:proofErr w:type="spellEnd"/>
      <w:r w:rsidRPr="00816D32">
        <w:rPr>
          <w:rFonts w:ascii="Times New Roman" w:hAnsi="Times New Roman" w:cs="Times New Roman"/>
        </w:rPr>
        <w:t xml:space="preserve"> the value of the critical appraisal skills </w:t>
      </w:r>
      <w:proofErr w:type="spellStart"/>
      <w:r w:rsidRPr="00816D32">
        <w:rPr>
          <w:rFonts w:ascii="Times New Roman" w:hAnsi="Times New Roman" w:cs="Times New Roman"/>
        </w:rPr>
        <w:t>programme</w:t>
      </w:r>
      <w:proofErr w:type="spellEnd"/>
      <w:r w:rsidRPr="00816D32">
        <w:rPr>
          <w:rFonts w:ascii="Times New Roman" w:hAnsi="Times New Roman" w:cs="Times New Roman"/>
        </w:rPr>
        <w:t xml:space="preserve"> (CASP) tool for quality appraisal in qualitative evidence synthesis. </w:t>
      </w:r>
      <w:r w:rsidRPr="00816D32">
        <w:rPr>
          <w:rFonts w:ascii="Times New Roman" w:hAnsi="Times New Roman" w:cs="Times New Roman"/>
          <w:i/>
          <w:iCs/>
        </w:rPr>
        <w:t>Research Methods in Medicine &amp; Health Sciences</w:t>
      </w:r>
      <w:r w:rsidRPr="00816D32">
        <w:rPr>
          <w:rFonts w:ascii="Times New Roman" w:hAnsi="Times New Roman" w:cs="Times New Roman"/>
        </w:rPr>
        <w:t xml:space="preserve">, </w:t>
      </w:r>
      <w:r w:rsidRPr="00816D32">
        <w:rPr>
          <w:rFonts w:ascii="Times New Roman" w:hAnsi="Times New Roman" w:cs="Times New Roman"/>
          <w:i/>
          <w:iCs/>
        </w:rPr>
        <w:t>1</w:t>
      </w:r>
      <w:r w:rsidRPr="00816D32">
        <w:rPr>
          <w:rFonts w:ascii="Times New Roman" w:hAnsi="Times New Roman" w:cs="Times New Roman"/>
        </w:rPr>
        <w:t>(1), 31–42. https://doi.org/10.1177/2632084320947559</w:t>
      </w:r>
    </w:p>
    <w:p w14:paraId="31BC7186"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Lubian, K., Weich, S., Stansfeld, S., Bebbington, P., </w:t>
      </w:r>
      <w:proofErr w:type="spellStart"/>
      <w:r w:rsidRPr="00816D32">
        <w:rPr>
          <w:rFonts w:ascii="Times New Roman" w:hAnsi="Times New Roman" w:cs="Times New Roman"/>
        </w:rPr>
        <w:t>Brugha</w:t>
      </w:r>
      <w:proofErr w:type="spellEnd"/>
      <w:r w:rsidRPr="00816D32">
        <w:rPr>
          <w:rFonts w:ascii="Times New Roman" w:hAnsi="Times New Roman" w:cs="Times New Roman"/>
        </w:rPr>
        <w:t xml:space="preserve">, T., Spiers, N., McManus, S. &amp; Cooper, C. (2016). Chapter 3: Mental health treatment and services. In S. McManus, P. Bebbington, R. Jenkins, &amp; T. </w:t>
      </w:r>
      <w:proofErr w:type="spellStart"/>
      <w:r w:rsidRPr="00816D32">
        <w:rPr>
          <w:rFonts w:ascii="Times New Roman" w:hAnsi="Times New Roman" w:cs="Times New Roman"/>
        </w:rPr>
        <w:t>Brugha</w:t>
      </w:r>
      <w:proofErr w:type="spellEnd"/>
      <w:r w:rsidRPr="00816D32">
        <w:rPr>
          <w:rFonts w:ascii="Times New Roman" w:hAnsi="Times New Roman" w:cs="Times New Roman"/>
        </w:rPr>
        <w:t xml:space="preserve"> (Eds.), </w:t>
      </w:r>
      <w:r w:rsidRPr="00816D32">
        <w:rPr>
          <w:rFonts w:ascii="Times New Roman" w:hAnsi="Times New Roman" w:cs="Times New Roman"/>
          <w:i/>
          <w:iCs/>
        </w:rPr>
        <w:t>Mental health and wellbeing in England: Adult Psychiatric Morbidity Survey 2014</w:t>
      </w:r>
      <w:r w:rsidRPr="00816D32">
        <w:rPr>
          <w:rFonts w:ascii="Times New Roman" w:hAnsi="Times New Roman" w:cs="Times New Roman"/>
        </w:rPr>
        <w:t>. Leeds: NHS Digital.</w:t>
      </w:r>
    </w:p>
    <w:p w14:paraId="255BE26B" w14:textId="77777777" w:rsidR="008C6CF8" w:rsidRPr="00816D32" w:rsidRDefault="008C6CF8" w:rsidP="008C6CF8">
      <w:pPr>
        <w:pStyle w:val="Bibliography"/>
        <w:rPr>
          <w:rFonts w:ascii="Times New Roman" w:hAnsi="Times New Roman" w:cs="Times New Roman"/>
        </w:rPr>
      </w:pPr>
      <w:proofErr w:type="spellStart"/>
      <w:r w:rsidRPr="00816D32">
        <w:rPr>
          <w:rFonts w:ascii="Times New Roman" w:eastAsiaTheme="minorEastAsia" w:hAnsi="Times New Roman" w:cs="Times New Roman"/>
        </w:rPr>
        <w:t>Lumivero</w:t>
      </w:r>
      <w:proofErr w:type="spellEnd"/>
      <w:r w:rsidRPr="00816D32">
        <w:rPr>
          <w:rFonts w:ascii="Times New Roman" w:eastAsiaTheme="minorEastAsia" w:hAnsi="Times New Roman" w:cs="Times New Roman"/>
        </w:rPr>
        <w:t xml:space="preserve"> (2023). </w:t>
      </w:r>
      <w:r w:rsidRPr="00816D32">
        <w:rPr>
          <w:rFonts w:ascii="Times New Roman" w:eastAsiaTheme="minorEastAsia" w:hAnsi="Times New Roman" w:cs="Times New Roman"/>
          <w:i/>
          <w:iCs/>
        </w:rPr>
        <w:t>NVivo</w:t>
      </w:r>
      <w:r w:rsidRPr="00816D32">
        <w:rPr>
          <w:rFonts w:ascii="Times New Roman" w:eastAsiaTheme="minorEastAsia" w:hAnsi="Times New Roman" w:cs="Times New Roman"/>
        </w:rPr>
        <w:t> (Version 14). https://lumivero.com/</w:t>
      </w:r>
    </w:p>
    <w:p w14:paraId="5109FA50"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Lynch, L., Long, M., &amp; Moorhead, A. (2018). Young Men, Help-Seeking, and Mental Health Services: Exploring Barriers and Solutions. </w:t>
      </w:r>
      <w:r w:rsidRPr="00816D32">
        <w:rPr>
          <w:rFonts w:ascii="Times New Roman" w:hAnsi="Times New Roman" w:cs="Times New Roman"/>
          <w:i/>
          <w:iCs/>
        </w:rPr>
        <w:t>American Journal of Men’s Health</w:t>
      </w:r>
      <w:r w:rsidRPr="00816D32">
        <w:rPr>
          <w:rFonts w:ascii="Times New Roman" w:hAnsi="Times New Roman" w:cs="Times New Roman"/>
        </w:rPr>
        <w:t xml:space="preserve">, </w:t>
      </w:r>
      <w:r w:rsidRPr="00816D32">
        <w:rPr>
          <w:rFonts w:ascii="Times New Roman" w:hAnsi="Times New Roman" w:cs="Times New Roman"/>
          <w:i/>
          <w:iCs/>
        </w:rPr>
        <w:t>12</w:t>
      </w:r>
      <w:r w:rsidRPr="00816D32">
        <w:rPr>
          <w:rFonts w:ascii="Times New Roman" w:hAnsi="Times New Roman" w:cs="Times New Roman"/>
        </w:rPr>
        <w:t>(1), 138–149. https://doi.org/10.1177/1557988315619469</w:t>
      </w:r>
    </w:p>
    <w:p w14:paraId="214554AB"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lastRenderedPageBreak/>
        <w:t xml:space="preserve">McNaull, G., </w:t>
      </w:r>
      <w:proofErr w:type="spellStart"/>
      <w:r w:rsidRPr="00816D32">
        <w:rPr>
          <w:rFonts w:ascii="Times New Roman" w:hAnsi="Times New Roman" w:cs="Times New Roman"/>
        </w:rPr>
        <w:t>Swirak</w:t>
      </w:r>
      <w:proofErr w:type="spellEnd"/>
      <w:r w:rsidRPr="00816D32">
        <w:rPr>
          <w:rFonts w:ascii="Times New Roman" w:hAnsi="Times New Roman" w:cs="Times New Roman"/>
        </w:rPr>
        <w:t xml:space="preserve">, K., White, K., Maruna, S., O’Neill, M., &amp; Cronin, J. (2023). Emancipatory pedagogy in prison: Participatory action research and prison/university partnership. </w:t>
      </w:r>
      <w:r w:rsidRPr="00816D32">
        <w:rPr>
          <w:rFonts w:ascii="Times New Roman" w:hAnsi="Times New Roman" w:cs="Times New Roman"/>
          <w:i/>
          <w:iCs/>
        </w:rPr>
        <w:t xml:space="preserve">Irish Probation Journal, 20, </w:t>
      </w:r>
      <w:r w:rsidRPr="00816D32">
        <w:rPr>
          <w:rFonts w:ascii="Times New Roman" w:hAnsi="Times New Roman" w:cs="Times New Roman"/>
        </w:rPr>
        <w:t xml:space="preserve">95-129. </w:t>
      </w:r>
    </w:p>
    <w:p w14:paraId="7BCDED79" w14:textId="77777777" w:rsidR="008C6CF8" w:rsidRPr="00816D32" w:rsidRDefault="008C6CF8" w:rsidP="008C6CF8">
      <w:pPr>
        <w:pStyle w:val="Bibliography"/>
        <w:rPr>
          <w:rStyle w:val="Hyperlink"/>
          <w:rFonts w:ascii="Times New Roman" w:hAnsi="Times New Roman" w:cs="Times New Roman"/>
        </w:rPr>
      </w:pPr>
      <w:r w:rsidRPr="00816D32">
        <w:rPr>
          <w:rFonts w:ascii="Times New Roman" w:hAnsi="Times New Roman" w:cs="Times New Roman"/>
        </w:rPr>
        <w:t xml:space="preserve">Men’s Health Forum. (2017, September). </w:t>
      </w:r>
      <w:r w:rsidRPr="00816D32">
        <w:rPr>
          <w:rFonts w:ascii="Times New Roman" w:hAnsi="Times New Roman" w:cs="Times New Roman"/>
          <w:i/>
          <w:iCs/>
        </w:rPr>
        <w:t xml:space="preserve">Key Data: Mental Health. </w:t>
      </w:r>
      <w:hyperlink r:id="rId15" w:history="1">
        <w:r w:rsidRPr="00816D32">
          <w:rPr>
            <w:rStyle w:val="Hyperlink"/>
            <w:rFonts w:ascii="Times New Roman" w:hAnsi="Times New Roman" w:cs="Times New Roman"/>
          </w:rPr>
          <w:t>https://www.menshealthforum.org.uk/key-data-mental-health</w:t>
        </w:r>
      </w:hyperlink>
    </w:p>
    <w:p w14:paraId="261C347E"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Mental Health Foundation. (2021, October 1). </w:t>
      </w:r>
      <w:r w:rsidRPr="00816D32">
        <w:rPr>
          <w:rFonts w:ascii="Times New Roman" w:hAnsi="Times New Roman" w:cs="Times New Roman"/>
          <w:i/>
          <w:iCs/>
        </w:rPr>
        <w:t xml:space="preserve">Men and mental health. </w:t>
      </w:r>
      <w:hyperlink r:id="rId16" w:history="1">
        <w:r w:rsidRPr="00816D32">
          <w:rPr>
            <w:rStyle w:val="Hyperlink"/>
            <w:rFonts w:ascii="Times New Roman" w:hAnsi="Times New Roman" w:cs="Times New Roman"/>
          </w:rPr>
          <w:t>https://www.mentalhealth.org.uk/explore-mental-health/a-z-topics/men-and-mental-health</w:t>
        </w:r>
      </w:hyperlink>
    </w:p>
    <w:p w14:paraId="23169114" w14:textId="77777777" w:rsidR="008C6CF8" w:rsidRPr="00816D32" w:rsidRDefault="008C6CF8" w:rsidP="008C6CF8">
      <w:pPr>
        <w:pStyle w:val="Bibliography"/>
        <w:rPr>
          <w:rStyle w:val="Hyperlink"/>
          <w:rFonts w:ascii="Times New Roman" w:hAnsi="Times New Roman" w:cs="Times New Roman"/>
        </w:rPr>
      </w:pPr>
      <w:r w:rsidRPr="00816D32">
        <w:rPr>
          <w:rFonts w:ascii="Times New Roman" w:hAnsi="Times New Roman" w:cs="Times New Roman"/>
        </w:rPr>
        <w:t xml:space="preserve">*Miner, S. T. (2023). </w:t>
      </w:r>
      <w:r w:rsidRPr="00816D32">
        <w:rPr>
          <w:rFonts w:ascii="Times New Roman" w:hAnsi="Times New Roman" w:cs="Times New Roman"/>
          <w:i/>
          <w:iCs/>
        </w:rPr>
        <w:t>Mass Incarceration in the State of Louisiana and Its Impact on the Mental Health of Incarcerated Men</w:t>
      </w:r>
      <w:r w:rsidRPr="00816D32">
        <w:rPr>
          <w:rFonts w:ascii="Times New Roman" w:hAnsi="Times New Roman" w:cs="Times New Roman"/>
        </w:rPr>
        <w:t xml:space="preserve">. (Publication No. 30987865) [Doctoral dissertation, Walden University]. </w:t>
      </w:r>
      <w:r w:rsidRPr="00816D32">
        <w:rPr>
          <w:rFonts w:ascii="Times New Roman" w:hAnsi="Times New Roman" w:cs="Times New Roman"/>
          <w:i/>
          <w:iCs/>
        </w:rPr>
        <w:t>ProQuest Dissertations and Theses</w:t>
      </w:r>
      <w:r w:rsidRPr="00816D32">
        <w:rPr>
          <w:rFonts w:ascii="Times New Roman" w:hAnsi="Times New Roman" w:cs="Times New Roman"/>
        </w:rPr>
        <w:t xml:space="preserve">. </w:t>
      </w:r>
      <w:hyperlink r:id="rId17" w:history="1">
        <w:r w:rsidRPr="00816D32">
          <w:rPr>
            <w:rStyle w:val="Hyperlink"/>
            <w:rFonts w:ascii="Times New Roman" w:hAnsi="Times New Roman" w:cs="Times New Roman"/>
          </w:rPr>
          <w:t>https://www.proquest.com/docview/2909583510?accountid=10637&amp;bdid=60393&amp;_bd=Dybe2Vkp%2FDqiMupScv42TohLprE%3D</w:t>
        </w:r>
      </w:hyperlink>
    </w:p>
    <w:p w14:paraId="33C874CC"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Ministry of Justice. (2021, December). </w:t>
      </w:r>
      <w:r w:rsidRPr="00816D32">
        <w:rPr>
          <w:rFonts w:ascii="Times New Roman" w:hAnsi="Times New Roman" w:cs="Times New Roman"/>
          <w:i/>
          <w:iCs/>
        </w:rPr>
        <w:t xml:space="preserve">Prisons strategy white paper. </w:t>
      </w:r>
      <w:r w:rsidRPr="00816D32">
        <w:rPr>
          <w:rFonts w:ascii="Times New Roman" w:hAnsi="Times New Roman" w:cs="Times New Roman"/>
        </w:rPr>
        <w:t>https://assets.publishing.service.gov.uk/media/61af18e38fa8f5037e8ccc47/prisons-strategy-white-paper.pdf</w:t>
      </w:r>
    </w:p>
    <w:p w14:paraId="1CE33A55" w14:textId="5740BC45"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Ministry of Justice. (2024, September 24). </w:t>
      </w:r>
      <w:r w:rsidRPr="00816D32">
        <w:rPr>
          <w:rFonts w:ascii="Times New Roman" w:hAnsi="Times New Roman" w:cs="Times New Roman"/>
          <w:i/>
          <w:iCs/>
        </w:rPr>
        <w:t xml:space="preserve">Prison officer workforce. </w:t>
      </w:r>
      <w:hyperlink r:id="rId18" w:history="1">
        <w:r w:rsidRPr="00816D32">
          <w:rPr>
            <w:rStyle w:val="Hyperlink"/>
            <w:rFonts w:ascii="Times New Roman" w:hAnsi="Times New Roman" w:cs="Times New Roman"/>
          </w:rPr>
          <w:t>https://www.ethnicity-facts-figures.service.gov.uk/workforce-and-business/workforce-diversity/prison-officer-workforce/latest/</w:t>
        </w:r>
      </w:hyperlink>
    </w:p>
    <w:p w14:paraId="5441934A"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National Health Service England. (2022, December 13). </w:t>
      </w:r>
      <w:r w:rsidRPr="00816D32">
        <w:rPr>
          <w:rFonts w:ascii="Times New Roman" w:eastAsia="Times New Roman" w:hAnsi="Times New Roman" w:cs="Times New Roman"/>
          <w:i/>
          <w:iCs/>
          <w:kern w:val="36"/>
          <w:lang w:eastAsia="en-GB"/>
          <w14:ligatures w14:val="none"/>
        </w:rPr>
        <w:t xml:space="preserve">Health and justice framework for integration 2022-2025: Improving lives – reducing inequality. </w:t>
      </w:r>
      <w:r w:rsidRPr="00816D32">
        <w:rPr>
          <w:rFonts w:ascii="Times New Roman" w:eastAsia="Times New Roman" w:hAnsi="Times New Roman" w:cs="Times New Roman"/>
          <w:kern w:val="36"/>
          <w:lang w:eastAsia="en-GB"/>
          <w14:ligatures w14:val="none"/>
        </w:rPr>
        <w:t>https://www.england.nhs.uk/long-read/health-and-justice-framework-for-integration-2022-2025-improving-lives-reducing-inequality/</w:t>
      </w:r>
    </w:p>
    <w:p w14:paraId="72BC5180"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lastRenderedPageBreak/>
        <w:t xml:space="preserve">National Health Service England. (2023, June). </w:t>
      </w:r>
      <w:r w:rsidRPr="00816D32">
        <w:rPr>
          <w:rFonts w:ascii="Times New Roman" w:hAnsi="Times New Roman" w:cs="Times New Roman"/>
          <w:i/>
          <w:iCs/>
        </w:rPr>
        <w:t xml:space="preserve">NHS Long Term Workforce Plan. </w:t>
      </w:r>
      <w:r w:rsidRPr="00816D32">
        <w:rPr>
          <w:rFonts w:ascii="Times New Roman" w:hAnsi="Times New Roman" w:cs="Times New Roman"/>
        </w:rPr>
        <w:t>https://www.england.nhs.uk/wp-content/uploads/2023/06/nhs-long-term-workforce-plan-v1.21.pdf</w:t>
      </w:r>
    </w:p>
    <w:p w14:paraId="3D8F909D" w14:textId="77777777" w:rsidR="008C6CF8" w:rsidRPr="00816D32" w:rsidRDefault="008C6CF8" w:rsidP="008C6CF8">
      <w:pPr>
        <w:pStyle w:val="Bibliography"/>
        <w:rPr>
          <w:rStyle w:val="Hyperlink"/>
          <w:rFonts w:ascii="Times New Roman" w:hAnsi="Times New Roman" w:cs="Times New Roman"/>
        </w:rPr>
      </w:pPr>
      <w:r w:rsidRPr="00816D32">
        <w:rPr>
          <w:rFonts w:ascii="Times New Roman" w:hAnsi="Times New Roman" w:cs="Times New Roman"/>
        </w:rPr>
        <w:t xml:space="preserve">National Institute for Health and Care Excellence. (2017, March 21). </w:t>
      </w:r>
      <w:r w:rsidRPr="00816D32">
        <w:rPr>
          <w:rFonts w:ascii="Times New Roman" w:hAnsi="Times New Roman" w:cs="Times New Roman"/>
          <w:i/>
          <w:iCs/>
        </w:rPr>
        <w:t xml:space="preserve">Mental health of adults in contact with the criminal justice system. </w:t>
      </w:r>
      <w:hyperlink r:id="rId19" w:history="1">
        <w:r w:rsidRPr="00816D32">
          <w:rPr>
            <w:rStyle w:val="Hyperlink"/>
            <w:rFonts w:ascii="Times New Roman" w:hAnsi="Times New Roman" w:cs="Times New Roman"/>
          </w:rPr>
          <w:t>https://www.nice.org.uk/guidance/ng66/resources/mental-health-of-adults-in-contact-with-the-criminal-justice-system-pdf-1837577120965</w:t>
        </w:r>
      </w:hyperlink>
    </w:p>
    <w:p w14:paraId="47ABAD47"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Nellis, A. (2021, October 13). </w:t>
      </w:r>
      <w:r w:rsidRPr="00816D32">
        <w:rPr>
          <w:rFonts w:ascii="Times New Roman" w:hAnsi="Times New Roman" w:cs="Times New Roman"/>
          <w:i/>
          <w:iCs/>
        </w:rPr>
        <w:t xml:space="preserve">The color of justice: Racial and ethnic disparity in state prisons.  </w:t>
      </w:r>
      <w:r w:rsidRPr="00816D32">
        <w:rPr>
          <w:rFonts w:ascii="Times New Roman" w:hAnsi="Times New Roman" w:cs="Times New Roman"/>
        </w:rPr>
        <w:t xml:space="preserve">The Sentencing Project. </w:t>
      </w:r>
      <w:hyperlink r:id="rId20" w:history="1">
        <w:r w:rsidRPr="00816D32">
          <w:rPr>
            <w:rStyle w:val="Hyperlink"/>
            <w:rFonts w:ascii="Times New Roman" w:hAnsi="Times New Roman" w:cs="Times New Roman"/>
          </w:rPr>
          <w:t>https://www.sentencingproject.org/reports/the-color-of-justice-racial-and-ethnic-disparity-in-state-prisons-the-sentencing-project/</w:t>
        </w:r>
      </w:hyperlink>
    </w:p>
    <w:p w14:paraId="20235942"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Noyes, J., Booth, A., Flemming, K., Garside, R., Harden, A., Lewin, S., Pantoja, T., Hannes, K., Cargo, M., &amp; Thomas, J. (2018). Cochrane Qualitative and Implementation Methods Group guidance series—paper 3: Methods for assessing methodological limitations, data extraction and synthesis, and confidence in synthesized qualitative findings. </w:t>
      </w:r>
      <w:r w:rsidRPr="00816D32">
        <w:rPr>
          <w:rFonts w:ascii="Times New Roman" w:hAnsi="Times New Roman" w:cs="Times New Roman"/>
          <w:i/>
          <w:iCs/>
        </w:rPr>
        <w:t>Journal of Clinical Epidemiology</w:t>
      </w:r>
      <w:r w:rsidRPr="00816D32">
        <w:rPr>
          <w:rFonts w:ascii="Times New Roman" w:hAnsi="Times New Roman" w:cs="Times New Roman"/>
        </w:rPr>
        <w:t xml:space="preserve">, </w:t>
      </w:r>
      <w:r w:rsidRPr="00816D32">
        <w:rPr>
          <w:rFonts w:ascii="Times New Roman" w:hAnsi="Times New Roman" w:cs="Times New Roman"/>
          <w:i/>
          <w:iCs/>
        </w:rPr>
        <w:t>97</w:t>
      </w:r>
      <w:r w:rsidRPr="00816D32">
        <w:rPr>
          <w:rFonts w:ascii="Times New Roman" w:hAnsi="Times New Roman" w:cs="Times New Roman"/>
        </w:rPr>
        <w:t>, 49–58. https://doi.org/10.1016/j.jclinepi.2017.06.020</w:t>
      </w:r>
    </w:p>
    <w:p w14:paraId="0723F200" w14:textId="77777777" w:rsidR="008C6CF8" w:rsidRPr="00816D32" w:rsidRDefault="008C6CF8" w:rsidP="008C6CF8">
      <w:pPr>
        <w:pStyle w:val="Bibliography"/>
        <w:rPr>
          <w:rStyle w:val="Hyperlink"/>
          <w:rFonts w:ascii="Times New Roman" w:hAnsi="Times New Roman" w:cs="Times New Roman"/>
        </w:rPr>
      </w:pPr>
      <w:r w:rsidRPr="00816D32">
        <w:rPr>
          <w:rFonts w:ascii="Times New Roman" w:hAnsi="Times New Roman" w:cs="Times New Roman"/>
        </w:rPr>
        <w:t xml:space="preserve">Office for National Statistics. (2019, July 25). </w:t>
      </w:r>
      <w:r w:rsidRPr="00816D32">
        <w:rPr>
          <w:rFonts w:ascii="Times New Roman" w:hAnsi="Times New Roman" w:cs="Times New Roman"/>
          <w:i/>
          <w:iCs/>
        </w:rPr>
        <w:t xml:space="preserve">Male prisoners are 3.7 times more likely to die from suicide than the public. </w:t>
      </w:r>
      <w:hyperlink r:id="rId21" w:history="1">
        <w:r w:rsidRPr="00816D32">
          <w:rPr>
            <w:rStyle w:val="Hyperlink"/>
            <w:rFonts w:ascii="Times New Roman" w:hAnsi="Times New Roman" w:cs="Times New Roman"/>
          </w:rPr>
          <w:t>https://www.ons.gov.uk/news/news/maleprisonersare37timesmorelikelytodiefromsuicidethanthepublic</w:t>
        </w:r>
      </w:hyperlink>
    </w:p>
    <w:p w14:paraId="0907A63F"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Paez, A. (2017). Gray literature: An important resource in systematic reviews. </w:t>
      </w:r>
      <w:r w:rsidRPr="00816D32">
        <w:rPr>
          <w:rFonts w:ascii="Times New Roman" w:hAnsi="Times New Roman" w:cs="Times New Roman"/>
          <w:i/>
          <w:iCs/>
        </w:rPr>
        <w:t>Journal of Evidence-Based Medicine</w:t>
      </w:r>
      <w:r w:rsidRPr="00816D32">
        <w:rPr>
          <w:rFonts w:ascii="Times New Roman" w:hAnsi="Times New Roman" w:cs="Times New Roman"/>
        </w:rPr>
        <w:t xml:space="preserve">, </w:t>
      </w:r>
      <w:r w:rsidRPr="00816D32">
        <w:rPr>
          <w:rFonts w:ascii="Times New Roman" w:hAnsi="Times New Roman" w:cs="Times New Roman"/>
          <w:i/>
          <w:iCs/>
        </w:rPr>
        <w:t>10</w:t>
      </w:r>
      <w:r w:rsidRPr="00816D32">
        <w:rPr>
          <w:rFonts w:ascii="Times New Roman" w:hAnsi="Times New Roman" w:cs="Times New Roman"/>
        </w:rPr>
        <w:t>(3), 233–240. https://doi.org/10.1111/jebm.12266</w:t>
      </w:r>
    </w:p>
    <w:p w14:paraId="058173DD"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Pearlman, L. A., &amp; Courtois, C. A. (2005). Clinical applications of the attachment framework: Relational treatment of complex trauma. </w:t>
      </w:r>
      <w:r w:rsidRPr="00816D32">
        <w:rPr>
          <w:rFonts w:ascii="Times New Roman" w:hAnsi="Times New Roman" w:cs="Times New Roman"/>
          <w:i/>
          <w:iCs/>
        </w:rPr>
        <w:t>Journal of Traumatic Stress</w:t>
      </w:r>
      <w:r w:rsidRPr="00816D32">
        <w:rPr>
          <w:rFonts w:ascii="Times New Roman" w:hAnsi="Times New Roman" w:cs="Times New Roman"/>
        </w:rPr>
        <w:t xml:space="preserve">, </w:t>
      </w:r>
      <w:r w:rsidRPr="00816D32">
        <w:rPr>
          <w:rFonts w:ascii="Times New Roman" w:hAnsi="Times New Roman" w:cs="Times New Roman"/>
          <w:i/>
          <w:iCs/>
        </w:rPr>
        <w:t>18</w:t>
      </w:r>
      <w:r w:rsidRPr="00816D32">
        <w:rPr>
          <w:rFonts w:ascii="Times New Roman" w:hAnsi="Times New Roman" w:cs="Times New Roman"/>
        </w:rPr>
        <w:t>(5), 449–459. https://doi.org/10.1002/jts.20052</w:t>
      </w:r>
    </w:p>
    <w:p w14:paraId="5246A8DF" w14:textId="77777777" w:rsidR="008C6CF8" w:rsidRPr="00816D32" w:rsidRDefault="008C6CF8" w:rsidP="008C6CF8">
      <w:pPr>
        <w:pStyle w:val="Bibliography"/>
        <w:rPr>
          <w:rStyle w:val="Hyperlink"/>
          <w:rFonts w:ascii="Times New Roman" w:hAnsi="Times New Roman" w:cs="Times New Roman"/>
        </w:rPr>
      </w:pPr>
      <w:r w:rsidRPr="00816D32">
        <w:rPr>
          <w:rFonts w:ascii="Times New Roman" w:hAnsi="Times New Roman" w:cs="Times New Roman"/>
        </w:rPr>
        <w:lastRenderedPageBreak/>
        <w:t xml:space="preserve">*Pierre-Charles, S. Y. (2020). </w:t>
      </w:r>
      <w:r w:rsidRPr="00816D32">
        <w:rPr>
          <w:rFonts w:ascii="Times New Roman" w:hAnsi="Times New Roman" w:cs="Times New Roman"/>
          <w:i/>
          <w:iCs/>
        </w:rPr>
        <w:t xml:space="preserve">Exploring the Lived Experience of African American Males Incarcerated in the U.S and Mental Health Services Delivery: Phenomenological Study. </w:t>
      </w:r>
      <w:r w:rsidRPr="00816D32">
        <w:rPr>
          <w:rFonts w:ascii="Times New Roman" w:hAnsi="Times New Roman" w:cs="Times New Roman"/>
        </w:rPr>
        <w:t>(Publication No. 28024136) [Doctoral dissertation, Chicago School].</w:t>
      </w:r>
      <w:r w:rsidRPr="00816D32">
        <w:rPr>
          <w:rFonts w:ascii="Times New Roman" w:hAnsi="Times New Roman" w:cs="Times New Roman"/>
          <w:i/>
          <w:iCs/>
        </w:rPr>
        <w:t xml:space="preserve"> ProQuest Dissertations and Theses</w:t>
      </w:r>
      <w:r w:rsidRPr="00816D32">
        <w:rPr>
          <w:rFonts w:ascii="Times New Roman" w:hAnsi="Times New Roman" w:cs="Times New Roman"/>
        </w:rPr>
        <w:t xml:space="preserve">. </w:t>
      </w:r>
      <w:hyperlink r:id="rId22" w:history="1">
        <w:r w:rsidRPr="00816D32">
          <w:rPr>
            <w:rStyle w:val="Hyperlink"/>
            <w:rFonts w:ascii="Times New Roman" w:hAnsi="Times New Roman" w:cs="Times New Roman"/>
          </w:rPr>
          <w:t>https://www.proquest.com/docview/2444647926?accountid=10637&amp;bdid=60393&amp;_bd=wffslsrCXOyNOlsj4XPfmIK53Gw%3D</w:t>
        </w:r>
      </w:hyperlink>
    </w:p>
    <w:p w14:paraId="7BC946B4" w14:textId="77777777" w:rsidR="008C6CF8" w:rsidRPr="00816D32" w:rsidRDefault="008C6CF8" w:rsidP="008C6CF8">
      <w:pPr>
        <w:pStyle w:val="Bibliography"/>
        <w:rPr>
          <w:rFonts w:ascii="Times New Roman" w:hAnsi="Times New Roman" w:cs="Times New Roman"/>
          <w:color w:val="0563C1" w:themeColor="hyperlink"/>
          <w:u w:val="single"/>
        </w:rPr>
      </w:pPr>
      <w:r w:rsidRPr="00816D32">
        <w:rPr>
          <w:rFonts w:ascii="Times New Roman" w:eastAsiaTheme="minorEastAsia" w:hAnsi="Times New Roman" w:cs="Times New Roman"/>
        </w:rPr>
        <w:t xml:space="preserve">Prison Reform Trust (2022, August). </w:t>
      </w:r>
      <w:r w:rsidRPr="00816D32">
        <w:rPr>
          <w:rFonts w:ascii="Times New Roman" w:eastAsiaTheme="minorEastAsia" w:hAnsi="Times New Roman" w:cs="Times New Roman"/>
          <w:i/>
          <w:iCs/>
        </w:rPr>
        <w:t xml:space="preserve">Why focus on reducing women’s imprisonment? </w:t>
      </w:r>
      <w:hyperlink r:id="rId23" w:history="1">
        <w:r w:rsidRPr="00816D32">
          <w:rPr>
            <w:rStyle w:val="Hyperlink"/>
            <w:rFonts w:ascii="Times New Roman" w:eastAsiaTheme="minorEastAsia" w:hAnsi="Times New Roman" w:cs="Times New Roman"/>
          </w:rPr>
          <w:t>https://prisonreformtrust.org.uk/wp-content/uploads/2022/08/Why-women-2022-briefing.pdf</w:t>
        </w:r>
      </w:hyperlink>
    </w:p>
    <w:p w14:paraId="73AA6378"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Prison Reform Trust. (2024). </w:t>
      </w:r>
      <w:r w:rsidRPr="00816D32">
        <w:rPr>
          <w:rFonts w:ascii="Times New Roman" w:hAnsi="Times New Roman" w:cs="Times New Roman"/>
          <w:i/>
          <w:iCs/>
        </w:rPr>
        <w:t xml:space="preserve">Race. </w:t>
      </w:r>
      <w:hyperlink r:id="rId24" w:history="1">
        <w:r w:rsidRPr="00816D32">
          <w:rPr>
            <w:rStyle w:val="Hyperlink"/>
            <w:rFonts w:ascii="Times New Roman" w:hAnsi="Times New Roman" w:cs="Times New Roman"/>
          </w:rPr>
          <w:t>https://prisonreformtrust.org.uk/project/race/</w:t>
        </w:r>
      </w:hyperlink>
    </w:p>
    <w:p w14:paraId="6AB6EB00" w14:textId="0FE120FB"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*Ramesh, T., Mercieca, M., Curran, H., &amp; Cabourne, J. (2023). Exploring masculinity, experience of distress and help-seeking within a UK male prison. </w:t>
      </w:r>
      <w:r w:rsidRPr="00816D32">
        <w:rPr>
          <w:rFonts w:ascii="Times New Roman" w:hAnsi="Times New Roman" w:cs="Times New Roman"/>
          <w:i/>
          <w:iCs/>
        </w:rPr>
        <w:t>J</w:t>
      </w:r>
      <w:r w:rsidR="00FB7CB9">
        <w:rPr>
          <w:rFonts w:ascii="Times New Roman" w:hAnsi="Times New Roman" w:cs="Times New Roman"/>
          <w:i/>
          <w:iCs/>
        </w:rPr>
        <w:t>ournal of Men's Health</w:t>
      </w:r>
      <w:r w:rsidRPr="00816D32">
        <w:rPr>
          <w:rFonts w:ascii="Times New Roman" w:hAnsi="Times New Roman" w:cs="Times New Roman"/>
        </w:rPr>
        <w:t xml:space="preserve">, </w:t>
      </w:r>
      <w:r w:rsidRPr="00816D32">
        <w:rPr>
          <w:rFonts w:ascii="Times New Roman" w:hAnsi="Times New Roman" w:cs="Times New Roman"/>
          <w:i/>
          <w:iCs/>
        </w:rPr>
        <w:t>19</w:t>
      </w:r>
      <w:r w:rsidRPr="00816D32">
        <w:rPr>
          <w:rFonts w:ascii="Times New Roman" w:hAnsi="Times New Roman" w:cs="Times New Roman"/>
        </w:rPr>
        <w:t>(12), 87–98. https://doi.org/10.22514/jomh.2023.134</w:t>
      </w:r>
    </w:p>
    <w:p w14:paraId="06625B4F"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Robertson, A. G., Easter, M. M., Lin, H.-J., Khoury, D., Pierce, J., Swanson, J., &amp; Swartz, M. (2020). Gender-specific participation and outcomes among jail diversion clients with co-occurring substance use and mental health disorders. </w:t>
      </w:r>
      <w:r w:rsidRPr="00816D32">
        <w:rPr>
          <w:rFonts w:ascii="Times New Roman" w:hAnsi="Times New Roman" w:cs="Times New Roman"/>
          <w:i/>
          <w:iCs/>
        </w:rPr>
        <w:t>Journal of Substance Abuse Treatment</w:t>
      </w:r>
      <w:r w:rsidRPr="00816D32">
        <w:rPr>
          <w:rFonts w:ascii="Times New Roman" w:hAnsi="Times New Roman" w:cs="Times New Roman"/>
        </w:rPr>
        <w:t xml:space="preserve">, </w:t>
      </w:r>
      <w:r w:rsidRPr="00816D32">
        <w:rPr>
          <w:rFonts w:ascii="Times New Roman" w:hAnsi="Times New Roman" w:cs="Times New Roman"/>
          <w:i/>
          <w:iCs/>
        </w:rPr>
        <w:t>115</w:t>
      </w:r>
      <w:r w:rsidRPr="00816D32">
        <w:rPr>
          <w:rFonts w:ascii="Times New Roman" w:hAnsi="Times New Roman" w:cs="Times New Roman"/>
        </w:rPr>
        <w:t>, 108035. mdl. https://doi.org/10.1016/j.jsat.2020.108035</w:t>
      </w:r>
    </w:p>
    <w:p w14:paraId="0655A64B"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Robertson, H. (2022). Perceived barriers and facilitating factors to positive mental health and engagement with support services for young offenders—A systematic literature review. </w:t>
      </w:r>
      <w:r w:rsidRPr="00816D32">
        <w:rPr>
          <w:rFonts w:ascii="Times New Roman" w:hAnsi="Times New Roman" w:cs="Times New Roman"/>
          <w:i/>
          <w:iCs/>
        </w:rPr>
        <w:t>Educational and Child Psychology</w:t>
      </w:r>
      <w:r w:rsidRPr="00816D32">
        <w:rPr>
          <w:rFonts w:ascii="Times New Roman" w:hAnsi="Times New Roman" w:cs="Times New Roman"/>
        </w:rPr>
        <w:t xml:space="preserve">, </w:t>
      </w:r>
      <w:r w:rsidRPr="00816D32">
        <w:rPr>
          <w:rFonts w:ascii="Times New Roman" w:hAnsi="Times New Roman" w:cs="Times New Roman"/>
          <w:i/>
          <w:iCs/>
        </w:rPr>
        <w:t>39</w:t>
      </w:r>
      <w:r w:rsidRPr="00816D32">
        <w:rPr>
          <w:rFonts w:ascii="Times New Roman" w:hAnsi="Times New Roman" w:cs="Times New Roman"/>
        </w:rPr>
        <w:t>(2), 56–85.</w:t>
      </w:r>
    </w:p>
    <w:p w14:paraId="1ED92E64"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Seidler, Z. E., Wilson, M. J., Trail, K., Rice, S. M., Kealy, D., </w:t>
      </w:r>
      <w:proofErr w:type="spellStart"/>
      <w:r w:rsidRPr="00816D32">
        <w:rPr>
          <w:rFonts w:ascii="Times New Roman" w:hAnsi="Times New Roman" w:cs="Times New Roman"/>
        </w:rPr>
        <w:t>Ogrodniczuk</w:t>
      </w:r>
      <w:proofErr w:type="spellEnd"/>
      <w:r w:rsidRPr="00816D32">
        <w:rPr>
          <w:rFonts w:ascii="Times New Roman" w:hAnsi="Times New Roman" w:cs="Times New Roman"/>
        </w:rPr>
        <w:t xml:space="preserve">, J. S., &amp; </w:t>
      </w:r>
      <w:proofErr w:type="spellStart"/>
      <w:r w:rsidRPr="00816D32">
        <w:rPr>
          <w:rFonts w:ascii="Times New Roman" w:hAnsi="Times New Roman" w:cs="Times New Roman"/>
        </w:rPr>
        <w:t>Oliffe</w:t>
      </w:r>
      <w:proofErr w:type="spellEnd"/>
      <w:r w:rsidRPr="00816D32">
        <w:rPr>
          <w:rFonts w:ascii="Times New Roman" w:hAnsi="Times New Roman" w:cs="Times New Roman"/>
        </w:rPr>
        <w:t xml:space="preserve">, J. L. (2021). Challenges working with men: Australian therapists’ perspectives. </w:t>
      </w:r>
      <w:r w:rsidRPr="00816D32">
        <w:rPr>
          <w:rFonts w:ascii="Times New Roman" w:hAnsi="Times New Roman" w:cs="Times New Roman"/>
          <w:i/>
          <w:iCs/>
        </w:rPr>
        <w:t>Journal of Clinical Psychology</w:t>
      </w:r>
      <w:r w:rsidRPr="00816D32">
        <w:rPr>
          <w:rFonts w:ascii="Times New Roman" w:hAnsi="Times New Roman" w:cs="Times New Roman"/>
        </w:rPr>
        <w:t xml:space="preserve">, </w:t>
      </w:r>
      <w:r w:rsidRPr="00816D32">
        <w:rPr>
          <w:rFonts w:ascii="Times New Roman" w:hAnsi="Times New Roman" w:cs="Times New Roman"/>
          <w:i/>
          <w:iCs/>
        </w:rPr>
        <w:t>77</w:t>
      </w:r>
      <w:r w:rsidRPr="00816D32">
        <w:rPr>
          <w:rFonts w:ascii="Times New Roman" w:hAnsi="Times New Roman" w:cs="Times New Roman"/>
        </w:rPr>
        <w:t>(12), 2781–2797. https://doi.org/10.1002/jclp.23257</w:t>
      </w:r>
    </w:p>
    <w:p w14:paraId="0CD56D13"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Senior, J., Birmingham, L., Harty, M. A., Hassan, L., Hayes, A. J., Kendall, K., King, C., </w:t>
      </w:r>
      <w:proofErr w:type="spellStart"/>
      <w:r w:rsidRPr="00816D32">
        <w:rPr>
          <w:rFonts w:ascii="Times New Roman" w:hAnsi="Times New Roman" w:cs="Times New Roman"/>
        </w:rPr>
        <w:t>Lathlean</w:t>
      </w:r>
      <w:proofErr w:type="spellEnd"/>
      <w:r w:rsidRPr="00816D32">
        <w:rPr>
          <w:rFonts w:ascii="Times New Roman" w:hAnsi="Times New Roman" w:cs="Times New Roman"/>
        </w:rPr>
        <w:t xml:space="preserve">, J., Lowthian, C., Mills, A., Webb, R., </w:t>
      </w:r>
      <w:proofErr w:type="gramStart"/>
      <w:r w:rsidRPr="00816D32">
        <w:rPr>
          <w:rFonts w:ascii="Times New Roman" w:hAnsi="Times New Roman" w:cs="Times New Roman"/>
        </w:rPr>
        <w:t>Thornicroft, G.</w:t>
      </w:r>
      <w:proofErr w:type="gramEnd"/>
      <w:r w:rsidRPr="00816D32">
        <w:rPr>
          <w:rFonts w:ascii="Times New Roman" w:hAnsi="Times New Roman" w:cs="Times New Roman"/>
        </w:rPr>
        <w:t xml:space="preserve">, &amp; Shaw, J. (2013). </w:t>
      </w:r>
      <w:r w:rsidRPr="00816D32">
        <w:rPr>
          <w:rFonts w:ascii="Times New Roman" w:hAnsi="Times New Roman" w:cs="Times New Roman"/>
        </w:rPr>
        <w:lastRenderedPageBreak/>
        <w:t xml:space="preserve">Identification and management of prisoners with severe psychiatric illness by specialist mental health services. </w:t>
      </w:r>
      <w:r w:rsidRPr="00816D32">
        <w:rPr>
          <w:rFonts w:ascii="Times New Roman" w:hAnsi="Times New Roman" w:cs="Times New Roman"/>
          <w:i/>
          <w:iCs/>
        </w:rPr>
        <w:t>Psychological Medicine</w:t>
      </w:r>
      <w:r w:rsidRPr="00816D32">
        <w:rPr>
          <w:rFonts w:ascii="Times New Roman" w:hAnsi="Times New Roman" w:cs="Times New Roman"/>
        </w:rPr>
        <w:t xml:space="preserve">, </w:t>
      </w:r>
      <w:r w:rsidRPr="00816D32">
        <w:rPr>
          <w:rFonts w:ascii="Times New Roman" w:hAnsi="Times New Roman" w:cs="Times New Roman"/>
          <w:i/>
          <w:iCs/>
        </w:rPr>
        <w:t>43</w:t>
      </w:r>
      <w:r w:rsidRPr="00816D32">
        <w:rPr>
          <w:rFonts w:ascii="Times New Roman" w:hAnsi="Times New Roman" w:cs="Times New Roman"/>
        </w:rPr>
        <w:t>(7), 1511–1520. https://doi.org/10.1017/S0033291712002073</w:t>
      </w:r>
    </w:p>
    <w:p w14:paraId="72C634F6"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Shingler, J. &amp; Pope, L. (2018). </w:t>
      </w:r>
      <w:r w:rsidRPr="00816D32">
        <w:rPr>
          <w:rFonts w:ascii="Times New Roman" w:hAnsi="Times New Roman" w:cs="Times New Roman"/>
          <w:i/>
          <w:iCs/>
        </w:rPr>
        <w:t xml:space="preserve">The effectiveness of rehabilitative services for Black, Asian, and Minority Ethnic People: A rapid evidence assessment. </w:t>
      </w:r>
      <w:r w:rsidRPr="00816D32">
        <w:rPr>
          <w:rFonts w:ascii="Times New Roman" w:hAnsi="Times New Roman" w:cs="Times New Roman"/>
        </w:rPr>
        <w:t xml:space="preserve">HM Prison and Probation Service. </w:t>
      </w:r>
      <w:hyperlink r:id="rId25" w:history="1">
        <w:r w:rsidRPr="00816D32">
          <w:rPr>
            <w:rStyle w:val="Hyperlink"/>
            <w:rFonts w:ascii="Times New Roman" w:hAnsi="Times New Roman" w:cs="Times New Roman"/>
          </w:rPr>
          <w:t>https://assets.publishing.service.gov.uk/media/5b3b7827ed915d33d8792ec8/_the-effectiveness-of-rehabilitative-services-for-BAME.pdf</w:t>
        </w:r>
      </w:hyperlink>
    </w:p>
    <w:p w14:paraId="38EAB103"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*Skogstad, P., Deane, F. P., &amp; Spicer, J. (2005). Barriers to </w:t>
      </w:r>
      <w:proofErr w:type="spellStart"/>
      <w:r w:rsidRPr="00816D32">
        <w:rPr>
          <w:rFonts w:ascii="Times New Roman" w:hAnsi="Times New Roman" w:cs="Times New Roman"/>
        </w:rPr>
        <w:t>Helpseeking</w:t>
      </w:r>
      <w:proofErr w:type="spellEnd"/>
      <w:r w:rsidRPr="00816D32">
        <w:rPr>
          <w:rFonts w:ascii="Times New Roman" w:hAnsi="Times New Roman" w:cs="Times New Roman"/>
        </w:rPr>
        <w:t xml:space="preserve"> Among New Zealand Prison Inmates. </w:t>
      </w:r>
      <w:r w:rsidRPr="00816D32">
        <w:rPr>
          <w:rFonts w:ascii="Times New Roman" w:hAnsi="Times New Roman" w:cs="Times New Roman"/>
          <w:i/>
          <w:iCs/>
        </w:rPr>
        <w:t>Journal of Offender Rehabilitation</w:t>
      </w:r>
      <w:r w:rsidRPr="00816D32">
        <w:rPr>
          <w:rFonts w:ascii="Times New Roman" w:hAnsi="Times New Roman" w:cs="Times New Roman"/>
        </w:rPr>
        <w:t xml:space="preserve">, </w:t>
      </w:r>
      <w:r w:rsidRPr="00816D32">
        <w:rPr>
          <w:rFonts w:ascii="Times New Roman" w:hAnsi="Times New Roman" w:cs="Times New Roman"/>
          <w:i/>
          <w:iCs/>
        </w:rPr>
        <w:t>42</w:t>
      </w:r>
      <w:r w:rsidRPr="00816D32">
        <w:rPr>
          <w:rFonts w:ascii="Times New Roman" w:hAnsi="Times New Roman" w:cs="Times New Roman"/>
        </w:rPr>
        <w:t>(2), 1–24. https://doi.org/10.1300/J076v42n02_01</w:t>
      </w:r>
    </w:p>
    <w:p w14:paraId="1E958C4B"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Smith, G. D., &amp; Hebdon, M. (2024). Mental health help-seeking </w:t>
      </w:r>
      <w:proofErr w:type="spellStart"/>
      <w:r w:rsidRPr="00816D32">
        <w:rPr>
          <w:rFonts w:ascii="Times New Roman" w:hAnsi="Times New Roman" w:cs="Times New Roman"/>
        </w:rPr>
        <w:t>behaviour</w:t>
      </w:r>
      <w:proofErr w:type="spellEnd"/>
      <w:r w:rsidRPr="00816D32">
        <w:rPr>
          <w:rFonts w:ascii="Times New Roman" w:hAnsi="Times New Roman" w:cs="Times New Roman"/>
        </w:rPr>
        <w:t xml:space="preserve"> in men. </w:t>
      </w:r>
      <w:r w:rsidRPr="00816D32">
        <w:rPr>
          <w:rFonts w:ascii="Times New Roman" w:hAnsi="Times New Roman" w:cs="Times New Roman"/>
          <w:i/>
          <w:iCs/>
        </w:rPr>
        <w:t>Journal of Advanced Nursing</w:t>
      </w:r>
      <w:r w:rsidRPr="00816D32">
        <w:rPr>
          <w:rFonts w:ascii="Times New Roman" w:hAnsi="Times New Roman" w:cs="Times New Roman"/>
        </w:rPr>
        <w:t xml:space="preserve">, </w:t>
      </w:r>
      <w:r w:rsidRPr="00816D32">
        <w:rPr>
          <w:rFonts w:ascii="Times New Roman" w:hAnsi="Times New Roman" w:cs="Times New Roman"/>
          <w:i/>
          <w:iCs/>
        </w:rPr>
        <w:t>80</w:t>
      </w:r>
      <w:r w:rsidRPr="00816D32">
        <w:rPr>
          <w:rFonts w:ascii="Times New Roman" w:hAnsi="Times New Roman" w:cs="Times New Roman"/>
        </w:rPr>
        <w:t>(3), 851–853. https://doi.org/10.1111/jan.15869</w:t>
      </w:r>
    </w:p>
    <w:p w14:paraId="6A33E8AB" w14:textId="3FBD25ED"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*Solbakken, L., </w:t>
      </w:r>
      <w:proofErr w:type="spellStart"/>
      <w:r w:rsidRPr="00816D32">
        <w:rPr>
          <w:rFonts w:ascii="Times New Roman" w:hAnsi="Times New Roman" w:cs="Times New Roman"/>
        </w:rPr>
        <w:t>Bergvik</w:t>
      </w:r>
      <w:proofErr w:type="spellEnd"/>
      <w:r w:rsidRPr="00816D32">
        <w:rPr>
          <w:rFonts w:ascii="Times New Roman" w:hAnsi="Times New Roman" w:cs="Times New Roman"/>
        </w:rPr>
        <w:t xml:space="preserve">, S., &amp; Wynn, R. (2024). Breaking down barriers to mental healthcare access in prison: A qualitative interview study with incarcerated males in Norway. </w:t>
      </w:r>
      <w:r w:rsidRPr="00816D32">
        <w:rPr>
          <w:rFonts w:ascii="Times New Roman" w:hAnsi="Times New Roman" w:cs="Times New Roman"/>
          <w:i/>
          <w:iCs/>
        </w:rPr>
        <w:t>BMC P</w:t>
      </w:r>
      <w:r w:rsidR="00BB2D80">
        <w:rPr>
          <w:rFonts w:ascii="Times New Roman" w:hAnsi="Times New Roman" w:cs="Times New Roman"/>
          <w:i/>
          <w:iCs/>
        </w:rPr>
        <w:t>sychiatry</w:t>
      </w:r>
      <w:r w:rsidRPr="00816D32">
        <w:rPr>
          <w:rFonts w:ascii="Times New Roman" w:hAnsi="Times New Roman" w:cs="Times New Roman"/>
        </w:rPr>
        <w:t xml:space="preserve">, </w:t>
      </w:r>
      <w:r w:rsidRPr="00816D32">
        <w:rPr>
          <w:rFonts w:ascii="Times New Roman" w:hAnsi="Times New Roman" w:cs="Times New Roman"/>
          <w:i/>
          <w:iCs/>
        </w:rPr>
        <w:t>24</w:t>
      </w:r>
      <w:r w:rsidRPr="00816D32">
        <w:rPr>
          <w:rFonts w:ascii="Times New Roman" w:hAnsi="Times New Roman" w:cs="Times New Roman"/>
        </w:rPr>
        <w:t>(1). https://doi.org/10.1186/s12888-024-05736-w</w:t>
      </w:r>
    </w:p>
    <w:p w14:paraId="6471D6A3"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Sturge, G. (2024, July 8). </w:t>
      </w:r>
      <w:r w:rsidRPr="00816D32">
        <w:rPr>
          <w:rFonts w:ascii="Times New Roman" w:hAnsi="Times New Roman" w:cs="Times New Roman"/>
          <w:i/>
          <w:iCs/>
        </w:rPr>
        <w:t xml:space="preserve">UK Prison Population Statistics. </w:t>
      </w:r>
      <w:r w:rsidRPr="00816D32">
        <w:rPr>
          <w:rFonts w:ascii="Times New Roman" w:hAnsi="Times New Roman" w:cs="Times New Roman"/>
        </w:rPr>
        <w:t xml:space="preserve">House of Commons Library. </w:t>
      </w:r>
      <w:hyperlink r:id="rId26" w:history="1">
        <w:r w:rsidRPr="00816D32">
          <w:rPr>
            <w:rStyle w:val="Hyperlink"/>
            <w:rFonts w:ascii="Times New Roman" w:hAnsi="Times New Roman" w:cs="Times New Roman"/>
          </w:rPr>
          <w:t>https://researchbriefings.files.parliament.uk/documents/SN04334/SN04334.pdf</w:t>
        </w:r>
      </w:hyperlink>
    </w:p>
    <w:p w14:paraId="7E442857"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Thomas, J., &amp; Harden, A. (2008). Methods for the thematic synthesis of qualitative research in systematic reviews. </w:t>
      </w:r>
      <w:r w:rsidRPr="00816D32">
        <w:rPr>
          <w:rFonts w:ascii="Times New Roman" w:hAnsi="Times New Roman" w:cs="Times New Roman"/>
          <w:i/>
          <w:iCs/>
        </w:rPr>
        <w:t>BMC Medical Research Methodology</w:t>
      </w:r>
      <w:r w:rsidRPr="00816D32">
        <w:rPr>
          <w:rFonts w:ascii="Times New Roman" w:hAnsi="Times New Roman" w:cs="Times New Roman"/>
        </w:rPr>
        <w:t xml:space="preserve">, </w:t>
      </w:r>
      <w:r w:rsidRPr="00816D32">
        <w:rPr>
          <w:rFonts w:ascii="Times New Roman" w:hAnsi="Times New Roman" w:cs="Times New Roman"/>
          <w:i/>
          <w:iCs/>
        </w:rPr>
        <w:t>8</w:t>
      </w:r>
      <w:r w:rsidRPr="00816D32">
        <w:rPr>
          <w:rFonts w:ascii="Times New Roman" w:hAnsi="Times New Roman" w:cs="Times New Roman"/>
        </w:rPr>
        <w:t>(1), 45. https://doi.org/10.1186/1471-2288-8-45</w:t>
      </w:r>
    </w:p>
    <w:p w14:paraId="17CC9ED9"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Tyler, N., Miles, H. L., Karadag, B., &amp; Rogers, G. (2019). An updated picture of the mental health needs of male and female prisoners in the UK: Prevalence, comorbidity, and gender differences. </w:t>
      </w:r>
      <w:r w:rsidRPr="00816D32">
        <w:rPr>
          <w:rFonts w:ascii="Times New Roman" w:hAnsi="Times New Roman" w:cs="Times New Roman"/>
          <w:i/>
          <w:iCs/>
        </w:rPr>
        <w:t>Social Psychiatry and Psychiatric Epidemiology</w:t>
      </w:r>
      <w:r w:rsidRPr="00816D32">
        <w:rPr>
          <w:rFonts w:ascii="Times New Roman" w:hAnsi="Times New Roman" w:cs="Times New Roman"/>
        </w:rPr>
        <w:t xml:space="preserve">, </w:t>
      </w:r>
      <w:r w:rsidRPr="00816D32">
        <w:rPr>
          <w:rFonts w:ascii="Times New Roman" w:hAnsi="Times New Roman" w:cs="Times New Roman"/>
          <w:i/>
          <w:iCs/>
        </w:rPr>
        <w:t>54</w:t>
      </w:r>
      <w:r w:rsidRPr="00816D32">
        <w:rPr>
          <w:rFonts w:ascii="Times New Roman" w:hAnsi="Times New Roman" w:cs="Times New Roman"/>
        </w:rPr>
        <w:t>(9), 1143–1152. https://doi.org/10.1007/s00127-019-01690-1</w:t>
      </w:r>
    </w:p>
    <w:p w14:paraId="1FF6AD72" w14:textId="77777777" w:rsidR="008C6CF8" w:rsidRPr="00816D32" w:rsidRDefault="008C6CF8" w:rsidP="008C6CF8">
      <w:pPr>
        <w:pStyle w:val="Bibliography"/>
        <w:rPr>
          <w:rStyle w:val="Hyperlink"/>
          <w:rFonts w:ascii="Times New Roman" w:hAnsi="Times New Roman" w:cs="Times New Roman"/>
        </w:rPr>
      </w:pPr>
      <w:r w:rsidRPr="00816D32">
        <w:rPr>
          <w:rFonts w:ascii="Times New Roman" w:hAnsi="Times New Roman" w:cs="Times New Roman"/>
        </w:rPr>
        <w:lastRenderedPageBreak/>
        <w:t xml:space="preserve">United Nations Office on Drugs and Crime. (2021). </w:t>
      </w:r>
      <w:r w:rsidRPr="00816D32">
        <w:rPr>
          <w:rFonts w:ascii="Times New Roman" w:hAnsi="Times New Roman" w:cs="Times New Roman"/>
          <w:i/>
          <w:iCs/>
        </w:rPr>
        <w:t xml:space="preserve">Data Matters. </w:t>
      </w:r>
      <w:hyperlink r:id="rId27" w:history="1">
        <w:r w:rsidRPr="00816D32">
          <w:rPr>
            <w:rStyle w:val="Hyperlink"/>
            <w:rFonts w:ascii="Times New Roman" w:hAnsi="Times New Roman" w:cs="Times New Roman"/>
          </w:rPr>
          <w:t>https://www.unodc.org/documents/data-and-analysis/statistics/DataMatters1_prison.pdf</w:t>
        </w:r>
      </w:hyperlink>
    </w:p>
    <w:p w14:paraId="5568B43F"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United Nations Office on Drugs and Crime. (2024, July). </w:t>
      </w:r>
      <w:r w:rsidRPr="00816D32">
        <w:rPr>
          <w:rFonts w:ascii="Times New Roman" w:hAnsi="Times New Roman" w:cs="Times New Roman"/>
          <w:i/>
          <w:iCs/>
        </w:rPr>
        <w:t>Global prison population and trends: A focus on rehabilitation.</w:t>
      </w:r>
      <w:r w:rsidRPr="00816D32">
        <w:rPr>
          <w:rFonts w:ascii="Times New Roman" w:hAnsi="Times New Roman" w:cs="Times New Roman"/>
        </w:rPr>
        <w:t xml:space="preserve"> </w:t>
      </w:r>
      <w:hyperlink r:id="rId28" w:history="1">
        <w:r w:rsidRPr="00816D32">
          <w:rPr>
            <w:rStyle w:val="Hyperlink"/>
            <w:rFonts w:ascii="Times New Roman" w:hAnsi="Times New Roman" w:cs="Times New Roman"/>
          </w:rPr>
          <w:t>https://www.unodc.org/documents/data-and-analysis/briefs/Prison_brief_2024.pdf</w:t>
        </w:r>
      </w:hyperlink>
    </w:p>
    <w:p w14:paraId="2CD7B9D1"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van Ginneken, E. F. J. C., &amp; Palmen, H. (2023). Is There a Relationship Between Prison Conditions and Recidivism? </w:t>
      </w:r>
      <w:r w:rsidRPr="00816D32">
        <w:rPr>
          <w:rFonts w:ascii="Times New Roman" w:hAnsi="Times New Roman" w:cs="Times New Roman"/>
          <w:i/>
          <w:iCs/>
        </w:rPr>
        <w:t>Justice Quarterly</w:t>
      </w:r>
      <w:r w:rsidRPr="00816D32">
        <w:rPr>
          <w:rFonts w:ascii="Times New Roman" w:hAnsi="Times New Roman" w:cs="Times New Roman"/>
        </w:rPr>
        <w:t xml:space="preserve">, </w:t>
      </w:r>
      <w:r w:rsidRPr="00816D32">
        <w:rPr>
          <w:rFonts w:ascii="Times New Roman" w:hAnsi="Times New Roman" w:cs="Times New Roman"/>
          <w:i/>
          <w:iCs/>
        </w:rPr>
        <w:t>40</w:t>
      </w:r>
      <w:r w:rsidRPr="00816D32">
        <w:rPr>
          <w:rFonts w:ascii="Times New Roman" w:hAnsi="Times New Roman" w:cs="Times New Roman"/>
        </w:rPr>
        <w:t>(1), 106–128. https://doi.org/10.1080/07418825.2022.2040576</w:t>
      </w:r>
    </w:p>
    <w:p w14:paraId="6B00541A"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van Nes, F., Abma, T., Jonsson, H., &amp; Deeg, D. (2010). Language differences in qualitative research: Is meaning lost in translation? </w:t>
      </w:r>
      <w:r w:rsidRPr="00816D32">
        <w:rPr>
          <w:rFonts w:ascii="Times New Roman" w:hAnsi="Times New Roman" w:cs="Times New Roman"/>
          <w:i/>
          <w:iCs/>
        </w:rPr>
        <w:t>European Journal of Ageing</w:t>
      </w:r>
      <w:r w:rsidRPr="00816D32">
        <w:rPr>
          <w:rFonts w:ascii="Times New Roman" w:hAnsi="Times New Roman" w:cs="Times New Roman"/>
        </w:rPr>
        <w:t xml:space="preserve">, </w:t>
      </w:r>
      <w:r w:rsidRPr="00816D32">
        <w:rPr>
          <w:rFonts w:ascii="Times New Roman" w:hAnsi="Times New Roman" w:cs="Times New Roman"/>
          <w:i/>
          <w:iCs/>
        </w:rPr>
        <w:t>7</w:t>
      </w:r>
      <w:r w:rsidRPr="00816D32">
        <w:rPr>
          <w:rFonts w:ascii="Times New Roman" w:hAnsi="Times New Roman" w:cs="Times New Roman"/>
        </w:rPr>
        <w:t>(4), 313–316. https://doi.org/10.1007/s10433-010-0168-y</w:t>
      </w:r>
    </w:p>
    <w:p w14:paraId="06A746BC"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Voss, P. H., &amp; </w:t>
      </w:r>
      <w:proofErr w:type="spellStart"/>
      <w:r w:rsidRPr="00816D32">
        <w:rPr>
          <w:rFonts w:ascii="Times New Roman" w:hAnsi="Times New Roman" w:cs="Times New Roman"/>
        </w:rPr>
        <w:t>Rehfuess</w:t>
      </w:r>
      <w:proofErr w:type="spellEnd"/>
      <w:r w:rsidRPr="00816D32">
        <w:rPr>
          <w:rFonts w:ascii="Times New Roman" w:hAnsi="Times New Roman" w:cs="Times New Roman"/>
        </w:rPr>
        <w:t xml:space="preserve">, E. A. (2013). Quality appraisal in systematic reviews of public health interventions: An empirical study on the impact of choice of tool on meta-analysis. </w:t>
      </w:r>
      <w:r w:rsidRPr="00816D32">
        <w:rPr>
          <w:rFonts w:ascii="Times New Roman" w:hAnsi="Times New Roman" w:cs="Times New Roman"/>
          <w:i/>
          <w:iCs/>
        </w:rPr>
        <w:t>Journal of Epidemiology and Community Health</w:t>
      </w:r>
      <w:r w:rsidRPr="00816D32">
        <w:rPr>
          <w:rFonts w:ascii="Times New Roman" w:hAnsi="Times New Roman" w:cs="Times New Roman"/>
        </w:rPr>
        <w:t xml:space="preserve">, </w:t>
      </w:r>
      <w:r w:rsidRPr="00816D32">
        <w:rPr>
          <w:rFonts w:ascii="Times New Roman" w:hAnsi="Times New Roman" w:cs="Times New Roman"/>
          <w:i/>
          <w:iCs/>
        </w:rPr>
        <w:t>67</w:t>
      </w:r>
      <w:r w:rsidRPr="00816D32">
        <w:rPr>
          <w:rFonts w:ascii="Times New Roman" w:hAnsi="Times New Roman" w:cs="Times New Roman"/>
        </w:rPr>
        <w:t>(1), 98–104. https://doi.org/10.1136/jech-2011-200940</w:t>
      </w:r>
    </w:p>
    <w:p w14:paraId="5A515351"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*Wainwright, V. (2017). </w:t>
      </w:r>
      <w:r w:rsidRPr="00816D32">
        <w:rPr>
          <w:rFonts w:ascii="Times New Roman" w:hAnsi="Times New Roman" w:cs="Times New Roman"/>
          <w:i/>
          <w:iCs/>
        </w:rPr>
        <w:t>The pathways to offending and mental health needs of ex-armed forces personnel in prison: A mixed methods study</w:t>
      </w:r>
      <w:r w:rsidRPr="00816D32">
        <w:rPr>
          <w:rFonts w:ascii="Times New Roman" w:hAnsi="Times New Roman" w:cs="Times New Roman"/>
        </w:rPr>
        <w:t xml:space="preserve">. (Publication No. 10768451) [Doctoral dissertation, University of Manchester]. </w:t>
      </w:r>
      <w:r w:rsidRPr="00816D32">
        <w:rPr>
          <w:rFonts w:ascii="Times New Roman" w:hAnsi="Times New Roman" w:cs="Times New Roman"/>
          <w:i/>
          <w:iCs/>
        </w:rPr>
        <w:t>ProQuest Dissertations and Theses</w:t>
      </w:r>
      <w:r w:rsidRPr="00816D32">
        <w:rPr>
          <w:rFonts w:ascii="Times New Roman" w:hAnsi="Times New Roman" w:cs="Times New Roman"/>
        </w:rPr>
        <w:t xml:space="preserve">.  </w:t>
      </w:r>
      <w:hyperlink r:id="rId29" w:history="1">
        <w:r w:rsidRPr="00816D32">
          <w:rPr>
            <w:rStyle w:val="Hyperlink"/>
            <w:rFonts w:ascii="Times New Roman" w:hAnsi="Times New Roman" w:cs="Times New Roman"/>
          </w:rPr>
          <w:t>https://www.proquest.com/docview/2001150677?accountid=10637&amp;bdid=60393&amp;_bd=rYPxbkz0wfrje5FV9PQYle3dnQA%3D</w:t>
        </w:r>
      </w:hyperlink>
    </w:p>
    <w:p w14:paraId="7CF62D07"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Wendt, D., &amp; Shafer, K. (2016). Gender and Attitudes about Mental Health Help Seeking: Results from National Data. </w:t>
      </w:r>
      <w:r w:rsidRPr="00816D32">
        <w:rPr>
          <w:rFonts w:ascii="Times New Roman" w:hAnsi="Times New Roman" w:cs="Times New Roman"/>
          <w:i/>
          <w:iCs/>
        </w:rPr>
        <w:t>Health &amp; Social Work</w:t>
      </w:r>
      <w:r w:rsidRPr="00816D32">
        <w:rPr>
          <w:rFonts w:ascii="Times New Roman" w:hAnsi="Times New Roman" w:cs="Times New Roman"/>
        </w:rPr>
        <w:t xml:space="preserve">, </w:t>
      </w:r>
      <w:r w:rsidRPr="00816D32">
        <w:rPr>
          <w:rFonts w:ascii="Times New Roman" w:hAnsi="Times New Roman" w:cs="Times New Roman"/>
          <w:i/>
          <w:iCs/>
        </w:rPr>
        <w:t>41</w:t>
      </w:r>
      <w:r w:rsidRPr="00816D32">
        <w:rPr>
          <w:rFonts w:ascii="Times New Roman" w:hAnsi="Times New Roman" w:cs="Times New Roman"/>
        </w:rPr>
        <w:t>(1), e20–e28. https://doi.org/10.1093/hsw/hlv089</w:t>
      </w:r>
    </w:p>
    <w:p w14:paraId="0B2A673F" w14:textId="77777777" w:rsidR="008C6CF8" w:rsidRPr="00816D32" w:rsidRDefault="008C6CF8" w:rsidP="008C6CF8">
      <w:pPr>
        <w:pStyle w:val="Bibliography"/>
        <w:rPr>
          <w:rFonts w:ascii="Times New Roman" w:hAnsi="Times New Roman" w:cs="Times New Roman"/>
        </w:rPr>
      </w:pPr>
      <w:r w:rsidRPr="00816D32">
        <w:rPr>
          <w:rFonts w:ascii="Times New Roman" w:eastAsiaTheme="minorEastAsia" w:hAnsi="Times New Roman" w:cs="Times New Roman"/>
        </w:rPr>
        <w:lastRenderedPageBreak/>
        <w:t xml:space="preserve">Women in Prison (2024, October 31). </w:t>
      </w:r>
      <w:r w:rsidRPr="00816D32">
        <w:rPr>
          <w:rFonts w:ascii="Times New Roman" w:eastAsiaTheme="minorEastAsia" w:hAnsi="Times New Roman" w:cs="Times New Roman"/>
          <w:i/>
          <w:iCs/>
        </w:rPr>
        <w:t>Women in prison respond to Safety in Custody statistics, October 2024.</w:t>
      </w:r>
      <w:r w:rsidRPr="00816D32">
        <w:rPr>
          <w:rFonts w:ascii="Times New Roman" w:eastAsiaTheme="minorEastAsia" w:hAnsi="Times New Roman" w:cs="Times New Roman"/>
        </w:rPr>
        <w:t xml:space="preserve"> https://womeninprison.org.uk/news/1-in-3-women-in-prison-are-self-harming-according-to-new-statistics-from-the-ministry-of-justice#:~:text=The%20rate%20of%20self%2Dharm,prisons%20than%20in%20men's%20prisons</w:t>
      </w:r>
    </w:p>
    <w:p w14:paraId="74C79F8B"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World Health </w:t>
      </w:r>
      <w:proofErr w:type="spellStart"/>
      <w:r w:rsidRPr="00816D32">
        <w:rPr>
          <w:rFonts w:ascii="Times New Roman" w:hAnsi="Times New Roman" w:cs="Times New Roman"/>
        </w:rPr>
        <w:t>Organisation</w:t>
      </w:r>
      <w:proofErr w:type="spellEnd"/>
      <w:r w:rsidRPr="00816D32">
        <w:rPr>
          <w:rFonts w:ascii="Times New Roman" w:hAnsi="Times New Roman" w:cs="Times New Roman"/>
        </w:rPr>
        <w:t xml:space="preserve"> (2022, January 10). </w:t>
      </w:r>
      <w:r w:rsidRPr="00816D32">
        <w:rPr>
          <w:rFonts w:ascii="Times New Roman" w:hAnsi="Times New Roman" w:cs="Times New Roman"/>
          <w:i/>
          <w:iCs/>
        </w:rPr>
        <w:t>Schizophrenia.</w:t>
      </w:r>
      <w:r w:rsidRPr="00816D32">
        <w:rPr>
          <w:rFonts w:ascii="Times New Roman" w:hAnsi="Times New Roman" w:cs="Times New Roman"/>
        </w:rPr>
        <w:t xml:space="preserve"> </w:t>
      </w:r>
      <w:hyperlink r:id="rId30" w:history="1">
        <w:r w:rsidRPr="00816D32">
          <w:rPr>
            <w:rStyle w:val="Hyperlink"/>
            <w:rFonts w:ascii="Times New Roman" w:hAnsi="Times New Roman" w:cs="Times New Roman"/>
          </w:rPr>
          <w:t>https://www.who.int/news-room/fact-sheets/detail/schizophrenia</w:t>
        </w:r>
      </w:hyperlink>
      <w:r w:rsidRPr="00816D32">
        <w:rPr>
          <w:rFonts w:ascii="Times New Roman" w:hAnsi="Times New Roman" w:cs="Times New Roman"/>
        </w:rPr>
        <w:t>.</w:t>
      </w:r>
    </w:p>
    <w:p w14:paraId="29409886" w14:textId="77777777" w:rsidR="008C6CF8" w:rsidRPr="00816D32" w:rsidRDefault="008C6CF8" w:rsidP="008C6CF8">
      <w:pPr>
        <w:pStyle w:val="Bibliography"/>
        <w:rPr>
          <w:rFonts w:ascii="Times New Roman" w:hAnsi="Times New Roman" w:cs="Times New Roman"/>
        </w:rPr>
      </w:pPr>
      <w:r w:rsidRPr="00816D32">
        <w:rPr>
          <w:rFonts w:ascii="Times New Roman" w:hAnsi="Times New Roman" w:cs="Times New Roman"/>
        </w:rPr>
        <w:t xml:space="preserve">World Health </w:t>
      </w:r>
      <w:proofErr w:type="spellStart"/>
      <w:r w:rsidRPr="00816D32">
        <w:rPr>
          <w:rFonts w:ascii="Times New Roman" w:hAnsi="Times New Roman" w:cs="Times New Roman"/>
        </w:rPr>
        <w:t>Organisation</w:t>
      </w:r>
      <w:proofErr w:type="spellEnd"/>
      <w:r w:rsidRPr="00816D32">
        <w:rPr>
          <w:rFonts w:ascii="Times New Roman" w:hAnsi="Times New Roman" w:cs="Times New Roman"/>
        </w:rPr>
        <w:t xml:space="preserve"> (2023, March 31). </w:t>
      </w:r>
      <w:r w:rsidRPr="00816D32">
        <w:rPr>
          <w:rFonts w:ascii="Times New Roman" w:hAnsi="Times New Roman" w:cs="Times New Roman"/>
          <w:i/>
          <w:iCs/>
        </w:rPr>
        <w:t xml:space="preserve">Depressive disorder (depression). </w:t>
      </w:r>
      <w:hyperlink r:id="rId31" w:anchor=":~:text=An%20estimated%203.8%25%20of%20the,world%20have%20depression%20(1)" w:history="1">
        <w:r w:rsidRPr="00816D32">
          <w:rPr>
            <w:rStyle w:val="Hyperlink"/>
            <w:rFonts w:ascii="Times New Roman" w:hAnsi="Times New Roman" w:cs="Times New Roman"/>
          </w:rPr>
          <w:t>https://www.who.int/news-room/fact-sheets/detail/depression#:~:text=An%20estimated%203.8%25%20of%20the,world%20have%20depression%20(1)</w:t>
        </w:r>
      </w:hyperlink>
    </w:p>
    <w:p w14:paraId="541E5C37" w14:textId="2C4A868B" w:rsidR="008C6CF8" w:rsidRPr="00816D32" w:rsidRDefault="008C6CF8" w:rsidP="008C6CF8">
      <w:pPr>
        <w:pStyle w:val="Bibliography"/>
        <w:rPr>
          <w:rStyle w:val="Hyperlink"/>
          <w:rFonts w:ascii="Times New Roman" w:hAnsi="Times New Roman" w:cs="Times New Roman"/>
        </w:rPr>
      </w:pPr>
      <w:r w:rsidRPr="00816D32">
        <w:rPr>
          <w:rFonts w:ascii="Times New Roman" w:hAnsi="Times New Roman" w:cs="Times New Roman"/>
        </w:rPr>
        <w:t xml:space="preserve">World Health </w:t>
      </w:r>
      <w:proofErr w:type="spellStart"/>
      <w:r w:rsidRPr="00816D32">
        <w:rPr>
          <w:rFonts w:ascii="Times New Roman" w:hAnsi="Times New Roman" w:cs="Times New Roman"/>
        </w:rPr>
        <w:t>Organisation</w:t>
      </w:r>
      <w:proofErr w:type="spellEnd"/>
      <w:r w:rsidRPr="00816D32">
        <w:rPr>
          <w:rFonts w:ascii="Times New Roman" w:hAnsi="Times New Roman" w:cs="Times New Roman"/>
        </w:rPr>
        <w:t xml:space="preserve"> (2024</w:t>
      </w:r>
      <w:r w:rsidR="00B375EA">
        <w:rPr>
          <w:rFonts w:ascii="Times New Roman" w:hAnsi="Times New Roman" w:cs="Times New Roman"/>
        </w:rPr>
        <w:t>a</w:t>
      </w:r>
      <w:r w:rsidRPr="00816D32">
        <w:rPr>
          <w:rFonts w:ascii="Times New Roman" w:hAnsi="Times New Roman" w:cs="Times New Roman"/>
        </w:rPr>
        <w:t xml:space="preserve">, May 27). </w:t>
      </w:r>
      <w:r w:rsidRPr="00816D32">
        <w:rPr>
          <w:rFonts w:ascii="Times New Roman" w:hAnsi="Times New Roman" w:cs="Times New Roman"/>
          <w:i/>
          <w:iCs/>
        </w:rPr>
        <w:t xml:space="preserve">Post-Traumatic Stress Disorder. </w:t>
      </w:r>
      <w:hyperlink r:id="rId32" w:history="1">
        <w:r w:rsidRPr="00816D32">
          <w:rPr>
            <w:rStyle w:val="Hyperlink"/>
            <w:rFonts w:ascii="Times New Roman" w:hAnsi="Times New Roman" w:cs="Times New Roman"/>
          </w:rPr>
          <w:t>https://www.who.int/news-room/fact-sheets/detail/post-traumatic-stress-disorder</w:t>
        </w:r>
      </w:hyperlink>
    </w:p>
    <w:p w14:paraId="2BC47C54" w14:textId="42184BC7" w:rsidR="008C6CF8" w:rsidRPr="00816D32" w:rsidRDefault="008C6CF8" w:rsidP="008C6CF8">
      <w:pPr>
        <w:pStyle w:val="Bibliography"/>
        <w:rPr>
          <w:rStyle w:val="Hyperlink"/>
          <w:rFonts w:ascii="Times New Roman" w:hAnsi="Times New Roman" w:cs="Times New Roman"/>
        </w:rPr>
      </w:pPr>
      <w:r w:rsidRPr="00816D32">
        <w:rPr>
          <w:rFonts w:ascii="Times New Roman" w:hAnsi="Times New Roman" w:cs="Times New Roman"/>
        </w:rPr>
        <w:t xml:space="preserve">World Health </w:t>
      </w:r>
      <w:proofErr w:type="spellStart"/>
      <w:r w:rsidRPr="00816D32">
        <w:rPr>
          <w:rFonts w:ascii="Times New Roman" w:hAnsi="Times New Roman" w:cs="Times New Roman"/>
        </w:rPr>
        <w:t>Organisation</w:t>
      </w:r>
      <w:proofErr w:type="spellEnd"/>
      <w:r w:rsidRPr="00816D32">
        <w:rPr>
          <w:rFonts w:ascii="Times New Roman" w:hAnsi="Times New Roman" w:cs="Times New Roman"/>
        </w:rPr>
        <w:t>. (2024</w:t>
      </w:r>
      <w:r w:rsidR="00B375EA">
        <w:rPr>
          <w:rFonts w:ascii="Times New Roman" w:hAnsi="Times New Roman" w:cs="Times New Roman"/>
        </w:rPr>
        <w:t>b</w:t>
      </w:r>
      <w:r w:rsidRPr="00816D32">
        <w:rPr>
          <w:rFonts w:ascii="Times New Roman" w:hAnsi="Times New Roman" w:cs="Times New Roman"/>
        </w:rPr>
        <w:t xml:space="preserve">). </w:t>
      </w:r>
      <w:r w:rsidRPr="00816D32">
        <w:rPr>
          <w:rFonts w:ascii="Times New Roman" w:hAnsi="Times New Roman" w:cs="Times New Roman"/>
          <w:i/>
          <w:iCs/>
        </w:rPr>
        <w:t>Prisons and health</w:t>
      </w:r>
      <w:r w:rsidRPr="00816D32">
        <w:rPr>
          <w:rFonts w:ascii="Times New Roman" w:hAnsi="Times New Roman" w:cs="Times New Roman"/>
        </w:rPr>
        <w:t xml:space="preserve">. </w:t>
      </w:r>
      <w:hyperlink r:id="rId33" w:anchor=":~:text=Health%20topics/-,Prisons%20and%20health,Transcript" w:history="1">
        <w:r w:rsidRPr="00816D32">
          <w:rPr>
            <w:rStyle w:val="Hyperlink"/>
            <w:rFonts w:ascii="Times New Roman" w:hAnsi="Times New Roman" w:cs="Times New Roman"/>
          </w:rPr>
          <w:t>https://www.who.int/europe/health-topics/prisons-and-health#:~:text=Health%20topics/-,Prisons%20and%20health,Transcript</w:t>
        </w:r>
      </w:hyperlink>
    </w:p>
    <w:p w14:paraId="2BE26DE5" w14:textId="77777777" w:rsidR="008C6CF8" w:rsidRPr="00816D32" w:rsidRDefault="008C6CF8" w:rsidP="008C6CF8">
      <w:pPr>
        <w:pStyle w:val="Bibliography"/>
        <w:rPr>
          <w:rFonts w:ascii="Times New Roman" w:hAnsi="Times New Roman" w:cs="Times New Roman"/>
          <w:color w:val="0563C1" w:themeColor="hyperlink"/>
          <w:u w:val="single"/>
        </w:rPr>
      </w:pPr>
      <w:r w:rsidRPr="00816D32">
        <w:rPr>
          <w:rFonts w:ascii="Times New Roman" w:hAnsi="Times New Roman" w:cs="Times New Roman"/>
        </w:rPr>
        <w:t xml:space="preserve">Zhong, S., Senior, M., Yu, R., Perry, A., Hawton, K., Shaw, J., &amp; Fazel, S. (2021). Risk factors for suicide in prisons: A systematic review and meta-analysis. </w:t>
      </w:r>
      <w:r w:rsidRPr="00816D32">
        <w:rPr>
          <w:rFonts w:ascii="Times New Roman" w:hAnsi="Times New Roman" w:cs="Times New Roman"/>
          <w:i/>
          <w:iCs/>
        </w:rPr>
        <w:t>The Lancet. Public Health</w:t>
      </w:r>
      <w:r w:rsidRPr="00816D32">
        <w:rPr>
          <w:rFonts w:ascii="Times New Roman" w:hAnsi="Times New Roman" w:cs="Times New Roman"/>
        </w:rPr>
        <w:t xml:space="preserve">, </w:t>
      </w:r>
      <w:r w:rsidRPr="00816D32">
        <w:rPr>
          <w:rFonts w:ascii="Times New Roman" w:hAnsi="Times New Roman" w:cs="Times New Roman"/>
          <w:i/>
          <w:iCs/>
        </w:rPr>
        <w:t>6</w:t>
      </w:r>
      <w:r w:rsidRPr="00816D32">
        <w:rPr>
          <w:rFonts w:ascii="Times New Roman" w:hAnsi="Times New Roman" w:cs="Times New Roman"/>
        </w:rPr>
        <w:t>(3), e164–e174. https://doi.org/10.1016/S2468-2667(20)30233-4</w:t>
      </w:r>
    </w:p>
    <w:p w14:paraId="289EB9B1" w14:textId="77777777" w:rsidR="008C6CF8" w:rsidRPr="00816D32" w:rsidRDefault="008C6CF8" w:rsidP="008C6CF8">
      <w:pPr>
        <w:spacing w:line="480" w:lineRule="auto"/>
        <w:rPr>
          <w:rFonts w:ascii="Times New Roman" w:hAnsi="Times New Roman" w:cs="Times New Roman"/>
        </w:rPr>
      </w:pPr>
    </w:p>
    <w:p w14:paraId="6C468A6C" w14:textId="77777777" w:rsidR="008C6CF8" w:rsidRPr="00816D32" w:rsidRDefault="008C6CF8" w:rsidP="008C6CF8">
      <w:pPr>
        <w:spacing w:line="480" w:lineRule="auto"/>
        <w:rPr>
          <w:rFonts w:ascii="Times New Roman" w:hAnsi="Times New Roman" w:cs="Times New Roman"/>
        </w:rPr>
      </w:pPr>
    </w:p>
    <w:p w14:paraId="18FC82EB" w14:textId="69394A3E" w:rsidR="00B2011D" w:rsidRDefault="008C6CF8" w:rsidP="008C6CF8">
      <w:pPr>
        <w:rPr>
          <w:rFonts w:ascii="Times New Roman" w:hAnsi="Times New Roman" w:cs="Times New Roman"/>
        </w:rPr>
      </w:pPr>
      <w:r w:rsidRPr="00816D32">
        <w:rPr>
          <w:rFonts w:ascii="Times New Roman" w:hAnsi="Times New Roman" w:cs="Times New Roman"/>
        </w:rPr>
        <w:fldChar w:fldCharType="end"/>
      </w:r>
    </w:p>
    <w:p w14:paraId="592C75C9" w14:textId="77777777" w:rsidR="0044230B" w:rsidRDefault="0044230B" w:rsidP="008C6CF8">
      <w:pPr>
        <w:rPr>
          <w:rFonts w:ascii="Times New Roman" w:hAnsi="Times New Roman" w:cs="Times New Roman"/>
        </w:rPr>
      </w:pPr>
    </w:p>
    <w:p w14:paraId="7F77B556" w14:textId="77777777" w:rsidR="0044230B" w:rsidRDefault="0044230B" w:rsidP="008C6CF8">
      <w:pPr>
        <w:rPr>
          <w:rFonts w:ascii="Times New Roman" w:hAnsi="Times New Roman" w:cs="Times New Roman"/>
        </w:rPr>
      </w:pPr>
    </w:p>
    <w:p w14:paraId="4A3A6D94" w14:textId="77777777" w:rsidR="0044230B" w:rsidRDefault="0044230B" w:rsidP="008C6CF8">
      <w:pPr>
        <w:rPr>
          <w:rFonts w:ascii="Times New Roman" w:hAnsi="Times New Roman" w:cs="Times New Roman"/>
        </w:rPr>
      </w:pPr>
    </w:p>
    <w:p w14:paraId="6942B4D4" w14:textId="77777777" w:rsidR="0044230B" w:rsidRDefault="0044230B" w:rsidP="008C6CF8">
      <w:pPr>
        <w:rPr>
          <w:rFonts w:ascii="Times New Roman" w:hAnsi="Times New Roman" w:cs="Times New Roman"/>
        </w:rPr>
      </w:pPr>
    </w:p>
    <w:p w14:paraId="4E788AEC" w14:textId="77777777" w:rsidR="0044230B" w:rsidRDefault="0044230B" w:rsidP="008C6CF8">
      <w:pPr>
        <w:rPr>
          <w:rFonts w:ascii="Times New Roman" w:hAnsi="Times New Roman" w:cs="Times New Roman"/>
        </w:rPr>
      </w:pPr>
    </w:p>
    <w:p w14:paraId="357F40C1" w14:textId="77777777" w:rsidR="0044230B" w:rsidRDefault="0044230B" w:rsidP="008C6CF8">
      <w:pPr>
        <w:rPr>
          <w:rFonts w:ascii="Times New Roman" w:hAnsi="Times New Roman" w:cs="Times New Roman"/>
        </w:rPr>
      </w:pPr>
    </w:p>
    <w:p w14:paraId="19D23263" w14:textId="77777777" w:rsidR="00B375EA" w:rsidRDefault="00B375EA" w:rsidP="008C6CF8">
      <w:pPr>
        <w:rPr>
          <w:rFonts w:ascii="Times New Roman" w:hAnsi="Times New Roman" w:cs="Times New Roman"/>
        </w:rPr>
      </w:pPr>
    </w:p>
    <w:p w14:paraId="6BC3B1B8" w14:textId="640E183E" w:rsidR="0044230B" w:rsidRDefault="0044230B" w:rsidP="008C6CF8">
      <w:pPr>
        <w:rPr>
          <w:rFonts w:ascii="Times New Roman" w:hAnsi="Times New Roman" w:cs="Times New Roman"/>
        </w:rPr>
      </w:pPr>
      <w:r>
        <w:rPr>
          <w:rFonts w:ascii="Times New Roman" w:hAnsi="Times New Roman" w:cs="Times New Roman"/>
        </w:rPr>
        <w:lastRenderedPageBreak/>
        <w:t xml:space="preserve">Table 1. Search strategy </w:t>
      </w:r>
    </w:p>
    <w:p w14:paraId="1EE9D80C" w14:textId="77777777" w:rsidR="0044230B" w:rsidRDefault="0044230B" w:rsidP="008C6CF8">
      <w:pPr>
        <w:rPr>
          <w:rFonts w:ascii="Times New Roman" w:hAnsi="Times New Roman" w:cs="Times New Roman"/>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44230B" w:rsidRPr="00816D32" w14:paraId="6DE31D1E" w14:textId="77777777" w:rsidTr="006D6008">
        <w:tc>
          <w:tcPr>
            <w:tcW w:w="2972" w:type="dxa"/>
            <w:tcBorders>
              <w:top w:val="single" w:sz="4" w:space="0" w:color="auto"/>
              <w:bottom w:val="single" w:sz="4" w:space="0" w:color="auto"/>
            </w:tcBorders>
          </w:tcPr>
          <w:p w14:paraId="14511506" w14:textId="77777777" w:rsidR="0044230B" w:rsidRPr="00816D32" w:rsidRDefault="0044230B" w:rsidP="006D6008">
            <w:pPr>
              <w:jc w:val="center"/>
              <w:rPr>
                <w:rFonts w:ascii="Times New Roman" w:hAnsi="Times New Roman" w:cs="Times New Roman"/>
                <w:b/>
                <w:bCs/>
                <w:color w:val="000000" w:themeColor="text1"/>
              </w:rPr>
            </w:pPr>
            <w:r w:rsidRPr="00816D32">
              <w:rPr>
                <w:rFonts w:ascii="Times New Roman" w:hAnsi="Times New Roman" w:cs="Times New Roman"/>
                <w:b/>
                <w:bCs/>
                <w:color w:val="000000" w:themeColor="text1"/>
              </w:rPr>
              <w:t>SPIDER</w:t>
            </w:r>
          </w:p>
        </w:tc>
        <w:tc>
          <w:tcPr>
            <w:tcW w:w="6044" w:type="dxa"/>
            <w:tcBorders>
              <w:top w:val="single" w:sz="4" w:space="0" w:color="auto"/>
              <w:bottom w:val="single" w:sz="4" w:space="0" w:color="auto"/>
            </w:tcBorders>
          </w:tcPr>
          <w:p w14:paraId="05A03377" w14:textId="77777777" w:rsidR="0044230B" w:rsidRPr="00816D32" w:rsidRDefault="0044230B" w:rsidP="006D6008">
            <w:pPr>
              <w:jc w:val="center"/>
              <w:rPr>
                <w:rFonts w:ascii="Times New Roman" w:hAnsi="Times New Roman" w:cs="Times New Roman"/>
                <w:b/>
                <w:bCs/>
                <w:color w:val="000000" w:themeColor="text1"/>
              </w:rPr>
            </w:pPr>
            <w:r w:rsidRPr="00816D32">
              <w:rPr>
                <w:rFonts w:ascii="Times New Roman" w:hAnsi="Times New Roman" w:cs="Times New Roman"/>
                <w:b/>
                <w:bCs/>
                <w:color w:val="000000" w:themeColor="text1"/>
              </w:rPr>
              <w:t>Search Terms</w:t>
            </w:r>
          </w:p>
        </w:tc>
      </w:tr>
      <w:tr w:rsidR="0044230B" w:rsidRPr="00816D32" w14:paraId="0B457E66" w14:textId="77777777" w:rsidTr="006D6008">
        <w:tc>
          <w:tcPr>
            <w:tcW w:w="2972" w:type="dxa"/>
            <w:tcBorders>
              <w:top w:val="single" w:sz="4" w:space="0" w:color="auto"/>
            </w:tcBorders>
          </w:tcPr>
          <w:p w14:paraId="3CE0ED47" w14:textId="77777777" w:rsidR="0044230B" w:rsidRPr="00816D32" w:rsidRDefault="0044230B" w:rsidP="006D6008">
            <w:pPr>
              <w:rPr>
                <w:rFonts w:ascii="Times New Roman" w:hAnsi="Times New Roman" w:cs="Times New Roman"/>
                <w:b/>
                <w:bCs/>
                <w:color w:val="000000" w:themeColor="text1"/>
              </w:rPr>
            </w:pPr>
            <w:r w:rsidRPr="00816D32">
              <w:rPr>
                <w:rFonts w:ascii="Times New Roman" w:hAnsi="Times New Roman" w:cs="Times New Roman"/>
                <w:b/>
                <w:bCs/>
                <w:color w:val="000000" w:themeColor="text1"/>
              </w:rPr>
              <w:t xml:space="preserve">Sample </w:t>
            </w:r>
          </w:p>
          <w:p w14:paraId="1BFB8D7E" w14:textId="77777777" w:rsidR="0044230B" w:rsidRPr="00816D32" w:rsidRDefault="0044230B" w:rsidP="006D6008">
            <w:pPr>
              <w:rPr>
                <w:rFonts w:ascii="Times New Roman" w:hAnsi="Times New Roman" w:cs="Times New Roman"/>
                <w:color w:val="000000" w:themeColor="text1"/>
              </w:rPr>
            </w:pPr>
            <w:r w:rsidRPr="00816D32">
              <w:rPr>
                <w:rFonts w:ascii="Times New Roman" w:hAnsi="Times New Roman" w:cs="Times New Roman"/>
                <w:color w:val="000000" w:themeColor="text1"/>
              </w:rPr>
              <w:t>Males (</w:t>
            </w:r>
            <w:r w:rsidRPr="00816D32">
              <w:rPr>
                <w:rFonts w:ascii="Times New Roman" w:eastAsia="Times New Roman" w:hAnsi="Times New Roman" w:cs="Times New Roman"/>
                <w:color w:val="000000" w:themeColor="text1"/>
                <w:lang w:eastAsia="en-GB"/>
              </w:rPr>
              <w:t xml:space="preserve">#1) </w:t>
            </w:r>
            <w:r w:rsidRPr="00816D32">
              <w:rPr>
                <w:rFonts w:ascii="Times New Roman" w:hAnsi="Times New Roman" w:cs="Times New Roman"/>
                <w:color w:val="000000" w:themeColor="text1"/>
              </w:rPr>
              <w:t>in Prison (</w:t>
            </w:r>
            <w:r w:rsidRPr="00816D32">
              <w:rPr>
                <w:rFonts w:ascii="Times New Roman" w:eastAsia="Times New Roman" w:hAnsi="Times New Roman" w:cs="Times New Roman"/>
                <w:color w:val="000000" w:themeColor="text1"/>
                <w:lang w:eastAsia="en-GB"/>
              </w:rPr>
              <w:t>#2)</w:t>
            </w:r>
          </w:p>
        </w:tc>
        <w:tc>
          <w:tcPr>
            <w:tcW w:w="6044" w:type="dxa"/>
            <w:tcBorders>
              <w:top w:val="single" w:sz="4" w:space="0" w:color="auto"/>
            </w:tcBorders>
          </w:tcPr>
          <w:p w14:paraId="1C6FE64E" w14:textId="77777777" w:rsidR="0044230B" w:rsidRPr="00816D32" w:rsidRDefault="0044230B" w:rsidP="006D6008">
            <w:pPr>
              <w:rPr>
                <w:rFonts w:ascii="Times New Roman" w:hAnsi="Times New Roman" w:cs="Times New Roman"/>
                <w:color w:val="000000" w:themeColor="text1"/>
                <w:shd w:val="clear" w:color="auto" w:fill="FFFFFF"/>
              </w:rPr>
            </w:pPr>
            <w:r w:rsidRPr="00816D32">
              <w:rPr>
                <w:rFonts w:ascii="Times New Roman" w:hAnsi="Times New Roman" w:cs="Times New Roman"/>
                <w:color w:val="000000" w:themeColor="text1"/>
                <w:bdr w:val="none" w:sz="0" w:space="0" w:color="auto" w:frame="1"/>
                <w:shd w:val="clear" w:color="auto" w:fill="FFFFFF"/>
              </w:rPr>
              <w:t>male* OR man OR men</w:t>
            </w:r>
            <w:r w:rsidRPr="00816D32">
              <w:rPr>
                <w:rFonts w:ascii="Times New Roman" w:hAnsi="Times New Roman" w:cs="Times New Roman"/>
                <w:color w:val="000000" w:themeColor="text1"/>
                <w:shd w:val="clear" w:color="auto" w:fill="FFFFFF"/>
              </w:rPr>
              <w:t> </w:t>
            </w:r>
          </w:p>
          <w:p w14:paraId="0BE2F569" w14:textId="77777777" w:rsidR="0044230B" w:rsidRPr="00816D32" w:rsidRDefault="0044230B" w:rsidP="006D6008">
            <w:pPr>
              <w:rPr>
                <w:rFonts w:ascii="Times New Roman" w:hAnsi="Times New Roman" w:cs="Times New Roman"/>
                <w:color w:val="000000" w:themeColor="text1"/>
              </w:rPr>
            </w:pPr>
            <w:r w:rsidRPr="00816D32">
              <w:rPr>
                <w:rFonts w:ascii="Times New Roman" w:hAnsi="Times New Roman" w:cs="Times New Roman"/>
                <w:color w:val="000000" w:themeColor="text1"/>
              </w:rPr>
              <w:t>AND</w:t>
            </w:r>
          </w:p>
          <w:p w14:paraId="1CED8407" w14:textId="77777777" w:rsidR="0044230B" w:rsidRPr="00816D32" w:rsidRDefault="0044230B" w:rsidP="006D6008">
            <w:pPr>
              <w:rPr>
                <w:rFonts w:ascii="Times New Roman" w:hAnsi="Times New Roman" w:cs="Times New Roman"/>
                <w:color w:val="000000" w:themeColor="text1"/>
                <w:bdr w:val="none" w:sz="0" w:space="0" w:color="auto" w:frame="1"/>
                <w:shd w:val="clear" w:color="auto" w:fill="FFFFFF"/>
              </w:rPr>
            </w:pPr>
            <w:r w:rsidRPr="00816D32">
              <w:rPr>
                <w:rFonts w:ascii="Times New Roman" w:hAnsi="Times New Roman" w:cs="Times New Roman"/>
                <w:color w:val="000000" w:themeColor="text1"/>
                <w:bdr w:val="none" w:sz="0" w:space="0" w:color="auto" w:frame="1"/>
                <w:shd w:val="clear" w:color="auto" w:fill="FFFFFF"/>
              </w:rPr>
              <w:t xml:space="preserve">prison* OR imprison* OR convict* OR inmate* OR offend* OR </w:t>
            </w:r>
            <w:proofErr w:type="spellStart"/>
            <w:r w:rsidRPr="00816D32">
              <w:rPr>
                <w:rFonts w:ascii="Times New Roman" w:hAnsi="Times New Roman" w:cs="Times New Roman"/>
                <w:color w:val="000000" w:themeColor="text1"/>
                <w:bdr w:val="none" w:sz="0" w:space="0" w:color="auto" w:frame="1"/>
                <w:shd w:val="clear" w:color="auto" w:fill="FFFFFF"/>
              </w:rPr>
              <w:t>incarcerat</w:t>
            </w:r>
            <w:proofErr w:type="spellEnd"/>
            <w:r w:rsidRPr="00816D32">
              <w:rPr>
                <w:rFonts w:ascii="Times New Roman" w:hAnsi="Times New Roman" w:cs="Times New Roman"/>
                <w:color w:val="000000" w:themeColor="text1"/>
                <w:bdr w:val="none" w:sz="0" w:space="0" w:color="auto" w:frame="1"/>
                <w:shd w:val="clear" w:color="auto" w:fill="FFFFFF"/>
              </w:rPr>
              <w:t>* OR criminal* OR felon*</w:t>
            </w:r>
            <w:r w:rsidRPr="00816D32">
              <w:rPr>
                <w:rFonts w:ascii="Times New Roman" w:hAnsi="Times New Roman" w:cs="Times New Roman"/>
                <w:color w:val="000000" w:themeColor="text1"/>
                <w:shd w:val="clear" w:color="auto" w:fill="FFFFFF"/>
              </w:rPr>
              <w:t> </w:t>
            </w:r>
          </w:p>
          <w:p w14:paraId="5EEED3F0" w14:textId="77777777" w:rsidR="0044230B" w:rsidRPr="00816D32" w:rsidRDefault="0044230B" w:rsidP="006D6008">
            <w:pPr>
              <w:rPr>
                <w:rFonts w:ascii="Times New Roman" w:hAnsi="Times New Roman" w:cs="Times New Roman"/>
                <w:color w:val="000000" w:themeColor="text1"/>
              </w:rPr>
            </w:pPr>
          </w:p>
        </w:tc>
      </w:tr>
      <w:tr w:rsidR="0044230B" w:rsidRPr="00816D32" w14:paraId="04A83E10" w14:textId="77777777" w:rsidTr="006D6008">
        <w:tc>
          <w:tcPr>
            <w:tcW w:w="2972" w:type="dxa"/>
          </w:tcPr>
          <w:p w14:paraId="040ECB3A" w14:textId="77777777" w:rsidR="0044230B" w:rsidRPr="00816D32" w:rsidRDefault="0044230B" w:rsidP="006D6008">
            <w:pPr>
              <w:rPr>
                <w:rFonts w:ascii="Times New Roman" w:hAnsi="Times New Roman" w:cs="Times New Roman"/>
                <w:b/>
                <w:bCs/>
                <w:color w:val="000000" w:themeColor="text1"/>
              </w:rPr>
            </w:pPr>
            <w:r w:rsidRPr="00816D32">
              <w:rPr>
                <w:rFonts w:ascii="Times New Roman" w:hAnsi="Times New Roman" w:cs="Times New Roman"/>
                <w:b/>
                <w:bCs/>
                <w:color w:val="000000" w:themeColor="text1"/>
              </w:rPr>
              <w:t xml:space="preserve">Phenomenon of Interest </w:t>
            </w:r>
          </w:p>
          <w:p w14:paraId="46971E14" w14:textId="77777777" w:rsidR="0044230B" w:rsidRPr="00816D32" w:rsidRDefault="0044230B" w:rsidP="006D6008">
            <w:pPr>
              <w:rPr>
                <w:rFonts w:ascii="Times New Roman" w:hAnsi="Times New Roman" w:cs="Times New Roman"/>
                <w:color w:val="000000" w:themeColor="text1"/>
              </w:rPr>
            </w:pPr>
            <w:r w:rsidRPr="00816D32">
              <w:rPr>
                <w:rFonts w:ascii="Times New Roman" w:hAnsi="Times New Roman" w:cs="Times New Roman"/>
                <w:color w:val="000000" w:themeColor="text1"/>
              </w:rPr>
              <w:t xml:space="preserve">Mental Health </w:t>
            </w:r>
            <w:proofErr w:type="gramStart"/>
            <w:r w:rsidRPr="00816D32">
              <w:rPr>
                <w:rFonts w:ascii="Times New Roman" w:hAnsi="Times New Roman" w:cs="Times New Roman"/>
                <w:color w:val="000000" w:themeColor="text1"/>
              </w:rPr>
              <w:t>Support (</w:t>
            </w:r>
            <w:r w:rsidRPr="00816D32">
              <w:rPr>
                <w:rFonts w:ascii="Times New Roman" w:eastAsia="Times New Roman" w:hAnsi="Times New Roman" w:cs="Times New Roman"/>
                <w:color w:val="000000" w:themeColor="text1"/>
                <w:lang w:eastAsia="en-GB"/>
              </w:rPr>
              <w:t>#</w:t>
            </w:r>
            <w:proofErr w:type="gramEnd"/>
            <w:r w:rsidRPr="00816D32">
              <w:rPr>
                <w:rFonts w:ascii="Times New Roman" w:eastAsia="Times New Roman" w:hAnsi="Times New Roman" w:cs="Times New Roman"/>
                <w:color w:val="000000" w:themeColor="text1"/>
                <w:lang w:eastAsia="en-GB"/>
              </w:rPr>
              <w:t>3)</w:t>
            </w:r>
          </w:p>
        </w:tc>
        <w:tc>
          <w:tcPr>
            <w:tcW w:w="6044" w:type="dxa"/>
          </w:tcPr>
          <w:p w14:paraId="2E69ACF9" w14:textId="77777777" w:rsidR="0044230B" w:rsidRPr="00816D32" w:rsidRDefault="0044230B" w:rsidP="006D6008">
            <w:pPr>
              <w:rPr>
                <w:rFonts w:ascii="Times New Roman" w:hAnsi="Times New Roman" w:cs="Times New Roman"/>
                <w:color w:val="000000" w:themeColor="text1"/>
                <w:shd w:val="clear" w:color="auto" w:fill="FFFFFF"/>
              </w:rPr>
            </w:pPr>
            <w:r w:rsidRPr="00816D32">
              <w:rPr>
                <w:rFonts w:ascii="Times New Roman" w:hAnsi="Times New Roman" w:cs="Times New Roman"/>
                <w:color w:val="000000" w:themeColor="text1"/>
                <w:bdr w:val="none" w:sz="0" w:space="0" w:color="auto" w:frame="1"/>
                <w:shd w:val="clear" w:color="auto" w:fill="FFFFFF"/>
              </w:rPr>
              <w:t>“</w:t>
            </w:r>
            <w:proofErr w:type="gramStart"/>
            <w:r w:rsidRPr="00816D32">
              <w:rPr>
                <w:rFonts w:ascii="Times New Roman" w:hAnsi="Times New Roman" w:cs="Times New Roman"/>
                <w:color w:val="000000" w:themeColor="text1"/>
                <w:bdr w:val="none" w:sz="0" w:space="0" w:color="auto" w:frame="1"/>
                <w:shd w:val="clear" w:color="auto" w:fill="FFFFFF"/>
              </w:rPr>
              <w:t>mental</w:t>
            </w:r>
            <w:proofErr w:type="gramEnd"/>
            <w:r w:rsidRPr="00816D32">
              <w:rPr>
                <w:rFonts w:ascii="Times New Roman" w:hAnsi="Times New Roman" w:cs="Times New Roman"/>
                <w:color w:val="000000" w:themeColor="text1"/>
                <w:bdr w:val="none" w:sz="0" w:space="0" w:color="auto" w:frame="1"/>
                <w:shd w:val="clear" w:color="auto" w:fill="FFFFFF"/>
              </w:rPr>
              <w:t xml:space="preserve"> health*" OR healthcare OR </w:t>
            </w:r>
            <w:proofErr w:type="spellStart"/>
            <w:r w:rsidRPr="00816D32">
              <w:rPr>
                <w:rFonts w:ascii="Times New Roman" w:hAnsi="Times New Roman" w:cs="Times New Roman"/>
                <w:color w:val="000000" w:themeColor="text1"/>
                <w:bdr w:val="none" w:sz="0" w:space="0" w:color="auto" w:frame="1"/>
                <w:shd w:val="clear" w:color="auto" w:fill="FFFFFF"/>
              </w:rPr>
              <w:t>psychiat</w:t>
            </w:r>
            <w:proofErr w:type="spellEnd"/>
            <w:r w:rsidRPr="00816D32">
              <w:rPr>
                <w:rFonts w:ascii="Times New Roman" w:hAnsi="Times New Roman" w:cs="Times New Roman"/>
                <w:color w:val="000000" w:themeColor="text1"/>
                <w:bdr w:val="none" w:sz="0" w:space="0" w:color="auto" w:frame="1"/>
                <w:shd w:val="clear" w:color="auto" w:fill="FFFFFF"/>
              </w:rPr>
              <w:t xml:space="preserve">* OR </w:t>
            </w:r>
            <w:proofErr w:type="spellStart"/>
            <w:r w:rsidRPr="00816D32">
              <w:rPr>
                <w:rFonts w:ascii="Times New Roman" w:hAnsi="Times New Roman" w:cs="Times New Roman"/>
                <w:color w:val="000000" w:themeColor="text1"/>
                <w:bdr w:val="none" w:sz="0" w:space="0" w:color="auto" w:frame="1"/>
                <w:shd w:val="clear" w:color="auto" w:fill="FFFFFF"/>
              </w:rPr>
              <w:t>psycholog</w:t>
            </w:r>
            <w:proofErr w:type="spellEnd"/>
            <w:r w:rsidRPr="00816D32">
              <w:rPr>
                <w:rFonts w:ascii="Times New Roman" w:hAnsi="Times New Roman" w:cs="Times New Roman"/>
                <w:color w:val="000000" w:themeColor="text1"/>
                <w:bdr w:val="none" w:sz="0" w:space="0" w:color="auto" w:frame="1"/>
                <w:shd w:val="clear" w:color="auto" w:fill="FFFFFF"/>
              </w:rPr>
              <w:t>*</w:t>
            </w:r>
            <w:r w:rsidRPr="00816D32">
              <w:rPr>
                <w:rFonts w:ascii="Times New Roman" w:hAnsi="Times New Roman" w:cs="Times New Roman"/>
                <w:color w:val="000000" w:themeColor="text1"/>
                <w:shd w:val="clear" w:color="auto" w:fill="FFFFFF"/>
              </w:rPr>
              <w:t> </w:t>
            </w:r>
          </w:p>
          <w:p w14:paraId="271D9FC7" w14:textId="77777777" w:rsidR="0044230B" w:rsidRPr="00816D32" w:rsidRDefault="0044230B" w:rsidP="006D6008">
            <w:pPr>
              <w:rPr>
                <w:rFonts w:ascii="Times New Roman" w:hAnsi="Times New Roman" w:cs="Times New Roman"/>
                <w:color w:val="000000" w:themeColor="text1"/>
                <w:shd w:val="clear" w:color="auto" w:fill="FFFFFF"/>
              </w:rPr>
            </w:pPr>
          </w:p>
          <w:p w14:paraId="36876E89" w14:textId="77777777" w:rsidR="0044230B" w:rsidRPr="00816D32" w:rsidRDefault="0044230B" w:rsidP="006D6008">
            <w:pPr>
              <w:rPr>
                <w:rFonts w:ascii="Times New Roman" w:hAnsi="Times New Roman" w:cs="Times New Roman"/>
                <w:color w:val="000000" w:themeColor="text1"/>
              </w:rPr>
            </w:pPr>
          </w:p>
        </w:tc>
      </w:tr>
      <w:tr w:rsidR="0044230B" w:rsidRPr="00816D32" w14:paraId="055C8156" w14:textId="77777777" w:rsidTr="006D6008">
        <w:tc>
          <w:tcPr>
            <w:tcW w:w="2972" w:type="dxa"/>
          </w:tcPr>
          <w:p w14:paraId="45619972" w14:textId="77777777" w:rsidR="0044230B" w:rsidRPr="00816D32" w:rsidRDefault="0044230B" w:rsidP="006D6008">
            <w:pPr>
              <w:rPr>
                <w:rFonts w:ascii="Times New Roman" w:hAnsi="Times New Roman" w:cs="Times New Roman"/>
                <w:b/>
                <w:bCs/>
                <w:color w:val="000000" w:themeColor="text1"/>
              </w:rPr>
            </w:pPr>
            <w:r w:rsidRPr="00816D32">
              <w:rPr>
                <w:rFonts w:ascii="Times New Roman" w:hAnsi="Times New Roman" w:cs="Times New Roman"/>
                <w:b/>
                <w:bCs/>
                <w:color w:val="000000" w:themeColor="text1"/>
              </w:rPr>
              <w:t xml:space="preserve">Design </w:t>
            </w:r>
          </w:p>
          <w:p w14:paraId="4C4875A4" w14:textId="77777777" w:rsidR="0044230B" w:rsidRPr="00816D32" w:rsidRDefault="0044230B" w:rsidP="006D6008">
            <w:pPr>
              <w:rPr>
                <w:rFonts w:ascii="Times New Roman" w:hAnsi="Times New Roman" w:cs="Times New Roman"/>
                <w:color w:val="000000" w:themeColor="text1"/>
              </w:rPr>
            </w:pPr>
            <w:r w:rsidRPr="00816D32">
              <w:rPr>
                <w:rFonts w:ascii="Times New Roman" w:hAnsi="Times New Roman" w:cs="Times New Roman"/>
                <w:color w:val="000000" w:themeColor="text1"/>
              </w:rPr>
              <w:t xml:space="preserve">Data Collection </w:t>
            </w:r>
            <w:proofErr w:type="gramStart"/>
            <w:r w:rsidRPr="00816D32">
              <w:rPr>
                <w:rFonts w:ascii="Times New Roman" w:hAnsi="Times New Roman" w:cs="Times New Roman"/>
                <w:color w:val="000000" w:themeColor="text1"/>
              </w:rPr>
              <w:t>Method (</w:t>
            </w:r>
            <w:r w:rsidRPr="00816D32">
              <w:rPr>
                <w:rFonts w:ascii="Times New Roman" w:eastAsia="Times New Roman" w:hAnsi="Times New Roman" w:cs="Times New Roman"/>
                <w:color w:val="000000" w:themeColor="text1"/>
                <w:lang w:eastAsia="en-GB"/>
              </w:rPr>
              <w:t>#</w:t>
            </w:r>
            <w:proofErr w:type="gramEnd"/>
            <w:r w:rsidRPr="00816D32">
              <w:rPr>
                <w:rFonts w:ascii="Times New Roman" w:eastAsia="Times New Roman" w:hAnsi="Times New Roman" w:cs="Times New Roman"/>
                <w:color w:val="000000" w:themeColor="text1"/>
                <w:lang w:eastAsia="en-GB"/>
              </w:rPr>
              <w:t>4)</w:t>
            </w:r>
          </w:p>
        </w:tc>
        <w:tc>
          <w:tcPr>
            <w:tcW w:w="6044" w:type="dxa"/>
          </w:tcPr>
          <w:p w14:paraId="12D5FC82" w14:textId="77777777" w:rsidR="0044230B" w:rsidRPr="00816D32" w:rsidRDefault="0044230B" w:rsidP="006D6008">
            <w:pPr>
              <w:rPr>
                <w:rFonts w:ascii="Times New Roman" w:hAnsi="Times New Roman" w:cs="Times New Roman"/>
                <w:color w:val="000000" w:themeColor="text1"/>
                <w:shd w:val="clear" w:color="auto" w:fill="FFFFFF"/>
              </w:rPr>
            </w:pPr>
            <w:r w:rsidRPr="00816D32">
              <w:rPr>
                <w:rFonts w:ascii="Times New Roman" w:hAnsi="Times New Roman" w:cs="Times New Roman"/>
                <w:color w:val="000000" w:themeColor="text1"/>
                <w:bdr w:val="none" w:sz="0" w:space="0" w:color="auto" w:frame="1"/>
                <w:shd w:val="clear" w:color="auto" w:fill="FFFFFF"/>
              </w:rPr>
              <w:t>qualitative* OR mixed method* OR interview* OR focus group* Or survey* OR questionnaire*</w:t>
            </w:r>
            <w:r w:rsidRPr="00816D32">
              <w:rPr>
                <w:rFonts w:ascii="Times New Roman" w:hAnsi="Times New Roman" w:cs="Times New Roman"/>
                <w:color w:val="000000" w:themeColor="text1"/>
                <w:shd w:val="clear" w:color="auto" w:fill="FFFFFF"/>
              </w:rPr>
              <w:t> </w:t>
            </w:r>
          </w:p>
          <w:p w14:paraId="3644B83B" w14:textId="77777777" w:rsidR="0044230B" w:rsidRPr="00816D32" w:rsidRDefault="0044230B" w:rsidP="006D6008">
            <w:pPr>
              <w:rPr>
                <w:rFonts w:ascii="Times New Roman" w:hAnsi="Times New Roman" w:cs="Times New Roman"/>
                <w:color w:val="000000" w:themeColor="text1"/>
              </w:rPr>
            </w:pPr>
          </w:p>
        </w:tc>
      </w:tr>
      <w:tr w:rsidR="0044230B" w:rsidRPr="00816D32" w14:paraId="6212BEBA" w14:textId="77777777" w:rsidTr="006D6008">
        <w:tc>
          <w:tcPr>
            <w:tcW w:w="2972" w:type="dxa"/>
          </w:tcPr>
          <w:p w14:paraId="48DA61CF" w14:textId="77777777" w:rsidR="0044230B" w:rsidRPr="00816D32" w:rsidRDefault="0044230B" w:rsidP="006D6008">
            <w:pPr>
              <w:rPr>
                <w:rFonts w:ascii="Times New Roman" w:hAnsi="Times New Roman" w:cs="Times New Roman"/>
                <w:b/>
                <w:bCs/>
                <w:color w:val="000000" w:themeColor="text1"/>
              </w:rPr>
            </w:pPr>
            <w:r w:rsidRPr="00816D32">
              <w:rPr>
                <w:rFonts w:ascii="Times New Roman" w:hAnsi="Times New Roman" w:cs="Times New Roman"/>
                <w:b/>
                <w:bCs/>
                <w:color w:val="000000" w:themeColor="text1"/>
              </w:rPr>
              <w:t xml:space="preserve">Evaluation </w:t>
            </w:r>
          </w:p>
          <w:p w14:paraId="7CE72A6C" w14:textId="77777777" w:rsidR="0044230B" w:rsidRPr="00816D32" w:rsidRDefault="0044230B" w:rsidP="006D6008">
            <w:pPr>
              <w:rPr>
                <w:rFonts w:ascii="Times New Roman" w:hAnsi="Times New Roman" w:cs="Times New Roman"/>
                <w:color w:val="000000" w:themeColor="text1"/>
              </w:rPr>
            </w:pPr>
            <w:proofErr w:type="gramStart"/>
            <w:r w:rsidRPr="00816D32">
              <w:rPr>
                <w:rFonts w:ascii="Times New Roman" w:hAnsi="Times New Roman" w:cs="Times New Roman"/>
                <w:color w:val="000000" w:themeColor="text1"/>
              </w:rPr>
              <w:t>Barriers (</w:t>
            </w:r>
            <w:r w:rsidRPr="00816D32">
              <w:rPr>
                <w:rFonts w:ascii="Times New Roman" w:eastAsia="Times New Roman" w:hAnsi="Times New Roman" w:cs="Times New Roman"/>
                <w:color w:val="000000" w:themeColor="text1"/>
                <w:lang w:eastAsia="en-GB"/>
              </w:rPr>
              <w:t>#</w:t>
            </w:r>
            <w:proofErr w:type="gramEnd"/>
            <w:r w:rsidRPr="00816D32">
              <w:rPr>
                <w:rFonts w:ascii="Times New Roman" w:eastAsia="Times New Roman" w:hAnsi="Times New Roman" w:cs="Times New Roman"/>
                <w:color w:val="000000" w:themeColor="text1"/>
                <w:lang w:eastAsia="en-GB"/>
              </w:rPr>
              <w:t>5)</w:t>
            </w:r>
          </w:p>
        </w:tc>
        <w:tc>
          <w:tcPr>
            <w:tcW w:w="6044" w:type="dxa"/>
          </w:tcPr>
          <w:p w14:paraId="4B536479" w14:textId="77777777" w:rsidR="0044230B" w:rsidRPr="00816D32" w:rsidRDefault="0044230B" w:rsidP="006D6008">
            <w:pPr>
              <w:rPr>
                <w:rFonts w:ascii="Times New Roman" w:hAnsi="Times New Roman" w:cs="Times New Roman"/>
                <w:color w:val="000000" w:themeColor="text1"/>
                <w:shd w:val="clear" w:color="auto" w:fill="FFFFFF"/>
              </w:rPr>
            </w:pPr>
            <w:r w:rsidRPr="00816D32">
              <w:rPr>
                <w:rFonts w:ascii="Times New Roman" w:hAnsi="Times New Roman" w:cs="Times New Roman"/>
                <w:color w:val="000000" w:themeColor="text1"/>
                <w:bdr w:val="none" w:sz="0" w:space="0" w:color="auto" w:frame="1"/>
                <w:shd w:val="clear" w:color="auto" w:fill="FFFFFF"/>
              </w:rPr>
              <w:t xml:space="preserve">barrier* OR obstacle* OR hurdle* OR difficult* OR </w:t>
            </w:r>
            <w:proofErr w:type="spellStart"/>
            <w:r w:rsidRPr="00816D32">
              <w:rPr>
                <w:rFonts w:ascii="Times New Roman" w:hAnsi="Times New Roman" w:cs="Times New Roman"/>
                <w:color w:val="000000" w:themeColor="text1"/>
                <w:bdr w:val="none" w:sz="0" w:space="0" w:color="auto" w:frame="1"/>
                <w:shd w:val="clear" w:color="auto" w:fill="FFFFFF"/>
              </w:rPr>
              <w:t>challeng</w:t>
            </w:r>
            <w:proofErr w:type="spellEnd"/>
            <w:r w:rsidRPr="00816D32">
              <w:rPr>
                <w:rFonts w:ascii="Times New Roman" w:hAnsi="Times New Roman" w:cs="Times New Roman"/>
                <w:color w:val="000000" w:themeColor="text1"/>
                <w:bdr w:val="none" w:sz="0" w:space="0" w:color="auto" w:frame="1"/>
                <w:shd w:val="clear" w:color="auto" w:fill="FFFFFF"/>
              </w:rPr>
              <w:t>* OR problem* OR issue* OR obstruct* OR restrain* OR restrict* OR constrain* OR hinder*</w:t>
            </w:r>
            <w:r w:rsidRPr="00816D32">
              <w:rPr>
                <w:rFonts w:ascii="Times New Roman" w:hAnsi="Times New Roman" w:cs="Times New Roman"/>
                <w:color w:val="000000" w:themeColor="text1"/>
                <w:shd w:val="clear" w:color="auto" w:fill="FFFFFF"/>
              </w:rPr>
              <w:t> </w:t>
            </w:r>
          </w:p>
          <w:p w14:paraId="59425DBB" w14:textId="77777777" w:rsidR="0044230B" w:rsidRPr="00816D32" w:rsidRDefault="0044230B" w:rsidP="006D6008">
            <w:pPr>
              <w:rPr>
                <w:rFonts w:ascii="Times New Roman" w:hAnsi="Times New Roman" w:cs="Times New Roman"/>
                <w:color w:val="000000" w:themeColor="text1"/>
                <w:shd w:val="clear" w:color="auto" w:fill="FFFFFF"/>
              </w:rPr>
            </w:pPr>
          </w:p>
        </w:tc>
      </w:tr>
      <w:tr w:rsidR="0044230B" w:rsidRPr="00816D32" w14:paraId="36322FE6" w14:textId="77777777" w:rsidTr="006D6008">
        <w:tc>
          <w:tcPr>
            <w:tcW w:w="2972" w:type="dxa"/>
          </w:tcPr>
          <w:p w14:paraId="042BBFB7" w14:textId="77777777" w:rsidR="0044230B" w:rsidRPr="00816D32" w:rsidRDefault="0044230B" w:rsidP="006D6008">
            <w:pPr>
              <w:rPr>
                <w:rFonts w:ascii="Times New Roman" w:hAnsi="Times New Roman" w:cs="Times New Roman"/>
                <w:b/>
                <w:bCs/>
                <w:color w:val="000000" w:themeColor="text1"/>
              </w:rPr>
            </w:pPr>
            <w:r w:rsidRPr="00816D32">
              <w:rPr>
                <w:rFonts w:ascii="Times New Roman" w:hAnsi="Times New Roman" w:cs="Times New Roman"/>
                <w:b/>
                <w:bCs/>
                <w:color w:val="000000" w:themeColor="text1"/>
              </w:rPr>
              <w:t xml:space="preserve">Research type </w:t>
            </w:r>
          </w:p>
          <w:p w14:paraId="1D66704D" w14:textId="77777777" w:rsidR="0044230B" w:rsidRPr="00816D32" w:rsidRDefault="0044230B" w:rsidP="006D6008">
            <w:pPr>
              <w:rPr>
                <w:rFonts w:ascii="Times New Roman" w:hAnsi="Times New Roman" w:cs="Times New Roman"/>
                <w:color w:val="000000" w:themeColor="text1"/>
              </w:rPr>
            </w:pPr>
            <w:r w:rsidRPr="00816D32">
              <w:rPr>
                <w:rFonts w:ascii="Times New Roman" w:hAnsi="Times New Roman" w:cs="Times New Roman"/>
                <w:color w:val="000000" w:themeColor="text1"/>
              </w:rPr>
              <w:t xml:space="preserve">Qualitative </w:t>
            </w:r>
          </w:p>
        </w:tc>
        <w:tc>
          <w:tcPr>
            <w:tcW w:w="6044" w:type="dxa"/>
          </w:tcPr>
          <w:p w14:paraId="7DEF02E0" w14:textId="77777777" w:rsidR="0044230B" w:rsidRPr="00816D32" w:rsidRDefault="0044230B" w:rsidP="006D6008">
            <w:pPr>
              <w:rPr>
                <w:rFonts w:ascii="Times New Roman" w:hAnsi="Times New Roman" w:cs="Times New Roman"/>
                <w:color w:val="000000" w:themeColor="text1"/>
                <w:shd w:val="clear" w:color="auto" w:fill="FFFFFF"/>
              </w:rPr>
            </w:pPr>
            <w:r w:rsidRPr="00816D32">
              <w:rPr>
                <w:rFonts w:ascii="Times New Roman" w:hAnsi="Times New Roman" w:cs="Times New Roman"/>
                <w:color w:val="000000" w:themeColor="text1"/>
                <w:bdr w:val="none" w:sz="0" w:space="0" w:color="auto" w:frame="1"/>
                <w:shd w:val="clear" w:color="auto" w:fill="FFFFFF"/>
              </w:rPr>
              <w:t>qualitative* OR mixed method* OR interview* OR focus group* OR survey* OR questionnaire*</w:t>
            </w:r>
            <w:r w:rsidRPr="00816D32">
              <w:rPr>
                <w:rFonts w:ascii="Times New Roman" w:hAnsi="Times New Roman" w:cs="Times New Roman"/>
                <w:color w:val="000000" w:themeColor="text1"/>
                <w:shd w:val="clear" w:color="auto" w:fill="FFFFFF"/>
              </w:rPr>
              <w:t> </w:t>
            </w:r>
          </w:p>
          <w:p w14:paraId="554E4176" w14:textId="77777777" w:rsidR="0044230B" w:rsidRPr="00816D32" w:rsidRDefault="0044230B" w:rsidP="006D6008">
            <w:pPr>
              <w:rPr>
                <w:rFonts w:ascii="Times New Roman" w:hAnsi="Times New Roman" w:cs="Times New Roman"/>
                <w:color w:val="000000" w:themeColor="text1"/>
              </w:rPr>
            </w:pPr>
          </w:p>
        </w:tc>
      </w:tr>
      <w:tr w:rsidR="0044230B" w:rsidRPr="00816D32" w14:paraId="1B0354A7" w14:textId="77777777" w:rsidTr="006D6008">
        <w:tc>
          <w:tcPr>
            <w:tcW w:w="2972" w:type="dxa"/>
          </w:tcPr>
          <w:p w14:paraId="3E6450D6" w14:textId="77777777" w:rsidR="0044230B" w:rsidRPr="00816D32" w:rsidRDefault="0044230B" w:rsidP="006D6008">
            <w:pPr>
              <w:rPr>
                <w:rFonts w:ascii="Times New Roman" w:hAnsi="Times New Roman" w:cs="Times New Roman"/>
                <w:b/>
                <w:bCs/>
                <w:color w:val="000000" w:themeColor="text1"/>
              </w:rPr>
            </w:pPr>
            <w:r w:rsidRPr="00816D32">
              <w:rPr>
                <w:rFonts w:ascii="Times New Roman" w:hAnsi="Times New Roman" w:cs="Times New Roman"/>
                <w:b/>
                <w:bCs/>
                <w:color w:val="000000" w:themeColor="text1"/>
              </w:rPr>
              <w:t xml:space="preserve">Final Search Strategy </w:t>
            </w:r>
          </w:p>
          <w:p w14:paraId="297E0A1E" w14:textId="77777777" w:rsidR="0044230B" w:rsidRPr="00816D32" w:rsidRDefault="0044230B" w:rsidP="006D6008">
            <w:pPr>
              <w:rPr>
                <w:rFonts w:ascii="Times New Roman" w:hAnsi="Times New Roman" w:cs="Times New Roman"/>
                <w:color w:val="000000" w:themeColor="text1"/>
              </w:rPr>
            </w:pPr>
            <w:r w:rsidRPr="00816D32">
              <w:rPr>
                <w:rFonts w:ascii="Times New Roman" w:hAnsi="Times New Roman" w:cs="Times New Roman"/>
                <w:color w:val="000000" w:themeColor="text1"/>
              </w:rPr>
              <w:t xml:space="preserve">Combining search term groups </w:t>
            </w:r>
          </w:p>
        </w:tc>
        <w:tc>
          <w:tcPr>
            <w:tcW w:w="6044" w:type="dxa"/>
          </w:tcPr>
          <w:p w14:paraId="6356FBB6" w14:textId="77777777" w:rsidR="0044230B" w:rsidRPr="00816D32" w:rsidRDefault="0044230B" w:rsidP="006D6008">
            <w:pPr>
              <w:rPr>
                <w:rFonts w:ascii="Times New Roman" w:hAnsi="Times New Roman" w:cs="Times New Roman"/>
                <w:color w:val="000000" w:themeColor="text1"/>
                <w:bdr w:val="none" w:sz="0" w:space="0" w:color="auto" w:frame="1"/>
                <w:shd w:val="clear" w:color="auto" w:fill="FFFFFF"/>
              </w:rPr>
            </w:pPr>
            <w:r w:rsidRPr="00816D32">
              <w:rPr>
                <w:rFonts w:ascii="Times New Roman" w:eastAsia="Times New Roman" w:hAnsi="Times New Roman" w:cs="Times New Roman"/>
                <w:color w:val="000000" w:themeColor="text1"/>
                <w:lang w:eastAsia="en-GB"/>
              </w:rPr>
              <w:t>#1 AND #2 AND #3 AND #4 AND #5</w:t>
            </w:r>
          </w:p>
        </w:tc>
      </w:tr>
    </w:tbl>
    <w:p w14:paraId="322AFC7D" w14:textId="77777777" w:rsidR="0044230B" w:rsidRDefault="0044230B" w:rsidP="0044230B">
      <w:pPr>
        <w:spacing w:line="480" w:lineRule="auto"/>
        <w:rPr>
          <w:rFonts w:ascii="Times New Roman" w:hAnsi="Times New Roman" w:cs="Times New Roman"/>
        </w:rPr>
      </w:pPr>
      <w:r w:rsidRPr="00816D32">
        <w:rPr>
          <w:rFonts w:ascii="Times New Roman" w:hAnsi="Times New Roman" w:cs="Times New Roman"/>
          <w:i/>
          <w:iCs/>
        </w:rPr>
        <w:t>Note.</w:t>
      </w:r>
      <w:r w:rsidRPr="00816D32">
        <w:rPr>
          <w:rFonts w:ascii="Times New Roman" w:hAnsi="Times New Roman" w:cs="Times New Roman"/>
        </w:rPr>
        <w:t xml:space="preserve"> The Sample had 2 separate search term groups. Design and Research type were combined into a single search term group.  </w:t>
      </w:r>
    </w:p>
    <w:p w14:paraId="6B8E39F2" w14:textId="51A3D711" w:rsidR="0044230B" w:rsidRDefault="0044230B" w:rsidP="0044230B">
      <w:pPr>
        <w:spacing w:line="480" w:lineRule="auto"/>
        <w:rPr>
          <w:rFonts w:ascii="Times New Roman" w:hAnsi="Times New Roman" w:cs="Times New Roman"/>
        </w:rPr>
        <w:sectPr w:rsidR="0044230B">
          <w:pgSz w:w="11906" w:h="16838"/>
          <w:pgMar w:top="1440" w:right="1440" w:bottom="1440" w:left="1440" w:header="708" w:footer="708" w:gutter="0"/>
          <w:cols w:space="708"/>
          <w:docGrid w:linePitch="360"/>
        </w:sectPr>
      </w:pPr>
    </w:p>
    <w:p w14:paraId="7921D842" w14:textId="4E2E916F" w:rsidR="0044230B" w:rsidRDefault="0044230B" w:rsidP="008C6CF8">
      <w:pPr>
        <w:rPr>
          <w:rFonts w:ascii="Times New Roman" w:hAnsi="Times New Roman" w:cs="Times New Roman"/>
        </w:rPr>
      </w:pPr>
      <w:r>
        <w:rPr>
          <w:rFonts w:ascii="Times New Roman" w:hAnsi="Times New Roman" w:cs="Times New Roman"/>
        </w:rPr>
        <w:lastRenderedPageBreak/>
        <w:t xml:space="preserve">Table 2. Study characteristics </w:t>
      </w:r>
    </w:p>
    <w:p w14:paraId="1626DA18" w14:textId="77777777" w:rsidR="0044230B" w:rsidRDefault="0044230B" w:rsidP="008C6CF8">
      <w:pPr>
        <w:rPr>
          <w:rFonts w:ascii="Times New Roman" w:hAnsi="Times New Roman" w:cs="Times New Roman"/>
        </w:rPr>
      </w:pPr>
    </w:p>
    <w:p w14:paraId="0C7A4C69" w14:textId="77777777" w:rsidR="0044230B" w:rsidRDefault="0044230B" w:rsidP="008C6CF8">
      <w:pPr>
        <w:rPr>
          <w:rFonts w:ascii="Times New Roman" w:hAnsi="Times New Roman" w:cs="Times New Roman"/>
        </w:rPr>
      </w:pPr>
      <w:r>
        <w:rPr>
          <w:rFonts w:ascii="Times New Roman" w:hAnsi="Times New Roman" w:cs="Times New Roman"/>
        </w:rPr>
        <w:t xml:space="preserve"> </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188"/>
        <w:gridCol w:w="1756"/>
        <w:gridCol w:w="1744"/>
        <w:gridCol w:w="1308"/>
        <w:gridCol w:w="1359"/>
        <w:gridCol w:w="1399"/>
        <w:gridCol w:w="1756"/>
        <w:gridCol w:w="1756"/>
        <w:gridCol w:w="1692"/>
      </w:tblGrid>
      <w:tr w:rsidR="0044230B" w:rsidRPr="00816D32" w14:paraId="0137FA31" w14:textId="77777777" w:rsidTr="0044230B">
        <w:tc>
          <w:tcPr>
            <w:tcW w:w="508" w:type="pct"/>
          </w:tcPr>
          <w:p w14:paraId="4AD21AD5" w14:textId="77777777" w:rsidR="0044230B" w:rsidRPr="00816D32" w:rsidRDefault="0044230B" w:rsidP="006D6008">
            <w:pPr>
              <w:rPr>
                <w:rFonts w:ascii="Times New Roman" w:hAnsi="Times New Roman" w:cs="Times New Roman"/>
                <w:b/>
                <w:bCs/>
              </w:rPr>
            </w:pPr>
            <w:r w:rsidRPr="00816D32">
              <w:rPr>
                <w:rFonts w:ascii="Times New Roman" w:hAnsi="Times New Roman" w:cs="Times New Roman"/>
                <w:b/>
                <w:bCs/>
              </w:rPr>
              <w:t xml:space="preserve">Author(s), Date, Country </w:t>
            </w:r>
          </w:p>
        </w:tc>
        <w:tc>
          <w:tcPr>
            <w:tcW w:w="547" w:type="pct"/>
          </w:tcPr>
          <w:p w14:paraId="795C2A2D" w14:textId="77777777" w:rsidR="0044230B" w:rsidRPr="00816D32" w:rsidRDefault="0044230B" w:rsidP="006D6008">
            <w:pPr>
              <w:rPr>
                <w:rFonts w:ascii="Times New Roman" w:hAnsi="Times New Roman" w:cs="Times New Roman"/>
                <w:b/>
                <w:bCs/>
              </w:rPr>
            </w:pPr>
            <w:r w:rsidRPr="00816D32">
              <w:rPr>
                <w:rFonts w:ascii="Times New Roman" w:hAnsi="Times New Roman" w:cs="Times New Roman"/>
                <w:b/>
                <w:bCs/>
              </w:rPr>
              <w:t>Title</w:t>
            </w:r>
          </w:p>
        </w:tc>
        <w:tc>
          <w:tcPr>
            <w:tcW w:w="625" w:type="pct"/>
          </w:tcPr>
          <w:p w14:paraId="5FCB0784" w14:textId="77777777" w:rsidR="0044230B" w:rsidRPr="00816D32" w:rsidRDefault="0044230B" w:rsidP="006D6008">
            <w:pPr>
              <w:rPr>
                <w:rFonts w:ascii="Times New Roman" w:hAnsi="Times New Roman" w:cs="Times New Roman"/>
                <w:b/>
                <w:bCs/>
              </w:rPr>
            </w:pPr>
            <w:r w:rsidRPr="00816D32">
              <w:rPr>
                <w:rFonts w:ascii="Times New Roman" w:hAnsi="Times New Roman" w:cs="Times New Roman"/>
                <w:b/>
                <w:bCs/>
              </w:rPr>
              <w:t>Research Question(s)/</w:t>
            </w:r>
          </w:p>
          <w:p w14:paraId="0AEC46DF" w14:textId="77777777" w:rsidR="0044230B" w:rsidRPr="00816D32" w:rsidRDefault="0044230B" w:rsidP="006D6008">
            <w:pPr>
              <w:rPr>
                <w:rFonts w:ascii="Times New Roman" w:hAnsi="Times New Roman" w:cs="Times New Roman"/>
                <w:b/>
                <w:bCs/>
              </w:rPr>
            </w:pPr>
            <w:r w:rsidRPr="00816D32">
              <w:rPr>
                <w:rFonts w:ascii="Times New Roman" w:hAnsi="Times New Roman" w:cs="Times New Roman"/>
                <w:b/>
                <w:bCs/>
              </w:rPr>
              <w:t>Aim(s)</w:t>
            </w:r>
          </w:p>
        </w:tc>
        <w:tc>
          <w:tcPr>
            <w:tcW w:w="469" w:type="pct"/>
          </w:tcPr>
          <w:p w14:paraId="25678C6A" w14:textId="77777777" w:rsidR="0044230B" w:rsidRPr="00816D32" w:rsidRDefault="0044230B" w:rsidP="006D6008">
            <w:pPr>
              <w:rPr>
                <w:rFonts w:ascii="Times New Roman" w:hAnsi="Times New Roman" w:cs="Times New Roman"/>
                <w:b/>
                <w:bCs/>
              </w:rPr>
            </w:pPr>
            <w:r w:rsidRPr="00816D32">
              <w:rPr>
                <w:rFonts w:ascii="Times New Roman" w:hAnsi="Times New Roman" w:cs="Times New Roman"/>
                <w:b/>
                <w:bCs/>
              </w:rPr>
              <w:t>Participants</w:t>
            </w:r>
          </w:p>
        </w:tc>
        <w:tc>
          <w:tcPr>
            <w:tcW w:w="487" w:type="pct"/>
          </w:tcPr>
          <w:p w14:paraId="10828937" w14:textId="77777777" w:rsidR="0044230B" w:rsidRPr="00816D32" w:rsidRDefault="0044230B" w:rsidP="006D6008">
            <w:pPr>
              <w:rPr>
                <w:rFonts w:ascii="Times New Roman" w:hAnsi="Times New Roman" w:cs="Times New Roman"/>
                <w:b/>
                <w:bCs/>
              </w:rPr>
            </w:pPr>
            <w:r w:rsidRPr="00816D32">
              <w:rPr>
                <w:rFonts w:ascii="Times New Roman" w:hAnsi="Times New Roman" w:cs="Times New Roman"/>
                <w:b/>
                <w:bCs/>
              </w:rPr>
              <w:t>Recruitment Method(s)</w:t>
            </w:r>
          </w:p>
        </w:tc>
        <w:tc>
          <w:tcPr>
            <w:tcW w:w="501" w:type="pct"/>
          </w:tcPr>
          <w:p w14:paraId="7AD6BA20" w14:textId="77777777" w:rsidR="0044230B" w:rsidRPr="00816D32" w:rsidRDefault="0044230B" w:rsidP="006D6008">
            <w:pPr>
              <w:rPr>
                <w:rFonts w:ascii="Times New Roman" w:hAnsi="Times New Roman" w:cs="Times New Roman"/>
                <w:b/>
                <w:bCs/>
              </w:rPr>
            </w:pPr>
            <w:r w:rsidRPr="00816D32">
              <w:rPr>
                <w:rFonts w:ascii="Times New Roman" w:hAnsi="Times New Roman" w:cs="Times New Roman"/>
                <w:b/>
                <w:bCs/>
              </w:rPr>
              <w:t>Data Collection Method(s)</w:t>
            </w:r>
          </w:p>
        </w:tc>
        <w:tc>
          <w:tcPr>
            <w:tcW w:w="629" w:type="pct"/>
          </w:tcPr>
          <w:p w14:paraId="1AAF51D7" w14:textId="77777777" w:rsidR="0044230B" w:rsidRPr="00816D32" w:rsidRDefault="0044230B" w:rsidP="006D6008">
            <w:pPr>
              <w:rPr>
                <w:rFonts w:ascii="Times New Roman" w:hAnsi="Times New Roman" w:cs="Times New Roman"/>
                <w:b/>
                <w:bCs/>
              </w:rPr>
            </w:pPr>
            <w:r w:rsidRPr="00816D32">
              <w:rPr>
                <w:rFonts w:ascii="Times New Roman" w:hAnsi="Times New Roman" w:cs="Times New Roman"/>
                <w:b/>
                <w:bCs/>
              </w:rPr>
              <w:t>Data Analysis Method(s)</w:t>
            </w:r>
          </w:p>
        </w:tc>
        <w:tc>
          <w:tcPr>
            <w:tcW w:w="629" w:type="pct"/>
          </w:tcPr>
          <w:p w14:paraId="52E37474" w14:textId="77777777" w:rsidR="0044230B" w:rsidRPr="00816D32" w:rsidRDefault="0044230B" w:rsidP="006D6008">
            <w:pPr>
              <w:rPr>
                <w:rFonts w:ascii="Times New Roman" w:hAnsi="Times New Roman" w:cs="Times New Roman"/>
                <w:b/>
                <w:bCs/>
              </w:rPr>
            </w:pPr>
            <w:r w:rsidRPr="00816D32">
              <w:rPr>
                <w:rFonts w:ascii="Times New Roman" w:hAnsi="Times New Roman" w:cs="Times New Roman"/>
                <w:b/>
                <w:bCs/>
              </w:rPr>
              <w:t>Epistemological Position</w:t>
            </w:r>
          </w:p>
        </w:tc>
        <w:tc>
          <w:tcPr>
            <w:tcW w:w="606" w:type="pct"/>
          </w:tcPr>
          <w:p w14:paraId="7AF76DB0" w14:textId="77777777" w:rsidR="0044230B" w:rsidRPr="00816D32" w:rsidRDefault="0044230B" w:rsidP="006D6008">
            <w:pPr>
              <w:rPr>
                <w:rFonts w:ascii="Times New Roman" w:hAnsi="Times New Roman" w:cs="Times New Roman"/>
                <w:b/>
                <w:bCs/>
              </w:rPr>
            </w:pPr>
            <w:r w:rsidRPr="00816D32">
              <w:rPr>
                <w:rFonts w:ascii="Times New Roman" w:hAnsi="Times New Roman" w:cs="Times New Roman"/>
                <w:b/>
                <w:bCs/>
              </w:rPr>
              <w:t xml:space="preserve">Themes Identified </w:t>
            </w:r>
          </w:p>
        </w:tc>
      </w:tr>
      <w:tr w:rsidR="0044230B" w:rsidRPr="00816D32" w14:paraId="38FCBB70" w14:textId="77777777" w:rsidTr="0044230B">
        <w:tc>
          <w:tcPr>
            <w:tcW w:w="508" w:type="pct"/>
          </w:tcPr>
          <w:p w14:paraId="5B85EA03"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 xml:space="preserve">Cobb &amp; </w:t>
            </w:r>
            <w:proofErr w:type="spellStart"/>
            <w:r w:rsidRPr="00816D32">
              <w:rPr>
                <w:rFonts w:ascii="Times New Roman" w:hAnsi="Times New Roman" w:cs="Times New Roman"/>
              </w:rPr>
              <w:t>Farrants</w:t>
            </w:r>
            <w:proofErr w:type="spellEnd"/>
            <w:r w:rsidRPr="00816D32">
              <w:rPr>
                <w:rFonts w:ascii="Times New Roman" w:hAnsi="Times New Roman" w:cs="Times New Roman"/>
              </w:rPr>
              <w:t>. (2014),</w:t>
            </w:r>
          </w:p>
          <w:p w14:paraId="3B6F687B"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 xml:space="preserve">United Kingdom </w:t>
            </w:r>
          </w:p>
        </w:tc>
        <w:tc>
          <w:tcPr>
            <w:tcW w:w="547" w:type="pct"/>
          </w:tcPr>
          <w:p w14:paraId="3C08117F"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Male Prisoners’ Constructions of Help-Seeking.</w:t>
            </w:r>
          </w:p>
        </w:tc>
        <w:tc>
          <w:tcPr>
            <w:tcW w:w="625" w:type="pct"/>
          </w:tcPr>
          <w:p w14:paraId="1C9414AC"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How do male prisoners talk about/construct help-seeking?</w:t>
            </w:r>
          </w:p>
        </w:tc>
        <w:tc>
          <w:tcPr>
            <w:tcW w:w="469" w:type="pct"/>
          </w:tcPr>
          <w:p w14:paraId="77E9D4A9"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 xml:space="preserve">9 participants from a Category B adult male prison. </w:t>
            </w:r>
          </w:p>
        </w:tc>
        <w:tc>
          <w:tcPr>
            <w:tcW w:w="487" w:type="pct"/>
          </w:tcPr>
          <w:p w14:paraId="609050DA"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 xml:space="preserve">Systematic random </w:t>
            </w:r>
            <w:proofErr w:type="gramStart"/>
            <w:r w:rsidRPr="00816D32">
              <w:rPr>
                <w:rFonts w:ascii="Times New Roman" w:hAnsi="Times New Roman" w:cs="Times New Roman"/>
              </w:rPr>
              <w:t>sample</w:t>
            </w:r>
            <w:proofErr w:type="gramEnd"/>
            <w:r w:rsidRPr="00816D32">
              <w:rPr>
                <w:rFonts w:ascii="Times New Roman" w:hAnsi="Times New Roman" w:cs="Times New Roman"/>
              </w:rPr>
              <w:t xml:space="preserve"> of prisoners </w:t>
            </w:r>
            <w:proofErr w:type="gramStart"/>
            <w:r w:rsidRPr="00816D32">
              <w:rPr>
                <w:rFonts w:ascii="Times New Roman" w:hAnsi="Times New Roman" w:cs="Times New Roman"/>
              </w:rPr>
              <w:t>was</w:t>
            </w:r>
            <w:proofErr w:type="gramEnd"/>
            <w:r w:rsidRPr="00816D32">
              <w:rPr>
                <w:rFonts w:ascii="Times New Roman" w:hAnsi="Times New Roman" w:cs="Times New Roman"/>
              </w:rPr>
              <w:t xml:space="preserve"> targeted by way of fliers delivered to cells just before </w:t>
            </w:r>
            <w:proofErr w:type="gramStart"/>
            <w:r w:rsidRPr="00816D32">
              <w:rPr>
                <w:rFonts w:ascii="Times New Roman" w:hAnsi="Times New Roman" w:cs="Times New Roman"/>
              </w:rPr>
              <w:t>lock</w:t>
            </w:r>
            <w:proofErr w:type="gramEnd"/>
            <w:r w:rsidRPr="00816D32">
              <w:rPr>
                <w:rFonts w:ascii="Times New Roman" w:hAnsi="Times New Roman" w:cs="Times New Roman"/>
              </w:rPr>
              <w:t xml:space="preserve"> down in the middle of the day.</w:t>
            </w:r>
          </w:p>
        </w:tc>
        <w:tc>
          <w:tcPr>
            <w:tcW w:w="501" w:type="pct"/>
          </w:tcPr>
          <w:p w14:paraId="1B7AA5F8"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 xml:space="preserve">1:1 face to face semi-structured interviews in small rooms on the prison wing. Audio recorded. </w:t>
            </w:r>
          </w:p>
        </w:tc>
        <w:tc>
          <w:tcPr>
            <w:tcW w:w="629" w:type="pct"/>
          </w:tcPr>
          <w:p w14:paraId="4B3DEEB7"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Foucauldian Discourse Analysis (FDA).</w:t>
            </w:r>
          </w:p>
        </w:tc>
        <w:tc>
          <w:tcPr>
            <w:tcW w:w="629" w:type="pct"/>
          </w:tcPr>
          <w:p w14:paraId="21FBB13B"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Foucauldian and Social Constructionist philosophies.</w:t>
            </w:r>
          </w:p>
        </w:tc>
        <w:tc>
          <w:tcPr>
            <w:tcW w:w="606" w:type="pct"/>
          </w:tcPr>
          <w:p w14:paraId="4FCAFA9A"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Help-seeking as a form of self-help (man-up and deal with it), help-seeking as something shared or given and received (solidarity), and help-seeking as unwanted, avoided or manipulated (authoritarian).</w:t>
            </w:r>
          </w:p>
        </w:tc>
      </w:tr>
      <w:tr w:rsidR="0044230B" w:rsidRPr="00816D32" w14:paraId="588BEA96" w14:textId="77777777" w:rsidTr="0044230B">
        <w:tc>
          <w:tcPr>
            <w:tcW w:w="508" w:type="pct"/>
          </w:tcPr>
          <w:p w14:paraId="52AF9B31"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Danks &amp; Bradley. (2017),</w:t>
            </w:r>
          </w:p>
          <w:p w14:paraId="35E18908"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United Kingdom</w:t>
            </w:r>
          </w:p>
        </w:tc>
        <w:tc>
          <w:tcPr>
            <w:tcW w:w="547" w:type="pct"/>
          </w:tcPr>
          <w:p w14:paraId="2852D6C4"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Negotiating Barriers: Prisoner and Staff Perspectives on Mental Wellbeing in the Open Prison Setting.</w:t>
            </w:r>
          </w:p>
        </w:tc>
        <w:tc>
          <w:tcPr>
            <w:tcW w:w="625" w:type="pct"/>
          </w:tcPr>
          <w:p w14:paraId="0D05F566"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 xml:space="preserve">To explore the perspectives of prisoners and prison staff in relation to mental wellbeing and the negotiation of barriers to </w:t>
            </w:r>
            <w:r w:rsidRPr="00816D32">
              <w:rPr>
                <w:rFonts w:ascii="Times New Roman" w:hAnsi="Times New Roman" w:cs="Times New Roman"/>
              </w:rPr>
              <w:lastRenderedPageBreak/>
              <w:t>accessing and providing support.</w:t>
            </w:r>
          </w:p>
        </w:tc>
        <w:tc>
          <w:tcPr>
            <w:tcW w:w="469" w:type="pct"/>
          </w:tcPr>
          <w:p w14:paraId="38A3F584"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lastRenderedPageBreak/>
              <w:t xml:space="preserve">9 prisoners and 11 prison staff within a Category D male prison. All prisoners were </w:t>
            </w:r>
            <w:r w:rsidRPr="00816D32">
              <w:rPr>
                <w:rFonts w:ascii="Times New Roman" w:hAnsi="Times New Roman" w:cs="Times New Roman"/>
              </w:rPr>
              <w:lastRenderedPageBreak/>
              <w:t>currently engaged in a peer support role within the open prison setting.</w:t>
            </w:r>
          </w:p>
        </w:tc>
        <w:tc>
          <w:tcPr>
            <w:tcW w:w="487" w:type="pct"/>
          </w:tcPr>
          <w:p w14:paraId="050E89EB"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lastRenderedPageBreak/>
              <w:t>Purposive sampling: Prisoners who were approached by way of negotiation with a gatekeeper.</w:t>
            </w:r>
          </w:p>
        </w:tc>
        <w:tc>
          <w:tcPr>
            <w:tcW w:w="501" w:type="pct"/>
          </w:tcPr>
          <w:p w14:paraId="19CDC25B"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 xml:space="preserve">A focus group with prisoners in the visiting room in prison which were audio recorded. </w:t>
            </w:r>
            <w:r w:rsidRPr="00816D32">
              <w:rPr>
                <w:rFonts w:ascii="Times New Roman" w:hAnsi="Times New Roman" w:cs="Times New Roman"/>
              </w:rPr>
              <w:lastRenderedPageBreak/>
              <w:t>Interviews with staff.</w:t>
            </w:r>
          </w:p>
        </w:tc>
        <w:tc>
          <w:tcPr>
            <w:tcW w:w="629" w:type="pct"/>
          </w:tcPr>
          <w:p w14:paraId="05A5E990"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lastRenderedPageBreak/>
              <w:t xml:space="preserve">Thematic Analysis. </w:t>
            </w:r>
          </w:p>
          <w:p w14:paraId="48FDFE3F"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 xml:space="preserve">NVivo 10 </w:t>
            </w:r>
            <w:proofErr w:type="gramStart"/>
            <w:r w:rsidRPr="00816D32">
              <w:rPr>
                <w:rFonts w:ascii="Times New Roman" w:hAnsi="Times New Roman" w:cs="Times New Roman"/>
              </w:rPr>
              <w:t>used</w:t>
            </w:r>
            <w:proofErr w:type="gramEnd"/>
            <w:r w:rsidRPr="00816D32">
              <w:rPr>
                <w:rFonts w:ascii="Times New Roman" w:hAnsi="Times New Roman" w:cs="Times New Roman"/>
              </w:rPr>
              <w:t xml:space="preserve"> to </w:t>
            </w:r>
            <w:proofErr w:type="gramStart"/>
            <w:r w:rsidRPr="00816D32">
              <w:rPr>
                <w:rFonts w:ascii="Times New Roman" w:hAnsi="Times New Roman" w:cs="Times New Roman"/>
              </w:rPr>
              <w:t>support with</w:t>
            </w:r>
            <w:proofErr w:type="gramEnd"/>
            <w:r w:rsidRPr="00816D32">
              <w:rPr>
                <w:rFonts w:ascii="Times New Roman" w:hAnsi="Times New Roman" w:cs="Times New Roman"/>
              </w:rPr>
              <w:t xml:space="preserve"> analyses. </w:t>
            </w:r>
          </w:p>
        </w:tc>
        <w:tc>
          <w:tcPr>
            <w:tcW w:w="629" w:type="pct"/>
          </w:tcPr>
          <w:p w14:paraId="530F94EC"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 xml:space="preserve">Not stated. </w:t>
            </w:r>
          </w:p>
        </w:tc>
        <w:tc>
          <w:tcPr>
            <w:tcW w:w="606" w:type="pct"/>
          </w:tcPr>
          <w:p w14:paraId="17D0FA01"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3 main themes and 10 subthemes emerged. Context enabling factors: time</w:t>
            </w:r>
          </w:p>
          <w:p w14:paraId="4713AACA"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 xml:space="preserve">and expectations in </w:t>
            </w:r>
            <w:r w:rsidRPr="00816D32">
              <w:rPr>
                <w:rFonts w:ascii="Times New Roman" w:hAnsi="Times New Roman" w:cs="Times New Roman"/>
              </w:rPr>
              <w:lastRenderedPageBreak/>
              <w:t xml:space="preserve">the open prison setting, Barriers to accessing support for mental wellbeing: fragility of the open prison position, fear of reporting health concerns, masculinity and information sharing, Peer support roles: staff perspective on peer support roles, challenges in the open setting, and support: prisoner or </w:t>
            </w:r>
            <w:proofErr w:type="gramStart"/>
            <w:r w:rsidRPr="00816D32">
              <w:rPr>
                <w:rFonts w:ascii="Times New Roman" w:hAnsi="Times New Roman" w:cs="Times New Roman"/>
              </w:rPr>
              <w:t>staff?.</w:t>
            </w:r>
            <w:proofErr w:type="gramEnd"/>
          </w:p>
        </w:tc>
      </w:tr>
      <w:tr w:rsidR="0044230B" w:rsidRPr="00816D32" w14:paraId="4BF76B41" w14:textId="77777777" w:rsidTr="0044230B">
        <w:tc>
          <w:tcPr>
            <w:tcW w:w="508" w:type="pct"/>
          </w:tcPr>
          <w:p w14:paraId="0AB36937"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lastRenderedPageBreak/>
              <w:t>Duncan et al. (2022),</w:t>
            </w:r>
          </w:p>
          <w:p w14:paraId="1FD82BF7"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lastRenderedPageBreak/>
              <w:t>United Kingdom</w:t>
            </w:r>
          </w:p>
        </w:tc>
        <w:tc>
          <w:tcPr>
            <w:tcW w:w="547" w:type="pct"/>
          </w:tcPr>
          <w:p w14:paraId="431B530F"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lastRenderedPageBreak/>
              <w:t xml:space="preserve">“I’ve Got the Energy to Change, But I Haven’t Got </w:t>
            </w:r>
            <w:r w:rsidRPr="00816D32">
              <w:rPr>
                <w:rFonts w:ascii="Times New Roman" w:hAnsi="Times New Roman" w:cs="Times New Roman"/>
              </w:rPr>
              <w:lastRenderedPageBreak/>
              <w:t xml:space="preserve">the Energy for This Kinda Therapy”: A Qualitative Analysis of the Motivations Behind Democratic Therapeutic Community Drop-Out for Men </w:t>
            </w:r>
            <w:proofErr w:type="gramStart"/>
            <w:r w:rsidRPr="00816D32">
              <w:rPr>
                <w:rFonts w:ascii="Times New Roman" w:hAnsi="Times New Roman" w:cs="Times New Roman"/>
              </w:rPr>
              <w:t>With</w:t>
            </w:r>
            <w:proofErr w:type="gramEnd"/>
            <w:r w:rsidRPr="00816D32">
              <w:rPr>
                <w:rFonts w:ascii="Times New Roman" w:hAnsi="Times New Roman" w:cs="Times New Roman"/>
              </w:rPr>
              <w:t xml:space="preserve"> Sexual Convictions.</w:t>
            </w:r>
          </w:p>
        </w:tc>
        <w:tc>
          <w:tcPr>
            <w:tcW w:w="625" w:type="pct"/>
          </w:tcPr>
          <w:p w14:paraId="0A4E465C"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lastRenderedPageBreak/>
              <w:t xml:space="preserve">To qualitatively explore the accounts of men with </w:t>
            </w:r>
            <w:r w:rsidRPr="00816D32">
              <w:rPr>
                <w:rFonts w:ascii="Times New Roman" w:hAnsi="Times New Roman" w:cs="Times New Roman"/>
              </w:rPr>
              <w:lastRenderedPageBreak/>
              <w:t>sexual convictions who dropped out of a TC in a UK prison</w:t>
            </w:r>
          </w:p>
        </w:tc>
        <w:tc>
          <w:tcPr>
            <w:tcW w:w="469" w:type="pct"/>
          </w:tcPr>
          <w:p w14:paraId="77EDFE13"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lastRenderedPageBreak/>
              <w:t xml:space="preserve">7 adult males convicted of a range </w:t>
            </w:r>
            <w:r w:rsidRPr="00816D32">
              <w:rPr>
                <w:rFonts w:ascii="Times New Roman" w:hAnsi="Times New Roman" w:cs="Times New Roman"/>
              </w:rPr>
              <w:lastRenderedPageBreak/>
              <w:t>of sexual offences who were serving sentences in a Category B democratic therapeutic community prison in the UK.</w:t>
            </w:r>
          </w:p>
        </w:tc>
        <w:tc>
          <w:tcPr>
            <w:tcW w:w="487" w:type="pct"/>
          </w:tcPr>
          <w:p w14:paraId="00392A20"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lastRenderedPageBreak/>
              <w:t xml:space="preserve">Purposive sampling: Participants were </w:t>
            </w:r>
            <w:r w:rsidRPr="00816D32">
              <w:rPr>
                <w:rFonts w:ascii="Times New Roman" w:hAnsi="Times New Roman" w:cs="Times New Roman"/>
              </w:rPr>
              <w:lastRenderedPageBreak/>
              <w:t xml:space="preserve">recruited through the author visiting the wings, talking about </w:t>
            </w:r>
            <w:proofErr w:type="gramStart"/>
            <w:r w:rsidRPr="00816D32">
              <w:rPr>
                <w:rFonts w:ascii="Times New Roman" w:hAnsi="Times New Roman" w:cs="Times New Roman"/>
              </w:rPr>
              <w:t>the research</w:t>
            </w:r>
            <w:proofErr w:type="gramEnd"/>
            <w:r w:rsidRPr="00816D32">
              <w:rPr>
                <w:rFonts w:ascii="Times New Roman" w:hAnsi="Times New Roman" w:cs="Times New Roman"/>
              </w:rPr>
              <w:t xml:space="preserve"> and arranging interviews directly with interested residents.</w:t>
            </w:r>
          </w:p>
        </w:tc>
        <w:tc>
          <w:tcPr>
            <w:tcW w:w="501" w:type="pct"/>
          </w:tcPr>
          <w:p w14:paraId="2C11AD79"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lastRenderedPageBreak/>
              <w:t xml:space="preserve">1:1 face to face semi-structured interviews </w:t>
            </w:r>
            <w:r w:rsidRPr="00816D32">
              <w:rPr>
                <w:rFonts w:ascii="Times New Roman" w:hAnsi="Times New Roman" w:cs="Times New Roman"/>
              </w:rPr>
              <w:lastRenderedPageBreak/>
              <w:t xml:space="preserve">in private rooms in the prison. Audio recorded. </w:t>
            </w:r>
          </w:p>
        </w:tc>
        <w:tc>
          <w:tcPr>
            <w:tcW w:w="629" w:type="pct"/>
          </w:tcPr>
          <w:p w14:paraId="3D38B601"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lastRenderedPageBreak/>
              <w:t>Interpretive Phenomenological Analysis (IPA).</w:t>
            </w:r>
          </w:p>
        </w:tc>
        <w:tc>
          <w:tcPr>
            <w:tcW w:w="629" w:type="pct"/>
          </w:tcPr>
          <w:p w14:paraId="43AB0B52"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Not stated.</w:t>
            </w:r>
          </w:p>
        </w:tc>
        <w:tc>
          <w:tcPr>
            <w:tcW w:w="606" w:type="pct"/>
          </w:tcPr>
          <w:p w14:paraId="13DE2328"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 xml:space="preserve">3 superordinate and 6 subordinate </w:t>
            </w:r>
            <w:r w:rsidRPr="00816D32">
              <w:rPr>
                <w:rFonts w:ascii="Times New Roman" w:hAnsi="Times New Roman" w:cs="Times New Roman"/>
              </w:rPr>
              <w:lastRenderedPageBreak/>
              <w:t xml:space="preserve">themes emerged. (Un)therapeutic climate: stigmatized identities and negotiating the “sex offender” label and cracks in the culture, </w:t>
            </w:r>
            <w:proofErr w:type="gramStart"/>
            <w:r w:rsidRPr="00816D32">
              <w:rPr>
                <w:rFonts w:ascii="Times New Roman" w:hAnsi="Times New Roman" w:cs="Times New Roman"/>
              </w:rPr>
              <w:t>Becoming</w:t>
            </w:r>
            <w:proofErr w:type="gramEnd"/>
            <w:r w:rsidRPr="00816D32">
              <w:rPr>
                <w:rFonts w:ascii="Times New Roman" w:hAnsi="Times New Roman" w:cs="Times New Roman"/>
              </w:rPr>
              <w:t xml:space="preserve"> disillusioned with the illusion: the importance of being authentic and expectations of therapy v reality, and Experiencing culture shock: a lack of meaningful information and shedding old values.</w:t>
            </w:r>
          </w:p>
        </w:tc>
      </w:tr>
      <w:tr w:rsidR="0044230B" w:rsidRPr="00816D32" w14:paraId="03231DEC" w14:textId="77777777" w:rsidTr="0044230B">
        <w:tc>
          <w:tcPr>
            <w:tcW w:w="508" w:type="pct"/>
          </w:tcPr>
          <w:p w14:paraId="6DDA7F84"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lastRenderedPageBreak/>
              <w:t xml:space="preserve">Durrah. (2013), United </w:t>
            </w:r>
            <w:r w:rsidRPr="00816D32">
              <w:rPr>
                <w:rFonts w:ascii="Times New Roman" w:hAnsi="Times New Roman" w:cs="Times New Roman"/>
              </w:rPr>
              <w:lastRenderedPageBreak/>
              <w:t>States of America</w:t>
            </w:r>
          </w:p>
        </w:tc>
        <w:tc>
          <w:tcPr>
            <w:tcW w:w="547" w:type="pct"/>
          </w:tcPr>
          <w:p w14:paraId="725AE229"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lastRenderedPageBreak/>
              <w:t xml:space="preserve">Understanding African American Male Inmates’ </w:t>
            </w:r>
            <w:r w:rsidRPr="00816D32">
              <w:rPr>
                <w:rFonts w:ascii="Times New Roman" w:hAnsi="Times New Roman" w:cs="Times New Roman"/>
              </w:rPr>
              <w:lastRenderedPageBreak/>
              <w:t>Decisions to Seek Mental Health Treatment While Incarcerated.</w:t>
            </w:r>
          </w:p>
        </w:tc>
        <w:tc>
          <w:tcPr>
            <w:tcW w:w="625" w:type="pct"/>
          </w:tcPr>
          <w:p w14:paraId="23A33ECD"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lastRenderedPageBreak/>
              <w:t xml:space="preserve">To explore factors that influence African </w:t>
            </w:r>
            <w:r w:rsidRPr="00816D32">
              <w:rPr>
                <w:rFonts w:ascii="Times New Roman" w:hAnsi="Times New Roman" w:cs="Times New Roman"/>
              </w:rPr>
              <w:lastRenderedPageBreak/>
              <w:t xml:space="preserve">American male inmates’ decisions to seek mental health treatment while incarcerated. </w:t>
            </w:r>
          </w:p>
        </w:tc>
        <w:tc>
          <w:tcPr>
            <w:tcW w:w="469" w:type="pct"/>
          </w:tcPr>
          <w:p w14:paraId="48ACF459"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lastRenderedPageBreak/>
              <w:t xml:space="preserve">12 African American males who reported </w:t>
            </w:r>
            <w:r w:rsidRPr="00816D32">
              <w:rPr>
                <w:rFonts w:ascii="Times New Roman" w:hAnsi="Times New Roman" w:cs="Times New Roman"/>
              </w:rPr>
              <w:lastRenderedPageBreak/>
              <w:t xml:space="preserve">depressive symptoms at </w:t>
            </w:r>
            <w:proofErr w:type="gramStart"/>
            <w:r w:rsidRPr="00816D32">
              <w:rPr>
                <w:rFonts w:ascii="Times New Roman" w:hAnsi="Times New Roman" w:cs="Times New Roman"/>
              </w:rPr>
              <w:t>intake</w:t>
            </w:r>
            <w:proofErr w:type="gramEnd"/>
            <w:r w:rsidRPr="00816D32">
              <w:rPr>
                <w:rFonts w:ascii="Times New Roman" w:hAnsi="Times New Roman" w:cs="Times New Roman"/>
              </w:rPr>
              <w:t xml:space="preserve"> but who had not sought mental health services. Incarcerated in Milwaukee Secure Detention Facility.</w:t>
            </w:r>
          </w:p>
        </w:tc>
        <w:tc>
          <w:tcPr>
            <w:tcW w:w="487" w:type="pct"/>
          </w:tcPr>
          <w:p w14:paraId="2E26C4D0"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lastRenderedPageBreak/>
              <w:t xml:space="preserve">Purposive Sampling: Principal researcher </w:t>
            </w:r>
            <w:r w:rsidRPr="00816D32">
              <w:rPr>
                <w:rFonts w:ascii="Times New Roman" w:hAnsi="Times New Roman" w:cs="Times New Roman"/>
              </w:rPr>
              <w:lastRenderedPageBreak/>
              <w:t xml:space="preserve">reviewed mental health screening forms and whether individuals had requested mental health follow up. If they had not, they were approached to participate in the study. </w:t>
            </w:r>
          </w:p>
        </w:tc>
        <w:tc>
          <w:tcPr>
            <w:tcW w:w="501" w:type="pct"/>
          </w:tcPr>
          <w:p w14:paraId="2059282C"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lastRenderedPageBreak/>
              <w:t xml:space="preserve">1:1 face to face semi structured interviews. </w:t>
            </w:r>
            <w:r w:rsidRPr="00816D32">
              <w:rPr>
                <w:rFonts w:ascii="Times New Roman" w:hAnsi="Times New Roman" w:cs="Times New Roman"/>
              </w:rPr>
              <w:lastRenderedPageBreak/>
              <w:t xml:space="preserve">Audio recorded. </w:t>
            </w:r>
          </w:p>
        </w:tc>
        <w:tc>
          <w:tcPr>
            <w:tcW w:w="629" w:type="pct"/>
          </w:tcPr>
          <w:p w14:paraId="1766D3D6"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lastRenderedPageBreak/>
              <w:t>Grounded Theory.</w:t>
            </w:r>
          </w:p>
        </w:tc>
        <w:tc>
          <w:tcPr>
            <w:tcW w:w="629" w:type="pct"/>
          </w:tcPr>
          <w:p w14:paraId="5ED986E4"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 xml:space="preserve">Not stated. </w:t>
            </w:r>
          </w:p>
        </w:tc>
        <w:tc>
          <w:tcPr>
            <w:tcW w:w="606" w:type="pct"/>
          </w:tcPr>
          <w:p w14:paraId="5A18C3F9" w14:textId="1CD98EF4" w:rsidR="0044230B" w:rsidRPr="00816D32" w:rsidRDefault="0044230B" w:rsidP="006D6008">
            <w:pPr>
              <w:rPr>
                <w:rFonts w:ascii="Times New Roman" w:hAnsi="Times New Roman" w:cs="Times New Roman"/>
              </w:rPr>
            </w:pPr>
            <w:r w:rsidRPr="00816D32">
              <w:rPr>
                <w:rFonts w:ascii="Times New Roman" w:hAnsi="Times New Roman" w:cs="Times New Roman"/>
              </w:rPr>
              <w:t xml:space="preserve">Descriptions of mental health problems from participants. </w:t>
            </w:r>
            <w:r w:rsidRPr="00816D32">
              <w:rPr>
                <w:rFonts w:ascii="Times New Roman" w:hAnsi="Times New Roman" w:cs="Times New Roman"/>
              </w:rPr>
              <w:lastRenderedPageBreak/>
              <w:t xml:space="preserve">Participants with previous experience of mental health treatment expressed positive benefits. Main theme was regarding barriers to seeking mental health treatment whilst incarcerated. Participants choose to use alternative coping </w:t>
            </w:r>
            <w:proofErr w:type="gramStart"/>
            <w:r w:rsidRPr="00816D32">
              <w:rPr>
                <w:rFonts w:ascii="Times New Roman" w:hAnsi="Times New Roman" w:cs="Times New Roman"/>
              </w:rPr>
              <w:t>strategy</w:t>
            </w:r>
            <w:proofErr w:type="gramEnd"/>
            <w:r w:rsidRPr="00816D32">
              <w:rPr>
                <w:rFonts w:ascii="Times New Roman" w:hAnsi="Times New Roman" w:cs="Times New Roman"/>
              </w:rPr>
              <w:t xml:space="preserve">, experienced a lack of trust and fear about mental health treatment and staff. Factors that would increase mental health treatment </w:t>
            </w:r>
            <w:r w:rsidRPr="0063600E">
              <w:rPr>
                <w:rFonts w:ascii="Times New Roman" w:hAnsi="Times New Roman" w:cs="Times New Roman"/>
              </w:rPr>
              <w:t>utili</w:t>
            </w:r>
            <w:r w:rsidR="00A95726" w:rsidRPr="0063600E">
              <w:rPr>
                <w:rFonts w:ascii="Times New Roman" w:hAnsi="Times New Roman" w:cs="Times New Roman"/>
              </w:rPr>
              <w:t>z</w:t>
            </w:r>
            <w:r w:rsidRPr="0063600E">
              <w:rPr>
                <w:rFonts w:ascii="Times New Roman" w:hAnsi="Times New Roman" w:cs="Times New Roman"/>
              </w:rPr>
              <w:t>ation</w:t>
            </w:r>
            <w:r w:rsidRPr="00816D32">
              <w:rPr>
                <w:rFonts w:ascii="Times New Roman" w:hAnsi="Times New Roman" w:cs="Times New Roman"/>
              </w:rPr>
              <w:t xml:space="preserve"> for </w:t>
            </w:r>
            <w:r w:rsidRPr="00816D32">
              <w:rPr>
                <w:rFonts w:ascii="Times New Roman" w:hAnsi="Times New Roman" w:cs="Times New Roman"/>
              </w:rPr>
              <w:lastRenderedPageBreak/>
              <w:t xml:space="preserve">African American inmates' experiencing mental health concerns were identified. </w:t>
            </w:r>
          </w:p>
        </w:tc>
      </w:tr>
      <w:tr w:rsidR="0044230B" w:rsidRPr="00816D32" w14:paraId="556C5277" w14:textId="77777777" w:rsidTr="0044230B">
        <w:tc>
          <w:tcPr>
            <w:tcW w:w="508" w:type="pct"/>
          </w:tcPr>
          <w:p w14:paraId="753FA0E0"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lastRenderedPageBreak/>
              <w:t xml:space="preserve">Fraser. (2016), </w:t>
            </w:r>
          </w:p>
          <w:p w14:paraId="250BAFC9"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Scotland</w:t>
            </w:r>
          </w:p>
        </w:tc>
        <w:tc>
          <w:tcPr>
            <w:tcW w:w="547" w:type="pct"/>
          </w:tcPr>
          <w:p w14:paraId="4C63668B"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An Exploratory Study of Male Ex-Prisoners’ Experiences of Health and Healthcare in Prison and the Community.</w:t>
            </w:r>
          </w:p>
        </w:tc>
        <w:tc>
          <w:tcPr>
            <w:tcW w:w="625" w:type="pct"/>
          </w:tcPr>
          <w:p w14:paraId="1C61C900"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To investigate the health and healthcare experiences of liberated men who have served a prison sentence and seek out how they view their health and use of healthcare services. What are ex-prisoners’ experiences of health and healthcare in prison and in the community?</w:t>
            </w:r>
          </w:p>
        </w:tc>
        <w:tc>
          <w:tcPr>
            <w:tcW w:w="469" w:type="pct"/>
          </w:tcPr>
          <w:p w14:paraId="6E68CB0E"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 xml:space="preserve">29 ex-prisoners who had served at least a 3-month sentence in a male Scottish prison. </w:t>
            </w:r>
          </w:p>
        </w:tc>
        <w:tc>
          <w:tcPr>
            <w:tcW w:w="487" w:type="pct"/>
          </w:tcPr>
          <w:p w14:paraId="4542D1EB"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 xml:space="preserve">Purposive sampling: Participants were accessed via gatekeepers in 3 different recruitment </w:t>
            </w:r>
            <w:proofErr w:type="spellStart"/>
            <w:r w:rsidRPr="00816D32">
              <w:rPr>
                <w:rFonts w:ascii="Times New Roman" w:hAnsi="Times New Roman" w:cs="Times New Roman"/>
              </w:rPr>
              <w:t>centres</w:t>
            </w:r>
            <w:proofErr w:type="spellEnd"/>
            <w:r w:rsidRPr="00816D32">
              <w:rPr>
                <w:rFonts w:ascii="Times New Roman" w:hAnsi="Times New Roman" w:cs="Times New Roman"/>
              </w:rPr>
              <w:t xml:space="preserve"> (GP practice, third sector substance misuse service, and a health </w:t>
            </w:r>
            <w:proofErr w:type="spellStart"/>
            <w:r w:rsidRPr="00816D32">
              <w:rPr>
                <w:rFonts w:ascii="Times New Roman" w:hAnsi="Times New Roman" w:cs="Times New Roman"/>
              </w:rPr>
              <w:t>centre</w:t>
            </w:r>
            <w:proofErr w:type="spellEnd"/>
            <w:r w:rsidRPr="00816D32">
              <w:rPr>
                <w:rFonts w:ascii="Times New Roman" w:hAnsi="Times New Roman" w:cs="Times New Roman"/>
              </w:rPr>
              <w:t xml:space="preserve">). Men themselves also became gatekeepers, sharing </w:t>
            </w:r>
            <w:r w:rsidRPr="00816D32">
              <w:rPr>
                <w:rFonts w:ascii="Times New Roman" w:hAnsi="Times New Roman" w:cs="Times New Roman"/>
              </w:rPr>
              <w:lastRenderedPageBreak/>
              <w:t>the study with others.</w:t>
            </w:r>
          </w:p>
        </w:tc>
        <w:tc>
          <w:tcPr>
            <w:tcW w:w="501" w:type="pct"/>
          </w:tcPr>
          <w:p w14:paraId="2F7C0B8C"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lastRenderedPageBreak/>
              <w:t xml:space="preserve">1:1 face to face semi structured interviews. 9 were audio recorded. For the other 20 detailed field notes were taken. Generally, the interviews occurred at the researcher's </w:t>
            </w:r>
            <w:proofErr w:type="gramStart"/>
            <w:r w:rsidRPr="00816D32">
              <w:rPr>
                <w:rFonts w:ascii="Times New Roman" w:hAnsi="Times New Roman" w:cs="Times New Roman"/>
              </w:rPr>
              <w:t>university</w:t>
            </w:r>
            <w:proofErr w:type="gramEnd"/>
            <w:r w:rsidRPr="00816D32">
              <w:rPr>
                <w:rFonts w:ascii="Times New Roman" w:hAnsi="Times New Roman" w:cs="Times New Roman"/>
              </w:rPr>
              <w:t xml:space="preserve"> however an alternative public location was used if preferred by </w:t>
            </w:r>
            <w:r w:rsidRPr="00816D32">
              <w:rPr>
                <w:rFonts w:ascii="Times New Roman" w:hAnsi="Times New Roman" w:cs="Times New Roman"/>
              </w:rPr>
              <w:lastRenderedPageBreak/>
              <w:t>the participant.</w:t>
            </w:r>
          </w:p>
        </w:tc>
        <w:tc>
          <w:tcPr>
            <w:tcW w:w="629" w:type="pct"/>
          </w:tcPr>
          <w:p w14:paraId="44D3D845"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lastRenderedPageBreak/>
              <w:t xml:space="preserve">Thematic Analysis </w:t>
            </w:r>
          </w:p>
        </w:tc>
        <w:tc>
          <w:tcPr>
            <w:tcW w:w="629" w:type="pct"/>
          </w:tcPr>
          <w:p w14:paraId="0E1CA3D0"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Constructivist/ Interpretivist</w:t>
            </w:r>
          </w:p>
        </w:tc>
        <w:tc>
          <w:tcPr>
            <w:tcW w:w="606" w:type="pct"/>
          </w:tcPr>
          <w:p w14:paraId="7BC526BE"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The meaning of health, Access to and use of healthcare provisions in prison and the outside community, Difficulties in interagency communication of care, and Vulnerability and hope.</w:t>
            </w:r>
          </w:p>
        </w:tc>
      </w:tr>
      <w:tr w:rsidR="0044230B" w:rsidRPr="00816D32" w14:paraId="0A0A8307" w14:textId="77777777" w:rsidTr="0044230B">
        <w:tc>
          <w:tcPr>
            <w:tcW w:w="508" w:type="pct"/>
          </w:tcPr>
          <w:p w14:paraId="37A47A6B"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Howerton et al. (2007), England</w:t>
            </w:r>
          </w:p>
        </w:tc>
        <w:tc>
          <w:tcPr>
            <w:tcW w:w="547" w:type="pct"/>
          </w:tcPr>
          <w:p w14:paraId="3BF936E2"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 xml:space="preserve">Understanding Help-seeking </w:t>
            </w:r>
            <w:proofErr w:type="spellStart"/>
            <w:r w:rsidRPr="00816D32">
              <w:rPr>
                <w:rFonts w:ascii="Times New Roman" w:hAnsi="Times New Roman" w:cs="Times New Roman"/>
              </w:rPr>
              <w:t>Behaviour</w:t>
            </w:r>
            <w:proofErr w:type="spellEnd"/>
            <w:r w:rsidRPr="00816D32">
              <w:rPr>
                <w:rFonts w:ascii="Times New Roman" w:hAnsi="Times New Roman" w:cs="Times New Roman"/>
              </w:rPr>
              <w:t xml:space="preserve"> Among Male Offenders: Qualitative Interview Study.</w:t>
            </w:r>
          </w:p>
        </w:tc>
        <w:tc>
          <w:tcPr>
            <w:tcW w:w="625" w:type="pct"/>
          </w:tcPr>
          <w:p w14:paraId="62BB5809"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To explore the factors that influence help-seeking for mental distress of offenders</w:t>
            </w:r>
          </w:p>
        </w:tc>
        <w:tc>
          <w:tcPr>
            <w:tcW w:w="469" w:type="pct"/>
          </w:tcPr>
          <w:p w14:paraId="482D4C9A"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35 sentenced male offenders in a category B prison in South England.</w:t>
            </w:r>
          </w:p>
        </w:tc>
        <w:tc>
          <w:tcPr>
            <w:tcW w:w="487" w:type="pct"/>
          </w:tcPr>
          <w:p w14:paraId="0CE0890A"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Purposive sampling: Preferentially interviewed prisoners flagged by prison staff as being at risk for suicide and self-harm under an Assessment Care in Custody Teamwork documents. Drew participants from a list of prisoners who were scheduled for release each week</w:t>
            </w:r>
          </w:p>
        </w:tc>
        <w:tc>
          <w:tcPr>
            <w:tcW w:w="501" w:type="pct"/>
          </w:tcPr>
          <w:p w14:paraId="1CF5F6FD"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 xml:space="preserve">1:1 face to face semi structured interviews in a secure interview room within the prison. Audio recorded. </w:t>
            </w:r>
          </w:p>
        </w:tc>
        <w:tc>
          <w:tcPr>
            <w:tcW w:w="629" w:type="pct"/>
          </w:tcPr>
          <w:p w14:paraId="2310FDC9"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Using principles of grounded theory, including constant comparison method. Variety of other techniques such as open coding of early data, reflexivity methods, and peer group reviews.</w:t>
            </w:r>
          </w:p>
        </w:tc>
        <w:tc>
          <w:tcPr>
            <w:tcW w:w="629" w:type="pct"/>
          </w:tcPr>
          <w:p w14:paraId="5DE4D27F"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Not stated.</w:t>
            </w:r>
          </w:p>
        </w:tc>
        <w:tc>
          <w:tcPr>
            <w:tcW w:w="606" w:type="pct"/>
          </w:tcPr>
          <w:p w14:paraId="2E6C411B"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3 interrelated themes as factors that inhibited help-seeking: Chaotic upbringing, Distrust, and Fear of diagnosis of mental illness.</w:t>
            </w:r>
          </w:p>
        </w:tc>
      </w:tr>
      <w:tr w:rsidR="0044230B" w:rsidRPr="00816D32" w14:paraId="75872FF3" w14:textId="77777777" w:rsidTr="0044230B">
        <w:tc>
          <w:tcPr>
            <w:tcW w:w="508" w:type="pct"/>
          </w:tcPr>
          <w:p w14:paraId="50514B54"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 xml:space="preserve">Hunter et al. (2019), </w:t>
            </w:r>
            <w:r w:rsidRPr="00816D32">
              <w:rPr>
                <w:rFonts w:ascii="Times New Roman" w:hAnsi="Times New Roman" w:cs="Times New Roman"/>
              </w:rPr>
              <w:lastRenderedPageBreak/>
              <w:t xml:space="preserve">United Kingdom </w:t>
            </w:r>
          </w:p>
        </w:tc>
        <w:tc>
          <w:tcPr>
            <w:tcW w:w="547" w:type="pct"/>
          </w:tcPr>
          <w:p w14:paraId="59C3C0A9"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lastRenderedPageBreak/>
              <w:t xml:space="preserve">“Give it a Try”: Experiences of Black, Asian and Minority </w:t>
            </w:r>
            <w:r w:rsidRPr="00816D32">
              <w:rPr>
                <w:rFonts w:ascii="Times New Roman" w:hAnsi="Times New Roman" w:cs="Times New Roman"/>
              </w:rPr>
              <w:lastRenderedPageBreak/>
              <w:t>Ethnic Young Men in a Prison-based Offender Personality Disorder Service.</w:t>
            </w:r>
          </w:p>
        </w:tc>
        <w:tc>
          <w:tcPr>
            <w:tcW w:w="625" w:type="pct"/>
          </w:tcPr>
          <w:p w14:paraId="45C309DB"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lastRenderedPageBreak/>
              <w:t xml:space="preserve">To explore the experiences of BAME offenders in a </w:t>
            </w:r>
            <w:r w:rsidRPr="00816D32">
              <w:rPr>
                <w:rFonts w:ascii="Times New Roman" w:hAnsi="Times New Roman" w:cs="Times New Roman"/>
              </w:rPr>
              <w:lastRenderedPageBreak/>
              <w:t>Young Offenders Institution currently accessing an OPD treatment service. The research aims were to investigate what, if any, barriers to engagement existed for this group and how and why they ultimately decided to engage in therapy.</w:t>
            </w:r>
          </w:p>
        </w:tc>
        <w:tc>
          <w:tcPr>
            <w:tcW w:w="469" w:type="pct"/>
          </w:tcPr>
          <w:p w14:paraId="665DF710"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lastRenderedPageBreak/>
              <w:t>11 BAME men engaged in a prison-</w:t>
            </w:r>
            <w:r w:rsidRPr="00816D32">
              <w:rPr>
                <w:rFonts w:ascii="Times New Roman" w:hAnsi="Times New Roman" w:cs="Times New Roman"/>
              </w:rPr>
              <w:lastRenderedPageBreak/>
              <w:t>based OPD service for young offenders.</w:t>
            </w:r>
          </w:p>
        </w:tc>
        <w:tc>
          <w:tcPr>
            <w:tcW w:w="487" w:type="pct"/>
          </w:tcPr>
          <w:p w14:paraId="3DDC1F38"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lastRenderedPageBreak/>
              <w:t xml:space="preserve">Purposive Sampling: All service users on </w:t>
            </w:r>
            <w:r w:rsidRPr="00816D32">
              <w:rPr>
                <w:rFonts w:ascii="Times New Roman" w:hAnsi="Times New Roman" w:cs="Times New Roman"/>
              </w:rPr>
              <w:lastRenderedPageBreak/>
              <w:t xml:space="preserve">the caseload of the Pathways Service during the data collection period, </w:t>
            </w:r>
            <w:proofErr w:type="gramStart"/>
            <w:r w:rsidRPr="00816D32">
              <w:rPr>
                <w:rFonts w:ascii="Times New Roman" w:hAnsi="Times New Roman" w:cs="Times New Roman"/>
              </w:rPr>
              <w:t>who</w:t>
            </w:r>
            <w:proofErr w:type="gramEnd"/>
            <w:r w:rsidRPr="00816D32">
              <w:rPr>
                <w:rFonts w:ascii="Times New Roman" w:hAnsi="Times New Roman" w:cs="Times New Roman"/>
              </w:rPr>
              <w:t xml:space="preserve"> self-identified as BAME were approached about the study.</w:t>
            </w:r>
          </w:p>
        </w:tc>
        <w:tc>
          <w:tcPr>
            <w:tcW w:w="501" w:type="pct"/>
          </w:tcPr>
          <w:p w14:paraId="40A66B3B"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lastRenderedPageBreak/>
              <w:t xml:space="preserve">1:1 face to face semi structured interviews </w:t>
            </w:r>
            <w:r w:rsidRPr="00816D32">
              <w:rPr>
                <w:rFonts w:ascii="Times New Roman" w:hAnsi="Times New Roman" w:cs="Times New Roman"/>
              </w:rPr>
              <w:lastRenderedPageBreak/>
              <w:t xml:space="preserve">within the service administrative base. Audio recorded. </w:t>
            </w:r>
          </w:p>
        </w:tc>
        <w:tc>
          <w:tcPr>
            <w:tcW w:w="629" w:type="pct"/>
          </w:tcPr>
          <w:p w14:paraId="4B6C7FA3"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lastRenderedPageBreak/>
              <w:t xml:space="preserve">Thematic Analysis </w:t>
            </w:r>
          </w:p>
        </w:tc>
        <w:tc>
          <w:tcPr>
            <w:tcW w:w="629" w:type="pct"/>
          </w:tcPr>
          <w:p w14:paraId="1C697BD0"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Not stated.</w:t>
            </w:r>
          </w:p>
        </w:tc>
        <w:tc>
          <w:tcPr>
            <w:tcW w:w="606" w:type="pct"/>
          </w:tcPr>
          <w:p w14:paraId="15BFAE1C"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 xml:space="preserve">3 main themes and 8 subthemes emerged. Why </w:t>
            </w:r>
            <w:r w:rsidRPr="00816D32">
              <w:rPr>
                <w:rFonts w:ascii="Times New Roman" w:hAnsi="Times New Roman" w:cs="Times New Roman"/>
              </w:rPr>
              <w:lastRenderedPageBreak/>
              <w:t xml:space="preserve">am I going to be an </w:t>
            </w:r>
            <w:proofErr w:type="gramStart"/>
            <w:r w:rsidRPr="00816D32">
              <w:rPr>
                <w:rFonts w:ascii="Times New Roman" w:hAnsi="Times New Roman" w:cs="Times New Roman"/>
              </w:rPr>
              <w:t>Outcast?:</w:t>
            </w:r>
            <w:proofErr w:type="gramEnd"/>
            <w:r w:rsidRPr="00816D32">
              <w:rPr>
                <w:rFonts w:ascii="Times New Roman" w:hAnsi="Times New Roman" w:cs="Times New Roman"/>
              </w:rPr>
              <w:t xml:space="preserve"> judgement, alienation and difference, and hopelessness, </w:t>
            </w:r>
            <w:proofErr w:type="gramStart"/>
            <w:r w:rsidRPr="00816D32">
              <w:rPr>
                <w:rFonts w:ascii="Times New Roman" w:hAnsi="Times New Roman" w:cs="Times New Roman"/>
              </w:rPr>
              <w:t>Give</w:t>
            </w:r>
            <w:proofErr w:type="gramEnd"/>
            <w:r w:rsidRPr="00816D32">
              <w:rPr>
                <w:rFonts w:ascii="Times New Roman" w:hAnsi="Times New Roman" w:cs="Times New Roman"/>
              </w:rPr>
              <w:t xml:space="preserve"> it [the Service] a Try: escapism, the role of peers, and doing It for me and Nothing but Respect: human relationships and having choice and control.</w:t>
            </w:r>
          </w:p>
        </w:tc>
      </w:tr>
      <w:tr w:rsidR="0044230B" w:rsidRPr="00816D32" w14:paraId="1CAB74D6" w14:textId="77777777" w:rsidTr="0044230B">
        <w:tc>
          <w:tcPr>
            <w:tcW w:w="508" w:type="pct"/>
          </w:tcPr>
          <w:p w14:paraId="5E477DED"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lastRenderedPageBreak/>
              <w:t>Jacobs &amp; Shuker. (2019), United Kingdom</w:t>
            </w:r>
          </w:p>
        </w:tc>
        <w:tc>
          <w:tcPr>
            <w:tcW w:w="547" w:type="pct"/>
          </w:tcPr>
          <w:p w14:paraId="77B6E8A7"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The Experiences of Perpetrators of Filicide Participating in Treatment Within a Prison Therapeutic Community.</w:t>
            </w:r>
          </w:p>
        </w:tc>
        <w:tc>
          <w:tcPr>
            <w:tcW w:w="625" w:type="pct"/>
          </w:tcPr>
          <w:p w14:paraId="3F083CAA"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 xml:space="preserve">RQ1. What have been the experiences of engaging in the TC – what was helpful/unhelpful? RQ2. In what ways did participation impact on prisoners addressing </w:t>
            </w:r>
            <w:r w:rsidRPr="00816D32">
              <w:rPr>
                <w:rFonts w:ascii="Times New Roman" w:hAnsi="Times New Roman" w:cs="Times New Roman"/>
              </w:rPr>
              <w:lastRenderedPageBreak/>
              <w:t>identified treatment needs? RQ3. Did their offence affect their experience within the TC? And if so, in what ways? RQ4. Were there any barriers to engagement experienced by men convicted of filicide?</w:t>
            </w:r>
          </w:p>
        </w:tc>
        <w:tc>
          <w:tcPr>
            <w:tcW w:w="469" w:type="pct"/>
          </w:tcPr>
          <w:p w14:paraId="3A0C121C"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lastRenderedPageBreak/>
              <w:t>4 participants who had committed filicide and had engaged in the TCs at HMP Grendon, Category B prison.</w:t>
            </w:r>
          </w:p>
        </w:tc>
        <w:tc>
          <w:tcPr>
            <w:tcW w:w="487" w:type="pct"/>
          </w:tcPr>
          <w:p w14:paraId="7C1F9987"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Opportunistic sampling</w:t>
            </w:r>
          </w:p>
        </w:tc>
        <w:tc>
          <w:tcPr>
            <w:tcW w:w="501" w:type="pct"/>
          </w:tcPr>
          <w:p w14:paraId="6351DCAE"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 xml:space="preserve">1:1 semi structured </w:t>
            </w:r>
            <w:proofErr w:type="gramStart"/>
            <w:r w:rsidRPr="00816D32">
              <w:rPr>
                <w:rFonts w:ascii="Times New Roman" w:hAnsi="Times New Roman" w:cs="Times New Roman"/>
              </w:rPr>
              <w:t>interviews</w:t>
            </w:r>
            <w:proofErr w:type="gramEnd"/>
            <w:r w:rsidRPr="00816D32">
              <w:rPr>
                <w:rFonts w:ascii="Times New Roman" w:hAnsi="Times New Roman" w:cs="Times New Roman"/>
              </w:rPr>
              <w:t>.</w:t>
            </w:r>
          </w:p>
        </w:tc>
        <w:tc>
          <w:tcPr>
            <w:tcW w:w="629" w:type="pct"/>
          </w:tcPr>
          <w:p w14:paraId="568BFD2A"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Interpretative Phenomenological Analysis (IPA)</w:t>
            </w:r>
          </w:p>
        </w:tc>
        <w:tc>
          <w:tcPr>
            <w:tcW w:w="629" w:type="pct"/>
          </w:tcPr>
          <w:p w14:paraId="537C1B0F"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Not stated.</w:t>
            </w:r>
          </w:p>
        </w:tc>
        <w:tc>
          <w:tcPr>
            <w:tcW w:w="606" w:type="pct"/>
          </w:tcPr>
          <w:p w14:paraId="5B26F061"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 xml:space="preserve">5 superordinate and 10 subordinate themes emerged. Therapeutic process: experience and resilience, Acceptance: disclosure and </w:t>
            </w:r>
            <w:r w:rsidRPr="00816D32">
              <w:rPr>
                <w:rFonts w:ascii="Times New Roman" w:hAnsi="Times New Roman" w:cs="Times New Roman"/>
              </w:rPr>
              <w:lastRenderedPageBreak/>
              <w:t>validation, Insight: developing self and emotional expression, Relationships: forming and support and Barriers: judgement and guidance</w:t>
            </w:r>
          </w:p>
          <w:p w14:paraId="7FE0A295" w14:textId="77777777" w:rsidR="0044230B" w:rsidRPr="00816D32" w:rsidRDefault="0044230B" w:rsidP="006D6008">
            <w:pPr>
              <w:rPr>
                <w:rFonts w:ascii="Times New Roman" w:hAnsi="Times New Roman" w:cs="Times New Roman"/>
              </w:rPr>
            </w:pPr>
          </w:p>
          <w:p w14:paraId="67CA3D2A" w14:textId="77777777" w:rsidR="0044230B" w:rsidRPr="00816D32" w:rsidRDefault="0044230B" w:rsidP="006D6008">
            <w:pPr>
              <w:rPr>
                <w:rFonts w:ascii="Times New Roman" w:hAnsi="Times New Roman" w:cs="Times New Roman"/>
              </w:rPr>
            </w:pPr>
          </w:p>
          <w:p w14:paraId="54996B05" w14:textId="77777777" w:rsidR="0044230B" w:rsidRPr="00816D32" w:rsidRDefault="0044230B" w:rsidP="006D6008">
            <w:pPr>
              <w:jc w:val="center"/>
              <w:rPr>
                <w:rFonts w:ascii="Times New Roman" w:hAnsi="Times New Roman" w:cs="Times New Roman"/>
              </w:rPr>
            </w:pPr>
          </w:p>
        </w:tc>
      </w:tr>
      <w:tr w:rsidR="0044230B" w:rsidRPr="00816D32" w14:paraId="4F04846E" w14:textId="77777777" w:rsidTr="0044230B">
        <w:tc>
          <w:tcPr>
            <w:tcW w:w="508" w:type="pct"/>
          </w:tcPr>
          <w:p w14:paraId="78ADFD4C"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lastRenderedPageBreak/>
              <w:t>Miner. (2023), United States of America</w:t>
            </w:r>
          </w:p>
        </w:tc>
        <w:tc>
          <w:tcPr>
            <w:tcW w:w="547" w:type="pct"/>
          </w:tcPr>
          <w:p w14:paraId="45DB385B"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Mass Incarceration in the State of Louisiana and its Impact on the Mental Health of Incarcerated Men.</w:t>
            </w:r>
          </w:p>
        </w:tc>
        <w:tc>
          <w:tcPr>
            <w:tcW w:w="625" w:type="pct"/>
          </w:tcPr>
          <w:p w14:paraId="060DDC8B"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 xml:space="preserve">What are the participants’ perceptions regarding the existing psychiatric services within Louisiana prison facilities? How does the spread of infectious diseases among the overcrowded </w:t>
            </w:r>
            <w:r w:rsidRPr="00816D32">
              <w:rPr>
                <w:rFonts w:ascii="Times New Roman" w:hAnsi="Times New Roman" w:cs="Times New Roman"/>
              </w:rPr>
              <w:lastRenderedPageBreak/>
              <w:t>population affect the mental health of incarcerated men in Louisiana prison facilities?</w:t>
            </w:r>
          </w:p>
        </w:tc>
        <w:tc>
          <w:tcPr>
            <w:tcW w:w="469" w:type="pct"/>
          </w:tcPr>
          <w:p w14:paraId="5CD28009"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lastRenderedPageBreak/>
              <w:t xml:space="preserve">20 formerly incarcerated African American male participants who served a minimum of 10 years in a Louisiana prison facility. </w:t>
            </w:r>
          </w:p>
        </w:tc>
        <w:tc>
          <w:tcPr>
            <w:tcW w:w="487" w:type="pct"/>
          </w:tcPr>
          <w:p w14:paraId="1286B44F"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 xml:space="preserve">Purposive sampling: through a non-profit </w:t>
            </w:r>
            <w:proofErr w:type="spellStart"/>
            <w:r w:rsidRPr="00816D32">
              <w:rPr>
                <w:rFonts w:ascii="Times New Roman" w:hAnsi="Times New Roman" w:cs="Times New Roman"/>
              </w:rPr>
              <w:t>organisation</w:t>
            </w:r>
            <w:proofErr w:type="spellEnd"/>
            <w:r w:rsidRPr="00816D32">
              <w:rPr>
                <w:rFonts w:ascii="Times New Roman" w:hAnsi="Times New Roman" w:cs="Times New Roman"/>
              </w:rPr>
              <w:t xml:space="preserve">. Flyers to recruit posted on the </w:t>
            </w:r>
            <w:proofErr w:type="spellStart"/>
            <w:r w:rsidRPr="00816D32">
              <w:rPr>
                <w:rFonts w:ascii="Times New Roman" w:hAnsi="Times New Roman" w:cs="Times New Roman"/>
              </w:rPr>
              <w:t>organisation's</w:t>
            </w:r>
            <w:proofErr w:type="spellEnd"/>
            <w:r w:rsidRPr="00816D32">
              <w:rPr>
                <w:rFonts w:ascii="Times New Roman" w:hAnsi="Times New Roman" w:cs="Times New Roman"/>
              </w:rPr>
              <w:t xml:space="preserve"> social media platforms and given to </w:t>
            </w:r>
            <w:r w:rsidRPr="00816D32">
              <w:rPr>
                <w:rFonts w:ascii="Times New Roman" w:hAnsi="Times New Roman" w:cs="Times New Roman"/>
              </w:rPr>
              <w:lastRenderedPageBreak/>
              <w:t>participants who met the criteria in person.</w:t>
            </w:r>
          </w:p>
        </w:tc>
        <w:tc>
          <w:tcPr>
            <w:tcW w:w="501" w:type="pct"/>
          </w:tcPr>
          <w:p w14:paraId="54C008C6"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lastRenderedPageBreak/>
              <w:t xml:space="preserve">1:1 face to face or video conference calls for semi-structured interviews. Face to face interviews were held in a private conference room. </w:t>
            </w:r>
            <w:r w:rsidRPr="00816D32">
              <w:rPr>
                <w:rFonts w:ascii="Times New Roman" w:hAnsi="Times New Roman" w:cs="Times New Roman"/>
              </w:rPr>
              <w:lastRenderedPageBreak/>
              <w:t xml:space="preserve">Audio recorded. </w:t>
            </w:r>
          </w:p>
        </w:tc>
        <w:tc>
          <w:tcPr>
            <w:tcW w:w="629" w:type="pct"/>
          </w:tcPr>
          <w:p w14:paraId="661D781B"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lastRenderedPageBreak/>
              <w:t xml:space="preserve">Grounded theory. NVivo used to support with analyses. </w:t>
            </w:r>
          </w:p>
        </w:tc>
        <w:tc>
          <w:tcPr>
            <w:tcW w:w="629" w:type="pct"/>
          </w:tcPr>
          <w:p w14:paraId="13959E65"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 xml:space="preserve">Not stated. </w:t>
            </w:r>
          </w:p>
        </w:tc>
        <w:tc>
          <w:tcPr>
            <w:tcW w:w="606" w:type="pct"/>
          </w:tcPr>
          <w:p w14:paraId="6DEA4275"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 xml:space="preserve">Not stated. Framed findings within the interview questions. </w:t>
            </w:r>
          </w:p>
        </w:tc>
      </w:tr>
      <w:tr w:rsidR="0044230B" w:rsidRPr="00816D32" w14:paraId="11A3B54B" w14:textId="77777777" w:rsidTr="0044230B">
        <w:tc>
          <w:tcPr>
            <w:tcW w:w="508" w:type="pct"/>
          </w:tcPr>
          <w:p w14:paraId="7B594873"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Pierre-Charles. (2020</w:t>
            </w:r>
            <w:proofErr w:type="gramStart"/>
            <w:r w:rsidRPr="00816D32">
              <w:rPr>
                <w:rFonts w:ascii="Times New Roman" w:hAnsi="Times New Roman" w:cs="Times New Roman"/>
              </w:rPr>
              <w:t>),  United</w:t>
            </w:r>
            <w:proofErr w:type="gramEnd"/>
            <w:r w:rsidRPr="00816D32">
              <w:rPr>
                <w:rFonts w:ascii="Times New Roman" w:hAnsi="Times New Roman" w:cs="Times New Roman"/>
              </w:rPr>
              <w:t xml:space="preserve"> States of America</w:t>
            </w:r>
          </w:p>
        </w:tc>
        <w:tc>
          <w:tcPr>
            <w:tcW w:w="547" w:type="pct"/>
          </w:tcPr>
          <w:p w14:paraId="2B3D5179"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Exploring the Lived Experience of African American Males Incarcerated in the U.S. and Mental Health Services Delivery: Phenomenological Study.</w:t>
            </w:r>
          </w:p>
        </w:tc>
        <w:tc>
          <w:tcPr>
            <w:tcW w:w="625" w:type="pct"/>
          </w:tcPr>
          <w:p w14:paraId="6A6B65CC"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To examine the lived experiences of formerly incarcerated African American males with a history of mental health challenges and their view of the delivery of mental health services, and role mental health professionals in an oppressive system in the United States.</w:t>
            </w:r>
          </w:p>
        </w:tc>
        <w:tc>
          <w:tcPr>
            <w:tcW w:w="469" w:type="pct"/>
          </w:tcPr>
          <w:p w14:paraId="352D30F5"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 xml:space="preserve">6 formerly incarcerated African American men with a mental health diagnosis who had been incarcerated for at least 2 years. </w:t>
            </w:r>
          </w:p>
        </w:tc>
        <w:tc>
          <w:tcPr>
            <w:tcW w:w="487" w:type="pct"/>
          </w:tcPr>
          <w:p w14:paraId="21BBE56C"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 xml:space="preserve">Purposive sampling: through the researcher’s social media to reach those in contact with formerly incarcerated individuals. </w:t>
            </w:r>
          </w:p>
        </w:tc>
        <w:tc>
          <w:tcPr>
            <w:tcW w:w="501" w:type="pct"/>
          </w:tcPr>
          <w:p w14:paraId="405D1F79"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 xml:space="preserve">1:1 face to face semi-structured interviews at a local library.  Audio recorded. </w:t>
            </w:r>
          </w:p>
        </w:tc>
        <w:tc>
          <w:tcPr>
            <w:tcW w:w="629" w:type="pct"/>
          </w:tcPr>
          <w:p w14:paraId="4F8D4A7C"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Phenomenological - Moustakas (1994). Participatory Action Research.</w:t>
            </w:r>
          </w:p>
        </w:tc>
        <w:tc>
          <w:tcPr>
            <w:tcW w:w="629" w:type="pct"/>
          </w:tcPr>
          <w:p w14:paraId="7A6F559A"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Phenomenological perspective and liberation psychology</w:t>
            </w:r>
          </w:p>
        </w:tc>
        <w:tc>
          <w:tcPr>
            <w:tcW w:w="606" w:type="pct"/>
          </w:tcPr>
          <w:p w14:paraId="1C33FDFE"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6 themes: Toxic Masculinity, Defeatist Mentality, Fractured Family Dynamics, Emotional Scars, Isolated Survival and Forced Resilience</w:t>
            </w:r>
          </w:p>
        </w:tc>
      </w:tr>
      <w:tr w:rsidR="0044230B" w:rsidRPr="00816D32" w14:paraId="3C9D084A" w14:textId="77777777" w:rsidTr="0044230B">
        <w:tc>
          <w:tcPr>
            <w:tcW w:w="508" w:type="pct"/>
          </w:tcPr>
          <w:p w14:paraId="506EC4AE"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 xml:space="preserve">Ramesh et al. (2023), </w:t>
            </w:r>
            <w:r w:rsidRPr="00816D32">
              <w:rPr>
                <w:rFonts w:ascii="Times New Roman" w:hAnsi="Times New Roman" w:cs="Times New Roman"/>
              </w:rPr>
              <w:lastRenderedPageBreak/>
              <w:t>United Kingdom</w:t>
            </w:r>
          </w:p>
        </w:tc>
        <w:tc>
          <w:tcPr>
            <w:tcW w:w="547" w:type="pct"/>
          </w:tcPr>
          <w:p w14:paraId="447C1729"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lastRenderedPageBreak/>
              <w:t xml:space="preserve">Exploring Masculinity, Experience of </w:t>
            </w:r>
            <w:r w:rsidRPr="00816D32">
              <w:rPr>
                <w:rFonts w:ascii="Times New Roman" w:hAnsi="Times New Roman" w:cs="Times New Roman"/>
              </w:rPr>
              <w:lastRenderedPageBreak/>
              <w:t>Distress and Help-Seeking Within a UK Male Prison.</w:t>
            </w:r>
          </w:p>
        </w:tc>
        <w:tc>
          <w:tcPr>
            <w:tcW w:w="625" w:type="pct"/>
          </w:tcPr>
          <w:p w14:paraId="67915277"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lastRenderedPageBreak/>
              <w:t xml:space="preserve">How does masculinity shape </w:t>
            </w:r>
            <w:r w:rsidRPr="00816D32">
              <w:rPr>
                <w:rFonts w:ascii="Times New Roman" w:hAnsi="Times New Roman" w:cs="Times New Roman"/>
              </w:rPr>
              <w:lastRenderedPageBreak/>
              <w:t>experiences of psychological distress and help-seeking within a prison environment?</w:t>
            </w:r>
          </w:p>
        </w:tc>
        <w:tc>
          <w:tcPr>
            <w:tcW w:w="469" w:type="pct"/>
          </w:tcPr>
          <w:p w14:paraId="4D157F83"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lastRenderedPageBreak/>
              <w:t xml:space="preserve">6 individuals in a </w:t>
            </w:r>
            <w:r w:rsidRPr="00816D32">
              <w:rPr>
                <w:rFonts w:ascii="Times New Roman" w:hAnsi="Times New Roman" w:cs="Times New Roman"/>
              </w:rPr>
              <w:lastRenderedPageBreak/>
              <w:t>Category C male prison in the UK.</w:t>
            </w:r>
          </w:p>
        </w:tc>
        <w:tc>
          <w:tcPr>
            <w:tcW w:w="487" w:type="pct"/>
          </w:tcPr>
          <w:p w14:paraId="4CC9AE17"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lastRenderedPageBreak/>
              <w:t>Voluntary and Opportunis</w:t>
            </w:r>
            <w:r w:rsidRPr="00816D32">
              <w:rPr>
                <w:rFonts w:ascii="Times New Roman" w:hAnsi="Times New Roman" w:cs="Times New Roman"/>
              </w:rPr>
              <w:lastRenderedPageBreak/>
              <w:t xml:space="preserve">tic sampling: those involved in the qualitative part of the study were recruited from those who engaged in the initial quantitative part of the study. Randomly selected participants who volunteered to be interviewed. </w:t>
            </w:r>
          </w:p>
        </w:tc>
        <w:tc>
          <w:tcPr>
            <w:tcW w:w="501" w:type="pct"/>
          </w:tcPr>
          <w:p w14:paraId="7028789A"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lastRenderedPageBreak/>
              <w:t xml:space="preserve">1:1 face to face semi-structured </w:t>
            </w:r>
            <w:r w:rsidRPr="00816D32">
              <w:rPr>
                <w:rFonts w:ascii="Times New Roman" w:hAnsi="Times New Roman" w:cs="Times New Roman"/>
              </w:rPr>
              <w:lastRenderedPageBreak/>
              <w:t xml:space="preserve">interviews in confidential rooms on the prison ground. Audio recorded. </w:t>
            </w:r>
          </w:p>
        </w:tc>
        <w:tc>
          <w:tcPr>
            <w:tcW w:w="629" w:type="pct"/>
          </w:tcPr>
          <w:p w14:paraId="5BA79A63"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lastRenderedPageBreak/>
              <w:t>Reflexive Thematic Analysis</w:t>
            </w:r>
          </w:p>
        </w:tc>
        <w:tc>
          <w:tcPr>
            <w:tcW w:w="629" w:type="pct"/>
          </w:tcPr>
          <w:p w14:paraId="47DABE20"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 xml:space="preserve">Critical Realist – Relativist </w:t>
            </w:r>
          </w:p>
        </w:tc>
        <w:tc>
          <w:tcPr>
            <w:tcW w:w="606" w:type="pct"/>
          </w:tcPr>
          <w:p w14:paraId="2DBCBCA0"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 xml:space="preserve">3 themes and 7 subthemes emerged. </w:t>
            </w:r>
            <w:r w:rsidRPr="00816D32">
              <w:rPr>
                <w:rFonts w:ascii="Times New Roman" w:hAnsi="Times New Roman" w:cs="Times New Roman"/>
              </w:rPr>
              <w:lastRenderedPageBreak/>
              <w:t xml:space="preserve">Holding it </w:t>
            </w:r>
            <w:proofErr w:type="gramStart"/>
            <w:r w:rsidRPr="00816D32">
              <w:rPr>
                <w:rFonts w:ascii="Times New Roman" w:hAnsi="Times New Roman" w:cs="Times New Roman"/>
              </w:rPr>
              <w:t>in:</w:t>
            </w:r>
            <w:proofErr w:type="gramEnd"/>
            <w:r w:rsidRPr="00816D32">
              <w:rPr>
                <w:rFonts w:ascii="Times New Roman" w:hAnsi="Times New Roman" w:cs="Times New Roman"/>
              </w:rPr>
              <w:t xml:space="preserve"> don't ask for help and suppress it to cope, Image and Perception: showing emotion is a weakness, threat and judgement, and peer support, and Control: no agency or choice and having to rely on others.</w:t>
            </w:r>
          </w:p>
        </w:tc>
      </w:tr>
      <w:tr w:rsidR="0044230B" w:rsidRPr="00816D32" w14:paraId="4CD76B48" w14:textId="77777777" w:rsidTr="0044230B">
        <w:tc>
          <w:tcPr>
            <w:tcW w:w="508" w:type="pct"/>
          </w:tcPr>
          <w:p w14:paraId="6F53C144"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lastRenderedPageBreak/>
              <w:t>Skogstad et al. (2005), New Zealand</w:t>
            </w:r>
          </w:p>
        </w:tc>
        <w:tc>
          <w:tcPr>
            <w:tcW w:w="547" w:type="pct"/>
          </w:tcPr>
          <w:p w14:paraId="7B2A4B5B"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Barriers to Help seeking Among New Zealand Prison Inmates.</w:t>
            </w:r>
          </w:p>
        </w:tc>
        <w:tc>
          <w:tcPr>
            <w:tcW w:w="625" w:type="pct"/>
          </w:tcPr>
          <w:p w14:paraId="2099D36D"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 xml:space="preserve">To identify issues and concerns that affect help seeking by prison inmates, particularly help </w:t>
            </w:r>
            <w:proofErr w:type="gramStart"/>
            <w:r w:rsidRPr="00816D32">
              <w:rPr>
                <w:rFonts w:ascii="Times New Roman" w:hAnsi="Times New Roman" w:cs="Times New Roman"/>
              </w:rPr>
              <w:t xml:space="preserve">seeking </w:t>
            </w:r>
            <w:r w:rsidRPr="00816D32">
              <w:rPr>
                <w:rFonts w:ascii="Times New Roman" w:hAnsi="Times New Roman" w:cs="Times New Roman"/>
              </w:rPr>
              <w:lastRenderedPageBreak/>
              <w:t>for</w:t>
            </w:r>
            <w:proofErr w:type="gramEnd"/>
            <w:r w:rsidRPr="00816D32">
              <w:rPr>
                <w:rFonts w:ascii="Times New Roman" w:hAnsi="Times New Roman" w:cs="Times New Roman"/>
              </w:rPr>
              <w:t xml:space="preserve"> suicidal feelings. A secondary focus of the study was on the intentions of prison inmates to seek help from a prison-based psychologist for suicidal feeling and for a more general “personal-emotional problem.”</w:t>
            </w:r>
          </w:p>
        </w:tc>
        <w:tc>
          <w:tcPr>
            <w:tcW w:w="469" w:type="pct"/>
          </w:tcPr>
          <w:p w14:paraId="4850CFB1"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lastRenderedPageBreak/>
              <w:t xml:space="preserve">52 male inmates from a small Prison in Wellington, New Zealand. </w:t>
            </w:r>
          </w:p>
        </w:tc>
        <w:tc>
          <w:tcPr>
            <w:tcW w:w="487" w:type="pct"/>
          </w:tcPr>
          <w:p w14:paraId="5F3CA3FF"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 xml:space="preserve">Voluntary sampling: all inmates were asked to participate. </w:t>
            </w:r>
          </w:p>
        </w:tc>
        <w:tc>
          <w:tcPr>
            <w:tcW w:w="501" w:type="pct"/>
          </w:tcPr>
          <w:p w14:paraId="346C60A7"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 xml:space="preserve">Structured interviews. Quantitative data collection via measures was </w:t>
            </w:r>
            <w:r w:rsidRPr="00816D32">
              <w:rPr>
                <w:rFonts w:ascii="Times New Roman" w:hAnsi="Times New Roman" w:cs="Times New Roman"/>
              </w:rPr>
              <w:lastRenderedPageBreak/>
              <w:t>facilitated after the initial qualitative analysis.</w:t>
            </w:r>
          </w:p>
        </w:tc>
        <w:tc>
          <w:tcPr>
            <w:tcW w:w="629" w:type="pct"/>
          </w:tcPr>
          <w:p w14:paraId="3CC4B98A"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lastRenderedPageBreak/>
              <w:t>Content analysis.</w:t>
            </w:r>
          </w:p>
        </w:tc>
        <w:tc>
          <w:tcPr>
            <w:tcW w:w="629" w:type="pct"/>
          </w:tcPr>
          <w:p w14:paraId="620EB8ED"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Not stated.</w:t>
            </w:r>
          </w:p>
        </w:tc>
        <w:tc>
          <w:tcPr>
            <w:tcW w:w="606" w:type="pct"/>
          </w:tcPr>
          <w:p w14:paraId="69D9351C"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 xml:space="preserve">Perceived advantages of help seeking, Perceived disadvantages of help seeking, and barriers to help </w:t>
            </w:r>
            <w:r w:rsidRPr="00816D32">
              <w:rPr>
                <w:rFonts w:ascii="Times New Roman" w:hAnsi="Times New Roman" w:cs="Times New Roman"/>
              </w:rPr>
              <w:lastRenderedPageBreak/>
              <w:t>seeking when suicidal. Themes within barriers to help seeking when suicidal included: suicidal state of mind, concerns about others' reactions or opinions, lack of trust in others, and prison suicide management procedures.</w:t>
            </w:r>
          </w:p>
        </w:tc>
      </w:tr>
      <w:tr w:rsidR="0044230B" w:rsidRPr="00816D32" w14:paraId="45EBDD79" w14:textId="77777777" w:rsidTr="0044230B">
        <w:tc>
          <w:tcPr>
            <w:tcW w:w="508" w:type="pct"/>
          </w:tcPr>
          <w:p w14:paraId="7F3B8983"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lastRenderedPageBreak/>
              <w:t xml:space="preserve">Solbakken et al. (2024), Norway  </w:t>
            </w:r>
          </w:p>
        </w:tc>
        <w:tc>
          <w:tcPr>
            <w:tcW w:w="547" w:type="pct"/>
          </w:tcPr>
          <w:p w14:paraId="2A17570F"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 xml:space="preserve">Breaking Down Barriers to Mental Healthcare Access in Prison: </w:t>
            </w:r>
            <w:proofErr w:type="gramStart"/>
            <w:r w:rsidRPr="00816D32">
              <w:rPr>
                <w:rFonts w:ascii="Times New Roman" w:hAnsi="Times New Roman" w:cs="Times New Roman"/>
              </w:rPr>
              <w:t>a</w:t>
            </w:r>
            <w:proofErr w:type="gramEnd"/>
            <w:r w:rsidRPr="00816D32">
              <w:rPr>
                <w:rFonts w:ascii="Times New Roman" w:hAnsi="Times New Roman" w:cs="Times New Roman"/>
              </w:rPr>
              <w:t xml:space="preserve"> Qualitative Interview Study </w:t>
            </w:r>
            <w:proofErr w:type="gramStart"/>
            <w:r w:rsidRPr="00816D32">
              <w:rPr>
                <w:rFonts w:ascii="Times New Roman" w:hAnsi="Times New Roman" w:cs="Times New Roman"/>
              </w:rPr>
              <w:t>With</w:t>
            </w:r>
            <w:proofErr w:type="gramEnd"/>
            <w:r w:rsidRPr="00816D32">
              <w:rPr>
                <w:rFonts w:ascii="Times New Roman" w:hAnsi="Times New Roman" w:cs="Times New Roman"/>
              </w:rPr>
              <w:t xml:space="preserve"> Incarcerated Males in Norway.</w:t>
            </w:r>
          </w:p>
        </w:tc>
        <w:tc>
          <w:tcPr>
            <w:tcW w:w="625" w:type="pct"/>
          </w:tcPr>
          <w:p w14:paraId="5C73A6A6"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 xml:space="preserve">To explore individual and systemic facilitators and barriers to accessing mental healthcare in a prison context. </w:t>
            </w:r>
          </w:p>
        </w:tc>
        <w:tc>
          <w:tcPr>
            <w:tcW w:w="469" w:type="pct"/>
          </w:tcPr>
          <w:p w14:paraId="5BCD2417"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15 male participants from 3 prisons in Northern Norway.</w:t>
            </w:r>
          </w:p>
        </w:tc>
        <w:tc>
          <w:tcPr>
            <w:tcW w:w="487" w:type="pct"/>
          </w:tcPr>
          <w:p w14:paraId="67EE74DF"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 xml:space="preserve">Voluntary sampling: Participants were recruited through posters in the prison ward that conveyed basic information. They could </w:t>
            </w:r>
            <w:proofErr w:type="gramStart"/>
            <w:r w:rsidRPr="00816D32">
              <w:rPr>
                <w:rFonts w:ascii="Times New Roman" w:hAnsi="Times New Roman" w:cs="Times New Roman"/>
              </w:rPr>
              <w:t xml:space="preserve">make </w:t>
            </w:r>
            <w:r w:rsidRPr="00816D32">
              <w:rPr>
                <w:rFonts w:ascii="Times New Roman" w:hAnsi="Times New Roman" w:cs="Times New Roman"/>
              </w:rPr>
              <w:lastRenderedPageBreak/>
              <w:t>contact with</w:t>
            </w:r>
            <w:proofErr w:type="gramEnd"/>
            <w:r w:rsidRPr="00816D32">
              <w:rPr>
                <w:rFonts w:ascii="Times New Roman" w:hAnsi="Times New Roman" w:cs="Times New Roman"/>
              </w:rPr>
              <w:t xml:space="preserve"> the designated individuals if they wished for more information regarding taking part. </w:t>
            </w:r>
          </w:p>
        </w:tc>
        <w:tc>
          <w:tcPr>
            <w:tcW w:w="501" w:type="pct"/>
          </w:tcPr>
          <w:p w14:paraId="42068C24"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lastRenderedPageBreak/>
              <w:t xml:space="preserve">1:1 face to face semi-structured interviews in prison visitation rooms or in an office in the health wards. Audio recorded. </w:t>
            </w:r>
          </w:p>
        </w:tc>
        <w:tc>
          <w:tcPr>
            <w:tcW w:w="629" w:type="pct"/>
          </w:tcPr>
          <w:p w14:paraId="103B27F5"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 xml:space="preserve">Grounded theory. NVivo 12 </w:t>
            </w:r>
            <w:proofErr w:type="gramStart"/>
            <w:r w:rsidRPr="00816D32">
              <w:rPr>
                <w:rFonts w:ascii="Times New Roman" w:hAnsi="Times New Roman" w:cs="Times New Roman"/>
              </w:rPr>
              <w:t>used</w:t>
            </w:r>
            <w:proofErr w:type="gramEnd"/>
            <w:r w:rsidRPr="00816D32">
              <w:rPr>
                <w:rFonts w:ascii="Times New Roman" w:hAnsi="Times New Roman" w:cs="Times New Roman"/>
              </w:rPr>
              <w:t xml:space="preserve"> to support with analyses.</w:t>
            </w:r>
          </w:p>
        </w:tc>
        <w:tc>
          <w:tcPr>
            <w:tcW w:w="629" w:type="pct"/>
          </w:tcPr>
          <w:p w14:paraId="4878A48A"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Relativist</w:t>
            </w:r>
          </w:p>
        </w:tc>
        <w:tc>
          <w:tcPr>
            <w:tcW w:w="606" w:type="pct"/>
          </w:tcPr>
          <w:p w14:paraId="574D275C"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 xml:space="preserve">4 main themes and 10 subthemes emerged. Mental health awareness: an information void and awareness of mental health issues, Social influences on help-seeking: prison culture </w:t>
            </w:r>
            <w:r w:rsidRPr="00816D32">
              <w:rPr>
                <w:rFonts w:ascii="Times New Roman" w:hAnsi="Times New Roman" w:cs="Times New Roman"/>
              </w:rPr>
              <w:lastRenderedPageBreak/>
              <w:t xml:space="preserve">and mental health stigma and the role of peers in accessing mental health services, Access to mental healthcare: self-referral and disempowerment, the perceived availability of mental healthcare and prison officers’ role in mental healthcare and accessing services and Enhancing access to services: the perceived advantages of seeking professional help, lowering the bar for </w:t>
            </w:r>
            <w:r w:rsidRPr="00816D32">
              <w:rPr>
                <w:rFonts w:ascii="Times New Roman" w:hAnsi="Times New Roman" w:cs="Times New Roman"/>
              </w:rPr>
              <w:lastRenderedPageBreak/>
              <w:t>accessing mental health services, and mental health support from different sources.</w:t>
            </w:r>
          </w:p>
        </w:tc>
      </w:tr>
      <w:tr w:rsidR="0044230B" w:rsidRPr="00816D32" w14:paraId="4CB8D1B8" w14:textId="77777777" w:rsidTr="0044230B">
        <w:tc>
          <w:tcPr>
            <w:tcW w:w="508" w:type="pct"/>
          </w:tcPr>
          <w:p w14:paraId="049C37C3"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lastRenderedPageBreak/>
              <w:t>Wainwright (2017), England</w:t>
            </w:r>
          </w:p>
        </w:tc>
        <w:tc>
          <w:tcPr>
            <w:tcW w:w="547" w:type="pct"/>
          </w:tcPr>
          <w:p w14:paraId="7813EE48"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 xml:space="preserve">The Pathways to Offending and Mental Health Needs of Ex-Armed Forces Personnel in Prison: </w:t>
            </w:r>
            <w:proofErr w:type="gramStart"/>
            <w:r w:rsidRPr="00816D32">
              <w:rPr>
                <w:rFonts w:ascii="Times New Roman" w:hAnsi="Times New Roman" w:cs="Times New Roman"/>
              </w:rPr>
              <w:t>a</w:t>
            </w:r>
            <w:proofErr w:type="gramEnd"/>
            <w:r w:rsidRPr="00816D32">
              <w:rPr>
                <w:rFonts w:ascii="Times New Roman" w:hAnsi="Times New Roman" w:cs="Times New Roman"/>
              </w:rPr>
              <w:t xml:space="preserve"> Mixed Methods Study.</w:t>
            </w:r>
          </w:p>
        </w:tc>
        <w:tc>
          <w:tcPr>
            <w:tcW w:w="625" w:type="pct"/>
          </w:tcPr>
          <w:p w14:paraId="2FA93412"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 xml:space="preserve">To explore perspectives of the treatment barriers faced by ex-armed forces personnel in prison and their support needs. To examine the service needs and help-seeking </w:t>
            </w:r>
            <w:proofErr w:type="spellStart"/>
            <w:r w:rsidRPr="00816D32">
              <w:rPr>
                <w:rFonts w:ascii="Times New Roman" w:hAnsi="Times New Roman" w:cs="Times New Roman"/>
              </w:rPr>
              <w:t>behaviour</w:t>
            </w:r>
            <w:proofErr w:type="spellEnd"/>
            <w:r w:rsidRPr="00816D32">
              <w:rPr>
                <w:rFonts w:ascii="Times New Roman" w:hAnsi="Times New Roman" w:cs="Times New Roman"/>
              </w:rPr>
              <w:t xml:space="preserve"> of ex-armed forces personnel in prison from a professional and service user perspective.</w:t>
            </w:r>
          </w:p>
        </w:tc>
        <w:tc>
          <w:tcPr>
            <w:tcW w:w="469" w:type="pct"/>
          </w:tcPr>
          <w:p w14:paraId="093F7062"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 xml:space="preserve">10 male ex-armed forces personnel in 5 adult male prisons in England. 5 professionals all with experience of providing support to ex armed forces personnel </w:t>
            </w:r>
          </w:p>
        </w:tc>
        <w:tc>
          <w:tcPr>
            <w:tcW w:w="487" w:type="pct"/>
          </w:tcPr>
          <w:p w14:paraId="61C70AE9"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 xml:space="preserve">Purposive sampling: to include those with/without mental health problems and those who had/had not sought treatment. Those recruited had taken part in the initial quantitative part of the study.  Purposive and snowball sampling </w:t>
            </w:r>
            <w:r w:rsidRPr="00816D32">
              <w:rPr>
                <w:rFonts w:ascii="Times New Roman" w:hAnsi="Times New Roman" w:cs="Times New Roman"/>
              </w:rPr>
              <w:lastRenderedPageBreak/>
              <w:t>for professionals.</w:t>
            </w:r>
          </w:p>
        </w:tc>
        <w:tc>
          <w:tcPr>
            <w:tcW w:w="501" w:type="pct"/>
          </w:tcPr>
          <w:p w14:paraId="2BFA6609"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lastRenderedPageBreak/>
              <w:t xml:space="preserve">1:1 face to face semi-structured interviews in private rooms within the prison. Focus group with professionals. Audio recorded. </w:t>
            </w:r>
          </w:p>
        </w:tc>
        <w:tc>
          <w:tcPr>
            <w:tcW w:w="629" w:type="pct"/>
          </w:tcPr>
          <w:p w14:paraId="4029357F"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Thematic analysis and constant comparison, based within grounded theory approach</w:t>
            </w:r>
          </w:p>
        </w:tc>
        <w:tc>
          <w:tcPr>
            <w:tcW w:w="629" w:type="pct"/>
          </w:tcPr>
          <w:p w14:paraId="07F614E5"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Pragmatist (mixed methods, joining quantitative and qualitative)</w:t>
            </w:r>
          </w:p>
        </w:tc>
        <w:tc>
          <w:tcPr>
            <w:tcW w:w="606" w:type="pct"/>
          </w:tcPr>
          <w:p w14:paraId="068C3ACF" w14:textId="77777777" w:rsidR="0044230B" w:rsidRPr="00816D32" w:rsidRDefault="0044230B" w:rsidP="006D6008">
            <w:pPr>
              <w:rPr>
                <w:rFonts w:ascii="Times New Roman" w:hAnsi="Times New Roman" w:cs="Times New Roman"/>
              </w:rPr>
            </w:pPr>
            <w:r w:rsidRPr="00816D32">
              <w:rPr>
                <w:rFonts w:ascii="Times New Roman" w:hAnsi="Times New Roman" w:cs="Times New Roman"/>
              </w:rPr>
              <w:t xml:space="preserve">4 primary overlapping themes: The need for and variable support available in prison, </w:t>
            </w:r>
            <w:proofErr w:type="gramStart"/>
            <w:r w:rsidRPr="00816D32">
              <w:rPr>
                <w:rFonts w:ascii="Times New Roman" w:hAnsi="Times New Roman" w:cs="Times New Roman"/>
              </w:rPr>
              <w:t>The</w:t>
            </w:r>
            <w:proofErr w:type="gramEnd"/>
            <w:r w:rsidRPr="00816D32">
              <w:rPr>
                <w:rFonts w:ascii="Times New Roman" w:hAnsi="Times New Roman" w:cs="Times New Roman"/>
              </w:rPr>
              <w:t xml:space="preserve"> difficulties of asking for help; The need for military awareness among staff, and the importance of preparing for release.</w:t>
            </w:r>
          </w:p>
        </w:tc>
      </w:tr>
    </w:tbl>
    <w:p w14:paraId="431D8837" w14:textId="375A76D0" w:rsidR="00EC7000" w:rsidRPr="00816D32" w:rsidRDefault="00EC7000" w:rsidP="00EC7000">
      <w:pPr>
        <w:spacing w:line="480" w:lineRule="auto"/>
        <w:rPr>
          <w:rFonts w:ascii="Times New Roman" w:eastAsiaTheme="minorEastAsia" w:hAnsi="Times New Roman" w:cs="Times New Roman"/>
        </w:rPr>
      </w:pPr>
      <w:r w:rsidRPr="00816D32">
        <w:rPr>
          <w:rFonts w:ascii="Times New Roman" w:eastAsiaTheme="minorEastAsia" w:hAnsi="Times New Roman" w:cs="Times New Roman"/>
          <w:i/>
          <w:iCs/>
        </w:rPr>
        <w:t xml:space="preserve">Note. </w:t>
      </w:r>
      <w:r w:rsidRPr="00816D32">
        <w:rPr>
          <w:rFonts w:ascii="Times New Roman" w:eastAsiaTheme="minorEastAsia" w:hAnsi="Times New Roman" w:cs="Times New Roman"/>
        </w:rPr>
        <w:t xml:space="preserve">The language used within this table is consistent with the language used in the </w:t>
      </w:r>
      <w:proofErr w:type="gramStart"/>
      <w:r w:rsidRPr="00816D32">
        <w:rPr>
          <w:rFonts w:ascii="Times New Roman" w:eastAsiaTheme="minorEastAsia" w:hAnsi="Times New Roman" w:cs="Times New Roman"/>
        </w:rPr>
        <w:t>particular article</w:t>
      </w:r>
      <w:proofErr w:type="gramEnd"/>
      <w:r w:rsidRPr="00816D32">
        <w:rPr>
          <w:rFonts w:ascii="Times New Roman" w:eastAsiaTheme="minorEastAsia" w:hAnsi="Times New Roman" w:cs="Times New Roman"/>
        </w:rPr>
        <w:t xml:space="preserve"> and may not be congruent with the language used throughout the body of text. </w:t>
      </w:r>
    </w:p>
    <w:p w14:paraId="3B214FF2" w14:textId="77777777" w:rsidR="0044230B" w:rsidRDefault="0044230B" w:rsidP="008C6CF8">
      <w:pPr>
        <w:rPr>
          <w:rFonts w:ascii="Times New Roman" w:hAnsi="Times New Roman" w:cs="Times New Roman"/>
        </w:rPr>
      </w:pPr>
    </w:p>
    <w:p w14:paraId="3C112A8D" w14:textId="77777777" w:rsidR="0044230B" w:rsidRDefault="0044230B" w:rsidP="008C6CF8">
      <w:pPr>
        <w:rPr>
          <w:rFonts w:ascii="Times New Roman" w:hAnsi="Times New Roman" w:cs="Times New Roman"/>
        </w:rPr>
      </w:pPr>
    </w:p>
    <w:p w14:paraId="2EE2EC71" w14:textId="77777777" w:rsidR="0044230B" w:rsidRDefault="0044230B" w:rsidP="008C6CF8">
      <w:pPr>
        <w:rPr>
          <w:rFonts w:ascii="Times New Roman" w:hAnsi="Times New Roman" w:cs="Times New Roman"/>
        </w:rPr>
      </w:pPr>
    </w:p>
    <w:p w14:paraId="0473A382" w14:textId="77777777" w:rsidR="0044230B" w:rsidRDefault="0044230B" w:rsidP="008C6CF8">
      <w:pPr>
        <w:rPr>
          <w:rFonts w:ascii="Times New Roman" w:hAnsi="Times New Roman" w:cs="Times New Roman"/>
        </w:rPr>
      </w:pPr>
    </w:p>
    <w:p w14:paraId="39F3835D" w14:textId="77777777" w:rsidR="00EC7000" w:rsidRDefault="00EC7000" w:rsidP="008C6CF8">
      <w:pPr>
        <w:rPr>
          <w:rFonts w:ascii="Times New Roman" w:hAnsi="Times New Roman" w:cs="Times New Roman"/>
        </w:rPr>
      </w:pPr>
    </w:p>
    <w:p w14:paraId="6F93AED7" w14:textId="77777777" w:rsidR="00EC7000" w:rsidRDefault="00EC7000" w:rsidP="008C6CF8">
      <w:pPr>
        <w:rPr>
          <w:rFonts w:ascii="Times New Roman" w:hAnsi="Times New Roman" w:cs="Times New Roman"/>
        </w:rPr>
      </w:pPr>
    </w:p>
    <w:p w14:paraId="25D237C7" w14:textId="77777777" w:rsidR="00EC7000" w:rsidRDefault="00EC7000" w:rsidP="008C6CF8">
      <w:pPr>
        <w:rPr>
          <w:rFonts w:ascii="Times New Roman" w:hAnsi="Times New Roman" w:cs="Times New Roman"/>
        </w:rPr>
      </w:pPr>
    </w:p>
    <w:p w14:paraId="39F1157C" w14:textId="77777777" w:rsidR="00EC7000" w:rsidRDefault="00EC7000" w:rsidP="008C6CF8">
      <w:pPr>
        <w:rPr>
          <w:rFonts w:ascii="Times New Roman" w:hAnsi="Times New Roman" w:cs="Times New Roman"/>
        </w:rPr>
      </w:pPr>
    </w:p>
    <w:p w14:paraId="45706C5F" w14:textId="77777777" w:rsidR="00EC7000" w:rsidRDefault="00EC7000" w:rsidP="008C6CF8">
      <w:pPr>
        <w:rPr>
          <w:rFonts w:ascii="Times New Roman" w:hAnsi="Times New Roman" w:cs="Times New Roman"/>
        </w:rPr>
      </w:pPr>
    </w:p>
    <w:p w14:paraId="1058EDD7" w14:textId="77777777" w:rsidR="00EC7000" w:rsidRDefault="00EC7000" w:rsidP="008C6CF8">
      <w:pPr>
        <w:rPr>
          <w:rFonts w:ascii="Times New Roman" w:hAnsi="Times New Roman" w:cs="Times New Roman"/>
        </w:rPr>
      </w:pPr>
    </w:p>
    <w:p w14:paraId="741925B2" w14:textId="77777777" w:rsidR="00EC7000" w:rsidRDefault="00EC7000" w:rsidP="008C6CF8">
      <w:pPr>
        <w:rPr>
          <w:rFonts w:ascii="Times New Roman" w:hAnsi="Times New Roman" w:cs="Times New Roman"/>
        </w:rPr>
      </w:pPr>
    </w:p>
    <w:p w14:paraId="2E70E7EF" w14:textId="77777777" w:rsidR="00EC7000" w:rsidRDefault="00EC7000" w:rsidP="008C6CF8">
      <w:pPr>
        <w:rPr>
          <w:rFonts w:ascii="Times New Roman" w:hAnsi="Times New Roman" w:cs="Times New Roman"/>
        </w:rPr>
      </w:pPr>
    </w:p>
    <w:p w14:paraId="5AFEFD71" w14:textId="77777777" w:rsidR="00EC7000" w:rsidRDefault="00EC7000" w:rsidP="008C6CF8">
      <w:pPr>
        <w:rPr>
          <w:rFonts w:ascii="Times New Roman" w:hAnsi="Times New Roman" w:cs="Times New Roman"/>
        </w:rPr>
      </w:pPr>
    </w:p>
    <w:p w14:paraId="5AB63B12" w14:textId="77777777" w:rsidR="00EC7000" w:rsidRDefault="00EC7000" w:rsidP="008C6CF8">
      <w:pPr>
        <w:rPr>
          <w:rFonts w:ascii="Times New Roman" w:hAnsi="Times New Roman" w:cs="Times New Roman"/>
        </w:rPr>
      </w:pPr>
    </w:p>
    <w:p w14:paraId="089C64DA" w14:textId="77777777" w:rsidR="00EC7000" w:rsidRDefault="00EC7000" w:rsidP="008C6CF8">
      <w:pPr>
        <w:rPr>
          <w:rFonts w:ascii="Times New Roman" w:hAnsi="Times New Roman" w:cs="Times New Roman"/>
        </w:rPr>
      </w:pPr>
    </w:p>
    <w:p w14:paraId="0DBDE4EF" w14:textId="77777777" w:rsidR="00EC7000" w:rsidRDefault="00EC7000" w:rsidP="008C6CF8">
      <w:pPr>
        <w:rPr>
          <w:rFonts w:ascii="Times New Roman" w:hAnsi="Times New Roman" w:cs="Times New Roman"/>
        </w:rPr>
      </w:pPr>
    </w:p>
    <w:p w14:paraId="4512E6C9" w14:textId="77777777" w:rsidR="00EC7000" w:rsidRDefault="00EC7000" w:rsidP="008C6CF8">
      <w:pPr>
        <w:rPr>
          <w:rFonts w:ascii="Times New Roman" w:hAnsi="Times New Roman" w:cs="Times New Roman"/>
        </w:rPr>
      </w:pPr>
    </w:p>
    <w:p w14:paraId="2397BF19" w14:textId="77777777" w:rsidR="00EC7000" w:rsidRDefault="00EC7000" w:rsidP="008C6CF8">
      <w:pPr>
        <w:rPr>
          <w:rFonts w:ascii="Times New Roman" w:hAnsi="Times New Roman" w:cs="Times New Roman"/>
        </w:rPr>
      </w:pPr>
    </w:p>
    <w:p w14:paraId="5D719DA3" w14:textId="77777777" w:rsidR="00EC7000" w:rsidRDefault="00EC7000" w:rsidP="008C6CF8">
      <w:pPr>
        <w:rPr>
          <w:rFonts w:ascii="Times New Roman" w:hAnsi="Times New Roman" w:cs="Times New Roman"/>
        </w:rPr>
      </w:pPr>
    </w:p>
    <w:p w14:paraId="6433B45B" w14:textId="77777777" w:rsidR="00EC7000" w:rsidRDefault="00EC7000" w:rsidP="008C6CF8">
      <w:pPr>
        <w:rPr>
          <w:rFonts w:ascii="Times New Roman" w:hAnsi="Times New Roman" w:cs="Times New Roman"/>
        </w:rPr>
      </w:pPr>
    </w:p>
    <w:p w14:paraId="093C4C01" w14:textId="77777777" w:rsidR="00EC7000" w:rsidRDefault="00EC7000" w:rsidP="008C6CF8">
      <w:pPr>
        <w:rPr>
          <w:rFonts w:ascii="Times New Roman" w:hAnsi="Times New Roman" w:cs="Times New Roman"/>
        </w:rPr>
      </w:pPr>
    </w:p>
    <w:p w14:paraId="4DD81DEB" w14:textId="77777777" w:rsidR="00EC7000" w:rsidRDefault="00EC7000" w:rsidP="008C6CF8">
      <w:pPr>
        <w:rPr>
          <w:rFonts w:ascii="Times New Roman" w:hAnsi="Times New Roman" w:cs="Times New Roman"/>
        </w:rPr>
      </w:pPr>
    </w:p>
    <w:p w14:paraId="6C8222CA" w14:textId="77777777" w:rsidR="00EC7000" w:rsidRDefault="00EC7000" w:rsidP="008C6CF8">
      <w:pPr>
        <w:rPr>
          <w:rFonts w:ascii="Times New Roman" w:hAnsi="Times New Roman" w:cs="Times New Roman"/>
        </w:rPr>
      </w:pPr>
    </w:p>
    <w:p w14:paraId="04E242F9" w14:textId="77777777" w:rsidR="00EC7000" w:rsidRDefault="00EC7000" w:rsidP="008C6CF8">
      <w:pPr>
        <w:rPr>
          <w:rFonts w:ascii="Times New Roman" w:hAnsi="Times New Roman" w:cs="Times New Roman"/>
        </w:rPr>
      </w:pPr>
    </w:p>
    <w:p w14:paraId="07F9A251" w14:textId="2FDD9D0E" w:rsidR="00EC7000" w:rsidRPr="00EC7000" w:rsidRDefault="00EC7000" w:rsidP="00EC7000">
      <w:pPr>
        <w:spacing w:line="480" w:lineRule="auto"/>
        <w:rPr>
          <w:rFonts w:ascii="Times New Roman" w:eastAsiaTheme="minorEastAsia" w:hAnsi="Times New Roman" w:cs="Times New Roman"/>
          <w:b/>
          <w:bCs/>
        </w:rPr>
      </w:pPr>
      <w:r w:rsidRPr="00816D32">
        <w:rPr>
          <w:rFonts w:ascii="Times New Roman" w:eastAsiaTheme="minorEastAsia" w:hAnsi="Times New Roman" w:cs="Times New Roman"/>
          <w:b/>
          <w:bCs/>
        </w:rPr>
        <w:lastRenderedPageBreak/>
        <w:t>Table 3</w:t>
      </w:r>
      <w:r>
        <w:rPr>
          <w:rFonts w:ascii="Times New Roman" w:eastAsiaTheme="minorEastAsia" w:hAnsi="Times New Roman" w:cs="Times New Roman"/>
          <w:b/>
          <w:bCs/>
        </w:rPr>
        <w:t xml:space="preserve">. </w:t>
      </w:r>
      <w:r w:rsidRPr="00EC7000">
        <w:rPr>
          <w:rFonts w:ascii="Times New Roman" w:eastAsiaTheme="minorEastAsia" w:hAnsi="Times New Roman" w:cs="Times New Roman"/>
        </w:rPr>
        <w:t xml:space="preserve">Summary of Critical Appraisal using the Qualitative Critical Appraisal Skills </w:t>
      </w:r>
      <w:proofErr w:type="spellStart"/>
      <w:r w:rsidRPr="00EC7000">
        <w:rPr>
          <w:rFonts w:ascii="Times New Roman" w:eastAsiaTheme="minorEastAsia" w:hAnsi="Times New Roman" w:cs="Times New Roman"/>
        </w:rPr>
        <w:t>Programme</w:t>
      </w:r>
      <w:proofErr w:type="spellEnd"/>
      <w:r w:rsidRPr="00EC7000">
        <w:rPr>
          <w:rFonts w:ascii="Times New Roman" w:eastAsiaTheme="minorEastAsia" w:hAnsi="Times New Roman" w:cs="Times New Roman"/>
        </w:rPr>
        <w:t xml:space="preserve"> Checklist (CASP, 2024) with </w:t>
      </w:r>
      <w:proofErr w:type="gramStart"/>
      <w:r>
        <w:rPr>
          <w:rFonts w:ascii="Times New Roman" w:eastAsiaTheme="minorEastAsia" w:hAnsi="Times New Roman" w:cs="Times New Roman"/>
        </w:rPr>
        <w:t>a</w:t>
      </w:r>
      <w:r w:rsidRPr="00EC7000">
        <w:rPr>
          <w:rFonts w:ascii="Times New Roman" w:eastAsiaTheme="minorEastAsia" w:hAnsi="Times New Roman" w:cs="Times New Roman"/>
        </w:rPr>
        <w:t>daptions</w:t>
      </w:r>
      <w:proofErr w:type="gramEnd"/>
      <w:r w:rsidRPr="00EC7000">
        <w:rPr>
          <w:rFonts w:ascii="Times New Roman" w:eastAsiaTheme="minorEastAsia" w:hAnsi="Times New Roman" w:cs="Times New Roman"/>
        </w:rPr>
        <w:t xml:space="preserve"> </w:t>
      </w:r>
      <w:r>
        <w:rPr>
          <w:rFonts w:ascii="Times New Roman" w:eastAsiaTheme="minorEastAsia" w:hAnsi="Times New Roman" w:cs="Times New Roman"/>
        </w:rPr>
        <w:t>a</w:t>
      </w:r>
      <w:r w:rsidRPr="00EC7000">
        <w:rPr>
          <w:rFonts w:ascii="Times New Roman" w:eastAsiaTheme="minorEastAsia" w:hAnsi="Times New Roman" w:cs="Times New Roman"/>
        </w:rPr>
        <w:t xml:space="preserve">ccording to Long et al. (2020) </w:t>
      </w:r>
    </w:p>
    <w:p w14:paraId="676DB9FC" w14:textId="77777777" w:rsidR="00EC7000" w:rsidRDefault="00EC7000" w:rsidP="008C6CF8">
      <w:pPr>
        <w:rPr>
          <w:rFonts w:ascii="Times New Roman" w:hAnsi="Times New Roman" w:cs="Times New Roman"/>
        </w:rPr>
      </w:pPr>
    </w:p>
    <w:tbl>
      <w:tblPr>
        <w:tblStyle w:val="TableGrid"/>
        <w:tblW w:w="16444" w:type="dxa"/>
        <w:tblInd w:w="-128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0"/>
        <w:gridCol w:w="1204"/>
        <w:gridCol w:w="994"/>
        <w:gridCol w:w="958"/>
        <w:gridCol w:w="955"/>
        <w:gridCol w:w="857"/>
        <w:gridCol w:w="1195"/>
        <w:gridCol w:w="899"/>
        <w:gridCol w:w="922"/>
        <w:gridCol w:w="852"/>
        <w:gridCol w:w="998"/>
        <w:gridCol w:w="994"/>
        <w:gridCol w:w="1077"/>
        <w:gridCol w:w="1205"/>
        <w:gridCol w:w="1344"/>
      </w:tblGrid>
      <w:tr w:rsidR="00EC7000" w:rsidRPr="00816D32" w14:paraId="2D0E8224" w14:textId="77777777" w:rsidTr="006D6008">
        <w:trPr>
          <w:trHeight w:val="293"/>
        </w:trPr>
        <w:tc>
          <w:tcPr>
            <w:tcW w:w="1990" w:type="dxa"/>
          </w:tcPr>
          <w:p w14:paraId="7784D621" w14:textId="77777777" w:rsidR="00EC7000" w:rsidRPr="00816D32" w:rsidRDefault="00EC7000" w:rsidP="006D6008">
            <w:pPr>
              <w:rPr>
                <w:rFonts w:ascii="Times New Roman" w:hAnsi="Times New Roman" w:cs="Times New Roman"/>
              </w:rPr>
            </w:pPr>
          </w:p>
        </w:tc>
        <w:tc>
          <w:tcPr>
            <w:tcW w:w="14454" w:type="dxa"/>
            <w:gridSpan w:val="14"/>
            <w:tcBorders>
              <w:top w:val="single" w:sz="4" w:space="0" w:color="auto"/>
              <w:bottom w:val="single" w:sz="4" w:space="0" w:color="auto"/>
            </w:tcBorders>
            <w:vAlign w:val="center"/>
          </w:tcPr>
          <w:p w14:paraId="3E17AB2C" w14:textId="77777777" w:rsidR="00EC7000" w:rsidRPr="00816D32" w:rsidRDefault="00EC7000" w:rsidP="006D6008">
            <w:pPr>
              <w:jc w:val="center"/>
              <w:rPr>
                <w:rFonts w:ascii="Times New Roman" w:hAnsi="Times New Roman" w:cs="Times New Roman"/>
                <w:b/>
                <w:bCs/>
              </w:rPr>
            </w:pPr>
            <w:r w:rsidRPr="00816D32">
              <w:rPr>
                <w:rFonts w:ascii="Times New Roman" w:hAnsi="Times New Roman" w:cs="Times New Roman"/>
                <w:b/>
                <w:bCs/>
              </w:rPr>
              <w:t xml:space="preserve">Study </w:t>
            </w:r>
          </w:p>
        </w:tc>
      </w:tr>
      <w:tr w:rsidR="00EC7000" w:rsidRPr="00816D32" w14:paraId="796AF1F7" w14:textId="77777777" w:rsidTr="006D6008">
        <w:trPr>
          <w:trHeight w:val="293"/>
        </w:trPr>
        <w:tc>
          <w:tcPr>
            <w:tcW w:w="1990" w:type="dxa"/>
          </w:tcPr>
          <w:p w14:paraId="20A359AD" w14:textId="77777777" w:rsidR="00EC7000" w:rsidRPr="00816D32" w:rsidRDefault="00EC7000" w:rsidP="006D6008">
            <w:pPr>
              <w:jc w:val="center"/>
              <w:rPr>
                <w:rFonts w:ascii="Times New Roman" w:hAnsi="Times New Roman" w:cs="Times New Roman"/>
                <w:b/>
                <w:bCs/>
              </w:rPr>
            </w:pPr>
            <w:r w:rsidRPr="00816D32">
              <w:rPr>
                <w:rFonts w:ascii="Times New Roman" w:hAnsi="Times New Roman" w:cs="Times New Roman"/>
                <w:b/>
                <w:bCs/>
              </w:rPr>
              <w:t>Qualitative CASP Checklist with Adaptions</w:t>
            </w:r>
          </w:p>
        </w:tc>
        <w:tc>
          <w:tcPr>
            <w:tcW w:w="1204" w:type="dxa"/>
            <w:tcBorders>
              <w:top w:val="single" w:sz="4" w:space="0" w:color="auto"/>
              <w:bottom w:val="single" w:sz="4" w:space="0" w:color="auto"/>
            </w:tcBorders>
            <w:vAlign w:val="center"/>
          </w:tcPr>
          <w:p w14:paraId="35B3F6F9" w14:textId="7FC6F0A3" w:rsidR="00EC7000" w:rsidRPr="00816D32" w:rsidRDefault="00EC7000" w:rsidP="006D6008">
            <w:pPr>
              <w:jc w:val="center"/>
              <w:rPr>
                <w:rFonts w:ascii="Times New Roman" w:hAnsi="Times New Roman" w:cs="Times New Roman"/>
              </w:rPr>
            </w:pPr>
            <w:r w:rsidRPr="00816D32">
              <w:rPr>
                <w:rFonts w:ascii="Times New Roman" w:hAnsi="Times New Roman" w:cs="Times New Roman"/>
              </w:rPr>
              <w:t xml:space="preserve">Cobb &amp; </w:t>
            </w:r>
            <w:proofErr w:type="spellStart"/>
            <w:r w:rsidRPr="00816D32">
              <w:rPr>
                <w:rFonts w:ascii="Times New Roman" w:hAnsi="Times New Roman" w:cs="Times New Roman"/>
              </w:rPr>
              <w:t>Farrants</w:t>
            </w:r>
            <w:proofErr w:type="spellEnd"/>
            <w:r>
              <w:rPr>
                <w:rFonts w:ascii="Times New Roman" w:hAnsi="Times New Roman" w:cs="Times New Roman"/>
              </w:rPr>
              <w:t>.</w:t>
            </w:r>
            <w:r w:rsidRPr="00816D32">
              <w:rPr>
                <w:rFonts w:ascii="Times New Roman" w:hAnsi="Times New Roman" w:cs="Times New Roman"/>
              </w:rPr>
              <w:t xml:space="preserve"> (2014)</w:t>
            </w:r>
          </w:p>
        </w:tc>
        <w:tc>
          <w:tcPr>
            <w:tcW w:w="994" w:type="dxa"/>
            <w:tcBorders>
              <w:top w:val="single" w:sz="4" w:space="0" w:color="auto"/>
              <w:bottom w:val="single" w:sz="4" w:space="0" w:color="auto"/>
            </w:tcBorders>
            <w:vAlign w:val="center"/>
          </w:tcPr>
          <w:p w14:paraId="54167FFA"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Danks &amp; Bradley. (2017)</w:t>
            </w:r>
          </w:p>
        </w:tc>
        <w:tc>
          <w:tcPr>
            <w:tcW w:w="958" w:type="dxa"/>
            <w:tcBorders>
              <w:top w:val="single" w:sz="4" w:space="0" w:color="auto"/>
              <w:bottom w:val="single" w:sz="4" w:space="0" w:color="auto"/>
            </w:tcBorders>
            <w:vAlign w:val="center"/>
          </w:tcPr>
          <w:p w14:paraId="7E388BA2"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Duncan et al. (2022)</w:t>
            </w:r>
          </w:p>
        </w:tc>
        <w:tc>
          <w:tcPr>
            <w:tcW w:w="955" w:type="dxa"/>
            <w:tcBorders>
              <w:top w:val="single" w:sz="4" w:space="0" w:color="auto"/>
              <w:bottom w:val="single" w:sz="4" w:space="0" w:color="auto"/>
            </w:tcBorders>
            <w:vAlign w:val="center"/>
          </w:tcPr>
          <w:p w14:paraId="5A51C2AE"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Durrah. (2013)</w:t>
            </w:r>
          </w:p>
        </w:tc>
        <w:tc>
          <w:tcPr>
            <w:tcW w:w="857" w:type="dxa"/>
            <w:tcBorders>
              <w:top w:val="single" w:sz="4" w:space="0" w:color="auto"/>
              <w:bottom w:val="single" w:sz="4" w:space="0" w:color="auto"/>
            </w:tcBorders>
            <w:vAlign w:val="center"/>
          </w:tcPr>
          <w:p w14:paraId="0DA67E95"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Fraser. (2016)</w:t>
            </w:r>
          </w:p>
        </w:tc>
        <w:tc>
          <w:tcPr>
            <w:tcW w:w="1195" w:type="dxa"/>
            <w:tcBorders>
              <w:top w:val="single" w:sz="4" w:space="0" w:color="auto"/>
              <w:bottom w:val="single" w:sz="4" w:space="0" w:color="auto"/>
            </w:tcBorders>
            <w:vAlign w:val="center"/>
          </w:tcPr>
          <w:p w14:paraId="4752C6C9"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Howerton et al. (2007)</w:t>
            </w:r>
          </w:p>
        </w:tc>
        <w:tc>
          <w:tcPr>
            <w:tcW w:w="899" w:type="dxa"/>
            <w:tcBorders>
              <w:top w:val="single" w:sz="4" w:space="0" w:color="auto"/>
              <w:bottom w:val="single" w:sz="4" w:space="0" w:color="auto"/>
            </w:tcBorders>
            <w:vAlign w:val="center"/>
          </w:tcPr>
          <w:p w14:paraId="4DA0F0C0"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Hunter et al. (2019)</w:t>
            </w:r>
          </w:p>
        </w:tc>
        <w:tc>
          <w:tcPr>
            <w:tcW w:w="922" w:type="dxa"/>
            <w:tcBorders>
              <w:top w:val="single" w:sz="4" w:space="0" w:color="auto"/>
              <w:bottom w:val="single" w:sz="4" w:space="0" w:color="auto"/>
            </w:tcBorders>
            <w:vAlign w:val="center"/>
          </w:tcPr>
          <w:p w14:paraId="3240C686"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Jacobs &amp; Shuker. (2019)</w:t>
            </w:r>
          </w:p>
        </w:tc>
        <w:tc>
          <w:tcPr>
            <w:tcW w:w="852" w:type="dxa"/>
            <w:tcBorders>
              <w:top w:val="single" w:sz="4" w:space="0" w:color="auto"/>
              <w:bottom w:val="single" w:sz="4" w:space="0" w:color="auto"/>
            </w:tcBorders>
            <w:vAlign w:val="center"/>
          </w:tcPr>
          <w:p w14:paraId="7A0CD52C"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Miner. (2023)</w:t>
            </w:r>
          </w:p>
        </w:tc>
        <w:tc>
          <w:tcPr>
            <w:tcW w:w="998" w:type="dxa"/>
            <w:tcBorders>
              <w:top w:val="single" w:sz="4" w:space="0" w:color="auto"/>
              <w:bottom w:val="single" w:sz="4" w:space="0" w:color="auto"/>
            </w:tcBorders>
            <w:vAlign w:val="center"/>
          </w:tcPr>
          <w:p w14:paraId="595AF8A9"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Pierre-Charles. (2020)</w:t>
            </w:r>
          </w:p>
        </w:tc>
        <w:tc>
          <w:tcPr>
            <w:tcW w:w="994" w:type="dxa"/>
            <w:tcBorders>
              <w:top w:val="single" w:sz="4" w:space="0" w:color="auto"/>
              <w:bottom w:val="single" w:sz="4" w:space="0" w:color="auto"/>
            </w:tcBorders>
            <w:vAlign w:val="center"/>
          </w:tcPr>
          <w:p w14:paraId="12025905"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Ramesh et al. (2023)</w:t>
            </w:r>
          </w:p>
        </w:tc>
        <w:tc>
          <w:tcPr>
            <w:tcW w:w="1077" w:type="dxa"/>
            <w:tcBorders>
              <w:top w:val="single" w:sz="4" w:space="0" w:color="auto"/>
              <w:bottom w:val="single" w:sz="4" w:space="0" w:color="auto"/>
            </w:tcBorders>
            <w:vAlign w:val="center"/>
          </w:tcPr>
          <w:p w14:paraId="7F1DBE53"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Skogstad et al. (2005)</w:t>
            </w:r>
          </w:p>
        </w:tc>
        <w:tc>
          <w:tcPr>
            <w:tcW w:w="1205" w:type="dxa"/>
            <w:tcBorders>
              <w:top w:val="single" w:sz="4" w:space="0" w:color="auto"/>
              <w:bottom w:val="single" w:sz="4" w:space="0" w:color="auto"/>
            </w:tcBorders>
            <w:vAlign w:val="center"/>
          </w:tcPr>
          <w:p w14:paraId="331B681F"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Solbakken et al. (2024)</w:t>
            </w:r>
          </w:p>
        </w:tc>
        <w:tc>
          <w:tcPr>
            <w:tcW w:w="1344" w:type="dxa"/>
            <w:tcBorders>
              <w:top w:val="single" w:sz="4" w:space="0" w:color="auto"/>
              <w:bottom w:val="single" w:sz="4" w:space="0" w:color="auto"/>
            </w:tcBorders>
            <w:vAlign w:val="center"/>
          </w:tcPr>
          <w:p w14:paraId="3D762B61" w14:textId="3F8AC5A6" w:rsidR="00EC7000" w:rsidRPr="00816D32" w:rsidRDefault="00EC7000" w:rsidP="006D6008">
            <w:pPr>
              <w:jc w:val="center"/>
              <w:rPr>
                <w:rFonts w:ascii="Times New Roman" w:hAnsi="Times New Roman" w:cs="Times New Roman"/>
              </w:rPr>
            </w:pPr>
            <w:proofErr w:type="gramStart"/>
            <w:r w:rsidRPr="00816D32">
              <w:rPr>
                <w:rFonts w:ascii="Times New Roman" w:hAnsi="Times New Roman" w:cs="Times New Roman"/>
              </w:rPr>
              <w:t>Wainwrigh</w:t>
            </w:r>
            <w:r w:rsidR="00BE5B60">
              <w:rPr>
                <w:rFonts w:ascii="Times New Roman" w:hAnsi="Times New Roman" w:cs="Times New Roman"/>
              </w:rPr>
              <w:t>t.</w:t>
            </w:r>
            <w:r w:rsidRPr="00816D32">
              <w:rPr>
                <w:rFonts w:ascii="Times New Roman" w:hAnsi="Times New Roman" w:cs="Times New Roman"/>
              </w:rPr>
              <w:t>(</w:t>
            </w:r>
            <w:proofErr w:type="gramEnd"/>
            <w:r w:rsidRPr="00816D32">
              <w:rPr>
                <w:rFonts w:ascii="Times New Roman" w:hAnsi="Times New Roman" w:cs="Times New Roman"/>
              </w:rPr>
              <w:t>2017)</w:t>
            </w:r>
          </w:p>
        </w:tc>
      </w:tr>
      <w:tr w:rsidR="00EC7000" w:rsidRPr="00816D32" w14:paraId="5BB55BB0" w14:textId="77777777" w:rsidTr="006D6008">
        <w:trPr>
          <w:trHeight w:val="293"/>
        </w:trPr>
        <w:tc>
          <w:tcPr>
            <w:tcW w:w="1990" w:type="dxa"/>
            <w:tcBorders>
              <w:bottom w:val="single" w:sz="4" w:space="0" w:color="auto"/>
            </w:tcBorders>
          </w:tcPr>
          <w:p w14:paraId="16D186BF" w14:textId="77777777" w:rsidR="00EC7000" w:rsidRPr="00816D32" w:rsidRDefault="00EC7000" w:rsidP="006D6008">
            <w:pPr>
              <w:rPr>
                <w:rFonts w:ascii="Times New Roman" w:hAnsi="Times New Roman" w:cs="Times New Roman"/>
              </w:rPr>
            </w:pPr>
            <w:r w:rsidRPr="00816D32">
              <w:rPr>
                <w:rFonts w:ascii="Times New Roman" w:hAnsi="Times New Roman" w:cs="Times New Roman"/>
              </w:rPr>
              <w:t>Was there a clear statement of the aims of the research?</w:t>
            </w:r>
          </w:p>
        </w:tc>
        <w:tc>
          <w:tcPr>
            <w:tcW w:w="1204" w:type="dxa"/>
            <w:tcBorders>
              <w:top w:val="single" w:sz="4" w:space="0" w:color="auto"/>
              <w:bottom w:val="single" w:sz="4" w:space="0" w:color="auto"/>
            </w:tcBorders>
            <w:vAlign w:val="center"/>
          </w:tcPr>
          <w:p w14:paraId="7F2B0428"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994" w:type="dxa"/>
            <w:tcBorders>
              <w:top w:val="single" w:sz="4" w:space="0" w:color="auto"/>
              <w:bottom w:val="single" w:sz="4" w:space="0" w:color="auto"/>
            </w:tcBorders>
            <w:vAlign w:val="center"/>
          </w:tcPr>
          <w:p w14:paraId="304B6A45"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958" w:type="dxa"/>
            <w:tcBorders>
              <w:top w:val="single" w:sz="4" w:space="0" w:color="auto"/>
              <w:bottom w:val="single" w:sz="4" w:space="0" w:color="auto"/>
            </w:tcBorders>
            <w:vAlign w:val="center"/>
          </w:tcPr>
          <w:p w14:paraId="58389695"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955" w:type="dxa"/>
            <w:tcBorders>
              <w:top w:val="single" w:sz="4" w:space="0" w:color="auto"/>
              <w:bottom w:val="single" w:sz="4" w:space="0" w:color="auto"/>
            </w:tcBorders>
            <w:vAlign w:val="center"/>
          </w:tcPr>
          <w:p w14:paraId="0DF5B0D7"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857" w:type="dxa"/>
            <w:tcBorders>
              <w:top w:val="single" w:sz="4" w:space="0" w:color="auto"/>
              <w:bottom w:val="single" w:sz="4" w:space="0" w:color="auto"/>
            </w:tcBorders>
            <w:vAlign w:val="center"/>
          </w:tcPr>
          <w:p w14:paraId="258DF25D"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1195" w:type="dxa"/>
            <w:tcBorders>
              <w:top w:val="single" w:sz="4" w:space="0" w:color="auto"/>
              <w:bottom w:val="single" w:sz="4" w:space="0" w:color="auto"/>
            </w:tcBorders>
            <w:vAlign w:val="center"/>
          </w:tcPr>
          <w:p w14:paraId="51978D7C"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899" w:type="dxa"/>
            <w:tcBorders>
              <w:top w:val="single" w:sz="4" w:space="0" w:color="auto"/>
              <w:bottom w:val="single" w:sz="4" w:space="0" w:color="auto"/>
            </w:tcBorders>
            <w:vAlign w:val="center"/>
          </w:tcPr>
          <w:p w14:paraId="3E1BB4A0"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922" w:type="dxa"/>
            <w:tcBorders>
              <w:top w:val="single" w:sz="4" w:space="0" w:color="auto"/>
              <w:bottom w:val="single" w:sz="4" w:space="0" w:color="auto"/>
            </w:tcBorders>
            <w:vAlign w:val="center"/>
          </w:tcPr>
          <w:p w14:paraId="47ED2B27"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852" w:type="dxa"/>
            <w:tcBorders>
              <w:top w:val="single" w:sz="4" w:space="0" w:color="auto"/>
              <w:bottom w:val="single" w:sz="4" w:space="0" w:color="auto"/>
            </w:tcBorders>
            <w:vAlign w:val="center"/>
          </w:tcPr>
          <w:p w14:paraId="709D4684"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998" w:type="dxa"/>
            <w:tcBorders>
              <w:top w:val="single" w:sz="4" w:space="0" w:color="auto"/>
              <w:bottom w:val="single" w:sz="4" w:space="0" w:color="auto"/>
            </w:tcBorders>
            <w:vAlign w:val="center"/>
          </w:tcPr>
          <w:p w14:paraId="5CA71D81"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994" w:type="dxa"/>
            <w:tcBorders>
              <w:top w:val="single" w:sz="4" w:space="0" w:color="auto"/>
              <w:bottom w:val="single" w:sz="4" w:space="0" w:color="auto"/>
            </w:tcBorders>
            <w:vAlign w:val="center"/>
          </w:tcPr>
          <w:p w14:paraId="1223B8C1"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1077" w:type="dxa"/>
            <w:tcBorders>
              <w:top w:val="single" w:sz="4" w:space="0" w:color="auto"/>
              <w:bottom w:val="single" w:sz="4" w:space="0" w:color="auto"/>
            </w:tcBorders>
            <w:vAlign w:val="center"/>
          </w:tcPr>
          <w:p w14:paraId="7F738440"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1205" w:type="dxa"/>
            <w:tcBorders>
              <w:top w:val="single" w:sz="4" w:space="0" w:color="auto"/>
              <w:bottom w:val="single" w:sz="4" w:space="0" w:color="auto"/>
            </w:tcBorders>
            <w:vAlign w:val="center"/>
          </w:tcPr>
          <w:p w14:paraId="0DA577AD"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1344" w:type="dxa"/>
            <w:tcBorders>
              <w:top w:val="single" w:sz="4" w:space="0" w:color="auto"/>
              <w:bottom w:val="single" w:sz="4" w:space="0" w:color="auto"/>
            </w:tcBorders>
            <w:vAlign w:val="center"/>
          </w:tcPr>
          <w:p w14:paraId="1FECD508"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r>
      <w:tr w:rsidR="00EC7000" w:rsidRPr="00816D32" w14:paraId="2746BA93" w14:textId="77777777" w:rsidTr="006D6008">
        <w:trPr>
          <w:trHeight w:val="293"/>
        </w:trPr>
        <w:tc>
          <w:tcPr>
            <w:tcW w:w="1990" w:type="dxa"/>
            <w:tcBorders>
              <w:top w:val="single" w:sz="4" w:space="0" w:color="auto"/>
              <w:bottom w:val="single" w:sz="4" w:space="0" w:color="auto"/>
            </w:tcBorders>
          </w:tcPr>
          <w:p w14:paraId="578B493A" w14:textId="77777777" w:rsidR="00EC7000" w:rsidRPr="00816D32" w:rsidRDefault="00EC7000" w:rsidP="006D6008">
            <w:pPr>
              <w:rPr>
                <w:rFonts w:ascii="Times New Roman" w:hAnsi="Times New Roman" w:cs="Times New Roman"/>
              </w:rPr>
            </w:pPr>
            <w:r w:rsidRPr="00816D32">
              <w:rPr>
                <w:rFonts w:ascii="Times New Roman" w:hAnsi="Times New Roman" w:cs="Times New Roman"/>
              </w:rPr>
              <w:t>Is a qualitative methodology appropriate?</w:t>
            </w:r>
          </w:p>
        </w:tc>
        <w:tc>
          <w:tcPr>
            <w:tcW w:w="1204" w:type="dxa"/>
            <w:tcBorders>
              <w:top w:val="single" w:sz="4" w:space="0" w:color="auto"/>
              <w:bottom w:val="single" w:sz="4" w:space="0" w:color="auto"/>
            </w:tcBorders>
            <w:vAlign w:val="center"/>
          </w:tcPr>
          <w:p w14:paraId="15850B31"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994" w:type="dxa"/>
            <w:tcBorders>
              <w:top w:val="single" w:sz="4" w:space="0" w:color="auto"/>
              <w:bottom w:val="single" w:sz="4" w:space="0" w:color="auto"/>
            </w:tcBorders>
            <w:vAlign w:val="center"/>
          </w:tcPr>
          <w:p w14:paraId="2C0B1777"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958" w:type="dxa"/>
            <w:tcBorders>
              <w:top w:val="single" w:sz="4" w:space="0" w:color="auto"/>
              <w:bottom w:val="single" w:sz="4" w:space="0" w:color="auto"/>
            </w:tcBorders>
            <w:vAlign w:val="center"/>
          </w:tcPr>
          <w:p w14:paraId="409000B4"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955" w:type="dxa"/>
            <w:tcBorders>
              <w:top w:val="single" w:sz="4" w:space="0" w:color="auto"/>
              <w:bottom w:val="single" w:sz="4" w:space="0" w:color="auto"/>
            </w:tcBorders>
            <w:vAlign w:val="center"/>
          </w:tcPr>
          <w:p w14:paraId="6F77D660"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857" w:type="dxa"/>
            <w:tcBorders>
              <w:top w:val="single" w:sz="4" w:space="0" w:color="auto"/>
              <w:bottom w:val="single" w:sz="4" w:space="0" w:color="auto"/>
            </w:tcBorders>
            <w:vAlign w:val="center"/>
          </w:tcPr>
          <w:p w14:paraId="63680AAC"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1195" w:type="dxa"/>
            <w:tcBorders>
              <w:top w:val="single" w:sz="4" w:space="0" w:color="auto"/>
              <w:bottom w:val="single" w:sz="4" w:space="0" w:color="auto"/>
            </w:tcBorders>
            <w:vAlign w:val="center"/>
          </w:tcPr>
          <w:p w14:paraId="296E549C"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899" w:type="dxa"/>
            <w:tcBorders>
              <w:top w:val="single" w:sz="4" w:space="0" w:color="auto"/>
              <w:bottom w:val="single" w:sz="4" w:space="0" w:color="auto"/>
            </w:tcBorders>
            <w:vAlign w:val="center"/>
          </w:tcPr>
          <w:p w14:paraId="08B09C46"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922" w:type="dxa"/>
            <w:tcBorders>
              <w:top w:val="single" w:sz="4" w:space="0" w:color="auto"/>
              <w:bottom w:val="single" w:sz="4" w:space="0" w:color="auto"/>
            </w:tcBorders>
            <w:vAlign w:val="center"/>
          </w:tcPr>
          <w:p w14:paraId="7A67D45C"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852" w:type="dxa"/>
            <w:tcBorders>
              <w:top w:val="single" w:sz="4" w:space="0" w:color="auto"/>
              <w:bottom w:val="single" w:sz="4" w:space="0" w:color="auto"/>
            </w:tcBorders>
            <w:vAlign w:val="center"/>
          </w:tcPr>
          <w:p w14:paraId="7C4AD0B1"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998" w:type="dxa"/>
            <w:tcBorders>
              <w:top w:val="single" w:sz="4" w:space="0" w:color="auto"/>
              <w:bottom w:val="single" w:sz="4" w:space="0" w:color="auto"/>
            </w:tcBorders>
            <w:vAlign w:val="center"/>
          </w:tcPr>
          <w:p w14:paraId="5D351F7E"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994" w:type="dxa"/>
            <w:tcBorders>
              <w:top w:val="single" w:sz="4" w:space="0" w:color="auto"/>
              <w:bottom w:val="single" w:sz="4" w:space="0" w:color="auto"/>
            </w:tcBorders>
            <w:vAlign w:val="center"/>
          </w:tcPr>
          <w:p w14:paraId="5A061517"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1077" w:type="dxa"/>
            <w:tcBorders>
              <w:top w:val="single" w:sz="4" w:space="0" w:color="auto"/>
              <w:bottom w:val="single" w:sz="4" w:space="0" w:color="auto"/>
            </w:tcBorders>
            <w:vAlign w:val="center"/>
          </w:tcPr>
          <w:p w14:paraId="3663F7E9"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1205" w:type="dxa"/>
            <w:tcBorders>
              <w:top w:val="single" w:sz="4" w:space="0" w:color="auto"/>
              <w:bottom w:val="single" w:sz="4" w:space="0" w:color="auto"/>
            </w:tcBorders>
            <w:vAlign w:val="center"/>
          </w:tcPr>
          <w:p w14:paraId="342A7658"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1344" w:type="dxa"/>
            <w:tcBorders>
              <w:top w:val="single" w:sz="4" w:space="0" w:color="auto"/>
              <w:bottom w:val="single" w:sz="4" w:space="0" w:color="auto"/>
            </w:tcBorders>
            <w:vAlign w:val="center"/>
          </w:tcPr>
          <w:p w14:paraId="5C0AD97F"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r>
      <w:tr w:rsidR="00EC7000" w:rsidRPr="00816D32" w14:paraId="3263872B" w14:textId="77777777" w:rsidTr="006D6008">
        <w:trPr>
          <w:trHeight w:val="293"/>
        </w:trPr>
        <w:tc>
          <w:tcPr>
            <w:tcW w:w="1990" w:type="dxa"/>
            <w:tcBorders>
              <w:top w:val="single" w:sz="4" w:space="0" w:color="auto"/>
              <w:bottom w:val="single" w:sz="4" w:space="0" w:color="auto"/>
            </w:tcBorders>
          </w:tcPr>
          <w:p w14:paraId="5F706048" w14:textId="77777777" w:rsidR="00EC7000" w:rsidRPr="00816D32" w:rsidRDefault="00EC7000" w:rsidP="006D6008">
            <w:pPr>
              <w:rPr>
                <w:rFonts w:ascii="Times New Roman" w:hAnsi="Times New Roman" w:cs="Times New Roman"/>
              </w:rPr>
            </w:pPr>
            <w:r w:rsidRPr="00816D32">
              <w:rPr>
                <w:rFonts w:ascii="Times New Roman" w:hAnsi="Times New Roman" w:cs="Times New Roman"/>
              </w:rPr>
              <w:t>Was the research design appropriate to address the aims of the research?</w:t>
            </w:r>
          </w:p>
        </w:tc>
        <w:tc>
          <w:tcPr>
            <w:tcW w:w="1204" w:type="dxa"/>
            <w:tcBorders>
              <w:top w:val="single" w:sz="4" w:space="0" w:color="auto"/>
              <w:bottom w:val="single" w:sz="4" w:space="0" w:color="auto"/>
            </w:tcBorders>
            <w:vAlign w:val="center"/>
          </w:tcPr>
          <w:p w14:paraId="752AA3E9"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994" w:type="dxa"/>
            <w:tcBorders>
              <w:top w:val="single" w:sz="4" w:space="0" w:color="auto"/>
              <w:bottom w:val="single" w:sz="4" w:space="0" w:color="auto"/>
            </w:tcBorders>
            <w:vAlign w:val="center"/>
          </w:tcPr>
          <w:p w14:paraId="7FDF2836"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958" w:type="dxa"/>
            <w:tcBorders>
              <w:top w:val="single" w:sz="4" w:space="0" w:color="auto"/>
              <w:bottom w:val="single" w:sz="4" w:space="0" w:color="auto"/>
            </w:tcBorders>
            <w:vAlign w:val="center"/>
          </w:tcPr>
          <w:p w14:paraId="2F16A883"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S</w:t>
            </w:r>
          </w:p>
        </w:tc>
        <w:tc>
          <w:tcPr>
            <w:tcW w:w="955" w:type="dxa"/>
            <w:tcBorders>
              <w:top w:val="single" w:sz="4" w:space="0" w:color="auto"/>
              <w:bottom w:val="single" w:sz="4" w:space="0" w:color="auto"/>
            </w:tcBorders>
            <w:vAlign w:val="center"/>
          </w:tcPr>
          <w:p w14:paraId="134B7E09"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857" w:type="dxa"/>
            <w:tcBorders>
              <w:top w:val="single" w:sz="4" w:space="0" w:color="auto"/>
              <w:bottom w:val="single" w:sz="4" w:space="0" w:color="auto"/>
            </w:tcBorders>
            <w:vAlign w:val="center"/>
          </w:tcPr>
          <w:p w14:paraId="522EEDF2"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1195" w:type="dxa"/>
            <w:tcBorders>
              <w:top w:val="single" w:sz="4" w:space="0" w:color="auto"/>
              <w:bottom w:val="single" w:sz="4" w:space="0" w:color="auto"/>
            </w:tcBorders>
            <w:vAlign w:val="center"/>
          </w:tcPr>
          <w:p w14:paraId="6D6B2C1C"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S</w:t>
            </w:r>
          </w:p>
        </w:tc>
        <w:tc>
          <w:tcPr>
            <w:tcW w:w="899" w:type="dxa"/>
            <w:tcBorders>
              <w:top w:val="single" w:sz="4" w:space="0" w:color="auto"/>
              <w:bottom w:val="single" w:sz="4" w:space="0" w:color="auto"/>
            </w:tcBorders>
            <w:vAlign w:val="center"/>
          </w:tcPr>
          <w:p w14:paraId="43882E26"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S</w:t>
            </w:r>
          </w:p>
        </w:tc>
        <w:tc>
          <w:tcPr>
            <w:tcW w:w="922" w:type="dxa"/>
            <w:tcBorders>
              <w:top w:val="single" w:sz="4" w:space="0" w:color="auto"/>
              <w:bottom w:val="single" w:sz="4" w:space="0" w:color="auto"/>
            </w:tcBorders>
            <w:vAlign w:val="center"/>
          </w:tcPr>
          <w:p w14:paraId="5A5F4AEF"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852" w:type="dxa"/>
            <w:tcBorders>
              <w:top w:val="single" w:sz="4" w:space="0" w:color="auto"/>
              <w:bottom w:val="single" w:sz="4" w:space="0" w:color="auto"/>
            </w:tcBorders>
            <w:vAlign w:val="center"/>
          </w:tcPr>
          <w:p w14:paraId="14CA9894"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998" w:type="dxa"/>
            <w:tcBorders>
              <w:top w:val="single" w:sz="4" w:space="0" w:color="auto"/>
              <w:bottom w:val="single" w:sz="4" w:space="0" w:color="auto"/>
            </w:tcBorders>
            <w:vAlign w:val="center"/>
          </w:tcPr>
          <w:p w14:paraId="3B4C32DE"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994" w:type="dxa"/>
            <w:tcBorders>
              <w:top w:val="single" w:sz="4" w:space="0" w:color="auto"/>
              <w:bottom w:val="single" w:sz="4" w:space="0" w:color="auto"/>
            </w:tcBorders>
            <w:vAlign w:val="center"/>
          </w:tcPr>
          <w:p w14:paraId="754844F7"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1077" w:type="dxa"/>
            <w:tcBorders>
              <w:top w:val="single" w:sz="4" w:space="0" w:color="auto"/>
              <w:bottom w:val="single" w:sz="4" w:space="0" w:color="auto"/>
            </w:tcBorders>
            <w:vAlign w:val="center"/>
          </w:tcPr>
          <w:p w14:paraId="708A9B28"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1205" w:type="dxa"/>
            <w:tcBorders>
              <w:top w:val="single" w:sz="4" w:space="0" w:color="auto"/>
              <w:bottom w:val="single" w:sz="4" w:space="0" w:color="auto"/>
            </w:tcBorders>
            <w:vAlign w:val="center"/>
          </w:tcPr>
          <w:p w14:paraId="106F4F3C"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1344" w:type="dxa"/>
            <w:tcBorders>
              <w:top w:val="single" w:sz="4" w:space="0" w:color="auto"/>
              <w:bottom w:val="single" w:sz="4" w:space="0" w:color="auto"/>
            </w:tcBorders>
            <w:vAlign w:val="center"/>
          </w:tcPr>
          <w:p w14:paraId="193F7476"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r>
      <w:tr w:rsidR="00EC7000" w:rsidRPr="00816D32" w14:paraId="14769585" w14:textId="77777777" w:rsidTr="006D6008">
        <w:trPr>
          <w:trHeight w:val="293"/>
        </w:trPr>
        <w:tc>
          <w:tcPr>
            <w:tcW w:w="1990" w:type="dxa"/>
            <w:tcBorders>
              <w:top w:val="single" w:sz="4" w:space="0" w:color="auto"/>
              <w:bottom w:val="single" w:sz="4" w:space="0" w:color="auto"/>
            </w:tcBorders>
          </w:tcPr>
          <w:p w14:paraId="2F454E38" w14:textId="77777777" w:rsidR="00EC7000" w:rsidRPr="00816D32" w:rsidRDefault="00EC7000" w:rsidP="006D6008">
            <w:pPr>
              <w:rPr>
                <w:rFonts w:ascii="Times New Roman" w:hAnsi="Times New Roman" w:cs="Times New Roman"/>
              </w:rPr>
            </w:pPr>
            <w:r w:rsidRPr="00816D32">
              <w:rPr>
                <w:rFonts w:ascii="Times New Roman" w:hAnsi="Times New Roman" w:cs="Times New Roman"/>
              </w:rPr>
              <w:t>Was the recruitment strategy appropriate to the aims of the research?</w:t>
            </w:r>
          </w:p>
        </w:tc>
        <w:tc>
          <w:tcPr>
            <w:tcW w:w="1204" w:type="dxa"/>
            <w:tcBorders>
              <w:top w:val="single" w:sz="4" w:space="0" w:color="auto"/>
              <w:bottom w:val="single" w:sz="4" w:space="0" w:color="auto"/>
            </w:tcBorders>
            <w:vAlign w:val="center"/>
          </w:tcPr>
          <w:p w14:paraId="10D68CC5"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994" w:type="dxa"/>
            <w:tcBorders>
              <w:top w:val="single" w:sz="4" w:space="0" w:color="auto"/>
              <w:bottom w:val="single" w:sz="4" w:space="0" w:color="auto"/>
            </w:tcBorders>
            <w:vAlign w:val="center"/>
          </w:tcPr>
          <w:p w14:paraId="11E30D8D"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S</w:t>
            </w:r>
          </w:p>
        </w:tc>
        <w:tc>
          <w:tcPr>
            <w:tcW w:w="958" w:type="dxa"/>
            <w:tcBorders>
              <w:top w:val="single" w:sz="4" w:space="0" w:color="auto"/>
              <w:bottom w:val="single" w:sz="4" w:space="0" w:color="auto"/>
            </w:tcBorders>
            <w:vAlign w:val="center"/>
          </w:tcPr>
          <w:p w14:paraId="4E8BA59A"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S</w:t>
            </w:r>
          </w:p>
        </w:tc>
        <w:tc>
          <w:tcPr>
            <w:tcW w:w="955" w:type="dxa"/>
            <w:tcBorders>
              <w:top w:val="single" w:sz="4" w:space="0" w:color="auto"/>
              <w:bottom w:val="single" w:sz="4" w:space="0" w:color="auto"/>
            </w:tcBorders>
            <w:vAlign w:val="center"/>
          </w:tcPr>
          <w:p w14:paraId="5E5CD471"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857" w:type="dxa"/>
            <w:tcBorders>
              <w:top w:val="single" w:sz="4" w:space="0" w:color="auto"/>
              <w:bottom w:val="single" w:sz="4" w:space="0" w:color="auto"/>
            </w:tcBorders>
            <w:vAlign w:val="center"/>
          </w:tcPr>
          <w:p w14:paraId="2A4EE88A"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1195" w:type="dxa"/>
            <w:tcBorders>
              <w:top w:val="single" w:sz="4" w:space="0" w:color="auto"/>
              <w:bottom w:val="single" w:sz="4" w:space="0" w:color="auto"/>
            </w:tcBorders>
            <w:vAlign w:val="center"/>
          </w:tcPr>
          <w:p w14:paraId="303BC8C8"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899" w:type="dxa"/>
            <w:tcBorders>
              <w:top w:val="single" w:sz="4" w:space="0" w:color="auto"/>
              <w:bottom w:val="single" w:sz="4" w:space="0" w:color="auto"/>
            </w:tcBorders>
            <w:vAlign w:val="center"/>
          </w:tcPr>
          <w:p w14:paraId="0092618C"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922" w:type="dxa"/>
            <w:tcBorders>
              <w:top w:val="single" w:sz="4" w:space="0" w:color="auto"/>
              <w:bottom w:val="single" w:sz="4" w:space="0" w:color="auto"/>
            </w:tcBorders>
            <w:vAlign w:val="center"/>
          </w:tcPr>
          <w:p w14:paraId="0AB4F6E1"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S</w:t>
            </w:r>
          </w:p>
        </w:tc>
        <w:tc>
          <w:tcPr>
            <w:tcW w:w="852" w:type="dxa"/>
            <w:tcBorders>
              <w:top w:val="single" w:sz="4" w:space="0" w:color="auto"/>
              <w:bottom w:val="single" w:sz="4" w:space="0" w:color="auto"/>
            </w:tcBorders>
            <w:vAlign w:val="center"/>
          </w:tcPr>
          <w:p w14:paraId="5B6FBFFF"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S</w:t>
            </w:r>
          </w:p>
        </w:tc>
        <w:tc>
          <w:tcPr>
            <w:tcW w:w="998" w:type="dxa"/>
            <w:tcBorders>
              <w:top w:val="single" w:sz="4" w:space="0" w:color="auto"/>
              <w:bottom w:val="single" w:sz="4" w:space="0" w:color="auto"/>
            </w:tcBorders>
            <w:vAlign w:val="center"/>
          </w:tcPr>
          <w:p w14:paraId="6925900F"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994" w:type="dxa"/>
            <w:tcBorders>
              <w:top w:val="single" w:sz="4" w:space="0" w:color="auto"/>
              <w:bottom w:val="single" w:sz="4" w:space="0" w:color="auto"/>
            </w:tcBorders>
            <w:vAlign w:val="center"/>
          </w:tcPr>
          <w:p w14:paraId="61147FB1"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1077" w:type="dxa"/>
            <w:tcBorders>
              <w:top w:val="single" w:sz="4" w:space="0" w:color="auto"/>
              <w:bottom w:val="single" w:sz="4" w:space="0" w:color="auto"/>
            </w:tcBorders>
            <w:vAlign w:val="center"/>
          </w:tcPr>
          <w:p w14:paraId="6A7386E2"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1205" w:type="dxa"/>
            <w:tcBorders>
              <w:top w:val="single" w:sz="4" w:space="0" w:color="auto"/>
              <w:bottom w:val="single" w:sz="4" w:space="0" w:color="auto"/>
            </w:tcBorders>
            <w:vAlign w:val="center"/>
          </w:tcPr>
          <w:p w14:paraId="6D0A8748"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1344" w:type="dxa"/>
            <w:tcBorders>
              <w:top w:val="single" w:sz="4" w:space="0" w:color="auto"/>
              <w:bottom w:val="single" w:sz="4" w:space="0" w:color="auto"/>
            </w:tcBorders>
            <w:vAlign w:val="center"/>
          </w:tcPr>
          <w:p w14:paraId="47F4C6AC"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r>
      <w:tr w:rsidR="00EC7000" w:rsidRPr="00816D32" w14:paraId="29C2878F" w14:textId="77777777" w:rsidTr="006D6008">
        <w:trPr>
          <w:trHeight w:val="293"/>
        </w:trPr>
        <w:tc>
          <w:tcPr>
            <w:tcW w:w="1990" w:type="dxa"/>
            <w:tcBorders>
              <w:top w:val="single" w:sz="4" w:space="0" w:color="auto"/>
              <w:bottom w:val="single" w:sz="4" w:space="0" w:color="auto"/>
            </w:tcBorders>
          </w:tcPr>
          <w:p w14:paraId="2452CB69" w14:textId="77777777" w:rsidR="00EC7000" w:rsidRPr="00816D32" w:rsidRDefault="00EC7000" w:rsidP="006D6008">
            <w:pPr>
              <w:rPr>
                <w:rFonts w:ascii="Times New Roman" w:hAnsi="Times New Roman" w:cs="Times New Roman"/>
              </w:rPr>
            </w:pPr>
            <w:r w:rsidRPr="00816D32">
              <w:rPr>
                <w:rFonts w:ascii="Times New Roman" w:hAnsi="Times New Roman" w:cs="Times New Roman"/>
              </w:rPr>
              <w:t xml:space="preserve">Was the data collected in a way </w:t>
            </w:r>
            <w:r w:rsidRPr="00816D32">
              <w:rPr>
                <w:rFonts w:ascii="Times New Roman" w:hAnsi="Times New Roman" w:cs="Times New Roman"/>
              </w:rPr>
              <w:lastRenderedPageBreak/>
              <w:t>that addressed the research issue?</w:t>
            </w:r>
          </w:p>
        </w:tc>
        <w:tc>
          <w:tcPr>
            <w:tcW w:w="1204" w:type="dxa"/>
            <w:tcBorders>
              <w:top w:val="single" w:sz="4" w:space="0" w:color="auto"/>
              <w:bottom w:val="single" w:sz="4" w:space="0" w:color="auto"/>
            </w:tcBorders>
            <w:vAlign w:val="center"/>
          </w:tcPr>
          <w:p w14:paraId="1752488C"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lastRenderedPageBreak/>
              <w:t>Y</w:t>
            </w:r>
          </w:p>
        </w:tc>
        <w:tc>
          <w:tcPr>
            <w:tcW w:w="994" w:type="dxa"/>
            <w:tcBorders>
              <w:top w:val="single" w:sz="4" w:space="0" w:color="auto"/>
              <w:bottom w:val="single" w:sz="4" w:space="0" w:color="auto"/>
            </w:tcBorders>
            <w:vAlign w:val="center"/>
          </w:tcPr>
          <w:p w14:paraId="4AB5EEB0"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958" w:type="dxa"/>
            <w:tcBorders>
              <w:top w:val="single" w:sz="4" w:space="0" w:color="auto"/>
              <w:bottom w:val="single" w:sz="4" w:space="0" w:color="auto"/>
            </w:tcBorders>
            <w:vAlign w:val="center"/>
          </w:tcPr>
          <w:p w14:paraId="4092A8E2"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955" w:type="dxa"/>
            <w:tcBorders>
              <w:top w:val="single" w:sz="4" w:space="0" w:color="auto"/>
              <w:bottom w:val="single" w:sz="4" w:space="0" w:color="auto"/>
            </w:tcBorders>
            <w:vAlign w:val="center"/>
          </w:tcPr>
          <w:p w14:paraId="5565C2DD"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857" w:type="dxa"/>
            <w:tcBorders>
              <w:top w:val="single" w:sz="4" w:space="0" w:color="auto"/>
              <w:bottom w:val="single" w:sz="4" w:space="0" w:color="auto"/>
            </w:tcBorders>
            <w:vAlign w:val="center"/>
          </w:tcPr>
          <w:p w14:paraId="3BF16D2E"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1195" w:type="dxa"/>
            <w:tcBorders>
              <w:top w:val="single" w:sz="4" w:space="0" w:color="auto"/>
              <w:bottom w:val="single" w:sz="4" w:space="0" w:color="auto"/>
            </w:tcBorders>
            <w:vAlign w:val="center"/>
          </w:tcPr>
          <w:p w14:paraId="37F64FD5"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899" w:type="dxa"/>
            <w:tcBorders>
              <w:top w:val="single" w:sz="4" w:space="0" w:color="auto"/>
              <w:bottom w:val="single" w:sz="4" w:space="0" w:color="auto"/>
            </w:tcBorders>
            <w:vAlign w:val="center"/>
          </w:tcPr>
          <w:p w14:paraId="7F617B36"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922" w:type="dxa"/>
            <w:tcBorders>
              <w:top w:val="single" w:sz="4" w:space="0" w:color="auto"/>
              <w:bottom w:val="single" w:sz="4" w:space="0" w:color="auto"/>
            </w:tcBorders>
            <w:vAlign w:val="center"/>
          </w:tcPr>
          <w:p w14:paraId="59C0C8D7"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852" w:type="dxa"/>
            <w:tcBorders>
              <w:top w:val="single" w:sz="4" w:space="0" w:color="auto"/>
              <w:bottom w:val="single" w:sz="4" w:space="0" w:color="auto"/>
            </w:tcBorders>
            <w:vAlign w:val="center"/>
          </w:tcPr>
          <w:p w14:paraId="53E5D478"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998" w:type="dxa"/>
            <w:tcBorders>
              <w:top w:val="single" w:sz="4" w:space="0" w:color="auto"/>
              <w:bottom w:val="single" w:sz="4" w:space="0" w:color="auto"/>
            </w:tcBorders>
            <w:vAlign w:val="center"/>
          </w:tcPr>
          <w:p w14:paraId="3314DCCE"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994" w:type="dxa"/>
            <w:tcBorders>
              <w:top w:val="single" w:sz="4" w:space="0" w:color="auto"/>
              <w:bottom w:val="single" w:sz="4" w:space="0" w:color="auto"/>
            </w:tcBorders>
            <w:vAlign w:val="center"/>
          </w:tcPr>
          <w:p w14:paraId="4267A32D"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1077" w:type="dxa"/>
            <w:tcBorders>
              <w:top w:val="single" w:sz="4" w:space="0" w:color="auto"/>
              <w:bottom w:val="single" w:sz="4" w:space="0" w:color="auto"/>
            </w:tcBorders>
            <w:vAlign w:val="center"/>
          </w:tcPr>
          <w:p w14:paraId="1CEBD51C"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1205" w:type="dxa"/>
            <w:tcBorders>
              <w:top w:val="single" w:sz="4" w:space="0" w:color="auto"/>
              <w:bottom w:val="single" w:sz="4" w:space="0" w:color="auto"/>
            </w:tcBorders>
            <w:vAlign w:val="center"/>
          </w:tcPr>
          <w:p w14:paraId="1E5B4BE5"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1344" w:type="dxa"/>
            <w:tcBorders>
              <w:top w:val="single" w:sz="4" w:space="0" w:color="auto"/>
              <w:bottom w:val="single" w:sz="4" w:space="0" w:color="auto"/>
            </w:tcBorders>
            <w:vAlign w:val="center"/>
          </w:tcPr>
          <w:p w14:paraId="2F7B56ED"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r>
      <w:tr w:rsidR="00EC7000" w:rsidRPr="00816D32" w14:paraId="72B8D836" w14:textId="77777777" w:rsidTr="006D6008">
        <w:trPr>
          <w:trHeight w:val="293"/>
        </w:trPr>
        <w:tc>
          <w:tcPr>
            <w:tcW w:w="1990" w:type="dxa"/>
            <w:tcBorders>
              <w:top w:val="single" w:sz="4" w:space="0" w:color="auto"/>
              <w:bottom w:val="single" w:sz="4" w:space="0" w:color="auto"/>
            </w:tcBorders>
          </w:tcPr>
          <w:p w14:paraId="26D73B0A" w14:textId="77777777" w:rsidR="00EC7000" w:rsidRPr="00816D32" w:rsidRDefault="00EC7000" w:rsidP="006D6008">
            <w:pPr>
              <w:rPr>
                <w:rFonts w:ascii="Times New Roman" w:hAnsi="Times New Roman" w:cs="Times New Roman"/>
              </w:rPr>
            </w:pPr>
            <w:r w:rsidRPr="00816D32">
              <w:rPr>
                <w:rFonts w:ascii="Times New Roman" w:hAnsi="Times New Roman" w:cs="Times New Roman"/>
              </w:rPr>
              <w:t xml:space="preserve">Has the relationship between </w:t>
            </w:r>
            <w:proofErr w:type="gramStart"/>
            <w:r w:rsidRPr="00816D32">
              <w:rPr>
                <w:rFonts w:ascii="Times New Roman" w:hAnsi="Times New Roman" w:cs="Times New Roman"/>
              </w:rPr>
              <w:t>researcher</w:t>
            </w:r>
            <w:proofErr w:type="gramEnd"/>
            <w:r w:rsidRPr="00816D32">
              <w:rPr>
                <w:rFonts w:ascii="Times New Roman" w:hAnsi="Times New Roman" w:cs="Times New Roman"/>
              </w:rPr>
              <w:t xml:space="preserve"> and participants been adequately considered?</w:t>
            </w:r>
          </w:p>
        </w:tc>
        <w:tc>
          <w:tcPr>
            <w:tcW w:w="1204" w:type="dxa"/>
            <w:tcBorders>
              <w:top w:val="single" w:sz="4" w:space="0" w:color="auto"/>
              <w:bottom w:val="single" w:sz="4" w:space="0" w:color="auto"/>
            </w:tcBorders>
            <w:vAlign w:val="center"/>
          </w:tcPr>
          <w:p w14:paraId="2A00AA0D"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CT</w:t>
            </w:r>
          </w:p>
        </w:tc>
        <w:tc>
          <w:tcPr>
            <w:tcW w:w="994" w:type="dxa"/>
            <w:tcBorders>
              <w:top w:val="single" w:sz="4" w:space="0" w:color="auto"/>
              <w:bottom w:val="single" w:sz="4" w:space="0" w:color="auto"/>
            </w:tcBorders>
            <w:vAlign w:val="center"/>
          </w:tcPr>
          <w:p w14:paraId="76889022"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CT</w:t>
            </w:r>
          </w:p>
        </w:tc>
        <w:tc>
          <w:tcPr>
            <w:tcW w:w="958" w:type="dxa"/>
            <w:tcBorders>
              <w:top w:val="single" w:sz="4" w:space="0" w:color="auto"/>
              <w:bottom w:val="single" w:sz="4" w:space="0" w:color="auto"/>
            </w:tcBorders>
            <w:vAlign w:val="center"/>
          </w:tcPr>
          <w:p w14:paraId="700E5944"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CT</w:t>
            </w:r>
          </w:p>
        </w:tc>
        <w:tc>
          <w:tcPr>
            <w:tcW w:w="955" w:type="dxa"/>
            <w:tcBorders>
              <w:top w:val="single" w:sz="4" w:space="0" w:color="auto"/>
              <w:bottom w:val="single" w:sz="4" w:space="0" w:color="auto"/>
            </w:tcBorders>
            <w:vAlign w:val="center"/>
          </w:tcPr>
          <w:p w14:paraId="71837BB6"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857" w:type="dxa"/>
            <w:tcBorders>
              <w:top w:val="single" w:sz="4" w:space="0" w:color="auto"/>
              <w:bottom w:val="single" w:sz="4" w:space="0" w:color="auto"/>
            </w:tcBorders>
            <w:vAlign w:val="center"/>
          </w:tcPr>
          <w:p w14:paraId="5C2DF89D"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1195" w:type="dxa"/>
            <w:tcBorders>
              <w:top w:val="single" w:sz="4" w:space="0" w:color="auto"/>
              <w:bottom w:val="single" w:sz="4" w:space="0" w:color="auto"/>
            </w:tcBorders>
            <w:vAlign w:val="center"/>
          </w:tcPr>
          <w:p w14:paraId="6AA796D8"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CT</w:t>
            </w:r>
          </w:p>
        </w:tc>
        <w:tc>
          <w:tcPr>
            <w:tcW w:w="899" w:type="dxa"/>
            <w:tcBorders>
              <w:top w:val="single" w:sz="4" w:space="0" w:color="auto"/>
              <w:bottom w:val="single" w:sz="4" w:space="0" w:color="auto"/>
            </w:tcBorders>
            <w:vAlign w:val="center"/>
          </w:tcPr>
          <w:p w14:paraId="3A52C751"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922" w:type="dxa"/>
            <w:tcBorders>
              <w:top w:val="single" w:sz="4" w:space="0" w:color="auto"/>
              <w:bottom w:val="single" w:sz="4" w:space="0" w:color="auto"/>
            </w:tcBorders>
            <w:vAlign w:val="center"/>
          </w:tcPr>
          <w:p w14:paraId="14B54904"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S</w:t>
            </w:r>
          </w:p>
        </w:tc>
        <w:tc>
          <w:tcPr>
            <w:tcW w:w="852" w:type="dxa"/>
            <w:tcBorders>
              <w:top w:val="single" w:sz="4" w:space="0" w:color="auto"/>
              <w:bottom w:val="single" w:sz="4" w:space="0" w:color="auto"/>
            </w:tcBorders>
            <w:vAlign w:val="center"/>
          </w:tcPr>
          <w:p w14:paraId="09BEE916"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CT</w:t>
            </w:r>
          </w:p>
        </w:tc>
        <w:tc>
          <w:tcPr>
            <w:tcW w:w="998" w:type="dxa"/>
            <w:tcBorders>
              <w:top w:val="single" w:sz="4" w:space="0" w:color="auto"/>
              <w:bottom w:val="single" w:sz="4" w:space="0" w:color="auto"/>
            </w:tcBorders>
            <w:vAlign w:val="center"/>
          </w:tcPr>
          <w:p w14:paraId="7C00A12B"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994" w:type="dxa"/>
            <w:tcBorders>
              <w:top w:val="single" w:sz="4" w:space="0" w:color="auto"/>
              <w:bottom w:val="single" w:sz="4" w:space="0" w:color="auto"/>
            </w:tcBorders>
            <w:vAlign w:val="center"/>
          </w:tcPr>
          <w:p w14:paraId="3F33E6F5"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1077" w:type="dxa"/>
            <w:tcBorders>
              <w:top w:val="single" w:sz="4" w:space="0" w:color="auto"/>
              <w:bottom w:val="single" w:sz="4" w:space="0" w:color="auto"/>
            </w:tcBorders>
            <w:vAlign w:val="center"/>
          </w:tcPr>
          <w:p w14:paraId="453013E7"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CT</w:t>
            </w:r>
          </w:p>
        </w:tc>
        <w:tc>
          <w:tcPr>
            <w:tcW w:w="1205" w:type="dxa"/>
            <w:tcBorders>
              <w:top w:val="single" w:sz="4" w:space="0" w:color="auto"/>
              <w:bottom w:val="single" w:sz="4" w:space="0" w:color="auto"/>
            </w:tcBorders>
            <w:vAlign w:val="center"/>
          </w:tcPr>
          <w:p w14:paraId="60786905"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1344" w:type="dxa"/>
            <w:tcBorders>
              <w:top w:val="single" w:sz="4" w:space="0" w:color="auto"/>
              <w:bottom w:val="single" w:sz="4" w:space="0" w:color="auto"/>
            </w:tcBorders>
            <w:vAlign w:val="center"/>
          </w:tcPr>
          <w:p w14:paraId="0661D86F"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r>
      <w:tr w:rsidR="00EC7000" w:rsidRPr="00816D32" w14:paraId="391D8E86" w14:textId="77777777" w:rsidTr="006D6008">
        <w:trPr>
          <w:trHeight w:val="293"/>
        </w:trPr>
        <w:tc>
          <w:tcPr>
            <w:tcW w:w="1990" w:type="dxa"/>
            <w:tcBorders>
              <w:top w:val="single" w:sz="4" w:space="0" w:color="auto"/>
              <w:bottom w:val="single" w:sz="4" w:space="0" w:color="auto"/>
            </w:tcBorders>
          </w:tcPr>
          <w:p w14:paraId="384B912B" w14:textId="77777777" w:rsidR="00EC7000" w:rsidRPr="00816D32" w:rsidRDefault="00EC7000" w:rsidP="006D6008">
            <w:pPr>
              <w:rPr>
                <w:rFonts w:ascii="Times New Roman" w:hAnsi="Times New Roman" w:cs="Times New Roman"/>
              </w:rPr>
            </w:pPr>
            <w:r w:rsidRPr="00816D32">
              <w:rPr>
                <w:rFonts w:ascii="Times New Roman" w:hAnsi="Times New Roman" w:cs="Times New Roman"/>
              </w:rPr>
              <w:t>Have ethical issues been taken into consideration?</w:t>
            </w:r>
          </w:p>
        </w:tc>
        <w:tc>
          <w:tcPr>
            <w:tcW w:w="1204" w:type="dxa"/>
            <w:tcBorders>
              <w:top w:val="single" w:sz="4" w:space="0" w:color="auto"/>
              <w:bottom w:val="single" w:sz="4" w:space="0" w:color="auto"/>
            </w:tcBorders>
            <w:vAlign w:val="center"/>
          </w:tcPr>
          <w:p w14:paraId="460CFAB5"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S</w:t>
            </w:r>
          </w:p>
        </w:tc>
        <w:tc>
          <w:tcPr>
            <w:tcW w:w="994" w:type="dxa"/>
            <w:tcBorders>
              <w:top w:val="single" w:sz="4" w:space="0" w:color="auto"/>
              <w:bottom w:val="single" w:sz="4" w:space="0" w:color="auto"/>
            </w:tcBorders>
            <w:vAlign w:val="center"/>
          </w:tcPr>
          <w:p w14:paraId="7AFAD4A8"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S</w:t>
            </w:r>
          </w:p>
        </w:tc>
        <w:tc>
          <w:tcPr>
            <w:tcW w:w="958" w:type="dxa"/>
            <w:tcBorders>
              <w:top w:val="single" w:sz="4" w:space="0" w:color="auto"/>
              <w:bottom w:val="single" w:sz="4" w:space="0" w:color="auto"/>
            </w:tcBorders>
            <w:vAlign w:val="center"/>
          </w:tcPr>
          <w:p w14:paraId="03BD283F"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S</w:t>
            </w:r>
          </w:p>
        </w:tc>
        <w:tc>
          <w:tcPr>
            <w:tcW w:w="955" w:type="dxa"/>
            <w:tcBorders>
              <w:top w:val="single" w:sz="4" w:space="0" w:color="auto"/>
              <w:bottom w:val="single" w:sz="4" w:space="0" w:color="auto"/>
            </w:tcBorders>
            <w:vAlign w:val="center"/>
          </w:tcPr>
          <w:p w14:paraId="0ABDAC11"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857" w:type="dxa"/>
            <w:tcBorders>
              <w:top w:val="single" w:sz="4" w:space="0" w:color="auto"/>
              <w:bottom w:val="single" w:sz="4" w:space="0" w:color="auto"/>
            </w:tcBorders>
            <w:vAlign w:val="center"/>
          </w:tcPr>
          <w:p w14:paraId="297EBDFA"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1195" w:type="dxa"/>
            <w:tcBorders>
              <w:top w:val="single" w:sz="4" w:space="0" w:color="auto"/>
              <w:bottom w:val="single" w:sz="4" w:space="0" w:color="auto"/>
            </w:tcBorders>
            <w:vAlign w:val="center"/>
          </w:tcPr>
          <w:p w14:paraId="7E4AE354"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S</w:t>
            </w:r>
          </w:p>
        </w:tc>
        <w:tc>
          <w:tcPr>
            <w:tcW w:w="899" w:type="dxa"/>
            <w:tcBorders>
              <w:top w:val="single" w:sz="4" w:space="0" w:color="auto"/>
              <w:bottom w:val="single" w:sz="4" w:space="0" w:color="auto"/>
            </w:tcBorders>
            <w:vAlign w:val="center"/>
          </w:tcPr>
          <w:p w14:paraId="1A00009C"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S</w:t>
            </w:r>
          </w:p>
        </w:tc>
        <w:tc>
          <w:tcPr>
            <w:tcW w:w="922" w:type="dxa"/>
            <w:tcBorders>
              <w:top w:val="single" w:sz="4" w:space="0" w:color="auto"/>
              <w:bottom w:val="single" w:sz="4" w:space="0" w:color="auto"/>
            </w:tcBorders>
            <w:vAlign w:val="center"/>
          </w:tcPr>
          <w:p w14:paraId="0D241427"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S</w:t>
            </w:r>
          </w:p>
        </w:tc>
        <w:tc>
          <w:tcPr>
            <w:tcW w:w="852" w:type="dxa"/>
            <w:tcBorders>
              <w:top w:val="single" w:sz="4" w:space="0" w:color="auto"/>
              <w:bottom w:val="single" w:sz="4" w:space="0" w:color="auto"/>
            </w:tcBorders>
            <w:vAlign w:val="center"/>
          </w:tcPr>
          <w:p w14:paraId="3C25C77A"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998" w:type="dxa"/>
            <w:tcBorders>
              <w:top w:val="single" w:sz="4" w:space="0" w:color="auto"/>
              <w:bottom w:val="single" w:sz="4" w:space="0" w:color="auto"/>
            </w:tcBorders>
            <w:vAlign w:val="center"/>
          </w:tcPr>
          <w:p w14:paraId="10626CB7"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994" w:type="dxa"/>
            <w:tcBorders>
              <w:top w:val="single" w:sz="4" w:space="0" w:color="auto"/>
              <w:bottom w:val="single" w:sz="4" w:space="0" w:color="auto"/>
            </w:tcBorders>
            <w:vAlign w:val="center"/>
          </w:tcPr>
          <w:p w14:paraId="2AF15058"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1077" w:type="dxa"/>
            <w:tcBorders>
              <w:top w:val="single" w:sz="4" w:space="0" w:color="auto"/>
              <w:bottom w:val="single" w:sz="4" w:space="0" w:color="auto"/>
            </w:tcBorders>
            <w:vAlign w:val="center"/>
          </w:tcPr>
          <w:p w14:paraId="06A40BBA"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CT</w:t>
            </w:r>
          </w:p>
        </w:tc>
        <w:tc>
          <w:tcPr>
            <w:tcW w:w="1205" w:type="dxa"/>
            <w:tcBorders>
              <w:top w:val="single" w:sz="4" w:space="0" w:color="auto"/>
              <w:bottom w:val="single" w:sz="4" w:space="0" w:color="auto"/>
            </w:tcBorders>
            <w:vAlign w:val="center"/>
          </w:tcPr>
          <w:p w14:paraId="5E62842F"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1344" w:type="dxa"/>
            <w:tcBorders>
              <w:top w:val="single" w:sz="4" w:space="0" w:color="auto"/>
              <w:bottom w:val="single" w:sz="4" w:space="0" w:color="auto"/>
            </w:tcBorders>
            <w:vAlign w:val="center"/>
          </w:tcPr>
          <w:p w14:paraId="0475DFF6"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r>
      <w:tr w:rsidR="00EC7000" w:rsidRPr="00816D32" w14:paraId="71FB9140" w14:textId="77777777" w:rsidTr="006D6008">
        <w:trPr>
          <w:trHeight w:val="293"/>
        </w:trPr>
        <w:tc>
          <w:tcPr>
            <w:tcW w:w="1990" w:type="dxa"/>
            <w:tcBorders>
              <w:top w:val="single" w:sz="4" w:space="0" w:color="auto"/>
              <w:bottom w:val="single" w:sz="4" w:space="0" w:color="auto"/>
            </w:tcBorders>
          </w:tcPr>
          <w:p w14:paraId="3DF18053" w14:textId="77777777" w:rsidR="00EC7000" w:rsidRPr="00816D32" w:rsidRDefault="00EC7000" w:rsidP="006D6008">
            <w:pPr>
              <w:rPr>
                <w:rFonts w:ascii="Times New Roman" w:hAnsi="Times New Roman" w:cs="Times New Roman"/>
              </w:rPr>
            </w:pPr>
            <w:r w:rsidRPr="00816D32">
              <w:rPr>
                <w:rFonts w:ascii="Times New Roman" w:hAnsi="Times New Roman" w:cs="Times New Roman"/>
              </w:rPr>
              <w:t>Was the data analysis sufficiently rigorous?</w:t>
            </w:r>
          </w:p>
        </w:tc>
        <w:tc>
          <w:tcPr>
            <w:tcW w:w="1204" w:type="dxa"/>
            <w:tcBorders>
              <w:top w:val="single" w:sz="4" w:space="0" w:color="auto"/>
              <w:bottom w:val="single" w:sz="4" w:space="0" w:color="auto"/>
            </w:tcBorders>
            <w:vAlign w:val="center"/>
          </w:tcPr>
          <w:p w14:paraId="74D4BB3A"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994" w:type="dxa"/>
            <w:tcBorders>
              <w:top w:val="single" w:sz="4" w:space="0" w:color="auto"/>
              <w:bottom w:val="single" w:sz="4" w:space="0" w:color="auto"/>
            </w:tcBorders>
            <w:vAlign w:val="center"/>
          </w:tcPr>
          <w:p w14:paraId="201FA06D"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S</w:t>
            </w:r>
          </w:p>
        </w:tc>
        <w:tc>
          <w:tcPr>
            <w:tcW w:w="958" w:type="dxa"/>
            <w:tcBorders>
              <w:top w:val="single" w:sz="4" w:space="0" w:color="auto"/>
              <w:bottom w:val="single" w:sz="4" w:space="0" w:color="auto"/>
            </w:tcBorders>
            <w:vAlign w:val="center"/>
          </w:tcPr>
          <w:p w14:paraId="785A2EEA"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S</w:t>
            </w:r>
          </w:p>
        </w:tc>
        <w:tc>
          <w:tcPr>
            <w:tcW w:w="955" w:type="dxa"/>
            <w:tcBorders>
              <w:top w:val="single" w:sz="4" w:space="0" w:color="auto"/>
              <w:bottom w:val="single" w:sz="4" w:space="0" w:color="auto"/>
            </w:tcBorders>
            <w:vAlign w:val="center"/>
          </w:tcPr>
          <w:p w14:paraId="36C6C57D"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857" w:type="dxa"/>
            <w:tcBorders>
              <w:top w:val="single" w:sz="4" w:space="0" w:color="auto"/>
              <w:bottom w:val="single" w:sz="4" w:space="0" w:color="auto"/>
            </w:tcBorders>
            <w:vAlign w:val="center"/>
          </w:tcPr>
          <w:p w14:paraId="02931745"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1195" w:type="dxa"/>
            <w:tcBorders>
              <w:top w:val="single" w:sz="4" w:space="0" w:color="auto"/>
              <w:bottom w:val="single" w:sz="4" w:space="0" w:color="auto"/>
            </w:tcBorders>
            <w:vAlign w:val="center"/>
          </w:tcPr>
          <w:p w14:paraId="5FF050C9"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S</w:t>
            </w:r>
          </w:p>
        </w:tc>
        <w:tc>
          <w:tcPr>
            <w:tcW w:w="899" w:type="dxa"/>
            <w:tcBorders>
              <w:top w:val="single" w:sz="4" w:space="0" w:color="auto"/>
              <w:bottom w:val="single" w:sz="4" w:space="0" w:color="auto"/>
            </w:tcBorders>
            <w:vAlign w:val="center"/>
          </w:tcPr>
          <w:p w14:paraId="21581AFF"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922" w:type="dxa"/>
            <w:tcBorders>
              <w:top w:val="single" w:sz="4" w:space="0" w:color="auto"/>
              <w:bottom w:val="single" w:sz="4" w:space="0" w:color="auto"/>
            </w:tcBorders>
            <w:vAlign w:val="center"/>
          </w:tcPr>
          <w:p w14:paraId="4C10694D"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852" w:type="dxa"/>
            <w:tcBorders>
              <w:top w:val="single" w:sz="4" w:space="0" w:color="auto"/>
              <w:bottom w:val="single" w:sz="4" w:space="0" w:color="auto"/>
            </w:tcBorders>
            <w:vAlign w:val="center"/>
          </w:tcPr>
          <w:p w14:paraId="2CA47F72"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S</w:t>
            </w:r>
          </w:p>
        </w:tc>
        <w:tc>
          <w:tcPr>
            <w:tcW w:w="998" w:type="dxa"/>
            <w:tcBorders>
              <w:top w:val="single" w:sz="4" w:space="0" w:color="auto"/>
              <w:bottom w:val="single" w:sz="4" w:space="0" w:color="auto"/>
            </w:tcBorders>
            <w:vAlign w:val="center"/>
          </w:tcPr>
          <w:p w14:paraId="3DBA1567"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994" w:type="dxa"/>
            <w:tcBorders>
              <w:top w:val="single" w:sz="4" w:space="0" w:color="auto"/>
              <w:bottom w:val="single" w:sz="4" w:space="0" w:color="auto"/>
            </w:tcBorders>
            <w:vAlign w:val="center"/>
          </w:tcPr>
          <w:p w14:paraId="26D3D3DB"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1077" w:type="dxa"/>
            <w:tcBorders>
              <w:top w:val="single" w:sz="4" w:space="0" w:color="auto"/>
              <w:bottom w:val="single" w:sz="4" w:space="0" w:color="auto"/>
            </w:tcBorders>
            <w:vAlign w:val="center"/>
          </w:tcPr>
          <w:p w14:paraId="27733E52"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S</w:t>
            </w:r>
          </w:p>
        </w:tc>
        <w:tc>
          <w:tcPr>
            <w:tcW w:w="1205" w:type="dxa"/>
            <w:tcBorders>
              <w:top w:val="single" w:sz="4" w:space="0" w:color="auto"/>
              <w:bottom w:val="single" w:sz="4" w:space="0" w:color="auto"/>
            </w:tcBorders>
            <w:vAlign w:val="center"/>
          </w:tcPr>
          <w:p w14:paraId="0B2A8764"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1344" w:type="dxa"/>
            <w:tcBorders>
              <w:top w:val="single" w:sz="4" w:space="0" w:color="auto"/>
              <w:bottom w:val="single" w:sz="4" w:space="0" w:color="auto"/>
            </w:tcBorders>
            <w:vAlign w:val="center"/>
          </w:tcPr>
          <w:p w14:paraId="7998B242"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r>
      <w:tr w:rsidR="00EC7000" w:rsidRPr="00816D32" w14:paraId="6DEA36B5" w14:textId="77777777" w:rsidTr="006D6008">
        <w:trPr>
          <w:trHeight w:val="293"/>
        </w:trPr>
        <w:tc>
          <w:tcPr>
            <w:tcW w:w="1990" w:type="dxa"/>
            <w:tcBorders>
              <w:top w:val="single" w:sz="4" w:space="0" w:color="auto"/>
              <w:bottom w:val="single" w:sz="4" w:space="0" w:color="auto"/>
            </w:tcBorders>
          </w:tcPr>
          <w:p w14:paraId="5B002714" w14:textId="77777777" w:rsidR="00EC7000" w:rsidRPr="00816D32" w:rsidRDefault="00EC7000" w:rsidP="006D6008">
            <w:pPr>
              <w:rPr>
                <w:rFonts w:ascii="Times New Roman" w:hAnsi="Times New Roman" w:cs="Times New Roman"/>
              </w:rPr>
            </w:pPr>
            <w:r w:rsidRPr="00816D32">
              <w:rPr>
                <w:rFonts w:ascii="Times New Roman" w:hAnsi="Times New Roman" w:cs="Times New Roman"/>
              </w:rPr>
              <w:t>Is there a clear statement of findings?</w:t>
            </w:r>
          </w:p>
        </w:tc>
        <w:tc>
          <w:tcPr>
            <w:tcW w:w="1204" w:type="dxa"/>
            <w:tcBorders>
              <w:top w:val="single" w:sz="4" w:space="0" w:color="auto"/>
              <w:bottom w:val="single" w:sz="4" w:space="0" w:color="auto"/>
            </w:tcBorders>
            <w:vAlign w:val="center"/>
          </w:tcPr>
          <w:p w14:paraId="2FE81A96"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S</w:t>
            </w:r>
          </w:p>
        </w:tc>
        <w:tc>
          <w:tcPr>
            <w:tcW w:w="994" w:type="dxa"/>
            <w:tcBorders>
              <w:top w:val="single" w:sz="4" w:space="0" w:color="auto"/>
              <w:bottom w:val="single" w:sz="4" w:space="0" w:color="auto"/>
            </w:tcBorders>
            <w:vAlign w:val="center"/>
          </w:tcPr>
          <w:p w14:paraId="7650AAAE"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S</w:t>
            </w:r>
          </w:p>
        </w:tc>
        <w:tc>
          <w:tcPr>
            <w:tcW w:w="958" w:type="dxa"/>
            <w:tcBorders>
              <w:top w:val="single" w:sz="4" w:space="0" w:color="auto"/>
              <w:bottom w:val="single" w:sz="4" w:space="0" w:color="auto"/>
            </w:tcBorders>
            <w:vAlign w:val="center"/>
          </w:tcPr>
          <w:p w14:paraId="0FB0CC46"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955" w:type="dxa"/>
            <w:tcBorders>
              <w:top w:val="single" w:sz="4" w:space="0" w:color="auto"/>
              <w:bottom w:val="single" w:sz="4" w:space="0" w:color="auto"/>
            </w:tcBorders>
            <w:vAlign w:val="center"/>
          </w:tcPr>
          <w:p w14:paraId="0C996509"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857" w:type="dxa"/>
            <w:tcBorders>
              <w:top w:val="single" w:sz="4" w:space="0" w:color="auto"/>
              <w:bottom w:val="single" w:sz="4" w:space="0" w:color="auto"/>
            </w:tcBorders>
            <w:vAlign w:val="center"/>
          </w:tcPr>
          <w:p w14:paraId="73C5C84F"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1195" w:type="dxa"/>
            <w:tcBorders>
              <w:top w:val="single" w:sz="4" w:space="0" w:color="auto"/>
              <w:bottom w:val="single" w:sz="4" w:space="0" w:color="auto"/>
            </w:tcBorders>
            <w:vAlign w:val="center"/>
          </w:tcPr>
          <w:p w14:paraId="05A267D4"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899" w:type="dxa"/>
            <w:tcBorders>
              <w:top w:val="single" w:sz="4" w:space="0" w:color="auto"/>
              <w:bottom w:val="single" w:sz="4" w:space="0" w:color="auto"/>
            </w:tcBorders>
            <w:vAlign w:val="center"/>
          </w:tcPr>
          <w:p w14:paraId="4275DD7F"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922" w:type="dxa"/>
            <w:tcBorders>
              <w:top w:val="single" w:sz="4" w:space="0" w:color="auto"/>
              <w:bottom w:val="single" w:sz="4" w:space="0" w:color="auto"/>
            </w:tcBorders>
            <w:vAlign w:val="center"/>
          </w:tcPr>
          <w:p w14:paraId="3EBF34CB"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852" w:type="dxa"/>
            <w:tcBorders>
              <w:top w:val="single" w:sz="4" w:space="0" w:color="auto"/>
              <w:bottom w:val="single" w:sz="4" w:space="0" w:color="auto"/>
            </w:tcBorders>
            <w:vAlign w:val="center"/>
          </w:tcPr>
          <w:p w14:paraId="4859198D"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998" w:type="dxa"/>
            <w:tcBorders>
              <w:top w:val="single" w:sz="4" w:space="0" w:color="auto"/>
              <w:bottom w:val="single" w:sz="4" w:space="0" w:color="auto"/>
            </w:tcBorders>
            <w:vAlign w:val="center"/>
          </w:tcPr>
          <w:p w14:paraId="1D360CD8"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994" w:type="dxa"/>
            <w:tcBorders>
              <w:top w:val="single" w:sz="4" w:space="0" w:color="auto"/>
              <w:bottom w:val="single" w:sz="4" w:space="0" w:color="auto"/>
            </w:tcBorders>
            <w:vAlign w:val="center"/>
          </w:tcPr>
          <w:p w14:paraId="3D976D0C"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1077" w:type="dxa"/>
            <w:tcBorders>
              <w:top w:val="single" w:sz="4" w:space="0" w:color="auto"/>
              <w:bottom w:val="single" w:sz="4" w:space="0" w:color="auto"/>
            </w:tcBorders>
            <w:vAlign w:val="center"/>
          </w:tcPr>
          <w:p w14:paraId="753F3023"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S</w:t>
            </w:r>
          </w:p>
        </w:tc>
        <w:tc>
          <w:tcPr>
            <w:tcW w:w="1205" w:type="dxa"/>
            <w:tcBorders>
              <w:top w:val="single" w:sz="4" w:space="0" w:color="auto"/>
              <w:bottom w:val="single" w:sz="4" w:space="0" w:color="auto"/>
            </w:tcBorders>
            <w:vAlign w:val="center"/>
          </w:tcPr>
          <w:p w14:paraId="14269332"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1344" w:type="dxa"/>
            <w:tcBorders>
              <w:top w:val="single" w:sz="4" w:space="0" w:color="auto"/>
              <w:bottom w:val="single" w:sz="4" w:space="0" w:color="auto"/>
            </w:tcBorders>
            <w:vAlign w:val="center"/>
          </w:tcPr>
          <w:p w14:paraId="26E9AEF8"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r>
      <w:tr w:rsidR="00EC7000" w:rsidRPr="00816D32" w14:paraId="2E488735" w14:textId="77777777" w:rsidTr="006D6008">
        <w:trPr>
          <w:trHeight w:val="293"/>
        </w:trPr>
        <w:tc>
          <w:tcPr>
            <w:tcW w:w="1990" w:type="dxa"/>
            <w:tcBorders>
              <w:top w:val="single" w:sz="4" w:space="0" w:color="auto"/>
              <w:bottom w:val="single" w:sz="4" w:space="0" w:color="auto"/>
            </w:tcBorders>
          </w:tcPr>
          <w:p w14:paraId="4D41BD0E" w14:textId="77777777" w:rsidR="00EC7000" w:rsidRPr="00816D32" w:rsidRDefault="00EC7000" w:rsidP="006D6008">
            <w:pPr>
              <w:rPr>
                <w:rFonts w:ascii="Times New Roman" w:hAnsi="Times New Roman" w:cs="Times New Roman"/>
              </w:rPr>
            </w:pPr>
            <w:r w:rsidRPr="00816D32">
              <w:rPr>
                <w:rFonts w:ascii="Times New Roman" w:hAnsi="Times New Roman" w:cs="Times New Roman"/>
              </w:rPr>
              <w:t>How valuable is the research?</w:t>
            </w:r>
          </w:p>
        </w:tc>
        <w:tc>
          <w:tcPr>
            <w:tcW w:w="1204" w:type="dxa"/>
            <w:tcBorders>
              <w:top w:val="single" w:sz="4" w:space="0" w:color="auto"/>
              <w:bottom w:val="single" w:sz="4" w:space="0" w:color="auto"/>
            </w:tcBorders>
            <w:vAlign w:val="center"/>
          </w:tcPr>
          <w:p w14:paraId="6DFEB34D"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994" w:type="dxa"/>
            <w:tcBorders>
              <w:top w:val="single" w:sz="4" w:space="0" w:color="auto"/>
              <w:bottom w:val="single" w:sz="4" w:space="0" w:color="auto"/>
            </w:tcBorders>
            <w:vAlign w:val="center"/>
          </w:tcPr>
          <w:p w14:paraId="5F317C6B"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958" w:type="dxa"/>
            <w:tcBorders>
              <w:top w:val="single" w:sz="4" w:space="0" w:color="auto"/>
              <w:bottom w:val="single" w:sz="4" w:space="0" w:color="auto"/>
            </w:tcBorders>
            <w:vAlign w:val="center"/>
          </w:tcPr>
          <w:p w14:paraId="087F00D9"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955" w:type="dxa"/>
            <w:tcBorders>
              <w:top w:val="single" w:sz="4" w:space="0" w:color="auto"/>
              <w:bottom w:val="single" w:sz="4" w:space="0" w:color="auto"/>
            </w:tcBorders>
            <w:vAlign w:val="center"/>
          </w:tcPr>
          <w:p w14:paraId="0B502E7F"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857" w:type="dxa"/>
            <w:tcBorders>
              <w:top w:val="single" w:sz="4" w:space="0" w:color="auto"/>
              <w:bottom w:val="single" w:sz="4" w:space="0" w:color="auto"/>
            </w:tcBorders>
            <w:vAlign w:val="center"/>
          </w:tcPr>
          <w:p w14:paraId="1E147151"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1195" w:type="dxa"/>
            <w:tcBorders>
              <w:top w:val="single" w:sz="4" w:space="0" w:color="auto"/>
              <w:bottom w:val="single" w:sz="4" w:space="0" w:color="auto"/>
            </w:tcBorders>
            <w:vAlign w:val="center"/>
          </w:tcPr>
          <w:p w14:paraId="114BE63A"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899" w:type="dxa"/>
            <w:tcBorders>
              <w:top w:val="single" w:sz="4" w:space="0" w:color="auto"/>
              <w:bottom w:val="single" w:sz="4" w:space="0" w:color="auto"/>
            </w:tcBorders>
            <w:vAlign w:val="center"/>
          </w:tcPr>
          <w:p w14:paraId="27CC0295"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922" w:type="dxa"/>
            <w:tcBorders>
              <w:top w:val="single" w:sz="4" w:space="0" w:color="auto"/>
              <w:bottom w:val="single" w:sz="4" w:space="0" w:color="auto"/>
            </w:tcBorders>
            <w:vAlign w:val="center"/>
          </w:tcPr>
          <w:p w14:paraId="588BDADB"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852" w:type="dxa"/>
            <w:tcBorders>
              <w:top w:val="single" w:sz="4" w:space="0" w:color="auto"/>
              <w:bottom w:val="single" w:sz="4" w:space="0" w:color="auto"/>
            </w:tcBorders>
            <w:vAlign w:val="center"/>
          </w:tcPr>
          <w:p w14:paraId="0857DD67"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998" w:type="dxa"/>
            <w:tcBorders>
              <w:top w:val="single" w:sz="4" w:space="0" w:color="auto"/>
              <w:bottom w:val="single" w:sz="4" w:space="0" w:color="auto"/>
            </w:tcBorders>
            <w:vAlign w:val="center"/>
          </w:tcPr>
          <w:p w14:paraId="2DD563BA"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994" w:type="dxa"/>
            <w:tcBorders>
              <w:top w:val="single" w:sz="4" w:space="0" w:color="auto"/>
              <w:bottom w:val="single" w:sz="4" w:space="0" w:color="auto"/>
            </w:tcBorders>
            <w:vAlign w:val="center"/>
          </w:tcPr>
          <w:p w14:paraId="6E5FAFF5"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1077" w:type="dxa"/>
            <w:tcBorders>
              <w:top w:val="single" w:sz="4" w:space="0" w:color="auto"/>
              <w:bottom w:val="single" w:sz="4" w:space="0" w:color="auto"/>
            </w:tcBorders>
            <w:vAlign w:val="center"/>
          </w:tcPr>
          <w:p w14:paraId="67EE3E97"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1205" w:type="dxa"/>
            <w:tcBorders>
              <w:top w:val="single" w:sz="4" w:space="0" w:color="auto"/>
              <w:bottom w:val="single" w:sz="4" w:space="0" w:color="auto"/>
            </w:tcBorders>
            <w:vAlign w:val="center"/>
          </w:tcPr>
          <w:p w14:paraId="39E418F9"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1344" w:type="dxa"/>
            <w:tcBorders>
              <w:top w:val="single" w:sz="4" w:space="0" w:color="auto"/>
              <w:bottom w:val="single" w:sz="4" w:space="0" w:color="auto"/>
            </w:tcBorders>
            <w:vAlign w:val="center"/>
          </w:tcPr>
          <w:p w14:paraId="7E9ED46E"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r>
      <w:tr w:rsidR="00EC7000" w:rsidRPr="00816D32" w14:paraId="1D3809E5" w14:textId="77777777" w:rsidTr="006D6008">
        <w:trPr>
          <w:trHeight w:val="293"/>
        </w:trPr>
        <w:tc>
          <w:tcPr>
            <w:tcW w:w="1990" w:type="dxa"/>
            <w:tcBorders>
              <w:top w:val="single" w:sz="4" w:space="0" w:color="auto"/>
              <w:bottom w:val="single" w:sz="4" w:space="0" w:color="auto"/>
            </w:tcBorders>
          </w:tcPr>
          <w:p w14:paraId="2F77D0D9" w14:textId="77777777" w:rsidR="00EC7000" w:rsidRPr="00816D32" w:rsidRDefault="00EC7000" w:rsidP="006D6008">
            <w:pPr>
              <w:rPr>
                <w:rFonts w:ascii="Times New Roman" w:hAnsi="Times New Roman" w:cs="Times New Roman"/>
              </w:rPr>
            </w:pPr>
            <w:r w:rsidRPr="00816D32">
              <w:rPr>
                <w:rFonts w:ascii="Times New Roman" w:hAnsi="Times New Roman" w:cs="Times New Roman"/>
              </w:rPr>
              <w:t>Are the study’s theoretical underpinnings clear, consistent, and conceptually coherent?</w:t>
            </w:r>
          </w:p>
        </w:tc>
        <w:tc>
          <w:tcPr>
            <w:tcW w:w="1204" w:type="dxa"/>
            <w:tcBorders>
              <w:top w:val="single" w:sz="4" w:space="0" w:color="auto"/>
              <w:bottom w:val="single" w:sz="4" w:space="0" w:color="auto"/>
            </w:tcBorders>
            <w:vAlign w:val="center"/>
          </w:tcPr>
          <w:p w14:paraId="2293F172"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994" w:type="dxa"/>
            <w:tcBorders>
              <w:top w:val="single" w:sz="4" w:space="0" w:color="auto"/>
              <w:bottom w:val="single" w:sz="4" w:space="0" w:color="auto"/>
            </w:tcBorders>
            <w:vAlign w:val="center"/>
          </w:tcPr>
          <w:p w14:paraId="20A26960"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CT</w:t>
            </w:r>
          </w:p>
        </w:tc>
        <w:tc>
          <w:tcPr>
            <w:tcW w:w="958" w:type="dxa"/>
            <w:tcBorders>
              <w:top w:val="single" w:sz="4" w:space="0" w:color="auto"/>
              <w:bottom w:val="single" w:sz="4" w:space="0" w:color="auto"/>
            </w:tcBorders>
            <w:vAlign w:val="center"/>
          </w:tcPr>
          <w:p w14:paraId="11B13BE1"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CT</w:t>
            </w:r>
          </w:p>
        </w:tc>
        <w:tc>
          <w:tcPr>
            <w:tcW w:w="955" w:type="dxa"/>
            <w:tcBorders>
              <w:top w:val="single" w:sz="4" w:space="0" w:color="auto"/>
              <w:bottom w:val="single" w:sz="4" w:space="0" w:color="auto"/>
            </w:tcBorders>
            <w:vAlign w:val="center"/>
          </w:tcPr>
          <w:p w14:paraId="5752DC76"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CT</w:t>
            </w:r>
          </w:p>
        </w:tc>
        <w:tc>
          <w:tcPr>
            <w:tcW w:w="857" w:type="dxa"/>
            <w:tcBorders>
              <w:top w:val="single" w:sz="4" w:space="0" w:color="auto"/>
              <w:bottom w:val="single" w:sz="4" w:space="0" w:color="auto"/>
            </w:tcBorders>
            <w:vAlign w:val="center"/>
          </w:tcPr>
          <w:p w14:paraId="20E07DC6"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1195" w:type="dxa"/>
            <w:tcBorders>
              <w:top w:val="single" w:sz="4" w:space="0" w:color="auto"/>
              <w:bottom w:val="single" w:sz="4" w:space="0" w:color="auto"/>
            </w:tcBorders>
            <w:vAlign w:val="center"/>
          </w:tcPr>
          <w:p w14:paraId="5F45E5C7"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CT</w:t>
            </w:r>
          </w:p>
        </w:tc>
        <w:tc>
          <w:tcPr>
            <w:tcW w:w="899" w:type="dxa"/>
            <w:tcBorders>
              <w:top w:val="single" w:sz="4" w:space="0" w:color="auto"/>
              <w:bottom w:val="single" w:sz="4" w:space="0" w:color="auto"/>
            </w:tcBorders>
            <w:vAlign w:val="center"/>
          </w:tcPr>
          <w:p w14:paraId="178CDCC3"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CT</w:t>
            </w:r>
          </w:p>
        </w:tc>
        <w:tc>
          <w:tcPr>
            <w:tcW w:w="922" w:type="dxa"/>
            <w:tcBorders>
              <w:top w:val="single" w:sz="4" w:space="0" w:color="auto"/>
              <w:bottom w:val="single" w:sz="4" w:space="0" w:color="auto"/>
            </w:tcBorders>
            <w:vAlign w:val="center"/>
          </w:tcPr>
          <w:p w14:paraId="11FDD3AC"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CT</w:t>
            </w:r>
          </w:p>
        </w:tc>
        <w:tc>
          <w:tcPr>
            <w:tcW w:w="852" w:type="dxa"/>
            <w:tcBorders>
              <w:top w:val="single" w:sz="4" w:space="0" w:color="auto"/>
              <w:bottom w:val="single" w:sz="4" w:space="0" w:color="auto"/>
            </w:tcBorders>
            <w:vAlign w:val="center"/>
          </w:tcPr>
          <w:p w14:paraId="51AE351D"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N</w:t>
            </w:r>
          </w:p>
        </w:tc>
        <w:tc>
          <w:tcPr>
            <w:tcW w:w="998" w:type="dxa"/>
            <w:tcBorders>
              <w:top w:val="single" w:sz="4" w:space="0" w:color="auto"/>
              <w:bottom w:val="single" w:sz="4" w:space="0" w:color="auto"/>
            </w:tcBorders>
            <w:vAlign w:val="center"/>
          </w:tcPr>
          <w:p w14:paraId="23388C41"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994" w:type="dxa"/>
            <w:tcBorders>
              <w:top w:val="single" w:sz="4" w:space="0" w:color="auto"/>
              <w:bottom w:val="single" w:sz="4" w:space="0" w:color="auto"/>
            </w:tcBorders>
            <w:vAlign w:val="center"/>
          </w:tcPr>
          <w:p w14:paraId="4B69509C"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1077" w:type="dxa"/>
            <w:tcBorders>
              <w:top w:val="single" w:sz="4" w:space="0" w:color="auto"/>
              <w:bottom w:val="single" w:sz="4" w:space="0" w:color="auto"/>
            </w:tcBorders>
            <w:vAlign w:val="center"/>
          </w:tcPr>
          <w:p w14:paraId="224656F3"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CT</w:t>
            </w:r>
          </w:p>
        </w:tc>
        <w:tc>
          <w:tcPr>
            <w:tcW w:w="1205" w:type="dxa"/>
            <w:tcBorders>
              <w:top w:val="single" w:sz="4" w:space="0" w:color="auto"/>
              <w:bottom w:val="single" w:sz="4" w:space="0" w:color="auto"/>
            </w:tcBorders>
            <w:vAlign w:val="center"/>
          </w:tcPr>
          <w:p w14:paraId="7F827FCA"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Y</w:t>
            </w:r>
          </w:p>
        </w:tc>
        <w:tc>
          <w:tcPr>
            <w:tcW w:w="1344" w:type="dxa"/>
            <w:tcBorders>
              <w:top w:val="single" w:sz="4" w:space="0" w:color="auto"/>
              <w:bottom w:val="single" w:sz="4" w:space="0" w:color="auto"/>
            </w:tcBorders>
            <w:vAlign w:val="center"/>
          </w:tcPr>
          <w:p w14:paraId="4C6D6E94" w14:textId="77777777" w:rsidR="00EC7000" w:rsidRPr="00816D32" w:rsidRDefault="00EC7000" w:rsidP="006D6008">
            <w:pPr>
              <w:jc w:val="center"/>
              <w:rPr>
                <w:rFonts w:ascii="Times New Roman" w:hAnsi="Times New Roman" w:cs="Times New Roman"/>
              </w:rPr>
            </w:pPr>
            <w:r w:rsidRPr="00816D32">
              <w:rPr>
                <w:rFonts w:ascii="Times New Roman" w:hAnsi="Times New Roman" w:cs="Times New Roman"/>
              </w:rPr>
              <w:t>S</w:t>
            </w:r>
          </w:p>
        </w:tc>
      </w:tr>
    </w:tbl>
    <w:p w14:paraId="41C924F3" w14:textId="77777777" w:rsidR="00D402F1" w:rsidRDefault="00D402F1" w:rsidP="008C6CF8">
      <w:pPr>
        <w:rPr>
          <w:rFonts w:ascii="Times New Roman" w:eastAsiaTheme="minorEastAsia" w:hAnsi="Times New Roman" w:cs="Times New Roman"/>
        </w:rPr>
        <w:sectPr w:rsidR="00D402F1" w:rsidSect="0044230B">
          <w:pgSz w:w="16838" w:h="11906" w:orient="landscape"/>
          <w:pgMar w:top="1440" w:right="1440" w:bottom="1440" w:left="1440" w:header="708" w:footer="708" w:gutter="0"/>
          <w:cols w:space="708"/>
          <w:docGrid w:linePitch="360"/>
        </w:sectPr>
      </w:pPr>
      <w:r w:rsidRPr="00816D32">
        <w:rPr>
          <w:rFonts w:ascii="Times New Roman" w:eastAsiaTheme="minorEastAsia" w:hAnsi="Times New Roman" w:cs="Times New Roman"/>
          <w:i/>
          <w:iCs/>
        </w:rPr>
        <w:t>Note.</w:t>
      </w:r>
      <w:r w:rsidRPr="00816D32">
        <w:rPr>
          <w:rFonts w:ascii="Times New Roman" w:eastAsiaTheme="minorEastAsia" w:hAnsi="Times New Roman" w:cs="Times New Roman"/>
        </w:rPr>
        <w:t xml:space="preserve"> Y = Yes, S = Somewhat, CT = Can’t tell, N =  </w:t>
      </w:r>
      <w:r>
        <w:rPr>
          <w:rFonts w:ascii="Times New Roman" w:eastAsiaTheme="minorEastAsia" w:hAnsi="Times New Roman" w:cs="Times New Roman"/>
        </w:rPr>
        <w:t xml:space="preserve"> No</w:t>
      </w:r>
    </w:p>
    <w:p w14:paraId="5C3AD5AB" w14:textId="6992E4B1" w:rsidR="00D402F1" w:rsidRDefault="00D402F1" w:rsidP="008C6CF8">
      <w:pPr>
        <w:rPr>
          <w:rFonts w:ascii="Times New Roman" w:hAnsi="Times New Roman" w:cs="Times New Roman"/>
        </w:rPr>
      </w:pPr>
      <w:r>
        <w:rPr>
          <w:rFonts w:ascii="Times New Roman" w:hAnsi="Times New Roman" w:cs="Times New Roman"/>
        </w:rPr>
        <w:lastRenderedPageBreak/>
        <w:t xml:space="preserve">Table 4. Theme development </w:t>
      </w:r>
    </w:p>
    <w:tbl>
      <w:tblPr>
        <w:tblStyle w:val="TableGrid"/>
        <w:tblpPr w:leftFromText="180" w:rightFromText="180" w:vertAnchor="text" w:horzAnchor="margin" w:tblpY="598"/>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gridCol w:w="5192"/>
      </w:tblGrid>
      <w:tr w:rsidR="00CD6701" w:rsidRPr="00816D32" w14:paraId="0BF5B0B4" w14:textId="77777777" w:rsidTr="00065388">
        <w:trPr>
          <w:trHeight w:val="300"/>
        </w:trPr>
        <w:tc>
          <w:tcPr>
            <w:tcW w:w="3823" w:type="dxa"/>
            <w:tcBorders>
              <w:top w:val="single" w:sz="8" w:space="0" w:color="auto"/>
              <w:bottom w:val="single" w:sz="8" w:space="0" w:color="auto"/>
            </w:tcBorders>
            <w:tcMar>
              <w:left w:w="108" w:type="dxa"/>
              <w:right w:w="108" w:type="dxa"/>
            </w:tcMar>
          </w:tcPr>
          <w:p w14:paraId="39738CC1" w14:textId="77777777" w:rsidR="00CD6701" w:rsidRPr="00816D32" w:rsidRDefault="00CD6701" w:rsidP="00065388">
            <w:pPr>
              <w:rPr>
                <w:rFonts w:ascii="Times New Roman" w:eastAsiaTheme="minorEastAsia" w:hAnsi="Times New Roman" w:cs="Times New Roman"/>
                <w:b/>
                <w:bCs/>
              </w:rPr>
            </w:pPr>
            <w:r w:rsidRPr="00816D32">
              <w:rPr>
                <w:rFonts w:ascii="Times New Roman" w:eastAsiaTheme="minorEastAsia" w:hAnsi="Times New Roman" w:cs="Times New Roman"/>
                <w:b/>
                <w:bCs/>
              </w:rPr>
              <w:t>Analytic Theme</w:t>
            </w:r>
          </w:p>
        </w:tc>
        <w:tc>
          <w:tcPr>
            <w:tcW w:w="5192" w:type="dxa"/>
            <w:tcBorders>
              <w:top w:val="single" w:sz="8" w:space="0" w:color="auto"/>
              <w:bottom w:val="single" w:sz="8" w:space="0" w:color="auto"/>
            </w:tcBorders>
            <w:tcMar>
              <w:left w:w="108" w:type="dxa"/>
              <w:right w:w="108" w:type="dxa"/>
            </w:tcMar>
          </w:tcPr>
          <w:p w14:paraId="20EBAA6C" w14:textId="77777777" w:rsidR="00CD6701" w:rsidRPr="00816D32" w:rsidRDefault="00CD6701" w:rsidP="00065388">
            <w:pPr>
              <w:rPr>
                <w:rFonts w:ascii="Times New Roman" w:eastAsiaTheme="minorEastAsia" w:hAnsi="Times New Roman" w:cs="Times New Roman"/>
                <w:b/>
                <w:bCs/>
              </w:rPr>
            </w:pPr>
            <w:r w:rsidRPr="00816D32">
              <w:rPr>
                <w:rFonts w:ascii="Times New Roman" w:eastAsiaTheme="minorEastAsia" w:hAnsi="Times New Roman" w:cs="Times New Roman"/>
                <w:b/>
                <w:bCs/>
              </w:rPr>
              <w:t xml:space="preserve">Descriptive Theme </w:t>
            </w:r>
          </w:p>
        </w:tc>
      </w:tr>
      <w:tr w:rsidR="00CD6701" w:rsidRPr="00816D32" w14:paraId="0CDDA4D1" w14:textId="77777777" w:rsidTr="00065388">
        <w:trPr>
          <w:trHeight w:val="300"/>
        </w:trPr>
        <w:tc>
          <w:tcPr>
            <w:tcW w:w="3823" w:type="dxa"/>
            <w:tcBorders>
              <w:top w:val="single" w:sz="8" w:space="0" w:color="auto"/>
            </w:tcBorders>
            <w:tcMar>
              <w:left w:w="108" w:type="dxa"/>
              <w:right w:w="108" w:type="dxa"/>
            </w:tcMar>
          </w:tcPr>
          <w:p w14:paraId="6B889718" w14:textId="77777777" w:rsidR="00CD6701" w:rsidRPr="00816D32" w:rsidRDefault="00CD6701" w:rsidP="00065388">
            <w:pPr>
              <w:rPr>
                <w:rFonts w:ascii="Times New Roman" w:eastAsiaTheme="minorEastAsia" w:hAnsi="Times New Roman" w:cs="Times New Roman"/>
              </w:rPr>
            </w:pPr>
            <w:r>
              <w:rPr>
                <w:rFonts w:ascii="Times New Roman" w:eastAsiaTheme="minorEastAsia" w:hAnsi="Times New Roman" w:cs="Times New Roman"/>
              </w:rPr>
              <w:t xml:space="preserve">Systemic, Structural, and Institutional Constraints </w:t>
            </w:r>
          </w:p>
        </w:tc>
        <w:tc>
          <w:tcPr>
            <w:tcW w:w="5192" w:type="dxa"/>
            <w:tcBorders>
              <w:top w:val="single" w:sz="8" w:space="0" w:color="auto"/>
            </w:tcBorders>
            <w:tcMar>
              <w:left w:w="108" w:type="dxa"/>
              <w:right w:w="108" w:type="dxa"/>
            </w:tcMar>
          </w:tcPr>
          <w:p w14:paraId="72196C47" w14:textId="77777777" w:rsidR="00CD6701" w:rsidRDefault="00CD6701" w:rsidP="00065388">
            <w:pPr>
              <w:rPr>
                <w:rFonts w:ascii="Times New Roman" w:eastAsiaTheme="minorEastAsia" w:hAnsi="Times New Roman" w:cs="Times New Roman"/>
              </w:rPr>
            </w:pPr>
            <w:r w:rsidRPr="00816D32">
              <w:rPr>
                <w:rFonts w:ascii="Times New Roman" w:eastAsiaTheme="minorEastAsia" w:hAnsi="Times New Roman" w:cs="Times New Roman"/>
              </w:rPr>
              <w:t xml:space="preserve">Power Dynamics and Control Mechanisms </w:t>
            </w:r>
          </w:p>
          <w:p w14:paraId="545BC3AC" w14:textId="77777777" w:rsidR="00CD6701" w:rsidRDefault="00CD6701" w:rsidP="00065388">
            <w:pPr>
              <w:rPr>
                <w:rFonts w:ascii="Times New Roman" w:eastAsiaTheme="minorEastAsia" w:hAnsi="Times New Roman" w:cs="Times New Roman"/>
              </w:rPr>
            </w:pPr>
            <w:r>
              <w:rPr>
                <w:rFonts w:ascii="Times New Roman" w:eastAsiaTheme="minorEastAsia" w:hAnsi="Times New Roman" w:cs="Times New Roman"/>
              </w:rPr>
              <w:t xml:space="preserve">Insufficient Resources and Services </w:t>
            </w:r>
          </w:p>
          <w:p w14:paraId="5F6E7C44" w14:textId="77777777" w:rsidR="00CD6701" w:rsidRPr="00816D32" w:rsidRDefault="00CD6701" w:rsidP="00065388">
            <w:pPr>
              <w:rPr>
                <w:rFonts w:ascii="Times New Roman" w:eastAsiaTheme="minorEastAsia" w:hAnsi="Times New Roman" w:cs="Times New Roman"/>
              </w:rPr>
            </w:pPr>
            <w:r w:rsidRPr="00816D32">
              <w:rPr>
                <w:rFonts w:ascii="Times New Roman" w:eastAsiaTheme="minorEastAsia" w:hAnsi="Times New Roman" w:cs="Times New Roman"/>
              </w:rPr>
              <w:t xml:space="preserve">Negative Perceptions and Experiences of Mental Health Support </w:t>
            </w:r>
          </w:p>
          <w:p w14:paraId="2CA2344A" w14:textId="77777777" w:rsidR="00CD6701" w:rsidRPr="00816D32" w:rsidRDefault="00CD6701" w:rsidP="00065388">
            <w:pPr>
              <w:rPr>
                <w:rFonts w:ascii="Times New Roman" w:eastAsiaTheme="minorEastAsia" w:hAnsi="Times New Roman" w:cs="Times New Roman"/>
              </w:rPr>
            </w:pPr>
            <w:r>
              <w:rPr>
                <w:rFonts w:ascii="Times New Roman" w:eastAsiaTheme="minorEastAsia" w:hAnsi="Times New Roman" w:cs="Times New Roman"/>
              </w:rPr>
              <w:t>The Prison Environment</w:t>
            </w:r>
          </w:p>
          <w:p w14:paraId="65BCD0D3" w14:textId="77777777" w:rsidR="00CD6701" w:rsidRPr="00816D32" w:rsidRDefault="00CD6701" w:rsidP="00065388">
            <w:pPr>
              <w:rPr>
                <w:rFonts w:ascii="Times New Roman" w:eastAsiaTheme="minorEastAsia" w:hAnsi="Times New Roman" w:cs="Times New Roman"/>
              </w:rPr>
            </w:pPr>
            <w:r w:rsidRPr="00816D32">
              <w:rPr>
                <w:rFonts w:ascii="Times New Roman" w:eastAsiaTheme="minorEastAsia" w:hAnsi="Times New Roman" w:cs="Times New Roman"/>
              </w:rPr>
              <w:t>Prison Processes and Procedures</w:t>
            </w:r>
          </w:p>
          <w:p w14:paraId="17A4159B" w14:textId="77777777" w:rsidR="00CD6701" w:rsidRPr="00816D32" w:rsidRDefault="00CD6701" w:rsidP="00065388">
            <w:pPr>
              <w:rPr>
                <w:rFonts w:ascii="Times New Roman" w:eastAsiaTheme="minorEastAsia" w:hAnsi="Times New Roman" w:cs="Times New Roman"/>
              </w:rPr>
            </w:pPr>
          </w:p>
        </w:tc>
      </w:tr>
      <w:tr w:rsidR="00CD6701" w:rsidRPr="00816D32" w14:paraId="10AD824A" w14:textId="77777777" w:rsidTr="00065388">
        <w:trPr>
          <w:trHeight w:val="300"/>
        </w:trPr>
        <w:tc>
          <w:tcPr>
            <w:tcW w:w="3823" w:type="dxa"/>
            <w:tcMar>
              <w:left w:w="108" w:type="dxa"/>
              <w:right w:w="108" w:type="dxa"/>
            </w:tcMar>
          </w:tcPr>
          <w:p w14:paraId="2E08A0AC" w14:textId="77777777" w:rsidR="00CD6701" w:rsidRPr="00816D32" w:rsidRDefault="00CD6701" w:rsidP="00065388">
            <w:pPr>
              <w:rPr>
                <w:rFonts w:ascii="Times New Roman" w:eastAsiaTheme="minorEastAsia" w:hAnsi="Times New Roman" w:cs="Times New Roman"/>
              </w:rPr>
            </w:pPr>
            <w:r>
              <w:rPr>
                <w:rFonts w:ascii="Times New Roman" w:eastAsiaTheme="minorEastAsia" w:hAnsi="Times New Roman" w:cs="Times New Roman"/>
              </w:rPr>
              <w:t>Relationship Blockers</w:t>
            </w:r>
          </w:p>
        </w:tc>
        <w:tc>
          <w:tcPr>
            <w:tcW w:w="5192" w:type="dxa"/>
            <w:tcMar>
              <w:left w:w="108" w:type="dxa"/>
              <w:right w:w="108" w:type="dxa"/>
            </w:tcMar>
          </w:tcPr>
          <w:p w14:paraId="1C08A98C" w14:textId="77777777" w:rsidR="00CD6701" w:rsidRDefault="00CD6701" w:rsidP="00065388">
            <w:pPr>
              <w:rPr>
                <w:rFonts w:ascii="Times New Roman" w:eastAsiaTheme="minorEastAsia" w:hAnsi="Times New Roman" w:cs="Times New Roman"/>
              </w:rPr>
            </w:pPr>
            <w:r>
              <w:rPr>
                <w:rFonts w:ascii="Times New Roman" w:eastAsiaTheme="minorEastAsia" w:hAnsi="Times New Roman" w:cs="Times New Roman"/>
              </w:rPr>
              <w:t>Negative Perceptions of and Experiences with Staff</w:t>
            </w:r>
          </w:p>
          <w:p w14:paraId="135D2924" w14:textId="77777777" w:rsidR="00CD6701" w:rsidRDefault="00CD6701" w:rsidP="00065388">
            <w:pPr>
              <w:rPr>
                <w:rFonts w:ascii="Times New Roman" w:eastAsiaTheme="minorEastAsia" w:hAnsi="Times New Roman" w:cs="Times New Roman"/>
              </w:rPr>
            </w:pPr>
            <w:r>
              <w:rPr>
                <w:rFonts w:ascii="Times New Roman" w:eastAsiaTheme="minorEastAsia" w:hAnsi="Times New Roman" w:cs="Times New Roman"/>
              </w:rPr>
              <w:t xml:space="preserve">Stigma, Judgement, and Lack of Understanding </w:t>
            </w:r>
          </w:p>
          <w:p w14:paraId="78001647" w14:textId="352822F8" w:rsidR="00CD6701" w:rsidRDefault="001440E4" w:rsidP="00065388">
            <w:pPr>
              <w:rPr>
                <w:rFonts w:ascii="Times New Roman" w:eastAsiaTheme="minorEastAsia" w:hAnsi="Times New Roman" w:cs="Times New Roman"/>
              </w:rPr>
            </w:pPr>
            <w:r>
              <w:rPr>
                <w:rFonts w:ascii="Times New Roman" w:eastAsiaTheme="minorEastAsia" w:hAnsi="Times New Roman" w:cs="Times New Roman"/>
              </w:rPr>
              <w:t>Victimization</w:t>
            </w:r>
            <w:r w:rsidR="00CD6701">
              <w:rPr>
                <w:rFonts w:ascii="Times New Roman" w:eastAsiaTheme="minorEastAsia" w:hAnsi="Times New Roman" w:cs="Times New Roman"/>
              </w:rPr>
              <w:t xml:space="preserve"> from Fellow Prisoners</w:t>
            </w:r>
          </w:p>
          <w:p w14:paraId="36639795" w14:textId="77777777" w:rsidR="00CD6701" w:rsidRPr="00816D32" w:rsidRDefault="00CD6701" w:rsidP="00065388">
            <w:pPr>
              <w:rPr>
                <w:rFonts w:ascii="Times New Roman" w:eastAsiaTheme="minorEastAsia" w:hAnsi="Times New Roman" w:cs="Times New Roman"/>
              </w:rPr>
            </w:pPr>
            <w:r>
              <w:rPr>
                <w:rFonts w:ascii="Times New Roman" w:eastAsiaTheme="minorEastAsia" w:hAnsi="Times New Roman" w:cs="Times New Roman"/>
              </w:rPr>
              <w:t xml:space="preserve">Fear and Mistrust of Fellow Prisoners </w:t>
            </w:r>
          </w:p>
          <w:p w14:paraId="25BAF749" w14:textId="77777777" w:rsidR="00CD6701" w:rsidRPr="00816D32" w:rsidRDefault="00CD6701" w:rsidP="00065388">
            <w:pPr>
              <w:rPr>
                <w:rFonts w:ascii="Times New Roman" w:eastAsiaTheme="minorEastAsia" w:hAnsi="Times New Roman" w:cs="Times New Roman"/>
              </w:rPr>
            </w:pPr>
            <w:r w:rsidRPr="00816D32">
              <w:rPr>
                <w:rFonts w:ascii="Times New Roman" w:eastAsiaTheme="minorEastAsia" w:hAnsi="Times New Roman" w:cs="Times New Roman"/>
              </w:rPr>
              <w:t xml:space="preserve"> </w:t>
            </w:r>
          </w:p>
        </w:tc>
      </w:tr>
      <w:tr w:rsidR="00CD6701" w:rsidRPr="00816D32" w14:paraId="2B9907F9" w14:textId="77777777" w:rsidTr="00065388">
        <w:trPr>
          <w:trHeight w:val="300"/>
        </w:trPr>
        <w:tc>
          <w:tcPr>
            <w:tcW w:w="3823" w:type="dxa"/>
            <w:tcMar>
              <w:left w:w="108" w:type="dxa"/>
              <w:right w:w="108" w:type="dxa"/>
            </w:tcMar>
          </w:tcPr>
          <w:p w14:paraId="6B6C1165" w14:textId="77777777" w:rsidR="00CD6701" w:rsidRPr="00816D32" w:rsidRDefault="00CD6701" w:rsidP="00065388">
            <w:pPr>
              <w:rPr>
                <w:rFonts w:ascii="Times New Roman" w:eastAsiaTheme="minorEastAsia" w:hAnsi="Times New Roman" w:cs="Times New Roman"/>
              </w:rPr>
            </w:pPr>
            <w:r>
              <w:rPr>
                <w:rFonts w:ascii="Times New Roman" w:eastAsiaTheme="minorEastAsia" w:hAnsi="Times New Roman" w:cs="Times New Roman"/>
              </w:rPr>
              <w:t>Being a Man in Prison</w:t>
            </w:r>
          </w:p>
        </w:tc>
        <w:tc>
          <w:tcPr>
            <w:tcW w:w="5192" w:type="dxa"/>
            <w:tcMar>
              <w:left w:w="108" w:type="dxa"/>
              <w:right w:w="108" w:type="dxa"/>
            </w:tcMar>
          </w:tcPr>
          <w:p w14:paraId="2BE43898" w14:textId="77777777" w:rsidR="00CD6701" w:rsidRPr="00816D32" w:rsidRDefault="00CD6701" w:rsidP="00065388">
            <w:pPr>
              <w:rPr>
                <w:rFonts w:ascii="Times New Roman" w:eastAsiaTheme="minorEastAsia" w:hAnsi="Times New Roman" w:cs="Times New Roman"/>
              </w:rPr>
            </w:pPr>
            <w:r w:rsidRPr="00816D32">
              <w:rPr>
                <w:rFonts w:ascii="Times New Roman" w:eastAsiaTheme="minorEastAsia" w:hAnsi="Times New Roman" w:cs="Times New Roman"/>
              </w:rPr>
              <w:t>Masculine Discourses in Prison</w:t>
            </w:r>
          </w:p>
          <w:p w14:paraId="6D5BDE15" w14:textId="77777777" w:rsidR="00CD6701" w:rsidRDefault="00CD6701" w:rsidP="00065388">
            <w:pPr>
              <w:rPr>
                <w:rFonts w:ascii="Times New Roman" w:eastAsiaTheme="minorEastAsia" w:hAnsi="Times New Roman" w:cs="Times New Roman"/>
              </w:rPr>
            </w:pPr>
            <w:r>
              <w:rPr>
                <w:rFonts w:ascii="Times New Roman" w:eastAsiaTheme="minorEastAsia" w:hAnsi="Times New Roman" w:cs="Times New Roman"/>
              </w:rPr>
              <w:t xml:space="preserve">Utilization of </w:t>
            </w:r>
            <w:r w:rsidRPr="00816D32">
              <w:rPr>
                <w:rFonts w:ascii="Times New Roman" w:eastAsiaTheme="minorEastAsia" w:hAnsi="Times New Roman" w:cs="Times New Roman"/>
              </w:rPr>
              <w:t xml:space="preserve">Alternative Coping Strategies </w:t>
            </w:r>
          </w:p>
          <w:p w14:paraId="7863B4AD" w14:textId="77777777" w:rsidR="00CD6701" w:rsidRPr="00816D32" w:rsidRDefault="00CD6701" w:rsidP="00065388">
            <w:pPr>
              <w:rPr>
                <w:rFonts w:ascii="Times New Roman" w:eastAsiaTheme="minorEastAsia" w:hAnsi="Times New Roman" w:cs="Times New Roman"/>
              </w:rPr>
            </w:pPr>
            <w:r>
              <w:rPr>
                <w:rFonts w:ascii="Times New Roman" w:eastAsiaTheme="minorEastAsia" w:hAnsi="Times New Roman" w:cs="Times New Roman"/>
              </w:rPr>
              <w:t xml:space="preserve">Avoid Difficult Emotional Responses </w:t>
            </w:r>
          </w:p>
          <w:p w14:paraId="24174404" w14:textId="77777777" w:rsidR="00CD6701" w:rsidRPr="00816D32" w:rsidRDefault="00CD6701" w:rsidP="00065388">
            <w:pPr>
              <w:rPr>
                <w:rFonts w:ascii="Times New Roman" w:eastAsiaTheme="minorEastAsia" w:hAnsi="Times New Roman" w:cs="Times New Roman"/>
              </w:rPr>
            </w:pPr>
            <w:r w:rsidRPr="00816D32">
              <w:rPr>
                <w:rFonts w:ascii="Times New Roman" w:eastAsiaTheme="minorEastAsia" w:hAnsi="Times New Roman" w:cs="Times New Roman"/>
              </w:rPr>
              <w:t xml:space="preserve"> </w:t>
            </w:r>
          </w:p>
        </w:tc>
      </w:tr>
      <w:tr w:rsidR="00CD6701" w:rsidRPr="00816D32" w14:paraId="498831B3" w14:textId="77777777" w:rsidTr="00065388">
        <w:trPr>
          <w:trHeight w:val="300"/>
        </w:trPr>
        <w:tc>
          <w:tcPr>
            <w:tcW w:w="3823" w:type="dxa"/>
            <w:tcMar>
              <w:left w:w="108" w:type="dxa"/>
              <w:right w:w="108" w:type="dxa"/>
            </w:tcMar>
          </w:tcPr>
          <w:p w14:paraId="28D3AFFA" w14:textId="77777777" w:rsidR="00CD6701" w:rsidRPr="00816D32" w:rsidRDefault="00CD6701" w:rsidP="00065388">
            <w:pPr>
              <w:rPr>
                <w:rFonts w:ascii="Times New Roman" w:eastAsiaTheme="minorEastAsia" w:hAnsi="Times New Roman" w:cs="Times New Roman"/>
              </w:rPr>
            </w:pPr>
            <w:r>
              <w:rPr>
                <w:rFonts w:ascii="Times New Roman" w:eastAsiaTheme="minorEastAsia" w:hAnsi="Times New Roman" w:cs="Times New Roman"/>
              </w:rPr>
              <w:t xml:space="preserve">Positively </w:t>
            </w:r>
            <w:r w:rsidRPr="00816D32">
              <w:rPr>
                <w:rFonts w:ascii="Times New Roman" w:eastAsiaTheme="minorEastAsia" w:hAnsi="Times New Roman" w:cs="Times New Roman"/>
              </w:rPr>
              <w:t>Breaking Down Barriers</w:t>
            </w:r>
          </w:p>
        </w:tc>
        <w:tc>
          <w:tcPr>
            <w:tcW w:w="5192" w:type="dxa"/>
            <w:tcMar>
              <w:left w:w="108" w:type="dxa"/>
              <w:right w:w="108" w:type="dxa"/>
            </w:tcMar>
          </w:tcPr>
          <w:p w14:paraId="5C12DF76" w14:textId="77777777" w:rsidR="00CD6701" w:rsidRDefault="00CD6701" w:rsidP="00065388">
            <w:pPr>
              <w:tabs>
                <w:tab w:val="left" w:pos="1946"/>
              </w:tabs>
              <w:rPr>
                <w:rFonts w:ascii="Times New Roman" w:eastAsiaTheme="minorEastAsia" w:hAnsi="Times New Roman" w:cs="Times New Roman"/>
              </w:rPr>
            </w:pPr>
            <w:r>
              <w:rPr>
                <w:rFonts w:ascii="Times New Roman" w:eastAsiaTheme="minorEastAsia" w:hAnsi="Times New Roman" w:cs="Times New Roman"/>
              </w:rPr>
              <w:t xml:space="preserve">Positive Characteristics of Staff </w:t>
            </w:r>
          </w:p>
          <w:p w14:paraId="5B13A34F" w14:textId="77777777" w:rsidR="00CD6701" w:rsidRDefault="00CD6701" w:rsidP="00065388">
            <w:pPr>
              <w:tabs>
                <w:tab w:val="left" w:pos="1946"/>
              </w:tabs>
              <w:rPr>
                <w:rFonts w:ascii="Times New Roman" w:eastAsiaTheme="minorEastAsia" w:hAnsi="Times New Roman" w:cs="Times New Roman"/>
              </w:rPr>
            </w:pPr>
            <w:r>
              <w:rPr>
                <w:rFonts w:ascii="Times New Roman" w:eastAsiaTheme="minorEastAsia" w:hAnsi="Times New Roman" w:cs="Times New Roman"/>
              </w:rPr>
              <w:t xml:space="preserve">Individual Motivations and Abilities </w:t>
            </w:r>
          </w:p>
          <w:p w14:paraId="1B6CE7B1" w14:textId="77777777" w:rsidR="00CD6701" w:rsidRDefault="00CD6701" w:rsidP="00065388">
            <w:pPr>
              <w:tabs>
                <w:tab w:val="left" w:pos="1946"/>
              </w:tabs>
              <w:rPr>
                <w:rFonts w:ascii="Times New Roman" w:eastAsiaTheme="minorEastAsia" w:hAnsi="Times New Roman" w:cs="Times New Roman"/>
              </w:rPr>
            </w:pPr>
            <w:r>
              <w:rPr>
                <w:rFonts w:ascii="Times New Roman" w:eastAsiaTheme="minorEastAsia" w:hAnsi="Times New Roman" w:cs="Times New Roman"/>
              </w:rPr>
              <w:t>Being Heard</w:t>
            </w:r>
          </w:p>
          <w:p w14:paraId="3C012A8C" w14:textId="77777777" w:rsidR="00CD6701" w:rsidRDefault="00CD6701" w:rsidP="00065388">
            <w:pPr>
              <w:tabs>
                <w:tab w:val="left" w:pos="1946"/>
              </w:tabs>
              <w:rPr>
                <w:rFonts w:ascii="Times New Roman" w:eastAsiaTheme="minorEastAsia" w:hAnsi="Times New Roman" w:cs="Times New Roman"/>
              </w:rPr>
            </w:pPr>
            <w:r>
              <w:rPr>
                <w:rFonts w:ascii="Times New Roman" w:eastAsiaTheme="minorEastAsia" w:hAnsi="Times New Roman" w:cs="Times New Roman"/>
              </w:rPr>
              <w:t xml:space="preserve">Improving Access </w:t>
            </w:r>
          </w:p>
          <w:p w14:paraId="13CA0E02" w14:textId="77777777" w:rsidR="00CD6701" w:rsidRPr="00816D32" w:rsidRDefault="00CD6701" w:rsidP="00065388">
            <w:pPr>
              <w:tabs>
                <w:tab w:val="left" w:pos="1946"/>
              </w:tabs>
              <w:rPr>
                <w:rFonts w:ascii="Times New Roman" w:eastAsiaTheme="minorEastAsia" w:hAnsi="Times New Roman" w:cs="Times New Roman"/>
              </w:rPr>
            </w:pPr>
            <w:r w:rsidRPr="00816D32">
              <w:rPr>
                <w:rFonts w:ascii="Times New Roman" w:eastAsiaTheme="minorEastAsia" w:hAnsi="Times New Roman" w:cs="Times New Roman"/>
              </w:rPr>
              <w:t xml:space="preserve"> </w:t>
            </w:r>
          </w:p>
        </w:tc>
      </w:tr>
      <w:tr w:rsidR="00CD6701" w:rsidRPr="00816D32" w14:paraId="76989DCE" w14:textId="77777777" w:rsidTr="00065388">
        <w:trPr>
          <w:trHeight w:val="300"/>
        </w:trPr>
        <w:tc>
          <w:tcPr>
            <w:tcW w:w="3823" w:type="dxa"/>
            <w:tcMar>
              <w:left w:w="108" w:type="dxa"/>
              <w:right w:w="108" w:type="dxa"/>
            </w:tcMar>
          </w:tcPr>
          <w:p w14:paraId="08E78B1B" w14:textId="77777777" w:rsidR="00CD6701" w:rsidRPr="00816D32" w:rsidRDefault="00CD6701" w:rsidP="00065388">
            <w:pPr>
              <w:rPr>
                <w:rFonts w:ascii="Times New Roman" w:eastAsiaTheme="minorEastAsia" w:hAnsi="Times New Roman" w:cs="Times New Roman"/>
              </w:rPr>
            </w:pPr>
            <w:r>
              <w:rPr>
                <w:rFonts w:ascii="Times New Roman" w:eastAsiaTheme="minorEastAsia" w:hAnsi="Times New Roman" w:cs="Times New Roman"/>
              </w:rPr>
              <w:t>Predisposition to Distrust</w:t>
            </w:r>
          </w:p>
        </w:tc>
        <w:tc>
          <w:tcPr>
            <w:tcW w:w="5192" w:type="dxa"/>
            <w:tcMar>
              <w:left w:w="108" w:type="dxa"/>
              <w:right w:w="108" w:type="dxa"/>
            </w:tcMar>
          </w:tcPr>
          <w:p w14:paraId="35D02D94" w14:textId="77777777" w:rsidR="00CD6701" w:rsidRPr="00816D32" w:rsidRDefault="00CD6701" w:rsidP="00065388">
            <w:pPr>
              <w:rPr>
                <w:rFonts w:ascii="Times New Roman" w:eastAsiaTheme="minorEastAsia" w:hAnsi="Times New Roman" w:cs="Times New Roman"/>
              </w:rPr>
            </w:pPr>
            <w:r>
              <w:rPr>
                <w:rFonts w:ascii="Times New Roman" w:eastAsiaTheme="minorEastAsia" w:hAnsi="Times New Roman" w:cs="Times New Roman"/>
              </w:rPr>
              <w:t xml:space="preserve">Widespread </w:t>
            </w:r>
            <w:r w:rsidRPr="00816D32">
              <w:rPr>
                <w:rFonts w:ascii="Times New Roman" w:eastAsiaTheme="minorEastAsia" w:hAnsi="Times New Roman" w:cs="Times New Roman"/>
              </w:rPr>
              <w:t>Distrust</w:t>
            </w:r>
          </w:p>
          <w:p w14:paraId="0E714509" w14:textId="77777777" w:rsidR="00CD6701" w:rsidRPr="00816D32" w:rsidRDefault="00CD6701" w:rsidP="00065388">
            <w:pPr>
              <w:rPr>
                <w:rFonts w:ascii="Times New Roman" w:eastAsiaTheme="minorEastAsia" w:hAnsi="Times New Roman" w:cs="Times New Roman"/>
              </w:rPr>
            </w:pPr>
            <w:r w:rsidRPr="00816D32">
              <w:rPr>
                <w:rFonts w:ascii="Times New Roman" w:eastAsiaTheme="minorEastAsia" w:hAnsi="Times New Roman" w:cs="Times New Roman"/>
              </w:rPr>
              <w:t>Adverse Life Experiences</w:t>
            </w:r>
          </w:p>
          <w:p w14:paraId="2A721B93" w14:textId="77777777" w:rsidR="00CD6701" w:rsidRPr="00816D32" w:rsidRDefault="00CD6701" w:rsidP="00065388">
            <w:pPr>
              <w:rPr>
                <w:rFonts w:ascii="Times New Roman" w:eastAsiaTheme="minorEastAsia" w:hAnsi="Times New Roman" w:cs="Times New Roman"/>
              </w:rPr>
            </w:pPr>
          </w:p>
        </w:tc>
      </w:tr>
      <w:tr w:rsidR="00CD6701" w:rsidRPr="00816D32" w14:paraId="40045B7E" w14:textId="77777777" w:rsidTr="00065388">
        <w:trPr>
          <w:trHeight w:val="300"/>
        </w:trPr>
        <w:tc>
          <w:tcPr>
            <w:tcW w:w="3823" w:type="dxa"/>
            <w:tcMar>
              <w:left w:w="108" w:type="dxa"/>
              <w:right w:w="108" w:type="dxa"/>
            </w:tcMar>
          </w:tcPr>
          <w:p w14:paraId="57EAEC02" w14:textId="53D69682" w:rsidR="00CD6701" w:rsidRPr="00816D32" w:rsidRDefault="00CD6701" w:rsidP="00065388">
            <w:pPr>
              <w:rPr>
                <w:rFonts w:ascii="Times New Roman" w:eastAsiaTheme="minorEastAsia" w:hAnsi="Times New Roman" w:cs="Times New Roman"/>
              </w:rPr>
            </w:pPr>
            <w:r>
              <w:rPr>
                <w:rFonts w:ascii="Times New Roman" w:eastAsiaTheme="minorEastAsia" w:hAnsi="Times New Roman" w:cs="Times New Roman"/>
              </w:rPr>
              <w:t xml:space="preserve">Disparities for Ethnically </w:t>
            </w:r>
            <w:r w:rsidR="001440E4">
              <w:rPr>
                <w:rFonts w:ascii="Times New Roman" w:eastAsiaTheme="minorEastAsia" w:hAnsi="Times New Roman" w:cs="Times New Roman"/>
              </w:rPr>
              <w:t>Marginalized</w:t>
            </w:r>
            <w:r>
              <w:rPr>
                <w:rFonts w:ascii="Times New Roman" w:eastAsiaTheme="minorEastAsia" w:hAnsi="Times New Roman" w:cs="Times New Roman"/>
              </w:rPr>
              <w:t xml:space="preserve"> Groups</w:t>
            </w:r>
          </w:p>
        </w:tc>
        <w:tc>
          <w:tcPr>
            <w:tcW w:w="5192" w:type="dxa"/>
            <w:tcMar>
              <w:left w:w="108" w:type="dxa"/>
              <w:right w:w="108" w:type="dxa"/>
            </w:tcMar>
          </w:tcPr>
          <w:p w14:paraId="6A6CF273" w14:textId="77777777" w:rsidR="00CD6701" w:rsidRDefault="00CD6701" w:rsidP="00065388">
            <w:pPr>
              <w:rPr>
                <w:rFonts w:ascii="Times New Roman" w:eastAsiaTheme="minorEastAsia" w:hAnsi="Times New Roman" w:cs="Times New Roman"/>
              </w:rPr>
            </w:pPr>
            <w:r>
              <w:rPr>
                <w:rFonts w:ascii="Times New Roman" w:eastAsiaTheme="minorEastAsia" w:hAnsi="Times New Roman" w:cs="Times New Roman"/>
              </w:rPr>
              <w:t xml:space="preserve">Cultural and Familial Beliefs </w:t>
            </w:r>
          </w:p>
          <w:p w14:paraId="709E0AEE" w14:textId="77777777" w:rsidR="00CD6701" w:rsidRDefault="00CD6701" w:rsidP="00065388">
            <w:pPr>
              <w:rPr>
                <w:rFonts w:ascii="Times New Roman" w:eastAsiaTheme="minorEastAsia" w:hAnsi="Times New Roman" w:cs="Times New Roman"/>
              </w:rPr>
            </w:pPr>
            <w:r>
              <w:rPr>
                <w:rFonts w:ascii="Times New Roman" w:eastAsiaTheme="minorEastAsia" w:hAnsi="Times New Roman" w:cs="Times New Roman"/>
              </w:rPr>
              <w:t>Racially Biased Services</w:t>
            </w:r>
          </w:p>
          <w:p w14:paraId="7A162E8A" w14:textId="77777777" w:rsidR="00CD6701" w:rsidRPr="00816D32" w:rsidRDefault="00CD6701" w:rsidP="00065388">
            <w:pPr>
              <w:rPr>
                <w:rFonts w:ascii="Times New Roman" w:eastAsiaTheme="minorEastAsia" w:hAnsi="Times New Roman" w:cs="Times New Roman"/>
              </w:rPr>
            </w:pPr>
            <w:r>
              <w:rPr>
                <w:rFonts w:ascii="Times New Roman" w:eastAsiaTheme="minorEastAsia" w:hAnsi="Times New Roman" w:cs="Times New Roman"/>
              </w:rPr>
              <w:t xml:space="preserve">Racism </w:t>
            </w:r>
          </w:p>
        </w:tc>
      </w:tr>
    </w:tbl>
    <w:p w14:paraId="713C4B25" w14:textId="77777777" w:rsidR="00CD6701" w:rsidRDefault="00CD6701" w:rsidP="00CD6701">
      <w:pPr>
        <w:rPr>
          <w:rFonts w:ascii="Times New Roman" w:hAnsi="Times New Roman" w:cs="Times New Roman"/>
        </w:rPr>
      </w:pPr>
    </w:p>
    <w:p w14:paraId="119614FD" w14:textId="77777777" w:rsidR="00CD6701" w:rsidRDefault="00CD6701" w:rsidP="00CD6701">
      <w:pPr>
        <w:rPr>
          <w:rFonts w:ascii="Times New Roman" w:hAnsi="Times New Roman" w:cs="Times New Roman"/>
        </w:rPr>
      </w:pPr>
    </w:p>
    <w:p w14:paraId="60553BBE" w14:textId="77777777" w:rsidR="00CD6701" w:rsidRPr="00CD6701" w:rsidRDefault="00CD6701" w:rsidP="00CD6701">
      <w:pPr>
        <w:rPr>
          <w:rFonts w:ascii="Times New Roman" w:hAnsi="Times New Roman" w:cs="Times New Roman"/>
        </w:rPr>
        <w:sectPr w:rsidR="00CD6701" w:rsidRPr="00CD6701" w:rsidSect="00D402F1">
          <w:pgSz w:w="11906" w:h="16838"/>
          <w:pgMar w:top="1440" w:right="1440" w:bottom="1440" w:left="1440" w:header="708" w:footer="708" w:gutter="0"/>
          <w:cols w:space="708"/>
          <w:docGrid w:linePitch="360"/>
        </w:sectPr>
      </w:pPr>
    </w:p>
    <w:p w14:paraId="0AE91418" w14:textId="77777777" w:rsidR="00D402F1" w:rsidRDefault="00D402F1" w:rsidP="008C6CF8">
      <w:pPr>
        <w:rPr>
          <w:rFonts w:ascii="Times New Roman" w:hAnsi="Times New Roman" w:cs="Times New Roman"/>
        </w:rPr>
      </w:pPr>
    </w:p>
    <w:p w14:paraId="54E95708" w14:textId="77777777" w:rsidR="00D402F1" w:rsidRDefault="00D402F1" w:rsidP="008C6CF8">
      <w:pPr>
        <w:rPr>
          <w:rFonts w:ascii="Times New Roman" w:hAnsi="Times New Roman" w:cs="Times New Roman"/>
          <w:b/>
          <w:bCs/>
        </w:rPr>
      </w:pPr>
      <w:r>
        <w:rPr>
          <w:rFonts w:ascii="Times New Roman" w:hAnsi="Times New Roman" w:cs="Times New Roman"/>
        </w:rPr>
        <w:t xml:space="preserve">Table 5. Theme contribution across studies </w:t>
      </w:r>
    </w:p>
    <w:tbl>
      <w:tblPr>
        <w:tblStyle w:val="TableGrid"/>
        <w:tblpPr w:leftFromText="180" w:rightFromText="180" w:vertAnchor="page" w:horzAnchor="margin" w:tblpXSpec="center" w:tblpY="2207"/>
        <w:tblW w:w="14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964"/>
        <w:gridCol w:w="1964"/>
        <w:gridCol w:w="1964"/>
        <w:gridCol w:w="1964"/>
        <w:gridCol w:w="1964"/>
        <w:gridCol w:w="1965"/>
      </w:tblGrid>
      <w:tr w:rsidR="0031115F" w:rsidRPr="00816D32" w14:paraId="7797BB8E" w14:textId="77777777" w:rsidTr="00065388">
        <w:tc>
          <w:tcPr>
            <w:tcW w:w="2694" w:type="dxa"/>
            <w:tcBorders>
              <w:top w:val="single" w:sz="4" w:space="0" w:color="auto"/>
            </w:tcBorders>
          </w:tcPr>
          <w:p w14:paraId="7366079A" w14:textId="77777777" w:rsidR="0031115F" w:rsidRPr="00816D32" w:rsidRDefault="0031115F" w:rsidP="00065388">
            <w:pPr>
              <w:rPr>
                <w:rFonts w:ascii="Times New Roman" w:hAnsi="Times New Roman" w:cs="Times New Roman"/>
              </w:rPr>
            </w:pPr>
          </w:p>
        </w:tc>
        <w:tc>
          <w:tcPr>
            <w:tcW w:w="11785" w:type="dxa"/>
            <w:gridSpan w:val="6"/>
            <w:tcBorders>
              <w:top w:val="single" w:sz="4" w:space="0" w:color="auto"/>
              <w:bottom w:val="single" w:sz="4" w:space="0" w:color="auto"/>
            </w:tcBorders>
          </w:tcPr>
          <w:p w14:paraId="2C3E92F0" w14:textId="77777777" w:rsidR="0031115F" w:rsidRPr="00836F8A" w:rsidRDefault="0031115F" w:rsidP="00065388">
            <w:pPr>
              <w:jc w:val="center"/>
              <w:rPr>
                <w:rFonts w:ascii="Times New Roman" w:hAnsi="Times New Roman" w:cs="Times New Roman"/>
                <w:b/>
                <w:bCs/>
              </w:rPr>
            </w:pPr>
            <w:r w:rsidRPr="00836F8A">
              <w:rPr>
                <w:rFonts w:ascii="Times New Roman" w:hAnsi="Times New Roman" w:cs="Times New Roman"/>
                <w:b/>
                <w:bCs/>
              </w:rPr>
              <w:t>Theme</w:t>
            </w:r>
          </w:p>
        </w:tc>
      </w:tr>
      <w:tr w:rsidR="0031115F" w:rsidRPr="00816D32" w14:paraId="45432D6F" w14:textId="77777777" w:rsidTr="00065388">
        <w:tc>
          <w:tcPr>
            <w:tcW w:w="2694" w:type="dxa"/>
            <w:tcBorders>
              <w:bottom w:val="single" w:sz="4" w:space="0" w:color="auto"/>
            </w:tcBorders>
          </w:tcPr>
          <w:p w14:paraId="13032389" w14:textId="77777777" w:rsidR="0031115F" w:rsidRPr="00816D32" w:rsidRDefault="0031115F" w:rsidP="00065388">
            <w:pPr>
              <w:rPr>
                <w:rFonts w:ascii="Times New Roman" w:hAnsi="Times New Roman" w:cs="Times New Roman"/>
              </w:rPr>
            </w:pPr>
          </w:p>
          <w:p w14:paraId="7A76F64A" w14:textId="77777777" w:rsidR="0031115F" w:rsidRPr="00816D32" w:rsidRDefault="0031115F" w:rsidP="00065388">
            <w:pPr>
              <w:jc w:val="center"/>
              <w:rPr>
                <w:rFonts w:ascii="Times New Roman" w:hAnsi="Times New Roman" w:cs="Times New Roman"/>
                <w:b/>
                <w:bCs/>
              </w:rPr>
            </w:pPr>
            <w:r w:rsidRPr="00816D32">
              <w:rPr>
                <w:rFonts w:ascii="Times New Roman" w:hAnsi="Times New Roman" w:cs="Times New Roman"/>
                <w:b/>
                <w:bCs/>
              </w:rPr>
              <w:t>Study</w:t>
            </w:r>
          </w:p>
        </w:tc>
        <w:tc>
          <w:tcPr>
            <w:tcW w:w="1964" w:type="dxa"/>
            <w:tcBorders>
              <w:top w:val="single" w:sz="4" w:space="0" w:color="auto"/>
              <w:bottom w:val="single" w:sz="4" w:space="0" w:color="auto"/>
            </w:tcBorders>
          </w:tcPr>
          <w:p w14:paraId="40D36593" w14:textId="77777777" w:rsidR="0031115F" w:rsidRPr="00816D32" w:rsidRDefault="0031115F" w:rsidP="00065388">
            <w:pPr>
              <w:jc w:val="center"/>
              <w:rPr>
                <w:rFonts w:ascii="Times New Roman" w:hAnsi="Times New Roman" w:cs="Times New Roman"/>
              </w:rPr>
            </w:pPr>
            <w:r>
              <w:rPr>
                <w:rFonts w:ascii="Times New Roman" w:hAnsi="Times New Roman" w:cs="Times New Roman"/>
              </w:rPr>
              <w:t>Systemic, Structural, and Institutional Constraints</w:t>
            </w:r>
          </w:p>
        </w:tc>
        <w:tc>
          <w:tcPr>
            <w:tcW w:w="1964" w:type="dxa"/>
            <w:tcBorders>
              <w:top w:val="single" w:sz="4" w:space="0" w:color="auto"/>
              <w:bottom w:val="single" w:sz="4" w:space="0" w:color="auto"/>
            </w:tcBorders>
          </w:tcPr>
          <w:p w14:paraId="08EC9970" w14:textId="77777777" w:rsidR="0031115F" w:rsidRPr="00816D32" w:rsidRDefault="0031115F" w:rsidP="00065388">
            <w:pPr>
              <w:jc w:val="center"/>
              <w:rPr>
                <w:rFonts w:ascii="Times New Roman" w:hAnsi="Times New Roman" w:cs="Times New Roman"/>
              </w:rPr>
            </w:pPr>
            <w:r>
              <w:rPr>
                <w:rFonts w:ascii="Times New Roman" w:hAnsi="Times New Roman" w:cs="Times New Roman"/>
              </w:rPr>
              <w:t>Relationship Blockers</w:t>
            </w:r>
          </w:p>
        </w:tc>
        <w:tc>
          <w:tcPr>
            <w:tcW w:w="1964" w:type="dxa"/>
            <w:tcBorders>
              <w:top w:val="single" w:sz="4" w:space="0" w:color="auto"/>
              <w:bottom w:val="single" w:sz="4" w:space="0" w:color="auto"/>
            </w:tcBorders>
          </w:tcPr>
          <w:p w14:paraId="77C719C7" w14:textId="77777777" w:rsidR="0031115F" w:rsidRPr="00816D32" w:rsidRDefault="0031115F" w:rsidP="00065388">
            <w:pPr>
              <w:jc w:val="center"/>
              <w:rPr>
                <w:rFonts w:ascii="Times New Roman" w:hAnsi="Times New Roman" w:cs="Times New Roman"/>
              </w:rPr>
            </w:pPr>
            <w:r>
              <w:rPr>
                <w:rFonts w:ascii="Times New Roman" w:hAnsi="Times New Roman" w:cs="Times New Roman"/>
              </w:rPr>
              <w:t>Being a Man in Prison</w:t>
            </w:r>
          </w:p>
        </w:tc>
        <w:tc>
          <w:tcPr>
            <w:tcW w:w="1964" w:type="dxa"/>
            <w:tcBorders>
              <w:top w:val="single" w:sz="4" w:space="0" w:color="auto"/>
              <w:bottom w:val="single" w:sz="4" w:space="0" w:color="auto"/>
            </w:tcBorders>
          </w:tcPr>
          <w:p w14:paraId="2C34DB0F" w14:textId="77777777" w:rsidR="0031115F" w:rsidRPr="00816D32" w:rsidRDefault="0031115F" w:rsidP="00065388">
            <w:pPr>
              <w:jc w:val="center"/>
              <w:rPr>
                <w:rFonts w:ascii="Times New Roman" w:hAnsi="Times New Roman" w:cs="Times New Roman"/>
              </w:rPr>
            </w:pPr>
            <w:r>
              <w:rPr>
                <w:rFonts w:ascii="Times New Roman" w:hAnsi="Times New Roman" w:cs="Times New Roman"/>
              </w:rPr>
              <w:t xml:space="preserve">Positively </w:t>
            </w:r>
            <w:r w:rsidRPr="00816D32">
              <w:rPr>
                <w:rFonts w:ascii="Times New Roman" w:hAnsi="Times New Roman" w:cs="Times New Roman"/>
              </w:rPr>
              <w:t>Breaking Down Barriers</w:t>
            </w:r>
          </w:p>
        </w:tc>
        <w:tc>
          <w:tcPr>
            <w:tcW w:w="1964" w:type="dxa"/>
            <w:tcBorders>
              <w:top w:val="single" w:sz="4" w:space="0" w:color="auto"/>
              <w:bottom w:val="single" w:sz="4" w:space="0" w:color="auto"/>
            </w:tcBorders>
          </w:tcPr>
          <w:p w14:paraId="02C49A5B" w14:textId="77777777" w:rsidR="0031115F" w:rsidRPr="00816D32" w:rsidRDefault="0031115F" w:rsidP="00065388">
            <w:pPr>
              <w:jc w:val="center"/>
              <w:rPr>
                <w:rFonts w:ascii="Times New Roman" w:hAnsi="Times New Roman" w:cs="Times New Roman"/>
              </w:rPr>
            </w:pPr>
            <w:r>
              <w:rPr>
                <w:rFonts w:ascii="Times New Roman" w:hAnsi="Times New Roman" w:cs="Times New Roman"/>
              </w:rPr>
              <w:t>Predisposition to Distrust</w:t>
            </w:r>
          </w:p>
        </w:tc>
        <w:tc>
          <w:tcPr>
            <w:tcW w:w="1965" w:type="dxa"/>
            <w:tcBorders>
              <w:top w:val="single" w:sz="4" w:space="0" w:color="auto"/>
              <w:bottom w:val="single" w:sz="4" w:space="0" w:color="auto"/>
            </w:tcBorders>
          </w:tcPr>
          <w:p w14:paraId="4B62489C" w14:textId="5C711BBF" w:rsidR="0031115F" w:rsidRPr="00816D32" w:rsidRDefault="0031115F" w:rsidP="00065388">
            <w:pPr>
              <w:jc w:val="center"/>
              <w:rPr>
                <w:rFonts w:ascii="Times New Roman" w:hAnsi="Times New Roman" w:cs="Times New Roman"/>
              </w:rPr>
            </w:pPr>
            <w:r>
              <w:rPr>
                <w:rFonts w:ascii="Times New Roman" w:hAnsi="Times New Roman" w:cs="Times New Roman"/>
              </w:rPr>
              <w:t xml:space="preserve">Disparities for Ethnically </w:t>
            </w:r>
            <w:r w:rsidR="001440E4">
              <w:rPr>
                <w:rFonts w:ascii="Times New Roman" w:hAnsi="Times New Roman" w:cs="Times New Roman"/>
              </w:rPr>
              <w:t>Marginalized</w:t>
            </w:r>
            <w:r>
              <w:rPr>
                <w:rFonts w:ascii="Times New Roman" w:hAnsi="Times New Roman" w:cs="Times New Roman"/>
              </w:rPr>
              <w:t xml:space="preserve"> Groups</w:t>
            </w:r>
          </w:p>
        </w:tc>
      </w:tr>
      <w:tr w:rsidR="0031115F" w:rsidRPr="00816D32" w14:paraId="05784371" w14:textId="77777777" w:rsidTr="000653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nil"/>
              <w:bottom w:val="nil"/>
              <w:right w:val="nil"/>
            </w:tcBorders>
          </w:tcPr>
          <w:p w14:paraId="4F0A2655" w14:textId="77777777" w:rsidR="0031115F" w:rsidRPr="00816D32" w:rsidRDefault="0031115F" w:rsidP="00065388">
            <w:pPr>
              <w:rPr>
                <w:rFonts w:ascii="Times New Roman" w:hAnsi="Times New Roman" w:cs="Times New Roman"/>
                <w:u w:val="single"/>
              </w:rPr>
            </w:pPr>
            <w:r w:rsidRPr="00816D32">
              <w:rPr>
                <w:rFonts w:ascii="Times New Roman" w:hAnsi="Times New Roman" w:cs="Times New Roman"/>
              </w:rPr>
              <w:t>Cobb &amp; Farrants. (2014)</w:t>
            </w:r>
          </w:p>
        </w:tc>
        <w:tc>
          <w:tcPr>
            <w:tcW w:w="1964" w:type="dxa"/>
            <w:tcBorders>
              <w:top w:val="single" w:sz="4" w:space="0" w:color="auto"/>
              <w:left w:val="nil"/>
              <w:bottom w:val="nil"/>
              <w:right w:val="nil"/>
            </w:tcBorders>
          </w:tcPr>
          <w:p w14:paraId="536D76C6" w14:textId="77777777" w:rsidR="0031115F" w:rsidRPr="00816D32" w:rsidRDefault="0031115F" w:rsidP="00065388">
            <w:pPr>
              <w:jc w:val="center"/>
              <w:rPr>
                <w:rFonts w:ascii="Times New Roman" w:hAnsi="Times New Roman" w:cs="Times New Roman"/>
                <w:b/>
                <w:bCs/>
              </w:rPr>
            </w:pPr>
            <w:r w:rsidRPr="00816D32">
              <w:rPr>
                <w:rFonts w:ascii="Segoe UI Symbol" w:hAnsi="Segoe UI Symbol" w:cs="Segoe UI Symbol"/>
                <w:b/>
                <w:bCs/>
              </w:rPr>
              <w:t>✓</w:t>
            </w:r>
          </w:p>
        </w:tc>
        <w:tc>
          <w:tcPr>
            <w:tcW w:w="1964" w:type="dxa"/>
            <w:tcBorders>
              <w:top w:val="single" w:sz="4" w:space="0" w:color="auto"/>
              <w:left w:val="nil"/>
              <w:bottom w:val="nil"/>
              <w:right w:val="nil"/>
            </w:tcBorders>
          </w:tcPr>
          <w:p w14:paraId="2972795A"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Borders>
              <w:top w:val="single" w:sz="4" w:space="0" w:color="auto"/>
              <w:left w:val="nil"/>
              <w:bottom w:val="nil"/>
              <w:right w:val="nil"/>
            </w:tcBorders>
          </w:tcPr>
          <w:p w14:paraId="27A628FF"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Borders>
              <w:top w:val="single" w:sz="4" w:space="0" w:color="auto"/>
              <w:left w:val="nil"/>
              <w:bottom w:val="nil"/>
              <w:right w:val="nil"/>
            </w:tcBorders>
          </w:tcPr>
          <w:p w14:paraId="2C7F7410" w14:textId="77777777" w:rsidR="0031115F" w:rsidRPr="00816D32" w:rsidRDefault="0031115F" w:rsidP="00065388">
            <w:pPr>
              <w:jc w:val="center"/>
              <w:rPr>
                <w:rFonts w:ascii="Times New Roman" w:hAnsi="Times New Roman" w:cs="Times New Roman"/>
                <w:b/>
                <w:bCs/>
              </w:rPr>
            </w:pPr>
            <w:r w:rsidRPr="00816D32">
              <w:rPr>
                <w:rFonts w:ascii="Segoe UI Symbol" w:hAnsi="Segoe UI Symbol" w:cs="Segoe UI Symbol"/>
                <w:b/>
                <w:bCs/>
              </w:rPr>
              <w:t>✕</w:t>
            </w:r>
          </w:p>
        </w:tc>
        <w:tc>
          <w:tcPr>
            <w:tcW w:w="1964" w:type="dxa"/>
            <w:tcBorders>
              <w:top w:val="single" w:sz="4" w:space="0" w:color="auto"/>
              <w:left w:val="nil"/>
              <w:bottom w:val="nil"/>
              <w:right w:val="nil"/>
            </w:tcBorders>
          </w:tcPr>
          <w:p w14:paraId="309450D9"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5" w:type="dxa"/>
            <w:tcBorders>
              <w:top w:val="single" w:sz="4" w:space="0" w:color="auto"/>
              <w:left w:val="nil"/>
              <w:bottom w:val="nil"/>
              <w:right w:val="nil"/>
            </w:tcBorders>
          </w:tcPr>
          <w:p w14:paraId="44EE4FCD"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r>
      <w:tr w:rsidR="0031115F" w:rsidRPr="00816D32" w14:paraId="4AD4925D" w14:textId="77777777" w:rsidTr="000653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nil"/>
              <w:left w:val="nil"/>
              <w:bottom w:val="nil"/>
              <w:right w:val="nil"/>
            </w:tcBorders>
          </w:tcPr>
          <w:p w14:paraId="71C002F7" w14:textId="77777777" w:rsidR="0031115F" w:rsidRPr="00816D32" w:rsidRDefault="0031115F" w:rsidP="00065388">
            <w:pPr>
              <w:rPr>
                <w:rFonts w:ascii="Times New Roman" w:hAnsi="Times New Roman" w:cs="Times New Roman"/>
                <w:u w:val="single"/>
              </w:rPr>
            </w:pPr>
            <w:r w:rsidRPr="00816D32">
              <w:rPr>
                <w:rFonts w:ascii="Times New Roman" w:hAnsi="Times New Roman" w:cs="Times New Roman"/>
              </w:rPr>
              <w:t>Danks &amp; Bradley. (2017)</w:t>
            </w:r>
          </w:p>
        </w:tc>
        <w:tc>
          <w:tcPr>
            <w:tcW w:w="1964" w:type="dxa"/>
            <w:tcBorders>
              <w:top w:val="nil"/>
              <w:left w:val="nil"/>
              <w:bottom w:val="nil"/>
              <w:right w:val="nil"/>
            </w:tcBorders>
          </w:tcPr>
          <w:p w14:paraId="6E3EB16B"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Borders>
              <w:top w:val="nil"/>
              <w:left w:val="nil"/>
              <w:bottom w:val="nil"/>
              <w:right w:val="nil"/>
            </w:tcBorders>
          </w:tcPr>
          <w:p w14:paraId="76294117"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Borders>
              <w:top w:val="nil"/>
              <w:left w:val="nil"/>
              <w:bottom w:val="nil"/>
              <w:right w:val="nil"/>
            </w:tcBorders>
          </w:tcPr>
          <w:p w14:paraId="27B30CDD"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Borders>
              <w:top w:val="nil"/>
              <w:left w:val="nil"/>
              <w:bottom w:val="nil"/>
              <w:right w:val="nil"/>
            </w:tcBorders>
          </w:tcPr>
          <w:p w14:paraId="1B01375B"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Borders>
              <w:top w:val="nil"/>
              <w:left w:val="nil"/>
              <w:bottom w:val="nil"/>
              <w:right w:val="nil"/>
            </w:tcBorders>
          </w:tcPr>
          <w:p w14:paraId="18B552F6"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5" w:type="dxa"/>
            <w:tcBorders>
              <w:top w:val="nil"/>
              <w:left w:val="nil"/>
              <w:bottom w:val="nil"/>
              <w:right w:val="nil"/>
            </w:tcBorders>
          </w:tcPr>
          <w:p w14:paraId="7F3C63FB"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r>
      <w:tr w:rsidR="0031115F" w:rsidRPr="00816D32" w14:paraId="5C8E6225" w14:textId="77777777" w:rsidTr="000653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nil"/>
              <w:left w:val="nil"/>
              <w:bottom w:val="nil"/>
              <w:right w:val="nil"/>
            </w:tcBorders>
          </w:tcPr>
          <w:p w14:paraId="57FFCF21" w14:textId="77777777" w:rsidR="0031115F" w:rsidRPr="00816D32" w:rsidRDefault="0031115F" w:rsidP="00065388">
            <w:pPr>
              <w:rPr>
                <w:rFonts w:ascii="Times New Roman" w:hAnsi="Times New Roman" w:cs="Times New Roman"/>
                <w:u w:val="single"/>
              </w:rPr>
            </w:pPr>
            <w:r w:rsidRPr="00816D32">
              <w:rPr>
                <w:rFonts w:ascii="Times New Roman" w:hAnsi="Times New Roman" w:cs="Times New Roman"/>
              </w:rPr>
              <w:t>Duncan et al. (2022)</w:t>
            </w:r>
          </w:p>
        </w:tc>
        <w:tc>
          <w:tcPr>
            <w:tcW w:w="1964" w:type="dxa"/>
            <w:tcBorders>
              <w:top w:val="nil"/>
              <w:left w:val="nil"/>
              <w:bottom w:val="nil"/>
              <w:right w:val="nil"/>
            </w:tcBorders>
          </w:tcPr>
          <w:p w14:paraId="0BB9FA8F"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Borders>
              <w:top w:val="nil"/>
              <w:left w:val="nil"/>
              <w:bottom w:val="nil"/>
              <w:right w:val="nil"/>
            </w:tcBorders>
          </w:tcPr>
          <w:p w14:paraId="78CE040E"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Borders>
              <w:top w:val="nil"/>
              <w:left w:val="nil"/>
              <w:bottom w:val="nil"/>
              <w:right w:val="nil"/>
            </w:tcBorders>
          </w:tcPr>
          <w:p w14:paraId="127E9190"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Borders>
              <w:top w:val="nil"/>
              <w:left w:val="nil"/>
              <w:bottom w:val="nil"/>
              <w:right w:val="nil"/>
            </w:tcBorders>
          </w:tcPr>
          <w:p w14:paraId="1CA2FA30"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Borders>
              <w:top w:val="nil"/>
              <w:left w:val="nil"/>
              <w:bottom w:val="nil"/>
              <w:right w:val="nil"/>
            </w:tcBorders>
          </w:tcPr>
          <w:p w14:paraId="3364B1BF"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5" w:type="dxa"/>
            <w:tcBorders>
              <w:top w:val="nil"/>
              <w:left w:val="nil"/>
              <w:bottom w:val="nil"/>
              <w:right w:val="nil"/>
            </w:tcBorders>
          </w:tcPr>
          <w:p w14:paraId="3903A99B"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r>
      <w:tr w:rsidR="0031115F" w:rsidRPr="00816D32" w14:paraId="5AAB7163" w14:textId="77777777" w:rsidTr="000653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nil"/>
              <w:left w:val="nil"/>
              <w:bottom w:val="nil"/>
              <w:right w:val="nil"/>
            </w:tcBorders>
          </w:tcPr>
          <w:p w14:paraId="5D58002E" w14:textId="77777777" w:rsidR="0031115F" w:rsidRPr="00816D32" w:rsidRDefault="0031115F" w:rsidP="00065388">
            <w:pPr>
              <w:rPr>
                <w:rFonts w:ascii="Times New Roman" w:hAnsi="Times New Roman" w:cs="Times New Roman"/>
                <w:u w:val="single"/>
              </w:rPr>
            </w:pPr>
            <w:r w:rsidRPr="00816D32">
              <w:rPr>
                <w:rFonts w:ascii="Times New Roman" w:hAnsi="Times New Roman" w:cs="Times New Roman"/>
              </w:rPr>
              <w:t>Durrah. (2013)</w:t>
            </w:r>
          </w:p>
        </w:tc>
        <w:tc>
          <w:tcPr>
            <w:tcW w:w="1964" w:type="dxa"/>
            <w:tcBorders>
              <w:top w:val="nil"/>
              <w:left w:val="nil"/>
              <w:bottom w:val="nil"/>
              <w:right w:val="nil"/>
            </w:tcBorders>
          </w:tcPr>
          <w:p w14:paraId="140BBD47"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Borders>
              <w:top w:val="nil"/>
              <w:left w:val="nil"/>
              <w:bottom w:val="nil"/>
              <w:right w:val="nil"/>
            </w:tcBorders>
          </w:tcPr>
          <w:p w14:paraId="21691B18"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Borders>
              <w:top w:val="nil"/>
              <w:left w:val="nil"/>
              <w:bottom w:val="nil"/>
              <w:right w:val="nil"/>
            </w:tcBorders>
          </w:tcPr>
          <w:p w14:paraId="58413A70"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Borders>
              <w:top w:val="nil"/>
              <w:left w:val="nil"/>
              <w:bottom w:val="nil"/>
              <w:right w:val="nil"/>
            </w:tcBorders>
          </w:tcPr>
          <w:p w14:paraId="596BC8E8"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Borders>
              <w:top w:val="nil"/>
              <w:left w:val="nil"/>
              <w:bottom w:val="nil"/>
              <w:right w:val="nil"/>
            </w:tcBorders>
          </w:tcPr>
          <w:p w14:paraId="17074D8A"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5" w:type="dxa"/>
            <w:tcBorders>
              <w:top w:val="nil"/>
              <w:left w:val="nil"/>
              <w:bottom w:val="nil"/>
              <w:right w:val="nil"/>
            </w:tcBorders>
          </w:tcPr>
          <w:p w14:paraId="0E367822"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r>
      <w:tr w:rsidR="0031115F" w:rsidRPr="00816D32" w14:paraId="2A71E629" w14:textId="77777777" w:rsidTr="000653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nil"/>
              <w:left w:val="nil"/>
              <w:bottom w:val="nil"/>
              <w:right w:val="nil"/>
            </w:tcBorders>
          </w:tcPr>
          <w:p w14:paraId="7E29D647" w14:textId="77777777" w:rsidR="0031115F" w:rsidRPr="00816D32" w:rsidRDefault="0031115F" w:rsidP="00065388">
            <w:pPr>
              <w:rPr>
                <w:rFonts w:ascii="Times New Roman" w:hAnsi="Times New Roman" w:cs="Times New Roman"/>
                <w:u w:val="single"/>
              </w:rPr>
            </w:pPr>
            <w:r w:rsidRPr="00816D32">
              <w:rPr>
                <w:rFonts w:ascii="Times New Roman" w:hAnsi="Times New Roman" w:cs="Times New Roman"/>
              </w:rPr>
              <w:t>Fraser. (2016)</w:t>
            </w:r>
          </w:p>
        </w:tc>
        <w:tc>
          <w:tcPr>
            <w:tcW w:w="1964" w:type="dxa"/>
            <w:tcBorders>
              <w:top w:val="nil"/>
              <w:left w:val="nil"/>
              <w:bottom w:val="nil"/>
              <w:right w:val="nil"/>
            </w:tcBorders>
          </w:tcPr>
          <w:p w14:paraId="260E508A"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Borders>
              <w:top w:val="nil"/>
              <w:left w:val="nil"/>
              <w:bottom w:val="nil"/>
              <w:right w:val="nil"/>
            </w:tcBorders>
          </w:tcPr>
          <w:p w14:paraId="0E348372"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Borders>
              <w:top w:val="nil"/>
              <w:left w:val="nil"/>
              <w:bottom w:val="nil"/>
              <w:right w:val="nil"/>
            </w:tcBorders>
          </w:tcPr>
          <w:p w14:paraId="0FA36091"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Borders>
              <w:top w:val="nil"/>
              <w:left w:val="nil"/>
              <w:bottom w:val="nil"/>
              <w:right w:val="nil"/>
            </w:tcBorders>
          </w:tcPr>
          <w:p w14:paraId="09BC5E57"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Borders>
              <w:top w:val="nil"/>
              <w:left w:val="nil"/>
              <w:bottom w:val="nil"/>
              <w:right w:val="nil"/>
            </w:tcBorders>
          </w:tcPr>
          <w:p w14:paraId="1A7BE3E8"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5" w:type="dxa"/>
            <w:tcBorders>
              <w:top w:val="nil"/>
              <w:left w:val="nil"/>
              <w:bottom w:val="nil"/>
              <w:right w:val="nil"/>
            </w:tcBorders>
          </w:tcPr>
          <w:p w14:paraId="1DE30CE1"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r>
      <w:tr w:rsidR="0031115F" w:rsidRPr="00816D32" w14:paraId="58AD3084" w14:textId="77777777" w:rsidTr="000653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nil"/>
              <w:left w:val="nil"/>
              <w:bottom w:val="nil"/>
              <w:right w:val="nil"/>
            </w:tcBorders>
          </w:tcPr>
          <w:p w14:paraId="6E97853D" w14:textId="77777777" w:rsidR="0031115F" w:rsidRPr="00816D32" w:rsidRDefault="0031115F" w:rsidP="00065388">
            <w:pPr>
              <w:rPr>
                <w:rFonts w:ascii="Times New Roman" w:hAnsi="Times New Roman" w:cs="Times New Roman"/>
                <w:u w:val="single"/>
              </w:rPr>
            </w:pPr>
            <w:r w:rsidRPr="00816D32">
              <w:rPr>
                <w:rFonts w:ascii="Times New Roman" w:hAnsi="Times New Roman" w:cs="Times New Roman"/>
              </w:rPr>
              <w:t>Howerton et al. (2007)</w:t>
            </w:r>
          </w:p>
        </w:tc>
        <w:tc>
          <w:tcPr>
            <w:tcW w:w="1964" w:type="dxa"/>
            <w:tcBorders>
              <w:top w:val="nil"/>
              <w:left w:val="nil"/>
              <w:bottom w:val="nil"/>
              <w:right w:val="nil"/>
            </w:tcBorders>
          </w:tcPr>
          <w:p w14:paraId="45DF66E7"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Borders>
              <w:top w:val="nil"/>
              <w:left w:val="nil"/>
              <w:bottom w:val="nil"/>
              <w:right w:val="nil"/>
            </w:tcBorders>
          </w:tcPr>
          <w:p w14:paraId="267B7B6B"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Borders>
              <w:top w:val="nil"/>
              <w:left w:val="nil"/>
              <w:bottom w:val="nil"/>
              <w:right w:val="nil"/>
            </w:tcBorders>
          </w:tcPr>
          <w:p w14:paraId="6A3A86FE"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Borders>
              <w:top w:val="nil"/>
              <w:left w:val="nil"/>
              <w:bottom w:val="nil"/>
              <w:right w:val="nil"/>
            </w:tcBorders>
          </w:tcPr>
          <w:p w14:paraId="6259B748"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Borders>
              <w:top w:val="nil"/>
              <w:left w:val="nil"/>
              <w:bottom w:val="nil"/>
              <w:right w:val="nil"/>
            </w:tcBorders>
          </w:tcPr>
          <w:p w14:paraId="26D92C69"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5" w:type="dxa"/>
            <w:tcBorders>
              <w:top w:val="nil"/>
              <w:left w:val="nil"/>
              <w:bottom w:val="nil"/>
              <w:right w:val="nil"/>
            </w:tcBorders>
          </w:tcPr>
          <w:p w14:paraId="74897728"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r>
      <w:tr w:rsidR="0031115F" w:rsidRPr="00816D32" w14:paraId="7D6C4A86" w14:textId="77777777" w:rsidTr="000653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nil"/>
              <w:left w:val="nil"/>
              <w:bottom w:val="nil"/>
              <w:right w:val="nil"/>
            </w:tcBorders>
            <w:vAlign w:val="center"/>
          </w:tcPr>
          <w:p w14:paraId="072B22E1" w14:textId="77777777" w:rsidR="0031115F" w:rsidRPr="00816D32" w:rsidRDefault="0031115F" w:rsidP="00065388">
            <w:pPr>
              <w:rPr>
                <w:rFonts w:ascii="Times New Roman" w:hAnsi="Times New Roman" w:cs="Times New Roman"/>
                <w:u w:val="single"/>
              </w:rPr>
            </w:pPr>
            <w:r w:rsidRPr="00816D32">
              <w:rPr>
                <w:rFonts w:ascii="Times New Roman" w:hAnsi="Times New Roman" w:cs="Times New Roman"/>
              </w:rPr>
              <w:t>Hunter et al. (2019)</w:t>
            </w:r>
          </w:p>
        </w:tc>
        <w:tc>
          <w:tcPr>
            <w:tcW w:w="1964" w:type="dxa"/>
            <w:tcBorders>
              <w:top w:val="nil"/>
              <w:left w:val="nil"/>
              <w:bottom w:val="nil"/>
              <w:right w:val="nil"/>
            </w:tcBorders>
          </w:tcPr>
          <w:p w14:paraId="1CE5CCEF"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Borders>
              <w:top w:val="nil"/>
              <w:left w:val="nil"/>
              <w:bottom w:val="nil"/>
              <w:right w:val="nil"/>
            </w:tcBorders>
          </w:tcPr>
          <w:p w14:paraId="36F3B355"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Borders>
              <w:top w:val="nil"/>
              <w:left w:val="nil"/>
              <w:bottom w:val="nil"/>
              <w:right w:val="nil"/>
            </w:tcBorders>
          </w:tcPr>
          <w:p w14:paraId="3E339ACC"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Borders>
              <w:top w:val="nil"/>
              <w:left w:val="nil"/>
              <w:bottom w:val="nil"/>
              <w:right w:val="nil"/>
            </w:tcBorders>
          </w:tcPr>
          <w:p w14:paraId="5CC6528F"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Borders>
              <w:top w:val="nil"/>
              <w:left w:val="nil"/>
              <w:bottom w:val="nil"/>
              <w:right w:val="nil"/>
            </w:tcBorders>
          </w:tcPr>
          <w:p w14:paraId="3F5A189B"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5" w:type="dxa"/>
            <w:tcBorders>
              <w:top w:val="nil"/>
              <w:left w:val="nil"/>
              <w:bottom w:val="nil"/>
              <w:right w:val="nil"/>
            </w:tcBorders>
          </w:tcPr>
          <w:p w14:paraId="7E6ED848"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r>
      <w:tr w:rsidR="0031115F" w:rsidRPr="00816D32" w14:paraId="37BCB867" w14:textId="77777777" w:rsidTr="000653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nil"/>
              <w:left w:val="nil"/>
              <w:bottom w:val="nil"/>
              <w:right w:val="nil"/>
            </w:tcBorders>
          </w:tcPr>
          <w:p w14:paraId="3E73E6FF" w14:textId="77777777" w:rsidR="0031115F" w:rsidRPr="00816D32" w:rsidRDefault="0031115F" w:rsidP="00065388">
            <w:pPr>
              <w:rPr>
                <w:rFonts w:ascii="Times New Roman" w:hAnsi="Times New Roman" w:cs="Times New Roman"/>
                <w:u w:val="single"/>
              </w:rPr>
            </w:pPr>
            <w:r w:rsidRPr="00816D32">
              <w:rPr>
                <w:rFonts w:ascii="Times New Roman" w:hAnsi="Times New Roman" w:cs="Times New Roman"/>
              </w:rPr>
              <w:t>Jacobs &amp; Shuker. (2019)</w:t>
            </w:r>
          </w:p>
        </w:tc>
        <w:tc>
          <w:tcPr>
            <w:tcW w:w="1964" w:type="dxa"/>
            <w:tcBorders>
              <w:top w:val="nil"/>
              <w:left w:val="nil"/>
              <w:bottom w:val="nil"/>
              <w:right w:val="nil"/>
            </w:tcBorders>
          </w:tcPr>
          <w:p w14:paraId="7F71A943"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Borders>
              <w:top w:val="nil"/>
              <w:left w:val="nil"/>
              <w:bottom w:val="nil"/>
              <w:right w:val="nil"/>
            </w:tcBorders>
          </w:tcPr>
          <w:p w14:paraId="46776D5F"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Borders>
              <w:top w:val="nil"/>
              <w:left w:val="nil"/>
              <w:bottom w:val="nil"/>
              <w:right w:val="nil"/>
            </w:tcBorders>
          </w:tcPr>
          <w:p w14:paraId="6EAB9CEA"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Borders>
              <w:top w:val="nil"/>
              <w:left w:val="nil"/>
              <w:bottom w:val="nil"/>
              <w:right w:val="nil"/>
            </w:tcBorders>
          </w:tcPr>
          <w:p w14:paraId="48AFC12E"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Borders>
              <w:top w:val="nil"/>
              <w:left w:val="nil"/>
              <w:bottom w:val="nil"/>
              <w:right w:val="nil"/>
            </w:tcBorders>
          </w:tcPr>
          <w:p w14:paraId="1992EB70"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5" w:type="dxa"/>
            <w:tcBorders>
              <w:top w:val="nil"/>
              <w:left w:val="nil"/>
              <w:bottom w:val="nil"/>
              <w:right w:val="nil"/>
            </w:tcBorders>
          </w:tcPr>
          <w:p w14:paraId="345EE67A"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r>
      <w:tr w:rsidR="0031115F" w:rsidRPr="00816D32" w14:paraId="5D83E3F8" w14:textId="77777777" w:rsidTr="00065388">
        <w:tc>
          <w:tcPr>
            <w:tcW w:w="2694" w:type="dxa"/>
          </w:tcPr>
          <w:p w14:paraId="5DFB1857" w14:textId="77777777" w:rsidR="0031115F" w:rsidRPr="00816D32" w:rsidRDefault="0031115F" w:rsidP="00065388">
            <w:pPr>
              <w:rPr>
                <w:rFonts w:ascii="Times New Roman" w:hAnsi="Times New Roman" w:cs="Times New Roman"/>
              </w:rPr>
            </w:pPr>
            <w:r w:rsidRPr="00816D32">
              <w:rPr>
                <w:rFonts w:ascii="Times New Roman" w:hAnsi="Times New Roman" w:cs="Times New Roman"/>
              </w:rPr>
              <w:t>Miner. (2023)</w:t>
            </w:r>
          </w:p>
        </w:tc>
        <w:tc>
          <w:tcPr>
            <w:tcW w:w="1964" w:type="dxa"/>
          </w:tcPr>
          <w:p w14:paraId="04E1A20B"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Pr>
          <w:p w14:paraId="5F122AB4"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Pr>
          <w:p w14:paraId="56FD29C2"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Pr>
          <w:p w14:paraId="4937E6AB"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Pr>
          <w:p w14:paraId="00991D3E"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5" w:type="dxa"/>
          </w:tcPr>
          <w:p w14:paraId="0D039550"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r>
      <w:tr w:rsidR="0031115F" w:rsidRPr="00816D32" w14:paraId="6E6D69CA" w14:textId="77777777" w:rsidTr="00065388">
        <w:tc>
          <w:tcPr>
            <w:tcW w:w="2694" w:type="dxa"/>
          </w:tcPr>
          <w:p w14:paraId="27CD987E" w14:textId="77777777" w:rsidR="0031115F" w:rsidRPr="00816D32" w:rsidRDefault="0031115F" w:rsidP="00065388">
            <w:pPr>
              <w:rPr>
                <w:rFonts w:ascii="Times New Roman" w:hAnsi="Times New Roman" w:cs="Times New Roman"/>
              </w:rPr>
            </w:pPr>
            <w:r w:rsidRPr="00816D32">
              <w:rPr>
                <w:rFonts w:ascii="Times New Roman" w:hAnsi="Times New Roman" w:cs="Times New Roman"/>
              </w:rPr>
              <w:t>Pierre-Charles. (2020)</w:t>
            </w:r>
          </w:p>
        </w:tc>
        <w:tc>
          <w:tcPr>
            <w:tcW w:w="1964" w:type="dxa"/>
          </w:tcPr>
          <w:p w14:paraId="155FF184"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Pr>
          <w:p w14:paraId="1CC12355"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Pr>
          <w:p w14:paraId="38752735"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Pr>
          <w:p w14:paraId="016DDFFE"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Pr>
          <w:p w14:paraId="6F36CE8A"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5" w:type="dxa"/>
          </w:tcPr>
          <w:p w14:paraId="249E77FA"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r>
      <w:tr w:rsidR="0031115F" w:rsidRPr="00816D32" w14:paraId="17E7B800" w14:textId="77777777" w:rsidTr="00065388">
        <w:tc>
          <w:tcPr>
            <w:tcW w:w="2694" w:type="dxa"/>
          </w:tcPr>
          <w:p w14:paraId="76805E85" w14:textId="77777777" w:rsidR="0031115F" w:rsidRPr="00816D32" w:rsidRDefault="0031115F" w:rsidP="00065388">
            <w:pPr>
              <w:rPr>
                <w:rFonts w:ascii="Times New Roman" w:hAnsi="Times New Roman" w:cs="Times New Roman"/>
              </w:rPr>
            </w:pPr>
            <w:r w:rsidRPr="00816D32">
              <w:rPr>
                <w:rFonts w:ascii="Times New Roman" w:hAnsi="Times New Roman" w:cs="Times New Roman"/>
              </w:rPr>
              <w:t>Ramesh et al. (2023)</w:t>
            </w:r>
          </w:p>
        </w:tc>
        <w:tc>
          <w:tcPr>
            <w:tcW w:w="1964" w:type="dxa"/>
          </w:tcPr>
          <w:p w14:paraId="35B702FD"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Pr>
          <w:p w14:paraId="48FA6253"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Pr>
          <w:p w14:paraId="489AEFC1"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Pr>
          <w:p w14:paraId="7AECA4A3"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Pr>
          <w:p w14:paraId="63750623"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5" w:type="dxa"/>
          </w:tcPr>
          <w:p w14:paraId="1B794F66" w14:textId="77777777" w:rsidR="0031115F" w:rsidRPr="00816D32" w:rsidRDefault="0031115F" w:rsidP="00065388">
            <w:pPr>
              <w:jc w:val="center"/>
              <w:rPr>
                <w:rFonts w:ascii="Times New Roman" w:hAnsi="Times New Roman" w:cs="Times New Roman"/>
                <w:b/>
                <w:bCs/>
                <w:u w:val="single"/>
              </w:rPr>
            </w:pPr>
            <w:r w:rsidRPr="00816D32">
              <w:rPr>
                <w:rFonts w:ascii="Segoe UI Symbol" w:hAnsi="Segoe UI Symbol" w:cs="Segoe UI Symbol"/>
                <w:b/>
                <w:bCs/>
              </w:rPr>
              <w:t>✕</w:t>
            </w:r>
          </w:p>
        </w:tc>
      </w:tr>
      <w:tr w:rsidR="0031115F" w:rsidRPr="00816D32" w14:paraId="38C80F5A" w14:textId="77777777" w:rsidTr="00065388">
        <w:tc>
          <w:tcPr>
            <w:tcW w:w="2694" w:type="dxa"/>
          </w:tcPr>
          <w:p w14:paraId="2F8A9777" w14:textId="77777777" w:rsidR="0031115F" w:rsidRPr="00816D32" w:rsidRDefault="0031115F" w:rsidP="00065388">
            <w:pPr>
              <w:rPr>
                <w:rFonts w:ascii="Times New Roman" w:hAnsi="Times New Roman" w:cs="Times New Roman"/>
              </w:rPr>
            </w:pPr>
            <w:r w:rsidRPr="00816D32">
              <w:rPr>
                <w:rFonts w:ascii="Times New Roman" w:hAnsi="Times New Roman" w:cs="Times New Roman"/>
              </w:rPr>
              <w:t>Skogstad et al. (2005)</w:t>
            </w:r>
          </w:p>
        </w:tc>
        <w:tc>
          <w:tcPr>
            <w:tcW w:w="1964" w:type="dxa"/>
          </w:tcPr>
          <w:p w14:paraId="72E1844C"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Pr>
          <w:p w14:paraId="509D502B"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Pr>
          <w:p w14:paraId="3E196580"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Pr>
          <w:p w14:paraId="6F57BE35"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Pr>
          <w:p w14:paraId="1428E7E0"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5" w:type="dxa"/>
          </w:tcPr>
          <w:p w14:paraId="00543028"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r>
      <w:tr w:rsidR="0031115F" w:rsidRPr="00816D32" w14:paraId="2E8071AE" w14:textId="77777777" w:rsidTr="00065388">
        <w:tc>
          <w:tcPr>
            <w:tcW w:w="2694" w:type="dxa"/>
          </w:tcPr>
          <w:p w14:paraId="6E01B899" w14:textId="77777777" w:rsidR="0031115F" w:rsidRPr="00816D32" w:rsidRDefault="0031115F" w:rsidP="00065388">
            <w:pPr>
              <w:rPr>
                <w:rFonts w:ascii="Times New Roman" w:hAnsi="Times New Roman" w:cs="Times New Roman"/>
              </w:rPr>
            </w:pPr>
            <w:r w:rsidRPr="00816D32">
              <w:rPr>
                <w:rFonts w:ascii="Times New Roman" w:hAnsi="Times New Roman" w:cs="Times New Roman"/>
              </w:rPr>
              <w:t>Solbakken et al. (2024)</w:t>
            </w:r>
          </w:p>
        </w:tc>
        <w:tc>
          <w:tcPr>
            <w:tcW w:w="1964" w:type="dxa"/>
          </w:tcPr>
          <w:p w14:paraId="5313CA0E"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Pr>
          <w:p w14:paraId="393B5A52"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Pr>
          <w:p w14:paraId="3504D076"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Pr>
          <w:p w14:paraId="14BDFC16"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Pr>
          <w:p w14:paraId="577C9AD4"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5" w:type="dxa"/>
          </w:tcPr>
          <w:p w14:paraId="624C91C1"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r>
      <w:tr w:rsidR="0031115F" w:rsidRPr="00816D32" w14:paraId="7279AD50" w14:textId="77777777" w:rsidTr="00065388">
        <w:tc>
          <w:tcPr>
            <w:tcW w:w="2694" w:type="dxa"/>
            <w:tcBorders>
              <w:bottom w:val="single" w:sz="4" w:space="0" w:color="auto"/>
            </w:tcBorders>
          </w:tcPr>
          <w:p w14:paraId="1095EE84" w14:textId="77777777" w:rsidR="0031115F" w:rsidRPr="00816D32" w:rsidRDefault="0031115F" w:rsidP="00065388">
            <w:pPr>
              <w:rPr>
                <w:rFonts w:ascii="Times New Roman" w:hAnsi="Times New Roman" w:cs="Times New Roman"/>
              </w:rPr>
            </w:pPr>
            <w:r w:rsidRPr="00816D32">
              <w:rPr>
                <w:rFonts w:ascii="Times New Roman" w:hAnsi="Times New Roman" w:cs="Times New Roman"/>
              </w:rPr>
              <w:t>Wainwright (2017)</w:t>
            </w:r>
          </w:p>
        </w:tc>
        <w:tc>
          <w:tcPr>
            <w:tcW w:w="1964" w:type="dxa"/>
            <w:tcBorders>
              <w:bottom w:val="single" w:sz="4" w:space="0" w:color="auto"/>
            </w:tcBorders>
          </w:tcPr>
          <w:p w14:paraId="62EBEA4F"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Borders>
              <w:bottom w:val="single" w:sz="4" w:space="0" w:color="auto"/>
            </w:tcBorders>
          </w:tcPr>
          <w:p w14:paraId="0F88C6EC"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Borders>
              <w:bottom w:val="single" w:sz="4" w:space="0" w:color="auto"/>
            </w:tcBorders>
          </w:tcPr>
          <w:p w14:paraId="0D4406A2"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Borders>
              <w:bottom w:val="single" w:sz="4" w:space="0" w:color="auto"/>
            </w:tcBorders>
          </w:tcPr>
          <w:p w14:paraId="05BF1F7D"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4" w:type="dxa"/>
            <w:tcBorders>
              <w:bottom w:val="single" w:sz="4" w:space="0" w:color="auto"/>
            </w:tcBorders>
          </w:tcPr>
          <w:p w14:paraId="1027BF73"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c>
          <w:tcPr>
            <w:tcW w:w="1965" w:type="dxa"/>
            <w:tcBorders>
              <w:bottom w:val="single" w:sz="4" w:space="0" w:color="auto"/>
            </w:tcBorders>
          </w:tcPr>
          <w:p w14:paraId="5FE86BBA" w14:textId="77777777" w:rsidR="0031115F" w:rsidRPr="00816D32" w:rsidRDefault="0031115F" w:rsidP="00065388">
            <w:pPr>
              <w:jc w:val="center"/>
              <w:rPr>
                <w:rFonts w:ascii="Times New Roman" w:hAnsi="Times New Roman" w:cs="Times New Roman"/>
                <w:u w:val="single"/>
              </w:rPr>
            </w:pPr>
            <w:r w:rsidRPr="00816D32">
              <w:rPr>
                <w:rFonts w:ascii="Segoe UI Symbol" w:hAnsi="Segoe UI Symbol" w:cs="Segoe UI Symbol"/>
                <w:b/>
                <w:bCs/>
              </w:rPr>
              <w:t>✕</w:t>
            </w:r>
          </w:p>
        </w:tc>
      </w:tr>
    </w:tbl>
    <w:p w14:paraId="767B6567" w14:textId="77777777" w:rsidR="0031115F" w:rsidRDefault="0031115F" w:rsidP="008C6CF8">
      <w:pPr>
        <w:rPr>
          <w:rFonts w:ascii="Times New Roman" w:hAnsi="Times New Roman" w:cs="Times New Roman"/>
        </w:rPr>
      </w:pPr>
    </w:p>
    <w:p w14:paraId="4AAFB447" w14:textId="3F776B82" w:rsidR="00D402F1" w:rsidRDefault="00D402F1" w:rsidP="008C6CF8">
      <w:pPr>
        <w:rPr>
          <w:rFonts w:ascii="Times New Roman" w:hAnsi="Times New Roman" w:cs="Times New Roman"/>
        </w:rPr>
        <w:sectPr w:rsidR="00D402F1" w:rsidSect="00D402F1">
          <w:pgSz w:w="16838" w:h="11906" w:orient="landscape"/>
          <w:pgMar w:top="1440" w:right="1440" w:bottom="1440" w:left="1440" w:header="708" w:footer="708" w:gutter="0"/>
          <w:cols w:space="708"/>
          <w:docGrid w:linePitch="360"/>
        </w:sectPr>
      </w:pPr>
    </w:p>
    <w:p w14:paraId="149F9F51" w14:textId="77777777" w:rsidR="0044230B" w:rsidRDefault="0044230B" w:rsidP="008C6CF8">
      <w:pPr>
        <w:rPr>
          <w:rFonts w:ascii="Times New Roman" w:hAnsi="Times New Roman" w:cs="Times New Roman"/>
        </w:rPr>
      </w:pPr>
    </w:p>
    <w:p w14:paraId="18196F0A" w14:textId="2AD05027" w:rsidR="0044230B" w:rsidRDefault="0044230B" w:rsidP="008C6CF8">
      <w:pPr>
        <w:rPr>
          <w:rFonts w:ascii="Times New Roman" w:hAnsi="Times New Roman" w:cs="Times New Roman"/>
        </w:rPr>
      </w:pPr>
      <w:r>
        <w:rPr>
          <w:rFonts w:ascii="Times New Roman" w:hAnsi="Times New Roman" w:cs="Times New Roman"/>
        </w:rPr>
        <w:t xml:space="preserve">Figure 1. PRISMA flow diagram </w:t>
      </w:r>
    </w:p>
    <w:p w14:paraId="5B15F8F4" w14:textId="77777777" w:rsidR="0044230B" w:rsidRPr="00816D32" w:rsidRDefault="0044230B" w:rsidP="0044230B">
      <w:pPr>
        <w:rPr>
          <w:rFonts w:ascii="Times New Roman" w:hAnsi="Times New Roman" w:cs="Times New Roman"/>
        </w:rPr>
      </w:pPr>
    </w:p>
    <w:p w14:paraId="74FC90B7" w14:textId="77777777" w:rsidR="0044230B" w:rsidRPr="00816D32" w:rsidRDefault="0044230B" w:rsidP="0044230B">
      <w:pPr>
        <w:rPr>
          <w:rFonts w:ascii="Times New Roman" w:hAnsi="Times New Roman" w:cs="Times New Roman"/>
        </w:rPr>
      </w:pPr>
      <w:r w:rsidRPr="00816D32">
        <w:rPr>
          <w:rFonts w:ascii="Times New Roman" w:hAnsi="Times New Roman" w:cs="Times New Roman"/>
          <w:noProof/>
        </w:rPr>
        <mc:AlternateContent>
          <mc:Choice Requires="wps">
            <w:drawing>
              <wp:anchor distT="0" distB="0" distL="114300" distR="114300" simplePos="0" relativeHeight="251695104" behindDoc="0" locked="0" layoutInCell="1" allowOverlap="1" wp14:anchorId="46A3585C" wp14:editId="0381A54E">
                <wp:simplePos x="0" y="0"/>
                <wp:positionH relativeFrom="column">
                  <wp:posOffset>566928</wp:posOffset>
                </wp:positionH>
                <wp:positionV relativeFrom="paragraph">
                  <wp:posOffset>74245</wp:posOffset>
                </wp:positionV>
                <wp:extent cx="4345229" cy="262966"/>
                <wp:effectExtent l="0" t="0" r="17780" b="22860"/>
                <wp:wrapNone/>
                <wp:docPr id="1581558733"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18BBD092" w14:textId="77777777" w:rsidR="0044230B" w:rsidRPr="00D44BF0" w:rsidRDefault="0044230B" w:rsidP="0044230B">
                            <w:pPr>
                              <w:jc w:val="center"/>
                              <w:rPr>
                                <w:rFonts w:ascii="Times New Roman" w:hAnsi="Times New Roman" w:cs="Times New Roman"/>
                                <w:b/>
                                <w:color w:val="000000" w:themeColor="text1"/>
                                <w:sz w:val="18"/>
                                <w:szCs w:val="18"/>
                              </w:rPr>
                            </w:pPr>
                            <w:r w:rsidRPr="00D44BF0">
                              <w:rPr>
                                <w:rFonts w:ascii="Times New Roman" w:hAnsi="Times New Roman" w:cs="Times New Roman"/>
                                <w:b/>
                                <w:color w:val="000000" w:themeColor="text1"/>
                                <w:sz w:val="18"/>
                                <w:szCs w:val="18"/>
                              </w:rPr>
                              <w:t>Identification of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3585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margin-left:44.65pt;margin-top:5.85pt;width:342.15pt;height:20.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" fillcolor="#ffc000 [3207]" strokecolor="#7f5f00 [1607]" strokeweight="1pt">
                <v:textbox>
                  <w:txbxContent>
                    <w:p w14:paraId="18BBD092" w14:textId="77777777" w:rsidR="0044230B" w:rsidRPr="00D44BF0" w:rsidRDefault="0044230B" w:rsidP="0044230B">
                      <w:pPr>
                        <w:jc w:val="center"/>
                        <w:rPr>
                          <w:rFonts w:ascii="Times New Roman" w:hAnsi="Times New Roman" w:cs="Times New Roman"/>
                          <w:b/>
                          <w:color w:val="000000" w:themeColor="text1"/>
                          <w:sz w:val="18"/>
                          <w:szCs w:val="18"/>
                        </w:rPr>
                      </w:pPr>
                      <w:r w:rsidRPr="00D44BF0">
                        <w:rPr>
                          <w:rFonts w:ascii="Times New Roman" w:hAnsi="Times New Roman" w:cs="Times New Roman"/>
                          <w:b/>
                          <w:color w:val="000000" w:themeColor="text1"/>
                          <w:sz w:val="18"/>
                          <w:szCs w:val="18"/>
                        </w:rPr>
                        <w:t>Identification of studies via databases and registers</w:t>
                      </w:r>
                    </w:p>
                  </w:txbxContent>
                </v:textbox>
              </v:shape>
            </w:pict>
          </mc:Fallback>
        </mc:AlternateContent>
      </w:r>
    </w:p>
    <w:p w14:paraId="1848A1C9" w14:textId="77777777" w:rsidR="0044230B" w:rsidRPr="00816D32" w:rsidRDefault="0044230B" w:rsidP="0044230B">
      <w:pPr>
        <w:rPr>
          <w:rFonts w:ascii="Times New Roman" w:hAnsi="Times New Roman" w:cs="Times New Roman"/>
        </w:rPr>
      </w:pPr>
    </w:p>
    <w:p w14:paraId="357365AD" w14:textId="77777777" w:rsidR="0044230B" w:rsidRPr="00816D32" w:rsidRDefault="0044230B" w:rsidP="0044230B">
      <w:pPr>
        <w:rPr>
          <w:rFonts w:ascii="Times New Roman" w:hAnsi="Times New Roman" w:cs="Times New Roman"/>
        </w:rPr>
      </w:pPr>
      <w:r w:rsidRPr="00816D32">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1FAF59AF" wp14:editId="251058D5">
                <wp:simplePos x="0" y="0"/>
                <wp:positionH relativeFrom="column">
                  <wp:posOffset>563526</wp:posOffset>
                </wp:positionH>
                <wp:positionV relativeFrom="paragraph">
                  <wp:posOffset>72257</wp:posOffset>
                </wp:positionV>
                <wp:extent cx="1887220" cy="1531206"/>
                <wp:effectExtent l="0" t="0" r="17780" b="18415"/>
                <wp:wrapNone/>
                <wp:docPr id="651193328" name="Rectangle 651193328"/>
                <wp:cNvGraphicFramePr/>
                <a:graphic xmlns:a="http://schemas.openxmlformats.org/drawingml/2006/main">
                  <a:graphicData uri="http://schemas.microsoft.com/office/word/2010/wordprocessingShape">
                    <wps:wsp>
                      <wps:cNvSpPr/>
                      <wps:spPr>
                        <a:xfrm>
                          <a:off x="0" y="0"/>
                          <a:ext cx="1887220" cy="153120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15FD75" w14:textId="77777777" w:rsidR="0044230B" w:rsidRPr="00D44BF0" w:rsidRDefault="0044230B" w:rsidP="0044230B">
                            <w:pPr>
                              <w:jc w:val="center"/>
                              <w:rPr>
                                <w:rFonts w:ascii="Times New Roman" w:hAnsi="Times New Roman" w:cs="Times New Roman"/>
                                <w:color w:val="000000" w:themeColor="text1"/>
                                <w:sz w:val="18"/>
                                <w:szCs w:val="18"/>
                              </w:rPr>
                            </w:pPr>
                            <w:r w:rsidRPr="00D44BF0">
                              <w:rPr>
                                <w:rFonts w:ascii="Times New Roman" w:hAnsi="Times New Roman" w:cs="Times New Roman"/>
                                <w:color w:val="000000" w:themeColor="text1"/>
                                <w:sz w:val="18"/>
                                <w:szCs w:val="18"/>
                              </w:rPr>
                              <w:t>Records identified from combined database searching (n = 2283):</w:t>
                            </w:r>
                          </w:p>
                          <w:p w14:paraId="0CA960ED" w14:textId="77777777" w:rsidR="0044230B" w:rsidRPr="00D44BF0" w:rsidRDefault="0044230B" w:rsidP="0044230B">
                            <w:pPr>
                              <w:ind w:left="284"/>
                              <w:jc w:val="center"/>
                              <w:rPr>
                                <w:rFonts w:ascii="Times New Roman" w:hAnsi="Times New Roman" w:cs="Times New Roman"/>
                                <w:color w:val="000000" w:themeColor="text1"/>
                                <w:sz w:val="18"/>
                                <w:szCs w:val="18"/>
                              </w:rPr>
                            </w:pPr>
                            <w:r w:rsidRPr="00D44BF0">
                              <w:rPr>
                                <w:rFonts w:ascii="Times New Roman" w:hAnsi="Times New Roman" w:cs="Times New Roman"/>
                                <w:color w:val="000000" w:themeColor="text1"/>
                                <w:sz w:val="18"/>
                                <w:szCs w:val="18"/>
                              </w:rPr>
                              <w:t>Medline (n= 365)</w:t>
                            </w:r>
                          </w:p>
                          <w:p w14:paraId="58F81B65" w14:textId="77777777" w:rsidR="0044230B" w:rsidRPr="00D44BF0" w:rsidRDefault="0044230B" w:rsidP="0044230B">
                            <w:pPr>
                              <w:ind w:left="284"/>
                              <w:jc w:val="center"/>
                              <w:rPr>
                                <w:rFonts w:ascii="Times New Roman" w:hAnsi="Times New Roman" w:cs="Times New Roman"/>
                                <w:color w:val="000000" w:themeColor="text1"/>
                                <w:sz w:val="18"/>
                                <w:szCs w:val="18"/>
                              </w:rPr>
                            </w:pPr>
                            <w:r w:rsidRPr="00D44BF0">
                              <w:rPr>
                                <w:rFonts w:ascii="Times New Roman" w:hAnsi="Times New Roman" w:cs="Times New Roman"/>
                                <w:color w:val="000000" w:themeColor="text1"/>
                                <w:sz w:val="18"/>
                                <w:szCs w:val="18"/>
                              </w:rPr>
                              <w:t>PsycInfo (n = 520)</w:t>
                            </w:r>
                          </w:p>
                          <w:p w14:paraId="413FCD7B" w14:textId="77777777" w:rsidR="0044230B" w:rsidRPr="00D44BF0" w:rsidRDefault="0044230B" w:rsidP="0044230B">
                            <w:pPr>
                              <w:ind w:left="284"/>
                              <w:jc w:val="center"/>
                              <w:rPr>
                                <w:rFonts w:ascii="Times New Roman" w:hAnsi="Times New Roman" w:cs="Times New Roman"/>
                                <w:color w:val="000000" w:themeColor="text1"/>
                                <w:sz w:val="18"/>
                                <w:szCs w:val="18"/>
                              </w:rPr>
                            </w:pPr>
                            <w:r w:rsidRPr="00D44BF0">
                              <w:rPr>
                                <w:rFonts w:ascii="Times New Roman" w:hAnsi="Times New Roman" w:cs="Times New Roman"/>
                                <w:color w:val="000000" w:themeColor="text1"/>
                                <w:sz w:val="18"/>
                                <w:szCs w:val="18"/>
                              </w:rPr>
                              <w:t>PsyArticles (n = 14)</w:t>
                            </w:r>
                          </w:p>
                          <w:p w14:paraId="47BAAEB7" w14:textId="77777777" w:rsidR="0044230B" w:rsidRPr="00D44BF0" w:rsidRDefault="0044230B" w:rsidP="0044230B">
                            <w:pPr>
                              <w:ind w:left="284"/>
                              <w:jc w:val="center"/>
                              <w:rPr>
                                <w:rFonts w:ascii="Times New Roman" w:hAnsi="Times New Roman" w:cs="Times New Roman"/>
                                <w:color w:val="000000" w:themeColor="text1"/>
                                <w:sz w:val="18"/>
                                <w:szCs w:val="18"/>
                              </w:rPr>
                            </w:pPr>
                            <w:r w:rsidRPr="00D44BF0">
                              <w:rPr>
                                <w:rFonts w:ascii="Times New Roman" w:hAnsi="Times New Roman" w:cs="Times New Roman"/>
                                <w:color w:val="000000" w:themeColor="text1"/>
                                <w:sz w:val="18"/>
                                <w:szCs w:val="18"/>
                              </w:rPr>
                              <w:t>CINAHL (n = 234)</w:t>
                            </w:r>
                          </w:p>
                          <w:p w14:paraId="5FCD83D0" w14:textId="77777777" w:rsidR="0044230B" w:rsidRPr="00D44BF0" w:rsidRDefault="0044230B" w:rsidP="0044230B">
                            <w:pPr>
                              <w:ind w:left="284"/>
                              <w:jc w:val="center"/>
                              <w:rPr>
                                <w:rFonts w:ascii="Times New Roman" w:hAnsi="Times New Roman" w:cs="Times New Roman"/>
                                <w:color w:val="000000" w:themeColor="text1"/>
                                <w:sz w:val="18"/>
                                <w:szCs w:val="18"/>
                              </w:rPr>
                            </w:pPr>
                            <w:r w:rsidRPr="00D44BF0">
                              <w:rPr>
                                <w:rFonts w:ascii="Times New Roman" w:hAnsi="Times New Roman" w:cs="Times New Roman"/>
                                <w:color w:val="000000" w:themeColor="text1"/>
                                <w:sz w:val="18"/>
                                <w:szCs w:val="18"/>
                              </w:rPr>
                              <w:t>Open Dissertations (n = 88)</w:t>
                            </w:r>
                          </w:p>
                          <w:p w14:paraId="6A469A87" w14:textId="77777777" w:rsidR="0044230B" w:rsidRPr="00D44BF0" w:rsidRDefault="0044230B" w:rsidP="0044230B">
                            <w:pPr>
                              <w:ind w:left="284"/>
                              <w:jc w:val="center"/>
                              <w:rPr>
                                <w:rFonts w:ascii="Times New Roman" w:hAnsi="Times New Roman" w:cs="Times New Roman"/>
                                <w:color w:val="000000" w:themeColor="text1"/>
                                <w:sz w:val="18"/>
                                <w:szCs w:val="18"/>
                              </w:rPr>
                            </w:pPr>
                            <w:r w:rsidRPr="00D44BF0">
                              <w:rPr>
                                <w:rFonts w:ascii="Times New Roman" w:hAnsi="Times New Roman" w:cs="Times New Roman"/>
                                <w:color w:val="000000" w:themeColor="text1"/>
                                <w:sz w:val="18"/>
                                <w:szCs w:val="18"/>
                              </w:rPr>
                              <w:t>EMBASE (n = 492)</w:t>
                            </w:r>
                          </w:p>
                          <w:p w14:paraId="31A31053" w14:textId="77777777" w:rsidR="0044230B" w:rsidRPr="00D44BF0" w:rsidRDefault="0044230B" w:rsidP="0044230B">
                            <w:pPr>
                              <w:ind w:left="284"/>
                              <w:jc w:val="center"/>
                              <w:rPr>
                                <w:rFonts w:ascii="Times New Roman" w:hAnsi="Times New Roman" w:cs="Times New Roman"/>
                                <w:color w:val="000000" w:themeColor="text1"/>
                                <w:sz w:val="18"/>
                                <w:szCs w:val="18"/>
                              </w:rPr>
                            </w:pPr>
                            <w:r w:rsidRPr="00D44BF0">
                              <w:rPr>
                                <w:rFonts w:ascii="Times New Roman" w:hAnsi="Times New Roman" w:cs="Times New Roman"/>
                                <w:color w:val="000000" w:themeColor="text1"/>
                                <w:sz w:val="18"/>
                                <w:szCs w:val="18"/>
                              </w:rPr>
                              <w:t>Web of Science (n = 422)</w:t>
                            </w:r>
                          </w:p>
                          <w:p w14:paraId="57B60D7A" w14:textId="77777777" w:rsidR="0044230B" w:rsidRPr="00D44BF0" w:rsidRDefault="0044230B" w:rsidP="0044230B">
                            <w:pPr>
                              <w:ind w:left="284"/>
                              <w:jc w:val="center"/>
                              <w:rPr>
                                <w:rFonts w:ascii="Times New Roman" w:hAnsi="Times New Roman" w:cs="Times New Roman"/>
                                <w:color w:val="000000" w:themeColor="text1"/>
                                <w:sz w:val="18"/>
                                <w:szCs w:val="18"/>
                              </w:rPr>
                            </w:pPr>
                            <w:r w:rsidRPr="00D44BF0">
                              <w:rPr>
                                <w:rFonts w:ascii="Times New Roman" w:hAnsi="Times New Roman" w:cs="Times New Roman"/>
                                <w:color w:val="000000" w:themeColor="text1"/>
                                <w:sz w:val="18"/>
                                <w:szCs w:val="18"/>
                              </w:rPr>
                              <w:t>ProQuest (n = 148)</w:t>
                            </w:r>
                          </w:p>
                          <w:p w14:paraId="7E2FEC8A" w14:textId="77777777" w:rsidR="0044230B" w:rsidRPr="00560609" w:rsidRDefault="0044230B" w:rsidP="0044230B">
                            <w:pPr>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F59AF" id="Rectangle 651193328" o:spid="_x0000_s1027" style="position:absolute;margin-left:44.35pt;margin-top:5.7pt;width:148.6pt;height:120.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" filled="f" strokecolor="black [3213]" strokeweight="1pt">
                <v:textbox>
                  <w:txbxContent>
                    <w:p w14:paraId="5E15FD75" w14:textId="77777777" w:rsidR="0044230B" w:rsidRPr="00D44BF0" w:rsidRDefault="0044230B" w:rsidP="0044230B">
                      <w:pPr>
                        <w:jc w:val="center"/>
                        <w:rPr>
                          <w:rFonts w:ascii="Times New Roman" w:hAnsi="Times New Roman" w:cs="Times New Roman"/>
                          <w:color w:val="000000" w:themeColor="text1"/>
                          <w:sz w:val="18"/>
                          <w:szCs w:val="18"/>
                        </w:rPr>
                      </w:pPr>
                      <w:r w:rsidRPr="00D44BF0">
                        <w:rPr>
                          <w:rFonts w:ascii="Times New Roman" w:hAnsi="Times New Roman" w:cs="Times New Roman"/>
                          <w:color w:val="000000" w:themeColor="text1"/>
                          <w:sz w:val="18"/>
                          <w:szCs w:val="18"/>
                        </w:rPr>
                        <w:t>Records identified from combined database searching (n = 2283):</w:t>
                      </w:r>
                    </w:p>
                    <w:p w14:paraId="0CA960ED" w14:textId="77777777" w:rsidR="0044230B" w:rsidRPr="00D44BF0" w:rsidRDefault="0044230B" w:rsidP="0044230B">
                      <w:pPr>
                        <w:ind w:left="284"/>
                        <w:jc w:val="center"/>
                        <w:rPr>
                          <w:rFonts w:ascii="Times New Roman" w:hAnsi="Times New Roman" w:cs="Times New Roman"/>
                          <w:color w:val="000000" w:themeColor="text1"/>
                          <w:sz w:val="18"/>
                          <w:szCs w:val="18"/>
                        </w:rPr>
                      </w:pPr>
                      <w:r w:rsidRPr="00D44BF0">
                        <w:rPr>
                          <w:rFonts w:ascii="Times New Roman" w:hAnsi="Times New Roman" w:cs="Times New Roman"/>
                          <w:color w:val="000000" w:themeColor="text1"/>
                          <w:sz w:val="18"/>
                          <w:szCs w:val="18"/>
                        </w:rPr>
                        <w:t>Medline (n= 365)</w:t>
                      </w:r>
                    </w:p>
                    <w:p w14:paraId="58F81B65" w14:textId="77777777" w:rsidR="0044230B" w:rsidRPr="00D44BF0" w:rsidRDefault="0044230B" w:rsidP="0044230B">
                      <w:pPr>
                        <w:ind w:left="284"/>
                        <w:jc w:val="center"/>
                        <w:rPr>
                          <w:rFonts w:ascii="Times New Roman" w:hAnsi="Times New Roman" w:cs="Times New Roman"/>
                          <w:color w:val="000000" w:themeColor="text1"/>
                          <w:sz w:val="18"/>
                          <w:szCs w:val="18"/>
                        </w:rPr>
                      </w:pPr>
                      <w:r w:rsidRPr="00D44BF0">
                        <w:rPr>
                          <w:rFonts w:ascii="Times New Roman" w:hAnsi="Times New Roman" w:cs="Times New Roman"/>
                          <w:color w:val="000000" w:themeColor="text1"/>
                          <w:sz w:val="18"/>
                          <w:szCs w:val="18"/>
                        </w:rPr>
                        <w:t>PsycInfo (n = 520)</w:t>
                      </w:r>
                    </w:p>
                    <w:p w14:paraId="413FCD7B" w14:textId="77777777" w:rsidR="0044230B" w:rsidRPr="00D44BF0" w:rsidRDefault="0044230B" w:rsidP="0044230B">
                      <w:pPr>
                        <w:ind w:left="284"/>
                        <w:jc w:val="center"/>
                        <w:rPr>
                          <w:rFonts w:ascii="Times New Roman" w:hAnsi="Times New Roman" w:cs="Times New Roman"/>
                          <w:color w:val="000000" w:themeColor="text1"/>
                          <w:sz w:val="18"/>
                          <w:szCs w:val="18"/>
                        </w:rPr>
                      </w:pPr>
                      <w:r w:rsidRPr="00D44BF0">
                        <w:rPr>
                          <w:rFonts w:ascii="Times New Roman" w:hAnsi="Times New Roman" w:cs="Times New Roman"/>
                          <w:color w:val="000000" w:themeColor="text1"/>
                          <w:sz w:val="18"/>
                          <w:szCs w:val="18"/>
                        </w:rPr>
                        <w:t>PsyArticles (n = 14)</w:t>
                      </w:r>
                    </w:p>
                    <w:p w14:paraId="47BAAEB7" w14:textId="77777777" w:rsidR="0044230B" w:rsidRPr="00D44BF0" w:rsidRDefault="0044230B" w:rsidP="0044230B">
                      <w:pPr>
                        <w:ind w:left="284"/>
                        <w:jc w:val="center"/>
                        <w:rPr>
                          <w:rFonts w:ascii="Times New Roman" w:hAnsi="Times New Roman" w:cs="Times New Roman"/>
                          <w:color w:val="000000" w:themeColor="text1"/>
                          <w:sz w:val="18"/>
                          <w:szCs w:val="18"/>
                        </w:rPr>
                      </w:pPr>
                      <w:r w:rsidRPr="00D44BF0">
                        <w:rPr>
                          <w:rFonts w:ascii="Times New Roman" w:hAnsi="Times New Roman" w:cs="Times New Roman"/>
                          <w:color w:val="000000" w:themeColor="text1"/>
                          <w:sz w:val="18"/>
                          <w:szCs w:val="18"/>
                        </w:rPr>
                        <w:t>CINAHL (n = 234)</w:t>
                      </w:r>
                    </w:p>
                    <w:p w14:paraId="5FCD83D0" w14:textId="77777777" w:rsidR="0044230B" w:rsidRPr="00D44BF0" w:rsidRDefault="0044230B" w:rsidP="0044230B">
                      <w:pPr>
                        <w:ind w:left="284"/>
                        <w:jc w:val="center"/>
                        <w:rPr>
                          <w:rFonts w:ascii="Times New Roman" w:hAnsi="Times New Roman" w:cs="Times New Roman"/>
                          <w:color w:val="000000" w:themeColor="text1"/>
                          <w:sz w:val="18"/>
                          <w:szCs w:val="18"/>
                        </w:rPr>
                      </w:pPr>
                      <w:r w:rsidRPr="00D44BF0">
                        <w:rPr>
                          <w:rFonts w:ascii="Times New Roman" w:hAnsi="Times New Roman" w:cs="Times New Roman"/>
                          <w:color w:val="000000" w:themeColor="text1"/>
                          <w:sz w:val="18"/>
                          <w:szCs w:val="18"/>
                        </w:rPr>
                        <w:t>Open Dissertations (n = 88)</w:t>
                      </w:r>
                    </w:p>
                    <w:p w14:paraId="6A469A87" w14:textId="77777777" w:rsidR="0044230B" w:rsidRPr="00D44BF0" w:rsidRDefault="0044230B" w:rsidP="0044230B">
                      <w:pPr>
                        <w:ind w:left="284"/>
                        <w:jc w:val="center"/>
                        <w:rPr>
                          <w:rFonts w:ascii="Times New Roman" w:hAnsi="Times New Roman" w:cs="Times New Roman"/>
                          <w:color w:val="000000" w:themeColor="text1"/>
                          <w:sz w:val="18"/>
                          <w:szCs w:val="18"/>
                        </w:rPr>
                      </w:pPr>
                      <w:r w:rsidRPr="00D44BF0">
                        <w:rPr>
                          <w:rFonts w:ascii="Times New Roman" w:hAnsi="Times New Roman" w:cs="Times New Roman"/>
                          <w:color w:val="000000" w:themeColor="text1"/>
                          <w:sz w:val="18"/>
                          <w:szCs w:val="18"/>
                        </w:rPr>
                        <w:t>EMBASE (n = 492)</w:t>
                      </w:r>
                    </w:p>
                    <w:p w14:paraId="31A31053" w14:textId="77777777" w:rsidR="0044230B" w:rsidRPr="00D44BF0" w:rsidRDefault="0044230B" w:rsidP="0044230B">
                      <w:pPr>
                        <w:ind w:left="284"/>
                        <w:jc w:val="center"/>
                        <w:rPr>
                          <w:rFonts w:ascii="Times New Roman" w:hAnsi="Times New Roman" w:cs="Times New Roman"/>
                          <w:color w:val="000000" w:themeColor="text1"/>
                          <w:sz w:val="18"/>
                          <w:szCs w:val="18"/>
                        </w:rPr>
                      </w:pPr>
                      <w:r w:rsidRPr="00D44BF0">
                        <w:rPr>
                          <w:rFonts w:ascii="Times New Roman" w:hAnsi="Times New Roman" w:cs="Times New Roman"/>
                          <w:color w:val="000000" w:themeColor="text1"/>
                          <w:sz w:val="18"/>
                          <w:szCs w:val="18"/>
                        </w:rPr>
                        <w:t>Web of Science (n = 422)</w:t>
                      </w:r>
                    </w:p>
                    <w:p w14:paraId="57B60D7A" w14:textId="77777777" w:rsidR="0044230B" w:rsidRPr="00D44BF0" w:rsidRDefault="0044230B" w:rsidP="0044230B">
                      <w:pPr>
                        <w:ind w:left="284"/>
                        <w:jc w:val="center"/>
                        <w:rPr>
                          <w:rFonts w:ascii="Times New Roman" w:hAnsi="Times New Roman" w:cs="Times New Roman"/>
                          <w:color w:val="000000" w:themeColor="text1"/>
                          <w:sz w:val="18"/>
                          <w:szCs w:val="18"/>
                        </w:rPr>
                      </w:pPr>
                      <w:r w:rsidRPr="00D44BF0">
                        <w:rPr>
                          <w:rFonts w:ascii="Times New Roman" w:hAnsi="Times New Roman" w:cs="Times New Roman"/>
                          <w:color w:val="000000" w:themeColor="text1"/>
                          <w:sz w:val="18"/>
                          <w:szCs w:val="18"/>
                        </w:rPr>
                        <w:t>ProQuest (n = 148)</w:t>
                      </w:r>
                    </w:p>
                    <w:p w14:paraId="7E2FEC8A" w14:textId="77777777" w:rsidR="0044230B" w:rsidRPr="00560609" w:rsidRDefault="0044230B" w:rsidP="0044230B">
                      <w:pPr>
                        <w:ind w:left="284"/>
                        <w:rPr>
                          <w:rFonts w:ascii="Arial" w:hAnsi="Arial" w:cs="Arial"/>
                          <w:color w:val="000000" w:themeColor="text1"/>
                          <w:sz w:val="18"/>
                          <w:szCs w:val="20"/>
                        </w:rPr>
                      </w:pPr>
                    </w:p>
                  </w:txbxContent>
                </v:textbox>
              </v:rect>
            </w:pict>
          </mc:Fallback>
        </mc:AlternateContent>
      </w:r>
    </w:p>
    <w:p w14:paraId="27106688" w14:textId="77777777" w:rsidR="0044230B" w:rsidRPr="00816D32" w:rsidRDefault="0044230B" w:rsidP="0044230B">
      <w:pPr>
        <w:rPr>
          <w:rFonts w:ascii="Times New Roman" w:hAnsi="Times New Roman" w:cs="Times New Roman"/>
        </w:rPr>
      </w:pPr>
      <w:r w:rsidRPr="00816D32">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7F2C9713" wp14:editId="6CACC0D7">
                <wp:simplePos x="0" y="0"/>
                <wp:positionH relativeFrom="column">
                  <wp:posOffset>3028196</wp:posOffset>
                </wp:positionH>
                <wp:positionV relativeFrom="paragraph">
                  <wp:posOffset>14575</wp:posOffset>
                </wp:positionV>
                <wp:extent cx="1887220" cy="1242999"/>
                <wp:effectExtent l="0" t="0" r="17780" b="14605"/>
                <wp:wrapNone/>
                <wp:docPr id="1673888499" name="Rectangle 1673888499"/>
                <wp:cNvGraphicFramePr/>
                <a:graphic xmlns:a="http://schemas.openxmlformats.org/drawingml/2006/main">
                  <a:graphicData uri="http://schemas.microsoft.com/office/word/2010/wordprocessingShape">
                    <wps:wsp>
                      <wps:cNvSpPr/>
                      <wps:spPr>
                        <a:xfrm>
                          <a:off x="0" y="0"/>
                          <a:ext cx="188722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9BDBB2" w14:textId="77777777" w:rsidR="0044230B" w:rsidRPr="00D44BF0" w:rsidRDefault="0044230B" w:rsidP="0044230B">
                            <w:pPr>
                              <w:jc w:val="center"/>
                              <w:rPr>
                                <w:rFonts w:ascii="Times New Roman" w:hAnsi="Times New Roman" w:cs="Times New Roman"/>
                                <w:color w:val="000000" w:themeColor="text1"/>
                                <w:sz w:val="18"/>
                                <w:szCs w:val="20"/>
                              </w:rPr>
                            </w:pPr>
                            <w:r w:rsidRPr="00D44BF0">
                              <w:rPr>
                                <w:rFonts w:ascii="Times New Roman" w:hAnsi="Times New Roman" w:cs="Times New Roman"/>
                                <w:color w:val="000000" w:themeColor="text1"/>
                                <w:sz w:val="18"/>
                                <w:szCs w:val="20"/>
                              </w:rPr>
                              <w:t>Records removed before screening:</w:t>
                            </w:r>
                          </w:p>
                          <w:p w14:paraId="3C483A71" w14:textId="77777777" w:rsidR="0044230B" w:rsidRPr="00D44BF0" w:rsidRDefault="0044230B" w:rsidP="0044230B">
                            <w:pPr>
                              <w:pStyle w:val="ListParagraph"/>
                              <w:numPr>
                                <w:ilvl w:val="0"/>
                                <w:numId w:val="2"/>
                              </w:numPr>
                              <w:rPr>
                                <w:rFonts w:ascii="Times New Roman" w:hAnsi="Times New Roman" w:cs="Times New Roman"/>
                                <w:color w:val="000000" w:themeColor="text1"/>
                                <w:sz w:val="18"/>
                                <w:szCs w:val="20"/>
                              </w:rPr>
                            </w:pPr>
                            <w:r w:rsidRPr="00D44BF0">
                              <w:rPr>
                                <w:rFonts w:ascii="Times New Roman" w:hAnsi="Times New Roman" w:cs="Times New Roman"/>
                                <w:color w:val="000000" w:themeColor="text1"/>
                                <w:sz w:val="18"/>
                                <w:szCs w:val="20"/>
                              </w:rPr>
                              <w:t>Duplicate records removed  (n = 1231)</w:t>
                            </w:r>
                          </w:p>
                          <w:p w14:paraId="39F6E7C7" w14:textId="77777777" w:rsidR="0044230B" w:rsidRPr="00560609" w:rsidRDefault="0044230B" w:rsidP="0044230B">
                            <w:pPr>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C9713" id="Rectangle 1673888499" o:spid="_x0000_s1028" style="position:absolute;margin-left:238.45pt;margin-top:1.15pt;width:148.6pt;height:97.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" filled="f" strokecolor="black [3213]" strokeweight="1pt">
                <v:textbox>
                  <w:txbxContent>
                    <w:p w14:paraId="7E9BDBB2" w14:textId="77777777" w:rsidR="0044230B" w:rsidRPr="00D44BF0" w:rsidRDefault="0044230B" w:rsidP="0044230B">
                      <w:pPr>
                        <w:jc w:val="center"/>
                        <w:rPr>
                          <w:rFonts w:ascii="Times New Roman" w:hAnsi="Times New Roman" w:cs="Times New Roman"/>
                          <w:color w:val="000000" w:themeColor="text1"/>
                          <w:sz w:val="18"/>
                          <w:szCs w:val="20"/>
                        </w:rPr>
                      </w:pPr>
                      <w:r w:rsidRPr="00D44BF0">
                        <w:rPr>
                          <w:rFonts w:ascii="Times New Roman" w:hAnsi="Times New Roman" w:cs="Times New Roman"/>
                          <w:color w:val="000000" w:themeColor="text1"/>
                          <w:sz w:val="18"/>
                          <w:szCs w:val="20"/>
                        </w:rPr>
                        <w:t>Records removed before screening:</w:t>
                      </w:r>
                    </w:p>
                    <w:p w14:paraId="3C483A71" w14:textId="77777777" w:rsidR="0044230B" w:rsidRPr="00D44BF0" w:rsidRDefault="0044230B" w:rsidP="0044230B">
                      <w:pPr>
                        <w:pStyle w:val="ListParagraph"/>
                        <w:numPr>
                          <w:ilvl w:val="0"/>
                          <w:numId w:val="2"/>
                        </w:numPr>
                        <w:rPr>
                          <w:rFonts w:ascii="Times New Roman" w:hAnsi="Times New Roman" w:cs="Times New Roman"/>
                          <w:color w:val="000000" w:themeColor="text1"/>
                          <w:sz w:val="18"/>
                          <w:szCs w:val="20"/>
                        </w:rPr>
                      </w:pPr>
                      <w:r w:rsidRPr="00D44BF0">
                        <w:rPr>
                          <w:rFonts w:ascii="Times New Roman" w:hAnsi="Times New Roman" w:cs="Times New Roman"/>
                          <w:color w:val="000000" w:themeColor="text1"/>
                          <w:sz w:val="18"/>
                          <w:szCs w:val="20"/>
                        </w:rPr>
                        <w:t>Duplicate records removed  (n = 1231)</w:t>
                      </w:r>
                    </w:p>
                    <w:p w14:paraId="39F6E7C7" w14:textId="77777777" w:rsidR="0044230B" w:rsidRPr="00560609" w:rsidRDefault="0044230B" w:rsidP="0044230B">
                      <w:pPr>
                        <w:ind w:left="284"/>
                        <w:rPr>
                          <w:rFonts w:ascii="Arial" w:hAnsi="Arial" w:cs="Arial"/>
                          <w:color w:val="000000" w:themeColor="text1"/>
                          <w:sz w:val="18"/>
                          <w:szCs w:val="20"/>
                        </w:rPr>
                      </w:pPr>
                    </w:p>
                  </w:txbxContent>
                </v:textbox>
              </v:rect>
            </w:pict>
          </mc:Fallback>
        </mc:AlternateContent>
      </w:r>
    </w:p>
    <w:p w14:paraId="3B3A2A3A" w14:textId="77777777" w:rsidR="0044230B" w:rsidRPr="00816D32" w:rsidRDefault="0044230B" w:rsidP="0044230B">
      <w:pPr>
        <w:rPr>
          <w:rFonts w:ascii="Times New Roman" w:hAnsi="Times New Roman" w:cs="Times New Roman"/>
        </w:rPr>
      </w:pPr>
    </w:p>
    <w:p w14:paraId="4172BD1A" w14:textId="77777777" w:rsidR="0044230B" w:rsidRPr="00816D32" w:rsidRDefault="0044230B" w:rsidP="0044230B">
      <w:pPr>
        <w:rPr>
          <w:rFonts w:ascii="Times New Roman" w:hAnsi="Times New Roman" w:cs="Times New Roman"/>
        </w:rPr>
      </w:pPr>
      <w:r w:rsidRPr="00816D32">
        <w:rPr>
          <w:rFonts w:ascii="Times New Roman" w:hAnsi="Times New Roman" w:cs="Times New Roman"/>
          <w:noProof/>
        </w:rPr>
        <mc:AlternateContent>
          <mc:Choice Requires="wps">
            <w:drawing>
              <wp:anchor distT="0" distB="0" distL="114300" distR="114300" simplePos="0" relativeHeight="251696128" behindDoc="0" locked="0" layoutInCell="1" allowOverlap="1" wp14:anchorId="3A6EEB92" wp14:editId="4C50166E">
                <wp:simplePos x="0" y="0"/>
                <wp:positionH relativeFrom="column">
                  <wp:posOffset>-539451</wp:posOffset>
                </wp:positionH>
                <wp:positionV relativeFrom="paragraph">
                  <wp:posOffset>196227</wp:posOffset>
                </wp:positionV>
                <wp:extent cx="1550265" cy="262890"/>
                <wp:effectExtent l="0" t="4127" r="7937" b="7938"/>
                <wp:wrapNone/>
                <wp:docPr id="363044157" name="Flowchart: Alternate Process 31"/>
                <wp:cNvGraphicFramePr/>
                <a:graphic xmlns:a="http://schemas.openxmlformats.org/drawingml/2006/main">
                  <a:graphicData uri="http://schemas.microsoft.com/office/word/2010/wordprocessingShape">
                    <wps:wsp>
                      <wps:cNvSpPr/>
                      <wps:spPr>
                        <a:xfrm rot="16200000">
                          <a:off x="0" y="0"/>
                          <a:ext cx="155026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3ABE315" w14:textId="77777777" w:rsidR="0044230B" w:rsidRPr="00D44BF0" w:rsidRDefault="0044230B" w:rsidP="0044230B">
                            <w:pPr>
                              <w:jc w:val="center"/>
                              <w:rPr>
                                <w:rFonts w:ascii="Times New Roman" w:hAnsi="Times New Roman" w:cs="Times New Roman"/>
                                <w:b/>
                                <w:color w:val="000000" w:themeColor="text1"/>
                                <w:sz w:val="18"/>
                                <w:szCs w:val="18"/>
                              </w:rPr>
                            </w:pPr>
                            <w:r w:rsidRPr="00D44BF0">
                              <w:rPr>
                                <w:rFonts w:ascii="Times New Roman" w:hAnsi="Times New Roman" w:cs="Times New Roman"/>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6EEB9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1" o:spid="_x0000_s1029" type="#_x0000_t176" style="position:absolute;margin-left:-42.5pt;margin-top:15.45pt;width:122.05pt;height:20.7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" fillcolor="#9cc2e5 [1944]" strokecolor="black [3213]" strokeweight="1pt">
                <v:textbox>
                  <w:txbxContent>
                    <w:p w14:paraId="73ABE315" w14:textId="77777777" w:rsidR="0044230B" w:rsidRPr="00D44BF0" w:rsidRDefault="0044230B" w:rsidP="0044230B">
                      <w:pPr>
                        <w:jc w:val="center"/>
                        <w:rPr>
                          <w:rFonts w:ascii="Times New Roman" w:hAnsi="Times New Roman" w:cs="Times New Roman"/>
                          <w:b/>
                          <w:color w:val="000000" w:themeColor="text1"/>
                          <w:sz w:val="18"/>
                          <w:szCs w:val="18"/>
                        </w:rPr>
                      </w:pPr>
                      <w:r w:rsidRPr="00D44BF0">
                        <w:rPr>
                          <w:rFonts w:ascii="Times New Roman" w:hAnsi="Times New Roman" w:cs="Times New Roman"/>
                          <w:b/>
                          <w:color w:val="000000" w:themeColor="text1"/>
                          <w:sz w:val="18"/>
                          <w:szCs w:val="18"/>
                        </w:rPr>
                        <w:t>Identification</w:t>
                      </w:r>
                    </w:p>
                  </w:txbxContent>
                </v:textbox>
              </v:shape>
            </w:pict>
          </mc:Fallback>
        </mc:AlternateContent>
      </w:r>
    </w:p>
    <w:p w14:paraId="69CD539A" w14:textId="77777777" w:rsidR="0044230B" w:rsidRPr="00816D32" w:rsidRDefault="0044230B" w:rsidP="0044230B">
      <w:pPr>
        <w:rPr>
          <w:rFonts w:ascii="Times New Roman" w:hAnsi="Times New Roman" w:cs="Times New Roman"/>
        </w:rPr>
      </w:pPr>
      <w:r w:rsidRPr="00816D32">
        <w:rPr>
          <w:rFonts w:ascii="Times New Roman" w:hAnsi="Times New Roman" w:cs="Times New Roman"/>
          <w:noProof/>
        </w:rPr>
        <mc:AlternateContent>
          <mc:Choice Requires="wps">
            <w:drawing>
              <wp:anchor distT="0" distB="0" distL="114300" distR="114300" simplePos="0" relativeHeight="251691008" behindDoc="0" locked="0" layoutInCell="1" allowOverlap="1" wp14:anchorId="3779645C" wp14:editId="470BF490">
                <wp:simplePos x="0" y="0"/>
                <wp:positionH relativeFrom="column">
                  <wp:posOffset>2454250</wp:posOffset>
                </wp:positionH>
                <wp:positionV relativeFrom="paragraph">
                  <wp:posOffset>9550</wp:posOffset>
                </wp:positionV>
                <wp:extent cx="563270" cy="0"/>
                <wp:effectExtent l="0" t="76200" r="27305" b="95250"/>
                <wp:wrapNone/>
                <wp:docPr id="252364447" name="Straight Arrow Connector 252364447"/>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AA75728" id="_x0000_t32" coordsize="21600,21600" o:spt="32" o:oned="t" path="m,l21600,21600e" filled="f">
                <v:path arrowok="t" fillok="f" o:connecttype="none"/>
                <o:lock v:ext="edit" shapetype="t"/>
              </v:shapetype>
              <v:shape id="Straight Arrow Connector 252364447" o:spid="_x0000_s1026" type="#_x0000_t32" style="position:absolute;margin-left:193.25pt;margin-top:.75pt;width:44.35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" strokecolor="black [3213]" strokeweight=".5pt">
                <v:stroke endarrow="block" joinstyle="miter"/>
              </v:shape>
            </w:pict>
          </mc:Fallback>
        </mc:AlternateContent>
      </w:r>
    </w:p>
    <w:p w14:paraId="050D2DE4" w14:textId="77777777" w:rsidR="0044230B" w:rsidRPr="00816D32" w:rsidRDefault="0044230B" w:rsidP="0044230B">
      <w:pPr>
        <w:rPr>
          <w:rFonts w:ascii="Times New Roman" w:hAnsi="Times New Roman" w:cs="Times New Roman"/>
        </w:rPr>
      </w:pPr>
    </w:p>
    <w:p w14:paraId="65A6295D" w14:textId="77777777" w:rsidR="0044230B" w:rsidRPr="00816D32" w:rsidRDefault="0044230B" w:rsidP="0044230B">
      <w:pPr>
        <w:rPr>
          <w:rFonts w:ascii="Times New Roman" w:hAnsi="Times New Roman" w:cs="Times New Roman"/>
        </w:rPr>
      </w:pPr>
    </w:p>
    <w:p w14:paraId="328DD510" w14:textId="77777777" w:rsidR="0044230B" w:rsidRPr="00816D32" w:rsidRDefault="0044230B" w:rsidP="0044230B">
      <w:pPr>
        <w:rPr>
          <w:rFonts w:ascii="Times New Roman" w:hAnsi="Times New Roman" w:cs="Times New Roman"/>
        </w:rPr>
      </w:pPr>
    </w:p>
    <w:p w14:paraId="06339F75" w14:textId="77777777" w:rsidR="0044230B" w:rsidRPr="00816D32" w:rsidRDefault="0044230B" w:rsidP="0044230B">
      <w:pPr>
        <w:rPr>
          <w:rFonts w:ascii="Times New Roman" w:hAnsi="Times New Roman" w:cs="Times New Roman"/>
        </w:rPr>
      </w:pPr>
      <w:r w:rsidRPr="00816D32">
        <w:rPr>
          <w:rFonts w:ascii="Times New Roman" w:hAnsi="Times New Roman" w:cs="Times New Roman"/>
          <w:noProof/>
        </w:rPr>
        <mc:AlternateContent>
          <mc:Choice Requires="wps">
            <w:drawing>
              <wp:anchor distT="0" distB="0" distL="114300" distR="114300" simplePos="0" relativeHeight="251699200" behindDoc="0" locked="0" layoutInCell="1" allowOverlap="1" wp14:anchorId="30B21BAB" wp14:editId="3BDC436A">
                <wp:simplePos x="0" y="0"/>
                <wp:positionH relativeFrom="column">
                  <wp:posOffset>1400175</wp:posOffset>
                </wp:positionH>
                <wp:positionV relativeFrom="paragraph">
                  <wp:posOffset>162398</wp:posOffset>
                </wp:positionV>
                <wp:extent cx="0" cy="281305"/>
                <wp:effectExtent l="63500" t="0" r="50800" b="36195"/>
                <wp:wrapNone/>
                <wp:docPr id="1212584535" name="Straight Arrow Connector 12125845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4DB644" id="Straight Arrow Connector 1212584535" o:spid="_x0000_s1026" type="#_x0000_t32" style="position:absolute;margin-left:110.25pt;margin-top:12.8pt;width:0;height:22.1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" strokecolor="black [3213]" strokeweight=".5pt">
                <v:stroke endarrow="block" joinstyle="miter"/>
              </v:shape>
            </w:pict>
          </mc:Fallback>
        </mc:AlternateContent>
      </w:r>
    </w:p>
    <w:p w14:paraId="0578FA6A" w14:textId="77777777" w:rsidR="0044230B" w:rsidRPr="00816D32" w:rsidRDefault="0044230B" w:rsidP="0044230B">
      <w:pPr>
        <w:rPr>
          <w:rFonts w:ascii="Times New Roman" w:hAnsi="Times New Roman" w:cs="Times New Roman"/>
        </w:rPr>
      </w:pPr>
    </w:p>
    <w:p w14:paraId="0D2B5CBF" w14:textId="77777777" w:rsidR="0044230B" w:rsidRPr="00816D32" w:rsidRDefault="0044230B" w:rsidP="0044230B">
      <w:pPr>
        <w:rPr>
          <w:rFonts w:ascii="Times New Roman" w:hAnsi="Times New Roman" w:cs="Times New Roman"/>
        </w:rPr>
      </w:pPr>
      <w:r w:rsidRPr="00816D32">
        <w:rPr>
          <w:rFonts w:ascii="Times New Roman" w:hAnsi="Times New Roman" w:cs="Times New Roman"/>
          <w:noProof/>
        </w:rPr>
        <mc:AlternateContent>
          <mc:Choice Requires="wps">
            <w:drawing>
              <wp:anchor distT="0" distB="0" distL="114300" distR="114300" simplePos="0" relativeHeight="251684864" behindDoc="0" locked="0" layoutInCell="1" allowOverlap="1" wp14:anchorId="0C13209D" wp14:editId="54D6D81D">
                <wp:simplePos x="0" y="0"/>
                <wp:positionH relativeFrom="column">
                  <wp:posOffset>3048000</wp:posOffset>
                </wp:positionH>
                <wp:positionV relativeFrom="paragraph">
                  <wp:posOffset>124298</wp:posOffset>
                </wp:positionV>
                <wp:extent cx="1887220" cy="526415"/>
                <wp:effectExtent l="0" t="0" r="17780" b="6985"/>
                <wp:wrapNone/>
                <wp:docPr id="1432616515" name="Rectangle 143261651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7F724E" w14:textId="77777777" w:rsidR="0044230B" w:rsidRPr="00D44BF0" w:rsidRDefault="0044230B" w:rsidP="0044230B">
                            <w:pPr>
                              <w:jc w:val="center"/>
                              <w:rPr>
                                <w:rFonts w:ascii="Times New Roman" w:hAnsi="Times New Roman" w:cs="Times New Roman"/>
                                <w:color w:val="000000" w:themeColor="text1"/>
                                <w:sz w:val="18"/>
                                <w:szCs w:val="20"/>
                              </w:rPr>
                            </w:pPr>
                            <w:r w:rsidRPr="00D44BF0">
                              <w:rPr>
                                <w:rFonts w:ascii="Times New Roman" w:hAnsi="Times New Roman" w:cs="Times New Roman"/>
                                <w:color w:val="000000" w:themeColor="text1"/>
                                <w:sz w:val="18"/>
                                <w:szCs w:val="20"/>
                              </w:rPr>
                              <w:t>Records excluded:</w:t>
                            </w:r>
                          </w:p>
                          <w:p w14:paraId="1F50FDFE" w14:textId="77777777" w:rsidR="0044230B" w:rsidRPr="00D44BF0" w:rsidRDefault="0044230B" w:rsidP="0044230B">
                            <w:pPr>
                              <w:jc w:val="center"/>
                              <w:rPr>
                                <w:rFonts w:ascii="Times New Roman" w:hAnsi="Times New Roman" w:cs="Times New Roman"/>
                                <w:color w:val="000000" w:themeColor="text1"/>
                                <w:sz w:val="18"/>
                                <w:szCs w:val="20"/>
                              </w:rPr>
                            </w:pPr>
                            <w:r w:rsidRPr="00D44BF0">
                              <w:rPr>
                                <w:rFonts w:ascii="Times New Roman" w:hAnsi="Times New Roman" w:cs="Times New Roman"/>
                                <w:color w:val="000000" w:themeColor="text1"/>
                                <w:sz w:val="18"/>
                                <w:szCs w:val="20"/>
                              </w:rPr>
                              <w:t>(n = 1023)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13209D" id="Rectangle 1432616515" o:spid="_x0000_s1030" style="position:absolute;margin-left:240pt;margin-top:9.8pt;width:148.6pt;height:41.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Ps3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" filled="f" strokecolor="black [3213]" strokeweight="1pt">
                <v:textbox>
                  <w:txbxContent>
                    <w:p w14:paraId="677F724E" w14:textId="77777777" w:rsidR="0044230B" w:rsidRPr="00D44BF0" w:rsidRDefault="0044230B" w:rsidP="0044230B">
                      <w:pPr>
                        <w:jc w:val="center"/>
                        <w:rPr>
                          <w:rFonts w:ascii="Times New Roman" w:hAnsi="Times New Roman" w:cs="Times New Roman"/>
                          <w:color w:val="000000" w:themeColor="text1"/>
                          <w:sz w:val="18"/>
                          <w:szCs w:val="20"/>
                        </w:rPr>
                      </w:pPr>
                      <w:r w:rsidRPr="00D44BF0">
                        <w:rPr>
                          <w:rFonts w:ascii="Times New Roman" w:hAnsi="Times New Roman" w:cs="Times New Roman"/>
                          <w:color w:val="000000" w:themeColor="text1"/>
                          <w:sz w:val="18"/>
                          <w:szCs w:val="20"/>
                        </w:rPr>
                        <w:t>Records excluded:</w:t>
                      </w:r>
                    </w:p>
                    <w:p w14:paraId="1F50FDFE" w14:textId="77777777" w:rsidR="0044230B" w:rsidRPr="00D44BF0" w:rsidRDefault="0044230B" w:rsidP="0044230B">
                      <w:pPr>
                        <w:jc w:val="center"/>
                        <w:rPr>
                          <w:rFonts w:ascii="Times New Roman" w:hAnsi="Times New Roman" w:cs="Times New Roman"/>
                          <w:color w:val="000000" w:themeColor="text1"/>
                          <w:sz w:val="18"/>
                          <w:szCs w:val="20"/>
                        </w:rPr>
                      </w:pPr>
                      <w:r w:rsidRPr="00D44BF0">
                        <w:rPr>
                          <w:rFonts w:ascii="Times New Roman" w:hAnsi="Times New Roman" w:cs="Times New Roman"/>
                          <w:color w:val="000000" w:themeColor="text1"/>
                          <w:sz w:val="18"/>
                          <w:szCs w:val="20"/>
                        </w:rPr>
                        <w:t>(n = 1023)</w:t>
                      </w:r>
                    </w:p>
                  </w:txbxContent>
                </v:textbox>
              </v:rect>
            </w:pict>
          </mc:Fallback>
        </mc:AlternateContent>
      </w:r>
      <w:r w:rsidRPr="00816D32">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512DA966" wp14:editId="5FC8983A">
                <wp:simplePos x="0" y="0"/>
                <wp:positionH relativeFrom="column">
                  <wp:posOffset>559435</wp:posOffset>
                </wp:positionH>
                <wp:positionV relativeFrom="paragraph">
                  <wp:posOffset>114138</wp:posOffset>
                </wp:positionV>
                <wp:extent cx="1887220" cy="526415"/>
                <wp:effectExtent l="0" t="0" r="17780" b="6985"/>
                <wp:wrapNone/>
                <wp:docPr id="492222072" name="Rectangle 492222072"/>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44ACE2" w14:textId="77777777" w:rsidR="0044230B" w:rsidRPr="00D44BF0" w:rsidRDefault="0044230B" w:rsidP="0044230B">
                            <w:pPr>
                              <w:jc w:val="center"/>
                              <w:rPr>
                                <w:rFonts w:ascii="Times New Roman" w:hAnsi="Times New Roman" w:cs="Times New Roman"/>
                                <w:color w:val="000000" w:themeColor="text1"/>
                                <w:sz w:val="18"/>
                                <w:szCs w:val="20"/>
                              </w:rPr>
                            </w:pPr>
                            <w:r w:rsidRPr="00D44BF0">
                              <w:rPr>
                                <w:rFonts w:ascii="Times New Roman" w:hAnsi="Times New Roman" w:cs="Times New Roman"/>
                                <w:color w:val="000000" w:themeColor="text1"/>
                                <w:sz w:val="18"/>
                                <w:szCs w:val="20"/>
                              </w:rPr>
                              <w:t>Records screened by Title/Abstract:</w:t>
                            </w:r>
                          </w:p>
                          <w:p w14:paraId="3EA9330B" w14:textId="77777777" w:rsidR="0044230B" w:rsidRPr="00D44BF0" w:rsidRDefault="0044230B" w:rsidP="0044230B">
                            <w:pPr>
                              <w:jc w:val="center"/>
                              <w:rPr>
                                <w:rFonts w:ascii="Times New Roman" w:hAnsi="Times New Roman" w:cs="Times New Roman"/>
                                <w:color w:val="000000" w:themeColor="text1"/>
                                <w:sz w:val="18"/>
                                <w:szCs w:val="20"/>
                              </w:rPr>
                            </w:pPr>
                            <w:r w:rsidRPr="00D44BF0">
                              <w:rPr>
                                <w:rFonts w:ascii="Times New Roman" w:hAnsi="Times New Roman" w:cs="Times New Roman"/>
                                <w:color w:val="000000" w:themeColor="text1"/>
                                <w:sz w:val="18"/>
                                <w:szCs w:val="20"/>
                              </w:rPr>
                              <w:t>(n = 1052)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DA966" id="Rectangle 492222072" o:spid="_x0000_s1031" style="position:absolute;margin-left:44.05pt;margin-top:9pt;width:148.6pt;height:41.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" filled="f" strokecolor="black [3213]" strokeweight="1pt">
                <v:textbox>
                  <w:txbxContent>
                    <w:p w14:paraId="2D44ACE2" w14:textId="77777777" w:rsidR="0044230B" w:rsidRPr="00D44BF0" w:rsidRDefault="0044230B" w:rsidP="0044230B">
                      <w:pPr>
                        <w:jc w:val="center"/>
                        <w:rPr>
                          <w:rFonts w:ascii="Times New Roman" w:hAnsi="Times New Roman" w:cs="Times New Roman"/>
                          <w:color w:val="000000" w:themeColor="text1"/>
                          <w:sz w:val="18"/>
                          <w:szCs w:val="20"/>
                        </w:rPr>
                      </w:pPr>
                      <w:r w:rsidRPr="00D44BF0">
                        <w:rPr>
                          <w:rFonts w:ascii="Times New Roman" w:hAnsi="Times New Roman" w:cs="Times New Roman"/>
                          <w:color w:val="000000" w:themeColor="text1"/>
                          <w:sz w:val="18"/>
                          <w:szCs w:val="20"/>
                        </w:rPr>
                        <w:t>Records screened by Title/Abstract:</w:t>
                      </w:r>
                    </w:p>
                    <w:p w14:paraId="3EA9330B" w14:textId="77777777" w:rsidR="0044230B" w:rsidRPr="00D44BF0" w:rsidRDefault="0044230B" w:rsidP="0044230B">
                      <w:pPr>
                        <w:jc w:val="center"/>
                        <w:rPr>
                          <w:rFonts w:ascii="Times New Roman" w:hAnsi="Times New Roman" w:cs="Times New Roman"/>
                          <w:color w:val="000000" w:themeColor="text1"/>
                          <w:sz w:val="18"/>
                          <w:szCs w:val="20"/>
                        </w:rPr>
                      </w:pPr>
                      <w:r w:rsidRPr="00D44BF0">
                        <w:rPr>
                          <w:rFonts w:ascii="Times New Roman" w:hAnsi="Times New Roman" w:cs="Times New Roman"/>
                          <w:color w:val="000000" w:themeColor="text1"/>
                          <w:sz w:val="18"/>
                          <w:szCs w:val="20"/>
                        </w:rPr>
                        <w:t>(n = 1052)</w:t>
                      </w:r>
                    </w:p>
                  </w:txbxContent>
                </v:textbox>
              </v:rect>
            </w:pict>
          </mc:Fallback>
        </mc:AlternateContent>
      </w:r>
    </w:p>
    <w:p w14:paraId="5391D39E" w14:textId="77777777" w:rsidR="0044230B" w:rsidRPr="00816D32" w:rsidRDefault="0044230B" w:rsidP="0044230B">
      <w:pPr>
        <w:rPr>
          <w:rFonts w:ascii="Times New Roman" w:hAnsi="Times New Roman" w:cs="Times New Roman"/>
        </w:rPr>
      </w:pPr>
    </w:p>
    <w:p w14:paraId="1C703223" w14:textId="77777777" w:rsidR="0044230B" w:rsidRPr="00816D32" w:rsidRDefault="0044230B" w:rsidP="0044230B">
      <w:pPr>
        <w:rPr>
          <w:rFonts w:ascii="Times New Roman" w:hAnsi="Times New Roman" w:cs="Times New Roman"/>
        </w:rPr>
      </w:pPr>
      <w:r w:rsidRPr="00816D32">
        <w:rPr>
          <w:rFonts w:ascii="Times New Roman" w:hAnsi="Times New Roman" w:cs="Times New Roman"/>
          <w:noProof/>
        </w:rPr>
        <mc:AlternateContent>
          <mc:Choice Requires="wps">
            <w:drawing>
              <wp:anchor distT="0" distB="0" distL="114300" distR="114300" simplePos="0" relativeHeight="251692032" behindDoc="0" locked="0" layoutInCell="1" allowOverlap="1" wp14:anchorId="2D84D1AC" wp14:editId="5B6C7CD6">
                <wp:simplePos x="0" y="0"/>
                <wp:positionH relativeFrom="column">
                  <wp:posOffset>2453640</wp:posOffset>
                </wp:positionH>
                <wp:positionV relativeFrom="paragraph">
                  <wp:posOffset>33493</wp:posOffset>
                </wp:positionV>
                <wp:extent cx="563245" cy="0"/>
                <wp:effectExtent l="0" t="50800" r="0" b="76200"/>
                <wp:wrapNone/>
                <wp:docPr id="733713414" name="Straight Arrow Connector 733713414"/>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69DA90" id="Straight Arrow Connector 733713414" o:spid="_x0000_s1026" type="#_x0000_t32" style="position:absolute;margin-left:193.2pt;margin-top:2.65pt;width:44.35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" strokecolor="black [3213]" strokeweight=".5pt">
                <v:stroke endarrow="block" joinstyle="miter"/>
              </v:shape>
            </w:pict>
          </mc:Fallback>
        </mc:AlternateContent>
      </w:r>
    </w:p>
    <w:p w14:paraId="1740251C" w14:textId="77777777" w:rsidR="0044230B" w:rsidRPr="00816D32" w:rsidRDefault="0044230B" w:rsidP="0044230B">
      <w:pPr>
        <w:rPr>
          <w:rFonts w:ascii="Times New Roman" w:hAnsi="Times New Roman" w:cs="Times New Roman"/>
        </w:rPr>
      </w:pPr>
      <w:r w:rsidRPr="00816D32">
        <w:rPr>
          <w:rFonts w:ascii="Times New Roman" w:hAnsi="Times New Roman" w:cs="Times New Roman"/>
          <w:noProof/>
        </w:rPr>
        <mc:AlternateContent>
          <mc:Choice Requires="wps">
            <w:drawing>
              <wp:anchor distT="0" distB="0" distL="114300" distR="114300" simplePos="0" relativeHeight="251700224" behindDoc="0" locked="0" layoutInCell="1" allowOverlap="1" wp14:anchorId="6BFE1746" wp14:editId="0DCFCA19">
                <wp:simplePos x="0" y="0"/>
                <wp:positionH relativeFrom="column">
                  <wp:posOffset>1400175</wp:posOffset>
                </wp:positionH>
                <wp:positionV relativeFrom="paragraph">
                  <wp:posOffset>133188</wp:posOffset>
                </wp:positionV>
                <wp:extent cx="0" cy="281305"/>
                <wp:effectExtent l="63500" t="0" r="50800" b="36195"/>
                <wp:wrapNone/>
                <wp:docPr id="508358412" name="Straight Arrow Connector 508358412"/>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20C178" id="Straight Arrow Connector 508358412" o:spid="_x0000_s1026" type="#_x0000_t32" style="position:absolute;margin-left:110.25pt;margin-top:10.5pt;width:0;height:22.1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" strokecolor="black [3213]" strokeweight=".5pt">
                <v:stroke endarrow="block" joinstyle="miter"/>
              </v:shape>
            </w:pict>
          </mc:Fallback>
        </mc:AlternateContent>
      </w:r>
    </w:p>
    <w:p w14:paraId="12DC6616" w14:textId="77777777" w:rsidR="0044230B" w:rsidRPr="00816D32" w:rsidRDefault="0044230B" w:rsidP="0044230B">
      <w:pPr>
        <w:rPr>
          <w:rFonts w:ascii="Times New Roman" w:hAnsi="Times New Roman" w:cs="Times New Roman"/>
        </w:rPr>
      </w:pPr>
    </w:p>
    <w:p w14:paraId="2C451556" w14:textId="77777777" w:rsidR="0044230B" w:rsidRPr="00816D32" w:rsidRDefault="0044230B" w:rsidP="0044230B">
      <w:pPr>
        <w:rPr>
          <w:rFonts w:ascii="Times New Roman" w:hAnsi="Times New Roman" w:cs="Times New Roman"/>
        </w:rPr>
      </w:pPr>
      <w:r w:rsidRPr="00816D32">
        <w:rPr>
          <w:rFonts w:ascii="Times New Roman" w:hAnsi="Times New Roman" w:cs="Times New Roman"/>
          <w:noProof/>
        </w:rPr>
        <mc:AlternateContent>
          <mc:Choice Requires="wps">
            <w:drawing>
              <wp:anchor distT="0" distB="0" distL="114300" distR="114300" simplePos="0" relativeHeight="251686912" behindDoc="0" locked="0" layoutInCell="1" allowOverlap="1" wp14:anchorId="7788E9AF" wp14:editId="5A79DF26">
                <wp:simplePos x="0" y="0"/>
                <wp:positionH relativeFrom="column">
                  <wp:posOffset>3049270</wp:posOffset>
                </wp:positionH>
                <wp:positionV relativeFrom="paragraph">
                  <wp:posOffset>110652</wp:posOffset>
                </wp:positionV>
                <wp:extent cx="1887220" cy="526415"/>
                <wp:effectExtent l="0" t="0" r="17780" b="6985"/>
                <wp:wrapNone/>
                <wp:docPr id="501926035" name="Rectangle 50192603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428798" w14:textId="77777777" w:rsidR="0044230B" w:rsidRPr="00D44BF0" w:rsidRDefault="0044230B" w:rsidP="0044230B">
                            <w:pPr>
                              <w:jc w:val="center"/>
                              <w:rPr>
                                <w:rFonts w:ascii="Times New Roman" w:hAnsi="Times New Roman" w:cs="Times New Roman"/>
                                <w:color w:val="000000" w:themeColor="text1"/>
                                <w:sz w:val="18"/>
                                <w:szCs w:val="20"/>
                              </w:rPr>
                            </w:pPr>
                            <w:r w:rsidRPr="00D44BF0">
                              <w:rPr>
                                <w:rFonts w:ascii="Times New Roman" w:hAnsi="Times New Roman" w:cs="Times New Roman"/>
                                <w:color w:val="000000" w:themeColor="text1"/>
                                <w:sz w:val="18"/>
                                <w:szCs w:val="20"/>
                              </w:rPr>
                              <w:t>Reports not retrieved:</w:t>
                            </w:r>
                          </w:p>
                          <w:p w14:paraId="5358B31A" w14:textId="77777777" w:rsidR="0044230B" w:rsidRPr="00D44BF0" w:rsidRDefault="0044230B" w:rsidP="0044230B">
                            <w:pPr>
                              <w:jc w:val="center"/>
                              <w:rPr>
                                <w:rFonts w:ascii="Times New Roman" w:hAnsi="Times New Roman" w:cs="Times New Roman"/>
                                <w:color w:val="000000" w:themeColor="text1"/>
                                <w:sz w:val="18"/>
                                <w:szCs w:val="20"/>
                              </w:rPr>
                            </w:pPr>
                            <w:r w:rsidRPr="00D44BF0">
                              <w:rPr>
                                <w:rFonts w:ascii="Times New Roman" w:hAnsi="Times New Roman" w:cs="Times New Roman"/>
                                <w:color w:val="000000" w:themeColor="text1"/>
                                <w:sz w:val="18"/>
                                <w:szCs w:val="20"/>
                              </w:rPr>
                              <w:t>(n =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8E9AF" id="Rectangle 501926035" o:spid="_x0000_s1032" style="position:absolute;margin-left:240.1pt;margin-top:8.7pt;width:148.6pt;height:41.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" filled="f" strokecolor="black [3213]" strokeweight="1pt">
                <v:textbox>
                  <w:txbxContent>
                    <w:p w14:paraId="40428798" w14:textId="77777777" w:rsidR="0044230B" w:rsidRPr="00D44BF0" w:rsidRDefault="0044230B" w:rsidP="0044230B">
                      <w:pPr>
                        <w:jc w:val="center"/>
                        <w:rPr>
                          <w:rFonts w:ascii="Times New Roman" w:hAnsi="Times New Roman" w:cs="Times New Roman"/>
                          <w:color w:val="000000" w:themeColor="text1"/>
                          <w:sz w:val="18"/>
                          <w:szCs w:val="20"/>
                        </w:rPr>
                      </w:pPr>
                      <w:r w:rsidRPr="00D44BF0">
                        <w:rPr>
                          <w:rFonts w:ascii="Times New Roman" w:hAnsi="Times New Roman" w:cs="Times New Roman"/>
                          <w:color w:val="000000" w:themeColor="text1"/>
                          <w:sz w:val="18"/>
                          <w:szCs w:val="20"/>
                        </w:rPr>
                        <w:t>Reports not retrieved:</w:t>
                      </w:r>
                    </w:p>
                    <w:p w14:paraId="5358B31A" w14:textId="77777777" w:rsidR="0044230B" w:rsidRPr="00D44BF0" w:rsidRDefault="0044230B" w:rsidP="0044230B">
                      <w:pPr>
                        <w:jc w:val="center"/>
                        <w:rPr>
                          <w:rFonts w:ascii="Times New Roman" w:hAnsi="Times New Roman" w:cs="Times New Roman"/>
                          <w:color w:val="000000" w:themeColor="text1"/>
                          <w:sz w:val="18"/>
                          <w:szCs w:val="20"/>
                        </w:rPr>
                      </w:pPr>
                      <w:r w:rsidRPr="00D44BF0">
                        <w:rPr>
                          <w:rFonts w:ascii="Times New Roman" w:hAnsi="Times New Roman" w:cs="Times New Roman"/>
                          <w:color w:val="000000" w:themeColor="text1"/>
                          <w:sz w:val="18"/>
                          <w:szCs w:val="20"/>
                        </w:rPr>
                        <w:t>(n = 1)</w:t>
                      </w:r>
                    </w:p>
                  </w:txbxContent>
                </v:textbox>
              </v:rect>
            </w:pict>
          </mc:Fallback>
        </mc:AlternateContent>
      </w:r>
      <w:r w:rsidRPr="00816D32">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1072A952" wp14:editId="19D67393">
                <wp:simplePos x="0" y="0"/>
                <wp:positionH relativeFrom="column">
                  <wp:posOffset>560705</wp:posOffset>
                </wp:positionH>
                <wp:positionV relativeFrom="paragraph">
                  <wp:posOffset>92548</wp:posOffset>
                </wp:positionV>
                <wp:extent cx="1887220" cy="526415"/>
                <wp:effectExtent l="0" t="0" r="17780" b="6985"/>
                <wp:wrapNone/>
                <wp:docPr id="921512016" name="Rectangle 921512016"/>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86995F" w14:textId="77777777" w:rsidR="0044230B" w:rsidRPr="00D44BF0" w:rsidRDefault="0044230B" w:rsidP="0044230B">
                            <w:pPr>
                              <w:jc w:val="center"/>
                              <w:rPr>
                                <w:rFonts w:ascii="Times New Roman" w:hAnsi="Times New Roman" w:cs="Times New Roman"/>
                                <w:color w:val="000000" w:themeColor="text1"/>
                                <w:sz w:val="18"/>
                                <w:szCs w:val="20"/>
                              </w:rPr>
                            </w:pPr>
                            <w:r w:rsidRPr="00D44BF0">
                              <w:rPr>
                                <w:rFonts w:ascii="Times New Roman" w:hAnsi="Times New Roman" w:cs="Times New Roman"/>
                                <w:color w:val="000000" w:themeColor="text1"/>
                                <w:sz w:val="18"/>
                                <w:szCs w:val="20"/>
                              </w:rPr>
                              <w:t>Reports sought for retrieval:</w:t>
                            </w:r>
                          </w:p>
                          <w:p w14:paraId="77B6C2F3" w14:textId="77777777" w:rsidR="0044230B" w:rsidRPr="00D44BF0" w:rsidRDefault="0044230B" w:rsidP="0044230B">
                            <w:pPr>
                              <w:jc w:val="center"/>
                              <w:rPr>
                                <w:rFonts w:ascii="Times New Roman" w:hAnsi="Times New Roman" w:cs="Times New Roman"/>
                                <w:color w:val="000000" w:themeColor="text1"/>
                                <w:sz w:val="18"/>
                                <w:szCs w:val="20"/>
                              </w:rPr>
                            </w:pPr>
                            <w:r w:rsidRPr="00D44BF0">
                              <w:rPr>
                                <w:rFonts w:ascii="Times New Roman" w:hAnsi="Times New Roman" w:cs="Times New Roman"/>
                                <w:color w:val="000000" w:themeColor="text1"/>
                                <w:sz w:val="18"/>
                                <w:szCs w:val="20"/>
                              </w:rPr>
                              <w:t>(n = 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2A952" id="Rectangle 921512016" o:spid="_x0000_s1033" style="position:absolute;margin-left:44.15pt;margin-top:7.3pt;width:148.6pt;height:41.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J6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" filled="f" strokecolor="black [3213]" strokeweight="1pt">
                <v:textbox>
                  <w:txbxContent>
                    <w:p w14:paraId="6586995F" w14:textId="77777777" w:rsidR="0044230B" w:rsidRPr="00D44BF0" w:rsidRDefault="0044230B" w:rsidP="0044230B">
                      <w:pPr>
                        <w:jc w:val="center"/>
                        <w:rPr>
                          <w:rFonts w:ascii="Times New Roman" w:hAnsi="Times New Roman" w:cs="Times New Roman"/>
                          <w:color w:val="000000" w:themeColor="text1"/>
                          <w:sz w:val="18"/>
                          <w:szCs w:val="20"/>
                        </w:rPr>
                      </w:pPr>
                      <w:r w:rsidRPr="00D44BF0">
                        <w:rPr>
                          <w:rFonts w:ascii="Times New Roman" w:hAnsi="Times New Roman" w:cs="Times New Roman"/>
                          <w:color w:val="000000" w:themeColor="text1"/>
                          <w:sz w:val="18"/>
                          <w:szCs w:val="20"/>
                        </w:rPr>
                        <w:t>Reports sought for retrieval:</w:t>
                      </w:r>
                    </w:p>
                    <w:p w14:paraId="77B6C2F3" w14:textId="77777777" w:rsidR="0044230B" w:rsidRPr="00D44BF0" w:rsidRDefault="0044230B" w:rsidP="0044230B">
                      <w:pPr>
                        <w:jc w:val="center"/>
                        <w:rPr>
                          <w:rFonts w:ascii="Times New Roman" w:hAnsi="Times New Roman" w:cs="Times New Roman"/>
                          <w:color w:val="000000" w:themeColor="text1"/>
                          <w:sz w:val="18"/>
                          <w:szCs w:val="20"/>
                        </w:rPr>
                      </w:pPr>
                      <w:r w:rsidRPr="00D44BF0">
                        <w:rPr>
                          <w:rFonts w:ascii="Times New Roman" w:hAnsi="Times New Roman" w:cs="Times New Roman"/>
                          <w:color w:val="000000" w:themeColor="text1"/>
                          <w:sz w:val="18"/>
                          <w:szCs w:val="20"/>
                        </w:rPr>
                        <w:t>(n = 29)</w:t>
                      </w:r>
                    </w:p>
                  </w:txbxContent>
                </v:textbox>
              </v:rect>
            </w:pict>
          </mc:Fallback>
        </mc:AlternateContent>
      </w:r>
    </w:p>
    <w:p w14:paraId="715058AF" w14:textId="77777777" w:rsidR="0044230B" w:rsidRPr="00816D32" w:rsidRDefault="0044230B" w:rsidP="0044230B">
      <w:pPr>
        <w:rPr>
          <w:rFonts w:ascii="Times New Roman" w:hAnsi="Times New Roman" w:cs="Times New Roman"/>
        </w:rPr>
      </w:pPr>
      <w:r w:rsidRPr="00816D32">
        <w:rPr>
          <w:rFonts w:ascii="Times New Roman" w:hAnsi="Times New Roman" w:cs="Times New Roman"/>
          <w:noProof/>
        </w:rPr>
        <mc:AlternateContent>
          <mc:Choice Requires="wps">
            <w:drawing>
              <wp:anchor distT="0" distB="0" distL="114300" distR="114300" simplePos="0" relativeHeight="251693056" behindDoc="0" locked="0" layoutInCell="1" allowOverlap="1" wp14:anchorId="531C9E80" wp14:editId="0BF97503">
                <wp:simplePos x="0" y="0"/>
                <wp:positionH relativeFrom="column">
                  <wp:posOffset>2463165</wp:posOffset>
                </wp:positionH>
                <wp:positionV relativeFrom="paragraph">
                  <wp:posOffset>174463</wp:posOffset>
                </wp:positionV>
                <wp:extent cx="563245" cy="0"/>
                <wp:effectExtent l="0" t="50800" r="0" b="76200"/>
                <wp:wrapNone/>
                <wp:docPr id="544377931" name="Straight Arrow Connector 544377931"/>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16883D" id="Straight Arrow Connector 544377931" o:spid="_x0000_s1026" type="#_x0000_t32" style="position:absolute;margin-left:193.95pt;margin-top:13.75pt;width:44.35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" strokecolor="black [3213]" strokeweight=".5pt">
                <v:stroke endarrow="block" joinstyle="miter"/>
              </v:shape>
            </w:pict>
          </mc:Fallback>
        </mc:AlternateContent>
      </w:r>
    </w:p>
    <w:p w14:paraId="3267269D" w14:textId="77777777" w:rsidR="0044230B" w:rsidRPr="00816D32" w:rsidRDefault="0044230B" w:rsidP="0044230B">
      <w:pPr>
        <w:rPr>
          <w:rFonts w:ascii="Times New Roman" w:hAnsi="Times New Roman" w:cs="Times New Roman"/>
        </w:rPr>
      </w:pPr>
    </w:p>
    <w:p w14:paraId="3A41243C" w14:textId="77777777" w:rsidR="0044230B" w:rsidRPr="00816D32" w:rsidRDefault="0044230B" w:rsidP="0044230B">
      <w:pPr>
        <w:rPr>
          <w:rFonts w:ascii="Times New Roman" w:hAnsi="Times New Roman" w:cs="Times New Roman"/>
        </w:rPr>
      </w:pPr>
      <w:r w:rsidRPr="00816D32">
        <w:rPr>
          <w:rFonts w:ascii="Times New Roman" w:hAnsi="Times New Roman" w:cs="Times New Roman"/>
          <w:noProof/>
        </w:rPr>
        <mc:AlternateContent>
          <mc:Choice Requires="wps">
            <w:drawing>
              <wp:anchor distT="0" distB="0" distL="114300" distR="114300" simplePos="0" relativeHeight="251697152" behindDoc="0" locked="0" layoutInCell="1" allowOverlap="1" wp14:anchorId="7C0AA5C4" wp14:editId="3F863A74">
                <wp:simplePos x="0" y="0"/>
                <wp:positionH relativeFrom="column">
                  <wp:posOffset>-1549194</wp:posOffset>
                </wp:positionH>
                <wp:positionV relativeFrom="paragraph">
                  <wp:posOffset>331943</wp:posOffset>
                </wp:positionV>
                <wp:extent cx="3561318" cy="262890"/>
                <wp:effectExtent l="0" t="1905" r="18415" b="18415"/>
                <wp:wrapNone/>
                <wp:docPr id="320275585" name="Flowchart: Alternate Process 32"/>
                <wp:cNvGraphicFramePr/>
                <a:graphic xmlns:a="http://schemas.openxmlformats.org/drawingml/2006/main">
                  <a:graphicData uri="http://schemas.microsoft.com/office/word/2010/wordprocessingShape">
                    <wps:wsp>
                      <wps:cNvSpPr/>
                      <wps:spPr>
                        <a:xfrm rot="16200000">
                          <a:off x="0" y="0"/>
                          <a:ext cx="3561318"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B8CD42B" w14:textId="77777777" w:rsidR="0044230B" w:rsidRPr="00D44BF0" w:rsidRDefault="0044230B" w:rsidP="0044230B">
                            <w:pPr>
                              <w:jc w:val="center"/>
                              <w:rPr>
                                <w:rFonts w:ascii="Times New Roman" w:hAnsi="Times New Roman" w:cs="Times New Roman"/>
                                <w:b/>
                                <w:color w:val="000000" w:themeColor="text1"/>
                                <w:sz w:val="18"/>
                                <w:szCs w:val="18"/>
                              </w:rPr>
                            </w:pPr>
                            <w:r w:rsidRPr="00D44BF0">
                              <w:rPr>
                                <w:rFonts w:ascii="Times New Roman" w:hAnsi="Times New Roman" w:cs="Times New Roman"/>
                                <w:b/>
                                <w:color w:val="000000" w:themeColor="text1"/>
                                <w:sz w:val="18"/>
                                <w:szCs w:val="18"/>
                              </w:rPr>
                              <w:t>Screening</w:t>
                            </w:r>
                          </w:p>
                          <w:p w14:paraId="64B47419" w14:textId="77777777" w:rsidR="0044230B" w:rsidRPr="001502CF" w:rsidRDefault="0044230B" w:rsidP="0044230B">
                            <w:pPr>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AA5C4" id="Flowchart: Alternate Process 32" o:spid="_x0000_s1034" type="#_x0000_t176" style="position:absolute;margin-left:-122pt;margin-top:26.15pt;width:280.4pt;height:20.7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" fillcolor="#9cc2e5 [1944]" strokecolor="black [3213]" strokeweight="1pt">
                <v:textbox>
                  <w:txbxContent>
                    <w:p w14:paraId="7B8CD42B" w14:textId="77777777" w:rsidR="0044230B" w:rsidRPr="00D44BF0" w:rsidRDefault="0044230B" w:rsidP="0044230B">
                      <w:pPr>
                        <w:jc w:val="center"/>
                        <w:rPr>
                          <w:rFonts w:ascii="Times New Roman" w:hAnsi="Times New Roman" w:cs="Times New Roman"/>
                          <w:b/>
                          <w:color w:val="000000" w:themeColor="text1"/>
                          <w:sz w:val="18"/>
                          <w:szCs w:val="18"/>
                        </w:rPr>
                      </w:pPr>
                      <w:r w:rsidRPr="00D44BF0">
                        <w:rPr>
                          <w:rFonts w:ascii="Times New Roman" w:hAnsi="Times New Roman" w:cs="Times New Roman"/>
                          <w:b/>
                          <w:color w:val="000000" w:themeColor="text1"/>
                          <w:sz w:val="18"/>
                          <w:szCs w:val="18"/>
                        </w:rPr>
                        <w:t>Screening</w:t>
                      </w:r>
                    </w:p>
                    <w:p w14:paraId="64B47419" w14:textId="77777777" w:rsidR="0044230B" w:rsidRPr="001502CF" w:rsidRDefault="0044230B" w:rsidP="0044230B">
                      <w:pPr>
                        <w:rPr>
                          <w:rFonts w:ascii="Arial" w:hAnsi="Arial" w:cs="Arial"/>
                          <w:b/>
                          <w:color w:val="000000" w:themeColor="text1"/>
                          <w:sz w:val="18"/>
                          <w:szCs w:val="18"/>
                        </w:rPr>
                      </w:pPr>
                    </w:p>
                  </w:txbxContent>
                </v:textbox>
              </v:shape>
            </w:pict>
          </mc:Fallback>
        </mc:AlternateContent>
      </w:r>
      <w:r w:rsidRPr="00816D32">
        <w:rPr>
          <w:rFonts w:ascii="Times New Roman" w:hAnsi="Times New Roman" w:cs="Times New Roman"/>
          <w:noProof/>
        </w:rPr>
        <mc:AlternateContent>
          <mc:Choice Requires="wps">
            <w:drawing>
              <wp:anchor distT="0" distB="0" distL="114300" distR="114300" simplePos="0" relativeHeight="251701248" behindDoc="0" locked="0" layoutInCell="1" allowOverlap="1" wp14:anchorId="1B7D3D59" wp14:editId="2EA74491">
                <wp:simplePos x="0" y="0"/>
                <wp:positionH relativeFrom="column">
                  <wp:posOffset>1409700</wp:posOffset>
                </wp:positionH>
                <wp:positionV relativeFrom="paragraph">
                  <wp:posOffset>101438</wp:posOffset>
                </wp:positionV>
                <wp:extent cx="0" cy="281305"/>
                <wp:effectExtent l="63500" t="0" r="50800" b="36195"/>
                <wp:wrapNone/>
                <wp:docPr id="623198312" name="Straight Arrow Connector 623198312"/>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387251" id="Straight Arrow Connector 623198312" o:spid="_x0000_s1026" type="#_x0000_t32" style="position:absolute;margin-left:111pt;margin-top:8pt;width:0;height:22.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" strokecolor="black [3213]" strokeweight=".5pt">
                <v:stroke endarrow="block" joinstyle="miter"/>
              </v:shape>
            </w:pict>
          </mc:Fallback>
        </mc:AlternateContent>
      </w:r>
    </w:p>
    <w:p w14:paraId="7017EB69" w14:textId="77777777" w:rsidR="0044230B" w:rsidRPr="00816D32" w:rsidRDefault="0044230B" w:rsidP="0044230B">
      <w:pPr>
        <w:rPr>
          <w:rFonts w:ascii="Times New Roman" w:hAnsi="Times New Roman" w:cs="Times New Roman"/>
        </w:rPr>
      </w:pPr>
    </w:p>
    <w:p w14:paraId="60AEFE46" w14:textId="77777777" w:rsidR="0044230B" w:rsidRPr="00816D32" w:rsidRDefault="0044230B" w:rsidP="0044230B">
      <w:pPr>
        <w:rPr>
          <w:rFonts w:ascii="Times New Roman" w:hAnsi="Times New Roman" w:cs="Times New Roman"/>
        </w:rPr>
      </w:pPr>
      <w:r w:rsidRPr="00816D32">
        <w:rPr>
          <w:rFonts w:ascii="Times New Roman" w:hAnsi="Times New Roman" w:cs="Times New Roman"/>
          <w:noProof/>
        </w:rPr>
        <mc:AlternateContent>
          <mc:Choice Requires="wps">
            <w:drawing>
              <wp:anchor distT="0" distB="0" distL="114300" distR="114300" simplePos="0" relativeHeight="251688960" behindDoc="0" locked="0" layoutInCell="1" allowOverlap="1" wp14:anchorId="61FE4238" wp14:editId="723F4C7C">
                <wp:simplePos x="0" y="0"/>
                <wp:positionH relativeFrom="column">
                  <wp:posOffset>3062177</wp:posOffset>
                </wp:positionH>
                <wp:positionV relativeFrom="paragraph">
                  <wp:posOffset>64091</wp:posOffset>
                </wp:positionV>
                <wp:extent cx="1887220" cy="1839432"/>
                <wp:effectExtent l="0" t="0" r="17780" b="15240"/>
                <wp:wrapNone/>
                <wp:docPr id="132067962" name="Rectangle 132067962"/>
                <wp:cNvGraphicFramePr/>
                <a:graphic xmlns:a="http://schemas.openxmlformats.org/drawingml/2006/main">
                  <a:graphicData uri="http://schemas.microsoft.com/office/word/2010/wordprocessingShape">
                    <wps:wsp>
                      <wps:cNvSpPr/>
                      <wps:spPr>
                        <a:xfrm>
                          <a:off x="0" y="0"/>
                          <a:ext cx="1887220" cy="183943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9B530F" w14:textId="77777777" w:rsidR="0044230B" w:rsidRPr="00D44BF0" w:rsidRDefault="0044230B" w:rsidP="0044230B">
                            <w:pPr>
                              <w:jc w:val="center"/>
                              <w:rPr>
                                <w:rFonts w:ascii="Times New Roman" w:hAnsi="Times New Roman" w:cs="Times New Roman"/>
                                <w:color w:val="000000" w:themeColor="text1"/>
                                <w:sz w:val="18"/>
                                <w:szCs w:val="20"/>
                              </w:rPr>
                            </w:pPr>
                            <w:r w:rsidRPr="00D44BF0">
                              <w:rPr>
                                <w:rFonts w:ascii="Times New Roman" w:hAnsi="Times New Roman" w:cs="Times New Roman"/>
                                <w:color w:val="000000" w:themeColor="text1"/>
                                <w:sz w:val="18"/>
                                <w:szCs w:val="20"/>
                              </w:rPr>
                              <w:t>Reports excluded (n = 14):</w:t>
                            </w:r>
                          </w:p>
                          <w:p w14:paraId="7ECE2C0E" w14:textId="77777777" w:rsidR="0044230B" w:rsidRPr="00D44BF0" w:rsidRDefault="0044230B" w:rsidP="0044230B">
                            <w:pPr>
                              <w:pStyle w:val="ListParagraph"/>
                              <w:numPr>
                                <w:ilvl w:val="0"/>
                                <w:numId w:val="1"/>
                              </w:numPr>
                              <w:rPr>
                                <w:rFonts w:ascii="Times New Roman" w:hAnsi="Times New Roman" w:cs="Times New Roman"/>
                                <w:color w:val="000000" w:themeColor="text1"/>
                                <w:sz w:val="18"/>
                                <w:szCs w:val="20"/>
                              </w:rPr>
                            </w:pPr>
                            <w:r w:rsidRPr="00D44BF0">
                              <w:rPr>
                                <w:rFonts w:ascii="Times New Roman" w:hAnsi="Times New Roman" w:cs="Times New Roman"/>
                                <w:color w:val="000000" w:themeColor="text1"/>
                                <w:sz w:val="18"/>
                                <w:szCs w:val="20"/>
                              </w:rPr>
                              <w:t>Non prison setting (n = 1)</w:t>
                            </w:r>
                          </w:p>
                          <w:p w14:paraId="467D0B79" w14:textId="77777777" w:rsidR="0044230B" w:rsidRPr="00D44BF0" w:rsidRDefault="0044230B" w:rsidP="0044230B">
                            <w:pPr>
                              <w:pStyle w:val="ListParagraph"/>
                              <w:numPr>
                                <w:ilvl w:val="0"/>
                                <w:numId w:val="1"/>
                              </w:numPr>
                              <w:rPr>
                                <w:rFonts w:ascii="Times New Roman" w:hAnsi="Times New Roman" w:cs="Times New Roman"/>
                                <w:color w:val="000000" w:themeColor="text1"/>
                                <w:sz w:val="18"/>
                                <w:szCs w:val="20"/>
                              </w:rPr>
                            </w:pPr>
                            <w:r w:rsidRPr="00D44BF0">
                              <w:rPr>
                                <w:rFonts w:ascii="Times New Roman" w:hAnsi="Times New Roman" w:cs="Times New Roman"/>
                                <w:color w:val="000000" w:themeColor="text1"/>
                                <w:sz w:val="18"/>
                                <w:szCs w:val="20"/>
                              </w:rPr>
                              <w:t>No qualitative data  (n = 3)</w:t>
                            </w:r>
                          </w:p>
                          <w:p w14:paraId="462DFA7F" w14:textId="77777777" w:rsidR="0044230B" w:rsidRPr="00D44BF0" w:rsidRDefault="0044230B" w:rsidP="0044230B">
                            <w:pPr>
                              <w:pStyle w:val="ListParagraph"/>
                              <w:numPr>
                                <w:ilvl w:val="0"/>
                                <w:numId w:val="1"/>
                              </w:numPr>
                              <w:rPr>
                                <w:rFonts w:ascii="Times New Roman" w:hAnsi="Times New Roman" w:cs="Times New Roman"/>
                                <w:color w:val="000000" w:themeColor="text1"/>
                                <w:sz w:val="18"/>
                                <w:szCs w:val="20"/>
                              </w:rPr>
                            </w:pPr>
                            <w:r w:rsidRPr="00D44BF0">
                              <w:rPr>
                                <w:rFonts w:ascii="Times New Roman" w:hAnsi="Times New Roman" w:cs="Times New Roman"/>
                                <w:color w:val="000000" w:themeColor="text1"/>
                                <w:sz w:val="18"/>
                                <w:szCs w:val="20"/>
                              </w:rPr>
                              <w:t>Not about mental health support  (n = 1)</w:t>
                            </w:r>
                          </w:p>
                          <w:p w14:paraId="6CEFB64C" w14:textId="77777777" w:rsidR="0044230B" w:rsidRPr="00D44BF0" w:rsidRDefault="0044230B" w:rsidP="0044230B">
                            <w:pPr>
                              <w:pStyle w:val="ListParagraph"/>
                              <w:numPr>
                                <w:ilvl w:val="0"/>
                                <w:numId w:val="1"/>
                              </w:numPr>
                              <w:rPr>
                                <w:rFonts w:ascii="Times New Roman" w:hAnsi="Times New Roman" w:cs="Times New Roman"/>
                                <w:color w:val="000000" w:themeColor="text1"/>
                                <w:sz w:val="18"/>
                                <w:szCs w:val="20"/>
                              </w:rPr>
                            </w:pPr>
                            <w:r w:rsidRPr="00D44BF0">
                              <w:rPr>
                                <w:rFonts w:ascii="Times New Roman" w:hAnsi="Times New Roman" w:cs="Times New Roman"/>
                                <w:color w:val="000000" w:themeColor="text1"/>
                                <w:sz w:val="18"/>
                                <w:szCs w:val="20"/>
                              </w:rPr>
                              <w:t>Not about support within prison (n = 1)</w:t>
                            </w:r>
                          </w:p>
                          <w:p w14:paraId="43316B7C" w14:textId="77777777" w:rsidR="0044230B" w:rsidRPr="00D44BF0" w:rsidRDefault="0044230B" w:rsidP="0044230B">
                            <w:pPr>
                              <w:pStyle w:val="ListParagraph"/>
                              <w:numPr>
                                <w:ilvl w:val="0"/>
                                <w:numId w:val="1"/>
                              </w:numPr>
                              <w:rPr>
                                <w:rFonts w:ascii="Times New Roman" w:hAnsi="Times New Roman" w:cs="Times New Roman"/>
                                <w:color w:val="000000" w:themeColor="text1"/>
                                <w:sz w:val="18"/>
                                <w:szCs w:val="20"/>
                              </w:rPr>
                            </w:pPr>
                            <w:r w:rsidRPr="00D44BF0">
                              <w:rPr>
                                <w:rFonts w:ascii="Times New Roman" w:hAnsi="Times New Roman" w:cs="Times New Roman"/>
                                <w:color w:val="000000" w:themeColor="text1"/>
                                <w:sz w:val="18"/>
                                <w:szCs w:val="20"/>
                              </w:rPr>
                              <w:t>Not focussed on barriers (7)</w:t>
                            </w:r>
                          </w:p>
                          <w:p w14:paraId="59F540D9" w14:textId="77777777" w:rsidR="0044230B" w:rsidRPr="00D44BF0" w:rsidRDefault="0044230B" w:rsidP="0044230B">
                            <w:pPr>
                              <w:pStyle w:val="ListParagraph"/>
                              <w:numPr>
                                <w:ilvl w:val="0"/>
                                <w:numId w:val="1"/>
                              </w:numPr>
                              <w:rPr>
                                <w:rFonts w:ascii="Times New Roman" w:hAnsi="Times New Roman" w:cs="Times New Roman"/>
                                <w:color w:val="000000" w:themeColor="text1"/>
                                <w:sz w:val="18"/>
                                <w:szCs w:val="20"/>
                              </w:rPr>
                            </w:pPr>
                            <w:r w:rsidRPr="00D44BF0">
                              <w:rPr>
                                <w:rFonts w:ascii="Times New Roman" w:hAnsi="Times New Roman" w:cs="Times New Roman"/>
                                <w:color w:val="000000" w:themeColor="text1"/>
                                <w:sz w:val="18"/>
                                <w:szCs w:val="20"/>
                              </w:rPr>
                              <w:t>Not focussed on males in prison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FE4238" id="Rectangle 132067962" o:spid="_x0000_s1035" style="position:absolute;margin-left:241.1pt;margin-top:5.05pt;width:148.6pt;height:144.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" filled="f" strokecolor="black [3213]" strokeweight="1pt">
                <v:textbox>
                  <w:txbxContent>
                    <w:p w14:paraId="419B530F" w14:textId="77777777" w:rsidR="0044230B" w:rsidRPr="00D44BF0" w:rsidRDefault="0044230B" w:rsidP="0044230B">
                      <w:pPr>
                        <w:jc w:val="center"/>
                        <w:rPr>
                          <w:rFonts w:ascii="Times New Roman" w:hAnsi="Times New Roman" w:cs="Times New Roman"/>
                          <w:color w:val="000000" w:themeColor="text1"/>
                          <w:sz w:val="18"/>
                          <w:szCs w:val="20"/>
                        </w:rPr>
                      </w:pPr>
                      <w:r w:rsidRPr="00D44BF0">
                        <w:rPr>
                          <w:rFonts w:ascii="Times New Roman" w:hAnsi="Times New Roman" w:cs="Times New Roman"/>
                          <w:color w:val="000000" w:themeColor="text1"/>
                          <w:sz w:val="18"/>
                          <w:szCs w:val="20"/>
                        </w:rPr>
                        <w:t>Reports excluded (n = 14):</w:t>
                      </w:r>
                    </w:p>
                    <w:p w14:paraId="7ECE2C0E" w14:textId="77777777" w:rsidR="0044230B" w:rsidRPr="00D44BF0" w:rsidRDefault="0044230B" w:rsidP="0044230B">
                      <w:pPr>
                        <w:pStyle w:val="ListParagraph"/>
                        <w:numPr>
                          <w:ilvl w:val="0"/>
                          <w:numId w:val="1"/>
                        </w:numPr>
                        <w:rPr>
                          <w:rFonts w:ascii="Times New Roman" w:hAnsi="Times New Roman" w:cs="Times New Roman"/>
                          <w:color w:val="000000" w:themeColor="text1"/>
                          <w:sz w:val="18"/>
                          <w:szCs w:val="20"/>
                        </w:rPr>
                      </w:pPr>
                      <w:r w:rsidRPr="00D44BF0">
                        <w:rPr>
                          <w:rFonts w:ascii="Times New Roman" w:hAnsi="Times New Roman" w:cs="Times New Roman"/>
                          <w:color w:val="000000" w:themeColor="text1"/>
                          <w:sz w:val="18"/>
                          <w:szCs w:val="20"/>
                        </w:rPr>
                        <w:t>Non prison setting (n = 1)</w:t>
                      </w:r>
                    </w:p>
                    <w:p w14:paraId="467D0B79" w14:textId="77777777" w:rsidR="0044230B" w:rsidRPr="00D44BF0" w:rsidRDefault="0044230B" w:rsidP="0044230B">
                      <w:pPr>
                        <w:pStyle w:val="ListParagraph"/>
                        <w:numPr>
                          <w:ilvl w:val="0"/>
                          <w:numId w:val="1"/>
                        </w:numPr>
                        <w:rPr>
                          <w:rFonts w:ascii="Times New Roman" w:hAnsi="Times New Roman" w:cs="Times New Roman"/>
                          <w:color w:val="000000" w:themeColor="text1"/>
                          <w:sz w:val="18"/>
                          <w:szCs w:val="20"/>
                        </w:rPr>
                      </w:pPr>
                      <w:r w:rsidRPr="00D44BF0">
                        <w:rPr>
                          <w:rFonts w:ascii="Times New Roman" w:hAnsi="Times New Roman" w:cs="Times New Roman"/>
                          <w:color w:val="000000" w:themeColor="text1"/>
                          <w:sz w:val="18"/>
                          <w:szCs w:val="20"/>
                        </w:rPr>
                        <w:t>No qualitative data  (n = 3)</w:t>
                      </w:r>
                    </w:p>
                    <w:p w14:paraId="462DFA7F" w14:textId="77777777" w:rsidR="0044230B" w:rsidRPr="00D44BF0" w:rsidRDefault="0044230B" w:rsidP="0044230B">
                      <w:pPr>
                        <w:pStyle w:val="ListParagraph"/>
                        <w:numPr>
                          <w:ilvl w:val="0"/>
                          <w:numId w:val="1"/>
                        </w:numPr>
                        <w:rPr>
                          <w:rFonts w:ascii="Times New Roman" w:hAnsi="Times New Roman" w:cs="Times New Roman"/>
                          <w:color w:val="000000" w:themeColor="text1"/>
                          <w:sz w:val="18"/>
                          <w:szCs w:val="20"/>
                        </w:rPr>
                      </w:pPr>
                      <w:r w:rsidRPr="00D44BF0">
                        <w:rPr>
                          <w:rFonts w:ascii="Times New Roman" w:hAnsi="Times New Roman" w:cs="Times New Roman"/>
                          <w:color w:val="000000" w:themeColor="text1"/>
                          <w:sz w:val="18"/>
                          <w:szCs w:val="20"/>
                        </w:rPr>
                        <w:t>Not about mental health support  (n = 1)</w:t>
                      </w:r>
                    </w:p>
                    <w:p w14:paraId="6CEFB64C" w14:textId="77777777" w:rsidR="0044230B" w:rsidRPr="00D44BF0" w:rsidRDefault="0044230B" w:rsidP="0044230B">
                      <w:pPr>
                        <w:pStyle w:val="ListParagraph"/>
                        <w:numPr>
                          <w:ilvl w:val="0"/>
                          <w:numId w:val="1"/>
                        </w:numPr>
                        <w:rPr>
                          <w:rFonts w:ascii="Times New Roman" w:hAnsi="Times New Roman" w:cs="Times New Roman"/>
                          <w:color w:val="000000" w:themeColor="text1"/>
                          <w:sz w:val="18"/>
                          <w:szCs w:val="20"/>
                        </w:rPr>
                      </w:pPr>
                      <w:r w:rsidRPr="00D44BF0">
                        <w:rPr>
                          <w:rFonts w:ascii="Times New Roman" w:hAnsi="Times New Roman" w:cs="Times New Roman"/>
                          <w:color w:val="000000" w:themeColor="text1"/>
                          <w:sz w:val="18"/>
                          <w:szCs w:val="20"/>
                        </w:rPr>
                        <w:t>Not about support within prison (n = 1)</w:t>
                      </w:r>
                    </w:p>
                    <w:p w14:paraId="43316B7C" w14:textId="77777777" w:rsidR="0044230B" w:rsidRPr="00D44BF0" w:rsidRDefault="0044230B" w:rsidP="0044230B">
                      <w:pPr>
                        <w:pStyle w:val="ListParagraph"/>
                        <w:numPr>
                          <w:ilvl w:val="0"/>
                          <w:numId w:val="1"/>
                        </w:numPr>
                        <w:rPr>
                          <w:rFonts w:ascii="Times New Roman" w:hAnsi="Times New Roman" w:cs="Times New Roman"/>
                          <w:color w:val="000000" w:themeColor="text1"/>
                          <w:sz w:val="18"/>
                          <w:szCs w:val="20"/>
                        </w:rPr>
                      </w:pPr>
                      <w:r w:rsidRPr="00D44BF0">
                        <w:rPr>
                          <w:rFonts w:ascii="Times New Roman" w:hAnsi="Times New Roman" w:cs="Times New Roman"/>
                          <w:color w:val="000000" w:themeColor="text1"/>
                          <w:sz w:val="18"/>
                          <w:szCs w:val="20"/>
                        </w:rPr>
                        <w:t>Not focussed on barriers (7)</w:t>
                      </w:r>
                    </w:p>
                    <w:p w14:paraId="59F540D9" w14:textId="77777777" w:rsidR="0044230B" w:rsidRPr="00D44BF0" w:rsidRDefault="0044230B" w:rsidP="0044230B">
                      <w:pPr>
                        <w:pStyle w:val="ListParagraph"/>
                        <w:numPr>
                          <w:ilvl w:val="0"/>
                          <w:numId w:val="1"/>
                        </w:numPr>
                        <w:rPr>
                          <w:rFonts w:ascii="Times New Roman" w:hAnsi="Times New Roman" w:cs="Times New Roman"/>
                          <w:color w:val="000000" w:themeColor="text1"/>
                          <w:sz w:val="18"/>
                          <w:szCs w:val="20"/>
                        </w:rPr>
                      </w:pPr>
                      <w:r w:rsidRPr="00D44BF0">
                        <w:rPr>
                          <w:rFonts w:ascii="Times New Roman" w:hAnsi="Times New Roman" w:cs="Times New Roman"/>
                          <w:color w:val="000000" w:themeColor="text1"/>
                          <w:sz w:val="18"/>
                          <w:szCs w:val="20"/>
                        </w:rPr>
                        <w:t>Not focussed on males in prison (1)</w:t>
                      </w:r>
                    </w:p>
                  </w:txbxContent>
                </v:textbox>
              </v:rect>
            </w:pict>
          </mc:Fallback>
        </mc:AlternateContent>
      </w:r>
      <w:r w:rsidRPr="00816D32">
        <w:rPr>
          <w:rFonts w:ascii="Times New Roman" w:hAnsi="Times New Roman" w:cs="Times New Roman"/>
          <w:noProof/>
        </w:rPr>
        <mc:AlternateContent>
          <mc:Choice Requires="wps">
            <w:drawing>
              <wp:anchor distT="0" distB="0" distL="114300" distR="114300" simplePos="0" relativeHeight="251687936" behindDoc="0" locked="0" layoutInCell="1" allowOverlap="1" wp14:anchorId="016631B4" wp14:editId="488D7538">
                <wp:simplePos x="0" y="0"/>
                <wp:positionH relativeFrom="column">
                  <wp:posOffset>561178</wp:posOffset>
                </wp:positionH>
                <wp:positionV relativeFrom="paragraph">
                  <wp:posOffset>49530</wp:posOffset>
                </wp:positionV>
                <wp:extent cx="1887220" cy="526415"/>
                <wp:effectExtent l="0" t="0" r="17780" b="6985"/>
                <wp:wrapNone/>
                <wp:docPr id="1894666806" name="Rectangle 1894666806"/>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705221" w14:textId="77777777" w:rsidR="0044230B" w:rsidRPr="00D44BF0" w:rsidRDefault="0044230B" w:rsidP="0044230B">
                            <w:pPr>
                              <w:jc w:val="center"/>
                              <w:rPr>
                                <w:rFonts w:ascii="Times New Roman" w:hAnsi="Times New Roman" w:cs="Times New Roman"/>
                                <w:color w:val="000000" w:themeColor="text1"/>
                                <w:sz w:val="18"/>
                                <w:szCs w:val="20"/>
                              </w:rPr>
                            </w:pPr>
                            <w:r w:rsidRPr="00D44BF0">
                              <w:rPr>
                                <w:rFonts w:ascii="Times New Roman" w:hAnsi="Times New Roman" w:cs="Times New Roman"/>
                                <w:color w:val="000000" w:themeColor="text1"/>
                                <w:sz w:val="18"/>
                                <w:szCs w:val="20"/>
                              </w:rPr>
                              <w:t>Reports assessed for eligibility:</w:t>
                            </w:r>
                          </w:p>
                          <w:p w14:paraId="550B95C0" w14:textId="77777777" w:rsidR="0044230B" w:rsidRPr="00D44BF0" w:rsidRDefault="0044230B" w:rsidP="0044230B">
                            <w:pPr>
                              <w:jc w:val="center"/>
                              <w:rPr>
                                <w:rFonts w:ascii="Times New Roman" w:hAnsi="Times New Roman" w:cs="Times New Roman"/>
                                <w:color w:val="000000" w:themeColor="text1"/>
                                <w:sz w:val="18"/>
                                <w:szCs w:val="20"/>
                              </w:rPr>
                            </w:pPr>
                            <w:r w:rsidRPr="00D44BF0">
                              <w:rPr>
                                <w:rFonts w:ascii="Times New Roman" w:hAnsi="Times New Roman" w:cs="Times New Roman"/>
                                <w:color w:val="000000" w:themeColor="text1"/>
                                <w:sz w:val="18"/>
                                <w:szCs w:val="20"/>
                              </w:rPr>
                              <w:t>(n = 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631B4" id="Rectangle 1894666806" o:spid="_x0000_s1036" style="position:absolute;margin-left:44.2pt;margin-top:3.9pt;width:148.6pt;height:41.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" filled="f" strokecolor="black [3213]" strokeweight="1pt">
                <v:textbox>
                  <w:txbxContent>
                    <w:p w14:paraId="29705221" w14:textId="77777777" w:rsidR="0044230B" w:rsidRPr="00D44BF0" w:rsidRDefault="0044230B" w:rsidP="0044230B">
                      <w:pPr>
                        <w:jc w:val="center"/>
                        <w:rPr>
                          <w:rFonts w:ascii="Times New Roman" w:hAnsi="Times New Roman" w:cs="Times New Roman"/>
                          <w:color w:val="000000" w:themeColor="text1"/>
                          <w:sz w:val="18"/>
                          <w:szCs w:val="20"/>
                        </w:rPr>
                      </w:pPr>
                      <w:r w:rsidRPr="00D44BF0">
                        <w:rPr>
                          <w:rFonts w:ascii="Times New Roman" w:hAnsi="Times New Roman" w:cs="Times New Roman"/>
                          <w:color w:val="000000" w:themeColor="text1"/>
                          <w:sz w:val="18"/>
                          <w:szCs w:val="20"/>
                        </w:rPr>
                        <w:t>Reports assessed for eligibility:</w:t>
                      </w:r>
                    </w:p>
                    <w:p w14:paraId="550B95C0" w14:textId="77777777" w:rsidR="0044230B" w:rsidRPr="00D44BF0" w:rsidRDefault="0044230B" w:rsidP="0044230B">
                      <w:pPr>
                        <w:jc w:val="center"/>
                        <w:rPr>
                          <w:rFonts w:ascii="Times New Roman" w:hAnsi="Times New Roman" w:cs="Times New Roman"/>
                          <w:color w:val="000000" w:themeColor="text1"/>
                          <w:sz w:val="18"/>
                          <w:szCs w:val="20"/>
                        </w:rPr>
                      </w:pPr>
                      <w:r w:rsidRPr="00D44BF0">
                        <w:rPr>
                          <w:rFonts w:ascii="Times New Roman" w:hAnsi="Times New Roman" w:cs="Times New Roman"/>
                          <w:color w:val="000000" w:themeColor="text1"/>
                          <w:sz w:val="18"/>
                          <w:szCs w:val="20"/>
                        </w:rPr>
                        <w:t>(n = 28)</w:t>
                      </w:r>
                    </w:p>
                  </w:txbxContent>
                </v:textbox>
              </v:rect>
            </w:pict>
          </mc:Fallback>
        </mc:AlternateContent>
      </w:r>
    </w:p>
    <w:p w14:paraId="345DA942" w14:textId="77777777" w:rsidR="0044230B" w:rsidRPr="00816D32" w:rsidRDefault="0044230B" w:rsidP="0044230B">
      <w:pPr>
        <w:rPr>
          <w:rFonts w:ascii="Times New Roman" w:hAnsi="Times New Roman" w:cs="Times New Roman"/>
        </w:rPr>
      </w:pPr>
      <w:r w:rsidRPr="00816D32">
        <w:rPr>
          <w:rFonts w:ascii="Times New Roman" w:hAnsi="Times New Roman" w:cs="Times New Roman"/>
          <w:noProof/>
        </w:rPr>
        <mc:AlternateContent>
          <mc:Choice Requires="wps">
            <w:drawing>
              <wp:anchor distT="0" distB="0" distL="114300" distR="114300" simplePos="0" relativeHeight="251694080" behindDoc="0" locked="0" layoutInCell="1" allowOverlap="1" wp14:anchorId="75D6D356" wp14:editId="4D76886C">
                <wp:simplePos x="0" y="0"/>
                <wp:positionH relativeFrom="column">
                  <wp:posOffset>2465705</wp:posOffset>
                </wp:positionH>
                <wp:positionV relativeFrom="paragraph">
                  <wp:posOffset>130013</wp:posOffset>
                </wp:positionV>
                <wp:extent cx="563245" cy="0"/>
                <wp:effectExtent l="0" t="50800" r="0" b="76200"/>
                <wp:wrapNone/>
                <wp:docPr id="1198628633" name="Straight Arrow Connector 1198628633"/>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E99C7A" id="Straight Arrow Connector 1198628633" o:spid="_x0000_s1026" type="#_x0000_t32" style="position:absolute;margin-left:194.15pt;margin-top:10.25pt;width:44.35pt;height:0;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" strokecolor="black [3213]" strokeweight=".5pt">
                <v:stroke endarrow="block" joinstyle="miter"/>
              </v:shape>
            </w:pict>
          </mc:Fallback>
        </mc:AlternateContent>
      </w:r>
    </w:p>
    <w:p w14:paraId="08331D0D" w14:textId="77777777" w:rsidR="0044230B" w:rsidRPr="00816D32" w:rsidRDefault="0044230B" w:rsidP="0044230B">
      <w:pPr>
        <w:rPr>
          <w:rFonts w:ascii="Times New Roman" w:hAnsi="Times New Roman" w:cs="Times New Roman"/>
        </w:rPr>
      </w:pPr>
    </w:p>
    <w:p w14:paraId="2BEE278F" w14:textId="77777777" w:rsidR="0044230B" w:rsidRPr="00816D32" w:rsidRDefault="0044230B" w:rsidP="0044230B">
      <w:pPr>
        <w:rPr>
          <w:rFonts w:ascii="Times New Roman" w:hAnsi="Times New Roman" w:cs="Times New Roman"/>
        </w:rPr>
      </w:pPr>
      <w:r w:rsidRPr="00816D32">
        <w:rPr>
          <w:rFonts w:ascii="Times New Roman" w:hAnsi="Times New Roman" w:cs="Times New Roman"/>
          <w:noProof/>
        </w:rPr>
        <mc:AlternateContent>
          <mc:Choice Requires="wps">
            <w:drawing>
              <wp:anchor distT="0" distB="0" distL="114300" distR="114300" simplePos="0" relativeHeight="251702272" behindDoc="0" locked="0" layoutInCell="1" allowOverlap="1" wp14:anchorId="575C6C94" wp14:editId="0FBE3F56">
                <wp:simplePos x="0" y="0"/>
                <wp:positionH relativeFrom="column">
                  <wp:posOffset>1434303</wp:posOffset>
                </wp:positionH>
                <wp:positionV relativeFrom="paragraph">
                  <wp:posOffset>68580</wp:posOffset>
                </wp:positionV>
                <wp:extent cx="0" cy="1430603"/>
                <wp:effectExtent l="63500" t="0" r="38100" b="30480"/>
                <wp:wrapNone/>
                <wp:docPr id="1177670365" name="Straight Arrow Connector 22"/>
                <wp:cNvGraphicFramePr/>
                <a:graphic xmlns:a="http://schemas.openxmlformats.org/drawingml/2006/main">
                  <a:graphicData uri="http://schemas.microsoft.com/office/word/2010/wordprocessingShape">
                    <wps:wsp>
                      <wps:cNvCnPr/>
                      <wps:spPr>
                        <a:xfrm>
                          <a:off x="0" y="0"/>
                          <a:ext cx="0" cy="1430603"/>
                        </a:xfrm>
                        <a:prstGeom prst="straightConnector1">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66245A" id="Straight Arrow Connector 22" o:spid="_x0000_s1026" type="#_x0000_t32" style="position:absolute;margin-left:112.95pt;margin-top:5.4pt;width:0;height:112.6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" strokecolor="black [3213]" strokeweight=".5pt">
                <v:stroke endarrow="block" joinstyle="miter"/>
              </v:shape>
            </w:pict>
          </mc:Fallback>
        </mc:AlternateContent>
      </w:r>
    </w:p>
    <w:p w14:paraId="6A705663" w14:textId="77777777" w:rsidR="0044230B" w:rsidRPr="00816D32" w:rsidRDefault="0044230B" w:rsidP="0044230B">
      <w:pPr>
        <w:rPr>
          <w:rFonts w:ascii="Times New Roman" w:hAnsi="Times New Roman" w:cs="Times New Roman"/>
        </w:rPr>
      </w:pPr>
    </w:p>
    <w:p w14:paraId="72AF1211" w14:textId="77777777" w:rsidR="0044230B" w:rsidRPr="00816D32" w:rsidRDefault="0044230B" w:rsidP="0044230B">
      <w:pPr>
        <w:rPr>
          <w:rFonts w:ascii="Times New Roman" w:hAnsi="Times New Roman" w:cs="Times New Roman"/>
        </w:rPr>
      </w:pPr>
    </w:p>
    <w:p w14:paraId="41550AEA" w14:textId="77777777" w:rsidR="0044230B" w:rsidRPr="00816D32" w:rsidRDefault="0044230B" w:rsidP="0044230B">
      <w:pPr>
        <w:rPr>
          <w:rFonts w:ascii="Times New Roman" w:hAnsi="Times New Roman" w:cs="Times New Roman"/>
        </w:rPr>
      </w:pPr>
    </w:p>
    <w:p w14:paraId="76908CB2" w14:textId="77777777" w:rsidR="0044230B" w:rsidRPr="00816D32" w:rsidRDefault="0044230B" w:rsidP="0044230B">
      <w:pPr>
        <w:rPr>
          <w:rFonts w:ascii="Times New Roman" w:hAnsi="Times New Roman" w:cs="Times New Roman"/>
        </w:rPr>
      </w:pPr>
    </w:p>
    <w:p w14:paraId="227272C4" w14:textId="77777777" w:rsidR="0044230B" w:rsidRPr="00816D32" w:rsidRDefault="0044230B" w:rsidP="0044230B">
      <w:pPr>
        <w:rPr>
          <w:rFonts w:ascii="Times New Roman" w:hAnsi="Times New Roman" w:cs="Times New Roman"/>
        </w:rPr>
      </w:pPr>
    </w:p>
    <w:p w14:paraId="1BA98479" w14:textId="77777777" w:rsidR="0044230B" w:rsidRPr="00816D32" w:rsidRDefault="0044230B" w:rsidP="0044230B">
      <w:pPr>
        <w:rPr>
          <w:rFonts w:ascii="Times New Roman" w:hAnsi="Times New Roman" w:cs="Times New Roman"/>
        </w:rPr>
      </w:pPr>
    </w:p>
    <w:p w14:paraId="514BE36F" w14:textId="77777777" w:rsidR="0044230B" w:rsidRPr="00816D32" w:rsidRDefault="0044230B" w:rsidP="0044230B">
      <w:pPr>
        <w:rPr>
          <w:rFonts w:ascii="Times New Roman" w:hAnsi="Times New Roman" w:cs="Times New Roman"/>
        </w:rPr>
      </w:pPr>
    </w:p>
    <w:p w14:paraId="6760EC1E" w14:textId="77777777" w:rsidR="0044230B" w:rsidRPr="00816D32" w:rsidRDefault="0044230B" w:rsidP="0044230B">
      <w:pPr>
        <w:rPr>
          <w:rFonts w:ascii="Times New Roman" w:hAnsi="Times New Roman" w:cs="Times New Roman"/>
        </w:rPr>
      </w:pPr>
      <w:r w:rsidRPr="00816D32">
        <w:rPr>
          <w:rFonts w:ascii="Times New Roman" w:hAnsi="Times New Roman" w:cs="Times New Roman"/>
          <w:noProof/>
        </w:rPr>
        <mc:AlternateContent>
          <mc:Choice Requires="wps">
            <w:drawing>
              <wp:anchor distT="0" distB="0" distL="114300" distR="114300" simplePos="0" relativeHeight="251689984" behindDoc="0" locked="0" layoutInCell="1" allowOverlap="1" wp14:anchorId="10908A5B" wp14:editId="14187CCF">
                <wp:simplePos x="0" y="0"/>
                <wp:positionH relativeFrom="column">
                  <wp:posOffset>540385</wp:posOffset>
                </wp:positionH>
                <wp:positionV relativeFrom="paragraph">
                  <wp:posOffset>143133</wp:posOffset>
                </wp:positionV>
                <wp:extent cx="1887220" cy="723900"/>
                <wp:effectExtent l="0" t="0" r="17780" b="19050"/>
                <wp:wrapNone/>
                <wp:docPr id="387662300" name="Rectangle 387662300"/>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704A70" w14:textId="77777777" w:rsidR="0044230B" w:rsidRPr="00D44BF0" w:rsidRDefault="0044230B" w:rsidP="0044230B">
                            <w:pPr>
                              <w:jc w:val="center"/>
                              <w:rPr>
                                <w:rFonts w:ascii="Times New Roman" w:hAnsi="Times New Roman" w:cs="Times New Roman"/>
                                <w:color w:val="000000" w:themeColor="text1"/>
                                <w:sz w:val="18"/>
                                <w:szCs w:val="20"/>
                              </w:rPr>
                            </w:pPr>
                            <w:r w:rsidRPr="00D44BF0">
                              <w:rPr>
                                <w:rFonts w:ascii="Times New Roman" w:hAnsi="Times New Roman" w:cs="Times New Roman"/>
                                <w:color w:val="000000" w:themeColor="text1"/>
                                <w:sz w:val="18"/>
                                <w:szCs w:val="20"/>
                              </w:rPr>
                              <w:t>Studies included in the review:</w:t>
                            </w:r>
                          </w:p>
                          <w:p w14:paraId="76E47889" w14:textId="77777777" w:rsidR="0044230B" w:rsidRPr="00D44BF0" w:rsidRDefault="0044230B" w:rsidP="0044230B">
                            <w:pPr>
                              <w:jc w:val="center"/>
                              <w:rPr>
                                <w:rFonts w:ascii="Times New Roman" w:hAnsi="Times New Roman" w:cs="Times New Roman"/>
                                <w:color w:val="000000" w:themeColor="text1"/>
                                <w:sz w:val="18"/>
                                <w:szCs w:val="20"/>
                              </w:rPr>
                            </w:pPr>
                            <w:r w:rsidRPr="00D44BF0">
                              <w:rPr>
                                <w:rFonts w:ascii="Times New Roman" w:hAnsi="Times New Roman" w:cs="Times New Roman"/>
                                <w:color w:val="000000" w:themeColor="text1"/>
                                <w:sz w:val="18"/>
                                <w:szCs w:val="20"/>
                              </w:rPr>
                              <w:t>(n = 14)</w:t>
                            </w:r>
                          </w:p>
                          <w:p w14:paraId="35F11568" w14:textId="77777777" w:rsidR="0044230B" w:rsidRPr="00560609" w:rsidRDefault="0044230B" w:rsidP="0044230B">
                            <w:pPr>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08A5B" id="Rectangle 387662300" o:spid="_x0000_s1037" style="position:absolute;margin-left:42.55pt;margin-top:11.25pt;width:148.6pt;height:5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" filled="f" strokecolor="black [3213]" strokeweight="1pt">
                <v:textbox>
                  <w:txbxContent>
                    <w:p w14:paraId="28704A70" w14:textId="77777777" w:rsidR="0044230B" w:rsidRPr="00D44BF0" w:rsidRDefault="0044230B" w:rsidP="0044230B">
                      <w:pPr>
                        <w:jc w:val="center"/>
                        <w:rPr>
                          <w:rFonts w:ascii="Times New Roman" w:hAnsi="Times New Roman" w:cs="Times New Roman"/>
                          <w:color w:val="000000" w:themeColor="text1"/>
                          <w:sz w:val="18"/>
                          <w:szCs w:val="20"/>
                        </w:rPr>
                      </w:pPr>
                      <w:r w:rsidRPr="00D44BF0">
                        <w:rPr>
                          <w:rFonts w:ascii="Times New Roman" w:hAnsi="Times New Roman" w:cs="Times New Roman"/>
                          <w:color w:val="000000" w:themeColor="text1"/>
                          <w:sz w:val="18"/>
                          <w:szCs w:val="20"/>
                        </w:rPr>
                        <w:t>Studies included in the review:</w:t>
                      </w:r>
                    </w:p>
                    <w:p w14:paraId="76E47889" w14:textId="77777777" w:rsidR="0044230B" w:rsidRPr="00D44BF0" w:rsidRDefault="0044230B" w:rsidP="0044230B">
                      <w:pPr>
                        <w:jc w:val="center"/>
                        <w:rPr>
                          <w:rFonts w:ascii="Times New Roman" w:hAnsi="Times New Roman" w:cs="Times New Roman"/>
                          <w:color w:val="000000" w:themeColor="text1"/>
                          <w:sz w:val="18"/>
                          <w:szCs w:val="20"/>
                        </w:rPr>
                      </w:pPr>
                      <w:r w:rsidRPr="00D44BF0">
                        <w:rPr>
                          <w:rFonts w:ascii="Times New Roman" w:hAnsi="Times New Roman" w:cs="Times New Roman"/>
                          <w:color w:val="000000" w:themeColor="text1"/>
                          <w:sz w:val="18"/>
                          <w:szCs w:val="20"/>
                        </w:rPr>
                        <w:t>(n = 14)</w:t>
                      </w:r>
                    </w:p>
                    <w:p w14:paraId="35F11568" w14:textId="77777777" w:rsidR="0044230B" w:rsidRPr="00560609" w:rsidRDefault="0044230B" w:rsidP="0044230B">
                      <w:pPr>
                        <w:rPr>
                          <w:rFonts w:ascii="Arial" w:hAnsi="Arial" w:cs="Arial"/>
                          <w:color w:val="000000" w:themeColor="text1"/>
                          <w:sz w:val="18"/>
                          <w:szCs w:val="20"/>
                        </w:rPr>
                      </w:pPr>
                    </w:p>
                  </w:txbxContent>
                </v:textbox>
              </v:rect>
            </w:pict>
          </mc:Fallback>
        </mc:AlternateContent>
      </w:r>
    </w:p>
    <w:p w14:paraId="0C4F3017" w14:textId="77777777" w:rsidR="0044230B" w:rsidRPr="00816D32" w:rsidRDefault="0044230B" w:rsidP="0044230B">
      <w:pPr>
        <w:pStyle w:val="CommentText"/>
        <w:rPr>
          <w:rFonts w:ascii="Times New Roman" w:hAnsi="Times New Roman" w:cs="Times New Roman"/>
          <w:sz w:val="24"/>
          <w:szCs w:val="24"/>
        </w:rPr>
      </w:pPr>
      <w:r w:rsidRPr="00816D32">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0A78CA13" wp14:editId="56ECE935">
                <wp:simplePos x="0" y="0"/>
                <wp:positionH relativeFrom="column">
                  <wp:posOffset>-148272</wp:posOffset>
                </wp:positionH>
                <wp:positionV relativeFrom="paragraph">
                  <wp:posOffset>219399</wp:posOffset>
                </wp:positionV>
                <wp:extent cx="764223" cy="262890"/>
                <wp:effectExtent l="2858" t="0" r="20002" b="20003"/>
                <wp:wrapNone/>
                <wp:docPr id="1913543777"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2FC029CC" w14:textId="77777777" w:rsidR="0044230B" w:rsidRPr="00D44BF0" w:rsidRDefault="0044230B" w:rsidP="0044230B">
                            <w:pPr>
                              <w:jc w:val="center"/>
                              <w:rPr>
                                <w:rFonts w:ascii="Times New Roman" w:hAnsi="Times New Roman" w:cs="Times New Roman"/>
                                <w:b/>
                                <w:color w:val="000000" w:themeColor="text1"/>
                                <w:sz w:val="18"/>
                                <w:szCs w:val="18"/>
                              </w:rPr>
                            </w:pPr>
                            <w:r w:rsidRPr="00D44BF0">
                              <w:rPr>
                                <w:rFonts w:ascii="Times New Roman" w:hAnsi="Times New Roman" w:cs="Times New Roman"/>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8CA13" id="Flowchart: Alternate Process 33" o:spid="_x0000_s1038" type="#_x0000_t176" style="position:absolute;margin-left:-11.65pt;margin-top:17.3pt;width:60.2pt;height:20.7pt;rotation:-9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" fillcolor="#9cc2e5 [1944]" strokecolor="black [3213]" strokeweight="1pt">
                <v:textbox>
                  <w:txbxContent>
                    <w:p w14:paraId="2FC029CC" w14:textId="77777777" w:rsidR="0044230B" w:rsidRPr="00D44BF0" w:rsidRDefault="0044230B" w:rsidP="0044230B">
                      <w:pPr>
                        <w:jc w:val="center"/>
                        <w:rPr>
                          <w:rFonts w:ascii="Times New Roman" w:hAnsi="Times New Roman" w:cs="Times New Roman"/>
                          <w:b/>
                          <w:color w:val="000000" w:themeColor="text1"/>
                          <w:sz w:val="18"/>
                          <w:szCs w:val="18"/>
                        </w:rPr>
                      </w:pPr>
                      <w:r w:rsidRPr="00D44BF0">
                        <w:rPr>
                          <w:rFonts w:ascii="Times New Roman" w:hAnsi="Times New Roman" w:cs="Times New Roman"/>
                          <w:b/>
                          <w:color w:val="000000" w:themeColor="text1"/>
                          <w:sz w:val="18"/>
                          <w:szCs w:val="18"/>
                        </w:rPr>
                        <w:t>Included</w:t>
                      </w:r>
                    </w:p>
                  </w:txbxContent>
                </v:textbox>
              </v:shape>
            </w:pict>
          </mc:Fallback>
        </mc:AlternateContent>
      </w:r>
    </w:p>
    <w:p w14:paraId="54F49921" w14:textId="77777777" w:rsidR="0044230B" w:rsidRPr="00816D32" w:rsidRDefault="0044230B" w:rsidP="0044230B">
      <w:pPr>
        <w:spacing w:line="480" w:lineRule="auto"/>
        <w:rPr>
          <w:rFonts w:ascii="Times New Roman" w:hAnsi="Times New Roman" w:cs="Times New Roman"/>
        </w:rPr>
      </w:pPr>
    </w:p>
    <w:p w14:paraId="1F40EC74" w14:textId="77777777" w:rsidR="0044230B" w:rsidRDefault="0044230B" w:rsidP="008C6CF8">
      <w:pPr>
        <w:rPr>
          <w:rFonts w:ascii="Times New Roman" w:hAnsi="Times New Roman" w:cs="Times New Roman"/>
        </w:rPr>
      </w:pPr>
    </w:p>
    <w:p w14:paraId="04977E6B" w14:textId="77777777" w:rsidR="00475EC8" w:rsidRDefault="00475EC8" w:rsidP="008C6CF8">
      <w:pPr>
        <w:rPr>
          <w:rFonts w:ascii="Times New Roman" w:hAnsi="Times New Roman" w:cs="Times New Roman"/>
        </w:rPr>
      </w:pPr>
    </w:p>
    <w:p w14:paraId="3F873226" w14:textId="77777777" w:rsidR="00475EC8" w:rsidRDefault="00475EC8" w:rsidP="008C6CF8">
      <w:pPr>
        <w:rPr>
          <w:rFonts w:ascii="Times New Roman" w:hAnsi="Times New Roman" w:cs="Times New Roman"/>
        </w:rPr>
        <w:sectPr w:rsidR="00475EC8" w:rsidSect="0044230B">
          <w:pgSz w:w="11906" w:h="16838"/>
          <w:pgMar w:top="1440" w:right="1440" w:bottom="1440" w:left="1440" w:header="708" w:footer="708" w:gutter="0"/>
          <w:cols w:space="708"/>
          <w:docGrid w:linePitch="360"/>
        </w:sectPr>
      </w:pPr>
    </w:p>
    <w:p w14:paraId="2F392D2F" w14:textId="308D13F6" w:rsidR="00475EC8" w:rsidRPr="00816D32" w:rsidRDefault="002917EA" w:rsidP="0002704C">
      <w:pPr>
        <w:spacing w:line="480" w:lineRule="auto"/>
        <w:rPr>
          <w:rFonts w:ascii="Times New Roman" w:hAnsi="Times New Roman" w:cs="Times New Roman"/>
        </w:rPr>
      </w:pPr>
      <w:r>
        <w:rPr>
          <w:noProof/>
        </w:rPr>
        <w:lastRenderedPageBreak/>
        <w:drawing>
          <wp:anchor distT="0" distB="0" distL="114300" distR="114300" simplePos="0" relativeHeight="251704320" behindDoc="0" locked="0" layoutInCell="1" allowOverlap="1" wp14:anchorId="7351E8B3" wp14:editId="51BCF7C1">
            <wp:simplePos x="0" y="0"/>
            <wp:positionH relativeFrom="column">
              <wp:posOffset>-212652</wp:posOffset>
            </wp:positionH>
            <wp:positionV relativeFrom="paragraph">
              <wp:posOffset>227493</wp:posOffset>
            </wp:positionV>
            <wp:extent cx="8863330" cy="5501005"/>
            <wp:effectExtent l="0" t="0" r="1270" b="0"/>
            <wp:wrapThrough wrapText="bothSides">
              <wp:wrapPolygon edited="0">
                <wp:start x="0" y="0"/>
                <wp:lineTo x="0" y="21543"/>
                <wp:lineTo x="21572" y="21543"/>
                <wp:lineTo x="21572" y="0"/>
                <wp:lineTo x="0" y="0"/>
              </wp:wrapPolygon>
            </wp:wrapThrough>
            <wp:docPr id="1840805784"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805784" name="Picture 1" descr="A screenshot of a computer screen&#10;&#10;AI-generated content may be incorrect."/>
                    <pic:cNvPicPr/>
                  </pic:nvPicPr>
                  <pic:blipFill>
                    <a:blip r:embed="rId34">
                      <a:extLst>
                        <a:ext uri="{28A0092B-C50C-407E-A947-70E740481C1C}">
                          <a14:useLocalDpi xmlns:a14="http://schemas.microsoft.com/office/drawing/2010/main" val="0"/>
                        </a:ext>
                      </a:extLst>
                    </a:blip>
                    <a:stretch>
                      <a:fillRect/>
                    </a:stretch>
                  </pic:blipFill>
                  <pic:spPr>
                    <a:xfrm>
                      <a:off x="0" y="0"/>
                      <a:ext cx="8863330" cy="5501005"/>
                    </a:xfrm>
                    <a:prstGeom prst="rect">
                      <a:avLst/>
                    </a:prstGeom>
                  </pic:spPr>
                </pic:pic>
              </a:graphicData>
            </a:graphic>
            <wp14:sizeRelH relativeFrom="page">
              <wp14:pctWidth>0</wp14:pctWidth>
            </wp14:sizeRelH>
            <wp14:sizeRelV relativeFrom="page">
              <wp14:pctHeight>0</wp14:pctHeight>
            </wp14:sizeRelV>
          </wp:anchor>
        </w:drawing>
      </w:r>
      <w:r w:rsidR="00475EC8">
        <w:rPr>
          <w:rFonts w:ascii="Times New Roman" w:eastAsiaTheme="minorEastAsia" w:hAnsi="Times New Roman" w:cs="Times New Roman"/>
        </w:rPr>
        <w:t xml:space="preserve">Figure 2. </w:t>
      </w:r>
      <w:r w:rsidR="00475EC8" w:rsidRPr="00475EC8">
        <w:rPr>
          <w:rFonts w:ascii="Times New Roman" w:eastAsiaTheme="minorEastAsia" w:hAnsi="Times New Roman" w:cs="Times New Roman"/>
        </w:rPr>
        <w:t xml:space="preserve">Treemap to </w:t>
      </w:r>
      <w:r w:rsidR="00475EC8">
        <w:rPr>
          <w:rFonts w:ascii="Times New Roman" w:eastAsiaTheme="minorEastAsia" w:hAnsi="Times New Roman" w:cs="Times New Roman"/>
        </w:rPr>
        <w:t>i</w:t>
      </w:r>
      <w:r w:rsidR="00475EC8" w:rsidRPr="00475EC8">
        <w:rPr>
          <w:rFonts w:ascii="Times New Roman" w:eastAsiaTheme="minorEastAsia" w:hAnsi="Times New Roman" w:cs="Times New Roman"/>
        </w:rPr>
        <w:t xml:space="preserve">llustrate the </w:t>
      </w:r>
      <w:r w:rsidR="00475EC8">
        <w:rPr>
          <w:rFonts w:ascii="Times New Roman" w:eastAsiaTheme="minorEastAsia" w:hAnsi="Times New Roman" w:cs="Times New Roman"/>
        </w:rPr>
        <w:t>n</w:t>
      </w:r>
      <w:r w:rsidR="00475EC8" w:rsidRPr="00475EC8">
        <w:rPr>
          <w:rFonts w:ascii="Times New Roman" w:eastAsiaTheme="minorEastAsia" w:hAnsi="Times New Roman" w:cs="Times New Roman"/>
        </w:rPr>
        <w:t xml:space="preserve">umber of </w:t>
      </w:r>
      <w:r w:rsidR="00475EC8">
        <w:rPr>
          <w:rFonts w:ascii="Times New Roman" w:eastAsiaTheme="minorEastAsia" w:hAnsi="Times New Roman" w:cs="Times New Roman"/>
        </w:rPr>
        <w:t>c</w:t>
      </w:r>
      <w:r w:rsidR="00475EC8" w:rsidRPr="00475EC8">
        <w:rPr>
          <w:rFonts w:ascii="Times New Roman" w:eastAsiaTheme="minorEastAsia" w:hAnsi="Times New Roman" w:cs="Times New Roman"/>
        </w:rPr>
        <w:t xml:space="preserve">odes </w:t>
      </w:r>
      <w:r w:rsidR="00475EC8">
        <w:rPr>
          <w:rFonts w:ascii="Times New Roman" w:eastAsiaTheme="minorEastAsia" w:hAnsi="Times New Roman" w:cs="Times New Roman"/>
        </w:rPr>
        <w:t>w</w:t>
      </w:r>
      <w:r w:rsidR="00475EC8" w:rsidRPr="00475EC8">
        <w:rPr>
          <w:rFonts w:ascii="Times New Roman" w:eastAsiaTheme="minorEastAsia" w:hAnsi="Times New Roman" w:cs="Times New Roman"/>
        </w:rPr>
        <w:t xml:space="preserve">ithin </w:t>
      </w:r>
      <w:r w:rsidR="00475EC8">
        <w:rPr>
          <w:rFonts w:ascii="Times New Roman" w:eastAsiaTheme="minorEastAsia" w:hAnsi="Times New Roman" w:cs="Times New Roman"/>
        </w:rPr>
        <w:t>e</w:t>
      </w:r>
      <w:r w:rsidR="00475EC8" w:rsidRPr="00475EC8">
        <w:rPr>
          <w:rFonts w:ascii="Times New Roman" w:eastAsiaTheme="minorEastAsia" w:hAnsi="Times New Roman" w:cs="Times New Roman"/>
        </w:rPr>
        <w:t xml:space="preserve">ach </w:t>
      </w:r>
      <w:r w:rsidR="00475EC8">
        <w:rPr>
          <w:rFonts w:ascii="Times New Roman" w:eastAsiaTheme="minorEastAsia" w:hAnsi="Times New Roman" w:cs="Times New Roman"/>
        </w:rPr>
        <w:t>a</w:t>
      </w:r>
      <w:r w:rsidR="00475EC8" w:rsidRPr="00475EC8">
        <w:rPr>
          <w:rFonts w:ascii="Times New Roman" w:eastAsiaTheme="minorEastAsia" w:hAnsi="Times New Roman" w:cs="Times New Roman"/>
        </w:rPr>
        <w:t xml:space="preserve">nalytic </w:t>
      </w:r>
      <w:r w:rsidR="00475EC8">
        <w:rPr>
          <w:rFonts w:ascii="Times New Roman" w:eastAsiaTheme="minorEastAsia" w:hAnsi="Times New Roman" w:cs="Times New Roman"/>
        </w:rPr>
        <w:t>t</w:t>
      </w:r>
      <w:r w:rsidR="00475EC8" w:rsidRPr="00475EC8">
        <w:rPr>
          <w:rFonts w:ascii="Times New Roman" w:eastAsiaTheme="minorEastAsia" w:hAnsi="Times New Roman" w:cs="Times New Roman"/>
        </w:rPr>
        <w:t xml:space="preserve">heme and </w:t>
      </w:r>
      <w:r w:rsidR="00475EC8">
        <w:rPr>
          <w:rFonts w:ascii="Times New Roman" w:eastAsiaTheme="minorEastAsia" w:hAnsi="Times New Roman" w:cs="Times New Roman"/>
        </w:rPr>
        <w:t>d</w:t>
      </w:r>
      <w:r w:rsidR="00475EC8" w:rsidRPr="00475EC8">
        <w:rPr>
          <w:rFonts w:ascii="Times New Roman" w:eastAsiaTheme="minorEastAsia" w:hAnsi="Times New Roman" w:cs="Times New Roman"/>
        </w:rPr>
        <w:t xml:space="preserve">escriptive </w:t>
      </w:r>
      <w:r w:rsidR="00475EC8">
        <w:rPr>
          <w:rFonts w:ascii="Times New Roman" w:eastAsiaTheme="minorEastAsia" w:hAnsi="Times New Roman" w:cs="Times New Roman"/>
        </w:rPr>
        <w:t>t</w:t>
      </w:r>
      <w:r w:rsidR="00475EC8" w:rsidRPr="00475EC8">
        <w:rPr>
          <w:rFonts w:ascii="Times New Roman" w:eastAsiaTheme="minorEastAsia" w:hAnsi="Times New Roman" w:cs="Times New Roman"/>
        </w:rPr>
        <w:t>heme</w:t>
      </w:r>
    </w:p>
    <w:sectPr w:rsidR="00475EC8" w:rsidRPr="00816D32" w:rsidSect="00475EC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05774" w14:textId="77777777" w:rsidR="006F0E30" w:rsidRDefault="006F0E30" w:rsidP="00022CD2">
      <w:r>
        <w:separator/>
      </w:r>
    </w:p>
  </w:endnote>
  <w:endnote w:type="continuationSeparator" w:id="0">
    <w:p w14:paraId="28FD66DA" w14:textId="77777777" w:rsidR="006F0E30" w:rsidRDefault="006F0E30" w:rsidP="00022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3B278" w14:textId="77777777" w:rsidR="006F0E30" w:rsidRDefault="006F0E30" w:rsidP="00022CD2">
      <w:r>
        <w:separator/>
      </w:r>
    </w:p>
  </w:footnote>
  <w:footnote w:type="continuationSeparator" w:id="0">
    <w:p w14:paraId="6167C4B4" w14:textId="77777777" w:rsidR="006F0E30" w:rsidRDefault="006F0E30" w:rsidP="00022C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A88"/>
    <w:multiLevelType w:val="multilevel"/>
    <w:tmpl w:val="772AE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E6DB3"/>
    <w:multiLevelType w:val="hybridMultilevel"/>
    <w:tmpl w:val="5C72F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4429C8"/>
    <w:multiLevelType w:val="hybridMultilevel"/>
    <w:tmpl w:val="51FA65C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98F687B"/>
    <w:multiLevelType w:val="hybridMultilevel"/>
    <w:tmpl w:val="1B5C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64D16"/>
    <w:multiLevelType w:val="multilevel"/>
    <w:tmpl w:val="030C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846ED4"/>
    <w:multiLevelType w:val="hybridMultilevel"/>
    <w:tmpl w:val="5AC6D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A768FF"/>
    <w:multiLevelType w:val="hybridMultilevel"/>
    <w:tmpl w:val="0FE8A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1740A5"/>
    <w:multiLevelType w:val="hybridMultilevel"/>
    <w:tmpl w:val="50E25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C28E6"/>
    <w:multiLevelType w:val="hybridMultilevel"/>
    <w:tmpl w:val="6762A75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BC4599E"/>
    <w:multiLevelType w:val="hybridMultilevel"/>
    <w:tmpl w:val="DA78A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B0D6A"/>
    <w:multiLevelType w:val="hybridMultilevel"/>
    <w:tmpl w:val="751408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E85BC4"/>
    <w:multiLevelType w:val="hybridMultilevel"/>
    <w:tmpl w:val="6882BF4C"/>
    <w:lvl w:ilvl="0" w:tplc="4BE894D8">
      <w:start w:val="1"/>
      <w:numFmt w:val="decimal"/>
      <w:lvlText w:val="%1."/>
      <w:lvlJc w:val="left"/>
      <w:pPr>
        <w:ind w:left="1020" w:hanging="360"/>
      </w:pPr>
    </w:lvl>
    <w:lvl w:ilvl="1" w:tplc="89BA4672">
      <w:start w:val="1"/>
      <w:numFmt w:val="decimal"/>
      <w:lvlText w:val="%2."/>
      <w:lvlJc w:val="left"/>
      <w:pPr>
        <w:ind w:left="1020" w:hanging="360"/>
      </w:pPr>
    </w:lvl>
    <w:lvl w:ilvl="2" w:tplc="DE04ED54">
      <w:start w:val="1"/>
      <w:numFmt w:val="decimal"/>
      <w:lvlText w:val="%3."/>
      <w:lvlJc w:val="left"/>
      <w:pPr>
        <w:ind w:left="1020" w:hanging="360"/>
      </w:pPr>
    </w:lvl>
    <w:lvl w:ilvl="3" w:tplc="37926B2E">
      <w:start w:val="1"/>
      <w:numFmt w:val="decimal"/>
      <w:lvlText w:val="%4."/>
      <w:lvlJc w:val="left"/>
      <w:pPr>
        <w:ind w:left="1020" w:hanging="360"/>
      </w:pPr>
    </w:lvl>
    <w:lvl w:ilvl="4" w:tplc="19FAF934">
      <w:start w:val="1"/>
      <w:numFmt w:val="decimal"/>
      <w:lvlText w:val="%5."/>
      <w:lvlJc w:val="left"/>
      <w:pPr>
        <w:ind w:left="1020" w:hanging="360"/>
      </w:pPr>
    </w:lvl>
    <w:lvl w:ilvl="5" w:tplc="C83078B4">
      <w:start w:val="1"/>
      <w:numFmt w:val="decimal"/>
      <w:lvlText w:val="%6."/>
      <w:lvlJc w:val="left"/>
      <w:pPr>
        <w:ind w:left="1020" w:hanging="360"/>
      </w:pPr>
    </w:lvl>
    <w:lvl w:ilvl="6" w:tplc="34D67ADE">
      <w:start w:val="1"/>
      <w:numFmt w:val="decimal"/>
      <w:lvlText w:val="%7."/>
      <w:lvlJc w:val="left"/>
      <w:pPr>
        <w:ind w:left="1020" w:hanging="360"/>
      </w:pPr>
    </w:lvl>
    <w:lvl w:ilvl="7" w:tplc="14126B3A">
      <w:start w:val="1"/>
      <w:numFmt w:val="decimal"/>
      <w:lvlText w:val="%8."/>
      <w:lvlJc w:val="left"/>
      <w:pPr>
        <w:ind w:left="1020" w:hanging="360"/>
      </w:pPr>
    </w:lvl>
    <w:lvl w:ilvl="8" w:tplc="EA1E455C">
      <w:start w:val="1"/>
      <w:numFmt w:val="decimal"/>
      <w:lvlText w:val="%9."/>
      <w:lvlJc w:val="left"/>
      <w:pPr>
        <w:ind w:left="1020" w:hanging="360"/>
      </w:pPr>
    </w:lvl>
  </w:abstractNum>
  <w:abstractNum w:abstractNumId="12" w15:restartNumberingAfterBreak="0">
    <w:nsid w:val="23081F7F"/>
    <w:multiLevelType w:val="hybridMultilevel"/>
    <w:tmpl w:val="EE3ACB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5991E9A"/>
    <w:multiLevelType w:val="hybridMultilevel"/>
    <w:tmpl w:val="87CAB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6E3E94"/>
    <w:multiLevelType w:val="hybridMultilevel"/>
    <w:tmpl w:val="E982D3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12812D8"/>
    <w:multiLevelType w:val="hybridMultilevel"/>
    <w:tmpl w:val="699E7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A8370F"/>
    <w:multiLevelType w:val="hybridMultilevel"/>
    <w:tmpl w:val="E7A42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1011C7"/>
    <w:multiLevelType w:val="hybridMultilevel"/>
    <w:tmpl w:val="7A127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9A306C"/>
    <w:multiLevelType w:val="hybridMultilevel"/>
    <w:tmpl w:val="34D2DD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9B46E68"/>
    <w:multiLevelType w:val="hybridMultilevel"/>
    <w:tmpl w:val="C86A3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E67A6A"/>
    <w:multiLevelType w:val="hybridMultilevel"/>
    <w:tmpl w:val="0ABAD80C"/>
    <w:lvl w:ilvl="0" w:tplc="C5A6058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726F1A"/>
    <w:multiLevelType w:val="hybridMultilevel"/>
    <w:tmpl w:val="19FEA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9E5DD1"/>
    <w:multiLevelType w:val="hybridMultilevel"/>
    <w:tmpl w:val="CA6407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1F46825"/>
    <w:multiLevelType w:val="hybridMultilevel"/>
    <w:tmpl w:val="486EFEFE"/>
    <w:lvl w:ilvl="0" w:tplc="15F6D9E4">
      <w:start w:val="1"/>
      <w:numFmt w:val="bullet"/>
      <w:lvlText w:val="•"/>
      <w:lvlJc w:val="left"/>
      <w:pPr>
        <w:tabs>
          <w:tab w:val="num" w:pos="720"/>
        </w:tabs>
        <w:ind w:left="720" w:hanging="360"/>
      </w:pPr>
      <w:rPr>
        <w:rFonts w:ascii="Arial" w:hAnsi="Arial" w:hint="default"/>
      </w:rPr>
    </w:lvl>
    <w:lvl w:ilvl="1" w:tplc="B3EE21EE" w:tentative="1">
      <w:start w:val="1"/>
      <w:numFmt w:val="bullet"/>
      <w:lvlText w:val="•"/>
      <w:lvlJc w:val="left"/>
      <w:pPr>
        <w:tabs>
          <w:tab w:val="num" w:pos="1440"/>
        </w:tabs>
        <w:ind w:left="1440" w:hanging="360"/>
      </w:pPr>
      <w:rPr>
        <w:rFonts w:ascii="Arial" w:hAnsi="Arial" w:hint="default"/>
      </w:rPr>
    </w:lvl>
    <w:lvl w:ilvl="2" w:tplc="0978C0A6" w:tentative="1">
      <w:start w:val="1"/>
      <w:numFmt w:val="bullet"/>
      <w:lvlText w:val="•"/>
      <w:lvlJc w:val="left"/>
      <w:pPr>
        <w:tabs>
          <w:tab w:val="num" w:pos="2160"/>
        </w:tabs>
        <w:ind w:left="2160" w:hanging="360"/>
      </w:pPr>
      <w:rPr>
        <w:rFonts w:ascii="Arial" w:hAnsi="Arial" w:hint="default"/>
      </w:rPr>
    </w:lvl>
    <w:lvl w:ilvl="3" w:tplc="5B28AB92" w:tentative="1">
      <w:start w:val="1"/>
      <w:numFmt w:val="bullet"/>
      <w:lvlText w:val="•"/>
      <w:lvlJc w:val="left"/>
      <w:pPr>
        <w:tabs>
          <w:tab w:val="num" w:pos="2880"/>
        </w:tabs>
        <w:ind w:left="2880" w:hanging="360"/>
      </w:pPr>
      <w:rPr>
        <w:rFonts w:ascii="Arial" w:hAnsi="Arial" w:hint="default"/>
      </w:rPr>
    </w:lvl>
    <w:lvl w:ilvl="4" w:tplc="72886A0A" w:tentative="1">
      <w:start w:val="1"/>
      <w:numFmt w:val="bullet"/>
      <w:lvlText w:val="•"/>
      <w:lvlJc w:val="left"/>
      <w:pPr>
        <w:tabs>
          <w:tab w:val="num" w:pos="3600"/>
        </w:tabs>
        <w:ind w:left="3600" w:hanging="360"/>
      </w:pPr>
      <w:rPr>
        <w:rFonts w:ascii="Arial" w:hAnsi="Arial" w:hint="default"/>
      </w:rPr>
    </w:lvl>
    <w:lvl w:ilvl="5" w:tplc="6CDCBE70" w:tentative="1">
      <w:start w:val="1"/>
      <w:numFmt w:val="bullet"/>
      <w:lvlText w:val="•"/>
      <w:lvlJc w:val="left"/>
      <w:pPr>
        <w:tabs>
          <w:tab w:val="num" w:pos="4320"/>
        </w:tabs>
        <w:ind w:left="4320" w:hanging="360"/>
      </w:pPr>
      <w:rPr>
        <w:rFonts w:ascii="Arial" w:hAnsi="Arial" w:hint="default"/>
      </w:rPr>
    </w:lvl>
    <w:lvl w:ilvl="6" w:tplc="56EE4F52" w:tentative="1">
      <w:start w:val="1"/>
      <w:numFmt w:val="bullet"/>
      <w:lvlText w:val="•"/>
      <w:lvlJc w:val="left"/>
      <w:pPr>
        <w:tabs>
          <w:tab w:val="num" w:pos="5040"/>
        </w:tabs>
        <w:ind w:left="5040" w:hanging="360"/>
      </w:pPr>
      <w:rPr>
        <w:rFonts w:ascii="Arial" w:hAnsi="Arial" w:hint="default"/>
      </w:rPr>
    </w:lvl>
    <w:lvl w:ilvl="7" w:tplc="94CAB08A" w:tentative="1">
      <w:start w:val="1"/>
      <w:numFmt w:val="bullet"/>
      <w:lvlText w:val="•"/>
      <w:lvlJc w:val="left"/>
      <w:pPr>
        <w:tabs>
          <w:tab w:val="num" w:pos="5760"/>
        </w:tabs>
        <w:ind w:left="5760" w:hanging="360"/>
      </w:pPr>
      <w:rPr>
        <w:rFonts w:ascii="Arial" w:hAnsi="Arial" w:hint="default"/>
      </w:rPr>
    </w:lvl>
    <w:lvl w:ilvl="8" w:tplc="33EC345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4A23E86"/>
    <w:multiLevelType w:val="hybridMultilevel"/>
    <w:tmpl w:val="D8CE1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3272F1"/>
    <w:multiLevelType w:val="hybridMultilevel"/>
    <w:tmpl w:val="917226BA"/>
    <w:lvl w:ilvl="0" w:tplc="FD6469D4">
      <w:start w:val="1"/>
      <w:numFmt w:val="bullet"/>
      <w:lvlText w:val="•"/>
      <w:lvlJc w:val="left"/>
      <w:pPr>
        <w:tabs>
          <w:tab w:val="num" w:pos="720"/>
        </w:tabs>
        <w:ind w:left="720" w:hanging="360"/>
      </w:pPr>
      <w:rPr>
        <w:rFonts w:ascii="Arial" w:hAnsi="Arial" w:hint="default"/>
      </w:rPr>
    </w:lvl>
    <w:lvl w:ilvl="1" w:tplc="5978D056" w:tentative="1">
      <w:start w:val="1"/>
      <w:numFmt w:val="bullet"/>
      <w:lvlText w:val="•"/>
      <w:lvlJc w:val="left"/>
      <w:pPr>
        <w:tabs>
          <w:tab w:val="num" w:pos="1440"/>
        </w:tabs>
        <w:ind w:left="1440" w:hanging="360"/>
      </w:pPr>
      <w:rPr>
        <w:rFonts w:ascii="Arial" w:hAnsi="Arial" w:hint="default"/>
      </w:rPr>
    </w:lvl>
    <w:lvl w:ilvl="2" w:tplc="F044295E" w:tentative="1">
      <w:start w:val="1"/>
      <w:numFmt w:val="bullet"/>
      <w:lvlText w:val="•"/>
      <w:lvlJc w:val="left"/>
      <w:pPr>
        <w:tabs>
          <w:tab w:val="num" w:pos="2160"/>
        </w:tabs>
        <w:ind w:left="2160" w:hanging="360"/>
      </w:pPr>
      <w:rPr>
        <w:rFonts w:ascii="Arial" w:hAnsi="Arial" w:hint="default"/>
      </w:rPr>
    </w:lvl>
    <w:lvl w:ilvl="3" w:tplc="7C74FA76" w:tentative="1">
      <w:start w:val="1"/>
      <w:numFmt w:val="bullet"/>
      <w:lvlText w:val="•"/>
      <w:lvlJc w:val="left"/>
      <w:pPr>
        <w:tabs>
          <w:tab w:val="num" w:pos="2880"/>
        </w:tabs>
        <w:ind w:left="2880" w:hanging="360"/>
      </w:pPr>
      <w:rPr>
        <w:rFonts w:ascii="Arial" w:hAnsi="Arial" w:hint="default"/>
      </w:rPr>
    </w:lvl>
    <w:lvl w:ilvl="4" w:tplc="1646FEFA" w:tentative="1">
      <w:start w:val="1"/>
      <w:numFmt w:val="bullet"/>
      <w:lvlText w:val="•"/>
      <w:lvlJc w:val="left"/>
      <w:pPr>
        <w:tabs>
          <w:tab w:val="num" w:pos="3600"/>
        </w:tabs>
        <w:ind w:left="3600" w:hanging="360"/>
      </w:pPr>
      <w:rPr>
        <w:rFonts w:ascii="Arial" w:hAnsi="Arial" w:hint="default"/>
      </w:rPr>
    </w:lvl>
    <w:lvl w:ilvl="5" w:tplc="4F4A4C32" w:tentative="1">
      <w:start w:val="1"/>
      <w:numFmt w:val="bullet"/>
      <w:lvlText w:val="•"/>
      <w:lvlJc w:val="left"/>
      <w:pPr>
        <w:tabs>
          <w:tab w:val="num" w:pos="4320"/>
        </w:tabs>
        <w:ind w:left="4320" w:hanging="360"/>
      </w:pPr>
      <w:rPr>
        <w:rFonts w:ascii="Arial" w:hAnsi="Arial" w:hint="default"/>
      </w:rPr>
    </w:lvl>
    <w:lvl w:ilvl="6" w:tplc="69A43826" w:tentative="1">
      <w:start w:val="1"/>
      <w:numFmt w:val="bullet"/>
      <w:lvlText w:val="•"/>
      <w:lvlJc w:val="left"/>
      <w:pPr>
        <w:tabs>
          <w:tab w:val="num" w:pos="5040"/>
        </w:tabs>
        <w:ind w:left="5040" w:hanging="360"/>
      </w:pPr>
      <w:rPr>
        <w:rFonts w:ascii="Arial" w:hAnsi="Arial" w:hint="default"/>
      </w:rPr>
    </w:lvl>
    <w:lvl w:ilvl="7" w:tplc="6A468DBC" w:tentative="1">
      <w:start w:val="1"/>
      <w:numFmt w:val="bullet"/>
      <w:lvlText w:val="•"/>
      <w:lvlJc w:val="left"/>
      <w:pPr>
        <w:tabs>
          <w:tab w:val="num" w:pos="5760"/>
        </w:tabs>
        <w:ind w:left="5760" w:hanging="360"/>
      </w:pPr>
      <w:rPr>
        <w:rFonts w:ascii="Arial" w:hAnsi="Arial" w:hint="default"/>
      </w:rPr>
    </w:lvl>
    <w:lvl w:ilvl="8" w:tplc="E2D2169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83C6F06"/>
    <w:multiLevelType w:val="multilevel"/>
    <w:tmpl w:val="FCE8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2A20A4"/>
    <w:multiLevelType w:val="hybridMultilevel"/>
    <w:tmpl w:val="E5AEF348"/>
    <w:lvl w:ilvl="0" w:tplc="101ECA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A5D22C7"/>
    <w:multiLevelType w:val="hybridMultilevel"/>
    <w:tmpl w:val="A8F68EBA"/>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9" w15:restartNumberingAfterBreak="0">
    <w:nsid w:val="4C162149"/>
    <w:multiLevelType w:val="hybridMultilevel"/>
    <w:tmpl w:val="2F94CEE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DB85F41"/>
    <w:multiLevelType w:val="hybridMultilevel"/>
    <w:tmpl w:val="2196E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184C89"/>
    <w:multiLevelType w:val="hybridMultilevel"/>
    <w:tmpl w:val="E95E3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56836CB"/>
    <w:multiLevelType w:val="hybridMultilevel"/>
    <w:tmpl w:val="0324E5D2"/>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3" w15:restartNumberingAfterBreak="0">
    <w:nsid w:val="5BC729A8"/>
    <w:multiLevelType w:val="hybridMultilevel"/>
    <w:tmpl w:val="B290B3FA"/>
    <w:lvl w:ilvl="0" w:tplc="FA90287A">
      <w:start w:val="1"/>
      <w:numFmt w:val="bullet"/>
      <w:lvlText w:val="•"/>
      <w:lvlJc w:val="left"/>
      <w:pPr>
        <w:tabs>
          <w:tab w:val="num" w:pos="720"/>
        </w:tabs>
        <w:ind w:left="720" w:hanging="360"/>
      </w:pPr>
      <w:rPr>
        <w:rFonts w:ascii="Arial" w:hAnsi="Arial" w:hint="default"/>
      </w:rPr>
    </w:lvl>
    <w:lvl w:ilvl="1" w:tplc="5DAC25F8" w:tentative="1">
      <w:start w:val="1"/>
      <w:numFmt w:val="bullet"/>
      <w:lvlText w:val="•"/>
      <w:lvlJc w:val="left"/>
      <w:pPr>
        <w:tabs>
          <w:tab w:val="num" w:pos="1440"/>
        </w:tabs>
        <w:ind w:left="1440" w:hanging="360"/>
      </w:pPr>
      <w:rPr>
        <w:rFonts w:ascii="Arial" w:hAnsi="Arial" w:hint="default"/>
      </w:rPr>
    </w:lvl>
    <w:lvl w:ilvl="2" w:tplc="E698D088" w:tentative="1">
      <w:start w:val="1"/>
      <w:numFmt w:val="bullet"/>
      <w:lvlText w:val="•"/>
      <w:lvlJc w:val="left"/>
      <w:pPr>
        <w:tabs>
          <w:tab w:val="num" w:pos="2160"/>
        </w:tabs>
        <w:ind w:left="2160" w:hanging="360"/>
      </w:pPr>
      <w:rPr>
        <w:rFonts w:ascii="Arial" w:hAnsi="Arial" w:hint="default"/>
      </w:rPr>
    </w:lvl>
    <w:lvl w:ilvl="3" w:tplc="786A1648" w:tentative="1">
      <w:start w:val="1"/>
      <w:numFmt w:val="bullet"/>
      <w:lvlText w:val="•"/>
      <w:lvlJc w:val="left"/>
      <w:pPr>
        <w:tabs>
          <w:tab w:val="num" w:pos="2880"/>
        </w:tabs>
        <w:ind w:left="2880" w:hanging="360"/>
      </w:pPr>
      <w:rPr>
        <w:rFonts w:ascii="Arial" w:hAnsi="Arial" w:hint="default"/>
      </w:rPr>
    </w:lvl>
    <w:lvl w:ilvl="4" w:tplc="0B2A879A" w:tentative="1">
      <w:start w:val="1"/>
      <w:numFmt w:val="bullet"/>
      <w:lvlText w:val="•"/>
      <w:lvlJc w:val="left"/>
      <w:pPr>
        <w:tabs>
          <w:tab w:val="num" w:pos="3600"/>
        </w:tabs>
        <w:ind w:left="3600" w:hanging="360"/>
      </w:pPr>
      <w:rPr>
        <w:rFonts w:ascii="Arial" w:hAnsi="Arial" w:hint="default"/>
      </w:rPr>
    </w:lvl>
    <w:lvl w:ilvl="5" w:tplc="A9DCF938" w:tentative="1">
      <w:start w:val="1"/>
      <w:numFmt w:val="bullet"/>
      <w:lvlText w:val="•"/>
      <w:lvlJc w:val="left"/>
      <w:pPr>
        <w:tabs>
          <w:tab w:val="num" w:pos="4320"/>
        </w:tabs>
        <w:ind w:left="4320" w:hanging="360"/>
      </w:pPr>
      <w:rPr>
        <w:rFonts w:ascii="Arial" w:hAnsi="Arial" w:hint="default"/>
      </w:rPr>
    </w:lvl>
    <w:lvl w:ilvl="6" w:tplc="8EB095F4" w:tentative="1">
      <w:start w:val="1"/>
      <w:numFmt w:val="bullet"/>
      <w:lvlText w:val="•"/>
      <w:lvlJc w:val="left"/>
      <w:pPr>
        <w:tabs>
          <w:tab w:val="num" w:pos="5040"/>
        </w:tabs>
        <w:ind w:left="5040" w:hanging="360"/>
      </w:pPr>
      <w:rPr>
        <w:rFonts w:ascii="Arial" w:hAnsi="Arial" w:hint="default"/>
      </w:rPr>
    </w:lvl>
    <w:lvl w:ilvl="7" w:tplc="5694DF50" w:tentative="1">
      <w:start w:val="1"/>
      <w:numFmt w:val="bullet"/>
      <w:lvlText w:val="•"/>
      <w:lvlJc w:val="left"/>
      <w:pPr>
        <w:tabs>
          <w:tab w:val="num" w:pos="5760"/>
        </w:tabs>
        <w:ind w:left="5760" w:hanging="360"/>
      </w:pPr>
      <w:rPr>
        <w:rFonts w:ascii="Arial" w:hAnsi="Arial" w:hint="default"/>
      </w:rPr>
    </w:lvl>
    <w:lvl w:ilvl="8" w:tplc="8F2646E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C3221E4"/>
    <w:multiLevelType w:val="multilevel"/>
    <w:tmpl w:val="C100B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4859B3"/>
    <w:multiLevelType w:val="hybridMultilevel"/>
    <w:tmpl w:val="C0807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046205"/>
    <w:multiLevelType w:val="hybridMultilevel"/>
    <w:tmpl w:val="B4B8A5FC"/>
    <w:lvl w:ilvl="0" w:tplc="61CAE588">
      <w:start w:val="1"/>
      <w:numFmt w:val="decimal"/>
      <w:lvlText w:val="%1)"/>
      <w:lvlJc w:val="left"/>
      <w:pPr>
        <w:ind w:left="720" w:hanging="360"/>
      </w:pPr>
      <w:rPr>
        <w:rFonts w:asciiTheme="minorHAnsi" w:eastAsiaTheme="minorHAnsi" w:hAnsiTheme="minorHAnsi" w:cstheme="minorHAns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8E5FE0"/>
    <w:multiLevelType w:val="hybridMultilevel"/>
    <w:tmpl w:val="D5E8A656"/>
    <w:lvl w:ilvl="0" w:tplc="08090003">
      <w:start w:val="1"/>
      <w:numFmt w:val="bullet"/>
      <w:lvlText w:val="o"/>
      <w:lvlJc w:val="left"/>
      <w:pPr>
        <w:ind w:left="1493" w:hanging="360"/>
      </w:pPr>
      <w:rPr>
        <w:rFonts w:ascii="Courier New" w:hAnsi="Courier New" w:cs="Courier New" w:hint="default"/>
      </w:rPr>
    </w:lvl>
    <w:lvl w:ilvl="1" w:tplc="08090003" w:tentative="1">
      <w:start w:val="1"/>
      <w:numFmt w:val="bullet"/>
      <w:lvlText w:val="o"/>
      <w:lvlJc w:val="left"/>
      <w:pPr>
        <w:ind w:left="2213" w:hanging="360"/>
      </w:pPr>
      <w:rPr>
        <w:rFonts w:ascii="Courier New" w:hAnsi="Courier New" w:cs="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cs="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cs="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38" w15:restartNumberingAfterBreak="0">
    <w:nsid w:val="67CB313E"/>
    <w:multiLevelType w:val="hybridMultilevel"/>
    <w:tmpl w:val="2CE6F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BD34AF"/>
    <w:multiLevelType w:val="hybridMultilevel"/>
    <w:tmpl w:val="72583E16"/>
    <w:lvl w:ilvl="0" w:tplc="08090015">
      <w:start w:val="3"/>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F56886"/>
    <w:multiLevelType w:val="hybridMultilevel"/>
    <w:tmpl w:val="50764554"/>
    <w:lvl w:ilvl="0" w:tplc="31CA95B2">
      <w:start w:val="1"/>
      <w:numFmt w:val="bullet"/>
      <w:lvlText w:val="•"/>
      <w:lvlJc w:val="left"/>
      <w:pPr>
        <w:tabs>
          <w:tab w:val="num" w:pos="720"/>
        </w:tabs>
        <w:ind w:left="720" w:hanging="360"/>
      </w:pPr>
      <w:rPr>
        <w:rFonts w:ascii="Arial" w:hAnsi="Arial" w:hint="default"/>
      </w:rPr>
    </w:lvl>
    <w:lvl w:ilvl="1" w:tplc="50AAE5EC" w:tentative="1">
      <w:start w:val="1"/>
      <w:numFmt w:val="bullet"/>
      <w:lvlText w:val="•"/>
      <w:lvlJc w:val="left"/>
      <w:pPr>
        <w:tabs>
          <w:tab w:val="num" w:pos="1440"/>
        </w:tabs>
        <w:ind w:left="1440" w:hanging="360"/>
      </w:pPr>
      <w:rPr>
        <w:rFonts w:ascii="Arial" w:hAnsi="Arial" w:hint="default"/>
      </w:rPr>
    </w:lvl>
    <w:lvl w:ilvl="2" w:tplc="3A923F66" w:tentative="1">
      <w:start w:val="1"/>
      <w:numFmt w:val="bullet"/>
      <w:lvlText w:val="•"/>
      <w:lvlJc w:val="left"/>
      <w:pPr>
        <w:tabs>
          <w:tab w:val="num" w:pos="2160"/>
        </w:tabs>
        <w:ind w:left="2160" w:hanging="360"/>
      </w:pPr>
      <w:rPr>
        <w:rFonts w:ascii="Arial" w:hAnsi="Arial" w:hint="default"/>
      </w:rPr>
    </w:lvl>
    <w:lvl w:ilvl="3" w:tplc="A45CCE0C" w:tentative="1">
      <w:start w:val="1"/>
      <w:numFmt w:val="bullet"/>
      <w:lvlText w:val="•"/>
      <w:lvlJc w:val="left"/>
      <w:pPr>
        <w:tabs>
          <w:tab w:val="num" w:pos="2880"/>
        </w:tabs>
        <w:ind w:left="2880" w:hanging="360"/>
      </w:pPr>
      <w:rPr>
        <w:rFonts w:ascii="Arial" w:hAnsi="Arial" w:hint="default"/>
      </w:rPr>
    </w:lvl>
    <w:lvl w:ilvl="4" w:tplc="18ACD9FA" w:tentative="1">
      <w:start w:val="1"/>
      <w:numFmt w:val="bullet"/>
      <w:lvlText w:val="•"/>
      <w:lvlJc w:val="left"/>
      <w:pPr>
        <w:tabs>
          <w:tab w:val="num" w:pos="3600"/>
        </w:tabs>
        <w:ind w:left="3600" w:hanging="360"/>
      </w:pPr>
      <w:rPr>
        <w:rFonts w:ascii="Arial" w:hAnsi="Arial" w:hint="default"/>
      </w:rPr>
    </w:lvl>
    <w:lvl w:ilvl="5" w:tplc="DD4C5176" w:tentative="1">
      <w:start w:val="1"/>
      <w:numFmt w:val="bullet"/>
      <w:lvlText w:val="•"/>
      <w:lvlJc w:val="left"/>
      <w:pPr>
        <w:tabs>
          <w:tab w:val="num" w:pos="4320"/>
        </w:tabs>
        <w:ind w:left="4320" w:hanging="360"/>
      </w:pPr>
      <w:rPr>
        <w:rFonts w:ascii="Arial" w:hAnsi="Arial" w:hint="default"/>
      </w:rPr>
    </w:lvl>
    <w:lvl w:ilvl="6" w:tplc="9F146536" w:tentative="1">
      <w:start w:val="1"/>
      <w:numFmt w:val="bullet"/>
      <w:lvlText w:val="•"/>
      <w:lvlJc w:val="left"/>
      <w:pPr>
        <w:tabs>
          <w:tab w:val="num" w:pos="5040"/>
        </w:tabs>
        <w:ind w:left="5040" w:hanging="360"/>
      </w:pPr>
      <w:rPr>
        <w:rFonts w:ascii="Arial" w:hAnsi="Arial" w:hint="default"/>
      </w:rPr>
    </w:lvl>
    <w:lvl w:ilvl="7" w:tplc="658E83AA" w:tentative="1">
      <w:start w:val="1"/>
      <w:numFmt w:val="bullet"/>
      <w:lvlText w:val="•"/>
      <w:lvlJc w:val="left"/>
      <w:pPr>
        <w:tabs>
          <w:tab w:val="num" w:pos="5760"/>
        </w:tabs>
        <w:ind w:left="5760" w:hanging="360"/>
      </w:pPr>
      <w:rPr>
        <w:rFonts w:ascii="Arial" w:hAnsi="Arial" w:hint="default"/>
      </w:rPr>
    </w:lvl>
    <w:lvl w:ilvl="8" w:tplc="8DCEC04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CE02195"/>
    <w:multiLevelType w:val="hybridMultilevel"/>
    <w:tmpl w:val="FCDAC5C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0D60296"/>
    <w:multiLevelType w:val="hybridMultilevel"/>
    <w:tmpl w:val="E0CA5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810C32"/>
    <w:multiLevelType w:val="multilevel"/>
    <w:tmpl w:val="1D62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EC083F"/>
    <w:multiLevelType w:val="hybridMultilevel"/>
    <w:tmpl w:val="4DA666A8"/>
    <w:lvl w:ilvl="0" w:tplc="08090015">
      <w:start w:val="3"/>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3375D89"/>
    <w:multiLevelType w:val="hybridMultilevel"/>
    <w:tmpl w:val="4BD4966A"/>
    <w:lvl w:ilvl="0" w:tplc="08090003">
      <w:start w:val="1"/>
      <w:numFmt w:val="bullet"/>
      <w:lvlText w:val="o"/>
      <w:lvlJc w:val="left"/>
      <w:pPr>
        <w:ind w:left="1493" w:hanging="360"/>
      </w:pPr>
      <w:rPr>
        <w:rFonts w:ascii="Courier New" w:hAnsi="Courier New" w:cs="Courier New" w:hint="default"/>
      </w:rPr>
    </w:lvl>
    <w:lvl w:ilvl="1" w:tplc="08090003" w:tentative="1">
      <w:start w:val="1"/>
      <w:numFmt w:val="bullet"/>
      <w:lvlText w:val="o"/>
      <w:lvlJc w:val="left"/>
      <w:pPr>
        <w:ind w:left="2213" w:hanging="360"/>
      </w:pPr>
      <w:rPr>
        <w:rFonts w:ascii="Courier New" w:hAnsi="Courier New" w:cs="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cs="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cs="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46" w15:restartNumberingAfterBreak="0">
    <w:nsid w:val="7687783C"/>
    <w:multiLevelType w:val="hybridMultilevel"/>
    <w:tmpl w:val="F57A10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88721CA"/>
    <w:multiLevelType w:val="hybridMultilevel"/>
    <w:tmpl w:val="3D16C9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BF82AF1"/>
    <w:multiLevelType w:val="hybridMultilevel"/>
    <w:tmpl w:val="23085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F20ACC"/>
    <w:multiLevelType w:val="multilevel"/>
    <w:tmpl w:val="E92AA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9205224">
    <w:abstractNumId w:val="1"/>
  </w:num>
  <w:num w:numId="2" w16cid:durableId="917180055">
    <w:abstractNumId w:val="42"/>
  </w:num>
  <w:num w:numId="3" w16cid:durableId="1918980406">
    <w:abstractNumId w:val="21"/>
  </w:num>
  <w:num w:numId="4" w16cid:durableId="1801800386">
    <w:abstractNumId w:val="29"/>
  </w:num>
  <w:num w:numId="5" w16cid:durableId="1518692800">
    <w:abstractNumId w:val="13"/>
  </w:num>
  <w:num w:numId="6" w16cid:durableId="1113089175">
    <w:abstractNumId w:val="24"/>
  </w:num>
  <w:num w:numId="7" w16cid:durableId="2029604126">
    <w:abstractNumId w:val="19"/>
  </w:num>
  <w:num w:numId="8" w16cid:durableId="1138571557">
    <w:abstractNumId w:val="48"/>
  </w:num>
  <w:num w:numId="9" w16cid:durableId="1078137117">
    <w:abstractNumId w:val="17"/>
  </w:num>
  <w:num w:numId="10" w16cid:durableId="279799477">
    <w:abstractNumId w:val="49"/>
  </w:num>
  <w:num w:numId="11" w16cid:durableId="568003785">
    <w:abstractNumId w:val="12"/>
  </w:num>
  <w:num w:numId="12" w16cid:durableId="493298651">
    <w:abstractNumId w:val="31"/>
  </w:num>
  <w:num w:numId="13" w16cid:durableId="2133089351">
    <w:abstractNumId w:val="18"/>
  </w:num>
  <w:num w:numId="14" w16cid:durableId="1473406616">
    <w:abstractNumId w:val="28"/>
  </w:num>
  <w:num w:numId="15" w16cid:durableId="1735008635">
    <w:abstractNumId w:val="9"/>
  </w:num>
  <w:num w:numId="16" w16cid:durableId="1786651560">
    <w:abstractNumId w:val="32"/>
  </w:num>
  <w:num w:numId="17" w16cid:durableId="1694917831">
    <w:abstractNumId w:val="20"/>
  </w:num>
  <w:num w:numId="18" w16cid:durableId="1319066801">
    <w:abstractNumId w:val="10"/>
  </w:num>
  <w:num w:numId="19" w16cid:durableId="447312988">
    <w:abstractNumId w:val="16"/>
  </w:num>
  <w:num w:numId="20" w16cid:durableId="1345286395">
    <w:abstractNumId w:val="6"/>
  </w:num>
  <w:num w:numId="21" w16cid:durableId="608975257">
    <w:abstractNumId w:val="11"/>
  </w:num>
  <w:num w:numId="22" w16cid:durableId="183135749">
    <w:abstractNumId w:val="27"/>
  </w:num>
  <w:num w:numId="23" w16cid:durableId="1681618366">
    <w:abstractNumId w:val="22"/>
  </w:num>
  <w:num w:numId="24" w16cid:durableId="1794054160">
    <w:abstractNumId w:val="14"/>
  </w:num>
  <w:num w:numId="25" w16cid:durableId="1297375435">
    <w:abstractNumId w:val="38"/>
  </w:num>
  <w:num w:numId="26" w16cid:durableId="1405184652">
    <w:abstractNumId w:val="47"/>
  </w:num>
  <w:num w:numId="27" w16cid:durableId="1929995796">
    <w:abstractNumId w:val="45"/>
  </w:num>
  <w:num w:numId="28" w16cid:durableId="402608167">
    <w:abstractNumId w:val="37"/>
  </w:num>
  <w:num w:numId="29" w16cid:durableId="1044789748">
    <w:abstractNumId w:val="35"/>
  </w:num>
  <w:num w:numId="30" w16cid:durableId="668021187">
    <w:abstractNumId w:val="8"/>
  </w:num>
  <w:num w:numId="31" w16cid:durableId="1737317793">
    <w:abstractNumId w:val="5"/>
  </w:num>
  <w:num w:numId="32" w16cid:durableId="334655574">
    <w:abstractNumId w:val="2"/>
  </w:num>
  <w:num w:numId="33" w16cid:durableId="1351950454">
    <w:abstractNumId w:val="41"/>
  </w:num>
  <w:num w:numId="34" w16cid:durableId="811871362">
    <w:abstractNumId w:val="15"/>
  </w:num>
  <w:num w:numId="35" w16cid:durableId="129448181">
    <w:abstractNumId w:val="7"/>
  </w:num>
  <w:num w:numId="36" w16cid:durableId="333607006">
    <w:abstractNumId w:val="3"/>
  </w:num>
  <w:num w:numId="37" w16cid:durableId="1163281397">
    <w:abstractNumId w:val="30"/>
  </w:num>
  <w:num w:numId="38" w16cid:durableId="2066221552">
    <w:abstractNumId w:val="46"/>
  </w:num>
  <w:num w:numId="39" w16cid:durableId="1435708827">
    <w:abstractNumId w:val="36"/>
  </w:num>
  <w:num w:numId="40" w16cid:durableId="132262028">
    <w:abstractNumId w:val="25"/>
  </w:num>
  <w:num w:numId="41" w16cid:durableId="467210700">
    <w:abstractNumId w:val="23"/>
  </w:num>
  <w:num w:numId="42" w16cid:durableId="1735011087">
    <w:abstractNumId w:val="40"/>
  </w:num>
  <w:num w:numId="43" w16cid:durableId="1822653056">
    <w:abstractNumId w:val="33"/>
  </w:num>
  <w:num w:numId="44" w16cid:durableId="511992090">
    <w:abstractNumId w:val="43"/>
  </w:num>
  <w:num w:numId="45" w16cid:durableId="1525752524">
    <w:abstractNumId w:val="0"/>
  </w:num>
  <w:num w:numId="46" w16cid:durableId="193156544">
    <w:abstractNumId w:val="26"/>
  </w:num>
  <w:num w:numId="47" w16cid:durableId="1549951783">
    <w:abstractNumId w:val="34"/>
  </w:num>
  <w:num w:numId="48" w16cid:durableId="1660882780">
    <w:abstractNumId w:val="4"/>
  </w:num>
  <w:num w:numId="49" w16cid:durableId="793251795">
    <w:abstractNumId w:val="39"/>
  </w:num>
  <w:num w:numId="50" w16cid:durableId="81017613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8C6CF8"/>
    <w:rsid w:val="00001486"/>
    <w:rsid w:val="00002CEB"/>
    <w:rsid w:val="00007A67"/>
    <w:rsid w:val="00010163"/>
    <w:rsid w:val="00014EC1"/>
    <w:rsid w:val="00022CD2"/>
    <w:rsid w:val="00024444"/>
    <w:rsid w:val="0002704C"/>
    <w:rsid w:val="000315DF"/>
    <w:rsid w:val="00034AAB"/>
    <w:rsid w:val="000459FE"/>
    <w:rsid w:val="000501E3"/>
    <w:rsid w:val="0005543E"/>
    <w:rsid w:val="000575D6"/>
    <w:rsid w:val="000667B8"/>
    <w:rsid w:val="00071097"/>
    <w:rsid w:val="0007419F"/>
    <w:rsid w:val="000764AA"/>
    <w:rsid w:val="00076909"/>
    <w:rsid w:val="000776BD"/>
    <w:rsid w:val="0008113D"/>
    <w:rsid w:val="000821E9"/>
    <w:rsid w:val="000833A8"/>
    <w:rsid w:val="000869FF"/>
    <w:rsid w:val="00090AF3"/>
    <w:rsid w:val="0009204C"/>
    <w:rsid w:val="000A390D"/>
    <w:rsid w:val="000A3B28"/>
    <w:rsid w:val="000A3FB5"/>
    <w:rsid w:val="000A4ABE"/>
    <w:rsid w:val="000A7E1B"/>
    <w:rsid w:val="000B4444"/>
    <w:rsid w:val="000D5654"/>
    <w:rsid w:val="000E4FA3"/>
    <w:rsid w:val="000E6A5E"/>
    <w:rsid w:val="000E6FF4"/>
    <w:rsid w:val="000F0E5E"/>
    <w:rsid w:val="000F1E3D"/>
    <w:rsid w:val="000F4C22"/>
    <w:rsid w:val="00101283"/>
    <w:rsid w:val="001022AE"/>
    <w:rsid w:val="0010676A"/>
    <w:rsid w:val="001117FE"/>
    <w:rsid w:val="0011529F"/>
    <w:rsid w:val="001154AF"/>
    <w:rsid w:val="00116108"/>
    <w:rsid w:val="00116DCA"/>
    <w:rsid w:val="00123EC8"/>
    <w:rsid w:val="00125CCD"/>
    <w:rsid w:val="001312ED"/>
    <w:rsid w:val="001440E4"/>
    <w:rsid w:val="00146F29"/>
    <w:rsid w:val="00147A5E"/>
    <w:rsid w:val="001505EE"/>
    <w:rsid w:val="00157716"/>
    <w:rsid w:val="00162055"/>
    <w:rsid w:val="001638AE"/>
    <w:rsid w:val="00170387"/>
    <w:rsid w:val="001709DA"/>
    <w:rsid w:val="00171A83"/>
    <w:rsid w:val="0017659F"/>
    <w:rsid w:val="00181370"/>
    <w:rsid w:val="00181538"/>
    <w:rsid w:val="0018231D"/>
    <w:rsid w:val="0018534B"/>
    <w:rsid w:val="001946F8"/>
    <w:rsid w:val="001A3FE7"/>
    <w:rsid w:val="001A75DC"/>
    <w:rsid w:val="001C1C6A"/>
    <w:rsid w:val="001C1E95"/>
    <w:rsid w:val="001D3C1E"/>
    <w:rsid w:val="001E0DBE"/>
    <w:rsid w:val="001E16F9"/>
    <w:rsid w:val="001E36BB"/>
    <w:rsid w:val="001E38A9"/>
    <w:rsid w:val="001F1F0E"/>
    <w:rsid w:val="001F5CB6"/>
    <w:rsid w:val="001F5EA7"/>
    <w:rsid w:val="00203C7B"/>
    <w:rsid w:val="002054E7"/>
    <w:rsid w:val="002074A9"/>
    <w:rsid w:val="0021576A"/>
    <w:rsid w:val="002164C7"/>
    <w:rsid w:val="0022315C"/>
    <w:rsid w:val="00227CE4"/>
    <w:rsid w:val="0023021A"/>
    <w:rsid w:val="002317F3"/>
    <w:rsid w:val="0023346D"/>
    <w:rsid w:val="00236185"/>
    <w:rsid w:val="00240CEA"/>
    <w:rsid w:val="0024190D"/>
    <w:rsid w:val="00242B36"/>
    <w:rsid w:val="00244160"/>
    <w:rsid w:val="00253530"/>
    <w:rsid w:val="00261560"/>
    <w:rsid w:val="002620CD"/>
    <w:rsid w:val="00264380"/>
    <w:rsid w:val="002654F3"/>
    <w:rsid w:val="00271942"/>
    <w:rsid w:val="00274FD7"/>
    <w:rsid w:val="00277980"/>
    <w:rsid w:val="00283EFE"/>
    <w:rsid w:val="00285BBE"/>
    <w:rsid w:val="00286193"/>
    <w:rsid w:val="00286E86"/>
    <w:rsid w:val="00287788"/>
    <w:rsid w:val="00287E95"/>
    <w:rsid w:val="002917EA"/>
    <w:rsid w:val="00293306"/>
    <w:rsid w:val="00293804"/>
    <w:rsid w:val="0029500D"/>
    <w:rsid w:val="00296CE6"/>
    <w:rsid w:val="002A11A1"/>
    <w:rsid w:val="002A15DC"/>
    <w:rsid w:val="002A2872"/>
    <w:rsid w:val="002A47EF"/>
    <w:rsid w:val="002B2625"/>
    <w:rsid w:val="002B5364"/>
    <w:rsid w:val="002C3BA7"/>
    <w:rsid w:val="002C4203"/>
    <w:rsid w:val="002E5859"/>
    <w:rsid w:val="002E6468"/>
    <w:rsid w:val="002F7439"/>
    <w:rsid w:val="0030066C"/>
    <w:rsid w:val="003022B5"/>
    <w:rsid w:val="0030444C"/>
    <w:rsid w:val="00306268"/>
    <w:rsid w:val="0031115F"/>
    <w:rsid w:val="003134D3"/>
    <w:rsid w:val="00314472"/>
    <w:rsid w:val="003169FA"/>
    <w:rsid w:val="00320924"/>
    <w:rsid w:val="00325876"/>
    <w:rsid w:val="00326BB4"/>
    <w:rsid w:val="00333B5C"/>
    <w:rsid w:val="0034181C"/>
    <w:rsid w:val="0034390E"/>
    <w:rsid w:val="003504B3"/>
    <w:rsid w:val="00351721"/>
    <w:rsid w:val="0035200F"/>
    <w:rsid w:val="00352B8B"/>
    <w:rsid w:val="00355347"/>
    <w:rsid w:val="00357DDE"/>
    <w:rsid w:val="0036123C"/>
    <w:rsid w:val="0036277A"/>
    <w:rsid w:val="00366ED4"/>
    <w:rsid w:val="0037465B"/>
    <w:rsid w:val="0037527B"/>
    <w:rsid w:val="0037702F"/>
    <w:rsid w:val="00377AC7"/>
    <w:rsid w:val="00380708"/>
    <w:rsid w:val="00380713"/>
    <w:rsid w:val="003921F2"/>
    <w:rsid w:val="00393331"/>
    <w:rsid w:val="00395947"/>
    <w:rsid w:val="003A3232"/>
    <w:rsid w:val="003B053B"/>
    <w:rsid w:val="003B30CC"/>
    <w:rsid w:val="003B35DA"/>
    <w:rsid w:val="003B4B96"/>
    <w:rsid w:val="003B695E"/>
    <w:rsid w:val="003C7622"/>
    <w:rsid w:val="003D1D6C"/>
    <w:rsid w:val="003D2E8A"/>
    <w:rsid w:val="003D4DCC"/>
    <w:rsid w:val="003D50AF"/>
    <w:rsid w:val="003E1B58"/>
    <w:rsid w:val="003E5F97"/>
    <w:rsid w:val="003F0E56"/>
    <w:rsid w:val="003F5A4B"/>
    <w:rsid w:val="003F6877"/>
    <w:rsid w:val="00413149"/>
    <w:rsid w:val="00413A5E"/>
    <w:rsid w:val="0041546C"/>
    <w:rsid w:val="004164AB"/>
    <w:rsid w:val="00420093"/>
    <w:rsid w:val="00423BFF"/>
    <w:rsid w:val="00424E12"/>
    <w:rsid w:val="004278BF"/>
    <w:rsid w:val="00432CB7"/>
    <w:rsid w:val="004345FD"/>
    <w:rsid w:val="0043553E"/>
    <w:rsid w:val="0043591B"/>
    <w:rsid w:val="00437461"/>
    <w:rsid w:val="00437D9F"/>
    <w:rsid w:val="00437E47"/>
    <w:rsid w:val="00440694"/>
    <w:rsid w:val="00440F03"/>
    <w:rsid w:val="0044230B"/>
    <w:rsid w:val="00447377"/>
    <w:rsid w:val="0044799D"/>
    <w:rsid w:val="00450D70"/>
    <w:rsid w:val="00451189"/>
    <w:rsid w:val="00456257"/>
    <w:rsid w:val="004574AC"/>
    <w:rsid w:val="00460E5F"/>
    <w:rsid w:val="00475EC8"/>
    <w:rsid w:val="004861EE"/>
    <w:rsid w:val="00487039"/>
    <w:rsid w:val="004916F9"/>
    <w:rsid w:val="00491EEF"/>
    <w:rsid w:val="00492EEB"/>
    <w:rsid w:val="004963C8"/>
    <w:rsid w:val="004A0BB5"/>
    <w:rsid w:val="004A10AA"/>
    <w:rsid w:val="004A78FE"/>
    <w:rsid w:val="004B1A05"/>
    <w:rsid w:val="004B1D75"/>
    <w:rsid w:val="004C11B0"/>
    <w:rsid w:val="004C5379"/>
    <w:rsid w:val="004D002D"/>
    <w:rsid w:val="004E6FFC"/>
    <w:rsid w:val="004E7E12"/>
    <w:rsid w:val="004F2834"/>
    <w:rsid w:val="0051123E"/>
    <w:rsid w:val="0051274D"/>
    <w:rsid w:val="0051429C"/>
    <w:rsid w:val="00522A59"/>
    <w:rsid w:val="00530CC5"/>
    <w:rsid w:val="005319B4"/>
    <w:rsid w:val="00534A1D"/>
    <w:rsid w:val="005353B4"/>
    <w:rsid w:val="00537842"/>
    <w:rsid w:val="00537954"/>
    <w:rsid w:val="00540899"/>
    <w:rsid w:val="0054090E"/>
    <w:rsid w:val="005473DA"/>
    <w:rsid w:val="00552023"/>
    <w:rsid w:val="005529B4"/>
    <w:rsid w:val="00552E59"/>
    <w:rsid w:val="00560424"/>
    <w:rsid w:val="00563ABE"/>
    <w:rsid w:val="0056475F"/>
    <w:rsid w:val="00565256"/>
    <w:rsid w:val="0057196C"/>
    <w:rsid w:val="005843F2"/>
    <w:rsid w:val="00585755"/>
    <w:rsid w:val="00587D40"/>
    <w:rsid w:val="00590FCE"/>
    <w:rsid w:val="00593B14"/>
    <w:rsid w:val="00594400"/>
    <w:rsid w:val="00594815"/>
    <w:rsid w:val="00595D5C"/>
    <w:rsid w:val="005A2ACA"/>
    <w:rsid w:val="005A354F"/>
    <w:rsid w:val="005B4EFF"/>
    <w:rsid w:val="005B5994"/>
    <w:rsid w:val="005B6E6B"/>
    <w:rsid w:val="005B7E42"/>
    <w:rsid w:val="005C330D"/>
    <w:rsid w:val="005C7A50"/>
    <w:rsid w:val="005D343A"/>
    <w:rsid w:val="005D44BF"/>
    <w:rsid w:val="005E2633"/>
    <w:rsid w:val="005E2985"/>
    <w:rsid w:val="005E6868"/>
    <w:rsid w:val="005F325B"/>
    <w:rsid w:val="005F7FC5"/>
    <w:rsid w:val="00602B07"/>
    <w:rsid w:val="00604F1E"/>
    <w:rsid w:val="006115DE"/>
    <w:rsid w:val="006125FE"/>
    <w:rsid w:val="00617A28"/>
    <w:rsid w:val="006358D7"/>
    <w:rsid w:val="0063600E"/>
    <w:rsid w:val="006373F0"/>
    <w:rsid w:val="0065202D"/>
    <w:rsid w:val="00652103"/>
    <w:rsid w:val="00653473"/>
    <w:rsid w:val="006624BE"/>
    <w:rsid w:val="00672B43"/>
    <w:rsid w:val="00683938"/>
    <w:rsid w:val="00685C02"/>
    <w:rsid w:val="0069220D"/>
    <w:rsid w:val="006928B5"/>
    <w:rsid w:val="006A5FE5"/>
    <w:rsid w:val="006B4C3F"/>
    <w:rsid w:val="006E2970"/>
    <w:rsid w:val="006E6AEC"/>
    <w:rsid w:val="006E7895"/>
    <w:rsid w:val="006F0E30"/>
    <w:rsid w:val="0070432B"/>
    <w:rsid w:val="00704FF8"/>
    <w:rsid w:val="0070593D"/>
    <w:rsid w:val="00714A87"/>
    <w:rsid w:val="0072191D"/>
    <w:rsid w:val="00732AD2"/>
    <w:rsid w:val="00732E96"/>
    <w:rsid w:val="00736E4D"/>
    <w:rsid w:val="007401BA"/>
    <w:rsid w:val="007406D7"/>
    <w:rsid w:val="00740DE7"/>
    <w:rsid w:val="007432ED"/>
    <w:rsid w:val="007459E1"/>
    <w:rsid w:val="0075050B"/>
    <w:rsid w:val="007519D3"/>
    <w:rsid w:val="007622C7"/>
    <w:rsid w:val="007676B2"/>
    <w:rsid w:val="007715BB"/>
    <w:rsid w:val="007719D7"/>
    <w:rsid w:val="00771A5A"/>
    <w:rsid w:val="00783236"/>
    <w:rsid w:val="007836D4"/>
    <w:rsid w:val="00786449"/>
    <w:rsid w:val="00793FAF"/>
    <w:rsid w:val="007947DB"/>
    <w:rsid w:val="007A4B86"/>
    <w:rsid w:val="007A71E2"/>
    <w:rsid w:val="007B387C"/>
    <w:rsid w:val="007C22AD"/>
    <w:rsid w:val="007D76EC"/>
    <w:rsid w:val="007E4C57"/>
    <w:rsid w:val="007E6F71"/>
    <w:rsid w:val="007F34A9"/>
    <w:rsid w:val="007F57EF"/>
    <w:rsid w:val="007F6D2F"/>
    <w:rsid w:val="00805822"/>
    <w:rsid w:val="008129F3"/>
    <w:rsid w:val="00812F13"/>
    <w:rsid w:val="00813897"/>
    <w:rsid w:val="00816D32"/>
    <w:rsid w:val="0082231C"/>
    <w:rsid w:val="00824893"/>
    <w:rsid w:val="008328A6"/>
    <w:rsid w:val="00833CA2"/>
    <w:rsid w:val="00836E6C"/>
    <w:rsid w:val="00837106"/>
    <w:rsid w:val="00846E22"/>
    <w:rsid w:val="00852189"/>
    <w:rsid w:val="00852A71"/>
    <w:rsid w:val="008547AF"/>
    <w:rsid w:val="00854FFC"/>
    <w:rsid w:val="008563A7"/>
    <w:rsid w:val="0085777A"/>
    <w:rsid w:val="0086139D"/>
    <w:rsid w:val="00862417"/>
    <w:rsid w:val="00881840"/>
    <w:rsid w:val="00892C3C"/>
    <w:rsid w:val="008949D7"/>
    <w:rsid w:val="008A3B25"/>
    <w:rsid w:val="008A4EB2"/>
    <w:rsid w:val="008A7B90"/>
    <w:rsid w:val="008B1217"/>
    <w:rsid w:val="008B2E3C"/>
    <w:rsid w:val="008B4193"/>
    <w:rsid w:val="008B576B"/>
    <w:rsid w:val="008C1F4C"/>
    <w:rsid w:val="008C640A"/>
    <w:rsid w:val="008C6CF8"/>
    <w:rsid w:val="008C744D"/>
    <w:rsid w:val="008C7586"/>
    <w:rsid w:val="008D09ED"/>
    <w:rsid w:val="008D422A"/>
    <w:rsid w:val="008E2191"/>
    <w:rsid w:val="008E5FB2"/>
    <w:rsid w:val="008F03AF"/>
    <w:rsid w:val="008F0A56"/>
    <w:rsid w:val="008F2F2B"/>
    <w:rsid w:val="008F5512"/>
    <w:rsid w:val="00902F2D"/>
    <w:rsid w:val="00903048"/>
    <w:rsid w:val="00903DFA"/>
    <w:rsid w:val="00913E96"/>
    <w:rsid w:val="0091688E"/>
    <w:rsid w:val="009210A0"/>
    <w:rsid w:val="009213A3"/>
    <w:rsid w:val="0092380E"/>
    <w:rsid w:val="00923AC7"/>
    <w:rsid w:val="00935DE2"/>
    <w:rsid w:val="00936F12"/>
    <w:rsid w:val="009469BC"/>
    <w:rsid w:val="00946D56"/>
    <w:rsid w:val="00953962"/>
    <w:rsid w:val="00963FD7"/>
    <w:rsid w:val="00964C36"/>
    <w:rsid w:val="0096649A"/>
    <w:rsid w:val="00971980"/>
    <w:rsid w:val="009740D7"/>
    <w:rsid w:val="00977EC7"/>
    <w:rsid w:val="009B3643"/>
    <w:rsid w:val="009B5C32"/>
    <w:rsid w:val="009C0370"/>
    <w:rsid w:val="009C36B3"/>
    <w:rsid w:val="009C3852"/>
    <w:rsid w:val="009C3C26"/>
    <w:rsid w:val="009C3DD3"/>
    <w:rsid w:val="009C4F16"/>
    <w:rsid w:val="009D0998"/>
    <w:rsid w:val="009D54AD"/>
    <w:rsid w:val="009E170E"/>
    <w:rsid w:val="009E27AC"/>
    <w:rsid w:val="009E27C6"/>
    <w:rsid w:val="009F5506"/>
    <w:rsid w:val="009F590B"/>
    <w:rsid w:val="009F65A2"/>
    <w:rsid w:val="00A00105"/>
    <w:rsid w:val="00A03769"/>
    <w:rsid w:val="00A04487"/>
    <w:rsid w:val="00A2076A"/>
    <w:rsid w:val="00A3709A"/>
    <w:rsid w:val="00A372CC"/>
    <w:rsid w:val="00A42B44"/>
    <w:rsid w:val="00A43116"/>
    <w:rsid w:val="00A55EC0"/>
    <w:rsid w:val="00A71AB2"/>
    <w:rsid w:val="00A75461"/>
    <w:rsid w:val="00A76B18"/>
    <w:rsid w:val="00A90BFE"/>
    <w:rsid w:val="00A95472"/>
    <w:rsid w:val="00A95726"/>
    <w:rsid w:val="00AA4890"/>
    <w:rsid w:val="00AC25DF"/>
    <w:rsid w:val="00AC3D71"/>
    <w:rsid w:val="00AD03DB"/>
    <w:rsid w:val="00AD0B7E"/>
    <w:rsid w:val="00AD1A7A"/>
    <w:rsid w:val="00AD2906"/>
    <w:rsid w:val="00AD56B8"/>
    <w:rsid w:val="00AD7CC5"/>
    <w:rsid w:val="00AE05BB"/>
    <w:rsid w:val="00AE12D2"/>
    <w:rsid w:val="00AE3CD0"/>
    <w:rsid w:val="00AE6C92"/>
    <w:rsid w:val="00AF70FF"/>
    <w:rsid w:val="00B03F9E"/>
    <w:rsid w:val="00B10B0E"/>
    <w:rsid w:val="00B16F56"/>
    <w:rsid w:val="00B2011D"/>
    <w:rsid w:val="00B255B3"/>
    <w:rsid w:val="00B31669"/>
    <w:rsid w:val="00B36979"/>
    <w:rsid w:val="00B36C2A"/>
    <w:rsid w:val="00B375EA"/>
    <w:rsid w:val="00B37D5E"/>
    <w:rsid w:val="00B41AAF"/>
    <w:rsid w:val="00B46077"/>
    <w:rsid w:val="00B477D4"/>
    <w:rsid w:val="00B53A83"/>
    <w:rsid w:val="00B55909"/>
    <w:rsid w:val="00B57C74"/>
    <w:rsid w:val="00B60949"/>
    <w:rsid w:val="00B6751C"/>
    <w:rsid w:val="00B71871"/>
    <w:rsid w:val="00B7438E"/>
    <w:rsid w:val="00B90227"/>
    <w:rsid w:val="00B90BFF"/>
    <w:rsid w:val="00B9162C"/>
    <w:rsid w:val="00B94951"/>
    <w:rsid w:val="00BA1557"/>
    <w:rsid w:val="00BA5651"/>
    <w:rsid w:val="00BB0F80"/>
    <w:rsid w:val="00BB2427"/>
    <w:rsid w:val="00BB257B"/>
    <w:rsid w:val="00BB2D80"/>
    <w:rsid w:val="00BB6024"/>
    <w:rsid w:val="00BC4D4A"/>
    <w:rsid w:val="00BC584A"/>
    <w:rsid w:val="00BD06E7"/>
    <w:rsid w:val="00BD39D1"/>
    <w:rsid w:val="00BE17EF"/>
    <w:rsid w:val="00BE5B60"/>
    <w:rsid w:val="00BE5CBC"/>
    <w:rsid w:val="00BF07D5"/>
    <w:rsid w:val="00BF1A6A"/>
    <w:rsid w:val="00BF2ABC"/>
    <w:rsid w:val="00BF3051"/>
    <w:rsid w:val="00BF3BB5"/>
    <w:rsid w:val="00C03076"/>
    <w:rsid w:val="00C05D60"/>
    <w:rsid w:val="00C250D0"/>
    <w:rsid w:val="00C277F0"/>
    <w:rsid w:val="00C308F0"/>
    <w:rsid w:val="00C34A17"/>
    <w:rsid w:val="00C4066B"/>
    <w:rsid w:val="00C43018"/>
    <w:rsid w:val="00C46437"/>
    <w:rsid w:val="00C503C5"/>
    <w:rsid w:val="00C55868"/>
    <w:rsid w:val="00C55FFF"/>
    <w:rsid w:val="00C56F86"/>
    <w:rsid w:val="00C57C28"/>
    <w:rsid w:val="00C6243B"/>
    <w:rsid w:val="00C64775"/>
    <w:rsid w:val="00C65421"/>
    <w:rsid w:val="00C7086A"/>
    <w:rsid w:val="00C73C5C"/>
    <w:rsid w:val="00C8491C"/>
    <w:rsid w:val="00C85E23"/>
    <w:rsid w:val="00C97801"/>
    <w:rsid w:val="00CA0D2D"/>
    <w:rsid w:val="00CA6E36"/>
    <w:rsid w:val="00CB1D5A"/>
    <w:rsid w:val="00CB60B9"/>
    <w:rsid w:val="00CB6B9D"/>
    <w:rsid w:val="00CC2E91"/>
    <w:rsid w:val="00CD100C"/>
    <w:rsid w:val="00CD3148"/>
    <w:rsid w:val="00CD4451"/>
    <w:rsid w:val="00CD6029"/>
    <w:rsid w:val="00CD6701"/>
    <w:rsid w:val="00CE2AD1"/>
    <w:rsid w:val="00CE40FC"/>
    <w:rsid w:val="00CF1A31"/>
    <w:rsid w:val="00D0165E"/>
    <w:rsid w:val="00D01974"/>
    <w:rsid w:val="00D04D31"/>
    <w:rsid w:val="00D143B8"/>
    <w:rsid w:val="00D14C70"/>
    <w:rsid w:val="00D15458"/>
    <w:rsid w:val="00D17F4C"/>
    <w:rsid w:val="00D2313C"/>
    <w:rsid w:val="00D24F79"/>
    <w:rsid w:val="00D36A5D"/>
    <w:rsid w:val="00D402BA"/>
    <w:rsid w:val="00D402F1"/>
    <w:rsid w:val="00D41582"/>
    <w:rsid w:val="00D44BF0"/>
    <w:rsid w:val="00D50844"/>
    <w:rsid w:val="00D51D84"/>
    <w:rsid w:val="00D5570F"/>
    <w:rsid w:val="00D5740C"/>
    <w:rsid w:val="00D63C42"/>
    <w:rsid w:val="00D64BF7"/>
    <w:rsid w:val="00D664FC"/>
    <w:rsid w:val="00D743FD"/>
    <w:rsid w:val="00D86C80"/>
    <w:rsid w:val="00D87B6E"/>
    <w:rsid w:val="00DA2C89"/>
    <w:rsid w:val="00DB07E7"/>
    <w:rsid w:val="00DB2AFD"/>
    <w:rsid w:val="00DB35F6"/>
    <w:rsid w:val="00DB5154"/>
    <w:rsid w:val="00DC3653"/>
    <w:rsid w:val="00DC6510"/>
    <w:rsid w:val="00DD0B28"/>
    <w:rsid w:val="00DD1110"/>
    <w:rsid w:val="00DD1ADA"/>
    <w:rsid w:val="00DD74B2"/>
    <w:rsid w:val="00DE75AE"/>
    <w:rsid w:val="00DF4412"/>
    <w:rsid w:val="00DF4908"/>
    <w:rsid w:val="00DF5B12"/>
    <w:rsid w:val="00DF7360"/>
    <w:rsid w:val="00E00CA5"/>
    <w:rsid w:val="00E049A8"/>
    <w:rsid w:val="00E0653E"/>
    <w:rsid w:val="00E10667"/>
    <w:rsid w:val="00E17F48"/>
    <w:rsid w:val="00E20875"/>
    <w:rsid w:val="00E238BC"/>
    <w:rsid w:val="00E2633E"/>
    <w:rsid w:val="00E315B9"/>
    <w:rsid w:val="00E3353B"/>
    <w:rsid w:val="00E374A6"/>
    <w:rsid w:val="00E4110E"/>
    <w:rsid w:val="00E42F8A"/>
    <w:rsid w:val="00E43B51"/>
    <w:rsid w:val="00E46D8D"/>
    <w:rsid w:val="00E54282"/>
    <w:rsid w:val="00E54448"/>
    <w:rsid w:val="00E55119"/>
    <w:rsid w:val="00E55802"/>
    <w:rsid w:val="00E6139B"/>
    <w:rsid w:val="00E659E1"/>
    <w:rsid w:val="00E65A13"/>
    <w:rsid w:val="00E70B23"/>
    <w:rsid w:val="00E7514D"/>
    <w:rsid w:val="00E818EB"/>
    <w:rsid w:val="00E87B72"/>
    <w:rsid w:val="00E943FC"/>
    <w:rsid w:val="00E94A82"/>
    <w:rsid w:val="00EB0B5A"/>
    <w:rsid w:val="00EB232B"/>
    <w:rsid w:val="00EC4B48"/>
    <w:rsid w:val="00EC6226"/>
    <w:rsid w:val="00EC7000"/>
    <w:rsid w:val="00ED2D67"/>
    <w:rsid w:val="00EE32AC"/>
    <w:rsid w:val="00EE6A76"/>
    <w:rsid w:val="00EF4449"/>
    <w:rsid w:val="00F01393"/>
    <w:rsid w:val="00F014BB"/>
    <w:rsid w:val="00F027B2"/>
    <w:rsid w:val="00F10B37"/>
    <w:rsid w:val="00F12B59"/>
    <w:rsid w:val="00F13951"/>
    <w:rsid w:val="00F1639A"/>
    <w:rsid w:val="00F17263"/>
    <w:rsid w:val="00F2273C"/>
    <w:rsid w:val="00F245B4"/>
    <w:rsid w:val="00F301D1"/>
    <w:rsid w:val="00F51042"/>
    <w:rsid w:val="00F515BA"/>
    <w:rsid w:val="00F56827"/>
    <w:rsid w:val="00F57653"/>
    <w:rsid w:val="00F7372E"/>
    <w:rsid w:val="00F74564"/>
    <w:rsid w:val="00F769EC"/>
    <w:rsid w:val="00F810ED"/>
    <w:rsid w:val="00F83304"/>
    <w:rsid w:val="00F8525F"/>
    <w:rsid w:val="00F9023B"/>
    <w:rsid w:val="00F92CF6"/>
    <w:rsid w:val="00F9335D"/>
    <w:rsid w:val="00FA5309"/>
    <w:rsid w:val="00FB0DFF"/>
    <w:rsid w:val="00FB6D8A"/>
    <w:rsid w:val="00FB7CB9"/>
    <w:rsid w:val="00FC24CB"/>
    <w:rsid w:val="00FC2D5D"/>
    <w:rsid w:val="00FD3B08"/>
    <w:rsid w:val="00FD60D6"/>
    <w:rsid w:val="00FE00DE"/>
    <w:rsid w:val="00FE7AC7"/>
    <w:rsid w:val="00FF05BD"/>
    <w:rsid w:val="00FF1209"/>
    <w:rsid w:val="00FF30D6"/>
    <w:rsid w:val="00FF6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94C1C"/>
  <w15:chartTrackingRefBased/>
  <w15:docId w15:val="{2B87A41C-7C9E-224F-8D40-BED6730B6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CF8"/>
    <w:rPr>
      <w:lang w:val="en-US"/>
    </w:rPr>
  </w:style>
  <w:style w:type="paragraph" w:styleId="Heading1">
    <w:name w:val="heading 1"/>
    <w:basedOn w:val="Normal"/>
    <w:next w:val="Normal"/>
    <w:link w:val="Heading1Char"/>
    <w:uiPriority w:val="9"/>
    <w:qFormat/>
    <w:rsid w:val="008C6C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6C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6C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6C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6C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6C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C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C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C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C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6C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6C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6C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6C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6C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C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C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CF8"/>
    <w:rPr>
      <w:rFonts w:eastAsiaTheme="majorEastAsia" w:cstheme="majorBidi"/>
      <w:color w:val="272727" w:themeColor="text1" w:themeTint="D8"/>
    </w:rPr>
  </w:style>
  <w:style w:type="paragraph" w:styleId="Title">
    <w:name w:val="Title"/>
    <w:basedOn w:val="Normal"/>
    <w:next w:val="Normal"/>
    <w:link w:val="TitleChar"/>
    <w:uiPriority w:val="10"/>
    <w:qFormat/>
    <w:rsid w:val="008C6C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C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CF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C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C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C6CF8"/>
    <w:rPr>
      <w:i/>
      <w:iCs/>
      <w:color w:val="404040" w:themeColor="text1" w:themeTint="BF"/>
    </w:rPr>
  </w:style>
  <w:style w:type="paragraph" w:styleId="ListParagraph">
    <w:name w:val="List Paragraph"/>
    <w:basedOn w:val="Normal"/>
    <w:uiPriority w:val="34"/>
    <w:qFormat/>
    <w:rsid w:val="008C6CF8"/>
    <w:pPr>
      <w:ind w:left="720"/>
      <w:contextualSpacing/>
    </w:pPr>
  </w:style>
  <w:style w:type="character" w:styleId="IntenseEmphasis">
    <w:name w:val="Intense Emphasis"/>
    <w:basedOn w:val="DefaultParagraphFont"/>
    <w:uiPriority w:val="21"/>
    <w:qFormat/>
    <w:rsid w:val="008C6CF8"/>
    <w:rPr>
      <w:i/>
      <w:iCs/>
      <w:color w:val="2F5496" w:themeColor="accent1" w:themeShade="BF"/>
    </w:rPr>
  </w:style>
  <w:style w:type="paragraph" w:styleId="IntenseQuote">
    <w:name w:val="Intense Quote"/>
    <w:basedOn w:val="Normal"/>
    <w:next w:val="Normal"/>
    <w:link w:val="IntenseQuoteChar"/>
    <w:uiPriority w:val="30"/>
    <w:qFormat/>
    <w:rsid w:val="008C6C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6CF8"/>
    <w:rPr>
      <w:i/>
      <w:iCs/>
      <w:color w:val="2F5496" w:themeColor="accent1" w:themeShade="BF"/>
    </w:rPr>
  </w:style>
  <w:style w:type="character" w:styleId="IntenseReference">
    <w:name w:val="Intense Reference"/>
    <w:basedOn w:val="DefaultParagraphFont"/>
    <w:uiPriority w:val="32"/>
    <w:qFormat/>
    <w:rsid w:val="008C6CF8"/>
    <w:rPr>
      <w:b/>
      <w:bCs/>
      <w:smallCaps/>
      <w:color w:val="2F5496" w:themeColor="accent1" w:themeShade="BF"/>
      <w:spacing w:val="5"/>
    </w:rPr>
  </w:style>
  <w:style w:type="paragraph" w:customStyle="1" w:styleId="Default">
    <w:name w:val="Default"/>
    <w:rsid w:val="008C6CF8"/>
    <w:pPr>
      <w:autoSpaceDE w:val="0"/>
      <w:autoSpaceDN w:val="0"/>
      <w:adjustRightInd w:val="0"/>
    </w:pPr>
    <w:rPr>
      <w:rFonts w:ascii="Times New Roman" w:hAnsi="Times New Roman" w:cs="Times New Roman"/>
      <w:color w:val="000000"/>
      <w:kern w:val="0"/>
    </w:rPr>
  </w:style>
  <w:style w:type="character" w:styleId="CommentReference">
    <w:name w:val="annotation reference"/>
    <w:basedOn w:val="DefaultParagraphFont"/>
    <w:uiPriority w:val="99"/>
    <w:semiHidden/>
    <w:unhideWhenUsed/>
    <w:rsid w:val="008C6CF8"/>
    <w:rPr>
      <w:sz w:val="16"/>
      <w:szCs w:val="16"/>
    </w:rPr>
  </w:style>
  <w:style w:type="paragraph" w:styleId="CommentText">
    <w:name w:val="annotation text"/>
    <w:basedOn w:val="Normal"/>
    <w:link w:val="CommentTextChar"/>
    <w:uiPriority w:val="99"/>
    <w:unhideWhenUsed/>
    <w:rsid w:val="008C6CF8"/>
    <w:rPr>
      <w:sz w:val="20"/>
      <w:szCs w:val="20"/>
    </w:rPr>
  </w:style>
  <w:style w:type="character" w:customStyle="1" w:styleId="CommentTextChar">
    <w:name w:val="Comment Text Char"/>
    <w:basedOn w:val="DefaultParagraphFont"/>
    <w:link w:val="CommentText"/>
    <w:uiPriority w:val="99"/>
    <w:rsid w:val="008C6CF8"/>
    <w:rPr>
      <w:sz w:val="20"/>
      <w:szCs w:val="20"/>
    </w:rPr>
  </w:style>
  <w:style w:type="paragraph" w:styleId="CommentSubject">
    <w:name w:val="annotation subject"/>
    <w:basedOn w:val="CommentText"/>
    <w:next w:val="CommentText"/>
    <w:link w:val="CommentSubjectChar"/>
    <w:uiPriority w:val="99"/>
    <w:semiHidden/>
    <w:unhideWhenUsed/>
    <w:rsid w:val="008C6CF8"/>
    <w:rPr>
      <w:b/>
      <w:bCs/>
    </w:rPr>
  </w:style>
  <w:style w:type="character" w:customStyle="1" w:styleId="CommentSubjectChar">
    <w:name w:val="Comment Subject Char"/>
    <w:basedOn w:val="CommentTextChar"/>
    <w:link w:val="CommentSubject"/>
    <w:uiPriority w:val="99"/>
    <w:semiHidden/>
    <w:rsid w:val="008C6CF8"/>
    <w:rPr>
      <w:b/>
      <w:bCs/>
      <w:sz w:val="20"/>
      <w:szCs w:val="20"/>
    </w:rPr>
  </w:style>
  <w:style w:type="character" w:styleId="Hyperlink">
    <w:name w:val="Hyperlink"/>
    <w:basedOn w:val="DefaultParagraphFont"/>
    <w:uiPriority w:val="99"/>
    <w:unhideWhenUsed/>
    <w:rsid w:val="008C6CF8"/>
    <w:rPr>
      <w:color w:val="0563C1" w:themeColor="hyperlink"/>
      <w:u w:val="single"/>
    </w:rPr>
  </w:style>
  <w:style w:type="character" w:styleId="UnresolvedMention">
    <w:name w:val="Unresolved Mention"/>
    <w:basedOn w:val="DefaultParagraphFont"/>
    <w:uiPriority w:val="99"/>
    <w:semiHidden/>
    <w:unhideWhenUsed/>
    <w:rsid w:val="008C6CF8"/>
    <w:rPr>
      <w:color w:val="605E5C"/>
      <w:shd w:val="clear" w:color="auto" w:fill="E1DFDD"/>
    </w:rPr>
  </w:style>
  <w:style w:type="table" w:styleId="TableGrid">
    <w:name w:val="Table Grid"/>
    <w:basedOn w:val="TableNormal"/>
    <w:uiPriority w:val="39"/>
    <w:rsid w:val="008C6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C6CF8"/>
    <w:rPr>
      <w:color w:val="954F72" w:themeColor="followedHyperlink"/>
      <w:u w:val="single"/>
    </w:rPr>
  </w:style>
  <w:style w:type="paragraph" w:styleId="NormalWeb">
    <w:name w:val="Normal (Web)"/>
    <w:basedOn w:val="Normal"/>
    <w:uiPriority w:val="99"/>
    <w:unhideWhenUsed/>
    <w:rsid w:val="008C6CF8"/>
    <w:rPr>
      <w:rFonts w:ascii="Times New Roman" w:hAnsi="Times New Roman" w:cs="Times New Roman"/>
    </w:rPr>
  </w:style>
  <w:style w:type="paragraph" w:styleId="Revision">
    <w:name w:val="Revision"/>
    <w:hidden/>
    <w:uiPriority w:val="99"/>
    <w:semiHidden/>
    <w:rsid w:val="008C6CF8"/>
  </w:style>
  <w:style w:type="paragraph" w:styleId="Header">
    <w:name w:val="header"/>
    <w:basedOn w:val="Normal"/>
    <w:link w:val="HeaderChar"/>
    <w:uiPriority w:val="99"/>
    <w:unhideWhenUsed/>
    <w:rsid w:val="008C6CF8"/>
    <w:pPr>
      <w:tabs>
        <w:tab w:val="center" w:pos="4513"/>
        <w:tab w:val="right" w:pos="9026"/>
      </w:tabs>
    </w:pPr>
  </w:style>
  <w:style w:type="character" w:customStyle="1" w:styleId="HeaderChar">
    <w:name w:val="Header Char"/>
    <w:basedOn w:val="DefaultParagraphFont"/>
    <w:link w:val="Header"/>
    <w:uiPriority w:val="99"/>
    <w:rsid w:val="008C6CF8"/>
  </w:style>
  <w:style w:type="paragraph" w:styleId="Footer">
    <w:name w:val="footer"/>
    <w:basedOn w:val="Normal"/>
    <w:link w:val="FooterChar"/>
    <w:uiPriority w:val="99"/>
    <w:unhideWhenUsed/>
    <w:rsid w:val="008C6CF8"/>
    <w:pPr>
      <w:tabs>
        <w:tab w:val="center" w:pos="4513"/>
        <w:tab w:val="right" w:pos="9026"/>
      </w:tabs>
    </w:pPr>
  </w:style>
  <w:style w:type="character" w:customStyle="1" w:styleId="FooterChar">
    <w:name w:val="Footer Char"/>
    <w:basedOn w:val="DefaultParagraphFont"/>
    <w:link w:val="Footer"/>
    <w:uiPriority w:val="99"/>
    <w:rsid w:val="008C6CF8"/>
  </w:style>
  <w:style w:type="paragraph" w:styleId="Bibliography">
    <w:name w:val="Bibliography"/>
    <w:basedOn w:val="Normal"/>
    <w:next w:val="Normal"/>
    <w:uiPriority w:val="37"/>
    <w:unhideWhenUsed/>
    <w:rsid w:val="008C6CF8"/>
    <w:pPr>
      <w:spacing w:line="480" w:lineRule="auto"/>
      <w:ind w:left="720" w:hanging="720"/>
    </w:pPr>
  </w:style>
  <w:style w:type="paragraph" w:customStyle="1" w:styleId="paragraph">
    <w:name w:val="paragraph"/>
    <w:basedOn w:val="Normal"/>
    <w:rsid w:val="008C6CF8"/>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8C6CF8"/>
  </w:style>
  <w:style w:type="character" w:customStyle="1" w:styleId="eop">
    <w:name w:val="eop"/>
    <w:basedOn w:val="DefaultParagraphFont"/>
    <w:rsid w:val="008C6CF8"/>
  </w:style>
  <w:style w:type="character" w:customStyle="1" w:styleId="tabchar">
    <w:name w:val="tabchar"/>
    <w:basedOn w:val="DefaultParagraphFont"/>
    <w:rsid w:val="008C6CF8"/>
  </w:style>
  <w:style w:type="character" w:customStyle="1" w:styleId="cosearchdetaillevel1">
    <w:name w:val="co_search_detaillevel_1"/>
    <w:basedOn w:val="DefaultParagraphFont"/>
    <w:rsid w:val="008C6CF8"/>
  </w:style>
  <w:style w:type="character" w:styleId="Emphasis">
    <w:name w:val="Emphasis"/>
    <w:basedOn w:val="DefaultParagraphFont"/>
    <w:uiPriority w:val="20"/>
    <w:qFormat/>
    <w:rsid w:val="008C6CF8"/>
    <w:rPr>
      <w:i/>
      <w:iCs/>
    </w:rPr>
  </w:style>
  <w:style w:type="paragraph" w:styleId="BalloonText">
    <w:name w:val="Balloon Text"/>
    <w:basedOn w:val="Normal"/>
    <w:link w:val="BalloonTextChar"/>
    <w:uiPriority w:val="99"/>
    <w:semiHidden/>
    <w:unhideWhenUsed/>
    <w:rsid w:val="008C6CF8"/>
    <w:rPr>
      <w:rFonts w:ascii="Lucida Grande" w:eastAsia="Times New Roman" w:hAnsi="Lucida Grande" w:cs="Lucida Grande"/>
      <w:kern w:val="0"/>
      <w:sz w:val="18"/>
      <w:szCs w:val="18"/>
      <w:lang w:eastAsia="en-GB"/>
      <w14:ligatures w14:val="none"/>
    </w:rPr>
  </w:style>
  <w:style w:type="character" w:customStyle="1" w:styleId="BalloonTextChar">
    <w:name w:val="Balloon Text Char"/>
    <w:basedOn w:val="DefaultParagraphFont"/>
    <w:link w:val="BalloonText"/>
    <w:uiPriority w:val="99"/>
    <w:semiHidden/>
    <w:rsid w:val="008C6CF8"/>
    <w:rPr>
      <w:rFonts w:ascii="Lucida Grande" w:eastAsia="Times New Roman" w:hAnsi="Lucida Grande" w:cs="Lucida Grande"/>
      <w:kern w:val="0"/>
      <w:sz w:val="18"/>
      <w:szCs w:val="18"/>
      <w:lang w:eastAsia="en-GB"/>
      <w14:ligatures w14:val="none"/>
    </w:rPr>
  </w:style>
  <w:style w:type="paragraph" w:styleId="FootnoteText">
    <w:name w:val="footnote text"/>
    <w:basedOn w:val="Normal"/>
    <w:link w:val="FootnoteTextChar"/>
    <w:uiPriority w:val="99"/>
    <w:semiHidden/>
    <w:unhideWhenUsed/>
    <w:rsid w:val="008C6CF8"/>
    <w:rPr>
      <w:rFonts w:ascii="Times New Roman" w:hAnsi="Times New Roman" w:cs="Times New Roman"/>
      <w:kern w:val="0"/>
      <w:sz w:val="20"/>
      <w:szCs w:val="20"/>
      <w:lang w:eastAsia="en-GB"/>
      <w14:ligatures w14:val="none"/>
    </w:rPr>
  </w:style>
  <w:style w:type="character" w:customStyle="1" w:styleId="FootnoteTextChar">
    <w:name w:val="Footnote Text Char"/>
    <w:basedOn w:val="DefaultParagraphFont"/>
    <w:link w:val="FootnoteText"/>
    <w:uiPriority w:val="99"/>
    <w:semiHidden/>
    <w:rsid w:val="008C6CF8"/>
    <w:rPr>
      <w:rFonts w:ascii="Times New Roman" w:hAnsi="Times New Roman" w:cs="Times New Roman"/>
      <w:kern w:val="0"/>
      <w:sz w:val="20"/>
      <w:szCs w:val="20"/>
      <w:lang w:val="en-US" w:eastAsia="en-GB"/>
      <w14:ligatures w14:val="none"/>
    </w:rPr>
  </w:style>
  <w:style w:type="character" w:styleId="FootnoteReference">
    <w:name w:val="footnote reference"/>
    <w:basedOn w:val="DefaultParagraphFont"/>
    <w:uiPriority w:val="99"/>
    <w:semiHidden/>
    <w:unhideWhenUsed/>
    <w:rsid w:val="008C6CF8"/>
    <w:rPr>
      <w:vertAlign w:val="superscript"/>
    </w:rPr>
  </w:style>
  <w:style w:type="character" w:customStyle="1" w:styleId="UnresolvedMention1">
    <w:name w:val="Unresolved Mention1"/>
    <w:basedOn w:val="DefaultParagraphFont"/>
    <w:uiPriority w:val="99"/>
    <w:semiHidden/>
    <w:unhideWhenUsed/>
    <w:rsid w:val="008C6CF8"/>
    <w:rPr>
      <w:color w:val="605E5C"/>
      <w:shd w:val="clear" w:color="auto" w:fill="E1DFDD"/>
    </w:rPr>
  </w:style>
  <w:style w:type="character" w:styleId="PlaceholderText">
    <w:name w:val="Placeholder Text"/>
    <w:basedOn w:val="DefaultParagraphFont"/>
    <w:uiPriority w:val="99"/>
    <w:semiHidden/>
    <w:rsid w:val="008C6CF8"/>
    <w:rPr>
      <w:color w:val="808080"/>
    </w:rPr>
  </w:style>
  <w:style w:type="character" w:customStyle="1" w:styleId="UnresolvedMention2">
    <w:name w:val="Unresolved Mention2"/>
    <w:basedOn w:val="DefaultParagraphFont"/>
    <w:uiPriority w:val="99"/>
    <w:semiHidden/>
    <w:unhideWhenUsed/>
    <w:rsid w:val="008C6CF8"/>
    <w:rPr>
      <w:color w:val="605E5C"/>
      <w:shd w:val="clear" w:color="auto" w:fill="E1DFDD"/>
    </w:rPr>
  </w:style>
  <w:style w:type="paragraph" w:styleId="NoSpacing">
    <w:name w:val="No Spacing"/>
    <w:aliases w:val="No Indent"/>
    <w:uiPriority w:val="3"/>
    <w:qFormat/>
    <w:rsid w:val="008C6CF8"/>
    <w:pPr>
      <w:spacing w:line="480" w:lineRule="auto"/>
    </w:pPr>
    <w:rPr>
      <w:rFonts w:eastAsiaTheme="minorEastAsia"/>
      <w:kern w:val="0"/>
      <w:lang w:val="en-US" w:eastAsia="ja-JP"/>
      <w14:ligatures w14:val="none"/>
    </w:rPr>
  </w:style>
  <w:style w:type="character" w:styleId="PageNumber">
    <w:name w:val="page number"/>
    <w:basedOn w:val="DefaultParagraphFont"/>
    <w:uiPriority w:val="99"/>
    <w:semiHidden/>
    <w:unhideWhenUsed/>
    <w:rsid w:val="008C6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55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treformentalhealth.org.uk/wp-content/uploads/2021/06/CentreforMentalHealth_TheFutureofPrisonMentalHealthCare_0.pdf" TargetMode="External"/><Relationship Id="rId13" Type="http://schemas.openxmlformats.org/officeDocument/2006/relationships/hyperlink" Target="https://committees.parliament.uk/publications/7455/documents/78054/default/" TargetMode="External"/><Relationship Id="rId18" Type="http://schemas.openxmlformats.org/officeDocument/2006/relationships/hyperlink" Target="https://www.ethnicity-facts-figures.service.gov.uk/workforce-and-business/workforce-diversity/prison-officer-workforce/latest/" TargetMode="External"/><Relationship Id="rId26" Type="http://schemas.openxmlformats.org/officeDocument/2006/relationships/hyperlink" Target="https://researchbriefings.files.parliament.uk/documents/SN04334/SN04334.pdf" TargetMode="External"/><Relationship Id="rId3" Type="http://schemas.openxmlformats.org/officeDocument/2006/relationships/settings" Target="settings.xml"/><Relationship Id="rId21" Type="http://schemas.openxmlformats.org/officeDocument/2006/relationships/hyperlink" Target="https://www.ons.gov.uk/news/news/maleprisonersare37timesmorelikelytodiefromsuicidethanthepublic" TargetMode="External"/><Relationship Id="rId34" Type="http://schemas.openxmlformats.org/officeDocument/2006/relationships/image" Target="media/image1.png"/><Relationship Id="rId7" Type="http://schemas.openxmlformats.org/officeDocument/2006/relationships/hyperlink" Target="https://casp-uk.net/casp-checklists/CASP-checklist-qualitative-2024.pdf" TargetMode="External"/><Relationship Id="rId12" Type="http://schemas.openxmlformats.org/officeDocument/2006/relationships/hyperlink" Target="https://assets.publishing.service.gov.uk/media/62cc11a1d3bf7f2ff9806b1c/hmip-annual-report-2021-22.pdf" TargetMode="External"/><Relationship Id="rId17" Type="http://schemas.openxmlformats.org/officeDocument/2006/relationships/hyperlink" Target="https://www.proquest.com/docview/2909583510?accountid=10637&amp;bdid=60393&amp;_bd=Dybe2Vkp%2FDqiMupScv42TohLprE%3D" TargetMode="External"/><Relationship Id="rId25" Type="http://schemas.openxmlformats.org/officeDocument/2006/relationships/hyperlink" Target="https://assets.publishing.service.gov.uk/media/5b3b7827ed915d33d8792ec8/_the-effectiveness-of-rehabilitative-services-for-BAME.pdf" TargetMode="External"/><Relationship Id="rId33" Type="http://schemas.openxmlformats.org/officeDocument/2006/relationships/hyperlink" Target="https://www.who.int/europe/health-topics/prisons-and-health" TargetMode="External"/><Relationship Id="rId2" Type="http://schemas.openxmlformats.org/officeDocument/2006/relationships/styles" Target="styles.xml"/><Relationship Id="rId16" Type="http://schemas.openxmlformats.org/officeDocument/2006/relationships/hyperlink" Target="https://www.mentalhealth.org.uk/explore-mental-health/a-z-topics/men-and-mental-health" TargetMode="External"/><Relationship Id="rId20" Type="http://schemas.openxmlformats.org/officeDocument/2006/relationships/hyperlink" Target="https://www.sentencingproject.org/reports/the-color-of-justice-racial-and-ethnic-disparity-in-state-prisons-the-sentencing-project/" TargetMode="External"/><Relationship Id="rId29" Type="http://schemas.openxmlformats.org/officeDocument/2006/relationships/hyperlink" Target="https://www.proquest.com/docview/2001150677?accountid=10637&amp;bdid=60393&amp;_bd=rYPxbkz0wfrje5FV9PQYle3dnQA%3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arch.ebscohost.com/login.aspx?direct=true&amp;db=ddu&amp;AN=B5F9E1DE2E361868&amp;site=ehost-live" TargetMode="External"/><Relationship Id="rId24" Type="http://schemas.openxmlformats.org/officeDocument/2006/relationships/hyperlink" Target="https://prisonreformtrust.org.uk/project/race/" TargetMode="External"/><Relationship Id="rId32" Type="http://schemas.openxmlformats.org/officeDocument/2006/relationships/hyperlink" Target="https://www.who.int/news-room/fact-sheets/detail/post-traumatic-stress-disorder" TargetMode="External"/><Relationship Id="rId5" Type="http://schemas.openxmlformats.org/officeDocument/2006/relationships/footnotes" Target="footnotes.xml"/><Relationship Id="rId15" Type="http://schemas.openxmlformats.org/officeDocument/2006/relationships/hyperlink" Target="https://www.menshealthforum.org.uk/key-data-mental-health" TargetMode="External"/><Relationship Id="rId23" Type="http://schemas.openxmlformats.org/officeDocument/2006/relationships/hyperlink" Target="https://prisonreformtrust.org.uk/wp-content/uploads/2022/08/Why-women-2022-briefing.pdf" TargetMode="External"/><Relationship Id="rId28" Type="http://schemas.openxmlformats.org/officeDocument/2006/relationships/hyperlink" Target="https://www.unodc.org/documents/data-and-analysis/briefs/Prison_brief_2024.pdf" TargetMode="External"/><Relationship Id="rId36" Type="http://schemas.openxmlformats.org/officeDocument/2006/relationships/theme" Target="theme/theme1.xml"/><Relationship Id="rId10" Type="http://schemas.openxmlformats.org/officeDocument/2006/relationships/hyperlink" Target="https://www.proquest.com/docview/1475227973?accountid=10637&amp;bdid=60393&amp;_bd=0z0EGrWVgrY8DOPtKJ284O2voxU%3D" TargetMode="External"/><Relationship Id="rId19" Type="http://schemas.openxmlformats.org/officeDocument/2006/relationships/hyperlink" Target="https://www.nice.org.uk/guidance/ng66/resources/mental-health-of-adults-in-contact-with-the-criminal-justice-system-pdf-1837577120965" TargetMode="External"/><Relationship Id="rId31" Type="http://schemas.openxmlformats.org/officeDocument/2006/relationships/hyperlink" Target="https://www.who.int/news-room/fact-sheets/detail/depression" TargetMode="External"/><Relationship Id="rId4" Type="http://schemas.openxmlformats.org/officeDocument/2006/relationships/webSettings" Target="webSettings.xml"/><Relationship Id="rId9" Type="http://schemas.openxmlformats.org/officeDocument/2006/relationships/hyperlink" Target="https://www.centreformentalhealth.org.uk/wp-content/uploads/2023/04/Prison-mental-health-services-in-England-2023.pdf" TargetMode="External"/><Relationship Id="rId14" Type="http://schemas.openxmlformats.org/officeDocument/2006/relationships/hyperlink" Target="https://researchbriefings.files.parliament.uk/documents/POST-PB-0058/POST-PB-0058.pdf" TargetMode="External"/><Relationship Id="rId22" Type="http://schemas.openxmlformats.org/officeDocument/2006/relationships/hyperlink" Target="https://www.proquest.com/docview/2444647926?accountid=10637&amp;bdid=60393&amp;_bd=wffslsrCXOyNOlsj4XPfmIK53Gw%3D" TargetMode="External"/><Relationship Id="rId27" Type="http://schemas.openxmlformats.org/officeDocument/2006/relationships/hyperlink" Target="https://www.unodc.org/documents/data-and-analysis/statistics/DataMatters1_prison.pdf" TargetMode="External"/><Relationship Id="rId30" Type="http://schemas.openxmlformats.org/officeDocument/2006/relationships/hyperlink" Target="https://www.who.int/news-room/fact-sheets/detail/schizophrenia"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969</TotalTime>
  <Pages>71</Pages>
  <Words>35797</Words>
  <Characters>204047</Characters>
  <Application>Microsoft Office Word</Application>
  <DocSecurity>0</DocSecurity>
  <Lines>1700</Lines>
  <Paragraphs>478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Butcher (MED - Postgraduate Researcher)</dc:creator>
  <cp:keywords/>
  <dc:description/>
  <cp:lastModifiedBy>Peter Beazley (MED - Staff)</cp:lastModifiedBy>
  <cp:revision>140</cp:revision>
  <dcterms:created xsi:type="dcterms:W3CDTF">2025-02-11T09:38:00Z</dcterms:created>
  <dcterms:modified xsi:type="dcterms:W3CDTF">2026-04-10T10:38:00Z</dcterms:modified>
</cp:coreProperties>
</file>