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0B6BB" w14:textId="70C71CF1" w:rsidR="00F147EA" w:rsidRPr="006161C2" w:rsidRDefault="00355284" w:rsidP="00164699">
      <w:pPr>
        <w:pStyle w:val="MDPI13authornames"/>
        <w:spacing w:line="240" w:lineRule="auto"/>
        <w:contextualSpacing/>
        <w:jc w:val="center"/>
        <w:rPr>
          <w:rFonts w:ascii="Arial" w:hAnsi="Arial" w:cs="Arial"/>
          <w:snapToGrid w:val="0"/>
          <w:sz w:val="24"/>
          <w:szCs w:val="24"/>
          <w:lang w:val="es-CO"/>
        </w:rPr>
      </w:pPr>
      <w:r w:rsidRPr="006161C2">
        <w:rPr>
          <w:rFonts w:ascii="Arial" w:hAnsi="Arial" w:cs="Arial"/>
          <w:snapToGrid w:val="0"/>
          <w:sz w:val="24"/>
          <w:szCs w:val="24"/>
          <w:lang w:val="es-CO"/>
        </w:rPr>
        <w:t xml:space="preserve">Cultural </w:t>
      </w:r>
      <w:proofErr w:type="spellStart"/>
      <w:r w:rsidR="00DB33FE" w:rsidRPr="006161C2">
        <w:rPr>
          <w:rFonts w:ascii="Arial" w:hAnsi="Arial" w:cs="Arial"/>
          <w:snapToGrid w:val="0"/>
          <w:sz w:val="24"/>
          <w:szCs w:val="24"/>
          <w:lang w:val="es-CO"/>
        </w:rPr>
        <w:t>f</w:t>
      </w:r>
      <w:r w:rsidR="008E29C9" w:rsidRPr="006161C2">
        <w:rPr>
          <w:rFonts w:ascii="Arial" w:hAnsi="Arial" w:cs="Arial"/>
          <w:snapToGrid w:val="0"/>
          <w:sz w:val="24"/>
          <w:szCs w:val="24"/>
          <w:lang w:val="es-CO"/>
        </w:rPr>
        <w:t>ire</w:t>
      </w:r>
      <w:proofErr w:type="spellEnd"/>
      <w:r w:rsidR="008E29C9" w:rsidRPr="006161C2">
        <w:rPr>
          <w:rFonts w:ascii="Arial" w:hAnsi="Arial" w:cs="Arial"/>
          <w:snapToGrid w:val="0"/>
          <w:sz w:val="24"/>
          <w:szCs w:val="24"/>
          <w:lang w:val="es-CO"/>
        </w:rPr>
        <w:t xml:space="preserve"> </w:t>
      </w:r>
      <w:proofErr w:type="spellStart"/>
      <w:r w:rsidR="00DB33FE" w:rsidRPr="006161C2">
        <w:rPr>
          <w:rFonts w:ascii="Arial" w:hAnsi="Arial" w:cs="Arial"/>
          <w:snapToGrid w:val="0"/>
          <w:sz w:val="24"/>
          <w:szCs w:val="24"/>
          <w:lang w:val="es-CO"/>
        </w:rPr>
        <w:t>r</w:t>
      </w:r>
      <w:r w:rsidR="00641EC4" w:rsidRPr="006161C2">
        <w:rPr>
          <w:rFonts w:ascii="Arial" w:hAnsi="Arial" w:cs="Arial"/>
          <w:snapToGrid w:val="0"/>
          <w:sz w:val="24"/>
          <w:szCs w:val="24"/>
          <w:lang w:val="es-CO"/>
        </w:rPr>
        <w:t>egime</w:t>
      </w:r>
      <w:proofErr w:type="spellEnd"/>
      <w:r w:rsidR="00641EC4" w:rsidRPr="006161C2">
        <w:rPr>
          <w:rFonts w:ascii="Arial" w:hAnsi="Arial" w:cs="Arial"/>
          <w:snapToGrid w:val="0"/>
          <w:sz w:val="24"/>
          <w:szCs w:val="24"/>
          <w:lang w:val="es-CO"/>
        </w:rPr>
        <w:t xml:space="preserve"> </w:t>
      </w:r>
      <w:r w:rsidRPr="006161C2">
        <w:rPr>
          <w:rFonts w:ascii="Arial" w:hAnsi="Arial" w:cs="Arial"/>
          <w:snapToGrid w:val="0"/>
          <w:sz w:val="24"/>
          <w:szCs w:val="24"/>
          <w:lang w:val="es-CO"/>
        </w:rPr>
        <w:t xml:space="preserve">in </w:t>
      </w:r>
      <w:proofErr w:type="spellStart"/>
      <w:r w:rsidRPr="006161C2">
        <w:rPr>
          <w:rFonts w:ascii="Arial" w:hAnsi="Arial" w:cs="Arial"/>
          <w:snapToGrid w:val="0"/>
          <w:sz w:val="24"/>
          <w:szCs w:val="24"/>
          <w:lang w:val="es-CO"/>
        </w:rPr>
        <w:t>the</w:t>
      </w:r>
      <w:proofErr w:type="spellEnd"/>
      <w:r w:rsidRPr="006161C2">
        <w:rPr>
          <w:rFonts w:ascii="Arial" w:hAnsi="Arial" w:cs="Arial"/>
          <w:snapToGrid w:val="0"/>
          <w:sz w:val="24"/>
          <w:szCs w:val="24"/>
          <w:lang w:val="es-CO"/>
        </w:rPr>
        <w:t xml:space="preserve"> </w:t>
      </w:r>
      <w:proofErr w:type="spellStart"/>
      <w:r w:rsidRPr="006161C2">
        <w:rPr>
          <w:rFonts w:ascii="Arial" w:hAnsi="Arial" w:cs="Arial"/>
          <w:snapToGrid w:val="0"/>
          <w:sz w:val="24"/>
          <w:szCs w:val="24"/>
          <w:lang w:val="es-CO"/>
        </w:rPr>
        <w:t>Comiteca</w:t>
      </w:r>
      <w:proofErr w:type="spellEnd"/>
      <w:r w:rsidRPr="006161C2">
        <w:rPr>
          <w:rFonts w:ascii="Arial" w:hAnsi="Arial" w:cs="Arial"/>
          <w:snapToGrid w:val="0"/>
          <w:sz w:val="24"/>
          <w:szCs w:val="24"/>
          <w:lang w:val="es-CO"/>
        </w:rPr>
        <w:t xml:space="preserve"> Tojolabal </w:t>
      </w:r>
      <w:proofErr w:type="spellStart"/>
      <w:r w:rsidRPr="006161C2">
        <w:rPr>
          <w:rFonts w:ascii="Arial" w:hAnsi="Arial" w:cs="Arial"/>
          <w:snapToGrid w:val="0"/>
          <w:sz w:val="24"/>
          <w:szCs w:val="24"/>
          <w:lang w:val="es-CO"/>
        </w:rPr>
        <w:t>Plateau</w:t>
      </w:r>
      <w:proofErr w:type="spellEnd"/>
      <w:r w:rsidRPr="006161C2">
        <w:rPr>
          <w:rFonts w:ascii="Arial" w:hAnsi="Arial" w:cs="Arial"/>
          <w:snapToGrid w:val="0"/>
          <w:sz w:val="24"/>
          <w:szCs w:val="24"/>
          <w:lang w:val="es-CO"/>
        </w:rPr>
        <w:t>, Chiapas</w:t>
      </w:r>
      <w:r w:rsidR="006161C2">
        <w:rPr>
          <w:rFonts w:ascii="Arial" w:hAnsi="Arial" w:cs="Arial"/>
          <w:snapToGrid w:val="0"/>
          <w:sz w:val="24"/>
          <w:szCs w:val="24"/>
          <w:lang w:val="es-CO"/>
        </w:rPr>
        <w:t xml:space="preserve">, </w:t>
      </w:r>
      <w:proofErr w:type="spellStart"/>
      <w:r w:rsidR="006161C2">
        <w:rPr>
          <w:rFonts w:ascii="Arial" w:hAnsi="Arial" w:cs="Arial"/>
          <w:snapToGrid w:val="0"/>
          <w:sz w:val="24"/>
          <w:szCs w:val="24"/>
          <w:lang w:val="es-CO"/>
        </w:rPr>
        <w:t>Mexico</w:t>
      </w:r>
      <w:proofErr w:type="spellEnd"/>
    </w:p>
    <w:p w14:paraId="71C7EC9C" w14:textId="37039E8F" w:rsidR="007238A3" w:rsidRPr="00073F29" w:rsidRDefault="007238A3" w:rsidP="007238A3">
      <w:pPr>
        <w:pStyle w:val="MDPI13authornames"/>
        <w:spacing w:line="240" w:lineRule="auto"/>
        <w:contextualSpacing/>
        <w:jc w:val="both"/>
        <w:rPr>
          <w:rFonts w:ascii="Arial" w:hAnsi="Arial" w:cs="Arial"/>
          <w:b w:val="0"/>
          <w:bCs/>
          <w:sz w:val="24"/>
          <w:szCs w:val="24"/>
          <w:vertAlign w:val="superscript"/>
          <w:lang w:val="es-MX"/>
        </w:rPr>
      </w:pPr>
      <w:r w:rsidRPr="00D3378F">
        <w:rPr>
          <w:rFonts w:ascii="Arial" w:hAnsi="Arial" w:cs="Arial"/>
          <w:b w:val="0"/>
          <w:bCs/>
          <w:sz w:val="24"/>
          <w:szCs w:val="24"/>
          <w:lang w:val="es-MX"/>
        </w:rPr>
        <w:t xml:space="preserve">Laura Patricia Ponce Calderón </w:t>
      </w:r>
      <w:r w:rsidRPr="00D3378F">
        <w:rPr>
          <w:rFonts w:ascii="Arial" w:hAnsi="Arial" w:cs="Arial"/>
          <w:b w:val="0"/>
          <w:bCs/>
          <w:sz w:val="24"/>
          <w:szCs w:val="24"/>
          <w:vertAlign w:val="superscript"/>
          <w:lang w:val="es-MX"/>
        </w:rPr>
        <w:t>1</w:t>
      </w:r>
      <w:r w:rsidRPr="00D3378F">
        <w:rPr>
          <w:rFonts w:ascii="Arial" w:hAnsi="Arial" w:cs="Arial"/>
          <w:b w:val="0"/>
          <w:bCs/>
          <w:sz w:val="24"/>
          <w:szCs w:val="24"/>
          <w:lang w:val="es-MX"/>
        </w:rPr>
        <w:t xml:space="preserve">, Fernando Limón Aguirre </w:t>
      </w:r>
      <w:r w:rsidRPr="00D3378F">
        <w:rPr>
          <w:rFonts w:ascii="Arial" w:hAnsi="Arial" w:cs="Arial"/>
          <w:b w:val="0"/>
          <w:bCs/>
          <w:sz w:val="24"/>
          <w:szCs w:val="24"/>
          <w:vertAlign w:val="superscript"/>
          <w:lang w:val="es-MX"/>
        </w:rPr>
        <w:t>1</w:t>
      </w:r>
      <w:r w:rsidRPr="00D3378F">
        <w:rPr>
          <w:rFonts w:ascii="Arial" w:hAnsi="Arial" w:cs="Arial"/>
          <w:b w:val="0"/>
          <w:bCs/>
          <w:sz w:val="24"/>
          <w:szCs w:val="24"/>
          <w:lang w:val="es-MX"/>
        </w:rPr>
        <w:t xml:space="preserve"> and </w:t>
      </w:r>
      <w:proofErr w:type="spellStart"/>
      <w:r w:rsidRPr="00D3378F">
        <w:rPr>
          <w:rFonts w:ascii="Arial" w:hAnsi="Arial" w:cs="Arial"/>
          <w:b w:val="0"/>
          <w:bCs/>
          <w:sz w:val="24"/>
          <w:szCs w:val="24"/>
          <w:lang w:val="es-MX"/>
        </w:rPr>
        <w:t>Iokiñe</w:t>
      </w:r>
      <w:proofErr w:type="spellEnd"/>
      <w:r w:rsidRPr="00D3378F">
        <w:rPr>
          <w:rFonts w:ascii="Arial" w:hAnsi="Arial" w:cs="Arial"/>
          <w:b w:val="0"/>
          <w:bCs/>
          <w:sz w:val="24"/>
          <w:szCs w:val="24"/>
          <w:lang w:val="es-MX"/>
        </w:rPr>
        <w:t xml:space="preserve"> Rodríguez</w:t>
      </w:r>
      <w:r>
        <w:rPr>
          <w:rFonts w:ascii="Arial" w:hAnsi="Arial" w:cs="Arial"/>
          <w:b w:val="0"/>
          <w:bCs/>
          <w:sz w:val="24"/>
          <w:szCs w:val="24"/>
          <w:vertAlign w:val="superscript"/>
          <w:lang w:val="es-MX"/>
        </w:rPr>
        <w:t>2</w:t>
      </w:r>
      <w:r w:rsidR="00164699">
        <w:rPr>
          <w:rFonts w:ascii="Arial" w:hAnsi="Arial" w:cs="Arial"/>
          <w:b w:val="0"/>
          <w:bCs/>
          <w:sz w:val="24"/>
          <w:szCs w:val="24"/>
          <w:vertAlign w:val="superscript"/>
          <w:lang w:val="es-MX"/>
        </w:rPr>
        <w:t>*</w:t>
      </w:r>
    </w:p>
    <w:p w14:paraId="1DCD1097" w14:textId="79DB4010" w:rsidR="007238A3" w:rsidRPr="00BC473B" w:rsidRDefault="006161C2" w:rsidP="007238A3">
      <w:pPr>
        <w:spacing w:line="240" w:lineRule="auto"/>
        <w:contextualSpacing/>
        <w:jc w:val="both"/>
        <w:rPr>
          <w:rFonts w:ascii="Arial" w:hAnsi="Arial" w:cs="Arial"/>
          <w:lang w:eastAsia="de-DE" w:bidi="en-US"/>
        </w:rPr>
      </w:pPr>
      <w:r w:rsidRPr="00D3378F">
        <w:rPr>
          <w:rFonts w:ascii="Arial" w:hAnsi="Arial" w:cs="Arial"/>
          <w:bCs/>
          <w:vertAlign w:val="superscript"/>
        </w:rPr>
        <w:t>1</w:t>
      </w:r>
      <w:r>
        <w:rPr>
          <w:rFonts w:ascii="Arial" w:hAnsi="Arial" w:cs="Arial"/>
          <w:bCs/>
          <w:vertAlign w:val="superscript"/>
        </w:rPr>
        <w:t xml:space="preserve"> </w:t>
      </w:r>
      <w:proofErr w:type="spellStart"/>
      <w:r w:rsidR="007238A3" w:rsidRPr="00BC473B">
        <w:rPr>
          <w:rFonts w:ascii="Arial" w:hAnsi="Arial" w:cs="Arial"/>
          <w:lang w:eastAsia="de-DE" w:bidi="en-US"/>
        </w:rPr>
        <w:t>Department</w:t>
      </w:r>
      <w:proofErr w:type="spellEnd"/>
      <w:r w:rsidR="007238A3" w:rsidRPr="00BC473B">
        <w:rPr>
          <w:rFonts w:ascii="Arial" w:hAnsi="Arial" w:cs="Arial"/>
          <w:lang w:eastAsia="de-DE" w:bidi="en-US"/>
        </w:rPr>
        <w:t xml:space="preserve"> </w:t>
      </w:r>
      <w:proofErr w:type="spellStart"/>
      <w:r w:rsidR="007238A3" w:rsidRPr="00BC473B">
        <w:rPr>
          <w:rFonts w:ascii="Arial" w:hAnsi="Arial" w:cs="Arial"/>
          <w:lang w:eastAsia="de-DE" w:bidi="en-US"/>
        </w:rPr>
        <w:t>of</w:t>
      </w:r>
      <w:proofErr w:type="spellEnd"/>
      <w:r w:rsidR="007238A3" w:rsidRPr="00BC473B">
        <w:rPr>
          <w:rFonts w:ascii="Arial" w:hAnsi="Arial" w:cs="Arial"/>
          <w:lang w:eastAsia="de-DE" w:bidi="en-US"/>
        </w:rPr>
        <w:t xml:space="preserve"> </w:t>
      </w:r>
      <w:proofErr w:type="spellStart"/>
      <w:r w:rsidR="007238A3" w:rsidRPr="00BC473B">
        <w:rPr>
          <w:rFonts w:ascii="Arial" w:hAnsi="Arial" w:cs="Arial"/>
          <w:lang w:eastAsia="de-DE" w:bidi="en-US"/>
        </w:rPr>
        <w:t>Society</w:t>
      </w:r>
      <w:proofErr w:type="spellEnd"/>
      <w:r w:rsidR="007238A3" w:rsidRPr="00BC473B">
        <w:rPr>
          <w:rFonts w:ascii="Arial" w:hAnsi="Arial" w:cs="Arial"/>
          <w:lang w:eastAsia="de-DE" w:bidi="en-US"/>
        </w:rPr>
        <w:t xml:space="preserve"> and Culture, El Colegio de la Frontera Sur, San Cristóbal de las Casas 29290, Chiapas, M</w:t>
      </w:r>
      <w:r w:rsidR="007238A3">
        <w:rPr>
          <w:rFonts w:ascii="Arial" w:hAnsi="Arial" w:cs="Arial"/>
          <w:lang w:eastAsia="de-DE" w:bidi="en-US"/>
        </w:rPr>
        <w:t>é</w:t>
      </w:r>
      <w:r w:rsidR="007238A3" w:rsidRPr="00BC473B">
        <w:rPr>
          <w:rFonts w:ascii="Arial" w:hAnsi="Arial" w:cs="Arial"/>
          <w:lang w:eastAsia="de-DE" w:bidi="en-US"/>
        </w:rPr>
        <w:t>xico; laponce@ecosur.edu.mx, flimon@ecosur.mx</w:t>
      </w:r>
    </w:p>
    <w:p w14:paraId="7038A28C" w14:textId="4D23517D" w:rsidR="007238A3" w:rsidRDefault="006161C2" w:rsidP="007238A3">
      <w:pPr>
        <w:spacing w:line="240" w:lineRule="auto"/>
        <w:contextualSpacing/>
        <w:jc w:val="both"/>
        <w:rPr>
          <w:rFonts w:ascii="Arial" w:hAnsi="Arial" w:cs="Arial"/>
          <w:lang w:val="en-US" w:eastAsia="de-DE" w:bidi="en-US"/>
        </w:rPr>
      </w:pPr>
      <w:r w:rsidRPr="006161C2">
        <w:rPr>
          <w:rFonts w:ascii="Arial" w:hAnsi="Arial" w:cs="Arial"/>
          <w:bCs/>
          <w:vertAlign w:val="superscript"/>
          <w:lang w:val="en-GB"/>
        </w:rPr>
        <w:t>2</w:t>
      </w:r>
      <w:r>
        <w:rPr>
          <w:rFonts w:ascii="Arial" w:hAnsi="Arial" w:cs="Arial"/>
          <w:lang w:val="en-US" w:eastAsia="de-DE" w:bidi="en-US"/>
        </w:rPr>
        <w:t xml:space="preserve"> </w:t>
      </w:r>
      <w:r w:rsidR="007238A3" w:rsidRPr="00BC473B">
        <w:rPr>
          <w:rFonts w:ascii="Arial" w:hAnsi="Arial" w:cs="Arial"/>
          <w:lang w:val="en-US" w:eastAsia="de-DE" w:bidi="en-US"/>
        </w:rPr>
        <w:t xml:space="preserve">School of Global Development, University of East Anglia, UK, </w:t>
      </w:r>
      <w:r w:rsidR="00B615FF" w:rsidRPr="00B615FF">
        <w:rPr>
          <w:rFonts w:ascii="Arial" w:hAnsi="Arial" w:cs="Arial"/>
          <w:lang w:val="en-US" w:eastAsia="de-DE" w:bidi="en-US"/>
        </w:rPr>
        <w:t>I.Rodriguez-Fernandez@uea.ac.uk</w:t>
      </w:r>
    </w:p>
    <w:p w14:paraId="04FF44B4" w14:textId="77777777" w:rsidR="00B615FF" w:rsidRPr="00B615FF" w:rsidRDefault="00B615FF" w:rsidP="007238A3">
      <w:pPr>
        <w:spacing w:line="240" w:lineRule="auto"/>
        <w:contextualSpacing/>
        <w:jc w:val="both"/>
        <w:rPr>
          <w:rFonts w:ascii="Arial" w:hAnsi="Arial" w:cs="Arial"/>
          <w:lang w:val="en-US" w:eastAsia="de-DE" w:bidi="en-US"/>
        </w:rPr>
      </w:pPr>
    </w:p>
    <w:p w14:paraId="7F8728A6" w14:textId="48003EB2" w:rsidR="00B615FF" w:rsidRPr="00B02035" w:rsidRDefault="007238A3" w:rsidP="00B02035">
      <w:pPr>
        <w:spacing w:line="240" w:lineRule="auto"/>
        <w:contextualSpacing/>
        <w:jc w:val="both"/>
        <w:rPr>
          <w:rFonts w:ascii="Arial" w:hAnsi="Arial" w:cs="Arial"/>
          <w:lang w:eastAsia="de-DE" w:bidi="en-US"/>
        </w:rPr>
      </w:pPr>
      <w:r w:rsidRPr="00B02035">
        <w:rPr>
          <w:rFonts w:ascii="Arial" w:hAnsi="Arial" w:cs="Arial"/>
          <w:lang w:eastAsia="de-DE" w:bidi="en-US"/>
        </w:rPr>
        <w:t>*</w:t>
      </w:r>
      <w:proofErr w:type="spellStart"/>
      <w:r w:rsidRPr="00B02035">
        <w:rPr>
          <w:rFonts w:ascii="Arial" w:hAnsi="Arial" w:cs="Arial"/>
          <w:lang w:eastAsia="de-DE" w:bidi="en-US"/>
        </w:rPr>
        <w:t>Correspondence</w:t>
      </w:r>
      <w:proofErr w:type="spellEnd"/>
      <w:r w:rsidRPr="00B02035">
        <w:rPr>
          <w:rFonts w:ascii="Arial" w:hAnsi="Arial" w:cs="Arial"/>
          <w:lang w:eastAsia="de-DE" w:bidi="en-US"/>
        </w:rPr>
        <w:t xml:space="preserve">: </w:t>
      </w:r>
      <w:proofErr w:type="spellStart"/>
      <w:r w:rsidR="0043712B" w:rsidRPr="00B02035">
        <w:rPr>
          <w:rFonts w:ascii="Arial" w:hAnsi="Arial" w:cs="Arial"/>
          <w:bCs/>
        </w:rPr>
        <w:t>Iokiñe</w:t>
      </w:r>
      <w:proofErr w:type="spellEnd"/>
      <w:r w:rsidR="0043712B" w:rsidRPr="00B02035">
        <w:rPr>
          <w:rFonts w:ascii="Arial" w:hAnsi="Arial" w:cs="Arial"/>
          <w:bCs/>
        </w:rPr>
        <w:t xml:space="preserve"> Rodrígue</w:t>
      </w:r>
      <w:r w:rsidR="00B615FF">
        <w:rPr>
          <w:rFonts w:ascii="Arial" w:hAnsi="Arial" w:cs="Arial"/>
          <w:bCs/>
        </w:rPr>
        <w:t>z</w:t>
      </w:r>
      <w:r w:rsidR="00F63F1B">
        <w:rPr>
          <w:rFonts w:ascii="Arial" w:hAnsi="Arial" w:cs="Arial"/>
          <w:bCs/>
        </w:rPr>
        <w:t>;</w:t>
      </w:r>
      <w:r w:rsidR="00B02035" w:rsidRPr="00B02035">
        <w:rPr>
          <w:rFonts w:ascii="Arial" w:hAnsi="Arial" w:cs="Arial"/>
          <w:bCs/>
        </w:rPr>
        <w:t xml:space="preserve"> </w:t>
      </w:r>
      <w:r w:rsidR="00B615FF" w:rsidRPr="00B615FF">
        <w:rPr>
          <w:rFonts w:ascii="Arial" w:hAnsi="Arial" w:cs="Arial"/>
          <w:lang w:eastAsia="de-DE" w:bidi="en-US"/>
        </w:rPr>
        <w:t>I.Rodriguez-Fernandez@uea.ac.uk</w:t>
      </w:r>
    </w:p>
    <w:p w14:paraId="5AC39E55" w14:textId="77777777" w:rsidR="007238A3" w:rsidRPr="00B02035" w:rsidRDefault="007238A3" w:rsidP="007238A3">
      <w:pPr>
        <w:spacing w:line="240" w:lineRule="auto"/>
        <w:contextualSpacing/>
        <w:jc w:val="both"/>
        <w:rPr>
          <w:rFonts w:ascii="Arial" w:hAnsi="Arial" w:cs="Arial"/>
          <w:bCs/>
        </w:rPr>
      </w:pPr>
    </w:p>
    <w:p w14:paraId="24412227" w14:textId="77777777" w:rsidR="007238A3" w:rsidRPr="00B02035" w:rsidRDefault="007238A3" w:rsidP="007238A3">
      <w:pPr>
        <w:rPr>
          <w:lang w:eastAsia="de-DE" w:bidi="en-US"/>
        </w:rPr>
      </w:pPr>
    </w:p>
    <w:p w14:paraId="4135F56F" w14:textId="77777777" w:rsidR="00F147EA" w:rsidRPr="001D161F" w:rsidRDefault="00355284" w:rsidP="00BC473B">
      <w:pPr>
        <w:spacing w:line="480" w:lineRule="auto"/>
        <w:contextualSpacing/>
        <w:jc w:val="both"/>
        <w:rPr>
          <w:rFonts w:ascii="Arial" w:hAnsi="Arial" w:cs="Arial"/>
          <w:b/>
          <w:bCs/>
          <w:lang w:val="en-US" w:eastAsia="de-DE" w:bidi="en-US"/>
        </w:rPr>
      </w:pPr>
      <w:r w:rsidRPr="001D161F">
        <w:rPr>
          <w:rFonts w:ascii="Arial" w:hAnsi="Arial" w:cs="Arial"/>
          <w:b/>
          <w:bCs/>
          <w:lang w:val="en-US" w:eastAsia="de-DE" w:bidi="en-US"/>
        </w:rPr>
        <w:t>Abstract</w:t>
      </w:r>
    </w:p>
    <w:p w14:paraId="20EF3210" w14:textId="43D4A3C7" w:rsidR="00F147EA" w:rsidRPr="00D02057" w:rsidRDefault="00355284" w:rsidP="00BC473B">
      <w:pPr>
        <w:spacing w:line="480" w:lineRule="auto"/>
        <w:contextualSpacing/>
        <w:jc w:val="both"/>
        <w:rPr>
          <w:rFonts w:ascii="Arial" w:hAnsi="Arial" w:cs="Arial"/>
          <w:lang w:val="en-US" w:eastAsia="de-DE" w:bidi="en-US"/>
        </w:rPr>
      </w:pPr>
      <w:r w:rsidRPr="007238A3">
        <w:rPr>
          <w:rFonts w:ascii="Arial" w:hAnsi="Arial" w:cs="Arial"/>
          <w:b/>
          <w:bCs/>
          <w:lang w:val="en-US" w:eastAsia="de-DE" w:bidi="en-US"/>
        </w:rPr>
        <w:t>Background</w:t>
      </w:r>
      <w:r w:rsidRPr="0099171A">
        <w:rPr>
          <w:rFonts w:ascii="Arial" w:hAnsi="Arial" w:cs="Arial"/>
          <w:lang w:val="en-US" w:eastAsia="de-DE" w:bidi="en-US"/>
        </w:rPr>
        <w:t xml:space="preserve"> </w:t>
      </w:r>
      <w:r w:rsidR="0037537B">
        <w:rPr>
          <w:rFonts w:ascii="Arial" w:hAnsi="Arial" w:cs="Arial"/>
          <w:lang w:val="en-US" w:eastAsia="de-DE" w:bidi="en-US"/>
        </w:rPr>
        <w:t>C</w:t>
      </w:r>
      <w:r w:rsidRPr="0099171A">
        <w:rPr>
          <w:rFonts w:ascii="Arial" w:hAnsi="Arial" w:cs="Arial"/>
          <w:lang w:val="en-US" w:eastAsia="de-DE" w:bidi="en-US"/>
        </w:rPr>
        <w:t xml:space="preserve">limate change, public policies, and deterritorialization have altered cultural regimes that </w:t>
      </w:r>
      <w:r w:rsidR="006161C2">
        <w:rPr>
          <w:rFonts w:ascii="Arial" w:hAnsi="Arial" w:cs="Arial"/>
          <w:lang w:val="en-US" w:eastAsia="de-DE" w:bidi="en-US"/>
        </w:rPr>
        <w:t xml:space="preserve">have </w:t>
      </w:r>
      <w:r w:rsidRPr="0099171A">
        <w:rPr>
          <w:rFonts w:ascii="Arial" w:hAnsi="Arial" w:cs="Arial"/>
          <w:lang w:val="en-US" w:eastAsia="de-DE" w:bidi="en-US"/>
        </w:rPr>
        <w:t>historically guided the use of fire as part of productive and community practices.</w:t>
      </w:r>
      <w:r>
        <w:rPr>
          <w:rFonts w:ascii="Arial" w:hAnsi="Arial" w:cs="Arial"/>
          <w:lang w:val="en-US" w:eastAsia="de-DE" w:bidi="en-US"/>
        </w:rPr>
        <w:t xml:space="preserve"> In the region known as the </w:t>
      </w:r>
      <w:proofErr w:type="spellStart"/>
      <w:r>
        <w:rPr>
          <w:rFonts w:ascii="Arial" w:hAnsi="Arial" w:cs="Arial"/>
          <w:lang w:val="en-US" w:eastAsia="de-DE" w:bidi="en-US"/>
        </w:rPr>
        <w:t>Comiteca</w:t>
      </w:r>
      <w:proofErr w:type="spellEnd"/>
      <w:r>
        <w:rPr>
          <w:rFonts w:ascii="Arial" w:hAnsi="Arial" w:cs="Arial"/>
          <w:lang w:val="en-US" w:eastAsia="de-DE" w:bidi="en-US"/>
        </w:rPr>
        <w:t xml:space="preserve"> </w:t>
      </w:r>
      <w:proofErr w:type="spellStart"/>
      <w:r>
        <w:rPr>
          <w:rFonts w:ascii="Arial" w:hAnsi="Arial" w:cs="Arial"/>
          <w:lang w:val="en-US" w:eastAsia="de-DE" w:bidi="en-US"/>
        </w:rPr>
        <w:t>Tojolabal</w:t>
      </w:r>
      <w:proofErr w:type="spellEnd"/>
      <w:r>
        <w:rPr>
          <w:rFonts w:ascii="Arial" w:hAnsi="Arial" w:cs="Arial"/>
          <w:lang w:val="en-US" w:eastAsia="de-DE" w:bidi="en-US"/>
        </w:rPr>
        <w:t xml:space="preserve"> Plateau, in Chiapas, Mexico, these regimes refer to the way in which fire is used in </w:t>
      </w:r>
      <w:r w:rsidR="0046675B">
        <w:rPr>
          <w:rFonts w:ascii="Arial" w:hAnsi="Arial" w:cs="Arial"/>
          <w:lang w:val="en-US" w:eastAsia="de-DE" w:bidi="en-US"/>
        </w:rPr>
        <w:t xml:space="preserve">small farming communities </w:t>
      </w:r>
      <w:r>
        <w:rPr>
          <w:rFonts w:ascii="Arial" w:hAnsi="Arial" w:cs="Arial"/>
          <w:lang w:val="en-US" w:eastAsia="de-DE" w:bidi="en-US"/>
        </w:rPr>
        <w:t>and indigenous territories for productive and cultural activities, aimed at reproducing collective life according to community values and interests.</w:t>
      </w:r>
      <w:r w:rsidR="00F231FD" w:rsidRPr="00D02057">
        <w:rPr>
          <w:rFonts w:ascii="Arial" w:hAnsi="Arial" w:cs="Arial"/>
          <w:lang w:val="en-US" w:eastAsia="de-DE" w:bidi="en-US"/>
        </w:rPr>
        <w:t xml:space="preserve"> </w:t>
      </w:r>
      <w:bookmarkStart w:id="0" w:name="_Hlk209073679"/>
      <w:r w:rsidR="00F231FD" w:rsidRPr="00D02057">
        <w:rPr>
          <w:rFonts w:ascii="Arial" w:hAnsi="Arial" w:cs="Arial"/>
          <w:lang w:val="en-US" w:eastAsia="de-DE" w:bidi="en-US"/>
        </w:rPr>
        <w:t>This study presents a comprehensive approach to the cultural regime of fire, based on ethnographic research</w:t>
      </w:r>
      <w:r w:rsidR="008E29C9">
        <w:rPr>
          <w:rFonts w:ascii="Arial" w:hAnsi="Arial" w:cs="Arial"/>
          <w:lang w:val="en-US" w:eastAsia="de-DE" w:bidi="en-US"/>
        </w:rPr>
        <w:t xml:space="preserve"> that</w:t>
      </w:r>
      <w:r w:rsidR="00F231FD" w:rsidRPr="00D02057">
        <w:rPr>
          <w:rFonts w:ascii="Arial" w:hAnsi="Arial" w:cs="Arial"/>
          <w:lang w:val="en-US" w:eastAsia="de-DE" w:bidi="en-US"/>
        </w:rPr>
        <w:t xml:space="preserve"> </w:t>
      </w:r>
      <w:r w:rsidR="008E29C9">
        <w:rPr>
          <w:rFonts w:ascii="Arial" w:hAnsi="Arial" w:cs="Arial"/>
          <w:lang w:val="en-US" w:eastAsia="de-DE" w:bidi="en-US"/>
        </w:rPr>
        <w:t xml:space="preserve">included </w:t>
      </w:r>
      <w:r w:rsidR="00F231FD" w:rsidRPr="00D02057">
        <w:rPr>
          <w:rFonts w:ascii="Arial" w:hAnsi="Arial" w:cs="Arial"/>
          <w:lang w:val="en-US" w:eastAsia="de-DE" w:bidi="en-US"/>
        </w:rPr>
        <w:t>semi-structured interviews, life stories, focus groups, walk</w:t>
      </w:r>
      <w:r w:rsidR="008E29C9">
        <w:rPr>
          <w:rFonts w:ascii="Arial" w:hAnsi="Arial" w:cs="Arial"/>
          <w:lang w:val="en-US" w:eastAsia="de-DE" w:bidi="en-US"/>
        </w:rPr>
        <w:t xml:space="preserve">ing </w:t>
      </w:r>
      <w:r w:rsidR="006161C2">
        <w:rPr>
          <w:rFonts w:ascii="Arial" w:hAnsi="Arial" w:cs="Arial"/>
          <w:lang w:val="en-US" w:eastAsia="de-DE" w:bidi="en-US"/>
        </w:rPr>
        <w:t>transects</w:t>
      </w:r>
      <w:r w:rsidR="00F231FD" w:rsidRPr="00D02057">
        <w:rPr>
          <w:rFonts w:ascii="Arial" w:hAnsi="Arial" w:cs="Arial"/>
          <w:lang w:val="en-US" w:eastAsia="de-DE" w:bidi="en-US"/>
        </w:rPr>
        <w:t>, social mapping exercises</w:t>
      </w:r>
      <w:r w:rsidR="008E29C9">
        <w:rPr>
          <w:rFonts w:ascii="Arial" w:hAnsi="Arial" w:cs="Arial"/>
          <w:lang w:val="en-US" w:eastAsia="de-DE" w:bidi="en-US"/>
        </w:rPr>
        <w:t>,</w:t>
      </w:r>
      <w:r w:rsidR="00F231FD" w:rsidRPr="00D02057">
        <w:rPr>
          <w:rFonts w:ascii="Arial" w:hAnsi="Arial" w:cs="Arial"/>
          <w:lang w:val="en-US" w:eastAsia="de-DE" w:bidi="en-US"/>
        </w:rPr>
        <w:t xml:space="preserve"> and participa</w:t>
      </w:r>
      <w:r w:rsidR="008E29C9">
        <w:rPr>
          <w:rFonts w:ascii="Arial" w:hAnsi="Arial" w:cs="Arial"/>
          <w:lang w:val="en-US" w:eastAsia="de-DE" w:bidi="en-US"/>
        </w:rPr>
        <w:t>tory</w:t>
      </w:r>
      <w:r w:rsidR="00F231FD" w:rsidRPr="00D02057">
        <w:rPr>
          <w:rFonts w:ascii="Arial" w:hAnsi="Arial" w:cs="Arial"/>
          <w:lang w:val="en-US" w:eastAsia="de-DE" w:bidi="en-US"/>
        </w:rPr>
        <w:t xml:space="preserve"> observation. Based on cultural knowledge as an analytical category, local ways of understanding the cultural regimes of fire are analyzed</w:t>
      </w:r>
      <w:r w:rsidRPr="00D02057">
        <w:rPr>
          <w:rFonts w:ascii="Arial" w:hAnsi="Arial" w:cs="Arial"/>
          <w:lang w:val="en-US" w:eastAsia="de-DE" w:bidi="en-US"/>
        </w:rPr>
        <w:t xml:space="preserve">. </w:t>
      </w:r>
      <w:bookmarkEnd w:id="0"/>
    </w:p>
    <w:p w14:paraId="3298E23C" w14:textId="47335A09" w:rsidR="00F147EA" w:rsidRPr="00D02057" w:rsidRDefault="00355284" w:rsidP="00BC473B">
      <w:pPr>
        <w:spacing w:line="480" w:lineRule="auto"/>
        <w:contextualSpacing/>
        <w:jc w:val="both"/>
        <w:rPr>
          <w:rFonts w:ascii="Arial" w:hAnsi="Arial" w:cs="Arial"/>
          <w:b/>
          <w:bCs/>
          <w:lang w:val="en-US" w:eastAsia="de-DE" w:bidi="en-US"/>
        </w:rPr>
      </w:pPr>
      <w:r w:rsidRPr="00D02057">
        <w:rPr>
          <w:rFonts w:ascii="Arial" w:hAnsi="Arial" w:cs="Arial"/>
          <w:b/>
          <w:bCs/>
          <w:lang w:val="en-US" w:eastAsia="de-DE" w:bidi="en-US"/>
        </w:rPr>
        <w:t>Results</w:t>
      </w:r>
      <w:r w:rsidR="000148C5" w:rsidRPr="00D02057">
        <w:rPr>
          <w:rFonts w:ascii="Arial" w:hAnsi="Arial" w:cs="Arial"/>
          <w:b/>
          <w:bCs/>
          <w:lang w:val="en-US" w:eastAsia="de-DE" w:bidi="en-US"/>
        </w:rPr>
        <w:t xml:space="preserve"> </w:t>
      </w:r>
      <w:r w:rsidR="00F231FD" w:rsidRPr="00D02057">
        <w:rPr>
          <w:rFonts w:ascii="Arial" w:hAnsi="Arial" w:cs="Arial"/>
          <w:lang w:val="en-US" w:eastAsia="de-DE" w:bidi="en-US"/>
        </w:rPr>
        <w:t xml:space="preserve">The findings show </w:t>
      </w:r>
      <w:r w:rsidR="00A2012E">
        <w:rPr>
          <w:rFonts w:ascii="Arial" w:hAnsi="Arial" w:cs="Arial"/>
          <w:lang w:val="en-US" w:eastAsia="de-DE" w:bidi="en-US"/>
        </w:rPr>
        <w:t xml:space="preserve">an adaptive </w:t>
      </w:r>
      <w:r w:rsidR="00F231FD" w:rsidRPr="00D02057">
        <w:rPr>
          <w:rFonts w:ascii="Arial" w:hAnsi="Arial" w:cs="Arial"/>
          <w:lang w:val="en-US" w:eastAsia="de-DE" w:bidi="en-US"/>
        </w:rPr>
        <w:t xml:space="preserve">cultural management of the territory based on the knowledge </w:t>
      </w:r>
      <w:r w:rsidR="00641EC4">
        <w:rPr>
          <w:rFonts w:ascii="Arial" w:hAnsi="Arial" w:cs="Arial"/>
          <w:lang w:val="en-US" w:eastAsia="de-DE" w:bidi="en-US"/>
        </w:rPr>
        <w:t xml:space="preserve">derived from </w:t>
      </w:r>
      <w:r w:rsidR="00F231FD" w:rsidRPr="00D02057">
        <w:rPr>
          <w:rFonts w:ascii="Arial" w:hAnsi="Arial" w:cs="Arial"/>
          <w:lang w:val="en-US" w:eastAsia="de-DE" w:bidi="en-US"/>
        </w:rPr>
        <w:t>the historical experience of territoriality itself, providing guidelines and tools for the most effective management of fire in the territory</w:t>
      </w:r>
      <w:r w:rsidR="000148C5" w:rsidRPr="00D02057">
        <w:rPr>
          <w:rFonts w:ascii="Arial" w:hAnsi="Arial" w:cs="Arial"/>
          <w:lang w:val="en-US" w:eastAsia="de-DE" w:bidi="en-US"/>
        </w:rPr>
        <w:t>.</w:t>
      </w:r>
    </w:p>
    <w:p w14:paraId="6E77749D" w14:textId="0415F7C0" w:rsidR="000148C5" w:rsidRPr="00D02057" w:rsidRDefault="00355284" w:rsidP="009E26A0">
      <w:pPr>
        <w:spacing w:line="480" w:lineRule="auto"/>
        <w:contextualSpacing/>
        <w:jc w:val="both"/>
        <w:rPr>
          <w:rFonts w:ascii="Arial" w:hAnsi="Arial" w:cs="Arial"/>
          <w:lang w:val="en-US" w:eastAsia="de-DE" w:bidi="en-US"/>
        </w:rPr>
      </w:pPr>
      <w:r w:rsidRPr="00D02057">
        <w:rPr>
          <w:rFonts w:ascii="Arial" w:hAnsi="Arial" w:cs="Arial"/>
          <w:b/>
          <w:bCs/>
          <w:lang w:val="en-US" w:eastAsia="de-DE" w:bidi="en-US"/>
        </w:rPr>
        <w:t xml:space="preserve">Conclusions </w:t>
      </w:r>
      <w:r w:rsidR="00F231FD" w:rsidRPr="00D02057">
        <w:rPr>
          <w:rFonts w:ascii="Arial" w:hAnsi="Arial" w:cs="Arial"/>
          <w:lang w:val="en-US" w:eastAsia="de-DE" w:bidi="en-US"/>
        </w:rPr>
        <w:t xml:space="preserve">The fire regime must be understood as </w:t>
      </w:r>
      <w:r w:rsidR="00641EC4">
        <w:rPr>
          <w:rFonts w:ascii="Arial" w:hAnsi="Arial" w:cs="Arial"/>
          <w:lang w:val="en-US" w:eastAsia="de-DE" w:bidi="en-US"/>
        </w:rPr>
        <w:t xml:space="preserve">a component </w:t>
      </w:r>
      <w:r w:rsidR="00F231FD" w:rsidRPr="00D02057">
        <w:rPr>
          <w:rFonts w:ascii="Arial" w:hAnsi="Arial" w:cs="Arial"/>
          <w:lang w:val="en-US" w:eastAsia="de-DE" w:bidi="en-US"/>
        </w:rPr>
        <w:t xml:space="preserve">of a pyrobiocultural framework, where fire articulates relationships between nature, </w:t>
      </w:r>
      <w:r w:rsidR="00F231FD" w:rsidRPr="00D02057">
        <w:rPr>
          <w:rFonts w:ascii="Arial" w:hAnsi="Arial" w:cs="Arial"/>
          <w:lang w:val="en-US" w:eastAsia="de-DE" w:bidi="en-US"/>
        </w:rPr>
        <w:lastRenderedPageBreak/>
        <w:t>culture</w:t>
      </w:r>
      <w:r w:rsidR="00641EC4">
        <w:rPr>
          <w:rFonts w:ascii="Arial" w:hAnsi="Arial" w:cs="Arial"/>
          <w:lang w:val="en-US" w:eastAsia="de-DE" w:bidi="en-US"/>
        </w:rPr>
        <w:t>,</w:t>
      </w:r>
      <w:r w:rsidR="00F231FD" w:rsidRPr="00D02057">
        <w:rPr>
          <w:rFonts w:ascii="Arial" w:hAnsi="Arial" w:cs="Arial"/>
          <w:lang w:val="en-US" w:eastAsia="de-DE" w:bidi="en-US"/>
        </w:rPr>
        <w:t xml:space="preserve"> and territory over time, integrat</w:t>
      </w:r>
      <w:r w:rsidR="00641EC4">
        <w:rPr>
          <w:rFonts w:ascii="Arial" w:hAnsi="Arial" w:cs="Arial"/>
          <w:lang w:val="en-US" w:eastAsia="de-DE" w:bidi="en-US"/>
        </w:rPr>
        <w:t xml:space="preserve">ing its </w:t>
      </w:r>
      <w:r w:rsidR="00F231FD" w:rsidRPr="00D02057">
        <w:rPr>
          <w:rFonts w:ascii="Arial" w:hAnsi="Arial" w:cs="Arial"/>
          <w:lang w:val="en-US" w:eastAsia="de-DE" w:bidi="en-US"/>
        </w:rPr>
        <w:t xml:space="preserve">symbolic and identity dimensions. The conceptual analysis of cultural </w:t>
      </w:r>
      <w:r w:rsidR="00641EC4">
        <w:rPr>
          <w:rFonts w:ascii="Arial" w:hAnsi="Arial" w:cs="Arial"/>
          <w:lang w:val="en-US" w:eastAsia="de-DE" w:bidi="en-US"/>
        </w:rPr>
        <w:t xml:space="preserve">fire </w:t>
      </w:r>
      <w:r w:rsidR="00F231FD" w:rsidRPr="00D02057">
        <w:rPr>
          <w:rFonts w:ascii="Arial" w:hAnsi="Arial" w:cs="Arial"/>
          <w:lang w:val="en-US" w:eastAsia="de-DE" w:bidi="en-US"/>
        </w:rPr>
        <w:t>regimes integrates the sociocultural cognitive dimension and the historical processes that have shaped them.</w:t>
      </w:r>
      <w:r w:rsidR="0099171A">
        <w:rPr>
          <w:rFonts w:ascii="Arial" w:hAnsi="Arial" w:cs="Arial"/>
          <w:lang w:val="en-US" w:eastAsia="de-DE" w:bidi="en-US"/>
        </w:rPr>
        <w:t xml:space="preserve"> Generalized policies of colonization and exclusion of fire have eradicated or weakened these ways of territorializing spaces, with effects during times of climate crisis.</w:t>
      </w:r>
      <w:r w:rsidR="009E26A0" w:rsidRPr="00D02057">
        <w:rPr>
          <w:rFonts w:ascii="Arial" w:hAnsi="Arial" w:cs="Arial"/>
          <w:lang w:val="en-US" w:eastAsia="de-DE" w:bidi="en-US"/>
        </w:rPr>
        <w:t xml:space="preserve"> </w:t>
      </w:r>
    </w:p>
    <w:p w14:paraId="5F9C7CF2" w14:textId="60B9D95C" w:rsidR="00F147EA"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b/>
          <w:bCs/>
          <w:lang w:val="en-US" w:eastAsia="de-DE" w:bidi="en-US"/>
        </w:rPr>
        <w:t>Keywords</w:t>
      </w:r>
      <w:r w:rsidR="00641EC4">
        <w:rPr>
          <w:rFonts w:ascii="Arial" w:hAnsi="Arial" w:cs="Arial"/>
          <w:b/>
          <w:bCs/>
          <w:lang w:val="en-US" w:eastAsia="de-DE" w:bidi="en-US"/>
        </w:rPr>
        <w:t>:</w:t>
      </w:r>
      <w:r w:rsidRPr="00D02057">
        <w:rPr>
          <w:rFonts w:ascii="Arial" w:hAnsi="Arial" w:cs="Arial"/>
          <w:lang w:val="en-US" w:eastAsia="de-DE" w:bidi="en-US"/>
        </w:rPr>
        <w:t xml:space="preserve"> </w:t>
      </w:r>
      <w:r w:rsidR="00641EC4">
        <w:rPr>
          <w:rFonts w:ascii="Arial" w:hAnsi="Arial" w:cs="Arial"/>
          <w:lang w:val="en-US" w:eastAsia="de-DE" w:bidi="en-US"/>
        </w:rPr>
        <w:t>c</w:t>
      </w:r>
      <w:r w:rsidR="00F231FD" w:rsidRPr="00D02057">
        <w:rPr>
          <w:rFonts w:ascii="Arial" w:hAnsi="Arial" w:cs="Arial"/>
          <w:lang w:val="en-US" w:eastAsia="de-DE" w:bidi="en-US"/>
        </w:rPr>
        <w:t>ultural knowledge, pyrobiocultural territories, cultural fire management, intercultural fire management, climate crisis</w:t>
      </w:r>
      <w:r w:rsidRPr="00D02057">
        <w:rPr>
          <w:rFonts w:ascii="Arial" w:hAnsi="Arial" w:cs="Arial"/>
          <w:lang w:val="en-US" w:eastAsia="de-DE" w:bidi="en-US"/>
        </w:rPr>
        <w:t>.</w:t>
      </w:r>
    </w:p>
    <w:p w14:paraId="783D742D" w14:textId="77777777" w:rsidR="00E46256" w:rsidRPr="00D02057" w:rsidRDefault="00E46256" w:rsidP="00BC473B">
      <w:pPr>
        <w:spacing w:line="480" w:lineRule="auto"/>
        <w:contextualSpacing/>
        <w:jc w:val="both"/>
        <w:rPr>
          <w:rFonts w:ascii="Arial" w:hAnsi="Arial" w:cs="Arial"/>
          <w:b/>
          <w:bCs/>
          <w:lang w:val="en-US" w:eastAsia="de-DE" w:bidi="en-US"/>
        </w:rPr>
      </w:pPr>
    </w:p>
    <w:p w14:paraId="02C7F39E" w14:textId="0293B604" w:rsidR="0097686A" w:rsidRPr="00D02057" w:rsidRDefault="00823F2C" w:rsidP="00BC473B">
      <w:pPr>
        <w:spacing w:line="480" w:lineRule="auto"/>
        <w:contextualSpacing/>
        <w:jc w:val="both"/>
        <w:rPr>
          <w:rFonts w:ascii="Arial" w:hAnsi="Arial" w:cs="Arial"/>
          <w:b/>
          <w:bCs/>
          <w:lang w:val="en-US" w:eastAsia="de-DE" w:bidi="en-US"/>
        </w:rPr>
      </w:pPr>
      <w:r w:rsidRPr="006161C2">
        <w:rPr>
          <w:rFonts w:ascii="Arial" w:hAnsi="Arial" w:cs="Arial"/>
          <w:b/>
          <w:bCs/>
          <w:lang w:val="en-GB" w:eastAsia="de-DE" w:bidi="en-US"/>
        </w:rPr>
        <w:t>Background</w:t>
      </w:r>
    </w:p>
    <w:p w14:paraId="3155A182" w14:textId="03559331" w:rsidR="0097686A" w:rsidRPr="00D02057" w:rsidRDefault="00355284" w:rsidP="00BC473B">
      <w:pPr>
        <w:spacing w:line="480" w:lineRule="auto"/>
        <w:contextualSpacing/>
        <w:jc w:val="both"/>
        <w:rPr>
          <w:rFonts w:ascii="Arial" w:hAnsi="Arial" w:cs="Arial"/>
          <w:lang w:val="en-US" w:eastAsia="de-DE" w:bidi="en-US"/>
        </w:rPr>
      </w:pPr>
      <w:r>
        <w:rPr>
          <w:rFonts w:ascii="Arial" w:hAnsi="Arial" w:cs="Arial"/>
          <w:lang w:val="en-US" w:eastAsia="de-DE" w:bidi="en-US"/>
        </w:rPr>
        <w:t xml:space="preserve">Rural communities around the world are increasingly affected by the climate crisis and policies that exclude the use of fire, leading to a higher incidence of </w:t>
      </w:r>
      <w:r w:rsidR="00934DEA" w:rsidRPr="00A06D8D">
        <w:rPr>
          <w:rFonts w:ascii="Arial" w:hAnsi="Arial" w:cs="Arial"/>
          <w:lang w:val="en-US" w:eastAsia="de-DE" w:bidi="en-US"/>
        </w:rPr>
        <w:t>wild</w:t>
      </w:r>
      <w:r w:rsidRPr="00A06D8D">
        <w:rPr>
          <w:rFonts w:ascii="Arial" w:hAnsi="Arial" w:cs="Arial"/>
          <w:lang w:val="en-US" w:eastAsia="de-DE" w:bidi="en-US"/>
        </w:rPr>
        <w:t>fires</w:t>
      </w:r>
      <w:r>
        <w:rPr>
          <w:rFonts w:ascii="Arial" w:hAnsi="Arial" w:cs="Arial"/>
          <w:lang w:val="en-US" w:eastAsia="de-DE" w:bidi="en-US"/>
        </w:rPr>
        <w:t xml:space="preserve"> due to alterations in their fire regimes (</w:t>
      </w:r>
      <w:proofErr w:type="spellStart"/>
      <w:r>
        <w:rPr>
          <w:rFonts w:ascii="Arial" w:hAnsi="Arial" w:cs="Arial"/>
          <w:lang w:val="en-US" w:eastAsia="de-DE" w:bidi="en-US"/>
        </w:rPr>
        <w:t>Sayedi</w:t>
      </w:r>
      <w:proofErr w:type="spellEnd"/>
      <w:r>
        <w:rPr>
          <w:rFonts w:ascii="Arial" w:hAnsi="Arial" w:cs="Arial"/>
          <w:lang w:val="en-US" w:eastAsia="de-DE" w:bidi="en-US"/>
        </w:rPr>
        <w:t xml:space="preserve"> et al. 2024; Clark et al. 2024).</w:t>
      </w:r>
      <w:r w:rsidRPr="00D02057">
        <w:rPr>
          <w:rFonts w:ascii="Arial" w:hAnsi="Arial" w:cs="Arial"/>
          <w:lang w:val="en-US" w:eastAsia="de-DE" w:bidi="en-US"/>
        </w:rPr>
        <w:t xml:space="preserve"> </w:t>
      </w:r>
      <w:r w:rsidR="00F231FD" w:rsidRPr="00D02057">
        <w:rPr>
          <w:rFonts w:ascii="Arial" w:hAnsi="Arial" w:cs="Arial"/>
          <w:lang w:val="en-US" w:eastAsia="de-DE" w:bidi="en-US"/>
        </w:rPr>
        <w:t>These impacts occur in ecosystems that sustain spiritual, food, and forest management practices</w:t>
      </w:r>
      <w:r w:rsidR="00D80B35">
        <w:rPr>
          <w:rFonts w:ascii="Arial" w:hAnsi="Arial" w:cs="Arial"/>
          <w:lang w:val="en-US" w:eastAsia="de-DE" w:bidi="en-US"/>
        </w:rPr>
        <w:t xml:space="preserve"> in areas</w:t>
      </w:r>
      <w:r w:rsidR="00F231FD" w:rsidRPr="00D02057">
        <w:rPr>
          <w:rFonts w:ascii="Arial" w:hAnsi="Arial" w:cs="Arial"/>
          <w:lang w:val="en-US" w:eastAsia="de-DE" w:bidi="en-US"/>
        </w:rPr>
        <w:t xml:space="preserve"> </w:t>
      </w:r>
      <w:r w:rsidR="00D80B35">
        <w:rPr>
          <w:rFonts w:ascii="Arial" w:hAnsi="Arial" w:cs="Arial"/>
          <w:lang w:val="en-US" w:eastAsia="de-DE" w:bidi="en-US"/>
        </w:rPr>
        <w:t xml:space="preserve">populated </w:t>
      </w:r>
      <w:r w:rsidR="00F231FD" w:rsidRPr="00D02057">
        <w:rPr>
          <w:rFonts w:ascii="Arial" w:hAnsi="Arial" w:cs="Arial"/>
          <w:lang w:val="en-US" w:eastAsia="de-DE" w:bidi="en-US"/>
        </w:rPr>
        <w:t>by indigenous communities</w:t>
      </w:r>
      <w:r w:rsidRPr="00D02057">
        <w:rPr>
          <w:rFonts w:ascii="Arial" w:hAnsi="Arial" w:cs="Arial"/>
          <w:lang w:val="en-US" w:eastAsia="de-DE" w:bidi="en-US"/>
        </w:rPr>
        <w:t xml:space="preserve"> (</w:t>
      </w:r>
      <w:proofErr w:type="spellStart"/>
      <w:r w:rsidRPr="00D02057">
        <w:rPr>
          <w:rFonts w:ascii="Arial" w:hAnsi="Arial" w:cs="Arial"/>
          <w:lang w:val="en-US" w:eastAsia="de-DE" w:bidi="en-US"/>
        </w:rPr>
        <w:t>Roos</w:t>
      </w:r>
      <w:proofErr w:type="spellEnd"/>
      <w:r w:rsidRPr="00D02057">
        <w:rPr>
          <w:rFonts w:ascii="Arial" w:hAnsi="Arial" w:cs="Arial"/>
          <w:lang w:val="en-US" w:eastAsia="de-DE" w:bidi="en-US"/>
        </w:rPr>
        <w:t xml:space="preserve"> </w:t>
      </w:r>
      <w:r w:rsidR="00607932">
        <w:rPr>
          <w:rFonts w:ascii="Arial" w:hAnsi="Arial" w:cs="Arial"/>
          <w:lang w:val="en-US" w:eastAsia="de-DE" w:bidi="en-US"/>
        </w:rPr>
        <w:t xml:space="preserve">et al. </w:t>
      </w:r>
      <w:r w:rsidRPr="00D02057">
        <w:rPr>
          <w:rFonts w:ascii="Arial" w:hAnsi="Arial" w:cs="Arial"/>
          <w:lang w:val="en-US" w:eastAsia="de-DE" w:bidi="en-US"/>
        </w:rPr>
        <w:t xml:space="preserve">2021). </w:t>
      </w:r>
    </w:p>
    <w:p w14:paraId="3D21BBBD" w14:textId="7B20E46B" w:rsidR="0097686A" w:rsidRPr="00D02057" w:rsidRDefault="0046675B" w:rsidP="00BC473B">
      <w:pPr>
        <w:spacing w:line="480" w:lineRule="auto"/>
        <w:contextualSpacing/>
        <w:jc w:val="both"/>
        <w:rPr>
          <w:rFonts w:ascii="Arial" w:hAnsi="Arial" w:cs="Arial"/>
          <w:lang w:val="en-US" w:eastAsia="de-DE" w:bidi="en-US"/>
        </w:rPr>
      </w:pPr>
      <w:r w:rsidRPr="00A06D8D">
        <w:rPr>
          <w:rFonts w:ascii="Arial" w:hAnsi="Arial" w:cs="Arial"/>
          <w:lang w:val="en-GB"/>
        </w:rPr>
        <w:t>Indigenous People and Loca</w:t>
      </w:r>
      <w:r w:rsidR="00090E12" w:rsidRPr="00A06D8D">
        <w:rPr>
          <w:rFonts w:ascii="Arial" w:hAnsi="Arial" w:cs="Arial"/>
          <w:lang w:val="en-GB"/>
        </w:rPr>
        <w:t>l</w:t>
      </w:r>
      <w:r w:rsidRPr="00A06D8D">
        <w:rPr>
          <w:rFonts w:ascii="Arial" w:hAnsi="Arial" w:cs="Arial"/>
          <w:lang w:val="en-GB"/>
        </w:rPr>
        <w:t xml:space="preserve"> communities (IP&amp;LCs) manage or have tenure rights </w:t>
      </w:r>
      <w:r w:rsidR="00733D0A" w:rsidRPr="00A06D8D">
        <w:rPr>
          <w:rFonts w:ascii="Arial" w:hAnsi="Arial" w:cs="Arial"/>
          <w:lang w:val="en-GB"/>
        </w:rPr>
        <w:t>ove</w:t>
      </w:r>
      <w:r w:rsidR="00090E12" w:rsidRPr="00A06D8D">
        <w:rPr>
          <w:rFonts w:ascii="Arial" w:hAnsi="Arial" w:cs="Arial"/>
          <w:lang w:val="en-GB"/>
        </w:rPr>
        <w:t>r</w:t>
      </w:r>
      <w:r w:rsidRPr="00A06D8D">
        <w:rPr>
          <w:rFonts w:ascii="Arial" w:hAnsi="Arial" w:cs="Arial"/>
          <w:lang w:val="en-GB"/>
        </w:rPr>
        <w:t xml:space="preserve"> 32% (WWF et al., 2021)</w:t>
      </w:r>
      <w:r w:rsidRPr="00A06D8D">
        <w:rPr>
          <w:rFonts w:ascii="Arial" w:hAnsi="Arial" w:cs="Arial"/>
          <w:vertAlign w:val="superscript"/>
          <w:lang w:val="en-GB"/>
        </w:rPr>
        <w:t xml:space="preserve"> </w:t>
      </w:r>
      <w:r w:rsidRPr="00A06D8D">
        <w:rPr>
          <w:rFonts w:ascii="Arial" w:hAnsi="Arial" w:cs="Arial"/>
          <w:lang w:val="en-GB"/>
        </w:rPr>
        <w:t xml:space="preserve">of the world’s land surface on all </w:t>
      </w:r>
      <w:r w:rsidR="00CF509B" w:rsidRPr="00A06D8D">
        <w:rPr>
          <w:rFonts w:ascii="Arial" w:hAnsi="Arial" w:cs="Arial"/>
          <w:lang w:val="en-GB"/>
        </w:rPr>
        <w:t>seven</w:t>
      </w:r>
      <w:r w:rsidRPr="001E29B2">
        <w:rPr>
          <w:rFonts w:ascii="Arial" w:hAnsi="Arial" w:cs="Arial"/>
          <w:lang w:val="en-GB"/>
        </w:rPr>
        <w:t xml:space="preserve"> continents of earth.   These areas are vital for mitigating and adapting to climate change and maintaining cultural diversity (Nakashima et al. 2018, Leal Filho et al. 2022). Their knowledge, innovations and practices are essential for sustainable use of biological resources, carbon sequestration, food security, crop diversity and for place-based and global responses to climate change impacts such as wildfires, droughts and floods (Mustonen et al. 2022)</w:t>
      </w:r>
      <w:r w:rsidRPr="001E29B2">
        <w:rPr>
          <w:rFonts w:ascii="Calibri" w:hAnsi="Calibri" w:cs="Calibri"/>
          <w:lang w:val="en-GB"/>
        </w:rPr>
        <w:t xml:space="preserve">.  </w:t>
      </w:r>
      <w:r w:rsidR="00355284" w:rsidRPr="00D02057">
        <w:rPr>
          <w:rFonts w:ascii="Arial" w:hAnsi="Arial" w:cs="Arial"/>
          <w:lang w:val="en-US" w:eastAsia="de-DE" w:bidi="en-US"/>
        </w:rPr>
        <w:t>In Latin America, 35</w:t>
      </w:r>
      <w:r w:rsidR="00D80B35">
        <w:rPr>
          <w:rFonts w:ascii="Arial" w:hAnsi="Arial" w:cs="Arial"/>
          <w:lang w:val="en-US" w:eastAsia="de-DE" w:bidi="en-US"/>
        </w:rPr>
        <w:t> </w:t>
      </w:r>
      <w:r w:rsidR="00355284" w:rsidRPr="00D02057">
        <w:rPr>
          <w:rFonts w:ascii="Arial" w:hAnsi="Arial" w:cs="Arial"/>
          <w:lang w:val="en-US" w:eastAsia="de-DE" w:bidi="en-US"/>
        </w:rPr>
        <w:t xml:space="preserve">% of forest areas are occupied by these groups (Saatchi </w:t>
      </w:r>
      <w:r w:rsidR="00607932">
        <w:rPr>
          <w:rFonts w:ascii="Arial" w:hAnsi="Arial" w:cs="Arial"/>
          <w:lang w:val="en-US" w:eastAsia="de-DE" w:bidi="en-US"/>
        </w:rPr>
        <w:t xml:space="preserve">et al. </w:t>
      </w:r>
      <w:r w:rsidR="00355284" w:rsidRPr="00D02057">
        <w:rPr>
          <w:rFonts w:ascii="Arial" w:hAnsi="Arial" w:cs="Arial"/>
          <w:lang w:val="en-US" w:eastAsia="de-DE" w:bidi="en-US"/>
        </w:rPr>
        <w:t xml:space="preserve">2011; Fa </w:t>
      </w:r>
      <w:r w:rsidR="00607932">
        <w:rPr>
          <w:rFonts w:ascii="Arial" w:hAnsi="Arial" w:cs="Arial"/>
          <w:lang w:val="en-US" w:eastAsia="de-DE" w:bidi="en-US"/>
        </w:rPr>
        <w:t xml:space="preserve">et al. </w:t>
      </w:r>
      <w:r w:rsidR="00355284" w:rsidRPr="00D02057">
        <w:rPr>
          <w:rFonts w:ascii="Arial" w:hAnsi="Arial" w:cs="Arial"/>
          <w:lang w:val="en-US" w:eastAsia="de-DE" w:bidi="en-US"/>
        </w:rPr>
        <w:t xml:space="preserve">2020; Walker </w:t>
      </w:r>
      <w:r w:rsidR="00607932">
        <w:rPr>
          <w:rFonts w:ascii="Arial" w:hAnsi="Arial" w:cs="Arial"/>
          <w:lang w:val="en-US" w:eastAsia="de-DE" w:bidi="en-US"/>
        </w:rPr>
        <w:t xml:space="preserve">et al. </w:t>
      </w:r>
      <w:r w:rsidR="00355284" w:rsidRPr="00D02057">
        <w:rPr>
          <w:rFonts w:ascii="Arial" w:hAnsi="Arial" w:cs="Arial"/>
          <w:lang w:val="en-US" w:eastAsia="de-DE" w:bidi="en-US"/>
        </w:rPr>
        <w:t>2020)</w:t>
      </w:r>
      <w:r w:rsidR="00733D0A">
        <w:rPr>
          <w:rFonts w:ascii="Arial" w:hAnsi="Arial" w:cs="Arial"/>
          <w:lang w:val="en-US" w:eastAsia="de-DE" w:bidi="en-US"/>
        </w:rPr>
        <w:t xml:space="preserve">. </w:t>
      </w:r>
      <w:r w:rsidR="00B1128A" w:rsidRPr="00D02057">
        <w:rPr>
          <w:rFonts w:ascii="Arial" w:hAnsi="Arial" w:cs="Arial"/>
          <w:lang w:val="en-US" w:eastAsia="de-DE" w:bidi="en-US"/>
        </w:rPr>
        <w:t xml:space="preserve">However, </w:t>
      </w:r>
      <w:r w:rsidR="00D80B35">
        <w:rPr>
          <w:rFonts w:ascii="Arial" w:hAnsi="Arial" w:cs="Arial"/>
          <w:lang w:val="en-US" w:eastAsia="de-DE" w:bidi="en-US"/>
        </w:rPr>
        <w:t xml:space="preserve">these areas currently face an </w:t>
      </w:r>
      <w:r w:rsidR="00B1128A" w:rsidRPr="00D02057">
        <w:rPr>
          <w:rFonts w:ascii="Arial" w:hAnsi="Arial" w:cs="Arial"/>
          <w:lang w:val="en-US" w:eastAsia="de-DE" w:bidi="en-US"/>
        </w:rPr>
        <w:t xml:space="preserve">uncertain </w:t>
      </w:r>
      <w:r w:rsidR="00D80B35">
        <w:rPr>
          <w:rFonts w:ascii="Arial" w:hAnsi="Arial" w:cs="Arial"/>
          <w:lang w:val="en-US" w:eastAsia="de-DE" w:bidi="en-US"/>
        </w:rPr>
        <w:t xml:space="preserve">future </w:t>
      </w:r>
      <w:r w:rsidR="00B1128A" w:rsidRPr="00D02057">
        <w:rPr>
          <w:rFonts w:ascii="Arial" w:hAnsi="Arial" w:cs="Arial"/>
          <w:lang w:val="en-US" w:eastAsia="de-DE" w:bidi="en-US"/>
        </w:rPr>
        <w:t xml:space="preserve">due to vulnerability to the climate </w:t>
      </w:r>
      <w:r w:rsidR="00B1128A" w:rsidRPr="00D02057">
        <w:rPr>
          <w:rFonts w:ascii="Arial" w:hAnsi="Arial" w:cs="Arial"/>
          <w:lang w:val="en-US" w:eastAsia="de-DE" w:bidi="en-US"/>
        </w:rPr>
        <w:lastRenderedPageBreak/>
        <w:t xml:space="preserve">crisis, as in 2023, the warmest year ever recorded on the planet </w:t>
      </w:r>
      <w:r w:rsidR="00355284" w:rsidRPr="00D02057">
        <w:rPr>
          <w:rFonts w:ascii="Arial" w:hAnsi="Arial" w:cs="Arial"/>
          <w:lang w:val="en-US" w:eastAsia="de-DE" w:bidi="en-US"/>
        </w:rPr>
        <w:t>(</w:t>
      </w:r>
      <w:proofErr w:type="spellStart"/>
      <w:r w:rsidR="00355284" w:rsidRPr="00D02057">
        <w:rPr>
          <w:rFonts w:ascii="Arial" w:hAnsi="Arial" w:cs="Arial"/>
          <w:lang w:val="en-US" w:eastAsia="de-DE" w:bidi="en-US"/>
        </w:rPr>
        <w:t>Reschenhofer</w:t>
      </w:r>
      <w:proofErr w:type="spellEnd"/>
      <w:r w:rsidR="00355284" w:rsidRPr="00D02057">
        <w:rPr>
          <w:rFonts w:ascii="Arial" w:hAnsi="Arial" w:cs="Arial"/>
          <w:lang w:val="en-US" w:eastAsia="de-DE" w:bidi="en-US"/>
        </w:rPr>
        <w:t xml:space="preserve"> 2025).</w:t>
      </w:r>
    </w:p>
    <w:p w14:paraId="4AECB680" w14:textId="5EE3EF94" w:rsidR="00007BCE"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t>Current trends indicate that the world will face increasingly severe wildfires</w:t>
      </w:r>
      <w:r w:rsidR="00090E12">
        <w:rPr>
          <w:rFonts w:ascii="Arial" w:hAnsi="Arial" w:cs="Arial"/>
          <w:lang w:val="en-US" w:eastAsia="de-DE" w:bidi="en-US"/>
        </w:rPr>
        <w:t xml:space="preserve"> (</w:t>
      </w:r>
      <w:r w:rsidR="00230818" w:rsidRPr="00230818">
        <w:rPr>
          <w:rFonts w:ascii="Arial" w:hAnsi="Arial" w:cs="Arial"/>
          <w:lang w:val="en-US" w:eastAsia="de-DE" w:bidi="en-US"/>
        </w:rPr>
        <w:t>Kelley</w:t>
      </w:r>
      <w:r w:rsidR="00230818">
        <w:rPr>
          <w:rFonts w:ascii="Arial" w:hAnsi="Arial" w:cs="Arial"/>
          <w:lang w:val="en-US" w:eastAsia="de-DE" w:bidi="en-US"/>
        </w:rPr>
        <w:t xml:space="preserve"> et al. 2025</w:t>
      </w:r>
      <w:r w:rsidR="00090E12">
        <w:rPr>
          <w:rFonts w:ascii="Arial" w:hAnsi="Arial" w:cs="Arial"/>
          <w:lang w:val="en-US" w:eastAsia="de-DE" w:bidi="en-US"/>
        </w:rPr>
        <w:t>)</w:t>
      </w:r>
      <w:r w:rsidR="00177219">
        <w:rPr>
          <w:rFonts w:ascii="Arial" w:hAnsi="Arial" w:cs="Arial"/>
          <w:lang w:val="en-US" w:eastAsia="de-DE" w:bidi="en-US"/>
        </w:rPr>
        <w:t xml:space="preserve">, yet research about cultural fire regimes is still in its </w:t>
      </w:r>
      <w:r w:rsidR="00A73104">
        <w:rPr>
          <w:rFonts w:ascii="Arial" w:hAnsi="Arial" w:cs="Arial"/>
          <w:lang w:val="en-US" w:eastAsia="de-DE" w:bidi="en-US"/>
        </w:rPr>
        <w:t>infancy</w:t>
      </w:r>
      <w:r w:rsidRPr="00D02057">
        <w:rPr>
          <w:rFonts w:ascii="Arial" w:hAnsi="Arial" w:cs="Arial"/>
          <w:lang w:val="en-US" w:eastAsia="de-DE" w:bidi="en-US"/>
        </w:rPr>
        <w:t>.</w:t>
      </w:r>
      <w:r w:rsidR="0099171A">
        <w:rPr>
          <w:rFonts w:ascii="Arial" w:hAnsi="Arial" w:cs="Arial"/>
          <w:lang w:val="en-US" w:eastAsia="de-DE" w:bidi="en-US"/>
        </w:rPr>
        <w:t xml:space="preserve"> </w:t>
      </w:r>
      <w:r w:rsidR="00157E3F" w:rsidRPr="00F20519">
        <w:rPr>
          <w:rFonts w:ascii="Arial" w:hAnsi="Arial" w:cs="Arial"/>
          <w:lang w:val="en-US" w:eastAsia="de-DE" w:bidi="en-US"/>
        </w:rPr>
        <w:t xml:space="preserve">At a global level, studies on fire regimes have </w:t>
      </w:r>
      <w:r w:rsidR="00A57D70">
        <w:rPr>
          <w:rFonts w:ascii="Arial" w:hAnsi="Arial" w:cs="Arial"/>
          <w:lang w:val="en-US" w:eastAsia="de-DE" w:bidi="en-US"/>
        </w:rPr>
        <w:t xml:space="preserve">largely </w:t>
      </w:r>
      <w:r w:rsidR="00157E3F" w:rsidRPr="00F20519">
        <w:rPr>
          <w:rFonts w:ascii="Arial" w:hAnsi="Arial" w:cs="Arial"/>
          <w:lang w:val="en-US" w:eastAsia="de-DE" w:bidi="en-US"/>
        </w:rPr>
        <w:t xml:space="preserve">focused on natural processes and combustion patterns, paying </w:t>
      </w:r>
      <w:r w:rsidR="00177219">
        <w:rPr>
          <w:rFonts w:ascii="Arial" w:hAnsi="Arial" w:cs="Arial"/>
          <w:lang w:val="en-US" w:eastAsia="de-DE" w:bidi="en-US"/>
        </w:rPr>
        <w:t>fewer</w:t>
      </w:r>
      <w:r w:rsidR="00177219" w:rsidRPr="00F20519">
        <w:rPr>
          <w:rFonts w:ascii="Arial" w:hAnsi="Arial" w:cs="Arial"/>
          <w:lang w:val="en-US" w:eastAsia="de-DE" w:bidi="en-US"/>
        </w:rPr>
        <w:t xml:space="preserve"> </w:t>
      </w:r>
      <w:r w:rsidR="00157E3F" w:rsidRPr="00F20519">
        <w:rPr>
          <w:rFonts w:ascii="Arial" w:hAnsi="Arial" w:cs="Arial"/>
          <w:lang w:val="en-US" w:eastAsia="de-DE" w:bidi="en-US"/>
        </w:rPr>
        <w:t>attention to knowledge and cultural practices that have historically influenced these ecosystems</w:t>
      </w:r>
      <w:r w:rsidR="00733D0A" w:rsidRPr="00F20519">
        <w:rPr>
          <w:rFonts w:ascii="Arial" w:hAnsi="Arial" w:cs="Arial"/>
          <w:lang w:val="en-US" w:eastAsia="de-DE" w:bidi="en-US"/>
        </w:rPr>
        <w:t xml:space="preserve"> (</w:t>
      </w:r>
      <w:r w:rsidR="00A57D70">
        <w:rPr>
          <w:rFonts w:ascii="Arial" w:hAnsi="Arial" w:cs="Arial"/>
          <w:lang w:val="en-US" w:eastAsia="de-DE" w:bidi="en-US"/>
        </w:rPr>
        <w:t>some exceptions</w:t>
      </w:r>
      <w:r w:rsidR="00733D0A" w:rsidRPr="00F20519">
        <w:rPr>
          <w:rFonts w:ascii="Arial" w:hAnsi="Arial" w:cs="Arial"/>
          <w:lang w:val="en-US" w:eastAsia="de-DE" w:bidi="en-US"/>
        </w:rPr>
        <w:t xml:space="preserve"> include</w:t>
      </w:r>
      <w:r w:rsidR="00177219">
        <w:rPr>
          <w:rFonts w:ascii="Arial" w:hAnsi="Arial" w:cs="Arial"/>
          <w:lang w:val="en-US" w:eastAsia="de-DE" w:bidi="en-US"/>
        </w:rPr>
        <w:t xml:space="preserve"> </w:t>
      </w:r>
      <w:proofErr w:type="spellStart"/>
      <w:r w:rsidR="00177219" w:rsidRPr="00E51CE3">
        <w:rPr>
          <w:rFonts w:ascii="Arial" w:hAnsi="Arial" w:cs="Arial"/>
          <w:lang w:val="en-US"/>
        </w:rPr>
        <w:t>Saladyga</w:t>
      </w:r>
      <w:proofErr w:type="spellEnd"/>
      <w:r w:rsidR="00177219">
        <w:rPr>
          <w:rFonts w:ascii="Arial" w:hAnsi="Arial" w:cs="Arial"/>
          <w:lang w:val="en-US"/>
        </w:rPr>
        <w:t xml:space="preserve"> </w:t>
      </w:r>
      <w:r w:rsidR="00177219" w:rsidRPr="00E51CE3">
        <w:rPr>
          <w:rFonts w:ascii="Arial" w:hAnsi="Arial" w:cs="Arial"/>
          <w:lang w:val="en-US"/>
        </w:rPr>
        <w:t>2017</w:t>
      </w:r>
      <w:r w:rsidR="00177219">
        <w:rPr>
          <w:rFonts w:ascii="Arial" w:hAnsi="Arial" w:cs="Arial"/>
          <w:lang w:val="en-US"/>
        </w:rPr>
        <w:t xml:space="preserve">, </w:t>
      </w:r>
      <w:r w:rsidR="00177219" w:rsidRPr="00A57D70">
        <w:rPr>
          <w:rFonts w:ascii="Arial" w:hAnsi="Arial" w:cs="Arial"/>
          <w:lang w:val="en-GB"/>
        </w:rPr>
        <w:t>Rodríguez</w:t>
      </w:r>
      <w:r w:rsidR="00177219">
        <w:rPr>
          <w:rFonts w:ascii="Arial" w:hAnsi="Arial" w:cs="Arial"/>
          <w:lang w:val="en-GB"/>
        </w:rPr>
        <w:t xml:space="preserve"> </w:t>
      </w:r>
      <w:r w:rsidR="00177219" w:rsidRPr="00A57D70">
        <w:rPr>
          <w:rFonts w:ascii="Arial" w:hAnsi="Arial" w:cs="Arial"/>
          <w:lang w:val="en-GB"/>
        </w:rPr>
        <w:t>2007</w:t>
      </w:r>
      <w:r w:rsidR="00177219">
        <w:rPr>
          <w:rFonts w:ascii="Arial" w:hAnsi="Arial" w:cs="Arial"/>
          <w:lang w:val="en-GB"/>
        </w:rPr>
        <w:t>,</w:t>
      </w:r>
      <w:r w:rsidR="00733D0A" w:rsidRPr="00F20519">
        <w:rPr>
          <w:rFonts w:ascii="Arial" w:hAnsi="Arial" w:cs="Arial"/>
          <w:lang w:val="en-US" w:eastAsia="de-DE" w:bidi="en-US"/>
        </w:rPr>
        <w:t xml:space="preserve"> Pyne </w:t>
      </w:r>
      <w:r w:rsidR="00390745" w:rsidRPr="00F20519">
        <w:rPr>
          <w:rFonts w:ascii="Arial" w:hAnsi="Arial" w:cs="Arial"/>
          <w:lang w:val="en-US" w:eastAsia="de-DE" w:bidi="en-US"/>
        </w:rPr>
        <w:t>et al. 1996</w:t>
      </w:r>
      <w:r w:rsidR="00733D0A" w:rsidRPr="00F20519">
        <w:rPr>
          <w:rFonts w:ascii="Arial" w:hAnsi="Arial" w:cs="Arial"/>
          <w:lang w:val="en-US" w:eastAsia="de-DE" w:bidi="en-US"/>
        </w:rPr>
        <w:t>)</w:t>
      </w:r>
      <w:r w:rsidR="00157E3F" w:rsidRPr="00F20519">
        <w:rPr>
          <w:rFonts w:ascii="Arial" w:hAnsi="Arial" w:cs="Arial"/>
          <w:lang w:val="en-US" w:eastAsia="de-DE" w:bidi="en-US"/>
        </w:rPr>
        <w:t xml:space="preserve">. </w:t>
      </w:r>
      <w:r w:rsidR="00A73104">
        <w:rPr>
          <w:rFonts w:ascii="Arial" w:hAnsi="Arial" w:cs="Arial"/>
          <w:lang w:val="en-US" w:eastAsia="de-DE" w:bidi="en-US"/>
        </w:rPr>
        <w:t>Recent</w:t>
      </w:r>
      <w:r w:rsidR="00157E3F" w:rsidRPr="00F20519">
        <w:rPr>
          <w:rFonts w:ascii="Arial" w:hAnsi="Arial" w:cs="Arial"/>
          <w:lang w:val="en-US" w:eastAsia="de-DE" w:bidi="en-US"/>
        </w:rPr>
        <w:t xml:space="preserve"> reviews show that, in specific contexts, </w:t>
      </w:r>
      <w:r w:rsidR="0099171A" w:rsidRPr="00F20519">
        <w:rPr>
          <w:rFonts w:ascii="Arial" w:hAnsi="Arial" w:cs="Arial"/>
          <w:lang w:val="en-US" w:eastAsia="de-DE" w:bidi="en-US"/>
        </w:rPr>
        <w:t xml:space="preserve">fire management by indigenous peoples </w:t>
      </w:r>
      <w:r w:rsidR="00157E3F" w:rsidRPr="00F20519">
        <w:rPr>
          <w:rFonts w:ascii="Arial" w:hAnsi="Arial" w:cs="Arial"/>
          <w:lang w:val="en-US" w:eastAsia="de-DE" w:bidi="en-US"/>
        </w:rPr>
        <w:t xml:space="preserve">has been associated with increased biodiversity, </w:t>
      </w:r>
      <w:r w:rsidR="00DB6447" w:rsidRPr="00F20519">
        <w:rPr>
          <w:rFonts w:ascii="Arial" w:hAnsi="Arial" w:cs="Arial"/>
          <w:lang w:val="en-US" w:eastAsia="de-DE" w:bidi="en-US"/>
        </w:rPr>
        <w:t xml:space="preserve">highlighting the importance of integrating these </w:t>
      </w:r>
      <w:r w:rsidR="00163AE0" w:rsidRPr="00F20519">
        <w:rPr>
          <w:rFonts w:ascii="Arial" w:hAnsi="Arial" w:cs="Arial"/>
          <w:lang w:val="en-US" w:eastAsia="de-DE" w:bidi="en-US"/>
        </w:rPr>
        <w:t>cultural</w:t>
      </w:r>
      <w:r w:rsidR="00DB6447" w:rsidRPr="00F20519">
        <w:rPr>
          <w:rFonts w:ascii="Arial" w:hAnsi="Arial" w:cs="Arial"/>
          <w:lang w:val="en-US" w:eastAsia="de-DE" w:bidi="en-US"/>
        </w:rPr>
        <w:t xml:space="preserve"> knowledges into ecological studies </w:t>
      </w:r>
      <w:r w:rsidR="0099171A" w:rsidRPr="00F20519">
        <w:rPr>
          <w:rFonts w:ascii="Arial" w:hAnsi="Arial" w:cs="Arial"/>
          <w:lang w:val="en-US" w:eastAsia="de-DE" w:bidi="en-US"/>
        </w:rPr>
        <w:t>(</w:t>
      </w:r>
      <w:r w:rsidR="00B82BD5" w:rsidRPr="00F20519">
        <w:rPr>
          <w:rFonts w:ascii="Arial" w:hAnsi="Arial" w:cs="Arial"/>
          <w:lang w:val="en-US" w:eastAsia="de-DE" w:bidi="en-US"/>
        </w:rPr>
        <w:t>Weir 2023</w:t>
      </w:r>
      <w:r w:rsidR="00E02B97" w:rsidRPr="00F20519">
        <w:rPr>
          <w:rFonts w:ascii="Arial" w:hAnsi="Arial" w:cs="Arial"/>
          <w:lang w:val="en-US" w:eastAsia="de-DE" w:bidi="en-US"/>
        </w:rPr>
        <w:t xml:space="preserve">; </w:t>
      </w:r>
      <w:r w:rsidR="0099171A" w:rsidRPr="00F20519">
        <w:rPr>
          <w:rFonts w:ascii="Arial" w:hAnsi="Arial" w:cs="Arial"/>
          <w:lang w:val="en-US" w:eastAsia="de-DE" w:bidi="en-US"/>
        </w:rPr>
        <w:t>Hoffman et al. 2021)</w:t>
      </w:r>
      <w:r w:rsidR="00A73104">
        <w:rPr>
          <w:rFonts w:ascii="Arial" w:hAnsi="Arial" w:cs="Arial"/>
          <w:lang w:val="en-US" w:eastAsia="de-DE" w:bidi="en-US"/>
        </w:rPr>
        <w:t>. Yet this knowledge remains largely undervalued Across the world</w:t>
      </w:r>
      <w:r w:rsidR="00A57D70">
        <w:rPr>
          <w:rFonts w:ascii="Arial" w:hAnsi="Arial" w:cs="Arial"/>
          <w:lang w:val="en-US" w:eastAsia="de-DE" w:bidi="en-US"/>
        </w:rPr>
        <w:t xml:space="preserve"> IPLC </w:t>
      </w:r>
      <w:r w:rsidR="00B7214B">
        <w:rPr>
          <w:rFonts w:ascii="Arial" w:hAnsi="Arial" w:cs="Arial"/>
          <w:lang w:val="en-US" w:eastAsia="de-DE" w:bidi="en-US"/>
        </w:rPr>
        <w:t>continues</w:t>
      </w:r>
      <w:r w:rsidR="00A73104">
        <w:rPr>
          <w:rFonts w:ascii="Arial" w:hAnsi="Arial" w:cs="Arial"/>
          <w:lang w:val="en-US" w:eastAsia="de-DE" w:bidi="en-US"/>
        </w:rPr>
        <w:t xml:space="preserve"> to be </w:t>
      </w:r>
      <w:r w:rsidR="0099171A" w:rsidRPr="00F20519">
        <w:rPr>
          <w:rFonts w:ascii="Arial" w:hAnsi="Arial" w:cs="Arial"/>
          <w:lang w:val="en-US" w:eastAsia="de-DE" w:bidi="en-US"/>
        </w:rPr>
        <w:t xml:space="preserve">vulnerable to </w:t>
      </w:r>
      <w:r w:rsidR="00163AE0" w:rsidRPr="00F20519">
        <w:rPr>
          <w:rFonts w:ascii="Arial" w:hAnsi="Arial" w:cs="Arial"/>
          <w:lang w:val="en-US" w:eastAsia="de-DE" w:bidi="en-US"/>
        </w:rPr>
        <w:t xml:space="preserve">institutional frameworks that </w:t>
      </w:r>
      <w:r w:rsidR="00177219">
        <w:rPr>
          <w:rFonts w:ascii="Arial" w:hAnsi="Arial" w:cs="Arial"/>
          <w:lang w:val="en-US" w:eastAsia="de-DE" w:bidi="en-US"/>
        </w:rPr>
        <w:t>repress</w:t>
      </w:r>
      <w:r w:rsidR="00177219" w:rsidRPr="00F20519">
        <w:rPr>
          <w:rFonts w:ascii="Arial" w:hAnsi="Arial" w:cs="Arial"/>
          <w:lang w:val="en-US" w:eastAsia="de-DE" w:bidi="en-US"/>
        </w:rPr>
        <w:t xml:space="preserve"> </w:t>
      </w:r>
      <w:r w:rsidR="00163AE0" w:rsidRPr="00F20519">
        <w:rPr>
          <w:rFonts w:ascii="Arial" w:hAnsi="Arial" w:cs="Arial"/>
          <w:lang w:val="en-US" w:eastAsia="de-DE" w:bidi="en-US"/>
        </w:rPr>
        <w:t>the</w:t>
      </w:r>
      <w:r w:rsidR="00AC234E" w:rsidRPr="00F20519">
        <w:rPr>
          <w:rFonts w:ascii="Arial" w:hAnsi="Arial" w:cs="Arial"/>
          <w:lang w:val="en-US" w:eastAsia="de-DE" w:bidi="en-US"/>
        </w:rPr>
        <w:t>ir</w:t>
      </w:r>
      <w:r w:rsidR="00163AE0" w:rsidRPr="00F20519">
        <w:rPr>
          <w:rFonts w:ascii="Arial" w:hAnsi="Arial" w:cs="Arial"/>
          <w:lang w:val="en-US" w:eastAsia="de-DE" w:bidi="en-US"/>
        </w:rPr>
        <w:t xml:space="preserve"> </w:t>
      </w:r>
      <w:r w:rsidR="00177219">
        <w:rPr>
          <w:rFonts w:ascii="Arial" w:hAnsi="Arial" w:cs="Arial"/>
          <w:lang w:val="en-US" w:eastAsia="de-DE" w:bidi="en-US"/>
        </w:rPr>
        <w:t>socio ecological</w:t>
      </w:r>
      <w:r w:rsidR="00177219" w:rsidRPr="00F20519">
        <w:rPr>
          <w:rFonts w:ascii="Arial" w:hAnsi="Arial" w:cs="Arial"/>
          <w:lang w:val="en-US" w:eastAsia="de-DE" w:bidi="en-US"/>
        </w:rPr>
        <w:t xml:space="preserve"> </w:t>
      </w:r>
      <w:r w:rsidR="00163AE0" w:rsidRPr="00F20519">
        <w:rPr>
          <w:rFonts w:ascii="Arial" w:hAnsi="Arial" w:cs="Arial"/>
          <w:lang w:val="en-US" w:eastAsia="de-DE" w:bidi="en-US"/>
        </w:rPr>
        <w:t>knowled</w:t>
      </w:r>
      <w:r w:rsidR="00AC234E" w:rsidRPr="00F20519">
        <w:rPr>
          <w:rFonts w:ascii="Arial" w:hAnsi="Arial" w:cs="Arial"/>
          <w:lang w:val="en-US" w:eastAsia="de-DE" w:bidi="en-US"/>
        </w:rPr>
        <w:t>ge</w:t>
      </w:r>
      <w:r w:rsidR="0099171A" w:rsidRPr="00F20519">
        <w:rPr>
          <w:rFonts w:ascii="Arial" w:hAnsi="Arial" w:cs="Arial"/>
          <w:lang w:val="en-US" w:eastAsia="de-DE" w:bidi="en-US"/>
        </w:rPr>
        <w:t xml:space="preserve"> </w:t>
      </w:r>
      <w:r w:rsidR="00163AE0" w:rsidRPr="00F20519">
        <w:rPr>
          <w:rFonts w:ascii="Arial" w:hAnsi="Arial" w:cs="Arial"/>
          <w:lang w:val="en-US" w:eastAsia="de-DE" w:bidi="en-US"/>
        </w:rPr>
        <w:t>(Weir 2023</w:t>
      </w:r>
      <w:r w:rsidR="00B7214B" w:rsidRPr="00F20519">
        <w:rPr>
          <w:rFonts w:ascii="Arial" w:hAnsi="Arial" w:cs="Arial"/>
          <w:lang w:val="en-US" w:eastAsia="de-DE" w:bidi="en-US"/>
        </w:rPr>
        <w:t>) and</w:t>
      </w:r>
      <w:r w:rsidR="0099171A" w:rsidRPr="00F20519">
        <w:rPr>
          <w:rFonts w:ascii="Arial" w:hAnsi="Arial" w:cs="Arial"/>
          <w:lang w:val="en-US" w:eastAsia="de-DE" w:bidi="en-US"/>
        </w:rPr>
        <w:t xml:space="preserve"> oppose their unique ways of life.</w:t>
      </w:r>
    </w:p>
    <w:p w14:paraId="79760ACD" w14:textId="42383887" w:rsidR="00733D0A" w:rsidRPr="00390745" w:rsidRDefault="00A73104" w:rsidP="00733D0A">
      <w:pPr>
        <w:spacing w:line="480" w:lineRule="auto"/>
        <w:contextualSpacing/>
        <w:jc w:val="both"/>
        <w:rPr>
          <w:rFonts w:ascii="Arial" w:hAnsi="Arial" w:cs="Arial"/>
          <w:lang w:val="en-GB" w:eastAsia="de-DE" w:bidi="en-US"/>
        </w:rPr>
      </w:pPr>
      <w:r>
        <w:rPr>
          <w:rFonts w:ascii="Arial" w:hAnsi="Arial" w:cs="Arial"/>
          <w:lang w:val="en-GB" w:eastAsia="de-DE" w:bidi="en-US"/>
        </w:rPr>
        <w:t>Cultural fire regimens are connected to the concept of</w:t>
      </w:r>
      <w:r w:rsidR="00733D0A" w:rsidRPr="00390745">
        <w:rPr>
          <w:rFonts w:ascii="Arial" w:hAnsi="Arial" w:cs="Arial"/>
          <w:lang w:val="en-GB" w:eastAsia="de-DE" w:bidi="en-US"/>
        </w:rPr>
        <w:t xml:space="preserve"> pyrobiocultural territory, understood as a living space where fire and social, cultural, and biological diversity are intertwined (Ponce-Calderón et al. 2022; 2025). In these territories, fire has historically held cultural significance, </w:t>
      </w:r>
      <w:proofErr w:type="gramStart"/>
      <w:r w:rsidR="00733D0A" w:rsidRPr="00390745">
        <w:rPr>
          <w:rFonts w:ascii="Arial" w:hAnsi="Arial" w:cs="Arial"/>
          <w:lang w:val="en-GB" w:eastAsia="de-DE" w:bidi="en-US"/>
        </w:rPr>
        <w:t>influencing</w:t>
      </w:r>
      <w:proofErr w:type="gramEnd"/>
      <w:r w:rsidR="00733D0A" w:rsidRPr="00390745">
        <w:rPr>
          <w:rFonts w:ascii="Arial" w:hAnsi="Arial" w:cs="Arial"/>
          <w:lang w:val="en-GB" w:eastAsia="de-DE" w:bidi="en-US"/>
        </w:rPr>
        <w:t xml:space="preserve"> social and cultural practices and shaping the ecosystems of the communities that inhabit them, thus configuring their way of life (Ponce-Calderón et al. 2025). Culture is inseparable from territory; it is reproduced and consolidated in these spaces (Limón, 2010). Therefore, understanding</w:t>
      </w:r>
      <w:r w:rsidR="00090E12">
        <w:rPr>
          <w:rFonts w:ascii="Arial" w:hAnsi="Arial" w:cs="Arial"/>
          <w:lang w:val="en-GB" w:eastAsia="de-DE" w:bidi="en-US"/>
        </w:rPr>
        <w:t xml:space="preserve"> the use of</w:t>
      </w:r>
      <w:r w:rsidR="00733D0A" w:rsidRPr="00390745">
        <w:rPr>
          <w:rFonts w:ascii="Arial" w:hAnsi="Arial" w:cs="Arial"/>
          <w:lang w:val="en-GB" w:eastAsia="de-DE" w:bidi="en-US"/>
        </w:rPr>
        <w:t xml:space="preserve"> fire requires comprehending it within a pyrobiocultural framework, where human practices and ecological processes are articulated, maintaining </w:t>
      </w:r>
      <w:r w:rsidR="00090E12">
        <w:rPr>
          <w:rFonts w:ascii="Arial" w:hAnsi="Arial" w:cs="Arial"/>
          <w:lang w:val="en-GB" w:eastAsia="de-DE" w:bidi="en-US"/>
        </w:rPr>
        <w:t xml:space="preserve">an integrated </w:t>
      </w:r>
      <w:r w:rsidR="00733D0A" w:rsidRPr="00390745">
        <w:rPr>
          <w:rFonts w:ascii="Arial" w:hAnsi="Arial" w:cs="Arial"/>
          <w:lang w:val="en-GB" w:eastAsia="de-DE" w:bidi="en-US"/>
        </w:rPr>
        <w:t>ecological and cultural fire regime.</w:t>
      </w:r>
    </w:p>
    <w:p w14:paraId="7F30C5CD" w14:textId="40911CA8" w:rsidR="0097686A" w:rsidRPr="00D02057" w:rsidRDefault="00D7661F" w:rsidP="00BC473B">
      <w:pPr>
        <w:spacing w:line="480" w:lineRule="auto"/>
        <w:contextualSpacing/>
        <w:jc w:val="both"/>
        <w:rPr>
          <w:rFonts w:ascii="Arial" w:hAnsi="Arial" w:cs="Arial"/>
          <w:lang w:val="en-US" w:eastAsia="de-DE" w:bidi="en-US"/>
        </w:rPr>
      </w:pPr>
      <w:r>
        <w:rPr>
          <w:rFonts w:ascii="Arial" w:hAnsi="Arial" w:cs="Arial"/>
          <w:lang w:val="en-GB" w:eastAsia="de-DE" w:bidi="en-US"/>
        </w:rPr>
        <w:lastRenderedPageBreak/>
        <w:t>Thus, i</w:t>
      </w:r>
      <w:r w:rsidR="00733D0A" w:rsidRPr="00390745">
        <w:rPr>
          <w:rFonts w:ascii="Arial" w:hAnsi="Arial" w:cs="Arial"/>
          <w:lang w:val="en-GB" w:eastAsia="de-DE" w:bidi="en-US"/>
        </w:rPr>
        <w:t>n this article, the term territory is used in a broad sense. It is not limited solely to lands recognized as indigenous</w:t>
      </w:r>
      <w:r w:rsidR="00733D0A">
        <w:rPr>
          <w:rFonts w:ascii="Arial" w:hAnsi="Arial" w:cs="Arial"/>
          <w:lang w:val="en-GB" w:eastAsia="de-DE" w:bidi="en-US"/>
        </w:rPr>
        <w:t xml:space="preserve"> or community</w:t>
      </w:r>
      <w:r w:rsidR="00733D0A" w:rsidRPr="00390745">
        <w:rPr>
          <w:rFonts w:ascii="Arial" w:hAnsi="Arial" w:cs="Arial"/>
          <w:lang w:val="en-GB" w:eastAsia="de-DE" w:bidi="en-US"/>
        </w:rPr>
        <w:t xml:space="preserve"> </w:t>
      </w:r>
      <w:r w:rsidR="00733D0A">
        <w:rPr>
          <w:rFonts w:ascii="Arial" w:hAnsi="Arial" w:cs="Arial"/>
          <w:lang w:val="en-GB" w:eastAsia="de-DE" w:bidi="en-US"/>
        </w:rPr>
        <w:t>own</w:t>
      </w:r>
      <w:r w:rsidR="00733D0A" w:rsidRPr="00390745">
        <w:rPr>
          <w:rFonts w:ascii="Arial" w:hAnsi="Arial" w:cs="Arial"/>
          <w:lang w:val="en-GB" w:eastAsia="de-DE" w:bidi="en-US"/>
        </w:rPr>
        <w:t xml:space="preserve">, but rather refers to pyrobiocultural </w:t>
      </w:r>
      <w:r w:rsidR="00733D0A" w:rsidRPr="00F20519">
        <w:rPr>
          <w:rFonts w:ascii="Arial" w:hAnsi="Arial" w:cs="Arial"/>
          <w:lang w:val="en-GB" w:eastAsia="de-DE" w:bidi="en-US"/>
        </w:rPr>
        <w:t>living spaces.</w:t>
      </w:r>
      <w:r w:rsidR="00390745">
        <w:rPr>
          <w:rFonts w:ascii="Arial" w:hAnsi="Arial" w:cs="Arial"/>
          <w:lang w:val="en-GB" w:eastAsia="de-DE" w:bidi="en-US"/>
        </w:rPr>
        <w:t xml:space="preserve"> </w:t>
      </w:r>
      <w:r w:rsidR="00A75F78" w:rsidRPr="00D02057">
        <w:rPr>
          <w:rFonts w:ascii="Arial" w:hAnsi="Arial" w:cs="Arial"/>
          <w:lang w:val="en-US" w:eastAsia="de-DE" w:bidi="en-US"/>
        </w:rPr>
        <w:t xml:space="preserve">Within the framework of pyrobiocultural territories and their significance, it is essential to establish the </w:t>
      </w:r>
      <w:r w:rsidR="00F1659E">
        <w:rPr>
          <w:rFonts w:ascii="Arial" w:hAnsi="Arial" w:cs="Arial"/>
          <w:lang w:val="en-US" w:eastAsia="de-DE" w:bidi="en-US"/>
        </w:rPr>
        <w:t xml:space="preserve">premise </w:t>
      </w:r>
      <w:r w:rsidR="00A75F78" w:rsidRPr="00D02057">
        <w:rPr>
          <w:rFonts w:ascii="Arial" w:hAnsi="Arial" w:cs="Arial"/>
          <w:lang w:val="en-US" w:eastAsia="de-DE" w:bidi="en-US"/>
        </w:rPr>
        <w:t xml:space="preserve">that fire should not </w:t>
      </w:r>
      <w:r w:rsidR="00F1659E">
        <w:rPr>
          <w:rFonts w:ascii="Arial" w:hAnsi="Arial" w:cs="Arial"/>
          <w:lang w:val="en-US" w:eastAsia="de-DE" w:bidi="en-US"/>
        </w:rPr>
        <w:t xml:space="preserve">— </w:t>
      </w:r>
      <w:r w:rsidR="00A75F78" w:rsidRPr="00D02057">
        <w:rPr>
          <w:rFonts w:ascii="Arial" w:hAnsi="Arial" w:cs="Arial"/>
          <w:lang w:val="en-US" w:eastAsia="de-DE" w:bidi="en-US"/>
        </w:rPr>
        <w:t xml:space="preserve">and cannot </w:t>
      </w:r>
      <w:r w:rsidR="00F1659E">
        <w:rPr>
          <w:rFonts w:ascii="Arial" w:hAnsi="Arial" w:cs="Arial"/>
          <w:lang w:val="en-US" w:eastAsia="de-DE" w:bidi="en-US"/>
        </w:rPr>
        <w:t xml:space="preserve">— </w:t>
      </w:r>
      <w:r w:rsidR="00A75F78" w:rsidRPr="00D02057">
        <w:rPr>
          <w:rFonts w:ascii="Arial" w:hAnsi="Arial" w:cs="Arial"/>
          <w:lang w:val="en-US" w:eastAsia="de-DE" w:bidi="en-US"/>
        </w:rPr>
        <w:t>be eradicated</w:t>
      </w:r>
      <w:r w:rsidR="00493BD8">
        <w:rPr>
          <w:rFonts w:ascii="Arial" w:hAnsi="Arial" w:cs="Arial"/>
          <w:lang w:val="en-US" w:eastAsia="de-DE" w:bidi="en-US"/>
        </w:rPr>
        <w:t xml:space="preserve"> from indigenous territories</w:t>
      </w:r>
      <w:r w:rsidR="00A0234E">
        <w:rPr>
          <w:rFonts w:ascii="Arial" w:hAnsi="Arial" w:cs="Arial"/>
          <w:lang w:val="en-US" w:eastAsia="de-DE" w:bidi="en-US"/>
        </w:rPr>
        <w:t>.</w:t>
      </w:r>
      <w:r w:rsidR="00F20519">
        <w:rPr>
          <w:rFonts w:ascii="Arial" w:hAnsi="Arial" w:cs="Arial"/>
          <w:lang w:val="en-US" w:eastAsia="de-DE" w:bidi="en-US"/>
        </w:rPr>
        <w:t xml:space="preserve"> </w:t>
      </w:r>
      <w:r w:rsidR="00A75F78" w:rsidRPr="00D02057">
        <w:rPr>
          <w:rFonts w:ascii="Arial" w:hAnsi="Arial" w:cs="Arial"/>
          <w:lang w:val="en-US" w:eastAsia="de-DE" w:bidi="en-US"/>
        </w:rPr>
        <w:t xml:space="preserve">Rather, it is necessary to strengthen research on this topic, incorporating sociological and ethnographic data </w:t>
      </w:r>
      <w:r w:rsidR="00F1659E">
        <w:rPr>
          <w:rFonts w:ascii="Arial" w:hAnsi="Arial" w:cs="Arial"/>
          <w:lang w:val="en-US" w:eastAsia="de-DE" w:bidi="en-US"/>
        </w:rPr>
        <w:t xml:space="preserve">to </w:t>
      </w:r>
      <w:r w:rsidR="00A75F78" w:rsidRPr="00D02057">
        <w:rPr>
          <w:rFonts w:ascii="Arial" w:hAnsi="Arial" w:cs="Arial"/>
          <w:lang w:val="en-US" w:eastAsia="de-DE" w:bidi="en-US"/>
        </w:rPr>
        <w:t>provide a solid bas</w:t>
      </w:r>
      <w:r w:rsidR="00F1659E">
        <w:rPr>
          <w:rFonts w:ascii="Arial" w:hAnsi="Arial" w:cs="Arial"/>
          <w:lang w:val="en-US" w:eastAsia="de-DE" w:bidi="en-US"/>
        </w:rPr>
        <w:t>eline</w:t>
      </w:r>
      <w:r w:rsidR="00A75F78" w:rsidRPr="00D02057">
        <w:rPr>
          <w:rFonts w:ascii="Arial" w:hAnsi="Arial" w:cs="Arial"/>
          <w:lang w:val="en-US" w:eastAsia="de-DE" w:bidi="en-US"/>
        </w:rPr>
        <w:t xml:space="preserve"> for understanding the use of fire (</w:t>
      </w:r>
      <w:proofErr w:type="spellStart"/>
      <w:r w:rsidR="00A75F78" w:rsidRPr="00D02057">
        <w:rPr>
          <w:rFonts w:ascii="Arial" w:hAnsi="Arial" w:cs="Arial"/>
          <w:lang w:val="en-US" w:eastAsia="de-DE" w:bidi="en-US"/>
        </w:rPr>
        <w:t>Dewerte</w:t>
      </w:r>
      <w:proofErr w:type="spellEnd"/>
      <w:r w:rsidR="00A75F78" w:rsidRPr="00D02057">
        <w:rPr>
          <w:rFonts w:ascii="Arial" w:hAnsi="Arial" w:cs="Arial"/>
          <w:lang w:val="en-US" w:eastAsia="de-DE" w:bidi="en-US"/>
        </w:rPr>
        <w:t xml:space="preserve"> </w:t>
      </w:r>
      <w:r w:rsidR="00F1659E">
        <w:rPr>
          <w:rFonts w:ascii="Arial" w:hAnsi="Arial" w:cs="Arial"/>
          <w:lang w:val="en-US" w:eastAsia="de-DE" w:bidi="en-US"/>
        </w:rPr>
        <w:t>and</w:t>
      </w:r>
      <w:r w:rsidR="00A75F78" w:rsidRPr="00D02057">
        <w:rPr>
          <w:rFonts w:ascii="Arial" w:hAnsi="Arial" w:cs="Arial"/>
          <w:lang w:val="en-US" w:eastAsia="de-DE" w:bidi="en-US"/>
        </w:rPr>
        <w:t xml:space="preserve"> </w:t>
      </w:r>
      <w:proofErr w:type="spellStart"/>
      <w:r w:rsidR="00A75F78" w:rsidRPr="00D02057">
        <w:rPr>
          <w:rFonts w:ascii="Arial" w:hAnsi="Arial" w:cs="Arial"/>
          <w:lang w:val="en-US" w:eastAsia="de-DE" w:bidi="en-US"/>
        </w:rPr>
        <w:t>Crombé</w:t>
      </w:r>
      <w:proofErr w:type="spellEnd"/>
      <w:r w:rsidR="00A75F78" w:rsidRPr="00D02057">
        <w:rPr>
          <w:rFonts w:ascii="Arial" w:hAnsi="Arial" w:cs="Arial"/>
          <w:lang w:val="en-US" w:eastAsia="de-DE" w:bidi="en-US"/>
        </w:rPr>
        <w:t xml:space="preserve"> 2019) from the </w:t>
      </w:r>
      <w:r w:rsidR="00F1659E">
        <w:rPr>
          <w:rFonts w:ascii="Arial" w:hAnsi="Arial" w:cs="Arial"/>
          <w:lang w:val="en-US" w:eastAsia="de-DE" w:bidi="en-US"/>
        </w:rPr>
        <w:t xml:space="preserve">perspective of the </w:t>
      </w:r>
      <w:r w:rsidR="00A75F78" w:rsidRPr="00D02057">
        <w:rPr>
          <w:rFonts w:ascii="Arial" w:hAnsi="Arial" w:cs="Arial"/>
          <w:lang w:val="en-US" w:eastAsia="de-DE" w:bidi="en-US"/>
        </w:rPr>
        <w:t xml:space="preserve">uses and customs of </w:t>
      </w:r>
      <w:r w:rsidR="00733D0A">
        <w:rPr>
          <w:rFonts w:ascii="Arial" w:hAnsi="Arial" w:cs="Arial"/>
          <w:lang w:val="en-US" w:eastAsia="de-DE" w:bidi="en-US"/>
        </w:rPr>
        <w:t>indigenous</w:t>
      </w:r>
      <w:r w:rsidR="00733D0A" w:rsidRPr="00D02057">
        <w:rPr>
          <w:rFonts w:ascii="Arial" w:hAnsi="Arial" w:cs="Arial"/>
          <w:lang w:val="en-US" w:eastAsia="de-DE" w:bidi="en-US"/>
        </w:rPr>
        <w:t xml:space="preserve"> </w:t>
      </w:r>
      <w:r w:rsidR="00A75F78" w:rsidRPr="00D02057">
        <w:rPr>
          <w:rFonts w:ascii="Arial" w:hAnsi="Arial" w:cs="Arial"/>
          <w:lang w:val="en-US" w:eastAsia="de-DE" w:bidi="en-US"/>
        </w:rPr>
        <w:t>peoples.</w:t>
      </w:r>
    </w:p>
    <w:p w14:paraId="0D214183" w14:textId="162E9D01" w:rsidR="0097686A"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t xml:space="preserve">Over the </w:t>
      </w:r>
      <w:r w:rsidR="00F1659E">
        <w:rPr>
          <w:rFonts w:ascii="Arial" w:hAnsi="Arial" w:cs="Arial"/>
          <w:lang w:val="en-US" w:eastAsia="de-DE" w:bidi="en-US"/>
        </w:rPr>
        <w:t>p</w:t>
      </w:r>
      <w:r w:rsidRPr="00D02057">
        <w:rPr>
          <w:rFonts w:ascii="Arial" w:hAnsi="Arial" w:cs="Arial"/>
          <w:lang w:val="en-US" w:eastAsia="de-DE" w:bidi="en-US"/>
        </w:rPr>
        <w:t xml:space="preserve">ast decade, cultural knowledge of fire has begun to be studied more </w:t>
      </w:r>
      <w:r w:rsidR="00F1659E">
        <w:rPr>
          <w:rFonts w:ascii="Arial" w:hAnsi="Arial" w:cs="Arial"/>
          <w:lang w:val="en-US" w:eastAsia="de-DE" w:bidi="en-US"/>
        </w:rPr>
        <w:t>extensively,</w:t>
      </w:r>
      <w:r w:rsidRPr="00D02057">
        <w:rPr>
          <w:rFonts w:ascii="Arial" w:hAnsi="Arial" w:cs="Arial"/>
          <w:lang w:val="en-US" w:eastAsia="de-DE" w:bidi="en-US"/>
        </w:rPr>
        <w:t xml:space="preserve"> and cultural burning practices have been documented</w:t>
      </w:r>
      <w:r w:rsidR="00733D0A">
        <w:rPr>
          <w:rFonts w:ascii="Arial" w:hAnsi="Arial" w:cs="Arial"/>
          <w:lang w:val="en-US" w:eastAsia="de-DE" w:bidi="en-US"/>
        </w:rPr>
        <w:t xml:space="preserve"> in many parts of the world</w:t>
      </w:r>
      <w:r w:rsidRPr="00D02057">
        <w:rPr>
          <w:rFonts w:ascii="Arial" w:hAnsi="Arial" w:cs="Arial"/>
          <w:lang w:val="en-US" w:eastAsia="de-DE" w:bidi="en-US"/>
        </w:rPr>
        <w:t xml:space="preserve"> (Ponce-Calderón et al. 2022</w:t>
      </w:r>
      <w:r w:rsidR="00F1659E">
        <w:rPr>
          <w:rFonts w:ascii="Arial" w:hAnsi="Arial" w:cs="Arial"/>
          <w:lang w:val="en-US" w:eastAsia="de-DE" w:bidi="en-US"/>
        </w:rPr>
        <w:t>;</w:t>
      </w:r>
      <w:r w:rsidRPr="00D02057">
        <w:rPr>
          <w:rFonts w:ascii="Arial" w:hAnsi="Arial" w:cs="Arial"/>
          <w:lang w:val="en-US" w:eastAsia="de-DE" w:bidi="en-US"/>
        </w:rPr>
        <w:t xml:space="preserve"> Huffman 2013</w:t>
      </w:r>
      <w:r w:rsidR="00F1659E">
        <w:rPr>
          <w:rFonts w:ascii="Arial" w:hAnsi="Arial" w:cs="Arial"/>
          <w:lang w:val="en-US" w:eastAsia="de-DE" w:bidi="en-US"/>
        </w:rPr>
        <w:t>;</w:t>
      </w:r>
      <w:r w:rsidR="00F20519">
        <w:rPr>
          <w:rFonts w:ascii="Arial" w:hAnsi="Arial" w:cs="Arial"/>
          <w:lang w:val="en-US" w:eastAsia="de-DE" w:bidi="en-US"/>
        </w:rPr>
        <w:t xml:space="preserve"> </w:t>
      </w:r>
      <w:r w:rsidR="00D177DA" w:rsidRPr="00D02057">
        <w:rPr>
          <w:rFonts w:ascii="Arial" w:hAnsi="Arial" w:cs="Arial"/>
          <w:lang w:val="en-US" w:eastAsia="de-DE" w:bidi="en-US"/>
        </w:rPr>
        <w:t xml:space="preserve">Rodríguez </w:t>
      </w:r>
      <w:r w:rsidR="00607932">
        <w:rPr>
          <w:rFonts w:ascii="Arial" w:hAnsi="Arial" w:cs="Arial"/>
          <w:lang w:val="en-US" w:eastAsia="de-DE" w:bidi="en-US"/>
        </w:rPr>
        <w:t xml:space="preserve">et al. </w:t>
      </w:r>
      <w:r w:rsidR="00D177DA" w:rsidRPr="00D02057">
        <w:rPr>
          <w:rFonts w:ascii="Arial" w:hAnsi="Arial" w:cs="Arial"/>
          <w:lang w:val="en-US" w:eastAsia="de-DE" w:bidi="en-US"/>
        </w:rPr>
        <w:t>2023</w:t>
      </w:r>
      <w:r w:rsidR="00F1659E">
        <w:rPr>
          <w:rFonts w:ascii="Arial" w:hAnsi="Arial" w:cs="Arial"/>
          <w:lang w:val="en-US" w:eastAsia="de-DE" w:bidi="en-US"/>
        </w:rPr>
        <w:t>;</w:t>
      </w:r>
      <w:r w:rsidRPr="00D02057">
        <w:rPr>
          <w:rFonts w:ascii="Arial" w:hAnsi="Arial" w:cs="Arial"/>
          <w:lang w:val="en-US" w:eastAsia="de-DE" w:bidi="en-US"/>
        </w:rPr>
        <w:t xml:space="preserve"> </w:t>
      </w:r>
      <w:r w:rsidR="00733D0A">
        <w:rPr>
          <w:rFonts w:ascii="Arial" w:hAnsi="Arial" w:cs="Arial"/>
          <w:lang w:val="en-US" w:eastAsia="de-DE" w:bidi="en-US"/>
        </w:rPr>
        <w:t xml:space="preserve">Rodriguez 2007; </w:t>
      </w:r>
      <w:r w:rsidRPr="00D02057">
        <w:rPr>
          <w:rFonts w:ascii="Arial" w:hAnsi="Arial" w:cs="Arial"/>
          <w:lang w:val="en-US" w:eastAsia="de-DE" w:bidi="en-US"/>
        </w:rPr>
        <w:t xml:space="preserve">Mistry </w:t>
      </w:r>
      <w:r w:rsidR="00607932">
        <w:rPr>
          <w:rFonts w:ascii="Arial" w:hAnsi="Arial" w:cs="Arial"/>
          <w:lang w:val="en-US" w:eastAsia="de-DE" w:bidi="en-US"/>
        </w:rPr>
        <w:t xml:space="preserve">et al. </w:t>
      </w:r>
      <w:r w:rsidRPr="00D02057">
        <w:rPr>
          <w:rFonts w:ascii="Arial" w:hAnsi="Arial" w:cs="Arial"/>
          <w:lang w:val="en-US" w:eastAsia="de-DE" w:bidi="en-US"/>
        </w:rPr>
        <w:t xml:space="preserve">2005). In some </w:t>
      </w:r>
      <w:r w:rsidR="00F1659E">
        <w:rPr>
          <w:rFonts w:ascii="Arial" w:hAnsi="Arial" w:cs="Arial"/>
          <w:lang w:val="en-US" w:eastAsia="de-DE" w:bidi="en-US"/>
        </w:rPr>
        <w:t>regions</w:t>
      </w:r>
      <w:r w:rsidRPr="00D02057">
        <w:rPr>
          <w:rFonts w:ascii="Arial" w:hAnsi="Arial" w:cs="Arial"/>
          <w:lang w:val="en-US" w:eastAsia="de-DE" w:bidi="en-US"/>
        </w:rPr>
        <w:t xml:space="preserve">, significant steps have been taken to </w:t>
      </w:r>
      <w:r w:rsidR="00F1659E">
        <w:rPr>
          <w:rFonts w:ascii="Arial" w:hAnsi="Arial" w:cs="Arial"/>
          <w:lang w:val="en-US" w:eastAsia="de-DE" w:bidi="en-US"/>
        </w:rPr>
        <w:t xml:space="preserve">incorporate </w:t>
      </w:r>
      <w:r w:rsidRPr="00D02057">
        <w:rPr>
          <w:rFonts w:ascii="Arial" w:hAnsi="Arial" w:cs="Arial"/>
          <w:lang w:val="en-US" w:eastAsia="de-DE" w:bidi="en-US"/>
        </w:rPr>
        <w:t>indigenous knowledge into fire management policies (Goldammer 2022</w:t>
      </w:r>
      <w:r w:rsidR="00F1659E">
        <w:rPr>
          <w:rFonts w:ascii="Arial" w:hAnsi="Arial" w:cs="Arial"/>
          <w:lang w:val="en-US" w:eastAsia="de-DE" w:bidi="en-US"/>
        </w:rPr>
        <w:t>;</w:t>
      </w:r>
      <w:r w:rsidRPr="00D02057">
        <w:rPr>
          <w:rFonts w:ascii="Arial" w:hAnsi="Arial" w:cs="Arial"/>
          <w:lang w:val="en-US" w:eastAsia="de-DE" w:bidi="en-US"/>
        </w:rPr>
        <w:t xml:space="preserve"> Robinson </w:t>
      </w:r>
      <w:r w:rsidR="00607932">
        <w:rPr>
          <w:rFonts w:ascii="Arial" w:hAnsi="Arial" w:cs="Arial"/>
          <w:lang w:val="en-US" w:eastAsia="de-DE" w:bidi="en-US"/>
        </w:rPr>
        <w:t xml:space="preserve">et al. </w:t>
      </w:r>
      <w:r w:rsidRPr="00D02057">
        <w:rPr>
          <w:rFonts w:ascii="Arial" w:hAnsi="Arial" w:cs="Arial"/>
          <w:lang w:val="en-US" w:eastAsia="de-DE" w:bidi="en-US"/>
        </w:rPr>
        <w:t>2016) under an Integrated Fire Management (</w:t>
      </w:r>
      <w:r w:rsidR="00F1659E">
        <w:rPr>
          <w:rFonts w:ascii="Arial" w:hAnsi="Arial" w:cs="Arial"/>
          <w:lang w:val="en-US" w:eastAsia="de-DE" w:bidi="en-US"/>
        </w:rPr>
        <w:t>I</w:t>
      </w:r>
      <w:r w:rsidRPr="00D02057">
        <w:rPr>
          <w:rFonts w:ascii="Arial" w:hAnsi="Arial" w:cs="Arial"/>
          <w:lang w:val="en-US" w:eastAsia="de-DE" w:bidi="en-US"/>
        </w:rPr>
        <w:t xml:space="preserve">FM) approach (Pasiecznik </w:t>
      </w:r>
      <w:r w:rsidR="00F1659E">
        <w:rPr>
          <w:rFonts w:ascii="Arial" w:hAnsi="Arial" w:cs="Arial"/>
          <w:lang w:val="en-US" w:eastAsia="de-DE" w:bidi="en-US"/>
        </w:rPr>
        <w:t>and</w:t>
      </w:r>
      <w:r w:rsidRPr="00D02057">
        <w:rPr>
          <w:rFonts w:ascii="Arial" w:hAnsi="Arial" w:cs="Arial"/>
          <w:lang w:val="en-US" w:eastAsia="de-DE" w:bidi="en-US"/>
        </w:rPr>
        <w:t xml:space="preserve"> Goldammer 2022).</w:t>
      </w:r>
      <w:r w:rsidR="0099171A">
        <w:rPr>
          <w:rFonts w:ascii="Arial" w:hAnsi="Arial" w:cs="Arial"/>
          <w:lang w:val="en-US" w:eastAsia="de-DE" w:bidi="en-US"/>
        </w:rPr>
        <w:t xml:space="preserve"> However, these efforts have frequently been biased towards incorporating local fire use regimes into environmental fire management policies to ensure efficient and controlled use of fire, but neglecting the territorial association, valuation, and cultural roots of fire among </w:t>
      </w:r>
      <w:r w:rsidR="00090E12">
        <w:rPr>
          <w:rFonts w:ascii="Arial" w:hAnsi="Arial" w:cs="Arial"/>
          <w:lang w:val="en-US" w:eastAsia="de-DE" w:bidi="en-US"/>
        </w:rPr>
        <w:t xml:space="preserve">indigenous </w:t>
      </w:r>
      <w:r w:rsidR="0099171A">
        <w:rPr>
          <w:rFonts w:ascii="Arial" w:hAnsi="Arial" w:cs="Arial"/>
          <w:lang w:val="en-US" w:eastAsia="de-DE" w:bidi="en-US"/>
        </w:rPr>
        <w:t>peoples, aspects that confer permanence over time</w:t>
      </w:r>
      <w:r w:rsidR="00090E12">
        <w:rPr>
          <w:rFonts w:ascii="Arial" w:hAnsi="Arial" w:cs="Arial"/>
          <w:lang w:val="en-US" w:eastAsia="de-DE" w:bidi="en-US"/>
        </w:rPr>
        <w:t xml:space="preserve"> and that are key in sustaining indigenous-</w:t>
      </w:r>
      <w:r w:rsidR="00F20519">
        <w:rPr>
          <w:rFonts w:ascii="Arial" w:hAnsi="Arial" w:cs="Arial"/>
          <w:lang w:val="en-US" w:eastAsia="de-DE" w:bidi="en-US"/>
        </w:rPr>
        <w:t>fire</w:t>
      </w:r>
      <w:r w:rsidR="00090E12">
        <w:rPr>
          <w:rFonts w:ascii="Arial" w:hAnsi="Arial" w:cs="Arial"/>
          <w:lang w:val="en-US" w:eastAsia="de-DE" w:bidi="en-US"/>
        </w:rPr>
        <w:t xml:space="preserve"> stewardship and governance systems</w:t>
      </w:r>
      <w:r w:rsidR="00F20519">
        <w:rPr>
          <w:rFonts w:ascii="Arial" w:hAnsi="Arial" w:cs="Arial"/>
          <w:lang w:val="en-US" w:eastAsia="de-DE" w:bidi="en-US"/>
        </w:rPr>
        <w:t>.</w:t>
      </w:r>
    </w:p>
    <w:p w14:paraId="4FDAF1C4" w14:textId="3C755C6D" w:rsidR="0097686A"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t xml:space="preserve">This manuscript presents a comprehensive approach to the </w:t>
      </w:r>
      <w:r w:rsidR="0099171A">
        <w:rPr>
          <w:rFonts w:ascii="Arial" w:hAnsi="Arial" w:cs="Arial"/>
          <w:lang w:val="en-US" w:eastAsia="de-DE" w:bidi="en-US"/>
        </w:rPr>
        <w:t xml:space="preserve">concept of </w:t>
      </w:r>
      <w:r w:rsidRPr="0099171A">
        <w:rPr>
          <w:rFonts w:ascii="Arial" w:hAnsi="Arial" w:cs="Arial"/>
          <w:lang w:val="en-US" w:eastAsia="de-DE" w:bidi="en-US"/>
        </w:rPr>
        <w:t xml:space="preserve">cultural </w:t>
      </w:r>
      <w:r w:rsidR="00E6319C" w:rsidRPr="0099171A">
        <w:rPr>
          <w:rFonts w:ascii="Arial" w:hAnsi="Arial" w:cs="Arial"/>
          <w:lang w:val="en-US" w:eastAsia="de-DE" w:bidi="en-US"/>
        </w:rPr>
        <w:t xml:space="preserve">fire </w:t>
      </w:r>
      <w:r w:rsidRPr="0099171A">
        <w:rPr>
          <w:rFonts w:ascii="Arial" w:hAnsi="Arial" w:cs="Arial"/>
          <w:lang w:val="en-US" w:eastAsia="de-DE" w:bidi="en-US"/>
        </w:rPr>
        <w:t>regime</w:t>
      </w:r>
      <w:r w:rsidRPr="00D02057">
        <w:rPr>
          <w:rFonts w:ascii="Arial" w:hAnsi="Arial" w:cs="Arial"/>
          <w:lang w:val="en-US" w:eastAsia="de-DE" w:bidi="en-US"/>
        </w:rPr>
        <w:t xml:space="preserve"> based on ethnographic research conducted in </w:t>
      </w:r>
      <w:r w:rsidR="00F20519">
        <w:rPr>
          <w:rFonts w:ascii="Arial" w:hAnsi="Arial" w:cs="Arial"/>
          <w:lang w:val="en-US" w:eastAsia="de-DE" w:bidi="en-US"/>
        </w:rPr>
        <w:t>seven</w:t>
      </w:r>
      <w:r w:rsidR="00733D0A">
        <w:rPr>
          <w:rFonts w:ascii="Arial" w:hAnsi="Arial" w:cs="Arial"/>
          <w:lang w:val="en-US" w:eastAsia="de-DE" w:bidi="en-US"/>
        </w:rPr>
        <w:t xml:space="preserve"> communities from</w:t>
      </w:r>
      <w:r w:rsidRPr="00D02057">
        <w:rPr>
          <w:rFonts w:ascii="Arial" w:hAnsi="Arial" w:cs="Arial"/>
          <w:lang w:val="en-US" w:eastAsia="de-DE" w:bidi="en-US"/>
        </w:rPr>
        <w:t xml:space="preserve"> </w:t>
      </w:r>
      <w:proofErr w:type="spellStart"/>
      <w:r w:rsidRPr="00D02057">
        <w:rPr>
          <w:rFonts w:ascii="Arial" w:hAnsi="Arial" w:cs="Arial"/>
          <w:lang w:val="en-US" w:eastAsia="de-DE" w:bidi="en-US"/>
        </w:rPr>
        <w:t>Comiteca</w:t>
      </w:r>
      <w:proofErr w:type="spellEnd"/>
      <w:r w:rsidRPr="00D02057">
        <w:rPr>
          <w:rFonts w:ascii="Arial" w:hAnsi="Arial" w:cs="Arial"/>
          <w:lang w:val="en-US" w:eastAsia="de-DE" w:bidi="en-US"/>
        </w:rPr>
        <w:t xml:space="preserve"> </w:t>
      </w:r>
      <w:proofErr w:type="spellStart"/>
      <w:r w:rsidRPr="00D02057">
        <w:rPr>
          <w:rFonts w:ascii="Arial" w:hAnsi="Arial" w:cs="Arial"/>
          <w:lang w:val="en-US" w:eastAsia="de-DE" w:bidi="en-US"/>
        </w:rPr>
        <w:t>Tojolabal</w:t>
      </w:r>
      <w:proofErr w:type="spellEnd"/>
      <w:r w:rsidRPr="00D02057">
        <w:rPr>
          <w:rFonts w:ascii="Arial" w:hAnsi="Arial" w:cs="Arial"/>
          <w:lang w:val="en-US" w:eastAsia="de-DE" w:bidi="en-US"/>
        </w:rPr>
        <w:t xml:space="preserve"> Plateau region, in </w:t>
      </w:r>
      <w:r w:rsidR="00E6319C">
        <w:rPr>
          <w:rFonts w:ascii="Arial" w:hAnsi="Arial" w:cs="Arial"/>
          <w:lang w:val="en-US" w:eastAsia="de-DE" w:bidi="en-US"/>
        </w:rPr>
        <w:t xml:space="preserve">the state of </w:t>
      </w:r>
      <w:r w:rsidRPr="00D02057">
        <w:rPr>
          <w:rFonts w:ascii="Arial" w:hAnsi="Arial" w:cs="Arial"/>
          <w:lang w:val="en-US" w:eastAsia="de-DE" w:bidi="en-US"/>
        </w:rPr>
        <w:t>Chiapas, Mexico</w:t>
      </w:r>
      <w:r w:rsidR="00E6319C">
        <w:rPr>
          <w:rFonts w:ascii="Arial" w:hAnsi="Arial" w:cs="Arial"/>
          <w:lang w:val="en-US" w:eastAsia="de-DE" w:bidi="en-US"/>
        </w:rPr>
        <w:t>. This study</w:t>
      </w:r>
      <w:r w:rsidRPr="00D02057">
        <w:rPr>
          <w:rFonts w:ascii="Arial" w:hAnsi="Arial" w:cs="Arial"/>
          <w:lang w:val="en-US" w:eastAsia="de-DE" w:bidi="en-US"/>
        </w:rPr>
        <w:t xml:space="preserve"> </w:t>
      </w:r>
      <w:r w:rsidR="00E6319C">
        <w:rPr>
          <w:rFonts w:ascii="Arial" w:hAnsi="Arial" w:cs="Arial"/>
          <w:lang w:val="en-US" w:eastAsia="de-DE" w:bidi="en-US"/>
        </w:rPr>
        <w:t xml:space="preserve">included </w:t>
      </w:r>
      <w:r w:rsidRPr="00D02057">
        <w:rPr>
          <w:rFonts w:ascii="Arial" w:hAnsi="Arial" w:cs="Arial"/>
          <w:lang w:val="en-US" w:eastAsia="de-DE" w:bidi="en-US"/>
        </w:rPr>
        <w:t>semi-structured interviews, life stories, focus groups, walk</w:t>
      </w:r>
      <w:r w:rsidR="00E6319C">
        <w:rPr>
          <w:rFonts w:ascii="Arial" w:hAnsi="Arial" w:cs="Arial"/>
          <w:lang w:val="en-US" w:eastAsia="de-DE" w:bidi="en-US"/>
        </w:rPr>
        <w:t xml:space="preserve">ing </w:t>
      </w:r>
      <w:r w:rsidR="00493BD8">
        <w:rPr>
          <w:rFonts w:ascii="Arial" w:hAnsi="Arial" w:cs="Arial"/>
          <w:lang w:val="en-US" w:eastAsia="de-DE" w:bidi="en-US"/>
        </w:rPr>
        <w:t>transects</w:t>
      </w:r>
      <w:r w:rsidRPr="00D02057">
        <w:rPr>
          <w:rFonts w:ascii="Arial" w:hAnsi="Arial" w:cs="Arial"/>
          <w:lang w:val="en-US" w:eastAsia="de-DE" w:bidi="en-US"/>
        </w:rPr>
        <w:t xml:space="preserve">, </w:t>
      </w:r>
      <w:r w:rsidRPr="00D02057">
        <w:rPr>
          <w:rFonts w:ascii="Arial" w:hAnsi="Arial" w:cs="Arial"/>
          <w:lang w:val="en-US" w:eastAsia="de-DE" w:bidi="en-US"/>
        </w:rPr>
        <w:lastRenderedPageBreak/>
        <w:t>social mapping exercises</w:t>
      </w:r>
      <w:r w:rsidR="00E6319C">
        <w:rPr>
          <w:rFonts w:ascii="Arial" w:hAnsi="Arial" w:cs="Arial"/>
          <w:lang w:val="en-US" w:eastAsia="de-DE" w:bidi="en-US"/>
        </w:rPr>
        <w:t>,</w:t>
      </w:r>
      <w:r w:rsidRPr="00D02057">
        <w:rPr>
          <w:rFonts w:ascii="Arial" w:hAnsi="Arial" w:cs="Arial"/>
          <w:lang w:val="en-US" w:eastAsia="de-DE" w:bidi="en-US"/>
        </w:rPr>
        <w:t xml:space="preserve"> and participa</w:t>
      </w:r>
      <w:r w:rsidR="00E6319C">
        <w:rPr>
          <w:rFonts w:ascii="Arial" w:hAnsi="Arial" w:cs="Arial"/>
          <w:lang w:val="en-US" w:eastAsia="de-DE" w:bidi="en-US"/>
        </w:rPr>
        <w:t>tory</w:t>
      </w:r>
      <w:r w:rsidRPr="00D02057">
        <w:rPr>
          <w:rFonts w:ascii="Arial" w:hAnsi="Arial" w:cs="Arial"/>
          <w:lang w:val="en-US" w:eastAsia="de-DE" w:bidi="en-US"/>
        </w:rPr>
        <w:t xml:space="preserve"> observation.</w:t>
      </w:r>
      <w:r w:rsidR="0099171A">
        <w:rPr>
          <w:rFonts w:ascii="Arial" w:hAnsi="Arial" w:cs="Arial"/>
          <w:lang w:val="en-US" w:eastAsia="de-DE" w:bidi="en-US"/>
        </w:rPr>
        <w:t xml:space="preserve"> Based on cultural knowledge as an analytical category, this study analyzed the local ways of understanding cultural fire regimes.</w:t>
      </w:r>
    </w:p>
    <w:p w14:paraId="6D41AA08" w14:textId="77777777" w:rsidR="00B46559" w:rsidRPr="00D02057" w:rsidRDefault="00B46559" w:rsidP="00BC473B">
      <w:pPr>
        <w:spacing w:line="480" w:lineRule="auto"/>
        <w:contextualSpacing/>
        <w:jc w:val="both"/>
        <w:rPr>
          <w:rFonts w:ascii="Arial" w:hAnsi="Arial" w:cs="Arial"/>
          <w:lang w:val="en-US" w:eastAsia="de-DE" w:bidi="en-US"/>
        </w:rPr>
      </w:pPr>
    </w:p>
    <w:p w14:paraId="548C0273" w14:textId="270DF8BF" w:rsidR="00790A80" w:rsidRPr="00D02057" w:rsidRDefault="00355284" w:rsidP="00750600">
      <w:pPr>
        <w:spacing w:line="480" w:lineRule="auto"/>
        <w:contextualSpacing/>
        <w:jc w:val="both"/>
        <w:rPr>
          <w:rFonts w:ascii="Arial" w:hAnsi="Arial" w:cs="Arial"/>
          <w:i/>
          <w:iCs/>
          <w:lang w:val="en-US" w:eastAsia="de-DE" w:bidi="en-US"/>
        </w:rPr>
      </w:pPr>
      <w:r w:rsidRPr="00D02057">
        <w:rPr>
          <w:rFonts w:ascii="Arial" w:hAnsi="Arial" w:cs="Arial"/>
          <w:i/>
          <w:iCs/>
          <w:lang w:val="en-US" w:eastAsia="de-DE" w:bidi="en-US"/>
        </w:rPr>
        <w:t xml:space="preserve">From ecological to cultural </w:t>
      </w:r>
      <w:r w:rsidR="00E6319C">
        <w:rPr>
          <w:rFonts w:ascii="Arial" w:hAnsi="Arial" w:cs="Arial"/>
          <w:i/>
          <w:iCs/>
          <w:lang w:val="en-US" w:eastAsia="de-DE" w:bidi="en-US"/>
        </w:rPr>
        <w:t xml:space="preserve">fire </w:t>
      </w:r>
      <w:r w:rsidRPr="00D02057">
        <w:rPr>
          <w:rFonts w:ascii="Arial" w:hAnsi="Arial" w:cs="Arial"/>
          <w:i/>
          <w:iCs/>
          <w:lang w:val="en-US" w:eastAsia="de-DE" w:bidi="en-US"/>
        </w:rPr>
        <w:t>regimes</w:t>
      </w:r>
    </w:p>
    <w:p w14:paraId="3F647B4A" w14:textId="29BA71DE" w:rsidR="0097686A"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t xml:space="preserve">Lévi-Strauss (1978) recognizes fire as a symbol of relevance in multiple cultures, </w:t>
      </w:r>
      <w:r w:rsidR="0013461F">
        <w:rPr>
          <w:rFonts w:ascii="Arial" w:hAnsi="Arial" w:cs="Arial"/>
          <w:lang w:val="en-US" w:eastAsia="de-DE" w:bidi="en-US"/>
        </w:rPr>
        <w:t>which</w:t>
      </w:r>
      <w:r w:rsidRPr="00D02057">
        <w:rPr>
          <w:rFonts w:ascii="Arial" w:hAnsi="Arial" w:cs="Arial"/>
          <w:lang w:val="en-US" w:eastAsia="de-DE" w:bidi="en-US"/>
        </w:rPr>
        <w:t xml:space="preserve"> </w:t>
      </w:r>
      <w:r w:rsidR="0013461F">
        <w:rPr>
          <w:rFonts w:ascii="Arial" w:hAnsi="Arial" w:cs="Arial"/>
          <w:lang w:val="en-US" w:eastAsia="de-DE" w:bidi="en-US"/>
        </w:rPr>
        <w:t xml:space="preserve">is often attached to the </w:t>
      </w:r>
      <w:r w:rsidRPr="00D02057">
        <w:rPr>
          <w:rFonts w:ascii="Arial" w:hAnsi="Arial" w:cs="Arial"/>
          <w:lang w:val="en-US" w:eastAsia="de-DE" w:bidi="en-US"/>
        </w:rPr>
        <w:t>reinforce</w:t>
      </w:r>
      <w:r w:rsidR="0013461F">
        <w:rPr>
          <w:rFonts w:ascii="Arial" w:hAnsi="Arial" w:cs="Arial"/>
          <w:lang w:val="en-US" w:eastAsia="de-DE" w:bidi="en-US"/>
        </w:rPr>
        <w:t>ment of</w:t>
      </w:r>
      <w:r w:rsidRPr="00D02057">
        <w:rPr>
          <w:rFonts w:ascii="Arial" w:hAnsi="Arial" w:cs="Arial"/>
          <w:lang w:val="en-US" w:eastAsia="de-DE" w:bidi="en-US"/>
        </w:rPr>
        <w:t xml:space="preserve"> social cohesion and identity</w:t>
      </w:r>
      <w:r w:rsidR="0013461F">
        <w:rPr>
          <w:rFonts w:ascii="Arial" w:hAnsi="Arial" w:cs="Arial"/>
          <w:lang w:val="en-US" w:eastAsia="de-DE" w:bidi="en-US"/>
        </w:rPr>
        <w:t xml:space="preserve"> through ceremonial use</w:t>
      </w:r>
      <w:r w:rsidRPr="00D02057">
        <w:rPr>
          <w:rFonts w:ascii="Arial" w:hAnsi="Arial" w:cs="Arial"/>
          <w:lang w:val="en-US" w:eastAsia="de-DE" w:bidi="en-US"/>
        </w:rPr>
        <w:t xml:space="preserve">. </w:t>
      </w:r>
      <w:r w:rsidR="00607932">
        <w:rPr>
          <w:rFonts w:ascii="Arial" w:hAnsi="Arial" w:cs="Arial"/>
          <w:lang w:val="en-US" w:eastAsia="de-DE" w:bidi="en-US"/>
        </w:rPr>
        <w:t xml:space="preserve">In this sense, </w:t>
      </w:r>
      <w:r w:rsidRPr="00D02057">
        <w:rPr>
          <w:rFonts w:ascii="Arial" w:hAnsi="Arial" w:cs="Arial"/>
          <w:lang w:val="en-US" w:eastAsia="de-DE" w:bidi="en-US"/>
        </w:rPr>
        <w:t xml:space="preserve">fire is </w:t>
      </w:r>
      <w:r w:rsidR="00607932">
        <w:rPr>
          <w:rFonts w:ascii="Arial" w:hAnsi="Arial" w:cs="Arial"/>
          <w:lang w:val="en-US" w:eastAsia="de-DE" w:bidi="en-US"/>
        </w:rPr>
        <w:t xml:space="preserve">understood as </w:t>
      </w:r>
      <w:r w:rsidRPr="00D02057">
        <w:rPr>
          <w:rFonts w:ascii="Arial" w:hAnsi="Arial" w:cs="Arial"/>
          <w:lang w:val="en-US" w:eastAsia="de-DE" w:bidi="en-US"/>
        </w:rPr>
        <w:t>a cultural factor that is integrated into the social and economic practices of human communities in their respective and diverse territories</w:t>
      </w:r>
      <w:r w:rsidR="00607932">
        <w:rPr>
          <w:rFonts w:ascii="Arial" w:hAnsi="Arial" w:cs="Arial"/>
          <w:lang w:val="en-US" w:eastAsia="de-DE" w:bidi="en-US"/>
        </w:rPr>
        <w:t xml:space="preserve"> </w:t>
      </w:r>
      <w:r w:rsidR="00607932" w:rsidRPr="00D02057">
        <w:rPr>
          <w:rFonts w:ascii="Arial" w:hAnsi="Arial" w:cs="Arial"/>
          <w:lang w:val="en-US" w:eastAsia="de-DE" w:bidi="en-US"/>
        </w:rPr>
        <w:t>(</w:t>
      </w:r>
      <w:proofErr w:type="spellStart"/>
      <w:r w:rsidR="00607932" w:rsidRPr="00D02057">
        <w:rPr>
          <w:rFonts w:ascii="Arial" w:hAnsi="Arial" w:cs="Arial"/>
          <w:lang w:val="en-US" w:eastAsia="de-DE" w:bidi="en-US"/>
        </w:rPr>
        <w:t>Godelier</w:t>
      </w:r>
      <w:proofErr w:type="spellEnd"/>
      <w:r w:rsidR="00607932" w:rsidRPr="00D02057">
        <w:rPr>
          <w:rFonts w:ascii="Arial" w:hAnsi="Arial" w:cs="Arial"/>
          <w:lang w:val="en-US" w:eastAsia="de-DE" w:bidi="en-US"/>
        </w:rPr>
        <w:t xml:space="preserve"> 2000)</w:t>
      </w:r>
      <w:r w:rsidRPr="00D02057">
        <w:rPr>
          <w:rFonts w:ascii="Arial" w:hAnsi="Arial" w:cs="Arial"/>
          <w:lang w:val="en-US" w:eastAsia="de-DE" w:bidi="en-US"/>
        </w:rPr>
        <w:t xml:space="preserve">. Likewise, it is a component of territoriality, understood as the way in which people inhabit their space and interact with their environment </w:t>
      </w:r>
      <w:r w:rsidR="00607932">
        <w:rPr>
          <w:rFonts w:ascii="Arial" w:hAnsi="Arial" w:cs="Arial"/>
          <w:lang w:val="en-US" w:eastAsia="de-DE" w:bidi="en-US"/>
        </w:rPr>
        <w:t xml:space="preserve">according to </w:t>
      </w:r>
      <w:r w:rsidRPr="00D02057">
        <w:rPr>
          <w:rFonts w:ascii="Arial" w:hAnsi="Arial" w:cs="Arial"/>
          <w:lang w:val="en-US" w:eastAsia="de-DE" w:bidi="en-US"/>
        </w:rPr>
        <w:t xml:space="preserve">their identity and historical experiences (Limón 2012; Ponce-Calderón </w:t>
      </w:r>
      <w:r w:rsidR="00607932">
        <w:rPr>
          <w:rFonts w:ascii="Arial" w:hAnsi="Arial" w:cs="Arial"/>
          <w:lang w:val="en-US" w:eastAsia="de-DE" w:bidi="en-US"/>
        </w:rPr>
        <w:t xml:space="preserve">et al. </w:t>
      </w:r>
      <w:r w:rsidRPr="00D02057">
        <w:rPr>
          <w:rFonts w:ascii="Arial" w:hAnsi="Arial" w:cs="Arial"/>
          <w:lang w:val="en-US" w:eastAsia="de-DE" w:bidi="en-US"/>
        </w:rPr>
        <w:t>2022)</w:t>
      </w:r>
      <w:r w:rsidR="00607932">
        <w:rPr>
          <w:rFonts w:ascii="Arial" w:hAnsi="Arial" w:cs="Arial"/>
          <w:lang w:val="en-US" w:eastAsia="de-DE" w:bidi="en-US"/>
        </w:rPr>
        <w:t>,</w:t>
      </w:r>
      <w:r w:rsidRPr="00D02057">
        <w:rPr>
          <w:rFonts w:ascii="Arial" w:hAnsi="Arial" w:cs="Arial"/>
          <w:lang w:val="en-US" w:eastAsia="de-DE" w:bidi="en-US"/>
        </w:rPr>
        <w:t xml:space="preserve"> expressed in fundamental practices for ecosystem processes and for strengthening social fabrics (Ponce-Calderón </w:t>
      </w:r>
      <w:r w:rsidR="00607932">
        <w:rPr>
          <w:rFonts w:ascii="Arial" w:hAnsi="Arial" w:cs="Arial"/>
          <w:lang w:val="en-US" w:eastAsia="de-DE" w:bidi="en-US"/>
        </w:rPr>
        <w:t xml:space="preserve">et al. </w:t>
      </w:r>
      <w:r w:rsidRPr="00D02057">
        <w:rPr>
          <w:rFonts w:ascii="Arial" w:hAnsi="Arial" w:cs="Arial"/>
          <w:lang w:val="en-US" w:eastAsia="de-DE" w:bidi="en-US"/>
        </w:rPr>
        <w:t>2024b). Hence, it is essential to understand the regional and socio-territorial historical development, especially in regions with great biocultural</w:t>
      </w:r>
      <w:r w:rsidR="00607932">
        <w:rPr>
          <w:rFonts w:ascii="Arial" w:hAnsi="Arial" w:cs="Arial"/>
          <w:lang w:val="en-US" w:eastAsia="de-DE" w:bidi="en-US"/>
        </w:rPr>
        <w:t xml:space="preserve"> richness, such as those in </w:t>
      </w:r>
      <w:r w:rsidRPr="00D02057">
        <w:rPr>
          <w:rFonts w:ascii="Arial" w:hAnsi="Arial" w:cs="Arial"/>
          <w:lang w:val="en-US" w:eastAsia="de-DE" w:bidi="en-US"/>
        </w:rPr>
        <w:t xml:space="preserve">Mesoamerica inhabited by </w:t>
      </w:r>
      <w:r w:rsidR="001A0F53">
        <w:rPr>
          <w:rFonts w:ascii="Arial" w:hAnsi="Arial" w:cs="Arial"/>
          <w:lang w:val="en-US" w:eastAsia="de-DE" w:bidi="en-US"/>
        </w:rPr>
        <w:t xml:space="preserve">indigenous </w:t>
      </w:r>
      <w:r w:rsidRPr="00D02057">
        <w:rPr>
          <w:rFonts w:ascii="Arial" w:hAnsi="Arial" w:cs="Arial"/>
          <w:lang w:val="en-US" w:eastAsia="de-DE" w:bidi="en-US"/>
        </w:rPr>
        <w:t xml:space="preserve">peoples who </w:t>
      </w:r>
      <w:r w:rsidR="001A0F53">
        <w:rPr>
          <w:rFonts w:ascii="Arial" w:hAnsi="Arial" w:cs="Arial"/>
          <w:lang w:val="en-US" w:eastAsia="de-DE" w:bidi="en-US"/>
        </w:rPr>
        <w:t xml:space="preserve">hold </w:t>
      </w:r>
      <w:r w:rsidRPr="00D02057">
        <w:rPr>
          <w:rFonts w:ascii="Arial" w:hAnsi="Arial" w:cs="Arial"/>
          <w:lang w:val="en-US" w:eastAsia="de-DE" w:bidi="en-US"/>
        </w:rPr>
        <w:t xml:space="preserve">knowledge, resources, and livelihoods </w:t>
      </w:r>
      <w:r w:rsidR="00607932">
        <w:rPr>
          <w:rFonts w:ascii="Arial" w:hAnsi="Arial" w:cs="Arial"/>
          <w:lang w:val="en-US" w:eastAsia="de-DE" w:bidi="en-US"/>
        </w:rPr>
        <w:t xml:space="preserve">that are </w:t>
      </w:r>
      <w:r w:rsidR="00607932" w:rsidRPr="00D02057">
        <w:rPr>
          <w:rFonts w:ascii="Arial" w:hAnsi="Arial" w:cs="Arial"/>
          <w:lang w:val="en-US" w:eastAsia="de-DE" w:bidi="en-US"/>
        </w:rPr>
        <w:t xml:space="preserve">inherited </w:t>
      </w:r>
      <w:r w:rsidR="00607932">
        <w:rPr>
          <w:rFonts w:ascii="Arial" w:hAnsi="Arial" w:cs="Arial"/>
          <w:lang w:val="en-US" w:eastAsia="de-DE" w:bidi="en-US"/>
        </w:rPr>
        <w:t xml:space="preserve">and </w:t>
      </w:r>
      <w:r w:rsidRPr="00D02057">
        <w:rPr>
          <w:rFonts w:ascii="Arial" w:hAnsi="Arial" w:cs="Arial"/>
          <w:lang w:val="en-US" w:eastAsia="de-DE" w:bidi="en-US"/>
        </w:rPr>
        <w:t xml:space="preserve">transferred </w:t>
      </w:r>
      <w:r w:rsidR="001A0F53">
        <w:rPr>
          <w:rFonts w:ascii="Arial" w:hAnsi="Arial" w:cs="Arial"/>
          <w:lang w:val="en-US" w:eastAsia="de-DE" w:bidi="en-US"/>
        </w:rPr>
        <w:t>overtime</w:t>
      </w:r>
      <w:r w:rsidR="001A0F53" w:rsidRPr="00D02057">
        <w:rPr>
          <w:rFonts w:ascii="Arial" w:hAnsi="Arial" w:cs="Arial"/>
          <w:lang w:val="en-US" w:eastAsia="de-DE" w:bidi="en-US"/>
        </w:rPr>
        <w:t xml:space="preserve"> </w:t>
      </w:r>
      <w:r w:rsidRPr="00D02057">
        <w:rPr>
          <w:rFonts w:ascii="Arial" w:hAnsi="Arial" w:cs="Arial"/>
          <w:lang w:val="en-US" w:eastAsia="de-DE" w:bidi="en-US"/>
        </w:rPr>
        <w:t>(Boege 2014).</w:t>
      </w:r>
    </w:p>
    <w:p w14:paraId="70B62C97" w14:textId="52480714" w:rsidR="00790A80" w:rsidRPr="00D02057" w:rsidRDefault="001A0F53" w:rsidP="00C546E8">
      <w:pPr>
        <w:spacing w:line="480" w:lineRule="auto"/>
        <w:contextualSpacing/>
        <w:jc w:val="both"/>
        <w:rPr>
          <w:rFonts w:ascii="Arial" w:hAnsi="Arial" w:cs="Arial"/>
          <w:lang w:val="en-US" w:eastAsia="de-DE" w:bidi="en-US"/>
        </w:rPr>
      </w:pPr>
      <w:r>
        <w:rPr>
          <w:rFonts w:ascii="Arial" w:hAnsi="Arial" w:cs="Arial"/>
          <w:lang w:val="en-US" w:eastAsia="de-DE" w:bidi="en-US"/>
        </w:rPr>
        <w:t>Indigenous and local communities</w:t>
      </w:r>
      <w:r w:rsidR="00355284" w:rsidRPr="00D02057">
        <w:rPr>
          <w:rFonts w:ascii="Arial" w:hAnsi="Arial" w:cs="Arial"/>
          <w:lang w:val="en-US" w:eastAsia="de-DE" w:bidi="en-US"/>
        </w:rPr>
        <w:t xml:space="preserve"> constantly re</w:t>
      </w:r>
      <w:r w:rsidR="00607932">
        <w:rPr>
          <w:rFonts w:ascii="Arial" w:hAnsi="Arial" w:cs="Arial"/>
          <w:lang w:val="en-US" w:eastAsia="de-DE" w:bidi="en-US"/>
        </w:rPr>
        <w:t>shape the territories they inhabit</w:t>
      </w:r>
      <w:r>
        <w:rPr>
          <w:rFonts w:ascii="Arial" w:hAnsi="Arial" w:cs="Arial"/>
          <w:lang w:val="en-US" w:eastAsia="de-DE" w:bidi="en-US"/>
        </w:rPr>
        <w:t xml:space="preserve"> when carrying out their cultural practices</w:t>
      </w:r>
      <w:r w:rsidR="00355284" w:rsidRPr="00D02057">
        <w:rPr>
          <w:rFonts w:ascii="Arial" w:hAnsi="Arial" w:cs="Arial"/>
          <w:lang w:val="en-US" w:eastAsia="de-DE" w:bidi="en-US"/>
        </w:rPr>
        <w:t xml:space="preserve">, renewing their sense of connection with </w:t>
      </w:r>
      <w:r>
        <w:rPr>
          <w:rFonts w:ascii="Arial" w:hAnsi="Arial" w:cs="Arial"/>
          <w:lang w:val="en-US" w:eastAsia="de-DE" w:bidi="en-US"/>
        </w:rPr>
        <w:t xml:space="preserve">nature </w:t>
      </w:r>
      <w:r w:rsidR="00F20519">
        <w:rPr>
          <w:rFonts w:ascii="Arial" w:hAnsi="Arial" w:cs="Arial"/>
          <w:lang w:val="en-US" w:eastAsia="de-DE" w:bidi="en-US"/>
        </w:rPr>
        <w:t>(</w:t>
      </w:r>
      <w:r w:rsidR="00355284" w:rsidRPr="00D02057">
        <w:rPr>
          <w:rFonts w:ascii="Arial" w:hAnsi="Arial" w:cs="Arial"/>
          <w:lang w:val="en-US" w:eastAsia="de-DE" w:bidi="en-US"/>
        </w:rPr>
        <w:t>Limón 2009); hence</w:t>
      </w:r>
      <w:r w:rsidR="0099171A">
        <w:rPr>
          <w:rFonts w:ascii="Arial" w:hAnsi="Arial" w:cs="Arial"/>
          <w:lang w:val="en-US" w:eastAsia="de-DE" w:bidi="en-US"/>
        </w:rPr>
        <w:t>,</w:t>
      </w:r>
      <w:r w:rsidR="00355284" w:rsidRPr="00D02057">
        <w:rPr>
          <w:rFonts w:ascii="Arial" w:hAnsi="Arial" w:cs="Arial"/>
          <w:lang w:val="en-US" w:eastAsia="de-DE" w:bidi="en-US"/>
        </w:rPr>
        <w:t xml:space="preserve"> the importance of recognizing the explanatory and </w:t>
      </w:r>
      <w:r w:rsidR="00DB33FE">
        <w:rPr>
          <w:rFonts w:ascii="Arial" w:hAnsi="Arial" w:cs="Arial"/>
          <w:lang w:val="en-US" w:eastAsia="de-DE" w:bidi="en-US"/>
        </w:rPr>
        <w:t xml:space="preserve">interpretive </w:t>
      </w:r>
      <w:r w:rsidR="00355284" w:rsidRPr="00D02057">
        <w:rPr>
          <w:rFonts w:ascii="Arial" w:hAnsi="Arial" w:cs="Arial"/>
          <w:lang w:val="en-US" w:eastAsia="de-DE" w:bidi="en-US"/>
        </w:rPr>
        <w:t>dimensions of fire use in a comprehensive and complex manner.</w:t>
      </w:r>
      <w:r w:rsidR="0099171A">
        <w:rPr>
          <w:rFonts w:ascii="Arial" w:hAnsi="Arial" w:cs="Arial"/>
          <w:lang w:val="en-US" w:eastAsia="de-DE" w:bidi="en-US"/>
        </w:rPr>
        <w:t xml:space="preserve"> To understand the use of fire within the framework of spatiotemporal, sociocultural, and ecosystem interactions, an integral interpretive framework is required.</w:t>
      </w:r>
    </w:p>
    <w:p w14:paraId="3870C1ED" w14:textId="63BFCBDB" w:rsidR="0097686A"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lastRenderedPageBreak/>
        <w:t xml:space="preserve">The fire regime is a key concept. Documented in scientific and technical literature since the nineteenth century, it accounts for meteorological and climatic variations </w:t>
      </w:r>
      <w:r w:rsidR="00DB33FE">
        <w:rPr>
          <w:rFonts w:ascii="Arial" w:hAnsi="Arial" w:cs="Arial"/>
          <w:lang w:val="en-US" w:eastAsia="de-DE" w:bidi="en-US"/>
        </w:rPr>
        <w:t xml:space="preserve">that occur </w:t>
      </w:r>
      <w:r w:rsidR="00DB33FE" w:rsidRPr="00D02057">
        <w:rPr>
          <w:rFonts w:ascii="Arial" w:hAnsi="Arial" w:cs="Arial"/>
          <w:lang w:val="en-US" w:eastAsia="de-DE" w:bidi="en-US"/>
        </w:rPr>
        <w:t>regular</w:t>
      </w:r>
      <w:r w:rsidR="00DB33FE">
        <w:rPr>
          <w:rFonts w:ascii="Arial" w:hAnsi="Arial" w:cs="Arial"/>
          <w:lang w:val="en-US" w:eastAsia="de-DE" w:bidi="en-US"/>
        </w:rPr>
        <w:t>ly</w:t>
      </w:r>
      <w:r w:rsidR="00DB33FE" w:rsidRPr="00D02057">
        <w:rPr>
          <w:rFonts w:ascii="Arial" w:hAnsi="Arial" w:cs="Arial"/>
          <w:lang w:val="en-US" w:eastAsia="de-DE" w:bidi="en-US"/>
        </w:rPr>
        <w:t xml:space="preserve"> </w:t>
      </w:r>
      <w:r w:rsidRPr="00D02057">
        <w:rPr>
          <w:rFonts w:ascii="Arial" w:hAnsi="Arial" w:cs="Arial"/>
          <w:lang w:val="en-US" w:eastAsia="de-DE" w:bidi="en-US"/>
        </w:rPr>
        <w:t xml:space="preserve">in time and space following periodic cycles, such as the seasons of the year (Krebs </w:t>
      </w:r>
      <w:r w:rsidR="00607932">
        <w:rPr>
          <w:rFonts w:ascii="Arial" w:hAnsi="Arial" w:cs="Arial"/>
          <w:lang w:val="en-US" w:eastAsia="de-DE" w:bidi="en-US"/>
        </w:rPr>
        <w:t xml:space="preserve">et al. </w:t>
      </w:r>
      <w:r w:rsidRPr="00D02057">
        <w:rPr>
          <w:rFonts w:ascii="Arial" w:hAnsi="Arial" w:cs="Arial"/>
          <w:lang w:val="en-US" w:eastAsia="de-DE" w:bidi="en-US"/>
        </w:rPr>
        <w:t>2010). In those years, French explorers began to use the expression "</w:t>
      </w:r>
      <w:r w:rsidRPr="00DB33FE">
        <w:rPr>
          <w:rFonts w:ascii="Arial" w:hAnsi="Arial" w:cs="Arial"/>
          <w:i/>
          <w:iCs/>
          <w:lang w:val="en-US" w:eastAsia="de-DE" w:bidi="en-US"/>
        </w:rPr>
        <w:t xml:space="preserve">régime des </w:t>
      </w:r>
      <w:proofErr w:type="spellStart"/>
      <w:r w:rsidRPr="00DB33FE">
        <w:rPr>
          <w:rFonts w:ascii="Arial" w:hAnsi="Arial" w:cs="Arial"/>
          <w:i/>
          <w:iCs/>
          <w:lang w:val="en-US" w:eastAsia="de-DE" w:bidi="en-US"/>
        </w:rPr>
        <w:t>incendies</w:t>
      </w:r>
      <w:proofErr w:type="spellEnd"/>
      <w:r w:rsidRPr="00D02057">
        <w:rPr>
          <w:rFonts w:ascii="Arial" w:hAnsi="Arial" w:cs="Arial"/>
          <w:lang w:val="en-US" w:eastAsia="de-DE" w:bidi="en-US"/>
        </w:rPr>
        <w:t xml:space="preserve">" to describe </w:t>
      </w:r>
      <w:r w:rsidR="00DB33FE">
        <w:rPr>
          <w:rFonts w:ascii="Arial" w:hAnsi="Arial" w:cs="Arial"/>
          <w:lang w:val="en-US" w:eastAsia="de-DE" w:bidi="en-US"/>
        </w:rPr>
        <w:t xml:space="preserve">the practice of </w:t>
      </w:r>
      <w:r w:rsidRPr="00D02057">
        <w:rPr>
          <w:rFonts w:ascii="Arial" w:hAnsi="Arial" w:cs="Arial"/>
          <w:lang w:val="en-US" w:eastAsia="de-DE" w:bidi="en-US"/>
        </w:rPr>
        <w:t xml:space="preserve">burning grass in Senegal (Roger 1828). Later, it was used to refer to the high incidence of fires caused by </w:t>
      </w:r>
      <w:r w:rsidR="00DB33FE">
        <w:rPr>
          <w:rFonts w:ascii="Arial" w:hAnsi="Arial" w:cs="Arial"/>
          <w:lang w:val="en-US" w:eastAsia="de-DE" w:bidi="en-US"/>
        </w:rPr>
        <w:t xml:space="preserve">African </w:t>
      </w:r>
      <w:r w:rsidR="001A0F53">
        <w:rPr>
          <w:rFonts w:ascii="Arial" w:hAnsi="Arial" w:cs="Arial"/>
          <w:lang w:val="en-US" w:eastAsia="de-DE" w:bidi="en-US"/>
        </w:rPr>
        <w:t xml:space="preserve">indigenous peoples </w:t>
      </w:r>
      <w:r w:rsidRPr="00D02057">
        <w:rPr>
          <w:rFonts w:ascii="Arial" w:hAnsi="Arial" w:cs="Arial"/>
          <w:lang w:val="en-US" w:eastAsia="de-DE" w:bidi="en-US"/>
        </w:rPr>
        <w:t>in their various cultural practices (</w:t>
      </w:r>
      <w:proofErr w:type="spellStart"/>
      <w:r w:rsidRPr="00D02057">
        <w:rPr>
          <w:rFonts w:ascii="Arial" w:hAnsi="Arial" w:cs="Arial"/>
          <w:lang w:val="en-US" w:eastAsia="de-DE" w:bidi="en-US"/>
        </w:rPr>
        <w:t>Toutée</w:t>
      </w:r>
      <w:proofErr w:type="spellEnd"/>
      <w:r w:rsidRPr="00D02057">
        <w:rPr>
          <w:rFonts w:ascii="Arial" w:hAnsi="Arial" w:cs="Arial"/>
          <w:lang w:val="en-US" w:eastAsia="de-DE" w:bidi="en-US"/>
        </w:rPr>
        <w:t xml:space="preserve"> 1899). In the second decade of the twentieth century, the expression “</w:t>
      </w:r>
      <w:proofErr w:type="spellStart"/>
      <w:r w:rsidRPr="00DB33FE">
        <w:rPr>
          <w:rFonts w:ascii="Arial" w:hAnsi="Arial" w:cs="Arial"/>
          <w:i/>
          <w:iCs/>
          <w:lang w:val="en-US" w:eastAsia="de-DE" w:bidi="en-US"/>
        </w:rPr>
        <w:t>régimen</w:t>
      </w:r>
      <w:proofErr w:type="spellEnd"/>
      <w:r w:rsidRPr="00DB33FE">
        <w:rPr>
          <w:rFonts w:ascii="Arial" w:hAnsi="Arial" w:cs="Arial"/>
          <w:i/>
          <w:iCs/>
          <w:lang w:val="en-US" w:eastAsia="de-DE" w:bidi="en-US"/>
        </w:rPr>
        <w:t xml:space="preserve"> des </w:t>
      </w:r>
      <w:proofErr w:type="spellStart"/>
      <w:r w:rsidRPr="00DB33FE">
        <w:rPr>
          <w:rFonts w:ascii="Arial" w:hAnsi="Arial" w:cs="Arial"/>
          <w:i/>
          <w:iCs/>
          <w:lang w:val="en-US" w:eastAsia="de-DE" w:bidi="en-US"/>
        </w:rPr>
        <w:t>feux</w:t>
      </w:r>
      <w:proofErr w:type="spellEnd"/>
      <w:r w:rsidRPr="00D02057">
        <w:rPr>
          <w:rFonts w:ascii="Arial" w:hAnsi="Arial" w:cs="Arial"/>
          <w:lang w:val="en-US" w:eastAsia="de-DE" w:bidi="en-US"/>
        </w:rPr>
        <w:t>”</w:t>
      </w:r>
      <w:r w:rsidR="00DB33FE">
        <w:rPr>
          <w:rFonts w:ascii="Arial" w:hAnsi="Arial" w:cs="Arial"/>
          <w:lang w:val="en-US" w:eastAsia="de-DE" w:bidi="en-US"/>
        </w:rPr>
        <w:t xml:space="preserve"> started to appear in scientific publications</w:t>
      </w:r>
      <w:r w:rsidRPr="00D02057">
        <w:rPr>
          <w:rFonts w:ascii="Arial" w:hAnsi="Arial" w:cs="Arial"/>
          <w:lang w:val="en-US" w:eastAsia="de-DE" w:bidi="en-US"/>
        </w:rPr>
        <w:t xml:space="preserve">, moving from </w:t>
      </w:r>
      <w:r w:rsidR="0099171A">
        <w:rPr>
          <w:rFonts w:ascii="Arial" w:hAnsi="Arial" w:cs="Arial"/>
          <w:lang w:val="en-US" w:eastAsia="de-DE" w:bidi="en-US"/>
        </w:rPr>
        <w:t xml:space="preserve">the </w:t>
      </w:r>
      <w:r w:rsidRPr="00D02057">
        <w:rPr>
          <w:rFonts w:ascii="Arial" w:hAnsi="Arial" w:cs="Arial"/>
          <w:lang w:val="en-US" w:eastAsia="de-DE" w:bidi="en-US"/>
        </w:rPr>
        <w:t xml:space="preserve">attention to fires to fire management on vegetation and forestry; the </w:t>
      </w:r>
      <w:r w:rsidR="00DB33FE">
        <w:rPr>
          <w:rFonts w:ascii="Arial" w:hAnsi="Arial" w:cs="Arial"/>
          <w:lang w:val="en-US" w:eastAsia="de-DE" w:bidi="en-US"/>
        </w:rPr>
        <w:t xml:space="preserve">focus </w:t>
      </w:r>
      <w:r w:rsidRPr="00D02057">
        <w:rPr>
          <w:rFonts w:ascii="Arial" w:hAnsi="Arial" w:cs="Arial"/>
          <w:lang w:val="en-US" w:eastAsia="de-DE" w:bidi="en-US"/>
        </w:rPr>
        <w:t xml:space="preserve">was still in the </w:t>
      </w:r>
      <w:r w:rsidR="00DB33FE">
        <w:rPr>
          <w:rFonts w:ascii="Arial" w:hAnsi="Arial" w:cs="Arial"/>
          <w:lang w:val="en-US" w:eastAsia="de-DE" w:bidi="en-US"/>
        </w:rPr>
        <w:t xml:space="preserve">French </w:t>
      </w:r>
      <w:r w:rsidRPr="00D02057">
        <w:rPr>
          <w:rFonts w:ascii="Arial" w:hAnsi="Arial" w:cs="Arial"/>
          <w:lang w:val="en-US" w:eastAsia="de-DE" w:bidi="en-US"/>
        </w:rPr>
        <w:t xml:space="preserve">colonies (de la </w:t>
      </w:r>
      <w:proofErr w:type="spellStart"/>
      <w:r w:rsidRPr="00D02057">
        <w:rPr>
          <w:rFonts w:ascii="Arial" w:hAnsi="Arial" w:cs="Arial"/>
          <w:lang w:val="en-US" w:eastAsia="de-DE" w:bidi="en-US"/>
        </w:rPr>
        <w:t>Bâthie</w:t>
      </w:r>
      <w:proofErr w:type="spellEnd"/>
      <w:r w:rsidRPr="00D02057">
        <w:rPr>
          <w:rFonts w:ascii="Arial" w:hAnsi="Arial" w:cs="Arial"/>
          <w:lang w:val="en-US" w:eastAsia="de-DE" w:bidi="en-US"/>
        </w:rPr>
        <w:t xml:space="preserve"> 1912</w:t>
      </w:r>
      <w:r w:rsidR="00DB33FE">
        <w:rPr>
          <w:rFonts w:ascii="Arial" w:hAnsi="Arial" w:cs="Arial"/>
          <w:lang w:val="en-US" w:eastAsia="de-DE" w:bidi="en-US"/>
        </w:rPr>
        <w:t xml:space="preserve">, </w:t>
      </w:r>
      <w:r w:rsidRPr="00D02057">
        <w:rPr>
          <w:rFonts w:ascii="Arial" w:hAnsi="Arial" w:cs="Arial"/>
          <w:lang w:val="en-US" w:eastAsia="de-DE" w:bidi="en-US"/>
        </w:rPr>
        <w:t xml:space="preserve">1921; Humbert 1927), specifically in areas </w:t>
      </w:r>
      <w:r w:rsidR="00DB33FE">
        <w:rPr>
          <w:rFonts w:ascii="Arial" w:hAnsi="Arial" w:cs="Arial"/>
          <w:lang w:val="en-US" w:eastAsia="de-DE" w:bidi="en-US"/>
        </w:rPr>
        <w:t xml:space="preserve">subjected to </w:t>
      </w:r>
      <w:r w:rsidRPr="00D02057">
        <w:rPr>
          <w:rFonts w:ascii="Arial" w:hAnsi="Arial" w:cs="Arial"/>
          <w:lang w:val="en-US" w:eastAsia="de-DE" w:bidi="en-US"/>
        </w:rPr>
        <w:t xml:space="preserve">recurrent fires due to anthropogenic causes and with consequences interpreted as "destructive". </w:t>
      </w:r>
      <w:r w:rsidR="001A0F53">
        <w:rPr>
          <w:rFonts w:ascii="Arial" w:hAnsi="Arial" w:cs="Arial"/>
          <w:lang w:val="en-US" w:eastAsia="de-DE" w:bidi="en-US"/>
        </w:rPr>
        <w:t xml:space="preserve">Similar </w:t>
      </w:r>
      <w:r w:rsidR="0013461F">
        <w:rPr>
          <w:rFonts w:ascii="Arial" w:hAnsi="Arial" w:cs="Arial"/>
          <w:lang w:val="en-US" w:eastAsia="de-DE" w:bidi="en-US"/>
        </w:rPr>
        <w:t xml:space="preserve">ideas </w:t>
      </w:r>
      <w:r w:rsidR="00DB33FE">
        <w:rPr>
          <w:rFonts w:ascii="Arial" w:hAnsi="Arial" w:cs="Arial"/>
          <w:lang w:val="en-US" w:eastAsia="de-DE" w:bidi="en-US"/>
        </w:rPr>
        <w:t xml:space="preserve">were later </w:t>
      </w:r>
      <w:r w:rsidR="001A0F53">
        <w:rPr>
          <w:rFonts w:ascii="Arial" w:hAnsi="Arial" w:cs="Arial"/>
          <w:lang w:val="en-US" w:eastAsia="de-DE" w:bidi="en-US"/>
        </w:rPr>
        <w:t xml:space="preserve">replicated </w:t>
      </w:r>
      <w:r w:rsidR="00DB33FE">
        <w:rPr>
          <w:rFonts w:ascii="Arial" w:hAnsi="Arial" w:cs="Arial"/>
          <w:lang w:val="en-US" w:eastAsia="de-DE" w:bidi="en-US"/>
        </w:rPr>
        <w:t xml:space="preserve">by </w:t>
      </w:r>
      <w:r w:rsidRPr="00D02057">
        <w:rPr>
          <w:rFonts w:ascii="Arial" w:hAnsi="Arial" w:cs="Arial"/>
          <w:lang w:val="en-US" w:eastAsia="de-DE" w:bidi="en-US"/>
        </w:rPr>
        <w:t xml:space="preserve">Belgian researchers in Congo (Lebrun 1936; Offermann 1953). </w:t>
      </w:r>
    </w:p>
    <w:p w14:paraId="58CC6D13" w14:textId="79AFC739" w:rsidR="0097686A"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t xml:space="preserve">The concept of "fire regime" or "burning regime" </w:t>
      </w:r>
      <w:r w:rsidR="0035207C" w:rsidRPr="00D02057">
        <w:rPr>
          <w:rFonts w:ascii="Arial" w:hAnsi="Arial" w:cs="Arial"/>
          <w:lang w:val="en-US" w:eastAsia="de-DE" w:bidi="en-US"/>
        </w:rPr>
        <w:t>(</w:t>
      </w:r>
      <w:r w:rsidRPr="00D02057">
        <w:rPr>
          <w:rFonts w:ascii="Arial" w:hAnsi="Arial" w:cs="Arial"/>
          <w:lang w:val="en-US" w:eastAsia="de-DE" w:bidi="en-US"/>
        </w:rPr>
        <w:t xml:space="preserve">Krebs </w:t>
      </w:r>
      <w:r w:rsidR="00607932">
        <w:rPr>
          <w:rFonts w:ascii="Arial" w:hAnsi="Arial" w:cs="Arial"/>
          <w:lang w:val="en-US" w:eastAsia="de-DE" w:bidi="en-US"/>
        </w:rPr>
        <w:t xml:space="preserve">et al. </w:t>
      </w:r>
      <w:r w:rsidRPr="00D02057">
        <w:rPr>
          <w:rFonts w:ascii="Arial" w:hAnsi="Arial" w:cs="Arial"/>
          <w:lang w:val="en-US" w:eastAsia="de-DE" w:bidi="en-US"/>
        </w:rPr>
        <w:t>2010)</w:t>
      </w:r>
      <w:r w:rsidR="00F51FBC">
        <w:rPr>
          <w:rFonts w:ascii="Arial" w:hAnsi="Arial" w:cs="Arial"/>
          <w:lang w:val="en-US" w:eastAsia="de-DE" w:bidi="en-US"/>
        </w:rPr>
        <w:t>,</w:t>
      </w:r>
      <w:r w:rsidRPr="00D02057">
        <w:rPr>
          <w:rFonts w:ascii="Arial" w:hAnsi="Arial" w:cs="Arial"/>
          <w:lang w:val="en-US" w:eastAsia="de-DE" w:bidi="en-US"/>
        </w:rPr>
        <w:t xml:space="preserve"> </w:t>
      </w:r>
      <w:r w:rsidR="00F51FBC">
        <w:rPr>
          <w:rFonts w:ascii="Arial" w:hAnsi="Arial" w:cs="Arial"/>
          <w:lang w:val="en-US" w:eastAsia="de-DE" w:bidi="en-US"/>
        </w:rPr>
        <w:t>u</w:t>
      </w:r>
      <w:r w:rsidRPr="00D02057">
        <w:rPr>
          <w:rFonts w:ascii="Arial" w:hAnsi="Arial" w:cs="Arial"/>
          <w:lang w:val="en-US" w:eastAsia="de-DE" w:bidi="en-US"/>
        </w:rPr>
        <w:t>sed mainly by botanists, soil scientists, agronomists</w:t>
      </w:r>
      <w:r w:rsidR="00F51FBC">
        <w:rPr>
          <w:rFonts w:ascii="Arial" w:hAnsi="Arial" w:cs="Arial"/>
          <w:lang w:val="en-US" w:eastAsia="de-DE" w:bidi="en-US"/>
        </w:rPr>
        <w:t>,</w:t>
      </w:r>
      <w:r w:rsidRPr="00D02057">
        <w:rPr>
          <w:rFonts w:ascii="Arial" w:hAnsi="Arial" w:cs="Arial"/>
          <w:lang w:val="en-US" w:eastAsia="de-DE" w:bidi="en-US"/>
        </w:rPr>
        <w:t xml:space="preserve"> and foresters, was established with a negative connotation. </w:t>
      </w:r>
      <w:r w:rsidR="00534CFC">
        <w:rPr>
          <w:rFonts w:ascii="Arial" w:hAnsi="Arial" w:cs="Arial"/>
          <w:lang w:val="en-US" w:eastAsia="de-DE" w:bidi="en-US"/>
        </w:rPr>
        <w:t>A</w:t>
      </w:r>
      <w:r w:rsidRPr="00D02057">
        <w:rPr>
          <w:rFonts w:ascii="Arial" w:hAnsi="Arial" w:cs="Arial"/>
          <w:lang w:val="en-US" w:eastAsia="de-DE" w:bidi="en-US"/>
        </w:rPr>
        <w:t xml:space="preserve"> paradigm shift </w:t>
      </w:r>
      <w:r w:rsidR="00534CFC">
        <w:rPr>
          <w:rFonts w:ascii="Arial" w:hAnsi="Arial" w:cs="Arial"/>
          <w:lang w:val="en-US" w:eastAsia="de-DE" w:bidi="en-US"/>
        </w:rPr>
        <w:t>occurred i</w:t>
      </w:r>
      <w:r w:rsidR="00534CFC" w:rsidRPr="00D02057">
        <w:rPr>
          <w:rFonts w:ascii="Arial" w:hAnsi="Arial" w:cs="Arial"/>
          <w:lang w:val="en-US" w:eastAsia="de-DE" w:bidi="en-US"/>
        </w:rPr>
        <w:t>n the 1960s</w:t>
      </w:r>
      <w:r w:rsidRPr="00D02057">
        <w:rPr>
          <w:rFonts w:ascii="Arial" w:hAnsi="Arial" w:cs="Arial"/>
          <w:lang w:val="en-US" w:eastAsia="de-DE" w:bidi="en-US"/>
        </w:rPr>
        <w:t xml:space="preserve">, encompassing social and cultural aspects, which </w:t>
      </w:r>
      <w:r w:rsidR="00534CFC">
        <w:rPr>
          <w:rFonts w:ascii="Arial" w:hAnsi="Arial" w:cs="Arial"/>
          <w:lang w:val="en-US" w:eastAsia="de-DE" w:bidi="en-US"/>
        </w:rPr>
        <w:t xml:space="preserve">challenged </w:t>
      </w:r>
      <w:r w:rsidRPr="00D02057">
        <w:rPr>
          <w:rFonts w:ascii="Arial" w:hAnsi="Arial" w:cs="Arial"/>
          <w:lang w:val="en-US" w:eastAsia="de-DE" w:bidi="en-US"/>
        </w:rPr>
        <w:t xml:space="preserve">the deterministic patterns of the causes and effects of fire </w:t>
      </w:r>
      <w:r w:rsidR="00534CFC">
        <w:rPr>
          <w:rFonts w:ascii="Arial" w:hAnsi="Arial" w:cs="Arial"/>
          <w:lang w:val="en-US" w:eastAsia="de-DE" w:bidi="en-US"/>
        </w:rPr>
        <w:t xml:space="preserve">previously </w:t>
      </w:r>
      <w:r w:rsidRPr="00D02057">
        <w:rPr>
          <w:rFonts w:ascii="Arial" w:hAnsi="Arial" w:cs="Arial"/>
          <w:lang w:val="en-US" w:eastAsia="de-DE" w:bidi="en-US"/>
        </w:rPr>
        <w:t xml:space="preserve">considered negative, </w:t>
      </w:r>
      <w:r w:rsidR="00534CFC">
        <w:rPr>
          <w:rFonts w:ascii="Arial" w:hAnsi="Arial" w:cs="Arial"/>
          <w:lang w:val="en-US" w:eastAsia="de-DE" w:bidi="en-US"/>
        </w:rPr>
        <w:t xml:space="preserve">and evaluated the </w:t>
      </w:r>
      <w:r w:rsidRPr="00D02057">
        <w:rPr>
          <w:rFonts w:ascii="Arial" w:hAnsi="Arial" w:cs="Arial"/>
          <w:lang w:val="en-US" w:eastAsia="de-DE" w:bidi="en-US"/>
        </w:rPr>
        <w:t xml:space="preserve">positive </w:t>
      </w:r>
      <w:r w:rsidR="00534CFC">
        <w:rPr>
          <w:rFonts w:ascii="Arial" w:hAnsi="Arial" w:cs="Arial"/>
          <w:lang w:val="en-US" w:eastAsia="de-DE" w:bidi="en-US"/>
        </w:rPr>
        <w:t xml:space="preserve">effects of fire </w:t>
      </w:r>
      <w:r w:rsidRPr="00D02057">
        <w:rPr>
          <w:rFonts w:ascii="Arial" w:hAnsi="Arial" w:cs="Arial"/>
          <w:lang w:val="en-US" w:eastAsia="de-DE" w:bidi="en-US"/>
        </w:rPr>
        <w:t>in ecosystems.</w:t>
      </w:r>
      <w:r w:rsidR="0099171A">
        <w:rPr>
          <w:rFonts w:ascii="Arial" w:hAnsi="Arial" w:cs="Arial"/>
          <w:lang w:val="en-US" w:eastAsia="de-DE" w:bidi="en-US"/>
        </w:rPr>
        <w:t xml:space="preserve"> In the United States, it was useful to recognize the ecological role of fire, which, in turn, led to the emergence of a new scientific discipline, fire ecology (Krebs et al. 2010), which studies the relationships of organisms with each other and their environment in the presence of fire (Rodríguez-Trejo 2015</w:t>
      </w:r>
      <w:r w:rsidRPr="00D02057">
        <w:rPr>
          <w:rFonts w:ascii="Arial" w:hAnsi="Arial" w:cs="Arial"/>
          <w:lang w:val="en-US" w:eastAsia="de-DE" w:bidi="en-US"/>
        </w:rPr>
        <w:t xml:space="preserve">). This perspective </w:t>
      </w:r>
      <w:r w:rsidRPr="00D02057">
        <w:rPr>
          <w:rFonts w:ascii="Arial" w:hAnsi="Arial" w:cs="Arial"/>
          <w:lang w:val="en-US" w:eastAsia="de-DE" w:bidi="en-US"/>
        </w:rPr>
        <w:lastRenderedPageBreak/>
        <w:t xml:space="preserve">was forged in </w:t>
      </w:r>
      <w:r w:rsidR="00534CFC">
        <w:rPr>
          <w:rFonts w:ascii="Arial" w:hAnsi="Arial" w:cs="Arial"/>
          <w:lang w:val="en-US" w:eastAsia="de-DE" w:bidi="en-US"/>
        </w:rPr>
        <w:t xml:space="preserve">parallel </w:t>
      </w:r>
      <w:r w:rsidRPr="00D02057">
        <w:rPr>
          <w:rFonts w:ascii="Arial" w:hAnsi="Arial" w:cs="Arial"/>
          <w:lang w:val="en-US" w:eastAsia="de-DE" w:bidi="en-US"/>
        </w:rPr>
        <w:t xml:space="preserve">with other transformative social causes: women's rights, multiculturalism, and anti-colonialism (Krebs </w:t>
      </w:r>
      <w:r w:rsidR="00607932">
        <w:rPr>
          <w:rFonts w:ascii="Arial" w:hAnsi="Arial" w:cs="Arial"/>
          <w:lang w:val="en-US" w:eastAsia="de-DE" w:bidi="en-US"/>
        </w:rPr>
        <w:t xml:space="preserve">et al. </w:t>
      </w:r>
      <w:r w:rsidRPr="00D02057">
        <w:rPr>
          <w:rFonts w:ascii="Arial" w:hAnsi="Arial" w:cs="Arial"/>
          <w:lang w:val="en-US" w:eastAsia="de-DE" w:bidi="en-US"/>
        </w:rPr>
        <w:t>2010).</w:t>
      </w:r>
    </w:p>
    <w:p w14:paraId="358152C9" w14:textId="5324F377" w:rsidR="0097686A"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t xml:space="preserve">Heinselman (1973) was one of the first to </w:t>
      </w:r>
      <w:r w:rsidR="00136E13">
        <w:rPr>
          <w:rFonts w:ascii="Arial" w:hAnsi="Arial" w:cs="Arial"/>
          <w:lang w:val="en-US" w:eastAsia="de-DE" w:bidi="en-US"/>
        </w:rPr>
        <w:t xml:space="preserve">address </w:t>
      </w:r>
      <w:r w:rsidRPr="00D02057">
        <w:rPr>
          <w:rFonts w:ascii="Arial" w:hAnsi="Arial" w:cs="Arial"/>
          <w:lang w:val="en-US" w:eastAsia="de-DE" w:bidi="en-US"/>
        </w:rPr>
        <w:t xml:space="preserve">the "fire regime" from the ecology of specific geographic areas, </w:t>
      </w:r>
      <w:r w:rsidR="00493BD8">
        <w:rPr>
          <w:rFonts w:ascii="Arial" w:hAnsi="Arial" w:cs="Arial"/>
          <w:lang w:val="en-US" w:eastAsia="de-DE" w:bidi="en-US"/>
        </w:rPr>
        <w:t>considering</w:t>
      </w:r>
      <w:r w:rsidR="007C021B">
        <w:rPr>
          <w:rFonts w:ascii="Arial" w:hAnsi="Arial" w:cs="Arial"/>
          <w:lang w:val="en-US" w:eastAsia="de-DE" w:bidi="en-US"/>
        </w:rPr>
        <w:t xml:space="preserve"> </w:t>
      </w:r>
      <w:r w:rsidRPr="00D02057">
        <w:rPr>
          <w:rFonts w:ascii="Arial" w:hAnsi="Arial" w:cs="Arial"/>
          <w:lang w:val="en-US" w:eastAsia="de-DE" w:bidi="en-US"/>
        </w:rPr>
        <w:t>characteristics such as frequency, intensity, duration,</w:t>
      </w:r>
      <w:r w:rsidR="00136E13">
        <w:rPr>
          <w:rFonts w:ascii="Arial" w:hAnsi="Arial" w:cs="Arial"/>
          <w:lang w:val="en-US" w:eastAsia="de-DE" w:bidi="en-US"/>
        </w:rPr>
        <w:t xml:space="preserve"> and</w:t>
      </w:r>
      <w:r w:rsidRPr="00D02057">
        <w:rPr>
          <w:rFonts w:ascii="Arial" w:hAnsi="Arial" w:cs="Arial"/>
          <w:lang w:val="en-US" w:eastAsia="de-DE" w:bidi="en-US"/>
        </w:rPr>
        <w:t xml:space="preserve"> temporal and spatial pattern</w:t>
      </w:r>
      <w:r w:rsidR="00136E13">
        <w:rPr>
          <w:rFonts w:ascii="Arial" w:hAnsi="Arial" w:cs="Arial"/>
          <w:lang w:val="en-US" w:eastAsia="de-DE" w:bidi="en-US"/>
        </w:rPr>
        <w:t>s</w:t>
      </w:r>
      <w:r w:rsidRPr="00D02057">
        <w:rPr>
          <w:rFonts w:ascii="Arial" w:hAnsi="Arial" w:cs="Arial"/>
          <w:lang w:val="en-US" w:eastAsia="de-DE" w:bidi="en-US"/>
        </w:rPr>
        <w:t xml:space="preserve">. This concept </w:t>
      </w:r>
      <w:r w:rsidR="00136E13">
        <w:rPr>
          <w:rFonts w:ascii="Arial" w:hAnsi="Arial" w:cs="Arial"/>
          <w:lang w:val="en-US" w:eastAsia="de-DE" w:bidi="en-US"/>
        </w:rPr>
        <w:t xml:space="preserve">is </w:t>
      </w:r>
      <w:r w:rsidRPr="00D02057">
        <w:rPr>
          <w:rFonts w:ascii="Arial" w:hAnsi="Arial" w:cs="Arial"/>
          <w:lang w:val="en-US" w:eastAsia="de-DE" w:bidi="en-US"/>
        </w:rPr>
        <w:t xml:space="preserve">essential to understand the role of fire in ecosystems by evaluating parameters that describe the occurrence of fire </w:t>
      </w:r>
      <w:proofErr w:type="gramStart"/>
      <w:r w:rsidRPr="00D02057">
        <w:rPr>
          <w:rFonts w:ascii="Arial" w:hAnsi="Arial" w:cs="Arial"/>
          <w:lang w:val="en-US" w:eastAsia="de-DE" w:bidi="en-US"/>
        </w:rPr>
        <w:t>in a given</w:t>
      </w:r>
      <w:proofErr w:type="gramEnd"/>
      <w:r w:rsidRPr="00D02057">
        <w:rPr>
          <w:rFonts w:ascii="Arial" w:hAnsi="Arial" w:cs="Arial"/>
          <w:lang w:val="en-US" w:eastAsia="de-DE" w:bidi="en-US"/>
        </w:rPr>
        <w:t xml:space="preserve"> area and period, where this element follows a </w:t>
      </w:r>
      <w:r w:rsidR="00136E13">
        <w:rPr>
          <w:rFonts w:ascii="Arial" w:hAnsi="Arial" w:cs="Arial"/>
          <w:lang w:val="en-US" w:eastAsia="de-DE" w:bidi="en-US"/>
        </w:rPr>
        <w:t xml:space="preserve">relatively homogeneous </w:t>
      </w:r>
      <w:r w:rsidRPr="00D02057">
        <w:rPr>
          <w:rFonts w:ascii="Arial" w:hAnsi="Arial" w:cs="Arial"/>
          <w:lang w:val="en-US" w:eastAsia="de-DE" w:bidi="en-US"/>
        </w:rPr>
        <w:t xml:space="preserve">pattern (Falk and Swetnam, 2003). </w:t>
      </w:r>
      <w:r w:rsidR="00136E13">
        <w:rPr>
          <w:rFonts w:ascii="Arial" w:hAnsi="Arial" w:cs="Arial"/>
          <w:lang w:val="en-US" w:eastAsia="de-DE" w:bidi="en-US"/>
        </w:rPr>
        <w:t>T</w:t>
      </w:r>
      <w:r w:rsidRPr="00D02057">
        <w:rPr>
          <w:rFonts w:ascii="Arial" w:hAnsi="Arial" w:cs="Arial"/>
          <w:lang w:val="en-US" w:eastAsia="de-DE" w:bidi="en-US"/>
        </w:rPr>
        <w:t>his conceptualization</w:t>
      </w:r>
      <w:r w:rsidR="00136E13">
        <w:rPr>
          <w:rFonts w:ascii="Arial" w:hAnsi="Arial" w:cs="Arial"/>
          <w:lang w:val="en-US" w:eastAsia="de-DE" w:bidi="en-US"/>
        </w:rPr>
        <w:t xml:space="preserve"> considers</w:t>
      </w:r>
      <w:r w:rsidRPr="00D02057">
        <w:rPr>
          <w:rFonts w:ascii="Arial" w:hAnsi="Arial" w:cs="Arial"/>
          <w:lang w:val="en-US" w:eastAsia="de-DE" w:bidi="en-US"/>
        </w:rPr>
        <w:t xml:space="preserve"> fire-related factors (duration and extension) and </w:t>
      </w:r>
      <w:r w:rsidR="00136E13">
        <w:rPr>
          <w:rFonts w:ascii="Arial" w:hAnsi="Arial" w:cs="Arial"/>
          <w:lang w:val="en-US" w:eastAsia="de-DE" w:bidi="en-US"/>
        </w:rPr>
        <w:t>sup</w:t>
      </w:r>
      <w:r w:rsidRPr="00D02057">
        <w:rPr>
          <w:rFonts w:ascii="Arial" w:hAnsi="Arial" w:cs="Arial"/>
          <w:lang w:val="en-US" w:eastAsia="de-DE" w:bidi="en-US"/>
        </w:rPr>
        <w:t xml:space="preserve">plementary factors (causes, severity of droughts, flammability of </w:t>
      </w:r>
      <w:r w:rsidR="00136E13">
        <w:rPr>
          <w:rFonts w:ascii="Arial" w:hAnsi="Arial" w:cs="Arial"/>
          <w:lang w:val="en-US" w:eastAsia="de-DE" w:bidi="en-US"/>
        </w:rPr>
        <w:t>combustible materials</w:t>
      </w:r>
      <w:r w:rsidRPr="00D02057">
        <w:rPr>
          <w:rFonts w:ascii="Arial" w:hAnsi="Arial" w:cs="Arial"/>
          <w:lang w:val="en-US" w:eastAsia="de-DE" w:bidi="en-US"/>
        </w:rPr>
        <w:t xml:space="preserve">, wind conditions, characteristics of the smoke column, duration of slow combustion, tree mortality, firefighting costs, damage to buildings, </w:t>
      </w:r>
      <w:r w:rsidR="002E4122">
        <w:rPr>
          <w:rFonts w:ascii="Arial" w:hAnsi="Arial" w:cs="Arial"/>
          <w:lang w:val="en-US" w:eastAsia="de-DE" w:bidi="en-US"/>
        </w:rPr>
        <w:t>and others</w:t>
      </w:r>
      <w:r w:rsidRPr="00D02057">
        <w:rPr>
          <w:rFonts w:ascii="Arial" w:hAnsi="Arial" w:cs="Arial"/>
          <w:lang w:val="en-US" w:eastAsia="de-DE" w:bidi="en-US"/>
        </w:rPr>
        <w:t>) (Gill et al. 2002).</w:t>
      </w:r>
    </w:p>
    <w:p w14:paraId="3D51BD8A" w14:textId="2144AE5B" w:rsidR="0097686A"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t xml:space="preserve">Another concurrent concept </w:t>
      </w:r>
      <w:r w:rsidR="007C021B">
        <w:rPr>
          <w:rFonts w:ascii="Arial" w:hAnsi="Arial" w:cs="Arial"/>
          <w:lang w:val="en-US" w:eastAsia="de-DE" w:bidi="en-US"/>
        </w:rPr>
        <w:t xml:space="preserve">that </w:t>
      </w:r>
      <w:r w:rsidRPr="00D02057">
        <w:rPr>
          <w:rFonts w:ascii="Arial" w:hAnsi="Arial" w:cs="Arial"/>
          <w:lang w:val="en-US" w:eastAsia="de-DE" w:bidi="en-US"/>
        </w:rPr>
        <w:t xml:space="preserve">emerged in </w:t>
      </w:r>
      <w:r w:rsidR="007C021B">
        <w:rPr>
          <w:rFonts w:ascii="Arial" w:hAnsi="Arial" w:cs="Arial"/>
          <w:lang w:val="en-US" w:eastAsia="de-DE" w:bidi="en-US"/>
        </w:rPr>
        <w:t xml:space="preserve">the </w:t>
      </w:r>
      <w:r w:rsidRPr="00D02057">
        <w:rPr>
          <w:rFonts w:ascii="Arial" w:hAnsi="Arial" w:cs="Arial"/>
          <w:lang w:val="en-US" w:eastAsia="de-DE" w:bidi="en-US"/>
        </w:rPr>
        <w:t>Russian literature was "</w:t>
      </w:r>
      <w:proofErr w:type="spellStart"/>
      <w:r w:rsidRPr="00D02057">
        <w:rPr>
          <w:rFonts w:ascii="Arial" w:hAnsi="Arial" w:cs="Arial"/>
          <w:lang w:val="en-US" w:eastAsia="de-DE" w:bidi="en-US"/>
        </w:rPr>
        <w:t>pyrological</w:t>
      </w:r>
      <w:proofErr w:type="spellEnd"/>
      <w:r w:rsidRPr="00D02057">
        <w:rPr>
          <w:rFonts w:ascii="Arial" w:hAnsi="Arial" w:cs="Arial"/>
          <w:lang w:val="en-US" w:eastAsia="de-DE" w:bidi="en-US"/>
        </w:rPr>
        <w:t xml:space="preserve"> regime" (</w:t>
      </w:r>
      <w:proofErr w:type="spellStart"/>
      <w:r w:rsidRPr="00D02057">
        <w:rPr>
          <w:rFonts w:ascii="Arial" w:hAnsi="Arial" w:cs="Arial"/>
          <w:lang w:val="en-US" w:eastAsia="de-DE" w:bidi="en-US"/>
        </w:rPr>
        <w:t>Furyaev</w:t>
      </w:r>
      <w:proofErr w:type="spellEnd"/>
      <w:r w:rsidRPr="00D02057">
        <w:rPr>
          <w:rFonts w:ascii="Arial" w:hAnsi="Arial" w:cs="Arial"/>
          <w:lang w:val="en-US" w:eastAsia="de-DE" w:bidi="en-US"/>
        </w:rPr>
        <w:t xml:space="preserve"> et al. 2008; </w:t>
      </w:r>
      <w:proofErr w:type="spellStart"/>
      <w:r w:rsidRPr="00D02057">
        <w:rPr>
          <w:rFonts w:ascii="Arial" w:hAnsi="Arial" w:cs="Arial"/>
          <w:lang w:val="en-US" w:eastAsia="de-DE" w:bidi="en-US"/>
        </w:rPr>
        <w:t>Yevdokimenko</w:t>
      </w:r>
      <w:proofErr w:type="spellEnd"/>
      <w:r w:rsidRPr="00D02057">
        <w:rPr>
          <w:rFonts w:ascii="Arial" w:hAnsi="Arial" w:cs="Arial"/>
          <w:lang w:val="en-US" w:eastAsia="de-DE" w:bidi="en-US"/>
        </w:rPr>
        <w:t xml:space="preserve"> 2008). Under any of these names, the fire regime </w:t>
      </w:r>
      <w:r w:rsidR="007C021B" w:rsidRPr="00D02057">
        <w:rPr>
          <w:rFonts w:ascii="Arial" w:hAnsi="Arial" w:cs="Arial"/>
          <w:lang w:val="en-US" w:eastAsia="de-DE" w:bidi="en-US"/>
        </w:rPr>
        <w:t xml:space="preserve">concept </w:t>
      </w:r>
      <w:r w:rsidRPr="00D02057">
        <w:rPr>
          <w:rFonts w:ascii="Arial" w:hAnsi="Arial" w:cs="Arial"/>
          <w:lang w:val="en-US" w:eastAsia="de-DE" w:bidi="en-US"/>
        </w:rPr>
        <w:t>was simplistic, being restricted to list</w:t>
      </w:r>
      <w:r w:rsidR="007C021B">
        <w:rPr>
          <w:rFonts w:ascii="Arial" w:hAnsi="Arial" w:cs="Arial"/>
          <w:lang w:val="en-US" w:eastAsia="de-DE" w:bidi="en-US"/>
        </w:rPr>
        <w:t>ing</w:t>
      </w:r>
      <w:r w:rsidRPr="00D02057">
        <w:rPr>
          <w:rFonts w:ascii="Arial" w:hAnsi="Arial" w:cs="Arial"/>
          <w:lang w:val="en-US" w:eastAsia="de-DE" w:bidi="en-US"/>
        </w:rPr>
        <w:t xml:space="preserve"> the main components under an approach that focused on essential measurable parameters to describe </w:t>
      </w:r>
      <w:r w:rsidR="007C021B">
        <w:rPr>
          <w:rFonts w:ascii="Arial" w:hAnsi="Arial" w:cs="Arial"/>
          <w:lang w:val="en-US" w:eastAsia="de-DE" w:bidi="en-US"/>
        </w:rPr>
        <w:t xml:space="preserve">fire </w:t>
      </w:r>
      <w:r w:rsidRPr="00D02057">
        <w:rPr>
          <w:rFonts w:ascii="Arial" w:hAnsi="Arial" w:cs="Arial"/>
          <w:lang w:val="en-US" w:eastAsia="de-DE" w:bidi="en-US"/>
        </w:rPr>
        <w:t xml:space="preserve">recurrence </w:t>
      </w:r>
      <w:r w:rsidR="007C021B" w:rsidRPr="00D02057">
        <w:rPr>
          <w:rFonts w:ascii="Arial" w:hAnsi="Arial" w:cs="Arial"/>
          <w:lang w:val="en-US" w:eastAsia="de-DE" w:bidi="en-US"/>
        </w:rPr>
        <w:t xml:space="preserve">patterns </w:t>
      </w:r>
      <w:r w:rsidRPr="00D02057">
        <w:rPr>
          <w:rFonts w:ascii="Arial" w:hAnsi="Arial" w:cs="Arial"/>
          <w:lang w:val="en-US" w:eastAsia="de-DE" w:bidi="en-US"/>
        </w:rPr>
        <w:t xml:space="preserve">(Krebs </w:t>
      </w:r>
      <w:r w:rsidR="00607932">
        <w:rPr>
          <w:rFonts w:ascii="Arial" w:hAnsi="Arial" w:cs="Arial"/>
          <w:lang w:val="en-US" w:eastAsia="de-DE" w:bidi="en-US"/>
        </w:rPr>
        <w:t xml:space="preserve">et al. </w:t>
      </w:r>
      <w:r w:rsidRPr="00D02057">
        <w:rPr>
          <w:rFonts w:ascii="Arial" w:hAnsi="Arial" w:cs="Arial"/>
          <w:lang w:val="en-US" w:eastAsia="de-DE" w:bidi="en-US"/>
        </w:rPr>
        <w:t>2010)</w:t>
      </w:r>
      <w:r w:rsidR="007C021B">
        <w:rPr>
          <w:rFonts w:ascii="Arial" w:hAnsi="Arial" w:cs="Arial"/>
          <w:lang w:val="en-US" w:eastAsia="de-DE" w:bidi="en-US"/>
        </w:rPr>
        <w:t>. These</w:t>
      </w:r>
      <w:r w:rsidRPr="00D02057">
        <w:rPr>
          <w:rFonts w:ascii="Arial" w:hAnsi="Arial" w:cs="Arial"/>
          <w:lang w:val="en-US" w:eastAsia="de-DE" w:bidi="en-US"/>
        </w:rPr>
        <w:t xml:space="preserve"> </w:t>
      </w:r>
      <w:r w:rsidR="007C021B">
        <w:rPr>
          <w:rFonts w:ascii="Arial" w:hAnsi="Arial" w:cs="Arial"/>
          <w:lang w:val="en-US" w:eastAsia="de-DE" w:bidi="en-US"/>
        </w:rPr>
        <w:t xml:space="preserve">were </w:t>
      </w:r>
      <w:r w:rsidRPr="00D02057">
        <w:rPr>
          <w:rFonts w:ascii="Arial" w:hAnsi="Arial" w:cs="Arial"/>
          <w:lang w:val="en-US" w:eastAsia="de-DE" w:bidi="en-US"/>
        </w:rPr>
        <w:t>organized into three main aspects: 1) when, where</w:t>
      </w:r>
      <w:r w:rsidR="007C021B">
        <w:rPr>
          <w:rFonts w:ascii="Arial" w:hAnsi="Arial" w:cs="Arial"/>
          <w:lang w:val="en-US" w:eastAsia="de-DE" w:bidi="en-US"/>
        </w:rPr>
        <w:t>,</w:t>
      </w:r>
      <w:r w:rsidRPr="00D02057">
        <w:rPr>
          <w:rFonts w:ascii="Arial" w:hAnsi="Arial" w:cs="Arial"/>
          <w:lang w:val="en-US" w:eastAsia="de-DE" w:bidi="en-US"/>
        </w:rPr>
        <w:t xml:space="preserve"> and how the fire is present (characteristics of</w:t>
      </w:r>
      <w:r w:rsidR="007C021B">
        <w:rPr>
          <w:rFonts w:ascii="Arial" w:hAnsi="Arial" w:cs="Arial"/>
          <w:lang w:val="en-US" w:eastAsia="de-DE" w:bidi="en-US"/>
        </w:rPr>
        <w:t xml:space="preserve"> combustible materials</w:t>
      </w:r>
      <w:r w:rsidRPr="00D02057">
        <w:rPr>
          <w:rFonts w:ascii="Arial" w:hAnsi="Arial" w:cs="Arial"/>
          <w:lang w:val="en-US" w:eastAsia="de-DE" w:bidi="en-US"/>
        </w:rPr>
        <w:t>,  meteorology, causes of fire, anthropogenic conditions</w:t>
      </w:r>
      <w:r w:rsidR="007C021B">
        <w:rPr>
          <w:rFonts w:ascii="Arial" w:hAnsi="Arial" w:cs="Arial"/>
          <w:lang w:val="en-US" w:eastAsia="de-DE" w:bidi="en-US"/>
        </w:rPr>
        <w:t>,</w:t>
      </w:r>
      <w:r w:rsidRPr="00D02057">
        <w:rPr>
          <w:rFonts w:ascii="Arial" w:hAnsi="Arial" w:cs="Arial"/>
          <w:lang w:val="en-US" w:eastAsia="de-DE" w:bidi="en-US"/>
        </w:rPr>
        <w:t xml:space="preserve"> and synergies); 2) the circumstances or conditions under which </w:t>
      </w:r>
      <w:r w:rsidR="007C021B">
        <w:rPr>
          <w:rFonts w:ascii="Arial" w:hAnsi="Arial" w:cs="Arial"/>
          <w:lang w:val="en-US" w:eastAsia="de-DE" w:bidi="en-US"/>
        </w:rPr>
        <w:t xml:space="preserve">fire </w:t>
      </w:r>
      <w:r w:rsidRPr="00D02057">
        <w:rPr>
          <w:rFonts w:ascii="Arial" w:hAnsi="Arial" w:cs="Arial"/>
          <w:lang w:val="en-US" w:eastAsia="de-DE" w:bidi="en-US"/>
        </w:rPr>
        <w:t>occurs (</w:t>
      </w:r>
      <w:proofErr w:type="spellStart"/>
      <w:r w:rsidRPr="00D02057">
        <w:rPr>
          <w:rFonts w:ascii="Arial" w:hAnsi="Arial" w:cs="Arial"/>
          <w:lang w:val="en-US" w:eastAsia="de-DE" w:bidi="en-US"/>
        </w:rPr>
        <w:t>spatio</w:t>
      </w:r>
      <w:proofErr w:type="spellEnd"/>
      <w:r w:rsidRPr="00D02057">
        <w:rPr>
          <w:rFonts w:ascii="Arial" w:hAnsi="Arial" w:cs="Arial"/>
          <w:lang w:val="en-US" w:eastAsia="de-DE" w:bidi="en-US"/>
        </w:rPr>
        <w:t xml:space="preserve">-temporal distribution and characteristics of the fire); and 3) immediate </w:t>
      </w:r>
      <w:r w:rsidR="007C021B">
        <w:rPr>
          <w:rFonts w:ascii="Arial" w:hAnsi="Arial" w:cs="Arial"/>
          <w:lang w:val="en-US" w:eastAsia="de-DE" w:bidi="en-US"/>
        </w:rPr>
        <w:t xml:space="preserve">ecological and social </w:t>
      </w:r>
      <w:r w:rsidRPr="00D02057">
        <w:rPr>
          <w:rFonts w:ascii="Arial" w:hAnsi="Arial" w:cs="Arial"/>
          <w:lang w:val="en-US" w:eastAsia="de-DE" w:bidi="en-US"/>
        </w:rPr>
        <w:t xml:space="preserve">effects (Krebs </w:t>
      </w:r>
      <w:r w:rsidR="00607932">
        <w:rPr>
          <w:rFonts w:ascii="Arial" w:hAnsi="Arial" w:cs="Arial"/>
          <w:lang w:val="en-US" w:eastAsia="de-DE" w:bidi="en-US"/>
        </w:rPr>
        <w:t xml:space="preserve">et al. </w:t>
      </w:r>
      <w:r w:rsidRPr="00D02057">
        <w:rPr>
          <w:rFonts w:ascii="Arial" w:hAnsi="Arial" w:cs="Arial"/>
          <w:lang w:val="en-US" w:eastAsia="de-DE" w:bidi="en-US"/>
        </w:rPr>
        <w:t>2010).</w:t>
      </w:r>
    </w:p>
    <w:p w14:paraId="03E12CC8" w14:textId="165EE9F8" w:rsidR="0097686A"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t>Discussing the scope of the concept, Pyne et al. (1996) propose</w:t>
      </w:r>
      <w:r w:rsidR="00516FF4">
        <w:rPr>
          <w:rFonts w:ascii="Arial" w:hAnsi="Arial" w:cs="Arial"/>
          <w:lang w:val="en-US" w:eastAsia="de-DE" w:bidi="en-US"/>
        </w:rPr>
        <w:t>d</w:t>
      </w:r>
      <w:r w:rsidRPr="00D02057">
        <w:rPr>
          <w:rFonts w:ascii="Arial" w:hAnsi="Arial" w:cs="Arial"/>
          <w:lang w:val="en-US" w:eastAsia="de-DE" w:bidi="en-US"/>
        </w:rPr>
        <w:t xml:space="preserve"> a distinction between "anthropogenic fire regimes" and "natural fire regimes", focusing on the </w:t>
      </w:r>
      <w:r w:rsidRPr="00D02057">
        <w:rPr>
          <w:rFonts w:ascii="Arial" w:hAnsi="Arial" w:cs="Arial"/>
          <w:lang w:val="en-US" w:eastAsia="de-DE" w:bidi="en-US"/>
        </w:rPr>
        <w:lastRenderedPageBreak/>
        <w:t xml:space="preserve">causes and conditions under which they develop. </w:t>
      </w:r>
      <w:r w:rsidR="00516FF4">
        <w:rPr>
          <w:rFonts w:ascii="Arial" w:hAnsi="Arial" w:cs="Arial"/>
          <w:lang w:val="en-US" w:eastAsia="de-DE" w:bidi="en-US"/>
        </w:rPr>
        <w:t xml:space="preserve">At a </w:t>
      </w:r>
      <w:r w:rsidRPr="00D02057">
        <w:rPr>
          <w:rFonts w:ascii="Arial" w:hAnsi="Arial" w:cs="Arial"/>
          <w:lang w:val="en-US" w:eastAsia="de-DE" w:bidi="en-US"/>
        </w:rPr>
        <w:t>deeper</w:t>
      </w:r>
      <w:r w:rsidR="00516FF4">
        <w:rPr>
          <w:rFonts w:ascii="Arial" w:hAnsi="Arial" w:cs="Arial"/>
          <w:lang w:val="en-US" w:eastAsia="de-DE" w:bidi="en-US"/>
        </w:rPr>
        <w:t xml:space="preserve"> level</w:t>
      </w:r>
      <w:r w:rsidRPr="00D02057">
        <w:rPr>
          <w:rFonts w:ascii="Arial" w:hAnsi="Arial" w:cs="Arial"/>
          <w:lang w:val="en-US" w:eastAsia="de-DE" w:bidi="en-US"/>
        </w:rPr>
        <w:t>, Rodríguez-Trejo (2015) provide</w:t>
      </w:r>
      <w:r w:rsidR="00516FF4">
        <w:rPr>
          <w:rFonts w:ascii="Arial" w:hAnsi="Arial" w:cs="Arial"/>
          <w:lang w:val="en-US" w:eastAsia="de-DE" w:bidi="en-US"/>
        </w:rPr>
        <w:t>d</w:t>
      </w:r>
      <w:r w:rsidRPr="00D02057">
        <w:rPr>
          <w:rFonts w:ascii="Arial" w:hAnsi="Arial" w:cs="Arial"/>
          <w:lang w:val="en-US" w:eastAsia="de-DE" w:bidi="en-US"/>
        </w:rPr>
        <w:t xml:space="preserve"> the concept of "base</w:t>
      </w:r>
      <w:r w:rsidR="00516FF4">
        <w:rPr>
          <w:rFonts w:ascii="Arial" w:hAnsi="Arial" w:cs="Arial"/>
          <w:lang w:val="en-US" w:eastAsia="de-DE" w:bidi="en-US"/>
        </w:rPr>
        <w:t>line</w:t>
      </w:r>
      <w:r w:rsidRPr="00D02057">
        <w:rPr>
          <w:rFonts w:ascii="Arial" w:hAnsi="Arial" w:cs="Arial"/>
          <w:lang w:val="en-US" w:eastAsia="de-DE" w:bidi="en-US"/>
        </w:rPr>
        <w:t xml:space="preserve"> regimes", understood as a combination of natural regimes, which occur without human intervention, and altered regimes, modified by the excessive introduction or exclusion of fire. </w:t>
      </w:r>
      <w:r w:rsidR="00516FF4">
        <w:rPr>
          <w:rFonts w:ascii="Arial" w:hAnsi="Arial" w:cs="Arial"/>
          <w:lang w:val="en-US" w:eastAsia="de-DE" w:bidi="en-US"/>
        </w:rPr>
        <w:t>By that time</w:t>
      </w:r>
      <w:r w:rsidRPr="00D02057">
        <w:rPr>
          <w:rFonts w:ascii="Arial" w:hAnsi="Arial" w:cs="Arial"/>
          <w:lang w:val="en-US" w:eastAsia="de-DE" w:bidi="en-US"/>
        </w:rPr>
        <w:t>, the alterations, known as "firing regime</w:t>
      </w:r>
      <w:r w:rsidR="00516FF4">
        <w:rPr>
          <w:rFonts w:ascii="Arial" w:hAnsi="Arial" w:cs="Arial"/>
          <w:lang w:val="en-US" w:eastAsia="de-DE" w:bidi="en-US"/>
        </w:rPr>
        <w:t>s</w:t>
      </w:r>
      <w:r w:rsidRPr="00D02057">
        <w:rPr>
          <w:rFonts w:ascii="Arial" w:hAnsi="Arial" w:cs="Arial"/>
          <w:lang w:val="en-US" w:eastAsia="de-DE" w:bidi="en-US"/>
        </w:rPr>
        <w:t xml:space="preserve">" (Verran 2002), had already become a </w:t>
      </w:r>
      <w:r w:rsidR="00516FF4">
        <w:rPr>
          <w:rFonts w:ascii="Arial" w:hAnsi="Arial" w:cs="Arial"/>
          <w:lang w:val="en-US" w:eastAsia="de-DE" w:bidi="en-US"/>
        </w:rPr>
        <w:t xml:space="preserve">consolidated </w:t>
      </w:r>
      <w:r w:rsidRPr="00D02057">
        <w:rPr>
          <w:rFonts w:ascii="Arial" w:hAnsi="Arial" w:cs="Arial"/>
          <w:lang w:val="en-US" w:eastAsia="de-DE" w:bidi="en-US"/>
        </w:rPr>
        <w:t>matter of concern</w:t>
      </w:r>
      <w:r w:rsidR="00516FF4">
        <w:rPr>
          <w:rFonts w:ascii="Arial" w:hAnsi="Arial" w:cs="Arial"/>
          <w:lang w:val="en-US" w:eastAsia="de-DE" w:bidi="en-US"/>
        </w:rPr>
        <w:t>, acknowledg</w:t>
      </w:r>
      <w:r w:rsidRPr="00D02057">
        <w:rPr>
          <w:rFonts w:ascii="Arial" w:hAnsi="Arial" w:cs="Arial"/>
          <w:lang w:val="en-US" w:eastAsia="de-DE" w:bidi="en-US"/>
        </w:rPr>
        <w:t xml:space="preserve">ing </w:t>
      </w:r>
      <w:r w:rsidR="00516FF4">
        <w:rPr>
          <w:rFonts w:ascii="Arial" w:hAnsi="Arial" w:cs="Arial"/>
          <w:lang w:val="en-US" w:eastAsia="de-DE" w:bidi="en-US"/>
        </w:rPr>
        <w:t xml:space="preserve">alterations </w:t>
      </w:r>
      <w:r w:rsidRPr="00D02057">
        <w:rPr>
          <w:rFonts w:ascii="Arial" w:hAnsi="Arial" w:cs="Arial"/>
          <w:lang w:val="en-US" w:eastAsia="de-DE" w:bidi="en-US"/>
        </w:rPr>
        <w:t>in the fire regime due to suppression in ecosystems (Bour-</w:t>
      </w:r>
      <w:proofErr w:type="spellStart"/>
      <w:r w:rsidRPr="00D02057">
        <w:rPr>
          <w:rFonts w:ascii="Arial" w:hAnsi="Arial" w:cs="Arial"/>
          <w:lang w:val="en-US" w:eastAsia="de-DE" w:bidi="en-US"/>
        </w:rPr>
        <w:t>lière</w:t>
      </w:r>
      <w:proofErr w:type="spellEnd"/>
      <w:r w:rsidRPr="00D02057">
        <w:rPr>
          <w:rFonts w:ascii="Arial" w:hAnsi="Arial" w:cs="Arial"/>
          <w:lang w:val="en-US" w:eastAsia="de-DE" w:bidi="en-US"/>
        </w:rPr>
        <w:t xml:space="preserve"> 1964) or intentional burning. </w:t>
      </w:r>
      <w:r w:rsidR="00516FF4">
        <w:rPr>
          <w:rFonts w:ascii="Arial" w:hAnsi="Arial" w:cs="Arial"/>
          <w:lang w:val="en-US" w:eastAsia="de-DE" w:bidi="en-US"/>
        </w:rPr>
        <w:t xml:space="preserve">Despite </w:t>
      </w:r>
      <w:r w:rsidRPr="00D02057">
        <w:rPr>
          <w:rFonts w:ascii="Arial" w:hAnsi="Arial" w:cs="Arial"/>
          <w:lang w:val="en-US" w:eastAsia="de-DE" w:bidi="en-US"/>
        </w:rPr>
        <w:t xml:space="preserve">the </w:t>
      </w:r>
      <w:r w:rsidR="00516FF4">
        <w:rPr>
          <w:rFonts w:ascii="Arial" w:hAnsi="Arial" w:cs="Arial"/>
          <w:lang w:val="en-US" w:eastAsia="de-DE" w:bidi="en-US"/>
        </w:rPr>
        <w:t xml:space="preserve">growing </w:t>
      </w:r>
      <w:r w:rsidRPr="00D02057">
        <w:rPr>
          <w:rFonts w:ascii="Arial" w:hAnsi="Arial" w:cs="Arial"/>
          <w:lang w:val="en-US" w:eastAsia="de-DE" w:bidi="en-US"/>
        </w:rPr>
        <w:t>complexity of the perspectives, the sociocultural component of fire in the territories was still not appreciated.</w:t>
      </w:r>
    </w:p>
    <w:p w14:paraId="1B32A67D" w14:textId="53CD9265" w:rsidR="00A65893"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t xml:space="preserve">The negative vision not only disregarded cultural practices </w:t>
      </w:r>
      <w:r w:rsidR="0099171A">
        <w:rPr>
          <w:rFonts w:ascii="Arial" w:hAnsi="Arial" w:cs="Arial"/>
          <w:lang w:val="en-US" w:eastAsia="de-DE" w:bidi="en-US"/>
        </w:rPr>
        <w:t xml:space="preserve">related to </w:t>
      </w:r>
      <w:r w:rsidRPr="00D02057">
        <w:rPr>
          <w:rFonts w:ascii="Arial" w:hAnsi="Arial" w:cs="Arial"/>
          <w:lang w:val="en-US" w:eastAsia="de-DE" w:bidi="en-US"/>
        </w:rPr>
        <w:t xml:space="preserve">fire management but also reinforced </w:t>
      </w:r>
      <w:r w:rsidR="0099171A">
        <w:rPr>
          <w:rFonts w:ascii="Arial" w:hAnsi="Arial" w:cs="Arial"/>
          <w:lang w:val="en-US" w:eastAsia="de-DE" w:bidi="en-US"/>
        </w:rPr>
        <w:t xml:space="preserve">the </w:t>
      </w:r>
      <w:r w:rsidRPr="00D02057">
        <w:rPr>
          <w:rFonts w:ascii="Arial" w:hAnsi="Arial" w:cs="Arial"/>
          <w:lang w:val="en-US" w:eastAsia="de-DE" w:bidi="en-US"/>
        </w:rPr>
        <w:t xml:space="preserve">colonialist vision and positions. To overcome this paradigm, ecological and economic </w:t>
      </w:r>
      <w:r w:rsidR="00B37E63">
        <w:rPr>
          <w:rFonts w:ascii="Arial" w:hAnsi="Arial" w:cs="Arial"/>
          <w:lang w:val="en-US" w:eastAsia="de-DE" w:bidi="en-US"/>
        </w:rPr>
        <w:t xml:space="preserve">evidence was needed to </w:t>
      </w:r>
      <w:r w:rsidRPr="00D02057">
        <w:rPr>
          <w:rFonts w:ascii="Arial" w:hAnsi="Arial" w:cs="Arial"/>
          <w:lang w:val="en-US" w:eastAsia="de-DE" w:bidi="en-US"/>
        </w:rPr>
        <w:t>refute</w:t>
      </w:r>
      <w:r w:rsidR="00B37E63">
        <w:rPr>
          <w:rFonts w:ascii="Arial" w:hAnsi="Arial" w:cs="Arial"/>
          <w:lang w:val="en-US" w:eastAsia="de-DE" w:bidi="en-US"/>
        </w:rPr>
        <w:t xml:space="preserve"> it</w:t>
      </w:r>
      <w:r w:rsidRPr="00D02057">
        <w:rPr>
          <w:rFonts w:ascii="Arial" w:hAnsi="Arial" w:cs="Arial"/>
          <w:lang w:val="en-US" w:eastAsia="de-DE" w:bidi="en-US"/>
        </w:rPr>
        <w:t xml:space="preserve"> </w:t>
      </w:r>
      <w:r w:rsidR="0097686A" w:rsidRPr="00D02057">
        <w:rPr>
          <w:rFonts w:ascii="Arial" w:hAnsi="Arial" w:cs="Arial"/>
          <w:lang w:val="en-US" w:eastAsia="de-DE" w:bidi="en-US"/>
        </w:rPr>
        <w:t xml:space="preserve">(Krebs </w:t>
      </w:r>
      <w:r w:rsidR="00607932">
        <w:rPr>
          <w:rFonts w:ascii="Arial" w:hAnsi="Arial" w:cs="Arial"/>
          <w:lang w:val="en-US" w:eastAsia="de-DE" w:bidi="en-US"/>
        </w:rPr>
        <w:t xml:space="preserve">et al. </w:t>
      </w:r>
      <w:r w:rsidR="0097686A" w:rsidRPr="00D02057">
        <w:rPr>
          <w:rFonts w:ascii="Arial" w:hAnsi="Arial" w:cs="Arial"/>
          <w:lang w:val="en-US" w:eastAsia="de-DE" w:bidi="en-US"/>
        </w:rPr>
        <w:t>2010).</w:t>
      </w:r>
    </w:p>
    <w:p w14:paraId="707F995E" w14:textId="63DA1644" w:rsidR="0097686A"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t xml:space="preserve">Pyne (1984) and Goldammer et al. (2001) argued that the definition of fire regime, given </w:t>
      </w:r>
      <w:r w:rsidR="00B37E63">
        <w:rPr>
          <w:rFonts w:ascii="Arial" w:hAnsi="Arial" w:cs="Arial"/>
          <w:lang w:val="en-US" w:eastAsia="de-DE" w:bidi="en-US"/>
        </w:rPr>
        <w:t xml:space="preserve">its </w:t>
      </w:r>
      <w:r w:rsidRPr="00D02057">
        <w:rPr>
          <w:rFonts w:ascii="Arial" w:hAnsi="Arial" w:cs="Arial"/>
          <w:lang w:val="en-US" w:eastAsia="de-DE" w:bidi="en-US"/>
        </w:rPr>
        <w:t>heterogene</w:t>
      </w:r>
      <w:r w:rsidR="00B37E63">
        <w:rPr>
          <w:rFonts w:ascii="Arial" w:hAnsi="Arial" w:cs="Arial"/>
          <w:lang w:val="en-US" w:eastAsia="de-DE" w:bidi="en-US"/>
        </w:rPr>
        <w:t>ous</w:t>
      </w:r>
      <w:r w:rsidRPr="00D02057">
        <w:rPr>
          <w:rFonts w:ascii="Arial" w:hAnsi="Arial" w:cs="Arial"/>
          <w:lang w:val="en-US" w:eastAsia="de-DE" w:bidi="en-US"/>
        </w:rPr>
        <w:t xml:space="preserve"> attributes, must reconcile the nature of fire with the socio-ecological context in which it</w:t>
      </w:r>
      <w:r w:rsidR="00B37E63">
        <w:rPr>
          <w:rFonts w:ascii="Arial" w:hAnsi="Arial" w:cs="Arial"/>
          <w:lang w:val="en-US" w:eastAsia="de-DE" w:bidi="en-US"/>
        </w:rPr>
        <w:t xml:space="preserve"> occurs</w:t>
      </w:r>
      <w:r w:rsidRPr="00D02057">
        <w:rPr>
          <w:rFonts w:ascii="Arial" w:hAnsi="Arial" w:cs="Arial"/>
          <w:lang w:val="en-US" w:eastAsia="de-DE" w:bidi="en-US"/>
        </w:rPr>
        <w:t xml:space="preserve">. </w:t>
      </w:r>
      <w:r w:rsidR="00B37E63">
        <w:rPr>
          <w:rFonts w:ascii="Arial" w:hAnsi="Arial" w:cs="Arial"/>
          <w:lang w:val="en-US" w:eastAsia="de-DE" w:bidi="en-US"/>
        </w:rPr>
        <w:t xml:space="preserve">This approach provides context to </w:t>
      </w:r>
      <w:r w:rsidRPr="00D02057">
        <w:rPr>
          <w:rFonts w:ascii="Arial" w:hAnsi="Arial" w:cs="Arial"/>
          <w:lang w:val="en-US" w:eastAsia="de-DE" w:bidi="en-US"/>
        </w:rPr>
        <w:t xml:space="preserve">the scientific debate on the fire regime by incorporating more complex variables and additional parameters that favor a more complete analysis (Krebs 2010). This </w:t>
      </w:r>
      <w:r w:rsidR="00B37E63">
        <w:rPr>
          <w:rFonts w:ascii="Arial" w:hAnsi="Arial" w:cs="Arial"/>
          <w:lang w:val="en-US" w:eastAsia="de-DE" w:bidi="en-US"/>
        </w:rPr>
        <w:t xml:space="preserve">was supported by documenting the use of fire </w:t>
      </w:r>
      <w:r w:rsidR="00B37E63" w:rsidRPr="00D02057">
        <w:rPr>
          <w:rFonts w:ascii="Arial" w:hAnsi="Arial" w:cs="Arial"/>
          <w:lang w:val="en-US" w:eastAsia="de-DE" w:bidi="en-US"/>
        </w:rPr>
        <w:t xml:space="preserve">in Europe </w:t>
      </w:r>
      <w:r w:rsidRPr="00D02057">
        <w:rPr>
          <w:rFonts w:ascii="Arial" w:hAnsi="Arial" w:cs="Arial"/>
          <w:lang w:val="en-US" w:eastAsia="de-DE" w:bidi="en-US"/>
        </w:rPr>
        <w:t xml:space="preserve">for hunting and improvement of pastures </w:t>
      </w:r>
      <w:r w:rsidR="00B37E63" w:rsidRPr="00D02057">
        <w:rPr>
          <w:rFonts w:ascii="Arial" w:hAnsi="Arial" w:cs="Arial"/>
          <w:lang w:val="en-US" w:eastAsia="de-DE" w:bidi="en-US"/>
        </w:rPr>
        <w:t xml:space="preserve">in the Neolithic period </w:t>
      </w:r>
      <w:r w:rsidRPr="00D02057">
        <w:rPr>
          <w:rFonts w:ascii="Arial" w:hAnsi="Arial" w:cs="Arial"/>
          <w:lang w:val="en-US" w:eastAsia="de-DE" w:bidi="en-US"/>
        </w:rPr>
        <w:t>(Goldammer et al. 1997); whereas in Australia</w:t>
      </w:r>
      <w:r w:rsidR="00B37E63">
        <w:rPr>
          <w:rFonts w:ascii="Arial" w:hAnsi="Arial" w:cs="Arial"/>
          <w:lang w:val="en-US" w:eastAsia="de-DE" w:bidi="en-US"/>
        </w:rPr>
        <w:t>,</w:t>
      </w:r>
      <w:r w:rsidRPr="00D02057">
        <w:rPr>
          <w:rFonts w:ascii="Arial" w:hAnsi="Arial" w:cs="Arial"/>
          <w:lang w:val="en-US" w:eastAsia="de-DE" w:bidi="en-US"/>
        </w:rPr>
        <w:t xml:space="preserve"> the positive effects of fire to improve grazing land have been demonstrated </w:t>
      </w:r>
      <w:r w:rsidR="00B37E63" w:rsidRPr="00D02057">
        <w:rPr>
          <w:rFonts w:ascii="Arial" w:hAnsi="Arial" w:cs="Arial"/>
          <w:lang w:val="en-US" w:eastAsia="de-DE" w:bidi="en-US"/>
        </w:rPr>
        <w:t xml:space="preserve">since the mid-nineteenth century </w:t>
      </w:r>
      <w:r w:rsidRPr="00D02057">
        <w:rPr>
          <w:rFonts w:ascii="Arial" w:hAnsi="Arial" w:cs="Arial"/>
          <w:lang w:val="en-US" w:eastAsia="de-DE" w:bidi="en-US"/>
        </w:rPr>
        <w:t>(Gill et al. 2002; Noble and Grice 2002)</w:t>
      </w:r>
      <w:r w:rsidR="00B37E63">
        <w:rPr>
          <w:rFonts w:ascii="Arial" w:hAnsi="Arial" w:cs="Arial"/>
          <w:lang w:val="en-US" w:eastAsia="de-DE" w:bidi="en-US"/>
        </w:rPr>
        <w:t>;</w:t>
      </w:r>
      <w:r w:rsidRPr="00D02057">
        <w:rPr>
          <w:rFonts w:ascii="Arial" w:hAnsi="Arial" w:cs="Arial"/>
          <w:lang w:val="en-US" w:eastAsia="de-DE" w:bidi="en-US"/>
        </w:rPr>
        <w:t xml:space="preserve"> and </w:t>
      </w:r>
      <w:r w:rsidR="00B37E63" w:rsidRPr="00D02057">
        <w:rPr>
          <w:rFonts w:ascii="Arial" w:hAnsi="Arial" w:cs="Arial"/>
          <w:lang w:val="en-US" w:eastAsia="de-DE" w:bidi="en-US"/>
        </w:rPr>
        <w:t>in various Latin American cultures</w:t>
      </w:r>
      <w:r w:rsidR="00B37E63">
        <w:rPr>
          <w:rFonts w:ascii="Arial" w:hAnsi="Arial" w:cs="Arial"/>
          <w:lang w:val="en-US" w:eastAsia="de-DE" w:bidi="en-US"/>
        </w:rPr>
        <w:t>,</w:t>
      </w:r>
      <w:r w:rsidR="00B37E63" w:rsidRPr="00D02057">
        <w:rPr>
          <w:rFonts w:ascii="Arial" w:hAnsi="Arial" w:cs="Arial"/>
          <w:lang w:val="en-US" w:eastAsia="de-DE" w:bidi="en-US"/>
        </w:rPr>
        <w:t xml:space="preserve"> </w:t>
      </w:r>
      <w:r w:rsidRPr="00D02057">
        <w:rPr>
          <w:rFonts w:ascii="Arial" w:hAnsi="Arial" w:cs="Arial"/>
          <w:lang w:val="en-US" w:eastAsia="de-DE" w:bidi="en-US"/>
        </w:rPr>
        <w:t xml:space="preserve">fire has served to improve agricultural practices and </w:t>
      </w:r>
      <w:r w:rsidR="00B37E63">
        <w:rPr>
          <w:rFonts w:ascii="Arial" w:hAnsi="Arial" w:cs="Arial"/>
          <w:lang w:val="en-US" w:eastAsia="de-DE" w:bidi="en-US"/>
        </w:rPr>
        <w:t xml:space="preserve">grassland </w:t>
      </w:r>
      <w:r w:rsidRPr="00D02057">
        <w:rPr>
          <w:rFonts w:ascii="Arial" w:hAnsi="Arial" w:cs="Arial"/>
          <w:lang w:val="en-US" w:eastAsia="de-DE" w:bidi="en-US"/>
        </w:rPr>
        <w:t xml:space="preserve">health </w:t>
      </w:r>
      <w:r w:rsidR="00B37E63" w:rsidRPr="00D02057">
        <w:rPr>
          <w:rFonts w:ascii="Arial" w:hAnsi="Arial" w:cs="Arial"/>
          <w:lang w:val="en-US" w:eastAsia="de-DE" w:bidi="en-US"/>
        </w:rPr>
        <w:t xml:space="preserve">since pre-Columbian times </w:t>
      </w:r>
      <w:r w:rsidRPr="00D02057">
        <w:rPr>
          <w:rFonts w:ascii="Arial" w:hAnsi="Arial" w:cs="Arial"/>
          <w:lang w:val="en-US" w:eastAsia="de-DE" w:bidi="en-US"/>
        </w:rPr>
        <w:t>(Rodríguez-Trejo 2015).</w:t>
      </w:r>
    </w:p>
    <w:p w14:paraId="6A2BAB80" w14:textId="7C7D6BB8" w:rsidR="0097686A" w:rsidRPr="00D02057" w:rsidRDefault="00355284" w:rsidP="00BC473B">
      <w:pPr>
        <w:spacing w:line="480" w:lineRule="auto"/>
        <w:contextualSpacing/>
        <w:jc w:val="both"/>
        <w:rPr>
          <w:rFonts w:ascii="Arial" w:hAnsi="Arial" w:cs="Arial"/>
          <w:lang w:val="en-US" w:eastAsia="de-DE" w:bidi="en-US"/>
        </w:rPr>
      </w:pPr>
      <w:r>
        <w:rPr>
          <w:rFonts w:ascii="Arial" w:hAnsi="Arial" w:cs="Arial"/>
          <w:lang w:val="en-US" w:eastAsia="de-DE" w:bidi="en-US"/>
        </w:rPr>
        <w:lastRenderedPageBreak/>
        <w:t xml:space="preserve">These facts underlined the need for an approach that aims to understand how human practices have historically influenced landscapes </w:t>
      </w:r>
      <w:proofErr w:type="gramStart"/>
      <w:r>
        <w:rPr>
          <w:rFonts w:ascii="Arial" w:hAnsi="Arial" w:cs="Arial"/>
          <w:lang w:val="en-US" w:eastAsia="de-DE" w:bidi="en-US"/>
        </w:rPr>
        <w:t>through the use of</w:t>
      </w:r>
      <w:proofErr w:type="gramEnd"/>
      <w:r>
        <w:rPr>
          <w:rFonts w:ascii="Arial" w:hAnsi="Arial" w:cs="Arial"/>
          <w:lang w:val="en-US" w:eastAsia="de-DE" w:bidi="en-US"/>
        </w:rPr>
        <w:t xml:space="preserve"> fire, considering not only the ecological perspective, but also the social and political aspects. However, to date, few efforts have been made to examine the characteristics of the fire regime under this sociocultural approach.</w:t>
      </w:r>
      <w:r w:rsidR="00BC473B" w:rsidRPr="00D02057">
        <w:rPr>
          <w:rFonts w:ascii="Arial" w:hAnsi="Arial" w:cs="Arial"/>
          <w:lang w:val="en-US" w:eastAsia="de-DE" w:bidi="en-US"/>
        </w:rPr>
        <w:t xml:space="preserve"> </w:t>
      </w:r>
    </w:p>
    <w:p w14:paraId="15CA6251" w14:textId="28D7649B" w:rsidR="00790A80" w:rsidRPr="00D02057" w:rsidRDefault="00355284" w:rsidP="0077043E">
      <w:pPr>
        <w:spacing w:line="480" w:lineRule="auto"/>
        <w:contextualSpacing/>
        <w:jc w:val="both"/>
        <w:rPr>
          <w:rFonts w:ascii="Arial" w:hAnsi="Arial" w:cs="Arial"/>
          <w:lang w:val="en-US" w:eastAsia="de-DE" w:bidi="en-US"/>
        </w:rPr>
      </w:pPr>
      <w:r>
        <w:rPr>
          <w:rFonts w:ascii="Arial" w:hAnsi="Arial" w:cs="Arial"/>
          <w:lang w:val="en-US" w:eastAsia="de-DE" w:bidi="en-US"/>
        </w:rPr>
        <w:t>Introducing the concept of "cultural fire regime" from the intersection of fire ecology, sociology, anthropology, and human geography is of utmost importance to establish the cultural links of societies with fire in their historical and geographical contexts.</w:t>
      </w:r>
    </w:p>
    <w:p w14:paraId="22390CA9" w14:textId="6A3B6393" w:rsidR="0097686A"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t xml:space="preserve">Although </w:t>
      </w:r>
      <w:r w:rsidR="00F70B3B">
        <w:rPr>
          <w:rFonts w:ascii="Arial" w:hAnsi="Arial" w:cs="Arial"/>
          <w:lang w:val="en-US" w:eastAsia="de-DE" w:bidi="en-US"/>
        </w:rPr>
        <w:t xml:space="preserve">the </w:t>
      </w:r>
      <w:r w:rsidRPr="00D02057">
        <w:rPr>
          <w:rFonts w:ascii="Arial" w:hAnsi="Arial" w:cs="Arial"/>
          <w:lang w:val="en-US" w:eastAsia="de-DE" w:bidi="en-US"/>
        </w:rPr>
        <w:t xml:space="preserve">"cultural </w:t>
      </w:r>
      <w:r w:rsidR="00F70B3B">
        <w:rPr>
          <w:rFonts w:ascii="Arial" w:hAnsi="Arial" w:cs="Arial"/>
          <w:lang w:val="en-US" w:eastAsia="de-DE" w:bidi="en-US"/>
        </w:rPr>
        <w:t xml:space="preserve">fire </w:t>
      </w:r>
      <w:r w:rsidRPr="00D02057">
        <w:rPr>
          <w:rFonts w:ascii="Arial" w:hAnsi="Arial" w:cs="Arial"/>
          <w:lang w:val="en-US" w:eastAsia="de-DE" w:bidi="en-US"/>
        </w:rPr>
        <w:t xml:space="preserve">regime" </w:t>
      </w:r>
      <w:r w:rsidR="00F70B3B">
        <w:rPr>
          <w:rFonts w:ascii="Arial" w:hAnsi="Arial" w:cs="Arial"/>
          <w:lang w:val="en-US" w:eastAsia="de-DE" w:bidi="en-US"/>
        </w:rPr>
        <w:t xml:space="preserve">category </w:t>
      </w:r>
      <w:r w:rsidRPr="00D02057">
        <w:rPr>
          <w:rFonts w:ascii="Arial" w:hAnsi="Arial" w:cs="Arial"/>
          <w:lang w:val="en-US" w:eastAsia="de-DE" w:bidi="en-US"/>
        </w:rPr>
        <w:t>has been mentioned in various studies (</w:t>
      </w:r>
      <w:proofErr w:type="spellStart"/>
      <w:r w:rsidRPr="00D02057">
        <w:rPr>
          <w:rFonts w:ascii="Arial" w:hAnsi="Arial" w:cs="Arial"/>
          <w:lang w:val="en-US" w:eastAsia="de-DE" w:bidi="en-US"/>
        </w:rPr>
        <w:t>Carcaillet</w:t>
      </w:r>
      <w:proofErr w:type="spellEnd"/>
      <w:r w:rsidRPr="00D02057">
        <w:rPr>
          <w:rFonts w:ascii="Arial" w:hAnsi="Arial" w:cs="Arial"/>
          <w:lang w:val="en-US" w:eastAsia="de-DE" w:bidi="en-US"/>
        </w:rPr>
        <w:t xml:space="preserve"> </w:t>
      </w:r>
      <w:r w:rsidR="00607932">
        <w:rPr>
          <w:rFonts w:ascii="Arial" w:hAnsi="Arial" w:cs="Arial"/>
          <w:lang w:val="en-US" w:eastAsia="de-DE" w:bidi="en-US"/>
        </w:rPr>
        <w:t xml:space="preserve">et al. </w:t>
      </w:r>
      <w:r w:rsidRPr="00D02057">
        <w:rPr>
          <w:rFonts w:ascii="Arial" w:hAnsi="Arial" w:cs="Arial"/>
          <w:lang w:val="en-US" w:eastAsia="de-DE" w:bidi="en-US"/>
        </w:rPr>
        <w:t xml:space="preserve">2009; </w:t>
      </w:r>
      <w:proofErr w:type="spellStart"/>
      <w:r w:rsidRPr="00D02057">
        <w:rPr>
          <w:rFonts w:ascii="Arial" w:hAnsi="Arial" w:cs="Arial"/>
          <w:lang w:val="en-US" w:eastAsia="de-DE" w:bidi="en-US"/>
        </w:rPr>
        <w:t>Saladyga</w:t>
      </w:r>
      <w:proofErr w:type="spellEnd"/>
      <w:r w:rsidRPr="00D02057">
        <w:rPr>
          <w:rFonts w:ascii="Arial" w:hAnsi="Arial" w:cs="Arial"/>
          <w:lang w:val="en-US" w:eastAsia="de-DE" w:bidi="en-US"/>
        </w:rPr>
        <w:t xml:space="preserve"> 2017; Whitehair </w:t>
      </w:r>
      <w:r w:rsidR="00607932">
        <w:rPr>
          <w:rFonts w:ascii="Arial" w:hAnsi="Arial" w:cs="Arial"/>
          <w:lang w:val="en-US" w:eastAsia="de-DE" w:bidi="en-US"/>
        </w:rPr>
        <w:t xml:space="preserve">et al. </w:t>
      </w:r>
      <w:r w:rsidRPr="00D02057">
        <w:rPr>
          <w:rFonts w:ascii="Arial" w:hAnsi="Arial" w:cs="Arial"/>
          <w:lang w:val="en-US" w:eastAsia="de-DE" w:bidi="en-US"/>
        </w:rPr>
        <w:t>2018), a clear and agreed-upon definition remains elusive.</w:t>
      </w:r>
    </w:p>
    <w:p w14:paraId="30D93507" w14:textId="2E9A9EAC" w:rsidR="007E2002"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t>In this sense, and based on ethical, philosophical</w:t>
      </w:r>
      <w:r w:rsidR="00F70B3B">
        <w:rPr>
          <w:rFonts w:ascii="Arial" w:hAnsi="Arial" w:cs="Arial"/>
          <w:lang w:val="en-US" w:eastAsia="de-DE" w:bidi="en-US"/>
        </w:rPr>
        <w:t>,</w:t>
      </w:r>
      <w:r w:rsidRPr="00D02057">
        <w:rPr>
          <w:rFonts w:ascii="Arial" w:hAnsi="Arial" w:cs="Arial"/>
          <w:lang w:val="en-US" w:eastAsia="de-DE" w:bidi="en-US"/>
        </w:rPr>
        <w:t xml:space="preserve"> and scientific </w:t>
      </w:r>
      <w:r w:rsidR="005866CF">
        <w:rPr>
          <w:rFonts w:ascii="Arial" w:hAnsi="Arial" w:cs="Arial"/>
          <w:lang w:val="en-US" w:eastAsia="de-DE" w:bidi="en-US"/>
        </w:rPr>
        <w:t xml:space="preserve">assumptions </w:t>
      </w:r>
      <w:r w:rsidRPr="00D02057">
        <w:rPr>
          <w:rFonts w:ascii="Arial" w:hAnsi="Arial" w:cs="Arial"/>
          <w:lang w:val="en-US" w:eastAsia="de-DE" w:bidi="en-US"/>
        </w:rPr>
        <w:t xml:space="preserve">aimed at the production and reproduction of the collective </w:t>
      </w:r>
      <w:r w:rsidR="00493BD8">
        <w:rPr>
          <w:rFonts w:ascii="Arial" w:hAnsi="Arial" w:cs="Arial"/>
          <w:lang w:val="en-US" w:eastAsia="de-DE" w:bidi="en-US"/>
        </w:rPr>
        <w:t xml:space="preserve">life </w:t>
      </w:r>
      <w:r w:rsidRPr="00D02057">
        <w:rPr>
          <w:rFonts w:ascii="Arial" w:hAnsi="Arial" w:cs="Arial"/>
          <w:lang w:val="en-US" w:eastAsia="de-DE" w:bidi="en-US"/>
        </w:rPr>
        <w:t>and cultur</w:t>
      </w:r>
      <w:r w:rsidR="00493BD8">
        <w:rPr>
          <w:rFonts w:ascii="Arial" w:hAnsi="Arial" w:cs="Arial"/>
          <w:lang w:val="en-US" w:eastAsia="de-DE" w:bidi="en-US"/>
        </w:rPr>
        <w:t>e</w:t>
      </w:r>
      <w:r w:rsidRPr="00D02057">
        <w:rPr>
          <w:rFonts w:ascii="Arial" w:hAnsi="Arial" w:cs="Arial"/>
          <w:lang w:val="en-US" w:eastAsia="de-DE" w:bidi="en-US"/>
        </w:rPr>
        <w:t xml:space="preserve"> of </w:t>
      </w:r>
      <w:r w:rsidR="00493BD8">
        <w:rPr>
          <w:rFonts w:ascii="Arial" w:hAnsi="Arial" w:cs="Arial"/>
          <w:lang w:val="en-US" w:eastAsia="de-DE" w:bidi="en-US"/>
        </w:rPr>
        <w:t>the P</w:t>
      </w:r>
      <w:r w:rsidRPr="00D02057">
        <w:rPr>
          <w:rFonts w:ascii="Arial" w:hAnsi="Arial" w:cs="Arial"/>
          <w:lang w:val="en-US" w:eastAsia="de-DE" w:bidi="en-US"/>
        </w:rPr>
        <w:t>eoples, Ponce-Calderón et al. (2022:</w:t>
      </w:r>
      <w:r w:rsidR="00F70B3B">
        <w:rPr>
          <w:rFonts w:ascii="Arial" w:hAnsi="Arial" w:cs="Arial"/>
          <w:lang w:val="en-US" w:eastAsia="de-DE" w:bidi="en-US"/>
        </w:rPr>
        <w:t xml:space="preserve"> </w:t>
      </w:r>
      <w:r w:rsidRPr="00D02057">
        <w:rPr>
          <w:rFonts w:ascii="Arial" w:hAnsi="Arial" w:cs="Arial"/>
          <w:lang w:val="en-US" w:eastAsia="de-DE" w:bidi="en-US"/>
        </w:rPr>
        <w:t xml:space="preserve">55) </w:t>
      </w:r>
      <w:r w:rsidR="005866CF">
        <w:rPr>
          <w:rFonts w:ascii="Arial" w:hAnsi="Arial" w:cs="Arial"/>
          <w:lang w:val="en-US" w:eastAsia="de-DE" w:bidi="en-US"/>
        </w:rPr>
        <w:t xml:space="preserve">delve </w:t>
      </w:r>
      <w:r w:rsidR="0013461F">
        <w:rPr>
          <w:rFonts w:ascii="Arial" w:hAnsi="Arial" w:cs="Arial"/>
          <w:lang w:val="en-US" w:eastAsia="de-DE" w:bidi="en-US"/>
        </w:rPr>
        <w:t xml:space="preserve">deeper </w:t>
      </w:r>
      <w:r w:rsidRPr="00D02057">
        <w:rPr>
          <w:rFonts w:ascii="Arial" w:hAnsi="Arial" w:cs="Arial"/>
          <w:lang w:val="en-US" w:eastAsia="de-DE" w:bidi="en-US"/>
        </w:rPr>
        <w:t>into th</w:t>
      </w:r>
      <w:r w:rsidR="005866CF">
        <w:rPr>
          <w:rFonts w:ascii="Arial" w:hAnsi="Arial" w:cs="Arial"/>
          <w:lang w:val="en-US" w:eastAsia="de-DE" w:bidi="en-US"/>
        </w:rPr>
        <w:t>e</w:t>
      </w:r>
      <w:r w:rsidRPr="00D02057">
        <w:rPr>
          <w:rFonts w:ascii="Arial" w:hAnsi="Arial" w:cs="Arial"/>
          <w:lang w:val="en-US" w:eastAsia="de-DE" w:bidi="en-US"/>
        </w:rPr>
        <w:t xml:space="preserve"> </w:t>
      </w:r>
      <w:r w:rsidR="0013461F">
        <w:rPr>
          <w:rFonts w:ascii="Arial" w:hAnsi="Arial" w:cs="Arial"/>
          <w:lang w:val="en-US" w:eastAsia="de-DE" w:bidi="en-US"/>
        </w:rPr>
        <w:t xml:space="preserve">concept of </w:t>
      </w:r>
      <w:r w:rsidRPr="00D02057">
        <w:rPr>
          <w:rFonts w:ascii="Arial" w:hAnsi="Arial" w:cs="Arial"/>
          <w:lang w:val="en-US" w:eastAsia="de-DE" w:bidi="en-US"/>
        </w:rPr>
        <w:t xml:space="preserve">cultural </w:t>
      </w:r>
      <w:r w:rsidR="00F70B3B">
        <w:rPr>
          <w:rFonts w:ascii="Arial" w:hAnsi="Arial" w:cs="Arial"/>
          <w:lang w:val="en-US" w:eastAsia="de-DE" w:bidi="en-US"/>
        </w:rPr>
        <w:t xml:space="preserve">fire </w:t>
      </w:r>
      <w:r w:rsidRPr="00D02057">
        <w:rPr>
          <w:rFonts w:ascii="Arial" w:hAnsi="Arial" w:cs="Arial"/>
          <w:lang w:val="en-US" w:eastAsia="de-DE" w:bidi="en-US"/>
        </w:rPr>
        <w:t xml:space="preserve">regime, </w:t>
      </w:r>
      <w:r w:rsidR="0013461F">
        <w:rPr>
          <w:rFonts w:ascii="Arial" w:hAnsi="Arial" w:cs="Arial"/>
          <w:lang w:val="en-US" w:eastAsia="de-DE" w:bidi="en-US"/>
        </w:rPr>
        <w:t xml:space="preserve">and define it as </w:t>
      </w:r>
      <w:r w:rsidRPr="00D02057">
        <w:rPr>
          <w:rFonts w:ascii="Arial" w:hAnsi="Arial" w:cs="Arial"/>
          <w:lang w:val="en-US" w:eastAsia="de-DE" w:bidi="en-US"/>
        </w:rPr>
        <w:t>"the fire present in territories to carry out productive and cultural practices based on collective interests  [and</w:t>
      </w:r>
      <w:r w:rsidR="005866CF">
        <w:rPr>
          <w:rFonts w:ascii="Arial" w:hAnsi="Arial" w:cs="Arial"/>
          <w:lang w:val="en-US" w:eastAsia="de-DE" w:bidi="en-US"/>
        </w:rPr>
        <w:t xml:space="preserve"> which</w:t>
      </w:r>
      <w:r w:rsidRPr="00D02057">
        <w:rPr>
          <w:rFonts w:ascii="Arial" w:hAnsi="Arial" w:cs="Arial"/>
          <w:lang w:val="en-US" w:eastAsia="de-DE" w:bidi="en-US"/>
        </w:rPr>
        <w:t>, as a result of] experien</w:t>
      </w:r>
      <w:r w:rsidR="005866CF">
        <w:rPr>
          <w:rFonts w:ascii="Arial" w:hAnsi="Arial" w:cs="Arial"/>
          <w:lang w:val="en-US" w:eastAsia="de-DE" w:bidi="en-US"/>
        </w:rPr>
        <w:t>ce-based</w:t>
      </w:r>
      <w:r w:rsidRPr="00D02057">
        <w:rPr>
          <w:rFonts w:ascii="Arial" w:hAnsi="Arial" w:cs="Arial"/>
          <w:lang w:val="en-US" w:eastAsia="de-DE" w:bidi="en-US"/>
        </w:rPr>
        <w:t xml:space="preserve"> wisdom [...] provides a guiding framework for the cultural management of fire, offering criteria and resources for its controlled use in territories, when carrying out productive and cultural practices</w:t>
      </w:r>
      <w:r w:rsidR="0097686A" w:rsidRPr="00D02057">
        <w:rPr>
          <w:rFonts w:ascii="Arial" w:hAnsi="Arial" w:cs="Arial"/>
          <w:lang w:val="en-US" w:eastAsia="de-DE" w:bidi="en-US"/>
        </w:rPr>
        <w:t>”</w:t>
      </w:r>
      <w:r w:rsidR="003767A4" w:rsidRPr="00D02057">
        <w:rPr>
          <w:rFonts w:ascii="Arial" w:hAnsi="Arial" w:cs="Arial"/>
          <w:lang w:val="en-US" w:eastAsia="de-DE" w:bidi="en-US"/>
        </w:rPr>
        <w:t>.</w:t>
      </w:r>
    </w:p>
    <w:p w14:paraId="01A76712" w14:textId="5AB4495F" w:rsidR="0097686A"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t xml:space="preserve">Recognizing the cultural character of knowledge </w:t>
      </w:r>
      <w:r w:rsidR="009A4288">
        <w:rPr>
          <w:rFonts w:ascii="Arial" w:hAnsi="Arial" w:cs="Arial"/>
          <w:lang w:val="en-US" w:eastAsia="de-DE" w:bidi="en-US"/>
        </w:rPr>
        <w:t xml:space="preserve">underscores </w:t>
      </w:r>
      <w:r w:rsidRPr="00D02057">
        <w:rPr>
          <w:rFonts w:ascii="Arial" w:hAnsi="Arial" w:cs="Arial"/>
          <w:lang w:val="en-US" w:eastAsia="de-DE" w:bidi="en-US"/>
        </w:rPr>
        <w:t xml:space="preserve">two </w:t>
      </w:r>
      <w:r w:rsidR="009A4288">
        <w:rPr>
          <w:rFonts w:ascii="Arial" w:hAnsi="Arial" w:cs="Arial"/>
          <w:lang w:val="en-US" w:eastAsia="de-DE" w:bidi="en-US"/>
        </w:rPr>
        <w:t xml:space="preserve">central </w:t>
      </w:r>
      <w:r w:rsidRPr="00D02057">
        <w:rPr>
          <w:rFonts w:ascii="Arial" w:hAnsi="Arial" w:cs="Arial"/>
          <w:lang w:val="en-US" w:eastAsia="de-DE" w:bidi="en-US"/>
        </w:rPr>
        <w:t xml:space="preserve">aspects: </w:t>
      </w:r>
      <w:r w:rsidR="00493BD8">
        <w:rPr>
          <w:rFonts w:ascii="Arial" w:hAnsi="Arial" w:cs="Arial"/>
          <w:lang w:val="en-US" w:eastAsia="de-DE" w:bidi="en-US"/>
        </w:rPr>
        <w:t xml:space="preserve">a) </w:t>
      </w:r>
      <w:r w:rsidRPr="00D02057">
        <w:rPr>
          <w:rFonts w:ascii="Arial" w:hAnsi="Arial" w:cs="Arial"/>
          <w:lang w:val="en-US" w:eastAsia="de-DE" w:bidi="en-US"/>
        </w:rPr>
        <w:t xml:space="preserve">being </w:t>
      </w:r>
      <w:r w:rsidR="009A4288">
        <w:rPr>
          <w:rFonts w:ascii="Arial" w:hAnsi="Arial" w:cs="Arial"/>
          <w:lang w:val="en-US" w:eastAsia="de-DE" w:bidi="en-US"/>
        </w:rPr>
        <w:t xml:space="preserve">a </w:t>
      </w:r>
      <w:r w:rsidR="00493BD8">
        <w:rPr>
          <w:rFonts w:ascii="Arial" w:hAnsi="Arial" w:cs="Arial"/>
          <w:lang w:val="en-US" w:eastAsia="de-DE" w:bidi="en-US"/>
        </w:rPr>
        <w:t>P</w:t>
      </w:r>
      <w:r w:rsidRPr="00D02057">
        <w:rPr>
          <w:rFonts w:ascii="Arial" w:hAnsi="Arial" w:cs="Arial"/>
          <w:lang w:val="en-US" w:eastAsia="de-DE" w:bidi="en-US"/>
        </w:rPr>
        <w:t xml:space="preserve">eople (political and cultural otherness) and </w:t>
      </w:r>
      <w:r w:rsidR="00493BD8">
        <w:rPr>
          <w:rFonts w:ascii="Arial" w:hAnsi="Arial" w:cs="Arial"/>
          <w:lang w:val="en-US" w:eastAsia="de-DE" w:bidi="en-US"/>
        </w:rPr>
        <w:t xml:space="preserve">b) </w:t>
      </w:r>
      <w:r w:rsidRPr="00D02057">
        <w:rPr>
          <w:rFonts w:ascii="Arial" w:hAnsi="Arial" w:cs="Arial"/>
          <w:lang w:val="en-US" w:eastAsia="de-DE" w:bidi="en-US"/>
        </w:rPr>
        <w:t xml:space="preserve">owning a territory in which </w:t>
      </w:r>
      <w:r w:rsidR="009A4288">
        <w:rPr>
          <w:rFonts w:ascii="Arial" w:hAnsi="Arial" w:cs="Arial"/>
          <w:lang w:val="en-US" w:eastAsia="de-DE" w:bidi="en-US"/>
        </w:rPr>
        <w:t xml:space="preserve">the </w:t>
      </w:r>
      <w:r w:rsidR="009D20AE">
        <w:rPr>
          <w:rFonts w:ascii="Arial" w:hAnsi="Arial" w:cs="Arial"/>
          <w:lang w:val="en-US" w:eastAsia="de-DE" w:bidi="en-US"/>
        </w:rPr>
        <w:t xml:space="preserve">inhabitants </w:t>
      </w:r>
      <w:r w:rsidR="009D20AE" w:rsidRPr="00D02057">
        <w:rPr>
          <w:rFonts w:ascii="Arial" w:hAnsi="Arial" w:cs="Arial"/>
          <w:lang w:val="en-US" w:eastAsia="de-DE" w:bidi="en-US"/>
        </w:rPr>
        <w:t>have</w:t>
      </w:r>
      <w:r w:rsidRPr="00D02057">
        <w:rPr>
          <w:rFonts w:ascii="Arial" w:hAnsi="Arial" w:cs="Arial"/>
          <w:lang w:val="en-US" w:eastAsia="de-DE" w:bidi="en-US"/>
        </w:rPr>
        <w:t xml:space="preserve"> learned to live and for which </w:t>
      </w:r>
      <w:r w:rsidR="009D20AE">
        <w:rPr>
          <w:rFonts w:ascii="Arial" w:hAnsi="Arial" w:cs="Arial"/>
          <w:lang w:val="en-US" w:eastAsia="de-DE" w:bidi="en-US"/>
        </w:rPr>
        <w:t>they are</w:t>
      </w:r>
      <w:r w:rsidR="009A4288">
        <w:rPr>
          <w:rFonts w:ascii="Arial" w:hAnsi="Arial" w:cs="Arial"/>
          <w:lang w:val="en-US" w:eastAsia="de-DE" w:bidi="en-US"/>
        </w:rPr>
        <w:t xml:space="preserve"> </w:t>
      </w:r>
      <w:r w:rsidRPr="00D02057">
        <w:rPr>
          <w:rFonts w:ascii="Arial" w:hAnsi="Arial" w:cs="Arial"/>
          <w:lang w:val="en-US" w:eastAsia="de-DE" w:bidi="en-US"/>
        </w:rPr>
        <w:t xml:space="preserve">responsible. Of an onto-epistemic and methodological nature, the cultural knowledge </w:t>
      </w:r>
      <w:r w:rsidR="009D20AE">
        <w:rPr>
          <w:rFonts w:ascii="Arial" w:hAnsi="Arial" w:cs="Arial"/>
          <w:lang w:val="en-US" w:eastAsia="de-DE" w:bidi="en-US"/>
        </w:rPr>
        <w:t xml:space="preserve">approach </w:t>
      </w:r>
      <w:r w:rsidRPr="00D02057">
        <w:rPr>
          <w:rFonts w:ascii="Arial" w:hAnsi="Arial" w:cs="Arial"/>
          <w:lang w:val="en-US" w:eastAsia="de-DE" w:bidi="en-US"/>
        </w:rPr>
        <w:t xml:space="preserve">proposes </w:t>
      </w:r>
      <w:r w:rsidRPr="00D02057">
        <w:rPr>
          <w:rFonts w:ascii="Arial" w:hAnsi="Arial" w:cs="Arial"/>
          <w:lang w:val="en-US" w:eastAsia="de-DE" w:bidi="en-US"/>
        </w:rPr>
        <w:lastRenderedPageBreak/>
        <w:t xml:space="preserve">focusing on life as </w:t>
      </w:r>
      <w:r w:rsidR="009D20AE">
        <w:rPr>
          <w:rFonts w:ascii="Arial" w:hAnsi="Arial" w:cs="Arial"/>
          <w:lang w:val="en-US" w:eastAsia="de-DE" w:bidi="en-US"/>
        </w:rPr>
        <w:t xml:space="preserve">experienced </w:t>
      </w:r>
      <w:r w:rsidRPr="00D02057">
        <w:rPr>
          <w:rFonts w:ascii="Arial" w:hAnsi="Arial" w:cs="Arial"/>
          <w:lang w:val="en-US" w:eastAsia="de-DE" w:bidi="en-US"/>
        </w:rPr>
        <w:t xml:space="preserve">from a cultural </w:t>
      </w:r>
      <w:r w:rsidR="009D20AE">
        <w:rPr>
          <w:rFonts w:ascii="Arial" w:hAnsi="Arial" w:cs="Arial"/>
          <w:lang w:val="en-US" w:eastAsia="de-DE" w:bidi="en-US"/>
        </w:rPr>
        <w:t xml:space="preserve">perspective </w:t>
      </w:r>
      <w:r w:rsidRPr="00D02057">
        <w:rPr>
          <w:rFonts w:ascii="Arial" w:hAnsi="Arial" w:cs="Arial"/>
          <w:lang w:val="en-US" w:eastAsia="de-DE" w:bidi="en-US"/>
        </w:rPr>
        <w:t xml:space="preserve">and in </w:t>
      </w:r>
      <w:r w:rsidR="009D20AE">
        <w:rPr>
          <w:rFonts w:ascii="Arial" w:hAnsi="Arial" w:cs="Arial"/>
          <w:lang w:val="en-US" w:eastAsia="de-DE" w:bidi="en-US"/>
        </w:rPr>
        <w:t xml:space="preserve">particular </w:t>
      </w:r>
      <w:r w:rsidRPr="00D02057">
        <w:rPr>
          <w:rFonts w:ascii="Arial" w:hAnsi="Arial" w:cs="Arial"/>
          <w:lang w:val="en-US" w:eastAsia="de-DE" w:bidi="en-US"/>
        </w:rPr>
        <w:t xml:space="preserve">territories, which is defended precisely to project life as </w:t>
      </w:r>
      <w:r w:rsidR="00493BD8">
        <w:rPr>
          <w:rFonts w:ascii="Arial" w:hAnsi="Arial" w:cs="Arial"/>
          <w:lang w:val="en-US" w:eastAsia="de-DE" w:bidi="en-US"/>
        </w:rPr>
        <w:t>P</w:t>
      </w:r>
      <w:r w:rsidRPr="00D02057">
        <w:rPr>
          <w:rFonts w:ascii="Arial" w:hAnsi="Arial" w:cs="Arial"/>
          <w:lang w:val="en-US" w:eastAsia="de-DE" w:bidi="en-US"/>
        </w:rPr>
        <w:t xml:space="preserve">eoples </w:t>
      </w:r>
      <w:r w:rsidR="00D45D1E" w:rsidRPr="00D02057">
        <w:rPr>
          <w:rFonts w:ascii="Arial" w:hAnsi="Arial" w:cs="Arial"/>
          <w:lang w:val="en-US" w:eastAsia="de-DE" w:bidi="en-US"/>
        </w:rPr>
        <w:t>(</w:t>
      </w:r>
      <w:r w:rsidRPr="00D02057">
        <w:rPr>
          <w:rFonts w:ascii="Arial" w:hAnsi="Arial" w:cs="Arial"/>
          <w:lang w:val="en-US" w:eastAsia="de-DE" w:bidi="en-US"/>
        </w:rPr>
        <w:t>Limón, 2012).</w:t>
      </w:r>
    </w:p>
    <w:p w14:paraId="7507FAD7" w14:textId="40952A8F" w:rsidR="0097686A"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t>Using the concept proposed by Ponce-Calderón et al</w:t>
      </w:r>
      <w:r w:rsidR="00EE67C7">
        <w:rPr>
          <w:rFonts w:ascii="Arial" w:hAnsi="Arial" w:cs="Arial"/>
          <w:lang w:val="en-US" w:eastAsia="de-DE" w:bidi="en-US"/>
        </w:rPr>
        <w:t>.</w:t>
      </w:r>
      <w:r w:rsidRPr="00D02057">
        <w:rPr>
          <w:rFonts w:ascii="Arial" w:hAnsi="Arial" w:cs="Arial"/>
          <w:lang w:val="en-US" w:eastAsia="de-DE" w:bidi="en-US"/>
        </w:rPr>
        <w:t xml:space="preserve"> (2022), in this </w:t>
      </w:r>
      <w:r w:rsidR="009D20AE">
        <w:rPr>
          <w:rFonts w:ascii="Arial" w:hAnsi="Arial" w:cs="Arial"/>
          <w:lang w:val="en-US" w:eastAsia="de-DE" w:bidi="en-US"/>
        </w:rPr>
        <w:t xml:space="preserve">study </w:t>
      </w:r>
      <w:r w:rsidRPr="00D02057">
        <w:rPr>
          <w:rFonts w:ascii="Arial" w:hAnsi="Arial" w:cs="Arial"/>
          <w:lang w:val="en-US" w:eastAsia="de-DE" w:bidi="en-US"/>
        </w:rPr>
        <w:t>we adopt</w:t>
      </w:r>
      <w:r w:rsidR="009D20AE">
        <w:rPr>
          <w:rFonts w:ascii="Arial" w:hAnsi="Arial" w:cs="Arial"/>
          <w:lang w:val="en-US" w:eastAsia="de-DE" w:bidi="en-US"/>
        </w:rPr>
        <w:t>ed</w:t>
      </w:r>
      <w:r w:rsidRPr="00D02057">
        <w:rPr>
          <w:rFonts w:ascii="Arial" w:hAnsi="Arial" w:cs="Arial"/>
          <w:lang w:val="en-US" w:eastAsia="de-DE" w:bidi="en-US"/>
        </w:rPr>
        <w:t xml:space="preserve"> the following components to operationalize the concept of cultural fire regime: a) the historical evolution of the relationship </w:t>
      </w:r>
      <w:r w:rsidR="009D20AE" w:rsidRPr="00F20519">
        <w:rPr>
          <w:rFonts w:ascii="Arial" w:hAnsi="Arial" w:cs="Arial"/>
          <w:lang w:val="en-US" w:eastAsia="de-DE" w:bidi="en-US"/>
        </w:rPr>
        <w:t xml:space="preserve">of </w:t>
      </w:r>
      <w:r w:rsidR="00D2297A" w:rsidRPr="00F20519">
        <w:rPr>
          <w:rFonts w:ascii="Arial" w:hAnsi="Arial" w:cs="Arial"/>
          <w:lang w:val="en-US" w:eastAsia="de-DE" w:bidi="en-US"/>
        </w:rPr>
        <w:t>humans</w:t>
      </w:r>
      <w:r w:rsidR="009D20AE" w:rsidRPr="00F20519">
        <w:rPr>
          <w:rFonts w:ascii="Arial" w:hAnsi="Arial" w:cs="Arial"/>
          <w:lang w:val="en-US" w:eastAsia="de-DE" w:bidi="en-US"/>
        </w:rPr>
        <w:t xml:space="preserve"> </w:t>
      </w:r>
      <w:r w:rsidRPr="00F20519">
        <w:rPr>
          <w:rFonts w:ascii="Arial" w:hAnsi="Arial" w:cs="Arial"/>
          <w:lang w:val="en-US" w:eastAsia="de-DE" w:bidi="en-US"/>
        </w:rPr>
        <w:t>with</w:t>
      </w:r>
      <w:r w:rsidRPr="00D02057">
        <w:rPr>
          <w:rFonts w:ascii="Arial" w:hAnsi="Arial" w:cs="Arial"/>
          <w:lang w:val="en-US" w:eastAsia="de-DE" w:bidi="en-US"/>
        </w:rPr>
        <w:t xml:space="preserve"> fire</w:t>
      </w:r>
      <w:r w:rsidR="009D20AE">
        <w:rPr>
          <w:rFonts w:ascii="Arial" w:hAnsi="Arial" w:cs="Arial"/>
          <w:lang w:val="en-US" w:eastAsia="de-DE" w:bidi="en-US"/>
        </w:rPr>
        <w:t>;</w:t>
      </w:r>
      <w:r w:rsidRPr="00D02057">
        <w:rPr>
          <w:rFonts w:ascii="Arial" w:hAnsi="Arial" w:cs="Arial"/>
          <w:lang w:val="en-US" w:eastAsia="de-DE" w:bidi="en-US"/>
        </w:rPr>
        <w:t xml:space="preserve"> b) territoriality as a lived space</w:t>
      </w:r>
      <w:r w:rsidR="009D20AE">
        <w:rPr>
          <w:rFonts w:ascii="Arial" w:hAnsi="Arial" w:cs="Arial"/>
          <w:lang w:val="en-US" w:eastAsia="de-DE" w:bidi="en-US"/>
        </w:rPr>
        <w:t>;</w:t>
      </w:r>
      <w:r w:rsidRPr="00D02057">
        <w:rPr>
          <w:rFonts w:ascii="Arial" w:hAnsi="Arial" w:cs="Arial"/>
          <w:lang w:val="en-US" w:eastAsia="de-DE" w:bidi="en-US"/>
        </w:rPr>
        <w:t xml:space="preserve"> c) knowledge and experiences in relation to climatic conditions, times</w:t>
      </w:r>
      <w:r w:rsidR="009D20AE">
        <w:rPr>
          <w:rFonts w:ascii="Arial" w:hAnsi="Arial" w:cs="Arial"/>
          <w:lang w:val="en-US" w:eastAsia="de-DE" w:bidi="en-US"/>
        </w:rPr>
        <w:t>,</w:t>
      </w:r>
      <w:r w:rsidRPr="00D02057">
        <w:rPr>
          <w:rFonts w:ascii="Arial" w:hAnsi="Arial" w:cs="Arial"/>
          <w:lang w:val="en-US" w:eastAsia="de-DE" w:bidi="en-US"/>
        </w:rPr>
        <w:t xml:space="preserve"> and </w:t>
      </w:r>
      <w:r w:rsidR="009D20AE">
        <w:rPr>
          <w:rFonts w:ascii="Arial" w:hAnsi="Arial" w:cs="Arial"/>
          <w:lang w:val="en-US" w:eastAsia="de-DE" w:bidi="en-US"/>
        </w:rPr>
        <w:t xml:space="preserve">adequate </w:t>
      </w:r>
      <w:r w:rsidRPr="00D02057">
        <w:rPr>
          <w:rFonts w:ascii="Arial" w:hAnsi="Arial" w:cs="Arial"/>
          <w:lang w:val="en-US" w:eastAsia="de-DE" w:bidi="en-US"/>
        </w:rPr>
        <w:t>forms of fire management</w:t>
      </w:r>
      <w:r w:rsidR="009D20AE">
        <w:rPr>
          <w:rFonts w:ascii="Arial" w:hAnsi="Arial" w:cs="Arial"/>
          <w:lang w:val="en-US" w:eastAsia="de-DE" w:bidi="en-US"/>
        </w:rPr>
        <w:t>;</w:t>
      </w:r>
      <w:r w:rsidRPr="00D02057">
        <w:rPr>
          <w:rFonts w:ascii="Arial" w:hAnsi="Arial" w:cs="Arial"/>
          <w:lang w:val="en-US" w:eastAsia="de-DE" w:bidi="en-US"/>
        </w:rPr>
        <w:t xml:space="preserve"> d) identity, </w:t>
      </w:r>
      <w:r w:rsidR="0027391E">
        <w:rPr>
          <w:rFonts w:ascii="Arial" w:hAnsi="Arial" w:cs="Arial"/>
          <w:lang w:val="en-US" w:eastAsia="de-DE" w:bidi="en-US"/>
        </w:rPr>
        <w:t>livelihood</w:t>
      </w:r>
      <w:r w:rsidR="009D20AE">
        <w:rPr>
          <w:rFonts w:ascii="Arial" w:hAnsi="Arial" w:cs="Arial"/>
          <w:lang w:val="en-US" w:eastAsia="de-DE" w:bidi="en-US"/>
        </w:rPr>
        <w:t>,</w:t>
      </w:r>
      <w:r w:rsidRPr="00D02057">
        <w:rPr>
          <w:rFonts w:ascii="Arial" w:hAnsi="Arial" w:cs="Arial"/>
          <w:lang w:val="en-US" w:eastAsia="de-DE" w:bidi="en-US"/>
        </w:rPr>
        <w:t xml:space="preserve"> and cultural values shared among community</w:t>
      </w:r>
      <w:r w:rsidR="009D20AE">
        <w:rPr>
          <w:rFonts w:ascii="Arial" w:hAnsi="Arial" w:cs="Arial"/>
          <w:lang w:val="en-US" w:eastAsia="de-DE" w:bidi="en-US"/>
        </w:rPr>
        <w:t xml:space="preserve"> </w:t>
      </w:r>
      <w:r w:rsidR="009D20AE" w:rsidRPr="00D02057">
        <w:rPr>
          <w:rFonts w:ascii="Arial" w:hAnsi="Arial" w:cs="Arial"/>
          <w:lang w:val="en-US" w:eastAsia="de-DE" w:bidi="en-US"/>
        </w:rPr>
        <w:t>members</w:t>
      </w:r>
      <w:r w:rsidRPr="00D02057">
        <w:rPr>
          <w:rFonts w:ascii="Arial" w:hAnsi="Arial" w:cs="Arial"/>
          <w:lang w:val="en-US" w:eastAsia="de-DE" w:bidi="en-US"/>
        </w:rPr>
        <w:t>, such as respect for the environment</w:t>
      </w:r>
      <w:r w:rsidR="009D20AE">
        <w:rPr>
          <w:rFonts w:ascii="Arial" w:hAnsi="Arial" w:cs="Arial"/>
          <w:lang w:val="en-US" w:eastAsia="de-DE" w:bidi="en-US"/>
        </w:rPr>
        <w:t>;</w:t>
      </w:r>
      <w:r w:rsidRPr="00D02057">
        <w:rPr>
          <w:rFonts w:ascii="Arial" w:hAnsi="Arial" w:cs="Arial"/>
          <w:lang w:val="en-US" w:eastAsia="de-DE" w:bidi="en-US"/>
        </w:rPr>
        <w:t xml:space="preserve"> e) community organization and its regulations regarding fire</w:t>
      </w:r>
      <w:r w:rsidR="009D20AE">
        <w:rPr>
          <w:rFonts w:ascii="Arial" w:hAnsi="Arial" w:cs="Arial"/>
          <w:lang w:val="en-US" w:eastAsia="de-DE" w:bidi="en-US"/>
        </w:rPr>
        <w:t>;</w:t>
      </w:r>
      <w:r w:rsidRPr="00D02057">
        <w:rPr>
          <w:rFonts w:ascii="Arial" w:hAnsi="Arial" w:cs="Arial"/>
          <w:lang w:val="en-US" w:eastAsia="de-DE" w:bidi="en-US"/>
        </w:rPr>
        <w:t xml:space="preserve"> f) technologies used for </w:t>
      </w:r>
      <w:r w:rsidR="009D20AE">
        <w:rPr>
          <w:rFonts w:ascii="Arial" w:hAnsi="Arial" w:cs="Arial"/>
          <w:lang w:val="en-US" w:eastAsia="de-DE" w:bidi="en-US"/>
        </w:rPr>
        <w:t xml:space="preserve">fire </w:t>
      </w:r>
      <w:r w:rsidRPr="00D02057">
        <w:rPr>
          <w:rFonts w:ascii="Arial" w:hAnsi="Arial" w:cs="Arial"/>
          <w:lang w:val="en-US" w:eastAsia="de-DE" w:bidi="en-US"/>
        </w:rPr>
        <w:t>management</w:t>
      </w:r>
      <w:r w:rsidR="009D20AE">
        <w:rPr>
          <w:rFonts w:ascii="Arial" w:hAnsi="Arial" w:cs="Arial"/>
          <w:lang w:val="en-US" w:eastAsia="de-DE" w:bidi="en-US"/>
        </w:rPr>
        <w:t>;</w:t>
      </w:r>
      <w:r w:rsidRPr="00D02057">
        <w:rPr>
          <w:rFonts w:ascii="Arial" w:hAnsi="Arial" w:cs="Arial"/>
          <w:lang w:val="en-US" w:eastAsia="de-DE" w:bidi="en-US"/>
        </w:rPr>
        <w:t xml:space="preserve"> and g) the</w:t>
      </w:r>
      <w:r w:rsidR="009D20AE">
        <w:rPr>
          <w:rFonts w:ascii="Arial" w:hAnsi="Arial" w:cs="Arial"/>
          <w:lang w:val="en-US" w:eastAsia="de-DE" w:bidi="en-US"/>
        </w:rPr>
        <w:t xml:space="preserve"> dynamism</w:t>
      </w:r>
      <w:r w:rsidRPr="00D02057">
        <w:rPr>
          <w:rFonts w:ascii="Arial" w:hAnsi="Arial" w:cs="Arial"/>
          <w:lang w:val="en-US" w:eastAsia="de-DE" w:bidi="en-US"/>
        </w:rPr>
        <w:t>, transmission</w:t>
      </w:r>
      <w:r w:rsidR="009D20AE">
        <w:rPr>
          <w:rFonts w:ascii="Arial" w:hAnsi="Arial" w:cs="Arial"/>
          <w:lang w:val="en-US" w:eastAsia="de-DE" w:bidi="en-US"/>
        </w:rPr>
        <w:t>,</w:t>
      </w:r>
      <w:r w:rsidRPr="00D02057">
        <w:rPr>
          <w:rFonts w:ascii="Arial" w:hAnsi="Arial" w:cs="Arial"/>
          <w:lang w:val="en-US" w:eastAsia="de-DE" w:bidi="en-US"/>
        </w:rPr>
        <w:t xml:space="preserve"> and permanence of knowledge.</w:t>
      </w:r>
      <w:r w:rsidR="0099171A">
        <w:rPr>
          <w:rFonts w:ascii="Arial" w:hAnsi="Arial" w:cs="Arial"/>
          <w:lang w:val="en-US" w:eastAsia="de-DE" w:bidi="en-US"/>
        </w:rPr>
        <w:t xml:space="preserve"> Based on these aspects, </w:t>
      </w:r>
      <w:bookmarkStart w:id="1" w:name="_Hlk209073846"/>
      <w:r w:rsidR="0099171A">
        <w:rPr>
          <w:rFonts w:ascii="Arial" w:hAnsi="Arial" w:cs="Arial"/>
          <w:lang w:val="en-US" w:eastAsia="de-DE" w:bidi="en-US"/>
        </w:rPr>
        <w:t xml:space="preserve">an interpretive-explanatory approach is presented on how the cultural fire regime is experienced and expressed on the </w:t>
      </w:r>
      <w:proofErr w:type="spellStart"/>
      <w:r w:rsidR="0099171A">
        <w:rPr>
          <w:rFonts w:ascii="Arial" w:hAnsi="Arial" w:cs="Arial"/>
          <w:lang w:val="en-US" w:eastAsia="de-DE" w:bidi="en-US"/>
        </w:rPr>
        <w:t>Comiteca</w:t>
      </w:r>
      <w:proofErr w:type="spellEnd"/>
      <w:r w:rsidR="0099171A">
        <w:rPr>
          <w:rFonts w:ascii="Arial" w:hAnsi="Arial" w:cs="Arial"/>
          <w:lang w:val="en-US" w:eastAsia="de-DE" w:bidi="en-US"/>
        </w:rPr>
        <w:t xml:space="preserve"> </w:t>
      </w:r>
      <w:proofErr w:type="spellStart"/>
      <w:r w:rsidR="0099171A">
        <w:rPr>
          <w:rFonts w:ascii="Arial" w:hAnsi="Arial" w:cs="Arial"/>
          <w:lang w:val="en-US" w:eastAsia="de-DE" w:bidi="en-US"/>
        </w:rPr>
        <w:t>Tojolabal</w:t>
      </w:r>
      <w:proofErr w:type="spellEnd"/>
      <w:r w:rsidR="0099171A">
        <w:rPr>
          <w:rFonts w:ascii="Arial" w:hAnsi="Arial" w:cs="Arial"/>
          <w:lang w:val="en-US" w:eastAsia="de-DE" w:bidi="en-US"/>
        </w:rPr>
        <w:t xml:space="preserve"> Plateau</w:t>
      </w:r>
      <w:bookmarkEnd w:id="1"/>
      <w:r w:rsidR="0099171A">
        <w:rPr>
          <w:rFonts w:ascii="Arial" w:hAnsi="Arial" w:cs="Arial"/>
          <w:lang w:val="en-US" w:eastAsia="de-DE" w:bidi="en-US"/>
        </w:rPr>
        <w:t xml:space="preserve"> in view of current tensions that threaten its continuity over time.</w:t>
      </w:r>
      <w:r w:rsidRPr="00D02057">
        <w:rPr>
          <w:rFonts w:ascii="Arial" w:hAnsi="Arial" w:cs="Arial"/>
          <w:lang w:val="en-US" w:eastAsia="de-DE" w:bidi="en-US"/>
        </w:rPr>
        <w:t xml:space="preserve"> </w:t>
      </w:r>
    </w:p>
    <w:p w14:paraId="7F35399E" w14:textId="77777777" w:rsidR="005D73A5" w:rsidRPr="00D24847" w:rsidRDefault="00355284" w:rsidP="00BC473B">
      <w:pPr>
        <w:spacing w:line="480" w:lineRule="auto"/>
        <w:contextualSpacing/>
        <w:jc w:val="both"/>
        <w:rPr>
          <w:rFonts w:ascii="Arial" w:hAnsi="Arial" w:cs="Arial"/>
          <w:b/>
          <w:bCs/>
          <w:lang w:val="en-US" w:eastAsia="de-DE" w:bidi="en-US"/>
        </w:rPr>
      </w:pPr>
      <w:r w:rsidRPr="00D24847">
        <w:rPr>
          <w:rFonts w:ascii="Arial" w:hAnsi="Arial" w:cs="Arial"/>
          <w:b/>
          <w:bCs/>
          <w:lang w:val="en-US" w:eastAsia="de-DE" w:bidi="en-US"/>
        </w:rPr>
        <w:t>Methods</w:t>
      </w:r>
    </w:p>
    <w:p w14:paraId="3A1332B2" w14:textId="3CA60474" w:rsidR="005D73A5" w:rsidRPr="00D02057" w:rsidRDefault="00355284" w:rsidP="00BC473B">
      <w:pPr>
        <w:spacing w:line="480" w:lineRule="auto"/>
        <w:contextualSpacing/>
        <w:jc w:val="both"/>
        <w:rPr>
          <w:rFonts w:ascii="Arial" w:hAnsi="Arial" w:cs="Arial"/>
          <w:b/>
          <w:bCs/>
          <w:lang w:val="en-US" w:eastAsia="de-DE" w:bidi="en-US"/>
        </w:rPr>
      </w:pPr>
      <w:r w:rsidRPr="00D24847">
        <w:rPr>
          <w:rFonts w:ascii="Arial" w:hAnsi="Arial" w:cs="Arial"/>
          <w:b/>
          <w:bCs/>
          <w:lang w:val="en-US" w:eastAsia="de-DE" w:bidi="en-US"/>
        </w:rPr>
        <w:t>Background: context of areas</w:t>
      </w:r>
    </w:p>
    <w:p w14:paraId="6EF34F67" w14:textId="3C5B0CBB" w:rsidR="005D73A5"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t>In Chiapas, the southernmost Mexican state with territor</w:t>
      </w:r>
      <w:r w:rsidR="00A3089B">
        <w:rPr>
          <w:rFonts w:ascii="Arial" w:hAnsi="Arial" w:cs="Arial"/>
          <w:lang w:val="en-US" w:eastAsia="de-DE" w:bidi="en-US"/>
        </w:rPr>
        <w:t>ies</w:t>
      </w:r>
      <w:r w:rsidRPr="00D02057">
        <w:rPr>
          <w:rFonts w:ascii="Arial" w:hAnsi="Arial" w:cs="Arial"/>
          <w:lang w:val="en-US" w:eastAsia="de-DE" w:bidi="en-US"/>
        </w:rPr>
        <w:t xml:space="preserve"> </w:t>
      </w:r>
      <w:r w:rsidR="00A3089B">
        <w:rPr>
          <w:rFonts w:ascii="Arial" w:hAnsi="Arial" w:cs="Arial"/>
          <w:lang w:val="en-US" w:eastAsia="de-DE" w:bidi="en-US"/>
        </w:rPr>
        <w:t xml:space="preserve">inhabited by </w:t>
      </w:r>
      <w:r w:rsidRPr="00D02057">
        <w:rPr>
          <w:rFonts w:ascii="Arial" w:hAnsi="Arial" w:cs="Arial"/>
          <w:lang w:val="en-US" w:eastAsia="de-DE" w:bidi="en-US"/>
        </w:rPr>
        <w:t xml:space="preserve">more than a dozen Mayan indigenous peoples, fire has been a </w:t>
      </w:r>
      <w:r w:rsidR="00A3089B">
        <w:rPr>
          <w:rFonts w:ascii="Arial" w:hAnsi="Arial" w:cs="Arial"/>
          <w:lang w:val="en-US" w:eastAsia="de-DE" w:bidi="en-US"/>
        </w:rPr>
        <w:t xml:space="preserve">central </w:t>
      </w:r>
      <w:r w:rsidRPr="00D02057">
        <w:rPr>
          <w:rFonts w:ascii="Arial" w:hAnsi="Arial" w:cs="Arial"/>
          <w:lang w:val="en-US" w:eastAsia="de-DE" w:bidi="en-US"/>
        </w:rPr>
        <w:t xml:space="preserve">component of their territorial processes. Bordering Guatemala and </w:t>
      </w:r>
      <w:r w:rsidR="00A3089B">
        <w:rPr>
          <w:rFonts w:ascii="Arial" w:hAnsi="Arial" w:cs="Arial"/>
          <w:lang w:val="en-US" w:eastAsia="de-DE" w:bidi="en-US"/>
        </w:rPr>
        <w:t xml:space="preserve">home to </w:t>
      </w:r>
      <w:r w:rsidRPr="00D02057">
        <w:rPr>
          <w:rFonts w:ascii="Arial" w:hAnsi="Arial" w:cs="Arial"/>
          <w:lang w:val="en-US" w:eastAsia="de-DE" w:bidi="en-US"/>
        </w:rPr>
        <w:t xml:space="preserve">the </w:t>
      </w:r>
      <w:proofErr w:type="spellStart"/>
      <w:r w:rsidRPr="00D02057">
        <w:rPr>
          <w:rFonts w:ascii="Arial" w:hAnsi="Arial" w:cs="Arial"/>
          <w:lang w:val="en-US" w:eastAsia="de-DE" w:bidi="en-US"/>
        </w:rPr>
        <w:t>Chuj</w:t>
      </w:r>
      <w:proofErr w:type="spellEnd"/>
      <w:r w:rsidRPr="00D02057">
        <w:rPr>
          <w:rFonts w:ascii="Arial" w:hAnsi="Arial" w:cs="Arial"/>
          <w:lang w:val="en-US" w:eastAsia="de-DE" w:bidi="en-US"/>
        </w:rPr>
        <w:t xml:space="preserve">, </w:t>
      </w:r>
      <w:proofErr w:type="spellStart"/>
      <w:r w:rsidRPr="00D02057">
        <w:rPr>
          <w:rFonts w:ascii="Arial" w:hAnsi="Arial" w:cs="Arial"/>
          <w:lang w:val="en-US" w:eastAsia="de-DE" w:bidi="en-US"/>
        </w:rPr>
        <w:t>Ch'ol</w:t>
      </w:r>
      <w:proofErr w:type="spellEnd"/>
      <w:r w:rsidRPr="00D02057">
        <w:rPr>
          <w:rFonts w:ascii="Arial" w:hAnsi="Arial" w:cs="Arial"/>
          <w:lang w:val="en-US" w:eastAsia="de-DE" w:bidi="en-US"/>
        </w:rPr>
        <w:t xml:space="preserve">, </w:t>
      </w:r>
      <w:proofErr w:type="spellStart"/>
      <w:r w:rsidRPr="00D02057">
        <w:rPr>
          <w:rFonts w:ascii="Arial" w:hAnsi="Arial" w:cs="Arial"/>
          <w:lang w:val="en-US" w:eastAsia="de-DE" w:bidi="en-US"/>
        </w:rPr>
        <w:t>Q'anjob'al</w:t>
      </w:r>
      <w:proofErr w:type="spellEnd"/>
      <w:r w:rsidRPr="00D02057">
        <w:rPr>
          <w:rFonts w:ascii="Arial" w:hAnsi="Arial" w:cs="Arial"/>
          <w:lang w:val="en-US" w:eastAsia="de-DE" w:bidi="en-US"/>
        </w:rPr>
        <w:t xml:space="preserve">, Mam, </w:t>
      </w:r>
      <w:proofErr w:type="spellStart"/>
      <w:r w:rsidRPr="00D02057">
        <w:rPr>
          <w:rFonts w:ascii="Arial" w:hAnsi="Arial" w:cs="Arial"/>
          <w:lang w:val="en-US" w:eastAsia="de-DE" w:bidi="en-US"/>
        </w:rPr>
        <w:t>Mochó</w:t>
      </w:r>
      <w:proofErr w:type="spellEnd"/>
      <w:r w:rsidRPr="00D02057">
        <w:rPr>
          <w:rFonts w:ascii="Arial" w:hAnsi="Arial" w:cs="Arial"/>
          <w:lang w:val="en-US" w:eastAsia="de-DE" w:bidi="en-US"/>
        </w:rPr>
        <w:t xml:space="preserve">, </w:t>
      </w:r>
      <w:proofErr w:type="spellStart"/>
      <w:r w:rsidRPr="00D02057">
        <w:rPr>
          <w:rFonts w:ascii="Arial" w:hAnsi="Arial" w:cs="Arial"/>
          <w:lang w:val="en-US" w:eastAsia="de-DE" w:bidi="en-US"/>
        </w:rPr>
        <w:t>Popti</w:t>
      </w:r>
      <w:proofErr w:type="spellEnd"/>
      <w:r w:rsidRPr="00D02057">
        <w:rPr>
          <w:rFonts w:ascii="Arial" w:hAnsi="Arial" w:cs="Arial"/>
          <w:lang w:val="en-US" w:eastAsia="de-DE" w:bidi="en-US"/>
        </w:rPr>
        <w:t xml:space="preserve">', </w:t>
      </w:r>
      <w:proofErr w:type="spellStart"/>
      <w:r w:rsidRPr="00D02057">
        <w:rPr>
          <w:rFonts w:ascii="Arial" w:hAnsi="Arial" w:cs="Arial"/>
          <w:lang w:val="en-US" w:eastAsia="de-DE" w:bidi="en-US"/>
        </w:rPr>
        <w:t>Tojol-ab'al</w:t>
      </w:r>
      <w:proofErr w:type="spellEnd"/>
      <w:r w:rsidRPr="00D02057">
        <w:rPr>
          <w:rFonts w:ascii="Arial" w:hAnsi="Arial" w:cs="Arial"/>
          <w:lang w:val="en-US" w:eastAsia="de-DE" w:bidi="en-US"/>
        </w:rPr>
        <w:t xml:space="preserve">, </w:t>
      </w:r>
      <w:proofErr w:type="spellStart"/>
      <w:r w:rsidRPr="00D02057">
        <w:rPr>
          <w:rFonts w:ascii="Arial" w:hAnsi="Arial" w:cs="Arial"/>
          <w:lang w:val="en-US" w:eastAsia="de-DE" w:bidi="en-US"/>
        </w:rPr>
        <w:t>Tseltal</w:t>
      </w:r>
      <w:proofErr w:type="spellEnd"/>
      <w:r w:rsidRPr="00D02057">
        <w:rPr>
          <w:rFonts w:ascii="Arial" w:hAnsi="Arial" w:cs="Arial"/>
          <w:lang w:val="en-US" w:eastAsia="de-DE" w:bidi="en-US"/>
        </w:rPr>
        <w:t xml:space="preserve">, and </w:t>
      </w:r>
      <w:proofErr w:type="spellStart"/>
      <w:r w:rsidRPr="00D02057">
        <w:rPr>
          <w:rFonts w:ascii="Arial" w:hAnsi="Arial" w:cs="Arial"/>
          <w:lang w:val="en-US" w:eastAsia="de-DE" w:bidi="en-US"/>
        </w:rPr>
        <w:t>Tsotsil</w:t>
      </w:r>
      <w:proofErr w:type="spellEnd"/>
      <w:r w:rsidRPr="00D02057">
        <w:rPr>
          <w:rFonts w:ascii="Arial" w:hAnsi="Arial" w:cs="Arial"/>
          <w:lang w:val="en-US" w:eastAsia="de-DE" w:bidi="en-US"/>
        </w:rPr>
        <w:t xml:space="preserve"> peoples (INEGI, 2022), the </w:t>
      </w:r>
      <w:proofErr w:type="spellStart"/>
      <w:r w:rsidRPr="00D02057">
        <w:rPr>
          <w:rFonts w:ascii="Arial" w:hAnsi="Arial" w:cs="Arial"/>
          <w:lang w:val="en-US" w:eastAsia="de-DE" w:bidi="en-US"/>
        </w:rPr>
        <w:t>Comiteca</w:t>
      </w:r>
      <w:proofErr w:type="spellEnd"/>
      <w:r w:rsidRPr="00D02057">
        <w:rPr>
          <w:rFonts w:ascii="Arial" w:hAnsi="Arial" w:cs="Arial"/>
          <w:lang w:val="en-US" w:eastAsia="de-DE" w:bidi="en-US"/>
        </w:rPr>
        <w:t xml:space="preserve"> </w:t>
      </w:r>
      <w:proofErr w:type="spellStart"/>
      <w:r w:rsidRPr="00D02057">
        <w:rPr>
          <w:rFonts w:ascii="Arial" w:hAnsi="Arial" w:cs="Arial"/>
          <w:lang w:val="en-US" w:eastAsia="de-DE" w:bidi="en-US"/>
        </w:rPr>
        <w:t>Tojolabal</w:t>
      </w:r>
      <w:proofErr w:type="spellEnd"/>
      <w:r w:rsidRPr="00D02057">
        <w:rPr>
          <w:rFonts w:ascii="Arial" w:hAnsi="Arial" w:cs="Arial"/>
          <w:lang w:val="en-US" w:eastAsia="de-DE" w:bidi="en-US"/>
        </w:rPr>
        <w:t xml:space="preserve"> Plateau Region integrates seven municipalities: </w:t>
      </w:r>
      <w:proofErr w:type="spellStart"/>
      <w:r w:rsidRPr="00D02057">
        <w:rPr>
          <w:rFonts w:ascii="Arial" w:hAnsi="Arial" w:cs="Arial"/>
          <w:lang w:val="en-US" w:eastAsia="de-DE" w:bidi="en-US"/>
        </w:rPr>
        <w:t>Comitán</w:t>
      </w:r>
      <w:proofErr w:type="spellEnd"/>
      <w:r w:rsidRPr="00D02057">
        <w:rPr>
          <w:rFonts w:ascii="Arial" w:hAnsi="Arial" w:cs="Arial"/>
          <w:lang w:val="en-US" w:eastAsia="de-DE" w:bidi="en-US"/>
        </w:rPr>
        <w:t xml:space="preserve"> de Domínguez, La </w:t>
      </w:r>
      <w:proofErr w:type="spellStart"/>
      <w:r w:rsidRPr="00D02057">
        <w:rPr>
          <w:rFonts w:ascii="Arial" w:hAnsi="Arial" w:cs="Arial"/>
          <w:lang w:val="en-US" w:eastAsia="de-DE" w:bidi="en-US"/>
        </w:rPr>
        <w:t>Independencia</w:t>
      </w:r>
      <w:proofErr w:type="spellEnd"/>
      <w:r w:rsidRPr="00D02057">
        <w:rPr>
          <w:rFonts w:ascii="Arial" w:hAnsi="Arial" w:cs="Arial"/>
          <w:lang w:val="en-US" w:eastAsia="de-DE" w:bidi="en-US"/>
        </w:rPr>
        <w:t xml:space="preserve">, La </w:t>
      </w:r>
      <w:proofErr w:type="spellStart"/>
      <w:r w:rsidRPr="00D02057">
        <w:rPr>
          <w:rFonts w:ascii="Arial" w:hAnsi="Arial" w:cs="Arial"/>
          <w:lang w:val="en-US" w:eastAsia="de-DE" w:bidi="en-US"/>
        </w:rPr>
        <w:t>Trinitaria</w:t>
      </w:r>
      <w:proofErr w:type="spellEnd"/>
      <w:r w:rsidRPr="00D02057">
        <w:rPr>
          <w:rFonts w:ascii="Arial" w:hAnsi="Arial" w:cs="Arial"/>
          <w:lang w:val="en-US" w:eastAsia="de-DE" w:bidi="en-US"/>
        </w:rPr>
        <w:t xml:space="preserve">, Las Margaritas, Las Rosas, Maravilla </w:t>
      </w:r>
      <w:proofErr w:type="spellStart"/>
      <w:r w:rsidRPr="00D02057">
        <w:rPr>
          <w:rFonts w:ascii="Arial" w:hAnsi="Arial" w:cs="Arial"/>
          <w:lang w:val="en-US" w:eastAsia="de-DE" w:bidi="en-US"/>
        </w:rPr>
        <w:t>Tenejapa</w:t>
      </w:r>
      <w:proofErr w:type="spellEnd"/>
      <w:r w:rsidRPr="00D02057">
        <w:rPr>
          <w:rFonts w:ascii="Arial" w:hAnsi="Arial" w:cs="Arial"/>
          <w:lang w:val="en-US" w:eastAsia="de-DE" w:bidi="en-US"/>
        </w:rPr>
        <w:t xml:space="preserve">, and </w:t>
      </w:r>
      <w:proofErr w:type="spellStart"/>
      <w:r w:rsidRPr="00D02057">
        <w:rPr>
          <w:rFonts w:ascii="Arial" w:hAnsi="Arial" w:cs="Arial"/>
          <w:lang w:val="en-US" w:eastAsia="de-DE" w:bidi="en-US"/>
        </w:rPr>
        <w:t>Tzimol</w:t>
      </w:r>
      <w:proofErr w:type="spellEnd"/>
      <w:r w:rsidRPr="00D02057">
        <w:rPr>
          <w:rFonts w:ascii="Arial" w:hAnsi="Arial" w:cs="Arial"/>
          <w:lang w:val="en-US" w:eastAsia="de-DE" w:bidi="en-US"/>
        </w:rPr>
        <w:t xml:space="preserve"> (Figure 1), </w:t>
      </w:r>
      <w:r w:rsidR="00A3089B">
        <w:rPr>
          <w:rFonts w:ascii="Arial" w:hAnsi="Arial" w:cs="Arial"/>
          <w:lang w:val="en-US" w:eastAsia="de-DE" w:bidi="en-US"/>
        </w:rPr>
        <w:t xml:space="preserve">covering an </w:t>
      </w:r>
      <w:r w:rsidRPr="00D02057">
        <w:rPr>
          <w:rFonts w:ascii="Arial" w:hAnsi="Arial" w:cs="Arial"/>
          <w:lang w:val="en-US" w:eastAsia="de-DE" w:bidi="en-US"/>
        </w:rPr>
        <w:t xml:space="preserve">area </w:t>
      </w:r>
      <w:r w:rsidR="00A3089B">
        <w:rPr>
          <w:rFonts w:ascii="Arial" w:hAnsi="Arial" w:cs="Arial"/>
          <w:lang w:val="en-US" w:eastAsia="de-DE" w:bidi="en-US"/>
        </w:rPr>
        <w:t xml:space="preserve">of </w:t>
      </w:r>
      <w:r w:rsidRPr="00D02057">
        <w:rPr>
          <w:rFonts w:ascii="Arial" w:hAnsi="Arial" w:cs="Arial"/>
          <w:lang w:val="en-US" w:eastAsia="de-DE" w:bidi="en-US"/>
        </w:rPr>
        <w:t>7424.73 km²</w:t>
      </w:r>
      <w:r w:rsidR="00A3089B">
        <w:rPr>
          <w:rFonts w:ascii="Arial" w:hAnsi="Arial" w:cs="Arial"/>
          <w:lang w:val="en-US" w:eastAsia="de-DE" w:bidi="en-US"/>
        </w:rPr>
        <w:t>, which</w:t>
      </w:r>
      <w:r w:rsidRPr="00D02057">
        <w:rPr>
          <w:rFonts w:ascii="Arial" w:hAnsi="Arial" w:cs="Arial"/>
          <w:lang w:val="en-US" w:eastAsia="de-DE" w:bidi="en-US"/>
        </w:rPr>
        <w:t xml:space="preserve"> </w:t>
      </w:r>
      <w:r w:rsidR="00A3089B">
        <w:rPr>
          <w:rFonts w:ascii="Arial" w:hAnsi="Arial" w:cs="Arial"/>
          <w:lang w:val="en-US" w:eastAsia="de-DE" w:bidi="en-US"/>
        </w:rPr>
        <w:t xml:space="preserve">includes </w:t>
      </w:r>
      <w:r w:rsidRPr="00D02057">
        <w:rPr>
          <w:rFonts w:ascii="Arial" w:hAnsi="Arial" w:cs="Arial"/>
          <w:lang w:val="en-US" w:eastAsia="de-DE" w:bidi="en-US"/>
        </w:rPr>
        <w:t xml:space="preserve">the Lagunas de Montebello National Park. </w:t>
      </w:r>
    </w:p>
    <w:p w14:paraId="5B0C5186" w14:textId="7C911E6F" w:rsidR="003E7C6A" w:rsidRPr="00D02057" w:rsidRDefault="00355284" w:rsidP="00BC473B">
      <w:pPr>
        <w:spacing w:line="480" w:lineRule="auto"/>
        <w:contextualSpacing/>
        <w:jc w:val="center"/>
        <w:rPr>
          <w:rFonts w:ascii="Arial" w:hAnsi="Arial" w:cs="Arial"/>
          <w:lang w:val="en-US" w:eastAsia="de-DE" w:bidi="en-US"/>
        </w:rPr>
      </w:pPr>
      <w:r w:rsidRPr="00D02057">
        <w:rPr>
          <w:rFonts w:ascii="Arial" w:hAnsi="Arial" w:cs="Arial"/>
          <w:noProof/>
          <w:lang w:val="en-US"/>
        </w:rPr>
        <w:lastRenderedPageBreak/>
        <w:drawing>
          <wp:inline distT="0" distB="0" distL="0" distR="0" wp14:anchorId="6F3A4488" wp14:editId="2963FC6F">
            <wp:extent cx="4462052" cy="3155950"/>
            <wp:effectExtent l="0" t="0" r="0" b="6350"/>
            <wp:docPr id="1921692678" name="Imagen 1"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92678" name="Imagen 1" descr="Mapa&#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83906" cy="3171407"/>
                    </a:xfrm>
                    <a:prstGeom prst="rect">
                      <a:avLst/>
                    </a:prstGeom>
                    <a:noFill/>
                    <a:ln>
                      <a:noFill/>
                    </a:ln>
                  </pic:spPr>
                </pic:pic>
              </a:graphicData>
            </a:graphic>
          </wp:inline>
        </w:drawing>
      </w:r>
    </w:p>
    <w:p w14:paraId="4B4142F7" w14:textId="5BCB8840" w:rsidR="003E7C6A"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t xml:space="preserve">Figure 1. Territory </w:t>
      </w:r>
      <w:r w:rsidR="00A3089B">
        <w:rPr>
          <w:rFonts w:ascii="Arial" w:hAnsi="Arial" w:cs="Arial"/>
          <w:lang w:val="en-US" w:eastAsia="de-DE" w:bidi="en-US"/>
        </w:rPr>
        <w:t xml:space="preserve">of the </w:t>
      </w:r>
      <w:proofErr w:type="spellStart"/>
      <w:r w:rsidRPr="00D02057">
        <w:rPr>
          <w:rFonts w:ascii="Arial" w:hAnsi="Arial" w:cs="Arial"/>
          <w:lang w:val="en-US" w:eastAsia="de-DE" w:bidi="en-US"/>
        </w:rPr>
        <w:t>Comiteca</w:t>
      </w:r>
      <w:proofErr w:type="spellEnd"/>
      <w:r w:rsidRPr="00D02057">
        <w:rPr>
          <w:rFonts w:ascii="Arial" w:hAnsi="Arial" w:cs="Arial"/>
          <w:lang w:val="en-US" w:eastAsia="de-DE" w:bidi="en-US"/>
        </w:rPr>
        <w:t xml:space="preserve"> </w:t>
      </w:r>
      <w:proofErr w:type="spellStart"/>
      <w:r w:rsidRPr="00D02057">
        <w:rPr>
          <w:rFonts w:ascii="Arial" w:hAnsi="Arial" w:cs="Arial"/>
          <w:lang w:val="en-US" w:eastAsia="de-DE" w:bidi="en-US"/>
        </w:rPr>
        <w:t>Tojolabal</w:t>
      </w:r>
      <w:proofErr w:type="spellEnd"/>
      <w:r w:rsidRPr="00D02057">
        <w:rPr>
          <w:rFonts w:ascii="Arial" w:hAnsi="Arial" w:cs="Arial"/>
          <w:lang w:val="en-US" w:eastAsia="de-DE" w:bidi="en-US"/>
        </w:rPr>
        <w:t xml:space="preserve"> Plateau</w:t>
      </w:r>
      <w:r w:rsidR="00A3089B">
        <w:rPr>
          <w:rFonts w:ascii="Arial" w:hAnsi="Arial" w:cs="Arial"/>
          <w:lang w:val="en-US" w:eastAsia="de-DE" w:bidi="en-US"/>
        </w:rPr>
        <w:t>,</w:t>
      </w:r>
      <w:r w:rsidRPr="00D02057">
        <w:rPr>
          <w:rFonts w:ascii="Arial" w:hAnsi="Arial" w:cs="Arial"/>
          <w:lang w:val="en-US" w:eastAsia="de-DE" w:bidi="en-US"/>
        </w:rPr>
        <w:t xml:space="preserve"> </w:t>
      </w:r>
      <w:r w:rsidR="00A3089B">
        <w:rPr>
          <w:rFonts w:ascii="Arial" w:hAnsi="Arial" w:cs="Arial"/>
          <w:lang w:val="en-US" w:eastAsia="de-DE" w:bidi="en-US"/>
        </w:rPr>
        <w:t xml:space="preserve">state of </w:t>
      </w:r>
      <w:r w:rsidRPr="00D02057">
        <w:rPr>
          <w:rFonts w:ascii="Arial" w:hAnsi="Arial" w:cs="Arial"/>
          <w:lang w:val="en-US" w:eastAsia="de-DE" w:bidi="en-US"/>
        </w:rPr>
        <w:t>Chiapas, Mexico. Created by Jorge Eduardo Hernández Reyes</w:t>
      </w:r>
      <w:r w:rsidR="00750335" w:rsidRPr="00D02057">
        <w:rPr>
          <w:rFonts w:ascii="Arial" w:hAnsi="Arial" w:cs="Arial"/>
          <w:lang w:val="en-US" w:eastAsia="de-DE" w:bidi="en-US"/>
        </w:rPr>
        <w:t>.</w:t>
      </w:r>
    </w:p>
    <w:p w14:paraId="14D43D4C" w14:textId="77777777" w:rsidR="00A3089B" w:rsidRDefault="00A3089B" w:rsidP="00BC473B">
      <w:pPr>
        <w:spacing w:line="480" w:lineRule="auto"/>
        <w:contextualSpacing/>
        <w:jc w:val="both"/>
        <w:rPr>
          <w:rFonts w:ascii="Arial" w:hAnsi="Arial" w:cs="Arial"/>
          <w:lang w:val="en-US" w:eastAsia="de-DE" w:bidi="en-US"/>
        </w:rPr>
      </w:pPr>
    </w:p>
    <w:p w14:paraId="073A0E52" w14:textId="16A96834" w:rsidR="005D73A5" w:rsidRPr="00D02057" w:rsidRDefault="00355284" w:rsidP="00CB748D">
      <w:pPr>
        <w:spacing w:line="480" w:lineRule="auto"/>
        <w:contextualSpacing/>
        <w:jc w:val="both"/>
        <w:rPr>
          <w:rFonts w:ascii="Arial" w:hAnsi="Arial" w:cs="Arial"/>
          <w:lang w:val="en-US" w:eastAsia="de-DE" w:bidi="en-US"/>
        </w:rPr>
      </w:pPr>
      <w:r w:rsidRPr="00D02057">
        <w:rPr>
          <w:rFonts w:ascii="Arial" w:hAnsi="Arial" w:cs="Arial"/>
          <w:lang w:val="en-US" w:eastAsia="de-DE" w:bidi="en-US"/>
        </w:rPr>
        <w:t>With semi-warm, humid</w:t>
      </w:r>
      <w:r w:rsidR="00CB748D">
        <w:rPr>
          <w:rFonts w:ascii="Arial" w:hAnsi="Arial" w:cs="Arial"/>
          <w:lang w:val="en-US" w:eastAsia="de-DE" w:bidi="en-US"/>
        </w:rPr>
        <w:t>,</w:t>
      </w:r>
      <w:r w:rsidRPr="00D02057">
        <w:rPr>
          <w:rFonts w:ascii="Arial" w:hAnsi="Arial" w:cs="Arial"/>
          <w:lang w:val="en-US" w:eastAsia="de-DE" w:bidi="en-US"/>
        </w:rPr>
        <w:t xml:space="preserve"> and sub-humid climate</w:t>
      </w:r>
      <w:r w:rsidR="00CB748D">
        <w:rPr>
          <w:rFonts w:ascii="Arial" w:hAnsi="Arial" w:cs="Arial"/>
          <w:lang w:val="en-US" w:eastAsia="de-DE" w:bidi="en-US"/>
        </w:rPr>
        <w:t>s</w:t>
      </w:r>
      <w:r w:rsidRPr="00D02057">
        <w:rPr>
          <w:rFonts w:ascii="Arial" w:hAnsi="Arial" w:cs="Arial"/>
          <w:lang w:val="en-US" w:eastAsia="de-DE" w:bidi="en-US"/>
        </w:rPr>
        <w:t xml:space="preserve"> and as part of </w:t>
      </w:r>
      <w:r w:rsidR="00CB748D">
        <w:rPr>
          <w:rFonts w:ascii="Arial" w:hAnsi="Arial" w:cs="Arial"/>
          <w:lang w:val="en-US" w:eastAsia="de-DE" w:bidi="en-US"/>
        </w:rPr>
        <w:t xml:space="preserve">territorial </w:t>
      </w:r>
      <w:r w:rsidRPr="00D02057">
        <w:rPr>
          <w:rFonts w:ascii="Arial" w:hAnsi="Arial" w:cs="Arial"/>
          <w:lang w:val="en-US" w:eastAsia="de-DE" w:bidi="en-US"/>
        </w:rPr>
        <w:t xml:space="preserve">management, the </w:t>
      </w:r>
      <w:r w:rsidR="00493BD8">
        <w:rPr>
          <w:rFonts w:ascii="Arial" w:hAnsi="Arial" w:cs="Arial"/>
          <w:lang w:val="en-US" w:eastAsia="de-DE" w:bidi="en-US"/>
        </w:rPr>
        <w:t xml:space="preserve">inhabitants of this </w:t>
      </w:r>
      <w:r w:rsidRPr="00D02057">
        <w:rPr>
          <w:rFonts w:ascii="Arial" w:hAnsi="Arial" w:cs="Arial"/>
          <w:lang w:val="en-US" w:eastAsia="de-DE" w:bidi="en-US"/>
        </w:rPr>
        <w:t xml:space="preserve">region mainly cultivate the traditional </w:t>
      </w:r>
      <w:r w:rsidRPr="00CB748D">
        <w:rPr>
          <w:rFonts w:ascii="Arial" w:hAnsi="Arial" w:cs="Arial"/>
          <w:i/>
          <w:iCs/>
          <w:lang w:val="en-US" w:eastAsia="de-DE" w:bidi="en-US"/>
        </w:rPr>
        <w:t>milpa</w:t>
      </w:r>
      <w:r w:rsidRPr="00D02057">
        <w:rPr>
          <w:rFonts w:ascii="Arial" w:hAnsi="Arial" w:cs="Arial"/>
          <w:lang w:val="en-US" w:eastAsia="de-DE" w:bidi="en-US"/>
        </w:rPr>
        <w:t xml:space="preserve"> (corn, beans</w:t>
      </w:r>
      <w:r w:rsidR="00CB748D">
        <w:rPr>
          <w:rFonts w:ascii="Arial" w:hAnsi="Arial" w:cs="Arial"/>
          <w:lang w:val="en-US" w:eastAsia="de-DE" w:bidi="en-US"/>
        </w:rPr>
        <w:t>,</w:t>
      </w:r>
      <w:r w:rsidRPr="00D02057">
        <w:rPr>
          <w:rFonts w:ascii="Arial" w:hAnsi="Arial" w:cs="Arial"/>
          <w:lang w:val="en-US" w:eastAsia="de-DE" w:bidi="en-US"/>
        </w:rPr>
        <w:t xml:space="preserve"> and </w:t>
      </w:r>
      <w:r w:rsidR="00CB748D">
        <w:rPr>
          <w:rFonts w:ascii="Arial" w:hAnsi="Arial" w:cs="Arial"/>
          <w:lang w:val="en-US" w:eastAsia="de-DE" w:bidi="en-US"/>
        </w:rPr>
        <w:t xml:space="preserve">other crops such as </w:t>
      </w:r>
      <w:r w:rsidR="00DA22AF" w:rsidRPr="00F20519">
        <w:rPr>
          <w:rFonts w:ascii="Arial" w:hAnsi="Arial" w:cs="Arial"/>
          <w:lang w:val="en-US" w:eastAsia="de-DE" w:bidi="en-US"/>
        </w:rPr>
        <w:t>squash</w:t>
      </w:r>
      <w:r w:rsidRPr="00F20519">
        <w:rPr>
          <w:rFonts w:ascii="Arial" w:hAnsi="Arial" w:cs="Arial"/>
          <w:lang w:val="en-US" w:eastAsia="de-DE" w:bidi="en-US"/>
        </w:rPr>
        <w:t>)</w:t>
      </w:r>
      <w:r w:rsidRPr="00D02057">
        <w:rPr>
          <w:rFonts w:ascii="Arial" w:hAnsi="Arial" w:cs="Arial"/>
          <w:lang w:val="en-US" w:eastAsia="de-DE" w:bidi="en-US"/>
        </w:rPr>
        <w:t>.</w:t>
      </w:r>
      <w:r w:rsidR="009B548F">
        <w:rPr>
          <w:rFonts w:ascii="Arial" w:hAnsi="Arial" w:cs="Arial"/>
          <w:lang w:val="en-US" w:eastAsia="de-DE" w:bidi="en-US"/>
        </w:rPr>
        <w:t xml:space="preserve"> Its micro-basins, which belong to three hydrological regions, contribute to Mexico’s two largest rivers: Usumacinta and Grijalva.</w:t>
      </w:r>
      <w:r w:rsidRPr="00D02057">
        <w:rPr>
          <w:rFonts w:ascii="Arial" w:hAnsi="Arial" w:cs="Arial"/>
          <w:lang w:val="en-US" w:eastAsia="de-DE" w:bidi="en-US"/>
        </w:rPr>
        <w:t xml:space="preserve"> The fauna is </w:t>
      </w:r>
      <w:r w:rsidR="00CB748D">
        <w:rPr>
          <w:rFonts w:ascii="Arial" w:hAnsi="Arial" w:cs="Arial"/>
          <w:lang w:val="en-US" w:eastAsia="de-DE" w:bidi="en-US"/>
        </w:rPr>
        <w:t xml:space="preserve">highly </w:t>
      </w:r>
      <w:r w:rsidRPr="00D02057">
        <w:rPr>
          <w:rFonts w:ascii="Arial" w:hAnsi="Arial" w:cs="Arial"/>
          <w:lang w:val="en-US" w:eastAsia="de-DE" w:bidi="en-US"/>
        </w:rPr>
        <w:t xml:space="preserve">diverse, </w:t>
      </w:r>
      <w:r w:rsidR="00CB748D">
        <w:rPr>
          <w:rFonts w:ascii="Arial" w:hAnsi="Arial" w:cs="Arial"/>
          <w:lang w:val="en-US" w:eastAsia="de-DE" w:bidi="en-US"/>
        </w:rPr>
        <w:t xml:space="preserve">as is </w:t>
      </w:r>
      <w:r w:rsidRPr="00D02057">
        <w:rPr>
          <w:rFonts w:ascii="Arial" w:hAnsi="Arial" w:cs="Arial"/>
          <w:lang w:val="en-US" w:eastAsia="de-DE" w:bidi="en-US"/>
        </w:rPr>
        <w:t xml:space="preserve">the vegetation, which includes coniferous and </w:t>
      </w:r>
      <w:r w:rsidR="00CB748D">
        <w:rPr>
          <w:rFonts w:ascii="Arial" w:hAnsi="Arial" w:cs="Arial"/>
          <w:lang w:val="en-US" w:eastAsia="de-DE" w:bidi="en-US"/>
        </w:rPr>
        <w:t xml:space="preserve">mountain cloud </w:t>
      </w:r>
      <w:r w:rsidRPr="00D02057">
        <w:rPr>
          <w:rFonts w:ascii="Arial" w:hAnsi="Arial" w:cs="Arial"/>
          <w:lang w:val="en-US" w:eastAsia="de-DE" w:bidi="en-US"/>
        </w:rPr>
        <w:t xml:space="preserve">forests, as well as high and low evergreen </w:t>
      </w:r>
      <w:r w:rsidR="00CB748D">
        <w:rPr>
          <w:rFonts w:ascii="Arial" w:hAnsi="Arial" w:cs="Arial"/>
          <w:lang w:val="en-US" w:eastAsia="de-DE" w:bidi="en-US"/>
        </w:rPr>
        <w:t xml:space="preserve">tropical </w:t>
      </w:r>
      <w:r w:rsidRPr="00D02057">
        <w:rPr>
          <w:rFonts w:ascii="Arial" w:hAnsi="Arial" w:cs="Arial"/>
          <w:lang w:val="en-US" w:eastAsia="de-DE" w:bidi="en-US"/>
        </w:rPr>
        <w:t>forests (INEGI, 2022).</w:t>
      </w:r>
    </w:p>
    <w:p w14:paraId="5944027B" w14:textId="0656E428" w:rsidR="005D73A5"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t>Despite the importance of cultural practices in maintaining the cultural fire</w:t>
      </w:r>
      <w:r w:rsidR="00CB748D">
        <w:rPr>
          <w:rFonts w:ascii="Arial" w:hAnsi="Arial" w:cs="Arial"/>
          <w:lang w:val="en-US" w:eastAsia="de-DE" w:bidi="en-US"/>
        </w:rPr>
        <w:t xml:space="preserve"> </w:t>
      </w:r>
      <w:r w:rsidR="00CB748D" w:rsidRPr="00D02057">
        <w:rPr>
          <w:rFonts w:ascii="Arial" w:hAnsi="Arial" w:cs="Arial"/>
          <w:lang w:val="en-US" w:eastAsia="de-DE" w:bidi="en-US"/>
        </w:rPr>
        <w:t>regime</w:t>
      </w:r>
      <w:r w:rsidRPr="00D02057">
        <w:rPr>
          <w:rFonts w:ascii="Arial" w:hAnsi="Arial" w:cs="Arial"/>
          <w:lang w:val="en-US" w:eastAsia="de-DE" w:bidi="en-US"/>
        </w:rPr>
        <w:t xml:space="preserve">, some individuals and institutions </w:t>
      </w:r>
      <w:r w:rsidR="00CB748D">
        <w:rPr>
          <w:rFonts w:ascii="Arial" w:hAnsi="Arial" w:cs="Arial"/>
          <w:lang w:val="en-US" w:eastAsia="de-DE" w:bidi="en-US"/>
        </w:rPr>
        <w:t xml:space="preserve">have started </w:t>
      </w:r>
      <w:r w:rsidRPr="00D02057">
        <w:rPr>
          <w:rFonts w:ascii="Arial" w:hAnsi="Arial" w:cs="Arial"/>
          <w:lang w:val="en-US" w:eastAsia="de-DE" w:bidi="en-US"/>
        </w:rPr>
        <w:t xml:space="preserve">to question the </w:t>
      </w:r>
      <w:r w:rsidR="00CB748D">
        <w:rPr>
          <w:rFonts w:ascii="Arial" w:hAnsi="Arial" w:cs="Arial"/>
          <w:lang w:val="en-US" w:eastAsia="de-DE" w:bidi="en-US"/>
        </w:rPr>
        <w:t xml:space="preserve">occurrence </w:t>
      </w:r>
      <w:r w:rsidRPr="00D02057">
        <w:rPr>
          <w:rFonts w:ascii="Arial" w:hAnsi="Arial" w:cs="Arial"/>
          <w:lang w:val="en-US" w:eastAsia="de-DE" w:bidi="en-US"/>
        </w:rPr>
        <w:t xml:space="preserve">of fire in the territory; thus, tensions </w:t>
      </w:r>
      <w:r w:rsidR="00CB748D">
        <w:rPr>
          <w:rFonts w:ascii="Arial" w:hAnsi="Arial" w:cs="Arial"/>
          <w:lang w:val="en-US" w:eastAsia="de-DE" w:bidi="en-US"/>
        </w:rPr>
        <w:t xml:space="preserve">have arisen regarding </w:t>
      </w:r>
      <w:r w:rsidRPr="00D02057">
        <w:rPr>
          <w:rFonts w:ascii="Arial" w:hAnsi="Arial" w:cs="Arial"/>
          <w:lang w:val="en-US" w:eastAsia="de-DE" w:bidi="en-US"/>
        </w:rPr>
        <w:t xml:space="preserve">this element, </w:t>
      </w:r>
      <w:r w:rsidR="00CB748D">
        <w:rPr>
          <w:rFonts w:ascii="Arial" w:hAnsi="Arial" w:cs="Arial"/>
          <w:lang w:val="en-US" w:eastAsia="de-DE" w:bidi="en-US"/>
        </w:rPr>
        <w:t xml:space="preserve">confronting the </w:t>
      </w:r>
      <w:r w:rsidRPr="00D02057">
        <w:rPr>
          <w:rFonts w:ascii="Arial" w:hAnsi="Arial" w:cs="Arial"/>
          <w:lang w:val="en-US" w:eastAsia="de-DE" w:bidi="en-US"/>
        </w:rPr>
        <w:lastRenderedPageBreak/>
        <w:t xml:space="preserve">experience and inherited knowledge (Limón 2012) with the prohibitive logics </w:t>
      </w:r>
      <w:r w:rsidR="00CB748D">
        <w:rPr>
          <w:rFonts w:ascii="Arial" w:hAnsi="Arial" w:cs="Arial"/>
          <w:lang w:val="en-US" w:eastAsia="de-DE" w:bidi="en-US"/>
        </w:rPr>
        <w:t xml:space="preserve">mandated </w:t>
      </w:r>
      <w:r w:rsidRPr="00D02057">
        <w:rPr>
          <w:rFonts w:ascii="Arial" w:hAnsi="Arial" w:cs="Arial"/>
          <w:lang w:val="en-US" w:eastAsia="de-DE" w:bidi="en-US"/>
        </w:rPr>
        <w:t xml:space="preserve">by law. </w:t>
      </w:r>
    </w:p>
    <w:p w14:paraId="45D78C91" w14:textId="299A0883" w:rsidR="00BC473B" w:rsidRPr="00D02057" w:rsidRDefault="00355284" w:rsidP="00BC473B">
      <w:pPr>
        <w:spacing w:line="480" w:lineRule="auto"/>
        <w:contextualSpacing/>
        <w:jc w:val="both"/>
        <w:rPr>
          <w:rFonts w:ascii="Arial" w:hAnsi="Arial" w:cs="Arial"/>
          <w:lang w:val="en-US" w:eastAsia="de-DE" w:bidi="en-US"/>
        </w:rPr>
      </w:pPr>
      <w:r>
        <w:rPr>
          <w:rFonts w:ascii="Arial" w:hAnsi="Arial" w:cs="Arial"/>
          <w:lang w:val="en-US" w:eastAsia="de-DE" w:bidi="en-US"/>
        </w:rPr>
        <w:t>T</w:t>
      </w:r>
      <w:r w:rsidR="00790A80" w:rsidRPr="00D02057">
        <w:rPr>
          <w:rFonts w:ascii="Arial" w:hAnsi="Arial" w:cs="Arial"/>
          <w:lang w:val="en-US" w:eastAsia="de-DE" w:bidi="en-US"/>
        </w:rPr>
        <w:t xml:space="preserve">he </w:t>
      </w:r>
      <w:r>
        <w:rPr>
          <w:rFonts w:ascii="Arial" w:hAnsi="Arial" w:cs="Arial"/>
          <w:lang w:val="en-US" w:eastAsia="de-DE" w:bidi="en-US"/>
        </w:rPr>
        <w:t xml:space="preserve">various </w:t>
      </w:r>
      <w:r w:rsidR="00790A80" w:rsidRPr="00D02057">
        <w:rPr>
          <w:rFonts w:ascii="Arial" w:hAnsi="Arial" w:cs="Arial"/>
          <w:lang w:val="en-US" w:eastAsia="de-DE" w:bidi="en-US"/>
        </w:rPr>
        <w:t xml:space="preserve">positions </w:t>
      </w:r>
      <w:r>
        <w:rPr>
          <w:rFonts w:ascii="Arial" w:hAnsi="Arial" w:cs="Arial"/>
          <w:lang w:val="en-US" w:eastAsia="de-DE" w:bidi="en-US"/>
        </w:rPr>
        <w:t xml:space="preserve">include </w:t>
      </w:r>
      <w:r w:rsidR="00790A80" w:rsidRPr="00D02057">
        <w:rPr>
          <w:rFonts w:ascii="Arial" w:hAnsi="Arial" w:cs="Arial"/>
          <w:lang w:val="en-US" w:eastAsia="de-DE" w:bidi="en-US"/>
        </w:rPr>
        <w:t xml:space="preserve">the following. </w:t>
      </w:r>
      <w:r w:rsidR="00790A80" w:rsidRPr="004C2D6C">
        <w:rPr>
          <w:rFonts w:ascii="Arial" w:hAnsi="Arial" w:cs="Arial"/>
          <w:lang w:val="en-US" w:eastAsia="de-DE" w:bidi="en-US"/>
        </w:rPr>
        <w:t xml:space="preserve">Government personnel of </w:t>
      </w:r>
      <w:r w:rsidR="009A3B15" w:rsidRPr="004C2D6C">
        <w:rPr>
          <w:rFonts w:ascii="Arial" w:hAnsi="Arial" w:cs="Arial"/>
          <w:lang w:val="en-US" w:eastAsia="de-DE" w:bidi="en-US"/>
        </w:rPr>
        <w:t xml:space="preserve">national </w:t>
      </w:r>
      <w:r w:rsidR="00790A80" w:rsidRPr="004C2D6C">
        <w:rPr>
          <w:rFonts w:ascii="Arial" w:hAnsi="Arial" w:cs="Arial"/>
          <w:lang w:val="en-US" w:eastAsia="de-DE" w:bidi="en-US"/>
        </w:rPr>
        <w:t xml:space="preserve">institutions </w:t>
      </w:r>
      <w:r w:rsidR="009A3B15" w:rsidRPr="004C2D6C">
        <w:rPr>
          <w:rFonts w:ascii="Arial" w:hAnsi="Arial" w:cs="Arial"/>
          <w:lang w:val="en-US" w:eastAsia="de-DE" w:bidi="en-US"/>
        </w:rPr>
        <w:t xml:space="preserve">(such as CONAFOR- </w:t>
      </w:r>
      <w:r w:rsidR="009A3B15" w:rsidRPr="004C2D6C">
        <w:rPr>
          <w:rFonts w:ascii="Arial" w:hAnsi="Arial" w:cs="Arial"/>
          <w:lang w:val="en-GB" w:eastAsia="de-DE" w:bidi="en-US"/>
        </w:rPr>
        <w:t>Mexico's National Forestry Commission</w:t>
      </w:r>
      <w:r w:rsidR="009A3B15" w:rsidRPr="004C2D6C">
        <w:rPr>
          <w:rFonts w:ascii="Arial" w:hAnsi="Arial" w:cs="Arial"/>
          <w:lang w:val="en-US" w:eastAsia="de-DE" w:bidi="en-US"/>
        </w:rPr>
        <w:t xml:space="preserve">) </w:t>
      </w:r>
      <w:r w:rsidR="00790A80" w:rsidRPr="004C2D6C">
        <w:rPr>
          <w:rFonts w:ascii="Arial" w:hAnsi="Arial" w:cs="Arial"/>
          <w:lang w:val="en-US" w:eastAsia="de-DE" w:bidi="en-US"/>
        </w:rPr>
        <w:t>have a relatively clear vision of cultural management</w:t>
      </w:r>
      <w:r w:rsidR="009A3B15" w:rsidRPr="004C2D6C">
        <w:rPr>
          <w:rFonts w:ascii="Arial" w:hAnsi="Arial" w:cs="Arial"/>
          <w:lang w:val="en-US" w:eastAsia="de-DE" w:bidi="en-US"/>
        </w:rPr>
        <w:t xml:space="preserve"> of fire</w:t>
      </w:r>
      <w:r w:rsidR="00790A80" w:rsidRPr="004C2D6C">
        <w:rPr>
          <w:rFonts w:ascii="Arial" w:hAnsi="Arial" w:cs="Arial"/>
          <w:lang w:val="en-US" w:eastAsia="de-DE" w:bidi="en-US"/>
        </w:rPr>
        <w:t xml:space="preserve">; in contrast, </w:t>
      </w:r>
      <w:r w:rsidRPr="004C2D6C">
        <w:rPr>
          <w:rFonts w:ascii="Arial" w:hAnsi="Arial" w:cs="Arial"/>
          <w:lang w:val="en-US" w:eastAsia="de-DE" w:bidi="en-US"/>
        </w:rPr>
        <w:t xml:space="preserve">the staff </w:t>
      </w:r>
      <w:r w:rsidR="009A3B15" w:rsidRPr="004C2D6C">
        <w:rPr>
          <w:rFonts w:ascii="Arial" w:hAnsi="Arial" w:cs="Arial"/>
          <w:lang w:val="en-US" w:eastAsia="de-DE" w:bidi="en-US"/>
        </w:rPr>
        <w:t>at the</w:t>
      </w:r>
      <w:r w:rsidRPr="004C2D6C">
        <w:rPr>
          <w:rFonts w:ascii="Arial" w:hAnsi="Arial" w:cs="Arial"/>
          <w:lang w:val="en-US" w:eastAsia="de-DE" w:bidi="en-US"/>
        </w:rPr>
        <w:t xml:space="preserve"> </w:t>
      </w:r>
      <w:r w:rsidR="00790A80" w:rsidRPr="004C2D6C">
        <w:rPr>
          <w:rFonts w:ascii="Arial" w:hAnsi="Arial" w:cs="Arial"/>
          <w:lang w:val="en-US" w:eastAsia="de-DE" w:bidi="en-US"/>
        </w:rPr>
        <w:t xml:space="preserve">state </w:t>
      </w:r>
      <w:r w:rsidR="009A3B15" w:rsidRPr="004C2D6C">
        <w:rPr>
          <w:rFonts w:ascii="Arial" w:hAnsi="Arial" w:cs="Arial"/>
          <w:lang w:val="en-US" w:eastAsia="de-DE" w:bidi="en-US"/>
        </w:rPr>
        <w:t xml:space="preserve">level in Chiapas (for instance of the </w:t>
      </w:r>
      <w:r w:rsidR="004C2D6C" w:rsidRPr="004C2D6C">
        <w:rPr>
          <w:rFonts w:ascii="Arial" w:hAnsi="Arial" w:cs="Arial"/>
          <w:lang w:val="en-US" w:eastAsia="de-DE" w:bidi="en-US"/>
        </w:rPr>
        <w:t>Office of the State Attorney General</w:t>
      </w:r>
      <w:r w:rsidR="009A3B15" w:rsidRPr="004C2D6C">
        <w:rPr>
          <w:rFonts w:ascii="Arial" w:hAnsi="Arial" w:cs="Arial"/>
          <w:lang w:val="en-US" w:eastAsia="de-DE" w:bidi="en-US"/>
        </w:rPr>
        <w:t xml:space="preserve">) </w:t>
      </w:r>
      <w:r w:rsidR="00790A80" w:rsidRPr="004C2D6C">
        <w:rPr>
          <w:rFonts w:ascii="Arial" w:hAnsi="Arial" w:cs="Arial"/>
          <w:lang w:val="en-US" w:eastAsia="de-DE" w:bidi="en-US"/>
        </w:rPr>
        <w:t>adopt a restrictive, controlling</w:t>
      </w:r>
      <w:r w:rsidRPr="004C2D6C">
        <w:rPr>
          <w:rFonts w:ascii="Arial" w:hAnsi="Arial" w:cs="Arial"/>
          <w:lang w:val="en-US" w:eastAsia="de-DE" w:bidi="en-US"/>
        </w:rPr>
        <w:t>,</w:t>
      </w:r>
      <w:r w:rsidR="00790A80" w:rsidRPr="004C2D6C">
        <w:rPr>
          <w:rFonts w:ascii="Arial" w:hAnsi="Arial" w:cs="Arial"/>
          <w:lang w:val="en-US" w:eastAsia="de-DE" w:bidi="en-US"/>
        </w:rPr>
        <w:t xml:space="preserve"> and even judicializing</w:t>
      </w:r>
      <w:r w:rsidR="00790A80" w:rsidRPr="00D02057">
        <w:rPr>
          <w:rFonts w:ascii="Arial" w:hAnsi="Arial" w:cs="Arial"/>
          <w:lang w:val="en-US" w:eastAsia="de-DE" w:bidi="en-US"/>
        </w:rPr>
        <w:t xml:space="preserve"> stance (punish</w:t>
      </w:r>
      <w:r w:rsidR="00893F14">
        <w:rPr>
          <w:rFonts w:ascii="Arial" w:hAnsi="Arial" w:cs="Arial"/>
          <w:lang w:val="en-US" w:eastAsia="de-DE" w:bidi="en-US"/>
        </w:rPr>
        <w:t>ing</w:t>
      </w:r>
      <w:r w:rsidR="00790A80" w:rsidRPr="00D02057">
        <w:rPr>
          <w:rFonts w:ascii="Arial" w:hAnsi="Arial" w:cs="Arial"/>
          <w:lang w:val="en-US" w:eastAsia="de-DE" w:bidi="en-US"/>
        </w:rPr>
        <w:t xml:space="preserve"> with 12 years in prison for </w:t>
      </w:r>
      <w:r>
        <w:rPr>
          <w:rFonts w:ascii="Arial" w:hAnsi="Arial" w:cs="Arial"/>
          <w:lang w:val="en-US" w:eastAsia="de-DE" w:bidi="en-US"/>
        </w:rPr>
        <w:t xml:space="preserve">the </w:t>
      </w:r>
      <w:r w:rsidR="00790A80" w:rsidRPr="00D02057">
        <w:rPr>
          <w:rFonts w:ascii="Arial" w:hAnsi="Arial" w:cs="Arial"/>
          <w:lang w:val="en-US" w:eastAsia="de-DE" w:bidi="en-US"/>
        </w:rPr>
        <w:t>use</w:t>
      </w:r>
      <w:r>
        <w:rPr>
          <w:rFonts w:ascii="Arial" w:hAnsi="Arial" w:cs="Arial"/>
          <w:lang w:val="en-US" w:eastAsia="de-DE" w:bidi="en-US"/>
        </w:rPr>
        <w:t xml:space="preserve"> of fire</w:t>
      </w:r>
      <w:r w:rsidR="00790A80" w:rsidRPr="00D02057">
        <w:rPr>
          <w:rFonts w:ascii="Arial" w:hAnsi="Arial" w:cs="Arial"/>
          <w:lang w:val="en-US" w:eastAsia="de-DE" w:bidi="en-US"/>
        </w:rPr>
        <w:t xml:space="preserve">), </w:t>
      </w:r>
      <w:r>
        <w:rPr>
          <w:rFonts w:ascii="Arial" w:hAnsi="Arial" w:cs="Arial"/>
          <w:lang w:val="en-US" w:eastAsia="de-DE" w:bidi="en-US"/>
        </w:rPr>
        <w:t xml:space="preserve">aiming </w:t>
      </w:r>
      <w:r w:rsidR="00790A80" w:rsidRPr="00D02057">
        <w:rPr>
          <w:rFonts w:ascii="Arial" w:hAnsi="Arial" w:cs="Arial"/>
          <w:lang w:val="en-US" w:eastAsia="de-DE" w:bidi="en-US"/>
        </w:rPr>
        <w:t xml:space="preserve">to eradicate </w:t>
      </w:r>
      <w:r>
        <w:rPr>
          <w:rFonts w:ascii="Arial" w:hAnsi="Arial" w:cs="Arial"/>
          <w:lang w:val="en-US" w:eastAsia="de-DE" w:bidi="en-US"/>
        </w:rPr>
        <w:t xml:space="preserve">its </w:t>
      </w:r>
      <w:r w:rsidR="00790A80" w:rsidRPr="00D02057">
        <w:rPr>
          <w:rFonts w:ascii="Arial" w:hAnsi="Arial" w:cs="Arial"/>
          <w:lang w:val="en-US" w:eastAsia="de-DE" w:bidi="en-US"/>
        </w:rPr>
        <w:t>use</w:t>
      </w:r>
      <w:r w:rsidR="005D73A5" w:rsidRPr="00D02057">
        <w:rPr>
          <w:rFonts w:ascii="Arial" w:hAnsi="Arial" w:cs="Arial"/>
          <w:lang w:val="en-US" w:eastAsia="de-DE" w:bidi="en-US"/>
        </w:rPr>
        <w:t xml:space="preserve">. </w:t>
      </w:r>
    </w:p>
    <w:p w14:paraId="64A039C1" w14:textId="4FE4A1C2" w:rsidR="005D73A5" w:rsidRPr="00D02057" w:rsidRDefault="00355284" w:rsidP="00BC473B">
      <w:pPr>
        <w:spacing w:line="480" w:lineRule="auto"/>
        <w:contextualSpacing/>
        <w:jc w:val="both"/>
        <w:rPr>
          <w:rFonts w:ascii="Arial" w:hAnsi="Arial" w:cs="Arial"/>
          <w:lang w:val="en-US" w:eastAsia="de-DE" w:bidi="en-US"/>
        </w:rPr>
      </w:pPr>
      <w:r>
        <w:rPr>
          <w:rFonts w:ascii="Arial" w:hAnsi="Arial" w:cs="Arial"/>
          <w:lang w:val="en-US" w:eastAsia="de-DE" w:bidi="en-US"/>
        </w:rPr>
        <w:t>T</w:t>
      </w:r>
      <w:r w:rsidR="00790A80" w:rsidRPr="00D02057">
        <w:rPr>
          <w:rFonts w:ascii="Arial" w:hAnsi="Arial" w:cs="Arial"/>
          <w:lang w:val="en-US" w:eastAsia="de-DE" w:bidi="en-US"/>
        </w:rPr>
        <w:t xml:space="preserve">he academic </w:t>
      </w:r>
      <w:r>
        <w:rPr>
          <w:rFonts w:ascii="Arial" w:hAnsi="Arial" w:cs="Arial"/>
          <w:lang w:val="en-US" w:eastAsia="de-DE" w:bidi="en-US"/>
        </w:rPr>
        <w:t xml:space="preserve">scenario also faces </w:t>
      </w:r>
      <w:r w:rsidR="00790A80" w:rsidRPr="00D02057">
        <w:rPr>
          <w:rFonts w:ascii="Arial" w:hAnsi="Arial" w:cs="Arial"/>
          <w:lang w:val="en-US" w:eastAsia="de-DE" w:bidi="en-US"/>
        </w:rPr>
        <w:t>tensions. On the one hand, conservationists consider fire an element alien to ecosystem</w:t>
      </w:r>
      <w:r w:rsidR="00585386">
        <w:rPr>
          <w:rFonts w:ascii="Arial" w:hAnsi="Arial" w:cs="Arial"/>
          <w:lang w:val="en-US" w:eastAsia="de-DE" w:bidi="en-US"/>
        </w:rPr>
        <w:t>s</w:t>
      </w:r>
      <w:r w:rsidR="00790A80" w:rsidRPr="00D02057">
        <w:rPr>
          <w:rFonts w:ascii="Arial" w:hAnsi="Arial" w:cs="Arial"/>
          <w:lang w:val="en-US" w:eastAsia="de-DE" w:bidi="en-US"/>
        </w:rPr>
        <w:t xml:space="preserve">, whereas sociologists and anthropologists are more open to its role. Finally, </w:t>
      </w:r>
      <w:r w:rsidR="00585386">
        <w:rPr>
          <w:rFonts w:ascii="Arial" w:hAnsi="Arial" w:cs="Arial"/>
          <w:lang w:val="en-US" w:eastAsia="de-DE" w:bidi="en-US"/>
        </w:rPr>
        <w:t xml:space="preserve">rural and urban </w:t>
      </w:r>
      <w:r w:rsidR="00790A80" w:rsidRPr="00D02057">
        <w:rPr>
          <w:rFonts w:ascii="Arial" w:hAnsi="Arial" w:cs="Arial"/>
          <w:lang w:val="en-US" w:eastAsia="de-DE" w:bidi="en-US"/>
        </w:rPr>
        <w:t>societ</w:t>
      </w:r>
      <w:r w:rsidR="00585386">
        <w:rPr>
          <w:rFonts w:ascii="Arial" w:hAnsi="Arial" w:cs="Arial"/>
          <w:lang w:val="en-US" w:eastAsia="de-DE" w:bidi="en-US"/>
        </w:rPr>
        <w:t xml:space="preserve">ies also </w:t>
      </w:r>
      <w:r w:rsidR="00893F14">
        <w:rPr>
          <w:rFonts w:ascii="Arial" w:hAnsi="Arial" w:cs="Arial"/>
          <w:lang w:val="en-US" w:eastAsia="de-DE" w:bidi="en-US"/>
        </w:rPr>
        <w:t xml:space="preserve">hold </w:t>
      </w:r>
      <w:r w:rsidR="00585386">
        <w:rPr>
          <w:rFonts w:ascii="Arial" w:hAnsi="Arial" w:cs="Arial"/>
          <w:lang w:val="en-US" w:eastAsia="de-DE" w:bidi="en-US"/>
        </w:rPr>
        <w:t>opposite postures</w:t>
      </w:r>
      <w:r w:rsidR="00790A80" w:rsidRPr="00D02057">
        <w:rPr>
          <w:rFonts w:ascii="Arial" w:hAnsi="Arial" w:cs="Arial"/>
          <w:lang w:val="en-US" w:eastAsia="de-DE" w:bidi="en-US"/>
        </w:rPr>
        <w:t>.</w:t>
      </w:r>
      <w:r w:rsidR="009B548F">
        <w:rPr>
          <w:rFonts w:ascii="Arial" w:hAnsi="Arial" w:cs="Arial"/>
          <w:lang w:val="en-US" w:eastAsia="de-DE" w:bidi="en-US"/>
        </w:rPr>
        <w:t xml:space="preserve"> In cities, fire is primarily associated with </w:t>
      </w:r>
      <w:r w:rsidR="00667D56">
        <w:rPr>
          <w:rFonts w:ascii="Arial" w:hAnsi="Arial" w:cs="Arial"/>
          <w:lang w:val="en-US" w:eastAsia="de-DE" w:bidi="en-US"/>
        </w:rPr>
        <w:t xml:space="preserve">wild, destructive </w:t>
      </w:r>
      <w:r w:rsidR="009B548F">
        <w:rPr>
          <w:rFonts w:ascii="Arial" w:hAnsi="Arial" w:cs="Arial"/>
          <w:lang w:val="en-US" w:eastAsia="de-DE" w:bidi="en-US"/>
        </w:rPr>
        <w:t xml:space="preserve">fires, and some people living in </w:t>
      </w:r>
      <w:r w:rsidR="00893F14">
        <w:rPr>
          <w:rFonts w:ascii="Arial" w:hAnsi="Arial" w:cs="Arial"/>
          <w:lang w:val="en-US" w:eastAsia="de-DE" w:bidi="en-US"/>
        </w:rPr>
        <w:t xml:space="preserve">smaller </w:t>
      </w:r>
      <w:r w:rsidR="009B548F">
        <w:rPr>
          <w:rFonts w:ascii="Arial" w:hAnsi="Arial" w:cs="Arial"/>
          <w:lang w:val="en-US" w:eastAsia="de-DE" w:bidi="en-US"/>
        </w:rPr>
        <w:t>communities have started to reject its use, influenced by institutional discourses that depict the use of fire as a negative practice.</w:t>
      </w:r>
      <w:r w:rsidR="00790A80" w:rsidRPr="00D02057">
        <w:rPr>
          <w:rFonts w:ascii="Arial" w:hAnsi="Arial" w:cs="Arial"/>
          <w:lang w:val="en-US" w:eastAsia="de-DE" w:bidi="en-US"/>
        </w:rPr>
        <w:t xml:space="preserve"> </w:t>
      </w:r>
      <w:r w:rsidR="00585386">
        <w:rPr>
          <w:rFonts w:ascii="Arial" w:hAnsi="Arial" w:cs="Arial"/>
          <w:lang w:val="en-US" w:eastAsia="de-DE" w:bidi="en-US"/>
        </w:rPr>
        <w:t xml:space="preserve">Amid </w:t>
      </w:r>
      <w:r w:rsidR="00790A80" w:rsidRPr="00D02057">
        <w:rPr>
          <w:rFonts w:ascii="Arial" w:hAnsi="Arial" w:cs="Arial"/>
          <w:lang w:val="en-US" w:eastAsia="de-DE" w:bidi="en-US"/>
        </w:rPr>
        <w:t xml:space="preserve">these tensions and despite the harassment and repression exercised </w:t>
      </w:r>
      <w:r w:rsidR="00790A80" w:rsidRPr="004C2D6C">
        <w:rPr>
          <w:rFonts w:ascii="Arial" w:hAnsi="Arial" w:cs="Arial"/>
          <w:lang w:val="en-US" w:eastAsia="de-DE" w:bidi="en-US"/>
        </w:rPr>
        <w:t xml:space="preserve">by the </w:t>
      </w:r>
      <w:r w:rsidR="00585386" w:rsidRPr="004C2D6C">
        <w:rPr>
          <w:rFonts w:ascii="Arial" w:hAnsi="Arial" w:cs="Arial"/>
          <w:lang w:val="en-US" w:eastAsia="de-DE" w:bidi="en-US"/>
        </w:rPr>
        <w:t xml:space="preserve">Chiapas </w:t>
      </w:r>
      <w:r w:rsidR="00790A80" w:rsidRPr="004C2D6C">
        <w:rPr>
          <w:rFonts w:ascii="Arial" w:hAnsi="Arial" w:cs="Arial"/>
          <w:lang w:val="en-US" w:eastAsia="de-DE" w:bidi="en-US"/>
        </w:rPr>
        <w:t xml:space="preserve">authorities, who </w:t>
      </w:r>
      <w:r w:rsidR="00585386" w:rsidRPr="004C2D6C">
        <w:rPr>
          <w:rFonts w:ascii="Arial" w:hAnsi="Arial" w:cs="Arial"/>
          <w:lang w:val="en-US" w:eastAsia="de-DE" w:bidi="en-US"/>
        </w:rPr>
        <w:t xml:space="preserve">have </w:t>
      </w:r>
      <w:r w:rsidR="00790A80" w:rsidRPr="004C2D6C">
        <w:rPr>
          <w:rFonts w:ascii="Arial" w:hAnsi="Arial" w:cs="Arial"/>
          <w:lang w:val="en-US" w:eastAsia="de-DE" w:bidi="en-US"/>
        </w:rPr>
        <w:t>intensif</w:t>
      </w:r>
      <w:r w:rsidR="00585386" w:rsidRPr="004C2D6C">
        <w:rPr>
          <w:rFonts w:ascii="Arial" w:hAnsi="Arial" w:cs="Arial"/>
          <w:lang w:val="en-US" w:eastAsia="de-DE" w:bidi="en-US"/>
        </w:rPr>
        <w:t>ied</w:t>
      </w:r>
      <w:r w:rsidR="00790A80" w:rsidRPr="004C2D6C">
        <w:rPr>
          <w:rFonts w:ascii="Arial" w:hAnsi="Arial" w:cs="Arial"/>
          <w:lang w:val="en-US" w:eastAsia="de-DE" w:bidi="en-US"/>
        </w:rPr>
        <w:t xml:space="preserve"> their discourses </w:t>
      </w:r>
      <w:r w:rsidR="00585386" w:rsidRPr="004C2D6C">
        <w:rPr>
          <w:rFonts w:ascii="Arial" w:hAnsi="Arial" w:cs="Arial"/>
          <w:lang w:val="en-US" w:eastAsia="de-DE" w:bidi="en-US"/>
        </w:rPr>
        <w:t xml:space="preserve">to promote </w:t>
      </w:r>
      <w:r w:rsidR="00790A80" w:rsidRPr="004C2D6C">
        <w:rPr>
          <w:rFonts w:ascii="Arial" w:hAnsi="Arial" w:cs="Arial"/>
          <w:lang w:val="en-US" w:eastAsia="de-DE" w:bidi="en-US"/>
        </w:rPr>
        <w:t>the mod</w:t>
      </w:r>
      <w:r w:rsidR="00790A80" w:rsidRPr="00D02057">
        <w:rPr>
          <w:rFonts w:ascii="Arial" w:hAnsi="Arial" w:cs="Arial"/>
          <w:lang w:val="en-US" w:eastAsia="de-DE" w:bidi="en-US"/>
        </w:rPr>
        <w:t xml:space="preserve">ernization of the countryside, disregarding burning practices due to ignorance (Guevara </w:t>
      </w:r>
      <w:r w:rsidR="00607932">
        <w:rPr>
          <w:rFonts w:ascii="Arial" w:hAnsi="Arial" w:cs="Arial"/>
          <w:lang w:val="en-US" w:eastAsia="de-DE" w:bidi="en-US"/>
        </w:rPr>
        <w:t xml:space="preserve">et al. </w:t>
      </w:r>
      <w:r w:rsidR="00790A80" w:rsidRPr="00D02057">
        <w:rPr>
          <w:rFonts w:ascii="Arial" w:hAnsi="Arial" w:cs="Arial"/>
          <w:lang w:val="en-US" w:eastAsia="de-DE" w:bidi="en-US"/>
        </w:rPr>
        <w:t xml:space="preserve">2013), the use of fire persists as a </w:t>
      </w:r>
      <w:r w:rsidR="00585386">
        <w:rPr>
          <w:rFonts w:ascii="Arial" w:hAnsi="Arial" w:cs="Arial"/>
          <w:lang w:val="en-US" w:eastAsia="de-DE" w:bidi="en-US"/>
        </w:rPr>
        <w:t xml:space="preserve">common </w:t>
      </w:r>
      <w:r w:rsidR="00790A80" w:rsidRPr="00D02057">
        <w:rPr>
          <w:rFonts w:ascii="Arial" w:hAnsi="Arial" w:cs="Arial"/>
          <w:lang w:val="en-US" w:eastAsia="de-DE" w:bidi="en-US"/>
        </w:rPr>
        <w:t>practice</w:t>
      </w:r>
      <w:r w:rsidRPr="00D02057">
        <w:rPr>
          <w:rFonts w:ascii="Arial" w:hAnsi="Arial" w:cs="Arial"/>
          <w:lang w:val="en-US" w:eastAsia="de-DE" w:bidi="en-US"/>
        </w:rPr>
        <w:t>.</w:t>
      </w:r>
    </w:p>
    <w:p w14:paraId="71D48E82" w14:textId="27658F28" w:rsidR="005D73A5" w:rsidRPr="00D02057" w:rsidRDefault="00355284" w:rsidP="00BC473B">
      <w:pPr>
        <w:spacing w:line="480" w:lineRule="auto"/>
        <w:contextualSpacing/>
        <w:jc w:val="both"/>
        <w:rPr>
          <w:rFonts w:ascii="Arial" w:hAnsi="Arial" w:cs="Arial"/>
          <w:lang w:val="en-US" w:eastAsia="de-DE" w:bidi="en-US"/>
        </w:rPr>
      </w:pPr>
      <w:r>
        <w:rPr>
          <w:rFonts w:ascii="Arial" w:hAnsi="Arial" w:cs="Arial"/>
          <w:lang w:val="en-US" w:eastAsia="de-DE" w:bidi="en-US"/>
        </w:rPr>
        <w:t>In this context of contempt and prejudice, the knowledge of fire is eroding. However, local communities frequently defend the use of fire</w:t>
      </w:r>
      <w:proofErr w:type="gramStart"/>
      <w:r>
        <w:rPr>
          <w:rFonts w:ascii="Arial" w:hAnsi="Arial" w:cs="Arial"/>
          <w:lang w:val="en-US" w:eastAsia="de-DE" w:bidi="en-US"/>
        </w:rPr>
        <w:t>, as</w:t>
      </w:r>
      <w:proofErr w:type="gramEnd"/>
      <w:r>
        <w:rPr>
          <w:rFonts w:ascii="Arial" w:hAnsi="Arial" w:cs="Arial"/>
          <w:lang w:val="en-US" w:eastAsia="de-DE" w:bidi="en-US"/>
        </w:rPr>
        <w:t xml:space="preserve"> doing so also supports their livelihoods and territoriality.</w:t>
      </w:r>
      <w:r w:rsidRPr="00D02057">
        <w:rPr>
          <w:rFonts w:ascii="Arial" w:hAnsi="Arial" w:cs="Arial"/>
          <w:lang w:val="en-US" w:eastAsia="de-DE" w:bidi="en-US"/>
        </w:rPr>
        <w:t xml:space="preserve"> </w:t>
      </w:r>
    </w:p>
    <w:p w14:paraId="026BF290" w14:textId="23DF71C4" w:rsidR="005D73A5" w:rsidRPr="00D02057" w:rsidRDefault="00355284" w:rsidP="00BC473B">
      <w:pPr>
        <w:spacing w:line="480" w:lineRule="auto"/>
        <w:contextualSpacing/>
        <w:jc w:val="both"/>
        <w:rPr>
          <w:rFonts w:ascii="Arial" w:hAnsi="Arial" w:cs="Arial"/>
          <w:lang w:val="en-US" w:eastAsia="de-DE" w:bidi="en-US"/>
        </w:rPr>
      </w:pPr>
      <w:r>
        <w:rPr>
          <w:rFonts w:ascii="Arial" w:hAnsi="Arial" w:cs="Arial"/>
          <w:lang w:val="en-US" w:eastAsia="de-DE" w:bidi="en-US"/>
        </w:rPr>
        <w:t>Finally, another driver that has contributed to the transformation of cultural fire regimes is the climate crisis.</w:t>
      </w:r>
      <w:r w:rsidR="00790A80" w:rsidRPr="00D02057">
        <w:rPr>
          <w:rFonts w:ascii="Arial" w:hAnsi="Arial" w:cs="Arial"/>
          <w:lang w:val="en-US" w:eastAsia="de-DE" w:bidi="en-US"/>
        </w:rPr>
        <w:t xml:space="preserve"> This crisis directly affects</w:t>
      </w:r>
      <w:r w:rsidR="009063DC">
        <w:rPr>
          <w:rFonts w:ascii="Arial" w:hAnsi="Arial" w:cs="Arial"/>
          <w:lang w:val="en-US" w:eastAsia="de-DE" w:bidi="en-US"/>
        </w:rPr>
        <w:t xml:space="preserve"> </w:t>
      </w:r>
      <w:r w:rsidR="00790A80" w:rsidRPr="00D02057">
        <w:rPr>
          <w:rFonts w:ascii="Arial" w:hAnsi="Arial" w:cs="Arial"/>
          <w:lang w:val="en-US" w:eastAsia="de-DE" w:bidi="en-US"/>
        </w:rPr>
        <w:t>natural resources, the economy</w:t>
      </w:r>
      <w:r w:rsidR="00585386">
        <w:rPr>
          <w:rFonts w:ascii="Arial" w:hAnsi="Arial" w:cs="Arial"/>
          <w:lang w:val="en-US" w:eastAsia="de-DE" w:bidi="en-US"/>
        </w:rPr>
        <w:t>,</w:t>
      </w:r>
      <w:r w:rsidR="00790A80" w:rsidRPr="00D02057">
        <w:rPr>
          <w:rFonts w:ascii="Arial" w:hAnsi="Arial" w:cs="Arial"/>
          <w:lang w:val="en-US" w:eastAsia="de-DE" w:bidi="en-US"/>
        </w:rPr>
        <w:t xml:space="preserve"> and the sovereignty of the </w:t>
      </w:r>
      <w:r>
        <w:rPr>
          <w:rFonts w:ascii="Arial" w:hAnsi="Arial" w:cs="Arial"/>
          <w:lang w:val="en-US" w:eastAsia="de-DE" w:bidi="en-US"/>
        </w:rPr>
        <w:t>communities</w:t>
      </w:r>
      <w:r w:rsidR="00790A80" w:rsidRPr="00D02057">
        <w:rPr>
          <w:rFonts w:ascii="Arial" w:hAnsi="Arial" w:cs="Arial"/>
          <w:lang w:val="en-US" w:eastAsia="de-DE" w:bidi="en-US"/>
        </w:rPr>
        <w:t xml:space="preserve">, </w:t>
      </w:r>
      <w:r w:rsidR="00585386">
        <w:rPr>
          <w:rFonts w:ascii="Arial" w:hAnsi="Arial" w:cs="Arial"/>
          <w:lang w:val="en-US" w:eastAsia="de-DE" w:bidi="en-US"/>
        </w:rPr>
        <w:t xml:space="preserve">jeopardizing </w:t>
      </w:r>
      <w:r w:rsidR="00790A80" w:rsidRPr="00D02057">
        <w:rPr>
          <w:rFonts w:ascii="Arial" w:hAnsi="Arial" w:cs="Arial"/>
          <w:lang w:val="en-US" w:eastAsia="de-DE" w:bidi="en-US"/>
        </w:rPr>
        <w:t xml:space="preserve">their </w:t>
      </w:r>
      <w:r w:rsidR="00585386">
        <w:rPr>
          <w:rFonts w:ascii="Arial" w:hAnsi="Arial" w:cs="Arial"/>
          <w:lang w:val="en-US" w:eastAsia="de-DE" w:bidi="en-US"/>
        </w:rPr>
        <w:t>unique</w:t>
      </w:r>
      <w:r>
        <w:rPr>
          <w:rFonts w:ascii="Arial" w:hAnsi="Arial" w:cs="Arial"/>
          <w:lang w:val="en-US" w:eastAsia="de-DE" w:bidi="en-US"/>
        </w:rPr>
        <w:t xml:space="preserve"> </w:t>
      </w:r>
      <w:r>
        <w:rPr>
          <w:rFonts w:ascii="Arial" w:hAnsi="Arial" w:cs="Arial"/>
          <w:lang w:val="en-US" w:eastAsia="de-DE" w:bidi="en-US"/>
        </w:rPr>
        <w:lastRenderedPageBreak/>
        <w:t>livelihoods</w:t>
      </w:r>
      <w:r w:rsidR="00585386">
        <w:rPr>
          <w:rFonts w:ascii="Arial" w:hAnsi="Arial" w:cs="Arial"/>
          <w:lang w:val="en-US" w:eastAsia="de-DE" w:bidi="en-US"/>
        </w:rPr>
        <w:t>. This is evident</w:t>
      </w:r>
      <w:r w:rsidR="00790A80" w:rsidRPr="00D02057">
        <w:rPr>
          <w:rFonts w:ascii="Arial" w:hAnsi="Arial" w:cs="Arial"/>
          <w:lang w:val="en-US" w:eastAsia="de-DE" w:bidi="en-US"/>
        </w:rPr>
        <w:t xml:space="preserve"> mainly in agricultural activities</w:t>
      </w:r>
      <w:r w:rsidR="00585386">
        <w:rPr>
          <w:rFonts w:ascii="Arial" w:hAnsi="Arial" w:cs="Arial"/>
          <w:lang w:val="en-US" w:eastAsia="de-DE" w:bidi="en-US"/>
        </w:rPr>
        <w:t>,</w:t>
      </w:r>
      <w:r w:rsidR="00790A80" w:rsidRPr="00D02057">
        <w:rPr>
          <w:rFonts w:ascii="Arial" w:hAnsi="Arial" w:cs="Arial"/>
          <w:lang w:val="en-US" w:eastAsia="de-DE" w:bidi="en-US"/>
        </w:rPr>
        <w:t xml:space="preserve"> where people </w:t>
      </w:r>
      <w:r w:rsidR="00667D56" w:rsidRPr="00D02057">
        <w:rPr>
          <w:rFonts w:ascii="Arial" w:hAnsi="Arial" w:cs="Arial"/>
          <w:lang w:val="en-US" w:eastAsia="de-DE" w:bidi="en-US"/>
        </w:rPr>
        <w:t>must</w:t>
      </w:r>
      <w:r w:rsidR="00790A80" w:rsidRPr="00D02057">
        <w:rPr>
          <w:rFonts w:ascii="Arial" w:hAnsi="Arial" w:cs="Arial"/>
          <w:lang w:val="en-US" w:eastAsia="de-DE" w:bidi="en-US"/>
        </w:rPr>
        <w:t xml:space="preserve"> delay </w:t>
      </w:r>
      <w:r w:rsidR="00585386">
        <w:rPr>
          <w:rFonts w:ascii="Arial" w:hAnsi="Arial" w:cs="Arial"/>
          <w:lang w:val="en-US" w:eastAsia="de-DE" w:bidi="en-US"/>
        </w:rPr>
        <w:t xml:space="preserve">burning for </w:t>
      </w:r>
      <w:r w:rsidR="00790A80" w:rsidRPr="00D02057">
        <w:rPr>
          <w:rFonts w:ascii="Arial" w:hAnsi="Arial" w:cs="Arial"/>
          <w:lang w:val="en-US" w:eastAsia="de-DE" w:bidi="en-US"/>
        </w:rPr>
        <w:t xml:space="preserve">the preparation of </w:t>
      </w:r>
      <w:r w:rsidR="00585386">
        <w:rPr>
          <w:rFonts w:ascii="Arial" w:hAnsi="Arial" w:cs="Arial"/>
          <w:lang w:val="en-US" w:eastAsia="de-DE" w:bidi="en-US"/>
        </w:rPr>
        <w:t>crop</w:t>
      </w:r>
      <w:r w:rsidR="00790A80" w:rsidRPr="00D02057">
        <w:rPr>
          <w:rFonts w:ascii="Arial" w:hAnsi="Arial" w:cs="Arial"/>
          <w:lang w:val="en-US" w:eastAsia="de-DE" w:bidi="en-US"/>
        </w:rPr>
        <w:t xml:space="preserve">land because the dry season now </w:t>
      </w:r>
      <w:r w:rsidR="00585386">
        <w:rPr>
          <w:rFonts w:ascii="Arial" w:hAnsi="Arial" w:cs="Arial"/>
          <w:lang w:val="en-US" w:eastAsia="de-DE" w:bidi="en-US"/>
        </w:rPr>
        <w:t xml:space="preserve">lasts longer </w:t>
      </w:r>
      <w:r w:rsidR="00790A80" w:rsidRPr="00D02057">
        <w:rPr>
          <w:rFonts w:ascii="Arial" w:hAnsi="Arial" w:cs="Arial"/>
          <w:lang w:val="en-US" w:eastAsia="de-DE" w:bidi="en-US"/>
        </w:rPr>
        <w:t>and the rain</w:t>
      </w:r>
      <w:r w:rsidR="00FC1614">
        <w:rPr>
          <w:rFonts w:ascii="Arial" w:hAnsi="Arial" w:cs="Arial"/>
          <w:lang w:val="en-US" w:eastAsia="de-DE" w:bidi="en-US"/>
        </w:rPr>
        <w:t>y season</w:t>
      </w:r>
      <w:r w:rsidR="00790A80" w:rsidRPr="00D02057">
        <w:rPr>
          <w:rFonts w:ascii="Arial" w:hAnsi="Arial" w:cs="Arial"/>
          <w:lang w:val="en-US" w:eastAsia="de-DE" w:bidi="en-US"/>
        </w:rPr>
        <w:t xml:space="preserve"> do</w:t>
      </w:r>
      <w:r w:rsidR="00FC1614">
        <w:rPr>
          <w:rFonts w:ascii="Arial" w:hAnsi="Arial" w:cs="Arial"/>
          <w:lang w:val="en-US" w:eastAsia="de-DE" w:bidi="en-US"/>
        </w:rPr>
        <w:t>es</w:t>
      </w:r>
      <w:r w:rsidR="00790A80" w:rsidRPr="00D02057">
        <w:rPr>
          <w:rFonts w:ascii="Arial" w:hAnsi="Arial" w:cs="Arial"/>
          <w:lang w:val="en-US" w:eastAsia="de-DE" w:bidi="en-US"/>
        </w:rPr>
        <w:t xml:space="preserve"> not </w:t>
      </w:r>
      <w:r w:rsidR="00FC1614">
        <w:rPr>
          <w:rFonts w:ascii="Arial" w:hAnsi="Arial" w:cs="Arial"/>
          <w:lang w:val="en-US" w:eastAsia="de-DE" w:bidi="en-US"/>
        </w:rPr>
        <w:t xml:space="preserve">start </w:t>
      </w:r>
      <w:r w:rsidR="00790A80" w:rsidRPr="00D02057">
        <w:rPr>
          <w:rFonts w:ascii="Arial" w:hAnsi="Arial" w:cs="Arial"/>
          <w:lang w:val="en-US" w:eastAsia="de-DE" w:bidi="en-US"/>
        </w:rPr>
        <w:t>in the usual months.</w:t>
      </w:r>
      <w:r>
        <w:rPr>
          <w:rFonts w:ascii="Arial" w:hAnsi="Arial" w:cs="Arial"/>
          <w:lang w:val="en-US" w:eastAsia="de-DE" w:bidi="en-US"/>
        </w:rPr>
        <w:t xml:space="preserve"> For this reason and because cultural fire regimes can offer essential elements for adaptation to the climate crisis, it is necessary to strengthen the collaboration between governments, peoples, and local communities to ensure the protection of the resources that have been culturally managed and safeguarded by the local native communities (</w:t>
      </w:r>
      <w:proofErr w:type="spellStart"/>
      <w:r>
        <w:rPr>
          <w:rFonts w:ascii="Arial" w:hAnsi="Arial" w:cs="Arial"/>
          <w:lang w:val="en-US" w:eastAsia="de-DE" w:bidi="en-US"/>
        </w:rPr>
        <w:t>Voggesser</w:t>
      </w:r>
      <w:proofErr w:type="spellEnd"/>
      <w:r>
        <w:rPr>
          <w:rFonts w:ascii="Arial" w:hAnsi="Arial" w:cs="Arial"/>
          <w:lang w:val="en-US" w:eastAsia="de-DE" w:bidi="en-US"/>
        </w:rPr>
        <w:t xml:space="preserve"> et al. 2013).</w:t>
      </w:r>
      <w:r w:rsidRPr="00D02057">
        <w:rPr>
          <w:rFonts w:ascii="Arial" w:hAnsi="Arial" w:cs="Arial"/>
          <w:lang w:val="en-US" w:eastAsia="de-DE" w:bidi="en-US"/>
        </w:rPr>
        <w:t xml:space="preserve"> </w:t>
      </w:r>
    </w:p>
    <w:p w14:paraId="7D0EF567" w14:textId="54450A8D" w:rsidR="005D73A5" w:rsidRPr="00D02057" w:rsidRDefault="00355284" w:rsidP="00BC473B">
      <w:pPr>
        <w:spacing w:line="480" w:lineRule="auto"/>
        <w:contextualSpacing/>
        <w:jc w:val="both"/>
        <w:rPr>
          <w:rFonts w:ascii="Arial" w:hAnsi="Arial" w:cs="Arial"/>
          <w:b/>
          <w:bCs/>
          <w:lang w:val="en-US" w:eastAsia="de-DE" w:bidi="en-US"/>
        </w:rPr>
      </w:pPr>
      <w:r w:rsidRPr="00D02057">
        <w:rPr>
          <w:rFonts w:ascii="Arial" w:hAnsi="Arial" w:cs="Arial"/>
          <w:b/>
          <w:bCs/>
          <w:lang w:val="en-US" w:eastAsia="de-DE" w:bidi="en-US"/>
        </w:rPr>
        <w:t>Sampling</w:t>
      </w:r>
      <w:r w:rsidRPr="00D02057">
        <w:rPr>
          <w:rFonts w:ascii="Arial" w:hAnsi="Arial" w:cs="Arial"/>
          <w:lang w:val="en-US"/>
        </w:rPr>
        <w:t xml:space="preserve"> </w:t>
      </w:r>
    </w:p>
    <w:p w14:paraId="7D98F7ED" w14:textId="47E74546" w:rsidR="005D73A5" w:rsidRPr="00D02057" w:rsidRDefault="00355284" w:rsidP="00BC473B">
      <w:pPr>
        <w:spacing w:line="480" w:lineRule="auto"/>
        <w:contextualSpacing/>
        <w:jc w:val="both"/>
        <w:rPr>
          <w:rFonts w:ascii="Arial" w:hAnsi="Arial" w:cs="Arial"/>
          <w:lang w:val="en-US" w:eastAsia="de-DE" w:bidi="en-US"/>
        </w:rPr>
      </w:pPr>
      <w:r>
        <w:rPr>
          <w:rFonts w:ascii="Arial" w:hAnsi="Arial" w:cs="Arial"/>
          <w:lang w:val="en-US" w:eastAsia="de-DE" w:bidi="en-US"/>
        </w:rPr>
        <w:t xml:space="preserve">The fieldwork was carried out in one community from each municipality on the </w:t>
      </w:r>
      <w:proofErr w:type="spellStart"/>
      <w:r>
        <w:rPr>
          <w:rFonts w:ascii="Arial" w:hAnsi="Arial" w:cs="Arial"/>
          <w:lang w:val="en-US" w:eastAsia="de-DE" w:bidi="en-US"/>
        </w:rPr>
        <w:t>Comiteca</w:t>
      </w:r>
      <w:proofErr w:type="spellEnd"/>
      <w:r>
        <w:rPr>
          <w:rFonts w:ascii="Arial" w:hAnsi="Arial" w:cs="Arial"/>
          <w:lang w:val="en-US" w:eastAsia="de-DE" w:bidi="en-US"/>
        </w:rPr>
        <w:t xml:space="preserve"> </w:t>
      </w:r>
      <w:proofErr w:type="spellStart"/>
      <w:r>
        <w:rPr>
          <w:rFonts w:ascii="Arial" w:hAnsi="Arial" w:cs="Arial"/>
          <w:lang w:val="en-US" w:eastAsia="de-DE" w:bidi="en-US"/>
        </w:rPr>
        <w:t>Tojolabal</w:t>
      </w:r>
      <w:proofErr w:type="spellEnd"/>
      <w:r>
        <w:rPr>
          <w:rFonts w:ascii="Arial" w:hAnsi="Arial" w:cs="Arial"/>
          <w:lang w:val="en-US" w:eastAsia="de-DE" w:bidi="en-US"/>
        </w:rPr>
        <w:t xml:space="preserve"> Plateau from 2022 to 2025</w:t>
      </w:r>
      <w:r w:rsidR="00893F14">
        <w:rPr>
          <w:rFonts w:ascii="Arial" w:hAnsi="Arial" w:cs="Arial"/>
          <w:lang w:val="en-US" w:eastAsia="de-DE" w:bidi="en-US"/>
        </w:rPr>
        <w:t xml:space="preserve">, adding </w:t>
      </w:r>
      <w:r w:rsidR="00D3300B">
        <w:rPr>
          <w:rFonts w:ascii="Arial" w:hAnsi="Arial" w:cs="Arial"/>
          <w:lang w:val="en-US" w:eastAsia="de-DE" w:bidi="en-US"/>
        </w:rPr>
        <w:t xml:space="preserve">seven </w:t>
      </w:r>
      <w:r w:rsidR="00893F14">
        <w:rPr>
          <w:rFonts w:ascii="Arial" w:hAnsi="Arial" w:cs="Arial"/>
          <w:lang w:val="en-US" w:eastAsia="de-DE" w:bidi="en-US"/>
        </w:rPr>
        <w:t>in total</w:t>
      </w:r>
      <w:r>
        <w:rPr>
          <w:rFonts w:ascii="Arial" w:hAnsi="Arial" w:cs="Arial"/>
          <w:lang w:val="en-US" w:eastAsia="de-DE" w:bidi="en-US"/>
        </w:rPr>
        <w:t>.</w:t>
      </w:r>
      <w:r w:rsidR="00790A80" w:rsidRPr="00D02057">
        <w:rPr>
          <w:rFonts w:ascii="Arial" w:hAnsi="Arial" w:cs="Arial"/>
          <w:lang w:val="en-US" w:eastAsia="de-DE" w:bidi="en-US"/>
        </w:rPr>
        <w:t xml:space="preserve"> The project is based on the customary rules of the participating communities, so authorization to carry out the research was obtained through an agreement with the </w:t>
      </w:r>
      <w:r w:rsidR="00790A80" w:rsidRPr="009063DC">
        <w:rPr>
          <w:rFonts w:ascii="Arial" w:hAnsi="Arial" w:cs="Arial"/>
          <w:lang w:val="en-US" w:eastAsia="de-DE" w:bidi="en-US"/>
        </w:rPr>
        <w:t>assembly or ejido authorities</w:t>
      </w:r>
      <w:r w:rsidR="008B2C5D" w:rsidRPr="009063DC">
        <w:rPr>
          <w:rFonts w:ascii="Arial" w:hAnsi="Arial" w:cs="Arial"/>
          <w:lang w:val="en-US" w:eastAsia="de-DE" w:bidi="en-US"/>
        </w:rPr>
        <w:t xml:space="preserve">, who are local governing bodies of communal land in Mexico elected by community members in an assembly, the democratic space of each </w:t>
      </w:r>
      <w:r w:rsidR="00893F14" w:rsidRPr="009063DC">
        <w:rPr>
          <w:rFonts w:ascii="Arial" w:hAnsi="Arial" w:cs="Arial"/>
          <w:lang w:val="en-US" w:eastAsia="de-DE" w:bidi="en-US"/>
        </w:rPr>
        <w:t xml:space="preserve">village or </w:t>
      </w:r>
      <w:r w:rsidR="008B2C5D" w:rsidRPr="009063DC">
        <w:rPr>
          <w:rFonts w:ascii="Arial" w:hAnsi="Arial" w:cs="Arial"/>
          <w:lang w:val="en-US" w:eastAsia="de-DE" w:bidi="en-US"/>
        </w:rPr>
        <w:t>town</w:t>
      </w:r>
      <w:r w:rsidR="00790A80" w:rsidRPr="009063DC">
        <w:rPr>
          <w:rFonts w:ascii="Arial" w:hAnsi="Arial" w:cs="Arial"/>
          <w:lang w:val="en-US" w:eastAsia="de-DE" w:bidi="en-US"/>
        </w:rPr>
        <w:t>.</w:t>
      </w:r>
      <w:r w:rsidR="00790A80" w:rsidRPr="00D02057">
        <w:rPr>
          <w:rFonts w:ascii="Arial" w:hAnsi="Arial" w:cs="Arial"/>
          <w:lang w:val="en-US" w:eastAsia="de-DE" w:bidi="en-US"/>
        </w:rPr>
        <w:t xml:space="preserve"> This procedure enabled us to carry out fieldwork in accordance with the principle of free, prior</w:t>
      </w:r>
      <w:r w:rsidR="004E647C">
        <w:rPr>
          <w:rFonts w:ascii="Arial" w:hAnsi="Arial" w:cs="Arial"/>
          <w:lang w:val="en-US" w:eastAsia="de-DE" w:bidi="en-US"/>
        </w:rPr>
        <w:t>,</w:t>
      </w:r>
      <w:r w:rsidR="00790A80" w:rsidRPr="00D02057">
        <w:rPr>
          <w:rFonts w:ascii="Arial" w:hAnsi="Arial" w:cs="Arial"/>
          <w:lang w:val="en-US" w:eastAsia="de-DE" w:bidi="en-US"/>
        </w:rPr>
        <w:t xml:space="preserve"> and informed consent of the participating communities, thereby ensuring our commitment to </w:t>
      </w:r>
      <w:r w:rsidR="006E6BE1">
        <w:rPr>
          <w:rFonts w:ascii="Arial" w:hAnsi="Arial" w:cs="Arial"/>
          <w:lang w:val="en-US" w:eastAsia="de-DE" w:bidi="en-US"/>
        </w:rPr>
        <w:t xml:space="preserve">maintaining </w:t>
      </w:r>
      <w:r w:rsidR="00790A80" w:rsidRPr="00D02057">
        <w:rPr>
          <w:rFonts w:ascii="Arial" w:hAnsi="Arial" w:cs="Arial"/>
          <w:lang w:val="en-US" w:eastAsia="de-DE" w:bidi="en-US"/>
        </w:rPr>
        <w:t>confidentiality and anonymity</w:t>
      </w:r>
      <w:r w:rsidRPr="00D02057">
        <w:rPr>
          <w:rFonts w:ascii="Arial" w:hAnsi="Arial" w:cs="Arial"/>
          <w:lang w:val="en-US" w:eastAsia="de-DE" w:bidi="en-US"/>
        </w:rPr>
        <w:t xml:space="preserve">. </w:t>
      </w:r>
    </w:p>
    <w:p w14:paraId="706C39FA" w14:textId="623B4EAA" w:rsidR="005D73A5" w:rsidRPr="00D02057" w:rsidRDefault="00355284" w:rsidP="00BC473B">
      <w:pPr>
        <w:spacing w:line="480" w:lineRule="auto"/>
        <w:contextualSpacing/>
        <w:jc w:val="both"/>
        <w:rPr>
          <w:rFonts w:ascii="Arial" w:hAnsi="Arial" w:cs="Arial"/>
          <w:lang w:val="en-US" w:eastAsia="de-DE" w:bidi="en-US"/>
        </w:rPr>
      </w:pPr>
      <w:r>
        <w:rPr>
          <w:rFonts w:ascii="Arial" w:hAnsi="Arial" w:cs="Arial"/>
          <w:lang w:val="en-US" w:eastAsia="de-DE" w:bidi="en-US"/>
        </w:rPr>
        <w:t>Semi-structured interviews were conducted with 31 individuals according to four categories of analysis: (a) pyrobiocultural territories, (b) cultural knowledge of fire, (c) cultural fire regime, and (d) cultural fire management practices.</w:t>
      </w:r>
      <w:r w:rsidR="00790A80" w:rsidRPr="00D02057">
        <w:rPr>
          <w:rFonts w:ascii="Arial" w:hAnsi="Arial" w:cs="Arial"/>
          <w:lang w:val="en-US" w:eastAsia="de-DE" w:bidi="en-US"/>
        </w:rPr>
        <w:t xml:space="preserve"> </w:t>
      </w:r>
      <w:r w:rsidR="004E647C">
        <w:rPr>
          <w:rFonts w:ascii="Arial" w:hAnsi="Arial" w:cs="Arial"/>
          <w:lang w:val="en-US" w:eastAsia="de-DE" w:bidi="en-US"/>
        </w:rPr>
        <w:t>Thirteen</w:t>
      </w:r>
      <w:r w:rsidR="00790A80" w:rsidRPr="00D02057">
        <w:rPr>
          <w:rFonts w:ascii="Arial" w:hAnsi="Arial" w:cs="Arial"/>
          <w:lang w:val="en-US" w:eastAsia="de-DE" w:bidi="en-US"/>
        </w:rPr>
        <w:t xml:space="preserve"> life stories were collected from individuals recognized for the richness of their experiences and practices on the use of fire, aiming to gain a deeper understanding of the data collected and the social experiences about fire, as well as to learn about the </w:t>
      </w:r>
      <w:r w:rsidR="004E647C">
        <w:rPr>
          <w:rFonts w:ascii="Arial" w:hAnsi="Arial" w:cs="Arial"/>
          <w:lang w:val="en-US" w:eastAsia="de-DE" w:bidi="en-US"/>
        </w:rPr>
        <w:t xml:space="preserve">role of fire </w:t>
      </w:r>
      <w:r w:rsidR="00790A80" w:rsidRPr="00D02057">
        <w:rPr>
          <w:rFonts w:ascii="Arial" w:hAnsi="Arial" w:cs="Arial"/>
          <w:lang w:val="en-US" w:eastAsia="de-DE" w:bidi="en-US"/>
        </w:rPr>
        <w:t xml:space="preserve">in their community and </w:t>
      </w:r>
      <w:r w:rsidR="004E647C">
        <w:rPr>
          <w:rFonts w:ascii="Arial" w:hAnsi="Arial" w:cs="Arial"/>
          <w:lang w:val="en-US" w:eastAsia="de-DE" w:bidi="en-US"/>
        </w:rPr>
        <w:t xml:space="preserve">its </w:t>
      </w:r>
      <w:r w:rsidR="00790A80" w:rsidRPr="00D02057">
        <w:rPr>
          <w:rFonts w:ascii="Arial" w:hAnsi="Arial" w:cs="Arial"/>
          <w:lang w:val="en-US" w:eastAsia="de-DE" w:bidi="en-US"/>
        </w:rPr>
        <w:t>meaning</w:t>
      </w:r>
      <w:r w:rsidRPr="00D02057">
        <w:rPr>
          <w:rFonts w:ascii="Arial" w:hAnsi="Arial" w:cs="Arial"/>
          <w:lang w:val="en-US" w:eastAsia="de-DE" w:bidi="en-US"/>
        </w:rPr>
        <w:t xml:space="preserve">. </w:t>
      </w:r>
    </w:p>
    <w:p w14:paraId="148DB3E4" w14:textId="580FB624" w:rsidR="00EB5B56"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lastRenderedPageBreak/>
        <w:t xml:space="preserve">Six focus groups were conducted to confirm and agree on ideas and perceptions about fire and its management. </w:t>
      </w:r>
      <w:r w:rsidR="00EB5B56" w:rsidRPr="009063DC">
        <w:rPr>
          <w:rFonts w:ascii="Arial" w:hAnsi="Arial" w:cs="Arial"/>
          <w:lang w:val="en-US" w:eastAsia="de-DE" w:bidi="en-US"/>
        </w:rPr>
        <w:t>The interviews and other dialogues were conducted in Spanish. However, the participants are bilingual, fluent in Spanish and at least one other Mayan language from the region. This facilitated fluid communication during the interviews; nevertheless, it is important to recognize that the use of Spanish can impose certain limitations on expressing cultural nuances that are part of the region's sociocultural context.</w:t>
      </w:r>
    </w:p>
    <w:p w14:paraId="02F927D5" w14:textId="13B1516E" w:rsidR="005D73A5"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t>Five walk</w:t>
      </w:r>
      <w:r w:rsidR="004E647C">
        <w:rPr>
          <w:rFonts w:ascii="Arial" w:hAnsi="Arial" w:cs="Arial"/>
          <w:lang w:val="en-US" w:eastAsia="de-DE" w:bidi="en-US"/>
        </w:rPr>
        <w:t xml:space="preserve">ing </w:t>
      </w:r>
      <w:r w:rsidR="00667D56">
        <w:rPr>
          <w:rFonts w:ascii="Arial" w:hAnsi="Arial" w:cs="Arial"/>
          <w:lang w:val="en-US" w:eastAsia="de-DE" w:bidi="en-US"/>
        </w:rPr>
        <w:t>transects</w:t>
      </w:r>
      <w:r w:rsidRPr="00D02057">
        <w:rPr>
          <w:rFonts w:ascii="Arial" w:hAnsi="Arial" w:cs="Arial"/>
          <w:lang w:val="en-US" w:eastAsia="de-DE" w:bidi="en-US"/>
        </w:rPr>
        <w:t xml:space="preserve"> were carried out to observe, experience, know, appreciate, discover, and learn about memories of forests and croplands in various areas of the territory, and to gain insight into how people live there. These </w:t>
      </w:r>
      <w:r w:rsidR="00667D56">
        <w:rPr>
          <w:rFonts w:ascii="Arial" w:hAnsi="Arial" w:cs="Arial"/>
          <w:lang w:val="en-US" w:eastAsia="de-DE" w:bidi="en-US"/>
        </w:rPr>
        <w:t>walks</w:t>
      </w:r>
      <w:r w:rsidRPr="00D02057">
        <w:rPr>
          <w:rFonts w:ascii="Arial" w:hAnsi="Arial" w:cs="Arial"/>
          <w:lang w:val="en-US" w:eastAsia="de-DE" w:bidi="en-US"/>
        </w:rPr>
        <w:t xml:space="preserve"> were enriched by the </w:t>
      </w:r>
      <w:r w:rsidR="004E647C">
        <w:rPr>
          <w:rFonts w:ascii="Arial" w:hAnsi="Arial" w:cs="Arial"/>
          <w:lang w:val="en-US" w:eastAsia="de-DE" w:bidi="en-US"/>
        </w:rPr>
        <w:t xml:space="preserve">construction </w:t>
      </w:r>
      <w:r w:rsidRPr="00D02057">
        <w:rPr>
          <w:rFonts w:ascii="Arial" w:hAnsi="Arial" w:cs="Arial"/>
          <w:lang w:val="en-US" w:eastAsia="de-DE" w:bidi="en-US"/>
        </w:rPr>
        <w:t>of the respective social cartographies.</w:t>
      </w:r>
      <w:r w:rsidR="006E6BE1">
        <w:rPr>
          <w:rFonts w:ascii="Arial" w:hAnsi="Arial" w:cs="Arial"/>
          <w:lang w:val="en-US" w:eastAsia="de-DE" w:bidi="en-US"/>
        </w:rPr>
        <w:t xml:space="preserve"> Finally, participatory observation of agricultural burning was performed, which facilitated the understanding of the practices discussed in the previous meetings.</w:t>
      </w:r>
      <w:r w:rsidRPr="00D02057">
        <w:rPr>
          <w:rFonts w:ascii="Arial" w:hAnsi="Arial" w:cs="Arial"/>
          <w:lang w:val="en-US" w:eastAsia="de-DE" w:bidi="en-US"/>
        </w:rPr>
        <w:t xml:space="preserve"> </w:t>
      </w:r>
    </w:p>
    <w:p w14:paraId="47139CFD" w14:textId="5BAEC170" w:rsidR="005D73A5"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t>The analysis of the information is interpretative</w:t>
      </w:r>
      <w:r w:rsidR="003538C1">
        <w:rPr>
          <w:rFonts w:ascii="Arial" w:hAnsi="Arial" w:cs="Arial"/>
          <w:lang w:val="en-US" w:eastAsia="de-DE" w:bidi="en-US"/>
        </w:rPr>
        <w:t xml:space="preserve"> and</w:t>
      </w:r>
      <w:r w:rsidRPr="00D02057">
        <w:rPr>
          <w:rFonts w:ascii="Arial" w:hAnsi="Arial" w:cs="Arial"/>
          <w:lang w:val="en-US" w:eastAsia="de-DE" w:bidi="en-US"/>
        </w:rPr>
        <w:t xml:space="preserve"> based on </w:t>
      </w:r>
      <w:r w:rsidR="003538C1">
        <w:rPr>
          <w:rFonts w:ascii="Arial" w:hAnsi="Arial" w:cs="Arial"/>
          <w:lang w:val="en-US" w:eastAsia="de-DE" w:bidi="en-US"/>
        </w:rPr>
        <w:t xml:space="preserve">phenological </w:t>
      </w:r>
      <w:r w:rsidRPr="00D02057">
        <w:rPr>
          <w:rFonts w:ascii="Arial" w:hAnsi="Arial" w:cs="Arial"/>
          <w:lang w:val="en-US" w:eastAsia="de-DE" w:bidi="en-US"/>
        </w:rPr>
        <w:t>approaches</w:t>
      </w:r>
      <w:r w:rsidR="00893F14">
        <w:rPr>
          <w:rFonts w:ascii="Arial" w:hAnsi="Arial" w:cs="Arial"/>
          <w:lang w:val="en-US" w:eastAsia="de-DE" w:bidi="en-US"/>
        </w:rPr>
        <w:t>,</w:t>
      </w:r>
      <w:r w:rsidRPr="00D02057">
        <w:rPr>
          <w:rFonts w:ascii="Arial" w:hAnsi="Arial" w:cs="Arial"/>
          <w:lang w:val="en-US" w:eastAsia="de-DE" w:bidi="en-US"/>
        </w:rPr>
        <w:t xml:space="preserve"> to understand the experiences of participants and explore the meanings of fire within their cultural context, </w:t>
      </w:r>
      <w:r w:rsidR="003538C1">
        <w:rPr>
          <w:rFonts w:ascii="Arial" w:hAnsi="Arial" w:cs="Arial"/>
          <w:lang w:val="en-US" w:eastAsia="de-DE" w:bidi="en-US"/>
        </w:rPr>
        <w:t xml:space="preserve">as well as on </w:t>
      </w:r>
      <w:r w:rsidRPr="00D02057">
        <w:rPr>
          <w:rFonts w:ascii="Arial" w:hAnsi="Arial" w:cs="Arial"/>
          <w:lang w:val="en-US" w:eastAsia="de-DE" w:bidi="en-US"/>
        </w:rPr>
        <w:t>hermeneutics, to arrive at an interpretation of reality investigated in a holistic, interpretive-</w:t>
      </w:r>
      <w:r w:rsidR="003538C1">
        <w:rPr>
          <w:rFonts w:ascii="Arial" w:hAnsi="Arial" w:cs="Arial"/>
          <w:lang w:val="en-US" w:eastAsia="de-DE" w:bidi="en-US"/>
        </w:rPr>
        <w:t>illustrative,</w:t>
      </w:r>
      <w:r w:rsidRPr="00D02057">
        <w:rPr>
          <w:rFonts w:ascii="Arial" w:hAnsi="Arial" w:cs="Arial"/>
          <w:lang w:val="en-US" w:eastAsia="de-DE" w:bidi="en-US"/>
        </w:rPr>
        <w:t xml:space="preserve"> and critical way. These approaches are applied through the detection of categories, synthesis, translation</w:t>
      </w:r>
      <w:r w:rsidR="003538C1">
        <w:rPr>
          <w:rFonts w:ascii="Arial" w:hAnsi="Arial" w:cs="Arial"/>
          <w:lang w:val="en-US" w:eastAsia="de-DE" w:bidi="en-US"/>
        </w:rPr>
        <w:t>,</w:t>
      </w:r>
      <w:r w:rsidRPr="00D02057">
        <w:rPr>
          <w:rFonts w:ascii="Arial" w:hAnsi="Arial" w:cs="Arial"/>
          <w:lang w:val="en-US" w:eastAsia="de-DE" w:bidi="en-US"/>
        </w:rPr>
        <w:t xml:space="preserve"> and reflection of experiences, both by the researcher and by the knowledge and stories of participants (Sánchez </w:t>
      </w:r>
      <w:r w:rsidR="006E6BE1">
        <w:rPr>
          <w:rFonts w:ascii="Arial" w:hAnsi="Arial" w:cs="Arial"/>
          <w:lang w:val="en-US" w:eastAsia="de-DE" w:bidi="en-US"/>
        </w:rPr>
        <w:t>and</w:t>
      </w:r>
      <w:r w:rsidRPr="00D02057">
        <w:rPr>
          <w:rFonts w:ascii="Arial" w:hAnsi="Arial" w:cs="Arial"/>
          <w:lang w:val="en-US" w:eastAsia="de-DE" w:bidi="en-US"/>
        </w:rPr>
        <w:t xml:space="preserve"> Mora 2019).</w:t>
      </w:r>
    </w:p>
    <w:p w14:paraId="0236E943" w14:textId="77777777" w:rsidR="00C12AFF" w:rsidRPr="00D02057" w:rsidRDefault="00C12AFF" w:rsidP="008E7B42">
      <w:pPr>
        <w:spacing w:line="480" w:lineRule="auto"/>
        <w:contextualSpacing/>
        <w:jc w:val="both"/>
        <w:rPr>
          <w:rFonts w:ascii="Arial" w:hAnsi="Arial" w:cs="Arial"/>
          <w:b/>
          <w:bCs/>
          <w:lang w:val="en-US" w:eastAsia="de-DE" w:bidi="en-US"/>
        </w:rPr>
      </w:pPr>
    </w:p>
    <w:p w14:paraId="62FA7017" w14:textId="77777777" w:rsidR="004C2D6C" w:rsidRDefault="00355284" w:rsidP="008E7B42">
      <w:pPr>
        <w:spacing w:line="480" w:lineRule="auto"/>
        <w:contextualSpacing/>
        <w:jc w:val="both"/>
        <w:rPr>
          <w:rFonts w:ascii="Arial" w:hAnsi="Arial" w:cs="Arial"/>
          <w:b/>
          <w:bCs/>
          <w:lang w:val="en-US" w:eastAsia="de-DE" w:bidi="en-US"/>
        </w:rPr>
      </w:pPr>
      <w:r w:rsidRPr="00D02057">
        <w:rPr>
          <w:rFonts w:ascii="Arial" w:hAnsi="Arial" w:cs="Arial"/>
          <w:b/>
          <w:bCs/>
          <w:lang w:val="en-US" w:eastAsia="de-DE" w:bidi="en-US"/>
        </w:rPr>
        <w:t>Results</w:t>
      </w:r>
      <w:r w:rsidR="00EB5E91" w:rsidRPr="00D02057">
        <w:rPr>
          <w:rFonts w:ascii="Arial" w:hAnsi="Arial" w:cs="Arial"/>
          <w:b/>
          <w:bCs/>
          <w:lang w:val="en-US" w:eastAsia="de-DE" w:bidi="en-US"/>
        </w:rPr>
        <w:t>.</w:t>
      </w:r>
      <w:r w:rsidR="00904F69" w:rsidRPr="00D02057">
        <w:rPr>
          <w:rFonts w:ascii="Arial" w:hAnsi="Arial" w:cs="Arial"/>
          <w:b/>
          <w:bCs/>
          <w:lang w:val="en-US" w:eastAsia="de-DE" w:bidi="en-US"/>
        </w:rPr>
        <w:t xml:space="preserve"> </w:t>
      </w:r>
    </w:p>
    <w:p w14:paraId="651EEC65" w14:textId="06A78087" w:rsidR="008E7B42" w:rsidRPr="00D02057" w:rsidRDefault="00EB5E91" w:rsidP="008E7B42">
      <w:pPr>
        <w:spacing w:line="480" w:lineRule="auto"/>
        <w:contextualSpacing/>
        <w:jc w:val="both"/>
        <w:rPr>
          <w:rFonts w:ascii="Arial" w:hAnsi="Arial" w:cs="Arial"/>
          <w:b/>
          <w:bCs/>
          <w:lang w:val="en-US" w:eastAsia="de-DE" w:bidi="en-US"/>
        </w:rPr>
      </w:pPr>
      <w:r w:rsidRPr="00D02057">
        <w:rPr>
          <w:rFonts w:ascii="Arial" w:hAnsi="Arial" w:cs="Arial"/>
          <w:b/>
          <w:bCs/>
          <w:i/>
          <w:iCs/>
          <w:lang w:val="en-US" w:eastAsia="de-DE" w:bidi="en-US"/>
        </w:rPr>
        <w:t>C</w:t>
      </w:r>
      <w:r w:rsidR="00790A80" w:rsidRPr="00D02057">
        <w:rPr>
          <w:rFonts w:ascii="Arial" w:hAnsi="Arial" w:cs="Arial"/>
          <w:b/>
          <w:bCs/>
          <w:i/>
          <w:iCs/>
          <w:lang w:val="en-US" w:eastAsia="de-DE" w:bidi="en-US"/>
        </w:rPr>
        <w:t xml:space="preserve">ultural </w:t>
      </w:r>
      <w:r w:rsidR="003538C1">
        <w:rPr>
          <w:rFonts w:ascii="Arial" w:hAnsi="Arial" w:cs="Arial"/>
          <w:b/>
          <w:bCs/>
          <w:i/>
          <w:iCs/>
          <w:lang w:val="en-US" w:eastAsia="de-DE" w:bidi="en-US"/>
        </w:rPr>
        <w:t xml:space="preserve">fire </w:t>
      </w:r>
      <w:r w:rsidR="00790A80" w:rsidRPr="00D02057">
        <w:rPr>
          <w:rFonts w:ascii="Arial" w:hAnsi="Arial" w:cs="Arial"/>
          <w:b/>
          <w:bCs/>
          <w:i/>
          <w:iCs/>
          <w:lang w:val="en-US" w:eastAsia="de-DE" w:bidi="en-US"/>
        </w:rPr>
        <w:t xml:space="preserve">regimes in the </w:t>
      </w:r>
      <w:proofErr w:type="spellStart"/>
      <w:r w:rsidR="00790A80" w:rsidRPr="00D02057">
        <w:rPr>
          <w:rFonts w:ascii="Arial" w:hAnsi="Arial" w:cs="Arial"/>
          <w:b/>
          <w:bCs/>
          <w:i/>
          <w:iCs/>
          <w:lang w:val="en-US" w:eastAsia="de-DE" w:bidi="en-US"/>
        </w:rPr>
        <w:t>Comiteca</w:t>
      </w:r>
      <w:proofErr w:type="spellEnd"/>
      <w:r w:rsidR="00790A80" w:rsidRPr="00D02057">
        <w:rPr>
          <w:rFonts w:ascii="Arial" w:hAnsi="Arial" w:cs="Arial"/>
          <w:b/>
          <w:bCs/>
          <w:i/>
          <w:iCs/>
          <w:lang w:val="en-US" w:eastAsia="de-DE" w:bidi="en-US"/>
        </w:rPr>
        <w:t xml:space="preserve"> </w:t>
      </w:r>
      <w:proofErr w:type="spellStart"/>
      <w:r w:rsidR="00790A80" w:rsidRPr="00D02057">
        <w:rPr>
          <w:rFonts w:ascii="Arial" w:hAnsi="Arial" w:cs="Arial"/>
          <w:b/>
          <w:bCs/>
          <w:i/>
          <w:iCs/>
          <w:lang w:val="en-US" w:eastAsia="de-DE" w:bidi="en-US"/>
        </w:rPr>
        <w:t>Tojolabal</w:t>
      </w:r>
      <w:proofErr w:type="spellEnd"/>
      <w:r w:rsidR="00790A80" w:rsidRPr="00D02057">
        <w:rPr>
          <w:rFonts w:ascii="Arial" w:hAnsi="Arial" w:cs="Arial"/>
          <w:b/>
          <w:bCs/>
          <w:i/>
          <w:iCs/>
          <w:lang w:val="en-US" w:eastAsia="de-DE" w:bidi="en-US"/>
        </w:rPr>
        <w:t xml:space="preserve"> Plateau</w:t>
      </w:r>
    </w:p>
    <w:p w14:paraId="0477B0D8" w14:textId="7BAF4DF6" w:rsidR="005D73A5" w:rsidRPr="00D02057" w:rsidRDefault="00355284" w:rsidP="00BC473B">
      <w:pPr>
        <w:spacing w:line="480" w:lineRule="auto"/>
        <w:contextualSpacing/>
        <w:jc w:val="both"/>
        <w:rPr>
          <w:rFonts w:ascii="Arial" w:hAnsi="Arial" w:cs="Arial"/>
          <w:lang w:val="en-US" w:eastAsia="de-DE" w:bidi="en-US"/>
        </w:rPr>
      </w:pPr>
      <w:r w:rsidRPr="00D02057">
        <w:rPr>
          <w:rFonts w:ascii="Arial" w:hAnsi="Arial" w:cs="Arial"/>
          <w:lang w:val="en-US" w:eastAsia="de-DE" w:bidi="en-US"/>
        </w:rPr>
        <w:lastRenderedPageBreak/>
        <w:t xml:space="preserve">In the </w:t>
      </w:r>
      <w:proofErr w:type="spellStart"/>
      <w:r w:rsidRPr="00D02057">
        <w:rPr>
          <w:rFonts w:ascii="Arial" w:hAnsi="Arial" w:cs="Arial"/>
          <w:lang w:val="en-US" w:eastAsia="de-DE" w:bidi="en-US"/>
        </w:rPr>
        <w:t>Comiteca</w:t>
      </w:r>
      <w:proofErr w:type="spellEnd"/>
      <w:r w:rsidRPr="00D02057">
        <w:rPr>
          <w:rFonts w:ascii="Arial" w:hAnsi="Arial" w:cs="Arial"/>
          <w:lang w:val="en-US" w:eastAsia="de-DE" w:bidi="en-US"/>
        </w:rPr>
        <w:t xml:space="preserve"> </w:t>
      </w:r>
      <w:proofErr w:type="spellStart"/>
      <w:r w:rsidRPr="00D02057">
        <w:rPr>
          <w:rFonts w:ascii="Arial" w:hAnsi="Arial" w:cs="Arial"/>
          <w:lang w:val="en-US" w:eastAsia="de-DE" w:bidi="en-US"/>
        </w:rPr>
        <w:t>Tojolabal</w:t>
      </w:r>
      <w:proofErr w:type="spellEnd"/>
      <w:r w:rsidRPr="00D02057">
        <w:rPr>
          <w:rFonts w:ascii="Arial" w:hAnsi="Arial" w:cs="Arial"/>
          <w:lang w:val="en-US" w:eastAsia="de-DE" w:bidi="en-US"/>
        </w:rPr>
        <w:t xml:space="preserve"> Plateau Region, fire is far from being a </w:t>
      </w:r>
      <w:r w:rsidR="00825167">
        <w:rPr>
          <w:rFonts w:ascii="Arial" w:hAnsi="Arial" w:cs="Arial"/>
          <w:lang w:val="en-US" w:eastAsia="de-DE" w:bidi="en-US"/>
        </w:rPr>
        <w:t xml:space="preserve">mere </w:t>
      </w:r>
      <w:r w:rsidRPr="00D02057">
        <w:rPr>
          <w:rFonts w:ascii="Arial" w:hAnsi="Arial" w:cs="Arial"/>
          <w:lang w:val="en-US" w:eastAsia="de-DE" w:bidi="en-US"/>
        </w:rPr>
        <w:t>tool or an enemy</w:t>
      </w:r>
      <w:r w:rsidR="00825167">
        <w:rPr>
          <w:rFonts w:ascii="Arial" w:hAnsi="Arial" w:cs="Arial"/>
          <w:lang w:val="en-US" w:eastAsia="de-DE" w:bidi="en-US"/>
        </w:rPr>
        <w:t>; instead,</w:t>
      </w:r>
      <w:r w:rsidRPr="00D02057">
        <w:rPr>
          <w:rFonts w:ascii="Arial" w:hAnsi="Arial" w:cs="Arial"/>
          <w:lang w:val="en-US" w:eastAsia="de-DE" w:bidi="en-US"/>
        </w:rPr>
        <w:t xml:space="preserve"> it is a being </w:t>
      </w:r>
      <w:r w:rsidR="00825167">
        <w:rPr>
          <w:rFonts w:ascii="Arial" w:hAnsi="Arial" w:cs="Arial"/>
          <w:lang w:val="en-US" w:eastAsia="de-DE" w:bidi="en-US"/>
        </w:rPr>
        <w:t xml:space="preserve">that is respected and </w:t>
      </w:r>
      <w:r w:rsidRPr="00D02057">
        <w:rPr>
          <w:rFonts w:ascii="Arial" w:hAnsi="Arial" w:cs="Arial"/>
          <w:lang w:val="en-US" w:eastAsia="de-DE" w:bidi="en-US"/>
        </w:rPr>
        <w:t>with which inter</w:t>
      </w:r>
      <w:r w:rsidR="00825167">
        <w:rPr>
          <w:rFonts w:ascii="Arial" w:hAnsi="Arial" w:cs="Arial"/>
          <w:lang w:val="en-US" w:eastAsia="de-DE" w:bidi="en-US"/>
        </w:rPr>
        <w:t>-</w:t>
      </w:r>
      <w:r w:rsidRPr="00D02057">
        <w:rPr>
          <w:rFonts w:ascii="Arial" w:hAnsi="Arial" w:cs="Arial"/>
          <w:lang w:val="en-US" w:eastAsia="de-DE" w:bidi="en-US"/>
        </w:rPr>
        <w:t xml:space="preserve">subjective </w:t>
      </w:r>
      <w:r w:rsidR="00825167">
        <w:rPr>
          <w:rFonts w:ascii="Arial" w:hAnsi="Arial" w:cs="Arial"/>
          <w:lang w:val="en-US" w:eastAsia="de-DE" w:bidi="en-US"/>
        </w:rPr>
        <w:t xml:space="preserve">bonds </w:t>
      </w:r>
      <w:r w:rsidRPr="00D02057">
        <w:rPr>
          <w:rFonts w:ascii="Arial" w:hAnsi="Arial" w:cs="Arial"/>
          <w:lang w:val="en-US" w:eastAsia="de-DE" w:bidi="en-US"/>
        </w:rPr>
        <w:t>are established</w:t>
      </w:r>
      <w:r w:rsidR="00825167">
        <w:rPr>
          <w:rFonts w:ascii="Arial" w:hAnsi="Arial" w:cs="Arial"/>
          <w:lang w:val="en-US" w:eastAsia="de-DE" w:bidi="en-US"/>
        </w:rPr>
        <w:t>,</w:t>
      </w:r>
      <w:r w:rsidRPr="00D02057">
        <w:rPr>
          <w:rFonts w:ascii="Arial" w:hAnsi="Arial" w:cs="Arial"/>
          <w:lang w:val="en-US" w:eastAsia="de-DE" w:bidi="en-US"/>
        </w:rPr>
        <w:t xml:space="preserve"> a perspective that articulates psychological, social, cultural, agroecological</w:t>
      </w:r>
      <w:r w:rsidR="00825167">
        <w:rPr>
          <w:rFonts w:ascii="Arial" w:hAnsi="Arial" w:cs="Arial"/>
          <w:lang w:val="en-US" w:eastAsia="de-DE" w:bidi="en-US"/>
        </w:rPr>
        <w:t>,</w:t>
      </w:r>
      <w:r w:rsidRPr="00D02057">
        <w:rPr>
          <w:rFonts w:ascii="Arial" w:hAnsi="Arial" w:cs="Arial"/>
          <w:lang w:val="en-US" w:eastAsia="de-DE" w:bidi="en-US"/>
        </w:rPr>
        <w:t xml:space="preserve"> and forestry aspects.</w:t>
      </w:r>
      <w:r w:rsidR="006E6BE1">
        <w:rPr>
          <w:rFonts w:ascii="Arial" w:hAnsi="Arial" w:cs="Arial"/>
          <w:lang w:val="en-US" w:eastAsia="de-DE" w:bidi="en-US"/>
        </w:rPr>
        <w:t xml:space="preserve"> Fire and its products, such as ash, have a wide range of uses in the region, including burning crop fields to clear the land in preparation for sowing and to stimulate grass growth to feed livestock, as well as serving as an aid in hunting or scaring away wildlife.</w:t>
      </w:r>
      <w:r w:rsidRPr="00D02057">
        <w:rPr>
          <w:rFonts w:ascii="Arial" w:hAnsi="Arial" w:cs="Arial"/>
          <w:lang w:val="en-US" w:eastAsia="de-DE" w:bidi="en-US"/>
        </w:rPr>
        <w:t xml:space="preserve"> The results identif</w:t>
      </w:r>
      <w:r w:rsidR="002A33F5">
        <w:rPr>
          <w:rFonts w:ascii="Arial" w:hAnsi="Arial" w:cs="Arial"/>
          <w:lang w:val="en-US" w:eastAsia="de-DE" w:bidi="en-US"/>
        </w:rPr>
        <w:t>ied</w:t>
      </w:r>
      <w:r w:rsidRPr="00D02057">
        <w:rPr>
          <w:rFonts w:ascii="Arial" w:hAnsi="Arial" w:cs="Arial"/>
          <w:lang w:val="en-US" w:eastAsia="de-DE" w:bidi="en-US"/>
        </w:rPr>
        <w:t xml:space="preserve"> key components that articulate the ecological, social</w:t>
      </w:r>
      <w:r w:rsidR="002A33F5">
        <w:rPr>
          <w:rFonts w:ascii="Arial" w:hAnsi="Arial" w:cs="Arial"/>
          <w:lang w:val="en-US" w:eastAsia="de-DE" w:bidi="en-US"/>
        </w:rPr>
        <w:t>,</w:t>
      </w:r>
      <w:r w:rsidRPr="00D02057">
        <w:rPr>
          <w:rFonts w:ascii="Arial" w:hAnsi="Arial" w:cs="Arial"/>
          <w:lang w:val="en-US" w:eastAsia="de-DE" w:bidi="en-US"/>
        </w:rPr>
        <w:t xml:space="preserve"> and cultural dimensions of fire use in this region.</w:t>
      </w:r>
    </w:p>
    <w:p w14:paraId="5FFA3AC1" w14:textId="7C56425A" w:rsidR="005D73A5" w:rsidRPr="00D02057" w:rsidRDefault="00355284" w:rsidP="00BC473B">
      <w:pPr>
        <w:spacing w:line="480" w:lineRule="auto"/>
        <w:contextualSpacing/>
        <w:jc w:val="both"/>
        <w:rPr>
          <w:rFonts w:ascii="Arial" w:hAnsi="Arial" w:cs="Arial"/>
          <w:lang w:val="en-US" w:eastAsia="de-DE" w:bidi="en-US"/>
        </w:rPr>
      </w:pPr>
      <w:r>
        <w:rPr>
          <w:rFonts w:ascii="Arial" w:hAnsi="Arial" w:cs="Arial"/>
          <w:lang w:val="en-US" w:eastAsia="de-DE" w:bidi="en-US"/>
        </w:rPr>
        <w:t>T</w:t>
      </w:r>
      <w:r w:rsidR="00EB5E91" w:rsidRPr="00D02057">
        <w:rPr>
          <w:rFonts w:ascii="Arial" w:hAnsi="Arial" w:cs="Arial"/>
          <w:lang w:val="en-US" w:eastAsia="de-DE" w:bidi="en-US"/>
        </w:rPr>
        <w:t xml:space="preserve">he key components of the cultural </w:t>
      </w:r>
      <w:r>
        <w:rPr>
          <w:rFonts w:ascii="Arial" w:hAnsi="Arial" w:cs="Arial"/>
          <w:lang w:val="en-US" w:eastAsia="de-DE" w:bidi="en-US"/>
        </w:rPr>
        <w:t xml:space="preserve">fire </w:t>
      </w:r>
      <w:r w:rsidR="00EB5E91" w:rsidRPr="00D02057">
        <w:rPr>
          <w:rFonts w:ascii="Arial" w:hAnsi="Arial" w:cs="Arial"/>
          <w:lang w:val="en-US" w:eastAsia="de-DE" w:bidi="en-US"/>
        </w:rPr>
        <w:t>regime in the Comiteca Plateau</w:t>
      </w:r>
      <w:r>
        <w:rPr>
          <w:rFonts w:ascii="Arial" w:hAnsi="Arial" w:cs="Arial"/>
          <w:lang w:val="en-US" w:eastAsia="de-DE" w:bidi="en-US"/>
        </w:rPr>
        <w:t xml:space="preserve"> are outlined below</w:t>
      </w:r>
      <w:r w:rsidR="00DD650C" w:rsidRPr="00D02057">
        <w:rPr>
          <w:rFonts w:ascii="Arial" w:hAnsi="Arial" w:cs="Arial"/>
          <w:lang w:val="en-US" w:eastAsia="de-DE" w:bidi="en-US"/>
        </w:rPr>
        <w:t>.</w:t>
      </w:r>
    </w:p>
    <w:p w14:paraId="2DC90621" w14:textId="5C87E7DC" w:rsidR="001F558F" w:rsidRPr="005E13BD" w:rsidRDefault="00355284" w:rsidP="0027391E">
      <w:pPr>
        <w:pStyle w:val="MDPI22heading2"/>
        <w:numPr>
          <w:ilvl w:val="0"/>
          <w:numId w:val="7"/>
        </w:numPr>
        <w:spacing w:before="240" w:line="480" w:lineRule="auto"/>
        <w:contextualSpacing/>
        <w:jc w:val="both"/>
        <w:rPr>
          <w:rFonts w:ascii="Arial" w:hAnsi="Arial" w:cs="Arial"/>
          <w:sz w:val="32"/>
          <w:szCs w:val="32"/>
        </w:rPr>
      </w:pPr>
      <w:r>
        <w:rPr>
          <w:rFonts w:ascii="Arial" w:hAnsi="Arial" w:cs="Arial"/>
          <w:sz w:val="24"/>
          <w:szCs w:val="28"/>
        </w:rPr>
        <w:t>Historical evolution of the relationship with fire on the Comiteca Plateau</w:t>
      </w:r>
    </w:p>
    <w:p w14:paraId="15127981" w14:textId="00CFA2D9" w:rsidR="00AC3ED7" w:rsidRPr="00D02057" w:rsidRDefault="00355284" w:rsidP="00AC3ED7">
      <w:pPr>
        <w:pStyle w:val="MDPI22heading2"/>
        <w:spacing w:after="0" w:line="480" w:lineRule="auto"/>
        <w:ind w:left="0" w:firstLine="510"/>
        <w:contextualSpacing/>
        <w:jc w:val="both"/>
        <w:rPr>
          <w:rFonts w:ascii="Arial" w:hAnsi="Arial" w:cs="Arial"/>
          <w:i w:val="0"/>
          <w:noProof w:val="0"/>
          <w:sz w:val="32"/>
          <w:szCs w:val="32"/>
        </w:rPr>
      </w:pPr>
      <w:r w:rsidRPr="00D02057">
        <w:rPr>
          <w:rFonts w:ascii="Arial" w:hAnsi="Arial" w:cs="Arial"/>
          <w:i w:val="0"/>
          <w:sz w:val="24"/>
          <w:szCs w:val="28"/>
        </w:rPr>
        <w:t xml:space="preserve">Cultural knowledge of fire is intimately linked to </w:t>
      </w:r>
      <w:r w:rsidR="005E13BD">
        <w:rPr>
          <w:rFonts w:ascii="Arial" w:hAnsi="Arial" w:cs="Arial"/>
          <w:i w:val="0"/>
          <w:sz w:val="24"/>
          <w:szCs w:val="28"/>
        </w:rPr>
        <w:t xml:space="preserve">the </w:t>
      </w:r>
      <w:r w:rsidRPr="00D02057">
        <w:rPr>
          <w:rFonts w:ascii="Arial" w:hAnsi="Arial" w:cs="Arial"/>
          <w:i w:val="0"/>
          <w:sz w:val="24"/>
          <w:szCs w:val="28"/>
        </w:rPr>
        <w:t>territory: without territory, there is no knowledge of fire, and without this knowledge, the relationship with the territory is also weakened.</w:t>
      </w:r>
      <w:r w:rsidR="006E6BE1">
        <w:rPr>
          <w:rFonts w:ascii="Arial" w:hAnsi="Arial" w:cs="Arial"/>
          <w:i w:val="0"/>
          <w:sz w:val="24"/>
          <w:szCs w:val="28"/>
        </w:rPr>
        <w:t xml:space="preserve"> In the communities that inhabit the region, the use of fire is part of a range of practices that not only have productive purposes, but also are ways of inhabiting and caring for the environment, including agricultural activities such as milpa and sugarcane; livestock raising, beekeeping, and hunting; repel insects, control of poisonous animals and pests;  production of agroecological fertilizers, charcoal, and lime; pottery, as well as in the control and prevention of wildfires.</w:t>
      </w:r>
      <w:r w:rsidRPr="00D02057">
        <w:rPr>
          <w:rFonts w:ascii="Arial" w:hAnsi="Arial" w:cs="Arial"/>
          <w:i w:val="0"/>
          <w:sz w:val="24"/>
          <w:szCs w:val="28"/>
        </w:rPr>
        <w:t xml:space="preserve"> Additionally, fire plays a crucial role in rituals and healing processes</w:t>
      </w:r>
      <w:r w:rsidRPr="00D02057">
        <w:rPr>
          <w:rFonts w:ascii="Arial" w:hAnsi="Arial" w:cs="Arial"/>
          <w:i w:val="0"/>
          <w:noProof w:val="0"/>
          <w:sz w:val="32"/>
          <w:szCs w:val="32"/>
        </w:rPr>
        <w:t>.</w:t>
      </w:r>
    </w:p>
    <w:p w14:paraId="13FCE3A7" w14:textId="7B3440DA" w:rsidR="001F558F" w:rsidRPr="00D02057" w:rsidRDefault="00355284" w:rsidP="00AC3ED7">
      <w:pPr>
        <w:pStyle w:val="MDPI22heading2"/>
        <w:spacing w:before="0" w:after="0" w:line="480" w:lineRule="auto"/>
        <w:ind w:left="0" w:firstLine="510"/>
        <w:contextualSpacing/>
        <w:jc w:val="both"/>
        <w:rPr>
          <w:rFonts w:ascii="Arial" w:hAnsi="Arial" w:cs="Arial"/>
          <w:i w:val="0"/>
          <w:noProof w:val="0"/>
          <w:sz w:val="24"/>
          <w:szCs w:val="24"/>
        </w:rPr>
      </w:pPr>
      <w:r w:rsidRPr="00D02057">
        <w:rPr>
          <w:rFonts w:ascii="Arial" w:hAnsi="Arial" w:cs="Arial"/>
          <w:i w:val="0"/>
          <w:sz w:val="24"/>
          <w:szCs w:val="24"/>
        </w:rPr>
        <w:t>Beyond its immediate</w:t>
      </w:r>
      <w:r w:rsidR="00700933">
        <w:rPr>
          <w:rFonts w:ascii="Arial" w:hAnsi="Arial" w:cs="Arial"/>
          <w:i w:val="0"/>
          <w:sz w:val="24"/>
          <w:szCs w:val="24"/>
        </w:rPr>
        <w:t xml:space="preserve"> applications</w:t>
      </w:r>
      <w:r w:rsidRPr="00D02057">
        <w:rPr>
          <w:rFonts w:ascii="Arial" w:hAnsi="Arial" w:cs="Arial"/>
          <w:i w:val="0"/>
          <w:sz w:val="24"/>
          <w:szCs w:val="24"/>
        </w:rPr>
        <w:t>, the use</w:t>
      </w:r>
      <w:r w:rsidR="00700933">
        <w:rPr>
          <w:rFonts w:ascii="Arial" w:hAnsi="Arial" w:cs="Arial"/>
          <w:i w:val="0"/>
          <w:sz w:val="24"/>
          <w:szCs w:val="24"/>
        </w:rPr>
        <w:t>s</w:t>
      </w:r>
      <w:r w:rsidRPr="00D02057">
        <w:rPr>
          <w:rFonts w:ascii="Arial" w:hAnsi="Arial" w:cs="Arial"/>
          <w:i w:val="0"/>
          <w:sz w:val="24"/>
          <w:szCs w:val="24"/>
        </w:rPr>
        <w:t xml:space="preserve"> of fire reaffirm the </w:t>
      </w:r>
      <w:r w:rsidR="00700933">
        <w:rPr>
          <w:rFonts w:ascii="Arial" w:hAnsi="Arial" w:cs="Arial"/>
          <w:i w:val="0"/>
          <w:sz w:val="24"/>
          <w:szCs w:val="24"/>
        </w:rPr>
        <w:t xml:space="preserve">bond </w:t>
      </w:r>
      <w:r w:rsidRPr="00D02057">
        <w:rPr>
          <w:rFonts w:ascii="Arial" w:hAnsi="Arial" w:cs="Arial"/>
          <w:i w:val="0"/>
          <w:sz w:val="24"/>
          <w:szCs w:val="24"/>
        </w:rPr>
        <w:t xml:space="preserve">with the territory and the collective responsibility </w:t>
      </w:r>
      <w:r w:rsidR="00700933">
        <w:rPr>
          <w:rFonts w:ascii="Arial" w:hAnsi="Arial" w:cs="Arial"/>
          <w:i w:val="0"/>
          <w:sz w:val="24"/>
          <w:szCs w:val="24"/>
        </w:rPr>
        <w:t xml:space="preserve">for </w:t>
      </w:r>
      <w:r w:rsidRPr="00D02057">
        <w:rPr>
          <w:rFonts w:ascii="Arial" w:hAnsi="Arial" w:cs="Arial"/>
          <w:i w:val="0"/>
          <w:sz w:val="24"/>
          <w:szCs w:val="24"/>
        </w:rPr>
        <w:t>its care.</w:t>
      </w:r>
      <w:r w:rsidR="006E6BE1">
        <w:rPr>
          <w:rFonts w:ascii="Arial" w:hAnsi="Arial" w:cs="Arial"/>
          <w:i w:val="0"/>
          <w:sz w:val="24"/>
          <w:szCs w:val="24"/>
        </w:rPr>
        <w:t xml:space="preserve"> In this sense, it is not only a </w:t>
      </w:r>
      <w:r w:rsidR="006E6BE1">
        <w:rPr>
          <w:rFonts w:ascii="Arial" w:hAnsi="Arial" w:cs="Arial"/>
          <w:i w:val="0"/>
          <w:sz w:val="24"/>
          <w:szCs w:val="24"/>
        </w:rPr>
        <w:lastRenderedPageBreak/>
        <w:t>technical tool but an essential component of indigenous and peasant territoriality.</w:t>
      </w:r>
      <w:r w:rsidRPr="00D02057">
        <w:rPr>
          <w:rFonts w:ascii="Arial" w:hAnsi="Arial" w:cs="Arial"/>
          <w:i w:val="0"/>
          <w:sz w:val="24"/>
          <w:szCs w:val="24"/>
        </w:rPr>
        <w:t xml:space="preserve"> The Comiteca Plateau </w:t>
      </w:r>
      <w:r w:rsidR="00700933">
        <w:rPr>
          <w:rFonts w:ascii="Arial" w:hAnsi="Arial" w:cs="Arial"/>
          <w:i w:val="0"/>
          <w:sz w:val="24"/>
          <w:szCs w:val="24"/>
        </w:rPr>
        <w:t xml:space="preserve">reflects </w:t>
      </w:r>
      <w:r w:rsidRPr="00D02057">
        <w:rPr>
          <w:rFonts w:ascii="Arial" w:hAnsi="Arial" w:cs="Arial"/>
          <w:i w:val="0"/>
          <w:sz w:val="24"/>
          <w:szCs w:val="24"/>
        </w:rPr>
        <w:t xml:space="preserve">the resilience and adaptability of </w:t>
      </w:r>
      <w:r w:rsidR="00700933">
        <w:rPr>
          <w:rFonts w:ascii="Arial" w:hAnsi="Arial" w:cs="Arial"/>
          <w:i w:val="0"/>
          <w:sz w:val="24"/>
          <w:szCs w:val="24"/>
        </w:rPr>
        <w:t xml:space="preserve">its </w:t>
      </w:r>
      <w:r w:rsidRPr="00D02057">
        <w:rPr>
          <w:rFonts w:ascii="Arial" w:hAnsi="Arial" w:cs="Arial"/>
          <w:i w:val="0"/>
          <w:sz w:val="24"/>
          <w:szCs w:val="24"/>
        </w:rPr>
        <w:t>peoples in the face of the challenges and processes they have experienced, such as colonization, state policies</w:t>
      </w:r>
      <w:r w:rsidR="00700933">
        <w:rPr>
          <w:rFonts w:ascii="Arial" w:hAnsi="Arial" w:cs="Arial"/>
          <w:i w:val="0"/>
          <w:sz w:val="24"/>
          <w:szCs w:val="24"/>
        </w:rPr>
        <w:t>,</w:t>
      </w:r>
      <w:r w:rsidRPr="00D02057">
        <w:rPr>
          <w:rFonts w:ascii="Arial" w:hAnsi="Arial" w:cs="Arial"/>
          <w:i w:val="0"/>
          <w:sz w:val="24"/>
          <w:szCs w:val="24"/>
        </w:rPr>
        <w:t xml:space="preserve"> and ecological transformations caused by the climate crisis. This perspective allows us to understand how the cultural regime has been modified and </w:t>
      </w:r>
      <w:r w:rsidR="00700933">
        <w:rPr>
          <w:rFonts w:ascii="Arial" w:hAnsi="Arial" w:cs="Arial"/>
          <w:i w:val="0"/>
          <w:sz w:val="24"/>
          <w:szCs w:val="24"/>
        </w:rPr>
        <w:t xml:space="preserve">reshaped </w:t>
      </w:r>
      <w:r w:rsidRPr="00D02057">
        <w:rPr>
          <w:rFonts w:ascii="Arial" w:hAnsi="Arial" w:cs="Arial"/>
          <w:i w:val="0"/>
          <w:sz w:val="24"/>
          <w:szCs w:val="24"/>
        </w:rPr>
        <w:t xml:space="preserve">at different times, and how this alteration </w:t>
      </w:r>
      <w:r w:rsidR="00700933">
        <w:rPr>
          <w:rFonts w:ascii="Arial" w:hAnsi="Arial" w:cs="Arial"/>
          <w:i w:val="0"/>
          <w:sz w:val="24"/>
          <w:szCs w:val="24"/>
        </w:rPr>
        <w:t xml:space="preserve">has </w:t>
      </w:r>
      <w:r w:rsidRPr="00D02057">
        <w:rPr>
          <w:rFonts w:ascii="Arial" w:hAnsi="Arial" w:cs="Arial"/>
          <w:i w:val="0"/>
          <w:sz w:val="24"/>
          <w:szCs w:val="24"/>
        </w:rPr>
        <w:t>impact</w:t>
      </w:r>
      <w:r w:rsidR="00700933">
        <w:rPr>
          <w:rFonts w:ascii="Arial" w:hAnsi="Arial" w:cs="Arial"/>
          <w:i w:val="0"/>
          <w:sz w:val="24"/>
          <w:szCs w:val="24"/>
        </w:rPr>
        <w:t>s</w:t>
      </w:r>
      <w:r w:rsidRPr="00D02057">
        <w:rPr>
          <w:rFonts w:ascii="Arial" w:hAnsi="Arial" w:cs="Arial"/>
          <w:i w:val="0"/>
          <w:sz w:val="24"/>
          <w:szCs w:val="24"/>
        </w:rPr>
        <w:t xml:space="preserve"> today with </w:t>
      </w:r>
      <w:r w:rsidR="00EE59D3">
        <w:rPr>
          <w:rFonts w:ascii="Arial" w:hAnsi="Arial" w:cs="Arial"/>
          <w:i w:val="0"/>
          <w:sz w:val="24"/>
          <w:szCs w:val="24"/>
        </w:rPr>
        <w:t xml:space="preserve">the growing </w:t>
      </w:r>
      <w:r w:rsidR="00700933">
        <w:rPr>
          <w:rFonts w:ascii="Arial" w:hAnsi="Arial" w:cs="Arial"/>
          <w:i w:val="0"/>
          <w:sz w:val="24"/>
          <w:szCs w:val="24"/>
        </w:rPr>
        <w:t xml:space="preserve">incidence </w:t>
      </w:r>
      <w:r w:rsidRPr="00D02057">
        <w:rPr>
          <w:rFonts w:ascii="Arial" w:hAnsi="Arial" w:cs="Arial"/>
          <w:i w:val="0"/>
          <w:sz w:val="24"/>
          <w:szCs w:val="24"/>
        </w:rPr>
        <w:t>of forest fires</w:t>
      </w:r>
      <w:r w:rsidRPr="00D02057">
        <w:rPr>
          <w:rFonts w:ascii="Arial" w:hAnsi="Arial" w:cs="Arial"/>
          <w:i w:val="0"/>
          <w:noProof w:val="0"/>
          <w:sz w:val="24"/>
          <w:szCs w:val="24"/>
        </w:rPr>
        <w:t>.</w:t>
      </w:r>
    </w:p>
    <w:p w14:paraId="67B631F7" w14:textId="0A87D994" w:rsidR="001F558F" w:rsidRPr="00D02057" w:rsidRDefault="00355284" w:rsidP="00BC473B">
      <w:pPr>
        <w:pStyle w:val="MDPI22heading2"/>
        <w:spacing w:before="0" w:after="0" w:line="480" w:lineRule="auto"/>
        <w:ind w:left="0" w:firstLine="510"/>
        <w:contextualSpacing/>
        <w:jc w:val="both"/>
        <w:rPr>
          <w:rFonts w:ascii="Arial" w:hAnsi="Arial" w:cs="Arial"/>
          <w:i w:val="0"/>
          <w:noProof w:val="0"/>
          <w:sz w:val="24"/>
          <w:szCs w:val="24"/>
        </w:rPr>
      </w:pPr>
      <w:r>
        <w:rPr>
          <w:rFonts w:ascii="Arial" w:hAnsi="Arial" w:cs="Arial"/>
          <w:i w:val="0"/>
          <w:sz w:val="24"/>
          <w:szCs w:val="24"/>
        </w:rPr>
        <w:t xml:space="preserve">In </w:t>
      </w:r>
      <w:r w:rsidRPr="00D02057">
        <w:rPr>
          <w:rFonts w:ascii="Arial" w:hAnsi="Arial" w:cs="Arial"/>
          <w:i w:val="0"/>
          <w:sz w:val="24"/>
          <w:szCs w:val="24"/>
        </w:rPr>
        <w:t>this Region</w:t>
      </w:r>
      <w:r>
        <w:rPr>
          <w:rFonts w:ascii="Arial" w:hAnsi="Arial" w:cs="Arial"/>
          <w:i w:val="0"/>
          <w:sz w:val="24"/>
          <w:szCs w:val="24"/>
        </w:rPr>
        <w:t>,</w:t>
      </w:r>
      <w:r w:rsidRPr="00D02057">
        <w:rPr>
          <w:rFonts w:ascii="Arial" w:hAnsi="Arial" w:cs="Arial"/>
          <w:i w:val="0"/>
          <w:sz w:val="24"/>
          <w:szCs w:val="24"/>
        </w:rPr>
        <w:t xml:space="preserve"> </w:t>
      </w:r>
      <w:r>
        <w:rPr>
          <w:rFonts w:ascii="Arial" w:hAnsi="Arial" w:cs="Arial"/>
          <w:i w:val="0"/>
          <w:sz w:val="24"/>
          <w:szCs w:val="24"/>
        </w:rPr>
        <w:t>t</w:t>
      </w:r>
      <w:r w:rsidR="00EB5E91" w:rsidRPr="00D02057">
        <w:rPr>
          <w:rFonts w:ascii="Arial" w:hAnsi="Arial" w:cs="Arial"/>
          <w:i w:val="0"/>
          <w:sz w:val="24"/>
          <w:szCs w:val="24"/>
        </w:rPr>
        <w:t>he towns are located between valleys, mountains, forests, basins</w:t>
      </w:r>
      <w:r>
        <w:rPr>
          <w:rFonts w:ascii="Arial" w:hAnsi="Arial" w:cs="Arial"/>
          <w:i w:val="0"/>
          <w:sz w:val="24"/>
          <w:szCs w:val="24"/>
        </w:rPr>
        <w:t>,</w:t>
      </w:r>
      <w:r w:rsidR="00EB5E91" w:rsidRPr="00D02057">
        <w:rPr>
          <w:rFonts w:ascii="Arial" w:hAnsi="Arial" w:cs="Arial"/>
          <w:i w:val="0"/>
          <w:sz w:val="24"/>
          <w:szCs w:val="24"/>
        </w:rPr>
        <w:t xml:space="preserve"> and rivers</w:t>
      </w:r>
      <w:r>
        <w:rPr>
          <w:rFonts w:ascii="Arial" w:hAnsi="Arial" w:cs="Arial"/>
          <w:i w:val="0"/>
          <w:sz w:val="24"/>
          <w:szCs w:val="24"/>
        </w:rPr>
        <w:t>, all of</w:t>
      </w:r>
      <w:r w:rsidR="00EB5E91" w:rsidRPr="00D02057">
        <w:rPr>
          <w:rFonts w:ascii="Arial" w:hAnsi="Arial" w:cs="Arial"/>
          <w:i w:val="0"/>
          <w:sz w:val="24"/>
          <w:szCs w:val="24"/>
        </w:rPr>
        <w:t xml:space="preserve"> which facilitate agriculture and livestock</w:t>
      </w:r>
      <w:r>
        <w:rPr>
          <w:rFonts w:ascii="Arial" w:hAnsi="Arial" w:cs="Arial"/>
          <w:i w:val="0"/>
          <w:sz w:val="24"/>
          <w:szCs w:val="24"/>
        </w:rPr>
        <w:t xml:space="preserve"> raising</w:t>
      </w:r>
      <w:r w:rsidR="00EB5E91" w:rsidRPr="00D02057">
        <w:rPr>
          <w:rFonts w:ascii="Arial" w:hAnsi="Arial" w:cs="Arial"/>
          <w:i w:val="0"/>
          <w:sz w:val="24"/>
          <w:szCs w:val="24"/>
        </w:rPr>
        <w:t xml:space="preserve">. </w:t>
      </w:r>
      <w:r>
        <w:rPr>
          <w:rFonts w:ascii="Arial" w:hAnsi="Arial" w:cs="Arial"/>
          <w:i w:val="0"/>
          <w:sz w:val="24"/>
          <w:szCs w:val="24"/>
        </w:rPr>
        <w:t>T</w:t>
      </w:r>
      <w:r w:rsidR="00EB5E91" w:rsidRPr="00D02057">
        <w:rPr>
          <w:rFonts w:ascii="Arial" w:hAnsi="Arial" w:cs="Arial"/>
          <w:i w:val="0"/>
          <w:sz w:val="24"/>
          <w:szCs w:val="24"/>
        </w:rPr>
        <w:t xml:space="preserve">o </w:t>
      </w:r>
      <w:r>
        <w:rPr>
          <w:rFonts w:ascii="Arial" w:hAnsi="Arial" w:cs="Arial"/>
          <w:i w:val="0"/>
          <w:sz w:val="24"/>
          <w:szCs w:val="24"/>
        </w:rPr>
        <w:t xml:space="preserve">provide </w:t>
      </w:r>
      <w:r w:rsidR="00EB5E91" w:rsidRPr="00D02057">
        <w:rPr>
          <w:rFonts w:ascii="Arial" w:hAnsi="Arial" w:cs="Arial"/>
          <w:i w:val="0"/>
          <w:sz w:val="24"/>
          <w:szCs w:val="24"/>
        </w:rPr>
        <w:t>a historical</w:t>
      </w:r>
      <w:r>
        <w:rPr>
          <w:rFonts w:ascii="Arial" w:hAnsi="Arial" w:cs="Arial"/>
          <w:i w:val="0"/>
          <w:sz w:val="24"/>
          <w:szCs w:val="24"/>
        </w:rPr>
        <w:t xml:space="preserve"> perspective</w:t>
      </w:r>
      <w:r w:rsidR="00EB5E91" w:rsidRPr="00D02057">
        <w:rPr>
          <w:rFonts w:ascii="Arial" w:hAnsi="Arial" w:cs="Arial"/>
          <w:i w:val="0"/>
          <w:sz w:val="24"/>
          <w:szCs w:val="24"/>
        </w:rPr>
        <w:t xml:space="preserve">, five key </w:t>
      </w:r>
      <w:r w:rsidR="00F31838">
        <w:rPr>
          <w:rFonts w:ascii="Arial" w:hAnsi="Arial" w:cs="Arial"/>
          <w:i w:val="0"/>
          <w:sz w:val="24"/>
          <w:szCs w:val="24"/>
        </w:rPr>
        <w:t xml:space="preserve">periods </w:t>
      </w:r>
      <w:r>
        <w:rPr>
          <w:rFonts w:ascii="Arial" w:hAnsi="Arial" w:cs="Arial"/>
          <w:i w:val="0"/>
          <w:sz w:val="24"/>
          <w:szCs w:val="24"/>
        </w:rPr>
        <w:t xml:space="preserve">were identified, </w:t>
      </w:r>
      <w:r w:rsidR="00EB5E91" w:rsidRPr="00D02057">
        <w:rPr>
          <w:rFonts w:ascii="Arial" w:hAnsi="Arial" w:cs="Arial"/>
          <w:i w:val="0"/>
          <w:sz w:val="24"/>
          <w:szCs w:val="24"/>
        </w:rPr>
        <w:t>which allow for an understand</w:t>
      </w:r>
      <w:r>
        <w:rPr>
          <w:rFonts w:ascii="Arial" w:hAnsi="Arial" w:cs="Arial"/>
          <w:i w:val="0"/>
          <w:sz w:val="24"/>
          <w:szCs w:val="24"/>
        </w:rPr>
        <w:t>ing</w:t>
      </w:r>
      <w:r w:rsidR="00EB5E91" w:rsidRPr="00D02057">
        <w:rPr>
          <w:rFonts w:ascii="Arial" w:hAnsi="Arial" w:cs="Arial"/>
          <w:i w:val="0"/>
          <w:sz w:val="24"/>
          <w:szCs w:val="24"/>
        </w:rPr>
        <w:t xml:space="preserve"> of the </w:t>
      </w:r>
      <w:r w:rsidR="00F31838">
        <w:rPr>
          <w:rFonts w:ascii="Arial" w:hAnsi="Arial" w:cs="Arial"/>
          <w:i w:val="0"/>
          <w:sz w:val="24"/>
          <w:szCs w:val="24"/>
        </w:rPr>
        <w:t xml:space="preserve">territorial </w:t>
      </w:r>
      <w:r w:rsidR="00EB5E91" w:rsidRPr="00D02057">
        <w:rPr>
          <w:rFonts w:ascii="Arial" w:hAnsi="Arial" w:cs="Arial"/>
          <w:i w:val="0"/>
          <w:sz w:val="24"/>
          <w:szCs w:val="24"/>
        </w:rPr>
        <w:t>transformations</w:t>
      </w:r>
      <w:r w:rsidR="00F31838">
        <w:rPr>
          <w:rFonts w:ascii="Arial" w:hAnsi="Arial" w:cs="Arial"/>
          <w:i w:val="0"/>
          <w:sz w:val="24"/>
          <w:szCs w:val="24"/>
        </w:rPr>
        <w:t xml:space="preserve"> and continuitiesin the relationship with fire </w:t>
      </w:r>
      <w:r w:rsidR="00EB5E91" w:rsidRPr="00D02057">
        <w:rPr>
          <w:rFonts w:ascii="Arial" w:hAnsi="Arial" w:cs="Arial"/>
          <w:i w:val="0"/>
          <w:sz w:val="24"/>
          <w:szCs w:val="24"/>
        </w:rPr>
        <w:t>in the face of change</w:t>
      </w:r>
      <w:r w:rsidR="00F31838">
        <w:rPr>
          <w:rFonts w:ascii="Arial" w:hAnsi="Arial" w:cs="Arial"/>
          <w:i w:val="0"/>
          <w:sz w:val="24"/>
          <w:szCs w:val="24"/>
        </w:rPr>
        <w:t xml:space="preserve"> over time</w:t>
      </w:r>
      <w:r w:rsidR="00EB5E91" w:rsidRPr="00D02057">
        <w:rPr>
          <w:rFonts w:ascii="Arial" w:hAnsi="Arial" w:cs="Arial"/>
          <w:i w:val="0"/>
          <w:sz w:val="24"/>
          <w:szCs w:val="24"/>
        </w:rPr>
        <w:t xml:space="preserve">: "It is no longer the time </w:t>
      </w:r>
      <w:r>
        <w:rPr>
          <w:rFonts w:ascii="Arial" w:hAnsi="Arial" w:cs="Arial"/>
          <w:i w:val="0"/>
          <w:sz w:val="24"/>
          <w:szCs w:val="24"/>
        </w:rPr>
        <w:t>that we lived previously</w:t>
      </w:r>
      <w:r w:rsidR="00EB5E91" w:rsidRPr="00D02057">
        <w:rPr>
          <w:rFonts w:ascii="Arial" w:hAnsi="Arial" w:cs="Arial"/>
          <w:i w:val="0"/>
          <w:sz w:val="24"/>
          <w:szCs w:val="24"/>
        </w:rPr>
        <w:t>"</w:t>
      </w:r>
      <w:r w:rsidRPr="00D02057">
        <w:rPr>
          <w:rFonts w:ascii="Arial" w:hAnsi="Arial" w:cs="Arial"/>
          <w:i w:val="0"/>
          <w:noProof w:val="0"/>
          <w:sz w:val="24"/>
          <w:szCs w:val="24"/>
        </w:rPr>
        <w:t xml:space="preserve"> (</w:t>
      </w:r>
      <w:proofErr w:type="spellStart"/>
      <w:r w:rsidRPr="00D02057">
        <w:rPr>
          <w:rFonts w:ascii="Arial" w:hAnsi="Arial" w:cs="Arial"/>
          <w:i w:val="0"/>
          <w:noProof w:val="0"/>
          <w:sz w:val="24"/>
          <w:szCs w:val="24"/>
        </w:rPr>
        <w:t>Tzimol</w:t>
      </w:r>
      <w:proofErr w:type="spellEnd"/>
      <w:r w:rsidRPr="00D02057">
        <w:rPr>
          <w:rFonts w:ascii="Arial" w:hAnsi="Arial" w:cs="Arial"/>
          <w:i w:val="0"/>
          <w:noProof w:val="0"/>
          <w:sz w:val="24"/>
          <w:szCs w:val="24"/>
        </w:rPr>
        <w:t xml:space="preserve">). </w:t>
      </w:r>
    </w:p>
    <w:p w14:paraId="53A7C8B1" w14:textId="6491EBAA" w:rsidR="001F558F" w:rsidRPr="00D02057" w:rsidRDefault="00D24847" w:rsidP="00BC473B">
      <w:pPr>
        <w:pStyle w:val="MDPI22heading2"/>
        <w:spacing w:before="0" w:after="0" w:line="480" w:lineRule="auto"/>
        <w:ind w:left="0" w:firstLine="510"/>
        <w:contextualSpacing/>
        <w:jc w:val="both"/>
        <w:rPr>
          <w:rFonts w:ascii="Arial" w:hAnsi="Arial" w:cs="Arial"/>
          <w:i w:val="0"/>
          <w:noProof w:val="0"/>
          <w:sz w:val="24"/>
          <w:szCs w:val="24"/>
        </w:rPr>
      </w:pPr>
      <w:r>
        <w:rPr>
          <w:rFonts w:ascii="Arial" w:hAnsi="Arial" w:cs="Arial"/>
          <w:i w:val="0"/>
          <w:noProof w:val="0"/>
          <w:sz w:val="24"/>
          <w:szCs w:val="24"/>
        </w:rPr>
        <w:t>-</w:t>
      </w:r>
      <w:r w:rsidRPr="00D02057">
        <w:rPr>
          <w:rFonts w:ascii="Arial" w:hAnsi="Arial" w:cs="Arial"/>
          <w:i w:val="0"/>
          <w:noProof w:val="0"/>
          <w:sz w:val="24"/>
          <w:szCs w:val="24"/>
        </w:rPr>
        <w:t xml:space="preserve"> </w:t>
      </w:r>
      <w:r w:rsidR="00EB5E91" w:rsidRPr="00EE59D3">
        <w:rPr>
          <w:rFonts w:ascii="Arial" w:hAnsi="Arial" w:cs="Arial"/>
          <w:b/>
          <w:bCs/>
          <w:i w:val="0"/>
          <w:sz w:val="24"/>
          <w:szCs w:val="24"/>
        </w:rPr>
        <w:t>Pre-colonial period</w:t>
      </w:r>
      <w:r w:rsidR="00EB5E91" w:rsidRPr="00D02057">
        <w:rPr>
          <w:rFonts w:ascii="Arial" w:hAnsi="Arial" w:cs="Arial"/>
          <w:i w:val="0"/>
          <w:sz w:val="24"/>
          <w:szCs w:val="24"/>
        </w:rPr>
        <w:t xml:space="preserve"> (before the sixteenth century</w:t>
      </w:r>
      <w:r w:rsidRPr="00D02057">
        <w:rPr>
          <w:rFonts w:ascii="Arial" w:hAnsi="Arial" w:cs="Arial"/>
          <w:i w:val="0"/>
          <w:noProof w:val="0"/>
          <w:sz w:val="24"/>
          <w:szCs w:val="24"/>
        </w:rPr>
        <w:t>)</w:t>
      </w:r>
    </w:p>
    <w:p w14:paraId="2A3042D4" w14:textId="5579F30E" w:rsidR="00EB5E91" w:rsidRPr="00D02057" w:rsidRDefault="00355284" w:rsidP="00084071">
      <w:pPr>
        <w:pStyle w:val="MDPI22heading2"/>
        <w:spacing w:before="0" w:after="0" w:line="480" w:lineRule="auto"/>
        <w:ind w:left="0" w:firstLine="510"/>
        <w:contextualSpacing/>
        <w:jc w:val="both"/>
        <w:rPr>
          <w:rFonts w:ascii="Arial" w:hAnsi="Arial" w:cs="Arial"/>
          <w:i w:val="0"/>
          <w:iCs/>
          <w:noProof w:val="0"/>
          <w:sz w:val="24"/>
          <w:szCs w:val="24"/>
        </w:rPr>
      </w:pPr>
      <w:r>
        <w:rPr>
          <w:rFonts w:ascii="Arial" w:hAnsi="Arial" w:cs="Arial"/>
          <w:i w:val="0"/>
          <w:iCs/>
          <w:sz w:val="24"/>
          <w:szCs w:val="24"/>
        </w:rPr>
        <w:t>The archaeological sites of Tenam Puente, Chinkultic, Junchavin, and El Lagartero belong to this period, serving as architectural testimonies of Maya culture from the Late Preclassic period, between 600 and 100 B.C., to the Early Postclassic period between 900 and 1250 A.D. The pre-Columbian period is considered the time when fire was first incorporated into culture, as it was used in the daily lives of families and communities.</w:t>
      </w:r>
      <w:r w:rsidRPr="00D02057">
        <w:rPr>
          <w:rFonts w:ascii="Arial" w:hAnsi="Arial" w:cs="Arial"/>
          <w:i w:val="0"/>
          <w:iCs/>
          <w:noProof w:val="0"/>
          <w:sz w:val="24"/>
          <w:szCs w:val="24"/>
        </w:rPr>
        <w:t xml:space="preserve"> </w:t>
      </w:r>
      <w:r w:rsidR="00EE59D3">
        <w:rPr>
          <w:rFonts w:ascii="Arial" w:hAnsi="Arial" w:cs="Arial"/>
          <w:i w:val="0"/>
          <w:iCs/>
          <w:noProof w:val="0"/>
          <w:sz w:val="24"/>
          <w:szCs w:val="24"/>
        </w:rPr>
        <w:t>T</w:t>
      </w:r>
      <w:r w:rsidRPr="00D02057">
        <w:rPr>
          <w:rFonts w:ascii="Arial" w:hAnsi="Arial" w:cs="Arial"/>
          <w:i w:val="0"/>
          <w:iCs/>
          <w:noProof w:val="0"/>
          <w:sz w:val="24"/>
          <w:szCs w:val="24"/>
        </w:rPr>
        <w:t>he sacred relationship with nature is preserved</w:t>
      </w:r>
      <w:r w:rsidR="00EE59D3">
        <w:rPr>
          <w:rFonts w:ascii="Arial" w:hAnsi="Arial" w:cs="Arial"/>
          <w:i w:val="0"/>
          <w:iCs/>
          <w:noProof w:val="0"/>
          <w:sz w:val="24"/>
          <w:szCs w:val="24"/>
        </w:rPr>
        <w:t xml:space="preserve"> to this day</w:t>
      </w:r>
      <w:r w:rsidRPr="00D02057">
        <w:rPr>
          <w:rFonts w:ascii="Arial" w:hAnsi="Arial" w:cs="Arial"/>
          <w:i w:val="0"/>
          <w:iCs/>
          <w:noProof w:val="0"/>
          <w:sz w:val="24"/>
          <w:szCs w:val="24"/>
        </w:rPr>
        <w:t>: "</w:t>
      </w:r>
      <w:r w:rsidRPr="00710410">
        <w:rPr>
          <w:rFonts w:ascii="Arial" w:hAnsi="Arial" w:cs="Arial"/>
          <w:noProof w:val="0"/>
          <w:sz w:val="24"/>
          <w:szCs w:val="24"/>
        </w:rPr>
        <w:t>Before you plant the first seed</w:t>
      </w:r>
      <w:r w:rsidR="00EE59D3" w:rsidRPr="00710410">
        <w:rPr>
          <w:rFonts w:ascii="Arial" w:hAnsi="Arial" w:cs="Arial"/>
          <w:noProof w:val="0"/>
          <w:sz w:val="24"/>
          <w:szCs w:val="24"/>
        </w:rPr>
        <w:t>,</w:t>
      </w:r>
      <w:r w:rsidRPr="00710410">
        <w:rPr>
          <w:rFonts w:ascii="Arial" w:hAnsi="Arial" w:cs="Arial"/>
          <w:noProof w:val="0"/>
          <w:sz w:val="24"/>
          <w:szCs w:val="24"/>
        </w:rPr>
        <w:t xml:space="preserve"> you have to talk to the holy earth</w:t>
      </w:r>
      <w:r w:rsidR="00EE59D3" w:rsidRPr="00710410">
        <w:rPr>
          <w:rFonts w:ascii="Arial" w:hAnsi="Arial" w:cs="Arial"/>
          <w:noProof w:val="0"/>
          <w:sz w:val="24"/>
          <w:szCs w:val="24"/>
        </w:rPr>
        <w:t>;</w:t>
      </w:r>
      <w:r w:rsidRPr="00710410">
        <w:rPr>
          <w:rFonts w:ascii="Arial" w:hAnsi="Arial" w:cs="Arial"/>
          <w:noProof w:val="0"/>
          <w:sz w:val="24"/>
          <w:szCs w:val="24"/>
        </w:rPr>
        <w:t xml:space="preserve"> my grandfather and my father spoke </w:t>
      </w:r>
      <w:r w:rsidR="00EE59D3" w:rsidRPr="00710410">
        <w:rPr>
          <w:rFonts w:ascii="Arial" w:hAnsi="Arial" w:cs="Arial"/>
          <w:noProof w:val="0"/>
          <w:sz w:val="24"/>
          <w:szCs w:val="24"/>
        </w:rPr>
        <w:t xml:space="preserve">to </w:t>
      </w:r>
      <w:r w:rsidRPr="00710410">
        <w:rPr>
          <w:rFonts w:ascii="Arial" w:hAnsi="Arial" w:cs="Arial"/>
          <w:noProof w:val="0"/>
          <w:sz w:val="24"/>
          <w:szCs w:val="24"/>
        </w:rPr>
        <w:t xml:space="preserve">it in Tzeltal, [they said] mother earth forgive me, and the first thing is that one cries, </w:t>
      </w:r>
      <w:r w:rsidR="00EE59D3" w:rsidRPr="00710410">
        <w:rPr>
          <w:rFonts w:ascii="Arial" w:hAnsi="Arial" w:cs="Arial"/>
          <w:noProof w:val="0"/>
          <w:sz w:val="24"/>
          <w:szCs w:val="24"/>
        </w:rPr>
        <w:t xml:space="preserve">so </w:t>
      </w:r>
      <w:r w:rsidRPr="00710410">
        <w:rPr>
          <w:rFonts w:ascii="Arial" w:hAnsi="Arial" w:cs="Arial"/>
          <w:noProof w:val="0"/>
          <w:sz w:val="24"/>
          <w:szCs w:val="24"/>
        </w:rPr>
        <w:t>forgive me</w:t>
      </w:r>
      <w:r w:rsidR="00EE59D3" w:rsidRPr="00710410">
        <w:rPr>
          <w:rFonts w:ascii="Arial" w:hAnsi="Arial" w:cs="Arial"/>
          <w:noProof w:val="0"/>
          <w:sz w:val="24"/>
          <w:szCs w:val="24"/>
        </w:rPr>
        <w:t xml:space="preserve"> for</w:t>
      </w:r>
      <w:r w:rsidRPr="00710410">
        <w:rPr>
          <w:rFonts w:ascii="Arial" w:hAnsi="Arial" w:cs="Arial"/>
          <w:noProof w:val="0"/>
          <w:sz w:val="24"/>
          <w:szCs w:val="24"/>
        </w:rPr>
        <w:t xml:space="preserve"> I</w:t>
      </w:r>
      <w:r>
        <w:rPr>
          <w:rFonts w:ascii="Arial" w:hAnsi="Arial" w:cs="Arial"/>
          <w:noProof w:val="0"/>
          <w:sz w:val="24"/>
          <w:szCs w:val="24"/>
        </w:rPr>
        <w:t xml:space="preserve"> a</w:t>
      </w:r>
      <w:r w:rsidRPr="00710410">
        <w:rPr>
          <w:rFonts w:ascii="Arial" w:hAnsi="Arial" w:cs="Arial"/>
          <w:noProof w:val="0"/>
          <w:sz w:val="24"/>
          <w:szCs w:val="24"/>
        </w:rPr>
        <w:t xml:space="preserve">m going to hurt you. You are my mother, you </w:t>
      </w:r>
      <w:r w:rsidR="00EE59D3" w:rsidRPr="00710410">
        <w:rPr>
          <w:rFonts w:ascii="Arial" w:hAnsi="Arial" w:cs="Arial"/>
          <w:noProof w:val="0"/>
          <w:sz w:val="24"/>
          <w:szCs w:val="24"/>
        </w:rPr>
        <w:t xml:space="preserve">will </w:t>
      </w:r>
      <w:r w:rsidRPr="00710410">
        <w:rPr>
          <w:rFonts w:ascii="Arial" w:hAnsi="Arial" w:cs="Arial"/>
          <w:noProof w:val="0"/>
          <w:sz w:val="24"/>
          <w:szCs w:val="24"/>
        </w:rPr>
        <w:t xml:space="preserve">feed me, and we </w:t>
      </w:r>
      <w:r w:rsidR="00EE59D3" w:rsidRPr="00710410">
        <w:rPr>
          <w:rFonts w:ascii="Arial" w:hAnsi="Arial" w:cs="Arial"/>
          <w:noProof w:val="0"/>
          <w:sz w:val="24"/>
          <w:szCs w:val="24"/>
        </w:rPr>
        <w:t xml:space="preserve">then pray to </w:t>
      </w:r>
      <w:r w:rsidRPr="00710410">
        <w:rPr>
          <w:rFonts w:ascii="Arial" w:hAnsi="Arial" w:cs="Arial"/>
          <w:noProof w:val="0"/>
          <w:sz w:val="24"/>
          <w:szCs w:val="24"/>
        </w:rPr>
        <w:t xml:space="preserve">God that there </w:t>
      </w:r>
      <w:r w:rsidR="00EE59D3" w:rsidRPr="00710410">
        <w:rPr>
          <w:rFonts w:ascii="Arial" w:hAnsi="Arial" w:cs="Arial"/>
          <w:noProof w:val="0"/>
          <w:sz w:val="24"/>
          <w:szCs w:val="24"/>
        </w:rPr>
        <w:t xml:space="preserve">are </w:t>
      </w:r>
      <w:r w:rsidRPr="00710410">
        <w:rPr>
          <w:rFonts w:ascii="Arial" w:hAnsi="Arial" w:cs="Arial"/>
          <w:noProof w:val="0"/>
          <w:sz w:val="24"/>
          <w:szCs w:val="24"/>
        </w:rPr>
        <w:t>no</w:t>
      </w:r>
      <w:r w:rsidR="00EE59D3" w:rsidRPr="00710410">
        <w:rPr>
          <w:rFonts w:ascii="Arial" w:hAnsi="Arial" w:cs="Arial"/>
          <w:noProof w:val="0"/>
          <w:sz w:val="24"/>
          <w:szCs w:val="24"/>
        </w:rPr>
        <w:t xml:space="preserve"> pests</w:t>
      </w:r>
      <w:r w:rsidRPr="00710410">
        <w:rPr>
          <w:rFonts w:ascii="Arial" w:hAnsi="Arial" w:cs="Arial"/>
          <w:noProof w:val="0"/>
          <w:sz w:val="24"/>
          <w:szCs w:val="24"/>
        </w:rPr>
        <w:t xml:space="preserve">, that </w:t>
      </w:r>
      <w:r w:rsidRPr="00710410">
        <w:rPr>
          <w:rFonts w:ascii="Arial" w:hAnsi="Arial" w:cs="Arial"/>
          <w:noProof w:val="0"/>
          <w:sz w:val="24"/>
          <w:szCs w:val="24"/>
        </w:rPr>
        <w:lastRenderedPageBreak/>
        <w:t>the wind does not pass, that it rains</w:t>
      </w:r>
      <w:r w:rsidRPr="00D02057">
        <w:rPr>
          <w:rFonts w:ascii="Arial" w:hAnsi="Arial" w:cs="Arial"/>
          <w:i w:val="0"/>
          <w:iCs/>
          <w:noProof w:val="0"/>
          <w:sz w:val="24"/>
          <w:szCs w:val="24"/>
        </w:rPr>
        <w:t xml:space="preserve">" (Villa Las Rosas). This </w:t>
      </w:r>
      <w:r w:rsidR="00710410">
        <w:rPr>
          <w:rFonts w:ascii="Arial" w:hAnsi="Arial" w:cs="Arial"/>
          <w:i w:val="0"/>
          <w:iCs/>
          <w:noProof w:val="0"/>
          <w:sz w:val="24"/>
          <w:szCs w:val="24"/>
        </w:rPr>
        <w:t xml:space="preserve">statement </w:t>
      </w:r>
      <w:r w:rsidRPr="00D02057">
        <w:rPr>
          <w:rFonts w:ascii="Arial" w:hAnsi="Arial" w:cs="Arial"/>
          <w:i w:val="0"/>
          <w:iCs/>
          <w:noProof w:val="0"/>
          <w:sz w:val="24"/>
          <w:szCs w:val="24"/>
        </w:rPr>
        <w:t xml:space="preserve">is an example of the current cognitive forms related to fire that reflect a prolongation of pre-Columbian ways of relating to nature. Fire is </w:t>
      </w:r>
      <w:proofErr w:type="spellStart"/>
      <w:r w:rsidRPr="00D02057">
        <w:rPr>
          <w:rFonts w:ascii="Arial" w:hAnsi="Arial" w:cs="Arial"/>
          <w:noProof w:val="0"/>
          <w:sz w:val="24"/>
          <w:szCs w:val="24"/>
        </w:rPr>
        <w:t>Tatik</w:t>
      </w:r>
      <w:proofErr w:type="spellEnd"/>
      <w:r w:rsidRPr="00D02057">
        <w:rPr>
          <w:rFonts w:ascii="Arial" w:hAnsi="Arial" w:cs="Arial"/>
          <w:noProof w:val="0"/>
          <w:sz w:val="24"/>
          <w:szCs w:val="24"/>
        </w:rPr>
        <w:t xml:space="preserve"> </w:t>
      </w:r>
      <w:proofErr w:type="spellStart"/>
      <w:r w:rsidRPr="00D02057">
        <w:rPr>
          <w:rFonts w:ascii="Arial" w:hAnsi="Arial" w:cs="Arial"/>
          <w:noProof w:val="0"/>
          <w:sz w:val="24"/>
          <w:szCs w:val="24"/>
        </w:rPr>
        <w:t>K'aj</w:t>
      </w:r>
      <w:proofErr w:type="spellEnd"/>
      <w:r w:rsidR="00710410">
        <w:rPr>
          <w:rFonts w:ascii="Arial" w:hAnsi="Arial" w:cs="Arial"/>
          <w:noProof w:val="0"/>
          <w:sz w:val="24"/>
          <w:szCs w:val="24"/>
        </w:rPr>
        <w:t>,</w:t>
      </w:r>
      <w:r w:rsidRPr="00D02057">
        <w:rPr>
          <w:rFonts w:ascii="Arial" w:hAnsi="Arial" w:cs="Arial"/>
          <w:i w:val="0"/>
          <w:iCs/>
          <w:noProof w:val="0"/>
          <w:sz w:val="24"/>
          <w:szCs w:val="24"/>
        </w:rPr>
        <w:t xml:space="preserve"> "</w:t>
      </w:r>
      <w:r w:rsidRPr="00710410">
        <w:rPr>
          <w:rFonts w:ascii="Arial" w:hAnsi="Arial" w:cs="Arial"/>
          <w:noProof w:val="0"/>
          <w:sz w:val="24"/>
          <w:szCs w:val="24"/>
        </w:rPr>
        <w:t>our father fire</w:t>
      </w:r>
      <w:r w:rsidRPr="00D02057">
        <w:rPr>
          <w:rFonts w:ascii="Arial" w:hAnsi="Arial" w:cs="Arial"/>
          <w:i w:val="0"/>
          <w:iCs/>
          <w:noProof w:val="0"/>
          <w:sz w:val="24"/>
          <w:szCs w:val="24"/>
        </w:rPr>
        <w:t xml:space="preserve">", associated with </w:t>
      </w:r>
      <w:proofErr w:type="spellStart"/>
      <w:r w:rsidRPr="00D02057">
        <w:rPr>
          <w:rFonts w:ascii="Arial" w:hAnsi="Arial" w:cs="Arial"/>
          <w:noProof w:val="0"/>
          <w:sz w:val="24"/>
          <w:szCs w:val="24"/>
        </w:rPr>
        <w:t>Tatik</w:t>
      </w:r>
      <w:proofErr w:type="spellEnd"/>
      <w:r w:rsidRPr="00D02057">
        <w:rPr>
          <w:rFonts w:ascii="Arial" w:hAnsi="Arial" w:cs="Arial"/>
          <w:noProof w:val="0"/>
          <w:sz w:val="24"/>
          <w:szCs w:val="24"/>
        </w:rPr>
        <w:t xml:space="preserve"> </w:t>
      </w:r>
      <w:proofErr w:type="spellStart"/>
      <w:r w:rsidRPr="00D02057">
        <w:rPr>
          <w:rFonts w:ascii="Arial" w:hAnsi="Arial" w:cs="Arial"/>
          <w:noProof w:val="0"/>
          <w:sz w:val="24"/>
          <w:szCs w:val="24"/>
        </w:rPr>
        <w:t>chawuk</w:t>
      </w:r>
      <w:proofErr w:type="spellEnd"/>
      <w:r w:rsidRPr="00D02057">
        <w:rPr>
          <w:rFonts w:ascii="Arial" w:hAnsi="Arial" w:cs="Arial"/>
          <w:i w:val="0"/>
          <w:iCs/>
          <w:noProof w:val="0"/>
          <w:sz w:val="24"/>
          <w:szCs w:val="24"/>
        </w:rPr>
        <w:t xml:space="preserve">, </w:t>
      </w:r>
      <w:r w:rsidR="00710410">
        <w:rPr>
          <w:rFonts w:ascii="Arial" w:hAnsi="Arial" w:cs="Arial"/>
          <w:i w:val="0"/>
          <w:iCs/>
          <w:noProof w:val="0"/>
          <w:sz w:val="24"/>
          <w:szCs w:val="24"/>
        </w:rPr>
        <w:t xml:space="preserve">the </w:t>
      </w:r>
      <w:r w:rsidRPr="00D02057">
        <w:rPr>
          <w:rFonts w:ascii="Arial" w:hAnsi="Arial" w:cs="Arial"/>
          <w:i w:val="0"/>
          <w:iCs/>
          <w:noProof w:val="0"/>
          <w:sz w:val="24"/>
          <w:szCs w:val="24"/>
        </w:rPr>
        <w:t xml:space="preserve">living and sacred beings (Villa Las Rosas). </w:t>
      </w:r>
    </w:p>
    <w:p w14:paraId="14E78B8E" w14:textId="4322277D" w:rsidR="001F558F" w:rsidRPr="00D02057" w:rsidRDefault="00355284" w:rsidP="00BC473B">
      <w:pPr>
        <w:pStyle w:val="MDPI22heading2"/>
        <w:spacing w:before="0" w:after="0" w:line="480" w:lineRule="auto"/>
        <w:ind w:left="0" w:firstLine="510"/>
        <w:contextualSpacing/>
        <w:jc w:val="both"/>
        <w:rPr>
          <w:rFonts w:ascii="Arial" w:hAnsi="Arial" w:cs="Arial"/>
          <w:i w:val="0"/>
          <w:noProof w:val="0"/>
          <w:sz w:val="24"/>
          <w:szCs w:val="24"/>
        </w:rPr>
      </w:pPr>
      <w:r w:rsidRPr="00D02057">
        <w:rPr>
          <w:rFonts w:ascii="Arial" w:hAnsi="Arial" w:cs="Arial"/>
          <w:i w:val="0"/>
          <w:iCs/>
          <w:noProof w:val="0"/>
          <w:sz w:val="24"/>
          <w:szCs w:val="24"/>
        </w:rPr>
        <w:t xml:space="preserve">- </w:t>
      </w:r>
      <w:r w:rsidR="00710410" w:rsidRPr="00710410">
        <w:rPr>
          <w:rFonts w:ascii="Arial" w:hAnsi="Arial" w:cs="Arial"/>
          <w:b/>
          <w:bCs/>
          <w:i w:val="0"/>
          <w:iCs/>
          <w:noProof w:val="0"/>
          <w:sz w:val="24"/>
          <w:szCs w:val="24"/>
        </w:rPr>
        <w:t>The c</w:t>
      </w:r>
      <w:r w:rsidR="00EB5E91" w:rsidRPr="00710410">
        <w:rPr>
          <w:rFonts w:ascii="Arial" w:hAnsi="Arial" w:cs="Arial"/>
          <w:b/>
          <w:bCs/>
          <w:i w:val="0"/>
          <w:iCs/>
          <w:sz w:val="24"/>
          <w:szCs w:val="24"/>
        </w:rPr>
        <w:t>olonial and hacienda period</w:t>
      </w:r>
      <w:r w:rsidR="00EB5E91" w:rsidRPr="00D02057">
        <w:rPr>
          <w:rFonts w:ascii="Arial" w:hAnsi="Arial" w:cs="Arial"/>
          <w:i w:val="0"/>
          <w:sz w:val="24"/>
          <w:szCs w:val="24"/>
        </w:rPr>
        <w:t xml:space="preserve"> (sixteenth-nineteenth centuries</w:t>
      </w:r>
      <w:r w:rsidRPr="00D02057">
        <w:rPr>
          <w:rFonts w:ascii="Arial" w:hAnsi="Arial" w:cs="Arial"/>
          <w:i w:val="0"/>
          <w:noProof w:val="0"/>
          <w:sz w:val="24"/>
          <w:szCs w:val="24"/>
        </w:rPr>
        <w:t>).</w:t>
      </w:r>
    </w:p>
    <w:p w14:paraId="11E191F8" w14:textId="0F3DA9CC" w:rsidR="001F558F" w:rsidRPr="00D02057" w:rsidRDefault="00355284" w:rsidP="00BC473B">
      <w:pPr>
        <w:pStyle w:val="MDPI22heading2"/>
        <w:spacing w:before="0" w:after="0" w:line="480" w:lineRule="auto"/>
        <w:ind w:left="0" w:firstLine="510"/>
        <w:contextualSpacing/>
        <w:jc w:val="both"/>
        <w:rPr>
          <w:rFonts w:ascii="Arial" w:hAnsi="Arial" w:cs="Arial"/>
          <w:i w:val="0"/>
          <w:iCs/>
          <w:noProof w:val="0"/>
          <w:sz w:val="24"/>
          <w:szCs w:val="24"/>
        </w:rPr>
      </w:pPr>
      <w:r w:rsidRPr="00D02057">
        <w:rPr>
          <w:rFonts w:ascii="Arial" w:hAnsi="Arial" w:cs="Arial"/>
          <w:i w:val="0"/>
          <w:iCs/>
          <w:sz w:val="24"/>
        </w:rPr>
        <w:t xml:space="preserve">The Spanish conquest and colonization imposed a land management </w:t>
      </w:r>
      <w:r w:rsidR="00710410" w:rsidRPr="00D02057">
        <w:rPr>
          <w:rFonts w:ascii="Arial" w:hAnsi="Arial" w:cs="Arial"/>
          <w:i w:val="0"/>
          <w:iCs/>
          <w:sz w:val="24"/>
        </w:rPr>
        <w:t xml:space="preserve">model </w:t>
      </w:r>
      <w:r w:rsidRPr="00D02057">
        <w:rPr>
          <w:rFonts w:ascii="Arial" w:hAnsi="Arial" w:cs="Arial"/>
          <w:i w:val="0"/>
          <w:iCs/>
          <w:sz w:val="24"/>
        </w:rPr>
        <w:t>based on expropriation and exploitation.</w:t>
      </w:r>
      <w:r w:rsidR="006E6BE1">
        <w:rPr>
          <w:rFonts w:ascii="Arial" w:hAnsi="Arial" w:cs="Arial"/>
          <w:i w:val="0"/>
          <w:iCs/>
          <w:sz w:val="24"/>
        </w:rPr>
        <w:t xml:space="preserve"> </w:t>
      </w:r>
      <w:r w:rsidR="005D02B1">
        <w:rPr>
          <w:rFonts w:ascii="Arial" w:hAnsi="Arial" w:cs="Arial"/>
          <w:i w:val="0"/>
          <w:iCs/>
          <w:sz w:val="24"/>
        </w:rPr>
        <w:t>H</w:t>
      </w:r>
      <w:r w:rsidR="006E6BE1">
        <w:rPr>
          <w:rFonts w:ascii="Arial" w:hAnsi="Arial" w:cs="Arial"/>
          <w:i w:val="0"/>
          <w:iCs/>
          <w:sz w:val="24"/>
        </w:rPr>
        <w:t xml:space="preserve">aciendas (land owned by conquerors) </w:t>
      </w:r>
      <w:r w:rsidR="005D02B1">
        <w:rPr>
          <w:rFonts w:ascii="Arial" w:hAnsi="Arial" w:cs="Arial"/>
          <w:i w:val="0"/>
          <w:iCs/>
          <w:sz w:val="24"/>
        </w:rPr>
        <w:t xml:space="preserve">were </w:t>
      </w:r>
      <w:r w:rsidR="006E6BE1">
        <w:rPr>
          <w:rFonts w:ascii="Arial" w:hAnsi="Arial" w:cs="Arial"/>
          <w:i w:val="0"/>
          <w:iCs/>
          <w:sz w:val="24"/>
        </w:rPr>
        <w:t>established mainly in Comitán, Las Margaritas, La Trinitaria, and La Independencia, in which: "</w:t>
      </w:r>
      <w:r w:rsidR="006E6BE1" w:rsidRPr="005D02B1">
        <w:rPr>
          <w:rFonts w:ascii="Arial" w:hAnsi="Arial" w:cs="Arial"/>
          <w:sz w:val="24"/>
        </w:rPr>
        <w:t>we lived like slaves</w:t>
      </w:r>
      <w:r w:rsidR="006E6BE1">
        <w:rPr>
          <w:rFonts w:ascii="Arial" w:hAnsi="Arial" w:cs="Arial"/>
          <w:i w:val="0"/>
          <w:iCs/>
          <w:sz w:val="24"/>
        </w:rPr>
        <w:t>" (La Trinitaria);</w:t>
      </w:r>
      <w:r w:rsidRPr="00D02057">
        <w:rPr>
          <w:rFonts w:ascii="Arial" w:hAnsi="Arial" w:cs="Arial"/>
          <w:i w:val="0"/>
          <w:iCs/>
          <w:sz w:val="24"/>
        </w:rPr>
        <w:t xml:space="preserve"> "</w:t>
      </w:r>
      <w:r w:rsidRPr="00710410">
        <w:rPr>
          <w:rFonts w:ascii="Arial" w:hAnsi="Arial" w:cs="Arial"/>
          <w:sz w:val="24"/>
        </w:rPr>
        <w:t>the little boys were enslaved</w:t>
      </w:r>
      <w:r w:rsidRPr="00D02057">
        <w:rPr>
          <w:rFonts w:ascii="Arial" w:hAnsi="Arial" w:cs="Arial"/>
          <w:i w:val="0"/>
          <w:iCs/>
          <w:sz w:val="24"/>
        </w:rPr>
        <w:t xml:space="preserve"> [... </w:t>
      </w:r>
      <w:r w:rsidRPr="00710410">
        <w:rPr>
          <w:rFonts w:ascii="Arial" w:hAnsi="Arial" w:cs="Arial"/>
          <w:sz w:val="24"/>
        </w:rPr>
        <w:t>but then</w:t>
      </w:r>
      <w:r w:rsidRPr="00D02057">
        <w:rPr>
          <w:rFonts w:ascii="Arial" w:hAnsi="Arial" w:cs="Arial"/>
          <w:i w:val="0"/>
          <w:iCs/>
          <w:sz w:val="24"/>
        </w:rPr>
        <w:t xml:space="preserve">...] </w:t>
      </w:r>
      <w:r w:rsidR="00710410" w:rsidRPr="00710410">
        <w:rPr>
          <w:rFonts w:ascii="Arial" w:hAnsi="Arial" w:cs="Arial"/>
          <w:sz w:val="24"/>
        </w:rPr>
        <w:t>a</w:t>
      </w:r>
      <w:r w:rsidRPr="00710410">
        <w:rPr>
          <w:rFonts w:ascii="Arial" w:hAnsi="Arial" w:cs="Arial"/>
          <w:sz w:val="24"/>
        </w:rPr>
        <w:t xml:space="preserve">t that time, our </w:t>
      </w:r>
      <w:r w:rsidR="00710410" w:rsidRPr="00710410">
        <w:rPr>
          <w:rFonts w:ascii="Arial" w:hAnsi="Arial" w:cs="Arial"/>
          <w:sz w:val="24"/>
        </w:rPr>
        <w:t xml:space="preserve">ancestors </w:t>
      </w:r>
      <w:r w:rsidRPr="00710410">
        <w:rPr>
          <w:rFonts w:ascii="Arial" w:hAnsi="Arial" w:cs="Arial"/>
          <w:sz w:val="24"/>
        </w:rPr>
        <w:t xml:space="preserve">began to </w:t>
      </w:r>
      <w:r w:rsidR="00710410" w:rsidRPr="00710410">
        <w:rPr>
          <w:rFonts w:ascii="Arial" w:hAnsi="Arial" w:cs="Arial"/>
          <w:sz w:val="24"/>
        </w:rPr>
        <w:t xml:space="preserve">get </w:t>
      </w:r>
      <w:r w:rsidRPr="00710410">
        <w:rPr>
          <w:rFonts w:ascii="Arial" w:hAnsi="Arial" w:cs="Arial"/>
          <w:sz w:val="24"/>
        </w:rPr>
        <w:t>organize</w:t>
      </w:r>
      <w:r w:rsidR="00710410" w:rsidRPr="00710410">
        <w:rPr>
          <w:rFonts w:ascii="Arial" w:hAnsi="Arial" w:cs="Arial"/>
          <w:sz w:val="24"/>
        </w:rPr>
        <w:t>d</w:t>
      </w:r>
      <w:r w:rsidRPr="00710410">
        <w:rPr>
          <w:rFonts w:ascii="Arial" w:hAnsi="Arial" w:cs="Arial"/>
          <w:sz w:val="24"/>
        </w:rPr>
        <w:t xml:space="preserve">, </w:t>
      </w:r>
      <w:r w:rsidR="00710410" w:rsidRPr="00710410">
        <w:rPr>
          <w:rFonts w:ascii="Arial" w:hAnsi="Arial" w:cs="Arial"/>
          <w:sz w:val="24"/>
        </w:rPr>
        <w:t>little by little</w:t>
      </w:r>
      <w:r w:rsidRPr="00710410">
        <w:rPr>
          <w:rFonts w:ascii="Arial" w:hAnsi="Arial" w:cs="Arial"/>
          <w:sz w:val="24"/>
        </w:rPr>
        <w:t xml:space="preserve">, in hiding, so that the boss would not know and would not expel them. They began to </w:t>
      </w:r>
      <w:r w:rsidR="00710410">
        <w:rPr>
          <w:rFonts w:ascii="Arial" w:hAnsi="Arial" w:cs="Arial"/>
          <w:sz w:val="24"/>
        </w:rPr>
        <w:t xml:space="preserve">reach </w:t>
      </w:r>
      <w:r w:rsidRPr="00710410">
        <w:rPr>
          <w:rFonts w:ascii="Arial" w:hAnsi="Arial" w:cs="Arial"/>
          <w:sz w:val="24"/>
        </w:rPr>
        <w:t>agreements to take the farm for an ejido</w:t>
      </w:r>
      <w:r w:rsidRPr="00D02057">
        <w:rPr>
          <w:rFonts w:ascii="Arial" w:hAnsi="Arial" w:cs="Arial"/>
          <w:i w:val="0"/>
          <w:iCs/>
          <w:sz w:val="24"/>
        </w:rPr>
        <w:t xml:space="preserve">" (Comitán). </w:t>
      </w:r>
      <w:r w:rsidR="00710410">
        <w:rPr>
          <w:rFonts w:ascii="Arial" w:hAnsi="Arial" w:cs="Arial"/>
          <w:i w:val="0"/>
          <w:iCs/>
          <w:sz w:val="24"/>
        </w:rPr>
        <w:t>M</w:t>
      </w:r>
      <w:r w:rsidRPr="00D02057">
        <w:rPr>
          <w:rFonts w:ascii="Arial" w:hAnsi="Arial" w:cs="Arial"/>
          <w:i w:val="0"/>
          <w:iCs/>
          <w:sz w:val="24"/>
        </w:rPr>
        <w:t xml:space="preserve">ost of these haciendas are </w:t>
      </w:r>
      <w:r w:rsidR="00710410">
        <w:rPr>
          <w:rFonts w:ascii="Arial" w:hAnsi="Arial" w:cs="Arial"/>
          <w:i w:val="0"/>
          <w:iCs/>
          <w:sz w:val="24"/>
        </w:rPr>
        <w:t xml:space="preserve">currently </w:t>
      </w:r>
      <w:r w:rsidRPr="00D02057">
        <w:rPr>
          <w:rFonts w:ascii="Arial" w:hAnsi="Arial" w:cs="Arial"/>
          <w:i w:val="0"/>
          <w:iCs/>
          <w:sz w:val="24"/>
        </w:rPr>
        <w:t>ejidos, communities</w:t>
      </w:r>
      <w:r w:rsidR="00710410">
        <w:rPr>
          <w:rFonts w:ascii="Arial" w:hAnsi="Arial" w:cs="Arial"/>
          <w:i w:val="0"/>
          <w:iCs/>
          <w:sz w:val="24"/>
        </w:rPr>
        <w:t>,</w:t>
      </w:r>
      <w:r w:rsidRPr="00D02057">
        <w:rPr>
          <w:rFonts w:ascii="Arial" w:hAnsi="Arial" w:cs="Arial"/>
          <w:i w:val="0"/>
          <w:iCs/>
          <w:sz w:val="24"/>
        </w:rPr>
        <w:t xml:space="preserve"> and ranches</w:t>
      </w:r>
      <w:r w:rsidR="0061595D" w:rsidRPr="00D02057">
        <w:rPr>
          <w:rFonts w:ascii="Arial" w:hAnsi="Arial" w:cs="Arial"/>
          <w:i w:val="0"/>
          <w:iCs/>
          <w:noProof w:val="0"/>
          <w:sz w:val="24"/>
          <w:szCs w:val="24"/>
        </w:rPr>
        <w:t>.</w:t>
      </w:r>
    </w:p>
    <w:p w14:paraId="0F52781F" w14:textId="3C9B3A8A" w:rsidR="00701893" w:rsidRDefault="00355284" w:rsidP="006C6C59">
      <w:pPr>
        <w:pStyle w:val="MDPI22heading2"/>
        <w:spacing w:before="0" w:after="0" w:line="480" w:lineRule="auto"/>
        <w:ind w:left="0" w:firstLine="510"/>
        <w:contextualSpacing/>
        <w:jc w:val="both"/>
        <w:rPr>
          <w:rFonts w:ascii="Arial" w:hAnsi="Arial" w:cs="Arial"/>
          <w:i w:val="0"/>
          <w:iCs/>
          <w:noProof w:val="0"/>
          <w:sz w:val="24"/>
          <w:szCs w:val="24"/>
        </w:rPr>
      </w:pPr>
      <w:r w:rsidRPr="00D02057">
        <w:rPr>
          <w:rFonts w:ascii="Arial" w:hAnsi="Arial" w:cs="Arial"/>
          <w:i w:val="0"/>
          <w:iCs/>
          <w:noProof w:val="0"/>
          <w:sz w:val="24"/>
          <w:szCs w:val="24"/>
        </w:rPr>
        <w:t xml:space="preserve">This period marks the beginning of the dispute between cultural knowledge and knowledge </w:t>
      </w:r>
      <w:r w:rsidRPr="009063DC">
        <w:rPr>
          <w:rFonts w:ascii="Arial" w:hAnsi="Arial" w:cs="Arial"/>
          <w:i w:val="0"/>
          <w:iCs/>
          <w:noProof w:val="0"/>
          <w:sz w:val="24"/>
          <w:szCs w:val="24"/>
        </w:rPr>
        <w:t xml:space="preserve">imposed </w:t>
      </w:r>
      <w:r w:rsidR="00701893" w:rsidRPr="009063DC">
        <w:rPr>
          <w:rFonts w:ascii="Arial" w:hAnsi="Arial" w:cs="Arial"/>
          <w:i w:val="0"/>
          <w:iCs/>
          <w:noProof w:val="0"/>
          <w:sz w:val="24"/>
          <w:szCs w:val="24"/>
        </w:rPr>
        <w:t>by external actors, whose interests in nature and fire are framed from perspectives and objectives different from those of the local communities.</w:t>
      </w:r>
    </w:p>
    <w:p w14:paraId="1ACD006A" w14:textId="377276B2" w:rsidR="00EB5E91" w:rsidRPr="00D02057" w:rsidRDefault="006E6BE1" w:rsidP="006C6C59">
      <w:pPr>
        <w:pStyle w:val="MDPI22heading2"/>
        <w:spacing w:before="0" w:after="0" w:line="480" w:lineRule="auto"/>
        <w:ind w:left="0" w:firstLine="510"/>
        <w:contextualSpacing/>
        <w:jc w:val="both"/>
        <w:rPr>
          <w:rFonts w:ascii="Arial" w:hAnsi="Arial" w:cs="Arial"/>
          <w:i w:val="0"/>
          <w:iCs/>
          <w:noProof w:val="0"/>
          <w:sz w:val="24"/>
          <w:szCs w:val="24"/>
        </w:rPr>
      </w:pPr>
      <w:r>
        <w:rPr>
          <w:rFonts w:ascii="Arial" w:hAnsi="Arial" w:cs="Arial"/>
          <w:i w:val="0"/>
          <w:iCs/>
          <w:noProof w:val="0"/>
          <w:sz w:val="24"/>
          <w:szCs w:val="24"/>
        </w:rPr>
        <w:t>The latter began to be dismissed and devalued with the advent of new exploitation dynamics of forest resources for economic purposes.</w:t>
      </w:r>
    </w:p>
    <w:p w14:paraId="45959B14" w14:textId="24FA2380" w:rsidR="00EB5E91" w:rsidRPr="00D02057" w:rsidRDefault="00355284" w:rsidP="00D24847">
      <w:pPr>
        <w:pStyle w:val="MDPI22heading2"/>
        <w:numPr>
          <w:ilvl w:val="0"/>
          <w:numId w:val="8"/>
        </w:numPr>
        <w:spacing w:before="0" w:after="0" w:line="480" w:lineRule="auto"/>
        <w:contextualSpacing/>
        <w:jc w:val="both"/>
        <w:rPr>
          <w:rFonts w:ascii="Arial" w:hAnsi="Arial" w:cs="Arial"/>
          <w:i w:val="0"/>
          <w:iCs/>
          <w:noProof w:val="0"/>
          <w:sz w:val="24"/>
          <w:szCs w:val="24"/>
        </w:rPr>
      </w:pPr>
      <w:r w:rsidRPr="003A7F53">
        <w:rPr>
          <w:rFonts w:ascii="Arial" w:hAnsi="Arial" w:cs="Arial"/>
          <w:b/>
          <w:bCs/>
          <w:i w:val="0"/>
          <w:iCs/>
          <w:noProof w:val="0"/>
          <w:sz w:val="24"/>
          <w:szCs w:val="24"/>
        </w:rPr>
        <w:t>Post-revolutionary period and agrarian reform</w:t>
      </w:r>
      <w:r w:rsidRPr="00D02057">
        <w:rPr>
          <w:rFonts w:ascii="Arial" w:hAnsi="Arial" w:cs="Arial"/>
          <w:i w:val="0"/>
          <w:iCs/>
          <w:noProof w:val="0"/>
          <w:sz w:val="24"/>
          <w:szCs w:val="24"/>
        </w:rPr>
        <w:t xml:space="preserve"> (twentieth century).</w:t>
      </w:r>
    </w:p>
    <w:p w14:paraId="4E390E98" w14:textId="6B67F255" w:rsidR="001F558F" w:rsidRPr="00D02057" w:rsidRDefault="00355284" w:rsidP="00BC473B">
      <w:pPr>
        <w:pStyle w:val="MDPI22heading2"/>
        <w:spacing w:before="0" w:after="0" w:line="480" w:lineRule="auto"/>
        <w:ind w:left="0" w:firstLine="510"/>
        <w:contextualSpacing/>
        <w:jc w:val="both"/>
        <w:rPr>
          <w:rFonts w:ascii="Arial" w:hAnsi="Arial" w:cs="Arial"/>
          <w:i w:val="0"/>
          <w:iCs/>
          <w:noProof w:val="0"/>
          <w:sz w:val="24"/>
          <w:szCs w:val="24"/>
        </w:rPr>
      </w:pPr>
      <w:r w:rsidRPr="00D02057">
        <w:rPr>
          <w:rFonts w:ascii="Arial" w:hAnsi="Arial" w:cs="Arial"/>
          <w:i w:val="0"/>
          <w:sz w:val="24"/>
          <w:szCs w:val="24"/>
        </w:rPr>
        <w:t xml:space="preserve">With the arrival of the agrarian reform </w:t>
      </w:r>
      <w:r w:rsidR="0087041E">
        <w:rPr>
          <w:rFonts w:ascii="Arial" w:hAnsi="Arial" w:cs="Arial"/>
          <w:i w:val="0"/>
          <w:sz w:val="24"/>
          <w:szCs w:val="24"/>
        </w:rPr>
        <w:t xml:space="preserve">that was enacted as a result of </w:t>
      </w:r>
      <w:r w:rsidRPr="00D02057">
        <w:rPr>
          <w:rFonts w:ascii="Arial" w:hAnsi="Arial" w:cs="Arial"/>
          <w:i w:val="0"/>
          <w:sz w:val="24"/>
          <w:szCs w:val="24"/>
        </w:rPr>
        <w:t xml:space="preserve">the Mexican Revolution, the native peoples began to recover part of their land and reactivate communal organization, now based on the ejidos: </w:t>
      </w:r>
      <w:r w:rsidRPr="0087041E">
        <w:rPr>
          <w:rFonts w:ascii="Arial" w:hAnsi="Arial" w:cs="Arial"/>
          <w:iCs/>
          <w:sz w:val="24"/>
          <w:szCs w:val="24"/>
        </w:rPr>
        <w:t>"In 1945</w:t>
      </w:r>
      <w:r w:rsidR="0087041E">
        <w:rPr>
          <w:rFonts w:ascii="Arial" w:hAnsi="Arial" w:cs="Arial"/>
          <w:iCs/>
          <w:sz w:val="24"/>
          <w:szCs w:val="24"/>
        </w:rPr>
        <w:t>,</w:t>
      </w:r>
      <w:r w:rsidRPr="0087041E">
        <w:rPr>
          <w:rFonts w:ascii="Arial" w:hAnsi="Arial" w:cs="Arial"/>
          <w:iCs/>
          <w:sz w:val="24"/>
          <w:szCs w:val="24"/>
        </w:rPr>
        <w:t xml:space="preserve"> this blessed place was legalized, this land because here we were young</w:t>
      </w:r>
      <w:r w:rsidR="0087041E">
        <w:rPr>
          <w:rFonts w:ascii="Arial" w:hAnsi="Arial" w:cs="Arial"/>
          <w:iCs/>
          <w:sz w:val="24"/>
          <w:szCs w:val="24"/>
        </w:rPr>
        <w:t xml:space="preserve"> then</w:t>
      </w:r>
      <w:r w:rsidRPr="0087041E">
        <w:rPr>
          <w:rFonts w:ascii="Arial" w:hAnsi="Arial" w:cs="Arial"/>
          <w:iCs/>
          <w:sz w:val="24"/>
          <w:szCs w:val="24"/>
        </w:rPr>
        <w:t>, it was a farm</w:t>
      </w:r>
      <w:r w:rsidRPr="00D02057">
        <w:rPr>
          <w:rFonts w:ascii="Arial" w:hAnsi="Arial" w:cs="Arial"/>
          <w:i w:val="0"/>
          <w:sz w:val="24"/>
          <w:szCs w:val="24"/>
        </w:rPr>
        <w:t xml:space="preserve">" </w:t>
      </w:r>
      <w:r w:rsidRPr="00D02057">
        <w:rPr>
          <w:rFonts w:ascii="Arial" w:hAnsi="Arial" w:cs="Arial"/>
          <w:i w:val="0"/>
          <w:sz w:val="24"/>
          <w:szCs w:val="24"/>
        </w:rPr>
        <w:lastRenderedPageBreak/>
        <w:t>(Comitán).</w:t>
      </w:r>
      <w:r w:rsidR="006E6BE1">
        <w:rPr>
          <w:rFonts w:ascii="Arial" w:hAnsi="Arial" w:cs="Arial"/>
          <w:i w:val="0"/>
          <w:sz w:val="24"/>
          <w:szCs w:val="24"/>
        </w:rPr>
        <w:t xml:space="preserve"> Internal structures and regulations were established that reaffirmed agreements regarding the cultural management of fire, as is known to this day.</w:t>
      </w:r>
      <w:r w:rsidRPr="00D02057">
        <w:rPr>
          <w:rFonts w:ascii="Arial" w:hAnsi="Arial" w:cs="Arial"/>
          <w:i w:val="0"/>
          <w:iCs/>
          <w:noProof w:val="0"/>
          <w:sz w:val="24"/>
          <w:szCs w:val="24"/>
        </w:rPr>
        <w:t xml:space="preserve"> </w:t>
      </w:r>
    </w:p>
    <w:p w14:paraId="4235A7DF" w14:textId="77777777" w:rsidR="00EB5E91" w:rsidRPr="00D02057" w:rsidRDefault="00355284" w:rsidP="004A63EB">
      <w:pPr>
        <w:pStyle w:val="MDPI22heading2"/>
        <w:spacing w:before="0" w:after="0" w:line="480" w:lineRule="auto"/>
        <w:ind w:left="0" w:firstLine="510"/>
        <w:contextualSpacing/>
        <w:jc w:val="both"/>
        <w:rPr>
          <w:rFonts w:ascii="Arial" w:hAnsi="Arial" w:cs="Arial"/>
          <w:i w:val="0"/>
          <w:iCs/>
          <w:noProof w:val="0"/>
          <w:sz w:val="24"/>
          <w:szCs w:val="24"/>
        </w:rPr>
      </w:pPr>
      <w:r w:rsidRPr="00D02057">
        <w:rPr>
          <w:rFonts w:ascii="Arial" w:hAnsi="Arial" w:cs="Arial"/>
          <w:i w:val="0"/>
          <w:iCs/>
          <w:noProof w:val="0"/>
          <w:sz w:val="24"/>
          <w:szCs w:val="24"/>
        </w:rPr>
        <w:t>-</w:t>
      </w:r>
      <w:r w:rsidR="001F558F" w:rsidRPr="00D02057">
        <w:rPr>
          <w:rFonts w:ascii="Arial" w:hAnsi="Arial" w:cs="Arial"/>
          <w:i w:val="0"/>
          <w:iCs/>
          <w:noProof w:val="0"/>
          <w:sz w:val="24"/>
          <w:szCs w:val="24"/>
        </w:rPr>
        <w:t xml:space="preserve"> </w:t>
      </w:r>
      <w:r w:rsidRPr="0087041E">
        <w:rPr>
          <w:rFonts w:ascii="Arial" w:hAnsi="Arial" w:cs="Arial"/>
          <w:b/>
          <w:bCs/>
          <w:i w:val="0"/>
          <w:iCs/>
          <w:noProof w:val="0"/>
          <w:sz w:val="24"/>
          <w:szCs w:val="24"/>
        </w:rPr>
        <w:t>Period of restrictive environmental policies</w:t>
      </w:r>
      <w:r w:rsidRPr="00D02057">
        <w:rPr>
          <w:rFonts w:ascii="Arial" w:hAnsi="Arial" w:cs="Arial"/>
          <w:i w:val="0"/>
          <w:iCs/>
          <w:noProof w:val="0"/>
          <w:sz w:val="24"/>
          <w:szCs w:val="24"/>
        </w:rPr>
        <w:t xml:space="preserve"> (1980–2010).</w:t>
      </w:r>
    </w:p>
    <w:p w14:paraId="3F0B14F9" w14:textId="76D0E729" w:rsidR="001F558F" w:rsidRPr="00D02057" w:rsidRDefault="00355284" w:rsidP="00BC473B">
      <w:pPr>
        <w:pStyle w:val="MDPI22heading2"/>
        <w:spacing w:after="0" w:line="480" w:lineRule="auto"/>
        <w:ind w:left="0"/>
        <w:contextualSpacing/>
        <w:jc w:val="both"/>
        <w:rPr>
          <w:rFonts w:ascii="Arial" w:hAnsi="Arial" w:cs="Arial"/>
          <w:i w:val="0"/>
          <w:iCs/>
          <w:noProof w:val="0"/>
          <w:sz w:val="24"/>
          <w:szCs w:val="24"/>
        </w:rPr>
      </w:pPr>
      <w:r>
        <w:rPr>
          <w:rFonts w:ascii="Arial" w:hAnsi="Arial" w:cs="Arial"/>
          <w:i w:val="0"/>
          <w:sz w:val="24"/>
          <w:szCs w:val="24"/>
        </w:rPr>
        <w:t>T</w:t>
      </w:r>
      <w:r w:rsidR="00EB5E91" w:rsidRPr="00D02057">
        <w:rPr>
          <w:rFonts w:ascii="Arial" w:hAnsi="Arial" w:cs="Arial"/>
          <w:i w:val="0"/>
          <w:sz w:val="24"/>
          <w:szCs w:val="24"/>
        </w:rPr>
        <w:t>he rise of conservation</w:t>
      </w:r>
      <w:r>
        <w:rPr>
          <w:rFonts w:ascii="Arial" w:hAnsi="Arial" w:cs="Arial"/>
          <w:i w:val="0"/>
          <w:sz w:val="24"/>
          <w:szCs w:val="24"/>
        </w:rPr>
        <w:t>ist</w:t>
      </w:r>
      <w:r w:rsidR="00EB5E91" w:rsidRPr="00D02057">
        <w:rPr>
          <w:rFonts w:ascii="Arial" w:hAnsi="Arial" w:cs="Arial"/>
          <w:i w:val="0"/>
          <w:sz w:val="24"/>
          <w:szCs w:val="24"/>
        </w:rPr>
        <w:t xml:space="preserve"> policies and the creation of Natural Protected Areas</w:t>
      </w:r>
      <w:r>
        <w:rPr>
          <w:rFonts w:ascii="Arial" w:hAnsi="Arial" w:cs="Arial"/>
          <w:i w:val="0"/>
          <w:sz w:val="24"/>
          <w:szCs w:val="24"/>
        </w:rPr>
        <w:t xml:space="preserve"> imposed</w:t>
      </w:r>
      <w:r w:rsidR="00EB5E91" w:rsidRPr="00D02057">
        <w:rPr>
          <w:rFonts w:ascii="Arial" w:hAnsi="Arial" w:cs="Arial"/>
          <w:i w:val="0"/>
          <w:sz w:val="24"/>
          <w:szCs w:val="24"/>
        </w:rPr>
        <w:t xml:space="preserve"> an institutional vision of fire as an ecological threat: "</w:t>
      </w:r>
      <w:r w:rsidR="00EB5E91" w:rsidRPr="0087041E">
        <w:rPr>
          <w:rFonts w:ascii="Arial" w:hAnsi="Arial" w:cs="Arial"/>
          <w:iCs/>
          <w:sz w:val="24"/>
          <w:szCs w:val="24"/>
        </w:rPr>
        <w:t xml:space="preserve">CONANP </w:t>
      </w:r>
      <w:r>
        <w:rPr>
          <w:rFonts w:ascii="Arial" w:hAnsi="Arial" w:cs="Arial"/>
          <w:iCs/>
          <w:sz w:val="24"/>
          <w:szCs w:val="24"/>
        </w:rPr>
        <w:t>monitors burning very closely;</w:t>
      </w:r>
      <w:r w:rsidR="00EB5E91" w:rsidRPr="0087041E">
        <w:rPr>
          <w:rFonts w:ascii="Arial" w:hAnsi="Arial" w:cs="Arial"/>
          <w:iCs/>
          <w:sz w:val="24"/>
          <w:szCs w:val="24"/>
        </w:rPr>
        <w:t xml:space="preserve"> so people began to understand</w:t>
      </w:r>
      <w:r>
        <w:rPr>
          <w:rFonts w:ascii="Arial" w:hAnsi="Arial" w:cs="Arial"/>
          <w:iCs/>
          <w:sz w:val="24"/>
          <w:szCs w:val="24"/>
        </w:rPr>
        <w:t xml:space="preserve"> </w:t>
      </w:r>
      <w:r w:rsidRPr="0087041E">
        <w:rPr>
          <w:rFonts w:ascii="Arial" w:hAnsi="Arial" w:cs="Arial"/>
          <w:iCs/>
          <w:sz w:val="24"/>
          <w:szCs w:val="24"/>
        </w:rPr>
        <w:t>little by little</w:t>
      </w:r>
      <w:r w:rsidR="00EB5E91" w:rsidRPr="0087041E">
        <w:rPr>
          <w:rFonts w:ascii="Arial" w:hAnsi="Arial" w:cs="Arial"/>
          <w:iCs/>
          <w:sz w:val="24"/>
          <w:szCs w:val="24"/>
        </w:rPr>
        <w:t xml:space="preserve">. </w:t>
      </w:r>
      <w:r>
        <w:rPr>
          <w:rFonts w:ascii="Arial" w:hAnsi="Arial" w:cs="Arial"/>
          <w:iCs/>
          <w:sz w:val="24"/>
          <w:szCs w:val="24"/>
        </w:rPr>
        <w:t>I</w:t>
      </w:r>
      <w:r w:rsidR="00EB5E91" w:rsidRPr="0087041E">
        <w:rPr>
          <w:rFonts w:ascii="Arial" w:hAnsi="Arial" w:cs="Arial"/>
          <w:iCs/>
          <w:sz w:val="24"/>
          <w:szCs w:val="24"/>
        </w:rPr>
        <w:t xml:space="preserve">t was </w:t>
      </w:r>
      <w:r>
        <w:rPr>
          <w:rFonts w:ascii="Arial" w:hAnsi="Arial" w:cs="Arial"/>
          <w:iCs/>
          <w:sz w:val="24"/>
          <w:szCs w:val="24"/>
        </w:rPr>
        <w:t xml:space="preserve">then that </w:t>
      </w:r>
      <w:r w:rsidR="00EB5E91" w:rsidRPr="0087041E">
        <w:rPr>
          <w:rFonts w:ascii="Arial" w:hAnsi="Arial" w:cs="Arial"/>
          <w:iCs/>
          <w:sz w:val="24"/>
          <w:szCs w:val="24"/>
        </w:rPr>
        <w:t>they took control... That's why the government told us no</w:t>
      </w:r>
      <w:r w:rsidR="00EB5E91" w:rsidRPr="00D02057">
        <w:rPr>
          <w:rFonts w:ascii="Arial" w:hAnsi="Arial" w:cs="Arial"/>
          <w:i w:val="0"/>
          <w:sz w:val="24"/>
          <w:szCs w:val="24"/>
        </w:rPr>
        <w:t xml:space="preserve">" (Maravilla Tenejapa). This led to strict </w:t>
      </w:r>
      <w:r>
        <w:rPr>
          <w:rFonts w:ascii="Arial" w:hAnsi="Arial" w:cs="Arial"/>
          <w:i w:val="0"/>
          <w:sz w:val="24"/>
          <w:szCs w:val="24"/>
        </w:rPr>
        <w:t xml:space="preserve">regulations </w:t>
      </w:r>
      <w:r w:rsidR="00EB5E91" w:rsidRPr="00D02057">
        <w:rPr>
          <w:rFonts w:ascii="Arial" w:hAnsi="Arial" w:cs="Arial"/>
          <w:i w:val="0"/>
          <w:sz w:val="24"/>
          <w:szCs w:val="24"/>
        </w:rPr>
        <w:t xml:space="preserve">against the use of fire and </w:t>
      </w:r>
      <w:r>
        <w:rPr>
          <w:rFonts w:ascii="Arial" w:hAnsi="Arial" w:cs="Arial"/>
          <w:i w:val="0"/>
          <w:sz w:val="24"/>
          <w:szCs w:val="24"/>
        </w:rPr>
        <w:t xml:space="preserve">the </w:t>
      </w:r>
      <w:r w:rsidR="00EB5E91" w:rsidRPr="00D02057">
        <w:rPr>
          <w:rFonts w:ascii="Arial" w:hAnsi="Arial" w:cs="Arial"/>
          <w:i w:val="0"/>
          <w:sz w:val="24"/>
          <w:szCs w:val="24"/>
        </w:rPr>
        <w:t>increasing criminalization of agricultural and forest burning</w:t>
      </w:r>
      <w:r w:rsidR="00EB5E91" w:rsidRPr="00D02057">
        <w:rPr>
          <w:rFonts w:ascii="Arial" w:hAnsi="Arial" w:cs="Arial"/>
          <w:iCs/>
        </w:rPr>
        <w:t xml:space="preserve">. </w:t>
      </w:r>
      <w:r w:rsidRPr="00D02057">
        <w:rPr>
          <w:rFonts w:ascii="Arial" w:hAnsi="Arial" w:cs="Arial"/>
          <w:i w:val="0"/>
          <w:iCs/>
          <w:noProof w:val="0"/>
          <w:sz w:val="24"/>
          <w:szCs w:val="24"/>
        </w:rPr>
        <w:t xml:space="preserve">(Guevara </w:t>
      </w:r>
      <w:r w:rsidR="00607932">
        <w:rPr>
          <w:rFonts w:ascii="Arial" w:hAnsi="Arial" w:cs="Arial"/>
          <w:i w:val="0"/>
          <w:iCs/>
          <w:noProof w:val="0"/>
          <w:sz w:val="24"/>
          <w:szCs w:val="24"/>
        </w:rPr>
        <w:t xml:space="preserve">et al. </w:t>
      </w:r>
      <w:r w:rsidRPr="00D02057">
        <w:rPr>
          <w:rFonts w:ascii="Arial" w:hAnsi="Arial" w:cs="Arial"/>
          <w:i w:val="0"/>
          <w:iCs/>
          <w:noProof w:val="0"/>
          <w:sz w:val="24"/>
          <w:szCs w:val="24"/>
        </w:rPr>
        <w:t xml:space="preserve">2013).  </w:t>
      </w:r>
    </w:p>
    <w:p w14:paraId="27306528" w14:textId="1870287C" w:rsidR="001F558F" w:rsidRPr="00D02057" w:rsidRDefault="00355284" w:rsidP="00BC473B">
      <w:pPr>
        <w:pStyle w:val="MDPI22heading2"/>
        <w:spacing w:before="0" w:after="0" w:line="480" w:lineRule="auto"/>
        <w:ind w:left="0" w:firstLine="510"/>
        <w:contextualSpacing/>
        <w:jc w:val="both"/>
        <w:rPr>
          <w:rFonts w:ascii="Arial" w:hAnsi="Arial" w:cs="Arial"/>
          <w:i w:val="0"/>
          <w:noProof w:val="0"/>
          <w:sz w:val="24"/>
          <w:szCs w:val="24"/>
        </w:rPr>
      </w:pPr>
      <w:r>
        <w:rPr>
          <w:rFonts w:ascii="Arial" w:hAnsi="Arial" w:cs="Arial"/>
          <w:i w:val="0"/>
          <w:sz w:val="24"/>
          <w:szCs w:val="24"/>
        </w:rPr>
        <w:t xml:space="preserve">This stage, </w:t>
      </w:r>
      <w:r w:rsidR="005D02B1">
        <w:rPr>
          <w:rFonts w:ascii="Arial" w:hAnsi="Arial" w:cs="Arial"/>
          <w:i w:val="0"/>
          <w:sz w:val="24"/>
          <w:szCs w:val="24"/>
        </w:rPr>
        <w:t>experienced</w:t>
      </w:r>
      <w:r>
        <w:rPr>
          <w:rFonts w:ascii="Arial" w:hAnsi="Arial" w:cs="Arial"/>
          <w:i w:val="0"/>
          <w:sz w:val="24"/>
          <w:szCs w:val="24"/>
        </w:rPr>
        <w:t xml:space="preserve"> during the neoliberal period, is characterized by the government's unwillingness to engage in dialogue and by public policies that excluded cultural knowledge, leading to its erosion and fissures in both intergenerational transmission and community organization.</w:t>
      </w:r>
      <w:r w:rsidR="0087041E">
        <w:rPr>
          <w:rFonts w:ascii="Arial" w:hAnsi="Arial" w:cs="Arial"/>
          <w:i w:val="0"/>
          <w:sz w:val="24"/>
          <w:szCs w:val="24"/>
        </w:rPr>
        <w:t xml:space="preserve"> T</w:t>
      </w:r>
      <w:r w:rsidR="00EB5E91" w:rsidRPr="00D02057">
        <w:rPr>
          <w:rFonts w:ascii="Arial" w:hAnsi="Arial" w:cs="Arial"/>
          <w:i w:val="0"/>
          <w:sz w:val="24"/>
          <w:szCs w:val="24"/>
        </w:rPr>
        <w:t xml:space="preserve">here </w:t>
      </w:r>
      <w:r w:rsidR="0087041E">
        <w:rPr>
          <w:rFonts w:ascii="Arial" w:hAnsi="Arial" w:cs="Arial"/>
          <w:i w:val="0"/>
          <w:sz w:val="24"/>
          <w:szCs w:val="24"/>
        </w:rPr>
        <w:t xml:space="preserve">was </w:t>
      </w:r>
      <w:r w:rsidR="00EB5E91" w:rsidRPr="00D02057">
        <w:rPr>
          <w:rFonts w:ascii="Arial" w:hAnsi="Arial" w:cs="Arial"/>
          <w:i w:val="0"/>
          <w:sz w:val="24"/>
          <w:szCs w:val="24"/>
        </w:rPr>
        <w:t>an increase</w:t>
      </w:r>
      <w:r w:rsidR="00A35903">
        <w:rPr>
          <w:rFonts w:ascii="Arial" w:hAnsi="Arial" w:cs="Arial"/>
          <w:i w:val="0"/>
          <w:sz w:val="24"/>
          <w:szCs w:val="24"/>
        </w:rPr>
        <w:t>d</w:t>
      </w:r>
      <w:r w:rsidR="00EB5E91" w:rsidRPr="00D02057">
        <w:rPr>
          <w:rFonts w:ascii="Arial" w:hAnsi="Arial" w:cs="Arial"/>
          <w:i w:val="0"/>
          <w:sz w:val="24"/>
          <w:szCs w:val="24"/>
        </w:rPr>
        <w:t xml:space="preserve"> risk of forest fires and conflicts between government authorities and communities</w:t>
      </w:r>
      <w:r w:rsidR="00365BC9" w:rsidRPr="00D02057">
        <w:rPr>
          <w:rFonts w:ascii="Arial" w:hAnsi="Arial" w:cs="Arial"/>
          <w:i w:val="0"/>
          <w:noProof w:val="0"/>
          <w:sz w:val="24"/>
          <w:szCs w:val="24"/>
        </w:rPr>
        <w:t>.</w:t>
      </w:r>
    </w:p>
    <w:p w14:paraId="06A57B10" w14:textId="1F1D07D6" w:rsidR="001F558F" w:rsidRPr="00D02057" w:rsidRDefault="00355284" w:rsidP="00BC473B">
      <w:pPr>
        <w:pStyle w:val="MDPI22heading2"/>
        <w:spacing w:before="0" w:after="0" w:line="480" w:lineRule="auto"/>
        <w:ind w:left="0" w:firstLine="510"/>
        <w:contextualSpacing/>
        <w:jc w:val="both"/>
        <w:rPr>
          <w:rFonts w:ascii="Arial" w:hAnsi="Arial" w:cs="Arial"/>
          <w:i w:val="0"/>
          <w:noProof w:val="0"/>
          <w:sz w:val="24"/>
          <w:szCs w:val="24"/>
        </w:rPr>
      </w:pPr>
      <w:r w:rsidRPr="00D02057">
        <w:rPr>
          <w:rFonts w:ascii="Arial" w:hAnsi="Arial" w:cs="Arial"/>
          <w:i w:val="0"/>
          <w:noProof w:val="0"/>
          <w:sz w:val="24"/>
          <w:szCs w:val="24"/>
        </w:rPr>
        <w:t xml:space="preserve">- </w:t>
      </w:r>
      <w:r w:rsidR="00EB5E91" w:rsidRPr="00A35903">
        <w:rPr>
          <w:rFonts w:ascii="Arial" w:hAnsi="Arial" w:cs="Arial"/>
          <w:b/>
          <w:bCs/>
          <w:i w:val="0"/>
          <w:sz w:val="24"/>
          <w:szCs w:val="24"/>
        </w:rPr>
        <w:t>Contemporary period</w:t>
      </w:r>
      <w:r w:rsidR="00EB5E91" w:rsidRPr="00D02057">
        <w:rPr>
          <w:rFonts w:ascii="Arial" w:hAnsi="Arial" w:cs="Arial"/>
          <w:i w:val="0"/>
          <w:sz w:val="24"/>
          <w:szCs w:val="24"/>
        </w:rPr>
        <w:t xml:space="preserve"> (2010 to present</w:t>
      </w:r>
      <w:r w:rsidRPr="00D02057">
        <w:rPr>
          <w:rFonts w:ascii="Arial" w:hAnsi="Arial" w:cs="Arial"/>
          <w:i w:val="0"/>
          <w:noProof w:val="0"/>
          <w:sz w:val="24"/>
          <w:szCs w:val="24"/>
        </w:rPr>
        <w:t>).</w:t>
      </w:r>
    </w:p>
    <w:p w14:paraId="6E627892" w14:textId="7C960695" w:rsidR="00EB5E91" w:rsidRPr="00D02057" w:rsidRDefault="00355284" w:rsidP="00F06CFF">
      <w:pPr>
        <w:pStyle w:val="MDPI22heading2"/>
        <w:spacing w:before="0" w:after="0" w:line="480" w:lineRule="auto"/>
        <w:ind w:left="0" w:firstLine="510"/>
        <w:contextualSpacing/>
        <w:jc w:val="both"/>
        <w:rPr>
          <w:rFonts w:ascii="Arial" w:hAnsi="Arial" w:cs="Arial"/>
          <w:i w:val="0"/>
          <w:noProof w:val="0"/>
          <w:sz w:val="24"/>
          <w:szCs w:val="24"/>
        </w:rPr>
      </w:pPr>
      <w:r>
        <w:rPr>
          <w:rFonts w:ascii="Arial" w:hAnsi="Arial" w:cs="Arial"/>
          <w:i w:val="0"/>
          <w:noProof w:val="0"/>
          <w:sz w:val="24"/>
          <w:szCs w:val="24"/>
        </w:rPr>
        <w:t xml:space="preserve">This period is characterized by </w:t>
      </w:r>
      <w:r w:rsidR="005D02B1">
        <w:rPr>
          <w:rFonts w:ascii="Arial" w:hAnsi="Arial" w:cs="Arial"/>
          <w:i w:val="0"/>
          <w:noProof w:val="0"/>
          <w:sz w:val="24"/>
          <w:szCs w:val="24"/>
        </w:rPr>
        <w:t>a</w:t>
      </w:r>
      <w:r>
        <w:rPr>
          <w:rFonts w:ascii="Arial" w:hAnsi="Arial" w:cs="Arial"/>
          <w:i w:val="0"/>
          <w:noProof w:val="0"/>
          <w:sz w:val="24"/>
          <w:szCs w:val="24"/>
        </w:rPr>
        <w:t xml:space="preserve"> paradigm shift, which has opened a small window to recognize the value of fire.</w:t>
      </w:r>
      <w:r w:rsidRPr="00D02057">
        <w:rPr>
          <w:rFonts w:ascii="Arial" w:hAnsi="Arial" w:cs="Arial"/>
          <w:i w:val="0"/>
          <w:noProof w:val="0"/>
          <w:sz w:val="24"/>
          <w:szCs w:val="24"/>
        </w:rPr>
        <w:t xml:space="preserve"> </w:t>
      </w:r>
      <w:r>
        <w:rPr>
          <w:rFonts w:ascii="Arial" w:hAnsi="Arial" w:cs="Arial"/>
          <w:i w:val="0"/>
          <w:noProof w:val="0"/>
          <w:sz w:val="24"/>
          <w:szCs w:val="24"/>
        </w:rPr>
        <w:t xml:space="preserve">The local communities </w:t>
      </w:r>
      <w:r w:rsidRPr="00D02057">
        <w:rPr>
          <w:rFonts w:ascii="Arial" w:hAnsi="Arial" w:cs="Arial"/>
          <w:i w:val="0"/>
          <w:noProof w:val="0"/>
          <w:sz w:val="24"/>
          <w:szCs w:val="24"/>
        </w:rPr>
        <w:t xml:space="preserve">continue </w:t>
      </w:r>
      <w:r w:rsidR="00A35903">
        <w:rPr>
          <w:rFonts w:ascii="Arial" w:hAnsi="Arial" w:cs="Arial"/>
          <w:i w:val="0"/>
          <w:noProof w:val="0"/>
          <w:sz w:val="24"/>
          <w:szCs w:val="24"/>
        </w:rPr>
        <w:t xml:space="preserve">using </w:t>
      </w:r>
      <w:r w:rsidRPr="00D02057">
        <w:rPr>
          <w:rFonts w:ascii="Arial" w:hAnsi="Arial" w:cs="Arial"/>
          <w:i w:val="0"/>
          <w:noProof w:val="0"/>
          <w:sz w:val="24"/>
          <w:szCs w:val="24"/>
        </w:rPr>
        <w:t xml:space="preserve">fire according to their own forms of organization and cultural knowledge; however, they do so under the constant </w:t>
      </w:r>
      <w:r w:rsidR="00A35903">
        <w:rPr>
          <w:rFonts w:ascii="Arial" w:hAnsi="Arial" w:cs="Arial"/>
          <w:i w:val="0"/>
          <w:noProof w:val="0"/>
          <w:sz w:val="24"/>
          <w:szCs w:val="24"/>
        </w:rPr>
        <w:t xml:space="preserve">monitoring </w:t>
      </w:r>
      <w:r w:rsidRPr="00D02057">
        <w:rPr>
          <w:rFonts w:ascii="Arial" w:hAnsi="Arial" w:cs="Arial"/>
          <w:i w:val="0"/>
          <w:noProof w:val="0"/>
          <w:sz w:val="24"/>
          <w:szCs w:val="24"/>
        </w:rPr>
        <w:t>of</w:t>
      </w:r>
      <w:r w:rsidR="00A35903">
        <w:rPr>
          <w:rFonts w:ascii="Arial" w:hAnsi="Arial" w:cs="Arial"/>
          <w:i w:val="0"/>
          <w:noProof w:val="0"/>
          <w:sz w:val="24"/>
          <w:szCs w:val="24"/>
        </w:rPr>
        <w:t xml:space="preserve"> government authorities</w:t>
      </w:r>
      <w:r w:rsidRPr="00D02057">
        <w:rPr>
          <w:rFonts w:ascii="Arial" w:hAnsi="Arial" w:cs="Arial"/>
          <w:i w:val="0"/>
          <w:noProof w:val="0"/>
          <w:sz w:val="24"/>
          <w:szCs w:val="24"/>
        </w:rPr>
        <w:t>, still from a logic that associates the use of fire with backwardness and ignorance, especially in the context of agricultural burning.</w:t>
      </w:r>
    </w:p>
    <w:p w14:paraId="56908A59" w14:textId="357AA0DF" w:rsidR="001F558F" w:rsidRPr="00D02057" w:rsidRDefault="005D02B1" w:rsidP="00BC473B">
      <w:pPr>
        <w:pStyle w:val="MDPI22heading2"/>
        <w:spacing w:before="240" w:line="480" w:lineRule="auto"/>
        <w:ind w:left="0" w:firstLine="452"/>
        <w:contextualSpacing/>
        <w:jc w:val="both"/>
        <w:rPr>
          <w:rFonts w:ascii="Arial" w:hAnsi="Arial" w:cs="Arial"/>
          <w:i w:val="0"/>
          <w:iCs/>
          <w:sz w:val="24"/>
          <w:szCs w:val="24"/>
        </w:rPr>
      </w:pPr>
      <w:r>
        <w:rPr>
          <w:rFonts w:ascii="Arial" w:hAnsi="Arial" w:cs="Arial"/>
          <w:i w:val="0"/>
          <w:sz w:val="24"/>
          <w:szCs w:val="24"/>
        </w:rPr>
        <w:t>Proposals for intercultural dialogues are emerging, including those from academia and environmental institutions at the federal level in the country and at the international level, which propose a territorialization of fire.</w:t>
      </w:r>
    </w:p>
    <w:p w14:paraId="02184BBB" w14:textId="40F502EA" w:rsidR="001F558F" w:rsidRPr="00D02057" w:rsidRDefault="00355284" w:rsidP="0027391E">
      <w:pPr>
        <w:pStyle w:val="MDPI22heading2"/>
        <w:numPr>
          <w:ilvl w:val="0"/>
          <w:numId w:val="7"/>
        </w:numPr>
        <w:spacing w:before="240" w:line="480" w:lineRule="auto"/>
        <w:contextualSpacing/>
        <w:jc w:val="both"/>
        <w:rPr>
          <w:rFonts w:ascii="Arial" w:hAnsi="Arial" w:cs="Arial"/>
          <w:noProof w:val="0"/>
          <w:sz w:val="24"/>
          <w:szCs w:val="24"/>
        </w:rPr>
      </w:pPr>
      <w:r w:rsidRPr="00D02057">
        <w:rPr>
          <w:rFonts w:ascii="Arial" w:hAnsi="Arial" w:cs="Arial"/>
          <w:sz w:val="24"/>
          <w:szCs w:val="24"/>
        </w:rPr>
        <w:lastRenderedPageBreak/>
        <w:t>Territoriali</w:t>
      </w:r>
      <w:r w:rsidR="00EB5E91" w:rsidRPr="00D02057">
        <w:rPr>
          <w:rFonts w:ascii="Arial" w:hAnsi="Arial" w:cs="Arial"/>
          <w:sz w:val="24"/>
          <w:szCs w:val="24"/>
        </w:rPr>
        <w:t>ty</w:t>
      </w:r>
    </w:p>
    <w:p w14:paraId="3430D1B8" w14:textId="2FD149DA" w:rsidR="0052689F" w:rsidRPr="00D02057" w:rsidRDefault="00355284" w:rsidP="00BC473B">
      <w:pPr>
        <w:pStyle w:val="MDPI38bullet"/>
        <w:numPr>
          <w:ilvl w:val="0"/>
          <w:numId w:val="0"/>
        </w:numPr>
        <w:spacing w:line="480" w:lineRule="auto"/>
        <w:ind w:firstLine="508"/>
        <w:contextualSpacing/>
        <w:rPr>
          <w:rFonts w:ascii="Arial" w:hAnsi="Arial" w:cs="Arial"/>
          <w:sz w:val="24"/>
          <w:szCs w:val="24"/>
        </w:rPr>
      </w:pPr>
      <w:r w:rsidRPr="00D02057">
        <w:rPr>
          <w:rFonts w:ascii="Arial" w:hAnsi="Arial" w:cs="Arial"/>
          <w:sz w:val="24"/>
          <w:szCs w:val="28"/>
        </w:rPr>
        <w:t xml:space="preserve">The history of the </w:t>
      </w:r>
      <w:proofErr w:type="spellStart"/>
      <w:r w:rsidRPr="00D02057">
        <w:rPr>
          <w:rFonts w:ascii="Arial" w:hAnsi="Arial" w:cs="Arial"/>
          <w:sz w:val="24"/>
          <w:szCs w:val="28"/>
        </w:rPr>
        <w:t>Comiteca</w:t>
      </w:r>
      <w:proofErr w:type="spellEnd"/>
      <w:r w:rsidRPr="00D02057">
        <w:rPr>
          <w:rFonts w:ascii="Arial" w:hAnsi="Arial" w:cs="Arial"/>
          <w:sz w:val="24"/>
          <w:szCs w:val="28"/>
        </w:rPr>
        <w:t xml:space="preserve"> </w:t>
      </w:r>
      <w:proofErr w:type="spellStart"/>
      <w:r w:rsidRPr="00D02057">
        <w:rPr>
          <w:rFonts w:ascii="Arial" w:hAnsi="Arial" w:cs="Arial"/>
          <w:sz w:val="24"/>
          <w:szCs w:val="28"/>
        </w:rPr>
        <w:t>Tojolabal</w:t>
      </w:r>
      <w:proofErr w:type="spellEnd"/>
      <w:r w:rsidRPr="00D02057">
        <w:rPr>
          <w:rFonts w:ascii="Arial" w:hAnsi="Arial" w:cs="Arial"/>
          <w:sz w:val="24"/>
          <w:szCs w:val="28"/>
        </w:rPr>
        <w:t xml:space="preserve"> Plateau, marked by colonial processes and dispossession, </w:t>
      </w:r>
      <w:r w:rsidR="00A35903">
        <w:rPr>
          <w:rFonts w:ascii="Arial" w:hAnsi="Arial" w:cs="Arial"/>
          <w:sz w:val="24"/>
          <w:szCs w:val="28"/>
        </w:rPr>
        <w:t xml:space="preserve">partially </w:t>
      </w:r>
      <w:r w:rsidRPr="00D02057">
        <w:rPr>
          <w:rFonts w:ascii="Arial" w:hAnsi="Arial" w:cs="Arial"/>
          <w:sz w:val="24"/>
          <w:szCs w:val="28"/>
        </w:rPr>
        <w:t>compensated by agrarian distributions, is not devoid of indigenous resistance.</w:t>
      </w:r>
      <w:r w:rsidR="006E6BE1">
        <w:rPr>
          <w:rFonts w:ascii="Arial" w:hAnsi="Arial" w:cs="Arial"/>
          <w:sz w:val="24"/>
          <w:szCs w:val="28"/>
        </w:rPr>
        <w:t xml:space="preserve"> The land now occupied by indigenous and peasant communities was recovered in the mid-twentieth century, and, in them, these communities have reclaimed their way of living and relating to nature (fire included) under a re-territorialization process.</w:t>
      </w:r>
      <w:r w:rsidR="00BD46E9" w:rsidRPr="00D02057">
        <w:rPr>
          <w:rFonts w:ascii="Arial" w:hAnsi="Arial" w:cs="Arial"/>
          <w:sz w:val="24"/>
          <w:szCs w:val="24"/>
        </w:rPr>
        <w:t xml:space="preserve"> </w:t>
      </w:r>
    </w:p>
    <w:p w14:paraId="0EC3FAD4" w14:textId="3F9B43EF" w:rsidR="001F558F" w:rsidRPr="00D02057" w:rsidRDefault="00355284" w:rsidP="00BC473B">
      <w:pPr>
        <w:pStyle w:val="MDPI38bullet"/>
        <w:numPr>
          <w:ilvl w:val="0"/>
          <w:numId w:val="0"/>
        </w:numPr>
        <w:spacing w:line="480" w:lineRule="auto"/>
        <w:ind w:firstLine="508"/>
        <w:contextualSpacing/>
        <w:rPr>
          <w:rFonts w:ascii="Arial" w:hAnsi="Arial" w:cs="Arial"/>
          <w:sz w:val="24"/>
          <w:szCs w:val="24"/>
        </w:rPr>
      </w:pPr>
      <w:r w:rsidRPr="00D02057">
        <w:rPr>
          <w:rFonts w:ascii="Arial" w:hAnsi="Arial" w:cs="Arial"/>
          <w:sz w:val="24"/>
          <w:szCs w:val="28"/>
        </w:rPr>
        <w:t xml:space="preserve">In this historical re-territorialization, fire has been - and continues to be - a part of family and community life because it is present </w:t>
      </w:r>
      <w:r w:rsidR="00A35903" w:rsidRPr="00D02057">
        <w:rPr>
          <w:rFonts w:ascii="Arial" w:hAnsi="Arial" w:cs="Arial"/>
          <w:sz w:val="24"/>
          <w:szCs w:val="28"/>
        </w:rPr>
        <w:t xml:space="preserve">in </w:t>
      </w:r>
      <w:r w:rsidRPr="00D02057">
        <w:rPr>
          <w:rFonts w:ascii="Arial" w:hAnsi="Arial" w:cs="Arial"/>
          <w:sz w:val="24"/>
          <w:szCs w:val="28"/>
        </w:rPr>
        <w:t>both the productive systems and the domestic and festive life of the community: "</w:t>
      </w:r>
      <w:r w:rsidR="00321728">
        <w:rPr>
          <w:rFonts w:ascii="Arial" w:hAnsi="Arial" w:cs="Arial"/>
          <w:i/>
          <w:iCs/>
          <w:sz w:val="24"/>
          <w:szCs w:val="28"/>
        </w:rPr>
        <w:t>truly,</w:t>
      </w:r>
      <w:r w:rsidRPr="00321728">
        <w:rPr>
          <w:rFonts w:ascii="Arial" w:hAnsi="Arial" w:cs="Arial"/>
          <w:i/>
          <w:iCs/>
          <w:sz w:val="24"/>
          <w:szCs w:val="28"/>
        </w:rPr>
        <w:t xml:space="preserve"> [fire] is almost like our mother</w:t>
      </w:r>
      <w:r w:rsidRPr="00D02057">
        <w:rPr>
          <w:rFonts w:ascii="Arial" w:hAnsi="Arial" w:cs="Arial"/>
          <w:sz w:val="24"/>
          <w:szCs w:val="28"/>
        </w:rPr>
        <w:t>" (</w:t>
      </w:r>
      <w:proofErr w:type="spellStart"/>
      <w:r w:rsidRPr="00D02057">
        <w:rPr>
          <w:rFonts w:ascii="Arial" w:hAnsi="Arial" w:cs="Arial"/>
          <w:sz w:val="24"/>
          <w:szCs w:val="28"/>
        </w:rPr>
        <w:t>Comitán</w:t>
      </w:r>
      <w:proofErr w:type="spellEnd"/>
      <w:r w:rsidRPr="00D02057">
        <w:rPr>
          <w:rFonts w:ascii="Arial" w:hAnsi="Arial" w:cs="Arial"/>
          <w:sz w:val="24"/>
          <w:szCs w:val="28"/>
        </w:rPr>
        <w:t>), and even in healing:  "</w:t>
      </w:r>
      <w:r w:rsidRPr="00321728">
        <w:rPr>
          <w:rFonts w:ascii="Arial" w:hAnsi="Arial" w:cs="Arial"/>
          <w:i/>
          <w:iCs/>
          <w:sz w:val="24"/>
          <w:szCs w:val="28"/>
        </w:rPr>
        <w:t xml:space="preserve">If your stomach is bulging, you have to </w:t>
      </w:r>
      <w:r w:rsidR="00321728">
        <w:rPr>
          <w:rFonts w:ascii="Arial" w:hAnsi="Arial" w:cs="Arial"/>
          <w:i/>
          <w:iCs/>
          <w:sz w:val="24"/>
          <w:szCs w:val="28"/>
        </w:rPr>
        <w:t xml:space="preserve">massage </w:t>
      </w:r>
      <w:r w:rsidRPr="00321728">
        <w:rPr>
          <w:rFonts w:ascii="Arial" w:hAnsi="Arial" w:cs="Arial"/>
          <w:i/>
          <w:iCs/>
          <w:sz w:val="24"/>
          <w:szCs w:val="28"/>
        </w:rPr>
        <w:t>it.</w:t>
      </w:r>
      <w:r w:rsidR="00321728">
        <w:rPr>
          <w:rFonts w:ascii="Arial" w:hAnsi="Arial" w:cs="Arial"/>
          <w:i/>
          <w:iCs/>
          <w:sz w:val="24"/>
          <w:szCs w:val="28"/>
        </w:rPr>
        <w:t xml:space="preserve"> I was massaged</w:t>
      </w:r>
      <w:r w:rsidRPr="00321728">
        <w:rPr>
          <w:rFonts w:ascii="Arial" w:hAnsi="Arial" w:cs="Arial"/>
          <w:i/>
          <w:iCs/>
          <w:sz w:val="24"/>
          <w:szCs w:val="28"/>
        </w:rPr>
        <w:t xml:space="preserve">, </w:t>
      </w:r>
      <w:r w:rsidR="00321728">
        <w:rPr>
          <w:rFonts w:ascii="Arial" w:hAnsi="Arial" w:cs="Arial"/>
          <w:i/>
          <w:iCs/>
          <w:sz w:val="24"/>
          <w:szCs w:val="28"/>
        </w:rPr>
        <w:t xml:space="preserve">since </w:t>
      </w:r>
      <w:r w:rsidRPr="00321728">
        <w:rPr>
          <w:rFonts w:ascii="Arial" w:hAnsi="Arial" w:cs="Arial"/>
          <w:i/>
          <w:iCs/>
          <w:sz w:val="24"/>
          <w:szCs w:val="28"/>
        </w:rPr>
        <w:t xml:space="preserve">there </w:t>
      </w:r>
      <w:r w:rsidR="00321728">
        <w:rPr>
          <w:rFonts w:ascii="Arial" w:hAnsi="Arial" w:cs="Arial"/>
          <w:i/>
          <w:iCs/>
          <w:sz w:val="24"/>
          <w:szCs w:val="28"/>
        </w:rPr>
        <w:t xml:space="preserve">is </w:t>
      </w:r>
      <w:r w:rsidRPr="00321728">
        <w:rPr>
          <w:rFonts w:ascii="Arial" w:hAnsi="Arial" w:cs="Arial"/>
          <w:i/>
          <w:iCs/>
          <w:sz w:val="24"/>
          <w:szCs w:val="28"/>
        </w:rPr>
        <w:t xml:space="preserve">no medicine or doctor, none. [My father] told me: </w:t>
      </w:r>
      <w:r w:rsidR="00321728">
        <w:rPr>
          <w:rFonts w:ascii="Arial" w:hAnsi="Arial" w:cs="Arial"/>
          <w:i/>
          <w:iCs/>
          <w:sz w:val="24"/>
          <w:szCs w:val="28"/>
        </w:rPr>
        <w:t>C</w:t>
      </w:r>
      <w:r w:rsidRPr="00321728">
        <w:rPr>
          <w:rFonts w:ascii="Arial" w:hAnsi="Arial" w:cs="Arial"/>
          <w:i/>
          <w:iCs/>
          <w:sz w:val="24"/>
          <w:szCs w:val="28"/>
        </w:rPr>
        <w:t xml:space="preserve">ome on, son, and </w:t>
      </w:r>
      <w:r w:rsidR="00321728">
        <w:rPr>
          <w:rFonts w:ascii="Arial" w:hAnsi="Arial" w:cs="Arial"/>
          <w:i/>
          <w:iCs/>
          <w:sz w:val="24"/>
          <w:szCs w:val="28"/>
        </w:rPr>
        <w:t xml:space="preserve">took </w:t>
      </w:r>
      <w:r w:rsidRPr="00321728">
        <w:rPr>
          <w:rFonts w:ascii="Arial" w:hAnsi="Arial" w:cs="Arial"/>
          <w:i/>
          <w:iCs/>
          <w:sz w:val="24"/>
          <w:szCs w:val="28"/>
        </w:rPr>
        <w:t xml:space="preserve">me near the fire. </w:t>
      </w:r>
      <w:r w:rsidR="00321728">
        <w:rPr>
          <w:rFonts w:ascii="Arial" w:hAnsi="Arial" w:cs="Arial"/>
          <w:i/>
          <w:iCs/>
          <w:sz w:val="24"/>
          <w:szCs w:val="28"/>
        </w:rPr>
        <w:t>T</w:t>
      </w:r>
      <w:r w:rsidRPr="00321728">
        <w:rPr>
          <w:rFonts w:ascii="Arial" w:hAnsi="Arial" w:cs="Arial"/>
          <w:i/>
          <w:iCs/>
          <w:sz w:val="24"/>
          <w:szCs w:val="28"/>
        </w:rPr>
        <w:t>hey br</w:t>
      </w:r>
      <w:r w:rsidR="006E6BE1">
        <w:rPr>
          <w:rFonts w:ascii="Arial" w:hAnsi="Arial" w:cs="Arial"/>
          <w:i/>
          <w:iCs/>
          <w:sz w:val="24"/>
          <w:szCs w:val="28"/>
        </w:rPr>
        <w:t xml:space="preserve">ought </w:t>
      </w:r>
      <w:r w:rsidRPr="00321728">
        <w:rPr>
          <w:rFonts w:ascii="Arial" w:hAnsi="Arial" w:cs="Arial"/>
          <w:i/>
          <w:iCs/>
          <w:sz w:val="24"/>
          <w:szCs w:val="28"/>
        </w:rPr>
        <w:t>warm ashes</w:t>
      </w:r>
      <w:r w:rsidR="00321728">
        <w:rPr>
          <w:rFonts w:ascii="Arial" w:hAnsi="Arial" w:cs="Arial"/>
          <w:i/>
          <w:iCs/>
          <w:sz w:val="24"/>
          <w:szCs w:val="28"/>
        </w:rPr>
        <w:t xml:space="preserve"> from there</w:t>
      </w:r>
      <w:r w:rsidRPr="00321728">
        <w:rPr>
          <w:rFonts w:ascii="Arial" w:hAnsi="Arial" w:cs="Arial"/>
          <w:i/>
          <w:iCs/>
          <w:sz w:val="24"/>
          <w:szCs w:val="28"/>
        </w:rPr>
        <w:t xml:space="preserve">; </w:t>
      </w:r>
      <w:r w:rsidR="00321728">
        <w:rPr>
          <w:rFonts w:ascii="Arial" w:hAnsi="Arial" w:cs="Arial"/>
          <w:i/>
          <w:iCs/>
          <w:sz w:val="24"/>
          <w:szCs w:val="28"/>
        </w:rPr>
        <w:t xml:space="preserve">and truly, </w:t>
      </w:r>
      <w:r w:rsidRPr="00321728">
        <w:rPr>
          <w:rFonts w:ascii="Arial" w:hAnsi="Arial" w:cs="Arial"/>
          <w:i/>
          <w:iCs/>
          <w:sz w:val="24"/>
          <w:szCs w:val="28"/>
        </w:rPr>
        <w:t xml:space="preserve">[the stomach] </w:t>
      </w:r>
      <w:r w:rsidR="00321728">
        <w:rPr>
          <w:rFonts w:ascii="Arial" w:hAnsi="Arial" w:cs="Arial"/>
          <w:i/>
          <w:iCs/>
          <w:sz w:val="24"/>
          <w:szCs w:val="28"/>
        </w:rPr>
        <w:t>turn</w:t>
      </w:r>
      <w:r w:rsidR="006E6BE1">
        <w:rPr>
          <w:rFonts w:ascii="Arial" w:hAnsi="Arial" w:cs="Arial"/>
          <w:i/>
          <w:iCs/>
          <w:sz w:val="24"/>
          <w:szCs w:val="28"/>
        </w:rPr>
        <w:t>ed</w:t>
      </w:r>
      <w:r w:rsidR="00321728">
        <w:rPr>
          <w:rFonts w:ascii="Arial" w:hAnsi="Arial" w:cs="Arial"/>
          <w:i/>
          <w:iCs/>
          <w:sz w:val="24"/>
          <w:szCs w:val="28"/>
        </w:rPr>
        <w:t xml:space="preserve"> </w:t>
      </w:r>
      <w:r w:rsidR="006E6BE1">
        <w:rPr>
          <w:rFonts w:ascii="Arial" w:hAnsi="Arial" w:cs="Arial"/>
          <w:i/>
          <w:iCs/>
          <w:sz w:val="24"/>
          <w:szCs w:val="28"/>
        </w:rPr>
        <w:t xml:space="preserve">less </w:t>
      </w:r>
      <w:r w:rsidR="00321728">
        <w:rPr>
          <w:rFonts w:ascii="Arial" w:hAnsi="Arial" w:cs="Arial"/>
          <w:i/>
          <w:iCs/>
          <w:sz w:val="24"/>
          <w:szCs w:val="28"/>
        </w:rPr>
        <w:t>bulged</w:t>
      </w:r>
      <w:r w:rsidRPr="00321728">
        <w:rPr>
          <w:rFonts w:ascii="Arial" w:hAnsi="Arial" w:cs="Arial"/>
          <w:i/>
          <w:iCs/>
          <w:sz w:val="24"/>
          <w:szCs w:val="28"/>
        </w:rPr>
        <w:t xml:space="preserve">. And I also </w:t>
      </w:r>
      <w:r w:rsidR="00321728">
        <w:rPr>
          <w:rFonts w:ascii="Arial" w:hAnsi="Arial" w:cs="Arial"/>
          <w:i/>
          <w:iCs/>
          <w:sz w:val="24"/>
          <w:szCs w:val="28"/>
        </w:rPr>
        <w:t xml:space="preserve">ate a bit of </w:t>
      </w:r>
      <w:r w:rsidRPr="00321728">
        <w:rPr>
          <w:rFonts w:ascii="Arial" w:hAnsi="Arial" w:cs="Arial"/>
          <w:i/>
          <w:iCs/>
          <w:sz w:val="24"/>
          <w:szCs w:val="28"/>
        </w:rPr>
        <w:t>ashe</w:t>
      </w:r>
      <w:r w:rsidR="005D02B1">
        <w:rPr>
          <w:rFonts w:ascii="Arial" w:hAnsi="Arial" w:cs="Arial"/>
          <w:i/>
          <w:iCs/>
          <w:sz w:val="24"/>
          <w:szCs w:val="28"/>
        </w:rPr>
        <w:t>s</w:t>
      </w:r>
      <w:r w:rsidRPr="00321728">
        <w:rPr>
          <w:rFonts w:ascii="Arial" w:hAnsi="Arial" w:cs="Arial"/>
          <w:i/>
          <w:iCs/>
          <w:sz w:val="24"/>
          <w:szCs w:val="28"/>
        </w:rPr>
        <w:t xml:space="preserve"> because of my illness... I had some, </w:t>
      </w:r>
      <w:r w:rsidR="00321728">
        <w:rPr>
          <w:rFonts w:ascii="Arial" w:hAnsi="Arial" w:cs="Arial"/>
          <w:i/>
          <w:iCs/>
          <w:sz w:val="24"/>
          <w:szCs w:val="28"/>
        </w:rPr>
        <w:t>thoroughly sieved</w:t>
      </w:r>
      <w:r w:rsidRPr="00321728">
        <w:rPr>
          <w:rFonts w:ascii="Arial" w:hAnsi="Arial" w:cs="Arial"/>
          <w:i/>
          <w:iCs/>
          <w:sz w:val="24"/>
          <w:szCs w:val="28"/>
        </w:rPr>
        <w:t>. It</w:t>
      </w:r>
      <w:r w:rsidR="006E6BE1">
        <w:rPr>
          <w:rFonts w:ascii="Arial" w:hAnsi="Arial" w:cs="Arial"/>
          <w:i/>
          <w:iCs/>
          <w:sz w:val="24"/>
          <w:szCs w:val="28"/>
        </w:rPr>
        <w:t xml:space="preserve"> i</w:t>
      </w:r>
      <w:r w:rsidRPr="00321728">
        <w:rPr>
          <w:rFonts w:ascii="Arial" w:hAnsi="Arial" w:cs="Arial"/>
          <w:i/>
          <w:iCs/>
          <w:sz w:val="24"/>
          <w:szCs w:val="28"/>
        </w:rPr>
        <w:t xml:space="preserve">s true, it </w:t>
      </w:r>
      <w:r w:rsidR="00321728">
        <w:rPr>
          <w:rFonts w:ascii="Arial" w:hAnsi="Arial" w:cs="Arial"/>
          <w:i/>
          <w:iCs/>
          <w:sz w:val="24"/>
          <w:szCs w:val="28"/>
        </w:rPr>
        <w:t>works.</w:t>
      </w:r>
      <w:r w:rsidRPr="00D02057">
        <w:rPr>
          <w:rFonts w:ascii="Arial" w:hAnsi="Arial" w:cs="Arial"/>
          <w:sz w:val="24"/>
          <w:szCs w:val="28"/>
        </w:rPr>
        <w:t xml:space="preserve">" (Maravilla </w:t>
      </w:r>
      <w:proofErr w:type="spellStart"/>
      <w:r w:rsidRPr="00D02057">
        <w:rPr>
          <w:rFonts w:ascii="Arial" w:hAnsi="Arial" w:cs="Arial"/>
          <w:sz w:val="24"/>
          <w:szCs w:val="28"/>
        </w:rPr>
        <w:t>Tenejapa</w:t>
      </w:r>
      <w:proofErr w:type="spellEnd"/>
      <w:r w:rsidRPr="00D02057">
        <w:rPr>
          <w:rFonts w:ascii="Arial" w:hAnsi="Arial" w:cs="Arial"/>
          <w:sz w:val="24"/>
          <w:szCs w:val="28"/>
        </w:rPr>
        <w:t>)</w:t>
      </w:r>
      <w:r w:rsidR="00321728">
        <w:rPr>
          <w:rFonts w:ascii="Arial" w:hAnsi="Arial" w:cs="Arial"/>
          <w:sz w:val="24"/>
          <w:szCs w:val="28"/>
        </w:rPr>
        <w:t>.</w:t>
      </w:r>
      <w:r w:rsidRPr="00D02057">
        <w:rPr>
          <w:rFonts w:ascii="Arial" w:hAnsi="Arial" w:cs="Arial"/>
          <w:sz w:val="24"/>
          <w:szCs w:val="28"/>
        </w:rPr>
        <w:t xml:space="preserve"> </w:t>
      </w:r>
      <w:r w:rsidR="00321728">
        <w:rPr>
          <w:rFonts w:ascii="Arial" w:hAnsi="Arial" w:cs="Arial"/>
          <w:sz w:val="24"/>
          <w:szCs w:val="28"/>
        </w:rPr>
        <w:t xml:space="preserve">This </w:t>
      </w:r>
      <w:r w:rsidRPr="00D02057">
        <w:rPr>
          <w:rFonts w:ascii="Arial" w:hAnsi="Arial" w:cs="Arial"/>
          <w:sz w:val="24"/>
          <w:szCs w:val="28"/>
        </w:rPr>
        <w:t xml:space="preserve">is why people </w:t>
      </w:r>
      <w:r w:rsidR="00321728">
        <w:rPr>
          <w:rFonts w:ascii="Arial" w:hAnsi="Arial" w:cs="Arial"/>
          <w:sz w:val="24"/>
          <w:szCs w:val="28"/>
        </w:rPr>
        <w:t xml:space="preserve">deem </w:t>
      </w:r>
      <w:r w:rsidRPr="00D02057">
        <w:rPr>
          <w:rFonts w:ascii="Arial" w:hAnsi="Arial" w:cs="Arial"/>
          <w:sz w:val="24"/>
          <w:szCs w:val="28"/>
        </w:rPr>
        <w:t>it essential for their existence: "</w:t>
      </w:r>
      <w:r w:rsidRPr="00321728">
        <w:rPr>
          <w:rFonts w:ascii="Arial" w:hAnsi="Arial" w:cs="Arial"/>
          <w:i/>
          <w:iCs/>
          <w:sz w:val="24"/>
          <w:szCs w:val="28"/>
        </w:rPr>
        <w:t>You are nothing without fire</w:t>
      </w:r>
      <w:r w:rsidRPr="00D02057">
        <w:rPr>
          <w:rFonts w:ascii="Arial" w:hAnsi="Arial" w:cs="Arial"/>
          <w:sz w:val="24"/>
          <w:szCs w:val="28"/>
        </w:rPr>
        <w:t>" (</w:t>
      </w:r>
      <w:proofErr w:type="spellStart"/>
      <w:r w:rsidRPr="00D02057">
        <w:rPr>
          <w:rFonts w:ascii="Arial" w:hAnsi="Arial" w:cs="Arial"/>
          <w:sz w:val="24"/>
          <w:szCs w:val="28"/>
        </w:rPr>
        <w:t>Tzimol</w:t>
      </w:r>
      <w:proofErr w:type="spellEnd"/>
      <w:r w:rsidRPr="00D02057">
        <w:rPr>
          <w:rFonts w:ascii="Arial" w:hAnsi="Arial" w:cs="Arial"/>
          <w:sz w:val="24"/>
          <w:szCs w:val="28"/>
        </w:rPr>
        <w:t xml:space="preserve">), but at the same time people handle it carefully because </w:t>
      </w:r>
      <w:r w:rsidR="00321728">
        <w:rPr>
          <w:rFonts w:ascii="Arial" w:hAnsi="Arial" w:cs="Arial"/>
          <w:sz w:val="24"/>
          <w:szCs w:val="28"/>
        </w:rPr>
        <w:t xml:space="preserve">they </w:t>
      </w:r>
      <w:r w:rsidRPr="00D02057">
        <w:rPr>
          <w:rFonts w:ascii="Arial" w:hAnsi="Arial" w:cs="Arial"/>
          <w:sz w:val="24"/>
          <w:szCs w:val="28"/>
        </w:rPr>
        <w:t>respect nature</w:t>
      </w:r>
      <w:r w:rsidR="00321728">
        <w:rPr>
          <w:rFonts w:ascii="Arial" w:hAnsi="Arial" w:cs="Arial"/>
          <w:sz w:val="24"/>
          <w:szCs w:val="28"/>
        </w:rPr>
        <w:t>,</w:t>
      </w:r>
      <w:r w:rsidRPr="00D02057">
        <w:rPr>
          <w:rFonts w:ascii="Arial" w:hAnsi="Arial" w:cs="Arial"/>
          <w:sz w:val="24"/>
          <w:szCs w:val="28"/>
        </w:rPr>
        <w:t xml:space="preserve"> "</w:t>
      </w:r>
      <w:r w:rsidRPr="00321728">
        <w:rPr>
          <w:rFonts w:ascii="Arial" w:hAnsi="Arial" w:cs="Arial"/>
          <w:i/>
          <w:iCs/>
          <w:sz w:val="24"/>
          <w:szCs w:val="28"/>
        </w:rPr>
        <w:t xml:space="preserve">because the tree is life, Mother Earth is life, and uncontrolled fire does </w:t>
      </w:r>
      <w:r w:rsidR="00321728">
        <w:rPr>
          <w:rFonts w:ascii="Arial" w:hAnsi="Arial" w:cs="Arial"/>
          <w:i/>
          <w:iCs/>
          <w:sz w:val="24"/>
          <w:szCs w:val="28"/>
        </w:rPr>
        <w:t xml:space="preserve">indeed </w:t>
      </w:r>
      <w:r w:rsidRPr="00321728">
        <w:rPr>
          <w:rFonts w:ascii="Arial" w:hAnsi="Arial" w:cs="Arial"/>
          <w:i/>
          <w:iCs/>
          <w:sz w:val="24"/>
          <w:szCs w:val="28"/>
        </w:rPr>
        <w:t>destroy our environmen</w:t>
      </w:r>
      <w:r w:rsidRPr="00321728">
        <w:rPr>
          <w:rFonts w:ascii="Arial" w:hAnsi="Arial" w:cs="Arial"/>
          <w:i/>
          <w:iCs/>
        </w:rPr>
        <w:t>t</w:t>
      </w:r>
      <w:r w:rsidR="00321728">
        <w:rPr>
          <w:rFonts w:ascii="Arial" w:hAnsi="Arial" w:cs="Arial"/>
          <w:i/>
          <w:iCs/>
        </w:rPr>
        <w:t>.</w:t>
      </w:r>
      <w:r w:rsidR="009A1B7E" w:rsidRPr="00D02057">
        <w:rPr>
          <w:rFonts w:ascii="Arial" w:hAnsi="Arial" w:cs="Arial"/>
          <w:sz w:val="24"/>
          <w:szCs w:val="24"/>
        </w:rPr>
        <w:t>” (</w:t>
      </w:r>
      <w:proofErr w:type="spellStart"/>
      <w:r w:rsidR="009A1B7E" w:rsidRPr="00D02057">
        <w:rPr>
          <w:rFonts w:ascii="Arial" w:hAnsi="Arial" w:cs="Arial"/>
          <w:sz w:val="24"/>
          <w:szCs w:val="24"/>
        </w:rPr>
        <w:t>Comitán</w:t>
      </w:r>
      <w:proofErr w:type="spellEnd"/>
      <w:r w:rsidR="009A1B7E" w:rsidRPr="00D02057">
        <w:rPr>
          <w:rFonts w:ascii="Arial" w:hAnsi="Arial" w:cs="Arial"/>
          <w:sz w:val="24"/>
          <w:szCs w:val="24"/>
        </w:rPr>
        <w:t>).</w:t>
      </w:r>
    </w:p>
    <w:p w14:paraId="2820D818" w14:textId="243B7514" w:rsidR="00EB5E91" w:rsidRPr="00D02057" w:rsidRDefault="00355284" w:rsidP="00CF588A">
      <w:pPr>
        <w:pStyle w:val="MDPI38bullet"/>
        <w:numPr>
          <w:ilvl w:val="0"/>
          <w:numId w:val="0"/>
        </w:numPr>
        <w:spacing w:line="480" w:lineRule="auto"/>
        <w:contextualSpacing/>
        <w:rPr>
          <w:rFonts w:ascii="Arial" w:hAnsi="Arial" w:cs="Arial"/>
          <w:sz w:val="24"/>
          <w:szCs w:val="24"/>
        </w:rPr>
      </w:pPr>
      <w:r w:rsidRPr="00D02057">
        <w:rPr>
          <w:rFonts w:ascii="Arial" w:hAnsi="Arial" w:cs="Arial"/>
          <w:sz w:val="24"/>
          <w:szCs w:val="28"/>
        </w:rPr>
        <w:t>People value several aspects of their territory that contribute to their identity and well-being: "</w:t>
      </w:r>
      <w:r w:rsidRPr="00321728">
        <w:rPr>
          <w:rFonts w:ascii="Arial" w:hAnsi="Arial" w:cs="Arial"/>
          <w:i/>
          <w:iCs/>
          <w:sz w:val="24"/>
          <w:szCs w:val="28"/>
        </w:rPr>
        <w:t>What I like most about my community is its culture</w:t>
      </w:r>
      <w:r w:rsidRPr="00D02057">
        <w:rPr>
          <w:rFonts w:ascii="Arial" w:hAnsi="Arial" w:cs="Arial"/>
          <w:sz w:val="24"/>
          <w:szCs w:val="28"/>
        </w:rPr>
        <w:t xml:space="preserve">" (La </w:t>
      </w:r>
      <w:proofErr w:type="spellStart"/>
      <w:r w:rsidRPr="00D02057">
        <w:rPr>
          <w:rFonts w:ascii="Arial" w:hAnsi="Arial" w:cs="Arial"/>
          <w:sz w:val="24"/>
          <w:szCs w:val="28"/>
        </w:rPr>
        <w:t>Trinitaria</w:t>
      </w:r>
      <w:proofErr w:type="spellEnd"/>
      <w:r w:rsidRPr="00D02057">
        <w:rPr>
          <w:rFonts w:ascii="Arial" w:hAnsi="Arial" w:cs="Arial"/>
          <w:sz w:val="24"/>
          <w:szCs w:val="28"/>
        </w:rPr>
        <w:t xml:space="preserve">). There are sacred places </w:t>
      </w:r>
      <w:r w:rsidR="00132F39">
        <w:rPr>
          <w:rFonts w:ascii="Arial" w:hAnsi="Arial" w:cs="Arial"/>
          <w:sz w:val="24"/>
          <w:szCs w:val="28"/>
        </w:rPr>
        <w:t xml:space="preserve">to protect and pray, </w:t>
      </w:r>
      <w:r w:rsidRPr="00D02057">
        <w:rPr>
          <w:rFonts w:ascii="Arial" w:hAnsi="Arial" w:cs="Arial"/>
          <w:sz w:val="24"/>
          <w:szCs w:val="28"/>
        </w:rPr>
        <w:t xml:space="preserve">where ceremonies </w:t>
      </w:r>
      <w:r w:rsidR="00321728">
        <w:rPr>
          <w:rFonts w:ascii="Arial" w:hAnsi="Arial" w:cs="Arial"/>
          <w:sz w:val="24"/>
          <w:szCs w:val="28"/>
        </w:rPr>
        <w:t xml:space="preserve">take place </w:t>
      </w:r>
      <w:r w:rsidRPr="00D02057">
        <w:rPr>
          <w:rFonts w:ascii="Arial" w:hAnsi="Arial" w:cs="Arial"/>
          <w:sz w:val="24"/>
          <w:szCs w:val="28"/>
        </w:rPr>
        <w:t>for agricultural purposes: "</w:t>
      </w:r>
      <w:r w:rsidR="00132F39">
        <w:rPr>
          <w:rFonts w:ascii="Arial" w:hAnsi="Arial" w:cs="Arial"/>
          <w:i/>
          <w:iCs/>
          <w:sz w:val="24"/>
          <w:szCs w:val="28"/>
        </w:rPr>
        <w:t>T</w:t>
      </w:r>
      <w:r w:rsidRPr="00132F39">
        <w:rPr>
          <w:rFonts w:ascii="Arial" w:hAnsi="Arial" w:cs="Arial"/>
          <w:i/>
          <w:iCs/>
          <w:sz w:val="24"/>
          <w:szCs w:val="28"/>
        </w:rPr>
        <w:t>hey</w:t>
      </w:r>
      <w:r w:rsidR="00132F39">
        <w:rPr>
          <w:rFonts w:ascii="Arial" w:hAnsi="Arial" w:cs="Arial"/>
          <w:i/>
          <w:iCs/>
          <w:sz w:val="24"/>
          <w:szCs w:val="28"/>
        </w:rPr>
        <w:t xml:space="preserve"> prayed</w:t>
      </w:r>
      <w:r w:rsidRPr="00132F39">
        <w:rPr>
          <w:rFonts w:ascii="Arial" w:hAnsi="Arial" w:cs="Arial"/>
          <w:i/>
          <w:iCs/>
          <w:sz w:val="24"/>
          <w:szCs w:val="28"/>
        </w:rPr>
        <w:t xml:space="preserve"> </w:t>
      </w:r>
      <w:r w:rsidR="00132F39">
        <w:rPr>
          <w:rFonts w:ascii="Arial" w:hAnsi="Arial" w:cs="Arial"/>
          <w:i/>
          <w:iCs/>
          <w:sz w:val="24"/>
          <w:szCs w:val="28"/>
        </w:rPr>
        <w:t xml:space="preserve">holding </w:t>
      </w:r>
      <w:r w:rsidRPr="00132F39">
        <w:rPr>
          <w:rFonts w:ascii="Arial" w:hAnsi="Arial" w:cs="Arial"/>
          <w:i/>
          <w:iCs/>
          <w:sz w:val="24"/>
          <w:szCs w:val="28"/>
        </w:rPr>
        <w:t>candles. Let</w:t>
      </w:r>
      <w:r w:rsidR="006E6BE1">
        <w:rPr>
          <w:rFonts w:ascii="Arial" w:hAnsi="Arial" w:cs="Arial"/>
          <w:i/>
          <w:iCs/>
          <w:sz w:val="24"/>
          <w:szCs w:val="28"/>
        </w:rPr>
        <w:t xml:space="preserve"> us</w:t>
      </w:r>
      <w:r w:rsidRPr="00132F39">
        <w:rPr>
          <w:rFonts w:ascii="Arial" w:hAnsi="Arial" w:cs="Arial"/>
          <w:i/>
          <w:iCs/>
          <w:sz w:val="24"/>
          <w:szCs w:val="28"/>
        </w:rPr>
        <w:t xml:space="preserve"> say, just as I put my corn in, I </w:t>
      </w:r>
      <w:proofErr w:type="gramStart"/>
      <w:r w:rsidRPr="00132F39">
        <w:rPr>
          <w:rFonts w:ascii="Arial" w:hAnsi="Arial" w:cs="Arial"/>
          <w:i/>
          <w:iCs/>
          <w:sz w:val="24"/>
          <w:szCs w:val="28"/>
        </w:rPr>
        <w:t xml:space="preserve">have </w:t>
      </w:r>
      <w:r w:rsidRPr="00132F39">
        <w:rPr>
          <w:rFonts w:ascii="Arial" w:hAnsi="Arial" w:cs="Arial"/>
          <w:i/>
          <w:iCs/>
          <w:sz w:val="24"/>
          <w:szCs w:val="28"/>
        </w:rPr>
        <w:lastRenderedPageBreak/>
        <w:t>to</w:t>
      </w:r>
      <w:proofErr w:type="gramEnd"/>
      <w:r w:rsidRPr="00132F39">
        <w:rPr>
          <w:rFonts w:ascii="Arial" w:hAnsi="Arial" w:cs="Arial"/>
          <w:i/>
          <w:iCs/>
          <w:sz w:val="24"/>
          <w:szCs w:val="28"/>
        </w:rPr>
        <w:t xml:space="preserve"> light some candles, and I tell you that </w:t>
      </w:r>
      <w:r w:rsidR="00132F39">
        <w:rPr>
          <w:rFonts w:ascii="Arial" w:hAnsi="Arial" w:cs="Arial"/>
          <w:i/>
          <w:iCs/>
          <w:sz w:val="24"/>
          <w:szCs w:val="28"/>
        </w:rPr>
        <w:t xml:space="preserve">I give </w:t>
      </w:r>
      <w:r w:rsidRPr="00132F39">
        <w:rPr>
          <w:rFonts w:ascii="Arial" w:hAnsi="Arial" w:cs="Arial"/>
          <w:i/>
          <w:iCs/>
          <w:sz w:val="24"/>
          <w:szCs w:val="28"/>
        </w:rPr>
        <w:t>thank</w:t>
      </w:r>
      <w:r w:rsidR="00132F39">
        <w:rPr>
          <w:rFonts w:ascii="Arial" w:hAnsi="Arial" w:cs="Arial"/>
          <w:i/>
          <w:iCs/>
          <w:sz w:val="24"/>
          <w:szCs w:val="28"/>
        </w:rPr>
        <w:t>s</w:t>
      </w:r>
      <w:r w:rsidRPr="00132F39">
        <w:rPr>
          <w:rFonts w:ascii="Arial" w:hAnsi="Arial" w:cs="Arial"/>
          <w:i/>
          <w:iCs/>
          <w:sz w:val="24"/>
          <w:szCs w:val="28"/>
        </w:rPr>
        <w:t xml:space="preserve"> for what</w:t>
      </w:r>
      <w:r w:rsidR="00132F39">
        <w:rPr>
          <w:rFonts w:ascii="Arial" w:hAnsi="Arial" w:cs="Arial"/>
          <w:i/>
          <w:iCs/>
          <w:sz w:val="24"/>
          <w:szCs w:val="28"/>
        </w:rPr>
        <w:t xml:space="preserve"> I received</w:t>
      </w:r>
      <w:r w:rsidRPr="00132F39">
        <w:rPr>
          <w:rFonts w:ascii="Arial" w:hAnsi="Arial" w:cs="Arial"/>
          <w:i/>
          <w:iCs/>
          <w:sz w:val="24"/>
          <w:szCs w:val="28"/>
        </w:rPr>
        <w:t>.</w:t>
      </w:r>
      <w:r w:rsidR="006D1329">
        <w:rPr>
          <w:rFonts w:ascii="Arial" w:hAnsi="Arial" w:cs="Arial"/>
          <w:i/>
          <w:iCs/>
          <w:sz w:val="24"/>
          <w:szCs w:val="28"/>
        </w:rPr>
        <w:t xml:space="preserve"> We prayed to God, for it was Him who gave us our little meal.</w:t>
      </w:r>
      <w:r w:rsidRPr="00132F39">
        <w:rPr>
          <w:rFonts w:ascii="Arial" w:hAnsi="Arial" w:cs="Arial"/>
          <w:i/>
          <w:iCs/>
          <w:sz w:val="24"/>
          <w:szCs w:val="28"/>
        </w:rPr>
        <w:t xml:space="preserve"> Now, when we go</w:t>
      </w:r>
      <w:r w:rsidR="00132F39">
        <w:rPr>
          <w:rFonts w:ascii="Arial" w:hAnsi="Arial" w:cs="Arial"/>
          <w:i/>
          <w:iCs/>
          <w:sz w:val="24"/>
          <w:szCs w:val="28"/>
        </w:rPr>
        <w:t xml:space="preserve"> planting</w:t>
      </w:r>
      <w:r w:rsidRPr="00132F39">
        <w:rPr>
          <w:rFonts w:ascii="Arial" w:hAnsi="Arial" w:cs="Arial"/>
          <w:i/>
          <w:iCs/>
          <w:sz w:val="24"/>
          <w:szCs w:val="28"/>
        </w:rPr>
        <w:t xml:space="preserve">, before leaving, we cross ourselves and grab a little salt and a little water. We blow it and say in </w:t>
      </w:r>
      <w:proofErr w:type="spellStart"/>
      <w:r w:rsidRPr="00132F39">
        <w:rPr>
          <w:rFonts w:ascii="Arial" w:hAnsi="Arial" w:cs="Arial"/>
          <w:i/>
          <w:iCs/>
          <w:sz w:val="24"/>
          <w:szCs w:val="28"/>
        </w:rPr>
        <w:t>Tseltal</w:t>
      </w:r>
      <w:proofErr w:type="spellEnd"/>
      <w:r w:rsidRPr="00132F39">
        <w:rPr>
          <w:rFonts w:ascii="Arial" w:hAnsi="Arial" w:cs="Arial"/>
          <w:i/>
          <w:iCs/>
          <w:sz w:val="24"/>
          <w:szCs w:val="28"/>
        </w:rPr>
        <w:t xml:space="preserve">: </w:t>
      </w:r>
      <w:proofErr w:type="spellStart"/>
      <w:r w:rsidRPr="00487B43">
        <w:rPr>
          <w:rFonts w:ascii="Arial" w:hAnsi="Arial" w:cs="Arial"/>
          <w:i/>
          <w:iCs/>
          <w:sz w:val="24"/>
          <w:szCs w:val="28"/>
        </w:rPr>
        <w:t>kuxletijil</w:t>
      </w:r>
      <w:proofErr w:type="spellEnd"/>
      <w:r w:rsidRPr="00132F39">
        <w:rPr>
          <w:rFonts w:ascii="Arial" w:hAnsi="Arial" w:cs="Arial"/>
          <w:i/>
          <w:iCs/>
          <w:sz w:val="24"/>
          <w:szCs w:val="28"/>
        </w:rPr>
        <w:t>, mean</w:t>
      </w:r>
      <w:r w:rsidR="00132F39">
        <w:rPr>
          <w:rFonts w:ascii="Arial" w:hAnsi="Arial" w:cs="Arial"/>
          <w:i/>
          <w:iCs/>
          <w:sz w:val="24"/>
          <w:szCs w:val="28"/>
        </w:rPr>
        <w:t>ing</w:t>
      </w:r>
      <w:r w:rsidRPr="00132F39">
        <w:rPr>
          <w:rFonts w:ascii="Arial" w:hAnsi="Arial" w:cs="Arial"/>
          <w:i/>
          <w:iCs/>
          <w:sz w:val="24"/>
          <w:szCs w:val="28"/>
        </w:rPr>
        <w:t xml:space="preserve"> that we are</w:t>
      </w:r>
      <w:r w:rsidR="00132F39">
        <w:rPr>
          <w:rFonts w:ascii="Arial" w:hAnsi="Arial" w:cs="Arial"/>
          <w:i/>
          <w:iCs/>
          <w:sz w:val="24"/>
          <w:szCs w:val="28"/>
        </w:rPr>
        <w:t xml:space="preserve"> asking corn to deseed</w:t>
      </w:r>
      <w:r w:rsidRPr="00132F39">
        <w:rPr>
          <w:rFonts w:ascii="Arial" w:hAnsi="Arial" w:cs="Arial"/>
          <w:i/>
          <w:iCs/>
          <w:sz w:val="24"/>
          <w:szCs w:val="28"/>
        </w:rPr>
        <w:t xml:space="preserve">, </w:t>
      </w:r>
      <w:r w:rsidR="00132F39">
        <w:rPr>
          <w:rFonts w:ascii="Arial" w:hAnsi="Arial" w:cs="Arial"/>
          <w:i/>
          <w:iCs/>
          <w:sz w:val="24"/>
          <w:szCs w:val="28"/>
        </w:rPr>
        <w:t xml:space="preserve">for </w:t>
      </w:r>
      <w:r w:rsidRPr="00132F39">
        <w:rPr>
          <w:rFonts w:ascii="Arial" w:hAnsi="Arial" w:cs="Arial"/>
          <w:i/>
          <w:iCs/>
          <w:sz w:val="24"/>
          <w:szCs w:val="28"/>
        </w:rPr>
        <w:t xml:space="preserve">it </w:t>
      </w:r>
      <w:r w:rsidR="00132F39">
        <w:rPr>
          <w:rFonts w:ascii="Arial" w:hAnsi="Arial" w:cs="Arial"/>
          <w:i/>
          <w:iCs/>
          <w:sz w:val="24"/>
          <w:szCs w:val="28"/>
        </w:rPr>
        <w:t xml:space="preserve">to be </w:t>
      </w:r>
      <w:r w:rsidRPr="00132F39">
        <w:rPr>
          <w:rFonts w:ascii="Arial" w:hAnsi="Arial" w:cs="Arial"/>
          <w:i/>
          <w:iCs/>
          <w:sz w:val="24"/>
          <w:szCs w:val="28"/>
        </w:rPr>
        <w:t xml:space="preserve">soft, </w:t>
      </w:r>
      <w:r w:rsidR="00132F39">
        <w:rPr>
          <w:rFonts w:ascii="Arial" w:hAnsi="Arial" w:cs="Arial"/>
          <w:i/>
          <w:iCs/>
          <w:sz w:val="24"/>
          <w:szCs w:val="28"/>
        </w:rPr>
        <w:t xml:space="preserve">because otherwise </w:t>
      </w:r>
      <w:r w:rsidRPr="00132F39">
        <w:rPr>
          <w:rFonts w:ascii="Arial" w:hAnsi="Arial" w:cs="Arial"/>
          <w:i/>
          <w:iCs/>
          <w:sz w:val="24"/>
          <w:szCs w:val="28"/>
        </w:rPr>
        <w:t>it is very hard</w:t>
      </w:r>
      <w:r w:rsidR="00CC699B" w:rsidRPr="00132F39">
        <w:rPr>
          <w:rFonts w:ascii="Arial" w:hAnsi="Arial" w:cs="Arial"/>
          <w:i/>
          <w:iCs/>
          <w:sz w:val="24"/>
          <w:szCs w:val="24"/>
        </w:rPr>
        <w:t>…</w:t>
      </w:r>
      <w:r w:rsidRPr="00132F39">
        <w:rPr>
          <w:rFonts w:ascii="Arial" w:hAnsi="Arial" w:cs="Arial"/>
          <w:i/>
          <w:iCs/>
          <w:sz w:val="24"/>
          <w:szCs w:val="24"/>
        </w:rPr>
        <w:t xml:space="preserve"> We </w:t>
      </w:r>
      <w:r w:rsidR="00132F39">
        <w:rPr>
          <w:rFonts w:ascii="Arial" w:hAnsi="Arial" w:cs="Arial"/>
          <w:i/>
          <w:iCs/>
          <w:sz w:val="24"/>
          <w:szCs w:val="24"/>
        </w:rPr>
        <w:t xml:space="preserve">pray to </w:t>
      </w:r>
      <w:r w:rsidRPr="00132F39">
        <w:rPr>
          <w:rFonts w:ascii="Arial" w:hAnsi="Arial" w:cs="Arial"/>
          <w:i/>
          <w:iCs/>
          <w:sz w:val="24"/>
          <w:szCs w:val="24"/>
        </w:rPr>
        <w:t xml:space="preserve">the Holy Earth </w:t>
      </w:r>
      <w:r w:rsidR="00132F39">
        <w:rPr>
          <w:rFonts w:ascii="Arial" w:hAnsi="Arial" w:cs="Arial"/>
          <w:i/>
          <w:iCs/>
          <w:sz w:val="24"/>
          <w:szCs w:val="24"/>
        </w:rPr>
        <w:t xml:space="preserve">because </w:t>
      </w:r>
      <w:r w:rsidRPr="00132F39">
        <w:rPr>
          <w:rFonts w:ascii="Arial" w:hAnsi="Arial" w:cs="Arial"/>
          <w:i/>
          <w:iCs/>
          <w:sz w:val="24"/>
          <w:szCs w:val="24"/>
        </w:rPr>
        <w:t xml:space="preserve">we are going to </w:t>
      </w:r>
      <w:r w:rsidR="00132F39">
        <w:rPr>
          <w:rFonts w:ascii="Arial" w:hAnsi="Arial" w:cs="Arial"/>
          <w:i/>
          <w:iCs/>
          <w:sz w:val="24"/>
          <w:szCs w:val="24"/>
        </w:rPr>
        <w:t xml:space="preserve">punch </w:t>
      </w:r>
      <w:r w:rsidRPr="00132F39">
        <w:rPr>
          <w:rFonts w:ascii="Arial" w:hAnsi="Arial" w:cs="Arial"/>
          <w:i/>
          <w:iCs/>
          <w:sz w:val="24"/>
          <w:szCs w:val="24"/>
        </w:rPr>
        <w:t xml:space="preserve">it because it is going to feed us, in the name of God and whatever His will wants to </w:t>
      </w:r>
      <w:r w:rsidR="00132F39">
        <w:rPr>
          <w:rFonts w:ascii="Arial" w:hAnsi="Arial" w:cs="Arial"/>
          <w:i/>
          <w:iCs/>
          <w:sz w:val="24"/>
          <w:szCs w:val="24"/>
        </w:rPr>
        <w:t xml:space="preserve">provide </w:t>
      </w:r>
      <w:r w:rsidRPr="00132F39">
        <w:rPr>
          <w:rFonts w:ascii="Arial" w:hAnsi="Arial" w:cs="Arial"/>
          <w:i/>
          <w:iCs/>
          <w:sz w:val="24"/>
          <w:szCs w:val="24"/>
        </w:rPr>
        <w:t xml:space="preserve">us </w:t>
      </w:r>
      <w:r w:rsidR="00132F39">
        <w:rPr>
          <w:rFonts w:ascii="Arial" w:hAnsi="Arial" w:cs="Arial"/>
          <w:i/>
          <w:iCs/>
          <w:sz w:val="24"/>
          <w:szCs w:val="24"/>
        </w:rPr>
        <w:t xml:space="preserve">in the </w:t>
      </w:r>
      <w:r w:rsidRPr="00132F39">
        <w:rPr>
          <w:rFonts w:ascii="Arial" w:hAnsi="Arial" w:cs="Arial"/>
          <w:i/>
          <w:iCs/>
          <w:sz w:val="24"/>
          <w:szCs w:val="24"/>
        </w:rPr>
        <w:t>harvest</w:t>
      </w:r>
      <w:r w:rsidRPr="00D02057">
        <w:rPr>
          <w:rFonts w:ascii="Arial" w:hAnsi="Arial" w:cs="Arial"/>
          <w:sz w:val="24"/>
          <w:szCs w:val="24"/>
        </w:rPr>
        <w:t>" (</w:t>
      </w:r>
      <w:proofErr w:type="spellStart"/>
      <w:r w:rsidRPr="00D02057">
        <w:rPr>
          <w:rFonts w:ascii="Arial" w:hAnsi="Arial" w:cs="Arial"/>
          <w:sz w:val="24"/>
          <w:szCs w:val="24"/>
        </w:rPr>
        <w:t>Comitán</w:t>
      </w:r>
      <w:proofErr w:type="spellEnd"/>
      <w:r w:rsidRPr="00D02057">
        <w:rPr>
          <w:rFonts w:ascii="Arial" w:hAnsi="Arial" w:cs="Arial"/>
          <w:sz w:val="24"/>
          <w:szCs w:val="24"/>
        </w:rPr>
        <w:t>)</w:t>
      </w:r>
      <w:r w:rsidR="00132F39">
        <w:rPr>
          <w:rFonts w:ascii="Arial" w:hAnsi="Arial" w:cs="Arial"/>
          <w:sz w:val="24"/>
          <w:szCs w:val="24"/>
        </w:rPr>
        <w:t>.</w:t>
      </w:r>
      <w:r w:rsidR="006D1329">
        <w:rPr>
          <w:rFonts w:ascii="Arial" w:hAnsi="Arial" w:cs="Arial"/>
          <w:sz w:val="24"/>
          <w:szCs w:val="24"/>
        </w:rPr>
        <w:t xml:space="preserve"> Here, people understand that they must walk with respect and wisdom, while also remembering their ancestors.</w:t>
      </w:r>
      <w:r w:rsidRPr="00D02057">
        <w:rPr>
          <w:rFonts w:ascii="Arial" w:hAnsi="Arial" w:cs="Arial"/>
          <w:sz w:val="24"/>
          <w:szCs w:val="24"/>
        </w:rPr>
        <w:t xml:space="preserve"> They take pride in their culture: "</w:t>
      </w:r>
      <w:r w:rsidRPr="00132F39">
        <w:rPr>
          <w:rFonts w:ascii="Arial" w:hAnsi="Arial" w:cs="Arial"/>
          <w:i/>
          <w:iCs/>
          <w:sz w:val="24"/>
          <w:szCs w:val="24"/>
        </w:rPr>
        <w:t xml:space="preserve">I am 100% </w:t>
      </w:r>
      <w:proofErr w:type="spellStart"/>
      <w:r w:rsidRPr="00132F39">
        <w:rPr>
          <w:rFonts w:ascii="Arial" w:hAnsi="Arial" w:cs="Arial"/>
          <w:i/>
          <w:iCs/>
          <w:sz w:val="24"/>
          <w:szCs w:val="24"/>
        </w:rPr>
        <w:t>Tojolabal</w:t>
      </w:r>
      <w:proofErr w:type="spellEnd"/>
      <w:r w:rsidRPr="00D02057">
        <w:rPr>
          <w:rFonts w:ascii="Arial" w:hAnsi="Arial" w:cs="Arial"/>
          <w:sz w:val="24"/>
          <w:szCs w:val="24"/>
        </w:rPr>
        <w:t xml:space="preserve">" (Las Margaritas). </w:t>
      </w:r>
    </w:p>
    <w:p w14:paraId="0F0EE458" w14:textId="0F241134" w:rsidR="00EB5E91" w:rsidRPr="00D02057" w:rsidRDefault="00D22FC1" w:rsidP="00CF588A">
      <w:pPr>
        <w:pStyle w:val="MDPI22heading2"/>
        <w:spacing w:before="0" w:after="0" w:line="480" w:lineRule="auto"/>
        <w:ind w:left="0" w:firstLine="508"/>
        <w:contextualSpacing/>
        <w:jc w:val="both"/>
        <w:rPr>
          <w:rFonts w:ascii="Arial" w:hAnsi="Arial" w:cs="Arial"/>
          <w:iCs/>
          <w:sz w:val="24"/>
          <w:szCs w:val="24"/>
        </w:rPr>
      </w:pPr>
      <w:r w:rsidRPr="009063DC">
        <w:rPr>
          <w:rFonts w:ascii="Arial" w:hAnsi="Arial" w:cs="Arial"/>
          <w:i w:val="0"/>
          <w:iCs/>
          <w:sz w:val="24"/>
          <w:szCs w:val="24"/>
        </w:rPr>
        <w:t xml:space="preserve">The way in which fire is experienced varies according to the sociocultural and ecological contexts of each </w:t>
      </w:r>
      <w:r w:rsidR="00F31838" w:rsidRPr="009063DC">
        <w:rPr>
          <w:rFonts w:ascii="Arial" w:hAnsi="Arial" w:cs="Arial"/>
          <w:i w:val="0"/>
          <w:iCs/>
          <w:sz w:val="24"/>
          <w:szCs w:val="24"/>
        </w:rPr>
        <w:t>municipality</w:t>
      </w:r>
      <w:r w:rsidRPr="009063DC">
        <w:rPr>
          <w:rFonts w:ascii="Arial" w:hAnsi="Arial" w:cs="Arial"/>
          <w:i w:val="0"/>
          <w:iCs/>
          <w:sz w:val="24"/>
          <w:szCs w:val="24"/>
        </w:rPr>
        <w:t>, and even from one community to another. Its presence and importance depend on the needs of the inhabitants.</w:t>
      </w:r>
      <w:r>
        <w:rPr>
          <w:rFonts w:ascii="Arial" w:hAnsi="Arial" w:cs="Arial"/>
          <w:i w:val="0"/>
          <w:iCs/>
          <w:sz w:val="24"/>
          <w:szCs w:val="24"/>
        </w:rPr>
        <w:t xml:space="preserve"> </w:t>
      </w:r>
      <w:r w:rsidR="00355284" w:rsidRPr="00D02057">
        <w:rPr>
          <w:rFonts w:ascii="Arial" w:hAnsi="Arial" w:cs="Arial"/>
          <w:i w:val="0"/>
          <w:iCs/>
          <w:sz w:val="24"/>
          <w:szCs w:val="24"/>
        </w:rPr>
        <w:t xml:space="preserve">The cultural management of fire in this </w:t>
      </w:r>
      <w:r w:rsidR="00B943A9">
        <w:rPr>
          <w:rFonts w:ascii="Arial" w:hAnsi="Arial" w:cs="Arial"/>
          <w:i w:val="0"/>
          <w:iCs/>
          <w:sz w:val="24"/>
          <w:szCs w:val="24"/>
        </w:rPr>
        <w:t>r</w:t>
      </w:r>
      <w:r w:rsidR="00355284" w:rsidRPr="00D02057">
        <w:rPr>
          <w:rFonts w:ascii="Arial" w:hAnsi="Arial" w:cs="Arial"/>
          <w:i w:val="0"/>
          <w:iCs/>
          <w:sz w:val="24"/>
          <w:szCs w:val="24"/>
        </w:rPr>
        <w:t xml:space="preserve">egion </w:t>
      </w:r>
      <w:r w:rsidR="00B943A9">
        <w:rPr>
          <w:rFonts w:ascii="Arial" w:hAnsi="Arial" w:cs="Arial"/>
          <w:i w:val="0"/>
          <w:iCs/>
          <w:sz w:val="24"/>
          <w:szCs w:val="24"/>
        </w:rPr>
        <w:t xml:space="preserve">is </w:t>
      </w:r>
      <w:r w:rsidR="00355284" w:rsidRPr="00D02057">
        <w:rPr>
          <w:rFonts w:ascii="Arial" w:hAnsi="Arial" w:cs="Arial"/>
          <w:i w:val="0"/>
          <w:iCs/>
          <w:sz w:val="24"/>
          <w:szCs w:val="24"/>
        </w:rPr>
        <w:t xml:space="preserve">a structuring element in the construction of various territorialities, </w:t>
      </w:r>
      <w:r w:rsidR="00F31838">
        <w:rPr>
          <w:rFonts w:ascii="Arial" w:hAnsi="Arial" w:cs="Arial"/>
          <w:i w:val="0"/>
          <w:iCs/>
          <w:sz w:val="24"/>
          <w:szCs w:val="24"/>
        </w:rPr>
        <w:t xml:space="preserve">meaning </w:t>
      </w:r>
      <w:r w:rsidR="00355284" w:rsidRPr="00D02057">
        <w:rPr>
          <w:rFonts w:ascii="Arial" w:hAnsi="Arial" w:cs="Arial"/>
          <w:i w:val="0"/>
          <w:iCs/>
          <w:sz w:val="24"/>
          <w:szCs w:val="24"/>
        </w:rPr>
        <w:t xml:space="preserve">that </w:t>
      </w:r>
      <w:r w:rsidR="00B943A9">
        <w:rPr>
          <w:rFonts w:ascii="Arial" w:hAnsi="Arial" w:cs="Arial"/>
          <w:i w:val="0"/>
          <w:iCs/>
          <w:sz w:val="24"/>
          <w:szCs w:val="24"/>
        </w:rPr>
        <w:t xml:space="preserve">fire is managed according to </w:t>
      </w:r>
      <w:r w:rsidR="00355284" w:rsidRPr="00D02057">
        <w:rPr>
          <w:rFonts w:ascii="Arial" w:hAnsi="Arial" w:cs="Arial"/>
          <w:i w:val="0"/>
          <w:iCs/>
          <w:sz w:val="24"/>
          <w:szCs w:val="24"/>
        </w:rPr>
        <w:t>the logic of reproducing the distinct cultures and diverse, geographically located territorialities</w:t>
      </w:r>
      <w:r w:rsidR="00355284" w:rsidRPr="00D02057">
        <w:rPr>
          <w:rFonts w:ascii="Arial" w:hAnsi="Arial" w:cs="Arial"/>
          <w:sz w:val="24"/>
          <w:szCs w:val="24"/>
        </w:rPr>
        <w:t>.</w:t>
      </w:r>
    </w:p>
    <w:p w14:paraId="521D4AFC" w14:textId="6FAA3A5E" w:rsidR="009E5124" w:rsidRPr="00D02057" w:rsidRDefault="00355284" w:rsidP="00BC473B">
      <w:pPr>
        <w:pStyle w:val="MDPI38bullet"/>
        <w:numPr>
          <w:ilvl w:val="0"/>
          <w:numId w:val="0"/>
        </w:numPr>
        <w:spacing w:line="480" w:lineRule="auto"/>
        <w:ind w:firstLine="508"/>
        <w:contextualSpacing/>
        <w:rPr>
          <w:rFonts w:ascii="Arial" w:hAnsi="Arial" w:cs="Arial"/>
          <w:sz w:val="24"/>
          <w:szCs w:val="24"/>
          <w:u w:val="single"/>
        </w:rPr>
      </w:pPr>
      <w:r w:rsidRPr="00D02057">
        <w:rPr>
          <w:rFonts w:ascii="Arial" w:hAnsi="Arial" w:cs="Arial"/>
          <w:sz w:val="24"/>
          <w:szCs w:val="28"/>
        </w:rPr>
        <w:t xml:space="preserve">The construction of territoriality around fire is based on the </w:t>
      </w:r>
      <w:r w:rsidR="00F31838">
        <w:rPr>
          <w:rFonts w:ascii="Arial" w:hAnsi="Arial" w:cs="Arial"/>
          <w:sz w:val="24"/>
          <w:szCs w:val="28"/>
        </w:rPr>
        <w:t xml:space="preserve">cultural </w:t>
      </w:r>
      <w:r w:rsidR="009063DC">
        <w:rPr>
          <w:rFonts w:ascii="Arial" w:hAnsi="Arial" w:cs="Arial"/>
          <w:sz w:val="24"/>
          <w:szCs w:val="28"/>
        </w:rPr>
        <w:t>significance of</w:t>
      </w:r>
      <w:r w:rsidR="00AF2DAB">
        <w:rPr>
          <w:rFonts w:ascii="Arial" w:hAnsi="Arial" w:cs="Arial"/>
          <w:sz w:val="24"/>
          <w:szCs w:val="28"/>
        </w:rPr>
        <w:t xml:space="preserve"> fire</w:t>
      </w:r>
      <w:r w:rsidRPr="00D02057">
        <w:rPr>
          <w:rFonts w:ascii="Arial" w:hAnsi="Arial" w:cs="Arial"/>
          <w:sz w:val="24"/>
          <w:szCs w:val="28"/>
        </w:rPr>
        <w:t>, its meaning</w:t>
      </w:r>
      <w:r w:rsidR="00AF2DAB">
        <w:rPr>
          <w:rFonts w:ascii="Arial" w:hAnsi="Arial" w:cs="Arial"/>
          <w:sz w:val="24"/>
          <w:szCs w:val="28"/>
        </w:rPr>
        <w:t xml:space="preserve">s. Fire can be </w:t>
      </w:r>
      <w:r w:rsidR="003B76C0">
        <w:rPr>
          <w:rFonts w:ascii="Arial" w:hAnsi="Arial" w:cs="Arial"/>
          <w:sz w:val="24"/>
          <w:szCs w:val="28"/>
        </w:rPr>
        <w:t xml:space="preserve">a </w:t>
      </w:r>
      <w:r w:rsidR="00AF2DAB">
        <w:rPr>
          <w:rFonts w:ascii="Arial" w:hAnsi="Arial" w:cs="Arial"/>
          <w:sz w:val="24"/>
          <w:szCs w:val="28"/>
        </w:rPr>
        <w:t xml:space="preserve">messenger: </w:t>
      </w:r>
      <w:r w:rsidRPr="00D02057">
        <w:rPr>
          <w:rFonts w:ascii="Arial" w:hAnsi="Arial" w:cs="Arial"/>
          <w:sz w:val="24"/>
          <w:szCs w:val="28"/>
        </w:rPr>
        <w:t>"</w:t>
      </w:r>
      <w:r w:rsidRPr="00B943A9">
        <w:rPr>
          <w:rFonts w:ascii="Arial" w:hAnsi="Arial" w:cs="Arial"/>
          <w:i/>
          <w:iCs/>
          <w:sz w:val="24"/>
          <w:szCs w:val="28"/>
        </w:rPr>
        <w:t>Fire means a word, a message</w:t>
      </w:r>
      <w:r w:rsidRPr="00D02057">
        <w:rPr>
          <w:rFonts w:ascii="Arial" w:hAnsi="Arial" w:cs="Arial"/>
          <w:sz w:val="24"/>
          <w:szCs w:val="28"/>
        </w:rPr>
        <w:t xml:space="preserve">" (La </w:t>
      </w:r>
      <w:proofErr w:type="spellStart"/>
      <w:r w:rsidRPr="00D02057">
        <w:rPr>
          <w:rFonts w:ascii="Arial" w:hAnsi="Arial" w:cs="Arial"/>
          <w:sz w:val="24"/>
          <w:szCs w:val="28"/>
        </w:rPr>
        <w:t>Trinitaria</w:t>
      </w:r>
      <w:proofErr w:type="spellEnd"/>
      <w:r w:rsidRPr="00D02057">
        <w:rPr>
          <w:rFonts w:ascii="Arial" w:hAnsi="Arial" w:cs="Arial"/>
          <w:sz w:val="24"/>
          <w:szCs w:val="28"/>
        </w:rPr>
        <w:t>)</w:t>
      </w:r>
      <w:r w:rsidR="00CF509B">
        <w:rPr>
          <w:rFonts w:ascii="Arial" w:hAnsi="Arial" w:cs="Arial"/>
          <w:sz w:val="24"/>
          <w:szCs w:val="28"/>
        </w:rPr>
        <w:t>,</w:t>
      </w:r>
      <w:r w:rsidR="003B76C0">
        <w:rPr>
          <w:rFonts w:ascii="Arial" w:hAnsi="Arial" w:cs="Arial"/>
          <w:sz w:val="24"/>
          <w:szCs w:val="28"/>
        </w:rPr>
        <w:t xml:space="preserve"> used both</w:t>
      </w:r>
      <w:r w:rsidR="00AF2DAB">
        <w:rPr>
          <w:rFonts w:ascii="Arial" w:hAnsi="Arial" w:cs="Arial"/>
          <w:sz w:val="24"/>
          <w:szCs w:val="28"/>
        </w:rPr>
        <w:t xml:space="preserve"> at home </w:t>
      </w:r>
      <w:r w:rsidR="00AB722C">
        <w:rPr>
          <w:rFonts w:ascii="Arial" w:hAnsi="Arial" w:cs="Arial"/>
          <w:sz w:val="24"/>
          <w:szCs w:val="28"/>
        </w:rPr>
        <w:t xml:space="preserve">and </w:t>
      </w:r>
      <w:r w:rsidR="00AF2DAB">
        <w:rPr>
          <w:rFonts w:ascii="Arial" w:hAnsi="Arial" w:cs="Arial"/>
          <w:sz w:val="24"/>
          <w:szCs w:val="28"/>
        </w:rPr>
        <w:t xml:space="preserve">in the </w:t>
      </w:r>
      <w:r w:rsidR="003B76C0">
        <w:rPr>
          <w:rFonts w:ascii="Arial" w:hAnsi="Arial" w:cs="Arial"/>
          <w:sz w:val="24"/>
          <w:szCs w:val="28"/>
        </w:rPr>
        <w:t xml:space="preserve">territory to send and receive messages. As said before, fire is also tied to ancestral and historical connections to the territory: </w:t>
      </w:r>
      <w:r w:rsidR="003B76C0" w:rsidRPr="00D02057">
        <w:rPr>
          <w:rFonts w:ascii="Arial" w:hAnsi="Arial" w:cs="Arial"/>
          <w:iCs/>
          <w:sz w:val="24"/>
          <w:szCs w:val="24"/>
        </w:rPr>
        <w:t xml:space="preserve">Fire is </w:t>
      </w:r>
      <w:proofErr w:type="spellStart"/>
      <w:r w:rsidR="00CF509B">
        <w:rPr>
          <w:rFonts w:ascii="Arial" w:hAnsi="Arial" w:cs="Arial"/>
          <w:sz w:val="24"/>
          <w:szCs w:val="24"/>
        </w:rPr>
        <w:t>t</w:t>
      </w:r>
      <w:r w:rsidR="003B76C0" w:rsidRPr="00D02057">
        <w:rPr>
          <w:rFonts w:ascii="Arial" w:hAnsi="Arial" w:cs="Arial"/>
          <w:sz w:val="24"/>
          <w:szCs w:val="24"/>
        </w:rPr>
        <w:t>atik</w:t>
      </w:r>
      <w:proofErr w:type="spellEnd"/>
      <w:r w:rsidR="003B76C0" w:rsidRPr="00D02057">
        <w:rPr>
          <w:rFonts w:ascii="Arial" w:hAnsi="Arial" w:cs="Arial"/>
          <w:sz w:val="24"/>
          <w:szCs w:val="24"/>
        </w:rPr>
        <w:t xml:space="preserve"> </w:t>
      </w:r>
      <w:proofErr w:type="spellStart"/>
      <w:r w:rsidR="00CF509B">
        <w:rPr>
          <w:rFonts w:ascii="Arial" w:hAnsi="Arial" w:cs="Arial"/>
          <w:sz w:val="24"/>
          <w:szCs w:val="24"/>
        </w:rPr>
        <w:t>k</w:t>
      </w:r>
      <w:r w:rsidR="003B76C0" w:rsidRPr="00D02057">
        <w:rPr>
          <w:rFonts w:ascii="Arial" w:hAnsi="Arial" w:cs="Arial"/>
          <w:sz w:val="24"/>
          <w:szCs w:val="24"/>
        </w:rPr>
        <w:t>'aj</w:t>
      </w:r>
      <w:proofErr w:type="spellEnd"/>
      <w:r w:rsidR="003B76C0">
        <w:rPr>
          <w:rFonts w:ascii="Arial" w:hAnsi="Arial" w:cs="Arial"/>
          <w:sz w:val="24"/>
          <w:szCs w:val="24"/>
        </w:rPr>
        <w:t>,</w:t>
      </w:r>
      <w:r w:rsidR="003B76C0" w:rsidRPr="00D02057">
        <w:rPr>
          <w:rFonts w:ascii="Arial" w:hAnsi="Arial" w:cs="Arial"/>
          <w:iCs/>
          <w:sz w:val="24"/>
          <w:szCs w:val="24"/>
        </w:rPr>
        <w:t xml:space="preserve"> "</w:t>
      </w:r>
      <w:r w:rsidR="003B76C0" w:rsidRPr="00710410">
        <w:rPr>
          <w:rFonts w:ascii="Arial" w:hAnsi="Arial" w:cs="Arial"/>
          <w:sz w:val="24"/>
          <w:szCs w:val="24"/>
        </w:rPr>
        <w:t>our father fire</w:t>
      </w:r>
      <w:r w:rsidR="003B76C0" w:rsidRPr="00D02057">
        <w:rPr>
          <w:rFonts w:ascii="Arial" w:hAnsi="Arial" w:cs="Arial"/>
          <w:iCs/>
          <w:sz w:val="24"/>
          <w:szCs w:val="24"/>
        </w:rPr>
        <w:t>"</w:t>
      </w:r>
      <w:r w:rsidR="00EE67C7">
        <w:rPr>
          <w:rFonts w:ascii="Arial" w:hAnsi="Arial" w:cs="Arial"/>
          <w:iCs/>
          <w:sz w:val="24"/>
          <w:szCs w:val="24"/>
        </w:rPr>
        <w:t>.</w:t>
      </w:r>
    </w:p>
    <w:p w14:paraId="48D24A90" w14:textId="6237D9D0" w:rsidR="001F558F" w:rsidRPr="00D02057" w:rsidRDefault="00355284" w:rsidP="0027391E">
      <w:pPr>
        <w:pStyle w:val="MDPI22heading2"/>
        <w:numPr>
          <w:ilvl w:val="0"/>
          <w:numId w:val="7"/>
        </w:numPr>
        <w:spacing w:before="240" w:line="480" w:lineRule="auto"/>
        <w:contextualSpacing/>
        <w:jc w:val="both"/>
        <w:rPr>
          <w:rFonts w:ascii="Arial" w:hAnsi="Arial" w:cs="Arial"/>
          <w:noProof w:val="0"/>
          <w:sz w:val="32"/>
          <w:szCs w:val="32"/>
        </w:rPr>
      </w:pPr>
      <w:r w:rsidRPr="00D02057">
        <w:rPr>
          <w:rFonts w:ascii="Arial" w:hAnsi="Arial" w:cs="Arial"/>
          <w:sz w:val="24"/>
          <w:szCs w:val="28"/>
        </w:rPr>
        <w:t xml:space="preserve">Knowledge and experiences </w:t>
      </w:r>
    </w:p>
    <w:p w14:paraId="468342D0" w14:textId="0B991AD1" w:rsidR="001F558F" w:rsidRPr="00D02057" w:rsidRDefault="00355284" w:rsidP="00BC473B">
      <w:pPr>
        <w:pStyle w:val="MDPI22heading2"/>
        <w:spacing w:before="240" w:after="0" w:line="480" w:lineRule="auto"/>
        <w:ind w:left="0"/>
        <w:contextualSpacing/>
        <w:jc w:val="both"/>
        <w:rPr>
          <w:rFonts w:ascii="Arial" w:hAnsi="Arial" w:cs="Arial"/>
          <w:i w:val="0"/>
          <w:iCs/>
          <w:noProof w:val="0"/>
          <w:sz w:val="24"/>
          <w:szCs w:val="24"/>
        </w:rPr>
      </w:pPr>
      <w:r>
        <w:rPr>
          <w:rFonts w:ascii="Arial" w:hAnsi="Arial" w:cs="Arial"/>
          <w:i w:val="0"/>
          <w:sz w:val="24"/>
          <w:szCs w:val="28"/>
        </w:rPr>
        <w:t>The communities of the Comiteca Plateau build, communicate, and update their knowledge about fire based on their experiences, knowledge, and cultural practices.</w:t>
      </w:r>
      <w:r w:rsidR="00EB5E91" w:rsidRPr="00D02057">
        <w:rPr>
          <w:rFonts w:ascii="Arial" w:hAnsi="Arial" w:cs="Arial"/>
          <w:i w:val="0"/>
          <w:sz w:val="24"/>
          <w:szCs w:val="28"/>
        </w:rPr>
        <w:t xml:space="preserve"> </w:t>
      </w:r>
      <w:r w:rsidR="00AB757C">
        <w:rPr>
          <w:rFonts w:ascii="Arial" w:hAnsi="Arial" w:cs="Arial"/>
          <w:i w:val="0"/>
          <w:sz w:val="24"/>
          <w:szCs w:val="28"/>
        </w:rPr>
        <w:lastRenderedPageBreak/>
        <w:t xml:space="preserve">Their </w:t>
      </w:r>
      <w:r w:rsidR="00EB5E91" w:rsidRPr="00D02057">
        <w:rPr>
          <w:rFonts w:ascii="Arial" w:hAnsi="Arial" w:cs="Arial"/>
          <w:i w:val="0"/>
          <w:sz w:val="24"/>
          <w:szCs w:val="28"/>
        </w:rPr>
        <w:t>knowledge lies in accumulated experience, intergenerational dialog</w:t>
      </w:r>
      <w:r w:rsidR="00AB757C">
        <w:rPr>
          <w:rFonts w:ascii="Arial" w:hAnsi="Arial" w:cs="Arial"/>
          <w:i w:val="0"/>
          <w:sz w:val="24"/>
          <w:szCs w:val="28"/>
        </w:rPr>
        <w:t>ue,</w:t>
      </w:r>
      <w:r w:rsidR="00EB5E91" w:rsidRPr="00D02057">
        <w:rPr>
          <w:rFonts w:ascii="Arial" w:hAnsi="Arial" w:cs="Arial"/>
          <w:i w:val="0"/>
          <w:sz w:val="24"/>
          <w:szCs w:val="28"/>
        </w:rPr>
        <w:t xml:space="preserve"> and the link with the environment, </w:t>
      </w:r>
      <w:r w:rsidR="00AB757C">
        <w:rPr>
          <w:rFonts w:ascii="Arial" w:hAnsi="Arial" w:cs="Arial"/>
          <w:i w:val="0"/>
          <w:sz w:val="24"/>
          <w:szCs w:val="28"/>
        </w:rPr>
        <w:t xml:space="preserve">as </w:t>
      </w:r>
      <w:r w:rsidR="00EB5E91" w:rsidRPr="00D02057">
        <w:rPr>
          <w:rFonts w:ascii="Arial" w:hAnsi="Arial" w:cs="Arial"/>
          <w:i w:val="0"/>
          <w:sz w:val="24"/>
          <w:szCs w:val="28"/>
        </w:rPr>
        <w:t xml:space="preserve">the use of fire is </w:t>
      </w:r>
      <w:r w:rsidR="00AB757C">
        <w:rPr>
          <w:rFonts w:ascii="Arial" w:hAnsi="Arial" w:cs="Arial"/>
          <w:i w:val="0"/>
          <w:sz w:val="24"/>
          <w:szCs w:val="28"/>
        </w:rPr>
        <w:t xml:space="preserve">related </w:t>
      </w:r>
      <w:r w:rsidR="00EB5E91" w:rsidRPr="00D02057">
        <w:rPr>
          <w:rFonts w:ascii="Arial" w:hAnsi="Arial" w:cs="Arial"/>
          <w:i w:val="0"/>
          <w:sz w:val="24"/>
          <w:szCs w:val="28"/>
        </w:rPr>
        <w:t>to broader environmental knowledge: "</w:t>
      </w:r>
      <w:r w:rsidR="00AB757C">
        <w:rPr>
          <w:rFonts w:ascii="Arial" w:hAnsi="Arial" w:cs="Arial"/>
          <w:iCs/>
          <w:sz w:val="24"/>
          <w:szCs w:val="28"/>
        </w:rPr>
        <w:t>Indeed</w:t>
      </w:r>
      <w:r w:rsidR="00EB5E91" w:rsidRPr="00AB757C">
        <w:rPr>
          <w:rFonts w:ascii="Arial" w:hAnsi="Arial" w:cs="Arial"/>
          <w:iCs/>
          <w:sz w:val="24"/>
          <w:szCs w:val="28"/>
        </w:rPr>
        <w:t xml:space="preserve">, if the moon is well settled, that is the one that will </w:t>
      </w:r>
      <w:r w:rsidR="000E7541">
        <w:rPr>
          <w:rFonts w:ascii="Arial" w:hAnsi="Arial" w:cs="Arial"/>
          <w:iCs/>
          <w:sz w:val="24"/>
          <w:szCs w:val="28"/>
        </w:rPr>
        <w:t xml:space="preserve">provide </w:t>
      </w:r>
      <w:r w:rsidR="00EB5E91" w:rsidRPr="00AB757C">
        <w:rPr>
          <w:rFonts w:ascii="Arial" w:hAnsi="Arial" w:cs="Arial"/>
          <w:iCs/>
          <w:sz w:val="24"/>
          <w:szCs w:val="28"/>
        </w:rPr>
        <w:t>heat. When she</w:t>
      </w:r>
      <w:r>
        <w:rPr>
          <w:rFonts w:ascii="Arial" w:hAnsi="Arial" w:cs="Arial"/>
          <w:iCs/>
          <w:sz w:val="24"/>
          <w:szCs w:val="28"/>
        </w:rPr>
        <w:t xml:space="preserve"> i</w:t>
      </w:r>
      <w:r w:rsidR="00EB5E91" w:rsidRPr="00AB757C">
        <w:rPr>
          <w:rFonts w:ascii="Arial" w:hAnsi="Arial" w:cs="Arial"/>
          <w:iCs/>
          <w:sz w:val="24"/>
          <w:szCs w:val="28"/>
        </w:rPr>
        <w:t>s skinny, it</w:t>
      </w:r>
      <w:r>
        <w:rPr>
          <w:rFonts w:ascii="Arial" w:hAnsi="Arial" w:cs="Arial"/>
          <w:iCs/>
          <w:sz w:val="24"/>
          <w:szCs w:val="28"/>
        </w:rPr>
        <w:t xml:space="preserve"> will </w:t>
      </w:r>
      <w:r w:rsidR="00EB5E91" w:rsidRPr="00AB757C">
        <w:rPr>
          <w:rFonts w:ascii="Arial" w:hAnsi="Arial" w:cs="Arial"/>
          <w:iCs/>
          <w:sz w:val="24"/>
          <w:szCs w:val="28"/>
        </w:rPr>
        <w:t>rain</w:t>
      </w:r>
      <w:r w:rsidR="00365BC9" w:rsidRPr="00D02057">
        <w:rPr>
          <w:rFonts w:ascii="Arial" w:hAnsi="Arial" w:cs="Arial"/>
          <w:i w:val="0"/>
          <w:iCs/>
          <w:noProof w:val="0"/>
          <w:sz w:val="24"/>
          <w:szCs w:val="24"/>
        </w:rPr>
        <w:t>” (</w:t>
      </w:r>
      <w:proofErr w:type="spellStart"/>
      <w:r w:rsidR="00365BC9" w:rsidRPr="00D02057">
        <w:rPr>
          <w:rFonts w:ascii="Arial" w:hAnsi="Arial" w:cs="Arial"/>
          <w:i w:val="0"/>
          <w:iCs/>
          <w:noProof w:val="0"/>
          <w:sz w:val="24"/>
          <w:szCs w:val="24"/>
        </w:rPr>
        <w:t>Comitán</w:t>
      </w:r>
      <w:proofErr w:type="spellEnd"/>
      <w:r w:rsidR="00365BC9" w:rsidRPr="00D02057">
        <w:rPr>
          <w:rFonts w:ascii="Arial" w:hAnsi="Arial" w:cs="Arial"/>
          <w:i w:val="0"/>
          <w:iCs/>
          <w:noProof w:val="0"/>
          <w:sz w:val="24"/>
          <w:szCs w:val="24"/>
        </w:rPr>
        <w:t>)</w:t>
      </w:r>
      <w:r w:rsidRPr="00D02057">
        <w:rPr>
          <w:rFonts w:ascii="Arial" w:hAnsi="Arial" w:cs="Arial"/>
          <w:i w:val="0"/>
          <w:iCs/>
          <w:noProof w:val="0"/>
          <w:sz w:val="24"/>
          <w:szCs w:val="24"/>
        </w:rPr>
        <w:t>.</w:t>
      </w:r>
    </w:p>
    <w:p w14:paraId="4A0B8D4B" w14:textId="3A5F4107" w:rsidR="001F558F" w:rsidRPr="00D02057" w:rsidRDefault="00355284" w:rsidP="005D45DD">
      <w:pPr>
        <w:pStyle w:val="MDPI22heading2"/>
        <w:spacing w:before="240" w:after="0" w:line="480" w:lineRule="auto"/>
        <w:ind w:left="0" w:firstLine="508"/>
        <w:contextualSpacing/>
        <w:jc w:val="both"/>
        <w:rPr>
          <w:rFonts w:ascii="Arial" w:hAnsi="Arial" w:cs="Arial"/>
          <w:i w:val="0"/>
          <w:iCs/>
          <w:noProof w:val="0"/>
          <w:sz w:val="24"/>
          <w:szCs w:val="24"/>
        </w:rPr>
      </w:pPr>
      <w:r w:rsidRPr="00D02057">
        <w:rPr>
          <w:rFonts w:ascii="Arial" w:hAnsi="Arial" w:cs="Arial"/>
          <w:i w:val="0"/>
          <w:sz w:val="24"/>
          <w:szCs w:val="28"/>
        </w:rPr>
        <w:t>Therefore, the knowledge and experiences of relating to fire compel us to pay attention to the everyday, the productive, the ritual</w:t>
      </w:r>
      <w:r w:rsidR="000E7541">
        <w:rPr>
          <w:rFonts w:ascii="Arial" w:hAnsi="Arial" w:cs="Arial"/>
          <w:i w:val="0"/>
          <w:sz w:val="24"/>
          <w:szCs w:val="28"/>
        </w:rPr>
        <w:t>,</w:t>
      </w:r>
      <w:r w:rsidRPr="00D02057">
        <w:rPr>
          <w:rFonts w:ascii="Arial" w:hAnsi="Arial" w:cs="Arial"/>
          <w:i w:val="0"/>
          <w:sz w:val="24"/>
          <w:szCs w:val="28"/>
        </w:rPr>
        <w:t xml:space="preserve"> and </w:t>
      </w:r>
      <w:r w:rsidR="000E7541">
        <w:rPr>
          <w:rFonts w:ascii="Arial" w:hAnsi="Arial" w:cs="Arial"/>
          <w:i w:val="0"/>
          <w:sz w:val="24"/>
          <w:szCs w:val="28"/>
        </w:rPr>
        <w:t xml:space="preserve">all things </w:t>
      </w:r>
      <w:r w:rsidRPr="00D02057">
        <w:rPr>
          <w:rFonts w:ascii="Arial" w:hAnsi="Arial" w:cs="Arial"/>
          <w:i w:val="0"/>
          <w:sz w:val="24"/>
          <w:szCs w:val="28"/>
        </w:rPr>
        <w:t>essential to</w:t>
      </w:r>
      <w:r w:rsidR="000E7541">
        <w:rPr>
          <w:rFonts w:ascii="Arial" w:hAnsi="Arial" w:cs="Arial"/>
          <w:i w:val="0"/>
          <w:sz w:val="24"/>
          <w:szCs w:val="28"/>
        </w:rPr>
        <w:t xml:space="preserve"> thrive,</w:t>
      </w:r>
      <w:r w:rsidRPr="00D02057">
        <w:rPr>
          <w:rFonts w:ascii="Arial" w:hAnsi="Arial" w:cs="Arial"/>
          <w:i w:val="0"/>
          <w:sz w:val="24"/>
          <w:szCs w:val="28"/>
        </w:rPr>
        <w:t xml:space="preserve"> especially because it is a vital element for life and to endorse its territoriality. Thus, this knowledge implies understanding the capacity to generate life, unite communities, mark </w:t>
      </w:r>
      <w:r w:rsidR="000E7541">
        <w:rPr>
          <w:rFonts w:ascii="Arial" w:hAnsi="Arial" w:cs="Arial"/>
          <w:i w:val="0"/>
          <w:sz w:val="24"/>
          <w:szCs w:val="28"/>
        </w:rPr>
        <w:t xml:space="preserve">the </w:t>
      </w:r>
      <w:r w:rsidRPr="00D02057">
        <w:rPr>
          <w:rFonts w:ascii="Arial" w:hAnsi="Arial" w:cs="Arial"/>
          <w:i w:val="0"/>
          <w:sz w:val="24"/>
          <w:szCs w:val="28"/>
        </w:rPr>
        <w:t xml:space="preserve">cycles and rhythms of nature, and signify a memory that is inherited more through growing up with the shared experience of being there than </w:t>
      </w:r>
      <w:r w:rsidR="006D1329">
        <w:rPr>
          <w:rFonts w:ascii="Arial" w:hAnsi="Arial" w:cs="Arial"/>
          <w:i w:val="0"/>
          <w:sz w:val="24"/>
          <w:szCs w:val="28"/>
        </w:rPr>
        <w:t xml:space="preserve">through </w:t>
      </w:r>
      <w:r w:rsidRPr="00D02057">
        <w:rPr>
          <w:rFonts w:ascii="Arial" w:hAnsi="Arial" w:cs="Arial"/>
          <w:i w:val="0"/>
          <w:sz w:val="24"/>
          <w:szCs w:val="28"/>
        </w:rPr>
        <w:t>formal</w:t>
      </w:r>
      <w:r w:rsidR="000E7541">
        <w:rPr>
          <w:rFonts w:ascii="Arial" w:hAnsi="Arial" w:cs="Arial"/>
          <w:i w:val="0"/>
          <w:sz w:val="24"/>
          <w:szCs w:val="28"/>
        </w:rPr>
        <w:t xml:space="preserve"> learning</w:t>
      </w:r>
      <w:r w:rsidRPr="00D02057">
        <w:rPr>
          <w:rFonts w:ascii="Arial" w:hAnsi="Arial" w:cs="Arial"/>
          <w:i w:val="0"/>
          <w:sz w:val="24"/>
          <w:szCs w:val="28"/>
        </w:rPr>
        <w:t>.</w:t>
      </w:r>
      <w:r w:rsidR="006D1329">
        <w:rPr>
          <w:rFonts w:ascii="Arial" w:hAnsi="Arial" w:cs="Arial"/>
          <w:i w:val="0"/>
          <w:sz w:val="24"/>
          <w:szCs w:val="28"/>
        </w:rPr>
        <w:t xml:space="preserve"> Therefore, understanding the testimony of fire contributes to maintaining knowledge and understanding between humans, nature, and the sacred.</w:t>
      </w:r>
    </w:p>
    <w:p w14:paraId="62EC7318" w14:textId="10072929" w:rsidR="001F558F" w:rsidRPr="00D02057" w:rsidRDefault="00355284" w:rsidP="00AA76AA">
      <w:pPr>
        <w:pStyle w:val="MDPI38bullet"/>
        <w:numPr>
          <w:ilvl w:val="0"/>
          <w:numId w:val="0"/>
        </w:numPr>
        <w:spacing w:line="480" w:lineRule="auto"/>
        <w:ind w:firstLine="708"/>
        <w:contextualSpacing/>
        <w:rPr>
          <w:rFonts w:ascii="Arial" w:hAnsi="Arial" w:cs="Arial"/>
          <w:sz w:val="24"/>
          <w:szCs w:val="24"/>
        </w:rPr>
      </w:pPr>
      <w:r w:rsidRPr="00D02057">
        <w:rPr>
          <w:rFonts w:ascii="Arial" w:hAnsi="Arial" w:cs="Arial"/>
          <w:sz w:val="24"/>
          <w:szCs w:val="28"/>
        </w:rPr>
        <w:t xml:space="preserve">In the </w:t>
      </w:r>
      <w:proofErr w:type="spellStart"/>
      <w:r w:rsidRPr="00D02057">
        <w:rPr>
          <w:rFonts w:ascii="Arial" w:hAnsi="Arial" w:cs="Arial"/>
          <w:sz w:val="24"/>
          <w:szCs w:val="28"/>
        </w:rPr>
        <w:t>Comiteca</w:t>
      </w:r>
      <w:proofErr w:type="spellEnd"/>
      <w:r w:rsidRPr="00D02057">
        <w:rPr>
          <w:rFonts w:ascii="Arial" w:hAnsi="Arial" w:cs="Arial"/>
          <w:sz w:val="24"/>
          <w:szCs w:val="28"/>
        </w:rPr>
        <w:t xml:space="preserve"> </w:t>
      </w:r>
      <w:proofErr w:type="spellStart"/>
      <w:r w:rsidRPr="00D02057">
        <w:rPr>
          <w:rFonts w:ascii="Arial" w:hAnsi="Arial" w:cs="Arial"/>
          <w:sz w:val="24"/>
          <w:szCs w:val="28"/>
        </w:rPr>
        <w:t>Tojolabal</w:t>
      </w:r>
      <w:proofErr w:type="spellEnd"/>
      <w:r w:rsidRPr="00D02057">
        <w:rPr>
          <w:rFonts w:ascii="Arial" w:hAnsi="Arial" w:cs="Arial"/>
          <w:sz w:val="24"/>
          <w:szCs w:val="28"/>
        </w:rPr>
        <w:t xml:space="preserve"> Plateau, cultural knowledge of fire gives meaning to fire management practices</w:t>
      </w:r>
      <w:r w:rsidR="000E7541">
        <w:rPr>
          <w:rFonts w:ascii="Arial" w:hAnsi="Arial" w:cs="Arial"/>
          <w:sz w:val="24"/>
          <w:szCs w:val="28"/>
        </w:rPr>
        <w:t>.</w:t>
      </w:r>
      <w:r w:rsidRPr="00D02057">
        <w:rPr>
          <w:rFonts w:ascii="Arial" w:hAnsi="Arial" w:cs="Arial"/>
          <w:sz w:val="24"/>
          <w:szCs w:val="28"/>
        </w:rPr>
        <w:t xml:space="preserve"> </w:t>
      </w:r>
      <w:r w:rsidR="000E7541">
        <w:rPr>
          <w:rFonts w:ascii="Arial" w:hAnsi="Arial" w:cs="Arial"/>
          <w:sz w:val="24"/>
          <w:szCs w:val="28"/>
        </w:rPr>
        <w:t>S</w:t>
      </w:r>
      <w:r w:rsidRPr="00D02057">
        <w:rPr>
          <w:rFonts w:ascii="Arial" w:hAnsi="Arial" w:cs="Arial"/>
          <w:sz w:val="24"/>
          <w:szCs w:val="28"/>
        </w:rPr>
        <w:t xml:space="preserve">uch </w:t>
      </w:r>
      <w:r w:rsidR="000E7541">
        <w:rPr>
          <w:rFonts w:ascii="Arial" w:hAnsi="Arial" w:cs="Arial"/>
          <w:sz w:val="24"/>
          <w:szCs w:val="28"/>
        </w:rPr>
        <w:t xml:space="preserve">is the case of </w:t>
      </w:r>
      <w:r w:rsidRPr="00D02057">
        <w:rPr>
          <w:rFonts w:ascii="Arial" w:hAnsi="Arial" w:cs="Arial"/>
          <w:sz w:val="24"/>
          <w:szCs w:val="28"/>
        </w:rPr>
        <w:t xml:space="preserve">agricultural burning, </w:t>
      </w:r>
      <w:r w:rsidR="000E7541">
        <w:rPr>
          <w:rFonts w:ascii="Arial" w:hAnsi="Arial" w:cs="Arial"/>
          <w:sz w:val="24"/>
          <w:szCs w:val="28"/>
        </w:rPr>
        <w:t xml:space="preserve">needed </w:t>
      </w:r>
      <w:r w:rsidRPr="00D02057">
        <w:rPr>
          <w:rFonts w:ascii="Arial" w:hAnsi="Arial" w:cs="Arial"/>
          <w:sz w:val="24"/>
          <w:szCs w:val="28"/>
        </w:rPr>
        <w:t xml:space="preserve">to maintain food sovereignty, as </w:t>
      </w:r>
      <w:r w:rsidR="000E7541">
        <w:rPr>
          <w:rFonts w:ascii="Arial" w:hAnsi="Arial" w:cs="Arial"/>
          <w:sz w:val="24"/>
          <w:szCs w:val="28"/>
        </w:rPr>
        <w:t xml:space="preserve">it facilitates getting the </w:t>
      </w:r>
      <w:r w:rsidRPr="00D02057">
        <w:rPr>
          <w:rFonts w:ascii="Arial" w:hAnsi="Arial" w:cs="Arial"/>
          <w:sz w:val="24"/>
          <w:szCs w:val="28"/>
        </w:rPr>
        <w:t xml:space="preserve">land </w:t>
      </w:r>
      <w:r w:rsidR="000E7541">
        <w:rPr>
          <w:rFonts w:ascii="Arial" w:hAnsi="Arial" w:cs="Arial"/>
          <w:sz w:val="24"/>
          <w:szCs w:val="28"/>
        </w:rPr>
        <w:t xml:space="preserve">ready </w:t>
      </w:r>
      <w:r w:rsidRPr="00D02057">
        <w:rPr>
          <w:rFonts w:ascii="Arial" w:hAnsi="Arial" w:cs="Arial"/>
          <w:sz w:val="24"/>
          <w:szCs w:val="28"/>
        </w:rPr>
        <w:t>for planting basic crops (corn and beans) through an efficient and sustainable process that responds to secular knowledge.</w:t>
      </w:r>
      <w:r w:rsidR="006D1329">
        <w:rPr>
          <w:rFonts w:ascii="Arial" w:hAnsi="Arial" w:cs="Arial"/>
          <w:sz w:val="24"/>
          <w:szCs w:val="28"/>
        </w:rPr>
        <w:t xml:space="preserve"> In the same sense, livestock-related grass burning seeks to increase pasture and control pests, while sugarcane burning facilitates its harvest and care.</w:t>
      </w:r>
    </w:p>
    <w:p w14:paraId="24084CBE" w14:textId="361252B7" w:rsidR="001F558F" w:rsidRPr="00D02057" w:rsidRDefault="00355284" w:rsidP="007672C8">
      <w:pPr>
        <w:pStyle w:val="MDPI38bullet"/>
        <w:numPr>
          <w:ilvl w:val="0"/>
          <w:numId w:val="0"/>
        </w:numPr>
        <w:spacing w:line="480" w:lineRule="auto"/>
        <w:ind w:firstLine="510"/>
        <w:contextualSpacing/>
        <w:rPr>
          <w:rFonts w:ascii="Arial" w:hAnsi="Arial" w:cs="Arial"/>
          <w:sz w:val="24"/>
          <w:szCs w:val="24"/>
        </w:rPr>
      </w:pPr>
      <w:r w:rsidRPr="00D02057">
        <w:rPr>
          <w:rFonts w:ascii="Arial" w:hAnsi="Arial" w:cs="Arial"/>
          <w:sz w:val="24"/>
          <w:szCs w:val="28"/>
        </w:rPr>
        <w:t xml:space="preserve">Another practice is the use of fire in </w:t>
      </w:r>
      <w:proofErr w:type="spellStart"/>
      <w:r w:rsidRPr="00D02057">
        <w:rPr>
          <w:rFonts w:ascii="Arial" w:hAnsi="Arial" w:cs="Arial"/>
          <w:sz w:val="24"/>
          <w:szCs w:val="28"/>
        </w:rPr>
        <w:t>Chuje</w:t>
      </w:r>
      <w:proofErr w:type="spellEnd"/>
      <w:r w:rsidRPr="00D02057">
        <w:rPr>
          <w:rFonts w:ascii="Arial" w:hAnsi="Arial" w:cs="Arial"/>
          <w:sz w:val="24"/>
          <w:szCs w:val="28"/>
        </w:rPr>
        <w:t xml:space="preserve"> localities to </w:t>
      </w:r>
      <w:r w:rsidR="000E7541">
        <w:rPr>
          <w:rFonts w:ascii="Arial" w:hAnsi="Arial" w:cs="Arial"/>
          <w:sz w:val="24"/>
          <w:szCs w:val="28"/>
        </w:rPr>
        <w:t xml:space="preserve">perform </w:t>
      </w:r>
      <w:proofErr w:type="spellStart"/>
      <w:r w:rsidRPr="00D02057">
        <w:rPr>
          <w:rFonts w:ascii="Arial" w:hAnsi="Arial" w:cs="Arial"/>
          <w:i/>
          <w:iCs/>
          <w:sz w:val="24"/>
          <w:szCs w:val="28"/>
        </w:rPr>
        <w:t>chib'al</w:t>
      </w:r>
      <w:proofErr w:type="spellEnd"/>
      <w:r w:rsidRPr="00D02057">
        <w:rPr>
          <w:rFonts w:ascii="Arial" w:hAnsi="Arial" w:cs="Arial"/>
          <w:sz w:val="24"/>
          <w:szCs w:val="28"/>
        </w:rPr>
        <w:t>, a hunting technique consisting of lighting fires on the tops of hills to attract birds.</w:t>
      </w:r>
      <w:r w:rsidR="006D1329">
        <w:rPr>
          <w:rFonts w:ascii="Arial" w:hAnsi="Arial" w:cs="Arial"/>
          <w:sz w:val="24"/>
          <w:szCs w:val="28"/>
        </w:rPr>
        <w:t xml:space="preserve"> Also important are the burning of stones to produce lime (necessary for cooking corn) and road construction, the use of stove ash in agroecological management to disinfect farm </w:t>
      </w:r>
      <w:r w:rsidR="006D1329">
        <w:rPr>
          <w:rFonts w:ascii="Arial" w:hAnsi="Arial" w:cs="Arial"/>
          <w:sz w:val="24"/>
          <w:szCs w:val="28"/>
        </w:rPr>
        <w:lastRenderedPageBreak/>
        <w:t>pens and make homemade fertilizers, among other uses.</w:t>
      </w:r>
      <w:r w:rsidRPr="00D02057">
        <w:rPr>
          <w:rFonts w:ascii="Arial" w:hAnsi="Arial" w:cs="Arial"/>
          <w:sz w:val="24"/>
          <w:szCs w:val="28"/>
        </w:rPr>
        <w:t xml:space="preserve"> These are just a few practices that </w:t>
      </w:r>
      <w:r w:rsidR="004D154C">
        <w:rPr>
          <w:rFonts w:ascii="Arial" w:hAnsi="Arial" w:cs="Arial"/>
          <w:sz w:val="24"/>
          <w:szCs w:val="28"/>
        </w:rPr>
        <w:t xml:space="preserve">illustrate </w:t>
      </w:r>
      <w:r w:rsidRPr="00D02057">
        <w:rPr>
          <w:rFonts w:ascii="Arial" w:hAnsi="Arial" w:cs="Arial"/>
          <w:sz w:val="24"/>
          <w:szCs w:val="28"/>
        </w:rPr>
        <w:t xml:space="preserve">how fire is linked to </w:t>
      </w:r>
      <w:r w:rsidR="004D154C">
        <w:rPr>
          <w:rFonts w:ascii="Arial" w:hAnsi="Arial" w:cs="Arial"/>
          <w:sz w:val="24"/>
          <w:szCs w:val="28"/>
        </w:rPr>
        <w:t>activities that sustain everyday life in local communities</w:t>
      </w:r>
      <w:r w:rsidRPr="00D02057">
        <w:rPr>
          <w:rFonts w:ascii="Arial" w:hAnsi="Arial" w:cs="Arial"/>
          <w:sz w:val="24"/>
          <w:szCs w:val="24"/>
        </w:rPr>
        <w:t>.</w:t>
      </w:r>
    </w:p>
    <w:p w14:paraId="7ECB69B8" w14:textId="4965AFD8" w:rsidR="000916BD" w:rsidRPr="00D02057" w:rsidRDefault="00355284" w:rsidP="000916BD">
      <w:pPr>
        <w:pStyle w:val="MDPI21heading1"/>
        <w:spacing w:after="0" w:line="480" w:lineRule="auto"/>
        <w:ind w:left="0" w:firstLine="510"/>
        <w:contextualSpacing/>
        <w:jc w:val="both"/>
        <w:rPr>
          <w:rFonts w:ascii="Arial" w:hAnsi="Arial" w:cs="Arial"/>
          <w:b w:val="0"/>
          <w:bCs/>
          <w:szCs w:val="24"/>
        </w:rPr>
      </w:pPr>
      <w:r w:rsidRPr="00D02057">
        <w:rPr>
          <w:rFonts w:ascii="Arial" w:hAnsi="Arial" w:cs="Arial"/>
          <w:b w:val="0"/>
          <w:bCs/>
        </w:rPr>
        <w:t>Cultural knowledge of fire requires knowledge of nature. People know that in cold land: "</w:t>
      </w:r>
      <w:r w:rsidRPr="004D154C">
        <w:rPr>
          <w:rFonts w:ascii="Arial" w:hAnsi="Arial" w:cs="Arial"/>
          <w:b w:val="0"/>
          <w:bCs/>
          <w:i/>
          <w:iCs/>
        </w:rPr>
        <w:t>there are differences</w:t>
      </w:r>
      <w:r w:rsidR="004D154C">
        <w:rPr>
          <w:rFonts w:ascii="Arial" w:hAnsi="Arial" w:cs="Arial"/>
          <w:b w:val="0"/>
          <w:bCs/>
          <w:i/>
          <w:iCs/>
        </w:rPr>
        <w:t>;</w:t>
      </w:r>
      <w:r w:rsidRPr="004D154C">
        <w:rPr>
          <w:rFonts w:ascii="Arial" w:hAnsi="Arial" w:cs="Arial"/>
          <w:b w:val="0"/>
          <w:bCs/>
          <w:i/>
          <w:iCs/>
        </w:rPr>
        <w:t xml:space="preserve"> for example, some burn their plots at this</w:t>
      </w:r>
      <w:r w:rsidR="004D154C">
        <w:rPr>
          <w:rFonts w:ascii="Arial" w:hAnsi="Arial" w:cs="Arial"/>
          <w:b w:val="0"/>
          <w:bCs/>
          <w:i/>
          <w:iCs/>
        </w:rPr>
        <w:t xml:space="preserve"> hour of the day</w:t>
      </w:r>
      <w:r w:rsidRPr="004D154C">
        <w:rPr>
          <w:rFonts w:ascii="Arial" w:hAnsi="Arial" w:cs="Arial"/>
          <w:b w:val="0"/>
          <w:bCs/>
          <w:i/>
          <w:iCs/>
        </w:rPr>
        <w:t>. Here</w:t>
      </w:r>
      <w:r w:rsidR="004D154C">
        <w:rPr>
          <w:rFonts w:ascii="Arial" w:hAnsi="Arial" w:cs="Arial"/>
          <w:b w:val="0"/>
          <w:bCs/>
          <w:i/>
          <w:iCs/>
        </w:rPr>
        <w:t>,</w:t>
      </w:r>
      <w:r w:rsidRPr="004D154C">
        <w:rPr>
          <w:rFonts w:ascii="Arial" w:hAnsi="Arial" w:cs="Arial"/>
          <w:b w:val="0"/>
          <w:bCs/>
          <w:i/>
          <w:iCs/>
        </w:rPr>
        <w:t xml:space="preserve"> in cold land, </w:t>
      </w:r>
      <w:r w:rsidR="004D154C">
        <w:rPr>
          <w:rFonts w:ascii="Arial" w:hAnsi="Arial" w:cs="Arial"/>
          <w:b w:val="0"/>
          <w:bCs/>
          <w:i/>
          <w:iCs/>
        </w:rPr>
        <w:t>we do not.</w:t>
      </w:r>
      <w:r w:rsidRPr="00D02057">
        <w:rPr>
          <w:rFonts w:ascii="Arial" w:hAnsi="Arial" w:cs="Arial"/>
          <w:b w:val="0"/>
          <w:bCs/>
        </w:rPr>
        <w:t>" (</w:t>
      </w:r>
      <w:proofErr w:type="spellStart"/>
      <w:r w:rsidRPr="00D02057">
        <w:rPr>
          <w:rFonts w:ascii="Arial" w:hAnsi="Arial" w:cs="Arial"/>
          <w:b w:val="0"/>
          <w:bCs/>
        </w:rPr>
        <w:t>Comitán</w:t>
      </w:r>
      <w:proofErr w:type="spellEnd"/>
      <w:r w:rsidRPr="00D02057">
        <w:rPr>
          <w:rFonts w:ascii="Arial" w:hAnsi="Arial" w:cs="Arial"/>
          <w:b w:val="0"/>
          <w:bCs/>
        </w:rPr>
        <w:t>)</w:t>
      </w:r>
      <w:r w:rsidR="004D154C">
        <w:rPr>
          <w:rFonts w:ascii="Arial" w:hAnsi="Arial" w:cs="Arial"/>
          <w:b w:val="0"/>
          <w:bCs/>
        </w:rPr>
        <w:t>.</w:t>
      </w:r>
      <w:r w:rsidRPr="00D02057">
        <w:rPr>
          <w:rFonts w:ascii="Arial" w:hAnsi="Arial" w:cs="Arial"/>
          <w:b w:val="0"/>
          <w:bCs/>
        </w:rPr>
        <w:t xml:space="preserve"> </w:t>
      </w:r>
      <w:r w:rsidR="004D154C">
        <w:rPr>
          <w:rFonts w:ascii="Arial" w:hAnsi="Arial" w:cs="Arial"/>
          <w:b w:val="0"/>
          <w:bCs/>
        </w:rPr>
        <w:t>T</w:t>
      </w:r>
      <w:r w:rsidRPr="00D02057">
        <w:rPr>
          <w:rFonts w:ascii="Arial" w:hAnsi="Arial" w:cs="Arial"/>
          <w:b w:val="0"/>
          <w:bCs/>
        </w:rPr>
        <w:t xml:space="preserve">he same thing happens in </w:t>
      </w:r>
      <w:r w:rsidR="004D154C">
        <w:rPr>
          <w:rFonts w:ascii="Arial" w:hAnsi="Arial" w:cs="Arial"/>
          <w:b w:val="0"/>
          <w:bCs/>
        </w:rPr>
        <w:t>warm areas</w:t>
      </w:r>
      <w:r w:rsidRPr="00D02057">
        <w:rPr>
          <w:rFonts w:ascii="Arial" w:hAnsi="Arial" w:cs="Arial"/>
          <w:b w:val="0"/>
          <w:bCs/>
        </w:rPr>
        <w:t>: "</w:t>
      </w:r>
      <w:r w:rsidRPr="004D154C">
        <w:rPr>
          <w:rFonts w:ascii="Arial" w:hAnsi="Arial" w:cs="Arial"/>
          <w:b w:val="0"/>
          <w:bCs/>
          <w:i/>
          <w:iCs/>
        </w:rPr>
        <w:t>I ask my father, why is th</w:t>
      </w:r>
      <w:r w:rsidR="004D154C">
        <w:rPr>
          <w:rFonts w:ascii="Arial" w:hAnsi="Arial" w:cs="Arial"/>
          <w:b w:val="0"/>
          <w:bCs/>
          <w:i/>
          <w:iCs/>
        </w:rPr>
        <w:t xml:space="preserve">is </w:t>
      </w:r>
      <w:proofErr w:type="gramStart"/>
      <w:r w:rsidRPr="004D154C">
        <w:rPr>
          <w:rFonts w:ascii="Arial" w:hAnsi="Arial" w:cs="Arial"/>
          <w:b w:val="0"/>
          <w:bCs/>
          <w:i/>
          <w:iCs/>
        </w:rPr>
        <w:t>burn</w:t>
      </w:r>
      <w:r w:rsidR="004D154C">
        <w:rPr>
          <w:rFonts w:ascii="Arial" w:hAnsi="Arial" w:cs="Arial"/>
          <w:b w:val="0"/>
          <w:bCs/>
          <w:i/>
          <w:iCs/>
        </w:rPr>
        <w:t>ed</w:t>
      </w:r>
      <w:r w:rsidRPr="004D154C">
        <w:rPr>
          <w:rFonts w:ascii="Arial" w:hAnsi="Arial" w:cs="Arial"/>
          <w:b w:val="0"/>
          <w:bCs/>
          <w:i/>
          <w:iCs/>
        </w:rPr>
        <w:t>?,</w:t>
      </w:r>
      <w:proofErr w:type="gramEnd"/>
      <w:r w:rsidRPr="004D154C">
        <w:rPr>
          <w:rFonts w:ascii="Arial" w:hAnsi="Arial" w:cs="Arial"/>
          <w:b w:val="0"/>
          <w:bCs/>
          <w:i/>
          <w:iCs/>
        </w:rPr>
        <w:t xml:space="preserve"> why is </w:t>
      </w:r>
      <w:r w:rsidR="004D154C">
        <w:rPr>
          <w:rFonts w:ascii="Arial" w:hAnsi="Arial" w:cs="Arial"/>
          <w:b w:val="0"/>
          <w:bCs/>
          <w:i/>
          <w:iCs/>
        </w:rPr>
        <w:t xml:space="preserve">it </w:t>
      </w:r>
      <w:r w:rsidRPr="004D154C">
        <w:rPr>
          <w:rFonts w:ascii="Arial" w:hAnsi="Arial" w:cs="Arial"/>
          <w:b w:val="0"/>
          <w:bCs/>
          <w:i/>
          <w:iCs/>
        </w:rPr>
        <w:t>burned with fire?, why</w:t>
      </w:r>
      <w:r w:rsidR="004D154C">
        <w:rPr>
          <w:rFonts w:ascii="Arial" w:hAnsi="Arial" w:cs="Arial"/>
          <w:b w:val="0"/>
          <w:bCs/>
          <w:i/>
          <w:iCs/>
        </w:rPr>
        <w:t>, dad?</w:t>
      </w:r>
      <w:r w:rsidRPr="004D154C">
        <w:rPr>
          <w:rFonts w:ascii="Arial" w:hAnsi="Arial" w:cs="Arial"/>
          <w:b w:val="0"/>
          <w:bCs/>
          <w:i/>
          <w:iCs/>
        </w:rPr>
        <w:t xml:space="preserve"> </w:t>
      </w:r>
      <w:r w:rsidR="004D154C">
        <w:rPr>
          <w:rFonts w:ascii="Arial" w:hAnsi="Arial" w:cs="Arial"/>
          <w:b w:val="0"/>
          <w:bCs/>
          <w:i/>
          <w:iCs/>
        </w:rPr>
        <w:t>I</w:t>
      </w:r>
      <w:r w:rsidRPr="004D154C">
        <w:rPr>
          <w:rFonts w:ascii="Arial" w:hAnsi="Arial" w:cs="Arial"/>
          <w:b w:val="0"/>
          <w:bCs/>
          <w:i/>
          <w:iCs/>
        </w:rPr>
        <w:t xml:space="preserve">t is </w:t>
      </w:r>
      <w:r w:rsidR="004D154C">
        <w:rPr>
          <w:rFonts w:ascii="Arial" w:hAnsi="Arial" w:cs="Arial"/>
          <w:b w:val="0"/>
          <w:bCs/>
          <w:i/>
          <w:iCs/>
        </w:rPr>
        <w:t>burn</w:t>
      </w:r>
      <w:r w:rsidR="006D1329">
        <w:rPr>
          <w:rFonts w:ascii="Arial" w:hAnsi="Arial" w:cs="Arial"/>
          <w:b w:val="0"/>
          <w:bCs/>
          <w:i/>
          <w:iCs/>
        </w:rPr>
        <w:t>ed</w:t>
      </w:r>
      <w:r w:rsidR="004D154C">
        <w:rPr>
          <w:rFonts w:ascii="Arial" w:hAnsi="Arial" w:cs="Arial"/>
          <w:b w:val="0"/>
          <w:bCs/>
          <w:i/>
          <w:iCs/>
        </w:rPr>
        <w:t xml:space="preserve"> </w:t>
      </w:r>
      <w:r w:rsidRPr="004D154C">
        <w:rPr>
          <w:rFonts w:ascii="Arial" w:hAnsi="Arial" w:cs="Arial"/>
          <w:b w:val="0"/>
          <w:bCs/>
          <w:i/>
          <w:iCs/>
        </w:rPr>
        <w:t xml:space="preserve">so that the earth warms, </w:t>
      </w:r>
      <w:r w:rsidR="004D154C">
        <w:rPr>
          <w:rFonts w:ascii="Arial" w:hAnsi="Arial" w:cs="Arial"/>
          <w:b w:val="0"/>
          <w:bCs/>
          <w:i/>
          <w:iCs/>
        </w:rPr>
        <w:t xml:space="preserve">then </w:t>
      </w:r>
      <w:r w:rsidRPr="004D154C">
        <w:rPr>
          <w:rFonts w:ascii="Arial" w:hAnsi="Arial" w:cs="Arial"/>
          <w:b w:val="0"/>
          <w:bCs/>
          <w:i/>
          <w:iCs/>
        </w:rPr>
        <w:t xml:space="preserve">we sow and the corn </w:t>
      </w:r>
      <w:r w:rsidR="004D154C">
        <w:rPr>
          <w:rFonts w:ascii="Arial" w:hAnsi="Arial" w:cs="Arial"/>
          <w:b w:val="0"/>
          <w:bCs/>
          <w:i/>
          <w:iCs/>
        </w:rPr>
        <w:t xml:space="preserve">emerges </w:t>
      </w:r>
      <w:r w:rsidRPr="004D154C">
        <w:rPr>
          <w:rFonts w:ascii="Arial" w:hAnsi="Arial" w:cs="Arial"/>
          <w:b w:val="0"/>
          <w:bCs/>
          <w:i/>
          <w:iCs/>
        </w:rPr>
        <w:t xml:space="preserve">beautiful... Here </w:t>
      </w:r>
      <w:r w:rsidR="004D154C">
        <w:rPr>
          <w:rFonts w:ascii="Arial" w:hAnsi="Arial" w:cs="Arial"/>
          <w:b w:val="0"/>
          <w:bCs/>
          <w:i/>
          <w:iCs/>
        </w:rPr>
        <w:t xml:space="preserve">the climate </w:t>
      </w:r>
      <w:r w:rsidRPr="004D154C">
        <w:rPr>
          <w:rFonts w:ascii="Arial" w:hAnsi="Arial" w:cs="Arial"/>
          <w:b w:val="0"/>
          <w:bCs/>
          <w:i/>
          <w:iCs/>
        </w:rPr>
        <w:t xml:space="preserve">is different because here </w:t>
      </w:r>
      <w:r w:rsidR="004D154C">
        <w:rPr>
          <w:rFonts w:ascii="Arial" w:hAnsi="Arial" w:cs="Arial"/>
          <w:b w:val="0"/>
          <w:bCs/>
          <w:i/>
          <w:iCs/>
        </w:rPr>
        <w:t xml:space="preserve">the land </w:t>
      </w:r>
      <w:r w:rsidRPr="004D154C">
        <w:rPr>
          <w:rFonts w:ascii="Arial" w:hAnsi="Arial" w:cs="Arial"/>
          <w:b w:val="0"/>
          <w:bCs/>
          <w:i/>
          <w:iCs/>
        </w:rPr>
        <w:t xml:space="preserve">is </w:t>
      </w:r>
      <w:r w:rsidR="004D154C">
        <w:rPr>
          <w:rFonts w:ascii="Arial" w:hAnsi="Arial" w:cs="Arial"/>
          <w:b w:val="0"/>
          <w:bCs/>
          <w:i/>
          <w:iCs/>
        </w:rPr>
        <w:t>warm</w:t>
      </w:r>
      <w:r w:rsidRPr="004D154C">
        <w:rPr>
          <w:rFonts w:ascii="Arial" w:hAnsi="Arial" w:cs="Arial"/>
          <w:b w:val="0"/>
          <w:bCs/>
          <w:i/>
          <w:iCs/>
        </w:rPr>
        <w:t xml:space="preserve">, </w:t>
      </w:r>
      <w:r w:rsidR="004D154C">
        <w:rPr>
          <w:rFonts w:ascii="Arial" w:hAnsi="Arial" w:cs="Arial"/>
          <w:b w:val="0"/>
          <w:bCs/>
          <w:i/>
          <w:iCs/>
        </w:rPr>
        <w:t xml:space="preserve">it </w:t>
      </w:r>
      <w:r w:rsidRPr="004D154C">
        <w:rPr>
          <w:rFonts w:ascii="Arial" w:hAnsi="Arial" w:cs="Arial"/>
          <w:b w:val="0"/>
          <w:bCs/>
          <w:i/>
          <w:iCs/>
        </w:rPr>
        <w:t>is</w:t>
      </w:r>
      <w:r w:rsidR="004D154C">
        <w:rPr>
          <w:rFonts w:ascii="Arial" w:hAnsi="Arial" w:cs="Arial"/>
          <w:b w:val="0"/>
          <w:bCs/>
          <w:i/>
          <w:iCs/>
        </w:rPr>
        <w:t xml:space="preserve"> always warm</w:t>
      </w:r>
      <w:r w:rsidRPr="004D154C">
        <w:rPr>
          <w:rFonts w:ascii="Arial" w:hAnsi="Arial" w:cs="Arial"/>
          <w:b w:val="0"/>
          <w:bCs/>
          <w:i/>
          <w:iCs/>
        </w:rPr>
        <w:t xml:space="preserve">, and that is what </w:t>
      </w:r>
      <w:r w:rsidR="004D154C">
        <w:rPr>
          <w:rFonts w:ascii="Arial" w:hAnsi="Arial" w:cs="Arial"/>
          <w:b w:val="0"/>
          <w:bCs/>
          <w:i/>
          <w:iCs/>
        </w:rPr>
        <w:t xml:space="preserve">makes the earth </w:t>
      </w:r>
      <w:r w:rsidRPr="004D154C">
        <w:rPr>
          <w:rFonts w:ascii="Arial" w:hAnsi="Arial" w:cs="Arial"/>
          <w:b w:val="0"/>
          <w:bCs/>
          <w:i/>
          <w:iCs/>
        </w:rPr>
        <w:t xml:space="preserve">warm </w:t>
      </w:r>
      <w:r w:rsidRPr="00D02057">
        <w:rPr>
          <w:rFonts w:ascii="Arial" w:hAnsi="Arial" w:cs="Arial"/>
          <w:b w:val="0"/>
          <w:bCs/>
        </w:rPr>
        <w:t xml:space="preserve">" (Maravilla </w:t>
      </w:r>
      <w:proofErr w:type="spellStart"/>
      <w:r w:rsidRPr="00D02057">
        <w:rPr>
          <w:rFonts w:ascii="Arial" w:hAnsi="Arial" w:cs="Arial"/>
          <w:b w:val="0"/>
          <w:bCs/>
        </w:rPr>
        <w:t>Tenejapa</w:t>
      </w:r>
      <w:proofErr w:type="spellEnd"/>
      <w:r w:rsidRPr="00D02057">
        <w:rPr>
          <w:rFonts w:ascii="Arial" w:hAnsi="Arial" w:cs="Arial"/>
          <w:b w:val="0"/>
          <w:bCs/>
        </w:rPr>
        <w:t>).</w:t>
      </w:r>
      <w:r w:rsidR="006D1329">
        <w:rPr>
          <w:rFonts w:ascii="Arial" w:hAnsi="Arial" w:cs="Arial"/>
          <w:b w:val="0"/>
          <w:bCs/>
        </w:rPr>
        <w:t xml:space="preserve"> Fire always interacts with other elements in addition to weather, such as slope, humidity, and, primarily, the wind.</w:t>
      </w:r>
      <w:r w:rsidRPr="00D02057">
        <w:rPr>
          <w:rFonts w:ascii="Arial" w:hAnsi="Arial" w:cs="Arial"/>
          <w:b w:val="0"/>
          <w:bCs/>
          <w:szCs w:val="24"/>
        </w:rPr>
        <w:t xml:space="preserve"> </w:t>
      </w:r>
    </w:p>
    <w:p w14:paraId="5CA3C3BC" w14:textId="125D98CD" w:rsidR="000916BD" w:rsidRPr="00D02057" w:rsidRDefault="00355284" w:rsidP="000916BD">
      <w:pPr>
        <w:pStyle w:val="MDPI21heading1"/>
        <w:spacing w:before="0" w:after="0" w:line="480" w:lineRule="auto"/>
        <w:ind w:left="0" w:firstLine="510"/>
        <w:contextualSpacing/>
        <w:jc w:val="both"/>
        <w:rPr>
          <w:rFonts w:ascii="Arial" w:hAnsi="Arial" w:cs="Arial"/>
          <w:b w:val="0"/>
          <w:szCs w:val="24"/>
        </w:rPr>
      </w:pPr>
      <w:r w:rsidRPr="00D02057">
        <w:rPr>
          <w:rFonts w:ascii="Arial" w:hAnsi="Arial" w:cs="Arial"/>
          <w:b w:val="0"/>
          <w:bCs/>
        </w:rPr>
        <w:t xml:space="preserve">In the Mayan context, native </w:t>
      </w:r>
      <w:r w:rsidR="006D1329">
        <w:rPr>
          <w:rFonts w:ascii="Arial" w:hAnsi="Arial" w:cs="Arial"/>
          <w:b w:val="0"/>
          <w:bCs/>
        </w:rPr>
        <w:t xml:space="preserve">communities </w:t>
      </w:r>
      <w:r w:rsidRPr="00D02057">
        <w:rPr>
          <w:rFonts w:ascii="Arial" w:hAnsi="Arial" w:cs="Arial"/>
          <w:b w:val="0"/>
          <w:bCs/>
        </w:rPr>
        <w:t xml:space="preserve">consider cycles </w:t>
      </w:r>
      <w:r w:rsidR="006D1329">
        <w:rPr>
          <w:rFonts w:ascii="Arial" w:hAnsi="Arial" w:cs="Arial"/>
          <w:b w:val="0"/>
          <w:bCs/>
        </w:rPr>
        <w:t xml:space="preserve">in addition to </w:t>
      </w:r>
      <w:r w:rsidRPr="00D02057">
        <w:rPr>
          <w:rFonts w:ascii="Arial" w:hAnsi="Arial" w:cs="Arial"/>
          <w:b w:val="0"/>
          <w:bCs/>
        </w:rPr>
        <w:t>pay</w:t>
      </w:r>
      <w:r w:rsidR="004D154C">
        <w:rPr>
          <w:rFonts w:ascii="Arial" w:hAnsi="Arial" w:cs="Arial"/>
          <w:b w:val="0"/>
          <w:bCs/>
        </w:rPr>
        <w:t>ing</w:t>
      </w:r>
      <w:r w:rsidRPr="00D02057">
        <w:rPr>
          <w:rFonts w:ascii="Arial" w:hAnsi="Arial" w:cs="Arial"/>
          <w:b w:val="0"/>
          <w:bCs/>
        </w:rPr>
        <w:t xml:space="preserve"> attention to the signs </w:t>
      </w:r>
      <w:r w:rsidR="006D1329">
        <w:rPr>
          <w:rFonts w:ascii="Arial" w:hAnsi="Arial" w:cs="Arial"/>
          <w:b w:val="0"/>
          <w:bCs/>
        </w:rPr>
        <w:t xml:space="preserve">of nature, </w:t>
      </w:r>
      <w:r w:rsidRPr="00D02057">
        <w:rPr>
          <w:rFonts w:ascii="Arial" w:hAnsi="Arial" w:cs="Arial"/>
          <w:b w:val="0"/>
          <w:bCs/>
        </w:rPr>
        <w:t>such as the moon, song</w:t>
      </w:r>
      <w:r w:rsidR="004D154C">
        <w:rPr>
          <w:rFonts w:ascii="Arial" w:hAnsi="Arial" w:cs="Arial"/>
          <w:b w:val="0"/>
          <w:bCs/>
        </w:rPr>
        <w:t>s</w:t>
      </w:r>
      <w:r w:rsidRPr="00D02057">
        <w:rPr>
          <w:rFonts w:ascii="Arial" w:hAnsi="Arial" w:cs="Arial"/>
          <w:b w:val="0"/>
          <w:bCs/>
        </w:rPr>
        <w:t xml:space="preserve"> of </w:t>
      </w:r>
      <w:r w:rsidR="004D154C">
        <w:rPr>
          <w:rFonts w:ascii="Arial" w:hAnsi="Arial" w:cs="Arial"/>
          <w:b w:val="0"/>
          <w:bCs/>
        </w:rPr>
        <w:t xml:space="preserve">wildlife, </w:t>
      </w:r>
      <w:r w:rsidRPr="00D02057">
        <w:rPr>
          <w:rFonts w:ascii="Arial" w:hAnsi="Arial" w:cs="Arial"/>
          <w:b w:val="0"/>
          <w:bCs/>
        </w:rPr>
        <w:t xml:space="preserve">and the movement of the wind, to </w:t>
      </w:r>
      <w:r w:rsidR="006D1329">
        <w:rPr>
          <w:rFonts w:ascii="Arial" w:hAnsi="Arial" w:cs="Arial"/>
          <w:b w:val="0"/>
          <w:bCs/>
        </w:rPr>
        <w:t xml:space="preserve">manage </w:t>
      </w:r>
      <w:r w:rsidRPr="00D02057">
        <w:rPr>
          <w:rFonts w:ascii="Arial" w:hAnsi="Arial" w:cs="Arial"/>
          <w:b w:val="0"/>
          <w:bCs/>
        </w:rPr>
        <w:t xml:space="preserve">fire. People </w:t>
      </w:r>
      <w:r w:rsidR="00AB019E" w:rsidRPr="00D02057">
        <w:rPr>
          <w:rFonts w:ascii="Arial" w:hAnsi="Arial" w:cs="Arial"/>
          <w:b w:val="0"/>
          <w:bCs/>
        </w:rPr>
        <w:t>understand</w:t>
      </w:r>
      <w:r w:rsidRPr="00D02057">
        <w:rPr>
          <w:rFonts w:ascii="Arial" w:hAnsi="Arial" w:cs="Arial"/>
          <w:b w:val="0"/>
          <w:bCs/>
        </w:rPr>
        <w:t xml:space="preserve"> these are ways of inhabiting, building</w:t>
      </w:r>
      <w:r w:rsidR="004D154C">
        <w:rPr>
          <w:rFonts w:ascii="Arial" w:hAnsi="Arial" w:cs="Arial"/>
          <w:b w:val="0"/>
          <w:bCs/>
        </w:rPr>
        <w:t>,</w:t>
      </w:r>
      <w:r w:rsidRPr="00D02057">
        <w:rPr>
          <w:rFonts w:ascii="Arial" w:hAnsi="Arial" w:cs="Arial"/>
          <w:b w:val="0"/>
          <w:bCs/>
        </w:rPr>
        <w:t xml:space="preserve"> and </w:t>
      </w:r>
      <w:r w:rsidR="004D154C">
        <w:rPr>
          <w:rFonts w:ascii="Arial" w:hAnsi="Arial" w:cs="Arial"/>
          <w:b w:val="0"/>
          <w:bCs/>
        </w:rPr>
        <w:t xml:space="preserve">taking good </w:t>
      </w:r>
      <w:r w:rsidRPr="00D02057">
        <w:rPr>
          <w:rFonts w:ascii="Arial" w:hAnsi="Arial" w:cs="Arial"/>
          <w:b w:val="0"/>
          <w:bCs/>
        </w:rPr>
        <w:t>car</w:t>
      </w:r>
      <w:r w:rsidR="004D154C">
        <w:rPr>
          <w:rFonts w:ascii="Arial" w:hAnsi="Arial" w:cs="Arial"/>
          <w:b w:val="0"/>
          <w:bCs/>
        </w:rPr>
        <w:t>e</w:t>
      </w:r>
      <w:r w:rsidRPr="00D02057">
        <w:rPr>
          <w:rFonts w:ascii="Arial" w:hAnsi="Arial" w:cs="Arial"/>
          <w:b w:val="0"/>
          <w:bCs/>
        </w:rPr>
        <w:t xml:space="preserve"> </w:t>
      </w:r>
      <w:r w:rsidR="004D154C">
        <w:rPr>
          <w:rFonts w:ascii="Arial" w:hAnsi="Arial" w:cs="Arial"/>
          <w:b w:val="0"/>
          <w:bCs/>
        </w:rPr>
        <w:t xml:space="preserve">of </w:t>
      </w:r>
      <w:r w:rsidRPr="00D02057">
        <w:rPr>
          <w:rFonts w:ascii="Arial" w:hAnsi="Arial" w:cs="Arial"/>
          <w:b w:val="0"/>
          <w:bCs/>
        </w:rPr>
        <w:t xml:space="preserve">the </w:t>
      </w:r>
      <w:r w:rsidR="004D154C">
        <w:rPr>
          <w:rFonts w:ascii="Arial" w:hAnsi="Arial" w:cs="Arial"/>
          <w:b w:val="0"/>
          <w:bCs/>
        </w:rPr>
        <w:t xml:space="preserve">land </w:t>
      </w:r>
      <w:r w:rsidRPr="00D02057">
        <w:rPr>
          <w:rFonts w:ascii="Arial" w:hAnsi="Arial" w:cs="Arial"/>
          <w:b w:val="0"/>
          <w:bCs/>
        </w:rPr>
        <w:t>based on their knowledge of life and nature around fire</w:t>
      </w:r>
      <w:r w:rsidRPr="00D02057">
        <w:rPr>
          <w:rFonts w:ascii="Arial" w:hAnsi="Arial" w:cs="Arial"/>
        </w:rPr>
        <w:t xml:space="preserve"> </w:t>
      </w:r>
      <w:r w:rsidRPr="00D02057">
        <w:rPr>
          <w:rFonts w:ascii="Arial" w:hAnsi="Arial" w:cs="Arial"/>
          <w:b w:val="0"/>
          <w:szCs w:val="24"/>
        </w:rPr>
        <w:t xml:space="preserve">(Ponce-Calderón </w:t>
      </w:r>
      <w:r w:rsidR="00607932">
        <w:rPr>
          <w:rFonts w:ascii="Arial" w:hAnsi="Arial" w:cs="Arial"/>
          <w:b w:val="0"/>
          <w:szCs w:val="24"/>
        </w:rPr>
        <w:t xml:space="preserve">et al. </w:t>
      </w:r>
      <w:r w:rsidRPr="00D02057">
        <w:rPr>
          <w:rFonts w:ascii="Arial" w:hAnsi="Arial" w:cs="Arial"/>
          <w:b w:val="0"/>
          <w:szCs w:val="24"/>
        </w:rPr>
        <w:t>2024a).</w:t>
      </w:r>
    </w:p>
    <w:p w14:paraId="7086BC33" w14:textId="68D678FF" w:rsidR="00B46559" w:rsidRPr="00D02057" w:rsidRDefault="00355284" w:rsidP="00B46559">
      <w:pPr>
        <w:pStyle w:val="MDPI38bullet"/>
        <w:numPr>
          <w:ilvl w:val="0"/>
          <w:numId w:val="0"/>
        </w:numPr>
        <w:spacing w:line="480" w:lineRule="auto"/>
        <w:ind w:firstLine="508"/>
        <w:contextualSpacing/>
        <w:rPr>
          <w:rFonts w:ascii="Arial" w:hAnsi="Arial" w:cs="Arial"/>
          <w:sz w:val="24"/>
          <w:szCs w:val="24"/>
        </w:rPr>
      </w:pPr>
      <w:r w:rsidRPr="00D02057">
        <w:rPr>
          <w:rFonts w:ascii="Arial" w:hAnsi="Arial" w:cs="Arial"/>
          <w:sz w:val="24"/>
          <w:szCs w:val="28"/>
        </w:rPr>
        <w:t>There is a direct connection between natural cycles, the careful application of cultural knowledge of fire, and the inherited community responsibility to protect the land and life: "</w:t>
      </w:r>
      <w:r w:rsidR="005B11E9" w:rsidRPr="005B11E9">
        <w:rPr>
          <w:rFonts w:ascii="Arial" w:hAnsi="Arial" w:cs="Arial"/>
          <w:i/>
          <w:iCs/>
          <w:sz w:val="24"/>
          <w:szCs w:val="28"/>
        </w:rPr>
        <w:t>On occasions,</w:t>
      </w:r>
      <w:r w:rsidRPr="005B11E9">
        <w:rPr>
          <w:rFonts w:ascii="Arial" w:hAnsi="Arial" w:cs="Arial"/>
          <w:i/>
          <w:iCs/>
          <w:sz w:val="24"/>
          <w:szCs w:val="28"/>
        </w:rPr>
        <w:t xml:space="preserve"> I ask my daddy... how do we know [the direction] where we are going [to </w:t>
      </w:r>
      <w:r w:rsidR="005B11E9">
        <w:rPr>
          <w:rFonts w:ascii="Arial" w:hAnsi="Arial" w:cs="Arial"/>
          <w:i/>
          <w:iCs/>
          <w:sz w:val="24"/>
          <w:szCs w:val="28"/>
        </w:rPr>
        <w:t xml:space="preserve">ignite </w:t>
      </w:r>
      <w:r w:rsidRPr="005B11E9">
        <w:rPr>
          <w:rFonts w:ascii="Arial" w:hAnsi="Arial" w:cs="Arial"/>
          <w:i/>
          <w:iCs/>
          <w:sz w:val="24"/>
          <w:szCs w:val="28"/>
        </w:rPr>
        <w:t>the fire]</w:t>
      </w:r>
      <w:r w:rsidR="005B11E9">
        <w:rPr>
          <w:rFonts w:ascii="Arial" w:hAnsi="Arial" w:cs="Arial"/>
          <w:i/>
          <w:iCs/>
          <w:sz w:val="24"/>
          <w:szCs w:val="28"/>
        </w:rPr>
        <w:t>,</w:t>
      </w:r>
      <w:r w:rsidRPr="005B11E9">
        <w:rPr>
          <w:rFonts w:ascii="Arial" w:hAnsi="Arial" w:cs="Arial"/>
          <w:i/>
          <w:iCs/>
          <w:sz w:val="24"/>
          <w:szCs w:val="28"/>
        </w:rPr>
        <w:t xml:space="preserve"> </w:t>
      </w:r>
      <w:r w:rsidR="005B11E9">
        <w:rPr>
          <w:rFonts w:ascii="Arial" w:hAnsi="Arial" w:cs="Arial"/>
          <w:i/>
          <w:iCs/>
          <w:sz w:val="24"/>
          <w:szCs w:val="28"/>
        </w:rPr>
        <w:t xml:space="preserve">is it </w:t>
      </w:r>
      <w:r w:rsidRPr="005B11E9">
        <w:rPr>
          <w:rFonts w:ascii="Arial" w:hAnsi="Arial" w:cs="Arial"/>
          <w:i/>
          <w:iCs/>
          <w:sz w:val="24"/>
          <w:szCs w:val="28"/>
        </w:rPr>
        <w:t xml:space="preserve">here </w:t>
      </w:r>
      <w:r w:rsidR="005B11E9">
        <w:rPr>
          <w:rFonts w:ascii="Arial" w:hAnsi="Arial" w:cs="Arial"/>
          <w:i/>
          <w:iCs/>
          <w:sz w:val="24"/>
          <w:szCs w:val="28"/>
        </w:rPr>
        <w:t xml:space="preserve">where we are going to start </w:t>
      </w:r>
      <w:r w:rsidRPr="005B11E9">
        <w:rPr>
          <w:rFonts w:ascii="Arial" w:hAnsi="Arial" w:cs="Arial"/>
          <w:i/>
          <w:iCs/>
          <w:sz w:val="24"/>
          <w:szCs w:val="28"/>
        </w:rPr>
        <w:t xml:space="preserve">the fire? </w:t>
      </w:r>
      <w:r w:rsidR="005B11E9">
        <w:rPr>
          <w:rFonts w:ascii="Arial" w:hAnsi="Arial" w:cs="Arial"/>
          <w:i/>
          <w:iCs/>
          <w:sz w:val="24"/>
          <w:szCs w:val="28"/>
        </w:rPr>
        <w:t xml:space="preserve">No, </w:t>
      </w:r>
      <w:proofErr w:type="gramStart"/>
      <w:r w:rsidR="005B11E9">
        <w:rPr>
          <w:rFonts w:ascii="Arial" w:hAnsi="Arial" w:cs="Arial"/>
          <w:i/>
          <w:iCs/>
          <w:sz w:val="24"/>
          <w:szCs w:val="28"/>
        </w:rPr>
        <w:t>s</w:t>
      </w:r>
      <w:r w:rsidRPr="005B11E9">
        <w:rPr>
          <w:rFonts w:ascii="Arial" w:hAnsi="Arial" w:cs="Arial"/>
          <w:i/>
          <w:iCs/>
          <w:sz w:val="24"/>
          <w:szCs w:val="28"/>
        </w:rPr>
        <w:t>on</w:t>
      </w:r>
      <w:proofErr w:type="gramEnd"/>
      <w:r w:rsidRPr="005B11E9">
        <w:rPr>
          <w:rFonts w:ascii="Arial" w:hAnsi="Arial" w:cs="Arial"/>
          <w:i/>
          <w:iCs/>
          <w:sz w:val="24"/>
          <w:szCs w:val="28"/>
        </w:rPr>
        <w:t>, if it</w:t>
      </w:r>
      <w:r w:rsidR="005B11E9">
        <w:rPr>
          <w:rFonts w:ascii="Arial" w:hAnsi="Arial" w:cs="Arial"/>
          <w:i/>
          <w:iCs/>
          <w:sz w:val="24"/>
          <w:szCs w:val="28"/>
        </w:rPr>
        <w:t xml:space="preserve"> i</w:t>
      </w:r>
      <w:r w:rsidRPr="005B11E9">
        <w:rPr>
          <w:rFonts w:ascii="Arial" w:hAnsi="Arial" w:cs="Arial"/>
          <w:i/>
          <w:iCs/>
          <w:sz w:val="24"/>
          <w:szCs w:val="28"/>
        </w:rPr>
        <w:t>s a ravine or hill</w:t>
      </w:r>
      <w:r w:rsidR="005B11E9">
        <w:rPr>
          <w:rFonts w:ascii="Arial" w:hAnsi="Arial" w:cs="Arial"/>
          <w:i/>
          <w:iCs/>
          <w:sz w:val="24"/>
          <w:szCs w:val="28"/>
        </w:rPr>
        <w:t>,</w:t>
      </w:r>
      <w:r w:rsidRPr="005B11E9">
        <w:rPr>
          <w:rFonts w:ascii="Arial" w:hAnsi="Arial" w:cs="Arial"/>
          <w:i/>
          <w:iCs/>
          <w:sz w:val="24"/>
          <w:szCs w:val="28"/>
        </w:rPr>
        <w:t xml:space="preserve"> and if the wind is</w:t>
      </w:r>
      <w:r w:rsidR="005B11E9">
        <w:rPr>
          <w:rFonts w:ascii="Arial" w:hAnsi="Arial" w:cs="Arial"/>
          <w:i/>
          <w:iCs/>
          <w:sz w:val="24"/>
          <w:szCs w:val="28"/>
        </w:rPr>
        <w:t xml:space="preserve"> blowing this way</w:t>
      </w:r>
      <w:r w:rsidRPr="005B11E9">
        <w:rPr>
          <w:rFonts w:ascii="Arial" w:hAnsi="Arial" w:cs="Arial"/>
          <w:i/>
          <w:iCs/>
          <w:sz w:val="24"/>
          <w:szCs w:val="28"/>
        </w:rPr>
        <w:t xml:space="preserve"> [on this side]</w:t>
      </w:r>
      <w:r w:rsidR="005B11E9">
        <w:rPr>
          <w:rFonts w:ascii="Arial" w:hAnsi="Arial" w:cs="Arial"/>
          <w:i/>
          <w:iCs/>
          <w:sz w:val="24"/>
          <w:szCs w:val="28"/>
        </w:rPr>
        <w:t>,</w:t>
      </w:r>
      <w:r w:rsidRPr="005B11E9">
        <w:rPr>
          <w:rFonts w:ascii="Arial" w:hAnsi="Arial" w:cs="Arial"/>
          <w:i/>
          <w:iCs/>
          <w:sz w:val="24"/>
          <w:szCs w:val="28"/>
        </w:rPr>
        <w:t xml:space="preserve"> you should grab some </w:t>
      </w:r>
      <w:r w:rsidR="005B11E9">
        <w:rPr>
          <w:rFonts w:ascii="Arial" w:hAnsi="Arial" w:cs="Arial"/>
          <w:i/>
          <w:iCs/>
          <w:sz w:val="24"/>
          <w:szCs w:val="28"/>
        </w:rPr>
        <w:t xml:space="preserve">litter </w:t>
      </w:r>
      <w:r w:rsidRPr="005B11E9">
        <w:rPr>
          <w:rFonts w:ascii="Arial" w:hAnsi="Arial" w:cs="Arial"/>
          <w:i/>
          <w:iCs/>
          <w:sz w:val="24"/>
          <w:szCs w:val="28"/>
        </w:rPr>
        <w:t xml:space="preserve">or dust </w:t>
      </w:r>
      <w:r w:rsidR="005B11E9">
        <w:rPr>
          <w:rFonts w:ascii="Arial" w:hAnsi="Arial" w:cs="Arial"/>
          <w:i/>
          <w:iCs/>
          <w:sz w:val="24"/>
          <w:szCs w:val="28"/>
        </w:rPr>
        <w:t xml:space="preserve">and spread </w:t>
      </w:r>
      <w:r w:rsidRPr="005B11E9">
        <w:rPr>
          <w:rFonts w:ascii="Arial" w:hAnsi="Arial" w:cs="Arial"/>
          <w:i/>
          <w:iCs/>
          <w:sz w:val="24"/>
          <w:szCs w:val="28"/>
        </w:rPr>
        <w:t xml:space="preserve">it like this [and </w:t>
      </w:r>
      <w:r w:rsidR="005B11E9">
        <w:rPr>
          <w:rFonts w:ascii="Arial" w:hAnsi="Arial" w:cs="Arial"/>
          <w:i/>
          <w:iCs/>
          <w:sz w:val="24"/>
          <w:szCs w:val="28"/>
        </w:rPr>
        <w:t xml:space="preserve">you </w:t>
      </w:r>
      <w:r w:rsidRPr="005B11E9">
        <w:rPr>
          <w:rFonts w:ascii="Arial" w:hAnsi="Arial" w:cs="Arial"/>
          <w:i/>
          <w:iCs/>
          <w:sz w:val="24"/>
          <w:szCs w:val="28"/>
        </w:rPr>
        <w:t>see the direction where it</w:t>
      </w:r>
      <w:r w:rsidR="006D1329">
        <w:rPr>
          <w:rFonts w:ascii="Arial" w:hAnsi="Arial" w:cs="Arial"/>
          <w:i/>
          <w:iCs/>
          <w:sz w:val="24"/>
          <w:szCs w:val="28"/>
        </w:rPr>
        <w:t xml:space="preserve"> i</w:t>
      </w:r>
      <w:r w:rsidRPr="005B11E9">
        <w:rPr>
          <w:rFonts w:ascii="Arial" w:hAnsi="Arial" w:cs="Arial"/>
          <w:i/>
          <w:iCs/>
          <w:sz w:val="24"/>
          <w:szCs w:val="28"/>
        </w:rPr>
        <w:t>s</w:t>
      </w:r>
      <w:r w:rsidR="00BF075B">
        <w:rPr>
          <w:rFonts w:ascii="Arial" w:hAnsi="Arial" w:cs="Arial"/>
          <w:i/>
          <w:iCs/>
          <w:sz w:val="24"/>
          <w:szCs w:val="28"/>
        </w:rPr>
        <w:t xml:space="preserve"> </w:t>
      </w:r>
      <w:r w:rsidR="00BF075B">
        <w:rPr>
          <w:rFonts w:ascii="Arial" w:hAnsi="Arial" w:cs="Arial"/>
          <w:i/>
          <w:iCs/>
          <w:sz w:val="24"/>
          <w:szCs w:val="28"/>
        </w:rPr>
        <w:lastRenderedPageBreak/>
        <w:t>flowing</w:t>
      </w:r>
      <w:r w:rsidRPr="005B11E9">
        <w:rPr>
          <w:rFonts w:ascii="Arial" w:hAnsi="Arial" w:cs="Arial"/>
          <w:i/>
          <w:iCs/>
          <w:sz w:val="24"/>
          <w:szCs w:val="28"/>
        </w:rPr>
        <w:t>] to light the fire.</w:t>
      </w:r>
      <w:r w:rsidRPr="005B11E9">
        <w:rPr>
          <w:rFonts w:ascii="Arial" w:hAnsi="Arial" w:cs="Arial"/>
          <w:i/>
          <w:iCs/>
          <w:sz w:val="32"/>
          <w:szCs w:val="32"/>
        </w:rPr>
        <w:t xml:space="preserve"> </w:t>
      </w:r>
      <w:r w:rsidRPr="005B11E9">
        <w:rPr>
          <w:rFonts w:ascii="Arial" w:hAnsi="Arial" w:cs="Arial"/>
          <w:i/>
          <w:iCs/>
          <w:sz w:val="24"/>
          <w:szCs w:val="28"/>
        </w:rPr>
        <w:t xml:space="preserve">If the wind </w:t>
      </w:r>
      <w:r w:rsidR="00BF075B">
        <w:rPr>
          <w:rFonts w:ascii="Arial" w:hAnsi="Arial" w:cs="Arial"/>
          <w:i/>
          <w:iCs/>
          <w:sz w:val="24"/>
          <w:szCs w:val="28"/>
        </w:rPr>
        <w:t xml:space="preserve">flows </w:t>
      </w:r>
      <w:r w:rsidR="005B11E9">
        <w:rPr>
          <w:rFonts w:ascii="Arial" w:hAnsi="Arial" w:cs="Arial"/>
          <w:i/>
          <w:iCs/>
          <w:sz w:val="24"/>
          <w:szCs w:val="28"/>
        </w:rPr>
        <w:t>this way</w:t>
      </w:r>
      <w:r w:rsidRPr="005B11E9">
        <w:rPr>
          <w:rFonts w:ascii="Arial" w:hAnsi="Arial" w:cs="Arial"/>
          <w:i/>
          <w:iCs/>
          <w:sz w:val="24"/>
          <w:szCs w:val="28"/>
        </w:rPr>
        <w:t xml:space="preserve">, light the fire here first, and then </w:t>
      </w:r>
      <w:r w:rsidR="005B11E9">
        <w:rPr>
          <w:rFonts w:ascii="Arial" w:hAnsi="Arial" w:cs="Arial"/>
          <w:i/>
          <w:iCs/>
          <w:sz w:val="24"/>
          <w:szCs w:val="28"/>
        </w:rPr>
        <w:t xml:space="preserve">it advances </w:t>
      </w:r>
      <w:r w:rsidRPr="005B11E9">
        <w:rPr>
          <w:rFonts w:ascii="Arial" w:hAnsi="Arial" w:cs="Arial"/>
          <w:i/>
          <w:iCs/>
          <w:sz w:val="24"/>
          <w:szCs w:val="28"/>
        </w:rPr>
        <w:t xml:space="preserve">little by little. If the wind carries the </w:t>
      </w:r>
      <w:r w:rsidR="005B11E9">
        <w:rPr>
          <w:rFonts w:ascii="Arial" w:hAnsi="Arial" w:cs="Arial"/>
          <w:i/>
          <w:iCs/>
          <w:sz w:val="24"/>
          <w:szCs w:val="28"/>
        </w:rPr>
        <w:t xml:space="preserve">litter </w:t>
      </w:r>
      <w:r w:rsidRPr="005B11E9">
        <w:rPr>
          <w:rFonts w:ascii="Arial" w:hAnsi="Arial" w:cs="Arial"/>
          <w:i/>
          <w:iCs/>
          <w:sz w:val="24"/>
          <w:szCs w:val="28"/>
        </w:rPr>
        <w:t xml:space="preserve">here, burn it </w:t>
      </w:r>
      <w:r w:rsidR="005B11E9">
        <w:rPr>
          <w:rFonts w:ascii="Arial" w:hAnsi="Arial" w:cs="Arial"/>
          <w:i/>
          <w:iCs/>
          <w:sz w:val="24"/>
          <w:szCs w:val="28"/>
        </w:rPr>
        <w:t xml:space="preserve">first </w:t>
      </w:r>
      <w:r w:rsidRPr="005B11E9">
        <w:rPr>
          <w:rFonts w:ascii="Arial" w:hAnsi="Arial" w:cs="Arial"/>
          <w:i/>
          <w:iCs/>
          <w:sz w:val="24"/>
          <w:szCs w:val="28"/>
        </w:rPr>
        <w:t>down</w:t>
      </w:r>
      <w:r w:rsidR="005B11E9">
        <w:rPr>
          <w:rFonts w:ascii="Arial" w:hAnsi="Arial" w:cs="Arial"/>
          <w:i/>
          <w:iCs/>
          <w:sz w:val="24"/>
          <w:szCs w:val="28"/>
        </w:rPr>
        <w:t>ward</w:t>
      </w:r>
      <w:r w:rsidRPr="005B11E9">
        <w:rPr>
          <w:rFonts w:ascii="Arial" w:hAnsi="Arial" w:cs="Arial"/>
          <w:i/>
          <w:iCs/>
          <w:sz w:val="24"/>
          <w:szCs w:val="28"/>
        </w:rPr>
        <w:t xml:space="preserve"> and </w:t>
      </w:r>
      <w:r w:rsidR="005B11E9">
        <w:rPr>
          <w:rFonts w:ascii="Arial" w:hAnsi="Arial" w:cs="Arial"/>
          <w:i/>
          <w:iCs/>
          <w:sz w:val="24"/>
          <w:szCs w:val="28"/>
        </w:rPr>
        <w:t xml:space="preserve">then </w:t>
      </w:r>
      <w:r w:rsidRPr="005B11E9">
        <w:rPr>
          <w:rFonts w:ascii="Arial" w:hAnsi="Arial" w:cs="Arial"/>
          <w:i/>
          <w:iCs/>
          <w:sz w:val="24"/>
          <w:szCs w:val="28"/>
        </w:rPr>
        <w:t>up</w:t>
      </w:r>
      <w:r w:rsidR="005B11E9">
        <w:rPr>
          <w:rFonts w:ascii="Arial" w:hAnsi="Arial" w:cs="Arial"/>
          <w:i/>
          <w:iCs/>
          <w:sz w:val="24"/>
          <w:szCs w:val="28"/>
        </w:rPr>
        <w:t>,</w:t>
      </w:r>
      <w:r w:rsidRPr="005B11E9">
        <w:rPr>
          <w:rFonts w:ascii="Arial" w:hAnsi="Arial" w:cs="Arial"/>
          <w:i/>
          <w:iCs/>
          <w:sz w:val="24"/>
          <w:szCs w:val="28"/>
        </w:rPr>
        <w:t xml:space="preserve"> so [when] it </w:t>
      </w:r>
      <w:r w:rsidR="005B11E9">
        <w:rPr>
          <w:rFonts w:ascii="Arial" w:hAnsi="Arial" w:cs="Arial"/>
          <w:i/>
          <w:iCs/>
          <w:sz w:val="24"/>
          <w:szCs w:val="28"/>
        </w:rPr>
        <w:t>reaches here</w:t>
      </w:r>
      <w:r w:rsidR="006D1329">
        <w:rPr>
          <w:rFonts w:ascii="Arial" w:hAnsi="Arial" w:cs="Arial"/>
          <w:i/>
          <w:iCs/>
          <w:sz w:val="24"/>
          <w:szCs w:val="28"/>
        </w:rPr>
        <w:t>,</w:t>
      </w:r>
      <w:r w:rsidR="005B11E9">
        <w:rPr>
          <w:rFonts w:ascii="Arial" w:hAnsi="Arial" w:cs="Arial"/>
          <w:i/>
          <w:iCs/>
          <w:sz w:val="24"/>
          <w:szCs w:val="28"/>
        </w:rPr>
        <w:t xml:space="preserve"> it </w:t>
      </w:r>
      <w:r w:rsidRPr="005B11E9">
        <w:rPr>
          <w:rFonts w:ascii="Arial" w:hAnsi="Arial" w:cs="Arial"/>
          <w:i/>
          <w:iCs/>
          <w:sz w:val="24"/>
          <w:szCs w:val="28"/>
        </w:rPr>
        <w:t xml:space="preserve">will </w:t>
      </w:r>
      <w:r w:rsidR="005B11E9">
        <w:rPr>
          <w:rFonts w:ascii="Arial" w:hAnsi="Arial" w:cs="Arial"/>
          <w:i/>
          <w:iCs/>
          <w:sz w:val="24"/>
          <w:szCs w:val="28"/>
        </w:rPr>
        <w:t xml:space="preserve">encounter </w:t>
      </w:r>
      <w:r w:rsidR="00BF075B">
        <w:rPr>
          <w:rFonts w:ascii="Arial" w:hAnsi="Arial" w:cs="Arial"/>
          <w:i/>
          <w:iCs/>
          <w:sz w:val="24"/>
          <w:szCs w:val="28"/>
        </w:rPr>
        <w:t xml:space="preserve">it </w:t>
      </w:r>
      <w:r w:rsidRPr="005B11E9">
        <w:rPr>
          <w:rFonts w:ascii="Arial" w:hAnsi="Arial" w:cs="Arial"/>
          <w:i/>
          <w:iCs/>
          <w:sz w:val="24"/>
          <w:szCs w:val="28"/>
        </w:rPr>
        <w:t>half</w:t>
      </w:r>
      <w:r w:rsidR="00BF075B">
        <w:rPr>
          <w:rFonts w:ascii="Arial" w:hAnsi="Arial" w:cs="Arial"/>
          <w:i/>
          <w:iCs/>
          <w:sz w:val="24"/>
          <w:szCs w:val="28"/>
        </w:rPr>
        <w:t xml:space="preserve"> consumed</w:t>
      </w:r>
      <w:r w:rsidRPr="005B11E9">
        <w:rPr>
          <w:rFonts w:ascii="Arial" w:hAnsi="Arial" w:cs="Arial"/>
          <w:i/>
          <w:iCs/>
          <w:sz w:val="24"/>
          <w:szCs w:val="28"/>
        </w:rPr>
        <w:t>, and there is no danger</w:t>
      </w:r>
      <w:r w:rsidRPr="00D02057">
        <w:rPr>
          <w:rFonts w:ascii="Arial" w:hAnsi="Arial" w:cs="Arial"/>
          <w:sz w:val="24"/>
          <w:szCs w:val="28"/>
        </w:rPr>
        <w:t xml:space="preserve">" (Maravilla </w:t>
      </w:r>
      <w:proofErr w:type="spellStart"/>
      <w:r w:rsidRPr="00D02057">
        <w:rPr>
          <w:rFonts w:ascii="Arial" w:hAnsi="Arial" w:cs="Arial"/>
          <w:sz w:val="24"/>
          <w:szCs w:val="28"/>
        </w:rPr>
        <w:t>Tenejapa</w:t>
      </w:r>
      <w:proofErr w:type="spellEnd"/>
      <w:r w:rsidRPr="00D02057">
        <w:rPr>
          <w:rFonts w:ascii="Arial" w:hAnsi="Arial" w:cs="Arial"/>
          <w:sz w:val="24"/>
          <w:szCs w:val="28"/>
        </w:rPr>
        <w:t xml:space="preserve">). This knowledge guides the </w:t>
      </w:r>
      <w:r w:rsidR="005B11E9">
        <w:rPr>
          <w:rFonts w:ascii="Arial" w:hAnsi="Arial" w:cs="Arial"/>
          <w:sz w:val="24"/>
          <w:szCs w:val="28"/>
        </w:rPr>
        <w:t xml:space="preserve">practices </w:t>
      </w:r>
      <w:r w:rsidRPr="00D02057">
        <w:rPr>
          <w:rFonts w:ascii="Arial" w:hAnsi="Arial" w:cs="Arial"/>
          <w:sz w:val="24"/>
          <w:szCs w:val="28"/>
        </w:rPr>
        <w:t xml:space="preserve">to carry out the burns, to </w:t>
      </w:r>
      <w:r w:rsidR="005B11E9">
        <w:rPr>
          <w:rFonts w:ascii="Arial" w:hAnsi="Arial" w:cs="Arial"/>
          <w:sz w:val="24"/>
          <w:szCs w:val="28"/>
        </w:rPr>
        <w:t xml:space="preserve">determine </w:t>
      </w:r>
      <w:r w:rsidRPr="00D02057">
        <w:rPr>
          <w:rFonts w:ascii="Arial" w:hAnsi="Arial" w:cs="Arial"/>
          <w:sz w:val="24"/>
          <w:szCs w:val="28"/>
        </w:rPr>
        <w:t xml:space="preserve">where they should start </w:t>
      </w:r>
      <w:r w:rsidR="005B11E9">
        <w:rPr>
          <w:rFonts w:ascii="Arial" w:hAnsi="Arial" w:cs="Arial"/>
          <w:sz w:val="24"/>
          <w:szCs w:val="28"/>
        </w:rPr>
        <w:t xml:space="preserve">the fire </w:t>
      </w:r>
      <w:r w:rsidRPr="00D02057">
        <w:rPr>
          <w:rFonts w:ascii="Arial" w:hAnsi="Arial" w:cs="Arial"/>
          <w:sz w:val="24"/>
          <w:szCs w:val="28"/>
        </w:rPr>
        <w:t xml:space="preserve">depending on the wind and the slope, and </w:t>
      </w:r>
      <w:r w:rsidR="005B11E9">
        <w:rPr>
          <w:rFonts w:ascii="Arial" w:hAnsi="Arial" w:cs="Arial"/>
          <w:sz w:val="24"/>
          <w:szCs w:val="28"/>
        </w:rPr>
        <w:t xml:space="preserve">thus prevent the fire </w:t>
      </w:r>
      <w:r w:rsidR="00FA2D53">
        <w:rPr>
          <w:rFonts w:ascii="Arial" w:hAnsi="Arial" w:cs="Arial"/>
          <w:sz w:val="24"/>
          <w:szCs w:val="28"/>
        </w:rPr>
        <w:t xml:space="preserve">from going </w:t>
      </w:r>
      <w:r w:rsidR="005B11E9">
        <w:rPr>
          <w:rFonts w:ascii="Arial" w:hAnsi="Arial" w:cs="Arial"/>
          <w:sz w:val="24"/>
          <w:szCs w:val="28"/>
        </w:rPr>
        <w:t>out of control</w:t>
      </w:r>
      <w:r w:rsidRPr="00D02057">
        <w:rPr>
          <w:rFonts w:ascii="Arial" w:hAnsi="Arial" w:cs="Arial"/>
          <w:sz w:val="24"/>
          <w:szCs w:val="28"/>
        </w:rPr>
        <w:t>: "</w:t>
      </w:r>
      <w:r w:rsidRPr="005B11E9">
        <w:rPr>
          <w:rFonts w:ascii="Arial" w:hAnsi="Arial" w:cs="Arial"/>
          <w:i/>
          <w:iCs/>
          <w:sz w:val="24"/>
          <w:szCs w:val="28"/>
        </w:rPr>
        <w:t>It is like if we lit a candle now</w:t>
      </w:r>
      <w:r w:rsidR="005B11E9">
        <w:rPr>
          <w:rFonts w:ascii="Arial" w:hAnsi="Arial" w:cs="Arial"/>
          <w:i/>
          <w:iCs/>
          <w:sz w:val="24"/>
          <w:szCs w:val="28"/>
        </w:rPr>
        <w:t>,</w:t>
      </w:r>
      <w:r w:rsidRPr="005B11E9">
        <w:rPr>
          <w:rFonts w:ascii="Arial" w:hAnsi="Arial" w:cs="Arial"/>
          <w:i/>
          <w:iCs/>
          <w:sz w:val="24"/>
          <w:szCs w:val="28"/>
        </w:rPr>
        <w:t xml:space="preserve"> we would realize in which direction the air is blowing</w:t>
      </w:r>
      <w:r w:rsidR="005B11E9">
        <w:rPr>
          <w:rFonts w:ascii="Arial" w:hAnsi="Arial" w:cs="Arial"/>
          <w:i/>
          <w:iCs/>
          <w:sz w:val="24"/>
          <w:szCs w:val="28"/>
        </w:rPr>
        <w:t>;</w:t>
      </w:r>
      <w:r w:rsidRPr="005B11E9">
        <w:rPr>
          <w:rFonts w:ascii="Arial" w:hAnsi="Arial" w:cs="Arial"/>
          <w:i/>
          <w:iCs/>
          <w:sz w:val="24"/>
          <w:szCs w:val="28"/>
        </w:rPr>
        <w:t xml:space="preserve"> if the flame </w:t>
      </w:r>
      <w:r w:rsidR="005B11E9">
        <w:rPr>
          <w:rFonts w:ascii="Arial" w:hAnsi="Arial" w:cs="Arial"/>
          <w:i/>
          <w:iCs/>
          <w:sz w:val="24"/>
          <w:szCs w:val="28"/>
        </w:rPr>
        <w:t xml:space="preserve">leans in this direction, it is [here] where </w:t>
      </w:r>
      <w:r w:rsidRPr="005B11E9">
        <w:rPr>
          <w:rFonts w:ascii="Arial" w:hAnsi="Arial" w:cs="Arial"/>
          <w:i/>
          <w:iCs/>
          <w:sz w:val="24"/>
          <w:szCs w:val="28"/>
        </w:rPr>
        <w:t>we have to make the rounds</w:t>
      </w:r>
      <w:r w:rsidRPr="00D02057">
        <w:rPr>
          <w:rFonts w:ascii="Arial" w:hAnsi="Arial" w:cs="Arial"/>
          <w:sz w:val="24"/>
          <w:szCs w:val="28"/>
        </w:rPr>
        <w:t>"</w:t>
      </w:r>
      <w:r w:rsidRPr="00D02057">
        <w:rPr>
          <w:rFonts w:ascii="Arial" w:hAnsi="Arial" w:cs="Arial"/>
          <w:sz w:val="32"/>
          <w:szCs w:val="32"/>
        </w:rPr>
        <w:t xml:space="preserve"> </w:t>
      </w:r>
      <w:r w:rsidRPr="00D02057">
        <w:rPr>
          <w:rFonts w:ascii="Arial" w:hAnsi="Arial" w:cs="Arial"/>
          <w:sz w:val="24"/>
          <w:szCs w:val="24"/>
        </w:rPr>
        <w:t xml:space="preserve">(Maravilla </w:t>
      </w:r>
      <w:proofErr w:type="spellStart"/>
      <w:r w:rsidRPr="00D02057">
        <w:rPr>
          <w:rFonts w:ascii="Arial" w:hAnsi="Arial" w:cs="Arial"/>
          <w:sz w:val="24"/>
          <w:szCs w:val="24"/>
        </w:rPr>
        <w:t>Tenejapa</w:t>
      </w:r>
      <w:proofErr w:type="spellEnd"/>
      <w:r w:rsidRPr="00D02057">
        <w:rPr>
          <w:rFonts w:ascii="Arial" w:hAnsi="Arial" w:cs="Arial"/>
          <w:sz w:val="24"/>
          <w:szCs w:val="24"/>
        </w:rPr>
        <w:t>).</w:t>
      </w:r>
    </w:p>
    <w:p w14:paraId="6D74D383" w14:textId="2D2310EA" w:rsidR="001F558F" w:rsidRPr="00D02057" w:rsidRDefault="00355284" w:rsidP="0027391E">
      <w:pPr>
        <w:pStyle w:val="MDPI22heading2"/>
        <w:numPr>
          <w:ilvl w:val="0"/>
          <w:numId w:val="7"/>
        </w:numPr>
        <w:spacing w:before="240" w:line="480" w:lineRule="auto"/>
        <w:contextualSpacing/>
        <w:jc w:val="both"/>
        <w:rPr>
          <w:rFonts w:ascii="Arial" w:hAnsi="Arial" w:cs="Arial"/>
          <w:noProof w:val="0"/>
          <w:sz w:val="24"/>
          <w:szCs w:val="24"/>
        </w:rPr>
      </w:pPr>
      <w:r w:rsidRPr="00D02057">
        <w:rPr>
          <w:rFonts w:ascii="Arial" w:hAnsi="Arial" w:cs="Arial"/>
          <w:sz w:val="24"/>
          <w:szCs w:val="28"/>
        </w:rPr>
        <w:t xml:space="preserve">Identity, </w:t>
      </w:r>
      <w:r w:rsidR="0027391E">
        <w:rPr>
          <w:rFonts w:ascii="Arial" w:hAnsi="Arial" w:cs="Arial"/>
          <w:sz w:val="24"/>
          <w:szCs w:val="28"/>
        </w:rPr>
        <w:t>livelihood</w:t>
      </w:r>
      <w:r w:rsidR="005B11E9">
        <w:rPr>
          <w:rFonts w:ascii="Arial" w:hAnsi="Arial" w:cs="Arial"/>
          <w:sz w:val="24"/>
          <w:szCs w:val="28"/>
        </w:rPr>
        <w:t>,</w:t>
      </w:r>
      <w:r w:rsidRPr="00D02057">
        <w:rPr>
          <w:rFonts w:ascii="Arial" w:hAnsi="Arial" w:cs="Arial"/>
          <w:sz w:val="24"/>
          <w:szCs w:val="28"/>
        </w:rPr>
        <w:t xml:space="preserve"> and cultural values</w:t>
      </w:r>
    </w:p>
    <w:p w14:paraId="35E33529" w14:textId="5F6C006A" w:rsidR="001F558F" w:rsidRPr="00D02057" w:rsidRDefault="00355284" w:rsidP="00BC473B">
      <w:pPr>
        <w:pStyle w:val="MDPI38bullet"/>
        <w:numPr>
          <w:ilvl w:val="0"/>
          <w:numId w:val="0"/>
        </w:numPr>
        <w:spacing w:line="480" w:lineRule="auto"/>
        <w:ind w:firstLine="508"/>
        <w:contextualSpacing/>
        <w:rPr>
          <w:rFonts w:ascii="Arial" w:hAnsi="Arial" w:cs="Arial"/>
          <w:sz w:val="24"/>
          <w:szCs w:val="24"/>
        </w:rPr>
      </w:pPr>
      <w:r>
        <w:rPr>
          <w:rFonts w:ascii="Arial" w:hAnsi="Arial" w:cs="Arial"/>
          <w:sz w:val="24"/>
          <w:szCs w:val="28"/>
        </w:rPr>
        <w:t>Livelihood</w:t>
      </w:r>
      <w:r w:rsidR="00AB019E">
        <w:rPr>
          <w:rFonts w:ascii="Arial" w:hAnsi="Arial" w:cs="Arial"/>
          <w:sz w:val="24"/>
          <w:szCs w:val="28"/>
        </w:rPr>
        <w:t>s</w:t>
      </w:r>
      <w:r w:rsidR="0024717F" w:rsidRPr="00D02057">
        <w:rPr>
          <w:rFonts w:ascii="Arial" w:hAnsi="Arial" w:cs="Arial"/>
          <w:sz w:val="24"/>
          <w:szCs w:val="28"/>
        </w:rPr>
        <w:t xml:space="preserve">, which for each </w:t>
      </w:r>
      <w:r w:rsidR="002F1F77">
        <w:rPr>
          <w:rFonts w:ascii="Arial" w:hAnsi="Arial" w:cs="Arial"/>
          <w:sz w:val="24"/>
          <w:szCs w:val="28"/>
        </w:rPr>
        <w:t xml:space="preserve">of the </w:t>
      </w:r>
      <w:r w:rsidR="00FA2D53">
        <w:rPr>
          <w:rFonts w:ascii="Arial" w:hAnsi="Arial" w:cs="Arial"/>
          <w:sz w:val="24"/>
          <w:szCs w:val="28"/>
        </w:rPr>
        <w:t xml:space="preserve">native communities </w:t>
      </w:r>
      <w:r w:rsidR="00AB019E">
        <w:rPr>
          <w:rFonts w:ascii="Arial" w:hAnsi="Arial" w:cs="Arial"/>
          <w:sz w:val="24"/>
          <w:szCs w:val="28"/>
        </w:rPr>
        <w:t xml:space="preserve">are grounded on </w:t>
      </w:r>
      <w:r w:rsidR="0024717F" w:rsidRPr="00D02057">
        <w:rPr>
          <w:rFonts w:ascii="Arial" w:hAnsi="Arial" w:cs="Arial"/>
          <w:sz w:val="24"/>
          <w:szCs w:val="28"/>
        </w:rPr>
        <w:t xml:space="preserve">their cultural knowledge and </w:t>
      </w:r>
      <w:r w:rsidR="00AB019E">
        <w:rPr>
          <w:rFonts w:ascii="Arial" w:hAnsi="Arial" w:cs="Arial"/>
          <w:sz w:val="24"/>
          <w:szCs w:val="28"/>
        </w:rPr>
        <w:t>shared</w:t>
      </w:r>
      <w:r w:rsidR="0024717F" w:rsidRPr="00D02057">
        <w:rPr>
          <w:rFonts w:ascii="Arial" w:hAnsi="Arial" w:cs="Arial"/>
          <w:sz w:val="24"/>
          <w:szCs w:val="28"/>
        </w:rPr>
        <w:t xml:space="preserve"> values</w:t>
      </w:r>
      <w:r w:rsidR="00AB019E">
        <w:rPr>
          <w:rFonts w:ascii="Arial" w:hAnsi="Arial" w:cs="Arial"/>
          <w:sz w:val="24"/>
          <w:szCs w:val="28"/>
        </w:rPr>
        <w:t xml:space="preserve"> and</w:t>
      </w:r>
      <w:r w:rsidR="0024717F" w:rsidRPr="00D02057">
        <w:rPr>
          <w:rFonts w:ascii="Arial" w:hAnsi="Arial" w:cs="Arial"/>
          <w:sz w:val="24"/>
          <w:szCs w:val="28"/>
        </w:rPr>
        <w:t xml:space="preserve"> identity, </w:t>
      </w:r>
      <w:r w:rsidR="002F1F77">
        <w:rPr>
          <w:rFonts w:ascii="Arial" w:hAnsi="Arial" w:cs="Arial"/>
          <w:sz w:val="24"/>
          <w:szCs w:val="28"/>
        </w:rPr>
        <w:t xml:space="preserve">set the </w:t>
      </w:r>
      <w:r w:rsidR="0024717F" w:rsidRPr="00D02057">
        <w:rPr>
          <w:rFonts w:ascii="Arial" w:hAnsi="Arial" w:cs="Arial"/>
          <w:sz w:val="24"/>
          <w:szCs w:val="28"/>
        </w:rPr>
        <w:t xml:space="preserve">basis for the reproduction of their communal life. The culturally significant relationship with fire </w:t>
      </w:r>
      <w:r w:rsidR="002F1F77">
        <w:rPr>
          <w:rFonts w:ascii="Arial" w:hAnsi="Arial" w:cs="Arial"/>
          <w:sz w:val="24"/>
          <w:szCs w:val="28"/>
        </w:rPr>
        <w:t xml:space="preserve">generates </w:t>
      </w:r>
      <w:r w:rsidR="0024717F" w:rsidRPr="00D02057">
        <w:rPr>
          <w:rFonts w:ascii="Arial" w:hAnsi="Arial" w:cs="Arial"/>
          <w:sz w:val="24"/>
          <w:szCs w:val="28"/>
        </w:rPr>
        <w:t xml:space="preserve">gratitude and dependence on it; for this reason, it is </w:t>
      </w:r>
      <w:r w:rsidR="002F1F77">
        <w:rPr>
          <w:rFonts w:ascii="Arial" w:hAnsi="Arial" w:cs="Arial"/>
          <w:sz w:val="24"/>
          <w:szCs w:val="28"/>
        </w:rPr>
        <w:t xml:space="preserve">underlined </w:t>
      </w:r>
      <w:r w:rsidR="0024717F" w:rsidRPr="00D02057">
        <w:rPr>
          <w:rFonts w:ascii="Arial" w:hAnsi="Arial" w:cs="Arial"/>
          <w:sz w:val="24"/>
          <w:szCs w:val="28"/>
        </w:rPr>
        <w:t xml:space="preserve">as essential for daily survival, a vital component </w:t>
      </w:r>
      <w:r w:rsidR="002F1F77">
        <w:rPr>
          <w:rFonts w:ascii="Arial" w:hAnsi="Arial" w:cs="Arial"/>
          <w:sz w:val="24"/>
          <w:szCs w:val="28"/>
        </w:rPr>
        <w:t>of</w:t>
      </w:r>
      <w:r w:rsidR="0024717F" w:rsidRPr="00D02057">
        <w:rPr>
          <w:rFonts w:ascii="Arial" w:hAnsi="Arial" w:cs="Arial"/>
          <w:sz w:val="24"/>
          <w:szCs w:val="28"/>
        </w:rPr>
        <w:t xml:space="preserve"> identity and</w:t>
      </w:r>
      <w:r>
        <w:rPr>
          <w:rFonts w:ascii="Arial" w:hAnsi="Arial" w:cs="Arial"/>
          <w:sz w:val="24"/>
          <w:szCs w:val="28"/>
        </w:rPr>
        <w:t xml:space="preserve"> livelihood</w:t>
      </w:r>
      <w:r w:rsidR="0024717F" w:rsidRPr="00D02057">
        <w:rPr>
          <w:rFonts w:ascii="Arial" w:hAnsi="Arial" w:cs="Arial"/>
          <w:sz w:val="24"/>
          <w:szCs w:val="28"/>
        </w:rPr>
        <w:t>: "</w:t>
      </w:r>
      <w:r w:rsidR="0024717F" w:rsidRPr="002F1F77">
        <w:rPr>
          <w:rFonts w:ascii="Arial" w:hAnsi="Arial" w:cs="Arial"/>
          <w:i/>
          <w:iCs/>
          <w:sz w:val="24"/>
          <w:szCs w:val="28"/>
        </w:rPr>
        <w:t>We all use fire</w:t>
      </w:r>
      <w:r w:rsidR="002F1F77">
        <w:rPr>
          <w:rFonts w:ascii="Arial" w:hAnsi="Arial" w:cs="Arial"/>
          <w:i/>
          <w:iCs/>
          <w:sz w:val="24"/>
          <w:szCs w:val="28"/>
        </w:rPr>
        <w:t>,</w:t>
      </w:r>
      <w:r w:rsidR="0024717F" w:rsidRPr="002F1F77">
        <w:rPr>
          <w:rFonts w:ascii="Arial" w:hAnsi="Arial" w:cs="Arial"/>
          <w:i/>
          <w:iCs/>
          <w:sz w:val="24"/>
          <w:szCs w:val="28"/>
        </w:rPr>
        <w:t xml:space="preserve"> and</w:t>
      </w:r>
      <w:r w:rsidR="006D1329">
        <w:rPr>
          <w:rFonts w:ascii="Arial" w:hAnsi="Arial" w:cs="Arial"/>
          <w:i/>
          <w:iCs/>
          <w:sz w:val="24"/>
          <w:szCs w:val="28"/>
        </w:rPr>
        <w:t>,</w:t>
      </w:r>
      <w:r w:rsidR="0024717F" w:rsidRPr="002F1F77">
        <w:rPr>
          <w:rFonts w:ascii="Arial" w:hAnsi="Arial" w:cs="Arial"/>
          <w:i/>
          <w:iCs/>
          <w:sz w:val="24"/>
          <w:szCs w:val="28"/>
        </w:rPr>
        <w:t xml:space="preserve"> </w:t>
      </w:r>
      <w:r w:rsidR="00AB019E">
        <w:rPr>
          <w:rFonts w:ascii="Arial" w:hAnsi="Arial" w:cs="Arial"/>
          <w:i/>
          <w:iCs/>
          <w:sz w:val="24"/>
          <w:szCs w:val="28"/>
        </w:rPr>
        <w:t>if we don’t have it</w:t>
      </w:r>
      <w:r w:rsidR="002F1F77">
        <w:rPr>
          <w:rFonts w:ascii="Arial" w:hAnsi="Arial" w:cs="Arial"/>
          <w:i/>
          <w:iCs/>
          <w:sz w:val="24"/>
          <w:szCs w:val="28"/>
        </w:rPr>
        <w:t>,</w:t>
      </w:r>
      <w:r w:rsidR="0024717F" w:rsidRPr="002F1F77">
        <w:rPr>
          <w:rFonts w:ascii="Arial" w:hAnsi="Arial" w:cs="Arial"/>
          <w:i/>
          <w:iCs/>
          <w:sz w:val="24"/>
          <w:szCs w:val="28"/>
        </w:rPr>
        <w:t xml:space="preserve"> we lose everything</w:t>
      </w:r>
      <w:r w:rsidRPr="00D02057">
        <w:rPr>
          <w:rFonts w:ascii="Arial" w:hAnsi="Arial" w:cs="Arial"/>
          <w:sz w:val="32"/>
          <w:szCs w:val="32"/>
        </w:rPr>
        <w:t>”</w:t>
      </w:r>
      <w:r w:rsidRPr="00D02057">
        <w:rPr>
          <w:rFonts w:ascii="Arial" w:hAnsi="Arial" w:cs="Arial"/>
          <w:sz w:val="24"/>
          <w:szCs w:val="24"/>
        </w:rPr>
        <w:t xml:space="preserve"> (</w:t>
      </w:r>
      <w:proofErr w:type="spellStart"/>
      <w:r w:rsidRPr="00D02057">
        <w:rPr>
          <w:rFonts w:ascii="Arial" w:hAnsi="Arial" w:cs="Arial"/>
          <w:sz w:val="24"/>
          <w:szCs w:val="24"/>
        </w:rPr>
        <w:t>Tzimol</w:t>
      </w:r>
      <w:proofErr w:type="spellEnd"/>
      <w:r w:rsidRPr="00D02057">
        <w:rPr>
          <w:rFonts w:ascii="Arial" w:hAnsi="Arial" w:cs="Arial"/>
          <w:sz w:val="24"/>
          <w:szCs w:val="24"/>
        </w:rPr>
        <w:t>).</w:t>
      </w:r>
    </w:p>
    <w:p w14:paraId="687B4760" w14:textId="4FB61C24" w:rsidR="001F558F" w:rsidRPr="00D02057" w:rsidRDefault="00355284" w:rsidP="00BC473B">
      <w:pPr>
        <w:pStyle w:val="MDPI38bullet"/>
        <w:numPr>
          <w:ilvl w:val="0"/>
          <w:numId w:val="0"/>
        </w:numPr>
        <w:spacing w:line="480" w:lineRule="auto"/>
        <w:ind w:firstLine="508"/>
        <w:contextualSpacing/>
        <w:rPr>
          <w:rFonts w:ascii="Arial" w:hAnsi="Arial" w:cs="Arial"/>
          <w:sz w:val="24"/>
          <w:szCs w:val="24"/>
        </w:rPr>
      </w:pPr>
      <w:r w:rsidRPr="00D02057">
        <w:rPr>
          <w:rFonts w:ascii="Arial" w:hAnsi="Arial" w:cs="Arial"/>
          <w:sz w:val="24"/>
          <w:szCs w:val="28"/>
        </w:rPr>
        <w:t>For most</w:t>
      </w:r>
      <w:r w:rsidR="002F1F77">
        <w:rPr>
          <w:rFonts w:ascii="Arial" w:hAnsi="Arial" w:cs="Arial"/>
          <w:sz w:val="24"/>
          <w:szCs w:val="28"/>
        </w:rPr>
        <w:t xml:space="preserve"> individuals</w:t>
      </w:r>
      <w:r w:rsidRPr="00D02057">
        <w:rPr>
          <w:rFonts w:ascii="Arial" w:hAnsi="Arial" w:cs="Arial"/>
          <w:sz w:val="24"/>
          <w:szCs w:val="28"/>
        </w:rPr>
        <w:t xml:space="preserve">, the </w:t>
      </w:r>
      <w:r w:rsidR="002F1F77">
        <w:rPr>
          <w:rFonts w:ascii="Arial" w:hAnsi="Arial" w:cs="Arial"/>
          <w:sz w:val="24"/>
          <w:szCs w:val="28"/>
        </w:rPr>
        <w:t xml:space="preserve">relationship </w:t>
      </w:r>
      <w:r w:rsidRPr="00D02057">
        <w:rPr>
          <w:rFonts w:ascii="Arial" w:hAnsi="Arial" w:cs="Arial"/>
          <w:sz w:val="24"/>
          <w:szCs w:val="28"/>
        </w:rPr>
        <w:t>with fire acquires a significant spiritual dimension: "</w:t>
      </w:r>
      <w:r w:rsidRPr="002F1F77">
        <w:rPr>
          <w:rFonts w:ascii="Arial" w:hAnsi="Arial" w:cs="Arial"/>
          <w:i/>
          <w:iCs/>
          <w:sz w:val="24"/>
          <w:szCs w:val="28"/>
        </w:rPr>
        <w:t>The blessed fire is the spirit that God decided to be good</w:t>
      </w:r>
      <w:r w:rsidRPr="00D02057">
        <w:rPr>
          <w:rFonts w:ascii="Arial" w:hAnsi="Arial" w:cs="Arial"/>
          <w:sz w:val="24"/>
          <w:szCs w:val="28"/>
        </w:rPr>
        <w:t>" (</w:t>
      </w:r>
      <w:proofErr w:type="spellStart"/>
      <w:r w:rsidRPr="00D02057">
        <w:rPr>
          <w:rFonts w:ascii="Arial" w:hAnsi="Arial" w:cs="Arial"/>
          <w:sz w:val="24"/>
          <w:szCs w:val="28"/>
        </w:rPr>
        <w:t>Tzimol</w:t>
      </w:r>
      <w:proofErr w:type="spellEnd"/>
      <w:r w:rsidRPr="00D02057">
        <w:rPr>
          <w:rFonts w:ascii="Arial" w:hAnsi="Arial" w:cs="Arial"/>
          <w:sz w:val="24"/>
          <w:szCs w:val="28"/>
        </w:rPr>
        <w:t>); it is considered a subjective entity with a divine and essential purpose, a source of life, connecting the material with the spiritual</w:t>
      </w:r>
      <w:r w:rsidR="002F1F77">
        <w:rPr>
          <w:rFonts w:ascii="Arial" w:hAnsi="Arial" w:cs="Arial"/>
          <w:sz w:val="24"/>
          <w:szCs w:val="28"/>
        </w:rPr>
        <w:t>,</w:t>
      </w:r>
      <w:r w:rsidRPr="00D02057">
        <w:rPr>
          <w:rFonts w:ascii="Arial" w:hAnsi="Arial" w:cs="Arial"/>
          <w:sz w:val="24"/>
          <w:szCs w:val="28"/>
        </w:rPr>
        <w:t xml:space="preserve"> and bringing vitality and energy to existence.</w:t>
      </w:r>
      <w:r w:rsidR="006D1329">
        <w:rPr>
          <w:rFonts w:ascii="Arial" w:hAnsi="Arial" w:cs="Arial"/>
          <w:sz w:val="24"/>
          <w:szCs w:val="28"/>
        </w:rPr>
        <w:t xml:space="preserve"> Given that these are cultures with a relational rationality of dialogue, intersubjective relationships are established with the elements/beings of the environment</w:t>
      </w:r>
      <w:r w:rsidRPr="00D02057">
        <w:rPr>
          <w:rFonts w:ascii="Arial" w:hAnsi="Arial" w:cs="Arial"/>
          <w:sz w:val="24"/>
          <w:szCs w:val="28"/>
        </w:rPr>
        <w:t xml:space="preserve">. This </w:t>
      </w:r>
      <w:r w:rsidR="002F1F77">
        <w:rPr>
          <w:rFonts w:ascii="Arial" w:hAnsi="Arial" w:cs="Arial"/>
          <w:sz w:val="24"/>
          <w:szCs w:val="28"/>
        </w:rPr>
        <w:t xml:space="preserve">willingness to dialogue </w:t>
      </w:r>
      <w:r w:rsidRPr="00D02057">
        <w:rPr>
          <w:rFonts w:ascii="Arial" w:hAnsi="Arial" w:cs="Arial"/>
          <w:sz w:val="24"/>
          <w:szCs w:val="28"/>
        </w:rPr>
        <w:t xml:space="preserve">is </w:t>
      </w:r>
      <w:r w:rsidR="002F1F77">
        <w:rPr>
          <w:rFonts w:ascii="Arial" w:hAnsi="Arial" w:cs="Arial"/>
          <w:sz w:val="24"/>
          <w:szCs w:val="28"/>
        </w:rPr>
        <w:t xml:space="preserve">confirmed </w:t>
      </w:r>
      <w:r w:rsidRPr="00D02057">
        <w:rPr>
          <w:rFonts w:ascii="Arial" w:hAnsi="Arial" w:cs="Arial"/>
          <w:sz w:val="24"/>
          <w:szCs w:val="28"/>
        </w:rPr>
        <w:t xml:space="preserve">in the treatment, which must </w:t>
      </w:r>
      <w:r w:rsidRPr="00D02057">
        <w:rPr>
          <w:rFonts w:ascii="Arial" w:hAnsi="Arial" w:cs="Arial"/>
          <w:sz w:val="24"/>
          <w:szCs w:val="28"/>
        </w:rPr>
        <w:lastRenderedPageBreak/>
        <w:t>be respectful and dignified to live in harmony. This is how society-nature relations are typically understood</w:t>
      </w:r>
      <w:r w:rsidR="00D3378F" w:rsidRPr="00D02057">
        <w:rPr>
          <w:rFonts w:ascii="Arial" w:hAnsi="Arial" w:cs="Arial"/>
          <w:sz w:val="24"/>
          <w:szCs w:val="24"/>
        </w:rPr>
        <w:t>.</w:t>
      </w:r>
    </w:p>
    <w:p w14:paraId="05F99456" w14:textId="6BE73BFA" w:rsidR="001F558F" w:rsidRPr="00D02057" w:rsidRDefault="00355284" w:rsidP="00BC473B">
      <w:pPr>
        <w:pStyle w:val="MDPI38bullet"/>
        <w:numPr>
          <w:ilvl w:val="0"/>
          <w:numId w:val="0"/>
        </w:numPr>
        <w:spacing w:line="480" w:lineRule="auto"/>
        <w:ind w:firstLine="508"/>
        <w:contextualSpacing/>
        <w:rPr>
          <w:rFonts w:ascii="Arial" w:hAnsi="Arial" w:cs="Arial"/>
          <w:sz w:val="24"/>
          <w:szCs w:val="24"/>
        </w:rPr>
      </w:pPr>
      <w:r>
        <w:rPr>
          <w:rFonts w:ascii="Arial" w:hAnsi="Arial" w:cs="Arial"/>
          <w:sz w:val="24"/>
          <w:szCs w:val="28"/>
        </w:rPr>
        <w:t xml:space="preserve">Since </w:t>
      </w:r>
      <w:r w:rsidR="0024717F" w:rsidRPr="00D02057">
        <w:rPr>
          <w:rFonts w:ascii="Arial" w:hAnsi="Arial" w:cs="Arial"/>
          <w:sz w:val="24"/>
          <w:szCs w:val="28"/>
        </w:rPr>
        <w:t>truthful</w:t>
      </w:r>
      <w:r>
        <w:rPr>
          <w:rFonts w:ascii="Arial" w:hAnsi="Arial" w:cs="Arial"/>
          <w:sz w:val="24"/>
          <w:szCs w:val="28"/>
        </w:rPr>
        <w:t>ness</w:t>
      </w:r>
      <w:r w:rsidR="0024717F" w:rsidRPr="00D02057">
        <w:rPr>
          <w:rFonts w:ascii="Arial" w:hAnsi="Arial" w:cs="Arial"/>
          <w:sz w:val="24"/>
          <w:szCs w:val="28"/>
        </w:rPr>
        <w:t xml:space="preserve"> is one of the most precious values in indigenous communities, "</w:t>
      </w:r>
      <w:r w:rsidR="0024717F" w:rsidRPr="00FA2D53">
        <w:rPr>
          <w:rFonts w:ascii="Arial" w:hAnsi="Arial" w:cs="Arial"/>
          <w:i/>
          <w:iCs/>
          <w:sz w:val="24"/>
          <w:szCs w:val="28"/>
        </w:rPr>
        <w:t>giving one's word</w:t>
      </w:r>
      <w:r w:rsidR="0024717F" w:rsidRPr="00D02057">
        <w:rPr>
          <w:rFonts w:ascii="Arial" w:hAnsi="Arial" w:cs="Arial"/>
          <w:sz w:val="24"/>
          <w:szCs w:val="28"/>
        </w:rPr>
        <w:t>" and accompanying it with consequent actions represents assuming a commitment and fulfilling it.</w:t>
      </w:r>
      <w:r w:rsidR="006D1329">
        <w:rPr>
          <w:rFonts w:ascii="Arial" w:hAnsi="Arial" w:cs="Arial"/>
          <w:sz w:val="24"/>
          <w:szCs w:val="28"/>
        </w:rPr>
        <w:t xml:space="preserve"> It is a way of characterizing responsibility in their territory, encompassing everything it entails: </w:t>
      </w:r>
      <w:r w:rsidR="006D1329" w:rsidRPr="00B7214B">
        <w:rPr>
          <w:rFonts w:ascii="Arial" w:hAnsi="Arial" w:cs="Arial"/>
          <w:i/>
          <w:iCs/>
          <w:sz w:val="24"/>
          <w:szCs w:val="28"/>
        </w:rPr>
        <w:t xml:space="preserve">"if they are not responsible, they cannot manage fire" </w:t>
      </w:r>
      <w:r w:rsidR="006D1329">
        <w:rPr>
          <w:rFonts w:ascii="Arial" w:hAnsi="Arial" w:cs="Arial"/>
          <w:sz w:val="24"/>
          <w:szCs w:val="28"/>
        </w:rPr>
        <w:t xml:space="preserve">(La </w:t>
      </w:r>
      <w:proofErr w:type="spellStart"/>
      <w:r w:rsidR="006D1329">
        <w:rPr>
          <w:rFonts w:ascii="Arial" w:hAnsi="Arial" w:cs="Arial"/>
          <w:sz w:val="24"/>
          <w:szCs w:val="28"/>
        </w:rPr>
        <w:t>Trinitaria</w:t>
      </w:r>
      <w:proofErr w:type="spellEnd"/>
      <w:r w:rsidR="006D1329">
        <w:rPr>
          <w:rFonts w:ascii="Arial" w:hAnsi="Arial" w:cs="Arial"/>
          <w:sz w:val="24"/>
          <w:szCs w:val="28"/>
        </w:rPr>
        <w:t>). In other words, it is not enough to know when and where to burn; managing fire requires responsibility, as evidenced by understanding the implications of the use of fire when making decisions.</w:t>
      </w:r>
    </w:p>
    <w:p w14:paraId="52BC4EF4" w14:textId="6A3293A7" w:rsidR="001F558F" w:rsidRPr="00D02057" w:rsidRDefault="00355284" w:rsidP="00BC473B">
      <w:pPr>
        <w:pStyle w:val="MDPI38bullet"/>
        <w:numPr>
          <w:ilvl w:val="0"/>
          <w:numId w:val="0"/>
        </w:numPr>
        <w:spacing w:line="480" w:lineRule="auto"/>
        <w:ind w:firstLine="508"/>
        <w:contextualSpacing/>
        <w:rPr>
          <w:rFonts w:ascii="Arial" w:hAnsi="Arial" w:cs="Arial"/>
          <w:sz w:val="24"/>
          <w:szCs w:val="24"/>
        </w:rPr>
      </w:pPr>
      <w:r w:rsidRPr="00D02057">
        <w:rPr>
          <w:rFonts w:ascii="Arial" w:hAnsi="Arial" w:cs="Arial"/>
          <w:sz w:val="24"/>
          <w:szCs w:val="28"/>
        </w:rPr>
        <w:t>Solidarity and friendship are equally valued because in times of need</w:t>
      </w:r>
      <w:r w:rsidR="007D7172">
        <w:rPr>
          <w:rFonts w:ascii="Arial" w:hAnsi="Arial" w:cs="Arial"/>
          <w:sz w:val="24"/>
          <w:szCs w:val="28"/>
        </w:rPr>
        <w:t>,</w:t>
      </w:r>
      <w:r w:rsidRPr="00D02057">
        <w:rPr>
          <w:rFonts w:ascii="Arial" w:hAnsi="Arial" w:cs="Arial"/>
          <w:sz w:val="24"/>
          <w:szCs w:val="28"/>
        </w:rPr>
        <w:t xml:space="preserve"> people support each other to </w:t>
      </w:r>
      <w:r w:rsidR="007D7172">
        <w:rPr>
          <w:rFonts w:ascii="Arial" w:hAnsi="Arial" w:cs="Arial"/>
          <w:sz w:val="24"/>
          <w:szCs w:val="28"/>
        </w:rPr>
        <w:t xml:space="preserve">carry out </w:t>
      </w:r>
      <w:r w:rsidRPr="00D02057">
        <w:rPr>
          <w:rFonts w:ascii="Arial" w:hAnsi="Arial" w:cs="Arial"/>
          <w:sz w:val="24"/>
          <w:szCs w:val="28"/>
        </w:rPr>
        <w:t>any</w:t>
      </w:r>
      <w:r w:rsidR="007D7172">
        <w:rPr>
          <w:rFonts w:ascii="Arial" w:hAnsi="Arial" w:cs="Arial"/>
          <w:sz w:val="24"/>
          <w:szCs w:val="28"/>
        </w:rPr>
        <w:t xml:space="preserve"> task.</w:t>
      </w:r>
      <w:r w:rsidR="006D1329">
        <w:rPr>
          <w:rFonts w:ascii="Arial" w:hAnsi="Arial" w:cs="Arial"/>
          <w:sz w:val="24"/>
          <w:szCs w:val="28"/>
        </w:rPr>
        <w:t xml:space="preserve"> Such is the case to make firebreaks, put out fires, or any other incident in the community that requires a collective action of solidarity: "</w:t>
      </w:r>
      <w:r w:rsidR="006D1329" w:rsidRPr="006D1329">
        <w:rPr>
          <w:rFonts w:ascii="Arial" w:hAnsi="Arial" w:cs="Arial"/>
          <w:i/>
          <w:iCs/>
          <w:sz w:val="24"/>
          <w:szCs w:val="28"/>
        </w:rPr>
        <w:t>If someone already helped me, I had to help someone else, and so we all help each other</w:t>
      </w:r>
      <w:r w:rsidR="006D1329">
        <w:rPr>
          <w:rFonts w:ascii="Arial" w:hAnsi="Arial" w:cs="Arial"/>
          <w:sz w:val="24"/>
          <w:szCs w:val="28"/>
        </w:rPr>
        <w:t>" (</w:t>
      </w:r>
      <w:proofErr w:type="spellStart"/>
      <w:r w:rsidR="006D1329">
        <w:rPr>
          <w:rFonts w:ascii="Arial" w:hAnsi="Arial" w:cs="Arial"/>
          <w:sz w:val="24"/>
          <w:szCs w:val="28"/>
        </w:rPr>
        <w:t>Comitán</w:t>
      </w:r>
      <w:proofErr w:type="spellEnd"/>
      <w:r w:rsidR="006D1329">
        <w:rPr>
          <w:rFonts w:ascii="Arial" w:hAnsi="Arial" w:cs="Arial"/>
          <w:sz w:val="24"/>
          <w:szCs w:val="28"/>
        </w:rPr>
        <w:t>).</w:t>
      </w:r>
    </w:p>
    <w:p w14:paraId="1D2DCAD2" w14:textId="7DEEA5EB" w:rsidR="001F558F" w:rsidRPr="00D02057" w:rsidRDefault="00355284" w:rsidP="00BC473B">
      <w:pPr>
        <w:pStyle w:val="MDPI38bullet"/>
        <w:numPr>
          <w:ilvl w:val="0"/>
          <w:numId w:val="0"/>
        </w:numPr>
        <w:spacing w:line="480" w:lineRule="auto"/>
        <w:ind w:firstLine="508"/>
        <w:contextualSpacing/>
        <w:rPr>
          <w:rFonts w:ascii="Arial" w:hAnsi="Arial" w:cs="Arial"/>
          <w:sz w:val="24"/>
          <w:szCs w:val="24"/>
        </w:rPr>
      </w:pPr>
      <w:r w:rsidRPr="00D02057">
        <w:rPr>
          <w:rFonts w:ascii="Arial" w:hAnsi="Arial" w:cs="Arial"/>
          <w:sz w:val="24"/>
          <w:szCs w:val="28"/>
        </w:rPr>
        <w:t>"</w:t>
      </w:r>
      <w:r w:rsidR="007D7172">
        <w:rPr>
          <w:rFonts w:ascii="Arial" w:hAnsi="Arial" w:cs="Arial"/>
          <w:i/>
          <w:iCs/>
          <w:sz w:val="24"/>
          <w:szCs w:val="28"/>
        </w:rPr>
        <w:t>Togetherness</w:t>
      </w:r>
      <w:r w:rsidRPr="00D02057">
        <w:rPr>
          <w:rFonts w:ascii="Arial" w:hAnsi="Arial" w:cs="Arial"/>
          <w:sz w:val="24"/>
          <w:szCs w:val="28"/>
        </w:rPr>
        <w:t xml:space="preserve">" is evident not only for work, but also during festivities or when </w:t>
      </w:r>
      <w:r w:rsidR="007D7172">
        <w:rPr>
          <w:rFonts w:ascii="Arial" w:hAnsi="Arial" w:cs="Arial"/>
          <w:sz w:val="24"/>
          <w:szCs w:val="28"/>
        </w:rPr>
        <w:t xml:space="preserve">facing </w:t>
      </w:r>
      <w:r w:rsidRPr="00D02057">
        <w:rPr>
          <w:rFonts w:ascii="Arial" w:hAnsi="Arial" w:cs="Arial"/>
          <w:sz w:val="24"/>
          <w:szCs w:val="28"/>
        </w:rPr>
        <w:t>events that can jeopardize the harmony of community life</w:t>
      </w:r>
      <w:r w:rsidR="007D7172">
        <w:rPr>
          <w:rFonts w:ascii="Arial" w:hAnsi="Arial" w:cs="Arial"/>
          <w:sz w:val="24"/>
          <w:szCs w:val="28"/>
        </w:rPr>
        <w:t>.</w:t>
      </w:r>
      <w:r w:rsidRPr="00D02057">
        <w:rPr>
          <w:rFonts w:ascii="Arial" w:hAnsi="Arial" w:cs="Arial"/>
          <w:sz w:val="24"/>
          <w:szCs w:val="28"/>
        </w:rPr>
        <w:t xml:space="preserve"> </w:t>
      </w:r>
      <w:r w:rsidR="007D7172">
        <w:rPr>
          <w:rFonts w:ascii="Arial" w:hAnsi="Arial" w:cs="Arial"/>
          <w:sz w:val="24"/>
          <w:szCs w:val="28"/>
        </w:rPr>
        <w:t>F</w:t>
      </w:r>
      <w:r w:rsidRPr="00D02057">
        <w:rPr>
          <w:rFonts w:ascii="Arial" w:hAnsi="Arial" w:cs="Arial"/>
          <w:sz w:val="24"/>
          <w:szCs w:val="28"/>
        </w:rPr>
        <w:t>or this reason, when it is the case, reconciliation</w:t>
      </w:r>
      <w:r w:rsidR="007D7172">
        <w:rPr>
          <w:rFonts w:ascii="Arial" w:hAnsi="Arial" w:cs="Arial"/>
          <w:sz w:val="24"/>
          <w:szCs w:val="28"/>
        </w:rPr>
        <w:t xml:space="preserve"> is sought</w:t>
      </w:r>
      <w:r w:rsidRPr="00D02057">
        <w:rPr>
          <w:rFonts w:ascii="Arial" w:hAnsi="Arial" w:cs="Arial"/>
          <w:sz w:val="24"/>
          <w:szCs w:val="28"/>
        </w:rPr>
        <w:t xml:space="preserve">, appealing to concord, </w:t>
      </w:r>
      <w:r w:rsidR="007D7172">
        <w:rPr>
          <w:rFonts w:ascii="Arial" w:hAnsi="Arial" w:cs="Arial"/>
          <w:sz w:val="24"/>
          <w:szCs w:val="28"/>
        </w:rPr>
        <w:t xml:space="preserve">acknowledging </w:t>
      </w:r>
      <w:r w:rsidRPr="00D02057">
        <w:rPr>
          <w:rFonts w:ascii="Arial" w:hAnsi="Arial" w:cs="Arial"/>
          <w:sz w:val="24"/>
          <w:szCs w:val="28"/>
        </w:rPr>
        <w:t>that "</w:t>
      </w:r>
      <w:r w:rsidRPr="007D7172">
        <w:rPr>
          <w:rFonts w:ascii="Arial" w:hAnsi="Arial" w:cs="Arial"/>
          <w:i/>
          <w:iCs/>
          <w:sz w:val="24"/>
          <w:szCs w:val="28"/>
        </w:rPr>
        <w:t>the very heart [of each one, including that of fire] senses it"</w:t>
      </w:r>
      <w:r w:rsidRPr="00D02057">
        <w:rPr>
          <w:rFonts w:ascii="Arial" w:hAnsi="Arial" w:cs="Arial"/>
          <w:sz w:val="24"/>
          <w:szCs w:val="28"/>
        </w:rPr>
        <w:t xml:space="preserve"> (La </w:t>
      </w:r>
      <w:proofErr w:type="spellStart"/>
      <w:r w:rsidRPr="00D02057">
        <w:rPr>
          <w:rFonts w:ascii="Arial" w:hAnsi="Arial" w:cs="Arial"/>
          <w:sz w:val="24"/>
          <w:szCs w:val="28"/>
        </w:rPr>
        <w:t>Trinitaria</w:t>
      </w:r>
      <w:proofErr w:type="spellEnd"/>
      <w:r w:rsidRPr="00D02057">
        <w:rPr>
          <w:rFonts w:ascii="Arial" w:hAnsi="Arial" w:cs="Arial"/>
          <w:sz w:val="24"/>
          <w:szCs w:val="28"/>
        </w:rPr>
        <w:t xml:space="preserve">); </w:t>
      </w:r>
      <w:r w:rsidR="007D7172">
        <w:rPr>
          <w:rFonts w:ascii="Arial" w:hAnsi="Arial" w:cs="Arial"/>
          <w:sz w:val="24"/>
          <w:szCs w:val="28"/>
        </w:rPr>
        <w:t xml:space="preserve">this may </w:t>
      </w:r>
      <w:r w:rsidRPr="00D02057">
        <w:rPr>
          <w:rFonts w:ascii="Arial" w:hAnsi="Arial" w:cs="Arial"/>
          <w:sz w:val="24"/>
          <w:szCs w:val="28"/>
        </w:rPr>
        <w:t xml:space="preserve">refer to knowledge that transcends reason and guides </w:t>
      </w:r>
      <w:r w:rsidR="007D7172">
        <w:rPr>
          <w:rFonts w:ascii="Arial" w:hAnsi="Arial" w:cs="Arial"/>
          <w:sz w:val="24"/>
          <w:szCs w:val="28"/>
        </w:rPr>
        <w:t xml:space="preserve">their </w:t>
      </w:r>
      <w:r w:rsidRPr="00D02057">
        <w:rPr>
          <w:rFonts w:ascii="Arial" w:hAnsi="Arial" w:cs="Arial"/>
          <w:sz w:val="24"/>
          <w:szCs w:val="28"/>
        </w:rPr>
        <w:t>actions, so as not to provoke revenge or punishments</w:t>
      </w:r>
      <w:r w:rsidRPr="00D02057">
        <w:rPr>
          <w:rFonts w:ascii="Arial" w:hAnsi="Arial" w:cs="Arial"/>
        </w:rPr>
        <w:t>.</w:t>
      </w:r>
    </w:p>
    <w:p w14:paraId="6C9F95F9" w14:textId="6F473AF6" w:rsidR="005705BE" w:rsidRPr="00D02057" w:rsidRDefault="00355284" w:rsidP="00AA76AA">
      <w:pPr>
        <w:pStyle w:val="MDPI38bullet"/>
        <w:numPr>
          <w:ilvl w:val="0"/>
          <w:numId w:val="0"/>
        </w:numPr>
        <w:spacing w:line="480" w:lineRule="auto"/>
        <w:ind w:firstLine="508"/>
        <w:contextualSpacing/>
        <w:rPr>
          <w:rFonts w:ascii="Arial" w:hAnsi="Arial" w:cs="Arial"/>
          <w:sz w:val="24"/>
          <w:szCs w:val="24"/>
        </w:rPr>
      </w:pPr>
      <w:r w:rsidRPr="00D02057">
        <w:rPr>
          <w:rFonts w:ascii="Arial" w:hAnsi="Arial" w:cs="Arial"/>
          <w:sz w:val="24"/>
          <w:szCs w:val="28"/>
        </w:rPr>
        <w:t>"</w:t>
      </w:r>
      <w:r w:rsidRPr="007D7172">
        <w:rPr>
          <w:rFonts w:ascii="Arial" w:hAnsi="Arial" w:cs="Arial"/>
          <w:i/>
          <w:iCs/>
          <w:sz w:val="24"/>
          <w:szCs w:val="28"/>
        </w:rPr>
        <w:t>Respect</w:t>
      </w:r>
      <w:r w:rsidRPr="00D02057">
        <w:rPr>
          <w:rFonts w:ascii="Arial" w:hAnsi="Arial" w:cs="Arial"/>
          <w:sz w:val="24"/>
          <w:szCs w:val="28"/>
        </w:rPr>
        <w:t xml:space="preserve">" is one of the highest values, to be </w:t>
      </w:r>
      <w:r w:rsidR="007D7172">
        <w:rPr>
          <w:rFonts w:ascii="Arial" w:hAnsi="Arial" w:cs="Arial"/>
          <w:sz w:val="24"/>
          <w:szCs w:val="28"/>
        </w:rPr>
        <w:t xml:space="preserve">experienced </w:t>
      </w:r>
      <w:r w:rsidRPr="00D02057">
        <w:rPr>
          <w:rFonts w:ascii="Arial" w:hAnsi="Arial" w:cs="Arial"/>
          <w:sz w:val="24"/>
          <w:szCs w:val="28"/>
        </w:rPr>
        <w:t xml:space="preserve">between </w:t>
      </w:r>
      <w:r w:rsidR="007D7172">
        <w:rPr>
          <w:rFonts w:ascii="Arial" w:hAnsi="Arial" w:cs="Arial"/>
          <w:sz w:val="24"/>
          <w:szCs w:val="28"/>
        </w:rPr>
        <w:t xml:space="preserve">individuals </w:t>
      </w:r>
      <w:r w:rsidRPr="00D02057">
        <w:rPr>
          <w:rFonts w:ascii="Arial" w:hAnsi="Arial" w:cs="Arial"/>
          <w:sz w:val="24"/>
          <w:szCs w:val="28"/>
        </w:rPr>
        <w:t xml:space="preserve">and nature, in this case with fire: </w:t>
      </w:r>
      <w:r w:rsidRPr="007D7172">
        <w:rPr>
          <w:rFonts w:ascii="Arial" w:hAnsi="Arial" w:cs="Arial"/>
          <w:i/>
          <w:iCs/>
          <w:sz w:val="24"/>
          <w:szCs w:val="28"/>
        </w:rPr>
        <w:t>"</w:t>
      </w:r>
      <w:r w:rsidR="007D7172">
        <w:rPr>
          <w:rFonts w:ascii="Arial" w:hAnsi="Arial" w:cs="Arial"/>
          <w:i/>
          <w:iCs/>
          <w:sz w:val="24"/>
          <w:szCs w:val="28"/>
        </w:rPr>
        <w:t>F</w:t>
      </w:r>
      <w:r w:rsidRPr="007D7172">
        <w:rPr>
          <w:rFonts w:ascii="Arial" w:hAnsi="Arial" w:cs="Arial"/>
          <w:i/>
          <w:iCs/>
          <w:sz w:val="24"/>
          <w:szCs w:val="28"/>
        </w:rPr>
        <w:t>or me</w:t>
      </w:r>
      <w:r w:rsidR="007D7172">
        <w:rPr>
          <w:rFonts w:ascii="Arial" w:hAnsi="Arial" w:cs="Arial"/>
          <w:i/>
          <w:iCs/>
          <w:sz w:val="24"/>
          <w:szCs w:val="28"/>
        </w:rPr>
        <w:t>,</w:t>
      </w:r>
      <w:r w:rsidRPr="007D7172">
        <w:rPr>
          <w:rFonts w:ascii="Arial" w:hAnsi="Arial" w:cs="Arial"/>
          <w:i/>
          <w:iCs/>
          <w:sz w:val="24"/>
          <w:szCs w:val="28"/>
        </w:rPr>
        <w:t xml:space="preserve"> there are three kinds of respect</w:t>
      </w:r>
      <w:r w:rsidR="00F363C0">
        <w:rPr>
          <w:rFonts w:ascii="Arial" w:hAnsi="Arial" w:cs="Arial"/>
          <w:i/>
          <w:iCs/>
          <w:sz w:val="24"/>
          <w:szCs w:val="28"/>
        </w:rPr>
        <w:t>:</w:t>
      </w:r>
      <w:r w:rsidRPr="007D7172">
        <w:rPr>
          <w:rFonts w:ascii="Arial" w:hAnsi="Arial" w:cs="Arial"/>
          <w:i/>
          <w:iCs/>
          <w:sz w:val="24"/>
          <w:szCs w:val="28"/>
        </w:rPr>
        <w:t xml:space="preserve"> water, fire</w:t>
      </w:r>
      <w:r w:rsidR="00F363C0">
        <w:rPr>
          <w:rFonts w:ascii="Arial" w:hAnsi="Arial" w:cs="Arial"/>
          <w:i/>
          <w:iCs/>
          <w:sz w:val="24"/>
          <w:szCs w:val="28"/>
        </w:rPr>
        <w:t>,</w:t>
      </w:r>
      <w:r w:rsidRPr="007D7172">
        <w:rPr>
          <w:rFonts w:ascii="Arial" w:hAnsi="Arial" w:cs="Arial"/>
          <w:i/>
          <w:iCs/>
          <w:sz w:val="24"/>
          <w:szCs w:val="28"/>
        </w:rPr>
        <w:t xml:space="preserve"> and earth. </w:t>
      </w:r>
      <w:r w:rsidR="0030345E">
        <w:rPr>
          <w:rFonts w:ascii="Arial" w:hAnsi="Arial" w:cs="Arial"/>
          <w:i/>
          <w:iCs/>
          <w:sz w:val="24"/>
          <w:szCs w:val="28"/>
        </w:rPr>
        <w:t>F</w:t>
      </w:r>
      <w:r w:rsidR="0030345E" w:rsidRPr="007D7172">
        <w:rPr>
          <w:rFonts w:ascii="Arial" w:hAnsi="Arial" w:cs="Arial"/>
          <w:i/>
          <w:iCs/>
          <w:sz w:val="24"/>
          <w:szCs w:val="28"/>
        </w:rPr>
        <w:t>irst</w:t>
      </w:r>
      <w:r w:rsidRPr="007D7172">
        <w:rPr>
          <w:rFonts w:ascii="Arial" w:hAnsi="Arial" w:cs="Arial"/>
          <w:i/>
          <w:iCs/>
          <w:sz w:val="24"/>
          <w:szCs w:val="28"/>
        </w:rPr>
        <w:t>, we must show respect for fire because if it gets out of control</w:t>
      </w:r>
      <w:r w:rsidR="00F363C0">
        <w:rPr>
          <w:rFonts w:ascii="Arial" w:hAnsi="Arial" w:cs="Arial"/>
          <w:i/>
          <w:iCs/>
          <w:sz w:val="24"/>
          <w:szCs w:val="28"/>
        </w:rPr>
        <w:t>,</w:t>
      </w:r>
      <w:r w:rsidRPr="007D7172">
        <w:rPr>
          <w:rFonts w:ascii="Arial" w:hAnsi="Arial" w:cs="Arial"/>
          <w:i/>
          <w:iCs/>
          <w:sz w:val="24"/>
          <w:szCs w:val="28"/>
        </w:rPr>
        <w:t xml:space="preserve"> we will not be able to put it out, and everything will be destroyed</w:t>
      </w:r>
      <w:r w:rsidR="00F363C0">
        <w:rPr>
          <w:rFonts w:ascii="Arial" w:hAnsi="Arial" w:cs="Arial"/>
          <w:i/>
          <w:iCs/>
          <w:sz w:val="24"/>
          <w:szCs w:val="28"/>
        </w:rPr>
        <w:t>;</w:t>
      </w:r>
      <w:r w:rsidRPr="007D7172">
        <w:rPr>
          <w:rFonts w:ascii="Arial" w:hAnsi="Arial" w:cs="Arial"/>
          <w:i/>
          <w:iCs/>
          <w:sz w:val="24"/>
          <w:szCs w:val="28"/>
        </w:rPr>
        <w:t xml:space="preserve"> because</w:t>
      </w:r>
      <w:r w:rsidR="00F363C0">
        <w:rPr>
          <w:rFonts w:ascii="Arial" w:hAnsi="Arial" w:cs="Arial"/>
          <w:i/>
          <w:iCs/>
          <w:sz w:val="24"/>
          <w:szCs w:val="28"/>
        </w:rPr>
        <w:t>,</w:t>
      </w:r>
      <w:r w:rsidRPr="007D7172">
        <w:rPr>
          <w:rFonts w:ascii="Arial" w:hAnsi="Arial" w:cs="Arial"/>
          <w:i/>
          <w:iCs/>
          <w:sz w:val="24"/>
          <w:szCs w:val="28"/>
        </w:rPr>
        <w:t xml:space="preserve"> more </w:t>
      </w:r>
      <w:r w:rsidRPr="007D7172">
        <w:rPr>
          <w:rFonts w:ascii="Arial" w:hAnsi="Arial" w:cs="Arial"/>
          <w:i/>
          <w:iCs/>
          <w:sz w:val="24"/>
          <w:szCs w:val="28"/>
        </w:rPr>
        <w:lastRenderedPageBreak/>
        <w:t>than anything, if we do not have respect for fire, many things can happen. And water is the same, for the same reason, because more than anything else</w:t>
      </w:r>
      <w:r w:rsidR="00F363C0">
        <w:rPr>
          <w:rFonts w:ascii="Arial" w:hAnsi="Arial" w:cs="Arial"/>
          <w:i/>
          <w:iCs/>
          <w:sz w:val="24"/>
          <w:szCs w:val="28"/>
        </w:rPr>
        <w:t>,</w:t>
      </w:r>
      <w:r w:rsidRPr="007D7172">
        <w:rPr>
          <w:rFonts w:ascii="Arial" w:hAnsi="Arial" w:cs="Arial"/>
          <w:i/>
          <w:iCs/>
          <w:sz w:val="24"/>
          <w:szCs w:val="28"/>
        </w:rPr>
        <w:t xml:space="preserve"> </w:t>
      </w:r>
      <w:r w:rsidR="00F363C0">
        <w:rPr>
          <w:rFonts w:ascii="Arial" w:hAnsi="Arial" w:cs="Arial"/>
          <w:i/>
          <w:iCs/>
          <w:sz w:val="24"/>
          <w:szCs w:val="28"/>
        </w:rPr>
        <w:t xml:space="preserve">we must show </w:t>
      </w:r>
      <w:r w:rsidRPr="007D7172">
        <w:rPr>
          <w:rFonts w:ascii="Arial" w:hAnsi="Arial" w:cs="Arial"/>
          <w:i/>
          <w:iCs/>
          <w:sz w:val="24"/>
          <w:szCs w:val="28"/>
        </w:rPr>
        <w:t>respect for everything that is called nature.</w:t>
      </w:r>
      <w:r w:rsidR="006D1329">
        <w:rPr>
          <w:rFonts w:ascii="Arial" w:hAnsi="Arial" w:cs="Arial"/>
          <w:i/>
          <w:iCs/>
          <w:sz w:val="24"/>
          <w:szCs w:val="28"/>
        </w:rPr>
        <w:t xml:space="preserve"> In my case, I am highly respectful of water because it comes from the earth and is living. Think about it: if we deserve respect from each other, nature also deserves respect."</w:t>
      </w:r>
      <w:r w:rsidRPr="00D02057">
        <w:rPr>
          <w:rFonts w:ascii="Arial" w:hAnsi="Arial" w:cs="Arial"/>
          <w:sz w:val="24"/>
          <w:szCs w:val="24"/>
        </w:rPr>
        <w:t xml:space="preserve"> (</w:t>
      </w:r>
      <w:proofErr w:type="spellStart"/>
      <w:r w:rsidRPr="00D02057">
        <w:rPr>
          <w:rFonts w:ascii="Arial" w:hAnsi="Arial" w:cs="Arial"/>
          <w:sz w:val="24"/>
          <w:szCs w:val="24"/>
        </w:rPr>
        <w:t>Comitán</w:t>
      </w:r>
      <w:proofErr w:type="spellEnd"/>
      <w:r w:rsidRPr="00D02057">
        <w:rPr>
          <w:rFonts w:ascii="Arial" w:hAnsi="Arial" w:cs="Arial"/>
          <w:sz w:val="24"/>
          <w:szCs w:val="24"/>
        </w:rPr>
        <w:t>)</w:t>
      </w:r>
      <w:r w:rsidR="001F558F" w:rsidRPr="00D02057">
        <w:rPr>
          <w:rFonts w:ascii="Arial" w:hAnsi="Arial" w:cs="Arial"/>
          <w:sz w:val="24"/>
          <w:szCs w:val="24"/>
        </w:rPr>
        <w:t>.</w:t>
      </w:r>
    </w:p>
    <w:p w14:paraId="00CAAE83" w14:textId="55DC4342" w:rsidR="001F558F" w:rsidRPr="00D02057" w:rsidRDefault="00355284" w:rsidP="00BC473B">
      <w:pPr>
        <w:pStyle w:val="MDPI38bullet"/>
        <w:numPr>
          <w:ilvl w:val="0"/>
          <w:numId w:val="0"/>
        </w:numPr>
        <w:spacing w:line="480" w:lineRule="auto"/>
        <w:ind w:firstLine="508"/>
        <w:contextualSpacing/>
        <w:rPr>
          <w:rFonts w:ascii="Arial" w:hAnsi="Arial" w:cs="Arial"/>
          <w:sz w:val="24"/>
          <w:szCs w:val="24"/>
        </w:rPr>
      </w:pPr>
      <w:r>
        <w:rPr>
          <w:rFonts w:ascii="Arial" w:hAnsi="Arial" w:cs="Arial"/>
          <w:sz w:val="24"/>
          <w:szCs w:val="24"/>
        </w:rPr>
        <w:t xml:space="preserve"> These are values that must be reaffirmed because that is how the people work and live: "</w:t>
      </w:r>
      <w:r w:rsidRPr="006D1329">
        <w:rPr>
          <w:rFonts w:ascii="Arial" w:hAnsi="Arial" w:cs="Arial"/>
          <w:i/>
          <w:iCs/>
          <w:sz w:val="24"/>
          <w:szCs w:val="24"/>
        </w:rPr>
        <w:t xml:space="preserve">Well, </w:t>
      </w:r>
      <w:proofErr w:type="gramStart"/>
      <w:r w:rsidRPr="006D1329">
        <w:rPr>
          <w:rFonts w:ascii="Arial" w:hAnsi="Arial" w:cs="Arial"/>
          <w:i/>
          <w:iCs/>
          <w:sz w:val="24"/>
          <w:szCs w:val="24"/>
        </w:rPr>
        <w:t>because,</w:t>
      </w:r>
      <w:proofErr w:type="gramEnd"/>
      <w:r w:rsidRPr="006D1329">
        <w:rPr>
          <w:rFonts w:ascii="Arial" w:hAnsi="Arial" w:cs="Arial"/>
          <w:i/>
          <w:iCs/>
          <w:sz w:val="24"/>
          <w:szCs w:val="24"/>
        </w:rPr>
        <w:t xml:space="preserve"> even though we say that people were more ignorant in the past, we are wrong, they were wise, and wisdom shows in their way of thinking, of behaving, of showing respect</w:t>
      </w:r>
      <w:r>
        <w:rPr>
          <w:rFonts w:ascii="Arial" w:hAnsi="Arial" w:cs="Arial"/>
          <w:sz w:val="24"/>
          <w:szCs w:val="24"/>
        </w:rPr>
        <w:t>."</w:t>
      </w:r>
      <w:r w:rsidR="0024717F" w:rsidRPr="00D02057">
        <w:rPr>
          <w:rFonts w:ascii="Arial" w:hAnsi="Arial" w:cs="Arial"/>
          <w:sz w:val="24"/>
          <w:szCs w:val="28"/>
        </w:rPr>
        <w:t xml:space="preserve"> </w:t>
      </w:r>
      <w:r w:rsidRPr="00D02057">
        <w:rPr>
          <w:rFonts w:ascii="Arial" w:hAnsi="Arial" w:cs="Arial"/>
          <w:sz w:val="24"/>
          <w:szCs w:val="24"/>
        </w:rPr>
        <w:t>(Villa las Rosas).</w:t>
      </w:r>
    </w:p>
    <w:p w14:paraId="7A95915B" w14:textId="5C91C016" w:rsidR="001F558F" w:rsidRPr="00D02057" w:rsidRDefault="0030345E" w:rsidP="00BC473B">
      <w:pPr>
        <w:pStyle w:val="MDPI38bullet"/>
        <w:numPr>
          <w:ilvl w:val="0"/>
          <w:numId w:val="0"/>
        </w:numPr>
        <w:spacing w:line="480" w:lineRule="auto"/>
        <w:ind w:firstLine="508"/>
        <w:contextualSpacing/>
        <w:rPr>
          <w:rFonts w:ascii="Arial" w:hAnsi="Arial" w:cs="Arial"/>
          <w:sz w:val="24"/>
          <w:szCs w:val="24"/>
        </w:rPr>
      </w:pPr>
      <w:r w:rsidRPr="00D02057">
        <w:rPr>
          <w:rFonts w:ascii="Arial" w:hAnsi="Arial" w:cs="Arial"/>
          <w:sz w:val="24"/>
          <w:szCs w:val="28"/>
        </w:rPr>
        <w:t>"</w:t>
      </w:r>
      <w:r>
        <w:rPr>
          <w:rFonts w:ascii="Arial" w:hAnsi="Arial" w:cs="Arial"/>
          <w:sz w:val="24"/>
          <w:szCs w:val="28"/>
        </w:rPr>
        <w:t>Conscience</w:t>
      </w:r>
      <w:r>
        <w:rPr>
          <w:rFonts w:ascii="Arial" w:hAnsi="Arial" w:cs="Arial"/>
          <w:i/>
          <w:iCs/>
          <w:sz w:val="24"/>
          <w:szCs w:val="28"/>
        </w:rPr>
        <w:t>”</w:t>
      </w:r>
      <w:r w:rsidRPr="00D02057">
        <w:rPr>
          <w:rFonts w:ascii="Arial" w:hAnsi="Arial" w:cs="Arial"/>
          <w:sz w:val="24"/>
          <w:szCs w:val="28"/>
        </w:rPr>
        <w:t xml:space="preserve"> </w:t>
      </w:r>
      <w:r w:rsidR="00F363C0">
        <w:rPr>
          <w:rFonts w:ascii="Arial" w:hAnsi="Arial" w:cs="Arial"/>
          <w:sz w:val="24"/>
          <w:szCs w:val="28"/>
        </w:rPr>
        <w:t xml:space="preserve">about </w:t>
      </w:r>
      <w:r w:rsidRPr="00D02057">
        <w:rPr>
          <w:rFonts w:ascii="Arial" w:hAnsi="Arial" w:cs="Arial"/>
          <w:sz w:val="24"/>
          <w:szCs w:val="28"/>
        </w:rPr>
        <w:t xml:space="preserve">protecting the forest at the time of burning, which is the application of values and knowledge, </w:t>
      </w:r>
      <w:r w:rsidR="00F363C0">
        <w:rPr>
          <w:rFonts w:ascii="Arial" w:hAnsi="Arial" w:cs="Arial"/>
          <w:sz w:val="24"/>
          <w:szCs w:val="28"/>
        </w:rPr>
        <w:t xml:space="preserve">becomes apparent </w:t>
      </w:r>
      <w:r w:rsidRPr="00D02057">
        <w:rPr>
          <w:rFonts w:ascii="Arial" w:hAnsi="Arial" w:cs="Arial"/>
          <w:sz w:val="24"/>
          <w:szCs w:val="28"/>
        </w:rPr>
        <w:t>in every action because when speak</w:t>
      </w:r>
      <w:r w:rsidR="00F363C0">
        <w:rPr>
          <w:rFonts w:ascii="Arial" w:hAnsi="Arial" w:cs="Arial"/>
          <w:sz w:val="24"/>
          <w:szCs w:val="28"/>
        </w:rPr>
        <w:t>ing</w:t>
      </w:r>
      <w:r w:rsidRPr="00D02057">
        <w:rPr>
          <w:rFonts w:ascii="Arial" w:hAnsi="Arial" w:cs="Arial"/>
          <w:sz w:val="24"/>
          <w:szCs w:val="28"/>
        </w:rPr>
        <w:t xml:space="preserve"> of "</w:t>
      </w:r>
      <w:r w:rsidR="001A7ED9">
        <w:rPr>
          <w:rFonts w:ascii="Arial" w:hAnsi="Arial" w:cs="Arial"/>
          <w:sz w:val="24"/>
          <w:szCs w:val="28"/>
        </w:rPr>
        <w:t>conscience</w:t>
      </w:r>
      <w:r w:rsidRPr="00D02057">
        <w:rPr>
          <w:rFonts w:ascii="Arial" w:hAnsi="Arial" w:cs="Arial"/>
          <w:sz w:val="24"/>
          <w:szCs w:val="28"/>
        </w:rPr>
        <w:t>"</w:t>
      </w:r>
      <w:r w:rsidR="00F363C0">
        <w:rPr>
          <w:rFonts w:ascii="Arial" w:hAnsi="Arial" w:cs="Arial"/>
          <w:sz w:val="24"/>
          <w:szCs w:val="28"/>
        </w:rPr>
        <w:t>,</w:t>
      </w:r>
      <w:r w:rsidRPr="00D02057">
        <w:rPr>
          <w:rFonts w:ascii="Arial" w:hAnsi="Arial" w:cs="Arial"/>
          <w:sz w:val="24"/>
          <w:szCs w:val="28"/>
        </w:rPr>
        <w:t xml:space="preserve"> </w:t>
      </w:r>
      <w:r w:rsidR="00F363C0">
        <w:rPr>
          <w:rFonts w:ascii="Arial" w:hAnsi="Arial" w:cs="Arial"/>
          <w:sz w:val="24"/>
          <w:szCs w:val="28"/>
        </w:rPr>
        <w:t xml:space="preserve">people </w:t>
      </w:r>
      <w:r w:rsidRPr="00D02057">
        <w:rPr>
          <w:rFonts w:ascii="Arial" w:hAnsi="Arial" w:cs="Arial"/>
          <w:sz w:val="24"/>
          <w:szCs w:val="28"/>
        </w:rPr>
        <w:t xml:space="preserve">speak of </w:t>
      </w:r>
      <w:r w:rsidR="00F363C0">
        <w:rPr>
          <w:rFonts w:ascii="Arial" w:hAnsi="Arial" w:cs="Arial"/>
          <w:sz w:val="24"/>
          <w:szCs w:val="28"/>
        </w:rPr>
        <w:t>them</w:t>
      </w:r>
      <w:r w:rsidRPr="00D02057">
        <w:rPr>
          <w:rFonts w:ascii="Arial" w:hAnsi="Arial" w:cs="Arial"/>
          <w:sz w:val="24"/>
          <w:szCs w:val="28"/>
        </w:rPr>
        <w:t>sel</w:t>
      </w:r>
      <w:r w:rsidR="00F363C0">
        <w:rPr>
          <w:rFonts w:ascii="Arial" w:hAnsi="Arial" w:cs="Arial"/>
          <w:sz w:val="24"/>
          <w:szCs w:val="28"/>
        </w:rPr>
        <w:t>ves</w:t>
      </w:r>
      <w:r w:rsidRPr="00D02057">
        <w:rPr>
          <w:rFonts w:ascii="Arial" w:hAnsi="Arial" w:cs="Arial"/>
          <w:sz w:val="24"/>
          <w:szCs w:val="28"/>
        </w:rPr>
        <w:t xml:space="preserve">, of honesty, </w:t>
      </w:r>
      <w:r w:rsidR="001A7ED9">
        <w:rPr>
          <w:rFonts w:ascii="Arial" w:hAnsi="Arial" w:cs="Arial"/>
          <w:sz w:val="24"/>
          <w:szCs w:val="28"/>
        </w:rPr>
        <w:t>integrity</w:t>
      </w:r>
      <w:r w:rsidRPr="00D02057">
        <w:rPr>
          <w:rFonts w:ascii="Arial" w:hAnsi="Arial" w:cs="Arial"/>
          <w:sz w:val="24"/>
          <w:szCs w:val="28"/>
        </w:rPr>
        <w:t>, simplicity</w:t>
      </w:r>
      <w:r w:rsidR="001A7ED9">
        <w:rPr>
          <w:rFonts w:ascii="Arial" w:hAnsi="Arial" w:cs="Arial"/>
          <w:sz w:val="24"/>
          <w:szCs w:val="28"/>
        </w:rPr>
        <w:t>,</w:t>
      </w:r>
      <w:r w:rsidRPr="00D02057">
        <w:rPr>
          <w:rFonts w:ascii="Arial" w:hAnsi="Arial" w:cs="Arial"/>
          <w:sz w:val="24"/>
          <w:szCs w:val="28"/>
        </w:rPr>
        <w:t xml:space="preserve"> and learning: "</w:t>
      </w:r>
      <w:r w:rsidR="001A7ED9" w:rsidRPr="001A7ED9">
        <w:rPr>
          <w:rFonts w:ascii="Arial" w:hAnsi="Arial" w:cs="Arial"/>
          <w:i/>
          <w:iCs/>
          <w:sz w:val="24"/>
          <w:szCs w:val="28"/>
        </w:rPr>
        <w:t>Conscience</w:t>
      </w:r>
      <w:r w:rsidRPr="001A7ED9">
        <w:rPr>
          <w:rFonts w:ascii="Arial" w:hAnsi="Arial" w:cs="Arial"/>
          <w:i/>
          <w:iCs/>
          <w:sz w:val="24"/>
          <w:szCs w:val="28"/>
        </w:rPr>
        <w:t xml:space="preserve"> has its own conscience</w:t>
      </w:r>
      <w:r w:rsidRPr="00D02057">
        <w:rPr>
          <w:rFonts w:ascii="Arial" w:hAnsi="Arial" w:cs="Arial"/>
          <w:sz w:val="24"/>
          <w:szCs w:val="28"/>
        </w:rPr>
        <w:t xml:space="preserve">" (La </w:t>
      </w:r>
      <w:proofErr w:type="spellStart"/>
      <w:r w:rsidRPr="00D02057">
        <w:rPr>
          <w:rFonts w:ascii="Arial" w:hAnsi="Arial" w:cs="Arial"/>
          <w:sz w:val="24"/>
          <w:szCs w:val="28"/>
        </w:rPr>
        <w:t>Trinitaria</w:t>
      </w:r>
      <w:proofErr w:type="spellEnd"/>
      <w:r w:rsidRPr="00D02057">
        <w:rPr>
          <w:rFonts w:ascii="Arial" w:hAnsi="Arial" w:cs="Arial"/>
          <w:sz w:val="24"/>
          <w:szCs w:val="28"/>
        </w:rPr>
        <w:t xml:space="preserve">). When there is a lack of </w:t>
      </w:r>
      <w:r w:rsidR="001A7ED9">
        <w:rPr>
          <w:rFonts w:ascii="Arial" w:hAnsi="Arial" w:cs="Arial"/>
          <w:sz w:val="24"/>
          <w:szCs w:val="28"/>
        </w:rPr>
        <w:t xml:space="preserve">conscience, </w:t>
      </w:r>
      <w:r w:rsidRPr="00D02057">
        <w:rPr>
          <w:rFonts w:ascii="Arial" w:hAnsi="Arial" w:cs="Arial"/>
          <w:sz w:val="24"/>
          <w:szCs w:val="28"/>
        </w:rPr>
        <w:t xml:space="preserve">negative behaviors </w:t>
      </w:r>
      <w:r w:rsidR="001A7ED9">
        <w:rPr>
          <w:rFonts w:ascii="Arial" w:hAnsi="Arial" w:cs="Arial"/>
          <w:sz w:val="24"/>
          <w:szCs w:val="28"/>
        </w:rPr>
        <w:t xml:space="preserve">emerge </w:t>
      </w:r>
      <w:r w:rsidRPr="00D02057">
        <w:rPr>
          <w:rFonts w:ascii="Arial" w:hAnsi="Arial" w:cs="Arial"/>
          <w:sz w:val="24"/>
          <w:szCs w:val="28"/>
        </w:rPr>
        <w:t>that affect everything</w:t>
      </w:r>
      <w:r w:rsidR="001A7ED9">
        <w:rPr>
          <w:rFonts w:ascii="Arial" w:hAnsi="Arial" w:cs="Arial"/>
          <w:sz w:val="24"/>
          <w:szCs w:val="28"/>
        </w:rPr>
        <w:t>,</w:t>
      </w:r>
      <w:r w:rsidRPr="00D02057">
        <w:rPr>
          <w:rFonts w:ascii="Arial" w:hAnsi="Arial" w:cs="Arial"/>
          <w:sz w:val="24"/>
          <w:szCs w:val="28"/>
        </w:rPr>
        <w:t xml:space="preserve"> from caring for oneself to caring for Mother Earth. Each value becomes an essential basis for caring for and inhabiting the territory that provides the essentials for life: land to cultivate, water to irrigate and drink</w:t>
      </w:r>
      <w:r w:rsidR="001A7ED9">
        <w:rPr>
          <w:rFonts w:ascii="Arial" w:hAnsi="Arial" w:cs="Arial"/>
          <w:sz w:val="24"/>
          <w:szCs w:val="28"/>
        </w:rPr>
        <w:t>,</w:t>
      </w:r>
      <w:r w:rsidRPr="00D02057">
        <w:rPr>
          <w:rFonts w:ascii="Arial" w:hAnsi="Arial" w:cs="Arial"/>
          <w:sz w:val="24"/>
          <w:szCs w:val="28"/>
        </w:rPr>
        <w:t xml:space="preserve"> and fire to live: "</w:t>
      </w:r>
      <w:r w:rsidRPr="001A7ED9">
        <w:rPr>
          <w:rFonts w:ascii="Arial" w:hAnsi="Arial" w:cs="Arial"/>
          <w:i/>
          <w:iCs/>
          <w:sz w:val="24"/>
          <w:szCs w:val="28"/>
        </w:rPr>
        <w:t xml:space="preserve">Each </w:t>
      </w:r>
      <w:r w:rsidR="001A7ED9">
        <w:rPr>
          <w:rFonts w:ascii="Arial" w:hAnsi="Arial" w:cs="Arial"/>
          <w:i/>
          <w:iCs/>
          <w:sz w:val="24"/>
          <w:szCs w:val="28"/>
        </w:rPr>
        <w:t xml:space="preserve">individual must </w:t>
      </w:r>
      <w:r w:rsidRPr="001A7ED9">
        <w:rPr>
          <w:rFonts w:ascii="Arial" w:hAnsi="Arial" w:cs="Arial"/>
          <w:i/>
          <w:iCs/>
          <w:sz w:val="24"/>
          <w:szCs w:val="28"/>
        </w:rPr>
        <w:t xml:space="preserve">look for </w:t>
      </w:r>
      <w:r w:rsidR="001A7ED9">
        <w:rPr>
          <w:rFonts w:ascii="Arial" w:hAnsi="Arial" w:cs="Arial"/>
          <w:i/>
          <w:iCs/>
          <w:sz w:val="24"/>
          <w:szCs w:val="28"/>
        </w:rPr>
        <w:t xml:space="preserve">his/her </w:t>
      </w:r>
      <w:r w:rsidRPr="001A7ED9">
        <w:rPr>
          <w:rFonts w:ascii="Arial" w:hAnsi="Arial" w:cs="Arial"/>
          <w:i/>
          <w:iCs/>
          <w:sz w:val="24"/>
          <w:szCs w:val="28"/>
        </w:rPr>
        <w:t xml:space="preserve">fire, which must be tended. Everyone </w:t>
      </w:r>
      <w:r w:rsidR="001A7ED9">
        <w:rPr>
          <w:rFonts w:ascii="Arial" w:hAnsi="Arial" w:cs="Arial"/>
          <w:i/>
          <w:iCs/>
          <w:sz w:val="24"/>
          <w:szCs w:val="28"/>
        </w:rPr>
        <w:t xml:space="preserve">tends </w:t>
      </w:r>
      <w:r w:rsidRPr="001A7ED9">
        <w:rPr>
          <w:rFonts w:ascii="Arial" w:hAnsi="Arial" w:cs="Arial"/>
          <w:i/>
          <w:iCs/>
          <w:sz w:val="24"/>
          <w:szCs w:val="28"/>
        </w:rPr>
        <w:t>their fire, and that</w:t>
      </w:r>
      <w:r w:rsidR="006D1329">
        <w:rPr>
          <w:rFonts w:ascii="Arial" w:hAnsi="Arial" w:cs="Arial"/>
          <w:i/>
          <w:iCs/>
          <w:sz w:val="24"/>
          <w:szCs w:val="28"/>
        </w:rPr>
        <w:t xml:space="preserve"> i</w:t>
      </w:r>
      <w:r w:rsidRPr="001A7ED9">
        <w:rPr>
          <w:rFonts w:ascii="Arial" w:hAnsi="Arial" w:cs="Arial"/>
          <w:i/>
          <w:iCs/>
          <w:sz w:val="24"/>
          <w:szCs w:val="28"/>
        </w:rPr>
        <w:t>s how it is</w:t>
      </w:r>
      <w:r w:rsidRPr="00D02057">
        <w:rPr>
          <w:rFonts w:ascii="Arial" w:hAnsi="Arial" w:cs="Arial"/>
          <w:sz w:val="24"/>
          <w:szCs w:val="28"/>
        </w:rPr>
        <w:t xml:space="preserve">" </w:t>
      </w:r>
      <w:r w:rsidRPr="00D02057">
        <w:rPr>
          <w:rFonts w:ascii="Arial" w:hAnsi="Arial" w:cs="Arial"/>
          <w:sz w:val="24"/>
          <w:szCs w:val="24"/>
        </w:rPr>
        <w:t xml:space="preserve">(La </w:t>
      </w:r>
      <w:proofErr w:type="spellStart"/>
      <w:r w:rsidRPr="00D02057">
        <w:rPr>
          <w:rFonts w:ascii="Arial" w:hAnsi="Arial" w:cs="Arial"/>
          <w:sz w:val="24"/>
          <w:szCs w:val="24"/>
        </w:rPr>
        <w:t>Trinitaria</w:t>
      </w:r>
      <w:proofErr w:type="spellEnd"/>
      <w:r w:rsidRPr="00D02057">
        <w:rPr>
          <w:rFonts w:ascii="Arial" w:hAnsi="Arial" w:cs="Arial"/>
          <w:sz w:val="24"/>
          <w:szCs w:val="24"/>
        </w:rPr>
        <w:t>)</w:t>
      </w:r>
      <w:r w:rsidR="009D5675" w:rsidRPr="00D02057">
        <w:rPr>
          <w:rFonts w:ascii="Arial" w:hAnsi="Arial" w:cs="Arial"/>
          <w:sz w:val="24"/>
          <w:szCs w:val="24"/>
        </w:rPr>
        <w:t>.</w:t>
      </w:r>
    </w:p>
    <w:p w14:paraId="3F92D236" w14:textId="5240CDC1" w:rsidR="0024717F" w:rsidRPr="00D02057" w:rsidRDefault="00355284" w:rsidP="00F24898">
      <w:pPr>
        <w:spacing w:line="480" w:lineRule="auto"/>
        <w:ind w:firstLine="510"/>
        <w:contextualSpacing/>
        <w:jc w:val="both"/>
        <w:rPr>
          <w:rFonts w:ascii="Arial" w:eastAsia="Times New Roman" w:hAnsi="Arial" w:cs="Arial"/>
          <w:iCs/>
          <w:snapToGrid w:val="0"/>
          <w:lang w:val="en-US" w:eastAsia="de-DE" w:bidi="en-US"/>
        </w:rPr>
      </w:pPr>
      <w:r w:rsidRPr="00D02057">
        <w:rPr>
          <w:rFonts w:ascii="Arial" w:eastAsia="Times New Roman" w:hAnsi="Arial" w:cs="Arial"/>
          <w:iCs/>
          <w:snapToGrid w:val="0"/>
          <w:lang w:val="en-US" w:eastAsia="de-DE" w:bidi="en-US"/>
        </w:rPr>
        <w:t>The prevailing thought is "</w:t>
      </w:r>
      <w:r w:rsidRPr="001A7ED9">
        <w:rPr>
          <w:rFonts w:ascii="Arial" w:eastAsia="Times New Roman" w:hAnsi="Arial" w:cs="Arial"/>
          <w:i/>
          <w:snapToGrid w:val="0"/>
          <w:lang w:val="en-US" w:eastAsia="de-DE" w:bidi="en-US"/>
        </w:rPr>
        <w:t>If I like living here, then I</w:t>
      </w:r>
      <w:r w:rsidR="006D1329">
        <w:rPr>
          <w:rFonts w:ascii="Arial" w:eastAsia="Times New Roman" w:hAnsi="Arial" w:cs="Arial"/>
          <w:i/>
          <w:snapToGrid w:val="0"/>
          <w:lang w:val="en-US" w:eastAsia="de-DE" w:bidi="en-US"/>
        </w:rPr>
        <w:t xml:space="preserve"> a</w:t>
      </w:r>
      <w:r w:rsidRPr="001A7ED9">
        <w:rPr>
          <w:rFonts w:ascii="Arial" w:eastAsia="Times New Roman" w:hAnsi="Arial" w:cs="Arial"/>
          <w:i/>
          <w:snapToGrid w:val="0"/>
          <w:lang w:val="en-US" w:eastAsia="de-DE" w:bidi="en-US"/>
        </w:rPr>
        <w:t>m going to serve here</w:t>
      </w:r>
      <w:r w:rsidRPr="00D02057">
        <w:rPr>
          <w:rFonts w:ascii="Arial" w:eastAsia="Times New Roman" w:hAnsi="Arial" w:cs="Arial"/>
          <w:iCs/>
          <w:snapToGrid w:val="0"/>
          <w:lang w:val="en-US" w:eastAsia="de-DE" w:bidi="en-US"/>
        </w:rPr>
        <w:t>" (</w:t>
      </w:r>
      <w:proofErr w:type="spellStart"/>
      <w:r w:rsidRPr="00D02057">
        <w:rPr>
          <w:rFonts w:ascii="Arial" w:eastAsia="Times New Roman" w:hAnsi="Arial" w:cs="Arial"/>
          <w:iCs/>
          <w:snapToGrid w:val="0"/>
          <w:lang w:val="en-US" w:eastAsia="de-DE" w:bidi="en-US"/>
        </w:rPr>
        <w:t>Trinitaria</w:t>
      </w:r>
      <w:proofErr w:type="spellEnd"/>
      <w:r w:rsidRPr="00D02057">
        <w:rPr>
          <w:rFonts w:ascii="Arial" w:eastAsia="Times New Roman" w:hAnsi="Arial" w:cs="Arial"/>
          <w:iCs/>
          <w:snapToGrid w:val="0"/>
          <w:lang w:val="en-US" w:eastAsia="de-DE" w:bidi="en-US"/>
        </w:rPr>
        <w:t>).</w:t>
      </w:r>
      <w:r w:rsidR="006D1329">
        <w:rPr>
          <w:rFonts w:ascii="Arial" w:eastAsia="Times New Roman" w:hAnsi="Arial" w:cs="Arial"/>
          <w:iCs/>
          <w:snapToGrid w:val="0"/>
          <w:lang w:val="en-US" w:eastAsia="de-DE" w:bidi="en-US"/>
        </w:rPr>
        <w:t xml:space="preserve"> This willingness contributes to knowing the community and its territory, assuming responsibility, taking care of the community, and preserving peace and well-being.</w:t>
      </w:r>
      <w:r w:rsidRPr="00D02057">
        <w:rPr>
          <w:rFonts w:ascii="Arial" w:eastAsia="Times New Roman" w:hAnsi="Arial" w:cs="Arial"/>
          <w:iCs/>
          <w:snapToGrid w:val="0"/>
          <w:lang w:val="en-US" w:eastAsia="de-DE" w:bidi="en-US"/>
        </w:rPr>
        <w:t xml:space="preserve"> </w:t>
      </w:r>
    </w:p>
    <w:p w14:paraId="6A059F15" w14:textId="0CC016CF" w:rsidR="00B46559" w:rsidRPr="00D02057" w:rsidRDefault="00355284" w:rsidP="00B46559">
      <w:pPr>
        <w:pStyle w:val="MDPI38bullet"/>
        <w:numPr>
          <w:ilvl w:val="0"/>
          <w:numId w:val="0"/>
        </w:numPr>
        <w:spacing w:line="480" w:lineRule="auto"/>
        <w:ind w:firstLine="508"/>
        <w:contextualSpacing/>
        <w:rPr>
          <w:rFonts w:ascii="Arial" w:hAnsi="Arial" w:cs="Arial"/>
          <w:sz w:val="24"/>
          <w:szCs w:val="24"/>
        </w:rPr>
      </w:pPr>
      <w:r>
        <w:rPr>
          <w:rFonts w:ascii="Arial" w:hAnsi="Arial" w:cs="Arial"/>
          <w:iCs/>
          <w:snapToGrid w:val="0"/>
          <w:sz w:val="24"/>
          <w:szCs w:val="28"/>
        </w:rPr>
        <w:lastRenderedPageBreak/>
        <w:t>The value of living in harmony with nature is practiced in respectful forms of relationship, such as with water, since everything has its own soul and, therefore, must be respected and cared for.</w:t>
      </w:r>
    </w:p>
    <w:p w14:paraId="56F651FC" w14:textId="5A872EAB" w:rsidR="001F558F" w:rsidRPr="00D02057" w:rsidRDefault="00355284" w:rsidP="0027391E">
      <w:pPr>
        <w:pStyle w:val="MDPI22heading2"/>
        <w:numPr>
          <w:ilvl w:val="0"/>
          <w:numId w:val="7"/>
        </w:numPr>
        <w:spacing w:before="240" w:line="480" w:lineRule="auto"/>
        <w:contextualSpacing/>
        <w:jc w:val="both"/>
        <w:rPr>
          <w:rFonts w:ascii="Arial" w:hAnsi="Arial" w:cs="Arial"/>
          <w:sz w:val="24"/>
          <w:szCs w:val="24"/>
        </w:rPr>
      </w:pPr>
      <w:r w:rsidRPr="00D02057">
        <w:rPr>
          <w:rFonts w:ascii="Arial" w:hAnsi="Arial" w:cs="Arial"/>
          <w:sz w:val="24"/>
          <w:szCs w:val="24"/>
        </w:rPr>
        <w:t>Community organization and regulations</w:t>
      </w:r>
    </w:p>
    <w:p w14:paraId="42B41494" w14:textId="7D47C408" w:rsidR="001F558F" w:rsidRPr="00D02057" w:rsidRDefault="00355284" w:rsidP="00BC473B">
      <w:pPr>
        <w:spacing w:line="480" w:lineRule="auto"/>
        <w:ind w:firstLine="510"/>
        <w:contextualSpacing/>
        <w:jc w:val="both"/>
        <w:rPr>
          <w:rFonts w:ascii="Arial" w:eastAsia="Times New Roman" w:hAnsi="Arial" w:cs="Arial"/>
          <w:iCs/>
          <w:snapToGrid w:val="0"/>
          <w:lang w:val="en-US" w:eastAsia="de-DE" w:bidi="en-US"/>
        </w:rPr>
      </w:pPr>
      <w:r w:rsidRPr="00D02057">
        <w:rPr>
          <w:rFonts w:ascii="Arial" w:eastAsia="Times New Roman" w:hAnsi="Arial" w:cs="Arial"/>
          <w:iCs/>
          <w:snapToGrid w:val="0"/>
          <w:lang w:val="en-US" w:eastAsia="de-DE" w:bidi="en-US"/>
        </w:rPr>
        <w:t xml:space="preserve">The native communities of the Comiteca Plateau have maintained order within </w:t>
      </w:r>
      <w:r w:rsidR="00AE1C55">
        <w:rPr>
          <w:rFonts w:ascii="Arial" w:eastAsia="Times New Roman" w:hAnsi="Arial" w:cs="Arial"/>
          <w:iCs/>
          <w:snapToGrid w:val="0"/>
          <w:lang w:val="en-US" w:eastAsia="de-DE" w:bidi="en-US"/>
        </w:rPr>
        <w:t xml:space="preserve">their communities </w:t>
      </w:r>
      <w:r w:rsidRPr="00D02057">
        <w:rPr>
          <w:rFonts w:ascii="Arial" w:eastAsia="Times New Roman" w:hAnsi="Arial" w:cs="Arial"/>
          <w:iCs/>
          <w:snapToGrid w:val="0"/>
          <w:lang w:val="en-US" w:eastAsia="de-DE" w:bidi="en-US"/>
        </w:rPr>
        <w:t xml:space="preserve">and have </w:t>
      </w:r>
      <w:r w:rsidR="00AE1C55">
        <w:rPr>
          <w:rFonts w:ascii="Arial" w:eastAsia="Times New Roman" w:hAnsi="Arial" w:cs="Arial"/>
          <w:iCs/>
          <w:snapToGrid w:val="0"/>
          <w:lang w:val="en-US" w:eastAsia="de-DE" w:bidi="en-US"/>
        </w:rPr>
        <w:t xml:space="preserve">worked hard to preserve </w:t>
      </w:r>
      <w:r w:rsidRPr="00D02057">
        <w:rPr>
          <w:rFonts w:ascii="Arial" w:eastAsia="Times New Roman" w:hAnsi="Arial" w:cs="Arial"/>
          <w:iCs/>
          <w:snapToGrid w:val="0"/>
          <w:lang w:val="en-US" w:eastAsia="de-DE" w:bidi="en-US"/>
        </w:rPr>
        <w:t>their forms of organization.</w:t>
      </w:r>
      <w:r w:rsidR="00AE1C55">
        <w:rPr>
          <w:rFonts w:ascii="Arial" w:eastAsia="Times New Roman" w:hAnsi="Arial" w:cs="Arial"/>
          <w:iCs/>
          <w:snapToGrid w:val="0"/>
          <w:lang w:val="en-US" w:eastAsia="de-DE" w:bidi="en-US"/>
        </w:rPr>
        <w:t xml:space="preserve"> Accordingly</w:t>
      </w:r>
      <w:r w:rsidRPr="00D02057">
        <w:rPr>
          <w:rFonts w:ascii="Arial" w:eastAsia="Times New Roman" w:hAnsi="Arial" w:cs="Arial"/>
          <w:iCs/>
          <w:snapToGrid w:val="0"/>
          <w:lang w:val="en-US" w:eastAsia="de-DE" w:bidi="en-US"/>
        </w:rPr>
        <w:t xml:space="preserve">, they </w:t>
      </w:r>
      <w:r w:rsidR="00AE1C55">
        <w:rPr>
          <w:rFonts w:ascii="Arial" w:eastAsia="Times New Roman" w:hAnsi="Arial" w:cs="Arial"/>
          <w:iCs/>
          <w:snapToGrid w:val="0"/>
          <w:lang w:val="en-US" w:eastAsia="de-DE" w:bidi="en-US"/>
        </w:rPr>
        <w:t xml:space="preserve">have </w:t>
      </w:r>
      <w:r w:rsidRPr="00D02057">
        <w:rPr>
          <w:rFonts w:ascii="Arial" w:eastAsia="Times New Roman" w:hAnsi="Arial" w:cs="Arial"/>
          <w:iCs/>
          <w:snapToGrid w:val="0"/>
          <w:lang w:val="en-US" w:eastAsia="de-DE" w:bidi="en-US"/>
        </w:rPr>
        <w:t>establish</w:t>
      </w:r>
      <w:r w:rsidR="00AE1C55">
        <w:rPr>
          <w:rFonts w:ascii="Arial" w:eastAsia="Times New Roman" w:hAnsi="Arial" w:cs="Arial"/>
          <w:iCs/>
          <w:snapToGrid w:val="0"/>
          <w:lang w:val="en-US" w:eastAsia="de-DE" w:bidi="en-US"/>
        </w:rPr>
        <w:t>ed</w:t>
      </w:r>
      <w:r w:rsidRPr="00D02057">
        <w:rPr>
          <w:rFonts w:ascii="Arial" w:eastAsia="Times New Roman" w:hAnsi="Arial" w:cs="Arial"/>
          <w:iCs/>
          <w:snapToGrid w:val="0"/>
          <w:lang w:val="en-US" w:eastAsia="de-DE" w:bidi="en-US"/>
        </w:rPr>
        <w:t xml:space="preserve"> the necessary regulations to live in </w:t>
      </w:r>
      <w:r w:rsidR="00AE1C55">
        <w:rPr>
          <w:rFonts w:ascii="Arial" w:eastAsia="Times New Roman" w:hAnsi="Arial" w:cs="Arial"/>
          <w:iCs/>
          <w:snapToGrid w:val="0"/>
          <w:lang w:val="en-US" w:eastAsia="de-DE" w:bidi="en-US"/>
        </w:rPr>
        <w:t xml:space="preserve">peace </w:t>
      </w:r>
      <w:r w:rsidRPr="00D02057">
        <w:rPr>
          <w:rFonts w:ascii="Arial" w:eastAsia="Times New Roman" w:hAnsi="Arial" w:cs="Arial"/>
          <w:iCs/>
          <w:snapToGrid w:val="0"/>
          <w:lang w:val="en-US" w:eastAsia="de-DE" w:bidi="en-US"/>
        </w:rPr>
        <w:t xml:space="preserve">and </w:t>
      </w:r>
      <w:r w:rsidR="00AE1C55">
        <w:rPr>
          <w:rFonts w:ascii="Arial" w:eastAsia="Times New Roman" w:hAnsi="Arial" w:cs="Arial"/>
          <w:iCs/>
          <w:snapToGrid w:val="0"/>
          <w:lang w:val="en-US" w:eastAsia="de-DE" w:bidi="en-US"/>
        </w:rPr>
        <w:t xml:space="preserve">behave </w:t>
      </w:r>
      <w:r w:rsidRPr="00D02057">
        <w:rPr>
          <w:rFonts w:ascii="Arial" w:eastAsia="Times New Roman" w:hAnsi="Arial" w:cs="Arial"/>
          <w:iCs/>
          <w:snapToGrid w:val="0"/>
          <w:lang w:val="en-US" w:eastAsia="de-DE" w:bidi="en-US"/>
        </w:rPr>
        <w:t>correctly in the community: "</w:t>
      </w:r>
      <w:r w:rsidR="00E84BCF">
        <w:rPr>
          <w:rFonts w:ascii="Arial" w:eastAsia="Times New Roman" w:hAnsi="Arial" w:cs="Arial"/>
          <w:i/>
          <w:snapToGrid w:val="0"/>
          <w:lang w:val="en-US" w:eastAsia="de-DE" w:bidi="en-US"/>
        </w:rPr>
        <w:t>W</w:t>
      </w:r>
      <w:r w:rsidRPr="00E84BCF">
        <w:rPr>
          <w:rFonts w:ascii="Arial" w:eastAsia="Times New Roman" w:hAnsi="Arial" w:cs="Arial"/>
          <w:i/>
          <w:snapToGrid w:val="0"/>
          <w:lang w:val="en-US" w:eastAsia="de-DE" w:bidi="en-US"/>
        </w:rPr>
        <w:t xml:space="preserve">hat I like most about the </w:t>
      </w:r>
      <w:proofErr w:type="gramStart"/>
      <w:r w:rsidRPr="00E84BCF">
        <w:rPr>
          <w:rFonts w:ascii="Arial" w:eastAsia="Times New Roman" w:hAnsi="Arial" w:cs="Arial"/>
          <w:i/>
          <w:snapToGrid w:val="0"/>
          <w:lang w:val="en-US" w:eastAsia="de-DE" w:bidi="en-US"/>
        </w:rPr>
        <w:t>ejido</w:t>
      </w:r>
      <w:proofErr w:type="gramEnd"/>
      <w:r w:rsidRPr="00E84BCF">
        <w:rPr>
          <w:rFonts w:ascii="Arial" w:eastAsia="Times New Roman" w:hAnsi="Arial" w:cs="Arial"/>
          <w:i/>
          <w:snapToGrid w:val="0"/>
          <w:lang w:val="en-US" w:eastAsia="de-DE" w:bidi="en-US"/>
        </w:rPr>
        <w:t xml:space="preserve"> is its people, the region, how we are organized, the way we take care of each other</w:t>
      </w:r>
      <w:r w:rsidR="00E84BCF">
        <w:rPr>
          <w:rFonts w:ascii="Arial" w:eastAsia="Times New Roman" w:hAnsi="Arial" w:cs="Arial"/>
          <w:i/>
          <w:snapToGrid w:val="0"/>
          <w:lang w:val="en-US" w:eastAsia="de-DE" w:bidi="en-US"/>
        </w:rPr>
        <w:t>.</w:t>
      </w:r>
      <w:r w:rsidRPr="00E84BCF">
        <w:rPr>
          <w:rFonts w:ascii="Arial" w:eastAsia="Times New Roman" w:hAnsi="Arial" w:cs="Arial"/>
          <w:i/>
          <w:snapToGrid w:val="0"/>
          <w:lang w:val="en-US" w:eastAsia="de-DE" w:bidi="en-US"/>
        </w:rPr>
        <w:t xml:space="preserve"> </w:t>
      </w:r>
      <w:r w:rsidR="00E84BCF">
        <w:rPr>
          <w:rFonts w:ascii="Arial" w:eastAsia="Times New Roman" w:hAnsi="Arial" w:cs="Arial"/>
          <w:i/>
          <w:snapToGrid w:val="0"/>
          <w:lang w:val="en-US" w:eastAsia="de-DE" w:bidi="en-US"/>
        </w:rPr>
        <w:t>I</w:t>
      </w:r>
      <w:r w:rsidRPr="00E84BCF">
        <w:rPr>
          <w:rFonts w:ascii="Arial" w:eastAsia="Times New Roman" w:hAnsi="Arial" w:cs="Arial"/>
          <w:i/>
          <w:snapToGrid w:val="0"/>
          <w:lang w:val="en-US" w:eastAsia="de-DE" w:bidi="en-US"/>
        </w:rPr>
        <w:t>t is something significant in every society</w:t>
      </w:r>
      <w:r w:rsidR="00E84BCF">
        <w:rPr>
          <w:rFonts w:ascii="Arial" w:eastAsia="Times New Roman" w:hAnsi="Arial" w:cs="Arial"/>
          <w:i/>
          <w:snapToGrid w:val="0"/>
          <w:lang w:val="en-US" w:eastAsia="de-DE" w:bidi="en-US"/>
        </w:rPr>
        <w:t>;</w:t>
      </w:r>
      <w:r w:rsidRPr="00E84BCF">
        <w:rPr>
          <w:rFonts w:ascii="Arial" w:eastAsia="Times New Roman" w:hAnsi="Arial" w:cs="Arial"/>
          <w:i/>
          <w:snapToGrid w:val="0"/>
          <w:lang w:val="en-US" w:eastAsia="de-DE" w:bidi="en-US"/>
        </w:rPr>
        <w:t xml:space="preserve"> in many places this has been broken, </w:t>
      </w:r>
      <w:r w:rsidR="00E84BCF">
        <w:rPr>
          <w:rFonts w:ascii="Arial" w:eastAsia="Times New Roman" w:hAnsi="Arial" w:cs="Arial"/>
          <w:i/>
          <w:snapToGrid w:val="0"/>
          <w:lang w:val="en-US" w:eastAsia="de-DE" w:bidi="en-US"/>
        </w:rPr>
        <w:t>but</w:t>
      </w:r>
      <w:r w:rsidRPr="00E84BCF">
        <w:rPr>
          <w:rFonts w:ascii="Arial" w:eastAsia="Times New Roman" w:hAnsi="Arial" w:cs="Arial"/>
          <w:i/>
          <w:snapToGrid w:val="0"/>
          <w:lang w:val="en-US" w:eastAsia="de-DE" w:bidi="en-US"/>
        </w:rPr>
        <w:t xml:space="preserve"> it </w:t>
      </w:r>
      <w:r w:rsidR="00E84BCF">
        <w:rPr>
          <w:rFonts w:ascii="Arial" w:eastAsia="Times New Roman" w:hAnsi="Arial" w:cs="Arial"/>
          <w:i/>
          <w:snapToGrid w:val="0"/>
          <w:lang w:val="en-US" w:eastAsia="de-DE" w:bidi="en-US"/>
        </w:rPr>
        <w:t xml:space="preserve">remains here, </w:t>
      </w:r>
      <w:r w:rsidRPr="00E84BCF">
        <w:rPr>
          <w:rFonts w:ascii="Arial" w:eastAsia="Times New Roman" w:hAnsi="Arial" w:cs="Arial"/>
          <w:i/>
          <w:snapToGrid w:val="0"/>
          <w:lang w:val="en-US" w:eastAsia="de-DE" w:bidi="en-US"/>
        </w:rPr>
        <w:t xml:space="preserve">and </w:t>
      </w:r>
      <w:r w:rsidR="00E84BCF">
        <w:rPr>
          <w:rFonts w:ascii="Arial" w:eastAsia="Times New Roman" w:hAnsi="Arial" w:cs="Arial"/>
          <w:i/>
          <w:snapToGrid w:val="0"/>
          <w:lang w:val="en-US" w:eastAsia="de-DE" w:bidi="en-US"/>
        </w:rPr>
        <w:t xml:space="preserve">this </w:t>
      </w:r>
      <w:r w:rsidRPr="00E84BCF">
        <w:rPr>
          <w:rFonts w:ascii="Arial" w:eastAsia="Times New Roman" w:hAnsi="Arial" w:cs="Arial"/>
          <w:i/>
          <w:snapToGrid w:val="0"/>
          <w:lang w:val="en-US" w:eastAsia="de-DE" w:bidi="en-US"/>
        </w:rPr>
        <w:t>is good</w:t>
      </w:r>
      <w:r w:rsidRPr="00D02057">
        <w:rPr>
          <w:rFonts w:ascii="Arial" w:eastAsia="Times New Roman" w:hAnsi="Arial" w:cs="Arial"/>
          <w:iCs/>
          <w:snapToGrid w:val="0"/>
          <w:lang w:val="en-US" w:eastAsia="de-DE" w:bidi="en-US"/>
        </w:rPr>
        <w:t xml:space="preserve">" </w:t>
      </w:r>
      <w:r w:rsidRPr="00D02057">
        <w:rPr>
          <w:rFonts w:ascii="Arial" w:hAnsi="Arial" w:cs="Arial"/>
          <w:lang w:val="en-US"/>
        </w:rPr>
        <w:t>(</w:t>
      </w:r>
      <w:proofErr w:type="spellStart"/>
      <w:r w:rsidRPr="00D02057">
        <w:rPr>
          <w:rFonts w:ascii="Arial" w:hAnsi="Arial" w:cs="Arial"/>
          <w:lang w:val="en-US"/>
        </w:rPr>
        <w:t>Comitán</w:t>
      </w:r>
      <w:proofErr w:type="spellEnd"/>
      <w:r w:rsidRPr="00D02057">
        <w:rPr>
          <w:rFonts w:ascii="Arial" w:hAnsi="Arial" w:cs="Arial"/>
          <w:lang w:val="en-US"/>
        </w:rPr>
        <w:t xml:space="preserve">), </w:t>
      </w:r>
      <w:r w:rsidRPr="00D02057">
        <w:rPr>
          <w:rFonts w:ascii="Arial" w:eastAsia="Times New Roman" w:hAnsi="Arial" w:cs="Arial"/>
          <w:iCs/>
          <w:snapToGrid w:val="0"/>
          <w:lang w:val="en-US" w:eastAsia="de-DE" w:bidi="en-US"/>
        </w:rPr>
        <w:t xml:space="preserve">asserting their rights to self-determination and territoriality. This conviction reflects the care and </w:t>
      </w:r>
      <w:proofErr w:type="gramStart"/>
      <w:r w:rsidRPr="00D02057">
        <w:rPr>
          <w:rFonts w:ascii="Arial" w:eastAsia="Times New Roman" w:hAnsi="Arial" w:cs="Arial"/>
          <w:iCs/>
          <w:snapToGrid w:val="0"/>
          <w:lang w:val="en-US" w:eastAsia="de-DE" w:bidi="en-US"/>
        </w:rPr>
        <w:t>trust</w:t>
      </w:r>
      <w:proofErr w:type="gramEnd"/>
      <w:r w:rsidRPr="00D02057">
        <w:rPr>
          <w:rFonts w:ascii="Arial" w:eastAsia="Times New Roman" w:hAnsi="Arial" w:cs="Arial"/>
          <w:iCs/>
          <w:snapToGrid w:val="0"/>
          <w:lang w:val="en-US" w:eastAsia="de-DE" w:bidi="en-US"/>
        </w:rPr>
        <w:t xml:space="preserve"> they have in their </w:t>
      </w:r>
      <w:r w:rsidR="00E84BCF">
        <w:rPr>
          <w:rFonts w:ascii="Arial" w:eastAsia="Times New Roman" w:hAnsi="Arial" w:cs="Arial"/>
          <w:iCs/>
          <w:snapToGrid w:val="0"/>
          <w:lang w:val="en-US" w:eastAsia="de-DE" w:bidi="en-US"/>
        </w:rPr>
        <w:t xml:space="preserve">own </w:t>
      </w:r>
      <w:r w:rsidRPr="00D02057">
        <w:rPr>
          <w:rFonts w:ascii="Arial" w:eastAsia="Times New Roman" w:hAnsi="Arial" w:cs="Arial"/>
          <w:iCs/>
          <w:snapToGrid w:val="0"/>
          <w:lang w:val="en-US" w:eastAsia="de-DE" w:bidi="en-US"/>
        </w:rPr>
        <w:t xml:space="preserve">organization and in </w:t>
      </w:r>
      <w:r w:rsidR="00E84BCF">
        <w:rPr>
          <w:rFonts w:ascii="Arial" w:eastAsia="Times New Roman" w:hAnsi="Arial" w:cs="Arial"/>
          <w:iCs/>
          <w:snapToGrid w:val="0"/>
          <w:lang w:val="en-US" w:eastAsia="de-DE" w:bidi="en-US"/>
        </w:rPr>
        <w:t xml:space="preserve">the ruling of the current </w:t>
      </w:r>
      <w:r w:rsidRPr="00D02057">
        <w:rPr>
          <w:rFonts w:ascii="Arial" w:eastAsia="Times New Roman" w:hAnsi="Arial" w:cs="Arial"/>
          <w:iCs/>
          <w:snapToGrid w:val="0"/>
          <w:lang w:val="en-US" w:eastAsia="de-DE" w:bidi="en-US"/>
        </w:rPr>
        <w:t>community authorities.</w:t>
      </w:r>
    </w:p>
    <w:p w14:paraId="65210CBC" w14:textId="71BA8546" w:rsidR="001F558F" w:rsidRPr="00D02057" w:rsidRDefault="00355284" w:rsidP="00B46559">
      <w:pPr>
        <w:spacing w:line="480" w:lineRule="auto"/>
        <w:ind w:firstLine="510"/>
        <w:contextualSpacing/>
        <w:jc w:val="both"/>
        <w:rPr>
          <w:rFonts w:ascii="Arial" w:eastAsia="Times New Roman" w:hAnsi="Arial" w:cs="Arial"/>
          <w:iCs/>
          <w:snapToGrid w:val="0"/>
          <w:lang w:val="en-US" w:eastAsia="de-DE" w:bidi="en-US"/>
        </w:rPr>
      </w:pPr>
      <w:r>
        <w:rPr>
          <w:rFonts w:ascii="Arial" w:eastAsia="Times New Roman" w:hAnsi="Arial" w:cs="Arial"/>
          <w:iCs/>
          <w:snapToGrid w:val="0"/>
          <w:lang w:val="en-US" w:eastAsia="de-DE" w:bidi="en-US"/>
        </w:rPr>
        <w:t>C</w:t>
      </w:r>
      <w:r w:rsidR="009462CF" w:rsidRPr="00D02057">
        <w:rPr>
          <w:rFonts w:ascii="Arial" w:eastAsia="Times New Roman" w:hAnsi="Arial" w:cs="Arial"/>
          <w:iCs/>
          <w:snapToGrid w:val="0"/>
          <w:lang w:val="en-US" w:eastAsia="de-DE" w:bidi="en-US"/>
        </w:rPr>
        <w:t>ommunity organization, vindicated and defended after regaining its freedom (</w:t>
      </w:r>
      <w:r w:rsidR="00D426C8">
        <w:rPr>
          <w:rFonts w:ascii="Arial" w:eastAsia="Times New Roman" w:hAnsi="Arial" w:cs="Arial"/>
          <w:iCs/>
          <w:snapToGrid w:val="0"/>
          <w:lang w:val="en-US" w:eastAsia="de-DE" w:bidi="en-US"/>
        </w:rPr>
        <w:t xml:space="preserve">following </w:t>
      </w:r>
      <w:r w:rsidR="009462CF" w:rsidRPr="00D02057">
        <w:rPr>
          <w:rFonts w:ascii="Arial" w:eastAsia="Times New Roman" w:hAnsi="Arial" w:cs="Arial"/>
          <w:iCs/>
          <w:snapToGrid w:val="0"/>
          <w:lang w:val="en-US" w:eastAsia="de-DE" w:bidi="en-US"/>
        </w:rPr>
        <w:t xml:space="preserve">the end of labor work on haciendas between the </w:t>
      </w:r>
      <w:r w:rsidR="00D426C8">
        <w:rPr>
          <w:rFonts w:ascii="Arial" w:eastAsia="Times New Roman" w:hAnsi="Arial" w:cs="Arial"/>
          <w:iCs/>
          <w:snapToGrid w:val="0"/>
          <w:lang w:val="en-US" w:eastAsia="de-DE" w:bidi="en-US"/>
        </w:rPr>
        <w:t>19</w:t>
      </w:r>
      <w:r w:rsidR="009462CF" w:rsidRPr="00D02057">
        <w:rPr>
          <w:rFonts w:ascii="Arial" w:eastAsia="Times New Roman" w:hAnsi="Arial" w:cs="Arial"/>
          <w:iCs/>
          <w:snapToGrid w:val="0"/>
          <w:lang w:val="en-US" w:eastAsia="de-DE" w:bidi="en-US"/>
        </w:rPr>
        <w:t xml:space="preserve">30s and </w:t>
      </w:r>
      <w:r w:rsidR="00D426C8">
        <w:rPr>
          <w:rFonts w:ascii="Arial" w:eastAsia="Times New Roman" w:hAnsi="Arial" w:cs="Arial"/>
          <w:iCs/>
          <w:snapToGrid w:val="0"/>
          <w:lang w:val="en-US" w:eastAsia="de-DE" w:bidi="en-US"/>
        </w:rPr>
        <w:t>19</w:t>
      </w:r>
      <w:r w:rsidR="009462CF" w:rsidRPr="00D02057">
        <w:rPr>
          <w:rFonts w:ascii="Arial" w:eastAsia="Times New Roman" w:hAnsi="Arial" w:cs="Arial"/>
          <w:iCs/>
          <w:snapToGrid w:val="0"/>
          <w:lang w:val="en-US" w:eastAsia="de-DE" w:bidi="en-US"/>
        </w:rPr>
        <w:t>90s), occurs mostly under the ejido</w:t>
      </w:r>
      <w:r w:rsidR="00D426C8">
        <w:rPr>
          <w:rFonts w:ascii="Arial" w:eastAsia="Times New Roman" w:hAnsi="Arial" w:cs="Arial"/>
          <w:iCs/>
          <w:snapToGrid w:val="0"/>
          <w:lang w:val="en-US" w:eastAsia="de-DE" w:bidi="en-US"/>
        </w:rPr>
        <w:t xml:space="preserve"> modality</w:t>
      </w:r>
      <w:r w:rsidR="009462CF" w:rsidRPr="00D02057">
        <w:rPr>
          <w:rFonts w:ascii="Arial" w:eastAsia="Times New Roman" w:hAnsi="Arial" w:cs="Arial"/>
          <w:iCs/>
          <w:snapToGrid w:val="0"/>
          <w:lang w:val="en-US" w:eastAsia="de-DE" w:bidi="en-US"/>
        </w:rPr>
        <w:t xml:space="preserve">. </w:t>
      </w:r>
      <w:r w:rsidR="00D426C8">
        <w:rPr>
          <w:rFonts w:ascii="Arial" w:eastAsia="Times New Roman" w:hAnsi="Arial" w:cs="Arial"/>
          <w:iCs/>
          <w:snapToGrid w:val="0"/>
          <w:lang w:val="en-US" w:eastAsia="de-DE" w:bidi="en-US"/>
        </w:rPr>
        <w:t xml:space="preserve">The people </w:t>
      </w:r>
      <w:r w:rsidR="009462CF" w:rsidRPr="00D02057">
        <w:rPr>
          <w:rFonts w:ascii="Arial" w:eastAsia="Times New Roman" w:hAnsi="Arial" w:cs="Arial"/>
          <w:iCs/>
          <w:snapToGrid w:val="0"/>
          <w:lang w:val="en-US" w:eastAsia="de-DE" w:bidi="en-US"/>
        </w:rPr>
        <w:t>elect their representatives</w:t>
      </w:r>
      <w:r w:rsidR="00D426C8">
        <w:rPr>
          <w:rFonts w:ascii="Arial" w:eastAsia="Times New Roman" w:hAnsi="Arial" w:cs="Arial"/>
          <w:iCs/>
          <w:snapToGrid w:val="0"/>
          <w:lang w:val="en-US" w:eastAsia="de-DE" w:bidi="en-US"/>
        </w:rPr>
        <w:t xml:space="preserve"> i</w:t>
      </w:r>
      <w:r w:rsidR="00D426C8" w:rsidRPr="00D02057">
        <w:rPr>
          <w:rFonts w:ascii="Arial" w:eastAsia="Times New Roman" w:hAnsi="Arial" w:cs="Arial"/>
          <w:iCs/>
          <w:snapToGrid w:val="0"/>
          <w:lang w:val="en-US" w:eastAsia="de-DE" w:bidi="en-US"/>
        </w:rPr>
        <w:t>n assemblies</w:t>
      </w:r>
      <w:r w:rsidR="009462CF" w:rsidRPr="00D02057">
        <w:rPr>
          <w:rFonts w:ascii="Arial" w:eastAsia="Times New Roman" w:hAnsi="Arial" w:cs="Arial"/>
          <w:iCs/>
          <w:snapToGrid w:val="0"/>
          <w:lang w:val="en-US" w:eastAsia="de-DE" w:bidi="en-US"/>
        </w:rPr>
        <w:t>. In addition to the authorities, such as the municipal agents (legal affairs) and the ejido commissioner (land</w:t>
      </w:r>
      <w:r w:rsidR="00D426C8">
        <w:rPr>
          <w:rFonts w:ascii="Arial" w:eastAsia="Times New Roman" w:hAnsi="Arial" w:cs="Arial"/>
          <w:iCs/>
          <w:snapToGrid w:val="0"/>
          <w:lang w:val="en-US" w:eastAsia="de-DE" w:bidi="en-US"/>
        </w:rPr>
        <w:t>-related</w:t>
      </w:r>
      <w:r w:rsidR="009462CF" w:rsidRPr="00D02057">
        <w:rPr>
          <w:rFonts w:ascii="Arial" w:eastAsia="Times New Roman" w:hAnsi="Arial" w:cs="Arial"/>
          <w:iCs/>
          <w:snapToGrid w:val="0"/>
          <w:lang w:val="en-US" w:eastAsia="de-DE" w:bidi="en-US"/>
        </w:rPr>
        <w:t xml:space="preserve"> matters), they form committees, including those for water, civil protection,</w:t>
      </w:r>
      <w:r w:rsidR="006D1329">
        <w:rPr>
          <w:rFonts w:ascii="Arial" w:eastAsia="Times New Roman" w:hAnsi="Arial" w:cs="Arial"/>
          <w:iCs/>
          <w:snapToGrid w:val="0"/>
          <w:lang w:val="en-US" w:eastAsia="de-DE" w:bidi="en-US"/>
        </w:rPr>
        <w:t xml:space="preserve"> the</w:t>
      </w:r>
      <w:r w:rsidR="009462CF" w:rsidRPr="00D02057">
        <w:rPr>
          <w:rFonts w:ascii="Arial" w:eastAsia="Times New Roman" w:hAnsi="Arial" w:cs="Arial"/>
          <w:iCs/>
          <w:snapToGrid w:val="0"/>
          <w:lang w:val="en-US" w:eastAsia="de-DE" w:bidi="en-US"/>
        </w:rPr>
        <w:t xml:space="preserve"> church, </w:t>
      </w:r>
      <w:r w:rsidR="006D1329">
        <w:rPr>
          <w:rFonts w:ascii="Arial" w:eastAsia="Times New Roman" w:hAnsi="Arial" w:cs="Arial"/>
          <w:iCs/>
          <w:snapToGrid w:val="0"/>
          <w:lang w:val="en-US" w:eastAsia="de-DE" w:bidi="en-US"/>
        </w:rPr>
        <w:t xml:space="preserve">and the </w:t>
      </w:r>
      <w:r w:rsidR="009462CF" w:rsidRPr="00D02057">
        <w:rPr>
          <w:rFonts w:ascii="Arial" w:eastAsia="Times New Roman" w:hAnsi="Arial" w:cs="Arial"/>
          <w:iCs/>
          <w:snapToGrid w:val="0"/>
          <w:lang w:val="en-US" w:eastAsia="de-DE" w:bidi="en-US"/>
        </w:rPr>
        <w:t>fair</w:t>
      </w:r>
      <w:r w:rsidR="00D426C8">
        <w:rPr>
          <w:rFonts w:ascii="Arial" w:eastAsia="Times New Roman" w:hAnsi="Arial" w:cs="Arial"/>
          <w:iCs/>
          <w:snapToGrid w:val="0"/>
          <w:lang w:val="en-US" w:eastAsia="de-DE" w:bidi="en-US"/>
        </w:rPr>
        <w:t>.</w:t>
      </w:r>
      <w:r w:rsidR="009462CF" w:rsidRPr="00D02057">
        <w:rPr>
          <w:rFonts w:ascii="Arial" w:eastAsia="Times New Roman" w:hAnsi="Arial" w:cs="Arial"/>
          <w:iCs/>
          <w:snapToGrid w:val="0"/>
          <w:lang w:val="en-US" w:eastAsia="de-DE" w:bidi="en-US"/>
        </w:rPr>
        <w:t xml:space="preserve"> </w:t>
      </w:r>
      <w:r w:rsidR="00D426C8">
        <w:rPr>
          <w:rFonts w:ascii="Arial" w:eastAsia="Times New Roman" w:hAnsi="Arial" w:cs="Arial"/>
          <w:iCs/>
          <w:snapToGrid w:val="0"/>
          <w:lang w:val="en-US" w:eastAsia="de-DE" w:bidi="en-US"/>
        </w:rPr>
        <w:t>T</w:t>
      </w:r>
      <w:r w:rsidR="009462CF" w:rsidRPr="00D02057">
        <w:rPr>
          <w:rFonts w:ascii="Arial" w:eastAsia="Times New Roman" w:hAnsi="Arial" w:cs="Arial"/>
          <w:iCs/>
          <w:snapToGrid w:val="0"/>
          <w:lang w:val="en-US" w:eastAsia="de-DE" w:bidi="en-US"/>
        </w:rPr>
        <w:t>his model favors collective planning and cooperation.</w:t>
      </w:r>
      <w:r w:rsidR="002C31FC">
        <w:rPr>
          <w:rFonts w:ascii="Arial" w:eastAsia="Times New Roman" w:hAnsi="Arial" w:cs="Arial"/>
          <w:iCs/>
          <w:snapToGrid w:val="0"/>
          <w:lang w:val="en-US" w:eastAsia="de-DE" w:bidi="en-US"/>
        </w:rPr>
        <w:t xml:space="preserve"> Agreements are reached in assemblies, including those related to fire management, guided by cultural criteria, based on previous experience, and projections for future life.</w:t>
      </w:r>
      <w:r w:rsidR="009462CF" w:rsidRPr="00D02057">
        <w:rPr>
          <w:rFonts w:ascii="Arial" w:eastAsia="Times New Roman" w:hAnsi="Arial" w:cs="Arial"/>
          <w:iCs/>
          <w:snapToGrid w:val="0"/>
          <w:lang w:val="en-US" w:eastAsia="de-DE" w:bidi="en-US"/>
        </w:rPr>
        <w:t xml:space="preserve"> </w:t>
      </w:r>
      <w:r>
        <w:rPr>
          <w:rFonts w:ascii="Arial" w:eastAsia="Times New Roman" w:hAnsi="Arial" w:cs="Arial"/>
          <w:iCs/>
          <w:snapToGrid w:val="0"/>
          <w:lang w:val="en-US" w:eastAsia="de-DE" w:bidi="en-US"/>
        </w:rPr>
        <w:t>F</w:t>
      </w:r>
      <w:r w:rsidR="009462CF" w:rsidRPr="00D02057">
        <w:rPr>
          <w:rFonts w:ascii="Arial" w:eastAsia="Times New Roman" w:hAnsi="Arial" w:cs="Arial"/>
          <w:iCs/>
          <w:snapToGrid w:val="0"/>
          <w:lang w:val="en-US" w:eastAsia="de-DE" w:bidi="en-US"/>
        </w:rPr>
        <w:t>or example</w:t>
      </w:r>
      <w:r w:rsidRPr="00D02057">
        <w:rPr>
          <w:rFonts w:ascii="Arial" w:eastAsia="Times New Roman" w:hAnsi="Arial" w:cs="Arial"/>
          <w:iCs/>
          <w:snapToGrid w:val="0"/>
          <w:lang w:val="en-US" w:eastAsia="de-DE" w:bidi="en-US"/>
        </w:rPr>
        <w:t>:</w:t>
      </w:r>
    </w:p>
    <w:p w14:paraId="3FF2631C" w14:textId="15AFCF20" w:rsidR="001F558F" w:rsidRPr="00D02057" w:rsidRDefault="00355284" w:rsidP="00BC473B">
      <w:pPr>
        <w:spacing w:line="480" w:lineRule="auto"/>
        <w:ind w:firstLine="510"/>
        <w:contextualSpacing/>
        <w:jc w:val="both"/>
        <w:rPr>
          <w:rFonts w:ascii="Arial" w:eastAsia="Times New Roman" w:hAnsi="Arial" w:cs="Arial"/>
          <w:iCs/>
          <w:snapToGrid w:val="0"/>
          <w:lang w:val="en-US" w:eastAsia="de-DE" w:bidi="en-US"/>
        </w:rPr>
      </w:pPr>
      <w:r>
        <w:rPr>
          <w:rFonts w:ascii="Arial" w:eastAsia="Times New Roman" w:hAnsi="Arial" w:cs="Arial"/>
          <w:iCs/>
          <w:snapToGrid w:val="0"/>
          <w:lang w:val="en-US" w:eastAsia="de-DE" w:bidi="en-US"/>
        </w:rPr>
        <w:lastRenderedPageBreak/>
        <w:t>•</w:t>
      </w:r>
      <w:r>
        <w:rPr>
          <w:rFonts w:ascii="Arial" w:eastAsia="Times New Roman" w:hAnsi="Arial" w:cs="Arial"/>
          <w:iCs/>
          <w:snapToGrid w:val="0"/>
          <w:lang w:val="en-US" w:eastAsia="de-DE" w:bidi="en-US"/>
        </w:rPr>
        <w:tab/>
        <w:t xml:space="preserve">Informative meetings and burn notices: Before carrying out agricultural burns, community meetings are held to inform and coordinate the actions received from the different government authorities, </w:t>
      </w:r>
      <w:r w:rsidRPr="00845FDE">
        <w:rPr>
          <w:rFonts w:ascii="Arial" w:eastAsia="Times New Roman" w:hAnsi="Arial" w:cs="Arial"/>
          <w:iCs/>
          <w:snapToGrid w:val="0"/>
          <w:lang w:val="en-US" w:eastAsia="de-DE" w:bidi="en-US"/>
        </w:rPr>
        <w:t xml:space="preserve">a mechanism through which they adapt the provisions, such as reporting agricultural burns and signing up </w:t>
      </w:r>
      <w:r w:rsidR="0010371C" w:rsidRPr="00845FDE">
        <w:rPr>
          <w:rFonts w:ascii="Arial" w:eastAsia="Times New Roman" w:hAnsi="Arial" w:cs="Arial"/>
          <w:iCs/>
          <w:snapToGrid w:val="0"/>
          <w:lang w:val="en-US" w:eastAsia="de-DE" w:bidi="en-US"/>
        </w:rPr>
        <w:t>for shifts to carry out these burns.</w:t>
      </w:r>
      <w:r w:rsidR="0010371C">
        <w:rPr>
          <w:rFonts w:ascii="Arial" w:eastAsia="Times New Roman" w:hAnsi="Arial" w:cs="Arial"/>
          <w:iCs/>
          <w:snapToGrid w:val="0"/>
          <w:lang w:val="en-US" w:eastAsia="de-DE" w:bidi="en-US"/>
        </w:rPr>
        <w:t xml:space="preserve"> </w:t>
      </w:r>
    </w:p>
    <w:p w14:paraId="50D108B4" w14:textId="37A28707" w:rsidR="001F558F" w:rsidRPr="00D02057" w:rsidRDefault="00355284" w:rsidP="00BC473B">
      <w:pPr>
        <w:spacing w:line="480" w:lineRule="auto"/>
        <w:ind w:firstLine="510"/>
        <w:contextualSpacing/>
        <w:jc w:val="both"/>
        <w:rPr>
          <w:rFonts w:ascii="Arial" w:eastAsia="Times New Roman" w:hAnsi="Arial" w:cs="Arial"/>
          <w:iCs/>
          <w:snapToGrid w:val="0"/>
          <w:lang w:val="en-US" w:eastAsia="de-DE" w:bidi="en-US"/>
        </w:rPr>
      </w:pPr>
      <w:r w:rsidRPr="00D02057">
        <w:rPr>
          <w:rFonts w:ascii="Arial" w:eastAsia="Times New Roman" w:hAnsi="Arial" w:cs="Arial"/>
          <w:iCs/>
          <w:snapToGrid w:val="0"/>
          <w:lang w:val="en-US" w:eastAsia="de-DE" w:bidi="en-US"/>
        </w:rPr>
        <w:t>•</w:t>
      </w:r>
      <w:r w:rsidRPr="00D02057">
        <w:rPr>
          <w:rFonts w:ascii="Arial" w:eastAsia="Times New Roman" w:hAnsi="Arial" w:cs="Arial"/>
          <w:iCs/>
          <w:snapToGrid w:val="0"/>
          <w:lang w:val="en-US" w:eastAsia="de-DE" w:bidi="en-US"/>
        </w:rPr>
        <w:tab/>
      </w:r>
      <w:r w:rsidR="009462CF" w:rsidRPr="00D02057">
        <w:rPr>
          <w:rFonts w:ascii="Arial" w:eastAsia="Times New Roman" w:hAnsi="Arial" w:cs="Arial"/>
          <w:iCs/>
          <w:snapToGrid w:val="0"/>
          <w:lang w:val="en-US" w:eastAsia="de-DE" w:bidi="en-US"/>
        </w:rPr>
        <w:t>Use of fire and fire</w:t>
      </w:r>
      <w:r w:rsidR="00C065A5">
        <w:rPr>
          <w:rFonts w:ascii="Arial" w:eastAsia="Times New Roman" w:hAnsi="Arial" w:cs="Arial"/>
          <w:iCs/>
          <w:snapToGrid w:val="0"/>
          <w:lang w:val="en-US" w:eastAsia="de-DE" w:bidi="en-US"/>
        </w:rPr>
        <w:t xml:space="preserve"> management</w:t>
      </w:r>
      <w:r w:rsidR="009462CF" w:rsidRPr="00D02057">
        <w:rPr>
          <w:rFonts w:ascii="Arial" w:eastAsia="Times New Roman" w:hAnsi="Arial" w:cs="Arial"/>
          <w:iCs/>
          <w:snapToGrid w:val="0"/>
          <w:lang w:val="en-US" w:eastAsia="de-DE" w:bidi="en-US"/>
        </w:rPr>
        <w:t xml:space="preserve">: </w:t>
      </w:r>
      <w:r w:rsidR="00C065A5">
        <w:rPr>
          <w:rFonts w:ascii="Arial" w:eastAsia="Times New Roman" w:hAnsi="Arial" w:cs="Arial"/>
          <w:iCs/>
          <w:snapToGrid w:val="0"/>
          <w:lang w:val="en-US" w:eastAsia="de-DE" w:bidi="en-US"/>
        </w:rPr>
        <w:t>T</w:t>
      </w:r>
      <w:r w:rsidR="009462CF" w:rsidRPr="00D02057">
        <w:rPr>
          <w:rFonts w:ascii="Arial" w:eastAsia="Times New Roman" w:hAnsi="Arial" w:cs="Arial"/>
          <w:iCs/>
          <w:snapToGrid w:val="0"/>
          <w:lang w:val="en-US" w:eastAsia="de-DE" w:bidi="en-US"/>
        </w:rPr>
        <w:t xml:space="preserve">he specifications for using fire in burns </w:t>
      </w:r>
      <w:r w:rsidR="00C065A5">
        <w:rPr>
          <w:rFonts w:ascii="Arial" w:eastAsia="Times New Roman" w:hAnsi="Arial" w:cs="Arial"/>
          <w:iCs/>
          <w:snapToGrid w:val="0"/>
          <w:lang w:val="en-US" w:eastAsia="de-DE" w:bidi="en-US"/>
        </w:rPr>
        <w:t xml:space="preserve">include considering </w:t>
      </w:r>
      <w:r w:rsidR="009462CF" w:rsidRPr="00D02057">
        <w:rPr>
          <w:rFonts w:ascii="Arial" w:eastAsia="Times New Roman" w:hAnsi="Arial" w:cs="Arial"/>
          <w:iCs/>
          <w:snapToGrid w:val="0"/>
          <w:lang w:val="en-US" w:eastAsia="de-DE" w:bidi="en-US"/>
        </w:rPr>
        <w:t>the weather, the time of day</w:t>
      </w:r>
      <w:r w:rsidR="00C065A5">
        <w:rPr>
          <w:rFonts w:ascii="Arial" w:eastAsia="Times New Roman" w:hAnsi="Arial" w:cs="Arial"/>
          <w:iCs/>
          <w:snapToGrid w:val="0"/>
          <w:lang w:val="en-US" w:eastAsia="de-DE" w:bidi="en-US"/>
        </w:rPr>
        <w:t>,</w:t>
      </w:r>
      <w:r w:rsidR="009462CF" w:rsidRPr="00D02057">
        <w:rPr>
          <w:rFonts w:ascii="Arial" w:eastAsia="Times New Roman" w:hAnsi="Arial" w:cs="Arial"/>
          <w:iCs/>
          <w:snapToGrid w:val="0"/>
          <w:lang w:val="en-US" w:eastAsia="de-DE" w:bidi="en-US"/>
        </w:rPr>
        <w:t xml:space="preserve"> and</w:t>
      </w:r>
      <w:r w:rsidR="00C065A5">
        <w:rPr>
          <w:rFonts w:ascii="Arial" w:eastAsia="Times New Roman" w:hAnsi="Arial" w:cs="Arial"/>
          <w:iCs/>
          <w:snapToGrid w:val="0"/>
          <w:lang w:val="en-US" w:eastAsia="de-DE" w:bidi="en-US"/>
        </w:rPr>
        <w:t xml:space="preserve"> setting firebreaks</w:t>
      </w:r>
      <w:r w:rsidR="009462CF" w:rsidRPr="00D02057">
        <w:rPr>
          <w:rFonts w:ascii="Arial" w:eastAsia="Times New Roman" w:hAnsi="Arial" w:cs="Arial"/>
          <w:iCs/>
          <w:snapToGrid w:val="0"/>
          <w:lang w:val="en-US" w:eastAsia="de-DE" w:bidi="en-US"/>
        </w:rPr>
        <w:t xml:space="preserve">. Likewise, people are organized in case of fires with their own community </w:t>
      </w:r>
      <w:proofErr w:type="gramStart"/>
      <w:r w:rsidR="009462CF" w:rsidRPr="00D02057">
        <w:rPr>
          <w:rFonts w:ascii="Arial" w:eastAsia="Times New Roman" w:hAnsi="Arial" w:cs="Arial"/>
          <w:iCs/>
          <w:snapToGrid w:val="0"/>
          <w:lang w:val="en-US" w:eastAsia="de-DE" w:bidi="en-US"/>
        </w:rPr>
        <w:t>brigades</w:t>
      </w:r>
      <w:proofErr w:type="gramEnd"/>
      <w:r w:rsidR="009462CF" w:rsidRPr="00D02057">
        <w:rPr>
          <w:rFonts w:ascii="Arial" w:eastAsia="Times New Roman" w:hAnsi="Arial" w:cs="Arial"/>
          <w:iCs/>
          <w:snapToGrid w:val="0"/>
          <w:lang w:val="en-US" w:eastAsia="de-DE" w:bidi="en-US"/>
        </w:rPr>
        <w:t xml:space="preserve"> to </w:t>
      </w:r>
      <w:r w:rsidR="00C065A5">
        <w:rPr>
          <w:rFonts w:ascii="Arial" w:eastAsia="Times New Roman" w:hAnsi="Arial" w:cs="Arial"/>
          <w:iCs/>
          <w:snapToGrid w:val="0"/>
          <w:lang w:val="en-US" w:eastAsia="de-DE" w:bidi="en-US"/>
        </w:rPr>
        <w:t xml:space="preserve">manage </w:t>
      </w:r>
      <w:r w:rsidR="009462CF" w:rsidRPr="00D02057">
        <w:rPr>
          <w:rFonts w:ascii="Arial" w:eastAsia="Times New Roman" w:hAnsi="Arial" w:cs="Arial"/>
          <w:iCs/>
          <w:snapToGrid w:val="0"/>
          <w:lang w:val="en-US" w:eastAsia="de-DE" w:bidi="en-US"/>
        </w:rPr>
        <w:t>them, strengthening the</w:t>
      </w:r>
      <w:r w:rsidR="00C065A5">
        <w:rPr>
          <w:rFonts w:ascii="Arial" w:eastAsia="Times New Roman" w:hAnsi="Arial" w:cs="Arial"/>
          <w:iCs/>
          <w:snapToGrid w:val="0"/>
          <w:lang w:val="en-US" w:eastAsia="de-DE" w:bidi="en-US"/>
        </w:rPr>
        <w:t>ir</w:t>
      </w:r>
      <w:r w:rsidR="009462CF" w:rsidRPr="00D02057">
        <w:rPr>
          <w:rFonts w:ascii="Arial" w:eastAsia="Times New Roman" w:hAnsi="Arial" w:cs="Arial"/>
          <w:iCs/>
          <w:snapToGrid w:val="0"/>
          <w:lang w:val="en-US" w:eastAsia="de-DE" w:bidi="en-US"/>
        </w:rPr>
        <w:t xml:space="preserve"> response capacity</w:t>
      </w:r>
      <w:r w:rsidRPr="00D02057">
        <w:rPr>
          <w:rFonts w:ascii="Arial" w:eastAsia="Times New Roman" w:hAnsi="Arial" w:cs="Arial"/>
          <w:iCs/>
          <w:snapToGrid w:val="0"/>
          <w:lang w:val="en-US" w:eastAsia="de-DE" w:bidi="en-US"/>
        </w:rPr>
        <w:t>.</w:t>
      </w:r>
    </w:p>
    <w:p w14:paraId="7E47D1EE" w14:textId="293F2CED" w:rsidR="001F558F" w:rsidRPr="00D02057" w:rsidRDefault="00355284" w:rsidP="00BC473B">
      <w:pPr>
        <w:spacing w:line="480" w:lineRule="auto"/>
        <w:ind w:firstLine="510"/>
        <w:contextualSpacing/>
        <w:jc w:val="both"/>
        <w:rPr>
          <w:rFonts w:ascii="Arial" w:eastAsia="Times New Roman" w:hAnsi="Arial" w:cs="Arial"/>
          <w:iCs/>
          <w:snapToGrid w:val="0"/>
          <w:lang w:val="en-US" w:eastAsia="de-DE" w:bidi="en-US"/>
        </w:rPr>
      </w:pPr>
      <w:r>
        <w:rPr>
          <w:rFonts w:ascii="Arial" w:eastAsia="Times New Roman" w:hAnsi="Arial" w:cs="Arial"/>
          <w:iCs/>
          <w:snapToGrid w:val="0"/>
          <w:lang w:val="en-US" w:eastAsia="de-DE" w:bidi="en-US"/>
        </w:rPr>
        <w:t>•</w:t>
      </w:r>
      <w:r>
        <w:rPr>
          <w:rFonts w:ascii="Arial" w:eastAsia="Times New Roman" w:hAnsi="Arial" w:cs="Arial"/>
          <w:iCs/>
          <w:snapToGrid w:val="0"/>
          <w:lang w:val="en-US" w:eastAsia="de-DE" w:bidi="en-US"/>
        </w:rPr>
        <w:tab/>
        <w:t>Internal sanctions and conflict resolution: If a community member sets a fire</w:t>
      </w:r>
      <w:r w:rsidR="0030345E">
        <w:rPr>
          <w:rFonts w:ascii="Arial" w:eastAsia="Times New Roman" w:hAnsi="Arial" w:cs="Arial"/>
          <w:iCs/>
          <w:snapToGrid w:val="0"/>
          <w:lang w:val="en-US" w:eastAsia="de-DE" w:bidi="en-US"/>
        </w:rPr>
        <w:t xml:space="preserve"> that ge</w:t>
      </w:r>
      <w:r w:rsidR="00526CAE">
        <w:rPr>
          <w:rFonts w:ascii="Arial" w:eastAsia="Times New Roman" w:hAnsi="Arial" w:cs="Arial"/>
          <w:iCs/>
          <w:snapToGrid w:val="0"/>
          <w:lang w:val="en-US" w:eastAsia="de-DE" w:bidi="en-US"/>
        </w:rPr>
        <w:t>ts</w:t>
      </w:r>
      <w:r w:rsidR="0030345E">
        <w:rPr>
          <w:rFonts w:ascii="Arial" w:eastAsia="Times New Roman" w:hAnsi="Arial" w:cs="Arial"/>
          <w:iCs/>
          <w:snapToGrid w:val="0"/>
          <w:lang w:val="en-US" w:eastAsia="de-DE" w:bidi="en-US"/>
        </w:rPr>
        <w:t xml:space="preserve"> </w:t>
      </w:r>
      <w:r w:rsidR="0030345E" w:rsidRPr="00845FDE">
        <w:rPr>
          <w:rFonts w:ascii="Arial" w:eastAsia="Times New Roman" w:hAnsi="Arial" w:cs="Arial"/>
          <w:iCs/>
          <w:snapToGrid w:val="0"/>
          <w:lang w:val="en-US" w:eastAsia="de-DE" w:bidi="en-US"/>
        </w:rPr>
        <w:t>out</w:t>
      </w:r>
      <w:r w:rsidR="0030345E">
        <w:rPr>
          <w:rFonts w:ascii="Arial" w:eastAsia="Times New Roman" w:hAnsi="Arial" w:cs="Arial"/>
          <w:iCs/>
          <w:snapToGrid w:val="0"/>
          <w:lang w:val="en-US" w:eastAsia="de-DE" w:bidi="en-US"/>
        </w:rPr>
        <w:t xml:space="preserve"> of control</w:t>
      </w:r>
      <w:r>
        <w:rPr>
          <w:rFonts w:ascii="Arial" w:eastAsia="Times New Roman" w:hAnsi="Arial" w:cs="Arial"/>
          <w:iCs/>
          <w:snapToGrid w:val="0"/>
          <w:lang w:val="en-US" w:eastAsia="de-DE" w:bidi="en-US"/>
        </w:rPr>
        <w:t>, the ejido authorities impose internal sanctions.</w:t>
      </w:r>
      <w:r w:rsidR="009462CF" w:rsidRPr="00D02057">
        <w:rPr>
          <w:rFonts w:ascii="Arial" w:eastAsia="Times New Roman" w:hAnsi="Arial" w:cs="Arial"/>
          <w:iCs/>
          <w:snapToGrid w:val="0"/>
          <w:lang w:val="en-US" w:eastAsia="de-DE" w:bidi="en-US"/>
        </w:rPr>
        <w:t xml:space="preserve"> These sanctions aim to resolve the issue and avoid prosecution, also serving as a collective learning mechanism</w:t>
      </w:r>
      <w:r w:rsidRPr="00D02057">
        <w:rPr>
          <w:rFonts w:ascii="Arial" w:eastAsia="Times New Roman" w:hAnsi="Arial" w:cs="Arial"/>
          <w:iCs/>
          <w:snapToGrid w:val="0"/>
          <w:lang w:val="en-US" w:eastAsia="de-DE" w:bidi="en-US"/>
        </w:rPr>
        <w:t>.</w:t>
      </w:r>
    </w:p>
    <w:p w14:paraId="244D90EC" w14:textId="6ED908AF" w:rsidR="001F558F" w:rsidRPr="00D02057" w:rsidRDefault="00355284" w:rsidP="00BC473B">
      <w:pPr>
        <w:spacing w:line="480" w:lineRule="auto"/>
        <w:ind w:firstLine="510"/>
        <w:contextualSpacing/>
        <w:jc w:val="both"/>
        <w:rPr>
          <w:rFonts w:ascii="Arial" w:eastAsia="Times New Roman" w:hAnsi="Arial" w:cs="Arial"/>
          <w:iCs/>
          <w:snapToGrid w:val="0"/>
          <w:lang w:val="en-US" w:eastAsia="de-DE" w:bidi="en-US"/>
        </w:rPr>
      </w:pPr>
      <w:r>
        <w:rPr>
          <w:rFonts w:ascii="Arial" w:eastAsia="Times New Roman" w:hAnsi="Arial" w:cs="Arial"/>
          <w:iCs/>
          <w:snapToGrid w:val="0"/>
          <w:lang w:val="en-US" w:eastAsia="de-DE" w:bidi="en-US"/>
        </w:rPr>
        <w:t>Community members, mainly men, agree on the organization of burning and wildfire prevention: "</w:t>
      </w:r>
      <w:r w:rsidRPr="002C31FC">
        <w:rPr>
          <w:rFonts w:ascii="Arial" w:eastAsia="Times New Roman" w:hAnsi="Arial" w:cs="Arial"/>
          <w:i/>
          <w:snapToGrid w:val="0"/>
          <w:lang w:val="en-US" w:eastAsia="de-DE" w:bidi="en-US"/>
        </w:rPr>
        <w:t>I have to recruit four or more people to prevent [burning] from happening on the [land of] another fellow [...]. Otherwise, if I make that mistake, if I burn the land on the other side, then it becomes an issue.</w:t>
      </w:r>
      <w:r w:rsidR="009462CF" w:rsidRPr="00C065A5">
        <w:rPr>
          <w:rFonts w:ascii="Arial" w:eastAsia="Times New Roman" w:hAnsi="Arial" w:cs="Arial"/>
          <w:i/>
          <w:snapToGrid w:val="0"/>
          <w:lang w:val="en-US" w:eastAsia="de-DE" w:bidi="en-US"/>
        </w:rPr>
        <w:t xml:space="preserve"> That is why it must be </w:t>
      </w:r>
      <w:r w:rsidR="00C065A5">
        <w:rPr>
          <w:rFonts w:ascii="Arial" w:eastAsia="Times New Roman" w:hAnsi="Arial" w:cs="Arial"/>
          <w:i/>
          <w:snapToGrid w:val="0"/>
          <w:lang w:val="en-US" w:eastAsia="de-DE" w:bidi="en-US"/>
        </w:rPr>
        <w:t>managed properly.</w:t>
      </w:r>
      <w:r w:rsidR="00C065A5" w:rsidRPr="00D02057">
        <w:rPr>
          <w:rFonts w:ascii="Arial" w:eastAsia="Times New Roman" w:hAnsi="Arial" w:cs="Arial"/>
          <w:iCs/>
          <w:snapToGrid w:val="0"/>
          <w:lang w:val="en-US" w:eastAsia="de-DE" w:bidi="en-US"/>
        </w:rPr>
        <w:t xml:space="preserve"> </w:t>
      </w:r>
      <w:r w:rsidR="009462CF" w:rsidRPr="00D02057">
        <w:rPr>
          <w:rFonts w:ascii="Arial" w:eastAsia="Times New Roman" w:hAnsi="Arial" w:cs="Arial"/>
          <w:iCs/>
          <w:snapToGrid w:val="0"/>
          <w:lang w:val="en-US" w:eastAsia="de-DE" w:bidi="en-US"/>
        </w:rPr>
        <w:t>"</w:t>
      </w:r>
      <w:r w:rsidRPr="00D02057">
        <w:rPr>
          <w:rFonts w:ascii="Arial" w:eastAsia="Times New Roman" w:hAnsi="Arial" w:cs="Arial"/>
          <w:iCs/>
          <w:snapToGrid w:val="0"/>
          <w:lang w:val="en-US" w:eastAsia="de-DE" w:bidi="en-US"/>
        </w:rPr>
        <w:t xml:space="preserve"> (</w:t>
      </w:r>
      <w:proofErr w:type="spellStart"/>
      <w:r w:rsidRPr="00D02057">
        <w:rPr>
          <w:rFonts w:ascii="Arial" w:eastAsia="Times New Roman" w:hAnsi="Arial" w:cs="Arial"/>
          <w:iCs/>
          <w:snapToGrid w:val="0"/>
          <w:lang w:val="en-US" w:eastAsia="de-DE" w:bidi="en-US"/>
        </w:rPr>
        <w:t>Tzimol</w:t>
      </w:r>
      <w:proofErr w:type="spellEnd"/>
      <w:r w:rsidRPr="00D02057">
        <w:rPr>
          <w:rFonts w:ascii="Arial" w:eastAsia="Times New Roman" w:hAnsi="Arial" w:cs="Arial"/>
          <w:iCs/>
          <w:snapToGrid w:val="0"/>
          <w:lang w:val="en-US" w:eastAsia="de-DE" w:bidi="en-US"/>
        </w:rPr>
        <w:t>).</w:t>
      </w:r>
    </w:p>
    <w:p w14:paraId="4EBD7225" w14:textId="06EA7890" w:rsidR="001F558F" w:rsidRPr="00D02057" w:rsidRDefault="00355284" w:rsidP="00BC473B">
      <w:pPr>
        <w:spacing w:line="480" w:lineRule="auto"/>
        <w:ind w:firstLine="510"/>
        <w:contextualSpacing/>
        <w:jc w:val="both"/>
        <w:rPr>
          <w:rFonts w:ascii="Arial" w:eastAsia="Times New Roman" w:hAnsi="Arial" w:cs="Arial"/>
          <w:iCs/>
          <w:snapToGrid w:val="0"/>
          <w:lang w:val="en-US" w:eastAsia="de-DE" w:bidi="en-US"/>
        </w:rPr>
      </w:pPr>
      <w:r>
        <w:rPr>
          <w:rFonts w:ascii="Arial" w:eastAsia="Times New Roman" w:hAnsi="Arial" w:cs="Arial"/>
          <w:iCs/>
          <w:snapToGrid w:val="0"/>
          <w:lang w:val="en-US" w:eastAsia="de-DE" w:bidi="en-US"/>
        </w:rPr>
        <w:t>Finally, these organizational frameworks not only regulate internal life but also sustain knowledge, responsibilities, and ways to build from the experience of the territory.</w:t>
      </w:r>
      <w:r w:rsidRPr="00D02057">
        <w:rPr>
          <w:rFonts w:ascii="Arial" w:eastAsia="Times New Roman" w:hAnsi="Arial" w:cs="Arial"/>
          <w:iCs/>
          <w:snapToGrid w:val="0"/>
          <w:lang w:val="en-US" w:eastAsia="de-DE" w:bidi="en-US"/>
        </w:rPr>
        <w:t xml:space="preserve"> </w:t>
      </w:r>
    </w:p>
    <w:p w14:paraId="54D0C90F" w14:textId="1BF07652" w:rsidR="001F558F" w:rsidRPr="00D02057" w:rsidRDefault="00355284" w:rsidP="0027391E">
      <w:pPr>
        <w:pStyle w:val="MDPI22heading2"/>
        <w:numPr>
          <w:ilvl w:val="0"/>
          <w:numId w:val="7"/>
        </w:numPr>
        <w:spacing w:before="240" w:line="480" w:lineRule="auto"/>
        <w:contextualSpacing/>
        <w:jc w:val="both"/>
        <w:rPr>
          <w:rFonts w:ascii="Arial" w:hAnsi="Arial" w:cs="Arial"/>
          <w:noProof w:val="0"/>
          <w:sz w:val="32"/>
          <w:szCs w:val="32"/>
        </w:rPr>
      </w:pPr>
      <w:r w:rsidRPr="00D02057">
        <w:rPr>
          <w:rFonts w:ascii="Arial" w:hAnsi="Arial" w:cs="Arial"/>
          <w:sz w:val="24"/>
          <w:szCs w:val="28"/>
        </w:rPr>
        <w:t>Fire management technologies</w:t>
      </w:r>
    </w:p>
    <w:p w14:paraId="0E677F29" w14:textId="1DE1B9AB" w:rsidR="009462CF" w:rsidRPr="00D02057" w:rsidRDefault="00355284" w:rsidP="00B56792">
      <w:pPr>
        <w:pStyle w:val="MDPI22heading2"/>
        <w:spacing w:before="0" w:after="0" w:line="480" w:lineRule="auto"/>
        <w:ind w:left="0" w:firstLine="510"/>
        <w:contextualSpacing/>
        <w:jc w:val="both"/>
        <w:rPr>
          <w:rFonts w:ascii="Arial" w:hAnsi="Arial" w:cs="Arial"/>
          <w:i w:val="0"/>
          <w:iCs/>
          <w:noProof w:val="0"/>
          <w:sz w:val="24"/>
          <w:szCs w:val="24"/>
        </w:rPr>
      </w:pPr>
      <w:r w:rsidRPr="00D02057">
        <w:rPr>
          <w:rFonts w:ascii="Arial" w:hAnsi="Arial" w:cs="Arial"/>
          <w:i w:val="0"/>
          <w:iCs/>
          <w:noProof w:val="0"/>
          <w:sz w:val="24"/>
          <w:szCs w:val="24"/>
        </w:rPr>
        <w:lastRenderedPageBreak/>
        <w:t>Technology optimizes work to facilitate field work.</w:t>
      </w:r>
      <w:r w:rsidR="002C31FC">
        <w:rPr>
          <w:rFonts w:ascii="Arial" w:hAnsi="Arial" w:cs="Arial"/>
          <w:i w:val="0"/>
          <w:iCs/>
          <w:noProof w:val="0"/>
          <w:sz w:val="24"/>
          <w:szCs w:val="24"/>
        </w:rPr>
        <w:t xml:space="preserve"> Labor is carried out using techniques, skills, and methods that are consistent not only with the economic and productive requirements, but also with the available resources and tools, community agreements, and environmental and cultural conditions.</w:t>
      </w:r>
    </w:p>
    <w:p w14:paraId="4CE89D5B" w14:textId="2A1AB57B" w:rsidR="009462CF" w:rsidRPr="00D02057" w:rsidRDefault="00355284" w:rsidP="0001663F">
      <w:pPr>
        <w:pStyle w:val="MDPI22heading2"/>
        <w:spacing w:before="0" w:after="0" w:line="480" w:lineRule="auto"/>
        <w:ind w:left="0" w:firstLine="510"/>
        <w:contextualSpacing/>
        <w:jc w:val="both"/>
        <w:rPr>
          <w:rFonts w:ascii="Arial" w:hAnsi="Arial" w:cs="Arial"/>
          <w:i w:val="0"/>
          <w:iCs/>
          <w:noProof w:val="0"/>
          <w:sz w:val="24"/>
          <w:szCs w:val="24"/>
        </w:rPr>
      </w:pPr>
      <w:r>
        <w:rPr>
          <w:rFonts w:ascii="Arial" w:hAnsi="Arial" w:cs="Arial"/>
          <w:i w:val="0"/>
          <w:sz w:val="24"/>
          <w:szCs w:val="28"/>
        </w:rPr>
        <w:t>Cultural burning practices involve the use of a range of hand tools with distinct functions. The most common tools are the machete for cutting vegetation and making rustic instruments, a hoe for removing earth, a coa for cutting roots, a rake for distributing dry vegetation before and during burning, and a shovel for putting out the fire by covering it with soil.</w:t>
      </w:r>
      <w:r w:rsidR="001F558F" w:rsidRPr="00D02057">
        <w:rPr>
          <w:rFonts w:ascii="Arial" w:hAnsi="Arial" w:cs="Arial"/>
          <w:i w:val="0"/>
          <w:iCs/>
          <w:noProof w:val="0"/>
          <w:sz w:val="32"/>
          <w:szCs w:val="32"/>
        </w:rPr>
        <w:t xml:space="preserve"> </w:t>
      </w:r>
      <w:r w:rsidRPr="00D02057">
        <w:rPr>
          <w:rFonts w:ascii="Arial" w:hAnsi="Arial" w:cs="Arial"/>
          <w:i w:val="0"/>
          <w:iCs/>
          <w:noProof w:val="0"/>
          <w:sz w:val="24"/>
          <w:szCs w:val="24"/>
        </w:rPr>
        <w:t xml:space="preserve">Other less rustic instruments are the sprinkler pump or backpack to control the spread of fire with water. </w:t>
      </w:r>
      <w:r w:rsidR="001A4C4C">
        <w:rPr>
          <w:rFonts w:ascii="Arial" w:hAnsi="Arial" w:cs="Arial"/>
          <w:i w:val="0"/>
          <w:iCs/>
          <w:noProof w:val="0"/>
          <w:sz w:val="24"/>
          <w:szCs w:val="24"/>
        </w:rPr>
        <w:t>B</w:t>
      </w:r>
      <w:r w:rsidRPr="00D02057">
        <w:rPr>
          <w:rFonts w:ascii="Arial" w:hAnsi="Arial" w:cs="Arial"/>
          <w:i w:val="0"/>
          <w:iCs/>
          <w:noProof w:val="0"/>
          <w:sz w:val="24"/>
          <w:szCs w:val="24"/>
        </w:rPr>
        <w:t>ranches are used as an alternative to the pump to control and redirect the flames within the plot.</w:t>
      </w:r>
    </w:p>
    <w:p w14:paraId="46CB872D" w14:textId="5672A1E6" w:rsidR="001F558F" w:rsidRPr="00D02057" w:rsidRDefault="00355284" w:rsidP="00BC473B">
      <w:pPr>
        <w:pStyle w:val="MDPI22heading2"/>
        <w:spacing w:before="0" w:after="0" w:line="480" w:lineRule="auto"/>
        <w:ind w:left="0" w:firstLine="510"/>
        <w:contextualSpacing/>
        <w:jc w:val="both"/>
        <w:rPr>
          <w:rFonts w:ascii="Arial" w:hAnsi="Arial" w:cs="Arial"/>
          <w:i w:val="0"/>
          <w:iCs/>
          <w:noProof w:val="0"/>
          <w:sz w:val="24"/>
          <w:szCs w:val="24"/>
        </w:rPr>
      </w:pPr>
      <w:r w:rsidRPr="00D02057">
        <w:rPr>
          <w:rFonts w:ascii="Arial" w:hAnsi="Arial" w:cs="Arial"/>
          <w:i w:val="0"/>
          <w:sz w:val="24"/>
          <w:szCs w:val="28"/>
        </w:rPr>
        <w:t>After agricultural burn</w:t>
      </w:r>
      <w:r w:rsidR="0030345E">
        <w:rPr>
          <w:rFonts w:ascii="Arial" w:hAnsi="Arial" w:cs="Arial"/>
          <w:i w:val="0"/>
          <w:sz w:val="24"/>
          <w:szCs w:val="28"/>
        </w:rPr>
        <w:t>s</w:t>
      </w:r>
      <w:r w:rsidRPr="00D02057">
        <w:rPr>
          <w:rFonts w:ascii="Arial" w:hAnsi="Arial" w:cs="Arial"/>
          <w:i w:val="0"/>
          <w:sz w:val="24"/>
          <w:szCs w:val="28"/>
        </w:rPr>
        <w:t>, the yoke</w:t>
      </w:r>
      <w:r w:rsidR="001A4C4C">
        <w:rPr>
          <w:rFonts w:ascii="Arial" w:hAnsi="Arial" w:cs="Arial"/>
          <w:i w:val="0"/>
          <w:sz w:val="24"/>
          <w:szCs w:val="28"/>
        </w:rPr>
        <w:t xml:space="preserve"> </w:t>
      </w:r>
      <w:r w:rsidR="001A4C4C" w:rsidRPr="00D02057">
        <w:rPr>
          <w:rFonts w:ascii="Arial" w:hAnsi="Arial" w:cs="Arial"/>
          <w:i w:val="0"/>
          <w:sz w:val="24"/>
          <w:szCs w:val="28"/>
        </w:rPr>
        <w:t>is used to complete the preparation of the</w:t>
      </w:r>
      <w:r w:rsidR="001A4C4C">
        <w:rPr>
          <w:rFonts w:ascii="Arial" w:hAnsi="Arial" w:cs="Arial"/>
          <w:i w:val="0"/>
          <w:sz w:val="24"/>
          <w:szCs w:val="28"/>
        </w:rPr>
        <w:t xml:space="preserve"> soil:</w:t>
      </w:r>
      <w:r w:rsidRPr="00D02057">
        <w:rPr>
          <w:rFonts w:ascii="Arial" w:hAnsi="Arial" w:cs="Arial"/>
          <w:i w:val="0"/>
          <w:sz w:val="24"/>
          <w:szCs w:val="28"/>
        </w:rPr>
        <w:t xml:space="preserve"> </w:t>
      </w:r>
      <w:r w:rsidR="001A4C4C" w:rsidRPr="00D02057">
        <w:rPr>
          <w:rFonts w:ascii="Arial" w:hAnsi="Arial" w:cs="Arial"/>
          <w:i w:val="0"/>
          <w:sz w:val="24"/>
          <w:szCs w:val="28"/>
        </w:rPr>
        <w:t xml:space="preserve">a pair of oxen pulls the plow to turn the </w:t>
      </w:r>
      <w:r w:rsidR="001A4C4C">
        <w:rPr>
          <w:rFonts w:ascii="Arial" w:hAnsi="Arial" w:cs="Arial"/>
          <w:i w:val="0"/>
          <w:sz w:val="24"/>
          <w:szCs w:val="28"/>
        </w:rPr>
        <w:t>soil</w:t>
      </w:r>
      <w:r w:rsidR="001A4C4C" w:rsidRPr="00D02057">
        <w:rPr>
          <w:rFonts w:ascii="Arial" w:hAnsi="Arial" w:cs="Arial"/>
          <w:i w:val="0"/>
          <w:sz w:val="24"/>
          <w:szCs w:val="28"/>
        </w:rPr>
        <w:t xml:space="preserve">, </w:t>
      </w:r>
      <w:r w:rsidRPr="00D02057">
        <w:rPr>
          <w:rFonts w:ascii="Arial" w:hAnsi="Arial" w:cs="Arial"/>
          <w:i w:val="0"/>
          <w:sz w:val="24"/>
          <w:szCs w:val="28"/>
        </w:rPr>
        <w:t>fulfilling a function similar to that of a tractor. It is also used to incorporate ash</w:t>
      </w:r>
      <w:r w:rsidR="001A4C4C">
        <w:rPr>
          <w:rFonts w:ascii="Arial" w:hAnsi="Arial" w:cs="Arial"/>
          <w:i w:val="0"/>
          <w:sz w:val="24"/>
          <w:szCs w:val="28"/>
        </w:rPr>
        <w:t xml:space="preserve">es </w:t>
      </w:r>
      <w:r w:rsidRPr="00D02057">
        <w:rPr>
          <w:rFonts w:ascii="Arial" w:hAnsi="Arial" w:cs="Arial"/>
          <w:i w:val="0"/>
          <w:sz w:val="24"/>
          <w:szCs w:val="28"/>
        </w:rPr>
        <w:t>into the soil after burning and</w:t>
      </w:r>
      <w:r w:rsidR="001A4C4C">
        <w:rPr>
          <w:rFonts w:ascii="Arial" w:hAnsi="Arial" w:cs="Arial"/>
          <w:i w:val="0"/>
          <w:sz w:val="24"/>
          <w:szCs w:val="28"/>
        </w:rPr>
        <w:t>,</w:t>
      </w:r>
      <w:r w:rsidRPr="00D02057">
        <w:rPr>
          <w:rFonts w:ascii="Arial" w:hAnsi="Arial" w:cs="Arial"/>
          <w:i w:val="0"/>
          <w:sz w:val="24"/>
          <w:szCs w:val="28"/>
        </w:rPr>
        <w:t xml:space="preserve"> in some cases</w:t>
      </w:r>
      <w:r w:rsidR="001A4C4C">
        <w:rPr>
          <w:rFonts w:ascii="Arial" w:hAnsi="Arial" w:cs="Arial"/>
          <w:i w:val="0"/>
          <w:sz w:val="24"/>
          <w:szCs w:val="28"/>
        </w:rPr>
        <w:t>,</w:t>
      </w:r>
      <w:r w:rsidRPr="00D02057">
        <w:rPr>
          <w:rFonts w:ascii="Arial" w:hAnsi="Arial" w:cs="Arial"/>
          <w:i w:val="0"/>
          <w:sz w:val="24"/>
          <w:szCs w:val="28"/>
        </w:rPr>
        <w:t xml:space="preserve"> to trace the</w:t>
      </w:r>
      <w:r w:rsidR="001A4C4C">
        <w:rPr>
          <w:rFonts w:ascii="Arial" w:hAnsi="Arial" w:cs="Arial"/>
          <w:i w:val="0"/>
          <w:sz w:val="24"/>
          <w:szCs w:val="28"/>
        </w:rPr>
        <w:t xml:space="preserve"> firebreak</w:t>
      </w:r>
      <w:r w:rsidRPr="00D02057">
        <w:rPr>
          <w:rFonts w:ascii="Arial" w:hAnsi="Arial" w:cs="Arial"/>
          <w:i w:val="0"/>
          <w:iCs/>
          <w:noProof w:val="0"/>
          <w:sz w:val="24"/>
          <w:szCs w:val="24"/>
        </w:rPr>
        <w:t>.</w:t>
      </w:r>
    </w:p>
    <w:p w14:paraId="090DACDB" w14:textId="52ED5CD4" w:rsidR="001F558F" w:rsidRPr="00D02057" w:rsidRDefault="00355284" w:rsidP="009462CF">
      <w:pPr>
        <w:pStyle w:val="MDPI22heading2"/>
        <w:spacing w:after="0" w:line="480" w:lineRule="auto"/>
        <w:ind w:left="0" w:firstLine="510"/>
        <w:jc w:val="both"/>
        <w:rPr>
          <w:rFonts w:ascii="Arial" w:hAnsi="Arial" w:cs="Arial"/>
          <w:i w:val="0"/>
          <w:noProof w:val="0"/>
          <w:sz w:val="24"/>
          <w:szCs w:val="24"/>
        </w:rPr>
      </w:pPr>
      <w:r w:rsidRPr="00D02057">
        <w:rPr>
          <w:rFonts w:ascii="Arial" w:hAnsi="Arial" w:cs="Arial"/>
          <w:i w:val="0"/>
          <w:sz w:val="24"/>
          <w:szCs w:val="28"/>
        </w:rPr>
        <w:t>These technologies, used for generations despite their apparent simplicity, are constantly evolving, guided by the careful observation of the environment and the experience of those who have applied them for many generations: "</w:t>
      </w:r>
      <w:r w:rsidR="001A4C4C">
        <w:rPr>
          <w:rFonts w:ascii="Arial" w:hAnsi="Arial" w:cs="Arial"/>
          <w:iCs/>
          <w:sz w:val="24"/>
          <w:szCs w:val="28"/>
        </w:rPr>
        <w:t>H</w:t>
      </w:r>
      <w:r w:rsidRPr="001A4C4C">
        <w:rPr>
          <w:rFonts w:ascii="Arial" w:hAnsi="Arial" w:cs="Arial"/>
          <w:iCs/>
          <w:sz w:val="24"/>
          <w:szCs w:val="28"/>
        </w:rPr>
        <w:t>ere, for example, as parents, I take the child to the cornfield, and [he] is going to hang</w:t>
      </w:r>
      <w:r w:rsidR="0030345E">
        <w:rPr>
          <w:rFonts w:ascii="Arial" w:hAnsi="Arial" w:cs="Arial"/>
          <w:iCs/>
          <w:sz w:val="24"/>
          <w:szCs w:val="28"/>
        </w:rPr>
        <w:t xml:space="preserve"> on </w:t>
      </w:r>
      <w:r w:rsidRPr="001A4C4C">
        <w:rPr>
          <w:rFonts w:ascii="Arial" w:hAnsi="Arial" w:cs="Arial"/>
          <w:iCs/>
          <w:sz w:val="24"/>
          <w:szCs w:val="28"/>
        </w:rPr>
        <w:t>the backpack</w:t>
      </w:r>
      <w:r w:rsidR="001A4C4C">
        <w:rPr>
          <w:rFonts w:ascii="Arial" w:hAnsi="Arial" w:cs="Arial"/>
          <w:iCs/>
          <w:sz w:val="24"/>
          <w:szCs w:val="28"/>
        </w:rPr>
        <w:t>.</w:t>
      </w:r>
      <w:r w:rsidR="002C31FC">
        <w:rPr>
          <w:rFonts w:ascii="Arial" w:hAnsi="Arial" w:cs="Arial"/>
          <w:iCs/>
          <w:sz w:val="24"/>
          <w:szCs w:val="28"/>
        </w:rPr>
        <w:t xml:space="preserve"> And the boy observes that his father cuts his sweeping stick, the manzanito stick, as we call it, because there was no rake or any wood tools [before], [so we use] a branch that has three segments, we cut the vine, and that [is used] as a rake. I don't bother buying a rake, I don't worry about anything because I will find </w:t>
      </w:r>
      <w:r w:rsidR="002C31FC">
        <w:rPr>
          <w:rFonts w:ascii="Arial" w:hAnsi="Arial" w:cs="Arial"/>
          <w:iCs/>
          <w:sz w:val="24"/>
          <w:szCs w:val="28"/>
        </w:rPr>
        <w:lastRenderedPageBreak/>
        <w:t>the tools in the mountains."</w:t>
      </w:r>
      <w:r w:rsidRPr="00D02057">
        <w:rPr>
          <w:rFonts w:ascii="Arial" w:hAnsi="Arial" w:cs="Arial"/>
          <w:i w:val="0"/>
          <w:sz w:val="24"/>
          <w:szCs w:val="28"/>
        </w:rPr>
        <w:t xml:space="preserve"> (Comitán</w:t>
      </w:r>
      <w:r w:rsidRPr="00D02057">
        <w:rPr>
          <w:rFonts w:ascii="Arial" w:hAnsi="Arial" w:cs="Arial"/>
          <w:iCs/>
          <w:sz w:val="24"/>
          <w:szCs w:val="28"/>
        </w:rPr>
        <w:t>)</w:t>
      </w:r>
      <w:r w:rsidRPr="00D02057">
        <w:rPr>
          <w:rFonts w:ascii="Arial" w:hAnsi="Arial" w:cs="Arial"/>
          <w:iCs/>
          <w:noProof w:val="0"/>
          <w:sz w:val="32"/>
          <w:szCs w:val="32"/>
        </w:rPr>
        <w:t xml:space="preserve">. </w:t>
      </w:r>
      <w:r w:rsidRPr="00D02057">
        <w:rPr>
          <w:rFonts w:ascii="Arial" w:hAnsi="Arial" w:cs="Arial"/>
          <w:i w:val="0"/>
          <w:sz w:val="24"/>
          <w:szCs w:val="28"/>
        </w:rPr>
        <w:t xml:space="preserve">However, in recent decades, </w:t>
      </w:r>
      <w:r w:rsidR="00526CAE">
        <w:rPr>
          <w:rFonts w:ascii="Arial" w:hAnsi="Arial" w:cs="Arial"/>
          <w:i w:val="0"/>
          <w:sz w:val="24"/>
          <w:szCs w:val="28"/>
        </w:rPr>
        <w:t>farmers</w:t>
      </w:r>
      <w:r w:rsidR="001A4C4C">
        <w:rPr>
          <w:rFonts w:ascii="Arial" w:hAnsi="Arial" w:cs="Arial"/>
          <w:i w:val="0"/>
          <w:sz w:val="24"/>
          <w:szCs w:val="28"/>
        </w:rPr>
        <w:t xml:space="preserve"> </w:t>
      </w:r>
      <w:r w:rsidRPr="00D02057">
        <w:rPr>
          <w:rFonts w:ascii="Arial" w:hAnsi="Arial" w:cs="Arial"/>
          <w:i w:val="0"/>
          <w:sz w:val="24"/>
          <w:szCs w:val="28"/>
        </w:rPr>
        <w:t xml:space="preserve">have been forced to adapt to the new climatic conditions and interference from the state and </w:t>
      </w:r>
      <w:r w:rsidR="00526CAE">
        <w:rPr>
          <w:rFonts w:ascii="Arial" w:hAnsi="Arial" w:cs="Arial"/>
          <w:i w:val="0"/>
          <w:sz w:val="24"/>
          <w:szCs w:val="28"/>
        </w:rPr>
        <w:t xml:space="preserve">external </w:t>
      </w:r>
      <w:r w:rsidRPr="00D02057">
        <w:rPr>
          <w:rFonts w:ascii="Arial" w:hAnsi="Arial" w:cs="Arial"/>
          <w:i w:val="0"/>
          <w:sz w:val="24"/>
          <w:szCs w:val="28"/>
        </w:rPr>
        <w:t xml:space="preserve">companies that aim to modernize the countryside, </w:t>
      </w:r>
      <w:r w:rsidR="001A4C4C">
        <w:rPr>
          <w:rFonts w:ascii="Arial" w:hAnsi="Arial" w:cs="Arial"/>
          <w:i w:val="0"/>
          <w:sz w:val="24"/>
          <w:szCs w:val="28"/>
        </w:rPr>
        <w:t xml:space="preserve">which </w:t>
      </w:r>
      <w:r w:rsidRPr="00D02057">
        <w:rPr>
          <w:rFonts w:ascii="Arial" w:hAnsi="Arial" w:cs="Arial"/>
          <w:i w:val="0"/>
          <w:sz w:val="24"/>
          <w:szCs w:val="28"/>
        </w:rPr>
        <w:t xml:space="preserve">launch campaigns to </w:t>
      </w:r>
      <w:r w:rsidR="00F5006E">
        <w:rPr>
          <w:rFonts w:ascii="Arial" w:hAnsi="Arial" w:cs="Arial"/>
          <w:i w:val="0"/>
          <w:sz w:val="24"/>
          <w:szCs w:val="28"/>
        </w:rPr>
        <w:t xml:space="preserve">disregard </w:t>
      </w:r>
      <w:r w:rsidRPr="00D02057">
        <w:rPr>
          <w:rFonts w:ascii="Arial" w:hAnsi="Arial" w:cs="Arial"/>
          <w:i w:val="0"/>
          <w:sz w:val="24"/>
          <w:szCs w:val="28"/>
        </w:rPr>
        <w:t xml:space="preserve">the benefits of burning and, in turn, make people more dependent on </w:t>
      </w:r>
      <w:r w:rsidR="00F5006E">
        <w:rPr>
          <w:rFonts w:ascii="Arial" w:hAnsi="Arial" w:cs="Arial"/>
          <w:i w:val="0"/>
          <w:sz w:val="24"/>
          <w:szCs w:val="28"/>
        </w:rPr>
        <w:t xml:space="preserve">various types of </w:t>
      </w:r>
      <w:r w:rsidRPr="00D02057">
        <w:rPr>
          <w:rFonts w:ascii="Arial" w:hAnsi="Arial" w:cs="Arial"/>
          <w:i w:val="0"/>
          <w:sz w:val="24"/>
          <w:szCs w:val="28"/>
        </w:rPr>
        <w:t>agro</w:t>
      </w:r>
      <w:r w:rsidR="00F5006E">
        <w:rPr>
          <w:rFonts w:ascii="Arial" w:hAnsi="Arial" w:cs="Arial"/>
          <w:i w:val="0"/>
          <w:sz w:val="24"/>
          <w:szCs w:val="28"/>
        </w:rPr>
        <w:t>chemicals, some of which are toxic,</w:t>
      </w:r>
      <w:r w:rsidRPr="00D02057">
        <w:rPr>
          <w:rFonts w:ascii="Arial" w:hAnsi="Arial" w:cs="Arial"/>
          <w:i w:val="0"/>
          <w:sz w:val="24"/>
          <w:szCs w:val="28"/>
        </w:rPr>
        <w:t xml:space="preserve"> that replace local technologies with </w:t>
      </w:r>
      <w:r w:rsidR="00F5006E">
        <w:rPr>
          <w:rFonts w:ascii="Arial" w:hAnsi="Arial" w:cs="Arial"/>
          <w:i w:val="0"/>
          <w:sz w:val="24"/>
          <w:szCs w:val="28"/>
        </w:rPr>
        <w:t xml:space="preserve">adverse </w:t>
      </w:r>
      <w:r w:rsidRPr="00D02057">
        <w:rPr>
          <w:rFonts w:ascii="Arial" w:hAnsi="Arial" w:cs="Arial"/>
          <w:i w:val="0"/>
          <w:sz w:val="24"/>
          <w:szCs w:val="28"/>
        </w:rPr>
        <w:t>effects</w:t>
      </w:r>
      <w:r w:rsidRPr="00D02057">
        <w:rPr>
          <w:rFonts w:ascii="Arial" w:hAnsi="Arial" w:cs="Arial"/>
          <w:i w:val="0"/>
          <w:noProof w:val="0"/>
          <w:sz w:val="24"/>
          <w:szCs w:val="24"/>
        </w:rPr>
        <w:t xml:space="preserve">. </w:t>
      </w:r>
    </w:p>
    <w:p w14:paraId="6CAD096D" w14:textId="3B848070" w:rsidR="001F558F" w:rsidRPr="00D02057" w:rsidRDefault="00355284" w:rsidP="0027391E">
      <w:pPr>
        <w:pStyle w:val="MDPI22heading2"/>
        <w:numPr>
          <w:ilvl w:val="0"/>
          <w:numId w:val="7"/>
        </w:numPr>
        <w:spacing w:before="240" w:line="480" w:lineRule="auto"/>
        <w:contextualSpacing/>
        <w:jc w:val="both"/>
        <w:rPr>
          <w:rFonts w:ascii="Arial" w:hAnsi="Arial" w:cs="Arial"/>
          <w:sz w:val="24"/>
          <w:szCs w:val="24"/>
        </w:rPr>
      </w:pPr>
      <w:r w:rsidRPr="00D02057">
        <w:rPr>
          <w:rFonts w:ascii="Arial" w:hAnsi="Arial" w:cs="Arial"/>
          <w:sz w:val="24"/>
          <w:szCs w:val="28"/>
        </w:rPr>
        <w:t>Vitality, transmission</w:t>
      </w:r>
      <w:r w:rsidR="00F5006E">
        <w:rPr>
          <w:rFonts w:ascii="Arial" w:hAnsi="Arial" w:cs="Arial"/>
          <w:sz w:val="24"/>
          <w:szCs w:val="28"/>
        </w:rPr>
        <w:t>,</w:t>
      </w:r>
      <w:r w:rsidRPr="00D02057">
        <w:rPr>
          <w:rFonts w:ascii="Arial" w:hAnsi="Arial" w:cs="Arial"/>
          <w:sz w:val="24"/>
          <w:szCs w:val="28"/>
        </w:rPr>
        <w:t xml:space="preserve"> and permanence of knowledge</w:t>
      </w:r>
    </w:p>
    <w:p w14:paraId="454F7975" w14:textId="36AF00A0" w:rsidR="001F558F" w:rsidRPr="00D02057" w:rsidRDefault="00355284" w:rsidP="00BC473B">
      <w:pPr>
        <w:pStyle w:val="MDPI22heading2"/>
        <w:spacing w:before="0" w:after="0" w:line="480" w:lineRule="auto"/>
        <w:ind w:left="0" w:firstLine="510"/>
        <w:contextualSpacing/>
        <w:jc w:val="both"/>
        <w:rPr>
          <w:rFonts w:ascii="Arial" w:hAnsi="Arial" w:cs="Arial"/>
          <w:i w:val="0"/>
          <w:iCs/>
          <w:noProof w:val="0"/>
          <w:sz w:val="24"/>
          <w:szCs w:val="24"/>
        </w:rPr>
      </w:pPr>
      <w:r w:rsidRPr="00D02057">
        <w:rPr>
          <w:rFonts w:ascii="Arial" w:hAnsi="Arial" w:cs="Arial"/>
          <w:i w:val="0"/>
          <w:sz w:val="24"/>
          <w:szCs w:val="28"/>
        </w:rPr>
        <w:t xml:space="preserve">Vitality refers to the vigor and strength that keep </w:t>
      </w:r>
      <w:r w:rsidR="00F5006E">
        <w:rPr>
          <w:rFonts w:ascii="Arial" w:hAnsi="Arial" w:cs="Arial"/>
          <w:i w:val="0"/>
          <w:sz w:val="24"/>
          <w:szCs w:val="28"/>
        </w:rPr>
        <w:t xml:space="preserve">fire-related knowledge and practices </w:t>
      </w:r>
      <w:r w:rsidRPr="00D02057">
        <w:rPr>
          <w:rFonts w:ascii="Arial" w:hAnsi="Arial" w:cs="Arial"/>
          <w:i w:val="0"/>
          <w:sz w:val="24"/>
          <w:szCs w:val="28"/>
        </w:rPr>
        <w:t xml:space="preserve">alive. To keep them relevant and vigorous, </w:t>
      </w:r>
      <w:r w:rsidR="00F5006E">
        <w:rPr>
          <w:rFonts w:ascii="Arial" w:hAnsi="Arial" w:cs="Arial"/>
          <w:i w:val="0"/>
          <w:sz w:val="24"/>
          <w:szCs w:val="28"/>
        </w:rPr>
        <w:t xml:space="preserve">implementation </w:t>
      </w:r>
      <w:r w:rsidRPr="00D02057">
        <w:rPr>
          <w:rFonts w:ascii="Arial" w:hAnsi="Arial" w:cs="Arial"/>
          <w:i w:val="0"/>
          <w:sz w:val="24"/>
          <w:szCs w:val="28"/>
        </w:rPr>
        <w:t>is required: "</w:t>
      </w:r>
      <w:r w:rsidRPr="00F5006E">
        <w:rPr>
          <w:rFonts w:ascii="Arial" w:hAnsi="Arial" w:cs="Arial"/>
          <w:iCs/>
          <w:sz w:val="24"/>
          <w:szCs w:val="28"/>
        </w:rPr>
        <w:t>You have to burn, even a little</w:t>
      </w:r>
      <w:r w:rsidR="00F5006E">
        <w:rPr>
          <w:rFonts w:ascii="Arial" w:hAnsi="Arial" w:cs="Arial"/>
          <w:iCs/>
          <w:sz w:val="24"/>
          <w:szCs w:val="28"/>
        </w:rPr>
        <w:t xml:space="preserve"> bit</w:t>
      </w:r>
      <w:r w:rsidRPr="00F5006E">
        <w:rPr>
          <w:rFonts w:ascii="Arial" w:hAnsi="Arial" w:cs="Arial"/>
          <w:iCs/>
          <w:sz w:val="24"/>
          <w:szCs w:val="28"/>
        </w:rPr>
        <w:t>, but it must be practiced</w:t>
      </w:r>
      <w:r w:rsidRPr="00D02057">
        <w:rPr>
          <w:rFonts w:ascii="Arial" w:hAnsi="Arial" w:cs="Arial"/>
          <w:i w:val="0"/>
          <w:sz w:val="24"/>
          <w:szCs w:val="28"/>
        </w:rPr>
        <w:t xml:space="preserve">" (La Trinitaria). There are collective spaces that revitalize the use of fire, </w:t>
      </w:r>
      <w:r w:rsidR="00F5006E">
        <w:rPr>
          <w:rFonts w:ascii="Arial" w:hAnsi="Arial" w:cs="Arial"/>
          <w:i w:val="0"/>
          <w:sz w:val="24"/>
          <w:szCs w:val="28"/>
        </w:rPr>
        <w:t xml:space="preserve">including </w:t>
      </w:r>
      <w:r w:rsidRPr="00D02057">
        <w:rPr>
          <w:rFonts w:ascii="Arial" w:hAnsi="Arial" w:cs="Arial"/>
          <w:i w:val="0"/>
          <w:sz w:val="24"/>
          <w:szCs w:val="28"/>
        </w:rPr>
        <w:t>the countryside and family gatherings.</w:t>
      </w:r>
      <w:r w:rsidR="002C31FC">
        <w:rPr>
          <w:rFonts w:ascii="Arial" w:hAnsi="Arial" w:cs="Arial"/>
          <w:i w:val="0"/>
          <w:sz w:val="24"/>
          <w:szCs w:val="28"/>
        </w:rPr>
        <w:t xml:space="preserve"> People believe that they can work in professional positions without leaving agriculture because both activities are compatible.</w:t>
      </w:r>
    </w:p>
    <w:p w14:paraId="14F355D9" w14:textId="363A31F3" w:rsidR="001F558F" w:rsidRPr="00D02057" w:rsidRDefault="00355284" w:rsidP="00BC473B">
      <w:pPr>
        <w:pStyle w:val="MDPI22heading2"/>
        <w:spacing w:before="0" w:after="0" w:line="480" w:lineRule="auto"/>
        <w:ind w:left="0" w:firstLine="510"/>
        <w:contextualSpacing/>
        <w:jc w:val="both"/>
        <w:rPr>
          <w:rFonts w:ascii="Arial" w:hAnsi="Arial" w:cs="Arial"/>
          <w:i w:val="0"/>
          <w:iCs/>
          <w:noProof w:val="0"/>
          <w:sz w:val="24"/>
          <w:szCs w:val="24"/>
        </w:rPr>
      </w:pPr>
      <w:r w:rsidRPr="00D02057">
        <w:rPr>
          <w:rFonts w:ascii="Arial" w:hAnsi="Arial" w:cs="Arial"/>
          <w:i w:val="0"/>
          <w:sz w:val="24"/>
          <w:szCs w:val="28"/>
        </w:rPr>
        <w:t xml:space="preserve">The </w:t>
      </w:r>
      <w:r w:rsidR="005428B3">
        <w:rPr>
          <w:rFonts w:ascii="Arial" w:hAnsi="Arial" w:cs="Arial"/>
          <w:i w:val="0"/>
          <w:sz w:val="24"/>
          <w:szCs w:val="28"/>
        </w:rPr>
        <w:t xml:space="preserve">transfer </w:t>
      </w:r>
      <w:r w:rsidRPr="00D02057">
        <w:rPr>
          <w:rFonts w:ascii="Arial" w:hAnsi="Arial" w:cs="Arial"/>
          <w:i w:val="0"/>
          <w:sz w:val="24"/>
          <w:szCs w:val="28"/>
        </w:rPr>
        <w:t xml:space="preserve">of knowledge is </w:t>
      </w:r>
      <w:r w:rsidR="00F5006E">
        <w:rPr>
          <w:rFonts w:ascii="Arial" w:hAnsi="Arial" w:cs="Arial"/>
          <w:i w:val="0"/>
          <w:sz w:val="24"/>
          <w:szCs w:val="28"/>
        </w:rPr>
        <w:t xml:space="preserve">essential </w:t>
      </w:r>
      <w:r w:rsidRPr="00D02057">
        <w:rPr>
          <w:rFonts w:ascii="Arial" w:hAnsi="Arial" w:cs="Arial"/>
          <w:i w:val="0"/>
          <w:sz w:val="24"/>
          <w:szCs w:val="28"/>
        </w:rPr>
        <w:t>as</w:t>
      </w:r>
      <w:r w:rsidR="00526CAE">
        <w:rPr>
          <w:rFonts w:ascii="Arial" w:hAnsi="Arial" w:cs="Arial"/>
          <w:i w:val="0"/>
          <w:sz w:val="24"/>
          <w:szCs w:val="28"/>
        </w:rPr>
        <w:t xml:space="preserve"> a</w:t>
      </w:r>
      <w:r w:rsidRPr="00D02057">
        <w:rPr>
          <w:rFonts w:ascii="Arial" w:hAnsi="Arial" w:cs="Arial"/>
          <w:i w:val="0"/>
          <w:sz w:val="24"/>
          <w:szCs w:val="28"/>
        </w:rPr>
        <w:t xml:space="preserve"> family inheritance </w:t>
      </w:r>
      <w:r w:rsidR="00526CAE">
        <w:rPr>
          <w:rFonts w:ascii="Arial" w:hAnsi="Arial" w:cs="Arial"/>
          <w:i w:val="0"/>
          <w:sz w:val="24"/>
          <w:szCs w:val="28"/>
        </w:rPr>
        <w:t>of</w:t>
      </w:r>
      <w:r w:rsidR="00526CAE" w:rsidRPr="00D02057">
        <w:rPr>
          <w:rFonts w:ascii="Arial" w:hAnsi="Arial" w:cs="Arial"/>
          <w:i w:val="0"/>
          <w:sz w:val="24"/>
          <w:szCs w:val="28"/>
        </w:rPr>
        <w:t xml:space="preserve"> </w:t>
      </w:r>
      <w:r w:rsidRPr="00D02057">
        <w:rPr>
          <w:rFonts w:ascii="Arial" w:hAnsi="Arial" w:cs="Arial"/>
          <w:i w:val="0"/>
          <w:sz w:val="24"/>
          <w:szCs w:val="28"/>
        </w:rPr>
        <w:t>their customs</w:t>
      </w:r>
      <w:r w:rsidR="00F5006E">
        <w:rPr>
          <w:rFonts w:ascii="Arial" w:hAnsi="Arial" w:cs="Arial"/>
          <w:i w:val="0"/>
          <w:sz w:val="24"/>
          <w:szCs w:val="28"/>
        </w:rPr>
        <w:t>;</w:t>
      </w:r>
      <w:r w:rsidRPr="00D02057">
        <w:rPr>
          <w:rFonts w:ascii="Arial" w:hAnsi="Arial" w:cs="Arial"/>
          <w:i w:val="0"/>
          <w:sz w:val="24"/>
          <w:szCs w:val="28"/>
        </w:rPr>
        <w:t xml:space="preserve"> the continuity of the cultural management of fire </w:t>
      </w:r>
      <w:r w:rsidR="00F5006E" w:rsidRPr="00D02057">
        <w:rPr>
          <w:rFonts w:ascii="Arial" w:hAnsi="Arial" w:cs="Arial"/>
          <w:i w:val="0"/>
          <w:sz w:val="24"/>
          <w:szCs w:val="28"/>
        </w:rPr>
        <w:t xml:space="preserve">is </w:t>
      </w:r>
      <w:r w:rsidR="00F5006E">
        <w:rPr>
          <w:rFonts w:ascii="Arial" w:hAnsi="Arial" w:cs="Arial"/>
          <w:i w:val="0"/>
          <w:sz w:val="24"/>
          <w:szCs w:val="28"/>
        </w:rPr>
        <w:t xml:space="preserve">thereby </w:t>
      </w:r>
      <w:r w:rsidR="00F5006E" w:rsidRPr="00D02057">
        <w:rPr>
          <w:rFonts w:ascii="Arial" w:hAnsi="Arial" w:cs="Arial"/>
          <w:i w:val="0"/>
          <w:sz w:val="24"/>
          <w:szCs w:val="28"/>
        </w:rPr>
        <w:t xml:space="preserve">ensured </w:t>
      </w:r>
      <w:r w:rsidRPr="00D02057">
        <w:rPr>
          <w:rFonts w:ascii="Arial" w:hAnsi="Arial" w:cs="Arial"/>
          <w:i w:val="0"/>
          <w:sz w:val="24"/>
          <w:szCs w:val="28"/>
        </w:rPr>
        <w:t>as part of a process through which information, experiences, skills</w:t>
      </w:r>
      <w:r w:rsidR="00F5006E">
        <w:rPr>
          <w:rFonts w:ascii="Arial" w:hAnsi="Arial" w:cs="Arial"/>
          <w:i w:val="0"/>
          <w:sz w:val="24"/>
          <w:szCs w:val="28"/>
        </w:rPr>
        <w:t>,</w:t>
      </w:r>
      <w:r w:rsidRPr="00D02057">
        <w:rPr>
          <w:rFonts w:ascii="Arial" w:hAnsi="Arial" w:cs="Arial"/>
          <w:i w:val="0"/>
          <w:sz w:val="24"/>
          <w:szCs w:val="28"/>
        </w:rPr>
        <w:t xml:space="preserve"> and knowledge are communicated: "</w:t>
      </w:r>
      <w:r w:rsidRPr="00F5006E">
        <w:rPr>
          <w:rFonts w:ascii="Arial" w:hAnsi="Arial" w:cs="Arial"/>
          <w:iCs/>
          <w:sz w:val="24"/>
          <w:szCs w:val="28"/>
        </w:rPr>
        <w:t xml:space="preserve">it is necessary to reactivate those customs that are being lost, because children are another generation that is growing up,  and </w:t>
      </w:r>
      <w:r w:rsidR="00F5006E">
        <w:rPr>
          <w:rFonts w:ascii="Arial" w:hAnsi="Arial" w:cs="Arial"/>
          <w:iCs/>
          <w:sz w:val="24"/>
          <w:szCs w:val="28"/>
        </w:rPr>
        <w:t xml:space="preserve">those traditions </w:t>
      </w:r>
      <w:r w:rsidRPr="00F5006E">
        <w:rPr>
          <w:rFonts w:ascii="Arial" w:hAnsi="Arial" w:cs="Arial"/>
          <w:iCs/>
          <w:sz w:val="24"/>
          <w:szCs w:val="28"/>
        </w:rPr>
        <w:t xml:space="preserve">are no longer </w:t>
      </w:r>
      <w:r w:rsidR="00F5006E">
        <w:rPr>
          <w:rFonts w:ascii="Arial" w:hAnsi="Arial" w:cs="Arial"/>
          <w:iCs/>
          <w:sz w:val="24"/>
          <w:szCs w:val="28"/>
        </w:rPr>
        <w:t>preserved</w:t>
      </w:r>
      <w:r w:rsidRPr="00D02057">
        <w:rPr>
          <w:rFonts w:ascii="Arial" w:hAnsi="Arial" w:cs="Arial"/>
          <w:i w:val="0"/>
          <w:sz w:val="24"/>
          <w:szCs w:val="28"/>
        </w:rPr>
        <w:t xml:space="preserve">" (Comitán). In this </w:t>
      </w:r>
      <w:r w:rsidR="005428B3">
        <w:rPr>
          <w:rFonts w:ascii="Arial" w:hAnsi="Arial" w:cs="Arial"/>
          <w:i w:val="0"/>
          <w:sz w:val="24"/>
          <w:szCs w:val="28"/>
        </w:rPr>
        <w:t xml:space="preserve">transfer </w:t>
      </w:r>
      <w:r w:rsidR="005428B3" w:rsidRPr="00D02057">
        <w:rPr>
          <w:rFonts w:ascii="Arial" w:hAnsi="Arial" w:cs="Arial"/>
          <w:i w:val="0"/>
          <w:sz w:val="24"/>
          <w:szCs w:val="28"/>
        </w:rPr>
        <w:t>process</w:t>
      </w:r>
      <w:r w:rsidRPr="00D02057">
        <w:rPr>
          <w:rFonts w:ascii="Arial" w:hAnsi="Arial" w:cs="Arial"/>
          <w:i w:val="0"/>
          <w:sz w:val="24"/>
          <w:szCs w:val="28"/>
        </w:rPr>
        <w:t>, knowledge or wisdom about fire is learned, accumulated, built, improved</w:t>
      </w:r>
      <w:r w:rsidR="005428B3">
        <w:rPr>
          <w:rFonts w:ascii="Arial" w:hAnsi="Arial" w:cs="Arial"/>
          <w:i w:val="0"/>
          <w:sz w:val="24"/>
          <w:szCs w:val="28"/>
        </w:rPr>
        <w:t>,</w:t>
      </w:r>
      <w:r w:rsidRPr="00D02057">
        <w:rPr>
          <w:rFonts w:ascii="Arial" w:hAnsi="Arial" w:cs="Arial"/>
          <w:i w:val="0"/>
          <w:sz w:val="24"/>
          <w:szCs w:val="28"/>
        </w:rPr>
        <w:t xml:space="preserve"> and adapted: "</w:t>
      </w:r>
      <w:r w:rsidR="005428B3">
        <w:rPr>
          <w:rFonts w:ascii="Arial" w:hAnsi="Arial" w:cs="Arial"/>
          <w:iCs/>
          <w:sz w:val="24"/>
          <w:szCs w:val="28"/>
        </w:rPr>
        <w:t>F</w:t>
      </w:r>
      <w:r w:rsidRPr="005428B3">
        <w:rPr>
          <w:rFonts w:ascii="Arial" w:hAnsi="Arial" w:cs="Arial"/>
          <w:iCs/>
          <w:sz w:val="24"/>
          <w:szCs w:val="28"/>
        </w:rPr>
        <w:t xml:space="preserve">or example, when we already have grown children, we </w:t>
      </w:r>
      <w:r w:rsidR="005428B3">
        <w:rPr>
          <w:rFonts w:ascii="Arial" w:hAnsi="Arial" w:cs="Arial"/>
          <w:iCs/>
          <w:sz w:val="24"/>
          <w:szCs w:val="28"/>
        </w:rPr>
        <w:t xml:space="preserve">will </w:t>
      </w:r>
      <w:r w:rsidR="00526CAE">
        <w:rPr>
          <w:rFonts w:ascii="Arial" w:hAnsi="Arial" w:cs="Arial"/>
          <w:iCs/>
          <w:sz w:val="24"/>
          <w:szCs w:val="28"/>
        </w:rPr>
        <w:t xml:space="preserve">pass on </w:t>
      </w:r>
      <w:r w:rsidR="005428B3">
        <w:rPr>
          <w:rFonts w:ascii="Arial" w:hAnsi="Arial" w:cs="Arial"/>
          <w:iCs/>
          <w:sz w:val="24"/>
          <w:szCs w:val="28"/>
        </w:rPr>
        <w:t xml:space="preserve">to them </w:t>
      </w:r>
      <w:r w:rsidRPr="005428B3">
        <w:rPr>
          <w:rFonts w:ascii="Arial" w:hAnsi="Arial" w:cs="Arial"/>
          <w:iCs/>
          <w:sz w:val="24"/>
          <w:szCs w:val="28"/>
        </w:rPr>
        <w:t xml:space="preserve">the little knowledge we have as farmers, </w:t>
      </w:r>
      <w:r w:rsidR="005428B3">
        <w:rPr>
          <w:rFonts w:ascii="Arial" w:hAnsi="Arial" w:cs="Arial"/>
          <w:iCs/>
          <w:sz w:val="24"/>
          <w:szCs w:val="28"/>
        </w:rPr>
        <w:t xml:space="preserve">above all </w:t>
      </w:r>
      <w:r w:rsidRPr="005428B3">
        <w:rPr>
          <w:rFonts w:ascii="Arial" w:hAnsi="Arial" w:cs="Arial"/>
          <w:iCs/>
          <w:sz w:val="24"/>
          <w:szCs w:val="28"/>
        </w:rPr>
        <w:t>so [they know] when and at what time</w:t>
      </w:r>
      <w:r w:rsidR="005428B3">
        <w:rPr>
          <w:rFonts w:ascii="Arial" w:hAnsi="Arial" w:cs="Arial"/>
          <w:iCs/>
          <w:sz w:val="24"/>
          <w:szCs w:val="28"/>
        </w:rPr>
        <w:t xml:space="preserve"> </w:t>
      </w:r>
      <w:r w:rsidR="005428B3" w:rsidRPr="005428B3">
        <w:rPr>
          <w:rFonts w:ascii="Arial" w:hAnsi="Arial" w:cs="Arial"/>
          <w:iCs/>
          <w:sz w:val="24"/>
          <w:szCs w:val="28"/>
        </w:rPr>
        <w:t>to burn</w:t>
      </w:r>
      <w:r w:rsidRPr="005428B3">
        <w:rPr>
          <w:rFonts w:ascii="Arial" w:hAnsi="Arial" w:cs="Arial"/>
          <w:iCs/>
          <w:sz w:val="24"/>
          <w:szCs w:val="28"/>
        </w:rPr>
        <w:t xml:space="preserve">, </w:t>
      </w:r>
      <w:r w:rsidR="005428B3">
        <w:rPr>
          <w:rFonts w:ascii="Arial" w:hAnsi="Arial" w:cs="Arial"/>
          <w:iCs/>
          <w:sz w:val="24"/>
          <w:szCs w:val="28"/>
        </w:rPr>
        <w:t>n</w:t>
      </w:r>
      <w:r w:rsidRPr="005428B3">
        <w:rPr>
          <w:rFonts w:ascii="Arial" w:hAnsi="Arial" w:cs="Arial"/>
          <w:iCs/>
          <w:sz w:val="24"/>
          <w:szCs w:val="28"/>
        </w:rPr>
        <w:t>ot just any time of the day</w:t>
      </w:r>
      <w:r w:rsidR="005428B3">
        <w:rPr>
          <w:rFonts w:ascii="Arial" w:hAnsi="Arial" w:cs="Arial"/>
          <w:iCs/>
          <w:sz w:val="24"/>
          <w:szCs w:val="28"/>
        </w:rPr>
        <w:t>”</w:t>
      </w:r>
      <w:r w:rsidRPr="00D02057">
        <w:rPr>
          <w:rFonts w:ascii="Arial" w:hAnsi="Arial" w:cs="Arial"/>
          <w:iCs/>
          <w:sz w:val="24"/>
          <w:szCs w:val="28"/>
        </w:rPr>
        <w:t xml:space="preserve"> </w:t>
      </w:r>
      <w:r w:rsidR="000F5AB7" w:rsidRPr="00D02057">
        <w:rPr>
          <w:rFonts w:ascii="Arial" w:hAnsi="Arial" w:cs="Arial"/>
          <w:i w:val="0"/>
          <w:iCs/>
          <w:noProof w:val="0"/>
          <w:sz w:val="24"/>
          <w:szCs w:val="24"/>
        </w:rPr>
        <w:t xml:space="preserve">(Maravilla </w:t>
      </w:r>
      <w:proofErr w:type="spellStart"/>
      <w:r w:rsidR="000F5AB7" w:rsidRPr="00D02057">
        <w:rPr>
          <w:rFonts w:ascii="Arial" w:hAnsi="Arial" w:cs="Arial"/>
          <w:i w:val="0"/>
          <w:iCs/>
          <w:noProof w:val="0"/>
          <w:sz w:val="24"/>
          <w:szCs w:val="24"/>
        </w:rPr>
        <w:t>Tenejapa</w:t>
      </w:r>
      <w:proofErr w:type="spellEnd"/>
      <w:r w:rsidR="000F5AB7" w:rsidRPr="00D02057">
        <w:rPr>
          <w:rFonts w:ascii="Arial" w:hAnsi="Arial" w:cs="Arial"/>
          <w:i w:val="0"/>
          <w:iCs/>
          <w:noProof w:val="0"/>
          <w:sz w:val="24"/>
          <w:szCs w:val="24"/>
        </w:rPr>
        <w:t>).</w:t>
      </w:r>
    </w:p>
    <w:p w14:paraId="61ED9BC1" w14:textId="30DBC704" w:rsidR="009462CF" w:rsidRPr="00D02057" w:rsidRDefault="00355284" w:rsidP="00834135">
      <w:pPr>
        <w:pStyle w:val="MDPI22heading2"/>
        <w:spacing w:before="0" w:after="0" w:line="480" w:lineRule="auto"/>
        <w:ind w:left="0" w:firstLine="510"/>
        <w:contextualSpacing/>
        <w:jc w:val="both"/>
        <w:rPr>
          <w:rFonts w:ascii="Arial" w:hAnsi="Arial" w:cs="Arial"/>
          <w:i w:val="0"/>
          <w:iCs/>
          <w:noProof w:val="0"/>
          <w:sz w:val="24"/>
          <w:szCs w:val="24"/>
        </w:rPr>
      </w:pPr>
      <w:r>
        <w:rPr>
          <w:rFonts w:ascii="Arial" w:hAnsi="Arial" w:cs="Arial"/>
          <w:i w:val="0"/>
          <w:iCs/>
          <w:noProof w:val="0"/>
          <w:sz w:val="24"/>
          <w:szCs w:val="24"/>
        </w:rPr>
        <w:lastRenderedPageBreak/>
        <w:t>For their part, the elderly maintain their willingness to transmit their knowledge to the young; in this regard, key elements should be considered, such as the ability to listen respectfully and attentively, as well as the willingness to establish a dialogue between generations.</w:t>
      </w:r>
      <w:r w:rsidRPr="00D02057">
        <w:rPr>
          <w:rFonts w:ascii="Arial" w:hAnsi="Arial" w:cs="Arial"/>
          <w:i w:val="0"/>
          <w:iCs/>
          <w:noProof w:val="0"/>
          <w:sz w:val="24"/>
          <w:szCs w:val="24"/>
        </w:rPr>
        <w:t xml:space="preserve"> </w:t>
      </w:r>
    </w:p>
    <w:p w14:paraId="3587D328" w14:textId="78A5B7E8" w:rsidR="001F558F" w:rsidRPr="00D02057" w:rsidRDefault="00355284" w:rsidP="00BC473B">
      <w:pPr>
        <w:pStyle w:val="MDPI22heading2"/>
        <w:spacing w:before="0" w:after="0" w:line="480" w:lineRule="auto"/>
        <w:ind w:left="0" w:firstLine="510"/>
        <w:contextualSpacing/>
        <w:jc w:val="both"/>
        <w:rPr>
          <w:rFonts w:ascii="Arial" w:hAnsi="Arial" w:cs="Arial"/>
          <w:i w:val="0"/>
          <w:iCs/>
          <w:noProof w:val="0"/>
          <w:sz w:val="24"/>
          <w:szCs w:val="24"/>
        </w:rPr>
      </w:pPr>
      <w:r w:rsidRPr="00D02057">
        <w:rPr>
          <w:rFonts w:ascii="Arial" w:hAnsi="Arial" w:cs="Arial"/>
          <w:i w:val="0"/>
          <w:sz w:val="24"/>
          <w:szCs w:val="28"/>
        </w:rPr>
        <w:t>Once the interest and need have been</w:t>
      </w:r>
      <w:r w:rsidR="005428B3">
        <w:rPr>
          <w:rFonts w:ascii="Arial" w:hAnsi="Arial" w:cs="Arial"/>
          <w:i w:val="0"/>
          <w:sz w:val="24"/>
          <w:szCs w:val="28"/>
        </w:rPr>
        <w:t xml:space="preserve"> stirred up</w:t>
      </w:r>
      <w:r w:rsidRPr="00D02057">
        <w:rPr>
          <w:rFonts w:ascii="Arial" w:hAnsi="Arial" w:cs="Arial"/>
          <w:i w:val="0"/>
          <w:sz w:val="24"/>
          <w:szCs w:val="28"/>
        </w:rPr>
        <w:t xml:space="preserve">, practices remain because they are </w:t>
      </w:r>
      <w:r w:rsidR="005428B3">
        <w:rPr>
          <w:rFonts w:ascii="Arial" w:hAnsi="Arial" w:cs="Arial"/>
          <w:i w:val="0"/>
          <w:sz w:val="24"/>
          <w:szCs w:val="28"/>
        </w:rPr>
        <w:t xml:space="preserve">reinforced </w:t>
      </w:r>
      <w:r w:rsidRPr="00D02057">
        <w:rPr>
          <w:rFonts w:ascii="Arial" w:hAnsi="Arial" w:cs="Arial"/>
          <w:i w:val="0"/>
          <w:sz w:val="24"/>
          <w:szCs w:val="28"/>
        </w:rPr>
        <w:t xml:space="preserve">through the </w:t>
      </w:r>
      <w:r w:rsidR="005428B3">
        <w:rPr>
          <w:rFonts w:ascii="Arial" w:hAnsi="Arial" w:cs="Arial"/>
          <w:i w:val="0"/>
          <w:sz w:val="24"/>
          <w:szCs w:val="28"/>
        </w:rPr>
        <w:t xml:space="preserve">teaching </w:t>
      </w:r>
      <w:r w:rsidRPr="00D02057">
        <w:rPr>
          <w:rFonts w:ascii="Arial" w:hAnsi="Arial" w:cs="Arial"/>
          <w:i w:val="0"/>
          <w:sz w:val="24"/>
          <w:szCs w:val="28"/>
        </w:rPr>
        <w:t>method</w:t>
      </w:r>
      <w:r w:rsidR="005428B3">
        <w:rPr>
          <w:rFonts w:ascii="Arial" w:hAnsi="Arial" w:cs="Arial"/>
          <w:i w:val="0"/>
          <w:sz w:val="24"/>
          <w:szCs w:val="28"/>
        </w:rPr>
        <w:t xml:space="preserve"> exercised</w:t>
      </w:r>
      <w:r w:rsidRPr="00D02057">
        <w:rPr>
          <w:rFonts w:ascii="Arial" w:hAnsi="Arial" w:cs="Arial"/>
          <w:i w:val="0"/>
          <w:sz w:val="24"/>
          <w:szCs w:val="28"/>
        </w:rPr>
        <w:t>, which involves accompanying parents or older siblings to the plot to learn</w:t>
      </w:r>
      <w:r w:rsidRPr="00D02057">
        <w:rPr>
          <w:rFonts w:ascii="Arial" w:hAnsi="Arial" w:cs="Arial"/>
          <w:i w:val="0"/>
          <w:iCs/>
          <w:noProof w:val="0"/>
          <w:sz w:val="24"/>
          <w:szCs w:val="24"/>
        </w:rPr>
        <w:t xml:space="preserve">: </w:t>
      </w:r>
      <w:r w:rsidRPr="00D02057">
        <w:rPr>
          <w:rFonts w:ascii="Arial" w:hAnsi="Arial" w:cs="Arial"/>
          <w:i w:val="0"/>
          <w:sz w:val="24"/>
          <w:szCs w:val="28"/>
        </w:rPr>
        <w:t>"</w:t>
      </w:r>
      <w:r w:rsidRPr="005428B3">
        <w:rPr>
          <w:rFonts w:ascii="Arial" w:hAnsi="Arial" w:cs="Arial"/>
          <w:iCs/>
          <w:sz w:val="24"/>
          <w:szCs w:val="28"/>
        </w:rPr>
        <w:t xml:space="preserve">We </w:t>
      </w:r>
      <w:r w:rsidR="005428B3">
        <w:rPr>
          <w:rFonts w:ascii="Arial" w:hAnsi="Arial" w:cs="Arial"/>
          <w:iCs/>
          <w:sz w:val="24"/>
          <w:szCs w:val="28"/>
        </w:rPr>
        <w:t xml:space="preserve">gradually </w:t>
      </w:r>
      <w:r w:rsidRPr="005428B3">
        <w:rPr>
          <w:rFonts w:ascii="Arial" w:hAnsi="Arial" w:cs="Arial"/>
          <w:iCs/>
          <w:sz w:val="24"/>
          <w:szCs w:val="28"/>
        </w:rPr>
        <w:t xml:space="preserve">learn... that way </w:t>
      </w:r>
      <w:r w:rsidR="005428B3">
        <w:rPr>
          <w:rFonts w:ascii="Arial" w:hAnsi="Arial" w:cs="Arial"/>
          <w:iCs/>
          <w:sz w:val="24"/>
          <w:szCs w:val="28"/>
        </w:rPr>
        <w:t xml:space="preserve">one </w:t>
      </w:r>
      <w:r w:rsidRPr="005428B3">
        <w:rPr>
          <w:rFonts w:ascii="Arial" w:hAnsi="Arial" w:cs="Arial"/>
          <w:iCs/>
          <w:sz w:val="24"/>
          <w:szCs w:val="28"/>
        </w:rPr>
        <w:t>realize</w:t>
      </w:r>
      <w:r w:rsidR="005428B3">
        <w:rPr>
          <w:rFonts w:ascii="Arial" w:hAnsi="Arial" w:cs="Arial"/>
          <w:iCs/>
          <w:sz w:val="24"/>
          <w:szCs w:val="28"/>
        </w:rPr>
        <w:t>s</w:t>
      </w:r>
      <w:r w:rsidRPr="005428B3">
        <w:rPr>
          <w:rFonts w:ascii="Arial" w:hAnsi="Arial" w:cs="Arial"/>
          <w:iCs/>
          <w:sz w:val="24"/>
          <w:szCs w:val="28"/>
        </w:rPr>
        <w:t xml:space="preserve"> when it is good to burn or when the wind is in good condition</w:t>
      </w:r>
      <w:r w:rsidRPr="00D02057">
        <w:rPr>
          <w:rFonts w:ascii="Arial" w:hAnsi="Arial" w:cs="Arial"/>
          <w:i w:val="0"/>
          <w:sz w:val="24"/>
          <w:szCs w:val="28"/>
        </w:rPr>
        <w:t xml:space="preserve">" (La Trinitaria). This teaching </w:t>
      </w:r>
      <w:r w:rsidR="005428B3">
        <w:rPr>
          <w:rFonts w:ascii="Arial" w:hAnsi="Arial" w:cs="Arial"/>
          <w:i w:val="0"/>
          <w:sz w:val="24"/>
          <w:szCs w:val="28"/>
        </w:rPr>
        <w:t xml:space="preserve">approach </w:t>
      </w:r>
      <w:r w:rsidRPr="00D02057">
        <w:rPr>
          <w:rFonts w:ascii="Arial" w:hAnsi="Arial" w:cs="Arial"/>
          <w:i w:val="0"/>
          <w:sz w:val="24"/>
          <w:szCs w:val="28"/>
        </w:rPr>
        <w:t xml:space="preserve">always involves the accompaniment and supervision of </w:t>
      </w:r>
      <w:r w:rsidR="00526CAE">
        <w:rPr>
          <w:rFonts w:ascii="Arial" w:hAnsi="Arial" w:cs="Arial"/>
          <w:i w:val="0"/>
          <w:sz w:val="24"/>
          <w:szCs w:val="28"/>
        </w:rPr>
        <w:t xml:space="preserve">farmers </w:t>
      </w:r>
      <w:r w:rsidRPr="00D02057">
        <w:rPr>
          <w:rFonts w:ascii="Arial" w:hAnsi="Arial" w:cs="Arial"/>
          <w:i w:val="0"/>
          <w:sz w:val="24"/>
          <w:szCs w:val="28"/>
        </w:rPr>
        <w:t>with more experience: "</w:t>
      </w:r>
      <w:r w:rsidRPr="005428B3">
        <w:rPr>
          <w:rFonts w:ascii="Arial" w:hAnsi="Arial" w:cs="Arial"/>
          <w:iCs/>
          <w:sz w:val="24"/>
          <w:szCs w:val="28"/>
        </w:rPr>
        <w:t xml:space="preserve">All this knowledge is given little by little, because I think that, as children, well, we don't know much, but over time we </w:t>
      </w:r>
      <w:r w:rsidR="00A4633B">
        <w:rPr>
          <w:rFonts w:ascii="Arial" w:hAnsi="Arial" w:cs="Arial"/>
          <w:iCs/>
          <w:sz w:val="24"/>
          <w:szCs w:val="28"/>
        </w:rPr>
        <w:t xml:space="preserve">watch </w:t>
      </w:r>
      <w:r w:rsidRPr="005428B3">
        <w:rPr>
          <w:rFonts w:ascii="Arial" w:hAnsi="Arial" w:cs="Arial"/>
          <w:iCs/>
          <w:sz w:val="24"/>
          <w:szCs w:val="28"/>
        </w:rPr>
        <w:t xml:space="preserve">and experience how our </w:t>
      </w:r>
      <w:r w:rsidR="00A4633B">
        <w:rPr>
          <w:rFonts w:ascii="Arial" w:hAnsi="Arial" w:cs="Arial"/>
          <w:iCs/>
          <w:sz w:val="24"/>
          <w:szCs w:val="28"/>
        </w:rPr>
        <w:t xml:space="preserve">parents </w:t>
      </w:r>
      <w:r w:rsidRPr="005428B3">
        <w:rPr>
          <w:rFonts w:ascii="Arial" w:hAnsi="Arial" w:cs="Arial"/>
          <w:iCs/>
          <w:sz w:val="24"/>
          <w:szCs w:val="28"/>
        </w:rPr>
        <w:t>do it. From there we learn</w:t>
      </w:r>
      <w:r w:rsidR="00A4633B">
        <w:rPr>
          <w:rFonts w:ascii="Arial" w:hAnsi="Arial" w:cs="Arial"/>
          <w:iCs/>
          <w:sz w:val="24"/>
          <w:szCs w:val="28"/>
        </w:rPr>
        <w:t>.</w:t>
      </w:r>
      <w:r w:rsidRPr="00D02057">
        <w:rPr>
          <w:rFonts w:ascii="Arial" w:hAnsi="Arial" w:cs="Arial"/>
          <w:i w:val="0"/>
          <w:sz w:val="24"/>
          <w:szCs w:val="28"/>
        </w:rPr>
        <w:t>"</w:t>
      </w:r>
      <w:r w:rsidRPr="00D02057">
        <w:rPr>
          <w:rFonts w:ascii="Arial" w:hAnsi="Arial" w:cs="Arial"/>
          <w:iCs/>
          <w:sz w:val="24"/>
          <w:szCs w:val="28"/>
        </w:rPr>
        <w:t xml:space="preserve"> </w:t>
      </w:r>
      <w:r w:rsidRPr="00D02057">
        <w:rPr>
          <w:rFonts w:ascii="Arial" w:hAnsi="Arial" w:cs="Arial"/>
          <w:i w:val="0"/>
          <w:iCs/>
          <w:sz w:val="24"/>
          <w:szCs w:val="24"/>
        </w:rPr>
        <w:t>(La Trinitaria).</w:t>
      </w:r>
    </w:p>
    <w:p w14:paraId="36BC6C44" w14:textId="50216873" w:rsidR="001F558F" w:rsidRPr="00D02057" w:rsidRDefault="00355284" w:rsidP="00BC473B">
      <w:pPr>
        <w:pStyle w:val="MDPI22heading2"/>
        <w:spacing w:before="0" w:after="0" w:line="480" w:lineRule="auto"/>
        <w:ind w:left="0" w:firstLine="510"/>
        <w:contextualSpacing/>
        <w:jc w:val="both"/>
        <w:rPr>
          <w:rFonts w:ascii="Arial" w:hAnsi="Arial" w:cs="Arial"/>
          <w:i w:val="0"/>
          <w:iCs/>
          <w:sz w:val="24"/>
          <w:szCs w:val="24"/>
        </w:rPr>
      </w:pPr>
      <w:r w:rsidRPr="00D02057">
        <w:rPr>
          <w:rFonts w:ascii="Arial" w:hAnsi="Arial" w:cs="Arial"/>
          <w:i w:val="0"/>
          <w:sz w:val="24"/>
          <w:szCs w:val="28"/>
        </w:rPr>
        <w:t xml:space="preserve">This is </w:t>
      </w:r>
      <w:r w:rsidR="00A4633B">
        <w:rPr>
          <w:rFonts w:ascii="Arial" w:hAnsi="Arial" w:cs="Arial"/>
          <w:i w:val="0"/>
          <w:sz w:val="24"/>
          <w:szCs w:val="28"/>
        </w:rPr>
        <w:t xml:space="preserve">how </w:t>
      </w:r>
      <w:r w:rsidRPr="00D02057">
        <w:rPr>
          <w:rFonts w:ascii="Arial" w:hAnsi="Arial" w:cs="Arial"/>
          <w:i w:val="0"/>
          <w:sz w:val="24"/>
          <w:szCs w:val="28"/>
        </w:rPr>
        <w:t>the process</w:t>
      </w:r>
      <w:r w:rsidR="00A4633B">
        <w:rPr>
          <w:rFonts w:ascii="Arial" w:hAnsi="Arial" w:cs="Arial"/>
          <w:i w:val="0"/>
          <w:sz w:val="24"/>
          <w:szCs w:val="28"/>
        </w:rPr>
        <w:t xml:space="preserve"> takes place</w:t>
      </w:r>
      <w:r w:rsidRPr="00D02057">
        <w:rPr>
          <w:rFonts w:ascii="Arial" w:hAnsi="Arial" w:cs="Arial"/>
          <w:i w:val="0"/>
          <w:sz w:val="24"/>
          <w:szCs w:val="28"/>
        </w:rPr>
        <w:t xml:space="preserve">: the grandparents </w:t>
      </w:r>
      <w:r w:rsidR="00A4633B">
        <w:rPr>
          <w:rFonts w:ascii="Arial" w:hAnsi="Arial" w:cs="Arial"/>
          <w:i w:val="0"/>
          <w:sz w:val="24"/>
          <w:szCs w:val="28"/>
        </w:rPr>
        <w:t xml:space="preserve">mention </w:t>
      </w:r>
      <w:r w:rsidRPr="00D02057">
        <w:rPr>
          <w:rFonts w:ascii="Arial" w:hAnsi="Arial" w:cs="Arial"/>
          <w:i w:val="0"/>
          <w:sz w:val="24"/>
          <w:szCs w:val="28"/>
        </w:rPr>
        <w:t xml:space="preserve">that they learned directly in the field, where they </w:t>
      </w:r>
      <w:r w:rsidR="00A4633B">
        <w:rPr>
          <w:rFonts w:ascii="Arial" w:hAnsi="Arial" w:cs="Arial"/>
          <w:i w:val="0"/>
          <w:sz w:val="24"/>
          <w:szCs w:val="28"/>
        </w:rPr>
        <w:t xml:space="preserve">accompanied </w:t>
      </w:r>
      <w:r w:rsidRPr="00D02057">
        <w:rPr>
          <w:rFonts w:ascii="Arial" w:hAnsi="Arial" w:cs="Arial"/>
          <w:i w:val="0"/>
          <w:sz w:val="24"/>
          <w:szCs w:val="28"/>
        </w:rPr>
        <w:t>their grandparents and parents. When they grew up</w:t>
      </w:r>
      <w:r w:rsidR="00A4633B">
        <w:rPr>
          <w:rFonts w:ascii="Arial" w:hAnsi="Arial" w:cs="Arial"/>
          <w:i w:val="0"/>
          <w:sz w:val="24"/>
          <w:szCs w:val="28"/>
        </w:rPr>
        <w:t>,</w:t>
      </w:r>
      <w:r w:rsidRPr="00D02057">
        <w:rPr>
          <w:rFonts w:ascii="Arial" w:hAnsi="Arial" w:cs="Arial"/>
          <w:i w:val="0"/>
          <w:sz w:val="24"/>
          <w:szCs w:val="28"/>
        </w:rPr>
        <w:t xml:space="preserve"> they </w:t>
      </w:r>
      <w:r w:rsidR="00A4633B">
        <w:rPr>
          <w:rFonts w:ascii="Arial" w:hAnsi="Arial" w:cs="Arial"/>
          <w:i w:val="0"/>
          <w:sz w:val="24"/>
          <w:szCs w:val="28"/>
        </w:rPr>
        <w:t xml:space="preserve">kept doing </w:t>
      </w:r>
      <w:r w:rsidRPr="00D02057">
        <w:rPr>
          <w:rFonts w:ascii="Arial" w:hAnsi="Arial" w:cs="Arial"/>
          <w:i w:val="0"/>
          <w:sz w:val="24"/>
          <w:szCs w:val="28"/>
        </w:rPr>
        <w:t>it out of habit and because it worked for them: "</w:t>
      </w:r>
      <w:r w:rsidR="00A4633B" w:rsidRPr="00A4633B">
        <w:rPr>
          <w:rFonts w:ascii="Arial" w:hAnsi="Arial" w:cs="Arial"/>
          <w:iCs/>
          <w:sz w:val="24"/>
          <w:szCs w:val="28"/>
        </w:rPr>
        <w:t>One</w:t>
      </w:r>
      <w:r w:rsidR="00A4633B">
        <w:rPr>
          <w:rFonts w:ascii="Arial" w:hAnsi="Arial" w:cs="Arial"/>
          <w:iCs/>
          <w:sz w:val="24"/>
          <w:szCs w:val="28"/>
        </w:rPr>
        <w:t xml:space="preserve"> is not born a </w:t>
      </w:r>
      <w:r w:rsidRPr="00A4633B">
        <w:rPr>
          <w:rFonts w:ascii="Arial" w:hAnsi="Arial" w:cs="Arial"/>
          <w:iCs/>
          <w:sz w:val="24"/>
          <w:szCs w:val="28"/>
        </w:rPr>
        <w:t>teacher</w:t>
      </w:r>
      <w:r w:rsidR="00A4633B">
        <w:rPr>
          <w:rFonts w:ascii="Arial" w:hAnsi="Arial" w:cs="Arial"/>
          <w:iCs/>
          <w:sz w:val="24"/>
          <w:szCs w:val="28"/>
        </w:rPr>
        <w:t>;</w:t>
      </w:r>
      <w:r w:rsidRPr="00A4633B">
        <w:rPr>
          <w:rFonts w:ascii="Arial" w:hAnsi="Arial" w:cs="Arial"/>
          <w:iCs/>
          <w:sz w:val="24"/>
          <w:szCs w:val="28"/>
        </w:rPr>
        <w:t xml:space="preserve"> </w:t>
      </w:r>
      <w:r w:rsidR="00A4633B">
        <w:rPr>
          <w:rFonts w:ascii="Arial" w:hAnsi="Arial" w:cs="Arial"/>
          <w:iCs/>
          <w:sz w:val="24"/>
          <w:szCs w:val="28"/>
        </w:rPr>
        <w:t xml:space="preserve">teachers are </w:t>
      </w:r>
      <w:r w:rsidRPr="00A4633B">
        <w:rPr>
          <w:rFonts w:ascii="Arial" w:hAnsi="Arial" w:cs="Arial"/>
          <w:iCs/>
          <w:sz w:val="24"/>
          <w:szCs w:val="28"/>
        </w:rPr>
        <w:t>made, then, that is how he learns to burn in a certain time</w:t>
      </w:r>
      <w:r w:rsidR="00A4633B">
        <w:rPr>
          <w:rFonts w:ascii="Arial" w:hAnsi="Arial" w:cs="Arial"/>
          <w:iCs/>
          <w:sz w:val="24"/>
          <w:szCs w:val="28"/>
        </w:rPr>
        <w:t>.</w:t>
      </w:r>
      <w:r w:rsidRPr="00D02057">
        <w:rPr>
          <w:rFonts w:ascii="Arial" w:hAnsi="Arial" w:cs="Arial"/>
          <w:i w:val="0"/>
          <w:noProof w:val="0"/>
          <w:sz w:val="32"/>
          <w:szCs w:val="32"/>
        </w:rPr>
        <w:t>”</w:t>
      </w:r>
      <w:r w:rsidRPr="00D02057">
        <w:rPr>
          <w:rFonts w:ascii="Arial" w:hAnsi="Arial" w:cs="Arial"/>
          <w:i w:val="0"/>
          <w:iCs/>
          <w:noProof w:val="0"/>
          <w:sz w:val="24"/>
          <w:szCs w:val="24"/>
        </w:rPr>
        <w:t xml:space="preserve"> </w:t>
      </w:r>
      <w:r w:rsidRPr="00D02057">
        <w:rPr>
          <w:rFonts w:ascii="Arial" w:hAnsi="Arial" w:cs="Arial"/>
          <w:i w:val="0"/>
          <w:iCs/>
          <w:sz w:val="24"/>
          <w:szCs w:val="24"/>
        </w:rPr>
        <w:t>(La Trinitaria).</w:t>
      </w:r>
    </w:p>
    <w:p w14:paraId="588C368C" w14:textId="77B5EBD7" w:rsidR="00F147EA" w:rsidRPr="00D02057" w:rsidRDefault="00355284" w:rsidP="00BC473B">
      <w:pPr>
        <w:spacing w:line="480" w:lineRule="auto"/>
        <w:contextualSpacing/>
        <w:jc w:val="both"/>
        <w:rPr>
          <w:rFonts w:ascii="Arial" w:hAnsi="Arial" w:cs="Arial"/>
          <w:b/>
          <w:bCs/>
          <w:lang w:val="en-US"/>
        </w:rPr>
      </w:pPr>
      <w:r w:rsidRPr="00D02057">
        <w:rPr>
          <w:rFonts w:ascii="Arial" w:hAnsi="Arial" w:cs="Arial"/>
          <w:b/>
          <w:bCs/>
          <w:lang w:val="en-US"/>
        </w:rPr>
        <w:t>Discussion</w:t>
      </w:r>
      <w:r w:rsidR="000916BD" w:rsidRPr="00D02057">
        <w:rPr>
          <w:rFonts w:ascii="Arial" w:hAnsi="Arial" w:cs="Arial"/>
          <w:b/>
          <w:bCs/>
          <w:lang w:val="en-US"/>
        </w:rPr>
        <w:t xml:space="preserve"> </w:t>
      </w:r>
      <w:r w:rsidR="009462CF" w:rsidRPr="00D02057">
        <w:rPr>
          <w:rFonts w:ascii="Arial" w:hAnsi="Arial" w:cs="Arial"/>
          <w:b/>
          <w:bCs/>
          <w:lang w:val="en-US"/>
        </w:rPr>
        <w:t>and conclusions</w:t>
      </w:r>
    </w:p>
    <w:p w14:paraId="2E78923C" w14:textId="477BDC0F" w:rsidR="00C46577" w:rsidRDefault="00526CAE" w:rsidP="00653552">
      <w:pPr>
        <w:pStyle w:val="MDPI21heading1"/>
        <w:spacing w:before="0" w:after="0" w:line="480" w:lineRule="auto"/>
        <w:ind w:left="0" w:firstLine="708"/>
        <w:contextualSpacing/>
        <w:jc w:val="both"/>
        <w:rPr>
          <w:rFonts w:ascii="Arial" w:hAnsi="Arial" w:cs="Arial"/>
          <w:b w:val="0"/>
          <w:szCs w:val="24"/>
        </w:rPr>
      </w:pPr>
      <w:r>
        <w:rPr>
          <w:rFonts w:ascii="Arial" w:hAnsi="Arial" w:cs="Arial"/>
          <w:b w:val="0"/>
          <w:bCs/>
        </w:rPr>
        <w:t xml:space="preserve">As </w:t>
      </w:r>
      <w:r w:rsidR="00AB722C">
        <w:rPr>
          <w:rFonts w:ascii="Arial" w:hAnsi="Arial" w:cs="Arial"/>
          <w:b w:val="0"/>
          <w:bCs/>
        </w:rPr>
        <w:t>documented in the literature,</w:t>
      </w:r>
      <w:r w:rsidR="003B76C0">
        <w:rPr>
          <w:rFonts w:ascii="Arial" w:hAnsi="Arial" w:cs="Arial"/>
          <w:b w:val="0"/>
          <w:bCs/>
        </w:rPr>
        <w:t xml:space="preserve"> i</w:t>
      </w:r>
      <w:r w:rsidR="0046675B">
        <w:rPr>
          <w:rFonts w:ascii="Arial" w:hAnsi="Arial" w:cs="Arial"/>
          <w:b w:val="0"/>
          <w:bCs/>
        </w:rPr>
        <w:t>ncreasing attention is being paid to</w:t>
      </w:r>
      <w:r w:rsidR="00D807A9">
        <w:rPr>
          <w:rFonts w:ascii="Arial" w:hAnsi="Arial" w:cs="Arial"/>
          <w:b w:val="0"/>
          <w:bCs/>
        </w:rPr>
        <w:t xml:space="preserve"> </w:t>
      </w:r>
      <w:r w:rsidR="002D0ED0" w:rsidRPr="00D02057">
        <w:rPr>
          <w:rFonts w:ascii="Arial" w:hAnsi="Arial" w:cs="Arial"/>
          <w:b w:val="0"/>
          <w:bCs/>
        </w:rPr>
        <w:t xml:space="preserve">integrating the knowledge of indigenous peoples into fire management initiatives (Whitehead </w:t>
      </w:r>
      <w:r w:rsidR="00607932">
        <w:rPr>
          <w:rFonts w:ascii="Arial" w:hAnsi="Arial" w:cs="Arial"/>
          <w:b w:val="0"/>
          <w:bCs/>
        </w:rPr>
        <w:t xml:space="preserve">et al. </w:t>
      </w:r>
      <w:r w:rsidR="002D0ED0" w:rsidRPr="00D02057">
        <w:rPr>
          <w:rFonts w:ascii="Arial" w:hAnsi="Arial" w:cs="Arial"/>
          <w:b w:val="0"/>
          <w:bCs/>
        </w:rPr>
        <w:t>20</w:t>
      </w:r>
      <w:r w:rsidR="00D24847">
        <w:rPr>
          <w:rFonts w:ascii="Arial" w:hAnsi="Arial" w:cs="Arial"/>
          <w:b w:val="0"/>
          <w:bCs/>
        </w:rPr>
        <w:t>0</w:t>
      </w:r>
      <w:r w:rsidR="002D0ED0" w:rsidRPr="00D02057">
        <w:rPr>
          <w:rFonts w:ascii="Arial" w:hAnsi="Arial" w:cs="Arial"/>
          <w:b w:val="0"/>
          <w:bCs/>
        </w:rPr>
        <w:t xml:space="preserve">8; Rodríguez-Trejo </w:t>
      </w:r>
      <w:r w:rsidR="00607932">
        <w:rPr>
          <w:rFonts w:ascii="Arial" w:hAnsi="Arial" w:cs="Arial"/>
          <w:b w:val="0"/>
          <w:bCs/>
        </w:rPr>
        <w:t xml:space="preserve">et al. </w:t>
      </w:r>
      <w:r w:rsidR="002D0ED0" w:rsidRPr="00D02057">
        <w:rPr>
          <w:rFonts w:ascii="Arial" w:hAnsi="Arial" w:cs="Arial"/>
          <w:b w:val="0"/>
          <w:bCs/>
        </w:rPr>
        <w:t xml:space="preserve">2022), highlighting the importance of transdisciplinary collaboration to incorporate </w:t>
      </w:r>
      <w:r w:rsidR="00366E06">
        <w:rPr>
          <w:rFonts w:ascii="Arial" w:hAnsi="Arial" w:cs="Arial"/>
          <w:b w:val="0"/>
          <w:bCs/>
        </w:rPr>
        <w:t>cultura</w:t>
      </w:r>
      <w:r w:rsidR="002D0ED0" w:rsidRPr="00D02057">
        <w:rPr>
          <w:rFonts w:ascii="Arial" w:hAnsi="Arial" w:cs="Arial"/>
          <w:b w:val="0"/>
          <w:bCs/>
        </w:rPr>
        <w:t xml:space="preserve">l knowledge into the analysis and </w:t>
      </w:r>
      <w:r w:rsidR="00355284">
        <w:rPr>
          <w:rFonts w:ascii="Arial" w:hAnsi="Arial" w:cs="Arial"/>
          <w:b w:val="0"/>
          <w:bCs/>
        </w:rPr>
        <w:t xml:space="preserve">improved </w:t>
      </w:r>
      <w:r w:rsidR="002D0ED0" w:rsidRPr="00D02057">
        <w:rPr>
          <w:rFonts w:ascii="Arial" w:hAnsi="Arial" w:cs="Arial"/>
          <w:b w:val="0"/>
          <w:bCs/>
        </w:rPr>
        <w:t>management of fire regime</w:t>
      </w:r>
      <w:r w:rsidR="00355284">
        <w:rPr>
          <w:rFonts w:ascii="Arial" w:hAnsi="Arial" w:cs="Arial"/>
          <w:b w:val="0"/>
          <w:bCs/>
        </w:rPr>
        <w:t>s</w:t>
      </w:r>
      <w:r w:rsidR="002D0ED0" w:rsidRPr="00D02057">
        <w:rPr>
          <w:rFonts w:ascii="Arial" w:hAnsi="Arial" w:cs="Arial"/>
          <w:b w:val="0"/>
          <w:bCs/>
        </w:rPr>
        <w:t xml:space="preserve"> (</w:t>
      </w:r>
      <w:proofErr w:type="spellStart"/>
      <w:r w:rsidR="002D0ED0" w:rsidRPr="00D02057">
        <w:rPr>
          <w:rFonts w:ascii="Arial" w:hAnsi="Arial" w:cs="Arial"/>
          <w:b w:val="0"/>
          <w:bCs/>
        </w:rPr>
        <w:t>Roos</w:t>
      </w:r>
      <w:proofErr w:type="spellEnd"/>
      <w:r w:rsidR="002D0ED0" w:rsidRPr="00D02057">
        <w:rPr>
          <w:rFonts w:ascii="Arial" w:hAnsi="Arial" w:cs="Arial"/>
          <w:b w:val="0"/>
          <w:bCs/>
        </w:rPr>
        <w:t xml:space="preserve"> </w:t>
      </w:r>
      <w:r w:rsidR="00607932">
        <w:rPr>
          <w:rFonts w:ascii="Arial" w:hAnsi="Arial" w:cs="Arial"/>
          <w:b w:val="0"/>
          <w:bCs/>
        </w:rPr>
        <w:t xml:space="preserve">et al. </w:t>
      </w:r>
      <w:r w:rsidR="002D0ED0" w:rsidRPr="00D02057">
        <w:rPr>
          <w:rFonts w:ascii="Arial" w:hAnsi="Arial" w:cs="Arial"/>
          <w:b w:val="0"/>
          <w:bCs/>
        </w:rPr>
        <w:t xml:space="preserve">2021). </w:t>
      </w:r>
      <w:r w:rsidR="00355284">
        <w:rPr>
          <w:rFonts w:ascii="Arial" w:hAnsi="Arial" w:cs="Arial"/>
          <w:b w:val="0"/>
          <w:bCs/>
        </w:rPr>
        <w:t xml:space="preserve">However, </w:t>
      </w:r>
      <w:r w:rsidR="00701893" w:rsidRPr="00AA6197">
        <w:rPr>
          <w:rFonts w:ascii="Arial" w:hAnsi="Arial" w:cs="Arial"/>
          <w:b w:val="0"/>
          <w:bCs/>
        </w:rPr>
        <w:t>less</w:t>
      </w:r>
      <w:r w:rsidR="002D0ED0" w:rsidRPr="00AA6197">
        <w:rPr>
          <w:rFonts w:ascii="Arial" w:hAnsi="Arial" w:cs="Arial"/>
          <w:b w:val="0"/>
          <w:bCs/>
        </w:rPr>
        <w:t xml:space="preserve"> </w:t>
      </w:r>
      <w:r w:rsidR="000910B5" w:rsidRPr="00AA6197">
        <w:rPr>
          <w:rFonts w:ascii="Arial" w:hAnsi="Arial" w:cs="Arial"/>
          <w:b w:val="0"/>
          <w:bCs/>
        </w:rPr>
        <w:t>is</w:t>
      </w:r>
      <w:r w:rsidR="000910B5">
        <w:rPr>
          <w:rFonts w:ascii="Arial" w:hAnsi="Arial" w:cs="Arial"/>
          <w:b w:val="0"/>
          <w:bCs/>
        </w:rPr>
        <w:t xml:space="preserve"> </w:t>
      </w:r>
      <w:r w:rsidR="002D0ED0" w:rsidRPr="00D02057">
        <w:rPr>
          <w:rFonts w:ascii="Arial" w:hAnsi="Arial" w:cs="Arial"/>
          <w:b w:val="0"/>
          <w:bCs/>
        </w:rPr>
        <w:lastRenderedPageBreak/>
        <w:t xml:space="preserve">discussed </w:t>
      </w:r>
      <w:r w:rsidR="00AE1DA0">
        <w:rPr>
          <w:rFonts w:ascii="Arial" w:hAnsi="Arial" w:cs="Arial"/>
          <w:b w:val="0"/>
          <w:bCs/>
        </w:rPr>
        <w:t xml:space="preserve">on </w:t>
      </w:r>
      <w:r w:rsidR="002D0ED0" w:rsidRPr="00D02057">
        <w:rPr>
          <w:rFonts w:ascii="Arial" w:hAnsi="Arial" w:cs="Arial"/>
          <w:b w:val="0"/>
          <w:bCs/>
        </w:rPr>
        <w:t xml:space="preserve">how </w:t>
      </w:r>
      <w:r w:rsidR="00355284">
        <w:rPr>
          <w:rFonts w:ascii="Arial" w:hAnsi="Arial" w:cs="Arial"/>
          <w:b w:val="0"/>
          <w:bCs/>
        </w:rPr>
        <w:t xml:space="preserve">to </w:t>
      </w:r>
      <w:r w:rsidR="002D0ED0" w:rsidRPr="00D02057">
        <w:rPr>
          <w:rFonts w:ascii="Arial" w:hAnsi="Arial" w:cs="Arial"/>
          <w:b w:val="0"/>
          <w:bCs/>
        </w:rPr>
        <w:t xml:space="preserve">strengthen cultural </w:t>
      </w:r>
      <w:r w:rsidR="00355284">
        <w:rPr>
          <w:rFonts w:ascii="Arial" w:hAnsi="Arial" w:cs="Arial"/>
          <w:b w:val="0"/>
          <w:bCs/>
        </w:rPr>
        <w:t xml:space="preserve">fire </w:t>
      </w:r>
      <w:r w:rsidR="002D0ED0" w:rsidRPr="00D02057">
        <w:rPr>
          <w:rFonts w:ascii="Arial" w:hAnsi="Arial" w:cs="Arial"/>
          <w:b w:val="0"/>
          <w:bCs/>
        </w:rPr>
        <w:t>regimes to ensure better fire management from a local perspective</w:t>
      </w:r>
      <w:r w:rsidR="00355284">
        <w:rPr>
          <w:rFonts w:ascii="Arial" w:hAnsi="Arial" w:cs="Arial"/>
          <w:b w:val="0"/>
          <w:bCs/>
        </w:rPr>
        <w:t xml:space="preserve">, thereby </w:t>
      </w:r>
      <w:r w:rsidR="002D0ED0" w:rsidRPr="00D02057">
        <w:rPr>
          <w:rFonts w:ascii="Arial" w:hAnsi="Arial" w:cs="Arial"/>
          <w:b w:val="0"/>
          <w:bCs/>
        </w:rPr>
        <w:t>helping to strengthen the</w:t>
      </w:r>
      <w:r w:rsidR="00355284">
        <w:rPr>
          <w:rFonts w:ascii="Arial" w:hAnsi="Arial" w:cs="Arial"/>
          <w:b w:val="0"/>
          <w:bCs/>
        </w:rPr>
        <w:t xml:space="preserve"> </w:t>
      </w:r>
      <w:r w:rsidR="002D0ED0" w:rsidRPr="00D02057">
        <w:rPr>
          <w:rFonts w:ascii="Arial" w:hAnsi="Arial" w:cs="Arial"/>
          <w:b w:val="0"/>
          <w:bCs/>
        </w:rPr>
        <w:t>identity, self-determination</w:t>
      </w:r>
      <w:r w:rsidR="00355284">
        <w:rPr>
          <w:rFonts w:ascii="Arial" w:hAnsi="Arial" w:cs="Arial"/>
          <w:b w:val="0"/>
          <w:bCs/>
        </w:rPr>
        <w:t>,</w:t>
      </w:r>
      <w:r w:rsidR="002D0ED0" w:rsidRPr="00D02057">
        <w:rPr>
          <w:rFonts w:ascii="Arial" w:hAnsi="Arial" w:cs="Arial"/>
          <w:b w:val="0"/>
          <w:bCs/>
        </w:rPr>
        <w:t xml:space="preserve"> and territoriality</w:t>
      </w:r>
      <w:r w:rsidR="00AE1DA0">
        <w:rPr>
          <w:rFonts w:ascii="Arial" w:hAnsi="Arial" w:cs="Arial"/>
          <w:b w:val="0"/>
          <w:bCs/>
        </w:rPr>
        <w:t xml:space="preserve"> of native communities</w:t>
      </w:r>
      <w:r w:rsidR="00263D81" w:rsidRPr="00D02057">
        <w:rPr>
          <w:rFonts w:ascii="Arial" w:hAnsi="Arial" w:cs="Arial"/>
          <w:b w:val="0"/>
          <w:szCs w:val="24"/>
        </w:rPr>
        <w:t>.</w:t>
      </w:r>
    </w:p>
    <w:p w14:paraId="15E264BB" w14:textId="708E26B3" w:rsidR="009954D5" w:rsidRPr="00105911" w:rsidRDefault="009954D5" w:rsidP="00653552">
      <w:pPr>
        <w:pStyle w:val="MDPI21heading1"/>
        <w:spacing w:after="0" w:line="480" w:lineRule="auto"/>
        <w:ind w:left="0" w:firstLine="708"/>
        <w:contextualSpacing/>
        <w:jc w:val="both"/>
        <w:rPr>
          <w:rFonts w:ascii="Arial" w:hAnsi="Arial" w:cs="Arial"/>
          <w:b w:val="0"/>
          <w:szCs w:val="24"/>
          <w:lang w:val="en-GB"/>
        </w:rPr>
      </w:pPr>
      <w:r>
        <w:rPr>
          <w:rFonts w:ascii="Arial" w:hAnsi="Arial" w:cs="Arial"/>
          <w:b w:val="0"/>
          <w:szCs w:val="24"/>
          <w:lang w:val="en-GB"/>
        </w:rPr>
        <w:t>I</w:t>
      </w:r>
      <w:r w:rsidR="005E3417">
        <w:rPr>
          <w:rFonts w:ascii="Arial" w:hAnsi="Arial" w:cs="Arial"/>
          <w:b w:val="0"/>
          <w:szCs w:val="24"/>
          <w:lang w:val="en-GB"/>
        </w:rPr>
        <w:t>f anything in</w:t>
      </w:r>
      <w:r>
        <w:rPr>
          <w:rFonts w:ascii="Arial" w:hAnsi="Arial" w:cs="Arial"/>
          <w:b w:val="0"/>
          <w:szCs w:val="24"/>
          <w:lang w:val="en-GB"/>
        </w:rPr>
        <w:t xml:space="preserve"> </w:t>
      </w:r>
      <w:r w:rsidR="00770388">
        <w:rPr>
          <w:rFonts w:ascii="Arial" w:hAnsi="Arial" w:cs="Arial"/>
          <w:b w:val="0"/>
          <w:szCs w:val="24"/>
          <w:lang w:val="en-GB"/>
        </w:rPr>
        <w:t>Integrated Fire Management (IFM) interventions, there has been</w:t>
      </w:r>
      <w:r w:rsidRPr="00105911">
        <w:rPr>
          <w:rFonts w:ascii="Arial" w:hAnsi="Arial" w:cs="Arial"/>
          <w:b w:val="0"/>
          <w:szCs w:val="24"/>
          <w:lang w:val="en-GB"/>
        </w:rPr>
        <w:t xml:space="preserve"> a tendency to try to unify all knowledge within a single framework, and to do so using a utilitarian and efficiency-driven logic, epistemically consistent with dominant scientific and/or governmental criteria, which subordinates or disregards the cultural knowledge of peoples. </w:t>
      </w:r>
      <w:r w:rsidR="00606497">
        <w:rPr>
          <w:rFonts w:ascii="Arial" w:hAnsi="Arial" w:cs="Arial"/>
          <w:b w:val="0"/>
          <w:szCs w:val="24"/>
          <w:lang w:val="en-GB"/>
        </w:rPr>
        <w:t>An i</w:t>
      </w:r>
      <w:r w:rsidRPr="00105911">
        <w:rPr>
          <w:rFonts w:ascii="Arial" w:hAnsi="Arial" w:cs="Arial"/>
          <w:b w:val="0"/>
          <w:szCs w:val="24"/>
          <w:lang w:val="en-GB"/>
        </w:rPr>
        <w:t xml:space="preserve">ntercultural </w:t>
      </w:r>
      <w:r w:rsidR="0046675B">
        <w:rPr>
          <w:rFonts w:ascii="Arial" w:hAnsi="Arial" w:cs="Arial"/>
          <w:b w:val="0"/>
          <w:szCs w:val="24"/>
          <w:lang w:val="en-GB"/>
        </w:rPr>
        <w:t>f</w:t>
      </w:r>
      <w:r w:rsidRPr="00105911">
        <w:rPr>
          <w:rFonts w:ascii="Arial" w:hAnsi="Arial" w:cs="Arial"/>
          <w:b w:val="0"/>
          <w:szCs w:val="24"/>
          <w:lang w:val="en-GB"/>
        </w:rPr>
        <w:t xml:space="preserve">ire </w:t>
      </w:r>
      <w:r w:rsidR="0046675B">
        <w:rPr>
          <w:rFonts w:ascii="Arial" w:hAnsi="Arial" w:cs="Arial"/>
          <w:b w:val="0"/>
          <w:szCs w:val="24"/>
          <w:lang w:val="en-GB"/>
        </w:rPr>
        <w:t>m</w:t>
      </w:r>
      <w:r w:rsidRPr="00105911">
        <w:rPr>
          <w:rFonts w:ascii="Arial" w:hAnsi="Arial" w:cs="Arial"/>
          <w:b w:val="0"/>
          <w:szCs w:val="24"/>
          <w:lang w:val="en-GB"/>
        </w:rPr>
        <w:t>anagement</w:t>
      </w:r>
      <w:r w:rsidR="00606497">
        <w:rPr>
          <w:rFonts w:ascii="Arial" w:hAnsi="Arial" w:cs="Arial"/>
          <w:b w:val="0"/>
          <w:szCs w:val="24"/>
          <w:lang w:val="en-GB"/>
        </w:rPr>
        <w:t xml:space="preserve"> approach, like the one we propose here, </w:t>
      </w:r>
      <w:r w:rsidRPr="00105911">
        <w:rPr>
          <w:rFonts w:ascii="Arial" w:hAnsi="Arial" w:cs="Arial"/>
          <w:b w:val="0"/>
          <w:szCs w:val="24"/>
          <w:lang w:val="en-GB"/>
        </w:rPr>
        <w:t xml:space="preserve">differs from other models because it does not seek to reduce skills, knowledge, and understanding to a single technical-comprehensive framework, nor does it impose </w:t>
      </w:r>
      <w:r w:rsidR="00AB722C">
        <w:rPr>
          <w:rFonts w:ascii="Arial" w:hAnsi="Arial" w:cs="Arial"/>
          <w:b w:val="0"/>
          <w:szCs w:val="24"/>
          <w:lang w:val="en-GB"/>
        </w:rPr>
        <w:t>a</w:t>
      </w:r>
      <w:r w:rsidR="00AB722C" w:rsidRPr="00105911">
        <w:rPr>
          <w:rFonts w:ascii="Arial" w:hAnsi="Arial" w:cs="Arial"/>
          <w:b w:val="0"/>
          <w:szCs w:val="24"/>
          <w:lang w:val="en-GB"/>
        </w:rPr>
        <w:t xml:space="preserve"> </w:t>
      </w:r>
      <w:r w:rsidRPr="00105911">
        <w:rPr>
          <w:rFonts w:ascii="Arial" w:hAnsi="Arial" w:cs="Arial"/>
          <w:b w:val="0"/>
          <w:szCs w:val="24"/>
          <w:lang w:val="en-GB"/>
        </w:rPr>
        <w:t xml:space="preserve">particular approach; instead, it fosters dialogue and collaboration among stakeholders, with their respective technical and </w:t>
      </w:r>
      <w:r w:rsidR="00D807A9">
        <w:rPr>
          <w:rFonts w:ascii="Arial" w:hAnsi="Arial" w:cs="Arial"/>
          <w:b w:val="0"/>
          <w:szCs w:val="24"/>
          <w:lang w:val="en-GB"/>
        </w:rPr>
        <w:t>cultural</w:t>
      </w:r>
      <w:r w:rsidRPr="00105911">
        <w:rPr>
          <w:rFonts w:ascii="Arial" w:hAnsi="Arial" w:cs="Arial"/>
          <w:b w:val="0"/>
          <w:szCs w:val="24"/>
          <w:lang w:val="en-GB"/>
        </w:rPr>
        <w:t xml:space="preserve"> knowledge, recognizing the epistemic validity of each while encouraging respect for the ontological foundations of people and communities in their territory in relation to fire (Rodríguez et al. 2016).</w:t>
      </w:r>
    </w:p>
    <w:p w14:paraId="61B59561" w14:textId="77777777" w:rsidR="00653552" w:rsidRDefault="009954D5" w:rsidP="00653552">
      <w:pPr>
        <w:pStyle w:val="MDPI21heading1"/>
        <w:spacing w:line="480" w:lineRule="auto"/>
        <w:ind w:left="0" w:firstLine="708"/>
        <w:contextualSpacing/>
        <w:jc w:val="both"/>
        <w:rPr>
          <w:rFonts w:ascii="Arial" w:hAnsi="Arial" w:cs="Arial"/>
          <w:b w:val="0"/>
          <w:szCs w:val="24"/>
        </w:rPr>
      </w:pPr>
      <w:r w:rsidRPr="00653552">
        <w:rPr>
          <w:rFonts w:ascii="Arial" w:hAnsi="Arial" w:cs="Arial"/>
          <w:b w:val="0"/>
          <w:bCs/>
          <w:lang w:val="en-GB"/>
        </w:rPr>
        <w:t>Cultural fire regimes require comprehensive frameworks and management approaches that do not limit, but rather stimulate, the participation of local communities with their own knowledge</w:t>
      </w:r>
      <w:r w:rsidR="00770388" w:rsidRPr="00653552">
        <w:rPr>
          <w:rFonts w:ascii="Arial" w:hAnsi="Arial" w:cs="Arial"/>
          <w:b w:val="0"/>
          <w:bCs/>
          <w:szCs w:val="24"/>
          <w:lang w:val="en-GB"/>
        </w:rPr>
        <w:t>,</w:t>
      </w:r>
      <w:r w:rsidRPr="00653552">
        <w:rPr>
          <w:rFonts w:ascii="Arial" w:hAnsi="Arial" w:cs="Arial"/>
          <w:b w:val="0"/>
          <w:bCs/>
          <w:lang w:val="en-GB"/>
        </w:rPr>
        <w:t xml:space="preserve"> that do not restrict their capacity to participate in and influence decisions that ultimately directly affect their territories and ways of life (Weir 2023). In this sense, it is crucial to recognize the pyrobiocultural quality of the territories and the cultural fire regimes that are consequent and concordant with them, </w:t>
      </w:r>
      <w:proofErr w:type="gramStart"/>
      <w:r w:rsidRPr="00653552">
        <w:rPr>
          <w:rFonts w:ascii="Arial" w:hAnsi="Arial" w:cs="Arial"/>
          <w:b w:val="0"/>
          <w:bCs/>
          <w:lang w:val="en-GB"/>
        </w:rPr>
        <w:t>in order to</w:t>
      </w:r>
      <w:proofErr w:type="gramEnd"/>
      <w:r w:rsidRPr="00653552">
        <w:rPr>
          <w:rFonts w:ascii="Arial" w:hAnsi="Arial" w:cs="Arial"/>
          <w:b w:val="0"/>
          <w:bCs/>
          <w:lang w:val="en-GB"/>
        </w:rPr>
        <w:t xml:space="preserve"> harmoniously integrate the heterogeneity of knowledge, promote collaboration among actors, and avoid reducing fire management to a technical protocol.</w:t>
      </w:r>
      <w:r w:rsidR="00653552" w:rsidRPr="00653552">
        <w:rPr>
          <w:rFonts w:ascii="Arial" w:hAnsi="Arial" w:cs="Arial"/>
          <w:b w:val="0"/>
          <w:bCs/>
          <w:lang w:val="en-GB"/>
        </w:rPr>
        <w:t xml:space="preserve"> </w:t>
      </w:r>
      <w:r w:rsidR="006A762B" w:rsidRPr="00653552">
        <w:rPr>
          <w:rFonts w:ascii="Arial" w:hAnsi="Arial" w:cs="Arial"/>
          <w:b w:val="0"/>
          <w:szCs w:val="24"/>
        </w:rPr>
        <w:t xml:space="preserve">In this context, </w:t>
      </w:r>
      <w:r w:rsidR="00A939C3" w:rsidRPr="00653552">
        <w:rPr>
          <w:rFonts w:ascii="Arial" w:hAnsi="Arial" w:cs="Arial"/>
          <w:b w:val="0"/>
          <w:szCs w:val="24"/>
        </w:rPr>
        <w:t xml:space="preserve">some authors like </w:t>
      </w:r>
      <w:r w:rsidR="00A939C3" w:rsidRPr="00653552">
        <w:rPr>
          <w:rFonts w:ascii="Arial" w:hAnsi="Arial" w:cs="Arial"/>
          <w:b w:val="0"/>
          <w:szCs w:val="24"/>
        </w:rPr>
        <w:lastRenderedPageBreak/>
        <w:t>Sletto and Rodriguez (20</w:t>
      </w:r>
      <w:r w:rsidR="00653552" w:rsidRPr="00653552">
        <w:rPr>
          <w:rFonts w:ascii="Arial" w:hAnsi="Arial" w:cs="Arial"/>
          <w:b w:val="0"/>
          <w:szCs w:val="24"/>
        </w:rPr>
        <w:t>09</w:t>
      </w:r>
      <w:r w:rsidR="00A939C3" w:rsidRPr="00653552">
        <w:rPr>
          <w:rFonts w:ascii="Arial" w:hAnsi="Arial" w:cs="Arial"/>
          <w:b w:val="0"/>
          <w:szCs w:val="24"/>
        </w:rPr>
        <w:t xml:space="preserve">) and </w:t>
      </w:r>
      <w:r w:rsidR="006A762B" w:rsidRPr="00653552">
        <w:rPr>
          <w:rFonts w:ascii="Arial" w:hAnsi="Arial" w:cs="Arial"/>
          <w:b w:val="0"/>
          <w:szCs w:val="24"/>
        </w:rPr>
        <w:t xml:space="preserve">Hulme (2018) emphasize that knowledge “gaps” should not be approached simply by producing more data; rather, they can be understood as spaces for dialogue between different epistemologies and practices. </w:t>
      </w:r>
    </w:p>
    <w:p w14:paraId="2A5F777C" w14:textId="72792B68" w:rsidR="006A762B" w:rsidRPr="00C8618F" w:rsidRDefault="006A762B" w:rsidP="00653552">
      <w:pPr>
        <w:pStyle w:val="MDPI21heading1"/>
        <w:spacing w:line="480" w:lineRule="auto"/>
        <w:ind w:left="0" w:firstLine="708"/>
        <w:contextualSpacing/>
        <w:jc w:val="both"/>
        <w:rPr>
          <w:rFonts w:ascii="Arial" w:hAnsi="Arial" w:cs="Arial"/>
          <w:b w:val="0"/>
          <w:bCs/>
          <w:szCs w:val="24"/>
          <w:lang w:val="en-GB"/>
        </w:rPr>
      </w:pPr>
      <w:r w:rsidRPr="00653552">
        <w:rPr>
          <w:rFonts w:ascii="Arial" w:hAnsi="Arial" w:cs="Arial"/>
          <w:b w:val="0"/>
          <w:szCs w:val="24"/>
        </w:rPr>
        <w:t xml:space="preserve">Recognizing these gaps within an </w:t>
      </w:r>
      <w:r w:rsidR="00CA23BD" w:rsidRPr="00653552">
        <w:rPr>
          <w:rFonts w:ascii="Arial" w:hAnsi="Arial" w:cs="Arial"/>
          <w:b w:val="0"/>
          <w:szCs w:val="24"/>
        </w:rPr>
        <w:t>inter-</w:t>
      </w:r>
      <w:r w:rsidRPr="00653552">
        <w:rPr>
          <w:rFonts w:ascii="Arial" w:hAnsi="Arial" w:cs="Arial"/>
          <w:b w:val="0"/>
          <w:szCs w:val="24"/>
        </w:rPr>
        <w:t xml:space="preserve">cultural framework </w:t>
      </w:r>
      <w:r w:rsidR="009954D5" w:rsidRPr="00653552">
        <w:rPr>
          <w:rFonts w:ascii="Arial" w:hAnsi="Arial" w:cs="Arial"/>
          <w:b w:val="0"/>
          <w:szCs w:val="24"/>
        </w:rPr>
        <w:t>means</w:t>
      </w:r>
      <w:r w:rsidR="000910B5" w:rsidRPr="00653552">
        <w:rPr>
          <w:rFonts w:ascii="Arial" w:hAnsi="Arial" w:cs="Arial"/>
          <w:b w:val="0"/>
          <w:szCs w:val="24"/>
        </w:rPr>
        <w:t xml:space="preserve"> acknowledging </w:t>
      </w:r>
      <w:r w:rsidRPr="00653552">
        <w:rPr>
          <w:rFonts w:ascii="Arial" w:hAnsi="Arial" w:cs="Arial"/>
          <w:b w:val="0"/>
          <w:szCs w:val="24"/>
        </w:rPr>
        <w:t>differences in values, perspectives, and priorities, underscoring the importance of engaging diverse ways of knowing in environmental management.</w:t>
      </w:r>
      <w:r w:rsidR="00CA23BD">
        <w:rPr>
          <w:rFonts w:ascii="Arial" w:hAnsi="Arial" w:cs="Arial"/>
          <w:b w:val="0"/>
          <w:szCs w:val="24"/>
        </w:rPr>
        <w:t xml:space="preserve"> </w:t>
      </w:r>
      <w:r w:rsidR="00647D2B">
        <w:rPr>
          <w:rFonts w:ascii="Arial" w:hAnsi="Arial" w:cs="Arial"/>
          <w:b w:val="0"/>
          <w:szCs w:val="24"/>
        </w:rPr>
        <w:t xml:space="preserve">Yet, beyond </w:t>
      </w:r>
      <w:r w:rsidR="00E63235">
        <w:rPr>
          <w:rFonts w:ascii="Arial" w:hAnsi="Arial" w:cs="Arial"/>
          <w:b w:val="0"/>
          <w:szCs w:val="24"/>
        </w:rPr>
        <w:t>i</w:t>
      </w:r>
      <w:r w:rsidR="00C8618F">
        <w:rPr>
          <w:rFonts w:ascii="Arial" w:hAnsi="Arial" w:cs="Arial"/>
          <w:b w:val="0"/>
          <w:szCs w:val="24"/>
        </w:rPr>
        <w:t>t</w:t>
      </w:r>
      <w:r w:rsidR="00E63235">
        <w:rPr>
          <w:rFonts w:ascii="Arial" w:hAnsi="Arial" w:cs="Arial"/>
          <w:b w:val="0"/>
          <w:szCs w:val="24"/>
        </w:rPr>
        <w:t>s role in a dialogue between knowledge systems</w:t>
      </w:r>
      <w:r w:rsidR="00647D2B">
        <w:rPr>
          <w:rFonts w:ascii="Arial" w:hAnsi="Arial" w:cs="Arial"/>
          <w:b w:val="0"/>
          <w:szCs w:val="24"/>
        </w:rPr>
        <w:t xml:space="preserve">, and as </w:t>
      </w:r>
      <w:r w:rsidR="00CA23BD">
        <w:rPr>
          <w:rFonts w:ascii="Arial" w:hAnsi="Arial" w:cs="Arial"/>
          <w:b w:val="0"/>
          <w:szCs w:val="24"/>
        </w:rPr>
        <w:t>stressed by</w:t>
      </w:r>
      <w:r w:rsidR="00647D2B">
        <w:rPr>
          <w:rFonts w:ascii="Arial" w:hAnsi="Arial" w:cs="Arial"/>
          <w:b w:val="0"/>
          <w:szCs w:val="24"/>
        </w:rPr>
        <w:t xml:space="preserve"> Hoffman </w:t>
      </w:r>
      <w:r w:rsidR="00647D2B" w:rsidRPr="00EE67C7">
        <w:rPr>
          <w:rFonts w:ascii="Arial" w:hAnsi="Arial" w:cs="Arial"/>
          <w:b w:val="0"/>
          <w:szCs w:val="24"/>
        </w:rPr>
        <w:t>et al</w:t>
      </w:r>
      <w:r w:rsidR="00D807A9" w:rsidRPr="00EE67C7">
        <w:rPr>
          <w:rFonts w:ascii="Arial" w:hAnsi="Arial" w:cs="Arial"/>
          <w:b w:val="0"/>
          <w:szCs w:val="24"/>
        </w:rPr>
        <w:t>.</w:t>
      </w:r>
      <w:r w:rsidR="00647D2B">
        <w:rPr>
          <w:rFonts w:ascii="Arial" w:hAnsi="Arial" w:cs="Arial"/>
          <w:b w:val="0"/>
          <w:szCs w:val="24"/>
        </w:rPr>
        <w:t xml:space="preserve"> (2022)</w:t>
      </w:r>
      <w:r w:rsidR="005E3417">
        <w:rPr>
          <w:rFonts w:ascii="Arial" w:hAnsi="Arial" w:cs="Arial"/>
          <w:b w:val="0"/>
          <w:szCs w:val="24"/>
        </w:rPr>
        <w:t>,</w:t>
      </w:r>
      <w:r w:rsidR="00CA23BD">
        <w:rPr>
          <w:rFonts w:ascii="Arial" w:hAnsi="Arial" w:cs="Arial"/>
          <w:b w:val="0"/>
          <w:szCs w:val="24"/>
        </w:rPr>
        <w:t xml:space="preserve"> </w:t>
      </w:r>
      <w:r w:rsidR="00CA23BD" w:rsidRPr="00105911">
        <w:rPr>
          <w:rFonts w:ascii="Arial" w:hAnsi="Arial" w:cs="Arial"/>
          <w:b w:val="0"/>
          <w:bCs/>
          <w:lang w:val="en-GB"/>
        </w:rPr>
        <w:t>uphold</w:t>
      </w:r>
      <w:r w:rsidR="00647D2B">
        <w:rPr>
          <w:rFonts w:ascii="Arial" w:hAnsi="Arial" w:cs="Arial"/>
          <w:b w:val="0"/>
          <w:bCs/>
          <w:lang w:val="en-GB"/>
        </w:rPr>
        <w:t>ing</w:t>
      </w:r>
      <w:r w:rsidR="00CA23BD" w:rsidRPr="00105911">
        <w:rPr>
          <w:rFonts w:ascii="Arial" w:hAnsi="Arial" w:cs="Arial"/>
          <w:b w:val="0"/>
          <w:bCs/>
          <w:lang w:val="en-GB"/>
        </w:rPr>
        <w:t xml:space="preserve"> </w:t>
      </w:r>
      <w:r w:rsidR="00D807A9">
        <w:rPr>
          <w:rFonts w:ascii="Arial" w:hAnsi="Arial" w:cs="Arial"/>
          <w:b w:val="0"/>
          <w:bCs/>
          <w:lang w:val="en-GB"/>
        </w:rPr>
        <w:t>i</w:t>
      </w:r>
      <w:r w:rsidR="00CA23BD" w:rsidRPr="00105911">
        <w:rPr>
          <w:rFonts w:ascii="Arial" w:hAnsi="Arial" w:cs="Arial"/>
          <w:b w:val="0"/>
          <w:bCs/>
          <w:lang w:val="en-GB"/>
        </w:rPr>
        <w:t>ndigenous expertise</w:t>
      </w:r>
      <w:r w:rsidR="00647D2B">
        <w:rPr>
          <w:rFonts w:ascii="Arial" w:hAnsi="Arial" w:cs="Arial"/>
          <w:b w:val="0"/>
          <w:bCs/>
          <w:lang w:val="en-GB"/>
        </w:rPr>
        <w:t xml:space="preserve"> is key</w:t>
      </w:r>
      <w:r w:rsidR="00CA23BD" w:rsidRPr="00105911">
        <w:rPr>
          <w:rFonts w:ascii="Arial" w:hAnsi="Arial" w:cs="Arial"/>
          <w:b w:val="0"/>
          <w:bCs/>
          <w:lang w:val="en-GB"/>
        </w:rPr>
        <w:t xml:space="preserve"> in leading effective and socially just fire </w:t>
      </w:r>
      <w:r w:rsidR="00CA23BD" w:rsidRPr="00CF509B">
        <w:rPr>
          <w:rFonts w:ascii="Arial" w:hAnsi="Arial" w:cs="Arial"/>
          <w:b w:val="0"/>
          <w:bCs/>
          <w:szCs w:val="24"/>
          <w:lang w:val="en-GB"/>
        </w:rPr>
        <w:t>stewardship</w:t>
      </w:r>
      <w:r w:rsidR="00647D2B">
        <w:rPr>
          <w:rFonts w:ascii="Arial" w:hAnsi="Arial" w:cs="Arial"/>
          <w:b w:val="0"/>
          <w:bCs/>
          <w:szCs w:val="24"/>
          <w:lang w:val="en-GB"/>
        </w:rPr>
        <w:t xml:space="preserve">s, and more specifically for strengthening indigenous-led fire governance. </w:t>
      </w:r>
    </w:p>
    <w:p w14:paraId="628EDF9C" w14:textId="40A32F7B" w:rsidR="00C46577" w:rsidRPr="00D02057" w:rsidRDefault="002D0ED0" w:rsidP="00653552">
      <w:pPr>
        <w:pStyle w:val="MDPI21heading1"/>
        <w:spacing w:before="0" w:after="0" w:line="480" w:lineRule="auto"/>
        <w:ind w:left="0" w:firstLine="510"/>
        <w:contextualSpacing/>
        <w:jc w:val="both"/>
        <w:rPr>
          <w:rFonts w:ascii="Arial" w:hAnsi="Arial" w:cs="Arial"/>
          <w:b w:val="0"/>
          <w:szCs w:val="24"/>
        </w:rPr>
      </w:pPr>
      <w:r w:rsidRPr="00D02057">
        <w:rPr>
          <w:rFonts w:ascii="Arial" w:hAnsi="Arial" w:cs="Arial"/>
          <w:b w:val="0"/>
          <w:bCs/>
        </w:rPr>
        <w:t xml:space="preserve">In this </w:t>
      </w:r>
      <w:r w:rsidR="00653552" w:rsidRPr="00D02057">
        <w:rPr>
          <w:rFonts w:ascii="Arial" w:hAnsi="Arial" w:cs="Arial"/>
          <w:b w:val="0"/>
          <w:bCs/>
        </w:rPr>
        <w:t xml:space="preserve">sense, </w:t>
      </w:r>
      <w:r w:rsidR="00653552">
        <w:rPr>
          <w:rFonts w:ascii="Arial" w:hAnsi="Arial" w:cs="Arial"/>
          <w:b w:val="0"/>
          <w:bCs/>
        </w:rPr>
        <w:t>the</w:t>
      </w:r>
      <w:r w:rsidRPr="00D02057">
        <w:rPr>
          <w:rFonts w:ascii="Arial" w:hAnsi="Arial" w:cs="Arial"/>
          <w:b w:val="0"/>
          <w:bCs/>
        </w:rPr>
        <w:t xml:space="preserve"> </w:t>
      </w:r>
      <w:r w:rsidR="00AE1DA0">
        <w:rPr>
          <w:rFonts w:ascii="Arial" w:hAnsi="Arial" w:cs="Arial"/>
          <w:b w:val="0"/>
          <w:bCs/>
        </w:rPr>
        <w:t xml:space="preserve">concept of </w:t>
      </w:r>
      <w:r w:rsidRPr="00AE1DA0">
        <w:rPr>
          <w:rFonts w:ascii="Arial" w:hAnsi="Arial" w:cs="Arial"/>
          <w:b w:val="0"/>
          <w:bCs/>
        </w:rPr>
        <w:t xml:space="preserve">cultural </w:t>
      </w:r>
      <w:r w:rsidR="00476246" w:rsidRPr="00AE1DA0">
        <w:rPr>
          <w:rFonts w:ascii="Arial" w:hAnsi="Arial" w:cs="Arial"/>
          <w:b w:val="0"/>
          <w:bCs/>
        </w:rPr>
        <w:t xml:space="preserve">fire </w:t>
      </w:r>
      <w:r w:rsidRPr="00AE1DA0">
        <w:rPr>
          <w:rFonts w:ascii="Arial" w:hAnsi="Arial" w:cs="Arial"/>
          <w:b w:val="0"/>
          <w:bCs/>
        </w:rPr>
        <w:t>regime</w:t>
      </w:r>
      <w:r w:rsidRPr="00D02057">
        <w:rPr>
          <w:rFonts w:ascii="Arial" w:hAnsi="Arial" w:cs="Arial"/>
          <w:b w:val="0"/>
          <w:bCs/>
        </w:rPr>
        <w:t xml:space="preserve">, </w:t>
      </w:r>
      <w:r w:rsidR="00606497">
        <w:rPr>
          <w:rFonts w:ascii="Arial" w:hAnsi="Arial" w:cs="Arial"/>
          <w:b w:val="0"/>
          <w:bCs/>
        </w:rPr>
        <w:t>as discusses here</w:t>
      </w:r>
      <w:r w:rsidR="00D807A9">
        <w:rPr>
          <w:rFonts w:ascii="Arial" w:hAnsi="Arial" w:cs="Arial"/>
          <w:b w:val="0"/>
          <w:bCs/>
        </w:rPr>
        <w:t>, includes</w:t>
      </w:r>
      <w:r w:rsidR="00606497">
        <w:rPr>
          <w:rFonts w:ascii="Arial" w:hAnsi="Arial" w:cs="Arial"/>
          <w:b w:val="0"/>
          <w:bCs/>
        </w:rPr>
        <w:t xml:space="preserve"> </w:t>
      </w:r>
      <w:r w:rsidRPr="00D02057">
        <w:rPr>
          <w:rFonts w:ascii="Arial" w:hAnsi="Arial" w:cs="Arial"/>
          <w:b w:val="0"/>
          <w:bCs/>
        </w:rPr>
        <w:t xml:space="preserve">the set of practices, knowledge, values, and sociocultural </w:t>
      </w:r>
      <w:r w:rsidR="00476246">
        <w:rPr>
          <w:rFonts w:ascii="Arial" w:hAnsi="Arial" w:cs="Arial"/>
          <w:b w:val="0"/>
          <w:bCs/>
        </w:rPr>
        <w:t xml:space="preserve">standards </w:t>
      </w:r>
      <w:r w:rsidRPr="00D02057">
        <w:rPr>
          <w:rFonts w:ascii="Arial" w:hAnsi="Arial" w:cs="Arial"/>
          <w:b w:val="0"/>
          <w:bCs/>
        </w:rPr>
        <w:t xml:space="preserve">that guide the use of fire within specific territorial contexts (Ponce-Calderón </w:t>
      </w:r>
      <w:r w:rsidR="00607932">
        <w:rPr>
          <w:rFonts w:ascii="Arial" w:hAnsi="Arial" w:cs="Arial"/>
          <w:b w:val="0"/>
          <w:bCs/>
        </w:rPr>
        <w:t xml:space="preserve">et al. </w:t>
      </w:r>
      <w:r w:rsidRPr="00D02057">
        <w:rPr>
          <w:rFonts w:ascii="Arial" w:hAnsi="Arial" w:cs="Arial"/>
          <w:b w:val="0"/>
          <w:bCs/>
        </w:rPr>
        <w:t xml:space="preserve">2022). Our contribution </w:t>
      </w:r>
      <w:r w:rsidR="00476246">
        <w:rPr>
          <w:rFonts w:ascii="Arial" w:hAnsi="Arial" w:cs="Arial"/>
          <w:b w:val="0"/>
          <w:bCs/>
        </w:rPr>
        <w:t xml:space="preserve">highlights </w:t>
      </w:r>
      <w:r w:rsidRPr="00D02057">
        <w:rPr>
          <w:rFonts w:ascii="Arial" w:hAnsi="Arial" w:cs="Arial"/>
          <w:b w:val="0"/>
          <w:bCs/>
        </w:rPr>
        <w:t xml:space="preserve">that this regime should be understood </w:t>
      </w:r>
      <w:r w:rsidR="00476246" w:rsidRPr="00D02057">
        <w:rPr>
          <w:rFonts w:ascii="Arial" w:hAnsi="Arial" w:cs="Arial"/>
          <w:b w:val="0"/>
          <w:bCs/>
        </w:rPr>
        <w:t xml:space="preserve">not only </w:t>
      </w:r>
      <w:r w:rsidRPr="00D02057">
        <w:rPr>
          <w:rFonts w:ascii="Arial" w:hAnsi="Arial" w:cs="Arial"/>
          <w:b w:val="0"/>
          <w:bCs/>
        </w:rPr>
        <w:t>as a technical or functional dimension, but as part of a pyrobiocultural framework where fire articulates relationships between nature, culture</w:t>
      </w:r>
      <w:r w:rsidR="00476246">
        <w:rPr>
          <w:rFonts w:ascii="Arial" w:hAnsi="Arial" w:cs="Arial"/>
          <w:b w:val="0"/>
          <w:bCs/>
        </w:rPr>
        <w:t>,</w:t>
      </w:r>
      <w:r w:rsidRPr="00D02057">
        <w:rPr>
          <w:rFonts w:ascii="Arial" w:hAnsi="Arial" w:cs="Arial"/>
          <w:b w:val="0"/>
          <w:bCs/>
        </w:rPr>
        <w:t xml:space="preserve"> and territory over time. We emphasize that this complex approach to the </w:t>
      </w:r>
      <w:r w:rsidR="00AE1DA0">
        <w:rPr>
          <w:rFonts w:ascii="Arial" w:hAnsi="Arial" w:cs="Arial"/>
          <w:b w:val="0"/>
          <w:bCs/>
        </w:rPr>
        <w:t xml:space="preserve">notion of </w:t>
      </w:r>
      <w:r w:rsidR="00476246">
        <w:rPr>
          <w:rFonts w:ascii="Arial" w:hAnsi="Arial" w:cs="Arial"/>
          <w:b w:val="0"/>
          <w:bCs/>
        </w:rPr>
        <w:t xml:space="preserve">fire </w:t>
      </w:r>
      <w:r w:rsidRPr="00D02057">
        <w:rPr>
          <w:rFonts w:ascii="Arial" w:hAnsi="Arial" w:cs="Arial"/>
          <w:b w:val="0"/>
          <w:bCs/>
        </w:rPr>
        <w:t xml:space="preserve">regime </w:t>
      </w:r>
      <w:r w:rsidR="00476246">
        <w:rPr>
          <w:rFonts w:ascii="Arial" w:hAnsi="Arial" w:cs="Arial"/>
          <w:b w:val="0"/>
          <w:bCs/>
        </w:rPr>
        <w:t xml:space="preserve">should </w:t>
      </w:r>
      <w:r w:rsidRPr="00D02057">
        <w:rPr>
          <w:rFonts w:ascii="Arial" w:hAnsi="Arial" w:cs="Arial"/>
          <w:b w:val="0"/>
          <w:bCs/>
        </w:rPr>
        <w:t>integrate the symbolic, territorial</w:t>
      </w:r>
      <w:r w:rsidR="00476246">
        <w:rPr>
          <w:rFonts w:ascii="Arial" w:hAnsi="Arial" w:cs="Arial"/>
          <w:b w:val="0"/>
          <w:bCs/>
        </w:rPr>
        <w:t>,</w:t>
      </w:r>
      <w:r w:rsidRPr="00D02057">
        <w:rPr>
          <w:rFonts w:ascii="Arial" w:hAnsi="Arial" w:cs="Arial"/>
          <w:b w:val="0"/>
          <w:bCs/>
        </w:rPr>
        <w:t xml:space="preserve"> and identity dimensions that constitute it. Thus, </w:t>
      </w:r>
      <w:r w:rsidR="00770388">
        <w:rPr>
          <w:rFonts w:ascii="Arial" w:hAnsi="Arial" w:cs="Arial"/>
          <w:b w:val="0"/>
          <w:bCs/>
        </w:rPr>
        <w:t xml:space="preserve">fire </w:t>
      </w:r>
      <w:r w:rsidRPr="00D02057">
        <w:rPr>
          <w:rFonts w:ascii="Arial" w:hAnsi="Arial" w:cs="Arial"/>
          <w:b w:val="0"/>
          <w:bCs/>
        </w:rPr>
        <w:t xml:space="preserve">regimes </w:t>
      </w:r>
      <w:r w:rsidR="00770388">
        <w:rPr>
          <w:rFonts w:ascii="Arial" w:hAnsi="Arial" w:cs="Arial"/>
          <w:b w:val="0"/>
          <w:bCs/>
        </w:rPr>
        <w:t>are</w:t>
      </w:r>
      <w:r w:rsidRPr="00D02057">
        <w:rPr>
          <w:rFonts w:ascii="Arial" w:hAnsi="Arial" w:cs="Arial"/>
          <w:b w:val="0"/>
          <w:bCs/>
        </w:rPr>
        <w:t xml:space="preserve"> understood as systems that </w:t>
      </w:r>
      <w:r w:rsidR="00476246">
        <w:rPr>
          <w:rFonts w:ascii="Arial" w:hAnsi="Arial" w:cs="Arial"/>
          <w:b w:val="0"/>
          <w:bCs/>
        </w:rPr>
        <w:t xml:space="preserve">have resulted from </w:t>
      </w:r>
      <w:r w:rsidRPr="00D02057">
        <w:rPr>
          <w:rFonts w:ascii="Arial" w:hAnsi="Arial" w:cs="Arial"/>
          <w:b w:val="0"/>
          <w:bCs/>
        </w:rPr>
        <w:t>adapt</w:t>
      </w:r>
      <w:r w:rsidR="00476246">
        <w:rPr>
          <w:rFonts w:ascii="Arial" w:hAnsi="Arial" w:cs="Arial"/>
          <w:b w:val="0"/>
          <w:bCs/>
        </w:rPr>
        <w:t>ation</w:t>
      </w:r>
      <w:r w:rsidRPr="00D02057">
        <w:rPr>
          <w:rFonts w:ascii="Arial" w:hAnsi="Arial" w:cs="Arial"/>
          <w:b w:val="0"/>
          <w:bCs/>
        </w:rPr>
        <w:t xml:space="preserve"> between human communities and landscapes </w:t>
      </w:r>
      <w:r w:rsidR="00476246">
        <w:rPr>
          <w:rFonts w:ascii="Arial" w:hAnsi="Arial" w:cs="Arial"/>
          <w:b w:val="0"/>
          <w:bCs/>
        </w:rPr>
        <w:t xml:space="preserve">throughout </w:t>
      </w:r>
      <w:r w:rsidRPr="00D02057">
        <w:rPr>
          <w:rFonts w:ascii="Arial" w:hAnsi="Arial" w:cs="Arial"/>
          <w:b w:val="0"/>
          <w:bCs/>
        </w:rPr>
        <w:t>histor</w:t>
      </w:r>
      <w:r w:rsidR="00476246">
        <w:rPr>
          <w:rFonts w:ascii="Arial" w:hAnsi="Arial" w:cs="Arial"/>
          <w:b w:val="0"/>
          <w:bCs/>
        </w:rPr>
        <w:t>y</w:t>
      </w:r>
      <w:r w:rsidRPr="00D02057">
        <w:rPr>
          <w:rFonts w:ascii="Arial" w:hAnsi="Arial" w:cs="Arial"/>
          <w:b w:val="0"/>
          <w:szCs w:val="24"/>
        </w:rPr>
        <w:t>.</w:t>
      </w:r>
    </w:p>
    <w:p w14:paraId="1EEE59AA" w14:textId="77D919AF" w:rsidR="002571EB" w:rsidRDefault="00770388" w:rsidP="00BC473B">
      <w:pPr>
        <w:pStyle w:val="MDPI21heading1"/>
        <w:spacing w:before="0" w:after="0" w:line="480" w:lineRule="auto"/>
        <w:ind w:left="0" w:firstLine="510"/>
        <w:contextualSpacing/>
        <w:jc w:val="both"/>
        <w:rPr>
          <w:rFonts w:ascii="Arial" w:hAnsi="Arial" w:cs="Arial"/>
          <w:b w:val="0"/>
          <w:szCs w:val="24"/>
        </w:rPr>
      </w:pPr>
      <w:r>
        <w:rPr>
          <w:rFonts w:ascii="Arial" w:hAnsi="Arial" w:cs="Arial"/>
          <w:b w:val="0"/>
          <w:bCs/>
        </w:rPr>
        <w:t>Within this line of thought</w:t>
      </w:r>
      <w:r w:rsidRPr="00D02057">
        <w:rPr>
          <w:rFonts w:ascii="Arial" w:hAnsi="Arial" w:cs="Arial"/>
          <w:b w:val="0"/>
          <w:bCs/>
        </w:rPr>
        <w:t xml:space="preserve"> </w:t>
      </w:r>
      <w:r w:rsidR="00606497">
        <w:rPr>
          <w:rFonts w:ascii="Arial" w:hAnsi="Arial" w:cs="Arial"/>
          <w:b w:val="0"/>
          <w:bCs/>
        </w:rPr>
        <w:t xml:space="preserve"> we have shown that</w:t>
      </w:r>
      <w:r w:rsidR="000910B5">
        <w:rPr>
          <w:rFonts w:ascii="Arial" w:hAnsi="Arial" w:cs="Arial"/>
          <w:b w:val="0"/>
          <w:bCs/>
        </w:rPr>
        <w:t xml:space="preserve"> </w:t>
      </w:r>
      <w:r w:rsidR="00647D2B">
        <w:rPr>
          <w:rFonts w:ascii="Arial" w:hAnsi="Arial" w:cs="Arial"/>
          <w:b w:val="0"/>
          <w:bCs/>
        </w:rPr>
        <w:t>the</w:t>
      </w:r>
      <w:r w:rsidR="00355284" w:rsidRPr="00D02057">
        <w:rPr>
          <w:rFonts w:ascii="Arial" w:hAnsi="Arial" w:cs="Arial"/>
          <w:b w:val="0"/>
          <w:bCs/>
        </w:rPr>
        <w:t xml:space="preserve"> </w:t>
      </w:r>
      <w:proofErr w:type="spellStart"/>
      <w:r w:rsidR="00355284" w:rsidRPr="00D02057">
        <w:rPr>
          <w:rFonts w:ascii="Arial" w:hAnsi="Arial" w:cs="Arial"/>
          <w:b w:val="0"/>
          <w:bCs/>
        </w:rPr>
        <w:t>Comiteca</w:t>
      </w:r>
      <w:proofErr w:type="spellEnd"/>
      <w:r w:rsidR="00355284" w:rsidRPr="00D02057">
        <w:rPr>
          <w:rFonts w:ascii="Arial" w:hAnsi="Arial" w:cs="Arial"/>
          <w:b w:val="0"/>
          <w:bCs/>
        </w:rPr>
        <w:t xml:space="preserve"> </w:t>
      </w:r>
      <w:proofErr w:type="spellStart"/>
      <w:r w:rsidR="00355284" w:rsidRPr="00D02057">
        <w:rPr>
          <w:rFonts w:ascii="Arial" w:hAnsi="Arial" w:cs="Arial"/>
          <w:b w:val="0"/>
          <w:bCs/>
        </w:rPr>
        <w:t>Tojolabal</w:t>
      </w:r>
      <w:proofErr w:type="spellEnd"/>
      <w:r w:rsidR="00355284" w:rsidRPr="00D02057">
        <w:rPr>
          <w:rFonts w:ascii="Arial" w:hAnsi="Arial" w:cs="Arial"/>
          <w:b w:val="0"/>
          <w:bCs/>
        </w:rPr>
        <w:t xml:space="preserve"> Plateau </w:t>
      </w:r>
      <w:r>
        <w:rPr>
          <w:rFonts w:ascii="Arial" w:hAnsi="Arial" w:cs="Arial"/>
          <w:b w:val="0"/>
          <w:bCs/>
        </w:rPr>
        <w:t>is</w:t>
      </w:r>
      <w:r w:rsidR="00355284" w:rsidRPr="00D02057">
        <w:rPr>
          <w:rFonts w:ascii="Arial" w:hAnsi="Arial" w:cs="Arial"/>
          <w:b w:val="0"/>
          <w:bCs/>
        </w:rPr>
        <w:t xml:space="preserve"> a pyrobiocultural territory </w:t>
      </w:r>
      <w:r w:rsidR="00476246">
        <w:rPr>
          <w:rFonts w:ascii="Arial" w:hAnsi="Arial" w:cs="Arial"/>
          <w:b w:val="0"/>
          <w:bCs/>
        </w:rPr>
        <w:t xml:space="preserve">where </w:t>
      </w:r>
      <w:r w:rsidR="00355284" w:rsidRPr="00D02057">
        <w:rPr>
          <w:rFonts w:ascii="Arial" w:hAnsi="Arial" w:cs="Arial"/>
          <w:b w:val="0"/>
          <w:bCs/>
        </w:rPr>
        <w:t xml:space="preserve">the use of fire is not </w:t>
      </w:r>
      <w:r w:rsidR="00AE1DA0">
        <w:rPr>
          <w:rFonts w:ascii="Arial" w:hAnsi="Arial" w:cs="Arial"/>
          <w:b w:val="0"/>
          <w:bCs/>
        </w:rPr>
        <w:t xml:space="preserve">a </w:t>
      </w:r>
      <w:r w:rsidR="00B1431A" w:rsidRPr="00D02057">
        <w:rPr>
          <w:rFonts w:ascii="Arial" w:hAnsi="Arial" w:cs="Arial"/>
          <w:b w:val="0"/>
          <w:bCs/>
        </w:rPr>
        <w:t>negligent</w:t>
      </w:r>
      <w:r w:rsidR="00355284" w:rsidRPr="00D02057">
        <w:rPr>
          <w:rFonts w:ascii="Arial" w:hAnsi="Arial" w:cs="Arial"/>
          <w:b w:val="0"/>
          <w:bCs/>
        </w:rPr>
        <w:t>, reckless, irresponsible</w:t>
      </w:r>
      <w:r w:rsidR="00476246">
        <w:rPr>
          <w:rFonts w:ascii="Arial" w:hAnsi="Arial" w:cs="Arial"/>
          <w:b w:val="0"/>
          <w:bCs/>
        </w:rPr>
        <w:t>,</w:t>
      </w:r>
      <w:r w:rsidR="00355284" w:rsidRPr="00D02057">
        <w:rPr>
          <w:rFonts w:ascii="Arial" w:hAnsi="Arial" w:cs="Arial"/>
          <w:b w:val="0"/>
          <w:bCs/>
        </w:rPr>
        <w:t xml:space="preserve"> or marginal practice, but a central component of </w:t>
      </w:r>
      <w:r w:rsidR="005E3417">
        <w:rPr>
          <w:rFonts w:ascii="Arial" w:hAnsi="Arial" w:cs="Arial"/>
          <w:b w:val="0"/>
          <w:bCs/>
        </w:rPr>
        <w:t xml:space="preserve">the landscape and </w:t>
      </w:r>
      <w:r>
        <w:rPr>
          <w:rFonts w:ascii="Arial" w:hAnsi="Arial" w:cs="Arial"/>
          <w:b w:val="0"/>
          <w:bCs/>
        </w:rPr>
        <w:t>its</w:t>
      </w:r>
      <w:r w:rsidRPr="00D02057">
        <w:rPr>
          <w:rFonts w:ascii="Arial" w:hAnsi="Arial" w:cs="Arial"/>
          <w:b w:val="0"/>
          <w:bCs/>
        </w:rPr>
        <w:t xml:space="preserve"> </w:t>
      </w:r>
      <w:r w:rsidR="00355284" w:rsidRPr="00D02057">
        <w:rPr>
          <w:rFonts w:ascii="Arial" w:hAnsi="Arial" w:cs="Arial"/>
          <w:b w:val="0"/>
          <w:bCs/>
        </w:rPr>
        <w:t>peoples</w:t>
      </w:r>
      <w:r w:rsidR="000910B5">
        <w:rPr>
          <w:rFonts w:ascii="Arial" w:hAnsi="Arial" w:cs="Arial"/>
          <w:b w:val="0"/>
          <w:bCs/>
        </w:rPr>
        <w:t>,</w:t>
      </w:r>
      <w:r w:rsidR="00355284" w:rsidRPr="00D02057">
        <w:rPr>
          <w:rFonts w:ascii="Arial" w:hAnsi="Arial" w:cs="Arial"/>
          <w:b w:val="0"/>
          <w:bCs/>
        </w:rPr>
        <w:t xml:space="preserve"> </w:t>
      </w:r>
      <w:r w:rsidR="000910B5">
        <w:rPr>
          <w:rFonts w:ascii="Arial" w:hAnsi="Arial" w:cs="Arial"/>
          <w:b w:val="0"/>
          <w:bCs/>
        </w:rPr>
        <w:t xml:space="preserve">which </w:t>
      </w:r>
      <w:r w:rsidR="00355284" w:rsidRPr="00D02057">
        <w:rPr>
          <w:rFonts w:ascii="Arial" w:hAnsi="Arial" w:cs="Arial"/>
          <w:b w:val="0"/>
          <w:bCs/>
        </w:rPr>
        <w:t xml:space="preserve">mediates social relations and intergenerational knowledge for the </w:t>
      </w:r>
      <w:r w:rsidR="00355284" w:rsidRPr="00D02057">
        <w:rPr>
          <w:rFonts w:ascii="Arial" w:hAnsi="Arial" w:cs="Arial"/>
          <w:b w:val="0"/>
          <w:bCs/>
        </w:rPr>
        <w:lastRenderedPageBreak/>
        <w:t>cultural, agroecological</w:t>
      </w:r>
      <w:r w:rsidR="00476246">
        <w:rPr>
          <w:rFonts w:ascii="Arial" w:hAnsi="Arial" w:cs="Arial"/>
          <w:b w:val="0"/>
          <w:bCs/>
        </w:rPr>
        <w:t>,</w:t>
      </w:r>
      <w:r w:rsidR="00355284" w:rsidRPr="00D02057">
        <w:rPr>
          <w:rFonts w:ascii="Arial" w:hAnsi="Arial" w:cs="Arial"/>
          <w:b w:val="0"/>
          <w:bCs/>
        </w:rPr>
        <w:t xml:space="preserve"> and </w:t>
      </w:r>
      <w:r w:rsidR="000910B5" w:rsidRPr="00D02057">
        <w:rPr>
          <w:rFonts w:ascii="Arial" w:hAnsi="Arial" w:cs="Arial"/>
          <w:b w:val="0"/>
          <w:bCs/>
        </w:rPr>
        <w:t>eco</w:t>
      </w:r>
      <w:r w:rsidR="000910B5">
        <w:rPr>
          <w:rFonts w:ascii="Arial" w:hAnsi="Arial" w:cs="Arial"/>
          <w:b w:val="0"/>
          <w:bCs/>
        </w:rPr>
        <w:t>logical</w:t>
      </w:r>
      <w:r w:rsidR="000910B5" w:rsidRPr="00D02057">
        <w:rPr>
          <w:rFonts w:ascii="Arial" w:hAnsi="Arial" w:cs="Arial"/>
          <w:b w:val="0"/>
          <w:bCs/>
        </w:rPr>
        <w:t xml:space="preserve"> </w:t>
      </w:r>
      <w:r w:rsidR="00355284" w:rsidRPr="00D02057">
        <w:rPr>
          <w:rFonts w:ascii="Arial" w:hAnsi="Arial" w:cs="Arial"/>
          <w:b w:val="0"/>
          <w:bCs/>
        </w:rPr>
        <w:t>management of the territories integrated therein</w:t>
      </w:r>
      <w:r w:rsidR="00C46577" w:rsidRPr="00D02057">
        <w:rPr>
          <w:rFonts w:ascii="Arial" w:hAnsi="Arial" w:cs="Arial"/>
          <w:b w:val="0"/>
          <w:szCs w:val="24"/>
        </w:rPr>
        <w:t>.</w:t>
      </w:r>
    </w:p>
    <w:p w14:paraId="76413EE2" w14:textId="58BEE2A9" w:rsidR="003B76C0" w:rsidRDefault="003B76C0" w:rsidP="00653552">
      <w:pPr>
        <w:pStyle w:val="MDPI21heading1"/>
        <w:spacing w:before="0" w:after="0" w:line="480" w:lineRule="auto"/>
        <w:ind w:left="0" w:firstLine="510"/>
        <w:contextualSpacing/>
        <w:jc w:val="both"/>
        <w:rPr>
          <w:rFonts w:ascii="Arial" w:hAnsi="Arial" w:cs="Arial"/>
          <w:bCs/>
          <w:lang w:val="en-GB"/>
        </w:rPr>
      </w:pPr>
      <w:r>
        <w:rPr>
          <w:rFonts w:ascii="Arial" w:hAnsi="Arial" w:cs="Arial"/>
          <w:b w:val="0"/>
          <w:szCs w:val="24"/>
        </w:rPr>
        <w:t xml:space="preserve">We have </w:t>
      </w:r>
      <w:r w:rsidR="00B84497">
        <w:rPr>
          <w:rFonts w:ascii="Arial" w:hAnsi="Arial" w:cs="Arial"/>
          <w:b w:val="0"/>
          <w:szCs w:val="24"/>
        </w:rPr>
        <w:t>shown</w:t>
      </w:r>
      <w:r>
        <w:rPr>
          <w:rFonts w:ascii="Arial" w:hAnsi="Arial" w:cs="Arial"/>
          <w:b w:val="0"/>
          <w:szCs w:val="24"/>
        </w:rPr>
        <w:t xml:space="preserve"> that</w:t>
      </w:r>
      <w:r w:rsidR="00653552">
        <w:rPr>
          <w:rFonts w:ascii="Arial" w:hAnsi="Arial" w:cs="Arial"/>
          <w:b w:val="0"/>
          <w:szCs w:val="24"/>
        </w:rPr>
        <w:t xml:space="preserve"> </w:t>
      </w:r>
      <w:r w:rsidR="00355284" w:rsidRPr="00653552">
        <w:rPr>
          <w:rFonts w:ascii="Arial" w:hAnsi="Arial" w:cs="Arial"/>
          <w:b w:val="0"/>
          <w:lang w:val="en-GB"/>
        </w:rPr>
        <w:t>communities</w:t>
      </w:r>
      <w:r w:rsidR="00770388" w:rsidRPr="00653552">
        <w:rPr>
          <w:rFonts w:ascii="Arial" w:hAnsi="Arial" w:cs="Arial"/>
          <w:b w:val="0"/>
          <w:lang w:val="en-GB"/>
        </w:rPr>
        <w:t xml:space="preserve"> from </w:t>
      </w:r>
      <w:proofErr w:type="spellStart"/>
      <w:r w:rsidR="00770388" w:rsidRPr="00653552">
        <w:rPr>
          <w:rFonts w:ascii="Arial" w:hAnsi="Arial" w:cs="Arial"/>
          <w:b w:val="0"/>
          <w:lang w:val="en-GB"/>
        </w:rPr>
        <w:t>Comiteca</w:t>
      </w:r>
      <w:proofErr w:type="spellEnd"/>
      <w:r w:rsidR="00770388" w:rsidRPr="00653552">
        <w:rPr>
          <w:rFonts w:ascii="Arial" w:hAnsi="Arial" w:cs="Arial"/>
          <w:b w:val="0"/>
          <w:lang w:val="en-GB"/>
        </w:rPr>
        <w:t xml:space="preserve"> </w:t>
      </w:r>
      <w:proofErr w:type="spellStart"/>
      <w:r w:rsidR="00770388" w:rsidRPr="00653552">
        <w:rPr>
          <w:rFonts w:ascii="Arial" w:hAnsi="Arial" w:cs="Arial"/>
          <w:b w:val="0"/>
          <w:lang w:val="en-GB"/>
        </w:rPr>
        <w:t>Tojolabal</w:t>
      </w:r>
      <w:proofErr w:type="spellEnd"/>
      <w:r w:rsidR="00770388" w:rsidRPr="00653552">
        <w:rPr>
          <w:rFonts w:ascii="Arial" w:hAnsi="Arial" w:cs="Arial"/>
          <w:b w:val="0"/>
          <w:lang w:val="en-GB"/>
        </w:rPr>
        <w:t xml:space="preserve"> Plateau</w:t>
      </w:r>
      <w:r w:rsidR="00355284" w:rsidRPr="00653552">
        <w:rPr>
          <w:rFonts w:ascii="Arial" w:hAnsi="Arial" w:cs="Arial"/>
          <w:b w:val="0"/>
          <w:lang w:val="en-GB"/>
        </w:rPr>
        <w:t xml:space="preserve"> have developed their own forms of organization, regulation</w:t>
      </w:r>
      <w:r w:rsidR="00476246" w:rsidRPr="00653552">
        <w:rPr>
          <w:rFonts w:ascii="Arial" w:hAnsi="Arial" w:cs="Arial"/>
          <w:b w:val="0"/>
          <w:lang w:val="en-GB"/>
        </w:rPr>
        <w:t>,</w:t>
      </w:r>
      <w:r w:rsidR="00355284" w:rsidRPr="00653552">
        <w:rPr>
          <w:rFonts w:ascii="Arial" w:hAnsi="Arial" w:cs="Arial"/>
          <w:b w:val="0"/>
          <w:lang w:val="en-GB"/>
        </w:rPr>
        <w:t xml:space="preserve"> and transmission of knowledge </w:t>
      </w:r>
      <w:r w:rsidR="00DA1ECF" w:rsidRPr="00653552">
        <w:rPr>
          <w:rFonts w:ascii="Arial" w:hAnsi="Arial" w:cs="Arial"/>
          <w:b w:val="0"/>
          <w:lang w:val="en-GB"/>
        </w:rPr>
        <w:t xml:space="preserve">about </w:t>
      </w:r>
      <w:r w:rsidR="00355284" w:rsidRPr="00653552">
        <w:rPr>
          <w:rFonts w:ascii="Arial" w:hAnsi="Arial" w:cs="Arial"/>
          <w:b w:val="0"/>
          <w:lang w:val="en-GB"/>
        </w:rPr>
        <w:t>fire, adapting to social, political</w:t>
      </w:r>
      <w:r w:rsidR="00DA1ECF" w:rsidRPr="00653552">
        <w:rPr>
          <w:rFonts w:ascii="Arial" w:hAnsi="Arial" w:cs="Arial"/>
          <w:b w:val="0"/>
          <w:lang w:val="en-GB"/>
        </w:rPr>
        <w:t>,</w:t>
      </w:r>
      <w:r w:rsidR="00355284" w:rsidRPr="00653552">
        <w:rPr>
          <w:rFonts w:ascii="Arial" w:hAnsi="Arial" w:cs="Arial"/>
          <w:b w:val="0"/>
          <w:lang w:val="en-GB"/>
        </w:rPr>
        <w:t xml:space="preserve"> and environmental transformations. </w:t>
      </w:r>
      <w:r w:rsidRPr="00653552">
        <w:rPr>
          <w:rFonts w:ascii="Arial" w:hAnsi="Arial" w:cs="Arial"/>
          <w:b w:val="0"/>
          <w:lang w:val="en-GB"/>
        </w:rPr>
        <w:t xml:space="preserve">This is based on: </w:t>
      </w:r>
      <w:r w:rsidRPr="00653552">
        <w:rPr>
          <w:rFonts w:ascii="Arial" w:hAnsi="Arial" w:cs="Arial"/>
          <w:b w:val="0"/>
        </w:rPr>
        <w:t>a) the historical evolution of their relationship of with fire; b) their experience of territoriality as a lived space; c) their knowledge and experiences in relation to climatic conditions, times, and adequate forms of fire management; d) the identity, livelihood, and cultural values shared among community members, such as respect for the environment; e) the forms of community organization and its regulations regarding fire; f) technologies used for fire management; and g) the dynamism, transmission, and permanence of knowledge.</w:t>
      </w:r>
      <w:r w:rsidR="00EB2364">
        <w:rPr>
          <w:rFonts w:ascii="Arial" w:hAnsi="Arial" w:cs="Arial"/>
          <w:b w:val="0"/>
        </w:rPr>
        <w:t xml:space="preserve"> </w:t>
      </w:r>
    </w:p>
    <w:p w14:paraId="2C87F7AE" w14:textId="1482649F" w:rsidR="0046675B" w:rsidRPr="00D02057" w:rsidRDefault="003B76C0" w:rsidP="00653552">
      <w:pPr>
        <w:spacing w:line="480" w:lineRule="auto"/>
        <w:ind w:firstLine="510"/>
        <w:contextualSpacing/>
        <w:jc w:val="both"/>
        <w:rPr>
          <w:rFonts w:ascii="Arial" w:hAnsi="Arial" w:cs="Arial"/>
          <w:b/>
          <w:bCs/>
          <w:lang w:val="en-US" w:eastAsia="de-DE" w:bidi="en-US"/>
        </w:rPr>
      </w:pPr>
      <w:r>
        <w:rPr>
          <w:rFonts w:ascii="Arial" w:hAnsi="Arial" w:cs="Arial"/>
          <w:bCs/>
          <w:lang w:val="en-GB"/>
        </w:rPr>
        <w:t>These</w:t>
      </w:r>
      <w:r w:rsidR="00D807A9">
        <w:rPr>
          <w:rFonts w:ascii="Arial" w:hAnsi="Arial" w:cs="Arial"/>
          <w:bCs/>
          <w:lang w:val="en-GB"/>
        </w:rPr>
        <w:t xml:space="preserve"> </w:t>
      </w:r>
      <w:r w:rsidR="00355284" w:rsidRPr="00105911">
        <w:rPr>
          <w:rFonts w:ascii="Arial" w:hAnsi="Arial" w:cs="Arial"/>
          <w:bCs/>
          <w:lang w:val="en-GB"/>
        </w:rPr>
        <w:t>elements</w:t>
      </w:r>
      <w:r w:rsidR="00D807A9">
        <w:rPr>
          <w:rFonts w:ascii="Arial" w:hAnsi="Arial" w:cs="Arial"/>
          <w:bCs/>
          <w:lang w:val="en-GB"/>
        </w:rPr>
        <w:t xml:space="preserve"> </w:t>
      </w:r>
      <w:r w:rsidR="00355284" w:rsidRPr="00105911">
        <w:rPr>
          <w:rFonts w:ascii="Arial" w:hAnsi="Arial" w:cs="Arial"/>
          <w:bCs/>
          <w:lang w:val="en-GB"/>
        </w:rPr>
        <w:t xml:space="preserve">make up the cultural </w:t>
      </w:r>
      <w:r w:rsidR="00DA1ECF" w:rsidRPr="00105911">
        <w:rPr>
          <w:rFonts w:ascii="Arial" w:hAnsi="Arial" w:cs="Arial"/>
          <w:bCs/>
          <w:lang w:val="en-GB"/>
        </w:rPr>
        <w:t xml:space="preserve">fire </w:t>
      </w:r>
      <w:r w:rsidR="00355284" w:rsidRPr="00105911">
        <w:rPr>
          <w:rFonts w:ascii="Arial" w:hAnsi="Arial" w:cs="Arial"/>
          <w:bCs/>
          <w:lang w:val="en-GB"/>
        </w:rPr>
        <w:t xml:space="preserve">regime </w:t>
      </w:r>
      <w:r>
        <w:rPr>
          <w:rFonts w:ascii="Arial" w:hAnsi="Arial" w:cs="Arial"/>
          <w:bCs/>
          <w:lang w:val="en-GB"/>
        </w:rPr>
        <w:t xml:space="preserve">and </w:t>
      </w:r>
      <w:r w:rsidR="00355284" w:rsidRPr="00105911">
        <w:rPr>
          <w:rFonts w:ascii="Arial" w:hAnsi="Arial" w:cs="Arial"/>
          <w:bCs/>
          <w:lang w:val="en-GB"/>
        </w:rPr>
        <w:t xml:space="preserve">provide guidelines to understand the capacity of communities to adapt to environmental changes throughout </w:t>
      </w:r>
      <w:r w:rsidR="009A3B15" w:rsidRPr="00105911">
        <w:rPr>
          <w:rFonts w:ascii="Arial" w:hAnsi="Arial" w:cs="Arial"/>
          <w:bCs/>
          <w:lang w:val="en-GB"/>
        </w:rPr>
        <w:t>history</w:t>
      </w:r>
      <w:r w:rsidR="00770388" w:rsidRPr="00105911">
        <w:rPr>
          <w:rFonts w:ascii="Arial" w:hAnsi="Arial" w:cs="Arial"/>
          <w:b/>
          <w:bCs/>
          <w:lang w:val="en-GB"/>
        </w:rPr>
        <w:t>.</w:t>
      </w:r>
      <w:r w:rsidR="009A3B15" w:rsidRPr="00105911">
        <w:rPr>
          <w:rFonts w:ascii="Arial" w:hAnsi="Arial" w:cs="Arial"/>
          <w:bCs/>
          <w:lang w:val="en-GB"/>
        </w:rPr>
        <w:t xml:space="preserve"> </w:t>
      </w:r>
      <w:r w:rsidR="0046675B" w:rsidRPr="00D02057">
        <w:rPr>
          <w:rFonts w:ascii="Arial" w:hAnsi="Arial" w:cs="Arial"/>
          <w:lang w:val="en-US" w:eastAsia="de-DE" w:bidi="en-US"/>
        </w:rPr>
        <w:t xml:space="preserve">The findings show </w:t>
      </w:r>
      <w:r w:rsidR="0046675B">
        <w:rPr>
          <w:rFonts w:ascii="Arial" w:hAnsi="Arial" w:cs="Arial"/>
          <w:lang w:val="en-US" w:eastAsia="de-DE" w:bidi="en-US"/>
        </w:rPr>
        <w:t xml:space="preserve">an adaptive </w:t>
      </w:r>
      <w:r w:rsidR="0046675B" w:rsidRPr="00D02057">
        <w:rPr>
          <w:rFonts w:ascii="Arial" w:hAnsi="Arial" w:cs="Arial"/>
          <w:lang w:val="en-US" w:eastAsia="de-DE" w:bidi="en-US"/>
        </w:rPr>
        <w:t xml:space="preserve">cultural management of the territory based on the </w:t>
      </w:r>
      <w:r w:rsidR="00D807A9" w:rsidRPr="00105911">
        <w:rPr>
          <w:rFonts w:ascii="Arial" w:hAnsi="Arial" w:cs="Arial"/>
          <w:lang w:val="en-US" w:eastAsia="de-DE" w:bidi="en-US"/>
        </w:rPr>
        <w:t>technical and cultural</w:t>
      </w:r>
      <w:r w:rsidR="00D807A9" w:rsidRPr="00D807A9">
        <w:rPr>
          <w:rFonts w:ascii="Arial" w:hAnsi="Arial" w:cs="Arial"/>
          <w:lang w:val="en-US" w:eastAsia="de-DE" w:bidi="en-US"/>
        </w:rPr>
        <w:t xml:space="preserve"> </w:t>
      </w:r>
      <w:r w:rsidR="0046675B" w:rsidRPr="00D02057">
        <w:rPr>
          <w:rFonts w:ascii="Arial" w:hAnsi="Arial" w:cs="Arial"/>
          <w:lang w:val="en-US" w:eastAsia="de-DE" w:bidi="en-US"/>
        </w:rPr>
        <w:t xml:space="preserve">knowledge </w:t>
      </w:r>
      <w:r w:rsidR="0046675B">
        <w:rPr>
          <w:rFonts w:ascii="Arial" w:hAnsi="Arial" w:cs="Arial"/>
          <w:lang w:val="en-US" w:eastAsia="de-DE" w:bidi="en-US"/>
        </w:rPr>
        <w:t xml:space="preserve">derived from </w:t>
      </w:r>
      <w:r w:rsidR="0046675B" w:rsidRPr="00D02057">
        <w:rPr>
          <w:rFonts w:ascii="Arial" w:hAnsi="Arial" w:cs="Arial"/>
          <w:lang w:val="en-US" w:eastAsia="de-DE" w:bidi="en-US"/>
        </w:rPr>
        <w:t>the historical experience of territoriality itself, providing guidelines and tools for the most effective management of fire in the territory.</w:t>
      </w:r>
    </w:p>
    <w:p w14:paraId="2C4D0D4C" w14:textId="6666AF6D" w:rsidR="002571EB" w:rsidRDefault="00770388" w:rsidP="00113FBE">
      <w:pPr>
        <w:pStyle w:val="MDPI21heading1"/>
        <w:spacing w:before="0" w:line="480" w:lineRule="auto"/>
        <w:ind w:left="0" w:firstLine="510"/>
        <w:contextualSpacing/>
        <w:jc w:val="both"/>
        <w:rPr>
          <w:rFonts w:ascii="Arial" w:hAnsi="Arial" w:cs="Arial"/>
          <w:b w:val="0"/>
          <w:szCs w:val="24"/>
        </w:rPr>
      </w:pPr>
      <w:r>
        <w:rPr>
          <w:rFonts w:ascii="Arial" w:hAnsi="Arial" w:cs="Arial"/>
          <w:b w:val="0"/>
          <w:bCs/>
        </w:rPr>
        <w:t>They also</w:t>
      </w:r>
      <w:r w:rsidRPr="00D02057">
        <w:rPr>
          <w:rFonts w:ascii="Arial" w:hAnsi="Arial" w:cs="Arial"/>
          <w:b w:val="0"/>
          <w:bCs/>
        </w:rPr>
        <w:t xml:space="preserve"> </w:t>
      </w:r>
      <w:r w:rsidR="00E63235">
        <w:rPr>
          <w:rFonts w:ascii="Arial" w:hAnsi="Arial" w:cs="Arial"/>
          <w:b w:val="0"/>
          <w:bCs/>
        </w:rPr>
        <w:t xml:space="preserve">show </w:t>
      </w:r>
      <w:r w:rsidR="00355284" w:rsidRPr="00D02057">
        <w:rPr>
          <w:rFonts w:ascii="Arial" w:hAnsi="Arial" w:cs="Arial"/>
          <w:b w:val="0"/>
          <w:bCs/>
        </w:rPr>
        <w:t xml:space="preserve">that it is necessary to maintain </w:t>
      </w:r>
      <w:r w:rsidR="00DA1ECF">
        <w:rPr>
          <w:rFonts w:ascii="Arial" w:hAnsi="Arial" w:cs="Arial"/>
          <w:b w:val="0"/>
          <w:bCs/>
        </w:rPr>
        <w:t xml:space="preserve">a </w:t>
      </w:r>
      <w:r w:rsidR="00355284" w:rsidRPr="00D02057">
        <w:rPr>
          <w:rFonts w:ascii="Arial" w:hAnsi="Arial" w:cs="Arial"/>
          <w:b w:val="0"/>
          <w:bCs/>
        </w:rPr>
        <w:t xml:space="preserve">balance </w:t>
      </w:r>
      <w:r w:rsidR="00DA1ECF">
        <w:rPr>
          <w:rFonts w:ascii="Arial" w:hAnsi="Arial" w:cs="Arial"/>
          <w:b w:val="0"/>
          <w:bCs/>
        </w:rPr>
        <w:t xml:space="preserve">of these elements </w:t>
      </w:r>
      <w:r w:rsidR="00355284" w:rsidRPr="00D02057">
        <w:rPr>
          <w:rFonts w:ascii="Arial" w:hAnsi="Arial" w:cs="Arial"/>
          <w:b w:val="0"/>
          <w:bCs/>
        </w:rPr>
        <w:t xml:space="preserve">for the well-being and territorial continuity </w:t>
      </w:r>
      <w:r w:rsidR="00DA1ECF">
        <w:rPr>
          <w:rFonts w:ascii="Arial" w:hAnsi="Arial" w:cs="Arial"/>
          <w:b w:val="0"/>
          <w:bCs/>
        </w:rPr>
        <w:t xml:space="preserve">of the peoples </w:t>
      </w:r>
      <w:r w:rsidR="00355284" w:rsidRPr="00D02057">
        <w:rPr>
          <w:rFonts w:ascii="Arial" w:hAnsi="Arial" w:cs="Arial"/>
          <w:b w:val="0"/>
          <w:bCs/>
        </w:rPr>
        <w:t xml:space="preserve">of the </w:t>
      </w:r>
      <w:proofErr w:type="spellStart"/>
      <w:r w:rsidR="00355284" w:rsidRPr="00D02057">
        <w:rPr>
          <w:rFonts w:ascii="Arial" w:hAnsi="Arial" w:cs="Arial"/>
          <w:b w:val="0"/>
          <w:bCs/>
        </w:rPr>
        <w:t>Comiteca</w:t>
      </w:r>
      <w:proofErr w:type="spellEnd"/>
      <w:r w:rsidR="00355284" w:rsidRPr="00D02057">
        <w:rPr>
          <w:rFonts w:ascii="Arial" w:hAnsi="Arial" w:cs="Arial"/>
          <w:b w:val="0"/>
          <w:bCs/>
        </w:rPr>
        <w:t xml:space="preserve"> </w:t>
      </w:r>
      <w:proofErr w:type="spellStart"/>
      <w:r w:rsidR="00355284" w:rsidRPr="00D02057">
        <w:rPr>
          <w:rFonts w:ascii="Arial" w:hAnsi="Arial" w:cs="Arial"/>
          <w:b w:val="0"/>
          <w:bCs/>
        </w:rPr>
        <w:t>Tojolabal</w:t>
      </w:r>
      <w:proofErr w:type="spellEnd"/>
      <w:r w:rsidR="00355284" w:rsidRPr="00D02057">
        <w:rPr>
          <w:rFonts w:ascii="Arial" w:hAnsi="Arial" w:cs="Arial"/>
          <w:b w:val="0"/>
          <w:bCs/>
        </w:rPr>
        <w:t xml:space="preserve"> </w:t>
      </w:r>
      <w:r w:rsidR="00653552" w:rsidRPr="00D02057">
        <w:rPr>
          <w:rFonts w:ascii="Arial" w:hAnsi="Arial" w:cs="Arial"/>
          <w:b w:val="0"/>
          <w:bCs/>
        </w:rPr>
        <w:t xml:space="preserve">Plateau </w:t>
      </w:r>
      <w:r w:rsidR="00653552">
        <w:rPr>
          <w:rFonts w:ascii="Arial" w:hAnsi="Arial" w:cs="Arial"/>
          <w:b w:val="0"/>
          <w:bCs/>
        </w:rPr>
        <w:t>to</w:t>
      </w:r>
      <w:r w:rsidR="00E63235">
        <w:rPr>
          <w:rFonts w:ascii="Arial" w:hAnsi="Arial" w:cs="Arial"/>
          <w:b w:val="0"/>
          <w:bCs/>
        </w:rPr>
        <w:t xml:space="preserve"> avoid</w:t>
      </w:r>
      <w:r w:rsidR="00355284" w:rsidRPr="00D02057">
        <w:rPr>
          <w:rFonts w:ascii="Arial" w:hAnsi="Arial" w:cs="Arial"/>
          <w:b w:val="0"/>
          <w:bCs/>
        </w:rPr>
        <w:t xml:space="preserve"> megafire events</w:t>
      </w:r>
      <w:r w:rsidR="00355284" w:rsidRPr="00D02057">
        <w:rPr>
          <w:rFonts w:ascii="Arial" w:hAnsi="Arial" w:cs="Arial"/>
          <w:b w:val="0"/>
          <w:szCs w:val="24"/>
        </w:rPr>
        <w:t>.</w:t>
      </w:r>
    </w:p>
    <w:p w14:paraId="56DBB349" w14:textId="43DA5F93" w:rsidR="004574F2" w:rsidRDefault="00355284" w:rsidP="00D26ACA">
      <w:pPr>
        <w:pStyle w:val="MDPI62backmatter"/>
        <w:spacing w:line="480" w:lineRule="auto"/>
        <w:ind w:left="0" w:firstLine="708"/>
        <w:contextualSpacing/>
        <w:rPr>
          <w:rFonts w:ascii="Arial" w:hAnsi="Arial" w:cs="Arial"/>
          <w:bCs/>
          <w:sz w:val="24"/>
          <w:szCs w:val="24"/>
        </w:rPr>
      </w:pPr>
      <w:r w:rsidRPr="00C427B9">
        <w:rPr>
          <w:rFonts w:ascii="Arial" w:hAnsi="Arial" w:cs="Arial"/>
          <w:bCs/>
          <w:sz w:val="24"/>
          <w:szCs w:val="24"/>
        </w:rPr>
        <w:lastRenderedPageBreak/>
        <w:t>F</w:t>
      </w:r>
      <w:r w:rsidR="002D0ED0" w:rsidRPr="00C427B9">
        <w:rPr>
          <w:rFonts w:ascii="Arial" w:hAnsi="Arial" w:cs="Arial"/>
          <w:bCs/>
          <w:sz w:val="24"/>
          <w:szCs w:val="24"/>
        </w:rPr>
        <w:t>inally</w:t>
      </w:r>
      <w:r w:rsidRPr="00C427B9">
        <w:rPr>
          <w:rFonts w:ascii="Arial" w:hAnsi="Arial" w:cs="Arial"/>
          <w:bCs/>
          <w:sz w:val="24"/>
          <w:szCs w:val="24"/>
        </w:rPr>
        <w:t>, it is</w:t>
      </w:r>
      <w:r w:rsidR="002D0ED0" w:rsidRPr="00C427B9">
        <w:rPr>
          <w:rFonts w:ascii="Arial" w:hAnsi="Arial" w:cs="Arial"/>
          <w:bCs/>
          <w:sz w:val="24"/>
          <w:szCs w:val="24"/>
        </w:rPr>
        <w:t xml:space="preserve"> evident that each culture and </w:t>
      </w:r>
      <w:r w:rsidRPr="00C427B9">
        <w:rPr>
          <w:rFonts w:ascii="Arial" w:hAnsi="Arial" w:cs="Arial"/>
          <w:bCs/>
          <w:sz w:val="24"/>
          <w:szCs w:val="24"/>
        </w:rPr>
        <w:t>p</w:t>
      </w:r>
      <w:r w:rsidR="002D0ED0" w:rsidRPr="00C427B9">
        <w:rPr>
          <w:rFonts w:ascii="Arial" w:hAnsi="Arial" w:cs="Arial"/>
          <w:bCs/>
          <w:sz w:val="24"/>
          <w:szCs w:val="24"/>
        </w:rPr>
        <w:t xml:space="preserve">eople in its territory, with its </w:t>
      </w:r>
      <w:r w:rsidRPr="00C427B9">
        <w:rPr>
          <w:rFonts w:ascii="Arial" w:hAnsi="Arial" w:cs="Arial"/>
          <w:bCs/>
          <w:sz w:val="24"/>
          <w:szCs w:val="24"/>
        </w:rPr>
        <w:t xml:space="preserve">unique </w:t>
      </w:r>
      <w:r w:rsidR="002D0ED0" w:rsidRPr="00C427B9">
        <w:rPr>
          <w:rFonts w:ascii="Arial" w:hAnsi="Arial" w:cs="Arial"/>
          <w:bCs/>
          <w:sz w:val="24"/>
          <w:szCs w:val="24"/>
        </w:rPr>
        <w:t xml:space="preserve">history and values, despite tensions with </w:t>
      </w:r>
      <w:r w:rsidR="009A3B15" w:rsidRPr="00C427B9">
        <w:rPr>
          <w:rFonts w:ascii="Arial" w:hAnsi="Arial" w:cs="Arial"/>
          <w:bCs/>
          <w:sz w:val="24"/>
          <w:szCs w:val="24"/>
        </w:rPr>
        <w:t>power</w:t>
      </w:r>
      <w:r w:rsidR="009A3B15">
        <w:rPr>
          <w:rFonts w:ascii="Arial" w:hAnsi="Arial" w:cs="Arial"/>
          <w:bCs/>
          <w:sz w:val="24"/>
          <w:szCs w:val="24"/>
        </w:rPr>
        <w:t>ful</w:t>
      </w:r>
      <w:r w:rsidR="002D0ED0" w:rsidRPr="00C427B9">
        <w:rPr>
          <w:rFonts w:ascii="Arial" w:hAnsi="Arial" w:cs="Arial"/>
          <w:bCs/>
          <w:sz w:val="24"/>
          <w:szCs w:val="24"/>
        </w:rPr>
        <w:t xml:space="preserve"> groups, lives and defends its territoriality</w:t>
      </w:r>
      <w:r w:rsidRPr="00C427B9">
        <w:rPr>
          <w:rFonts w:ascii="Arial" w:hAnsi="Arial" w:cs="Arial"/>
          <w:bCs/>
          <w:sz w:val="24"/>
          <w:szCs w:val="24"/>
        </w:rPr>
        <w:t xml:space="preserve">, including the use and </w:t>
      </w:r>
      <w:r w:rsidR="002D0ED0" w:rsidRPr="00C427B9">
        <w:rPr>
          <w:rFonts w:ascii="Arial" w:hAnsi="Arial" w:cs="Arial"/>
          <w:bCs/>
          <w:sz w:val="24"/>
          <w:szCs w:val="24"/>
        </w:rPr>
        <w:t xml:space="preserve">management of fire. Recognizing and strengthening </w:t>
      </w:r>
      <w:r w:rsidR="00E63235">
        <w:rPr>
          <w:rFonts w:ascii="Arial" w:hAnsi="Arial" w:cs="Arial"/>
          <w:bCs/>
          <w:sz w:val="24"/>
          <w:szCs w:val="24"/>
        </w:rPr>
        <w:t>cultural fire regimes</w:t>
      </w:r>
      <w:r w:rsidR="002D0ED0" w:rsidRPr="00C427B9">
        <w:rPr>
          <w:rFonts w:ascii="Arial" w:hAnsi="Arial" w:cs="Arial"/>
          <w:bCs/>
          <w:sz w:val="24"/>
          <w:szCs w:val="24"/>
        </w:rPr>
        <w:t xml:space="preserve"> is not only a matter of justice and autonomy, but a necessity, which </w:t>
      </w:r>
      <w:r w:rsidR="00E63235">
        <w:rPr>
          <w:rFonts w:ascii="Arial" w:hAnsi="Arial" w:cs="Arial"/>
          <w:bCs/>
          <w:sz w:val="24"/>
          <w:szCs w:val="24"/>
        </w:rPr>
        <w:t xml:space="preserve">can help </w:t>
      </w:r>
      <w:r w:rsidR="002D0ED0" w:rsidRPr="00C427B9">
        <w:rPr>
          <w:rFonts w:ascii="Arial" w:hAnsi="Arial" w:cs="Arial"/>
          <w:bCs/>
          <w:sz w:val="24"/>
          <w:szCs w:val="24"/>
        </w:rPr>
        <w:t xml:space="preserve">position </w:t>
      </w:r>
      <w:r w:rsidR="00AE1DA0" w:rsidRPr="00C427B9">
        <w:rPr>
          <w:rFonts w:ascii="Arial" w:hAnsi="Arial" w:cs="Arial"/>
          <w:bCs/>
          <w:sz w:val="24"/>
          <w:szCs w:val="24"/>
        </w:rPr>
        <w:t xml:space="preserve">the </w:t>
      </w:r>
      <w:r w:rsidR="005E3417">
        <w:rPr>
          <w:rFonts w:ascii="Arial" w:hAnsi="Arial" w:cs="Arial"/>
          <w:bCs/>
          <w:sz w:val="24"/>
          <w:szCs w:val="24"/>
        </w:rPr>
        <w:t>indigenous people</w:t>
      </w:r>
      <w:r w:rsidR="00AE1DA0" w:rsidRPr="00C427B9">
        <w:rPr>
          <w:rFonts w:ascii="Arial" w:hAnsi="Arial" w:cs="Arial"/>
          <w:bCs/>
          <w:sz w:val="24"/>
          <w:szCs w:val="24"/>
        </w:rPr>
        <w:t xml:space="preserve"> </w:t>
      </w:r>
      <w:r w:rsidR="00E63235">
        <w:rPr>
          <w:rFonts w:ascii="Arial" w:hAnsi="Arial" w:cs="Arial"/>
          <w:bCs/>
          <w:sz w:val="24"/>
          <w:szCs w:val="24"/>
        </w:rPr>
        <w:t xml:space="preserve">in a much </w:t>
      </w:r>
      <w:r w:rsidR="005E3417">
        <w:rPr>
          <w:rFonts w:ascii="Arial" w:hAnsi="Arial" w:cs="Arial"/>
          <w:bCs/>
          <w:sz w:val="24"/>
          <w:szCs w:val="24"/>
        </w:rPr>
        <w:t xml:space="preserve">stronger </w:t>
      </w:r>
      <w:r w:rsidR="00E63235">
        <w:rPr>
          <w:rFonts w:ascii="Arial" w:hAnsi="Arial" w:cs="Arial"/>
          <w:bCs/>
          <w:sz w:val="24"/>
          <w:szCs w:val="24"/>
        </w:rPr>
        <w:t>s</w:t>
      </w:r>
      <w:r w:rsidR="005E3417">
        <w:rPr>
          <w:rFonts w:ascii="Arial" w:hAnsi="Arial" w:cs="Arial"/>
          <w:bCs/>
          <w:sz w:val="24"/>
          <w:szCs w:val="24"/>
        </w:rPr>
        <w:t>tand</w:t>
      </w:r>
      <w:r w:rsidR="00E63235">
        <w:rPr>
          <w:rFonts w:ascii="Arial" w:hAnsi="Arial" w:cs="Arial"/>
          <w:bCs/>
          <w:sz w:val="24"/>
          <w:szCs w:val="24"/>
        </w:rPr>
        <w:t xml:space="preserve"> in relation to </w:t>
      </w:r>
      <w:r w:rsidR="002D0ED0" w:rsidRPr="00C427B9">
        <w:rPr>
          <w:rFonts w:ascii="Arial" w:hAnsi="Arial" w:cs="Arial"/>
          <w:bCs/>
          <w:sz w:val="24"/>
          <w:szCs w:val="24"/>
        </w:rPr>
        <w:t xml:space="preserve">other </w:t>
      </w:r>
      <w:r w:rsidR="00606497">
        <w:rPr>
          <w:rFonts w:ascii="Arial" w:hAnsi="Arial" w:cs="Arial"/>
          <w:bCs/>
          <w:sz w:val="24"/>
          <w:szCs w:val="24"/>
        </w:rPr>
        <w:t>domina</w:t>
      </w:r>
      <w:r w:rsidR="009322BF">
        <w:rPr>
          <w:rFonts w:ascii="Arial" w:hAnsi="Arial" w:cs="Arial"/>
          <w:bCs/>
          <w:sz w:val="24"/>
          <w:szCs w:val="24"/>
        </w:rPr>
        <w:t>n</w:t>
      </w:r>
      <w:r w:rsidR="00606497">
        <w:rPr>
          <w:rFonts w:ascii="Arial" w:hAnsi="Arial" w:cs="Arial"/>
          <w:bCs/>
          <w:sz w:val="24"/>
          <w:szCs w:val="24"/>
        </w:rPr>
        <w:t>t</w:t>
      </w:r>
      <w:r w:rsidR="00606497" w:rsidRPr="00C427B9">
        <w:rPr>
          <w:rFonts w:ascii="Arial" w:hAnsi="Arial" w:cs="Arial"/>
          <w:bCs/>
          <w:sz w:val="24"/>
          <w:szCs w:val="24"/>
        </w:rPr>
        <w:t xml:space="preserve"> </w:t>
      </w:r>
      <w:r w:rsidR="002D0ED0" w:rsidRPr="00C427B9">
        <w:rPr>
          <w:rFonts w:ascii="Arial" w:hAnsi="Arial" w:cs="Arial"/>
          <w:bCs/>
          <w:sz w:val="24"/>
          <w:szCs w:val="24"/>
        </w:rPr>
        <w:t>groups</w:t>
      </w:r>
      <w:r w:rsidR="00E63235">
        <w:rPr>
          <w:rFonts w:ascii="Arial" w:hAnsi="Arial" w:cs="Arial"/>
          <w:bCs/>
          <w:sz w:val="24"/>
          <w:szCs w:val="24"/>
        </w:rPr>
        <w:t xml:space="preserve"> that </w:t>
      </w:r>
      <w:r w:rsidR="005E3417">
        <w:rPr>
          <w:rFonts w:ascii="Arial" w:hAnsi="Arial" w:cs="Arial"/>
          <w:bCs/>
          <w:sz w:val="24"/>
          <w:szCs w:val="24"/>
        </w:rPr>
        <w:t xml:space="preserve">have historically </w:t>
      </w:r>
      <w:r w:rsidR="00E63235">
        <w:rPr>
          <w:rFonts w:ascii="Arial" w:hAnsi="Arial" w:cs="Arial"/>
          <w:bCs/>
          <w:sz w:val="24"/>
          <w:szCs w:val="24"/>
        </w:rPr>
        <w:t>impose</w:t>
      </w:r>
      <w:r w:rsidR="005E3417">
        <w:rPr>
          <w:rFonts w:ascii="Arial" w:hAnsi="Arial" w:cs="Arial"/>
          <w:bCs/>
          <w:sz w:val="24"/>
          <w:szCs w:val="24"/>
        </w:rPr>
        <w:t>d, and continue to do so,</w:t>
      </w:r>
      <w:r w:rsidR="00E63235">
        <w:rPr>
          <w:rFonts w:ascii="Arial" w:hAnsi="Arial" w:cs="Arial"/>
          <w:bCs/>
          <w:sz w:val="24"/>
          <w:szCs w:val="24"/>
        </w:rPr>
        <w:t xml:space="preserve"> their own notion </w:t>
      </w:r>
      <w:r w:rsidR="005E3417">
        <w:rPr>
          <w:rFonts w:ascii="Arial" w:hAnsi="Arial" w:cs="Arial"/>
          <w:bCs/>
          <w:sz w:val="24"/>
          <w:szCs w:val="24"/>
        </w:rPr>
        <w:t xml:space="preserve">of </w:t>
      </w:r>
      <w:r w:rsidR="00E63235">
        <w:rPr>
          <w:rFonts w:ascii="Arial" w:hAnsi="Arial" w:cs="Arial"/>
          <w:bCs/>
          <w:sz w:val="24"/>
          <w:szCs w:val="24"/>
        </w:rPr>
        <w:t>fire regimens in their territories</w:t>
      </w:r>
      <w:r w:rsidR="002571EB" w:rsidRPr="00C427B9">
        <w:rPr>
          <w:rFonts w:ascii="Arial" w:hAnsi="Arial" w:cs="Arial"/>
          <w:bCs/>
          <w:sz w:val="24"/>
          <w:szCs w:val="24"/>
        </w:rPr>
        <w:t>.</w:t>
      </w:r>
      <w:r w:rsidR="00113FBE">
        <w:rPr>
          <w:rFonts w:ascii="Arial" w:hAnsi="Arial" w:cs="Arial"/>
          <w:bCs/>
          <w:sz w:val="24"/>
          <w:szCs w:val="24"/>
        </w:rPr>
        <w:t xml:space="preserve"> </w:t>
      </w:r>
    </w:p>
    <w:p w14:paraId="38793C72" w14:textId="77777777" w:rsidR="001D161F" w:rsidRPr="00105911" w:rsidRDefault="001D161F" w:rsidP="00AE1DA0">
      <w:pPr>
        <w:pStyle w:val="MDPI62backmatter"/>
        <w:spacing w:line="480" w:lineRule="auto"/>
        <w:ind w:left="0"/>
        <w:contextualSpacing/>
        <w:rPr>
          <w:rFonts w:ascii="Arial" w:hAnsi="Arial" w:cs="Arial"/>
          <w:bCs/>
          <w:sz w:val="24"/>
          <w:szCs w:val="24"/>
          <w:lang w:val="en-GB"/>
        </w:rPr>
      </w:pPr>
    </w:p>
    <w:p w14:paraId="4DFA239B" w14:textId="4579D927" w:rsidR="00C427B9" w:rsidRPr="006161C2" w:rsidRDefault="006F541C" w:rsidP="00AE1DA0">
      <w:pPr>
        <w:pStyle w:val="MDPI62backmatter"/>
        <w:spacing w:line="480" w:lineRule="auto"/>
        <w:ind w:left="0"/>
        <w:contextualSpacing/>
        <w:rPr>
          <w:rFonts w:ascii="Arial" w:hAnsi="Arial" w:cs="Arial"/>
          <w:b/>
          <w:sz w:val="24"/>
          <w:szCs w:val="24"/>
          <w:lang w:val="en-GB"/>
        </w:rPr>
      </w:pPr>
      <w:r w:rsidRPr="006161C2">
        <w:rPr>
          <w:rFonts w:ascii="Arial" w:hAnsi="Arial" w:cs="Arial"/>
          <w:b/>
          <w:sz w:val="24"/>
          <w:szCs w:val="24"/>
          <w:lang w:val="en-GB"/>
        </w:rPr>
        <w:t>Acknowledgments</w:t>
      </w:r>
    </w:p>
    <w:p w14:paraId="6BC69349" w14:textId="776777CB" w:rsidR="00A93A00" w:rsidRDefault="00186FD1" w:rsidP="00AE1DA0">
      <w:pPr>
        <w:pStyle w:val="MDPI62backmatter"/>
        <w:spacing w:line="480" w:lineRule="auto"/>
        <w:ind w:left="0"/>
        <w:contextualSpacing/>
        <w:rPr>
          <w:rFonts w:ascii="Arial" w:hAnsi="Arial" w:cs="Arial"/>
          <w:bCs/>
          <w:sz w:val="24"/>
          <w:szCs w:val="24"/>
        </w:rPr>
      </w:pPr>
      <w:r w:rsidRPr="00186FD1">
        <w:rPr>
          <w:rFonts w:ascii="Arial" w:hAnsi="Arial" w:cs="Arial"/>
          <w:bCs/>
          <w:sz w:val="24"/>
          <w:szCs w:val="24"/>
        </w:rPr>
        <w:t>We sincerely thank the people of the Comiteca Highlands communities for their generosity and the valuable reflections they shared with us</w:t>
      </w:r>
      <w:r w:rsidRPr="00653552">
        <w:rPr>
          <w:rFonts w:ascii="Arial" w:hAnsi="Arial" w:cs="Arial"/>
          <w:bCs/>
          <w:sz w:val="24"/>
          <w:szCs w:val="24"/>
        </w:rPr>
        <w:t>.</w:t>
      </w:r>
      <w:r w:rsidR="001704BB" w:rsidRPr="00653552">
        <w:rPr>
          <w:rFonts w:ascii="Arial" w:hAnsi="Arial" w:cs="Arial"/>
          <w:bCs/>
          <w:sz w:val="24"/>
          <w:szCs w:val="24"/>
        </w:rPr>
        <w:t xml:space="preserve"> María Elena Sánchez-Salazar translated the manuscript into English.</w:t>
      </w:r>
    </w:p>
    <w:p w14:paraId="1243D7C6" w14:textId="77777777" w:rsidR="00186FD1" w:rsidRDefault="00186FD1" w:rsidP="00AE1DA0">
      <w:pPr>
        <w:pStyle w:val="MDPI62backmatter"/>
        <w:spacing w:line="480" w:lineRule="auto"/>
        <w:ind w:left="0"/>
        <w:contextualSpacing/>
        <w:rPr>
          <w:rFonts w:ascii="Arial" w:hAnsi="Arial" w:cs="Arial"/>
          <w:bCs/>
          <w:sz w:val="24"/>
          <w:szCs w:val="24"/>
        </w:rPr>
      </w:pPr>
    </w:p>
    <w:p w14:paraId="1C3A5B31" w14:textId="73FB2B67" w:rsidR="00186FD1" w:rsidRDefault="00186FD1" w:rsidP="00AE1DA0">
      <w:pPr>
        <w:pStyle w:val="MDPI62backmatter"/>
        <w:spacing w:line="480" w:lineRule="auto"/>
        <w:ind w:left="0"/>
        <w:contextualSpacing/>
        <w:rPr>
          <w:rFonts w:ascii="Arial" w:hAnsi="Arial" w:cs="Arial"/>
          <w:b/>
          <w:sz w:val="24"/>
          <w:szCs w:val="24"/>
        </w:rPr>
      </w:pPr>
      <w:r w:rsidRPr="00186FD1">
        <w:rPr>
          <w:rFonts w:ascii="Arial" w:hAnsi="Arial" w:cs="Arial"/>
          <w:b/>
          <w:sz w:val="24"/>
          <w:szCs w:val="24"/>
        </w:rPr>
        <w:t>Authors’ contributions</w:t>
      </w:r>
    </w:p>
    <w:p w14:paraId="3FC74871" w14:textId="0F62C018" w:rsidR="00186FD1" w:rsidRPr="00186FD1" w:rsidRDefault="00186FD1" w:rsidP="00AE1DA0">
      <w:pPr>
        <w:pStyle w:val="MDPI62backmatter"/>
        <w:spacing w:line="480" w:lineRule="auto"/>
        <w:ind w:left="0"/>
        <w:contextualSpacing/>
        <w:rPr>
          <w:rFonts w:ascii="Arial" w:hAnsi="Arial" w:cs="Arial"/>
          <w:bCs/>
          <w:sz w:val="24"/>
          <w:szCs w:val="24"/>
        </w:rPr>
      </w:pPr>
      <w:r w:rsidRPr="00186FD1">
        <w:rPr>
          <w:rFonts w:ascii="Arial" w:hAnsi="Arial" w:cs="Arial"/>
          <w:bCs/>
          <w:sz w:val="24"/>
          <w:szCs w:val="24"/>
        </w:rPr>
        <w:t>LPPC, FILA and IR conceived the study. LPPC conducted fieldwork and processed the data. LPPC, FILA and IR carried out the analysis and literature review. LPPC wrote the first draft of the manuscript. LPPC, FILA and IR revised the manuscript.</w:t>
      </w:r>
    </w:p>
    <w:p w14:paraId="572D76E6" w14:textId="77777777" w:rsidR="00186FD1" w:rsidRDefault="00186FD1" w:rsidP="00AE1DA0">
      <w:pPr>
        <w:pStyle w:val="MDPI62backmatter"/>
        <w:spacing w:line="480" w:lineRule="auto"/>
        <w:ind w:left="0"/>
        <w:contextualSpacing/>
        <w:rPr>
          <w:rFonts w:ascii="Arial" w:hAnsi="Arial" w:cs="Arial"/>
          <w:bCs/>
          <w:sz w:val="24"/>
          <w:szCs w:val="24"/>
        </w:rPr>
      </w:pPr>
    </w:p>
    <w:p w14:paraId="105E7607" w14:textId="6ACD30C5" w:rsidR="00A93A00" w:rsidRDefault="00A93A00" w:rsidP="00AE1DA0">
      <w:pPr>
        <w:pStyle w:val="MDPI62backmatter"/>
        <w:spacing w:line="480" w:lineRule="auto"/>
        <w:ind w:left="0"/>
        <w:contextualSpacing/>
        <w:rPr>
          <w:rFonts w:ascii="Arial" w:hAnsi="Arial" w:cs="Arial"/>
          <w:b/>
          <w:sz w:val="24"/>
          <w:szCs w:val="24"/>
        </w:rPr>
      </w:pPr>
      <w:r w:rsidRPr="00A93A00">
        <w:rPr>
          <w:rFonts w:ascii="Arial" w:hAnsi="Arial" w:cs="Arial"/>
          <w:b/>
          <w:sz w:val="24"/>
          <w:szCs w:val="24"/>
        </w:rPr>
        <w:t>Funding</w:t>
      </w:r>
    </w:p>
    <w:p w14:paraId="07558829" w14:textId="698F8E5E" w:rsidR="00186FD1" w:rsidRDefault="00186FD1" w:rsidP="00AE1DA0">
      <w:pPr>
        <w:pStyle w:val="MDPI62backmatter"/>
        <w:spacing w:line="480" w:lineRule="auto"/>
        <w:ind w:left="0"/>
        <w:contextualSpacing/>
        <w:rPr>
          <w:rFonts w:ascii="Arial" w:hAnsi="Arial" w:cs="Arial"/>
          <w:bCs/>
          <w:sz w:val="24"/>
          <w:szCs w:val="24"/>
        </w:rPr>
      </w:pPr>
      <w:r w:rsidRPr="00186FD1">
        <w:rPr>
          <w:rFonts w:ascii="Arial" w:hAnsi="Arial" w:cs="Arial"/>
          <w:bCs/>
          <w:sz w:val="24"/>
          <w:szCs w:val="24"/>
        </w:rPr>
        <w:t>This research was supported by the Postdoctoral Fellowship for Academic Residency, awarded by the Secretariat of Science, Humanities, Technology, and Innovation (SECIHTI).</w:t>
      </w:r>
    </w:p>
    <w:p w14:paraId="46D6407B" w14:textId="77777777" w:rsidR="00186FD1" w:rsidRPr="00186FD1" w:rsidRDefault="00186FD1" w:rsidP="00AE1DA0">
      <w:pPr>
        <w:pStyle w:val="MDPI62backmatter"/>
        <w:spacing w:line="480" w:lineRule="auto"/>
        <w:ind w:left="0"/>
        <w:contextualSpacing/>
        <w:rPr>
          <w:rFonts w:ascii="Arial" w:hAnsi="Arial" w:cs="Arial"/>
          <w:bCs/>
          <w:sz w:val="24"/>
          <w:szCs w:val="24"/>
        </w:rPr>
      </w:pPr>
    </w:p>
    <w:p w14:paraId="00686A2C" w14:textId="77777777" w:rsidR="00A93A00" w:rsidRDefault="00A93A00" w:rsidP="00A93A00">
      <w:pPr>
        <w:pStyle w:val="MDPI62backmatter"/>
        <w:spacing w:line="480" w:lineRule="auto"/>
        <w:ind w:left="0"/>
        <w:contextualSpacing/>
        <w:rPr>
          <w:rFonts w:ascii="Arial" w:hAnsi="Arial" w:cs="Arial"/>
          <w:b/>
          <w:sz w:val="24"/>
          <w:szCs w:val="24"/>
        </w:rPr>
      </w:pPr>
      <w:r w:rsidRPr="001D161F">
        <w:rPr>
          <w:rFonts w:ascii="Arial" w:hAnsi="Arial" w:cs="Arial"/>
          <w:b/>
          <w:sz w:val="24"/>
          <w:szCs w:val="24"/>
        </w:rPr>
        <w:t>Declarations</w:t>
      </w:r>
    </w:p>
    <w:p w14:paraId="40BDBAE1" w14:textId="77777777" w:rsidR="00A93A00" w:rsidRDefault="00A93A00" w:rsidP="00A93A00">
      <w:pPr>
        <w:pStyle w:val="MDPI62backmatter"/>
        <w:spacing w:line="480" w:lineRule="auto"/>
        <w:ind w:left="0"/>
        <w:contextualSpacing/>
        <w:rPr>
          <w:rFonts w:ascii="Arial" w:hAnsi="Arial" w:cs="Arial"/>
          <w:bCs/>
          <w:sz w:val="24"/>
          <w:szCs w:val="24"/>
        </w:rPr>
      </w:pPr>
      <w:r>
        <w:rPr>
          <w:rFonts w:ascii="Arial" w:hAnsi="Arial" w:cs="Arial"/>
          <w:bCs/>
          <w:sz w:val="24"/>
          <w:szCs w:val="24"/>
        </w:rPr>
        <w:lastRenderedPageBreak/>
        <w:t>We declare that the three authors of this manuscript don’t have competing interests.</w:t>
      </w:r>
    </w:p>
    <w:p w14:paraId="3E0712BD" w14:textId="063845DD" w:rsidR="005B500F" w:rsidRDefault="005B500F" w:rsidP="00A93A00">
      <w:pPr>
        <w:pStyle w:val="MDPI62backmatter"/>
        <w:spacing w:line="480" w:lineRule="auto"/>
        <w:ind w:left="0"/>
        <w:contextualSpacing/>
        <w:rPr>
          <w:rFonts w:ascii="Arial" w:hAnsi="Arial" w:cs="Arial"/>
          <w:bCs/>
          <w:sz w:val="24"/>
          <w:szCs w:val="24"/>
        </w:rPr>
      </w:pPr>
      <w:r w:rsidRPr="005B500F">
        <w:rPr>
          <w:rFonts w:ascii="Arial" w:hAnsi="Arial" w:cs="Arial"/>
          <w:bCs/>
          <w:sz w:val="24"/>
          <w:szCs w:val="24"/>
        </w:rPr>
        <w:t>Clinical trial number: not applicable</w:t>
      </w:r>
    </w:p>
    <w:p w14:paraId="6DFD4C94" w14:textId="5A700ED1" w:rsidR="001D161F" w:rsidRPr="00B615FF" w:rsidRDefault="001D161F" w:rsidP="00E51CE3">
      <w:pPr>
        <w:spacing w:line="480" w:lineRule="auto"/>
        <w:jc w:val="both"/>
        <w:rPr>
          <w:rFonts w:ascii="Arial" w:eastAsia="Times New Roman" w:hAnsi="Arial" w:cs="Arial"/>
          <w:b/>
          <w:snapToGrid w:val="0"/>
          <w:color w:val="000000"/>
          <w:kern w:val="0"/>
          <w:lang w:val="en-US" w:bidi="en-US"/>
          <w14:ligatures w14:val="none"/>
        </w:rPr>
      </w:pPr>
      <w:r w:rsidRPr="00B615FF">
        <w:rPr>
          <w:rFonts w:ascii="Arial" w:eastAsia="Times New Roman" w:hAnsi="Arial" w:cs="Arial"/>
          <w:b/>
          <w:snapToGrid w:val="0"/>
          <w:color w:val="000000"/>
          <w:kern w:val="0"/>
          <w:lang w:val="en-US" w:bidi="en-US"/>
          <w14:ligatures w14:val="none"/>
        </w:rPr>
        <w:t>References</w:t>
      </w:r>
    </w:p>
    <w:p w14:paraId="36AB8C85" w14:textId="77777777" w:rsidR="00B7214B" w:rsidRDefault="00B7214B" w:rsidP="00E51CE3">
      <w:pPr>
        <w:spacing w:line="480" w:lineRule="auto"/>
        <w:contextualSpacing/>
        <w:jc w:val="both"/>
        <w:rPr>
          <w:rFonts w:ascii="Arial" w:hAnsi="Arial" w:cs="Arial"/>
        </w:rPr>
      </w:pPr>
      <w:r w:rsidRPr="00B7214B">
        <w:rPr>
          <w:rFonts w:ascii="Arial" w:hAnsi="Arial" w:cs="Arial"/>
        </w:rPr>
        <w:t>Boege, E. (2014). Las regiones bioculturales de México. La Jornada del Campo, suplemento de La Jornada, núm. 76, pp. 1–5.</w:t>
      </w:r>
    </w:p>
    <w:p w14:paraId="14D9B215" w14:textId="709F9F34" w:rsidR="00DC028C" w:rsidRPr="00B7214B" w:rsidRDefault="00DC028C" w:rsidP="00E51CE3">
      <w:pPr>
        <w:spacing w:line="480" w:lineRule="auto"/>
        <w:contextualSpacing/>
        <w:jc w:val="both"/>
        <w:rPr>
          <w:rFonts w:ascii="Arial" w:hAnsi="Arial" w:cs="Arial"/>
          <w:lang w:bidi="en-US"/>
        </w:rPr>
      </w:pPr>
      <w:r w:rsidRPr="00E51CE3">
        <w:rPr>
          <w:rFonts w:ascii="Arial" w:hAnsi="Arial" w:cs="Arial"/>
        </w:rPr>
        <w:t xml:space="preserve">Bosques del Mundo. "Pueblos indígenas." Bosques del Mundo, www.bosquesdelmundo.org/conservaciones-naturales/pueblos-indigenas/. </w:t>
      </w:r>
      <w:r w:rsidRPr="00B7214B">
        <w:rPr>
          <w:rFonts w:ascii="Arial" w:hAnsi="Arial" w:cs="Arial"/>
          <w:lang w:bidi="en-US"/>
        </w:rPr>
        <w:t>Consultado el 6 de julio de 2025.</w:t>
      </w:r>
    </w:p>
    <w:p w14:paraId="1594BB04" w14:textId="6376D9B7" w:rsidR="00FF3526" w:rsidRPr="00E51CE3" w:rsidRDefault="00FF3526" w:rsidP="00E51CE3">
      <w:pPr>
        <w:spacing w:line="480" w:lineRule="auto"/>
        <w:jc w:val="both"/>
        <w:rPr>
          <w:rFonts w:ascii="Arial" w:hAnsi="Arial" w:cs="Arial"/>
          <w:lang w:val="en-US"/>
        </w:rPr>
      </w:pPr>
      <w:proofErr w:type="spellStart"/>
      <w:r w:rsidRPr="00EE67C7">
        <w:rPr>
          <w:rFonts w:ascii="Arial" w:hAnsi="Arial" w:cs="Arial"/>
          <w:lang w:val="en-US"/>
        </w:rPr>
        <w:t>Bourlie`re</w:t>
      </w:r>
      <w:proofErr w:type="spellEnd"/>
      <w:r w:rsidRPr="00EE67C7">
        <w:rPr>
          <w:rFonts w:ascii="Arial" w:hAnsi="Arial" w:cs="Arial"/>
          <w:lang w:val="en-US"/>
        </w:rPr>
        <w:t xml:space="preserve"> F (1964) Committee Report. </w:t>
      </w:r>
      <w:r w:rsidRPr="00E51CE3">
        <w:rPr>
          <w:rFonts w:ascii="Arial" w:hAnsi="Arial" w:cs="Arial"/>
          <w:lang w:val="en-US"/>
        </w:rPr>
        <w:t>Management in National Parks. In: Adams AB (ed) Proceedings of the first world conference on national parks, Seattle, June 30–July 7, 1962.</w:t>
      </w:r>
      <w:r w:rsidR="00B84497">
        <w:rPr>
          <w:rFonts w:ascii="Arial" w:hAnsi="Arial" w:cs="Arial"/>
          <w:lang w:val="en-US"/>
        </w:rPr>
        <w:t xml:space="preserve"> </w:t>
      </w:r>
      <w:r w:rsidRPr="00E51CE3">
        <w:rPr>
          <w:rFonts w:ascii="Arial" w:hAnsi="Arial" w:cs="Arial"/>
          <w:lang w:val="en-US"/>
        </w:rPr>
        <w:t>United States National Park Service, pp 364–365.</w:t>
      </w:r>
    </w:p>
    <w:p w14:paraId="7827E110" w14:textId="6A9A7D10" w:rsidR="00F74F1C" w:rsidRDefault="00F74F1C" w:rsidP="00E51CE3">
      <w:pPr>
        <w:spacing w:line="480" w:lineRule="auto"/>
        <w:contextualSpacing/>
        <w:jc w:val="both"/>
        <w:rPr>
          <w:rFonts w:ascii="Arial" w:eastAsia="Times New Roman" w:hAnsi="Arial" w:cs="Arial"/>
          <w:color w:val="000000" w:themeColor="text1"/>
          <w:kern w:val="0"/>
          <w:shd w:val="clear" w:color="auto" w:fill="FFFFFF"/>
          <w:lang w:val="fr-FR" w:eastAsia="es-MX"/>
          <w14:ligatures w14:val="none"/>
        </w:rPr>
      </w:pPr>
      <w:proofErr w:type="spellStart"/>
      <w:r w:rsidRPr="00F74F1C">
        <w:rPr>
          <w:rFonts w:ascii="Arial" w:eastAsia="Times New Roman" w:hAnsi="Arial" w:cs="Arial"/>
          <w:color w:val="000000" w:themeColor="text1"/>
          <w:kern w:val="0"/>
          <w:shd w:val="clear" w:color="auto" w:fill="FFFFFF"/>
          <w:lang w:val="fr-FR" w:eastAsia="es-MX"/>
          <w14:ligatures w14:val="none"/>
        </w:rPr>
        <w:t>Carcaillet</w:t>
      </w:r>
      <w:proofErr w:type="spellEnd"/>
      <w:r w:rsidRPr="00F74F1C">
        <w:rPr>
          <w:rFonts w:ascii="Arial" w:eastAsia="Times New Roman" w:hAnsi="Arial" w:cs="Arial"/>
          <w:color w:val="000000" w:themeColor="text1"/>
          <w:kern w:val="0"/>
          <w:shd w:val="clear" w:color="auto" w:fill="FFFFFF"/>
          <w:lang w:val="fr-FR" w:eastAsia="es-MX"/>
          <w14:ligatures w14:val="none"/>
        </w:rPr>
        <w:t xml:space="preserve">, C., Ali, A. A., … </w:t>
      </w:r>
      <w:proofErr w:type="spellStart"/>
      <w:r w:rsidRPr="00F74F1C">
        <w:rPr>
          <w:rFonts w:ascii="Arial" w:eastAsia="Times New Roman" w:hAnsi="Arial" w:cs="Arial"/>
          <w:color w:val="000000" w:themeColor="text1"/>
          <w:kern w:val="0"/>
          <w:shd w:val="clear" w:color="auto" w:fill="FFFFFF"/>
          <w:lang w:val="fr-FR" w:eastAsia="es-MX"/>
          <w14:ligatures w14:val="none"/>
        </w:rPr>
        <w:t>Blarquez</w:t>
      </w:r>
      <w:proofErr w:type="spellEnd"/>
      <w:r w:rsidRPr="00F74F1C">
        <w:rPr>
          <w:rFonts w:ascii="Arial" w:eastAsia="Times New Roman" w:hAnsi="Arial" w:cs="Arial"/>
          <w:color w:val="000000" w:themeColor="text1"/>
          <w:kern w:val="0"/>
          <w:shd w:val="clear" w:color="auto" w:fill="FFFFFF"/>
          <w:lang w:val="fr-FR" w:eastAsia="es-MX"/>
          <w14:ligatures w14:val="none"/>
        </w:rPr>
        <w:t xml:space="preserve">, O. (2009). Spatial </w:t>
      </w:r>
      <w:proofErr w:type="spellStart"/>
      <w:r w:rsidRPr="00F74F1C">
        <w:rPr>
          <w:rFonts w:ascii="Arial" w:eastAsia="Times New Roman" w:hAnsi="Arial" w:cs="Arial"/>
          <w:color w:val="000000" w:themeColor="text1"/>
          <w:kern w:val="0"/>
          <w:shd w:val="clear" w:color="auto" w:fill="FFFFFF"/>
          <w:lang w:val="fr-FR" w:eastAsia="es-MX"/>
          <w14:ligatures w14:val="none"/>
        </w:rPr>
        <w:t>variability</w:t>
      </w:r>
      <w:proofErr w:type="spellEnd"/>
      <w:r w:rsidRPr="00F74F1C">
        <w:rPr>
          <w:rFonts w:ascii="Arial" w:eastAsia="Times New Roman" w:hAnsi="Arial" w:cs="Arial"/>
          <w:color w:val="000000" w:themeColor="text1"/>
          <w:kern w:val="0"/>
          <w:shd w:val="clear" w:color="auto" w:fill="FFFFFF"/>
          <w:lang w:val="fr-FR" w:eastAsia="es-MX"/>
          <w14:ligatures w14:val="none"/>
        </w:rPr>
        <w:t xml:space="preserve"> of </w:t>
      </w:r>
      <w:proofErr w:type="spellStart"/>
      <w:r w:rsidRPr="00F74F1C">
        <w:rPr>
          <w:rFonts w:ascii="Arial" w:eastAsia="Times New Roman" w:hAnsi="Arial" w:cs="Arial"/>
          <w:color w:val="000000" w:themeColor="text1"/>
          <w:kern w:val="0"/>
          <w:shd w:val="clear" w:color="auto" w:fill="FFFFFF"/>
          <w:lang w:val="fr-FR" w:eastAsia="es-MX"/>
          <w14:ligatures w14:val="none"/>
        </w:rPr>
        <w:t>fire</w:t>
      </w:r>
      <w:proofErr w:type="spellEnd"/>
      <w:r w:rsidRPr="00F74F1C">
        <w:rPr>
          <w:rFonts w:ascii="Arial" w:eastAsia="Times New Roman" w:hAnsi="Arial" w:cs="Arial"/>
          <w:color w:val="000000" w:themeColor="text1"/>
          <w:kern w:val="0"/>
          <w:shd w:val="clear" w:color="auto" w:fill="FFFFFF"/>
          <w:lang w:val="fr-FR" w:eastAsia="es-MX"/>
          <w14:ligatures w14:val="none"/>
        </w:rPr>
        <w:t xml:space="preserve"> </w:t>
      </w:r>
      <w:proofErr w:type="spellStart"/>
      <w:r w:rsidRPr="00F74F1C">
        <w:rPr>
          <w:rFonts w:ascii="Arial" w:eastAsia="Times New Roman" w:hAnsi="Arial" w:cs="Arial"/>
          <w:color w:val="000000" w:themeColor="text1"/>
          <w:kern w:val="0"/>
          <w:shd w:val="clear" w:color="auto" w:fill="FFFFFF"/>
          <w:lang w:val="fr-FR" w:eastAsia="es-MX"/>
          <w14:ligatures w14:val="none"/>
        </w:rPr>
        <w:t>history</w:t>
      </w:r>
      <w:proofErr w:type="spellEnd"/>
      <w:r w:rsidRPr="00F74F1C">
        <w:rPr>
          <w:rFonts w:ascii="Arial" w:eastAsia="Times New Roman" w:hAnsi="Arial" w:cs="Arial"/>
          <w:color w:val="000000" w:themeColor="text1"/>
          <w:kern w:val="0"/>
          <w:shd w:val="clear" w:color="auto" w:fill="FFFFFF"/>
          <w:lang w:val="fr-FR" w:eastAsia="es-MX"/>
          <w14:ligatures w14:val="none"/>
        </w:rPr>
        <w:t xml:space="preserve"> in subalpine </w:t>
      </w:r>
      <w:proofErr w:type="spellStart"/>
      <w:proofErr w:type="gramStart"/>
      <w:r w:rsidRPr="00F74F1C">
        <w:rPr>
          <w:rFonts w:ascii="Arial" w:eastAsia="Times New Roman" w:hAnsi="Arial" w:cs="Arial"/>
          <w:color w:val="000000" w:themeColor="text1"/>
          <w:kern w:val="0"/>
          <w:shd w:val="clear" w:color="auto" w:fill="FFFFFF"/>
          <w:lang w:val="fr-FR" w:eastAsia="es-MX"/>
          <w14:ligatures w14:val="none"/>
        </w:rPr>
        <w:t>forests</w:t>
      </w:r>
      <w:proofErr w:type="spellEnd"/>
      <w:r w:rsidRPr="00F74F1C">
        <w:rPr>
          <w:rFonts w:ascii="Arial" w:eastAsia="Times New Roman" w:hAnsi="Arial" w:cs="Arial"/>
          <w:color w:val="000000" w:themeColor="text1"/>
          <w:kern w:val="0"/>
          <w:shd w:val="clear" w:color="auto" w:fill="FFFFFF"/>
          <w:lang w:val="fr-FR" w:eastAsia="es-MX"/>
          <w14:ligatures w14:val="none"/>
        </w:rPr>
        <w:t>:</w:t>
      </w:r>
      <w:proofErr w:type="gramEnd"/>
      <w:r w:rsidRPr="00F74F1C">
        <w:rPr>
          <w:rFonts w:ascii="Arial" w:eastAsia="Times New Roman" w:hAnsi="Arial" w:cs="Arial"/>
          <w:color w:val="000000" w:themeColor="text1"/>
          <w:kern w:val="0"/>
          <w:shd w:val="clear" w:color="auto" w:fill="FFFFFF"/>
          <w:lang w:val="fr-FR" w:eastAsia="es-MX"/>
          <w14:ligatures w14:val="none"/>
        </w:rPr>
        <w:t xml:space="preserve"> </w:t>
      </w:r>
      <w:proofErr w:type="spellStart"/>
      <w:r w:rsidRPr="00F74F1C">
        <w:rPr>
          <w:rFonts w:ascii="Arial" w:eastAsia="Times New Roman" w:hAnsi="Arial" w:cs="Arial"/>
          <w:color w:val="000000" w:themeColor="text1"/>
          <w:kern w:val="0"/>
          <w:shd w:val="clear" w:color="auto" w:fill="FFFFFF"/>
          <w:lang w:val="fr-FR" w:eastAsia="es-MX"/>
          <w14:ligatures w14:val="none"/>
        </w:rPr>
        <w:t>From</w:t>
      </w:r>
      <w:proofErr w:type="spellEnd"/>
      <w:r w:rsidRPr="00F74F1C">
        <w:rPr>
          <w:rFonts w:ascii="Arial" w:eastAsia="Times New Roman" w:hAnsi="Arial" w:cs="Arial"/>
          <w:color w:val="000000" w:themeColor="text1"/>
          <w:kern w:val="0"/>
          <w:shd w:val="clear" w:color="auto" w:fill="FFFFFF"/>
          <w:lang w:val="fr-FR" w:eastAsia="es-MX"/>
          <w14:ligatures w14:val="none"/>
        </w:rPr>
        <w:t xml:space="preserve"> </w:t>
      </w:r>
      <w:proofErr w:type="spellStart"/>
      <w:r w:rsidRPr="00F74F1C">
        <w:rPr>
          <w:rFonts w:ascii="Arial" w:eastAsia="Times New Roman" w:hAnsi="Arial" w:cs="Arial"/>
          <w:color w:val="000000" w:themeColor="text1"/>
          <w:kern w:val="0"/>
          <w:shd w:val="clear" w:color="auto" w:fill="FFFFFF"/>
          <w:lang w:val="fr-FR" w:eastAsia="es-MX"/>
          <w14:ligatures w14:val="none"/>
        </w:rPr>
        <w:t>natural</w:t>
      </w:r>
      <w:proofErr w:type="spellEnd"/>
      <w:r w:rsidRPr="00F74F1C">
        <w:rPr>
          <w:rFonts w:ascii="Arial" w:eastAsia="Times New Roman" w:hAnsi="Arial" w:cs="Arial"/>
          <w:color w:val="000000" w:themeColor="text1"/>
          <w:kern w:val="0"/>
          <w:shd w:val="clear" w:color="auto" w:fill="FFFFFF"/>
          <w:lang w:val="fr-FR" w:eastAsia="es-MX"/>
          <w14:ligatures w14:val="none"/>
        </w:rPr>
        <w:t xml:space="preserve"> to cultural </w:t>
      </w:r>
      <w:proofErr w:type="spellStart"/>
      <w:r w:rsidRPr="00F74F1C">
        <w:rPr>
          <w:rFonts w:ascii="Arial" w:eastAsia="Times New Roman" w:hAnsi="Arial" w:cs="Arial"/>
          <w:color w:val="000000" w:themeColor="text1"/>
          <w:kern w:val="0"/>
          <w:shd w:val="clear" w:color="auto" w:fill="FFFFFF"/>
          <w:lang w:val="fr-FR" w:eastAsia="es-MX"/>
          <w14:ligatures w14:val="none"/>
        </w:rPr>
        <w:t>regimes</w:t>
      </w:r>
      <w:proofErr w:type="spellEnd"/>
      <w:r w:rsidRPr="00F74F1C">
        <w:rPr>
          <w:rFonts w:ascii="Arial" w:eastAsia="Times New Roman" w:hAnsi="Arial" w:cs="Arial"/>
          <w:color w:val="000000" w:themeColor="text1"/>
          <w:kern w:val="0"/>
          <w:shd w:val="clear" w:color="auto" w:fill="FFFFFF"/>
          <w:lang w:val="fr-FR" w:eastAsia="es-MX"/>
          <w14:ligatures w14:val="none"/>
        </w:rPr>
        <w:t xml:space="preserve">. </w:t>
      </w:r>
      <w:proofErr w:type="spellStart"/>
      <w:r w:rsidRPr="00F74F1C">
        <w:rPr>
          <w:rFonts w:ascii="Arial" w:eastAsia="Times New Roman" w:hAnsi="Arial" w:cs="Arial"/>
          <w:color w:val="000000" w:themeColor="text1"/>
          <w:kern w:val="0"/>
          <w:shd w:val="clear" w:color="auto" w:fill="FFFFFF"/>
          <w:lang w:val="fr-FR" w:eastAsia="es-MX"/>
          <w14:ligatures w14:val="none"/>
        </w:rPr>
        <w:t>Écoscience</w:t>
      </w:r>
      <w:proofErr w:type="spellEnd"/>
      <w:r w:rsidRPr="00F74F1C">
        <w:rPr>
          <w:rFonts w:ascii="Arial" w:eastAsia="Times New Roman" w:hAnsi="Arial" w:cs="Arial"/>
          <w:color w:val="000000" w:themeColor="text1"/>
          <w:kern w:val="0"/>
          <w:shd w:val="clear" w:color="auto" w:fill="FFFFFF"/>
          <w:lang w:val="fr-FR" w:eastAsia="es-MX"/>
          <w14:ligatures w14:val="none"/>
        </w:rPr>
        <w:t xml:space="preserve">, 16(1), 1–12. </w:t>
      </w:r>
      <w:hyperlink r:id="rId9" w:history="1">
        <w:r w:rsidRPr="00C31D35">
          <w:rPr>
            <w:rStyle w:val="Hyperlink"/>
            <w:rFonts w:ascii="Arial" w:eastAsia="Times New Roman" w:hAnsi="Arial" w:cs="Arial"/>
            <w:kern w:val="0"/>
            <w:shd w:val="clear" w:color="auto" w:fill="FFFFFF"/>
            <w:lang w:val="fr-FR" w:eastAsia="es-MX"/>
            <w14:ligatures w14:val="none"/>
          </w:rPr>
          <w:t>https://doi.org/10.2980/16-1-3189</w:t>
        </w:r>
      </w:hyperlink>
    </w:p>
    <w:p w14:paraId="5F7C58E8" w14:textId="765D663B" w:rsidR="00DC028C" w:rsidRPr="00105911" w:rsidRDefault="00DC028C" w:rsidP="00E51CE3">
      <w:pPr>
        <w:spacing w:line="480" w:lineRule="auto"/>
        <w:contextualSpacing/>
        <w:jc w:val="both"/>
        <w:rPr>
          <w:rFonts w:ascii="Arial" w:hAnsi="Arial" w:cs="Arial"/>
          <w:lang w:val="fr-FR"/>
        </w:rPr>
      </w:pPr>
      <w:r w:rsidRPr="00E519F2">
        <w:rPr>
          <w:rFonts w:ascii="Arial" w:hAnsi="Arial" w:cs="Arial"/>
          <w:lang w:val="en-US"/>
        </w:rPr>
        <w:t>Clark, S.A., Archer, J.N., Stephens, S.L. </w:t>
      </w:r>
      <w:r w:rsidRPr="00E519F2">
        <w:rPr>
          <w:rFonts w:ascii="Arial" w:hAnsi="Arial" w:cs="Arial"/>
          <w:i/>
          <w:iCs/>
          <w:lang w:val="en-US"/>
        </w:rPr>
        <w:t>et al.</w:t>
      </w:r>
      <w:r w:rsidRPr="00E519F2">
        <w:rPr>
          <w:rFonts w:ascii="Arial" w:hAnsi="Arial" w:cs="Arial"/>
          <w:lang w:val="en-US"/>
        </w:rPr>
        <w:t> </w:t>
      </w:r>
      <w:r w:rsidRPr="00E51CE3">
        <w:rPr>
          <w:rFonts w:ascii="Arial" w:hAnsi="Arial" w:cs="Arial"/>
          <w:lang w:val="en-US"/>
        </w:rPr>
        <w:t>Realignment of federal environmental policies to recognize fire’s role. </w:t>
      </w:r>
      <w:r w:rsidRPr="00E51CE3">
        <w:rPr>
          <w:rFonts w:ascii="Arial" w:hAnsi="Arial" w:cs="Arial"/>
          <w:i/>
          <w:iCs/>
          <w:lang w:val="en-US"/>
        </w:rPr>
        <w:t xml:space="preserve">fire </w:t>
      </w:r>
      <w:proofErr w:type="spellStart"/>
      <w:r w:rsidRPr="00E51CE3">
        <w:rPr>
          <w:rFonts w:ascii="Arial" w:hAnsi="Arial" w:cs="Arial"/>
          <w:i/>
          <w:iCs/>
          <w:lang w:val="en-US"/>
        </w:rPr>
        <w:t>ecol</w:t>
      </w:r>
      <w:proofErr w:type="spellEnd"/>
      <w:r w:rsidRPr="00E51CE3">
        <w:rPr>
          <w:rFonts w:ascii="Arial" w:hAnsi="Arial" w:cs="Arial"/>
          <w:lang w:val="en-US"/>
        </w:rPr>
        <w:t> </w:t>
      </w:r>
      <w:r w:rsidRPr="00E51CE3">
        <w:rPr>
          <w:rFonts w:ascii="Arial" w:hAnsi="Arial" w:cs="Arial"/>
          <w:b/>
          <w:bCs/>
          <w:lang w:val="en-US"/>
        </w:rPr>
        <w:t>20</w:t>
      </w:r>
      <w:r w:rsidRPr="00E51CE3">
        <w:rPr>
          <w:rFonts w:ascii="Arial" w:hAnsi="Arial" w:cs="Arial"/>
          <w:lang w:val="en-US"/>
        </w:rPr>
        <w:t xml:space="preserve">, 74 (2024). </w:t>
      </w:r>
      <w:hyperlink r:id="rId10" w:history="1">
        <w:r w:rsidRPr="00105911">
          <w:rPr>
            <w:rStyle w:val="Hyperlink"/>
            <w:rFonts w:ascii="Arial" w:hAnsi="Arial" w:cs="Arial"/>
            <w:lang w:val="fr-FR"/>
          </w:rPr>
          <w:t>https://doi.org/10.1186/s42408-024-00301-y</w:t>
        </w:r>
      </w:hyperlink>
    </w:p>
    <w:p w14:paraId="5B3DEE38" w14:textId="77777777" w:rsidR="009B25C3" w:rsidRPr="00E51CE3" w:rsidRDefault="009B25C3" w:rsidP="00E51CE3">
      <w:pPr>
        <w:spacing w:line="480" w:lineRule="auto"/>
        <w:jc w:val="both"/>
        <w:rPr>
          <w:rFonts w:ascii="Arial" w:hAnsi="Arial" w:cs="Arial"/>
          <w:lang w:val="fr-FR"/>
        </w:rPr>
      </w:pPr>
      <w:proofErr w:type="gramStart"/>
      <w:r w:rsidRPr="00E51CE3">
        <w:rPr>
          <w:rFonts w:ascii="Arial" w:hAnsi="Arial" w:cs="Arial"/>
          <w:lang w:val="fr-FR"/>
        </w:rPr>
        <w:t>de</w:t>
      </w:r>
      <w:proofErr w:type="gramEnd"/>
      <w:r w:rsidRPr="00E51CE3">
        <w:rPr>
          <w:rFonts w:ascii="Arial" w:hAnsi="Arial" w:cs="Arial"/>
          <w:lang w:val="fr-FR"/>
        </w:rPr>
        <w:t xml:space="preserve"> la </w:t>
      </w:r>
      <w:proofErr w:type="spellStart"/>
      <w:r w:rsidRPr="00E51CE3">
        <w:rPr>
          <w:rFonts w:ascii="Arial" w:hAnsi="Arial" w:cs="Arial"/>
          <w:lang w:val="fr-FR"/>
        </w:rPr>
        <w:t>Baˆthie</w:t>
      </w:r>
      <w:proofErr w:type="spellEnd"/>
      <w:r w:rsidRPr="00E51CE3">
        <w:rPr>
          <w:rFonts w:ascii="Arial" w:hAnsi="Arial" w:cs="Arial"/>
          <w:lang w:val="fr-FR"/>
        </w:rPr>
        <w:t xml:space="preserve"> PH (1912) Histoire d’un changement de </w:t>
      </w:r>
      <w:proofErr w:type="spellStart"/>
      <w:r w:rsidRPr="00E51CE3">
        <w:rPr>
          <w:rFonts w:ascii="Arial" w:hAnsi="Arial" w:cs="Arial"/>
          <w:lang w:val="fr-FR"/>
        </w:rPr>
        <w:t>fascie´s</w:t>
      </w:r>
      <w:proofErr w:type="spellEnd"/>
      <w:r w:rsidRPr="00E51CE3">
        <w:rPr>
          <w:rFonts w:ascii="Arial" w:hAnsi="Arial" w:cs="Arial"/>
          <w:lang w:val="fr-FR"/>
        </w:rPr>
        <w:t xml:space="preserve"> ou les modifications </w:t>
      </w:r>
      <w:proofErr w:type="spellStart"/>
      <w:r w:rsidRPr="00E51CE3">
        <w:rPr>
          <w:rFonts w:ascii="Arial" w:hAnsi="Arial" w:cs="Arial"/>
          <w:lang w:val="fr-FR"/>
        </w:rPr>
        <w:t>re´centes</w:t>
      </w:r>
      <w:proofErr w:type="spellEnd"/>
      <w:r w:rsidRPr="00E51CE3">
        <w:rPr>
          <w:rFonts w:ascii="Arial" w:hAnsi="Arial" w:cs="Arial"/>
          <w:lang w:val="fr-FR"/>
        </w:rPr>
        <w:t xml:space="preserve"> ou actuelles de la flore malgache. </w:t>
      </w:r>
      <w:r w:rsidRPr="00E51CE3">
        <w:rPr>
          <w:rFonts w:ascii="Arial" w:hAnsi="Arial" w:cs="Arial"/>
          <w:i/>
          <w:iCs/>
          <w:lang w:val="fr-FR"/>
        </w:rPr>
        <w:t xml:space="preserve">Bull </w:t>
      </w:r>
      <w:proofErr w:type="spellStart"/>
      <w:r w:rsidRPr="00E51CE3">
        <w:rPr>
          <w:rFonts w:ascii="Arial" w:hAnsi="Arial" w:cs="Arial"/>
          <w:i/>
          <w:iCs/>
          <w:lang w:val="fr-FR"/>
        </w:rPr>
        <w:t>Acad</w:t>
      </w:r>
      <w:proofErr w:type="spellEnd"/>
      <w:r w:rsidRPr="00E51CE3">
        <w:rPr>
          <w:rFonts w:ascii="Arial" w:hAnsi="Arial" w:cs="Arial"/>
          <w:i/>
          <w:iCs/>
          <w:lang w:val="fr-FR"/>
        </w:rPr>
        <w:t xml:space="preserve"> Malgache</w:t>
      </w:r>
      <w:r w:rsidRPr="00E51CE3">
        <w:rPr>
          <w:rFonts w:ascii="Arial" w:hAnsi="Arial" w:cs="Arial"/>
          <w:lang w:val="fr-FR"/>
        </w:rPr>
        <w:t xml:space="preserve"> </w:t>
      </w:r>
      <w:proofErr w:type="gramStart"/>
      <w:r w:rsidRPr="00E51CE3">
        <w:rPr>
          <w:rFonts w:ascii="Arial" w:hAnsi="Arial" w:cs="Arial"/>
          <w:lang w:val="fr-FR"/>
        </w:rPr>
        <w:t>10:</w:t>
      </w:r>
      <w:proofErr w:type="gramEnd"/>
      <w:r w:rsidRPr="00E51CE3">
        <w:rPr>
          <w:rFonts w:ascii="Arial" w:hAnsi="Arial" w:cs="Arial"/>
          <w:lang w:val="fr-FR"/>
        </w:rPr>
        <w:t>203–209</w:t>
      </w:r>
    </w:p>
    <w:p w14:paraId="71E8C38A" w14:textId="77777777" w:rsidR="009B25C3" w:rsidRPr="00E519F2" w:rsidRDefault="009B25C3" w:rsidP="00E51CE3">
      <w:pPr>
        <w:spacing w:line="480" w:lineRule="auto"/>
        <w:jc w:val="both"/>
        <w:rPr>
          <w:rFonts w:ascii="Arial" w:hAnsi="Arial" w:cs="Arial"/>
          <w:lang w:val="en-US"/>
        </w:rPr>
      </w:pPr>
      <w:proofErr w:type="gramStart"/>
      <w:r w:rsidRPr="00E51CE3">
        <w:rPr>
          <w:rFonts w:ascii="Arial" w:hAnsi="Arial" w:cs="Arial"/>
          <w:lang w:val="fr-FR"/>
        </w:rPr>
        <w:t>de</w:t>
      </w:r>
      <w:proofErr w:type="gramEnd"/>
      <w:r w:rsidRPr="00E51CE3">
        <w:rPr>
          <w:rFonts w:ascii="Arial" w:hAnsi="Arial" w:cs="Arial"/>
          <w:lang w:val="fr-FR"/>
        </w:rPr>
        <w:t xml:space="preserve"> la </w:t>
      </w:r>
      <w:proofErr w:type="spellStart"/>
      <w:r w:rsidRPr="00E51CE3">
        <w:rPr>
          <w:rFonts w:ascii="Arial" w:hAnsi="Arial" w:cs="Arial"/>
          <w:lang w:val="fr-FR"/>
        </w:rPr>
        <w:t>Baˆthie</w:t>
      </w:r>
      <w:proofErr w:type="spellEnd"/>
      <w:r w:rsidRPr="00E51CE3">
        <w:rPr>
          <w:rFonts w:ascii="Arial" w:hAnsi="Arial" w:cs="Arial"/>
          <w:lang w:val="fr-FR"/>
        </w:rPr>
        <w:t xml:space="preserve"> PH (1921) La </w:t>
      </w:r>
      <w:proofErr w:type="spellStart"/>
      <w:r w:rsidRPr="00E51CE3">
        <w:rPr>
          <w:rFonts w:ascii="Arial" w:hAnsi="Arial" w:cs="Arial"/>
          <w:i/>
          <w:iCs/>
          <w:lang w:val="fr-FR"/>
        </w:rPr>
        <w:t>ve´ge´tation</w:t>
      </w:r>
      <w:proofErr w:type="spellEnd"/>
      <w:r w:rsidRPr="00E51CE3">
        <w:rPr>
          <w:rFonts w:ascii="Arial" w:hAnsi="Arial" w:cs="Arial"/>
          <w:i/>
          <w:iCs/>
          <w:lang w:val="fr-FR"/>
        </w:rPr>
        <w:t xml:space="preserve"> malgache</w:t>
      </w:r>
      <w:r w:rsidRPr="00E51CE3">
        <w:rPr>
          <w:rFonts w:ascii="Arial" w:hAnsi="Arial" w:cs="Arial"/>
          <w:lang w:val="fr-FR"/>
        </w:rPr>
        <w:t xml:space="preserve">. </w:t>
      </w:r>
      <w:proofErr w:type="spellStart"/>
      <w:r w:rsidRPr="00E519F2">
        <w:rPr>
          <w:rFonts w:ascii="Arial" w:hAnsi="Arial" w:cs="Arial"/>
          <w:lang w:val="en-US"/>
        </w:rPr>
        <w:t>Challamel</w:t>
      </w:r>
      <w:proofErr w:type="spellEnd"/>
      <w:r w:rsidRPr="00E519F2">
        <w:rPr>
          <w:rFonts w:ascii="Arial" w:hAnsi="Arial" w:cs="Arial"/>
          <w:lang w:val="en-US"/>
        </w:rPr>
        <w:t>, Paris.</w:t>
      </w:r>
    </w:p>
    <w:p w14:paraId="5CB1530B" w14:textId="7C32EEE9" w:rsidR="009B25C3" w:rsidRPr="00E51CE3" w:rsidRDefault="009B25C3" w:rsidP="00E51CE3">
      <w:pPr>
        <w:pStyle w:val="MDPI81references"/>
        <w:numPr>
          <w:ilvl w:val="0"/>
          <w:numId w:val="0"/>
        </w:numPr>
        <w:spacing w:line="480" w:lineRule="auto"/>
        <w:ind w:firstLine="1"/>
        <w:rPr>
          <w:rFonts w:ascii="Arial" w:hAnsi="Arial" w:cs="Arial"/>
          <w:sz w:val="24"/>
          <w:szCs w:val="24"/>
        </w:rPr>
      </w:pPr>
      <w:proofErr w:type="spellStart"/>
      <w:r w:rsidRPr="00E51CE3">
        <w:rPr>
          <w:rFonts w:ascii="Arial" w:hAnsi="Arial" w:cs="Arial"/>
          <w:sz w:val="24"/>
          <w:szCs w:val="24"/>
        </w:rPr>
        <w:t>Dewerte</w:t>
      </w:r>
      <w:proofErr w:type="spellEnd"/>
      <w:r w:rsidRPr="00E51CE3">
        <w:rPr>
          <w:rFonts w:ascii="Arial" w:hAnsi="Arial" w:cs="Arial"/>
          <w:sz w:val="24"/>
          <w:szCs w:val="24"/>
        </w:rPr>
        <w:t xml:space="preserve"> E., &amp; </w:t>
      </w:r>
      <w:proofErr w:type="spellStart"/>
      <w:r w:rsidRPr="00E51CE3">
        <w:rPr>
          <w:rFonts w:ascii="Arial" w:hAnsi="Arial" w:cs="Arial"/>
          <w:sz w:val="24"/>
          <w:szCs w:val="24"/>
        </w:rPr>
        <w:t>Crombé</w:t>
      </w:r>
      <w:proofErr w:type="spellEnd"/>
      <w:r w:rsidRPr="00E51CE3">
        <w:rPr>
          <w:rFonts w:ascii="Arial" w:hAnsi="Arial" w:cs="Arial"/>
          <w:sz w:val="24"/>
          <w:szCs w:val="24"/>
        </w:rPr>
        <w:t>, P. (2019). The ethnography of prehistoric forest fires. </w:t>
      </w:r>
      <w:r w:rsidR="00192547" w:rsidRPr="00E51CE3">
        <w:rPr>
          <w:rFonts w:ascii="Arial" w:hAnsi="Arial" w:cs="Arial"/>
          <w:i/>
          <w:iCs/>
          <w:sz w:val="24"/>
          <w:szCs w:val="24"/>
        </w:rPr>
        <w:t xml:space="preserve">Notae </w:t>
      </w:r>
      <w:proofErr w:type="spellStart"/>
      <w:r w:rsidR="00192547" w:rsidRPr="00E51CE3">
        <w:rPr>
          <w:rFonts w:ascii="Arial" w:hAnsi="Arial" w:cs="Arial"/>
          <w:i/>
          <w:iCs/>
          <w:sz w:val="24"/>
          <w:szCs w:val="24"/>
        </w:rPr>
        <w:t>praehistoricae</w:t>
      </w:r>
      <w:proofErr w:type="spellEnd"/>
      <w:r w:rsidRPr="00E51CE3">
        <w:rPr>
          <w:rFonts w:ascii="Arial" w:hAnsi="Arial" w:cs="Arial"/>
          <w:sz w:val="24"/>
          <w:szCs w:val="24"/>
        </w:rPr>
        <w:t>, </w:t>
      </w:r>
      <w:r w:rsidRPr="00E51CE3">
        <w:rPr>
          <w:rFonts w:ascii="Arial" w:hAnsi="Arial" w:cs="Arial"/>
          <w:i/>
          <w:iCs/>
          <w:sz w:val="24"/>
          <w:szCs w:val="24"/>
        </w:rPr>
        <w:t>39</w:t>
      </w:r>
      <w:r w:rsidRPr="00E51CE3">
        <w:rPr>
          <w:rFonts w:ascii="Arial" w:hAnsi="Arial" w:cs="Arial"/>
          <w:sz w:val="24"/>
          <w:szCs w:val="24"/>
        </w:rPr>
        <w:t>, 5-14.</w:t>
      </w:r>
    </w:p>
    <w:p w14:paraId="492A11D6" w14:textId="309A61E4" w:rsidR="00192547" w:rsidRPr="00E51CE3" w:rsidRDefault="00192547" w:rsidP="00E51CE3">
      <w:pPr>
        <w:pStyle w:val="MDPI81references"/>
        <w:numPr>
          <w:ilvl w:val="0"/>
          <w:numId w:val="0"/>
        </w:numPr>
        <w:spacing w:line="480" w:lineRule="auto"/>
        <w:ind w:firstLine="1"/>
        <w:rPr>
          <w:rFonts w:ascii="Arial" w:hAnsi="Arial" w:cs="Arial"/>
          <w:sz w:val="24"/>
          <w:szCs w:val="24"/>
        </w:rPr>
      </w:pPr>
      <w:r w:rsidRPr="00E51CE3">
        <w:rPr>
          <w:rFonts w:ascii="Arial" w:hAnsi="Arial" w:cs="Arial"/>
          <w:sz w:val="24"/>
          <w:szCs w:val="24"/>
        </w:rPr>
        <w:lastRenderedPageBreak/>
        <w:t>Fa, J. E., Watson, J. E. M., Leiper, I., Potapov, P., Evans, T. D., Burgess, N. D., Molnár, Z., Fernández-</w:t>
      </w:r>
      <w:proofErr w:type="spellStart"/>
      <w:r w:rsidRPr="00E51CE3">
        <w:rPr>
          <w:rFonts w:ascii="Arial" w:hAnsi="Arial" w:cs="Arial"/>
          <w:sz w:val="24"/>
          <w:szCs w:val="24"/>
        </w:rPr>
        <w:t>Llamazares</w:t>
      </w:r>
      <w:proofErr w:type="spellEnd"/>
      <w:r w:rsidRPr="00E51CE3">
        <w:rPr>
          <w:rFonts w:ascii="Arial" w:hAnsi="Arial" w:cs="Arial"/>
          <w:sz w:val="24"/>
          <w:szCs w:val="24"/>
        </w:rPr>
        <w:t>, Á., Duncan, T., Wang, S., Austin, B. J.,</w:t>
      </w:r>
    </w:p>
    <w:p w14:paraId="4AB1E7DF" w14:textId="3B19167D" w:rsidR="00192547" w:rsidRPr="00B7214B" w:rsidRDefault="00192547" w:rsidP="00E51CE3">
      <w:pPr>
        <w:pStyle w:val="MDPI81references"/>
        <w:numPr>
          <w:ilvl w:val="0"/>
          <w:numId w:val="0"/>
        </w:numPr>
        <w:spacing w:line="480" w:lineRule="auto"/>
        <w:rPr>
          <w:rFonts w:ascii="Arial" w:hAnsi="Arial" w:cs="Arial"/>
          <w:sz w:val="24"/>
          <w:szCs w:val="24"/>
          <w:lang w:val="es-MX"/>
        </w:rPr>
      </w:pPr>
      <w:proofErr w:type="spellStart"/>
      <w:r w:rsidRPr="00B7214B">
        <w:rPr>
          <w:rFonts w:ascii="Arial" w:hAnsi="Arial" w:cs="Arial"/>
          <w:sz w:val="24"/>
          <w:szCs w:val="24"/>
          <w:lang w:val="es-MX"/>
        </w:rPr>
        <w:t>Jonas</w:t>
      </w:r>
      <w:proofErr w:type="spellEnd"/>
      <w:r w:rsidRPr="00B7214B">
        <w:rPr>
          <w:rFonts w:ascii="Arial" w:hAnsi="Arial" w:cs="Arial"/>
          <w:sz w:val="24"/>
          <w:szCs w:val="24"/>
          <w:lang w:val="es-MX"/>
        </w:rPr>
        <w:t xml:space="preserve">, H., Robinson, C. J., Malmer, P., Zander, K. K., Jackson, M. V., Ellis, E., </w:t>
      </w:r>
    </w:p>
    <w:p w14:paraId="07946412" w14:textId="77777777" w:rsidR="00F74F1C" w:rsidRDefault="00F74F1C" w:rsidP="00E51CE3">
      <w:pPr>
        <w:spacing w:line="480" w:lineRule="auto"/>
        <w:jc w:val="both"/>
        <w:rPr>
          <w:rFonts w:ascii="Arial" w:hAnsi="Arial" w:cs="Arial"/>
          <w:lang w:val="en-US"/>
        </w:rPr>
      </w:pPr>
      <w:r w:rsidRPr="00F74F1C">
        <w:rPr>
          <w:rFonts w:ascii="Arial" w:hAnsi="Arial" w:cs="Arial"/>
          <w:lang w:val="en-US"/>
        </w:rPr>
        <w:t>Falk, D. A., &amp; Swetnam, T. W. (2003). Scaling rules and probability models for surface fire regimes in ponderosa pine forests. In S. C. Thomas, C. B. Halpern, &amp; D. A. Falk (Eds.), Fire ecology, fuel treatments, and ecological restoration: Conference proceedings (pp. 301–317). USDA Forest Service, Rocky Mountain Research Station.</w:t>
      </w:r>
    </w:p>
    <w:p w14:paraId="33C9F1FE" w14:textId="336D6A51" w:rsidR="00FF3526" w:rsidRPr="00E51CE3" w:rsidRDefault="00FF3526" w:rsidP="00E51CE3">
      <w:pPr>
        <w:spacing w:line="480" w:lineRule="auto"/>
        <w:jc w:val="both"/>
        <w:rPr>
          <w:rFonts w:ascii="Arial" w:hAnsi="Arial" w:cs="Arial"/>
          <w:lang w:val="en-US"/>
        </w:rPr>
      </w:pPr>
      <w:proofErr w:type="spellStart"/>
      <w:r w:rsidRPr="00E51CE3">
        <w:rPr>
          <w:rFonts w:ascii="Arial" w:hAnsi="Arial" w:cs="Arial"/>
          <w:lang w:val="en-US"/>
        </w:rPr>
        <w:t>Furyaev</w:t>
      </w:r>
      <w:proofErr w:type="spellEnd"/>
      <w:r w:rsidRPr="00E51CE3">
        <w:rPr>
          <w:rFonts w:ascii="Arial" w:hAnsi="Arial" w:cs="Arial"/>
          <w:lang w:val="en-US"/>
        </w:rPr>
        <w:t xml:space="preserve"> VV, </w:t>
      </w:r>
      <w:proofErr w:type="spellStart"/>
      <w:r w:rsidRPr="00E51CE3">
        <w:rPr>
          <w:rFonts w:ascii="Arial" w:hAnsi="Arial" w:cs="Arial"/>
          <w:lang w:val="en-US"/>
        </w:rPr>
        <w:t>Zabolotsky</w:t>
      </w:r>
      <w:proofErr w:type="spellEnd"/>
      <w:r w:rsidRPr="00E51CE3">
        <w:rPr>
          <w:rFonts w:ascii="Arial" w:hAnsi="Arial" w:cs="Arial"/>
          <w:lang w:val="en-US"/>
        </w:rPr>
        <w:t xml:space="preserve"> VI, Goldammer JG (2008) Dynamics of </w:t>
      </w:r>
      <w:proofErr w:type="spellStart"/>
      <w:r w:rsidRPr="00E51CE3">
        <w:rPr>
          <w:rFonts w:ascii="Arial" w:hAnsi="Arial" w:cs="Arial"/>
          <w:lang w:val="en-US"/>
        </w:rPr>
        <w:t>pyrological</w:t>
      </w:r>
      <w:proofErr w:type="spellEnd"/>
      <w:r w:rsidRPr="00E51CE3">
        <w:rPr>
          <w:rFonts w:ascii="Arial" w:hAnsi="Arial" w:cs="Arial"/>
          <w:lang w:val="en-US"/>
        </w:rPr>
        <w:t xml:space="preserve"> regimes at landscape stows in southern taiga of central Siberia in 18–20th centuries. </w:t>
      </w:r>
      <w:proofErr w:type="spellStart"/>
      <w:r w:rsidRPr="00E51CE3">
        <w:rPr>
          <w:rFonts w:ascii="Arial" w:hAnsi="Arial" w:cs="Arial"/>
          <w:lang w:val="en-US"/>
        </w:rPr>
        <w:t>Contemp</w:t>
      </w:r>
      <w:proofErr w:type="spellEnd"/>
      <w:r w:rsidRPr="00E51CE3">
        <w:rPr>
          <w:rFonts w:ascii="Arial" w:hAnsi="Arial" w:cs="Arial"/>
          <w:lang w:val="en-US"/>
        </w:rPr>
        <w:t xml:space="preserve"> </w:t>
      </w:r>
      <w:proofErr w:type="spellStart"/>
      <w:r w:rsidRPr="00E51CE3">
        <w:rPr>
          <w:rFonts w:ascii="Arial" w:hAnsi="Arial" w:cs="Arial"/>
          <w:lang w:val="en-US"/>
        </w:rPr>
        <w:t>Probl</w:t>
      </w:r>
      <w:proofErr w:type="spellEnd"/>
      <w:r w:rsidRPr="00E51CE3">
        <w:rPr>
          <w:rFonts w:ascii="Arial" w:hAnsi="Arial" w:cs="Arial"/>
          <w:lang w:val="en-US"/>
        </w:rPr>
        <w:t xml:space="preserve"> </w:t>
      </w:r>
      <w:proofErr w:type="spellStart"/>
      <w:r w:rsidRPr="00E51CE3">
        <w:rPr>
          <w:rFonts w:ascii="Arial" w:hAnsi="Arial" w:cs="Arial"/>
          <w:lang w:val="en-US"/>
        </w:rPr>
        <w:t>Ecol</w:t>
      </w:r>
      <w:proofErr w:type="spellEnd"/>
      <w:r w:rsidRPr="00E51CE3">
        <w:rPr>
          <w:rFonts w:ascii="Arial" w:hAnsi="Arial" w:cs="Arial"/>
          <w:lang w:val="en-US"/>
        </w:rPr>
        <w:t xml:space="preserve"> 1:250–256.</w:t>
      </w:r>
    </w:p>
    <w:p w14:paraId="2A2523D2" w14:textId="77777777" w:rsidR="00FF3526" w:rsidRPr="008679D4" w:rsidRDefault="00FF3526" w:rsidP="00E51CE3">
      <w:pPr>
        <w:spacing w:line="480" w:lineRule="auto"/>
        <w:jc w:val="both"/>
        <w:rPr>
          <w:rFonts w:ascii="Arial" w:hAnsi="Arial" w:cs="Arial"/>
        </w:rPr>
      </w:pPr>
      <w:r w:rsidRPr="00E51CE3">
        <w:rPr>
          <w:rFonts w:ascii="Arial" w:hAnsi="Arial" w:cs="Arial"/>
          <w:lang w:val="en-US"/>
        </w:rPr>
        <w:t xml:space="preserve">Gill MA, Bradstock RA, Williams JE (2002) Fire regimes and biodiversity: legacy and vision. In: Bradstock RA, Williams JE, Gill AM (eds) Flammable Australia: the fire regimes and biodiversity of a continent. </w:t>
      </w:r>
      <w:r w:rsidRPr="008679D4">
        <w:rPr>
          <w:rFonts w:ascii="Arial" w:hAnsi="Arial" w:cs="Arial"/>
        </w:rPr>
        <w:t xml:space="preserve">Cambridge </w:t>
      </w:r>
      <w:proofErr w:type="spellStart"/>
      <w:r w:rsidRPr="008679D4">
        <w:rPr>
          <w:rFonts w:ascii="Arial" w:hAnsi="Arial" w:cs="Arial"/>
        </w:rPr>
        <w:t>University</w:t>
      </w:r>
      <w:proofErr w:type="spellEnd"/>
      <w:r w:rsidRPr="008679D4">
        <w:rPr>
          <w:rFonts w:ascii="Arial" w:hAnsi="Arial" w:cs="Arial"/>
        </w:rPr>
        <w:t xml:space="preserve"> </w:t>
      </w:r>
      <w:proofErr w:type="spellStart"/>
      <w:r w:rsidRPr="008679D4">
        <w:rPr>
          <w:rFonts w:ascii="Arial" w:hAnsi="Arial" w:cs="Arial"/>
        </w:rPr>
        <w:t>Press</w:t>
      </w:r>
      <w:proofErr w:type="spellEnd"/>
      <w:r w:rsidRPr="008679D4">
        <w:rPr>
          <w:rFonts w:ascii="Arial" w:hAnsi="Arial" w:cs="Arial"/>
        </w:rPr>
        <w:t xml:space="preserve">, Cambridge, </w:t>
      </w:r>
      <w:proofErr w:type="spellStart"/>
      <w:r w:rsidRPr="008679D4">
        <w:rPr>
          <w:rFonts w:ascii="Arial" w:hAnsi="Arial" w:cs="Arial"/>
        </w:rPr>
        <w:t>pp</w:t>
      </w:r>
      <w:proofErr w:type="spellEnd"/>
      <w:r w:rsidRPr="008679D4">
        <w:rPr>
          <w:rFonts w:ascii="Arial" w:hAnsi="Arial" w:cs="Arial"/>
        </w:rPr>
        <w:t xml:space="preserve"> 429–446.</w:t>
      </w:r>
    </w:p>
    <w:p w14:paraId="0B7E3646" w14:textId="77777777" w:rsidR="009B25C3" w:rsidRPr="008679D4" w:rsidRDefault="009B25C3" w:rsidP="00E51CE3">
      <w:pPr>
        <w:spacing w:line="480" w:lineRule="auto"/>
        <w:jc w:val="both"/>
        <w:rPr>
          <w:rFonts w:ascii="Arial" w:hAnsi="Arial" w:cs="Arial"/>
        </w:rPr>
      </w:pPr>
      <w:r w:rsidRPr="008679D4">
        <w:rPr>
          <w:rFonts w:ascii="Arial" w:hAnsi="Arial" w:cs="Arial"/>
        </w:rPr>
        <w:t xml:space="preserve">Godelier, Maurice (2000). </w:t>
      </w:r>
      <w:r w:rsidRPr="008679D4">
        <w:rPr>
          <w:rFonts w:ascii="Arial" w:hAnsi="Arial" w:cs="Arial"/>
          <w:i/>
          <w:iCs/>
        </w:rPr>
        <w:t>Cuerpo, parentesco, poder</w:t>
      </w:r>
      <w:r w:rsidRPr="008679D4">
        <w:rPr>
          <w:rFonts w:ascii="Arial" w:hAnsi="Arial" w:cs="Arial"/>
        </w:rPr>
        <w:t>. Quito: Abya Yala.</w:t>
      </w:r>
    </w:p>
    <w:p w14:paraId="0C377A19" w14:textId="77777777" w:rsidR="00FF3526" w:rsidRPr="008679D4" w:rsidRDefault="00FF3526" w:rsidP="00E51CE3">
      <w:pPr>
        <w:spacing w:line="480" w:lineRule="auto"/>
        <w:jc w:val="both"/>
        <w:rPr>
          <w:rFonts w:ascii="Arial" w:hAnsi="Arial" w:cs="Arial"/>
          <w:lang w:val="sv-SE"/>
        </w:rPr>
      </w:pPr>
      <w:r w:rsidRPr="008679D4">
        <w:rPr>
          <w:rFonts w:ascii="Arial" w:hAnsi="Arial" w:cs="Arial"/>
          <w:lang w:val="sv-SE"/>
        </w:rPr>
        <w:t>Goldammer JG, Montag S, Page H (1997) Nutzung des Feuers in mittel- und nordeuropaischen Landschaften. NNA-Berichte 10:18–38.</w:t>
      </w:r>
    </w:p>
    <w:p w14:paraId="4753D6B1" w14:textId="77777777" w:rsidR="00FF3526" w:rsidRPr="00B7214B" w:rsidRDefault="00FF3526" w:rsidP="00E51CE3">
      <w:pPr>
        <w:spacing w:line="480" w:lineRule="auto"/>
        <w:jc w:val="both"/>
        <w:rPr>
          <w:rFonts w:ascii="Arial" w:hAnsi="Arial" w:cs="Arial"/>
        </w:rPr>
      </w:pPr>
      <w:r w:rsidRPr="008679D4">
        <w:rPr>
          <w:rFonts w:ascii="Arial" w:hAnsi="Arial" w:cs="Arial"/>
          <w:lang w:val="sv-SE"/>
        </w:rPr>
        <w:t xml:space="preserve">Goldammer JG, Mutch RW, Pugliese P, Davis R, Holmgren P (2001). </w:t>
      </w:r>
      <w:r w:rsidRPr="00E51CE3">
        <w:rPr>
          <w:rFonts w:ascii="Arial" w:hAnsi="Arial" w:cs="Arial"/>
          <w:lang w:val="en-US"/>
        </w:rPr>
        <w:t xml:space="preserve">FRA 2000 global forest fire assessment 1990–2000. </w:t>
      </w:r>
      <w:r w:rsidRPr="00B7214B">
        <w:rPr>
          <w:rFonts w:ascii="Arial" w:hAnsi="Arial" w:cs="Arial"/>
        </w:rPr>
        <w:t xml:space="preserve">FAO, </w:t>
      </w:r>
      <w:proofErr w:type="spellStart"/>
      <w:r w:rsidRPr="00B7214B">
        <w:rPr>
          <w:rFonts w:ascii="Arial" w:hAnsi="Arial" w:cs="Arial"/>
        </w:rPr>
        <w:t>Forestry</w:t>
      </w:r>
      <w:proofErr w:type="spellEnd"/>
      <w:r w:rsidRPr="00B7214B">
        <w:rPr>
          <w:rFonts w:ascii="Arial" w:hAnsi="Arial" w:cs="Arial"/>
        </w:rPr>
        <w:t xml:space="preserve"> </w:t>
      </w:r>
      <w:proofErr w:type="spellStart"/>
      <w:r w:rsidRPr="00B7214B">
        <w:rPr>
          <w:rFonts w:ascii="Arial" w:hAnsi="Arial" w:cs="Arial"/>
        </w:rPr>
        <w:t>Department</w:t>
      </w:r>
      <w:proofErr w:type="spellEnd"/>
      <w:r w:rsidRPr="00B7214B">
        <w:rPr>
          <w:rFonts w:ascii="Arial" w:hAnsi="Arial" w:cs="Arial"/>
        </w:rPr>
        <w:t>, Roma.</w:t>
      </w:r>
    </w:p>
    <w:p w14:paraId="636CDBE4" w14:textId="77777777" w:rsidR="00C427B9" w:rsidRPr="00E51CE3" w:rsidRDefault="00C427B9" w:rsidP="00E51CE3">
      <w:pPr>
        <w:spacing w:line="480" w:lineRule="auto"/>
        <w:jc w:val="both"/>
        <w:rPr>
          <w:rFonts w:ascii="Arial" w:hAnsi="Arial" w:cs="Arial"/>
          <w:lang w:val="en-US"/>
        </w:rPr>
      </w:pPr>
      <w:r w:rsidRPr="00B7214B">
        <w:rPr>
          <w:rFonts w:ascii="Arial" w:hAnsi="Arial" w:cs="Arial"/>
        </w:rPr>
        <w:t xml:space="preserve">Guevara Hernández, F., Gómez Castro, H., Medina Sansón, L., Rodríguez Larramendi, L. A., Mendoza Nazar, P., McCune, N. M., Tejeda Cruz, C. &amp; Pinto Ruíz, </w:t>
      </w:r>
      <w:r w:rsidRPr="00B7214B">
        <w:rPr>
          <w:rFonts w:ascii="Arial" w:hAnsi="Arial" w:cs="Arial"/>
        </w:rPr>
        <w:lastRenderedPageBreak/>
        <w:t xml:space="preserve">R. (2013). </w:t>
      </w:r>
      <w:r w:rsidRPr="00E51CE3">
        <w:rPr>
          <w:rFonts w:ascii="Arial" w:hAnsi="Arial" w:cs="Arial"/>
          <w:lang w:val="en-US"/>
        </w:rPr>
        <w:t>Traditional fire use, governance and social dynamics in a Biosphere Reserve of Chiapas, Mexico. Pensee Journal, 75(11), 110-125.</w:t>
      </w:r>
    </w:p>
    <w:p w14:paraId="3E15471F" w14:textId="77777777" w:rsidR="009B25C3" w:rsidRPr="00E51CE3" w:rsidRDefault="009B25C3" w:rsidP="00E51CE3">
      <w:pPr>
        <w:spacing w:line="480" w:lineRule="auto"/>
        <w:jc w:val="both"/>
        <w:rPr>
          <w:rFonts w:ascii="Arial" w:hAnsi="Arial" w:cs="Arial"/>
          <w:lang w:val="en-US"/>
        </w:rPr>
      </w:pPr>
      <w:r w:rsidRPr="00E51CE3">
        <w:rPr>
          <w:rFonts w:ascii="Arial" w:hAnsi="Arial" w:cs="Arial"/>
          <w:lang w:val="en-US"/>
        </w:rPr>
        <w:t>Heinselman ML (1973) Fire in the virgin forests of the Boundary Waters Canoe Area, Minnesota. Quat Res 3:329–382.</w:t>
      </w:r>
    </w:p>
    <w:p w14:paraId="083D688C" w14:textId="33DFC537" w:rsidR="00E946D0" w:rsidRDefault="00E946D0" w:rsidP="00B84497">
      <w:pPr>
        <w:pStyle w:val="MDPI81references"/>
        <w:numPr>
          <w:ilvl w:val="0"/>
          <w:numId w:val="0"/>
        </w:numPr>
        <w:spacing w:line="480" w:lineRule="auto"/>
        <w:rPr>
          <w:rFonts w:ascii="Arial" w:hAnsi="Arial" w:cs="Arial"/>
          <w:sz w:val="24"/>
          <w:szCs w:val="24"/>
        </w:rPr>
      </w:pPr>
      <w:r w:rsidRPr="00E946D0">
        <w:rPr>
          <w:rFonts w:ascii="Arial" w:hAnsi="Arial" w:cs="Arial"/>
          <w:sz w:val="24"/>
          <w:szCs w:val="24"/>
        </w:rPr>
        <w:t>Hoffman KM, Christianson AC,</w:t>
      </w:r>
      <w:r>
        <w:rPr>
          <w:rFonts w:ascii="Arial" w:hAnsi="Arial" w:cs="Arial"/>
          <w:sz w:val="24"/>
          <w:szCs w:val="24"/>
        </w:rPr>
        <w:t xml:space="preserve"> </w:t>
      </w:r>
      <w:r w:rsidRPr="00E946D0">
        <w:rPr>
          <w:rFonts w:ascii="Arial" w:hAnsi="Arial" w:cs="Arial"/>
          <w:sz w:val="24"/>
          <w:szCs w:val="24"/>
        </w:rPr>
        <w:t>Dickson-Hoyle S, Copes-Gerbitz K,</w:t>
      </w:r>
      <w:r>
        <w:rPr>
          <w:rFonts w:ascii="Arial" w:hAnsi="Arial" w:cs="Arial"/>
          <w:sz w:val="24"/>
          <w:szCs w:val="24"/>
        </w:rPr>
        <w:t xml:space="preserve"> </w:t>
      </w:r>
      <w:proofErr w:type="spellStart"/>
      <w:r w:rsidRPr="00E946D0">
        <w:rPr>
          <w:rFonts w:ascii="Arial" w:hAnsi="Arial" w:cs="Arial"/>
          <w:sz w:val="24"/>
          <w:szCs w:val="24"/>
        </w:rPr>
        <w:t>Nikolakis</w:t>
      </w:r>
      <w:proofErr w:type="spellEnd"/>
      <w:r w:rsidRPr="00E946D0">
        <w:rPr>
          <w:rFonts w:ascii="Arial" w:hAnsi="Arial" w:cs="Arial"/>
          <w:sz w:val="24"/>
          <w:szCs w:val="24"/>
        </w:rPr>
        <w:t xml:space="preserve"> W, Diabo DA, McLeod R,</w:t>
      </w:r>
      <w:r>
        <w:rPr>
          <w:rFonts w:ascii="Arial" w:hAnsi="Arial" w:cs="Arial"/>
          <w:sz w:val="24"/>
          <w:szCs w:val="24"/>
        </w:rPr>
        <w:t xml:space="preserve"> </w:t>
      </w:r>
      <w:r w:rsidRPr="00E946D0">
        <w:rPr>
          <w:rFonts w:ascii="Arial" w:hAnsi="Arial" w:cs="Arial"/>
          <w:sz w:val="24"/>
          <w:szCs w:val="24"/>
        </w:rPr>
        <w:t>Michell HJ, Mamun AA, Zahara A, Mauro N,</w:t>
      </w:r>
      <w:r>
        <w:rPr>
          <w:rFonts w:ascii="Arial" w:hAnsi="Arial" w:cs="Arial"/>
          <w:sz w:val="24"/>
          <w:szCs w:val="24"/>
        </w:rPr>
        <w:t xml:space="preserve"> </w:t>
      </w:r>
      <w:r w:rsidRPr="00E946D0">
        <w:rPr>
          <w:rFonts w:ascii="Arial" w:hAnsi="Arial" w:cs="Arial"/>
          <w:sz w:val="24"/>
          <w:szCs w:val="24"/>
        </w:rPr>
        <w:t>Gilchrist J, Ross RM, and Daniels LD. 2022.</w:t>
      </w:r>
      <w:r>
        <w:rPr>
          <w:rFonts w:ascii="Arial" w:hAnsi="Arial" w:cs="Arial"/>
          <w:sz w:val="24"/>
          <w:szCs w:val="24"/>
        </w:rPr>
        <w:t xml:space="preserve"> </w:t>
      </w:r>
      <w:r w:rsidRPr="00E946D0">
        <w:rPr>
          <w:rFonts w:ascii="Arial" w:hAnsi="Arial" w:cs="Arial"/>
          <w:sz w:val="24"/>
          <w:szCs w:val="24"/>
        </w:rPr>
        <w:t xml:space="preserve">The right to </w:t>
      </w:r>
      <w:proofErr w:type="gramStart"/>
      <w:r w:rsidRPr="00E946D0">
        <w:rPr>
          <w:rFonts w:ascii="Arial" w:hAnsi="Arial" w:cs="Arial"/>
          <w:sz w:val="24"/>
          <w:szCs w:val="24"/>
        </w:rPr>
        <w:t>burn:</w:t>
      </w:r>
      <w:proofErr w:type="gramEnd"/>
      <w:r w:rsidRPr="00E946D0">
        <w:rPr>
          <w:rFonts w:ascii="Arial" w:hAnsi="Arial" w:cs="Arial"/>
          <w:sz w:val="24"/>
          <w:szCs w:val="24"/>
        </w:rPr>
        <w:t xml:space="preserve"> barriers and opportunities</w:t>
      </w:r>
      <w:r w:rsidR="00B84497">
        <w:rPr>
          <w:rFonts w:ascii="Arial" w:hAnsi="Arial" w:cs="Arial"/>
          <w:sz w:val="24"/>
          <w:szCs w:val="24"/>
        </w:rPr>
        <w:t xml:space="preserve"> </w:t>
      </w:r>
      <w:r w:rsidRPr="00E946D0">
        <w:rPr>
          <w:rFonts w:ascii="Arial" w:hAnsi="Arial" w:cs="Arial"/>
          <w:sz w:val="24"/>
          <w:szCs w:val="24"/>
        </w:rPr>
        <w:t>for Indigenous-led fire stewardship in Canada. FACETS 7: 464–481. doi:10.1139/facets-2021-0062</w:t>
      </w:r>
    </w:p>
    <w:p w14:paraId="48C183E1" w14:textId="4592590C" w:rsidR="00DC028C" w:rsidRPr="00E51CE3" w:rsidRDefault="00DC028C" w:rsidP="00E51CE3">
      <w:pPr>
        <w:pStyle w:val="MDPI81references"/>
        <w:numPr>
          <w:ilvl w:val="0"/>
          <w:numId w:val="0"/>
        </w:numPr>
        <w:spacing w:line="480" w:lineRule="auto"/>
        <w:ind w:firstLine="1"/>
        <w:rPr>
          <w:rFonts w:ascii="Arial" w:hAnsi="Arial" w:cs="Arial"/>
          <w:sz w:val="24"/>
          <w:szCs w:val="24"/>
        </w:rPr>
      </w:pPr>
      <w:r w:rsidRPr="00E51CE3">
        <w:rPr>
          <w:rFonts w:ascii="Arial" w:hAnsi="Arial" w:cs="Arial"/>
          <w:sz w:val="24"/>
          <w:szCs w:val="24"/>
        </w:rPr>
        <w:t>Hoffman, K. M., Davis, E. L., Wickham, S. B., Schang, K., Johnson, A., Larking, T., ... &amp; Trant, A. J. (2021). Conservation of Earth’s biodiversity is embedded in Indigenous fire stewardship. </w:t>
      </w:r>
      <w:r w:rsidRPr="00E51CE3">
        <w:rPr>
          <w:rFonts w:ascii="Arial" w:hAnsi="Arial" w:cs="Arial"/>
          <w:i/>
          <w:iCs/>
          <w:sz w:val="24"/>
          <w:szCs w:val="24"/>
        </w:rPr>
        <w:t>Proceedings of the National Academy of Sciences</w:t>
      </w:r>
      <w:r w:rsidRPr="00E51CE3">
        <w:rPr>
          <w:rFonts w:ascii="Arial" w:hAnsi="Arial" w:cs="Arial"/>
          <w:sz w:val="24"/>
          <w:szCs w:val="24"/>
        </w:rPr>
        <w:t>, </w:t>
      </w:r>
      <w:r w:rsidRPr="00E51CE3">
        <w:rPr>
          <w:rFonts w:ascii="Arial" w:hAnsi="Arial" w:cs="Arial"/>
          <w:i/>
          <w:iCs/>
          <w:sz w:val="24"/>
          <w:szCs w:val="24"/>
        </w:rPr>
        <w:t>118</w:t>
      </w:r>
      <w:r w:rsidRPr="00E51CE3">
        <w:rPr>
          <w:rFonts w:ascii="Arial" w:hAnsi="Arial" w:cs="Arial"/>
          <w:sz w:val="24"/>
          <w:szCs w:val="24"/>
        </w:rPr>
        <w:t>(32), e2105073118</w:t>
      </w:r>
      <w:r w:rsidR="00F74F1C">
        <w:rPr>
          <w:rFonts w:ascii="Arial" w:hAnsi="Arial" w:cs="Arial"/>
          <w:sz w:val="24"/>
          <w:szCs w:val="24"/>
        </w:rPr>
        <w:t xml:space="preserve"> </w:t>
      </w:r>
      <w:hyperlink r:id="rId11" w:history="1">
        <w:r w:rsidR="00F74F1C" w:rsidRPr="00F74F1C">
          <w:rPr>
            <w:rStyle w:val="Hyperlink"/>
            <w:rFonts w:ascii="Arial" w:hAnsi="Arial" w:cs="Arial"/>
            <w:sz w:val="24"/>
            <w:szCs w:val="24"/>
          </w:rPr>
          <w:t>https://doi.org/10.1073/pnas.2105073118</w:t>
        </w:r>
      </w:hyperlink>
    </w:p>
    <w:p w14:paraId="0D47BD4F" w14:textId="77777777" w:rsidR="00DC028C" w:rsidRPr="00E519F2" w:rsidRDefault="00DC028C" w:rsidP="00E51CE3">
      <w:pPr>
        <w:spacing w:line="480" w:lineRule="auto"/>
        <w:jc w:val="both"/>
        <w:rPr>
          <w:rFonts w:ascii="Arial" w:hAnsi="Arial" w:cs="Arial"/>
          <w:lang w:val="fr-FR"/>
        </w:rPr>
      </w:pPr>
      <w:r w:rsidRPr="00E51CE3">
        <w:rPr>
          <w:rFonts w:ascii="Arial" w:hAnsi="Arial" w:cs="Arial"/>
          <w:lang w:val="en-US"/>
        </w:rPr>
        <w:t xml:space="preserve">Huffman, M. (2013). The many elements of traditional fire knowledge: Synthesis, classification, and aids to cross-cultural problem solving in fire-dependent systems around the world. </w:t>
      </w:r>
      <w:proofErr w:type="spellStart"/>
      <w:r w:rsidRPr="00E519F2">
        <w:rPr>
          <w:rFonts w:ascii="Arial" w:hAnsi="Arial" w:cs="Arial"/>
          <w:i/>
          <w:iCs/>
          <w:lang w:val="fr-FR"/>
        </w:rPr>
        <w:t>Ecology</w:t>
      </w:r>
      <w:proofErr w:type="spellEnd"/>
      <w:r w:rsidRPr="00E519F2">
        <w:rPr>
          <w:rFonts w:ascii="Arial" w:hAnsi="Arial" w:cs="Arial"/>
          <w:i/>
          <w:iCs/>
          <w:lang w:val="fr-FR"/>
        </w:rPr>
        <w:t xml:space="preserve"> and Society</w:t>
      </w:r>
      <w:r w:rsidRPr="00E519F2">
        <w:rPr>
          <w:rFonts w:ascii="Arial" w:hAnsi="Arial" w:cs="Arial"/>
          <w:lang w:val="fr-FR"/>
        </w:rPr>
        <w:t xml:space="preserve">, </w:t>
      </w:r>
      <w:r w:rsidRPr="00E519F2">
        <w:rPr>
          <w:rFonts w:ascii="Arial" w:hAnsi="Arial" w:cs="Arial"/>
          <w:i/>
          <w:iCs/>
          <w:lang w:val="fr-FR"/>
        </w:rPr>
        <w:t>18</w:t>
      </w:r>
      <w:r w:rsidRPr="00E519F2">
        <w:rPr>
          <w:rFonts w:ascii="Arial" w:hAnsi="Arial" w:cs="Arial"/>
          <w:lang w:val="fr-FR"/>
        </w:rPr>
        <w:t xml:space="preserve">(4), 3. </w:t>
      </w:r>
      <w:proofErr w:type="gramStart"/>
      <w:r w:rsidRPr="00E519F2">
        <w:rPr>
          <w:rFonts w:ascii="Arial" w:hAnsi="Arial" w:cs="Arial"/>
          <w:lang w:val="fr-FR"/>
        </w:rPr>
        <w:t>DOI:</w:t>
      </w:r>
      <w:proofErr w:type="gramEnd"/>
      <w:r w:rsidRPr="00E519F2">
        <w:rPr>
          <w:rFonts w:ascii="Arial" w:hAnsi="Arial" w:cs="Arial"/>
          <w:lang w:val="fr-FR"/>
        </w:rPr>
        <w:t xml:space="preserve"> </w:t>
      </w:r>
      <w:hyperlink r:id="rId12" w:history="1">
        <w:r w:rsidRPr="00E519F2">
          <w:rPr>
            <w:rStyle w:val="Hyperlink"/>
            <w:rFonts w:ascii="Arial" w:hAnsi="Arial" w:cs="Arial"/>
            <w:lang w:val="fr-FR"/>
          </w:rPr>
          <w:t>http://dx.doi.org/10.5751/ES-05843-180403</w:t>
        </w:r>
      </w:hyperlink>
    </w:p>
    <w:p w14:paraId="0241329C" w14:textId="77777777" w:rsidR="009B25C3" w:rsidRPr="00E519F2" w:rsidRDefault="009B25C3" w:rsidP="00E51CE3">
      <w:pPr>
        <w:spacing w:line="480" w:lineRule="auto"/>
        <w:jc w:val="both"/>
        <w:rPr>
          <w:rFonts w:ascii="Arial" w:hAnsi="Arial" w:cs="Arial"/>
        </w:rPr>
      </w:pPr>
      <w:r w:rsidRPr="00E51CE3">
        <w:rPr>
          <w:rFonts w:ascii="Arial" w:hAnsi="Arial" w:cs="Arial"/>
          <w:lang w:val="fr-FR"/>
        </w:rPr>
        <w:t xml:space="preserve">Humbert JH (1927) </w:t>
      </w:r>
      <w:r w:rsidRPr="00E51CE3">
        <w:rPr>
          <w:rFonts w:ascii="Arial" w:hAnsi="Arial" w:cs="Arial"/>
          <w:i/>
          <w:iCs/>
          <w:lang w:val="fr-FR"/>
        </w:rPr>
        <w:t xml:space="preserve">La destruction d’une flore insulaire par le feu. </w:t>
      </w:r>
      <w:proofErr w:type="spellStart"/>
      <w:r w:rsidRPr="00E519F2">
        <w:rPr>
          <w:rFonts w:ascii="Arial" w:hAnsi="Arial" w:cs="Arial"/>
          <w:i/>
          <w:iCs/>
        </w:rPr>
        <w:t>Principaux</w:t>
      </w:r>
      <w:proofErr w:type="spellEnd"/>
      <w:r w:rsidRPr="00E519F2">
        <w:rPr>
          <w:rFonts w:ascii="Arial" w:hAnsi="Arial" w:cs="Arial"/>
          <w:i/>
          <w:iCs/>
        </w:rPr>
        <w:t xml:space="preserve"> </w:t>
      </w:r>
      <w:proofErr w:type="spellStart"/>
      <w:r w:rsidRPr="00E519F2">
        <w:rPr>
          <w:rFonts w:ascii="Arial" w:hAnsi="Arial" w:cs="Arial"/>
          <w:i/>
          <w:iCs/>
        </w:rPr>
        <w:t>aspects</w:t>
      </w:r>
      <w:proofErr w:type="spellEnd"/>
      <w:r w:rsidRPr="00E519F2">
        <w:rPr>
          <w:rFonts w:ascii="Arial" w:hAnsi="Arial" w:cs="Arial"/>
          <w:i/>
          <w:iCs/>
        </w:rPr>
        <w:t xml:space="preserve"> de la </w:t>
      </w:r>
      <w:proofErr w:type="spellStart"/>
      <w:r w:rsidRPr="00E519F2">
        <w:rPr>
          <w:rFonts w:ascii="Arial" w:hAnsi="Arial" w:cs="Arial"/>
          <w:i/>
          <w:iCs/>
        </w:rPr>
        <w:t>ve´ge´tation</w:t>
      </w:r>
      <w:proofErr w:type="spellEnd"/>
      <w:r w:rsidRPr="00E519F2">
        <w:rPr>
          <w:rFonts w:ascii="Arial" w:hAnsi="Arial" w:cs="Arial"/>
          <w:i/>
          <w:iCs/>
        </w:rPr>
        <w:t xml:space="preserve"> a` Madagascar</w:t>
      </w:r>
      <w:r w:rsidRPr="00E519F2">
        <w:rPr>
          <w:rFonts w:ascii="Arial" w:hAnsi="Arial" w:cs="Arial"/>
        </w:rPr>
        <w:t xml:space="preserve">. Pitot, </w:t>
      </w:r>
      <w:proofErr w:type="spellStart"/>
      <w:r w:rsidRPr="00E519F2">
        <w:rPr>
          <w:rFonts w:ascii="Arial" w:hAnsi="Arial" w:cs="Arial"/>
        </w:rPr>
        <w:t>Tananarive</w:t>
      </w:r>
      <w:proofErr w:type="spellEnd"/>
      <w:r w:rsidRPr="00E519F2">
        <w:rPr>
          <w:rFonts w:ascii="Arial" w:hAnsi="Arial" w:cs="Arial"/>
        </w:rPr>
        <w:t>.</w:t>
      </w:r>
    </w:p>
    <w:p w14:paraId="495B01F5" w14:textId="77777777" w:rsidR="00C427B9" w:rsidRPr="00E51CE3" w:rsidRDefault="00C427B9" w:rsidP="00E51CE3">
      <w:pPr>
        <w:spacing w:line="480" w:lineRule="auto"/>
        <w:jc w:val="both"/>
        <w:rPr>
          <w:rFonts w:ascii="Arial" w:hAnsi="Arial" w:cs="Arial"/>
          <w:i/>
          <w:iCs/>
          <w:color w:val="000000" w:themeColor="text1"/>
        </w:rPr>
      </w:pPr>
      <w:r w:rsidRPr="00E51CE3">
        <w:rPr>
          <w:rFonts w:ascii="Arial" w:hAnsi="Arial" w:cs="Arial"/>
          <w:i/>
          <w:iCs/>
          <w:color w:val="000000" w:themeColor="text1"/>
        </w:rPr>
        <w:t xml:space="preserve">Instituto Nacional de Estadística y Geografía (INEGI). (2022). Uso de Suelo y Vegetación. Serie VI. Ciudad de México: INEGI. Recuperado de </w:t>
      </w:r>
      <w:hyperlink r:id="rId13" w:tgtFrame="_new" w:history="1">
        <w:r w:rsidRPr="00E51CE3">
          <w:rPr>
            <w:rStyle w:val="Hyperlink"/>
            <w:rFonts w:ascii="Arial" w:hAnsi="Arial" w:cs="Arial"/>
            <w:i/>
            <w:iCs/>
          </w:rPr>
          <w:t>https://siiaec.sma.gob.mx/uso-de-suelo-y-vegetacion-serie-vi-inegi/</w:t>
        </w:r>
      </w:hyperlink>
    </w:p>
    <w:p w14:paraId="0242184A" w14:textId="287CD1C2" w:rsidR="00230818" w:rsidRDefault="00230818" w:rsidP="00E51CE3">
      <w:pPr>
        <w:spacing w:line="480" w:lineRule="auto"/>
        <w:jc w:val="both"/>
        <w:rPr>
          <w:rFonts w:ascii="Arial" w:hAnsi="Arial" w:cs="Arial"/>
          <w:lang w:val="it-IT"/>
        </w:rPr>
      </w:pPr>
      <w:r w:rsidRPr="00230818">
        <w:rPr>
          <w:rFonts w:ascii="Arial" w:hAnsi="Arial" w:cs="Arial"/>
          <w:lang w:val="it-IT"/>
        </w:rPr>
        <w:lastRenderedPageBreak/>
        <w:t xml:space="preserve">Kelley, D. I., Burton, C., Di Giuseppe, F., Jones, M. W., Barbosa, M. L. F., Brambleby, E., McNorton, J. R., Liu, Z., Bradley, A. S. I., Blackford, K., … &amp; Kolden, C. A. (2025). State of Wildfires 2024–2025. Earth System Science Data, 17(10), 5377–5488. </w:t>
      </w:r>
      <w:r>
        <w:rPr>
          <w:rFonts w:ascii="Arial" w:hAnsi="Arial" w:cs="Arial"/>
          <w:lang w:val="it-IT"/>
        </w:rPr>
        <w:fldChar w:fldCharType="begin"/>
      </w:r>
      <w:r>
        <w:rPr>
          <w:rFonts w:ascii="Arial" w:hAnsi="Arial" w:cs="Arial"/>
          <w:lang w:val="it-IT"/>
        </w:rPr>
        <w:instrText>HYPERLINK "</w:instrText>
      </w:r>
      <w:r w:rsidRPr="00230818">
        <w:rPr>
          <w:rFonts w:ascii="Arial" w:hAnsi="Arial" w:cs="Arial"/>
          <w:lang w:val="it-IT"/>
        </w:rPr>
        <w:instrText>https://doi.org/10.5194/essd-17-5377-2025</w:instrText>
      </w:r>
      <w:r>
        <w:rPr>
          <w:rFonts w:ascii="Arial" w:hAnsi="Arial" w:cs="Arial"/>
          <w:lang w:val="it-IT"/>
        </w:rPr>
        <w:instrText>"</w:instrText>
      </w:r>
      <w:r>
        <w:rPr>
          <w:rFonts w:ascii="Arial" w:hAnsi="Arial" w:cs="Arial"/>
          <w:lang w:val="it-IT"/>
        </w:rPr>
      </w:r>
      <w:r>
        <w:rPr>
          <w:rFonts w:ascii="Arial" w:hAnsi="Arial" w:cs="Arial"/>
          <w:lang w:val="it-IT"/>
        </w:rPr>
        <w:fldChar w:fldCharType="separate"/>
      </w:r>
      <w:r w:rsidRPr="00A754FF">
        <w:rPr>
          <w:rStyle w:val="Hyperlink"/>
          <w:rFonts w:ascii="Arial" w:hAnsi="Arial" w:cs="Arial"/>
          <w:lang w:val="it-IT"/>
        </w:rPr>
        <w:t>https://doi.org/10.5194/essd-17-5377-2025</w:t>
      </w:r>
      <w:r>
        <w:rPr>
          <w:rFonts w:ascii="Arial" w:hAnsi="Arial" w:cs="Arial"/>
          <w:lang w:val="it-IT"/>
        </w:rPr>
        <w:fldChar w:fldCharType="end"/>
      </w:r>
      <w:r>
        <w:rPr>
          <w:rFonts w:ascii="Arial" w:hAnsi="Arial" w:cs="Arial"/>
          <w:lang w:val="it-IT"/>
        </w:rPr>
        <w:t>.</w:t>
      </w:r>
    </w:p>
    <w:p w14:paraId="4E72ABA2" w14:textId="7CD49416" w:rsidR="009B25C3" w:rsidRDefault="009B25C3" w:rsidP="00E51CE3">
      <w:pPr>
        <w:spacing w:line="480" w:lineRule="auto"/>
        <w:jc w:val="both"/>
        <w:rPr>
          <w:rFonts w:ascii="Arial" w:hAnsi="Arial" w:cs="Arial"/>
          <w:lang w:val="fr-FR"/>
        </w:rPr>
      </w:pPr>
      <w:r w:rsidRPr="00E519F2">
        <w:rPr>
          <w:rFonts w:ascii="Arial" w:hAnsi="Arial" w:cs="Arial"/>
          <w:lang w:val="it-IT"/>
        </w:rPr>
        <w:t xml:space="preserve">Krebs, P., Pezzatti, G. B., Mazzoleni, S., Talbot, L. M., &amp; Conedera, M. (2010). </w:t>
      </w:r>
      <w:r w:rsidRPr="00E51CE3">
        <w:rPr>
          <w:rFonts w:ascii="Arial" w:hAnsi="Arial" w:cs="Arial"/>
          <w:lang w:val="en-US"/>
        </w:rPr>
        <w:t>Fire regime: history and definition of a key concept in disturbance ecology. </w:t>
      </w:r>
      <w:r w:rsidRPr="00E51CE3">
        <w:rPr>
          <w:rFonts w:ascii="Arial" w:hAnsi="Arial" w:cs="Arial"/>
          <w:i/>
          <w:iCs/>
          <w:lang w:val="fr-FR"/>
        </w:rPr>
        <w:t>Theory in Biosciences</w:t>
      </w:r>
      <w:r w:rsidRPr="00E51CE3">
        <w:rPr>
          <w:rFonts w:ascii="Arial" w:hAnsi="Arial" w:cs="Arial"/>
          <w:lang w:val="fr-FR"/>
        </w:rPr>
        <w:t>, </w:t>
      </w:r>
      <w:r w:rsidRPr="00E51CE3">
        <w:rPr>
          <w:rFonts w:ascii="Arial" w:hAnsi="Arial" w:cs="Arial"/>
          <w:i/>
          <w:iCs/>
          <w:lang w:val="fr-FR"/>
        </w:rPr>
        <w:t>129</w:t>
      </w:r>
      <w:r w:rsidRPr="00E51CE3">
        <w:rPr>
          <w:rFonts w:ascii="Arial" w:hAnsi="Arial" w:cs="Arial"/>
          <w:lang w:val="fr-FR"/>
        </w:rPr>
        <w:t>, 53-69.</w:t>
      </w:r>
    </w:p>
    <w:p w14:paraId="10A8F42F" w14:textId="5580B678" w:rsidR="00FD53E9" w:rsidRPr="00FD53E9" w:rsidRDefault="00FD53E9" w:rsidP="00FD53E9">
      <w:pPr>
        <w:spacing w:line="480" w:lineRule="auto"/>
        <w:jc w:val="both"/>
        <w:rPr>
          <w:rFonts w:ascii="Arial" w:hAnsi="Arial" w:cs="Arial"/>
          <w:lang w:val="fr-FR"/>
        </w:rPr>
      </w:pPr>
      <w:r w:rsidRPr="00FD53E9">
        <w:rPr>
          <w:rFonts w:ascii="Arial" w:hAnsi="Arial" w:cs="Arial"/>
          <w:lang w:val="fr-FR"/>
        </w:rPr>
        <w:t xml:space="preserve">Leal Filho, W., et al. 2022. The </w:t>
      </w:r>
      <w:proofErr w:type="spellStart"/>
      <w:r w:rsidRPr="00FD53E9">
        <w:rPr>
          <w:rFonts w:ascii="Arial" w:hAnsi="Arial" w:cs="Arial"/>
          <w:lang w:val="fr-FR"/>
        </w:rPr>
        <w:t>role</w:t>
      </w:r>
      <w:proofErr w:type="spellEnd"/>
      <w:r w:rsidRPr="00FD53E9">
        <w:rPr>
          <w:rFonts w:ascii="Arial" w:hAnsi="Arial" w:cs="Arial"/>
          <w:lang w:val="fr-FR"/>
        </w:rPr>
        <w:t xml:space="preserve"> of </w:t>
      </w:r>
      <w:proofErr w:type="spellStart"/>
      <w:r w:rsidRPr="00FD53E9">
        <w:rPr>
          <w:rFonts w:ascii="Arial" w:hAnsi="Arial" w:cs="Arial"/>
          <w:lang w:val="fr-FR"/>
        </w:rPr>
        <w:t>indigenous</w:t>
      </w:r>
      <w:proofErr w:type="spellEnd"/>
      <w:r w:rsidRPr="00FD53E9">
        <w:rPr>
          <w:rFonts w:ascii="Arial" w:hAnsi="Arial" w:cs="Arial"/>
          <w:lang w:val="fr-FR"/>
        </w:rPr>
        <w:t xml:space="preserve"> </w:t>
      </w:r>
      <w:proofErr w:type="spellStart"/>
      <w:r w:rsidRPr="00FD53E9">
        <w:rPr>
          <w:rFonts w:ascii="Arial" w:hAnsi="Arial" w:cs="Arial"/>
          <w:lang w:val="fr-FR"/>
        </w:rPr>
        <w:t>knowledge</w:t>
      </w:r>
      <w:proofErr w:type="spellEnd"/>
      <w:r w:rsidRPr="00FD53E9">
        <w:rPr>
          <w:rFonts w:ascii="Arial" w:hAnsi="Arial" w:cs="Arial"/>
          <w:lang w:val="fr-FR"/>
        </w:rPr>
        <w:t xml:space="preserve"> in </w:t>
      </w:r>
      <w:proofErr w:type="spellStart"/>
      <w:r w:rsidRPr="00FD53E9">
        <w:rPr>
          <w:rFonts w:ascii="Arial" w:hAnsi="Arial" w:cs="Arial"/>
          <w:lang w:val="fr-FR"/>
        </w:rPr>
        <w:t>climatechange</w:t>
      </w:r>
      <w:proofErr w:type="spellEnd"/>
      <w:r w:rsidRPr="00FD53E9">
        <w:rPr>
          <w:rFonts w:ascii="Arial" w:hAnsi="Arial" w:cs="Arial"/>
          <w:lang w:val="fr-FR"/>
        </w:rPr>
        <w:t xml:space="preserve"> adaptation in </w:t>
      </w:r>
      <w:proofErr w:type="spellStart"/>
      <w:r w:rsidRPr="00FD53E9">
        <w:rPr>
          <w:rFonts w:ascii="Arial" w:hAnsi="Arial" w:cs="Arial"/>
          <w:lang w:val="fr-FR"/>
        </w:rPr>
        <w:t>Africa</w:t>
      </w:r>
      <w:proofErr w:type="spellEnd"/>
      <w:r w:rsidRPr="00FD53E9">
        <w:rPr>
          <w:rFonts w:ascii="Arial" w:hAnsi="Arial" w:cs="Arial"/>
          <w:lang w:val="fr-FR"/>
        </w:rPr>
        <w:t xml:space="preserve">. </w:t>
      </w:r>
      <w:proofErr w:type="spellStart"/>
      <w:r w:rsidRPr="00FD53E9">
        <w:rPr>
          <w:rFonts w:ascii="Arial" w:hAnsi="Arial" w:cs="Arial"/>
          <w:lang w:val="fr-FR"/>
        </w:rPr>
        <w:t>Environmental</w:t>
      </w:r>
      <w:proofErr w:type="spellEnd"/>
      <w:r w:rsidRPr="00FD53E9">
        <w:rPr>
          <w:rFonts w:ascii="Arial" w:hAnsi="Arial" w:cs="Arial"/>
          <w:lang w:val="fr-FR"/>
        </w:rPr>
        <w:t xml:space="preserve"> Science &amp; Policy, </w:t>
      </w:r>
      <w:proofErr w:type="gramStart"/>
      <w:r w:rsidRPr="00FD53E9">
        <w:rPr>
          <w:rFonts w:ascii="Arial" w:hAnsi="Arial" w:cs="Arial"/>
          <w:lang w:val="fr-FR"/>
        </w:rPr>
        <w:t>136:</w:t>
      </w:r>
      <w:proofErr w:type="gramEnd"/>
      <w:r w:rsidRPr="00FD53E9">
        <w:rPr>
          <w:rFonts w:ascii="Arial" w:hAnsi="Arial" w:cs="Arial"/>
          <w:lang w:val="fr-FR"/>
        </w:rPr>
        <w:t>250-260.</w:t>
      </w:r>
      <w:r w:rsidR="00F74F1C">
        <w:rPr>
          <w:rFonts w:ascii="Arial" w:hAnsi="Arial" w:cs="Arial"/>
          <w:lang w:val="fr-FR"/>
        </w:rPr>
        <w:t xml:space="preserve"> </w:t>
      </w:r>
      <w:hyperlink r:id="rId14" w:tgtFrame="_blank" w:tooltip="Persistent link using digital object identifier" w:history="1">
        <w:r w:rsidR="00F74F1C" w:rsidRPr="00F74F1C">
          <w:rPr>
            <w:rStyle w:val="Hyperlink"/>
            <w:rFonts w:ascii="Arial" w:hAnsi="Arial" w:cs="Arial"/>
          </w:rPr>
          <w:t>https://doi.org/10.1016/j.envsci.2022.06.004</w:t>
        </w:r>
      </w:hyperlink>
    </w:p>
    <w:p w14:paraId="049C87E0" w14:textId="77777777" w:rsidR="009B25C3" w:rsidRPr="00C8618F" w:rsidRDefault="009B25C3" w:rsidP="00E51CE3">
      <w:pPr>
        <w:spacing w:line="480" w:lineRule="auto"/>
        <w:jc w:val="both"/>
        <w:rPr>
          <w:rFonts w:ascii="Arial" w:hAnsi="Arial" w:cs="Arial"/>
          <w:lang w:val="fr-FR"/>
        </w:rPr>
      </w:pPr>
      <w:r w:rsidRPr="00E51CE3">
        <w:rPr>
          <w:rFonts w:ascii="Arial" w:hAnsi="Arial" w:cs="Arial"/>
          <w:lang w:val="fr-FR"/>
        </w:rPr>
        <w:t xml:space="preserve">Lebrun JPA (1936) </w:t>
      </w:r>
      <w:r w:rsidRPr="00E51CE3">
        <w:rPr>
          <w:rFonts w:ascii="Arial" w:hAnsi="Arial" w:cs="Arial"/>
          <w:i/>
          <w:iCs/>
          <w:lang w:val="fr-FR"/>
        </w:rPr>
        <w:t xml:space="preserve">Répartition de la </w:t>
      </w:r>
      <w:proofErr w:type="spellStart"/>
      <w:r w:rsidRPr="00E51CE3">
        <w:rPr>
          <w:rFonts w:ascii="Arial" w:hAnsi="Arial" w:cs="Arial"/>
          <w:i/>
          <w:iCs/>
          <w:lang w:val="fr-FR"/>
        </w:rPr>
        <w:t>foreˆt</w:t>
      </w:r>
      <w:proofErr w:type="spellEnd"/>
      <w:r w:rsidRPr="00E51CE3">
        <w:rPr>
          <w:rFonts w:ascii="Arial" w:hAnsi="Arial" w:cs="Arial"/>
          <w:i/>
          <w:iCs/>
          <w:lang w:val="fr-FR"/>
        </w:rPr>
        <w:t xml:space="preserve"> </w:t>
      </w:r>
      <w:proofErr w:type="spellStart"/>
      <w:r w:rsidRPr="00E51CE3">
        <w:rPr>
          <w:rFonts w:ascii="Arial" w:hAnsi="Arial" w:cs="Arial"/>
          <w:i/>
          <w:iCs/>
          <w:lang w:val="fr-FR"/>
        </w:rPr>
        <w:t>equatoriale</w:t>
      </w:r>
      <w:proofErr w:type="spellEnd"/>
      <w:r w:rsidRPr="00E51CE3">
        <w:rPr>
          <w:rFonts w:ascii="Arial" w:hAnsi="Arial" w:cs="Arial"/>
          <w:i/>
          <w:iCs/>
          <w:lang w:val="fr-FR"/>
        </w:rPr>
        <w:t xml:space="preserve"> et des formations </w:t>
      </w:r>
      <w:proofErr w:type="spellStart"/>
      <w:r w:rsidRPr="00E51CE3">
        <w:rPr>
          <w:rFonts w:ascii="Arial" w:hAnsi="Arial" w:cs="Arial"/>
          <w:i/>
          <w:iCs/>
          <w:lang w:val="fr-FR"/>
        </w:rPr>
        <w:t>ve´ge´tales</w:t>
      </w:r>
      <w:proofErr w:type="spellEnd"/>
      <w:r w:rsidRPr="00E51CE3">
        <w:rPr>
          <w:rFonts w:ascii="Arial" w:hAnsi="Arial" w:cs="Arial"/>
          <w:i/>
          <w:iCs/>
          <w:lang w:val="fr-FR"/>
        </w:rPr>
        <w:t xml:space="preserve"> limitrophes</w:t>
      </w:r>
      <w:r w:rsidRPr="00E51CE3">
        <w:rPr>
          <w:rFonts w:ascii="Arial" w:hAnsi="Arial" w:cs="Arial"/>
          <w:lang w:val="fr-FR"/>
        </w:rPr>
        <w:t xml:space="preserve">. </w:t>
      </w:r>
      <w:r w:rsidRPr="00C8618F">
        <w:rPr>
          <w:rFonts w:ascii="Arial" w:hAnsi="Arial" w:cs="Arial"/>
          <w:lang w:val="fr-FR"/>
        </w:rPr>
        <w:t>Ministe`re des Colonies, Bruxelles.</w:t>
      </w:r>
    </w:p>
    <w:p w14:paraId="30F9BCA9" w14:textId="77777777" w:rsidR="009B25C3" w:rsidRPr="00E51CE3" w:rsidRDefault="009B25C3" w:rsidP="00E51CE3">
      <w:pPr>
        <w:spacing w:line="480" w:lineRule="auto"/>
        <w:jc w:val="both"/>
        <w:rPr>
          <w:rFonts w:ascii="Arial" w:hAnsi="Arial" w:cs="Arial"/>
        </w:rPr>
      </w:pPr>
      <w:r w:rsidRPr="00C8618F">
        <w:rPr>
          <w:rFonts w:ascii="Arial" w:hAnsi="Arial" w:cs="Arial"/>
          <w:lang w:val="fr-FR"/>
        </w:rPr>
        <w:t xml:space="preserve">Lévi-Strauss, C. (1978). </w:t>
      </w:r>
      <w:r w:rsidRPr="00E51CE3">
        <w:rPr>
          <w:rFonts w:ascii="Arial" w:hAnsi="Arial" w:cs="Arial"/>
          <w:i/>
          <w:iCs/>
        </w:rPr>
        <w:t>Mitológicas: De la miel a las cenizas</w:t>
      </w:r>
      <w:r w:rsidRPr="00E51CE3">
        <w:rPr>
          <w:rFonts w:ascii="Arial" w:hAnsi="Arial" w:cs="Arial"/>
        </w:rPr>
        <w:t>.</w:t>
      </w:r>
    </w:p>
    <w:p w14:paraId="55885A5F" w14:textId="77777777" w:rsidR="009B25C3" w:rsidRPr="00E51CE3" w:rsidRDefault="009B25C3" w:rsidP="00E51CE3">
      <w:pPr>
        <w:spacing w:line="480" w:lineRule="auto"/>
        <w:jc w:val="both"/>
        <w:rPr>
          <w:rFonts w:ascii="Arial" w:hAnsi="Arial" w:cs="Arial"/>
        </w:rPr>
      </w:pPr>
      <w:r w:rsidRPr="00E51CE3">
        <w:rPr>
          <w:rFonts w:ascii="Arial" w:hAnsi="Arial" w:cs="Arial"/>
        </w:rPr>
        <w:t xml:space="preserve">Limón Aguirre, F. (2012). Agua y subjetividad entre los Chuj. El respeto al corazón del agua. En Murillo Licea, D. (Coord.). </w:t>
      </w:r>
      <w:r w:rsidRPr="00E51CE3">
        <w:rPr>
          <w:rFonts w:ascii="Arial" w:hAnsi="Arial" w:cs="Arial"/>
          <w:i/>
          <w:iCs/>
        </w:rPr>
        <w:t xml:space="preserve">Culturas del agua y cosmovisión india en un contexto de diversidad cultural </w:t>
      </w:r>
      <w:r w:rsidRPr="00E51CE3">
        <w:rPr>
          <w:rFonts w:ascii="Arial" w:hAnsi="Arial" w:cs="Arial"/>
        </w:rPr>
        <w:t>(59-81). México: Instituto Mexicano de Tecnología del Agua.</w:t>
      </w:r>
    </w:p>
    <w:p w14:paraId="61739736" w14:textId="77777777" w:rsidR="00C427B9" w:rsidRDefault="00C427B9" w:rsidP="00E51CE3">
      <w:pPr>
        <w:spacing w:line="480" w:lineRule="auto"/>
        <w:jc w:val="both"/>
        <w:rPr>
          <w:rFonts w:ascii="Arial" w:hAnsi="Arial" w:cs="Arial"/>
        </w:rPr>
      </w:pPr>
      <w:r w:rsidRPr="00E51CE3">
        <w:rPr>
          <w:rFonts w:ascii="Arial" w:hAnsi="Arial" w:cs="Arial"/>
        </w:rPr>
        <w:t xml:space="preserve">Limón Aguirre, F. (2009). </w:t>
      </w:r>
      <w:r w:rsidRPr="00E51CE3">
        <w:rPr>
          <w:rFonts w:ascii="Arial" w:hAnsi="Arial" w:cs="Arial"/>
          <w:i/>
          <w:iCs/>
        </w:rPr>
        <w:t>Historia chuj a contrapelo. Huellas de un pueblo con memoria</w:t>
      </w:r>
      <w:r w:rsidRPr="00E51CE3">
        <w:rPr>
          <w:rFonts w:ascii="Arial" w:hAnsi="Arial" w:cs="Arial"/>
        </w:rPr>
        <w:t xml:space="preserve">. México: El Colegio de la Frontera Sur y Consejo de Ciencia y Tecnología del Estado de Chiapas. </w:t>
      </w:r>
    </w:p>
    <w:p w14:paraId="6DCDC908" w14:textId="37C7A0B8" w:rsidR="00FD53E9" w:rsidRDefault="00FD53E9" w:rsidP="00FD53E9">
      <w:pPr>
        <w:spacing w:line="480" w:lineRule="auto"/>
        <w:jc w:val="both"/>
        <w:rPr>
          <w:rFonts w:ascii="Arial" w:hAnsi="Arial" w:cs="Arial"/>
          <w:lang w:val="fr-FR"/>
        </w:rPr>
      </w:pPr>
      <w:r w:rsidRPr="00FD53E9">
        <w:rPr>
          <w:rFonts w:ascii="Arial" w:hAnsi="Arial" w:cs="Arial"/>
          <w:lang w:val="fr-FR"/>
        </w:rPr>
        <w:t xml:space="preserve">Mustonen, T. et al. </w:t>
      </w:r>
      <w:r w:rsidR="007931D7">
        <w:rPr>
          <w:rFonts w:ascii="Arial" w:hAnsi="Arial" w:cs="Arial"/>
          <w:lang w:val="fr-FR"/>
        </w:rPr>
        <w:t>(</w:t>
      </w:r>
      <w:r w:rsidRPr="00FD53E9">
        <w:rPr>
          <w:rFonts w:ascii="Arial" w:hAnsi="Arial" w:cs="Arial"/>
          <w:lang w:val="fr-FR"/>
        </w:rPr>
        <w:t>2022</w:t>
      </w:r>
      <w:r w:rsidR="007931D7">
        <w:rPr>
          <w:rFonts w:ascii="Arial" w:hAnsi="Arial" w:cs="Arial"/>
          <w:lang w:val="fr-FR"/>
        </w:rPr>
        <w:t>)</w:t>
      </w:r>
      <w:r w:rsidRPr="00FD53E9">
        <w:rPr>
          <w:rFonts w:ascii="Arial" w:hAnsi="Arial" w:cs="Arial"/>
          <w:lang w:val="fr-FR"/>
        </w:rPr>
        <w:t xml:space="preserve">. The </w:t>
      </w:r>
      <w:proofErr w:type="spellStart"/>
      <w:r w:rsidRPr="00FD53E9">
        <w:rPr>
          <w:rFonts w:ascii="Arial" w:hAnsi="Arial" w:cs="Arial"/>
          <w:lang w:val="fr-FR"/>
        </w:rPr>
        <w:t>role</w:t>
      </w:r>
      <w:proofErr w:type="spellEnd"/>
      <w:r w:rsidRPr="00FD53E9">
        <w:rPr>
          <w:rFonts w:ascii="Arial" w:hAnsi="Arial" w:cs="Arial"/>
          <w:lang w:val="fr-FR"/>
        </w:rPr>
        <w:t xml:space="preserve"> of </w:t>
      </w:r>
      <w:proofErr w:type="spellStart"/>
      <w:r w:rsidRPr="00FD53E9">
        <w:rPr>
          <w:rFonts w:ascii="Arial" w:hAnsi="Arial" w:cs="Arial"/>
          <w:lang w:val="fr-FR"/>
        </w:rPr>
        <w:t>indigenous</w:t>
      </w:r>
      <w:proofErr w:type="spellEnd"/>
      <w:r w:rsidRPr="00FD53E9">
        <w:rPr>
          <w:rFonts w:ascii="Arial" w:hAnsi="Arial" w:cs="Arial"/>
          <w:lang w:val="fr-FR"/>
        </w:rPr>
        <w:t xml:space="preserve"> </w:t>
      </w:r>
      <w:proofErr w:type="spellStart"/>
      <w:r w:rsidRPr="00FD53E9">
        <w:rPr>
          <w:rFonts w:ascii="Arial" w:hAnsi="Arial" w:cs="Arial"/>
          <w:lang w:val="fr-FR"/>
        </w:rPr>
        <w:t>knowledge</w:t>
      </w:r>
      <w:proofErr w:type="spellEnd"/>
      <w:r w:rsidRPr="00FD53E9">
        <w:rPr>
          <w:rFonts w:ascii="Arial" w:hAnsi="Arial" w:cs="Arial"/>
          <w:lang w:val="fr-FR"/>
        </w:rPr>
        <w:t xml:space="preserve"> and local</w:t>
      </w:r>
      <w:r w:rsidR="001E29B2">
        <w:rPr>
          <w:rFonts w:ascii="Arial" w:hAnsi="Arial" w:cs="Arial"/>
          <w:lang w:val="fr-FR"/>
        </w:rPr>
        <w:t xml:space="preserve"> </w:t>
      </w:r>
      <w:proofErr w:type="spellStart"/>
      <w:r w:rsidRPr="00FD53E9">
        <w:rPr>
          <w:rFonts w:ascii="Arial" w:hAnsi="Arial" w:cs="Arial"/>
          <w:lang w:val="fr-FR"/>
        </w:rPr>
        <w:t>knowledge</w:t>
      </w:r>
      <w:proofErr w:type="spellEnd"/>
      <w:r w:rsidRPr="00FD53E9">
        <w:rPr>
          <w:rFonts w:ascii="Arial" w:hAnsi="Arial" w:cs="Arial"/>
          <w:lang w:val="fr-FR"/>
        </w:rPr>
        <w:t xml:space="preserve"> in </w:t>
      </w:r>
      <w:proofErr w:type="spellStart"/>
      <w:r w:rsidRPr="00FD53E9">
        <w:rPr>
          <w:rFonts w:ascii="Arial" w:hAnsi="Arial" w:cs="Arial"/>
          <w:lang w:val="fr-FR"/>
        </w:rPr>
        <w:t>understanding</w:t>
      </w:r>
      <w:proofErr w:type="spellEnd"/>
      <w:r w:rsidRPr="00FD53E9">
        <w:rPr>
          <w:rFonts w:ascii="Arial" w:hAnsi="Arial" w:cs="Arial"/>
          <w:lang w:val="fr-FR"/>
        </w:rPr>
        <w:t xml:space="preserve"> and </w:t>
      </w:r>
      <w:proofErr w:type="spellStart"/>
      <w:r w:rsidRPr="00FD53E9">
        <w:rPr>
          <w:rFonts w:ascii="Arial" w:hAnsi="Arial" w:cs="Arial"/>
          <w:lang w:val="fr-FR"/>
        </w:rPr>
        <w:t>adapting</w:t>
      </w:r>
      <w:proofErr w:type="spellEnd"/>
      <w:r w:rsidRPr="00FD53E9">
        <w:rPr>
          <w:rFonts w:ascii="Arial" w:hAnsi="Arial" w:cs="Arial"/>
          <w:lang w:val="fr-FR"/>
        </w:rPr>
        <w:t xml:space="preserve"> to </w:t>
      </w:r>
      <w:proofErr w:type="spellStart"/>
      <w:r w:rsidRPr="00FD53E9">
        <w:rPr>
          <w:rFonts w:ascii="Arial" w:hAnsi="Arial" w:cs="Arial"/>
          <w:lang w:val="fr-FR"/>
        </w:rPr>
        <w:t>climate</w:t>
      </w:r>
      <w:proofErr w:type="spellEnd"/>
      <w:r w:rsidRPr="00FD53E9">
        <w:rPr>
          <w:rFonts w:ascii="Arial" w:hAnsi="Arial" w:cs="Arial"/>
          <w:lang w:val="fr-FR"/>
        </w:rPr>
        <w:t xml:space="preserve"> change. IPCC </w:t>
      </w:r>
      <w:proofErr w:type="spellStart"/>
      <w:proofErr w:type="gramStart"/>
      <w:r w:rsidRPr="00FD53E9">
        <w:rPr>
          <w:rFonts w:ascii="Arial" w:hAnsi="Arial" w:cs="Arial"/>
          <w:lang w:val="fr-FR"/>
        </w:rPr>
        <w:t>climatechange</w:t>
      </w:r>
      <w:proofErr w:type="spellEnd"/>
      <w:r w:rsidRPr="00FD53E9">
        <w:rPr>
          <w:rFonts w:ascii="Arial" w:hAnsi="Arial" w:cs="Arial"/>
          <w:lang w:val="fr-FR"/>
        </w:rPr>
        <w:t>:</w:t>
      </w:r>
      <w:proofErr w:type="gramEnd"/>
      <w:r w:rsidRPr="00FD53E9">
        <w:rPr>
          <w:rFonts w:ascii="Arial" w:hAnsi="Arial" w:cs="Arial"/>
          <w:lang w:val="fr-FR"/>
        </w:rPr>
        <w:t xml:space="preserve"> 2021-2030.</w:t>
      </w:r>
    </w:p>
    <w:p w14:paraId="7BFD05AE" w14:textId="06A97C84" w:rsidR="001E29B2" w:rsidRPr="00E51CE3" w:rsidRDefault="001E29B2" w:rsidP="00FD53E9">
      <w:pPr>
        <w:spacing w:line="480" w:lineRule="auto"/>
        <w:jc w:val="both"/>
        <w:rPr>
          <w:rFonts w:ascii="Arial" w:hAnsi="Arial" w:cs="Arial"/>
          <w:lang w:val="fr-FR"/>
        </w:rPr>
      </w:pPr>
      <w:r w:rsidRPr="001E29B2">
        <w:rPr>
          <w:rFonts w:ascii="Arial" w:hAnsi="Arial" w:cs="Arial"/>
          <w:lang w:val="fr-FR"/>
        </w:rPr>
        <w:lastRenderedPageBreak/>
        <w:t xml:space="preserve">Nakashima, D., et al. </w:t>
      </w:r>
      <w:r w:rsidR="007931D7">
        <w:rPr>
          <w:rFonts w:ascii="Arial" w:hAnsi="Arial" w:cs="Arial"/>
          <w:lang w:val="fr-FR"/>
        </w:rPr>
        <w:t>(</w:t>
      </w:r>
      <w:r w:rsidRPr="001E29B2">
        <w:rPr>
          <w:rFonts w:ascii="Arial" w:hAnsi="Arial" w:cs="Arial"/>
          <w:lang w:val="fr-FR"/>
        </w:rPr>
        <w:t>2018</w:t>
      </w:r>
      <w:r w:rsidR="007931D7">
        <w:rPr>
          <w:rFonts w:ascii="Arial" w:hAnsi="Arial" w:cs="Arial"/>
          <w:lang w:val="fr-FR"/>
        </w:rPr>
        <w:t>)</w:t>
      </w:r>
      <w:r w:rsidRPr="001E29B2">
        <w:rPr>
          <w:rFonts w:ascii="Arial" w:hAnsi="Arial" w:cs="Arial"/>
          <w:lang w:val="fr-FR"/>
        </w:rPr>
        <w:t xml:space="preserve">. </w:t>
      </w:r>
      <w:proofErr w:type="spellStart"/>
      <w:r w:rsidRPr="001E29B2">
        <w:rPr>
          <w:rFonts w:ascii="Arial" w:hAnsi="Arial" w:cs="Arial"/>
          <w:lang w:val="fr-FR"/>
        </w:rPr>
        <w:t>Indigenous</w:t>
      </w:r>
      <w:proofErr w:type="spellEnd"/>
      <w:r w:rsidRPr="001E29B2">
        <w:rPr>
          <w:rFonts w:ascii="Arial" w:hAnsi="Arial" w:cs="Arial"/>
          <w:lang w:val="fr-FR"/>
        </w:rPr>
        <w:t xml:space="preserve"> </w:t>
      </w:r>
      <w:proofErr w:type="spellStart"/>
      <w:r w:rsidRPr="001E29B2">
        <w:rPr>
          <w:rFonts w:ascii="Arial" w:hAnsi="Arial" w:cs="Arial"/>
          <w:lang w:val="fr-FR"/>
        </w:rPr>
        <w:t>knowledge</w:t>
      </w:r>
      <w:proofErr w:type="spellEnd"/>
      <w:r w:rsidRPr="001E29B2">
        <w:rPr>
          <w:rFonts w:ascii="Arial" w:hAnsi="Arial" w:cs="Arial"/>
          <w:lang w:val="fr-FR"/>
        </w:rPr>
        <w:t xml:space="preserve"> for </w:t>
      </w:r>
      <w:proofErr w:type="spellStart"/>
      <w:r w:rsidRPr="001E29B2">
        <w:rPr>
          <w:rFonts w:ascii="Arial" w:hAnsi="Arial" w:cs="Arial"/>
          <w:lang w:val="fr-FR"/>
        </w:rPr>
        <w:t>climate</w:t>
      </w:r>
      <w:proofErr w:type="spellEnd"/>
      <w:r w:rsidRPr="001E29B2">
        <w:rPr>
          <w:rFonts w:ascii="Arial" w:hAnsi="Arial" w:cs="Arial"/>
          <w:lang w:val="fr-FR"/>
        </w:rPr>
        <w:t xml:space="preserve"> </w:t>
      </w:r>
      <w:proofErr w:type="spellStart"/>
      <w:r w:rsidRPr="001E29B2">
        <w:rPr>
          <w:rFonts w:ascii="Arial" w:hAnsi="Arial" w:cs="Arial"/>
          <w:lang w:val="fr-FR"/>
        </w:rPr>
        <w:t>changeassessment</w:t>
      </w:r>
      <w:proofErr w:type="spellEnd"/>
      <w:r w:rsidRPr="001E29B2">
        <w:rPr>
          <w:rFonts w:ascii="Arial" w:hAnsi="Arial" w:cs="Arial"/>
          <w:lang w:val="fr-FR"/>
        </w:rPr>
        <w:t xml:space="preserve"> and adaptation. Cambridge </w:t>
      </w:r>
      <w:proofErr w:type="spellStart"/>
      <w:r w:rsidRPr="001E29B2">
        <w:rPr>
          <w:rFonts w:ascii="Arial" w:hAnsi="Arial" w:cs="Arial"/>
          <w:lang w:val="fr-FR"/>
        </w:rPr>
        <w:t>University</w:t>
      </w:r>
      <w:proofErr w:type="spellEnd"/>
      <w:r w:rsidRPr="001E29B2">
        <w:rPr>
          <w:rFonts w:ascii="Arial" w:hAnsi="Arial" w:cs="Arial"/>
          <w:lang w:val="fr-FR"/>
        </w:rPr>
        <w:t xml:space="preserve"> </w:t>
      </w:r>
      <w:proofErr w:type="spellStart"/>
      <w:r w:rsidRPr="001E29B2">
        <w:rPr>
          <w:rFonts w:ascii="Arial" w:hAnsi="Arial" w:cs="Arial"/>
          <w:lang w:val="fr-FR"/>
        </w:rPr>
        <w:t>Press</w:t>
      </w:r>
      <w:proofErr w:type="spellEnd"/>
      <w:r w:rsidRPr="001E29B2">
        <w:rPr>
          <w:rFonts w:ascii="Arial" w:hAnsi="Arial" w:cs="Arial"/>
          <w:lang w:val="fr-FR"/>
        </w:rPr>
        <w:t>.</w:t>
      </w:r>
    </w:p>
    <w:p w14:paraId="586BA43B" w14:textId="77777777" w:rsidR="00C427B9" w:rsidRPr="00E51CE3" w:rsidRDefault="00C427B9" w:rsidP="00E51CE3">
      <w:pPr>
        <w:spacing w:line="480" w:lineRule="auto"/>
        <w:jc w:val="both"/>
        <w:rPr>
          <w:rFonts w:ascii="Arial" w:hAnsi="Arial" w:cs="Arial"/>
          <w:lang w:val="en-US"/>
        </w:rPr>
      </w:pPr>
      <w:r w:rsidRPr="00E51CE3">
        <w:rPr>
          <w:rFonts w:ascii="Arial" w:hAnsi="Arial" w:cs="Arial"/>
          <w:lang w:val="en-US"/>
        </w:rPr>
        <w:t>Noble, J. C., &amp; Grice, A. C. (2002). Fire regimes in semi-arid and tropical pastoral lands: managing biological diversity and. </w:t>
      </w:r>
      <w:r w:rsidRPr="00E51CE3">
        <w:rPr>
          <w:rFonts w:ascii="Arial" w:hAnsi="Arial" w:cs="Arial"/>
          <w:i/>
          <w:iCs/>
          <w:lang w:val="en-US"/>
        </w:rPr>
        <w:t>Flammable Australia: the fire regimes and biodiversity of a continent</w:t>
      </w:r>
      <w:r w:rsidRPr="00E51CE3">
        <w:rPr>
          <w:rFonts w:ascii="Arial" w:hAnsi="Arial" w:cs="Arial"/>
          <w:lang w:val="en-US"/>
        </w:rPr>
        <w:t>, 373.</w:t>
      </w:r>
    </w:p>
    <w:p w14:paraId="7E05296B" w14:textId="2A9DAAC5" w:rsidR="009B25C3" w:rsidRPr="00E51CE3" w:rsidRDefault="009B25C3" w:rsidP="00E51CE3">
      <w:pPr>
        <w:spacing w:line="480" w:lineRule="auto"/>
        <w:jc w:val="both"/>
        <w:rPr>
          <w:rFonts w:ascii="Arial" w:hAnsi="Arial" w:cs="Arial"/>
          <w:lang w:val="en-US"/>
        </w:rPr>
      </w:pPr>
      <w:r w:rsidRPr="00E51CE3">
        <w:rPr>
          <w:rFonts w:ascii="Arial" w:hAnsi="Arial" w:cs="Arial"/>
          <w:lang w:val="fr-FR"/>
        </w:rPr>
        <w:t>Offermann PPM (1953)</w:t>
      </w:r>
      <w:r w:rsidR="00B84497">
        <w:rPr>
          <w:rFonts w:ascii="Arial" w:hAnsi="Arial" w:cs="Arial"/>
          <w:lang w:val="fr-FR"/>
        </w:rPr>
        <w:t>.</w:t>
      </w:r>
      <w:r w:rsidRPr="00E51CE3">
        <w:rPr>
          <w:rFonts w:ascii="Arial" w:hAnsi="Arial" w:cs="Arial"/>
          <w:lang w:val="fr-FR"/>
        </w:rPr>
        <w:t xml:space="preserve"> Organisation de la protection de la faune. </w:t>
      </w:r>
      <w:r w:rsidRPr="00E51CE3">
        <w:rPr>
          <w:rFonts w:ascii="Arial" w:hAnsi="Arial" w:cs="Arial"/>
          <w:lang w:val="en-US"/>
        </w:rPr>
        <w:t>In: Proceedings of the third international conference for the protection of the fauna and flora of Africa: Bukavu, 26–31October, 1953, Belgian Congo. Commission for technical cooperation in Africa South of the Sahara, Bruxelles, 309–326.</w:t>
      </w:r>
    </w:p>
    <w:p w14:paraId="4794F5C2" w14:textId="05B5C3DF" w:rsidR="009B25C3" w:rsidRPr="00E51CE3" w:rsidRDefault="009B25C3" w:rsidP="00E51CE3">
      <w:pPr>
        <w:spacing w:line="480" w:lineRule="auto"/>
        <w:jc w:val="both"/>
        <w:rPr>
          <w:rFonts w:ascii="Arial" w:hAnsi="Arial" w:cs="Arial"/>
          <w:lang w:val="en-US"/>
        </w:rPr>
      </w:pPr>
      <w:r w:rsidRPr="008679D4">
        <w:rPr>
          <w:rFonts w:ascii="Arial" w:hAnsi="Arial" w:cs="Arial"/>
          <w:lang w:val="sv-SE"/>
        </w:rPr>
        <w:t>Pasiecznik N., Goldammer</w:t>
      </w:r>
      <w:r w:rsidR="001471B4" w:rsidRPr="008679D4">
        <w:rPr>
          <w:rFonts w:ascii="Arial" w:hAnsi="Arial" w:cs="Arial"/>
          <w:lang w:val="sv-SE"/>
        </w:rPr>
        <w:t xml:space="preserve"> </w:t>
      </w:r>
      <w:r w:rsidRPr="008679D4">
        <w:rPr>
          <w:rFonts w:ascii="Arial" w:hAnsi="Arial" w:cs="Arial"/>
          <w:lang w:val="sv-SE"/>
        </w:rPr>
        <w:t xml:space="preserve">J.G.(eds.). </w:t>
      </w:r>
      <w:r w:rsidR="007931D7">
        <w:rPr>
          <w:rFonts w:ascii="Arial" w:hAnsi="Arial" w:cs="Arial"/>
          <w:lang w:val="sv-SE"/>
        </w:rPr>
        <w:t>(</w:t>
      </w:r>
      <w:r w:rsidRPr="00E51CE3">
        <w:rPr>
          <w:rFonts w:ascii="Arial" w:hAnsi="Arial" w:cs="Arial"/>
          <w:lang w:val="en-US"/>
        </w:rPr>
        <w:t>2022</w:t>
      </w:r>
      <w:r w:rsidR="007931D7">
        <w:rPr>
          <w:rFonts w:ascii="Arial" w:hAnsi="Arial" w:cs="Arial"/>
          <w:lang w:val="en-US"/>
        </w:rPr>
        <w:t>)</w:t>
      </w:r>
      <w:r w:rsidRPr="00E51CE3">
        <w:rPr>
          <w:rFonts w:ascii="Arial" w:hAnsi="Arial" w:cs="Arial"/>
          <w:lang w:val="en-US"/>
        </w:rPr>
        <w:t>. Towards fire-smart landscapes. </w:t>
      </w:r>
      <w:r w:rsidRPr="00E51CE3">
        <w:rPr>
          <w:rFonts w:ascii="Arial" w:hAnsi="Arial" w:cs="Arial"/>
          <w:i/>
          <w:iCs/>
          <w:lang w:val="en-US"/>
        </w:rPr>
        <w:t>Tropical forest Issues</w:t>
      </w:r>
      <w:r w:rsidRPr="00E51CE3">
        <w:rPr>
          <w:rFonts w:ascii="Arial" w:hAnsi="Arial" w:cs="Arial"/>
          <w:lang w:val="en-US"/>
        </w:rPr>
        <w:t xml:space="preserve"> 61. </w:t>
      </w:r>
      <w:proofErr w:type="spellStart"/>
      <w:r w:rsidRPr="00E51CE3">
        <w:rPr>
          <w:rFonts w:ascii="Arial" w:hAnsi="Arial" w:cs="Arial"/>
          <w:lang w:val="en-US"/>
        </w:rPr>
        <w:t>Tropenbos</w:t>
      </w:r>
      <w:proofErr w:type="spellEnd"/>
      <w:r w:rsidRPr="00E51CE3">
        <w:rPr>
          <w:rFonts w:ascii="Arial" w:hAnsi="Arial" w:cs="Arial"/>
          <w:lang w:val="en-US"/>
        </w:rPr>
        <w:t xml:space="preserve"> International, Ede, the Netherlands. xiv +191 pp.</w:t>
      </w:r>
    </w:p>
    <w:p w14:paraId="63DA1A98" w14:textId="0ACDD064" w:rsidR="008679D4" w:rsidRDefault="008679D4" w:rsidP="00E51CE3">
      <w:pPr>
        <w:spacing w:line="480" w:lineRule="auto"/>
        <w:jc w:val="both"/>
        <w:rPr>
          <w:rFonts w:ascii="Arial" w:hAnsi="Arial" w:cs="Arial"/>
          <w:bCs/>
          <w:color w:val="000000"/>
        </w:rPr>
      </w:pPr>
      <w:r w:rsidRPr="00C8618F">
        <w:rPr>
          <w:rFonts w:ascii="Arial" w:hAnsi="Arial" w:cs="Arial"/>
          <w:bCs/>
          <w:color w:val="000000"/>
          <w:lang w:val="en-GB"/>
        </w:rPr>
        <w:t xml:space="preserve">Ponce-Calderón LP, Limón-Aguirre F, Rodríguez-Fernández I (2025). </w:t>
      </w:r>
      <w:r w:rsidR="00B84497" w:rsidRPr="00C8618F">
        <w:rPr>
          <w:rFonts w:ascii="Arial" w:hAnsi="Arial" w:cs="Arial"/>
          <w:bCs/>
          <w:color w:val="000000"/>
          <w:lang w:val="en-GB"/>
        </w:rPr>
        <w:t>The cultural Meaning of Fire in Juncana</w:t>
      </w:r>
      <w:r w:rsidRPr="00C8618F">
        <w:rPr>
          <w:rFonts w:ascii="Arial" w:hAnsi="Arial" w:cs="Arial"/>
          <w:bCs/>
          <w:color w:val="000000"/>
          <w:lang w:val="en-GB"/>
        </w:rPr>
        <w:t xml:space="preserve">. Norwich, Inglaterra: School of Global Development (DEV) of the Universidad de East Anglia. </w:t>
      </w:r>
      <w:r w:rsidRPr="008679D4">
        <w:rPr>
          <w:rFonts w:ascii="Arial" w:hAnsi="Arial" w:cs="Arial"/>
          <w:bCs/>
          <w:color w:val="000000"/>
        </w:rPr>
        <w:t>ISBN: 978-1-7392879-9-3</w:t>
      </w:r>
      <w:r>
        <w:rPr>
          <w:rFonts w:ascii="Arial" w:hAnsi="Arial" w:cs="Arial"/>
          <w:bCs/>
          <w:color w:val="000000"/>
        </w:rPr>
        <w:t>.</w:t>
      </w:r>
    </w:p>
    <w:p w14:paraId="7176B936" w14:textId="0B1A8E3B" w:rsidR="009B25C3" w:rsidRDefault="009B25C3" w:rsidP="00E51CE3">
      <w:pPr>
        <w:spacing w:line="480" w:lineRule="auto"/>
        <w:jc w:val="both"/>
        <w:rPr>
          <w:rFonts w:ascii="Arial" w:hAnsi="Arial" w:cs="Arial"/>
          <w:bCs/>
          <w:color w:val="000000"/>
        </w:rPr>
      </w:pPr>
      <w:r w:rsidRPr="008679D4">
        <w:rPr>
          <w:rFonts w:ascii="Arial" w:hAnsi="Arial" w:cs="Arial"/>
          <w:bCs/>
          <w:color w:val="000000"/>
        </w:rPr>
        <w:t xml:space="preserve">Ponce-Calderón, L. P., Ruíz-Utrilla, G. A., Ramírez-Loaiza, V., &amp; Neger, C. (2024a). </w:t>
      </w:r>
      <w:r w:rsidRPr="00E51CE3">
        <w:rPr>
          <w:rFonts w:ascii="Arial" w:hAnsi="Arial" w:cs="Arial"/>
          <w:bCs/>
          <w:color w:val="000000"/>
        </w:rPr>
        <w:t>Culturización del fuego para construir, habitar y cuidar: reflexiones para abordar el manejo intercultural del fuego. </w:t>
      </w:r>
      <w:r w:rsidRPr="00E51CE3">
        <w:rPr>
          <w:rFonts w:ascii="Arial" w:hAnsi="Arial" w:cs="Arial"/>
          <w:bCs/>
          <w:i/>
          <w:iCs/>
          <w:color w:val="000000"/>
        </w:rPr>
        <w:t>Letras Verdes, Revista Latinoamericana de Estudios Socioambientales</w:t>
      </w:r>
      <w:r w:rsidRPr="00E51CE3">
        <w:rPr>
          <w:rFonts w:ascii="Arial" w:hAnsi="Arial" w:cs="Arial"/>
          <w:bCs/>
          <w:color w:val="000000"/>
        </w:rPr>
        <w:t>, (35), 83-100. doi.org/10.17141/letrasverdes.35.2024.5965</w:t>
      </w:r>
      <w:r w:rsidR="00B84497">
        <w:rPr>
          <w:rFonts w:ascii="Arial" w:hAnsi="Arial" w:cs="Arial"/>
          <w:bCs/>
          <w:color w:val="000000"/>
        </w:rPr>
        <w:t>.</w:t>
      </w:r>
    </w:p>
    <w:p w14:paraId="7FCD35E3" w14:textId="77777777" w:rsidR="009B25C3" w:rsidRPr="00E51CE3" w:rsidRDefault="009B25C3" w:rsidP="00E51CE3">
      <w:pPr>
        <w:spacing w:line="480" w:lineRule="auto"/>
        <w:jc w:val="both"/>
        <w:rPr>
          <w:rFonts w:ascii="Arial" w:hAnsi="Arial" w:cs="Arial"/>
          <w:lang w:val="en-US"/>
        </w:rPr>
      </w:pPr>
      <w:r w:rsidRPr="00E51CE3">
        <w:rPr>
          <w:rFonts w:ascii="Arial" w:hAnsi="Arial" w:cs="Arial"/>
        </w:rPr>
        <w:t>Ponce-Calderón LP,</w:t>
      </w:r>
      <w:r w:rsidRPr="00E51CE3">
        <w:rPr>
          <w:rFonts w:ascii="Arial" w:hAnsi="Arial" w:cs="Arial"/>
          <w:b/>
          <w:bCs/>
        </w:rPr>
        <w:t xml:space="preserve"> </w:t>
      </w:r>
      <w:r w:rsidRPr="00E51CE3">
        <w:rPr>
          <w:rFonts w:ascii="Arial" w:hAnsi="Arial" w:cs="Arial"/>
        </w:rPr>
        <w:t xml:space="preserve">Limón-Aguirre F, Rodríguez-Fernández I, Rodríguez-Trejo DA, Bilbao BA, Álvarez-Gordillo GDC y Villanueva-Díaz J. (2022). </w:t>
      </w:r>
      <w:r w:rsidRPr="00E51CE3">
        <w:rPr>
          <w:rFonts w:ascii="Arial" w:hAnsi="Arial" w:cs="Arial"/>
          <w:lang w:val="en-US"/>
        </w:rPr>
        <w:t xml:space="preserve">Fire Management In: Pyrobiocultural Landscapes, Chiapas, Mexico. In, Goldammer J, Pasiecznik N </w:t>
      </w:r>
      <w:r w:rsidRPr="00E51CE3">
        <w:rPr>
          <w:rFonts w:ascii="Arial" w:hAnsi="Arial" w:cs="Arial"/>
          <w:lang w:val="en-US"/>
        </w:rPr>
        <w:lastRenderedPageBreak/>
        <w:t xml:space="preserve">(eds.). </w:t>
      </w:r>
      <w:r w:rsidRPr="00E51CE3">
        <w:rPr>
          <w:rFonts w:ascii="Arial" w:hAnsi="Arial" w:cs="Arial"/>
          <w:i/>
          <w:iCs/>
          <w:lang w:val="en-US"/>
        </w:rPr>
        <w:t>Towards Fire-Smart Landscapes</w:t>
      </w:r>
      <w:r w:rsidRPr="00E51CE3">
        <w:rPr>
          <w:rFonts w:ascii="Arial" w:hAnsi="Arial" w:cs="Arial"/>
          <w:lang w:val="en-US"/>
        </w:rPr>
        <w:t xml:space="preserve">. Published as a book chapter in Tropical Forest Issues 61. 53-59. </w:t>
      </w:r>
      <w:proofErr w:type="spellStart"/>
      <w:r w:rsidRPr="00E51CE3">
        <w:rPr>
          <w:rFonts w:ascii="Arial" w:hAnsi="Arial" w:cs="Arial"/>
          <w:lang w:val="en-US"/>
        </w:rPr>
        <w:t>Tropenbos</w:t>
      </w:r>
      <w:proofErr w:type="spellEnd"/>
      <w:r w:rsidRPr="00E51CE3">
        <w:rPr>
          <w:rFonts w:ascii="Arial" w:hAnsi="Arial" w:cs="Arial"/>
          <w:lang w:val="en-US"/>
        </w:rPr>
        <w:t xml:space="preserve"> International: Ede, the Netherlands. </w:t>
      </w:r>
      <w:hyperlink r:id="rId15" w:history="1">
        <w:r w:rsidRPr="00E51CE3">
          <w:rPr>
            <w:rStyle w:val="Hyperlink"/>
            <w:rFonts w:ascii="Arial" w:hAnsi="Arial" w:cs="Arial"/>
            <w:lang w:val="en-US"/>
          </w:rPr>
          <w:t>https://bit.ly/4nanfWy</w:t>
        </w:r>
      </w:hyperlink>
    </w:p>
    <w:p w14:paraId="6921102C" w14:textId="190AB787" w:rsidR="00FF3526" w:rsidRPr="00E51CE3" w:rsidRDefault="00FF3526" w:rsidP="00E51CE3">
      <w:pPr>
        <w:spacing w:line="480" w:lineRule="auto"/>
        <w:jc w:val="both"/>
        <w:rPr>
          <w:rFonts w:ascii="Arial" w:hAnsi="Arial" w:cs="Arial"/>
          <w:lang w:val="en-US"/>
        </w:rPr>
      </w:pPr>
      <w:r w:rsidRPr="00E51CE3">
        <w:rPr>
          <w:rFonts w:ascii="Arial" w:hAnsi="Arial" w:cs="Arial"/>
          <w:lang w:val="en-US"/>
        </w:rPr>
        <w:t>Pyne, S. J., Andrews, P. L., &amp; Laven, R. D. (1996). Introduction to wildland fire.</w:t>
      </w:r>
      <w:r w:rsidR="00205345" w:rsidRPr="00B7214B">
        <w:rPr>
          <w:lang w:val="en-US"/>
        </w:rPr>
        <w:t xml:space="preserve"> </w:t>
      </w:r>
      <w:r w:rsidR="00205345" w:rsidRPr="00205345">
        <w:rPr>
          <w:rFonts w:ascii="Arial" w:hAnsi="Arial" w:cs="Arial"/>
          <w:lang w:val="en-US"/>
        </w:rPr>
        <w:t>New York, NY: John Wiley &amp; Sons.</w:t>
      </w:r>
    </w:p>
    <w:p w14:paraId="34764C17" w14:textId="72C2275F" w:rsidR="00FF3526" w:rsidRPr="00F74F1C" w:rsidRDefault="00FF3526" w:rsidP="00E51CE3">
      <w:pPr>
        <w:spacing w:line="480" w:lineRule="auto"/>
        <w:jc w:val="both"/>
        <w:rPr>
          <w:rFonts w:ascii="Arial" w:hAnsi="Arial" w:cs="Arial"/>
          <w:lang w:val="en-US"/>
        </w:rPr>
      </w:pPr>
      <w:r w:rsidRPr="00F74F1C">
        <w:rPr>
          <w:rFonts w:ascii="Arial" w:hAnsi="Arial" w:cs="Arial"/>
          <w:lang w:val="en-US"/>
        </w:rPr>
        <w:t>Pyne, S. J. (1984). Introduction to wildland fire. Fire management in the United States.</w:t>
      </w:r>
      <w:r w:rsidR="007931D7">
        <w:rPr>
          <w:rFonts w:ascii="Arial" w:hAnsi="Arial" w:cs="Arial"/>
          <w:lang w:val="en-US"/>
        </w:rPr>
        <w:t xml:space="preserve"> </w:t>
      </w:r>
      <w:r w:rsidR="007931D7" w:rsidRPr="00EE67C7">
        <w:rPr>
          <w:rFonts w:ascii="Arial" w:hAnsi="Arial" w:cs="Arial"/>
          <w:lang w:val="en-US"/>
        </w:rPr>
        <w:t>New York, NY: Wiley.</w:t>
      </w:r>
    </w:p>
    <w:p w14:paraId="074EA76E" w14:textId="77777777" w:rsidR="00DC028C" w:rsidRPr="00E51CE3" w:rsidRDefault="00DC028C" w:rsidP="00E51CE3">
      <w:pPr>
        <w:spacing w:line="480" w:lineRule="auto"/>
        <w:contextualSpacing/>
        <w:jc w:val="both"/>
        <w:rPr>
          <w:rFonts w:ascii="Arial" w:hAnsi="Arial" w:cs="Arial"/>
          <w:lang w:val="en-US" w:bidi="en-US"/>
        </w:rPr>
      </w:pPr>
      <w:proofErr w:type="spellStart"/>
      <w:r w:rsidRPr="00E51CE3">
        <w:rPr>
          <w:rFonts w:ascii="Arial" w:hAnsi="Arial" w:cs="Arial"/>
          <w:lang w:val="en-US" w:bidi="en-US"/>
        </w:rPr>
        <w:t>Reschenhofer</w:t>
      </w:r>
      <w:proofErr w:type="spellEnd"/>
      <w:r w:rsidRPr="00E51CE3">
        <w:rPr>
          <w:rFonts w:ascii="Arial" w:hAnsi="Arial" w:cs="Arial"/>
          <w:lang w:val="en-US" w:bidi="en-US"/>
        </w:rPr>
        <w:t xml:space="preserve">, E. (2025). The latest monthly highs suggest that the 1.5 °C Paris Agreement threshold will probably be exceeded before 2028. </w:t>
      </w:r>
      <w:proofErr w:type="spellStart"/>
      <w:r w:rsidRPr="00E51CE3">
        <w:rPr>
          <w:rFonts w:ascii="Arial" w:hAnsi="Arial" w:cs="Arial"/>
          <w:lang w:val="en-US" w:bidi="en-US"/>
        </w:rPr>
        <w:t>arXiv</w:t>
      </w:r>
      <w:proofErr w:type="spellEnd"/>
      <w:r w:rsidRPr="00E51CE3">
        <w:rPr>
          <w:rFonts w:ascii="Arial" w:hAnsi="Arial" w:cs="Arial"/>
          <w:lang w:val="en-US" w:bidi="en-US"/>
        </w:rPr>
        <w:t>.</w:t>
      </w:r>
    </w:p>
    <w:p w14:paraId="6F79CBF9" w14:textId="77777777" w:rsidR="00DC028C" w:rsidRPr="00E51CE3" w:rsidRDefault="00DC028C" w:rsidP="00E51CE3">
      <w:pPr>
        <w:spacing w:line="480" w:lineRule="auto"/>
        <w:contextualSpacing/>
        <w:jc w:val="both"/>
        <w:rPr>
          <w:rFonts w:ascii="Arial" w:hAnsi="Arial" w:cs="Arial"/>
          <w:lang w:val="en-US"/>
        </w:rPr>
      </w:pPr>
      <w:hyperlink r:id="rId16" w:history="1">
        <w:r w:rsidRPr="00E51CE3">
          <w:rPr>
            <w:rStyle w:val="Hyperlink"/>
            <w:rFonts w:ascii="Arial" w:hAnsi="Arial" w:cs="Arial"/>
            <w:lang w:val="en-US"/>
          </w:rPr>
          <w:t>https://www.filac.org/wp-content/uploads/2021/03/pi-gobernanza2021.pdf</w:t>
        </w:r>
      </w:hyperlink>
    </w:p>
    <w:p w14:paraId="682C7A62" w14:textId="77777777" w:rsidR="009B25C3" w:rsidRPr="00E51CE3" w:rsidRDefault="009B25C3" w:rsidP="00E51CE3">
      <w:pPr>
        <w:spacing w:line="480" w:lineRule="auto"/>
        <w:jc w:val="both"/>
        <w:rPr>
          <w:rFonts w:ascii="Arial" w:hAnsi="Arial" w:cs="Arial"/>
          <w:lang w:val="en-US"/>
        </w:rPr>
      </w:pPr>
      <w:r w:rsidRPr="00E51CE3">
        <w:rPr>
          <w:rFonts w:ascii="Arial" w:hAnsi="Arial" w:cs="Arial"/>
          <w:lang w:val="en-US"/>
        </w:rPr>
        <w:t>Robinson, C., Barber, M., Hill, R., Gerrard, E., &amp; James, G. (2016). Protocols for Indigenous fire management partnerships. </w:t>
      </w:r>
      <w:r w:rsidRPr="00E51CE3">
        <w:rPr>
          <w:rFonts w:ascii="Arial" w:hAnsi="Arial" w:cs="Arial"/>
          <w:i/>
          <w:iCs/>
          <w:lang w:val="en-US"/>
        </w:rPr>
        <w:t>Brisbane: CSIRO</w:t>
      </w:r>
      <w:r w:rsidRPr="00E51CE3">
        <w:rPr>
          <w:rFonts w:ascii="Arial" w:hAnsi="Arial" w:cs="Arial"/>
          <w:lang w:val="en-US"/>
        </w:rPr>
        <w:t>.</w:t>
      </w:r>
    </w:p>
    <w:p w14:paraId="29DD35A6" w14:textId="77777777" w:rsidR="009B25C3" w:rsidRPr="00C8618F" w:rsidRDefault="009B25C3" w:rsidP="00E51CE3">
      <w:pPr>
        <w:spacing w:line="480" w:lineRule="auto"/>
        <w:jc w:val="both"/>
        <w:rPr>
          <w:lang w:val="en-GB"/>
        </w:rPr>
      </w:pPr>
      <w:r w:rsidRPr="00E51CE3">
        <w:rPr>
          <w:rFonts w:ascii="Arial" w:hAnsi="Arial" w:cs="Arial"/>
          <w:lang w:val="en-US"/>
        </w:rPr>
        <w:t xml:space="preserve">Rodriguez, I., Inturias, M., </w:t>
      </w:r>
      <w:proofErr w:type="spellStart"/>
      <w:r w:rsidRPr="00E51CE3">
        <w:rPr>
          <w:rFonts w:ascii="Arial" w:hAnsi="Arial" w:cs="Arial"/>
          <w:lang w:val="en-US"/>
        </w:rPr>
        <w:t>Masay</w:t>
      </w:r>
      <w:proofErr w:type="spellEnd"/>
      <w:r w:rsidRPr="00E51CE3">
        <w:rPr>
          <w:rFonts w:ascii="Arial" w:hAnsi="Arial" w:cs="Arial"/>
          <w:lang w:val="en-US"/>
        </w:rPr>
        <w:t xml:space="preserve">, E., &amp; Pena, A. (2023). Decolonizing wildfire risk management: Indigenous responses to fire criminalization policies and increasingly flammable forest landscapes in </w:t>
      </w:r>
      <w:proofErr w:type="spellStart"/>
      <w:r w:rsidRPr="00E51CE3">
        <w:rPr>
          <w:rFonts w:ascii="Arial" w:hAnsi="Arial" w:cs="Arial"/>
          <w:lang w:val="en-US"/>
        </w:rPr>
        <w:t>Lomerío</w:t>
      </w:r>
      <w:proofErr w:type="spellEnd"/>
      <w:r w:rsidRPr="00E51CE3">
        <w:rPr>
          <w:rFonts w:ascii="Arial" w:hAnsi="Arial" w:cs="Arial"/>
          <w:lang w:val="en-US"/>
        </w:rPr>
        <w:t>, Bolivia. </w:t>
      </w:r>
      <w:r w:rsidRPr="008679D4">
        <w:rPr>
          <w:rFonts w:ascii="Arial" w:hAnsi="Arial" w:cs="Arial"/>
          <w:i/>
          <w:iCs/>
          <w:lang w:val="en-US"/>
        </w:rPr>
        <w:t>Environmental Science &amp; Policy</w:t>
      </w:r>
      <w:r w:rsidRPr="008679D4">
        <w:rPr>
          <w:rFonts w:ascii="Arial" w:hAnsi="Arial" w:cs="Arial"/>
          <w:lang w:val="en-US"/>
        </w:rPr>
        <w:t>, </w:t>
      </w:r>
      <w:r w:rsidRPr="008679D4">
        <w:rPr>
          <w:rFonts w:ascii="Arial" w:hAnsi="Arial" w:cs="Arial"/>
          <w:i/>
          <w:iCs/>
          <w:lang w:val="en-US"/>
        </w:rPr>
        <w:t>147</w:t>
      </w:r>
      <w:r w:rsidRPr="008679D4">
        <w:rPr>
          <w:rFonts w:ascii="Arial" w:hAnsi="Arial" w:cs="Arial"/>
          <w:lang w:val="en-US"/>
        </w:rPr>
        <w:t xml:space="preserve">, 103-115.  </w:t>
      </w:r>
      <w:hyperlink r:id="rId17" w:history="1">
        <w:r w:rsidRPr="008679D4">
          <w:rPr>
            <w:rStyle w:val="Hyperlink"/>
            <w:rFonts w:ascii="Arial" w:hAnsi="Arial" w:cs="Arial"/>
            <w:lang w:val="en-US"/>
          </w:rPr>
          <w:t>https://doi.org/10.1016/j.envsci.2023.06.005</w:t>
        </w:r>
      </w:hyperlink>
    </w:p>
    <w:p w14:paraId="0758AC3B" w14:textId="5A36F4F5" w:rsidR="008679D4" w:rsidRPr="00C8618F" w:rsidRDefault="008679D4" w:rsidP="00E51CE3">
      <w:pPr>
        <w:spacing w:line="480" w:lineRule="auto"/>
        <w:jc w:val="both"/>
        <w:rPr>
          <w:rFonts w:ascii="Arial" w:hAnsi="Arial" w:cs="Arial"/>
        </w:rPr>
      </w:pPr>
      <w:r w:rsidRPr="00C8618F">
        <w:rPr>
          <w:rFonts w:ascii="Arial" w:hAnsi="Arial" w:cs="Arial"/>
          <w:lang w:val="en-GB"/>
        </w:rPr>
        <w:t xml:space="preserve">Rodríguez, I., Sletto, B., Leal, A., Bilbao, B., &amp; Sánchez-Rose, I. (2016). </w:t>
      </w:r>
      <w:r w:rsidRPr="008679D4">
        <w:rPr>
          <w:rFonts w:ascii="Arial" w:hAnsi="Arial" w:cs="Arial"/>
        </w:rPr>
        <w:t xml:space="preserve">Apropósito del fuego: Diálogo de saberes y justicia cognitiva en territorios indígenas culturalmente frágiles. </w:t>
      </w:r>
      <w:r w:rsidRPr="00C8618F">
        <w:rPr>
          <w:rFonts w:ascii="Arial" w:hAnsi="Arial" w:cs="Arial"/>
        </w:rPr>
        <w:t>Trilogía Ciencia Tecnología Sociedad, 8(15), 97-118.</w:t>
      </w:r>
      <w:r w:rsidR="007931D7">
        <w:rPr>
          <w:rFonts w:ascii="Arial" w:hAnsi="Arial" w:cs="Arial"/>
        </w:rPr>
        <w:t xml:space="preserve"> </w:t>
      </w:r>
      <w:hyperlink r:id="rId18" w:history="1">
        <w:r w:rsidR="007931D7" w:rsidRPr="00C31D35">
          <w:rPr>
            <w:rStyle w:val="Hyperlink"/>
            <w:rFonts w:ascii="Arial" w:hAnsi="Arial" w:cs="Arial"/>
          </w:rPr>
          <w:t>https://doi.org/10.22430/21457778.399</w:t>
        </w:r>
      </w:hyperlink>
    </w:p>
    <w:p w14:paraId="047E79CC" w14:textId="6E45D065" w:rsidR="00F20519" w:rsidRPr="00EE67C7" w:rsidRDefault="00F20519" w:rsidP="00E51CE3">
      <w:pPr>
        <w:spacing w:line="480" w:lineRule="auto"/>
        <w:jc w:val="both"/>
        <w:rPr>
          <w:rFonts w:ascii="Arial" w:hAnsi="Arial" w:cs="Arial"/>
          <w:lang w:val="en-US"/>
        </w:rPr>
      </w:pPr>
      <w:r w:rsidRPr="00B7214B">
        <w:rPr>
          <w:rFonts w:ascii="Arial" w:hAnsi="Arial" w:cs="Arial"/>
        </w:rPr>
        <w:lastRenderedPageBreak/>
        <w:t xml:space="preserve">Rodríguez, I. (2007). </w:t>
      </w:r>
      <w:proofErr w:type="spellStart"/>
      <w:r w:rsidRPr="00B7214B">
        <w:rPr>
          <w:rFonts w:ascii="Arial" w:hAnsi="Arial" w:cs="Arial"/>
        </w:rPr>
        <w:t>Pemon</w:t>
      </w:r>
      <w:proofErr w:type="spellEnd"/>
      <w:r w:rsidRPr="00B7214B">
        <w:rPr>
          <w:rFonts w:ascii="Arial" w:hAnsi="Arial" w:cs="Arial"/>
        </w:rPr>
        <w:t xml:space="preserve"> </w:t>
      </w:r>
      <w:proofErr w:type="spellStart"/>
      <w:r w:rsidRPr="00B7214B">
        <w:rPr>
          <w:rFonts w:ascii="Arial" w:hAnsi="Arial" w:cs="Arial"/>
        </w:rPr>
        <w:t>Perspectives</w:t>
      </w:r>
      <w:proofErr w:type="spellEnd"/>
      <w:r w:rsidRPr="00B7214B">
        <w:rPr>
          <w:rFonts w:ascii="Arial" w:hAnsi="Arial" w:cs="Arial"/>
        </w:rPr>
        <w:t xml:space="preserve"> </w:t>
      </w:r>
      <w:proofErr w:type="spellStart"/>
      <w:r w:rsidRPr="00B7214B">
        <w:rPr>
          <w:rFonts w:ascii="Arial" w:hAnsi="Arial" w:cs="Arial"/>
        </w:rPr>
        <w:t>of</w:t>
      </w:r>
      <w:proofErr w:type="spellEnd"/>
      <w:r w:rsidRPr="00B7214B">
        <w:rPr>
          <w:rFonts w:ascii="Arial" w:hAnsi="Arial" w:cs="Arial"/>
        </w:rPr>
        <w:t xml:space="preserve"> </w:t>
      </w:r>
      <w:proofErr w:type="spellStart"/>
      <w:r w:rsidRPr="00B7214B">
        <w:rPr>
          <w:rFonts w:ascii="Arial" w:hAnsi="Arial" w:cs="Arial"/>
        </w:rPr>
        <w:t>Fire</w:t>
      </w:r>
      <w:proofErr w:type="spellEnd"/>
      <w:r w:rsidRPr="00B7214B">
        <w:rPr>
          <w:rFonts w:ascii="Arial" w:hAnsi="Arial" w:cs="Arial"/>
        </w:rPr>
        <w:t xml:space="preserve"> Management in Canaima </w:t>
      </w:r>
      <w:proofErr w:type="spellStart"/>
      <w:r w:rsidRPr="00B7214B">
        <w:rPr>
          <w:rFonts w:ascii="Arial" w:hAnsi="Arial" w:cs="Arial"/>
        </w:rPr>
        <w:t>National</w:t>
      </w:r>
      <w:proofErr w:type="spellEnd"/>
      <w:r w:rsidRPr="00B7214B">
        <w:rPr>
          <w:rFonts w:ascii="Arial" w:hAnsi="Arial" w:cs="Arial"/>
        </w:rPr>
        <w:t xml:space="preserve"> Park, </w:t>
      </w:r>
      <w:proofErr w:type="spellStart"/>
      <w:r w:rsidRPr="00B7214B">
        <w:rPr>
          <w:rFonts w:ascii="Arial" w:hAnsi="Arial" w:cs="Arial"/>
        </w:rPr>
        <w:t>Southeastern</w:t>
      </w:r>
      <w:proofErr w:type="spellEnd"/>
      <w:r w:rsidRPr="00B7214B">
        <w:rPr>
          <w:rFonts w:ascii="Arial" w:hAnsi="Arial" w:cs="Arial"/>
        </w:rPr>
        <w:t xml:space="preserve"> Venezuela. </w:t>
      </w:r>
      <w:r w:rsidRPr="00EE67C7">
        <w:rPr>
          <w:rFonts w:ascii="Arial" w:hAnsi="Arial" w:cs="Arial"/>
          <w:lang w:val="en-US"/>
        </w:rPr>
        <w:t xml:space="preserve">Human Ecology, 35(3), 331–343. </w:t>
      </w:r>
      <w:hyperlink r:id="rId19" w:history="1">
        <w:r w:rsidRPr="00EE67C7">
          <w:rPr>
            <w:rStyle w:val="Hyperlink"/>
            <w:rFonts w:ascii="Arial" w:hAnsi="Arial" w:cs="Arial"/>
            <w:lang w:val="en-US"/>
          </w:rPr>
          <w:t>https://doi.org/10.1007/S10745-006-9064-7</w:t>
        </w:r>
      </w:hyperlink>
      <w:r w:rsidRPr="00EE67C7">
        <w:rPr>
          <w:rFonts w:ascii="Arial" w:hAnsi="Arial" w:cs="Arial"/>
          <w:lang w:val="en-US"/>
        </w:rPr>
        <w:t>.</w:t>
      </w:r>
    </w:p>
    <w:p w14:paraId="2F63B388" w14:textId="26D64FA1" w:rsidR="00653552" w:rsidRPr="00C8618F" w:rsidRDefault="00653552" w:rsidP="00653552">
      <w:pPr>
        <w:spacing w:line="480" w:lineRule="auto"/>
        <w:jc w:val="both"/>
        <w:rPr>
          <w:rFonts w:ascii="Arial" w:hAnsi="Arial" w:cs="Arial"/>
          <w:lang w:val="es-CO"/>
        </w:rPr>
      </w:pPr>
      <w:r w:rsidRPr="00EE67C7">
        <w:rPr>
          <w:rFonts w:ascii="Arial" w:hAnsi="Arial" w:cs="Arial"/>
          <w:lang w:val="en-US"/>
        </w:rPr>
        <w:t xml:space="preserve">Rodríguez, I. y Sletto, B. (2009). </w:t>
      </w:r>
      <w:proofErr w:type="spellStart"/>
      <w:r w:rsidRPr="00653552">
        <w:rPr>
          <w:rFonts w:ascii="Arial" w:hAnsi="Arial" w:cs="Arial"/>
        </w:rPr>
        <w:t>Apök</w:t>
      </w:r>
      <w:proofErr w:type="spellEnd"/>
      <w:r w:rsidRPr="00653552">
        <w:rPr>
          <w:rFonts w:ascii="Arial" w:hAnsi="Arial" w:cs="Arial"/>
        </w:rPr>
        <w:t xml:space="preserve"> hace feliz a</w:t>
      </w:r>
      <w:r>
        <w:rPr>
          <w:rFonts w:ascii="Arial" w:hAnsi="Arial" w:cs="Arial"/>
        </w:rPr>
        <w:t xml:space="preserve"> </w:t>
      </w:r>
      <w:r w:rsidRPr="00653552">
        <w:rPr>
          <w:rFonts w:ascii="Arial" w:hAnsi="Arial" w:cs="Arial"/>
        </w:rPr>
        <w:t>Pata: desafíos y sugerencias para una gestión</w:t>
      </w:r>
      <w:r>
        <w:rPr>
          <w:rFonts w:ascii="Arial" w:hAnsi="Arial" w:cs="Arial"/>
        </w:rPr>
        <w:t xml:space="preserve"> </w:t>
      </w:r>
      <w:r w:rsidRPr="00653552">
        <w:rPr>
          <w:rFonts w:ascii="Arial" w:hAnsi="Arial" w:cs="Arial"/>
        </w:rPr>
        <w:t>intercultural del fuego en la Gran Sabana.</w:t>
      </w:r>
      <w:r>
        <w:rPr>
          <w:rFonts w:ascii="Arial" w:hAnsi="Arial" w:cs="Arial"/>
        </w:rPr>
        <w:t xml:space="preserve"> </w:t>
      </w:r>
      <w:r w:rsidRPr="00C8618F">
        <w:rPr>
          <w:rFonts w:ascii="Arial" w:hAnsi="Arial" w:cs="Arial"/>
          <w:lang w:val="es-CO"/>
        </w:rPr>
        <w:t>Antropológica, 53(111-112), 149-191.</w:t>
      </w:r>
    </w:p>
    <w:p w14:paraId="6EDAD52E" w14:textId="77777777" w:rsidR="00FF3526" w:rsidRPr="00E51CE3" w:rsidRDefault="00FF3526" w:rsidP="00E51CE3">
      <w:pPr>
        <w:spacing w:line="480" w:lineRule="auto"/>
        <w:jc w:val="both"/>
        <w:rPr>
          <w:rFonts w:ascii="Arial" w:hAnsi="Arial" w:cs="Arial"/>
        </w:rPr>
      </w:pPr>
      <w:r w:rsidRPr="00C8618F">
        <w:rPr>
          <w:rFonts w:ascii="Arial" w:hAnsi="Arial" w:cs="Arial"/>
          <w:lang w:val="es-CO"/>
        </w:rPr>
        <w:t xml:space="preserve">Rodríguez-Trejo, D. A. (2015). </w:t>
      </w:r>
      <w:r w:rsidRPr="00E51CE3">
        <w:rPr>
          <w:rFonts w:ascii="Arial" w:hAnsi="Arial" w:cs="Arial"/>
          <w:i/>
          <w:iCs/>
        </w:rPr>
        <w:t>Incendios de vegetación: Su ecología, manejo e historia. Vol. 2</w:t>
      </w:r>
      <w:r w:rsidRPr="00E51CE3">
        <w:rPr>
          <w:rFonts w:ascii="Arial" w:hAnsi="Arial" w:cs="Arial"/>
        </w:rPr>
        <w:t>. (1ª. Edición). México: Biblioteca Básica de Agricultura.</w:t>
      </w:r>
    </w:p>
    <w:p w14:paraId="51E6DC03" w14:textId="77777777" w:rsidR="009B25C3" w:rsidRPr="00EE67C7" w:rsidRDefault="009B25C3" w:rsidP="00E51CE3">
      <w:pPr>
        <w:spacing w:line="480" w:lineRule="auto"/>
        <w:jc w:val="both"/>
        <w:rPr>
          <w:rFonts w:ascii="Arial" w:hAnsi="Arial" w:cs="Arial"/>
        </w:rPr>
      </w:pPr>
      <w:r w:rsidRPr="00E519F2">
        <w:rPr>
          <w:rFonts w:ascii="Arial" w:hAnsi="Arial" w:cs="Arial"/>
        </w:rPr>
        <w:t xml:space="preserve">Roger JF (1828) </w:t>
      </w:r>
      <w:proofErr w:type="spellStart"/>
      <w:r w:rsidRPr="00E519F2">
        <w:rPr>
          <w:rFonts w:ascii="Arial" w:hAnsi="Arial" w:cs="Arial"/>
          <w:i/>
          <w:iCs/>
        </w:rPr>
        <w:t>Kele´dor</w:t>
      </w:r>
      <w:proofErr w:type="spellEnd"/>
      <w:r w:rsidRPr="00E519F2">
        <w:rPr>
          <w:rFonts w:ascii="Arial" w:hAnsi="Arial" w:cs="Arial"/>
          <w:i/>
          <w:iCs/>
        </w:rPr>
        <w:t xml:space="preserve">, </w:t>
      </w:r>
      <w:proofErr w:type="spellStart"/>
      <w:r w:rsidRPr="00E519F2">
        <w:rPr>
          <w:rFonts w:ascii="Arial" w:hAnsi="Arial" w:cs="Arial"/>
          <w:i/>
          <w:iCs/>
        </w:rPr>
        <w:t>histoire</w:t>
      </w:r>
      <w:proofErr w:type="spellEnd"/>
      <w:r w:rsidRPr="00E519F2">
        <w:rPr>
          <w:rFonts w:ascii="Arial" w:hAnsi="Arial" w:cs="Arial"/>
          <w:i/>
          <w:iCs/>
        </w:rPr>
        <w:t xml:space="preserve"> </w:t>
      </w:r>
      <w:proofErr w:type="spellStart"/>
      <w:r w:rsidRPr="00E519F2">
        <w:rPr>
          <w:rFonts w:ascii="Arial" w:hAnsi="Arial" w:cs="Arial"/>
          <w:i/>
          <w:iCs/>
        </w:rPr>
        <w:t>Africaine</w:t>
      </w:r>
      <w:proofErr w:type="spellEnd"/>
      <w:r w:rsidRPr="00E519F2">
        <w:rPr>
          <w:rFonts w:ascii="Arial" w:hAnsi="Arial" w:cs="Arial"/>
        </w:rPr>
        <w:t xml:space="preserve">. </w:t>
      </w:r>
      <w:proofErr w:type="spellStart"/>
      <w:r w:rsidRPr="00EE67C7">
        <w:rPr>
          <w:rFonts w:ascii="Arial" w:hAnsi="Arial" w:cs="Arial"/>
        </w:rPr>
        <w:t>Nepveu</w:t>
      </w:r>
      <w:proofErr w:type="spellEnd"/>
      <w:r w:rsidRPr="00EE67C7">
        <w:rPr>
          <w:rFonts w:ascii="Arial" w:hAnsi="Arial" w:cs="Arial"/>
        </w:rPr>
        <w:t>, Paris.</w:t>
      </w:r>
    </w:p>
    <w:p w14:paraId="448F72F3" w14:textId="02DEA7B2" w:rsidR="00DC028C" w:rsidRPr="00E51CE3" w:rsidRDefault="00DC028C" w:rsidP="00E51CE3">
      <w:pPr>
        <w:spacing w:line="480" w:lineRule="auto"/>
        <w:contextualSpacing/>
        <w:jc w:val="both"/>
        <w:rPr>
          <w:rFonts w:ascii="Arial" w:hAnsi="Arial" w:cs="Arial"/>
          <w:lang w:val="en-US"/>
        </w:rPr>
      </w:pPr>
      <w:r w:rsidRPr="007931D7">
        <w:rPr>
          <w:rFonts w:ascii="Arial" w:hAnsi="Arial" w:cs="Arial"/>
        </w:rPr>
        <w:t>Roos, C. I.,</w:t>
      </w:r>
      <w:r w:rsidR="007931D7" w:rsidRPr="001E29B2">
        <w:rPr>
          <w:rFonts w:ascii="Arial" w:hAnsi="Arial" w:cs="Arial"/>
          <w:lang w:val="fr-FR"/>
        </w:rPr>
        <w:t xml:space="preserve"> et al</w:t>
      </w:r>
      <w:r w:rsidRPr="007931D7">
        <w:rPr>
          <w:rFonts w:ascii="Arial" w:hAnsi="Arial" w:cs="Arial"/>
        </w:rPr>
        <w:t xml:space="preserve">. </w:t>
      </w:r>
      <w:r w:rsidRPr="00E51CE3">
        <w:rPr>
          <w:rFonts w:ascii="Arial" w:hAnsi="Arial" w:cs="Arial"/>
          <w:lang w:val="en-US"/>
        </w:rPr>
        <w:t>(2021). Native American fire management at an ancient wildland–urban interface in the Southwest United States. </w:t>
      </w:r>
      <w:r w:rsidRPr="00E51CE3">
        <w:rPr>
          <w:rFonts w:ascii="Arial" w:hAnsi="Arial" w:cs="Arial"/>
          <w:i/>
          <w:iCs/>
          <w:lang w:val="en-US"/>
        </w:rPr>
        <w:t>Proceedings of the National Academy of Sciences</w:t>
      </w:r>
      <w:r w:rsidRPr="00E51CE3">
        <w:rPr>
          <w:rFonts w:ascii="Arial" w:hAnsi="Arial" w:cs="Arial"/>
          <w:lang w:val="en-US"/>
        </w:rPr>
        <w:t>, </w:t>
      </w:r>
      <w:r w:rsidRPr="00E51CE3">
        <w:rPr>
          <w:rFonts w:ascii="Arial" w:hAnsi="Arial" w:cs="Arial"/>
          <w:i/>
          <w:iCs/>
          <w:lang w:val="en-US"/>
        </w:rPr>
        <w:t>118</w:t>
      </w:r>
      <w:r w:rsidRPr="00E51CE3">
        <w:rPr>
          <w:rFonts w:ascii="Arial" w:hAnsi="Arial" w:cs="Arial"/>
          <w:lang w:val="en-US"/>
        </w:rPr>
        <w:t xml:space="preserve">(4), e2018733118. </w:t>
      </w:r>
      <w:hyperlink r:id="rId20" w:history="1">
        <w:r w:rsidRPr="00E51CE3">
          <w:rPr>
            <w:rStyle w:val="Hyperlink"/>
            <w:rFonts w:ascii="Arial" w:hAnsi="Arial" w:cs="Arial"/>
            <w:lang w:val="en-US"/>
          </w:rPr>
          <w:t>https://doi.org/10.1073/pnas.2018733118</w:t>
        </w:r>
      </w:hyperlink>
    </w:p>
    <w:p w14:paraId="4491BE35" w14:textId="0942C6A3" w:rsidR="00192547" w:rsidRPr="00E51CE3" w:rsidRDefault="00192547" w:rsidP="00E51CE3">
      <w:pPr>
        <w:spacing w:line="480" w:lineRule="auto"/>
        <w:contextualSpacing/>
        <w:jc w:val="both"/>
        <w:rPr>
          <w:rFonts w:ascii="Arial" w:hAnsi="Arial" w:cs="Arial"/>
          <w:lang w:val="en-US"/>
        </w:rPr>
      </w:pPr>
      <w:r w:rsidRPr="00E51CE3">
        <w:rPr>
          <w:rFonts w:ascii="Arial" w:hAnsi="Arial" w:cs="Arial"/>
          <w:lang w:val="en-US"/>
        </w:rPr>
        <w:t xml:space="preserve">Saatchi, S. S., </w:t>
      </w:r>
      <w:r w:rsidR="007931D7">
        <w:rPr>
          <w:rFonts w:ascii="Arial" w:hAnsi="Arial" w:cs="Arial"/>
          <w:lang w:val="en-US"/>
        </w:rPr>
        <w:t>et al</w:t>
      </w:r>
      <w:r w:rsidRPr="00E51CE3">
        <w:rPr>
          <w:rFonts w:ascii="Arial" w:hAnsi="Arial" w:cs="Arial"/>
          <w:lang w:val="en-US"/>
        </w:rPr>
        <w:t>. (2011). Benchmark map of forest carbon stocks in tropical regions across three continents. </w:t>
      </w:r>
      <w:r w:rsidRPr="00E51CE3">
        <w:rPr>
          <w:rFonts w:ascii="Arial" w:hAnsi="Arial" w:cs="Arial"/>
          <w:i/>
          <w:iCs/>
          <w:lang w:val="en-US"/>
        </w:rPr>
        <w:t>Proceedings of the National Academy of Sciences of the United States of America</w:t>
      </w:r>
      <w:r w:rsidRPr="00E51CE3">
        <w:rPr>
          <w:rFonts w:ascii="Arial" w:hAnsi="Arial" w:cs="Arial"/>
          <w:lang w:val="en-US"/>
        </w:rPr>
        <w:t>, </w:t>
      </w:r>
      <w:r w:rsidRPr="00E51CE3">
        <w:rPr>
          <w:rFonts w:ascii="Arial" w:hAnsi="Arial" w:cs="Arial"/>
          <w:i/>
          <w:iCs/>
          <w:lang w:val="en-US"/>
        </w:rPr>
        <w:t>108</w:t>
      </w:r>
      <w:r w:rsidRPr="00E51CE3">
        <w:rPr>
          <w:rFonts w:ascii="Arial" w:hAnsi="Arial" w:cs="Arial"/>
          <w:lang w:val="en-US"/>
        </w:rPr>
        <w:t xml:space="preserve">(24), 9899–9904. </w:t>
      </w:r>
      <w:hyperlink r:id="rId21" w:history="1">
        <w:r w:rsidRPr="00E51CE3">
          <w:rPr>
            <w:rStyle w:val="Hyperlink"/>
            <w:rFonts w:ascii="Arial" w:hAnsi="Arial" w:cs="Arial"/>
            <w:lang w:val="en-US"/>
          </w:rPr>
          <w:t>https://doi.org/10.1073/pnas.1019576108</w:t>
        </w:r>
      </w:hyperlink>
    </w:p>
    <w:p w14:paraId="406BA781" w14:textId="77777777" w:rsidR="00DC028C" w:rsidRPr="00E51CE3" w:rsidRDefault="00DC028C" w:rsidP="00E51CE3">
      <w:pPr>
        <w:spacing w:line="480" w:lineRule="auto"/>
        <w:contextualSpacing/>
        <w:jc w:val="both"/>
        <w:rPr>
          <w:rFonts w:ascii="Arial" w:hAnsi="Arial" w:cs="Arial"/>
          <w:lang w:val="en-US"/>
        </w:rPr>
      </w:pPr>
      <w:proofErr w:type="spellStart"/>
      <w:r w:rsidRPr="00E51CE3">
        <w:rPr>
          <w:rFonts w:ascii="Arial" w:hAnsi="Arial" w:cs="Arial"/>
          <w:lang w:val="en-US"/>
        </w:rPr>
        <w:t>Saladyga</w:t>
      </w:r>
      <w:proofErr w:type="spellEnd"/>
      <w:r w:rsidRPr="00E51CE3">
        <w:rPr>
          <w:rFonts w:ascii="Arial" w:hAnsi="Arial" w:cs="Arial"/>
          <w:lang w:val="en-US"/>
        </w:rPr>
        <w:t xml:space="preserve">, T. (2017). Reconstructing a cultural fire regime in the Pennsylvania Anthracite Region. </w:t>
      </w:r>
      <w:r w:rsidRPr="006161C2">
        <w:rPr>
          <w:rFonts w:ascii="Arial" w:hAnsi="Arial" w:cs="Arial"/>
          <w:lang w:val="en-GB"/>
        </w:rPr>
        <w:t xml:space="preserve">Physical Geography, 38(5), 404–422. </w:t>
      </w:r>
      <w:hyperlink r:id="rId22" w:history="1">
        <w:r w:rsidRPr="006161C2">
          <w:rPr>
            <w:rStyle w:val="Hyperlink"/>
            <w:rFonts w:ascii="Arial" w:hAnsi="Arial" w:cs="Arial"/>
            <w:lang w:val="en-GB"/>
          </w:rPr>
          <w:t>https://doi.org/10.1080/02723646.2017.1319727</w:t>
        </w:r>
      </w:hyperlink>
    </w:p>
    <w:p w14:paraId="69F1363C" w14:textId="77777777" w:rsidR="00C427B9" w:rsidRPr="00E51CE3" w:rsidRDefault="00C427B9" w:rsidP="00E51CE3">
      <w:pPr>
        <w:autoSpaceDE w:val="0"/>
        <w:autoSpaceDN w:val="0"/>
        <w:adjustRightInd w:val="0"/>
        <w:spacing w:after="0" w:line="480" w:lineRule="auto"/>
        <w:jc w:val="both"/>
        <w:rPr>
          <w:rFonts w:ascii="Arial" w:hAnsi="Arial" w:cs="Arial"/>
        </w:rPr>
      </w:pPr>
      <w:r w:rsidRPr="00E51CE3">
        <w:rPr>
          <w:rFonts w:ascii="Arial" w:hAnsi="Arial" w:cs="Arial"/>
          <w:lang w:val="en-US"/>
        </w:rPr>
        <w:t xml:space="preserve">Sánchez, F., y Mora, A. (2019). </w:t>
      </w:r>
      <w:r w:rsidRPr="00E51CE3">
        <w:rPr>
          <w:rFonts w:ascii="Arial" w:hAnsi="Arial" w:cs="Arial"/>
        </w:rPr>
        <w:t xml:space="preserve">Epistemologías del fuego, una propuesta a partir del pensamiento ancestral. </w:t>
      </w:r>
      <w:r w:rsidRPr="00E51CE3">
        <w:rPr>
          <w:rFonts w:ascii="Arial" w:hAnsi="Arial" w:cs="Arial"/>
          <w:i/>
          <w:iCs/>
        </w:rPr>
        <w:t>Revista Misión Jurídica, 12</w:t>
      </w:r>
      <w:r w:rsidRPr="00E51CE3">
        <w:rPr>
          <w:rFonts w:ascii="Arial" w:hAnsi="Arial" w:cs="Arial"/>
        </w:rPr>
        <w:t>, (16), 281 - 308.</w:t>
      </w:r>
    </w:p>
    <w:p w14:paraId="04CCAE98" w14:textId="77777777" w:rsidR="00DC028C" w:rsidRPr="00E51CE3" w:rsidRDefault="00DC028C" w:rsidP="00E51CE3">
      <w:pPr>
        <w:spacing w:line="480" w:lineRule="auto"/>
        <w:contextualSpacing/>
        <w:jc w:val="both"/>
        <w:rPr>
          <w:rFonts w:ascii="Arial" w:hAnsi="Arial" w:cs="Arial"/>
          <w:lang w:val="fr-FR"/>
        </w:rPr>
      </w:pPr>
      <w:bookmarkStart w:id="2" w:name="_Hlk205878723"/>
      <w:proofErr w:type="spellStart"/>
      <w:r w:rsidRPr="00E51CE3">
        <w:rPr>
          <w:rFonts w:ascii="Arial" w:hAnsi="Arial" w:cs="Arial"/>
          <w:lang w:val="fr-FR"/>
        </w:rPr>
        <w:lastRenderedPageBreak/>
        <w:t>Sayedi</w:t>
      </w:r>
      <w:bookmarkEnd w:id="2"/>
      <w:proofErr w:type="spellEnd"/>
      <w:r w:rsidRPr="00E51CE3">
        <w:rPr>
          <w:rFonts w:ascii="Arial" w:hAnsi="Arial" w:cs="Arial"/>
          <w:lang w:val="fr-FR"/>
        </w:rPr>
        <w:t>, S.S., Abbott, B.W., Vannière, B. </w:t>
      </w:r>
      <w:r w:rsidRPr="00E51CE3">
        <w:rPr>
          <w:rFonts w:ascii="Arial" w:hAnsi="Arial" w:cs="Arial"/>
          <w:i/>
          <w:iCs/>
          <w:lang w:val="fr-FR"/>
        </w:rPr>
        <w:t xml:space="preserve">et al. </w:t>
      </w:r>
      <w:r w:rsidRPr="00E51CE3">
        <w:rPr>
          <w:rFonts w:ascii="Arial" w:hAnsi="Arial" w:cs="Arial"/>
          <w:lang w:val="fr-FR"/>
        </w:rPr>
        <w:t>2024. </w:t>
      </w:r>
      <w:r w:rsidRPr="00E51CE3">
        <w:rPr>
          <w:rFonts w:ascii="Arial" w:hAnsi="Arial" w:cs="Arial"/>
          <w:lang w:val="en-US"/>
        </w:rPr>
        <w:t>Assessing changes in global fire regimes. </w:t>
      </w:r>
      <w:proofErr w:type="gramStart"/>
      <w:r w:rsidRPr="00E51CE3">
        <w:rPr>
          <w:rFonts w:ascii="Arial" w:hAnsi="Arial" w:cs="Arial"/>
          <w:i/>
          <w:iCs/>
          <w:lang w:val="en-US"/>
        </w:rPr>
        <w:t xml:space="preserve">fire </w:t>
      </w:r>
      <w:proofErr w:type="spellStart"/>
      <w:r w:rsidRPr="00E51CE3">
        <w:rPr>
          <w:rFonts w:ascii="Arial" w:hAnsi="Arial" w:cs="Arial"/>
          <w:i/>
          <w:iCs/>
          <w:lang w:val="en-US"/>
        </w:rPr>
        <w:t>ecol</w:t>
      </w:r>
      <w:proofErr w:type="spellEnd"/>
      <w:proofErr w:type="gramEnd"/>
      <w:r w:rsidRPr="00E51CE3">
        <w:rPr>
          <w:rFonts w:ascii="Arial" w:hAnsi="Arial" w:cs="Arial"/>
          <w:lang w:val="en-US"/>
        </w:rPr>
        <w:t> </w:t>
      </w:r>
      <w:r w:rsidRPr="00E51CE3">
        <w:rPr>
          <w:rFonts w:ascii="Arial" w:hAnsi="Arial" w:cs="Arial"/>
          <w:b/>
          <w:bCs/>
          <w:lang w:val="en-US"/>
        </w:rPr>
        <w:t>20</w:t>
      </w:r>
      <w:r w:rsidRPr="00E51CE3">
        <w:rPr>
          <w:rFonts w:ascii="Arial" w:hAnsi="Arial" w:cs="Arial"/>
          <w:lang w:val="en-US"/>
        </w:rPr>
        <w:t xml:space="preserve">, 18 (2024). </w:t>
      </w:r>
      <w:r>
        <w:fldChar w:fldCharType="begin"/>
      </w:r>
      <w:r w:rsidRPr="00EB4412">
        <w:rPr>
          <w:lang w:val="en-GB"/>
        </w:rPr>
        <w:instrText>HYPERLINK "https://doi.org/10.1186/s42408-023-00237-9"</w:instrText>
      </w:r>
      <w:r>
        <w:fldChar w:fldCharType="separate"/>
      </w:r>
      <w:r w:rsidRPr="00E51CE3">
        <w:rPr>
          <w:rStyle w:val="Hyperlink"/>
          <w:rFonts w:ascii="Arial" w:hAnsi="Arial" w:cs="Arial"/>
          <w:lang w:val="fr-FR"/>
        </w:rPr>
        <w:t>https://doi.org/10.1186/s42408-023-00237-9</w:t>
      </w:r>
      <w:r>
        <w:fldChar w:fldCharType="end"/>
      </w:r>
    </w:p>
    <w:p w14:paraId="4A4F5BE4" w14:textId="1BF9E827" w:rsidR="009B25C3" w:rsidRPr="00E519F2" w:rsidRDefault="009B25C3" w:rsidP="00E51CE3">
      <w:pPr>
        <w:spacing w:line="480" w:lineRule="auto"/>
        <w:jc w:val="both"/>
        <w:rPr>
          <w:rFonts w:ascii="Arial" w:hAnsi="Arial" w:cs="Arial"/>
          <w:lang w:val="en-US"/>
        </w:rPr>
      </w:pPr>
      <w:proofErr w:type="spellStart"/>
      <w:r w:rsidRPr="00E51CE3">
        <w:rPr>
          <w:rFonts w:ascii="Arial" w:hAnsi="Arial" w:cs="Arial"/>
          <w:lang w:val="fr-FR"/>
        </w:rPr>
        <w:t>Toute´e</w:t>
      </w:r>
      <w:proofErr w:type="spellEnd"/>
      <w:r w:rsidRPr="00E51CE3">
        <w:rPr>
          <w:rFonts w:ascii="Arial" w:hAnsi="Arial" w:cs="Arial"/>
          <w:lang w:val="fr-FR"/>
        </w:rPr>
        <w:t xml:space="preserve"> GJ (1899)</w:t>
      </w:r>
      <w:r w:rsidR="00B84497">
        <w:rPr>
          <w:rFonts w:ascii="Arial" w:hAnsi="Arial" w:cs="Arial"/>
          <w:lang w:val="fr-FR"/>
        </w:rPr>
        <w:t>.</w:t>
      </w:r>
      <w:r w:rsidRPr="00E51CE3">
        <w:rPr>
          <w:rFonts w:ascii="Arial" w:hAnsi="Arial" w:cs="Arial"/>
          <w:lang w:val="fr-FR"/>
        </w:rPr>
        <w:t xml:space="preserve"> </w:t>
      </w:r>
      <w:r w:rsidRPr="00E51CE3">
        <w:rPr>
          <w:rFonts w:ascii="Arial" w:hAnsi="Arial" w:cs="Arial"/>
          <w:i/>
          <w:iCs/>
          <w:lang w:val="fr-FR"/>
        </w:rPr>
        <w:t xml:space="preserve">Du </w:t>
      </w:r>
      <w:proofErr w:type="spellStart"/>
      <w:r w:rsidRPr="00E51CE3">
        <w:rPr>
          <w:rFonts w:ascii="Arial" w:hAnsi="Arial" w:cs="Arial"/>
          <w:i/>
          <w:iCs/>
          <w:lang w:val="fr-FR"/>
        </w:rPr>
        <w:t>Dahome</w:t>
      </w:r>
      <w:proofErr w:type="spellEnd"/>
      <w:r w:rsidRPr="00E51CE3">
        <w:rPr>
          <w:rFonts w:ascii="Arial" w:hAnsi="Arial" w:cs="Arial"/>
          <w:i/>
          <w:iCs/>
          <w:lang w:val="fr-FR"/>
        </w:rPr>
        <w:t xml:space="preserve">´ au </w:t>
      </w:r>
      <w:proofErr w:type="gramStart"/>
      <w:r w:rsidRPr="00E51CE3">
        <w:rPr>
          <w:rFonts w:ascii="Arial" w:hAnsi="Arial" w:cs="Arial"/>
          <w:i/>
          <w:iCs/>
          <w:lang w:val="fr-FR"/>
        </w:rPr>
        <w:t>Sahara:</w:t>
      </w:r>
      <w:proofErr w:type="gramEnd"/>
      <w:r w:rsidRPr="00E51CE3">
        <w:rPr>
          <w:rFonts w:ascii="Arial" w:hAnsi="Arial" w:cs="Arial"/>
          <w:i/>
          <w:iCs/>
          <w:lang w:val="fr-FR"/>
        </w:rPr>
        <w:t xml:space="preserve"> la nature et l’homme</w:t>
      </w:r>
      <w:r w:rsidRPr="00E51CE3">
        <w:rPr>
          <w:rFonts w:ascii="Arial" w:hAnsi="Arial" w:cs="Arial"/>
          <w:lang w:val="fr-FR"/>
        </w:rPr>
        <w:t xml:space="preserve">. </w:t>
      </w:r>
      <w:r w:rsidRPr="00E519F2">
        <w:rPr>
          <w:rFonts w:ascii="Arial" w:hAnsi="Arial" w:cs="Arial"/>
          <w:lang w:val="en-US"/>
        </w:rPr>
        <w:t>Colin, Paris.</w:t>
      </w:r>
    </w:p>
    <w:p w14:paraId="2EBDF8A4" w14:textId="329868D1" w:rsidR="00FF3526" w:rsidRPr="00E51CE3" w:rsidRDefault="00FF3526" w:rsidP="00E51CE3">
      <w:pPr>
        <w:spacing w:line="480" w:lineRule="auto"/>
        <w:jc w:val="both"/>
        <w:rPr>
          <w:rFonts w:ascii="Arial" w:hAnsi="Arial" w:cs="Arial"/>
          <w:lang w:val="en-US"/>
        </w:rPr>
      </w:pPr>
      <w:r w:rsidRPr="00E51CE3">
        <w:rPr>
          <w:rFonts w:ascii="Arial" w:hAnsi="Arial" w:cs="Arial"/>
          <w:lang w:val="en-US"/>
        </w:rPr>
        <w:t>Verran H (2002)</w:t>
      </w:r>
      <w:r w:rsidR="00B84497">
        <w:rPr>
          <w:rFonts w:ascii="Arial" w:hAnsi="Arial" w:cs="Arial"/>
          <w:lang w:val="en-US"/>
        </w:rPr>
        <w:t>.</w:t>
      </w:r>
      <w:r w:rsidRPr="00E51CE3">
        <w:rPr>
          <w:rFonts w:ascii="Arial" w:hAnsi="Arial" w:cs="Arial"/>
          <w:lang w:val="en-US"/>
        </w:rPr>
        <w:t xml:space="preserve"> A postcolonial moment in science studies: alternative firing regimes of environmental scientists and aboriginal landowners. Soc Stud Sci 32:729–762.</w:t>
      </w:r>
    </w:p>
    <w:p w14:paraId="52451152" w14:textId="44A688B6" w:rsidR="00DC028C" w:rsidRPr="00C8618F" w:rsidRDefault="00DC028C" w:rsidP="00E51CE3">
      <w:pPr>
        <w:spacing w:after="0" w:line="480" w:lineRule="auto"/>
        <w:contextualSpacing/>
        <w:jc w:val="both"/>
        <w:rPr>
          <w:rFonts w:ascii="Arial" w:hAnsi="Arial" w:cs="Arial"/>
          <w:lang w:val="en-US"/>
        </w:rPr>
      </w:pPr>
      <w:proofErr w:type="spellStart"/>
      <w:r w:rsidRPr="00E51CE3">
        <w:rPr>
          <w:rFonts w:ascii="Arial" w:eastAsia="Times New Roman" w:hAnsi="Arial" w:cs="Arial"/>
          <w:color w:val="000000"/>
          <w:shd w:val="clear" w:color="auto" w:fill="FFFAFA"/>
          <w:lang w:val="en-US" w:eastAsia="es-MX"/>
        </w:rPr>
        <w:t>Voggesser</w:t>
      </w:r>
      <w:proofErr w:type="spellEnd"/>
      <w:r w:rsidRPr="00E51CE3">
        <w:rPr>
          <w:rFonts w:ascii="Arial" w:eastAsia="Times New Roman" w:hAnsi="Arial" w:cs="Arial"/>
          <w:color w:val="000000"/>
          <w:shd w:val="clear" w:color="auto" w:fill="FFFAFA"/>
          <w:lang w:val="en-US" w:eastAsia="es-MX"/>
        </w:rPr>
        <w:t xml:space="preserve">, Garrit; Lynn, Kathy; Daigle, John; Lake, Frank K.; Ranco, Darren. </w:t>
      </w:r>
      <w:r w:rsidR="00B84497">
        <w:rPr>
          <w:rFonts w:ascii="Arial" w:eastAsia="Times New Roman" w:hAnsi="Arial" w:cs="Arial"/>
          <w:color w:val="000000"/>
          <w:shd w:val="clear" w:color="auto" w:fill="FFFAFA"/>
          <w:lang w:val="en-US" w:eastAsia="es-MX"/>
        </w:rPr>
        <w:t>(</w:t>
      </w:r>
      <w:r w:rsidRPr="00E51CE3">
        <w:rPr>
          <w:rFonts w:ascii="Arial" w:eastAsia="Times New Roman" w:hAnsi="Arial" w:cs="Arial"/>
          <w:color w:val="000000"/>
          <w:shd w:val="clear" w:color="auto" w:fill="FFFAFA"/>
          <w:lang w:val="en-US" w:eastAsia="es-MX"/>
        </w:rPr>
        <w:t>2013</w:t>
      </w:r>
      <w:r w:rsidR="00B84497">
        <w:rPr>
          <w:rFonts w:ascii="Arial" w:eastAsia="Times New Roman" w:hAnsi="Arial" w:cs="Arial"/>
          <w:color w:val="000000"/>
          <w:shd w:val="clear" w:color="auto" w:fill="FFFAFA"/>
          <w:lang w:val="en-US" w:eastAsia="es-MX"/>
        </w:rPr>
        <w:t>)</w:t>
      </w:r>
      <w:r w:rsidRPr="00E51CE3">
        <w:rPr>
          <w:rFonts w:ascii="Arial" w:eastAsia="Times New Roman" w:hAnsi="Arial" w:cs="Arial"/>
          <w:color w:val="000000"/>
          <w:shd w:val="clear" w:color="auto" w:fill="FFFAFA"/>
          <w:lang w:val="en-US" w:eastAsia="es-MX"/>
        </w:rPr>
        <w:t xml:space="preserve">. Cultural </w:t>
      </w:r>
      <w:proofErr w:type="gramStart"/>
      <w:r w:rsidRPr="00E51CE3">
        <w:rPr>
          <w:rFonts w:ascii="Arial" w:eastAsia="Times New Roman" w:hAnsi="Arial" w:cs="Arial"/>
          <w:color w:val="000000"/>
          <w:shd w:val="clear" w:color="auto" w:fill="FFFAFA"/>
          <w:lang w:val="en-US" w:eastAsia="es-MX"/>
        </w:rPr>
        <w:t>impacts to</w:t>
      </w:r>
      <w:proofErr w:type="gramEnd"/>
      <w:r w:rsidRPr="00E51CE3">
        <w:rPr>
          <w:rFonts w:ascii="Arial" w:eastAsia="Times New Roman" w:hAnsi="Arial" w:cs="Arial"/>
          <w:color w:val="000000"/>
          <w:shd w:val="clear" w:color="auto" w:fill="FFFAFA"/>
          <w:lang w:val="en-US" w:eastAsia="es-MX"/>
        </w:rPr>
        <w:t xml:space="preserve"> tribes from climate change influences on forests. Climatic Change. 120: 615-626.</w:t>
      </w:r>
      <w:r w:rsidR="008679D4">
        <w:rPr>
          <w:rFonts w:ascii="Arial" w:eastAsia="Times New Roman" w:hAnsi="Arial" w:cs="Arial"/>
          <w:color w:val="000000"/>
          <w:shd w:val="clear" w:color="auto" w:fill="FFFAFA"/>
          <w:lang w:val="en-US" w:eastAsia="es-MX"/>
        </w:rPr>
        <w:t xml:space="preserve"> </w:t>
      </w:r>
      <w:hyperlink r:id="rId23" w:history="1">
        <w:r w:rsidRPr="00C8618F">
          <w:rPr>
            <w:rStyle w:val="Hyperlink"/>
            <w:rFonts w:ascii="Arial" w:eastAsia="Times New Roman" w:hAnsi="Arial" w:cs="Arial"/>
            <w:shd w:val="clear" w:color="auto" w:fill="FFFAFA"/>
            <w:lang w:val="en-US" w:eastAsia="es-MX"/>
          </w:rPr>
          <w:t>https://link.springer.com/article/10.1007/s10584-013-0733-4</w:t>
        </w:r>
      </w:hyperlink>
    </w:p>
    <w:p w14:paraId="24644D9D" w14:textId="0AEE8202" w:rsidR="00192547" w:rsidRPr="00E51CE3" w:rsidRDefault="00192547" w:rsidP="00E51CE3">
      <w:pPr>
        <w:spacing w:after="0" w:line="480" w:lineRule="auto"/>
        <w:contextualSpacing/>
        <w:jc w:val="both"/>
        <w:rPr>
          <w:rFonts w:ascii="Arial" w:hAnsi="Arial" w:cs="Arial"/>
          <w:lang w:val="en-US"/>
        </w:rPr>
      </w:pPr>
      <w:r w:rsidRPr="00C8618F">
        <w:rPr>
          <w:rFonts w:ascii="Arial" w:hAnsi="Arial" w:cs="Arial"/>
          <w:lang w:val="en-US"/>
        </w:rPr>
        <w:t xml:space="preserve">Walker, W. S., </w:t>
      </w:r>
      <w:r w:rsidR="007931D7">
        <w:rPr>
          <w:rFonts w:ascii="Arial" w:hAnsi="Arial" w:cs="Arial"/>
          <w:lang w:val="en-US"/>
        </w:rPr>
        <w:t>et al</w:t>
      </w:r>
      <w:r w:rsidRPr="00C8618F">
        <w:rPr>
          <w:rFonts w:ascii="Arial" w:hAnsi="Arial" w:cs="Arial"/>
          <w:lang w:val="en-US"/>
        </w:rPr>
        <w:t xml:space="preserve">. </w:t>
      </w:r>
      <w:r w:rsidR="00B84497" w:rsidRPr="00C8618F">
        <w:rPr>
          <w:rFonts w:ascii="Arial" w:hAnsi="Arial" w:cs="Arial"/>
          <w:lang w:val="en-US"/>
        </w:rPr>
        <w:t>(</w:t>
      </w:r>
      <w:r w:rsidRPr="00C8618F">
        <w:rPr>
          <w:rFonts w:ascii="Arial" w:hAnsi="Arial" w:cs="Arial"/>
          <w:lang w:val="en-US"/>
        </w:rPr>
        <w:t>2020</w:t>
      </w:r>
      <w:r w:rsidR="00B84497" w:rsidRPr="00C8618F">
        <w:rPr>
          <w:rFonts w:ascii="Arial" w:hAnsi="Arial" w:cs="Arial"/>
          <w:lang w:val="en-US"/>
        </w:rPr>
        <w:t>)</w:t>
      </w:r>
      <w:r w:rsidRPr="00C8618F">
        <w:rPr>
          <w:rFonts w:ascii="Arial" w:hAnsi="Arial" w:cs="Arial"/>
          <w:lang w:val="en-US"/>
        </w:rPr>
        <w:t xml:space="preserve">. </w:t>
      </w:r>
      <w:r w:rsidRPr="00E51CE3">
        <w:rPr>
          <w:rFonts w:ascii="Arial" w:hAnsi="Arial" w:cs="Arial"/>
          <w:lang w:val="en-US"/>
        </w:rPr>
        <w:t>The role of forest conversion,</w:t>
      </w:r>
      <w:r w:rsidR="00E51CE3">
        <w:rPr>
          <w:rFonts w:ascii="Arial" w:hAnsi="Arial" w:cs="Arial"/>
          <w:lang w:val="en-US"/>
        </w:rPr>
        <w:t xml:space="preserve"> </w:t>
      </w:r>
      <w:r w:rsidRPr="00E51CE3">
        <w:rPr>
          <w:rFonts w:ascii="Arial" w:hAnsi="Arial" w:cs="Arial"/>
          <w:lang w:val="en-US"/>
        </w:rPr>
        <w:t>degradation, and disturbance in the carbon dynamics of Amazon indigenous</w:t>
      </w:r>
      <w:r w:rsidR="00E51CE3">
        <w:rPr>
          <w:rFonts w:ascii="Arial" w:hAnsi="Arial" w:cs="Arial"/>
          <w:lang w:val="en-US"/>
        </w:rPr>
        <w:t xml:space="preserve"> </w:t>
      </w:r>
      <w:r w:rsidRPr="00E51CE3">
        <w:rPr>
          <w:rFonts w:ascii="Arial" w:hAnsi="Arial" w:cs="Arial"/>
          <w:lang w:val="en-US"/>
        </w:rPr>
        <w:t xml:space="preserve">territories and protected areas. </w:t>
      </w:r>
      <w:r w:rsidRPr="00E51CE3">
        <w:rPr>
          <w:rFonts w:ascii="Arial" w:hAnsi="Arial" w:cs="Arial"/>
          <w:i/>
          <w:iCs/>
          <w:lang w:val="en-US"/>
        </w:rPr>
        <w:t>Proceedings of the National Academy of</w:t>
      </w:r>
      <w:r w:rsidR="00E51CE3">
        <w:rPr>
          <w:rFonts w:ascii="Arial" w:hAnsi="Arial" w:cs="Arial"/>
          <w:i/>
          <w:iCs/>
          <w:lang w:val="en-US"/>
        </w:rPr>
        <w:t xml:space="preserve"> </w:t>
      </w:r>
      <w:r w:rsidRPr="006F541C">
        <w:rPr>
          <w:rFonts w:ascii="Arial" w:hAnsi="Arial" w:cs="Arial"/>
          <w:i/>
          <w:iCs/>
          <w:lang w:val="en-US"/>
        </w:rPr>
        <w:t>Sciences (PNAS)</w:t>
      </w:r>
      <w:r w:rsidRPr="006F541C">
        <w:rPr>
          <w:rFonts w:ascii="Arial" w:hAnsi="Arial" w:cs="Arial"/>
          <w:lang w:val="en-US"/>
        </w:rPr>
        <w:t>, 117(6): 3015-3025. https://doi.org/10.1073/</w:t>
      </w:r>
      <w:r w:rsidRPr="00E51CE3">
        <w:rPr>
          <w:rFonts w:ascii="Arial" w:hAnsi="Arial" w:cs="Arial"/>
          <w:lang w:val="en-US"/>
        </w:rPr>
        <w:t>pnas.1913321117.</w:t>
      </w:r>
    </w:p>
    <w:p w14:paraId="38A97B8C" w14:textId="77777777" w:rsidR="00C427B9" w:rsidRPr="00EE67C7" w:rsidRDefault="00C427B9" w:rsidP="00E51CE3">
      <w:pPr>
        <w:spacing w:line="480" w:lineRule="auto"/>
        <w:contextualSpacing/>
        <w:jc w:val="both"/>
        <w:rPr>
          <w:lang w:val="en-US"/>
        </w:rPr>
      </w:pPr>
      <w:r w:rsidRPr="00E51CE3">
        <w:rPr>
          <w:rFonts w:ascii="Arial" w:hAnsi="Arial" w:cs="Arial"/>
          <w:lang w:val="pt-BR"/>
        </w:rPr>
        <w:t xml:space="preserve">Whitehair L, Fulé PZ, Meador AS, Azpeleta Tarancón A, Kim YS. </w:t>
      </w:r>
      <w:r w:rsidRPr="00E51CE3">
        <w:rPr>
          <w:rFonts w:ascii="Arial" w:hAnsi="Arial" w:cs="Arial"/>
          <w:lang w:val="en-US"/>
        </w:rPr>
        <w:t xml:space="preserve">Fire regime on a cultural landscape: Navajo Nation. </w:t>
      </w:r>
      <w:proofErr w:type="spellStart"/>
      <w:r w:rsidRPr="00E51CE3">
        <w:rPr>
          <w:rFonts w:ascii="Arial" w:hAnsi="Arial" w:cs="Arial"/>
          <w:lang w:val="en-US"/>
        </w:rPr>
        <w:t>Ecol</w:t>
      </w:r>
      <w:proofErr w:type="spellEnd"/>
      <w:r w:rsidRPr="00E51CE3">
        <w:rPr>
          <w:rFonts w:ascii="Arial" w:hAnsi="Arial" w:cs="Arial"/>
          <w:lang w:val="en-US"/>
        </w:rPr>
        <w:t xml:space="preserve"> Evol. 2018 Sep 12;8(19):9848-9858. </w:t>
      </w:r>
      <w:hyperlink r:id="rId24" w:history="1">
        <w:r w:rsidRPr="00E51CE3">
          <w:rPr>
            <w:rStyle w:val="Hyperlink"/>
            <w:rFonts w:ascii="Arial" w:hAnsi="Arial" w:cs="Arial"/>
            <w:b/>
            <w:bCs/>
            <w:lang w:val="en-US"/>
          </w:rPr>
          <w:t>https://doi.org/10.1002/ece3.4470</w:t>
        </w:r>
      </w:hyperlink>
    </w:p>
    <w:p w14:paraId="58F572B0" w14:textId="77777777" w:rsidR="00C427B9" w:rsidRDefault="00C427B9" w:rsidP="00E51CE3">
      <w:pPr>
        <w:spacing w:line="480" w:lineRule="auto"/>
        <w:contextualSpacing/>
        <w:jc w:val="both"/>
        <w:rPr>
          <w:rFonts w:ascii="Arial" w:hAnsi="Arial" w:cs="Arial"/>
          <w:lang w:val="en-US"/>
        </w:rPr>
      </w:pPr>
      <w:r w:rsidRPr="00E51CE3">
        <w:rPr>
          <w:rFonts w:ascii="Arial" w:hAnsi="Arial" w:cs="Arial"/>
          <w:lang w:val="en-US"/>
        </w:rPr>
        <w:t>Whitehead, P. J., Purdon, P., Russell</w:t>
      </w:r>
      <w:r w:rsidRPr="00E51CE3">
        <w:rPr>
          <w:rFonts w:ascii="Cambria Math" w:hAnsi="Cambria Math" w:cs="Cambria Math"/>
          <w:lang w:val="en-US"/>
        </w:rPr>
        <w:t>‐</w:t>
      </w:r>
      <w:r w:rsidRPr="00E51CE3">
        <w:rPr>
          <w:rFonts w:ascii="Arial" w:hAnsi="Arial" w:cs="Arial"/>
          <w:lang w:val="en-US"/>
        </w:rPr>
        <w:t>Smith, J., Cooke, P. M., &amp; Sutton, S. (2008). The management of climate change through prescribed Savanna burning: Emerging contributions of indigenous people in Northern Australia. </w:t>
      </w:r>
      <w:r w:rsidRPr="00E51CE3">
        <w:rPr>
          <w:rFonts w:ascii="Arial" w:hAnsi="Arial" w:cs="Arial"/>
          <w:i/>
          <w:iCs/>
          <w:lang w:val="en-US"/>
        </w:rPr>
        <w:t>Public Administration and Development: The International Journal of Management Research and Practice</w:t>
      </w:r>
      <w:r w:rsidRPr="00E51CE3">
        <w:rPr>
          <w:rFonts w:ascii="Arial" w:hAnsi="Arial" w:cs="Arial"/>
          <w:lang w:val="en-US"/>
        </w:rPr>
        <w:t>, </w:t>
      </w:r>
      <w:r w:rsidRPr="00E51CE3">
        <w:rPr>
          <w:rFonts w:ascii="Arial" w:hAnsi="Arial" w:cs="Arial"/>
          <w:i/>
          <w:iCs/>
          <w:lang w:val="en-US"/>
        </w:rPr>
        <w:t>28</w:t>
      </w:r>
      <w:r w:rsidRPr="00E51CE3">
        <w:rPr>
          <w:rFonts w:ascii="Arial" w:hAnsi="Arial" w:cs="Arial"/>
          <w:lang w:val="en-US"/>
        </w:rPr>
        <w:t>(5), 374-385.</w:t>
      </w:r>
    </w:p>
    <w:p w14:paraId="580BBC02" w14:textId="53D24168" w:rsidR="001E29B2" w:rsidRPr="00E51CE3" w:rsidRDefault="001E29B2" w:rsidP="00E51CE3">
      <w:pPr>
        <w:spacing w:line="480" w:lineRule="auto"/>
        <w:contextualSpacing/>
        <w:jc w:val="both"/>
        <w:rPr>
          <w:rFonts w:ascii="Arial" w:hAnsi="Arial" w:cs="Arial"/>
          <w:lang w:val="en-US"/>
        </w:rPr>
      </w:pPr>
      <w:r w:rsidRPr="001E29B2">
        <w:rPr>
          <w:rFonts w:ascii="Arial" w:hAnsi="Arial" w:cs="Arial"/>
          <w:lang w:val="en-US"/>
        </w:rPr>
        <w:t>WWF, UNEP-WCMC, IUCN, &amp; NRGF. (2021). Indigenous peoples and local communities: State of tenure and rights over land and resources. WWF International.</w:t>
      </w:r>
    </w:p>
    <w:p w14:paraId="78B3A784" w14:textId="12257153" w:rsidR="00D24847" w:rsidRPr="00E51CE3" w:rsidRDefault="00DC028C" w:rsidP="00E51CE3">
      <w:pPr>
        <w:spacing w:line="480" w:lineRule="auto"/>
        <w:jc w:val="both"/>
        <w:rPr>
          <w:rFonts w:ascii="Arial" w:hAnsi="Arial" w:cs="Arial"/>
          <w:bCs/>
        </w:rPr>
      </w:pPr>
      <w:proofErr w:type="spellStart"/>
      <w:r w:rsidRPr="00E51CE3">
        <w:rPr>
          <w:rFonts w:ascii="Arial" w:hAnsi="Arial" w:cs="Arial"/>
          <w:lang w:val="en-US"/>
        </w:rPr>
        <w:lastRenderedPageBreak/>
        <w:t>Yevdokimenko</w:t>
      </w:r>
      <w:proofErr w:type="spellEnd"/>
      <w:r w:rsidRPr="00E51CE3">
        <w:rPr>
          <w:rFonts w:ascii="Arial" w:hAnsi="Arial" w:cs="Arial"/>
          <w:lang w:val="en-US"/>
        </w:rPr>
        <w:t xml:space="preserve"> MD (2008) Pyrogenic digression of light-conifer forests in the Transbaikalia. </w:t>
      </w:r>
      <w:proofErr w:type="spellStart"/>
      <w:r w:rsidRPr="00E51CE3">
        <w:rPr>
          <w:rFonts w:ascii="Arial" w:hAnsi="Arial" w:cs="Arial"/>
          <w:lang w:val="en-US"/>
        </w:rPr>
        <w:t>Geogr</w:t>
      </w:r>
      <w:proofErr w:type="spellEnd"/>
      <w:r w:rsidRPr="00E51CE3">
        <w:rPr>
          <w:rFonts w:ascii="Arial" w:hAnsi="Arial" w:cs="Arial"/>
          <w:lang w:val="en-US"/>
        </w:rPr>
        <w:t xml:space="preserve"> Nat </w:t>
      </w:r>
      <w:proofErr w:type="spellStart"/>
      <w:r w:rsidRPr="00E51CE3">
        <w:rPr>
          <w:rFonts w:ascii="Arial" w:hAnsi="Arial" w:cs="Arial"/>
          <w:lang w:val="en-US"/>
        </w:rPr>
        <w:t>Resour</w:t>
      </w:r>
      <w:proofErr w:type="spellEnd"/>
      <w:r w:rsidRPr="00E51CE3">
        <w:rPr>
          <w:rFonts w:ascii="Arial" w:hAnsi="Arial" w:cs="Arial"/>
          <w:lang w:val="en-US"/>
        </w:rPr>
        <w:t xml:space="preserve"> 29:178–183.</w:t>
      </w:r>
    </w:p>
    <w:p w14:paraId="5C661DEB" w14:textId="77777777" w:rsidR="007238A3" w:rsidRPr="00C427B9" w:rsidRDefault="007238A3" w:rsidP="00AE1DA0">
      <w:pPr>
        <w:pStyle w:val="MDPI62backmatter"/>
        <w:spacing w:line="480" w:lineRule="auto"/>
        <w:ind w:left="0"/>
        <w:contextualSpacing/>
        <w:rPr>
          <w:rFonts w:ascii="Arial" w:hAnsi="Arial" w:cs="Arial"/>
          <w:bCs/>
          <w:sz w:val="24"/>
          <w:szCs w:val="24"/>
        </w:rPr>
      </w:pPr>
    </w:p>
    <w:sectPr w:rsidR="007238A3" w:rsidRPr="00C427B9">
      <w:foot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CF41D" w14:textId="77777777" w:rsidR="00E32971" w:rsidRDefault="00E32971">
      <w:pPr>
        <w:spacing w:after="0" w:line="240" w:lineRule="auto"/>
      </w:pPr>
      <w:r>
        <w:separator/>
      </w:r>
    </w:p>
  </w:endnote>
  <w:endnote w:type="continuationSeparator" w:id="0">
    <w:p w14:paraId="3097D383" w14:textId="77777777" w:rsidR="00E32971" w:rsidRDefault="00E3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828942"/>
      <w:docPartObj>
        <w:docPartGallery w:val="Page Numbers (Bottom of Page)"/>
        <w:docPartUnique/>
      </w:docPartObj>
    </w:sdtPr>
    <w:sdtEndPr/>
    <w:sdtContent>
      <w:p w14:paraId="0EDE8B01" w14:textId="0A6F3C3F" w:rsidR="00790A80" w:rsidRDefault="00355284">
        <w:pPr>
          <w:pStyle w:val="Footer"/>
          <w:jc w:val="center"/>
        </w:pPr>
        <w:r>
          <w:fldChar w:fldCharType="begin"/>
        </w:r>
        <w:r>
          <w:instrText>PAGE   \* MERGEFORMAT</w:instrText>
        </w:r>
        <w:r>
          <w:fldChar w:fldCharType="separate"/>
        </w:r>
        <w:r>
          <w:rPr>
            <w:lang w:val="es-ES"/>
          </w:rPr>
          <w:t>2</w:t>
        </w:r>
        <w:r>
          <w:fldChar w:fldCharType="end"/>
        </w:r>
      </w:p>
    </w:sdtContent>
  </w:sdt>
  <w:p w14:paraId="1D391A5B" w14:textId="77777777" w:rsidR="00790A80" w:rsidRDefault="00790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F287" w14:textId="77777777" w:rsidR="00E32971" w:rsidRDefault="00E32971">
      <w:pPr>
        <w:spacing w:after="0" w:line="240" w:lineRule="auto"/>
      </w:pPr>
      <w:r>
        <w:separator/>
      </w:r>
    </w:p>
  </w:footnote>
  <w:footnote w:type="continuationSeparator" w:id="0">
    <w:p w14:paraId="150EBFCF" w14:textId="77777777" w:rsidR="00E32971" w:rsidRDefault="00E32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1A1C"/>
    <w:multiLevelType w:val="hybridMultilevel"/>
    <w:tmpl w:val="15E67AA0"/>
    <w:lvl w:ilvl="0" w:tplc="D4A07E5C">
      <w:start w:val="1"/>
      <w:numFmt w:val="lowerLetter"/>
      <w:lvlText w:val="%1)"/>
      <w:lvlJc w:val="left"/>
      <w:pPr>
        <w:ind w:left="720" w:hanging="360"/>
      </w:pPr>
      <w:rPr>
        <w:rFonts w:hint="default"/>
        <w:sz w:val="24"/>
      </w:rPr>
    </w:lvl>
    <w:lvl w:ilvl="1" w:tplc="F28A2E8E" w:tentative="1">
      <w:start w:val="1"/>
      <w:numFmt w:val="lowerLetter"/>
      <w:lvlText w:val="%2."/>
      <w:lvlJc w:val="left"/>
      <w:pPr>
        <w:ind w:left="1440" w:hanging="360"/>
      </w:pPr>
    </w:lvl>
    <w:lvl w:ilvl="2" w:tplc="813ECC9E" w:tentative="1">
      <w:start w:val="1"/>
      <w:numFmt w:val="lowerRoman"/>
      <w:lvlText w:val="%3."/>
      <w:lvlJc w:val="right"/>
      <w:pPr>
        <w:ind w:left="2160" w:hanging="180"/>
      </w:pPr>
    </w:lvl>
    <w:lvl w:ilvl="3" w:tplc="7EE20C98" w:tentative="1">
      <w:start w:val="1"/>
      <w:numFmt w:val="decimal"/>
      <w:lvlText w:val="%4."/>
      <w:lvlJc w:val="left"/>
      <w:pPr>
        <w:ind w:left="2880" w:hanging="360"/>
      </w:pPr>
    </w:lvl>
    <w:lvl w:ilvl="4" w:tplc="76228632" w:tentative="1">
      <w:start w:val="1"/>
      <w:numFmt w:val="lowerLetter"/>
      <w:lvlText w:val="%5."/>
      <w:lvlJc w:val="left"/>
      <w:pPr>
        <w:ind w:left="3600" w:hanging="360"/>
      </w:pPr>
    </w:lvl>
    <w:lvl w:ilvl="5" w:tplc="B870137C" w:tentative="1">
      <w:start w:val="1"/>
      <w:numFmt w:val="lowerRoman"/>
      <w:lvlText w:val="%6."/>
      <w:lvlJc w:val="right"/>
      <w:pPr>
        <w:ind w:left="4320" w:hanging="180"/>
      </w:pPr>
    </w:lvl>
    <w:lvl w:ilvl="6" w:tplc="C6CACA98" w:tentative="1">
      <w:start w:val="1"/>
      <w:numFmt w:val="decimal"/>
      <w:lvlText w:val="%7."/>
      <w:lvlJc w:val="left"/>
      <w:pPr>
        <w:ind w:left="5040" w:hanging="360"/>
      </w:pPr>
    </w:lvl>
    <w:lvl w:ilvl="7" w:tplc="A06CDDAC" w:tentative="1">
      <w:start w:val="1"/>
      <w:numFmt w:val="lowerLetter"/>
      <w:lvlText w:val="%8."/>
      <w:lvlJc w:val="left"/>
      <w:pPr>
        <w:ind w:left="5760" w:hanging="360"/>
      </w:pPr>
    </w:lvl>
    <w:lvl w:ilvl="8" w:tplc="9E5218BA" w:tentative="1">
      <w:start w:val="1"/>
      <w:numFmt w:val="lowerRoman"/>
      <w:lvlText w:val="%9."/>
      <w:lvlJc w:val="right"/>
      <w:pPr>
        <w:ind w:left="6480" w:hanging="180"/>
      </w:pPr>
    </w:lvl>
  </w:abstractNum>
  <w:abstractNum w:abstractNumId="1" w15:restartNumberingAfterBreak="0">
    <w:nsid w:val="0EBD1124"/>
    <w:multiLevelType w:val="hybridMultilevel"/>
    <w:tmpl w:val="18003F9C"/>
    <w:lvl w:ilvl="0" w:tplc="33DA9EE4">
      <w:start w:val="1"/>
      <w:numFmt w:val="lowerLetter"/>
      <w:lvlText w:val="%1)"/>
      <w:lvlJc w:val="left"/>
      <w:pPr>
        <w:ind w:left="928" w:hanging="360"/>
      </w:pPr>
      <w:rPr>
        <w:rFonts w:hint="default"/>
        <w:sz w:val="24"/>
        <w:szCs w:val="24"/>
      </w:rPr>
    </w:lvl>
    <w:lvl w:ilvl="1" w:tplc="32AEC486" w:tentative="1">
      <w:start w:val="1"/>
      <w:numFmt w:val="lowerLetter"/>
      <w:lvlText w:val="%2."/>
      <w:lvlJc w:val="left"/>
      <w:pPr>
        <w:ind w:left="1440" w:hanging="360"/>
      </w:pPr>
    </w:lvl>
    <w:lvl w:ilvl="2" w:tplc="D3D296DE" w:tentative="1">
      <w:start w:val="1"/>
      <w:numFmt w:val="lowerRoman"/>
      <w:lvlText w:val="%3."/>
      <w:lvlJc w:val="right"/>
      <w:pPr>
        <w:ind w:left="2160" w:hanging="180"/>
      </w:pPr>
    </w:lvl>
    <w:lvl w:ilvl="3" w:tplc="2CFC1BB4" w:tentative="1">
      <w:start w:val="1"/>
      <w:numFmt w:val="decimal"/>
      <w:lvlText w:val="%4."/>
      <w:lvlJc w:val="left"/>
      <w:pPr>
        <w:ind w:left="2880" w:hanging="360"/>
      </w:pPr>
    </w:lvl>
    <w:lvl w:ilvl="4" w:tplc="25023110" w:tentative="1">
      <w:start w:val="1"/>
      <w:numFmt w:val="lowerLetter"/>
      <w:lvlText w:val="%5."/>
      <w:lvlJc w:val="left"/>
      <w:pPr>
        <w:ind w:left="3600" w:hanging="360"/>
      </w:pPr>
    </w:lvl>
    <w:lvl w:ilvl="5" w:tplc="95488BC4" w:tentative="1">
      <w:start w:val="1"/>
      <w:numFmt w:val="lowerRoman"/>
      <w:lvlText w:val="%6."/>
      <w:lvlJc w:val="right"/>
      <w:pPr>
        <w:ind w:left="4320" w:hanging="180"/>
      </w:pPr>
    </w:lvl>
    <w:lvl w:ilvl="6" w:tplc="8A6607BC" w:tentative="1">
      <w:start w:val="1"/>
      <w:numFmt w:val="decimal"/>
      <w:lvlText w:val="%7."/>
      <w:lvlJc w:val="left"/>
      <w:pPr>
        <w:ind w:left="5040" w:hanging="360"/>
      </w:pPr>
    </w:lvl>
    <w:lvl w:ilvl="7" w:tplc="F9ACEFA4" w:tentative="1">
      <w:start w:val="1"/>
      <w:numFmt w:val="lowerLetter"/>
      <w:lvlText w:val="%8."/>
      <w:lvlJc w:val="left"/>
      <w:pPr>
        <w:ind w:left="5760" w:hanging="360"/>
      </w:pPr>
    </w:lvl>
    <w:lvl w:ilvl="8" w:tplc="E88260B4" w:tentative="1">
      <w:start w:val="1"/>
      <w:numFmt w:val="lowerRoman"/>
      <w:lvlText w:val="%9."/>
      <w:lvlJc w:val="right"/>
      <w:pPr>
        <w:ind w:left="6480" w:hanging="180"/>
      </w:pPr>
    </w:lvl>
  </w:abstractNum>
  <w:abstractNum w:abstractNumId="2" w15:restartNumberingAfterBreak="0">
    <w:nsid w:val="11C439E3"/>
    <w:multiLevelType w:val="multilevel"/>
    <w:tmpl w:val="F344FFE6"/>
    <w:lvl w:ilvl="0">
      <w:start w:val="4"/>
      <w:numFmt w:val="decimal"/>
      <w:lvlText w:val="%1"/>
      <w:lvlJc w:val="left"/>
      <w:pPr>
        <w:ind w:left="360" w:hanging="360"/>
      </w:pPr>
      <w:rPr>
        <w:rFonts w:hint="default"/>
      </w:rPr>
    </w:lvl>
    <w:lvl w:ilvl="1">
      <w:start w:val="2"/>
      <w:numFmt w:val="decimal"/>
      <w:lvlText w:val="%1.%2"/>
      <w:lvlJc w:val="left"/>
      <w:pPr>
        <w:ind w:left="3478" w:hanging="360"/>
      </w:pPr>
      <w:rPr>
        <w:rFonts w:hint="default"/>
      </w:rPr>
    </w:lvl>
    <w:lvl w:ilvl="2">
      <w:start w:val="1"/>
      <w:numFmt w:val="decimal"/>
      <w:lvlText w:val="%1.%2.%3"/>
      <w:lvlJc w:val="left"/>
      <w:pPr>
        <w:ind w:left="6956" w:hanging="720"/>
      </w:pPr>
      <w:rPr>
        <w:rFonts w:hint="default"/>
      </w:rPr>
    </w:lvl>
    <w:lvl w:ilvl="3">
      <w:start w:val="1"/>
      <w:numFmt w:val="decimal"/>
      <w:lvlText w:val="%1.%2.%3.%4"/>
      <w:lvlJc w:val="left"/>
      <w:pPr>
        <w:ind w:left="10074" w:hanging="720"/>
      </w:pPr>
      <w:rPr>
        <w:rFonts w:hint="default"/>
      </w:rPr>
    </w:lvl>
    <w:lvl w:ilvl="4">
      <w:start w:val="1"/>
      <w:numFmt w:val="decimal"/>
      <w:lvlText w:val="%1.%2.%3.%4.%5"/>
      <w:lvlJc w:val="left"/>
      <w:pPr>
        <w:ind w:left="13192" w:hanging="720"/>
      </w:pPr>
      <w:rPr>
        <w:rFonts w:hint="default"/>
      </w:rPr>
    </w:lvl>
    <w:lvl w:ilvl="5">
      <w:start w:val="1"/>
      <w:numFmt w:val="decimal"/>
      <w:lvlText w:val="%1.%2.%3.%4.%5.%6"/>
      <w:lvlJc w:val="left"/>
      <w:pPr>
        <w:ind w:left="16670" w:hanging="1080"/>
      </w:pPr>
      <w:rPr>
        <w:rFonts w:hint="default"/>
      </w:rPr>
    </w:lvl>
    <w:lvl w:ilvl="6">
      <w:start w:val="1"/>
      <w:numFmt w:val="decimal"/>
      <w:lvlText w:val="%1.%2.%3.%4.%5.%6.%7"/>
      <w:lvlJc w:val="left"/>
      <w:pPr>
        <w:ind w:left="19788" w:hanging="1080"/>
      </w:pPr>
      <w:rPr>
        <w:rFonts w:hint="default"/>
      </w:rPr>
    </w:lvl>
    <w:lvl w:ilvl="7">
      <w:start w:val="1"/>
      <w:numFmt w:val="decimal"/>
      <w:lvlText w:val="%1.%2.%3.%4.%5.%6.%7.%8"/>
      <w:lvlJc w:val="left"/>
      <w:pPr>
        <w:ind w:left="23266" w:hanging="1440"/>
      </w:pPr>
      <w:rPr>
        <w:rFonts w:hint="default"/>
      </w:rPr>
    </w:lvl>
    <w:lvl w:ilvl="8">
      <w:start w:val="1"/>
      <w:numFmt w:val="decimal"/>
      <w:lvlText w:val="%1.%2.%3.%4.%5.%6.%7.%8.%9"/>
      <w:lvlJc w:val="left"/>
      <w:pPr>
        <w:ind w:left="26384" w:hanging="1440"/>
      </w:pPr>
      <w:rPr>
        <w:rFonts w:hint="default"/>
      </w:rPr>
    </w:lvl>
  </w:abstractNum>
  <w:abstractNum w:abstractNumId="3" w15:restartNumberingAfterBreak="0">
    <w:nsid w:val="202444F6"/>
    <w:multiLevelType w:val="hybridMultilevel"/>
    <w:tmpl w:val="6A4A13C2"/>
    <w:lvl w:ilvl="0" w:tplc="2EE44E9A">
      <w:start w:val="1"/>
      <w:numFmt w:val="lowerLetter"/>
      <w:lvlText w:val="%1)"/>
      <w:lvlJc w:val="left"/>
      <w:pPr>
        <w:ind w:left="1080" w:hanging="360"/>
      </w:pPr>
      <w:rPr>
        <w:rFonts w:hint="default"/>
        <w:sz w:val="24"/>
      </w:rPr>
    </w:lvl>
    <w:lvl w:ilvl="1" w:tplc="F6EA0266" w:tentative="1">
      <w:start w:val="1"/>
      <w:numFmt w:val="lowerLetter"/>
      <w:lvlText w:val="%2."/>
      <w:lvlJc w:val="left"/>
      <w:pPr>
        <w:ind w:left="1800" w:hanging="360"/>
      </w:pPr>
    </w:lvl>
    <w:lvl w:ilvl="2" w:tplc="7652A12C" w:tentative="1">
      <w:start w:val="1"/>
      <w:numFmt w:val="lowerRoman"/>
      <w:lvlText w:val="%3."/>
      <w:lvlJc w:val="right"/>
      <w:pPr>
        <w:ind w:left="2520" w:hanging="180"/>
      </w:pPr>
    </w:lvl>
    <w:lvl w:ilvl="3" w:tplc="C09A861E" w:tentative="1">
      <w:start w:val="1"/>
      <w:numFmt w:val="decimal"/>
      <w:lvlText w:val="%4."/>
      <w:lvlJc w:val="left"/>
      <w:pPr>
        <w:ind w:left="3240" w:hanging="360"/>
      </w:pPr>
    </w:lvl>
    <w:lvl w:ilvl="4" w:tplc="C4D472AA" w:tentative="1">
      <w:start w:val="1"/>
      <w:numFmt w:val="lowerLetter"/>
      <w:lvlText w:val="%5."/>
      <w:lvlJc w:val="left"/>
      <w:pPr>
        <w:ind w:left="3960" w:hanging="360"/>
      </w:pPr>
    </w:lvl>
    <w:lvl w:ilvl="5" w:tplc="579C7FE2" w:tentative="1">
      <w:start w:val="1"/>
      <w:numFmt w:val="lowerRoman"/>
      <w:lvlText w:val="%6."/>
      <w:lvlJc w:val="right"/>
      <w:pPr>
        <w:ind w:left="4680" w:hanging="180"/>
      </w:pPr>
    </w:lvl>
    <w:lvl w:ilvl="6" w:tplc="81227438" w:tentative="1">
      <w:start w:val="1"/>
      <w:numFmt w:val="decimal"/>
      <w:lvlText w:val="%7."/>
      <w:lvlJc w:val="left"/>
      <w:pPr>
        <w:ind w:left="5400" w:hanging="360"/>
      </w:pPr>
    </w:lvl>
    <w:lvl w:ilvl="7" w:tplc="0BB8D79A" w:tentative="1">
      <w:start w:val="1"/>
      <w:numFmt w:val="lowerLetter"/>
      <w:lvlText w:val="%8."/>
      <w:lvlJc w:val="left"/>
      <w:pPr>
        <w:ind w:left="6120" w:hanging="360"/>
      </w:pPr>
    </w:lvl>
    <w:lvl w:ilvl="8" w:tplc="C9FEBA68" w:tentative="1">
      <w:start w:val="1"/>
      <w:numFmt w:val="lowerRoman"/>
      <w:lvlText w:val="%9."/>
      <w:lvlJc w:val="right"/>
      <w:pPr>
        <w:ind w:left="6840" w:hanging="180"/>
      </w:pPr>
    </w:lvl>
  </w:abstractNum>
  <w:abstractNum w:abstractNumId="4" w15:restartNumberingAfterBreak="0">
    <w:nsid w:val="202F74A9"/>
    <w:multiLevelType w:val="hybridMultilevel"/>
    <w:tmpl w:val="CCDA3D16"/>
    <w:lvl w:ilvl="0" w:tplc="102822D2">
      <w:start w:val="1"/>
      <w:numFmt w:val="bullet"/>
      <w:pStyle w:val="MDPI38bullet"/>
      <w:lvlText w:val=""/>
      <w:lvlJc w:val="left"/>
      <w:pPr>
        <w:ind w:left="3033" w:hanging="425"/>
      </w:pPr>
      <w:rPr>
        <w:rFonts w:ascii="Symbol" w:hAnsi="Symbol" w:hint="default"/>
        <w:b w:val="0"/>
        <w:i w:val="0"/>
        <w:sz w:val="20"/>
        <w:vertAlign w:val="baseline"/>
      </w:rPr>
    </w:lvl>
    <w:lvl w:ilvl="1" w:tplc="1E3C49E2" w:tentative="1">
      <w:start w:val="1"/>
      <w:numFmt w:val="bullet"/>
      <w:lvlText w:val="o"/>
      <w:lvlJc w:val="left"/>
      <w:pPr>
        <w:ind w:left="4048" w:hanging="360"/>
      </w:pPr>
      <w:rPr>
        <w:rFonts w:ascii="Courier New" w:hAnsi="Courier New" w:cs="Courier New" w:hint="default"/>
      </w:rPr>
    </w:lvl>
    <w:lvl w:ilvl="2" w:tplc="E7DEC7F0" w:tentative="1">
      <w:start w:val="1"/>
      <w:numFmt w:val="bullet"/>
      <w:lvlText w:val=""/>
      <w:lvlJc w:val="left"/>
      <w:pPr>
        <w:ind w:left="4768" w:hanging="360"/>
      </w:pPr>
      <w:rPr>
        <w:rFonts w:ascii="Wingdings" w:hAnsi="Wingdings" w:hint="default"/>
      </w:rPr>
    </w:lvl>
    <w:lvl w:ilvl="3" w:tplc="E9FE37CC" w:tentative="1">
      <w:start w:val="1"/>
      <w:numFmt w:val="bullet"/>
      <w:lvlText w:val=""/>
      <w:lvlJc w:val="left"/>
      <w:pPr>
        <w:ind w:left="5488" w:hanging="360"/>
      </w:pPr>
      <w:rPr>
        <w:rFonts w:ascii="Symbol" w:hAnsi="Symbol" w:hint="default"/>
      </w:rPr>
    </w:lvl>
    <w:lvl w:ilvl="4" w:tplc="EA2AF0B2" w:tentative="1">
      <w:start w:val="1"/>
      <w:numFmt w:val="bullet"/>
      <w:lvlText w:val="o"/>
      <w:lvlJc w:val="left"/>
      <w:pPr>
        <w:ind w:left="6208" w:hanging="360"/>
      </w:pPr>
      <w:rPr>
        <w:rFonts w:ascii="Courier New" w:hAnsi="Courier New" w:cs="Courier New" w:hint="default"/>
      </w:rPr>
    </w:lvl>
    <w:lvl w:ilvl="5" w:tplc="9FF636F4" w:tentative="1">
      <w:start w:val="1"/>
      <w:numFmt w:val="bullet"/>
      <w:lvlText w:val=""/>
      <w:lvlJc w:val="left"/>
      <w:pPr>
        <w:ind w:left="6928" w:hanging="360"/>
      </w:pPr>
      <w:rPr>
        <w:rFonts w:ascii="Wingdings" w:hAnsi="Wingdings" w:hint="default"/>
      </w:rPr>
    </w:lvl>
    <w:lvl w:ilvl="6" w:tplc="8D58F7D8" w:tentative="1">
      <w:start w:val="1"/>
      <w:numFmt w:val="bullet"/>
      <w:lvlText w:val=""/>
      <w:lvlJc w:val="left"/>
      <w:pPr>
        <w:ind w:left="7648" w:hanging="360"/>
      </w:pPr>
      <w:rPr>
        <w:rFonts w:ascii="Symbol" w:hAnsi="Symbol" w:hint="default"/>
      </w:rPr>
    </w:lvl>
    <w:lvl w:ilvl="7" w:tplc="D54A1714" w:tentative="1">
      <w:start w:val="1"/>
      <w:numFmt w:val="bullet"/>
      <w:lvlText w:val="o"/>
      <w:lvlJc w:val="left"/>
      <w:pPr>
        <w:ind w:left="8368" w:hanging="360"/>
      </w:pPr>
      <w:rPr>
        <w:rFonts w:ascii="Courier New" w:hAnsi="Courier New" w:cs="Courier New" w:hint="default"/>
      </w:rPr>
    </w:lvl>
    <w:lvl w:ilvl="8" w:tplc="DC2412BE" w:tentative="1">
      <w:start w:val="1"/>
      <w:numFmt w:val="bullet"/>
      <w:lvlText w:val=""/>
      <w:lvlJc w:val="left"/>
      <w:pPr>
        <w:ind w:left="9088" w:hanging="360"/>
      </w:pPr>
      <w:rPr>
        <w:rFonts w:ascii="Wingdings" w:hAnsi="Wingdings" w:hint="default"/>
      </w:rPr>
    </w:lvl>
  </w:abstractNum>
  <w:abstractNum w:abstractNumId="5" w15:restartNumberingAfterBreak="0">
    <w:nsid w:val="35193A7D"/>
    <w:multiLevelType w:val="hybridMultilevel"/>
    <w:tmpl w:val="09B49240"/>
    <w:lvl w:ilvl="0" w:tplc="75EA050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23746"/>
    <w:multiLevelType w:val="hybridMultilevel"/>
    <w:tmpl w:val="655270C4"/>
    <w:lvl w:ilvl="0" w:tplc="1E7A8CB8">
      <w:start w:val="1"/>
      <w:numFmt w:val="bullet"/>
      <w:lvlText w:val=""/>
      <w:lvlJc w:val="left"/>
      <w:pPr>
        <w:ind w:left="1080" w:hanging="360"/>
      </w:pPr>
      <w:rPr>
        <w:rFonts w:ascii="Symbol" w:hAnsi="Symbol"/>
      </w:rPr>
    </w:lvl>
    <w:lvl w:ilvl="1" w:tplc="D9C26998">
      <w:start w:val="1"/>
      <w:numFmt w:val="bullet"/>
      <w:lvlText w:val=""/>
      <w:lvlJc w:val="left"/>
      <w:pPr>
        <w:ind w:left="1080" w:hanging="360"/>
      </w:pPr>
      <w:rPr>
        <w:rFonts w:ascii="Symbol" w:hAnsi="Symbol"/>
      </w:rPr>
    </w:lvl>
    <w:lvl w:ilvl="2" w:tplc="72D4A7AC">
      <w:start w:val="1"/>
      <w:numFmt w:val="bullet"/>
      <w:lvlText w:val=""/>
      <w:lvlJc w:val="left"/>
      <w:pPr>
        <w:ind w:left="1080" w:hanging="360"/>
      </w:pPr>
      <w:rPr>
        <w:rFonts w:ascii="Symbol" w:hAnsi="Symbol"/>
      </w:rPr>
    </w:lvl>
    <w:lvl w:ilvl="3" w:tplc="063EF02A">
      <w:start w:val="1"/>
      <w:numFmt w:val="bullet"/>
      <w:lvlText w:val=""/>
      <w:lvlJc w:val="left"/>
      <w:pPr>
        <w:ind w:left="1080" w:hanging="360"/>
      </w:pPr>
      <w:rPr>
        <w:rFonts w:ascii="Symbol" w:hAnsi="Symbol"/>
      </w:rPr>
    </w:lvl>
    <w:lvl w:ilvl="4" w:tplc="0FA8223A">
      <w:start w:val="1"/>
      <w:numFmt w:val="bullet"/>
      <w:lvlText w:val=""/>
      <w:lvlJc w:val="left"/>
      <w:pPr>
        <w:ind w:left="1080" w:hanging="360"/>
      </w:pPr>
      <w:rPr>
        <w:rFonts w:ascii="Symbol" w:hAnsi="Symbol"/>
      </w:rPr>
    </w:lvl>
    <w:lvl w:ilvl="5" w:tplc="529E0F64">
      <w:start w:val="1"/>
      <w:numFmt w:val="bullet"/>
      <w:lvlText w:val=""/>
      <w:lvlJc w:val="left"/>
      <w:pPr>
        <w:ind w:left="1080" w:hanging="360"/>
      </w:pPr>
      <w:rPr>
        <w:rFonts w:ascii="Symbol" w:hAnsi="Symbol"/>
      </w:rPr>
    </w:lvl>
    <w:lvl w:ilvl="6" w:tplc="B0068B1A">
      <w:start w:val="1"/>
      <w:numFmt w:val="bullet"/>
      <w:lvlText w:val=""/>
      <w:lvlJc w:val="left"/>
      <w:pPr>
        <w:ind w:left="1080" w:hanging="360"/>
      </w:pPr>
      <w:rPr>
        <w:rFonts w:ascii="Symbol" w:hAnsi="Symbol"/>
      </w:rPr>
    </w:lvl>
    <w:lvl w:ilvl="7" w:tplc="E24AE6DC">
      <w:start w:val="1"/>
      <w:numFmt w:val="bullet"/>
      <w:lvlText w:val=""/>
      <w:lvlJc w:val="left"/>
      <w:pPr>
        <w:ind w:left="1080" w:hanging="360"/>
      </w:pPr>
      <w:rPr>
        <w:rFonts w:ascii="Symbol" w:hAnsi="Symbol"/>
      </w:rPr>
    </w:lvl>
    <w:lvl w:ilvl="8" w:tplc="1F76642E">
      <w:start w:val="1"/>
      <w:numFmt w:val="bullet"/>
      <w:lvlText w:val=""/>
      <w:lvlJc w:val="left"/>
      <w:pPr>
        <w:ind w:left="1080" w:hanging="360"/>
      </w:pPr>
      <w:rPr>
        <w:rFonts w:ascii="Symbol" w:hAnsi="Symbol"/>
      </w:rPr>
    </w:lvl>
  </w:abstractNum>
  <w:abstractNum w:abstractNumId="7" w15:restartNumberingAfterBreak="0">
    <w:nsid w:val="590563DB"/>
    <w:multiLevelType w:val="hybridMultilevel"/>
    <w:tmpl w:val="81F66064"/>
    <w:lvl w:ilvl="0" w:tplc="6ED4268E">
      <w:start w:val="1"/>
      <w:numFmt w:val="bullet"/>
      <w:lvlText w:val="-"/>
      <w:lvlJc w:val="left"/>
      <w:pPr>
        <w:ind w:left="870" w:hanging="360"/>
      </w:pPr>
      <w:rPr>
        <w:rFonts w:ascii="Arial" w:eastAsia="Times New Roman" w:hAnsi="Arial" w:cs="Arial" w:hint="default"/>
        <w:b/>
      </w:rPr>
    </w:lvl>
    <w:lvl w:ilvl="1" w:tplc="080A0003" w:tentative="1">
      <w:start w:val="1"/>
      <w:numFmt w:val="bullet"/>
      <w:lvlText w:val="o"/>
      <w:lvlJc w:val="left"/>
      <w:pPr>
        <w:ind w:left="1590" w:hanging="360"/>
      </w:pPr>
      <w:rPr>
        <w:rFonts w:ascii="Courier New" w:hAnsi="Courier New" w:cs="Courier New" w:hint="default"/>
      </w:rPr>
    </w:lvl>
    <w:lvl w:ilvl="2" w:tplc="080A0005" w:tentative="1">
      <w:start w:val="1"/>
      <w:numFmt w:val="bullet"/>
      <w:lvlText w:val=""/>
      <w:lvlJc w:val="left"/>
      <w:pPr>
        <w:ind w:left="2310" w:hanging="360"/>
      </w:pPr>
      <w:rPr>
        <w:rFonts w:ascii="Wingdings" w:hAnsi="Wingdings" w:hint="default"/>
      </w:rPr>
    </w:lvl>
    <w:lvl w:ilvl="3" w:tplc="080A0001" w:tentative="1">
      <w:start w:val="1"/>
      <w:numFmt w:val="bullet"/>
      <w:lvlText w:val=""/>
      <w:lvlJc w:val="left"/>
      <w:pPr>
        <w:ind w:left="3030" w:hanging="360"/>
      </w:pPr>
      <w:rPr>
        <w:rFonts w:ascii="Symbol" w:hAnsi="Symbol" w:hint="default"/>
      </w:rPr>
    </w:lvl>
    <w:lvl w:ilvl="4" w:tplc="080A0003" w:tentative="1">
      <w:start w:val="1"/>
      <w:numFmt w:val="bullet"/>
      <w:lvlText w:val="o"/>
      <w:lvlJc w:val="left"/>
      <w:pPr>
        <w:ind w:left="3750" w:hanging="360"/>
      </w:pPr>
      <w:rPr>
        <w:rFonts w:ascii="Courier New" w:hAnsi="Courier New" w:cs="Courier New" w:hint="default"/>
      </w:rPr>
    </w:lvl>
    <w:lvl w:ilvl="5" w:tplc="080A0005" w:tentative="1">
      <w:start w:val="1"/>
      <w:numFmt w:val="bullet"/>
      <w:lvlText w:val=""/>
      <w:lvlJc w:val="left"/>
      <w:pPr>
        <w:ind w:left="4470" w:hanging="360"/>
      </w:pPr>
      <w:rPr>
        <w:rFonts w:ascii="Wingdings" w:hAnsi="Wingdings" w:hint="default"/>
      </w:rPr>
    </w:lvl>
    <w:lvl w:ilvl="6" w:tplc="080A0001" w:tentative="1">
      <w:start w:val="1"/>
      <w:numFmt w:val="bullet"/>
      <w:lvlText w:val=""/>
      <w:lvlJc w:val="left"/>
      <w:pPr>
        <w:ind w:left="5190" w:hanging="360"/>
      </w:pPr>
      <w:rPr>
        <w:rFonts w:ascii="Symbol" w:hAnsi="Symbol" w:hint="default"/>
      </w:rPr>
    </w:lvl>
    <w:lvl w:ilvl="7" w:tplc="080A0003" w:tentative="1">
      <w:start w:val="1"/>
      <w:numFmt w:val="bullet"/>
      <w:lvlText w:val="o"/>
      <w:lvlJc w:val="left"/>
      <w:pPr>
        <w:ind w:left="5910" w:hanging="360"/>
      </w:pPr>
      <w:rPr>
        <w:rFonts w:ascii="Courier New" w:hAnsi="Courier New" w:cs="Courier New" w:hint="default"/>
      </w:rPr>
    </w:lvl>
    <w:lvl w:ilvl="8" w:tplc="080A0005" w:tentative="1">
      <w:start w:val="1"/>
      <w:numFmt w:val="bullet"/>
      <w:lvlText w:val=""/>
      <w:lvlJc w:val="left"/>
      <w:pPr>
        <w:ind w:left="6630" w:hanging="360"/>
      </w:pPr>
      <w:rPr>
        <w:rFonts w:ascii="Wingdings" w:hAnsi="Wingdings" w:hint="default"/>
      </w:rPr>
    </w:lvl>
  </w:abstractNum>
  <w:abstractNum w:abstractNumId="8" w15:restartNumberingAfterBreak="0">
    <w:nsid w:val="7367019C"/>
    <w:multiLevelType w:val="hybridMultilevel"/>
    <w:tmpl w:val="BA607760"/>
    <w:lvl w:ilvl="0" w:tplc="7A3A6C56">
      <w:start w:val="1"/>
      <w:numFmt w:val="bullet"/>
      <w:lvlText w:val=""/>
      <w:lvlJc w:val="left"/>
      <w:pPr>
        <w:ind w:left="720" w:hanging="360"/>
      </w:pPr>
      <w:rPr>
        <w:rFonts w:ascii="Symbol" w:hAnsi="Symbol"/>
      </w:rPr>
    </w:lvl>
    <w:lvl w:ilvl="1" w:tplc="A28A2E14">
      <w:start w:val="1"/>
      <w:numFmt w:val="bullet"/>
      <w:lvlText w:val=""/>
      <w:lvlJc w:val="left"/>
      <w:pPr>
        <w:ind w:left="720" w:hanging="360"/>
      </w:pPr>
      <w:rPr>
        <w:rFonts w:ascii="Symbol" w:hAnsi="Symbol"/>
      </w:rPr>
    </w:lvl>
    <w:lvl w:ilvl="2" w:tplc="27C062BA">
      <w:start w:val="1"/>
      <w:numFmt w:val="bullet"/>
      <w:lvlText w:val=""/>
      <w:lvlJc w:val="left"/>
      <w:pPr>
        <w:ind w:left="720" w:hanging="360"/>
      </w:pPr>
      <w:rPr>
        <w:rFonts w:ascii="Symbol" w:hAnsi="Symbol"/>
      </w:rPr>
    </w:lvl>
    <w:lvl w:ilvl="3" w:tplc="00145420">
      <w:start w:val="1"/>
      <w:numFmt w:val="bullet"/>
      <w:lvlText w:val=""/>
      <w:lvlJc w:val="left"/>
      <w:pPr>
        <w:ind w:left="720" w:hanging="360"/>
      </w:pPr>
      <w:rPr>
        <w:rFonts w:ascii="Symbol" w:hAnsi="Symbol"/>
      </w:rPr>
    </w:lvl>
    <w:lvl w:ilvl="4" w:tplc="BD807FE0">
      <w:start w:val="1"/>
      <w:numFmt w:val="bullet"/>
      <w:lvlText w:val=""/>
      <w:lvlJc w:val="left"/>
      <w:pPr>
        <w:ind w:left="720" w:hanging="360"/>
      </w:pPr>
      <w:rPr>
        <w:rFonts w:ascii="Symbol" w:hAnsi="Symbol"/>
      </w:rPr>
    </w:lvl>
    <w:lvl w:ilvl="5" w:tplc="2152AC7E">
      <w:start w:val="1"/>
      <w:numFmt w:val="bullet"/>
      <w:lvlText w:val=""/>
      <w:lvlJc w:val="left"/>
      <w:pPr>
        <w:ind w:left="720" w:hanging="360"/>
      </w:pPr>
      <w:rPr>
        <w:rFonts w:ascii="Symbol" w:hAnsi="Symbol"/>
      </w:rPr>
    </w:lvl>
    <w:lvl w:ilvl="6" w:tplc="0B285EFC">
      <w:start w:val="1"/>
      <w:numFmt w:val="bullet"/>
      <w:lvlText w:val=""/>
      <w:lvlJc w:val="left"/>
      <w:pPr>
        <w:ind w:left="720" w:hanging="360"/>
      </w:pPr>
      <w:rPr>
        <w:rFonts w:ascii="Symbol" w:hAnsi="Symbol"/>
      </w:rPr>
    </w:lvl>
    <w:lvl w:ilvl="7" w:tplc="3DA8A070">
      <w:start w:val="1"/>
      <w:numFmt w:val="bullet"/>
      <w:lvlText w:val=""/>
      <w:lvlJc w:val="left"/>
      <w:pPr>
        <w:ind w:left="720" w:hanging="360"/>
      </w:pPr>
      <w:rPr>
        <w:rFonts w:ascii="Symbol" w:hAnsi="Symbol"/>
      </w:rPr>
    </w:lvl>
    <w:lvl w:ilvl="8" w:tplc="9A240802">
      <w:start w:val="1"/>
      <w:numFmt w:val="bullet"/>
      <w:lvlText w:val=""/>
      <w:lvlJc w:val="left"/>
      <w:pPr>
        <w:ind w:left="720" w:hanging="360"/>
      </w:pPr>
      <w:rPr>
        <w:rFonts w:ascii="Symbol" w:hAnsi="Symbol"/>
      </w:rPr>
    </w:lvl>
  </w:abstractNum>
  <w:num w:numId="1" w16cid:durableId="987055224">
    <w:abstractNumId w:val="4"/>
  </w:num>
  <w:num w:numId="2" w16cid:durableId="1711757863">
    <w:abstractNumId w:val="2"/>
  </w:num>
  <w:num w:numId="3" w16cid:durableId="226232059">
    <w:abstractNumId w:val="6"/>
  </w:num>
  <w:num w:numId="4" w16cid:durableId="1010446224">
    <w:abstractNumId w:val="8"/>
  </w:num>
  <w:num w:numId="5" w16cid:durableId="1081374042">
    <w:abstractNumId w:val="1"/>
  </w:num>
  <w:num w:numId="6" w16cid:durableId="1497571994">
    <w:abstractNumId w:val="3"/>
  </w:num>
  <w:num w:numId="7" w16cid:durableId="172493549">
    <w:abstractNumId w:val="0"/>
  </w:num>
  <w:num w:numId="8" w16cid:durableId="321740053">
    <w:abstractNumId w:val="7"/>
  </w:num>
  <w:num w:numId="9" w16cid:durableId="796221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EA"/>
    <w:rsid w:val="000029C1"/>
    <w:rsid w:val="00007BCE"/>
    <w:rsid w:val="000148C5"/>
    <w:rsid w:val="0001663F"/>
    <w:rsid w:val="00026D59"/>
    <w:rsid w:val="00052099"/>
    <w:rsid w:val="000551A0"/>
    <w:rsid w:val="00056B9A"/>
    <w:rsid w:val="0006470F"/>
    <w:rsid w:val="00066E9C"/>
    <w:rsid w:val="0007386C"/>
    <w:rsid w:val="00073F29"/>
    <w:rsid w:val="000837F6"/>
    <w:rsid w:val="00084071"/>
    <w:rsid w:val="00090E12"/>
    <w:rsid w:val="000910B5"/>
    <w:rsid w:val="000916BD"/>
    <w:rsid w:val="000A5663"/>
    <w:rsid w:val="000D5B24"/>
    <w:rsid w:val="000E7541"/>
    <w:rsid w:val="000F5AB7"/>
    <w:rsid w:val="000F5C14"/>
    <w:rsid w:val="0010371C"/>
    <w:rsid w:val="00105911"/>
    <w:rsid w:val="00105C9E"/>
    <w:rsid w:val="00113FBE"/>
    <w:rsid w:val="0012680F"/>
    <w:rsid w:val="00132F39"/>
    <w:rsid w:val="001340F6"/>
    <w:rsid w:val="0013461F"/>
    <w:rsid w:val="00136E13"/>
    <w:rsid w:val="00136F9C"/>
    <w:rsid w:val="001471B4"/>
    <w:rsid w:val="00156D3F"/>
    <w:rsid w:val="00157E3F"/>
    <w:rsid w:val="001608FA"/>
    <w:rsid w:val="001621DA"/>
    <w:rsid w:val="00163AE0"/>
    <w:rsid w:val="00164699"/>
    <w:rsid w:val="001704BB"/>
    <w:rsid w:val="00175468"/>
    <w:rsid w:val="00177219"/>
    <w:rsid w:val="00184DB1"/>
    <w:rsid w:val="00186FD1"/>
    <w:rsid w:val="00192547"/>
    <w:rsid w:val="001A0F53"/>
    <w:rsid w:val="001A19B6"/>
    <w:rsid w:val="001A4C4C"/>
    <w:rsid w:val="001A7757"/>
    <w:rsid w:val="001A7ED9"/>
    <w:rsid w:val="001B6EA1"/>
    <w:rsid w:val="001C4203"/>
    <w:rsid w:val="001D161F"/>
    <w:rsid w:val="001E29B2"/>
    <w:rsid w:val="001F558F"/>
    <w:rsid w:val="00205345"/>
    <w:rsid w:val="00205393"/>
    <w:rsid w:val="00206FD0"/>
    <w:rsid w:val="00230818"/>
    <w:rsid w:val="00236C42"/>
    <w:rsid w:val="00244D58"/>
    <w:rsid w:val="0024717F"/>
    <w:rsid w:val="00251498"/>
    <w:rsid w:val="00254BBF"/>
    <w:rsid w:val="002571EB"/>
    <w:rsid w:val="00263D81"/>
    <w:rsid w:val="0027391E"/>
    <w:rsid w:val="0028051C"/>
    <w:rsid w:val="00282E6E"/>
    <w:rsid w:val="00294EF8"/>
    <w:rsid w:val="002A33F5"/>
    <w:rsid w:val="002A3A30"/>
    <w:rsid w:val="002B1994"/>
    <w:rsid w:val="002C31FC"/>
    <w:rsid w:val="002D0ED0"/>
    <w:rsid w:val="002E27BC"/>
    <w:rsid w:val="002E4122"/>
    <w:rsid w:val="002F1F77"/>
    <w:rsid w:val="0030345E"/>
    <w:rsid w:val="00321728"/>
    <w:rsid w:val="00323D01"/>
    <w:rsid w:val="003257A6"/>
    <w:rsid w:val="00334A37"/>
    <w:rsid w:val="00340921"/>
    <w:rsid w:val="003420EA"/>
    <w:rsid w:val="0035207C"/>
    <w:rsid w:val="003538C1"/>
    <w:rsid w:val="0035447D"/>
    <w:rsid w:val="00355284"/>
    <w:rsid w:val="00365BC9"/>
    <w:rsid w:val="00366E06"/>
    <w:rsid w:val="00373DA1"/>
    <w:rsid w:val="003742AB"/>
    <w:rsid w:val="0037537B"/>
    <w:rsid w:val="003767A4"/>
    <w:rsid w:val="00390745"/>
    <w:rsid w:val="003A548B"/>
    <w:rsid w:val="003A7F53"/>
    <w:rsid w:val="003B5812"/>
    <w:rsid w:val="003B69A2"/>
    <w:rsid w:val="003B76C0"/>
    <w:rsid w:val="003C5FAA"/>
    <w:rsid w:val="003D25DC"/>
    <w:rsid w:val="003D51A6"/>
    <w:rsid w:val="003E12FC"/>
    <w:rsid w:val="003E2661"/>
    <w:rsid w:val="003E4F2D"/>
    <w:rsid w:val="003E7C6A"/>
    <w:rsid w:val="003F6419"/>
    <w:rsid w:val="004079C1"/>
    <w:rsid w:val="00414A10"/>
    <w:rsid w:val="004168A7"/>
    <w:rsid w:val="0043712B"/>
    <w:rsid w:val="00446AE0"/>
    <w:rsid w:val="004574F2"/>
    <w:rsid w:val="0046675B"/>
    <w:rsid w:val="00476246"/>
    <w:rsid w:val="0048185B"/>
    <w:rsid w:val="00487B43"/>
    <w:rsid w:val="00493BD8"/>
    <w:rsid w:val="004A15AF"/>
    <w:rsid w:val="004A63EB"/>
    <w:rsid w:val="004B3B5A"/>
    <w:rsid w:val="004B4B4A"/>
    <w:rsid w:val="004C017D"/>
    <w:rsid w:val="004C2D6C"/>
    <w:rsid w:val="004D154C"/>
    <w:rsid w:val="004D166E"/>
    <w:rsid w:val="004D5584"/>
    <w:rsid w:val="004E272E"/>
    <w:rsid w:val="004E647C"/>
    <w:rsid w:val="00500E99"/>
    <w:rsid w:val="00515B04"/>
    <w:rsid w:val="00516FF4"/>
    <w:rsid w:val="0052689F"/>
    <w:rsid w:val="00526CAE"/>
    <w:rsid w:val="00534CFC"/>
    <w:rsid w:val="00536FEE"/>
    <w:rsid w:val="00537395"/>
    <w:rsid w:val="005375AC"/>
    <w:rsid w:val="005428B3"/>
    <w:rsid w:val="005705BE"/>
    <w:rsid w:val="005709C8"/>
    <w:rsid w:val="005773E2"/>
    <w:rsid w:val="005819E3"/>
    <w:rsid w:val="00585386"/>
    <w:rsid w:val="005866CF"/>
    <w:rsid w:val="00593192"/>
    <w:rsid w:val="00595B1C"/>
    <w:rsid w:val="00596405"/>
    <w:rsid w:val="00597B70"/>
    <w:rsid w:val="005A49B1"/>
    <w:rsid w:val="005A4AF8"/>
    <w:rsid w:val="005B11E9"/>
    <w:rsid w:val="005B500F"/>
    <w:rsid w:val="005B506F"/>
    <w:rsid w:val="005C2686"/>
    <w:rsid w:val="005D02B1"/>
    <w:rsid w:val="005D45DD"/>
    <w:rsid w:val="005D73A5"/>
    <w:rsid w:val="005E0379"/>
    <w:rsid w:val="005E13BD"/>
    <w:rsid w:val="005E3417"/>
    <w:rsid w:val="005E7253"/>
    <w:rsid w:val="00600F38"/>
    <w:rsid w:val="00606497"/>
    <w:rsid w:val="00607932"/>
    <w:rsid w:val="00610E97"/>
    <w:rsid w:val="0061595D"/>
    <w:rsid w:val="006161C2"/>
    <w:rsid w:val="006317FC"/>
    <w:rsid w:val="00641EC4"/>
    <w:rsid w:val="00647D2B"/>
    <w:rsid w:val="00653552"/>
    <w:rsid w:val="00654C94"/>
    <w:rsid w:val="00667D56"/>
    <w:rsid w:val="00692B2E"/>
    <w:rsid w:val="006A100B"/>
    <w:rsid w:val="006A762B"/>
    <w:rsid w:val="006A7EDB"/>
    <w:rsid w:val="006B58FC"/>
    <w:rsid w:val="006C6C59"/>
    <w:rsid w:val="006D0D8A"/>
    <w:rsid w:val="006D1329"/>
    <w:rsid w:val="006E6BE1"/>
    <w:rsid w:val="006F2075"/>
    <w:rsid w:val="006F238E"/>
    <w:rsid w:val="006F541C"/>
    <w:rsid w:val="006F57D0"/>
    <w:rsid w:val="00700933"/>
    <w:rsid w:val="00701714"/>
    <w:rsid w:val="00701893"/>
    <w:rsid w:val="007042E6"/>
    <w:rsid w:val="00705D11"/>
    <w:rsid w:val="00710410"/>
    <w:rsid w:val="0071400D"/>
    <w:rsid w:val="007238A3"/>
    <w:rsid w:val="00726FFC"/>
    <w:rsid w:val="0073267D"/>
    <w:rsid w:val="00733D0A"/>
    <w:rsid w:val="00747628"/>
    <w:rsid w:val="00750335"/>
    <w:rsid w:val="00750600"/>
    <w:rsid w:val="00753D5F"/>
    <w:rsid w:val="0076328D"/>
    <w:rsid w:val="007670C1"/>
    <w:rsid w:val="007672C8"/>
    <w:rsid w:val="00770388"/>
    <w:rsid w:val="0077043E"/>
    <w:rsid w:val="00772601"/>
    <w:rsid w:val="0077520B"/>
    <w:rsid w:val="0078384C"/>
    <w:rsid w:val="00787CB5"/>
    <w:rsid w:val="00790A80"/>
    <w:rsid w:val="007931D7"/>
    <w:rsid w:val="007C021B"/>
    <w:rsid w:val="007C4DFE"/>
    <w:rsid w:val="007C73E1"/>
    <w:rsid w:val="007D4042"/>
    <w:rsid w:val="007D7172"/>
    <w:rsid w:val="007E2002"/>
    <w:rsid w:val="007F0E2B"/>
    <w:rsid w:val="007F6C6D"/>
    <w:rsid w:val="00801F9C"/>
    <w:rsid w:val="0080347A"/>
    <w:rsid w:val="00806A41"/>
    <w:rsid w:val="008204BB"/>
    <w:rsid w:val="00823F2C"/>
    <w:rsid w:val="00825167"/>
    <w:rsid w:val="00834135"/>
    <w:rsid w:val="00845FDE"/>
    <w:rsid w:val="008506A3"/>
    <w:rsid w:val="008509EC"/>
    <w:rsid w:val="00854A22"/>
    <w:rsid w:val="0085715E"/>
    <w:rsid w:val="008679D4"/>
    <w:rsid w:val="0087041E"/>
    <w:rsid w:val="00873633"/>
    <w:rsid w:val="00873C45"/>
    <w:rsid w:val="008768FA"/>
    <w:rsid w:val="008936CC"/>
    <w:rsid w:val="00893F14"/>
    <w:rsid w:val="0089476B"/>
    <w:rsid w:val="008A23FC"/>
    <w:rsid w:val="008A623A"/>
    <w:rsid w:val="008B2C5D"/>
    <w:rsid w:val="008C39DF"/>
    <w:rsid w:val="008C6EF5"/>
    <w:rsid w:val="008E29C9"/>
    <w:rsid w:val="008E7B42"/>
    <w:rsid w:val="009006B4"/>
    <w:rsid w:val="00904F69"/>
    <w:rsid w:val="00905259"/>
    <w:rsid w:val="009063DC"/>
    <w:rsid w:val="009213C8"/>
    <w:rsid w:val="009322BF"/>
    <w:rsid w:val="00934DEA"/>
    <w:rsid w:val="009462CF"/>
    <w:rsid w:val="0094726F"/>
    <w:rsid w:val="009719B4"/>
    <w:rsid w:val="0097686A"/>
    <w:rsid w:val="00990EEF"/>
    <w:rsid w:val="0099171A"/>
    <w:rsid w:val="009954D5"/>
    <w:rsid w:val="009A1B7E"/>
    <w:rsid w:val="009A3B15"/>
    <w:rsid w:val="009A4288"/>
    <w:rsid w:val="009B25C3"/>
    <w:rsid w:val="009B548F"/>
    <w:rsid w:val="009C1C6F"/>
    <w:rsid w:val="009C3D02"/>
    <w:rsid w:val="009C5DD8"/>
    <w:rsid w:val="009D20AE"/>
    <w:rsid w:val="009D5675"/>
    <w:rsid w:val="009E26A0"/>
    <w:rsid w:val="009E436A"/>
    <w:rsid w:val="009E5124"/>
    <w:rsid w:val="00A007FF"/>
    <w:rsid w:val="00A0234E"/>
    <w:rsid w:val="00A06D8D"/>
    <w:rsid w:val="00A2012E"/>
    <w:rsid w:val="00A3089B"/>
    <w:rsid w:val="00A35903"/>
    <w:rsid w:val="00A36AA6"/>
    <w:rsid w:val="00A44457"/>
    <w:rsid w:val="00A4633B"/>
    <w:rsid w:val="00A478D2"/>
    <w:rsid w:val="00A57D70"/>
    <w:rsid w:val="00A61318"/>
    <w:rsid w:val="00A62C6A"/>
    <w:rsid w:val="00A65893"/>
    <w:rsid w:val="00A6706A"/>
    <w:rsid w:val="00A73104"/>
    <w:rsid w:val="00A75F78"/>
    <w:rsid w:val="00A82450"/>
    <w:rsid w:val="00A87CB7"/>
    <w:rsid w:val="00A9288B"/>
    <w:rsid w:val="00A939C3"/>
    <w:rsid w:val="00A93A00"/>
    <w:rsid w:val="00AA6197"/>
    <w:rsid w:val="00AA76AA"/>
    <w:rsid w:val="00AB019E"/>
    <w:rsid w:val="00AB2EAE"/>
    <w:rsid w:val="00AB722C"/>
    <w:rsid w:val="00AB757C"/>
    <w:rsid w:val="00AC234E"/>
    <w:rsid w:val="00AC3ED7"/>
    <w:rsid w:val="00AD2B70"/>
    <w:rsid w:val="00AE1C55"/>
    <w:rsid w:val="00AE1DA0"/>
    <w:rsid w:val="00AF2DAB"/>
    <w:rsid w:val="00AF2E58"/>
    <w:rsid w:val="00B0175D"/>
    <w:rsid w:val="00B02035"/>
    <w:rsid w:val="00B02732"/>
    <w:rsid w:val="00B1128A"/>
    <w:rsid w:val="00B1431A"/>
    <w:rsid w:val="00B15EAA"/>
    <w:rsid w:val="00B37E63"/>
    <w:rsid w:val="00B46559"/>
    <w:rsid w:val="00B56792"/>
    <w:rsid w:val="00B615FF"/>
    <w:rsid w:val="00B71287"/>
    <w:rsid w:val="00B7214B"/>
    <w:rsid w:val="00B82BD5"/>
    <w:rsid w:val="00B84497"/>
    <w:rsid w:val="00B844FD"/>
    <w:rsid w:val="00B943A9"/>
    <w:rsid w:val="00B96B78"/>
    <w:rsid w:val="00BB4360"/>
    <w:rsid w:val="00BC0FAB"/>
    <w:rsid w:val="00BC473B"/>
    <w:rsid w:val="00BD46E9"/>
    <w:rsid w:val="00BD55BB"/>
    <w:rsid w:val="00BE293B"/>
    <w:rsid w:val="00BF075B"/>
    <w:rsid w:val="00BF583B"/>
    <w:rsid w:val="00C065A5"/>
    <w:rsid w:val="00C12AC7"/>
    <w:rsid w:val="00C12AFF"/>
    <w:rsid w:val="00C21164"/>
    <w:rsid w:val="00C262CC"/>
    <w:rsid w:val="00C40CBF"/>
    <w:rsid w:val="00C427B9"/>
    <w:rsid w:val="00C46577"/>
    <w:rsid w:val="00C50F40"/>
    <w:rsid w:val="00C51792"/>
    <w:rsid w:val="00C546E8"/>
    <w:rsid w:val="00C54F5A"/>
    <w:rsid w:val="00C80B30"/>
    <w:rsid w:val="00C8618F"/>
    <w:rsid w:val="00CA23BD"/>
    <w:rsid w:val="00CB748D"/>
    <w:rsid w:val="00CC4183"/>
    <w:rsid w:val="00CC699B"/>
    <w:rsid w:val="00CD7893"/>
    <w:rsid w:val="00CE52A5"/>
    <w:rsid w:val="00CF2F0B"/>
    <w:rsid w:val="00CF509B"/>
    <w:rsid w:val="00CF588A"/>
    <w:rsid w:val="00D02057"/>
    <w:rsid w:val="00D10368"/>
    <w:rsid w:val="00D15EB8"/>
    <w:rsid w:val="00D177DA"/>
    <w:rsid w:val="00D2297A"/>
    <w:rsid w:val="00D22FC1"/>
    <w:rsid w:val="00D24847"/>
    <w:rsid w:val="00D26ACA"/>
    <w:rsid w:val="00D27121"/>
    <w:rsid w:val="00D3300B"/>
    <w:rsid w:val="00D3378F"/>
    <w:rsid w:val="00D426C8"/>
    <w:rsid w:val="00D45D1E"/>
    <w:rsid w:val="00D6108D"/>
    <w:rsid w:val="00D7661F"/>
    <w:rsid w:val="00D807A9"/>
    <w:rsid w:val="00D80B35"/>
    <w:rsid w:val="00D80D35"/>
    <w:rsid w:val="00D92A28"/>
    <w:rsid w:val="00DA1ECF"/>
    <w:rsid w:val="00DA22AF"/>
    <w:rsid w:val="00DA3198"/>
    <w:rsid w:val="00DA62BA"/>
    <w:rsid w:val="00DB33FE"/>
    <w:rsid w:val="00DB6447"/>
    <w:rsid w:val="00DB6D35"/>
    <w:rsid w:val="00DC028C"/>
    <w:rsid w:val="00DC0C25"/>
    <w:rsid w:val="00DC3452"/>
    <w:rsid w:val="00DC71AD"/>
    <w:rsid w:val="00DD3C92"/>
    <w:rsid w:val="00DD650C"/>
    <w:rsid w:val="00DE61F4"/>
    <w:rsid w:val="00DE78CA"/>
    <w:rsid w:val="00DF0B9F"/>
    <w:rsid w:val="00E02B97"/>
    <w:rsid w:val="00E04908"/>
    <w:rsid w:val="00E055B2"/>
    <w:rsid w:val="00E179F0"/>
    <w:rsid w:val="00E225FC"/>
    <w:rsid w:val="00E32971"/>
    <w:rsid w:val="00E32ABA"/>
    <w:rsid w:val="00E3613D"/>
    <w:rsid w:val="00E46256"/>
    <w:rsid w:val="00E519F2"/>
    <w:rsid w:val="00E51CE3"/>
    <w:rsid w:val="00E6319C"/>
    <w:rsid w:val="00E63235"/>
    <w:rsid w:val="00E66CA0"/>
    <w:rsid w:val="00E80C91"/>
    <w:rsid w:val="00E84BCF"/>
    <w:rsid w:val="00E86EFE"/>
    <w:rsid w:val="00E946D0"/>
    <w:rsid w:val="00EB2364"/>
    <w:rsid w:val="00EB4412"/>
    <w:rsid w:val="00EB5B56"/>
    <w:rsid w:val="00EB5E91"/>
    <w:rsid w:val="00EB7C5A"/>
    <w:rsid w:val="00EC5602"/>
    <w:rsid w:val="00ED355E"/>
    <w:rsid w:val="00ED3B6A"/>
    <w:rsid w:val="00EE2EC9"/>
    <w:rsid w:val="00EE3D3E"/>
    <w:rsid w:val="00EE59D3"/>
    <w:rsid w:val="00EE67C7"/>
    <w:rsid w:val="00EF0A3D"/>
    <w:rsid w:val="00EF688E"/>
    <w:rsid w:val="00F06CFF"/>
    <w:rsid w:val="00F147EA"/>
    <w:rsid w:val="00F1659E"/>
    <w:rsid w:val="00F20519"/>
    <w:rsid w:val="00F231FD"/>
    <w:rsid w:val="00F24898"/>
    <w:rsid w:val="00F31838"/>
    <w:rsid w:val="00F363C0"/>
    <w:rsid w:val="00F36BB0"/>
    <w:rsid w:val="00F40200"/>
    <w:rsid w:val="00F5006E"/>
    <w:rsid w:val="00F51FBC"/>
    <w:rsid w:val="00F63F1B"/>
    <w:rsid w:val="00F70B3B"/>
    <w:rsid w:val="00F74F1C"/>
    <w:rsid w:val="00F83E16"/>
    <w:rsid w:val="00F859F7"/>
    <w:rsid w:val="00F915C4"/>
    <w:rsid w:val="00FA2D53"/>
    <w:rsid w:val="00FA53B5"/>
    <w:rsid w:val="00FA599A"/>
    <w:rsid w:val="00FB7EE2"/>
    <w:rsid w:val="00FC1614"/>
    <w:rsid w:val="00FD44D0"/>
    <w:rsid w:val="00FD53E9"/>
    <w:rsid w:val="00FD6E8F"/>
    <w:rsid w:val="00FF3526"/>
  </w:rsids>
  <m:mathPr>
    <m:mathFont m:val="Cambria Math"/>
    <m:brkBin m:val="before"/>
    <m:brkBinSub m:val="--"/>
    <m:smallFrac m:val="0"/>
    <m:dispDef/>
    <m:lMargin m:val="0"/>
    <m:rMargin m:val="0"/>
    <m:defJc m:val="centerGroup"/>
    <m:wrapIndent m:val="1440"/>
    <m:intLim m:val="subSup"/>
    <m:naryLim m:val="undOvr"/>
  </m:mathPr>
  <w:themeFontLang w:val="es-MX"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1D43"/>
  <w15:chartTrackingRefBased/>
  <w15:docId w15:val="{3CFB6627-3323-412A-B44A-DD77E224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7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7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7EA"/>
    <w:rPr>
      <w:rFonts w:eastAsiaTheme="majorEastAsia" w:cstheme="majorBidi"/>
      <w:color w:val="272727" w:themeColor="text1" w:themeTint="D8"/>
    </w:rPr>
  </w:style>
  <w:style w:type="paragraph" w:styleId="Title">
    <w:name w:val="Title"/>
    <w:basedOn w:val="Normal"/>
    <w:next w:val="Normal"/>
    <w:link w:val="TitleChar"/>
    <w:uiPriority w:val="10"/>
    <w:qFormat/>
    <w:rsid w:val="00F14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7EA"/>
    <w:pPr>
      <w:spacing w:before="160"/>
      <w:jc w:val="center"/>
    </w:pPr>
    <w:rPr>
      <w:i/>
      <w:iCs/>
      <w:color w:val="404040" w:themeColor="text1" w:themeTint="BF"/>
    </w:rPr>
  </w:style>
  <w:style w:type="character" w:customStyle="1" w:styleId="QuoteChar">
    <w:name w:val="Quote Char"/>
    <w:basedOn w:val="DefaultParagraphFont"/>
    <w:link w:val="Quote"/>
    <w:uiPriority w:val="29"/>
    <w:rsid w:val="00F147EA"/>
    <w:rPr>
      <w:i/>
      <w:iCs/>
      <w:color w:val="404040" w:themeColor="text1" w:themeTint="BF"/>
    </w:rPr>
  </w:style>
  <w:style w:type="paragraph" w:styleId="ListParagraph">
    <w:name w:val="List Paragraph"/>
    <w:basedOn w:val="Normal"/>
    <w:uiPriority w:val="34"/>
    <w:qFormat/>
    <w:rsid w:val="00F147EA"/>
    <w:pPr>
      <w:ind w:left="720"/>
      <w:contextualSpacing/>
    </w:pPr>
  </w:style>
  <w:style w:type="character" w:styleId="IntenseEmphasis">
    <w:name w:val="Intense Emphasis"/>
    <w:basedOn w:val="DefaultParagraphFont"/>
    <w:uiPriority w:val="21"/>
    <w:qFormat/>
    <w:rsid w:val="00F147EA"/>
    <w:rPr>
      <w:i/>
      <w:iCs/>
      <w:color w:val="0F4761" w:themeColor="accent1" w:themeShade="BF"/>
    </w:rPr>
  </w:style>
  <w:style w:type="paragraph" w:styleId="IntenseQuote">
    <w:name w:val="Intense Quote"/>
    <w:basedOn w:val="Normal"/>
    <w:next w:val="Normal"/>
    <w:link w:val="IntenseQuoteChar"/>
    <w:uiPriority w:val="30"/>
    <w:qFormat/>
    <w:rsid w:val="00F14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7EA"/>
    <w:rPr>
      <w:i/>
      <w:iCs/>
      <w:color w:val="0F4761" w:themeColor="accent1" w:themeShade="BF"/>
    </w:rPr>
  </w:style>
  <w:style w:type="character" w:styleId="IntenseReference">
    <w:name w:val="Intense Reference"/>
    <w:basedOn w:val="DefaultParagraphFont"/>
    <w:uiPriority w:val="32"/>
    <w:qFormat/>
    <w:rsid w:val="00F147EA"/>
    <w:rPr>
      <w:b/>
      <w:bCs/>
      <w:smallCaps/>
      <w:color w:val="0F4761" w:themeColor="accent1" w:themeShade="BF"/>
      <w:spacing w:val="5"/>
    </w:rPr>
  </w:style>
  <w:style w:type="paragraph" w:customStyle="1" w:styleId="MDPI13authornames">
    <w:name w:val="MDPI_1.3_authornames"/>
    <w:next w:val="Normal"/>
    <w:qFormat/>
    <w:rsid w:val="00F147EA"/>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character" w:styleId="CommentReference">
    <w:name w:val="annotation reference"/>
    <w:basedOn w:val="DefaultParagraphFont"/>
    <w:uiPriority w:val="99"/>
    <w:unhideWhenUsed/>
    <w:rsid w:val="00E86EFE"/>
    <w:rPr>
      <w:sz w:val="16"/>
      <w:szCs w:val="16"/>
    </w:rPr>
  </w:style>
  <w:style w:type="paragraph" w:styleId="CommentText">
    <w:name w:val="annotation text"/>
    <w:basedOn w:val="Normal"/>
    <w:link w:val="CommentTextChar"/>
    <w:uiPriority w:val="99"/>
    <w:unhideWhenUsed/>
    <w:rsid w:val="00E86EFE"/>
    <w:pPr>
      <w:spacing w:line="240" w:lineRule="auto"/>
    </w:pPr>
    <w:rPr>
      <w:sz w:val="20"/>
      <w:szCs w:val="20"/>
    </w:rPr>
  </w:style>
  <w:style w:type="character" w:customStyle="1" w:styleId="CommentTextChar">
    <w:name w:val="Comment Text Char"/>
    <w:basedOn w:val="DefaultParagraphFont"/>
    <w:link w:val="CommentText"/>
    <w:uiPriority w:val="99"/>
    <w:rsid w:val="00E86EFE"/>
    <w:rPr>
      <w:sz w:val="20"/>
      <w:szCs w:val="20"/>
    </w:rPr>
  </w:style>
  <w:style w:type="paragraph" w:styleId="CommentSubject">
    <w:name w:val="annotation subject"/>
    <w:basedOn w:val="CommentText"/>
    <w:next w:val="CommentText"/>
    <w:link w:val="CommentSubjectChar"/>
    <w:uiPriority w:val="99"/>
    <w:semiHidden/>
    <w:unhideWhenUsed/>
    <w:rsid w:val="00E86EFE"/>
    <w:rPr>
      <w:b/>
      <w:bCs/>
    </w:rPr>
  </w:style>
  <w:style w:type="character" w:customStyle="1" w:styleId="CommentSubjectChar">
    <w:name w:val="Comment Subject Char"/>
    <w:basedOn w:val="CommentTextChar"/>
    <w:link w:val="CommentSubject"/>
    <w:uiPriority w:val="99"/>
    <w:semiHidden/>
    <w:rsid w:val="00E86EFE"/>
    <w:rPr>
      <w:b/>
      <w:bCs/>
      <w:sz w:val="20"/>
      <w:szCs w:val="20"/>
    </w:rPr>
  </w:style>
  <w:style w:type="paragraph" w:customStyle="1" w:styleId="MDPI38bullet">
    <w:name w:val="MDPI_3.8_bullet"/>
    <w:qFormat/>
    <w:rsid w:val="001F558F"/>
    <w:pPr>
      <w:numPr>
        <w:numId w:val="1"/>
      </w:numPr>
      <w:adjustRightInd w:val="0"/>
      <w:snapToGrid w:val="0"/>
      <w:spacing w:after="0" w:line="280" w:lineRule="atLeast"/>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22heading2">
    <w:name w:val="MDPI_2.2_heading2"/>
    <w:qFormat/>
    <w:rsid w:val="001F558F"/>
    <w:pPr>
      <w:adjustRightInd w:val="0"/>
      <w:snapToGrid w:val="0"/>
      <w:spacing w:before="60" w:after="60" w:line="280" w:lineRule="atLeast"/>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21heading1">
    <w:name w:val="MDPI_2.1_heading1"/>
    <w:qFormat/>
    <w:rsid w:val="00C46577"/>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kern w:val="0"/>
      <w:szCs w:val="22"/>
      <w:lang w:val="en-US" w:eastAsia="de-DE" w:bidi="en-US"/>
      <w14:ligatures w14:val="none"/>
    </w:rPr>
  </w:style>
  <w:style w:type="paragraph" w:customStyle="1" w:styleId="MDPI62backmatter">
    <w:name w:val="MDPI_6.2_back_matter"/>
    <w:qFormat/>
    <w:rsid w:val="002571EB"/>
    <w:pPr>
      <w:adjustRightInd w:val="0"/>
      <w:snapToGrid w:val="0"/>
      <w:spacing w:after="120" w:line="280" w:lineRule="atLeast"/>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character" w:styleId="Hyperlink">
    <w:name w:val="Hyperlink"/>
    <w:basedOn w:val="DefaultParagraphFont"/>
    <w:uiPriority w:val="99"/>
    <w:unhideWhenUsed/>
    <w:rsid w:val="00593192"/>
    <w:rPr>
      <w:color w:val="467886" w:themeColor="hyperlink"/>
      <w:u w:val="single"/>
    </w:rPr>
  </w:style>
  <w:style w:type="character" w:styleId="UnresolvedMention">
    <w:name w:val="Unresolved Mention"/>
    <w:basedOn w:val="DefaultParagraphFont"/>
    <w:uiPriority w:val="99"/>
    <w:semiHidden/>
    <w:unhideWhenUsed/>
    <w:rsid w:val="00593192"/>
    <w:rPr>
      <w:color w:val="605E5C"/>
      <w:shd w:val="clear" w:color="auto" w:fill="E1DFDD"/>
    </w:rPr>
  </w:style>
  <w:style w:type="paragraph" w:styleId="Revision">
    <w:name w:val="Revision"/>
    <w:hidden/>
    <w:uiPriority w:val="99"/>
    <w:semiHidden/>
    <w:rsid w:val="008936CC"/>
    <w:pPr>
      <w:spacing w:after="0" w:line="240" w:lineRule="auto"/>
    </w:pPr>
  </w:style>
  <w:style w:type="paragraph" w:styleId="Header">
    <w:name w:val="header"/>
    <w:basedOn w:val="Normal"/>
    <w:link w:val="HeaderChar"/>
    <w:uiPriority w:val="99"/>
    <w:unhideWhenUsed/>
    <w:rsid w:val="00790A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790A80"/>
  </w:style>
  <w:style w:type="paragraph" w:styleId="Footer">
    <w:name w:val="footer"/>
    <w:basedOn w:val="Normal"/>
    <w:link w:val="FooterChar"/>
    <w:uiPriority w:val="99"/>
    <w:unhideWhenUsed/>
    <w:rsid w:val="00790A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790A80"/>
  </w:style>
  <w:style w:type="paragraph" w:customStyle="1" w:styleId="MDPI81references">
    <w:name w:val="MDPI_8.1_references"/>
    <w:qFormat/>
    <w:rsid w:val="00DC028C"/>
    <w:pPr>
      <w:numPr>
        <w:numId w:val="9"/>
      </w:numPr>
      <w:adjustRightInd w:val="0"/>
      <w:snapToGrid w:val="0"/>
      <w:spacing w:after="0" w:line="280" w:lineRule="atLeast"/>
      <w:jc w:val="both"/>
    </w:pPr>
    <w:rPr>
      <w:rFonts w:ascii="Palatino Linotype" w:eastAsia="Times New Roman" w:hAnsi="Palatino Linotype" w:cs="Times New Roman"/>
      <w:color w:val="000000"/>
      <w:kern w:val="0"/>
      <w:sz w:val="18"/>
      <w:szCs w:val="20"/>
      <w:lang w:val="en-US" w:eastAsia="de-DE" w:bidi="en-US"/>
      <w14:ligatures w14:val="none"/>
    </w:rPr>
  </w:style>
  <w:style w:type="paragraph" w:styleId="NormalWeb">
    <w:name w:val="Normal (Web)"/>
    <w:basedOn w:val="Normal"/>
    <w:uiPriority w:val="99"/>
    <w:unhideWhenUsed/>
    <w:rsid w:val="00DC028C"/>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FollowedHyperlink">
    <w:name w:val="FollowedHyperlink"/>
    <w:basedOn w:val="DefaultParagraphFont"/>
    <w:uiPriority w:val="99"/>
    <w:semiHidden/>
    <w:unhideWhenUsed/>
    <w:rsid w:val="00DA22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iaec.sma.gob.mx/uso-de-suelo-y-vegetacion-serie-vi-inegi/?utm_source=chatgpt.com" TargetMode="External"/><Relationship Id="rId18" Type="http://schemas.openxmlformats.org/officeDocument/2006/relationships/hyperlink" Target="https://doi.org/10.22430/21457778.39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73/pnas.1019576108" TargetMode="External"/><Relationship Id="rId7" Type="http://schemas.openxmlformats.org/officeDocument/2006/relationships/endnotes" Target="endnotes.xml"/><Relationship Id="rId12" Type="http://schemas.openxmlformats.org/officeDocument/2006/relationships/hyperlink" Target="http://dx.doi.org/10.5751/ES-05843-180403" TargetMode="External"/><Relationship Id="rId17" Type="http://schemas.openxmlformats.org/officeDocument/2006/relationships/hyperlink" Target="https://doi.org/10.1016/j.envsci.2023.06.00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ilac.org/wp-content/uploads/2021/03/pi-gobernanza2021.pdf" TargetMode="External"/><Relationship Id="rId20" Type="http://schemas.openxmlformats.org/officeDocument/2006/relationships/hyperlink" Target="https://doi.org/10.1073/pnas.20187331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73/pnas.2105073118" TargetMode="External"/><Relationship Id="rId24" Type="http://schemas.openxmlformats.org/officeDocument/2006/relationships/hyperlink" Target="https://doi.org/10.1002/ece3.4470" TargetMode="External"/><Relationship Id="rId5" Type="http://schemas.openxmlformats.org/officeDocument/2006/relationships/webSettings" Target="webSettings.xml"/><Relationship Id="rId15" Type="http://schemas.openxmlformats.org/officeDocument/2006/relationships/hyperlink" Target="https://bit.ly/4nanfWy" TargetMode="External"/><Relationship Id="rId23" Type="http://schemas.openxmlformats.org/officeDocument/2006/relationships/hyperlink" Target="https://link.springer.com/article/10.1007/s10584-013-0733-4" TargetMode="External"/><Relationship Id="rId10" Type="http://schemas.openxmlformats.org/officeDocument/2006/relationships/hyperlink" Target="https://doi.org/10.1186/s42408-024-00301-y" TargetMode="External"/><Relationship Id="rId19" Type="http://schemas.openxmlformats.org/officeDocument/2006/relationships/hyperlink" Target="https://doi.org/10.1007/S10745-006-9064-7" TargetMode="External"/><Relationship Id="rId4" Type="http://schemas.openxmlformats.org/officeDocument/2006/relationships/settings" Target="settings.xml"/><Relationship Id="rId9" Type="http://schemas.openxmlformats.org/officeDocument/2006/relationships/hyperlink" Target="https://doi.org/10.2980/16-1-3189" TargetMode="External"/><Relationship Id="rId14" Type="http://schemas.openxmlformats.org/officeDocument/2006/relationships/hyperlink" Target="https://doi.org/10.1016/j.envsci.2022.06.004" TargetMode="External"/><Relationship Id="rId22" Type="http://schemas.openxmlformats.org/officeDocument/2006/relationships/hyperlink" Target="https://doi.org/10.1080/02723646.2017.1319727"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B45331-6C2F-40B6-923F-D7D2A20CDE07}">
  <we:reference id="wa200001482" version="1.0.5.0" store="es-MX" storeType="omex"/>
  <we:alternateReferences>
    <we:reference id="wa200001482" version="1.0.5.0" store="wa20000148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B881E-C81D-49D3-AB49-63F5767BE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10744</Words>
  <Characters>61244</Characters>
  <Application>Microsoft Office Word</Application>
  <DocSecurity>0</DocSecurity>
  <Lines>510</Lines>
  <Paragraphs>143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Ponce</dc:creator>
  <cp:lastModifiedBy>Iokine Rodriguez Fernandez (DEV - Staff)</cp:lastModifiedBy>
  <cp:revision>2</cp:revision>
  <dcterms:created xsi:type="dcterms:W3CDTF">2026-02-27T16:26:00Z</dcterms:created>
  <dcterms:modified xsi:type="dcterms:W3CDTF">2026-02-27T16:26:00Z</dcterms:modified>
</cp:coreProperties>
</file>