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840EC" w14:textId="647C8F4C" w:rsidR="003A412E" w:rsidRPr="001211AB" w:rsidRDefault="0001014A" w:rsidP="003A412E">
      <w:pPr>
        <w:pStyle w:val="Title1"/>
        <w:spacing w:before="240" w:after="240" w:line="240" w:lineRule="atLeast"/>
        <w:rPr>
          <w:rFonts w:cs="Arial"/>
          <w:szCs w:val="32"/>
          <w:lang w:val="en-US"/>
        </w:rPr>
      </w:pPr>
      <w:bookmarkStart w:id="0" w:name="_Hlk201845844"/>
      <w:bookmarkStart w:id="1" w:name="_Hlk215147015"/>
      <w:bookmarkStart w:id="2" w:name="_Hlk109048647"/>
      <w:bookmarkEnd w:id="0"/>
      <w:r w:rsidRPr="001211AB">
        <w:rPr>
          <w:rFonts w:cs="Arial"/>
          <w:szCs w:val="32"/>
          <w:lang w:val="en-US"/>
        </w:rPr>
        <w:t xml:space="preserve">Dioxygen Activation by </w:t>
      </w:r>
      <w:r w:rsidR="001B48EC" w:rsidRPr="001211AB">
        <w:rPr>
          <w:rFonts w:cs="Arial"/>
          <w:i/>
          <w:iCs/>
          <w:szCs w:val="32"/>
          <w:lang w:val="en-US"/>
        </w:rPr>
        <w:t>Caenorhabditis elegans</w:t>
      </w:r>
      <w:r w:rsidR="001B48EC" w:rsidRPr="001211AB">
        <w:rPr>
          <w:rFonts w:cs="Arial"/>
          <w:szCs w:val="32"/>
          <w:lang w:val="en-US"/>
        </w:rPr>
        <w:t xml:space="preserve"> </w:t>
      </w:r>
      <w:r w:rsidRPr="001211AB">
        <w:rPr>
          <w:rFonts w:cs="Arial"/>
          <w:szCs w:val="32"/>
          <w:lang w:val="en-US"/>
        </w:rPr>
        <w:t xml:space="preserve">Ferritin: </w:t>
      </w:r>
      <w:r w:rsidR="00AE7729" w:rsidRPr="001211AB">
        <w:rPr>
          <w:rFonts w:cs="Arial"/>
          <w:szCs w:val="32"/>
          <w:lang w:val="en-US"/>
        </w:rPr>
        <w:t>T</w:t>
      </w:r>
      <w:r w:rsidRPr="001211AB">
        <w:rPr>
          <w:rFonts w:cs="Arial"/>
          <w:szCs w:val="32"/>
          <w:lang w:val="en-US"/>
        </w:rPr>
        <w:t>he Effect of the Second Coordination Sphere o</w:t>
      </w:r>
      <w:r w:rsidR="00094F86" w:rsidRPr="001211AB">
        <w:rPr>
          <w:rFonts w:cs="Arial"/>
          <w:szCs w:val="32"/>
          <w:lang w:val="en-US"/>
        </w:rPr>
        <w:t>n</w:t>
      </w:r>
      <w:r w:rsidRPr="001211AB">
        <w:rPr>
          <w:rFonts w:cs="Arial"/>
          <w:szCs w:val="32"/>
          <w:lang w:val="en-US"/>
        </w:rPr>
        <w:t xml:space="preserve"> O</w:t>
      </w:r>
      <w:r w:rsidRPr="001211AB">
        <w:rPr>
          <w:rFonts w:cs="Arial"/>
          <w:szCs w:val="32"/>
          <w:vertAlign w:val="subscript"/>
          <w:lang w:val="en-US"/>
        </w:rPr>
        <w:t>2</w:t>
      </w:r>
      <w:r w:rsidRPr="001211AB">
        <w:rPr>
          <w:rFonts w:cs="Arial"/>
          <w:szCs w:val="32"/>
          <w:lang w:val="en-US"/>
        </w:rPr>
        <w:t xml:space="preserve"> reduction to H</w:t>
      </w:r>
      <w:r w:rsidRPr="001211AB">
        <w:rPr>
          <w:rFonts w:cs="Arial"/>
          <w:szCs w:val="32"/>
          <w:vertAlign w:val="subscript"/>
          <w:lang w:val="en-US"/>
        </w:rPr>
        <w:t>2</w:t>
      </w:r>
      <w:r w:rsidRPr="001211AB">
        <w:rPr>
          <w:rFonts w:cs="Arial"/>
          <w:szCs w:val="32"/>
          <w:lang w:val="en-US"/>
        </w:rPr>
        <w:t>O</w:t>
      </w:r>
      <w:r w:rsidRPr="001211AB">
        <w:rPr>
          <w:rFonts w:cs="Arial"/>
          <w:szCs w:val="32"/>
          <w:vertAlign w:val="subscript"/>
          <w:lang w:val="en-US"/>
        </w:rPr>
        <w:t>2</w:t>
      </w:r>
      <w:bookmarkEnd w:id="1"/>
      <w:r w:rsidR="0044775F" w:rsidRPr="001211AB">
        <w:rPr>
          <w:rFonts w:cs="Arial"/>
          <w:szCs w:val="32"/>
          <w:lang w:val="en-US"/>
        </w:rPr>
        <w:t>.</w:t>
      </w:r>
    </w:p>
    <w:bookmarkEnd w:id="2"/>
    <w:p w14:paraId="33CF8596" w14:textId="7CC5805A" w:rsidR="003A412E" w:rsidRPr="00C91676" w:rsidRDefault="0001014A" w:rsidP="003A412E">
      <w:pPr>
        <w:pStyle w:val="Authors"/>
        <w:spacing w:before="240" w:after="240" w:line="240" w:lineRule="atLeast"/>
        <w:rPr>
          <w:rFonts w:cs="Arial"/>
          <w:sz w:val="20"/>
          <w:szCs w:val="20"/>
          <w:lang w:val="en-US"/>
        </w:rPr>
      </w:pPr>
      <w:r w:rsidRPr="0001014A">
        <w:rPr>
          <w:rFonts w:cs="Arial"/>
          <w:sz w:val="20"/>
          <w:szCs w:val="20"/>
          <w:lang w:val="en-US"/>
        </w:rPr>
        <w:t xml:space="preserve">Maddison </w:t>
      </w:r>
      <w:proofErr w:type="gramStart"/>
      <w:r w:rsidRPr="0001014A">
        <w:rPr>
          <w:rFonts w:cs="Arial"/>
          <w:sz w:val="20"/>
          <w:szCs w:val="20"/>
          <w:lang w:val="en-US"/>
        </w:rPr>
        <w:t>Wainwright,</w:t>
      </w:r>
      <w:r>
        <w:rPr>
          <w:rFonts w:cs="Arial"/>
          <w:sz w:val="20"/>
          <w:szCs w:val="20"/>
          <w:vertAlign w:val="superscript"/>
          <w:lang w:val="en-US"/>
        </w:rPr>
        <w:t>[</w:t>
      </w:r>
      <w:proofErr w:type="spellStart"/>
      <w:r>
        <w:rPr>
          <w:rFonts w:cs="Arial"/>
          <w:sz w:val="20"/>
          <w:szCs w:val="20"/>
          <w:vertAlign w:val="superscript"/>
          <w:lang w:val="en-US"/>
        </w:rPr>
        <w:t>a,b</w:t>
      </w:r>
      <w:proofErr w:type="spellEnd"/>
      <w:proofErr w:type="gramEnd"/>
      <w:r>
        <w:rPr>
          <w:rFonts w:cs="Arial"/>
          <w:sz w:val="20"/>
          <w:szCs w:val="20"/>
          <w:vertAlign w:val="superscript"/>
          <w:lang w:val="en-US"/>
        </w:rPr>
        <w:t>]</w:t>
      </w:r>
      <w:r w:rsidR="00F632E4">
        <w:rPr>
          <w:rFonts w:cs="Arial"/>
          <w:sz w:val="20"/>
          <w:szCs w:val="20"/>
          <w:vertAlign w:val="superscript"/>
          <w:lang w:val="en-US"/>
        </w:rPr>
        <w:t>‡</w:t>
      </w:r>
      <w:r w:rsidRPr="0001014A">
        <w:rPr>
          <w:rFonts w:cs="Arial"/>
          <w:sz w:val="20"/>
          <w:szCs w:val="20"/>
          <w:lang w:val="en-US"/>
        </w:rPr>
        <w:t xml:space="preserve"> Henrik P. H. </w:t>
      </w:r>
      <w:proofErr w:type="gramStart"/>
      <w:r w:rsidRPr="0001014A">
        <w:rPr>
          <w:rFonts w:cs="Arial"/>
          <w:sz w:val="20"/>
          <w:szCs w:val="20"/>
          <w:lang w:val="en-US"/>
        </w:rPr>
        <w:t>Wong,</w:t>
      </w:r>
      <w:r>
        <w:rPr>
          <w:rFonts w:cs="Arial"/>
          <w:sz w:val="20"/>
          <w:szCs w:val="20"/>
          <w:vertAlign w:val="superscript"/>
          <w:lang w:val="en-US"/>
        </w:rPr>
        <w:t>[</w:t>
      </w:r>
      <w:proofErr w:type="spellStart"/>
      <w:r>
        <w:rPr>
          <w:rFonts w:cs="Arial"/>
          <w:sz w:val="20"/>
          <w:szCs w:val="20"/>
          <w:vertAlign w:val="superscript"/>
          <w:lang w:val="en-US"/>
        </w:rPr>
        <w:t>a,b</w:t>
      </w:r>
      <w:proofErr w:type="spellEnd"/>
      <w:proofErr w:type="gramEnd"/>
      <w:r>
        <w:rPr>
          <w:rFonts w:cs="Arial"/>
          <w:sz w:val="20"/>
          <w:szCs w:val="20"/>
          <w:vertAlign w:val="superscript"/>
          <w:lang w:val="en-US"/>
        </w:rPr>
        <w:t>]</w:t>
      </w:r>
      <w:r w:rsidR="00F632E4">
        <w:rPr>
          <w:rFonts w:cs="Arial"/>
          <w:sz w:val="20"/>
          <w:szCs w:val="20"/>
          <w:vertAlign w:val="superscript"/>
          <w:lang w:val="en-US"/>
        </w:rPr>
        <w:t>‡</w:t>
      </w:r>
      <w:r w:rsidRPr="0001014A">
        <w:rPr>
          <w:rFonts w:cs="Arial"/>
          <w:sz w:val="20"/>
          <w:szCs w:val="20"/>
          <w:lang w:val="en-US"/>
        </w:rPr>
        <w:t xml:space="preserve"> Rolly </w:t>
      </w:r>
      <w:proofErr w:type="gramStart"/>
      <w:r w:rsidRPr="0001014A">
        <w:rPr>
          <w:rFonts w:cs="Arial"/>
          <w:sz w:val="20"/>
          <w:szCs w:val="20"/>
          <w:lang w:val="en-US"/>
        </w:rPr>
        <w:t>Yadav,</w:t>
      </w:r>
      <w:r>
        <w:rPr>
          <w:rFonts w:cs="Arial"/>
          <w:sz w:val="20"/>
          <w:szCs w:val="20"/>
          <w:vertAlign w:val="superscript"/>
          <w:lang w:val="en-US"/>
        </w:rPr>
        <w:t>[</w:t>
      </w:r>
      <w:proofErr w:type="gramEnd"/>
      <w:r>
        <w:rPr>
          <w:rFonts w:cs="Arial"/>
          <w:sz w:val="20"/>
          <w:szCs w:val="20"/>
          <w:vertAlign w:val="superscript"/>
          <w:lang w:val="en-US"/>
        </w:rPr>
        <w:t>c]</w:t>
      </w:r>
      <w:r w:rsidRPr="0001014A">
        <w:rPr>
          <w:rFonts w:cs="Arial"/>
          <w:sz w:val="20"/>
          <w:szCs w:val="20"/>
          <w:lang w:val="en-US"/>
        </w:rPr>
        <w:t xml:space="preserve"> Justin M. </w:t>
      </w:r>
      <w:proofErr w:type="gramStart"/>
      <w:r w:rsidRPr="0001014A">
        <w:rPr>
          <w:rFonts w:cs="Arial"/>
          <w:sz w:val="20"/>
          <w:szCs w:val="20"/>
          <w:lang w:val="en-US"/>
        </w:rPr>
        <w:t>Bradley,</w:t>
      </w:r>
      <w:r>
        <w:rPr>
          <w:rFonts w:cs="Arial"/>
          <w:sz w:val="20"/>
          <w:szCs w:val="20"/>
          <w:vertAlign w:val="superscript"/>
          <w:lang w:val="en-US"/>
        </w:rPr>
        <w:t>[</w:t>
      </w:r>
      <w:proofErr w:type="gramEnd"/>
      <w:r>
        <w:rPr>
          <w:rFonts w:cs="Arial"/>
          <w:sz w:val="20"/>
          <w:szCs w:val="20"/>
          <w:vertAlign w:val="superscript"/>
          <w:lang w:val="en-US"/>
        </w:rPr>
        <w:t>d]</w:t>
      </w:r>
      <w:r w:rsidRPr="0001014A">
        <w:rPr>
          <w:rFonts w:cs="Arial"/>
          <w:sz w:val="20"/>
          <w:szCs w:val="20"/>
          <w:lang w:val="en-US"/>
        </w:rPr>
        <w:t xml:space="preserve"> Nick E. Le </w:t>
      </w:r>
      <w:proofErr w:type="gramStart"/>
      <w:r w:rsidRPr="0001014A">
        <w:rPr>
          <w:rFonts w:cs="Arial"/>
          <w:sz w:val="20"/>
          <w:szCs w:val="20"/>
          <w:lang w:val="en-US"/>
        </w:rPr>
        <w:t>Brun,</w:t>
      </w:r>
      <w:r>
        <w:rPr>
          <w:rFonts w:cs="Arial"/>
          <w:sz w:val="20"/>
          <w:szCs w:val="20"/>
          <w:vertAlign w:val="superscript"/>
          <w:lang w:val="en-US"/>
        </w:rPr>
        <w:t>[</w:t>
      </w:r>
      <w:proofErr w:type="gramEnd"/>
      <w:r>
        <w:rPr>
          <w:rFonts w:cs="Arial"/>
          <w:sz w:val="20"/>
          <w:szCs w:val="20"/>
          <w:vertAlign w:val="superscript"/>
          <w:lang w:val="en-US"/>
        </w:rPr>
        <w:t>d]</w:t>
      </w:r>
      <w:r w:rsidRPr="0001014A">
        <w:rPr>
          <w:rFonts w:cs="Arial"/>
          <w:sz w:val="20"/>
          <w:szCs w:val="20"/>
          <w:lang w:val="en-US"/>
        </w:rPr>
        <w:t xml:space="preserve"> Guy N. L. </w:t>
      </w:r>
      <w:proofErr w:type="gramStart"/>
      <w:r w:rsidRPr="0001014A">
        <w:rPr>
          <w:rFonts w:cs="Arial"/>
          <w:sz w:val="20"/>
          <w:szCs w:val="20"/>
          <w:lang w:val="en-US"/>
        </w:rPr>
        <w:t>Jameson,</w:t>
      </w:r>
      <w:r>
        <w:rPr>
          <w:rFonts w:cs="Arial"/>
          <w:sz w:val="20"/>
          <w:szCs w:val="20"/>
          <w:vertAlign w:val="superscript"/>
          <w:lang w:val="en-US"/>
        </w:rPr>
        <w:t>[</w:t>
      </w:r>
      <w:proofErr w:type="gramEnd"/>
      <w:r>
        <w:rPr>
          <w:rFonts w:cs="Arial"/>
          <w:sz w:val="20"/>
          <w:szCs w:val="20"/>
          <w:vertAlign w:val="superscript"/>
          <w:lang w:val="en-US"/>
        </w:rPr>
        <w:t>e]</w:t>
      </w:r>
      <w:r w:rsidRPr="0001014A">
        <w:rPr>
          <w:rFonts w:cs="Arial"/>
          <w:sz w:val="20"/>
          <w:szCs w:val="20"/>
          <w:lang w:val="en-US"/>
        </w:rPr>
        <w:t xml:space="preserve"> Jim </w:t>
      </w:r>
      <w:proofErr w:type="gramStart"/>
      <w:r w:rsidRPr="0001014A">
        <w:rPr>
          <w:rFonts w:cs="Arial"/>
          <w:sz w:val="20"/>
          <w:szCs w:val="20"/>
          <w:lang w:val="en-US"/>
        </w:rPr>
        <w:t>Warwicker,</w:t>
      </w:r>
      <w:r>
        <w:rPr>
          <w:rFonts w:cs="Arial"/>
          <w:sz w:val="20"/>
          <w:szCs w:val="20"/>
          <w:vertAlign w:val="superscript"/>
          <w:lang w:val="en-US"/>
        </w:rPr>
        <w:t>[</w:t>
      </w:r>
      <w:proofErr w:type="spellStart"/>
      <w:r>
        <w:rPr>
          <w:rFonts w:cs="Arial"/>
          <w:sz w:val="20"/>
          <w:szCs w:val="20"/>
          <w:vertAlign w:val="superscript"/>
          <w:lang w:val="en-US"/>
        </w:rPr>
        <w:t>a,f</w:t>
      </w:r>
      <w:proofErr w:type="spellEnd"/>
      <w:proofErr w:type="gramEnd"/>
      <w:r>
        <w:rPr>
          <w:rFonts w:cs="Arial"/>
          <w:sz w:val="20"/>
          <w:szCs w:val="20"/>
          <w:vertAlign w:val="superscript"/>
          <w:lang w:val="en-US"/>
        </w:rPr>
        <w:t>]</w:t>
      </w:r>
      <w:r w:rsidRPr="0001014A">
        <w:rPr>
          <w:rFonts w:cs="Arial"/>
          <w:sz w:val="20"/>
          <w:szCs w:val="20"/>
          <w:lang w:val="en-US"/>
        </w:rPr>
        <w:t xml:space="preserve"> Chivukula V. </w:t>
      </w:r>
      <w:proofErr w:type="gramStart"/>
      <w:r w:rsidRPr="0001014A">
        <w:rPr>
          <w:rFonts w:cs="Arial"/>
          <w:sz w:val="20"/>
          <w:szCs w:val="20"/>
          <w:lang w:val="en-US"/>
        </w:rPr>
        <w:t>Sastri,</w:t>
      </w:r>
      <w:r>
        <w:rPr>
          <w:rFonts w:cs="Arial"/>
          <w:sz w:val="20"/>
          <w:szCs w:val="20"/>
          <w:vertAlign w:val="superscript"/>
          <w:lang w:val="en-US"/>
        </w:rPr>
        <w:t>[</w:t>
      </w:r>
      <w:proofErr w:type="gramEnd"/>
      <w:r>
        <w:rPr>
          <w:rFonts w:cs="Arial"/>
          <w:sz w:val="20"/>
          <w:szCs w:val="20"/>
          <w:vertAlign w:val="superscript"/>
          <w:lang w:val="en-US"/>
        </w:rPr>
        <w:t>c]</w:t>
      </w:r>
      <w:r w:rsidRPr="0001014A">
        <w:rPr>
          <w:rFonts w:cs="Arial"/>
          <w:sz w:val="20"/>
          <w:szCs w:val="20"/>
          <w:lang w:val="en-US"/>
        </w:rPr>
        <w:t xml:space="preserve"> and Sam P. de Visser*</w:t>
      </w:r>
      <w:r>
        <w:rPr>
          <w:rFonts w:cs="Arial"/>
          <w:sz w:val="20"/>
          <w:szCs w:val="20"/>
          <w:vertAlign w:val="superscript"/>
          <w:lang w:val="en-US"/>
        </w:rPr>
        <w:t>[</w:t>
      </w:r>
      <w:proofErr w:type="spellStart"/>
      <w:proofErr w:type="gramStart"/>
      <w:r>
        <w:rPr>
          <w:rFonts w:cs="Arial"/>
          <w:sz w:val="20"/>
          <w:szCs w:val="20"/>
          <w:vertAlign w:val="superscript"/>
          <w:lang w:val="en-US"/>
        </w:rPr>
        <w:t>a,b</w:t>
      </w:r>
      <w:proofErr w:type="gramEnd"/>
      <w:r>
        <w:rPr>
          <w:rFonts w:cs="Arial"/>
          <w:sz w:val="20"/>
          <w:szCs w:val="20"/>
          <w:vertAlign w:val="superscript"/>
          <w:lang w:val="en-US"/>
        </w:rPr>
        <w:t>,c</w:t>
      </w:r>
      <w:proofErr w:type="spellEnd"/>
      <w:r w:rsidR="003A412E" w:rsidRPr="00C91676">
        <w:rPr>
          <w:rFonts w:cs="Arial"/>
          <w:sz w:val="20"/>
          <w:szCs w:val="20"/>
          <w:vertAlign w:val="superscript"/>
          <w:lang w:val="en-US"/>
        </w:rPr>
        <w:t>]</w:t>
      </w:r>
    </w:p>
    <w:p w14:paraId="521D4FD8" w14:textId="3D507A1C" w:rsidR="003A412E" w:rsidRPr="00C91676" w:rsidRDefault="003A412E" w:rsidP="003A412E">
      <w:pPr>
        <w:pStyle w:val="Adress"/>
        <w:pBdr>
          <w:top w:val="single" w:sz="4" w:space="1" w:color="000000"/>
        </w:pBdr>
        <w:spacing w:before="240" w:after="240" w:line="276" w:lineRule="auto"/>
        <w:ind w:firstLine="0"/>
        <w:rPr>
          <w:rFonts w:cs="Arial"/>
          <w:sz w:val="18"/>
          <w:szCs w:val="18"/>
          <w:lang w:val="en-US"/>
        </w:rPr>
      </w:pPr>
      <w:r w:rsidRPr="00C91676">
        <w:rPr>
          <w:rFonts w:cs="Arial"/>
          <w:sz w:val="18"/>
          <w:szCs w:val="18"/>
          <w:lang w:val="en-US"/>
        </w:rPr>
        <w:t>[a]</w:t>
      </w:r>
      <w:r w:rsidRPr="00C91676">
        <w:rPr>
          <w:rFonts w:cs="Arial"/>
          <w:sz w:val="18"/>
          <w:szCs w:val="18"/>
          <w:lang w:val="en-US"/>
        </w:rPr>
        <w:tab/>
      </w:r>
      <w:r w:rsidR="0059340B">
        <w:rPr>
          <w:rFonts w:cs="Arial"/>
          <w:sz w:val="18"/>
          <w:szCs w:val="18"/>
          <w:lang w:val="en-US"/>
        </w:rPr>
        <w:t xml:space="preserve">Miss M. Wainwright, </w:t>
      </w:r>
      <w:proofErr w:type="spellStart"/>
      <w:r w:rsidR="0059340B">
        <w:rPr>
          <w:rFonts w:cs="Arial"/>
          <w:sz w:val="18"/>
          <w:szCs w:val="18"/>
          <w:lang w:val="en-US"/>
        </w:rPr>
        <w:t>Mr</w:t>
      </w:r>
      <w:proofErr w:type="spellEnd"/>
      <w:r w:rsidR="0059340B">
        <w:rPr>
          <w:rFonts w:cs="Arial"/>
          <w:sz w:val="18"/>
          <w:szCs w:val="18"/>
          <w:lang w:val="en-US"/>
        </w:rPr>
        <w:t xml:space="preserve"> H. P. H. Wong, </w:t>
      </w:r>
      <w:r w:rsidR="0053251B">
        <w:rPr>
          <w:rFonts w:cs="Arial"/>
          <w:sz w:val="18"/>
          <w:szCs w:val="18"/>
          <w:lang w:val="en-US"/>
        </w:rPr>
        <w:t xml:space="preserve">Prof J. </w:t>
      </w:r>
      <w:proofErr w:type="spellStart"/>
      <w:r w:rsidR="0053251B">
        <w:rPr>
          <w:rFonts w:cs="Arial"/>
          <w:sz w:val="18"/>
          <w:szCs w:val="18"/>
          <w:lang w:val="en-US"/>
        </w:rPr>
        <w:t>Warwicker</w:t>
      </w:r>
      <w:proofErr w:type="spellEnd"/>
      <w:r w:rsidR="0053251B">
        <w:rPr>
          <w:rFonts w:cs="Arial"/>
          <w:sz w:val="18"/>
          <w:szCs w:val="18"/>
          <w:lang w:val="en-US"/>
        </w:rPr>
        <w:t xml:space="preserve">, </w:t>
      </w:r>
      <w:r w:rsidR="0059340B">
        <w:rPr>
          <w:rFonts w:cs="Arial"/>
          <w:sz w:val="18"/>
          <w:szCs w:val="18"/>
          <w:lang w:val="en-US"/>
        </w:rPr>
        <w:t>Dr. S. P. de Visser</w:t>
      </w:r>
      <w:r w:rsidRPr="00C91676">
        <w:rPr>
          <w:rFonts w:cs="Arial"/>
          <w:sz w:val="18"/>
          <w:szCs w:val="18"/>
          <w:lang w:val="en-US"/>
        </w:rPr>
        <w:br/>
      </w:r>
      <w:r w:rsidR="0059340B">
        <w:rPr>
          <w:rFonts w:cs="Arial"/>
          <w:sz w:val="18"/>
          <w:szCs w:val="18"/>
          <w:lang w:val="en-US"/>
        </w:rPr>
        <w:t>Manchester Institute of Biotechnology</w:t>
      </w:r>
      <w:r w:rsidRPr="00C91676">
        <w:rPr>
          <w:rFonts w:cs="Arial"/>
          <w:sz w:val="18"/>
          <w:szCs w:val="18"/>
          <w:lang w:val="en-US"/>
        </w:rPr>
        <w:br/>
      </w:r>
      <w:r w:rsidR="0059340B">
        <w:rPr>
          <w:rFonts w:cs="Arial"/>
          <w:sz w:val="18"/>
          <w:szCs w:val="18"/>
          <w:lang w:val="en-US"/>
        </w:rPr>
        <w:t>The University of Manchester</w:t>
      </w:r>
      <w:r w:rsidRPr="00C91676">
        <w:rPr>
          <w:rFonts w:cs="Arial"/>
          <w:sz w:val="18"/>
          <w:szCs w:val="18"/>
          <w:lang w:val="en-US"/>
        </w:rPr>
        <w:br/>
      </w:r>
      <w:r w:rsidR="0059340B">
        <w:rPr>
          <w:rFonts w:cs="Arial"/>
          <w:sz w:val="18"/>
          <w:szCs w:val="18"/>
          <w:lang w:val="en-US"/>
        </w:rPr>
        <w:t>131 Princess Street, Manchester M1 7DN, United Kingdom</w:t>
      </w:r>
      <w:r w:rsidRPr="00C91676">
        <w:rPr>
          <w:rFonts w:cs="Arial"/>
          <w:sz w:val="18"/>
          <w:szCs w:val="18"/>
          <w:lang w:val="en-US"/>
        </w:rPr>
        <w:br/>
        <w:t>E-mail:</w:t>
      </w:r>
      <w:bookmarkStart w:id="3" w:name="_Hlk108697847"/>
      <w:r w:rsidRPr="00C91676">
        <w:rPr>
          <w:rFonts w:cs="Arial"/>
          <w:sz w:val="18"/>
          <w:szCs w:val="18"/>
          <w:lang w:val="en-US"/>
        </w:rPr>
        <w:t xml:space="preserve"> </w:t>
      </w:r>
      <w:bookmarkEnd w:id="3"/>
      <w:r w:rsidR="0059340B">
        <w:rPr>
          <w:rFonts w:cs="Arial"/>
          <w:color w:val="FF0000"/>
          <w:sz w:val="18"/>
          <w:szCs w:val="18"/>
          <w:lang w:val="en-US"/>
        </w:rPr>
        <w:fldChar w:fldCharType="begin"/>
      </w:r>
      <w:r w:rsidR="0059340B">
        <w:rPr>
          <w:rFonts w:cs="Arial"/>
          <w:color w:val="FF0000"/>
          <w:sz w:val="18"/>
          <w:szCs w:val="18"/>
          <w:lang w:val="en-US"/>
        </w:rPr>
        <w:instrText>HYPERLINK "mailto:sam.devisser@manchester.ac.uk"</w:instrText>
      </w:r>
      <w:r w:rsidR="0059340B">
        <w:rPr>
          <w:rFonts w:cs="Arial"/>
          <w:color w:val="FF0000"/>
          <w:sz w:val="18"/>
          <w:szCs w:val="18"/>
          <w:lang w:val="en-US"/>
        </w:rPr>
      </w:r>
      <w:r w:rsidR="0059340B">
        <w:rPr>
          <w:rFonts w:cs="Arial"/>
          <w:color w:val="FF0000"/>
          <w:sz w:val="18"/>
          <w:szCs w:val="18"/>
          <w:lang w:val="en-US"/>
        </w:rPr>
        <w:fldChar w:fldCharType="separate"/>
      </w:r>
      <w:r w:rsidR="0059340B" w:rsidRPr="00700840">
        <w:rPr>
          <w:rStyle w:val="Hyperlink"/>
          <w:rFonts w:cs="Arial"/>
          <w:sz w:val="18"/>
          <w:szCs w:val="18"/>
          <w:lang w:val="en-US"/>
        </w:rPr>
        <w:t>sam.devisser@manchester.ac.uk</w:t>
      </w:r>
      <w:r w:rsidR="0059340B">
        <w:rPr>
          <w:rFonts w:cs="Arial"/>
          <w:color w:val="FF0000"/>
          <w:sz w:val="18"/>
          <w:szCs w:val="18"/>
          <w:lang w:val="en-US"/>
        </w:rPr>
        <w:fldChar w:fldCharType="end"/>
      </w:r>
      <w:r w:rsidR="0059340B">
        <w:rPr>
          <w:rFonts w:cs="Arial"/>
          <w:color w:val="FF0000"/>
          <w:sz w:val="18"/>
          <w:szCs w:val="18"/>
          <w:lang w:val="en-US"/>
        </w:rPr>
        <w:t xml:space="preserve"> </w:t>
      </w:r>
    </w:p>
    <w:p w14:paraId="498CFF63" w14:textId="2D695E69" w:rsidR="003A412E" w:rsidRDefault="003A412E" w:rsidP="003A412E">
      <w:pPr>
        <w:pStyle w:val="Adress"/>
        <w:spacing w:before="240" w:after="240" w:line="276" w:lineRule="auto"/>
        <w:ind w:firstLine="0"/>
        <w:rPr>
          <w:rFonts w:cs="Arial"/>
          <w:sz w:val="18"/>
          <w:szCs w:val="18"/>
          <w:lang w:val="en-US"/>
        </w:rPr>
      </w:pPr>
      <w:r w:rsidRPr="00C91676">
        <w:rPr>
          <w:rFonts w:cs="Arial"/>
          <w:sz w:val="18"/>
          <w:szCs w:val="18"/>
          <w:lang w:val="en-US"/>
        </w:rPr>
        <w:t>[b]</w:t>
      </w:r>
      <w:r w:rsidRPr="00C91676">
        <w:rPr>
          <w:rFonts w:cs="Arial"/>
          <w:sz w:val="18"/>
          <w:szCs w:val="18"/>
          <w:lang w:val="en-US"/>
        </w:rPr>
        <w:tab/>
      </w:r>
      <w:r w:rsidR="0059340B">
        <w:rPr>
          <w:rFonts w:cs="Arial"/>
          <w:sz w:val="18"/>
          <w:szCs w:val="18"/>
          <w:lang w:val="en-US"/>
        </w:rPr>
        <w:t xml:space="preserve">Miss M. Wainwright, </w:t>
      </w:r>
      <w:proofErr w:type="spellStart"/>
      <w:r w:rsidR="0059340B">
        <w:rPr>
          <w:rFonts w:cs="Arial"/>
          <w:sz w:val="18"/>
          <w:szCs w:val="18"/>
          <w:lang w:val="en-US"/>
        </w:rPr>
        <w:t>Mr</w:t>
      </w:r>
      <w:proofErr w:type="spellEnd"/>
      <w:r w:rsidR="0059340B">
        <w:rPr>
          <w:rFonts w:cs="Arial"/>
          <w:sz w:val="18"/>
          <w:szCs w:val="18"/>
          <w:lang w:val="en-US"/>
        </w:rPr>
        <w:t xml:space="preserve"> H. P. H. Wong, Dr. S. P. de Visser</w:t>
      </w:r>
      <w:r w:rsidRPr="00C91676">
        <w:rPr>
          <w:rFonts w:cs="Arial"/>
          <w:sz w:val="18"/>
          <w:szCs w:val="18"/>
          <w:lang w:val="en-US"/>
        </w:rPr>
        <w:br/>
        <w:t>Department</w:t>
      </w:r>
      <w:r w:rsidR="0059340B">
        <w:rPr>
          <w:rFonts w:cs="Arial"/>
          <w:sz w:val="18"/>
          <w:szCs w:val="18"/>
          <w:lang w:val="en-US"/>
        </w:rPr>
        <w:t xml:space="preserve"> of Chemical Engineering</w:t>
      </w:r>
      <w:r w:rsidRPr="00C91676">
        <w:rPr>
          <w:rFonts w:cs="Arial"/>
          <w:sz w:val="18"/>
          <w:szCs w:val="18"/>
          <w:lang w:val="en-US"/>
        </w:rPr>
        <w:br/>
      </w:r>
      <w:r w:rsidR="0059340B">
        <w:rPr>
          <w:rFonts w:cs="Arial"/>
          <w:sz w:val="18"/>
          <w:szCs w:val="18"/>
          <w:lang w:val="en-US"/>
        </w:rPr>
        <w:t>The University of Manchester</w:t>
      </w:r>
      <w:r w:rsidRPr="00C91676">
        <w:rPr>
          <w:rFonts w:cs="Arial"/>
          <w:sz w:val="18"/>
          <w:szCs w:val="18"/>
          <w:lang w:val="en-US"/>
        </w:rPr>
        <w:br/>
      </w:r>
      <w:r w:rsidR="0059340B">
        <w:rPr>
          <w:rFonts w:cs="Arial"/>
          <w:sz w:val="18"/>
          <w:szCs w:val="18"/>
          <w:lang w:val="en-US"/>
        </w:rPr>
        <w:t>Oxford Road, Manchester M13 9PL, United Kingdom</w:t>
      </w:r>
    </w:p>
    <w:p w14:paraId="29D489E0" w14:textId="4C6D9CB7" w:rsidR="0059340B" w:rsidRPr="00C91676" w:rsidRDefault="0059340B" w:rsidP="0059340B">
      <w:pPr>
        <w:pStyle w:val="Adress"/>
        <w:spacing w:before="240" w:after="240" w:line="276" w:lineRule="auto"/>
        <w:ind w:firstLine="0"/>
        <w:rPr>
          <w:rFonts w:cs="Arial"/>
          <w:sz w:val="18"/>
          <w:szCs w:val="18"/>
          <w:lang w:val="en-US"/>
        </w:rPr>
      </w:pPr>
      <w:r w:rsidRPr="00C91676">
        <w:rPr>
          <w:rFonts w:cs="Arial"/>
          <w:sz w:val="18"/>
          <w:szCs w:val="18"/>
          <w:lang w:val="en-US"/>
        </w:rPr>
        <w:t>[</w:t>
      </w:r>
      <w:r>
        <w:rPr>
          <w:rFonts w:cs="Arial"/>
          <w:sz w:val="18"/>
          <w:szCs w:val="18"/>
          <w:lang w:val="en-US"/>
        </w:rPr>
        <w:t>c</w:t>
      </w:r>
      <w:r w:rsidRPr="00C91676">
        <w:rPr>
          <w:rFonts w:cs="Arial"/>
          <w:sz w:val="18"/>
          <w:szCs w:val="18"/>
          <w:lang w:val="en-US"/>
        </w:rPr>
        <w:t>]</w:t>
      </w:r>
      <w:r w:rsidRPr="00C91676">
        <w:rPr>
          <w:rFonts w:cs="Arial"/>
          <w:sz w:val="18"/>
          <w:szCs w:val="18"/>
          <w:lang w:val="en-US"/>
        </w:rPr>
        <w:tab/>
      </w:r>
      <w:r>
        <w:rPr>
          <w:rFonts w:cs="Arial"/>
          <w:sz w:val="18"/>
          <w:szCs w:val="18"/>
          <w:lang w:val="en-US"/>
        </w:rPr>
        <w:t>Dr. R. Yadav, Prof. C. V. Sastri, Dr. S. P. de Visser</w:t>
      </w:r>
      <w:r w:rsidRPr="00C91676">
        <w:rPr>
          <w:rFonts w:cs="Arial"/>
          <w:sz w:val="18"/>
          <w:szCs w:val="18"/>
          <w:lang w:val="en-US"/>
        </w:rPr>
        <w:br/>
        <w:t>Department</w:t>
      </w:r>
      <w:r>
        <w:rPr>
          <w:rFonts w:cs="Arial"/>
          <w:sz w:val="18"/>
          <w:szCs w:val="18"/>
          <w:lang w:val="en-US"/>
        </w:rPr>
        <w:t xml:space="preserve"> of Chemistry</w:t>
      </w:r>
      <w:r w:rsidRPr="00C91676">
        <w:rPr>
          <w:rFonts w:cs="Arial"/>
          <w:sz w:val="18"/>
          <w:szCs w:val="18"/>
          <w:lang w:val="en-US"/>
        </w:rPr>
        <w:br/>
        <w:t>In</w:t>
      </w:r>
      <w:r>
        <w:rPr>
          <w:rFonts w:cs="Arial"/>
          <w:sz w:val="18"/>
          <w:szCs w:val="18"/>
          <w:lang w:val="en-US"/>
        </w:rPr>
        <w:t xml:space="preserve">dian Institute of Technology, Guwahati Assam </w:t>
      </w:r>
      <w:r w:rsidRPr="0059340B">
        <w:rPr>
          <w:rFonts w:cs="Arial"/>
          <w:sz w:val="18"/>
          <w:szCs w:val="18"/>
          <w:lang w:val="en-US"/>
        </w:rPr>
        <w:t>781039</w:t>
      </w:r>
      <w:r>
        <w:rPr>
          <w:rFonts w:cs="Arial"/>
          <w:sz w:val="18"/>
          <w:szCs w:val="18"/>
          <w:lang w:val="en-US"/>
        </w:rPr>
        <w:t>, India</w:t>
      </w:r>
    </w:p>
    <w:p w14:paraId="59BA1B88" w14:textId="29443787" w:rsidR="0059340B" w:rsidRPr="00C91676" w:rsidRDefault="0059340B" w:rsidP="0059340B">
      <w:pPr>
        <w:pStyle w:val="Adress"/>
        <w:spacing w:before="240" w:after="240" w:line="276" w:lineRule="auto"/>
        <w:ind w:firstLine="0"/>
        <w:rPr>
          <w:rFonts w:cs="Arial"/>
          <w:sz w:val="18"/>
          <w:szCs w:val="18"/>
          <w:lang w:val="en-US"/>
        </w:rPr>
      </w:pPr>
      <w:r w:rsidRPr="00C91676">
        <w:rPr>
          <w:rFonts w:cs="Arial"/>
          <w:sz w:val="18"/>
          <w:szCs w:val="18"/>
          <w:lang w:val="en-US"/>
        </w:rPr>
        <w:t>[</w:t>
      </w:r>
      <w:r>
        <w:rPr>
          <w:rFonts w:cs="Arial"/>
          <w:sz w:val="18"/>
          <w:szCs w:val="18"/>
          <w:lang w:val="en-US"/>
        </w:rPr>
        <w:t>d</w:t>
      </w:r>
      <w:r w:rsidRPr="00C91676">
        <w:rPr>
          <w:rFonts w:cs="Arial"/>
          <w:sz w:val="18"/>
          <w:szCs w:val="18"/>
          <w:lang w:val="en-US"/>
        </w:rPr>
        <w:t>]</w:t>
      </w:r>
      <w:r w:rsidRPr="00C91676">
        <w:rPr>
          <w:rFonts w:cs="Arial"/>
          <w:sz w:val="18"/>
          <w:szCs w:val="18"/>
          <w:lang w:val="en-US"/>
        </w:rPr>
        <w:tab/>
      </w:r>
      <w:r w:rsidR="004527EB">
        <w:rPr>
          <w:rFonts w:cs="Arial"/>
          <w:sz w:val="18"/>
          <w:szCs w:val="18"/>
          <w:lang w:val="en-US"/>
        </w:rPr>
        <w:t>Dr. J. M. Bradley, Prof. N. E. Le Brun</w:t>
      </w:r>
      <w:r w:rsidRPr="00C91676">
        <w:rPr>
          <w:rFonts w:cs="Arial"/>
          <w:sz w:val="18"/>
          <w:szCs w:val="18"/>
          <w:lang w:val="en-US"/>
        </w:rPr>
        <w:br/>
      </w:r>
      <w:r w:rsidR="004527EB" w:rsidRPr="004527EB">
        <w:rPr>
          <w:rFonts w:cs="Arial"/>
          <w:sz w:val="18"/>
          <w:szCs w:val="18"/>
          <w:lang w:val="en-US"/>
        </w:rPr>
        <w:t>Centre for Molecular and Structural Biochemistry, School of Chemistry</w:t>
      </w:r>
      <w:r w:rsidR="004C7CC4">
        <w:rPr>
          <w:rFonts w:cs="Arial"/>
          <w:sz w:val="18"/>
          <w:szCs w:val="18"/>
          <w:lang w:val="en-US"/>
        </w:rPr>
        <w:t>, Pharmacy and Pharmacology</w:t>
      </w:r>
      <w:r w:rsidR="004527EB" w:rsidRPr="004527EB">
        <w:rPr>
          <w:rFonts w:cs="Arial"/>
          <w:sz w:val="18"/>
          <w:szCs w:val="18"/>
          <w:lang w:val="en-US"/>
        </w:rPr>
        <w:t xml:space="preserve"> </w:t>
      </w:r>
      <w:r w:rsidRPr="00C91676">
        <w:rPr>
          <w:rFonts w:cs="Arial"/>
          <w:sz w:val="18"/>
          <w:szCs w:val="18"/>
          <w:lang w:val="en-US"/>
        </w:rPr>
        <w:br/>
      </w:r>
      <w:r w:rsidR="004527EB" w:rsidRPr="004527EB">
        <w:rPr>
          <w:rFonts w:cs="Arial"/>
          <w:sz w:val="18"/>
          <w:szCs w:val="18"/>
          <w:lang w:val="en-US"/>
        </w:rPr>
        <w:t>University of East Anglia</w:t>
      </w:r>
      <w:r w:rsidRPr="00C91676">
        <w:rPr>
          <w:rFonts w:cs="Arial"/>
          <w:sz w:val="18"/>
          <w:szCs w:val="18"/>
          <w:lang w:val="en-US"/>
        </w:rPr>
        <w:br/>
      </w:r>
      <w:r w:rsidR="004527EB" w:rsidRPr="004527EB">
        <w:rPr>
          <w:rFonts w:cs="Arial"/>
          <w:sz w:val="18"/>
          <w:szCs w:val="18"/>
          <w:lang w:val="en-US"/>
        </w:rPr>
        <w:t>Norwich NR4 7TJ, United Kingdom</w:t>
      </w:r>
    </w:p>
    <w:p w14:paraId="53BF2358" w14:textId="1598B1D8" w:rsidR="0059340B" w:rsidRPr="00C91676" w:rsidRDefault="0059340B" w:rsidP="0059340B">
      <w:pPr>
        <w:pStyle w:val="Adress"/>
        <w:spacing w:before="240" w:after="240" w:line="276" w:lineRule="auto"/>
        <w:ind w:firstLine="0"/>
        <w:rPr>
          <w:rFonts w:cs="Arial"/>
          <w:sz w:val="18"/>
          <w:szCs w:val="18"/>
          <w:lang w:val="en-US"/>
        </w:rPr>
      </w:pPr>
      <w:r w:rsidRPr="00C91676">
        <w:rPr>
          <w:rFonts w:cs="Arial"/>
          <w:sz w:val="18"/>
          <w:szCs w:val="18"/>
          <w:lang w:val="en-US"/>
        </w:rPr>
        <w:t>[</w:t>
      </w:r>
      <w:r>
        <w:rPr>
          <w:rFonts w:cs="Arial"/>
          <w:sz w:val="18"/>
          <w:szCs w:val="18"/>
          <w:lang w:val="en-US"/>
        </w:rPr>
        <w:t>e</w:t>
      </w:r>
      <w:r w:rsidRPr="00C91676">
        <w:rPr>
          <w:rFonts w:cs="Arial"/>
          <w:sz w:val="18"/>
          <w:szCs w:val="18"/>
          <w:lang w:val="en-US"/>
        </w:rPr>
        <w:t>]</w:t>
      </w:r>
      <w:r w:rsidRPr="00C91676">
        <w:rPr>
          <w:rFonts w:cs="Arial"/>
          <w:sz w:val="18"/>
          <w:szCs w:val="18"/>
          <w:lang w:val="en-US"/>
        </w:rPr>
        <w:tab/>
      </w:r>
      <w:r w:rsidR="004527EB">
        <w:rPr>
          <w:rFonts w:cs="Arial"/>
          <w:sz w:val="18"/>
          <w:szCs w:val="18"/>
          <w:lang w:val="en-US"/>
        </w:rPr>
        <w:t>Dr. G. N. L. Jameson</w:t>
      </w:r>
      <w:r w:rsidRPr="00C91676">
        <w:rPr>
          <w:rFonts w:cs="Arial"/>
          <w:sz w:val="18"/>
          <w:szCs w:val="18"/>
          <w:lang w:val="en-US"/>
        </w:rPr>
        <w:br/>
      </w:r>
      <w:r w:rsidR="004527EB" w:rsidRPr="004527EB">
        <w:rPr>
          <w:rFonts w:cs="Arial"/>
          <w:sz w:val="18"/>
          <w:szCs w:val="18"/>
          <w:lang w:val="en-US"/>
        </w:rPr>
        <w:t>School of Chemistry, Bio21 Molecular Science and Biotechnology Institute</w:t>
      </w:r>
      <w:r w:rsidRPr="00C91676">
        <w:rPr>
          <w:rFonts w:cs="Arial"/>
          <w:sz w:val="18"/>
          <w:szCs w:val="18"/>
          <w:lang w:val="en-US"/>
        </w:rPr>
        <w:br/>
      </w:r>
      <w:r w:rsidR="004527EB" w:rsidRPr="004527EB">
        <w:rPr>
          <w:rFonts w:cs="Arial"/>
          <w:sz w:val="18"/>
          <w:szCs w:val="18"/>
          <w:lang w:val="en-US"/>
        </w:rPr>
        <w:t>The University of Melbourne</w:t>
      </w:r>
      <w:r w:rsidRPr="00C91676">
        <w:rPr>
          <w:rFonts w:cs="Arial"/>
          <w:sz w:val="18"/>
          <w:szCs w:val="18"/>
          <w:lang w:val="en-US"/>
        </w:rPr>
        <w:br/>
      </w:r>
      <w:r w:rsidR="004527EB" w:rsidRPr="004527EB">
        <w:rPr>
          <w:rFonts w:cs="Arial"/>
          <w:sz w:val="18"/>
          <w:szCs w:val="18"/>
          <w:lang w:val="en-US"/>
        </w:rPr>
        <w:t>30 Flemington Road</w:t>
      </w:r>
      <w:r w:rsidR="004527EB">
        <w:rPr>
          <w:rFonts w:cs="Arial"/>
          <w:sz w:val="18"/>
          <w:szCs w:val="18"/>
          <w:lang w:val="en-US"/>
        </w:rPr>
        <w:t xml:space="preserve">, </w:t>
      </w:r>
      <w:r w:rsidR="004527EB" w:rsidRPr="004527EB">
        <w:rPr>
          <w:rFonts w:cs="Arial"/>
          <w:sz w:val="18"/>
          <w:szCs w:val="18"/>
          <w:lang w:val="en-US"/>
        </w:rPr>
        <w:t>Parkville Vic 3010, Australia</w:t>
      </w:r>
    </w:p>
    <w:p w14:paraId="4F433C81" w14:textId="5C983C67" w:rsidR="004527EB" w:rsidRDefault="004527EB" w:rsidP="004527EB">
      <w:pPr>
        <w:pStyle w:val="Adress"/>
        <w:spacing w:before="240" w:after="240" w:line="276" w:lineRule="auto"/>
        <w:ind w:firstLine="0"/>
        <w:rPr>
          <w:rFonts w:cs="Arial"/>
          <w:sz w:val="18"/>
          <w:szCs w:val="18"/>
          <w:lang w:val="en-US"/>
        </w:rPr>
      </w:pPr>
      <w:r w:rsidRPr="00C91676">
        <w:rPr>
          <w:rFonts w:cs="Arial"/>
          <w:sz w:val="18"/>
          <w:szCs w:val="18"/>
          <w:lang w:val="en-US"/>
        </w:rPr>
        <w:t>[</w:t>
      </w:r>
      <w:r>
        <w:rPr>
          <w:rFonts w:cs="Arial"/>
          <w:sz w:val="18"/>
          <w:szCs w:val="18"/>
          <w:lang w:val="en-US"/>
        </w:rPr>
        <w:t>f</w:t>
      </w:r>
      <w:r w:rsidRPr="00C91676">
        <w:rPr>
          <w:rFonts w:cs="Arial"/>
          <w:sz w:val="18"/>
          <w:szCs w:val="18"/>
          <w:lang w:val="en-US"/>
        </w:rPr>
        <w:t>]</w:t>
      </w:r>
      <w:r w:rsidRPr="00C91676">
        <w:rPr>
          <w:rFonts w:cs="Arial"/>
          <w:sz w:val="18"/>
          <w:szCs w:val="18"/>
          <w:lang w:val="en-US"/>
        </w:rPr>
        <w:tab/>
      </w:r>
      <w:r>
        <w:rPr>
          <w:rFonts w:cs="Arial"/>
          <w:sz w:val="18"/>
          <w:szCs w:val="18"/>
          <w:lang w:val="en-US"/>
        </w:rPr>
        <w:t xml:space="preserve">Prof. J. </w:t>
      </w:r>
      <w:proofErr w:type="spellStart"/>
      <w:r>
        <w:rPr>
          <w:rFonts w:cs="Arial"/>
          <w:sz w:val="18"/>
          <w:szCs w:val="18"/>
          <w:lang w:val="en-US"/>
        </w:rPr>
        <w:t>Warwicker</w:t>
      </w:r>
      <w:proofErr w:type="spellEnd"/>
      <w:r w:rsidRPr="00C91676">
        <w:rPr>
          <w:rFonts w:cs="Arial"/>
          <w:sz w:val="18"/>
          <w:szCs w:val="18"/>
          <w:lang w:val="en-US"/>
        </w:rPr>
        <w:br/>
      </w:r>
      <w:r w:rsidRPr="004527EB">
        <w:rPr>
          <w:rFonts w:cs="Arial"/>
          <w:sz w:val="18"/>
          <w:szCs w:val="18"/>
          <w:lang w:val="en-US"/>
        </w:rPr>
        <w:t>School of Biological Sciences, Faculty of Biology, Medicine and Health</w:t>
      </w:r>
      <w:r w:rsidRPr="00C91676">
        <w:rPr>
          <w:rFonts w:cs="Arial"/>
          <w:sz w:val="18"/>
          <w:szCs w:val="18"/>
          <w:lang w:val="en-US"/>
        </w:rPr>
        <w:br/>
      </w:r>
      <w:r>
        <w:rPr>
          <w:rFonts w:cs="Arial"/>
          <w:sz w:val="18"/>
          <w:szCs w:val="18"/>
          <w:lang w:val="en-US"/>
        </w:rPr>
        <w:t>The University of Manchester</w:t>
      </w:r>
      <w:r w:rsidRPr="00C91676">
        <w:rPr>
          <w:rFonts w:cs="Arial"/>
          <w:sz w:val="18"/>
          <w:szCs w:val="18"/>
          <w:lang w:val="en-US"/>
        </w:rPr>
        <w:br/>
      </w:r>
      <w:r>
        <w:rPr>
          <w:rFonts w:cs="Arial"/>
          <w:sz w:val="18"/>
          <w:szCs w:val="18"/>
          <w:lang w:val="en-US"/>
        </w:rPr>
        <w:t>Oxford Road, Manchester M13 9PL, United Kingdom</w:t>
      </w:r>
    </w:p>
    <w:p w14:paraId="412E64B6" w14:textId="6D31156A" w:rsidR="003A412E" w:rsidRDefault="003A412E" w:rsidP="004527EB">
      <w:pPr>
        <w:pStyle w:val="Adress"/>
        <w:spacing w:before="240" w:after="240" w:line="276" w:lineRule="auto"/>
        <w:ind w:firstLine="0"/>
        <w:rPr>
          <w:rFonts w:cs="Arial"/>
          <w:sz w:val="18"/>
          <w:szCs w:val="18"/>
          <w:lang w:val="en-US"/>
        </w:rPr>
      </w:pPr>
      <w:r w:rsidRPr="00C91676">
        <w:rPr>
          <w:rFonts w:cs="Arial"/>
          <w:sz w:val="18"/>
          <w:szCs w:val="18"/>
          <w:lang w:val="en-US"/>
        </w:rPr>
        <w:t>Supporting information for this article is given via a link at the end of the document.</w:t>
      </w:r>
    </w:p>
    <w:p w14:paraId="28F2F370" w14:textId="344B5910" w:rsidR="00F632E4" w:rsidRPr="00C91676" w:rsidRDefault="00F632E4" w:rsidP="004527EB">
      <w:pPr>
        <w:pStyle w:val="Adress"/>
        <w:spacing w:before="240" w:after="240" w:line="276" w:lineRule="auto"/>
        <w:ind w:firstLine="0"/>
        <w:rPr>
          <w:rFonts w:cs="Arial"/>
          <w:color w:val="FF0000"/>
          <w:sz w:val="18"/>
          <w:szCs w:val="18"/>
          <w:lang w:val="en-US"/>
        </w:rPr>
      </w:pPr>
      <w:r w:rsidRPr="00F632E4">
        <w:rPr>
          <w:rFonts w:cs="Arial"/>
          <w:sz w:val="18"/>
          <w:szCs w:val="18"/>
          <w:vertAlign w:val="superscript"/>
          <w:lang w:val="en-US"/>
        </w:rPr>
        <w:t>‡</w:t>
      </w:r>
      <w:r>
        <w:rPr>
          <w:rFonts w:cs="Arial"/>
          <w:sz w:val="18"/>
          <w:szCs w:val="18"/>
          <w:lang w:val="en-US"/>
        </w:rPr>
        <w:t xml:space="preserve"> These authors contributed equally.</w:t>
      </w:r>
    </w:p>
    <w:p w14:paraId="46CAE6F4" w14:textId="77777777" w:rsidR="00F06825" w:rsidRDefault="00F06825" w:rsidP="003A412E">
      <w:pPr>
        <w:pStyle w:val="Abstract"/>
        <w:spacing w:before="240" w:after="240" w:line="240" w:lineRule="atLeast"/>
        <w:jc w:val="left"/>
        <w:rPr>
          <w:rFonts w:cs="Arial"/>
          <w:b/>
          <w:sz w:val="20"/>
          <w:lang w:val="en-US"/>
        </w:rPr>
        <w:sectPr w:rsidR="00F06825" w:rsidSect="00500F94">
          <w:headerReference w:type="even" r:id="rId9"/>
          <w:headerReference w:type="default" r:id="rId10"/>
          <w:footerReference w:type="default" r:id="rId11"/>
          <w:headerReference w:type="first" r:id="rId12"/>
          <w:pgSz w:w="11906" w:h="16838" w:code="9"/>
          <w:pgMar w:top="1134" w:right="936" w:bottom="1134" w:left="936" w:header="1021" w:footer="0" w:gutter="0"/>
          <w:cols w:space="284"/>
          <w:docGrid w:linePitch="360"/>
        </w:sectPr>
      </w:pPr>
    </w:p>
    <w:p w14:paraId="2BDA7B9A" w14:textId="4A288950" w:rsidR="003A412E" w:rsidRPr="001211AB" w:rsidRDefault="003A412E" w:rsidP="00FA5A34">
      <w:pPr>
        <w:pStyle w:val="Abstract"/>
        <w:spacing w:before="240" w:after="240" w:line="240" w:lineRule="atLeast"/>
        <w:rPr>
          <w:rFonts w:cs="Arial"/>
          <w:sz w:val="20"/>
          <w:lang w:val="en-US"/>
        </w:rPr>
      </w:pPr>
      <w:r w:rsidRPr="00C91676">
        <w:rPr>
          <w:rFonts w:cs="Arial"/>
          <w:b/>
          <w:sz w:val="20"/>
          <w:lang w:val="en-US"/>
        </w:rPr>
        <w:t>Abstract:</w:t>
      </w:r>
      <w:r w:rsidRPr="00C91676">
        <w:rPr>
          <w:rFonts w:cs="Arial"/>
          <w:sz w:val="20"/>
          <w:lang w:val="en-US"/>
        </w:rPr>
        <w:t xml:space="preserve"> </w:t>
      </w:r>
      <w:r w:rsidR="0053251B">
        <w:rPr>
          <w:rFonts w:cs="Arial"/>
          <w:sz w:val="20"/>
          <w:lang w:val="en-US"/>
        </w:rPr>
        <w:t>Ferritins are important proteins that store</w:t>
      </w:r>
      <w:r w:rsidR="004C7CC4">
        <w:rPr>
          <w:rFonts w:cs="Arial"/>
          <w:sz w:val="20"/>
          <w:lang w:val="en-US"/>
        </w:rPr>
        <w:t xml:space="preserve"> and detoxify</w:t>
      </w:r>
      <w:r w:rsidR="0053251B">
        <w:rPr>
          <w:rFonts w:cs="Arial"/>
          <w:sz w:val="20"/>
          <w:lang w:val="en-US"/>
        </w:rPr>
        <w:t xml:space="preserve"> iron. They contain a</w:t>
      </w:r>
      <w:r w:rsidR="00A0579F">
        <w:rPr>
          <w:rFonts w:cs="Arial"/>
          <w:sz w:val="20"/>
          <w:lang w:val="en-US"/>
        </w:rPr>
        <w:t xml:space="preserve"> diiron</w:t>
      </w:r>
      <w:r w:rsidR="0053251B">
        <w:rPr>
          <w:rFonts w:cs="Arial"/>
          <w:sz w:val="20"/>
          <w:lang w:val="en-US"/>
        </w:rPr>
        <w:t xml:space="preserve"> active site that can </w:t>
      </w:r>
      <w:r w:rsidR="006A074F">
        <w:rPr>
          <w:rFonts w:cs="Arial"/>
          <w:sz w:val="20"/>
          <w:lang w:val="en-US"/>
        </w:rPr>
        <w:t>convert</w:t>
      </w:r>
      <w:r w:rsidR="0053251B">
        <w:rPr>
          <w:rFonts w:cs="Arial"/>
          <w:sz w:val="20"/>
          <w:lang w:val="en-US"/>
        </w:rPr>
        <w:t xml:space="preserve"> dioxygen into </w:t>
      </w:r>
      <w:r w:rsidR="0053251B" w:rsidRPr="001211AB">
        <w:rPr>
          <w:rFonts w:cs="Arial"/>
          <w:sz w:val="20"/>
          <w:lang w:val="en-US"/>
        </w:rPr>
        <w:t xml:space="preserve">hydrogen peroxide. The active site contains many hydrogen bonding interactions and </w:t>
      </w:r>
      <w:proofErr w:type="gramStart"/>
      <w:r w:rsidR="0053251B" w:rsidRPr="001211AB">
        <w:rPr>
          <w:rFonts w:cs="Arial"/>
          <w:sz w:val="20"/>
          <w:lang w:val="en-US"/>
        </w:rPr>
        <w:t>charged</w:t>
      </w:r>
      <w:proofErr w:type="gramEnd"/>
      <w:r w:rsidR="0053251B" w:rsidRPr="001211AB">
        <w:rPr>
          <w:rFonts w:cs="Arial"/>
          <w:sz w:val="20"/>
          <w:lang w:val="en-US"/>
        </w:rPr>
        <w:t xml:space="preserve"> residues and hence the </w:t>
      </w:r>
      <w:r w:rsidR="000E1A70" w:rsidRPr="001211AB">
        <w:rPr>
          <w:rFonts w:cs="Arial"/>
          <w:sz w:val="20"/>
          <w:lang w:val="en-US"/>
        </w:rPr>
        <w:t xml:space="preserve">precise </w:t>
      </w:r>
      <w:r w:rsidR="0053251B" w:rsidRPr="001211AB">
        <w:rPr>
          <w:rFonts w:cs="Arial"/>
          <w:sz w:val="20"/>
          <w:lang w:val="en-US"/>
        </w:rPr>
        <w:t xml:space="preserve">mechanism is </w:t>
      </w:r>
      <w:r w:rsidR="000E1A70" w:rsidRPr="001211AB">
        <w:rPr>
          <w:rFonts w:cs="Arial"/>
          <w:sz w:val="20"/>
          <w:lang w:val="en-US"/>
        </w:rPr>
        <w:t>not well defined</w:t>
      </w:r>
      <w:r w:rsidR="0053251B" w:rsidRPr="001211AB">
        <w:rPr>
          <w:rFonts w:cs="Arial"/>
          <w:sz w:val="20"/>
          <w:lang w:val="en-US"/>
        </w:rPr>
        <w:t xml:space="preserve">. In this work a comprehensive computational study using molecular dynamics and quantum mechanics is presented on the structure and reactivity of dioxygen binding </w:t>
      </w:r>
      <w:r w:rsidR="004C7CC4" w:rsidRPr="001211AB">
        <w:rPr>
          <w:rFonts w:cs="Arial"/>
          <w:sz w:val="20"/>
          <w:lang w:val="en-US"/>
        </w:rPr>
        <w:t xml:space="preserve">at </w:t>
      </w:r>
      <w:r w:rsidR="0053251B" w:rsidRPr="001211AB">
        <w:rPr>
          <w:rFonts w:cs="Arial"/>
          <w:sz w:val="20"/>
          <w:lang w:val="en-US"/>
        </w:rPr>
        <w:t xml:space="preserve">the </w:t>
      </w:r>
      <w:proofErr w:type="gramStart"/>
      <w:r w:rsidR="0053251B" w:rsidRPr="001211AB">
        <w:rPr>
          <w:rFonts w:cs="Arial"/>
          <w:sz w:val="20"/>
          <w:lang w:val="en-US"/>
        </w:rPr>
        <w:t>diiron(</w:t>
      </w:r>
      <w:proofErr w:type="gramEnd"/>
      <w:r w:rsidR="0053251B" w:rsidRPr="001211AB">
        <w:rPr>
          <w:rFonts w:cs="Arial"/>
          <w:sz w:val="20"/>
          <w:lang w:val="en-US"/>
        </w:rPr>
        <w:t>II) active site</w:t>
      </w:r>
      <w:r w:rsidR="002E0FF2" w:rsidRPr="001211AB">
        <w:rPr>
          <w:rFonts w:cs="Arial"/>
          <w:sz w:val="20"/>
          <w:lang w:val="en-US"/>
        </w:rPr>
        <w:t xml:space="preserve"> of</w:t>
      </w:r>
      <w:r w:rsidR="00C130B0" w:rsidRPr="001211AB">
        <w:rPr>
          <w:rFonts w:cs="Arial"/>
          <w:sz w:val="20"/>
          <w:lang w:val="en-US"/>
        </w:rPr>
        <w:t xml:space="preserve"> a</w:t>
      </w:r>
      <w:r w:rsidR="002E0FF2" w:rsidRPr="001211AB">
        <w:rPr>
          <w:rFonts w:cs="Arial"/>
          <w:sz w:val="20"/>
          <w:lang w:val="en-US"/>
        </w:rPr>
        <w:t xml:space="preserve"> </w:t>
      </w:r>
      <w:r w:rsidR="00C130B0" w:rsidRPr="001211AB">
        <w:rPr>
          <w:rFonts w:cs="Arial"/>
          <w:sz w:val="20"/>
          <w:lang w:val="en-US"/>
        </w:rPr>
        <w:t>ferritin from the worm</w:t>
      </w:r>
      <w:r w:rsidR="00C130B0" w:rsidRPr="001211AB">
        <w:rPr>
          <w:rFonts w:cs="Arial"/>
          <w:i/>
          <w:iCs/>
          <w:sz w:val="20"/>
        </w:rPr>
        <w:t xml:space="preserve"> </w:t>
      </w:r>
      <w:r w:rsidR="002504CF" w:rsidRPr="001211AB">
        <w:rPr>
          <w:rFonts w:cs="Arial"/>
          <w:i/>
          <w:iCs/>
          <w:sz w:val="20"/>
        </w:rPr>
        <w:t>Caenorhabditis</w:t>
      </w:r>
      <w:r w:rsidR="002504CF" w:rsidRPr="001211AB" w:rsidDel="002504CF">
        <w:rPr>
          <w:rFonts w:cs="Arial"/>
          <w:i/>
          <w:iCs/>
          <w:sz w:val="20"/>
          <w:lang w:val="en-US"/>
        </w:rPr>
        <w:t xml:space="preserve"> </w:t>
      </w:r>
      <w:r w:rsidR="002E0FF2" w:rsidRPr="001211AB">
        <w:rPr>
          <w:rFonts w:cs="Arial"/>
          <w:i/>
          <w:iCs/>
          <w:sz w:val="20"/>
          <w:lang w:val="en-US"/>
        </w:rPr>
        <w:t>elegans</w:t>
      </w:r>
      <w:r w:rsidR="0053251B" w:rsidRPr="001211AB">
        <w:rPr>
          <w:rFonts w:cs="Arial"/>
          <w:sz w:val="20"/>
          <w:lang w:val="en-US"/>
        </w:rPr>
        <w:t>. The molecular dynamics simulation gives a rigid protein structure due to</w:t>
      </w:r>
      <w:r w:rsidR="00E77E2B" w:rsidRPr="001211AB">
        <w:rPr>
          <w:rFonts w:cs="Arial"/>
          <w:sz w:val="20"/>
          <w:lang w:val="en-US"/>
        </w:rPr>
        <w:t xml:space="preserve"> the large number of polar interactions between residues and solvent water molecules. The calculated dioxygen activation is stepwise with two </w:t>
      </w:r>
      <w:r w:rsidR="00E77E2B" w:rsidRPr="001211AB">
        <w:rPr>
          <w:rFonts w:cs="Arial"/>
          <w:sz w:val="20"/>
          <w:lang w:val="en-US"/>
        </w:rPr>
        <w:t xml:space="preserve">successive proton transfer steps via an </w:t>
      </w:r>
      <w:proofErr w:type="gramStart"/>
      <w:r w:rsidR="00E77E2B" w:rsidRPr="001211AB">
        <w:rPr>
          <w:rFonts w:cs="Arial"/>
          <w:sz w:val="20"/>
          <w:lang w:val="en-US"/>
        </w:rPr>
        <w:t>iron(</w:t>
      </w:r>
      <w:proofErr w:type="gramEnd"/>
      <w:r w:rsidR="00E77E2B" w:rsidRPr="001211AB">
        <w:rPr>
          <w:rFonts w:cs="Arial"/>
          <w:sz w:val="20"/>
          <w:lang w:val="en-US"/>
        </w:rPr>
        <w:t>III)-</w:t>
      </w:r>
      <w:proofErr w:type="spellStart"/>
      <w:r w:rsidR="00E77E2B" w:rsidRPr="001211AB">
        <w:rPr>
          <w:rFonts w:cs="Arial"/>
          <w:sz w:val="20"/>
          <w:lang w:val="en-US"/>
        </w:rPr>
        <w:t>hydroperoxo</w:t>
      </w:r>
      <w:proofErr w:type="spellEnd"/>
      <w:r w:rsidR="00E77E2B" w:rsidRPr="001211AB">
        <w:rPr>
          <w:rFonts w:cs="Arial"/>
          <w:sz w:val="20"/>
          <w:lang w:val="en-US"/>
        </w:rPr>
        <w:t xml:space="preserve"> intermediate. </w:t>
      </w:r>
      <w:r w:rsidR="009707DF" w:rsidRPr="001211AB">
        <w:rPr>
          <w:rFonts w:cs="Arial"/>
          <w:sz w:val="20"/>
          <w:lang w:val="en-US"/>
        </w:rPr>
        <w:t>The calculation</w:t>
      </w:r>
      <w:r w:rsidR="00C72A23" w:rsidRPr="001211AB">
        <w:rPr>
          <w:rFonts w:cs="Arial"/>
          <w:sz w:val="20"/>
          <w:lang w:val="en-US"/>
        </w:rPr>
        <w:t>s</w:t>
      </w:r>
      <w:r w:rsidR="009707DF" w:rsidRPr="001211AB">
        <w:rPr>
          <w:rFonts w:cs="Arial"/>
          <w:sz w:val="20"/>
          <w:lang w:val="en-US"/>
        </w:rPr>
        <w:t xml:space="preserve"> provide novel insight into </w:t>
      </w:r>
      <w:r w:rsidR="002842FF" w:rsidRPr="001211AB">
        <w:rPr>
          <w:rFonts w:cs="Arial"/>
          <w:sz w:val="20"/>
          <w:lang w:val="en-US"/>
        </w:rPr>
        <w:t>the role of the strictly conserved near-active site Tyr residue</w:t>
      </w:r>
      <w:r w:rsidR="00AC5F52" w:rsidRPr="001211AB">
        <w:rPr>
          <w:rFonts w:cs="Arial"/>
          <w:sz w:val="20"/>
          <w:lang w:val="en-US"/>
        </w:rPr>
        <w:t xml:space="preserve">, which appears to be important for </w:t>
      </w:r>
      <w:r w:rsidR="00471764" w:rsidRPr="001211AB">
        <w:rPr>
          <w:rFonts w:cs="Arial"/>
          <w:sz w:val="20"/>
          <w:lang w:val="en-US"/>
        </w:rPr>
        <w:t xml:space="preserve">hydrogen bonding </w:t>
      </w:r>
      <w:r w:rsidR="00A0579F">
        <w:rPr>
          <w:rFonts w:cs="Arial"/>
          <w:sz w:val="20"/>
          <w:lang w:val="en-US"/>
        </w:rPr>
        <w:t>and positioning of dioxygen into the active site</w:t>
      </w:r>
      <w:r w:rsidR="00C72A23" w:rsidRPr="001211AB">
        <w:rPr>
          <w:rFonts w:cs="Arial"/>
          <w:sz w:val="20"/>
        </w:rPr>
        <w:t xml:space="preserve">. </w:t>
      </w:r>
    </w:p>
    <w:p w14:paraId="77C4827B" w14:textId="77777777" w:rsidR="003A412E" w:rsidRPr="001211AB" w:rsidRDefault="003A412E" w:rsidP="003A412E">
      <w:pPr>
        <w:pStyle w:val="H1"/>
        <w:spacing w:before="240" w:after="240" w:line="240" w:lineRule="atLeast"/>
        <w:rPr>
          <w:rFonts w:cs="Arial"/>
          <w:szCs w:val="22"/>
          <w:lang w:val="en-US"/>
        </w:rPr>
      </w:pPr>
      <w:r w:rsidRPr="001211AB">
        <w:rPr>
          <w:rFonts w:cs="Arial"/>
          <w:szCs w:val="22"/>
          <w:lang w:val="en-US"/>
        </w:rPr>
        <w:t>Introduction</w:t>
      </w:r>
    </w:p>
    <w:p w14:paraId="6E2B0D4D" w14:textId="7D6694C7" w:rsidR="00FB7568" w:rsidRDefault="00F06825" w:rsidP="00F06825">
      <w:pPr>
        <w:pStyle w:val="P1"/>
        <w:spacing w:line="240" w:lineRule="atLeast"/>
        <w:rPr>
          <w:rFonts w:cs="Arial"/>
          <w:sz w:val="20"/>
          <w:szCs w:val="20"/>
        </w:rPr>
      </w:pPr>
      <w:r w:rsidRPr="001211AB">
        <w:rPr>
          <w:rFonts w:cs="Arial"/>
          <w:sz w:val="20"/>
          <w:szCs w:val="20"/>
        </w:rPr>
        <w:t xml:space="preserve">Iron is an essential element in the body with functions ranging from </w:t>
      </w:r>
      <w:r w:rsidR="009E7B26" w:rsidRPr="001211AB">
        <w:rPr>
          <w:rFonts w:cs="Arial"/>
          <w:sz w:val="20"/>
          <w:szCs w:val="20"/>
        </w:rPr>
        <w:t>O</w:t>
      </w:r>
      <w:r w:rsidR="009E7B26" w:rsidRPr="001211AB">
        <w:rPr>
          <w:rFonts w:cs="Arial"/>
          <w:sz w:val="20"/>
          <w:szCs w:val="20"/>
          <w:vertAlign w:val="subscript"/>
        </w:rPr>
        <w:t>2</w:t>
      </w:r>
      <w:r w:rsidRPr="001211AB">
        <w:rPr>
          <w:rFonts w:cs="Arial"/>
          <w:sz w:val="20"/>
          <w:szCs w:val="20"/>
        </w:rPr>
        <w:t xml:space="preserve"> transport </w:t>
      </w:r>
      <w:r w:rsidR="009E7B26" w:rsidRPr="001211AB">
        <w:rPr>
          <w:rFonts w:cs="Arial"/>
          <w:sz w:val="20"/>
          <w:szCs w:val="20"/>
        </w:rPr>
        <w:t>to</w:t>
      </w:r>
      <w:r w:rsidRPr="001211AB">
        <w:rPr>
          <w:rFonts w:cs="Arial"/>
          <w:sz w:val="20"/>
          <w:szCs w:val="20"/>
        </w:rPr>
        <w:t xml:space="preserve"> oxidation, reduction and electron transfer </w:t>
      </w:r>
      <w:r w:rsidR="009E7B26" w:rsidRPr="001211AB">
        <w:rPr>
          <w:rFonts w:cs="Arial"/>
          <w:sz w:val="20"/>
          <w:szCs w:val="20"/>
        </w:rPr>
        <w:t>processes</w:t>
      </w:r>
      <w:r w:rsidRPr="001211AB">
        <w:rPr>
          <w:rFonts w:cs="Arial"/>
          <w:sz w:val="20"/>
          <w:szCs w:val="20"/>
        </w:rPr>
        <w:t xml:space="preserve"> in cells</w:t>
      </w:r>
      <w:r w:rsidR="00EF306E" w:rsidRPr="001211AB">
        <w:rPr>
          <w:rFonts w:cs="Arial"/>
          <w:sz w:val="20"/>
          <w:szCs w:val="20"/>
        </w:rPr>
        <w:t xml:space="preserve">. </w:t>
      </w:r>
      <w:r w:rsidR="009E7B26" w:rsidRPr="001211AB">
        <w:rPr>
          <w:rFonts w:cs="Arial"/>
          <w:sz w:val="20"/>
          <w:szCs w:val="20"/>
        </w:rPr>
        <w:t xml:space="preserve">For </w:t>
      </w:r>
      <w:r w:rsidR="009E7B26">
        <w:rPr>
          <w:rFonts w:cs="Arial"/>
          <w:sz w:val="20"/>
          <w:szCs w:val="20"/>
        </w:rPr>
        <w:t xml:space="preserve">example, </w:t>
      </w:r>
      <w:r w:rsidR="00EF306E">
        <w:rPr>
          <w:rFonts w:cs="Arial"/>
          <w:sz w:val="20"/>
          <w:szCs w:val="20"/>
        </w:rPr>
        <w:t xml:space="preserve">the mononuclear iron enzymes called cytochromes P450 utilize dioxygen and react through substrate oxidation </w:t>
      </w:r>
    </w:p>
    <w:p w14:paraId="50F021F9" w14:textId="77777777" w:rsidR="00FB7568" w:rsidRDefault="00FB7568" w:rsidP="00F06825">
      <w:pPr>
        <w:pStyle w:val="P1"/>
        <w:spacing w:line="240" w:lineRule="atLeast"/>
        <w:rPr>
          <w:rFonts w:cs="Arial"/>
          <w:sz w:val="20"/>
          <w:szCs w:val="20"/>
        </w:rPr>
        <w:sectPr w:rsidR="00FB7568" w:rsidSect="00F06825">
          <w:type w:val="continuous"/>
          <w:pgSz w:w="11906" w:h="16838" w:code="9"/>
          <w:pgMar w:top="1134" w:right="936" w:bottom="1134" w:left="936" w:header="1021" w:footer="0" w:gutter="0"/>
          <w:cols w:num="2" w:space="284"/>
          <w:docGrid w:linePitch="360"/>
        </w:sectPr>
      </w:pPr>
    </w:p>
    <w:p w14:paraId="444DC1B0" w14:textId="1A5A0F1A" w:rsidR="00FB7568" w:rsidRDefault="00D826E9" w:rsidP="00FB7568">
      <w:pPr>
        <w:pStyle w:val="FigureCaption"/>
        <w:spacing w:line="240" w:lineRule="auto"/>
        <w:rPr>
          <w:b/>
          <w:bCs/>
        </w:rPr>
      </w:pPr>
      <w:r w:rsidRPr="00D826E9">
        <w:rPr>
          <w:noProof/>
        </w:rPr>
        <w:lastRenderedPageBreak/>
        <w:drawing>
          <wp:inline distT="0" distB="0" distL="0" distR="0" wp14:anchorId="202667F6" wp14:editId="2C8F705F">
            <wp:extent cx="6371590" cy="2484120"/>
            <wp:effectExtent l="0" t="0" r="0" b="0"/>
            <wp:docPr id="1052044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1590" cy="2484120"/>
                    </a:xfrm>
                    <a:prstGeom prst="rect">
                      <a:avLst/>
                    </a:prstGeom>
                    <a:noFill/>
                    <a:ln>
                      <a:noFill/>
                    </a:ln>
                  </pic:spPr>
                </pic:pic>
              </a:graphicData>
            </a:graphic>
          </wp:inline>
        </w:drawing>
      </w:r>
    </w:p>
    <w:p w14:paraId="5BBF630C" w14:textId="00D24819" w:rsidR="00FB7568" w:rsidRPr="001211AB" w:rsidRDefault="00FB7568" w:rsidP="00FB7568">
      <w:pPr>
        <w:pStyle w:val="FigureCaption"/>
      </w:pPr>
      <w:r w:rsidRPr="001211AB">
        <w:rPr>
          <w:b/>
          <w:bCs/>
        </w:rPr>
        <w:t>Figure 1.</w:t>
      </w:r>
      <w:r w:rsidRPr="001211AB">
        <w:t xml:space="preserve"> </w:t>
      </w:r>
      <w:r w:rsidR="00D730F3" w:rsidRPr="001211AB">
        <w:t>(</w:t>
      </w:r>
      <w:r w:rsidR="003A25CF" w:rsidRPr="001211AB">
        <w:t xml:space="preserve">a) Active site structure of </w:t>
      </w:r>
      <w:r w:rsidR="003A25CF" w:rsidRPr="001211AB">
        <w:rPr>
          <w:i/>
          <w:iCs/>
        </w:rPr>
        <w:t>C. elegans</w:t>
      </w:r>
      <w:r w:rsidR="003A25CF" w:rsidRPr="001211AB">
        <w:t xml:space="preserve"> ferritin as taken from the 7URH </w:t>
      </w:r>
      <w:proofErr w:type="spellStart"/>
      <w:r w:rsidR="003A25CF" w:rsidRPr="001211AB">
        <w:t>pdb</w:t>
      </w:r>
      <w:proofErr w:type="spellEnd"/>
      <w:r w:rsidR="003A25CF" w:rsidRPr="001211AB">
        <w:t xml:space="preserve"> file. </w:t>
      </w:r>
      <w:r w:rsidR="00D730F3" w:rsidRPr="001211AB">
        <w:t>(b</w:t>
      </w:r>
      <w:r w:rsidR="003A25CF" w:rsidRPr="001211AB">
        <w:t xml:space="preserve">) Proposed catalytic cycle of </w:t>
      </w:r>
      <w:r w:rsidR="003A25CF" w:rsidRPr="001211AB">
        <w:rPr>
          <w:i/>
          <w:iCs/>
        </w:rPr>
        <w:t xml:space="preserve">C. elegans </w:t>
      </w:r>
      <w:r w:rsidR="003A25CF" w:rsidRPr="001211AB">
        <w:t>ferritin for dioxygen conversion into H</w:t>
      </w:r>
      <w:r w:rsidR="003A25CF" w:rsidRPr="001211AB">
        <w:rPr>
          <w:vertAlign w:val="subscript"/>
        </w:rPr>
        <w:t>2</w:t>
      </w:r>
      <w:r w:rsidR="003A25CF" w:rsidRPr="001211AB">
        <w:t>O</w:t>
      </w:r>
      <w:r w:rsidR="003A25CF" w:rsidRPr="001211AB">
        <w:rPr>
          <w:vertAlign w:val="subscript"/>
        </w:rPr>
        <w:t>2</w:t>
      </w:r>
      <w:r w:rsidR="003A25CF" w:rsidRPr="001211AB">
        <w:t>.</w:t>
      </w:r>
    </w:p>
    <w:p w14:paraId="27541C35" w14:textId="77777777" w:rsidR="00FB7568" w:rsidRPr="001211AB" w:rsidRDefault="00FB7568" w:rsidP="00F06825">
      <w:pPr>
        <w:pStyle w:val="P1"/>
        <w:spacing w:line="240" w:lineRule="atLeast"/>
        <w:rPr>
          <w:rFonts w:cs="Arial"/>
          <w:sz w:val="20"/>
          <w:szCs w:val="20"/>
        </w:rPr>
        <w:sectPr w:rsidR="00FB7568" w:rsidRPr="001211AB" w:rsidSect="00FB7568">
          <w:type w:val="continuous"/>
          <w:pgSz w:w="11906" w:h="16838" w:code="9"/>
          <w:pgMar w:top="1134" w:right="936" w:bottom="1134" w:left="936" w:header="1021" w:footer="0" w:gutter="0"/>
          <w:cols w:space="284"/>
          <w:docGrid w:linePitch="360"/>
        </w:sectPr>
      </w:pPr>
    </w:p>
    <w:p w14:paraId="1AD69B0B" w14:textId="68C232AF" w:rsidR="00F06825" w:rsidRDefault="00D826E9" w:rsidP="00F06825">
      <w:pPr>
        <w:pStyle w:val="P1"/>
        <w:spacing w:line="240" w:lineRule="atLeast"/>
        <w:rPr>
          <w:rFonts w:cs="Arial"/>
          <w:sz w:val="20"/>
          <w:szCs w:val="20"/>
        </w:rPr>
      </w:pPr>
      <w:r>
        <w:rPr>
          <w:rFonts w:cs="Arial"/>
          <w:sz w:val="20"/>
          <w:szCs w:val="20"/>
        </w:rPr>
        <w:t xml:space="preserve">processes as a means, for instance, to detoxify xenobiotics in </w:t>
      </w:r>
      <w:r w:rsidRPr="00444698">
        <w:rPr>
          <w:rFonts w:cs="Arial"/>
          <w:sz w:val="20"/>
          <w:szCs w:val="20"/>
        </w:rPr>
        <w:t xml:space="preserve">the </w:t>
      </w:r>
      <w:r w:rsidRPr="00D730F3">
        <w:rPr>
          <w:rFonts w:cs="Arial"/>
          <w:sz w:val="20"/>
          <w:szCs w:val="20"/>
        </w:rPr>
        <w:t>liver.</w:t>
      </w:r>
      <w:r w:rsidRPr="00D730F3">
        <w:rPr>
          <w:rFonts w:cs="Arial"/>
          <w:sz w:val="20"/>
          <w:szCs w:val="20"/>
          <w:vertAlign w:val="superscript"/>
        </w:rPr>
        <w:t>[1−12]</w:t>
      </w:r>
      <w:r w:rsidRPr="00D730F3">
        <w:rPr>
          <w:rFonts w:cs="Arial"/>
          <w:sz w:val="20"/>
          <w:szCs w:val="20"/>
        </w:rPr>
        <w:t xml:space="preserve"> The transport of iron through the body is managed by transferrin proteins.</w:t>
      </w:r>
      <w:r w:rsidRPr="00D730F3">
        <w:rPr>
          <w:rFonts w:cs="Arial"/>
          <w:sz w:val="20"/>
          <w:szCs w:val="20"/>
          <w:vertAlign w:val="superscript"/>
        </w:rPr>
        <w:t>[13,14]</w:t>
      </w:r>
      <w:r w:rsidRPr="00D730F3">
        <w:rPr>
          <w:rFonts w:cs="Arial"/>
          <w:sz w:val="20"/>
          <w:szCs w:val="20"/>
        </w:rPr>
        <w:t xml:space="preserve"> Of this </w:t>
      </w:r>
      <w:r w:rsidR="00441E2E" w:rsidRPr="00D730F3">
        <w:rPr>
          <w:rFonts w:cs="Arial"/>
          <w:sz w:val="20"/>
          <w:szCs w:val="20"/>
        </w:rPr>
        <w:t xml:space="preserve">iron, approximately 10 </w:t>
      </w:r>
      <w:r w:rsidR="00116099" w:rsidRPr="00D730F3">
        <w:rPr>
          <w:rFonts w:cs="Arial"/>
          <w:sz w:val="20"/>
          <w:szCs w:val="20"/>
        </w:rPr>
        <w:t>–</w:t>
      </w:r>
      <w:r w:rsidR="00441E2E" w:rsidRPr="00D730F3">
        <w:rPr>
          <w:rFonts w:cs="Arial"/>
          <w:sz w:val="20"/>
          <w:szCs w:val="20"/>
        </w:rPr>
        <w:t xml:space="preserve"> 20</w:t>
      </w:r>
      <w:r w:rsidR="00116099" w:rsidRPr="00D730F3">
        <w:rPr>
          <w:rFonts w:cs="Arial"/>
          <w:sz w:val="20"/>
          <w:szCs w:val="20"/>
        </w:rPr>
        <w:t xml:space="preserve"> </w:t>
      </w:r>
      <w:r w:rsidR="00441E2E" w:rsidRPr="00D730F3">
        <w:rPr>
          <w:rFonts w:cs="Arial"/>
          <w:sz w:val="20"/>
          <w:szCs w:val="20"/>
        </w:rPr>
        <w:t>% is eventually stored in ferritin proteins, which belong to a superfamily of proteins observed in all kingdoms of life, where they play key roles in iron homeostasis including storage, detoxification and re-supply. Ferritins take up Fe</w:t>
      </w:r>
      <w:r w:rsidR="00441E2E" w:rsidRPr="00D730F3">
        <w:rPr>
          <w:rFonts w:cs="Arial"/>
          <w:sz w:val="20"/>
          <w:szCs w:val="20"/>
          <w:vertAlign w:val="superscript"/>
        </w:rPr>
        <w:t>2+</w:t>
      </w:r>
      <w:r w:rsidR="00441E2E" w:rsidRPr="00D730F3">
        <w:rPr>
          <w:rFonts w:cs="Arial"/>
          <w:sz w:val="20"/>
          <w:szCs w:val="20"/>
        </w:rPr>
        <w:t xml:space="preserve"> ions </w:t>
      </w:r>
      <w:r w:rsidR="00A0579F">
        <w:rPr>
          <w:rFonts w:cs="Arial"/>
          <w:sz w:val="20"/>
          <w:szCs w:val="20"/>
        </w:rPr>
        <w:t xml:space="preserve">from the environment </w:t>
      </w:r>
      <w:r w:rsidR="00441E2E" w:rsidRPr="00D730F3">
        <w:rPr>
          <w:rFonts w:cs="Arial"/>
          <w:sz w:val="20"/>
          <w:szCs w:val="20"/>
        </w:rPr>
        <w:t xml:space="preserve">and catalyze their conversion into insoluble </w:t>
      </w:r>
      <w:proofErr w:type="gramStart"/>
      <w:r w:rsidR="00441E2E" w:rsidRPr="00D730F3">
        <w:rPr>
          <w:rFonts w:cs="Arial"/>
          <w:sz w:val="20"/>
          <w:szCs w:val="20"/>
        </w:rPr>
        <w:t>iron(</w:t>
      </w:r>
      <w:proofErr w:type="gramEnd"/>
      <w:r w:rsidR="00441E2E" w:rsidRPr="00D730F3">
        <w:rPr>
          <w:rFonts w:cs="Arial"/>
          <w:sz w:val="20"/>
          <w:szCs w:val="20"/>
        </w:rPr>
        <w:t xml:space="preserve">III) minerals. </w:t>
      </w:r>
      <w:r w:rsidR="009E7B26" w:rsidRPr="00D730F3">
        <w:rPr>
          <w:rFonts w:cs="Arial"/>
          <w:sz w:val="20"/>
          <w:szCs w:val="20"/>
        </w:rPr>
        <w:t>This process of mineralization occur</w:t>
      </w:r>
      <w:r w:rsidR="00116099" w:rsidRPr="00D730F3">
        <w:rPr>
          <w:rFonts w:cs="Arial"/>
          <w:sz w:val="20"/>
          <w:szCs w:val="20"/>
        </w:rPr>
        <w:t>s</w:t>
      </w:r>
      <w:r w:rsidR="009E7B26" w:rsidRPr="00D730F3">
        <w:rPr>
          <w:rFonts w:cs="Arial"/>
          <w:sz w:val="20"/>
          <w:szCs w:val="20"/>
        </w:rPr>
        <w:t xml:space="preserve"> via oxidoreduction at an intra-protein diiron active site known as the ferroxidase center.</w:t>
      </w:r>
      <w:r w:rsidR="009E7B26" w:rsidRPr="00D730F3">
        <w:rPr>
          <w:rFonts w:cs="Arial"/>
          <w:sz w:val="20"/>
          <w:szCs w:val="20"/>
          <w:vertAlign w:val="superscript"/>
        </w:rPr>
        <w:t>[13−1</w:t>
      </w:r>
      <w:r w:rsidR="008B1DFC" w:rsidRPr="00D730F3">
        <w:rPr>
          <w:rFonts w:cs="Arial"/>
          <w:sz w:val="20"/>
          <w:szCs w:val="20"/>
          <w:vertAlign w:val="superscript"/>
        </w:rPr>
        <w:t>9</w:t>
      </w:r>
      <w:r w:rsidR="009E7B26" w:rsidRPr="00D730F3">
        <w:rPr>
          <w:rFonts w:cs="Arial"/>
          <w:sz w:val="20"/>
          <w:szCs w:val="20"/>
          <w:vertAlign w:val="superscript"/>
        </w:rPr>
        <w:t>]</w:t>
      </w:r>
      <w:r w:rsidR="008C7853" w:rsidRPr="00D730F3">
        <w:rPr>
          <w:rFonts w:cs="Arial"/>
          <w:sz w:val="20"/>
          <w:szCs w:val="20"/>
        </w:rPr>
        <w:t xml:space="preserve"> The diiron active site of ferritin shows structural and functional similarities to other diiron enzymes such as ribonucleotide reductase (RNR), ∆</w:t>
      </w:r>
      <w:r w:rsidR="008C7853" w:rsidRPr="00D730F3">
        <w:rPr>
          <w:rFonts w:cs="Arial"/>
          <w:sz w:val="20"/>
          <w:szCs w:val="20"/>
          <w:vertAlign w:val="superscript"/>
        </w:rPr>
        <w:t>9</w:t>
      </w:r>
      <w:r w:rsidR="008C7853" w:rsidRPr="00D730F3">
        <w:rPr>
          <w:rFonts w:cs="Arial"/>
          <w:sz w:val="20"/>
          <w:szCs w:val="20"/>
        </w:rPr>
        <w:t>-desaturase (∆</w:t>
      </w:r>
      <w:r w:rsidR="008C7853" w:rsidRPr="00D730F3">
        <w:rPr>
          <w:rFonts w:cs="Arial"/>
          <w:sz w:val="20"/>
          <w:szCs w:val="20"/>
          <w:vertAlign w:val="superscript"/>
        </w:rPr>
        <w:t>9</w:t>
      </w:r>
      <w:r w:rsidR="008C7853" w:rsidRPr="00D730F3">
        <w:rPr>
          <w:rFonts w:cs="Arial"/>
          <w:sz w:val="20"/>
          <w:szCs w:val="20"/>
        </w:rPr>
        <w:t xml:space="preserve">D) and </w:t>
      </w:r>
      <w:r w:rsidR="006A074F" w:rsidRPr="00D730F3">
        <w:rPr>
          <w:rFonts w:cs="Arial"/>
          <w:sz w:val="20"/>
          <w:szCs w:val="20"/>
        </w:rPr>
        <w:t>methane</w:t>
      </w:r>
      <w:r w:rsidR="008C7853" w:rsidRPr="00D730F3">
        <w:rPr>
          <w:rFonts w:cs="Arial"/>
          <w:sz w:val="20"/>
          <w:szCs w:val="20"/>
        </w:rPr>
        <w:t xml:space="preserve"> monooxygenase (MMO)</w:t>
      </w:r>
      <w:r w:rsidR="005E6E50" w:rsidRPr="00D730F3">
        <w:rPr>
          <w:rFonts w:cs="Arial"/>
          <w:sz w:val="20"/>
          <w:szCs w:val="20"/>
        </w:rPr>
        <w:t>,</w:t>
      </w:r>
      <w:r w:rsidR="008C7853" w:rsidRPr="00D730F3">
        <w:rPr>
          <w:rFonts w:cs="Arial"/>
          <w:sz w:val="20"/>
          <w:szCs w:val="20"/>
        </w:rPr>
        <w:t xml:space="preserve"> which all contain carboxylate-bridged diiron centers.</w:t>
      </w:r>
      <w:r w:rsidR="008C7853" w:rsidRPr="00D730F3">
        <w:rPr>
          <w:rFonts w:cs="Arial"/>
          <w:sz w:val="20"/>
          <w:szCs w:val="20"/>
          <w:vertAlign w:val="superscript"/>
        </w:rPr>
        <w:t>[20−30]</w:t>
      </w:r>
      <w:r w:rsidR="008C7853" w:rsidRPr="00D730F3">
        <w:rPr>
          <w:rFonts w:cs="Arial"/>
          <w:sz w:val="20"/>
          <w:szCs w:val="20"/>
        </w:rPr>
        <w:t xml:space="preserve"> As</w:t>
      </w:r>
      <w:r w:rsidR="008C7853" w:rsidRPr="00444698">
        <w:rPr>
          <w:rFonts w:cs="Arial"/>
          <w:sz w:val="20"/>
          <w:szCs w:val="20"/>
        </w:rPr>
        <w:t xml:space="preserve"> free (</w:t>
      </w:r>
      <w:proofErr w:type="spellStart"/>
      <w:r w:rsidR="008C7853" w:rsidRPr="00444698">
        <w:rPr>
          <w:rFonts w:cs="Arial"/>
          <w:sz w:val="20"/>
          <w:szCs w:val="20"/>
        </w:rPr>
        <w:t>chelatable</w:t>
      </w:r>
      <w:proofErr w:type="spellEnd"/>
      <w:r w:rsidR="008C7853" w:rsidRPr="00444698">
        <w:rPr>
          <w:rFonts w:cs="Arial"/>
          <w:sz w:val="20"/>
          <w:szCs w:val="20"/>
        </w:rPr>
        <w:t xml:space="preserve">) iron in the body </w:t>
      </w:r>
      <w:r w:rsidR="005E6E50">
        <w:rPr>
          <w:rFonts w:cs="Arial"/>
          <w:sz w:val="20"/>
          <w:szCs w:val="20"/>
        </w:rPr>
        <w:t>can readily</w:t>
      </w:r>
      <w:r w:rsidR="008C7853" w:rsidRPr="00444698">
        <w:rPr>
          <w:rFonts w:cs="Arial"/>
          <w:sz w:val="20"/>
          <w:szCs w:val="20"/>
        </w:rPr>
        <w:t xml:space="preserve"> generate reactive oxygen species </w:t>
      </w:r>
      <w:r w:rsidR="00F06825" w:rsidRPr="00444698">
        <w:rPr>
          <w:rFonts w:cs="Arial"/>
          <w:sz w:val="20"/>
          <w:szCs w:val="20"/>
        </w:rPr>
        <w:t>through Fenton chemistry, significant free iron concentrations</w:t>
      </w:r>
      <w:r w:rsidR="00F06825" w:rsidRPr="00F06825">
        <w:rPr>
          <w:rFonts w:cs="Arial"/>
          <w:sz w:val="20"/>
          <w:szCs w:val="20"/>
        </w:rPr>
        <w:t xml:space="preserve"> must be avoided. Ferritins have evolved to control free iron levels by storing iron and protecting it from deleterious reactivity throughout the biosystem.</w:t>
      </w:r>
    </w:p>
    <w:p w14:paraId="48EF02BF" w14:textId="77777777" w:rsidR="00D56459" w:rsidRPr="00F06825" w:rsidRDefault="00D56459" w:rsidP="00F06825">
      <w:pPr>
        <w:pStyle w:val="P1"/>
        <w:spacing w:line="240" w:lineRule="atLeast"/>
        <w:rPr>
          <w:rFonts w:cs="Arial"/>
          <w:sz w:val="20"/>
          <w:szCs w:val="20"/>
        </w:rPr>
      </w:pPr>
    </w:p>
    <w:p w14:paraId="24659C91" w14:textId="741AE17E" w:rsidR="006E2A18" w:rsidRPr="001211AB" w:rsidRDefault="00ED0616" w:rsidP="00F06825">
      <w:pPr>
        <w:pStyle w:val="P1"/>
        <w:spacing w:line="240" w:lineRule="atLeast"/>
        <w:rPr>
          <w:rFonts w:cs="Arial"/>
          <w:sz w:val="20"/>
          <w:szCs w:val="20"/>
        </w:rPr>
      </w:pPr>
      <w:r w:rsidRPr="001211AB">
        <w:rPr>
          <w:rFonts w:cs="Arial"/>
          <w:sz w:val="20"/>
          <w:szCs w:val="20"/>
        </w:rPr>
        <w:t xml:space="preserve">The active site structure of ferritin from </w:t>
      </w:r>
      <w:r w:rsidRPr="001211AB">
        <w:rPr>
          <w:rFonts w:cs="Arial"/>
          <w:i/>
          <w:iCs/>
          <w:sz w:val="20"/>
          <w:szCs w:val="20"/>
        </w:rPr>
        <w:t>Caenorhabditis elegans</w:t>
      </w:r>
      <w:r w:rsidRPr="001211AB">
        <w:rPr>
          <w:rFonts w:cs="Arial"/>
          <w:sz w:val="20"/>
          <w:szCs w:val="20"/>
        </w:rPr>
        <w:t xml:space="preserve"> is shown in Figure 1a as taken from the 7URH protein databank (</w:t>
      </w:r>
      <w:proofErr w:type="spellStart"/>
      <w:r w:rsidRPr="001211AB">
        <w:rPr>
          <w:rFonts w:cs="Arial"/>
          <w:sz w:val="20"/>
          <w:szCs w:val="20"/>
        </w:rPr>
        <w:t>pdb</w:t>
      </w:r>
      <w:proofErr w:type="spellEnd"/>
      <w:r w:rsidRPr="001211AB">
        <w:rPr>
          <w:rFonts w:cs="Arial"/>
          <w:sz w:val="20"/>
          <w:szCs w:val="20"/>
        </w:rPr>
        <w:t xml:space="preserve">) </w:t>
      </w:r>
      <w:proofErr w:type="gramStart"/>
      <w:r w:rsidRPr="001211AB">
        <w:rPr>
          <w:rFonts w:cs="Arial"/>
          <w:sz w:val="20"/>
          <w:szCs w:val="20"/>
        </w:rPr>
        <w:t>file.</w:t>
      </w:r>
      <w:r w:rsidRPr="001211AB">
        <w:rPr>
          <w:rFonts w:cs="Arial"/>
          <w:sz w:val="20"/>
          <w:szCs w:val="20"/>
          <w:vertAlign w:val="superscript"/>
        </w:rPr>
        <w:t>[</w:t>
      </w:r>
      <w:proofErr w:type="gramEnd"/>
      <w:r w:rsidRPr="001211AB">
        <w:rPr>
          <w:rFonts w:cs="Arial"/>
          <w:sz w:val="20"/>
          <w:szCs w:val="20"/>
          <w:vertAlign w:val="superscript"/>
        </w:rPr>
        <w:t>31,3</w:t>
      </w:r>
      <w:r w:rsidR="00116099" w:rsidRPr="001211AB">
        <w:rPr>
          <w:rFonts w:cs="Arial"/>
          <w:sz w:val="20"/>
          <w:szCs w:val="20"/>
          <w:vertAlign w:val="superscript"/>
        </w:rPr>
        <w:t>2</w:t>
      </w:r>
      <w:r w:rsidRPr="001211AB">
        <w:rPr>
          <w:rFonts w:cs="Arial"/>
          <w:sz w:val="20"/>
          <w:szCs w:val="20"/>
          <w:vertAlign w:val="superscript"/>
        </w:rPr>
        <w:t>]</w:t>
      </w:r>
      <w:r w:rsidRPr="001211AB">
        <w:rPr>
          <w:rFonts w:cs="Arial"/>
          <w:sz w:val="20"/>
          <w:szCs w:val="20"/>
        </w:rPr>
        <w:t xml:space="preserve"> The</w:t>
      </w:r>
      <w:r w:rsidR="00F06825" w:rsidRPr="001211AB">
        <w:rPr>
          <w:rFonts w:cs="Arial"/>
          <w:sz w:val="20"/>
          <w:szCs w:val="20"/>
        </w:rPr>
        <w:t xml:space="preserve"> ferritin subunit consists of a four-helix bundle arranged in an approximately cylindrical configuration. The central core of the ferritin subunit, in most cases, contains a diiron binding site, </w:t>
      </w:r>
      <w:r w:rsidRPr="001211AB">
        <w:rPr>
          <w:rFonts w:cs="Arial"/>
          <w:sz w:val="20"/>
          <w:szCs w:val="20"/>
        </w:rPr>
        <w:t>although on</w:t>
      </w:r>
      <w:r w:rsidR="002504CF" w:rsidRPr="001211AB">
        <w:rPr>
          <w:rFonts w:cs="Arial"/>
          <w:sz w:val="20"/>
          <w:szCs w:val="20"/>
        </w:rPr>
        <w:t>ly one</w:t>
      </w:r>
      <w:r w:rsidRPr="001211AB">
        <w:rPr>
          <w:rFonts w:cs="Arial"/>
          <w:sz w:val="20"/>
          <w:szCs w:val="20"/>
        </w:rPr>
        <w:t xml:space="preserve"> iron atom </w:t>
      </w:r>
      <w:r w:rsidR="002504CF" w:rsidRPr="001211AB">
        <w:rPr>
          <w:rFonts w:cs="Arial"/>
          <w:sz w:val="20"/>
          <w:szCs w:val="20"/>
        </w:rPr>
        <w:t>is bound at the site in</w:t>
      </w:r>
      <w:r w:rsidRPr="001211AB">
        <w:rPr>
          <w:rFonts w:cs="Arial"/>
          <w:sz w:val="20"/>
          <w:szCs w:val="20"/>
        </w:rPr>
        <w:t xml:space="preserve"> the 7URH </w:t>
      </w:r>
      <w:proofErr w:type="spellStart"/>
      <w:r w:rsidRPr="001211AB">
        <w:rPr>
          <w:rFonts w:cs="Arial"/>
          <w:sz w:val="20"/>
          <w:szCs w:val="20"/>
        </w:rPr>
        <w:t>pdb</w:t>
      </w:r>
      <w:proofErr w:type="spellEnd"/>
      <w:r w:rsidRPr="001211AB">
        <w:rPr>
          <w:rFonts w:cs="Arial"/>
          <w:sz w:val="20"/>
          <w:szCs w:val="20"/>
        </w:rPr>
        <w:t xml:space="preserve"> file. </w:t>
      </w:r>
      <w:r w:rsidR="002504CF" w:rsidRPr="001211AB">
        <w:rPr>
          <w:rFonts w:cs="Arial"/>
          <w:sz w:val="20"/>
          <w:szCs w:val="20"/>
        </w:rPr>
        <w:t xml:space="preserve">This </w:t>
      </w:r>
      <w:r w:rsidRPr="001211AB">
        <w:rPr>
          <w:rFonts w:cs="Arial"/>
          <w:sz w:val="20"/>
          <w:szCs w:val="20"/>
        </w:rPr>
        <w:t xml:space="preserve">iron atom </w:t>
      </w:r>
      <w:r w:rsidR="009E4410" w:rsidRPr="001211AB">
        <w:rPr>
          <w:rFonts w:cs="Arial"/>
          <w:sz w:val="20"/>
          <w:szCs w:val="20"/>
        </w:rPr>
        <w:t>binds</w:t>
      </w:r>
      <w:r w:rsidRPr="001211AB">
        <w:rPr>
          <w:rFonts w:cs="Arial"/>
          <w:sz w:val="20"/>
          <w:szCs w:val="20"/>
        </w:rPr>
        <w:t xml:space="preserve"> to the </w:t>
      </w:r>
      <w:r w:rsidRPr="001211AB">
        <w:rPr>
          <w:rFonts w:cs="Arial"/>
          <w:sz w:val="20"/>
          <w:szCs w:val="20"/>
        </w:rPr>
        <w:t>side chains of Glu</w:t>
      </w:r>
      <w:r w:rsidRPr="001211AB">
        <w:rPr>
          <w:rFonts w:cs="Arial"/>
          <w:sz w:val="20"/>
          <w:szCs w:val="20"/>
          <w:vertAlign w:val="subscript"/>
        </w:rPr>
        <w:t>23</w:t>
      </w:r>
      <w:r w:rsidRPr="001211AB">
        <w:rPr>
          <w:rFonts w:cs="Arial"/>
          <w:sz w:val="20"/>
          <w:szCs w:val="20"/>
        </w:rPr>
        <w:t>, Glu</w:t>
      </w:r>
      <w:r w:rsidRPr="001211AB">
        <w:rPr>
          <w:rFonts w:cs="Arial"/>
          <w:sz w:val="20"/>
          <w:szCs w:val="20"/>
          <w:vertAlign w:val="subscript"/>
        </w:rPr>
        <w:t>58</w:t>
      </w:r>
      <w:r w:rsidRPr="001211AB">
        <w:rPr>
          <w:rFonts w:cs="Arial"/>
          <w:sz w:val="20"/>
          <w:szCs w:val="20"/>
        </w:rPr>
        <w:t xml:space="preserve"> and His</w:t>
      </w:r>
      <w:r w:rsidRPr="001211AB">
        <w:rPr>
          <w:rFonts w:cs="Arial"/>
          <w:sz w:val="20"/>
          <w:szCs w:val="20"/>
          <w:vertAlign w:val="subscript"/>
        </w:rPr>
        <w:t>61</w:t>
      </w:r>
      <w:r w:rsidRPr="001211AB">
        <w:rPr>
          <w:rFonts w:cs="Arial"/>
          <w:sz w:val="20"/>
          <w:szCs w:val="20"/>
        </w:rPr>
        <w:t xml:space="preserve"> </w:t>
      </w:r>
      <w:r w:rsidR="00880A92" w:rsidRPr="001211AB">
        <w:rPr>
          <w:rFonts w:cs="Arial"/>
          <w:sz w:val="20"/>
          <w:szCs w:val="20"/>
        </w:rPr>
        <w:t xml:space="preserve">and forms a weak interaction at </w:t>
      </w:r>
      <w:proofErr w:type="gramStart"/>
      <w:r w:rsidR="00880A92" w:rsidRPr="001211AB">
        <w:rPr>
          <w:rFonts w:cs="Arial"/>
          <w:sz w:val="20"/>
          <w:szCs w:val="20"/>
        </w:rPr>
        <w:t>a distance of 2.5</w:t>
      </w:r>
      <w:proofErr w:type="gramEnd"/>
      <w:r w:rsidR="00880A92" w:rsidRPr="001211AB">
        <w:rPr>
          <w:rFonts w:cs="Arial"/>
          <w:sz w:val="20"/>
          <w:szCs w:val="20"/>
        </w:rPr>
        <w:t xml:space="preserve"> Å with</w:t>
      </w:r>
      <w:r w:rsidRPr="001211AB">
        <w:rPr>
          <w:rFonts w:cs="Arial"/>
          <w:sz w:val="20"/>
          <w:szCs w:val="20"/>
        </w:rPr>
        <w:t xml:space="preserve"> the </w:t>
      </w:r>
      <w:r w:rsidR="00A0579F">
        <w:rPr>
          <w:rFonts w:cs="Arial"/>
          <w:sz w:val="20"/>
          <w:szCs w:val="20"/>
        </w:rPr>
        <w:t xml:space="preserve">side chain of </w:t>
      </w:r>
      <w:r w:rsidRPr="001211AB">
        <w:rPr>
          <w:rFonts w:cs="Arial"/>
          <w:sz w:val="20"/>
          <w:szCs w:val="20"/>
        </w:rPr>
        <w:t>Asn</w:t>
      </w:r>
      <w:r w:rsidRPr="001211AB">
        <w:rPr>
          <w:rFonts w:cs="Arial"/>
          <w:sz w:val="20"/>
          <w:szCs w:val="20"/>
          <w:vertAlign w:val="subscript"/>
        </w:rPr>
        <w:t>106</w:t>
      </w:r>
      <w:r w:rsidRPr="001211AB">
        <w:rPr>
          <w:rFonts w:cs="Arial"/>
          <w:sz w:val="20"/>
          <w:szCs w:val="20"/>
        </w:rPr>
        <w:t>, while the Glu</w:t>
      </w:r>
      <w:r w:rsidRPr="001211AB">
        <w:rPr>
          <w:rFonts w:cs="Arial"/>
          <w:sz w:val="20"/>
          <w:szCs w:val="20"/>
          <w:vertAlign w:val="subscript"/>
        </w:rPr>
        <w:t>103</w:t>
      </w:r>
      <w:r w:rsidRPr="001211AB">
        <w:rPr>
          <w:rFonts w:cs="Arial"/>
          <w:sz w:val="20"/>
          <w:szCs w:val="20"/>
        </w:rPr>
        <w:t xml:space="preserve"> residue is expected to bind to the second iron atom</w:t>
      </w:r>
      <w:r w:rsidR="009E4410" w:rsidRPr="001211AB">
        <w:rPr>
          <w:rFonts w:cs="Arial"/>
          <w:sz w:val="20"/>
          <w:szCs w:val="20"/>
        </w:rPr>
        <w:t xml:space="preserve">, which is missing in the </w:t>
      </w:r>
      <w:proofErr w:type="spellStart"/>
      <w:r w:rsidR="009E4410" w:rsidRPr="001211AB">
        <w:rPr>
          <w:rFonts w:cs="Arial"/>
          <w:sz w:val="20"/>
          <w:szCs w:val="20"/>
        </w:rPr>
        <w:t>pdb</w:t>
      </w:r>
      <w:proofErr w:type="spellEnd"/>
      <w:r w:rsidR="009E4410" w:rsidRPr="001211AB">
        <w:rPr>
          <w:rFonts w:cs="Arial"/>
          <w:sz w:val="20"/>
          <w:szCs w:val="20"/>
        </w:rPr>
        <w:t xml:space="preserve"> file</w:t>
      </w:r>
      <w:r w:rsidRPr="001211AB">
        <w:rPr>
          <w:rFonts w:cs="Arial"/>
          <w:sz w:val="20"/>
          <w:szCs w:val="20"/>
        </w:rPr>
        <w:t xml:space="preserve">. </w:t>
      </w:r>
    </w:p>
    <w:p w14:paraId="2C11FD5A" w14:textId="5219800A" w:rsidR="007E4C1E" w:rsidRPr="003A412E" w:rsidRDefault="009E5489" w:rsidP="007E4C1E">
      <w:pPr>
        <w:pStyle w:val="P1"/>
        <w:spacing w:line="240" w:lineRule="atLeast"/>
        <w:rPr>
          <w:rFonts w:cs="Arial"/>
          <w:color w:val="FF0000"/>
          <w:sz w:val="20"/>
          <w:szCs w:val="20"/>
          <w:shd w:val="clear" w:color="auto" w:fill="FFFFFF"/>
        </w:rPr>
      </w:pPr>
      <w:r w:rsidRPr="001211AB">
        <w:rPr>
          <w:rFonts w:cs="Arial"/>
          <w:sz w:val="20"/>
          <w:szCs w:val="20"/>
        </w:rPr>
        <w:t>Several</w:t>
      </w:r>
      <w:r w:rsidR="00F06825" w:rsidRPr="001211AB">
        <w:rPr>
          <w:rFonts w:cs="Arial"/>
          <w:sz w:val="20"/>
          <w:szCs w:val="20"/>
        </w:rPr>
        <w:t xml:space="preserve"> catalytic mechanism</w:t>
      </w:r>
      <w:r w:rsidRPr="001211AB">
        <w:rPr>
          <w:rFonts w:cs="Arial"/>
          <w:sz w:val="20"/>
          <w:szCs w:val="20"/>
        </w:rPr>
        <w:t>s</w:t>
      </w:r>
      <w:r w:rsidR="00F06825" w:rsidRPr="001211AB">
        <w:rPr>
          <w:rFonts w:cs="Arial"/>
          <w:sz w:val="20"/>
          <w:szCs w:val="20"/>
        </w:rPr>
        <w:t xml:space="preserve"> of O</w:t>
      </w:r>
      <w:r w:rsidR="00F06825" w:rsidRPr="001211AB">
        <w:rPr>
          <w:rFonts w:cs="Arial"/>
          <w:sz w:val="20"/>
          <w:szCs w:val="20"/>
          <w:vertAlign w:val="subscript"/>
        </w:rPr>
        <w:t>2</w:t>
      </w:r>
      <w:r w:rsidR="00F06825" w:rsidRPr="001211AB">
        <w:rPr>
          <w:rFonts w:cs="Arial"/>
          <w:sz w:val="20"/>
          <w:szCs w:val="20"/>
        </w:rPr>
        <w:t xml:space="preserve"> activation by ferritin </w:t>
      </w:r>
      <w:r w:rsidRPr="001211AB">
        <w:rPr>
          <w:rFonts w:cs="Arial"/>
          <w:sz w:val="20"/>
          <w:szCs w:val="20"/>
        </w:rPr>
        <w:t>have been proposed</w:t>
      </w:r>
      <w:r w:rsidR="00F06825" w:rsidRPr="001211AB">
        <w:rPr>
          <w:rFonts w:cs="Arial"/>
          <w:sz w:val="20"/>
          <w:szCs w:val="20"/>
        </w:rPr>
        <w:t xml:space="preserve"> and </w:t>
      </w:r>
      <w:r w:rsidR="00ED0616" w:rsidRPr="001211AB">
        <w:rPr>
          <w:rFonts w:cs="Arial"/>
          <w:sz w:val="20"/>
          <w:szCs w:val="20"/>
        </w:rPr>
        <w:t>one</w:t>
      </w:r>
      <w:r w:rsidR="00F06825" w:rsidRPr="001211AB">
        <w:rPr>
          <w:rFonts w:cs="Arial"/>
          <w:sz w:val="20"/>
          <w:szCs w:val="20"/>
        </w:rPr>
        <w:t xml:space="preserve"> </w:t>
      </w:r>
      <w:r w:rsidRPr="001211AB">
        <w:rPr>
          <w:rFonts w:cs="Arial"/>
          <w:sz w:val="20"/>
          <w:szCs w:val="20"/>
        </w:rPr>
        <w:t xml:space="preserve">of those </w:t>
      </w:r>
      <w:r w:rsidR="00ED0616" w:rsidRPr="001211AB">
        <w:rPr>
          <w:rFonts w:cs="Arial"/>
          <w:sz w:val="20"/>
          <w:szCs w:val="20"/>
        </w:rPr>
        <w:t>is</w:t>
      </w:r>
      <w:r w:rsidR="00F06825" w:rsidRPr="001211AB">
        <w:rPr>
          <w:rFonts w:cs="Arial"/>
          <w:sz w:val="20"/>
          <w:szCs w:val="20"/>
        </w:rPr>
        <w:t xml:space="preserve"> shown in Fig</w:t>
      </w:r>
      <w:r w:rsidR="000212A1" w:rsidRPr="001211AB">
        <w:rPr>
          <w:rFonts w:cs="Arial"/>
          <w:sz w:val="20"/>
          <w:szCs w:val="20"/>
        </w:rPr>
        <w:t>ure</w:t>
      </w:r>
      <w:r w:rsidR="00F06825" w:rsidRPr="001211AB">
        <w:rPr>
          <w:rFonts w:cs="Arial"/>
          <w:sz w:val="20"/>
          <w:szCs w:val="20"/>
        </w:rPr>
        <w:t xml:space="preserve"> 1</w:t>
      </w:r>
      <w:r w:rsidR="00ED0616" w:rsidRPr="001211AB">
        <w:rPr>
          <w:rFonts w:cs="Arial"/>
          <w:sz w:val="20"/>
          <w:szCs w:val="20"/>
        </w:rPr>
        <w:t>b</w:t>
      </w:r>
      <w:r w:rsidR="00F06825" w:rsidRPr="001211AB">
        <w:rPr>
          <w:rFonts w:cs="Arial"/>
          <w:sz w:val="20"/>
          <w:szCs w:val="20"/>
        </w:rPr>
        <w:t xml:space="preserve">. The cycle starts </w:t>
      </w:r>
      <w:r w:rsidR="000212A1" w:rsidRPr="001211AB">
        <w:rPr>
          <w:rFonts w:cs="Arial"/>
          <w:sz w:val="20"/>
          <w:szCs w:val="20"/>
        </w:rPr>
        <w:t xml:space="preserve">with </w:t>
      </w:r>
      <w:r w:rsidR="000E76D6" w:rsidRPr="001211AB">
        <w:rPr>
          <w:rFonts w:cs="Arial"/>
          <w:sz w:val="20"/>
          <w:szCs w:val="20"/>
        </w:rPr>
        <w:t xml:space="preserve">(stepwise) </w:t>
      </w:r>
      <w:r w:rsidR="000212A1" w:rsidRPr="001211AB">
        <w:rPr>
          <w:rFonts w:cs="Arial"/>
          <w:sz w:val="20"/>
          <w:szCs w:val="20"/>
        </w:rPr>
        <w:t xml:space="preserve">expulsion of the </w:t>
      </w:r>
      <w:proofErr w:type="gramStart"/>
      <w:r w:rsidR="000212A1" w:rsidRPr="001211AB">
        <w:rPr>
          <w:rFonts w:cs="Arial"/>
          <w:sz w:val="20"/>
          <w:szCs w:val="20"/>
        </w:rPr>
        <w:t>iron(</w:t>
      </w:r>
      <w:proofErr w:type="gramEnd"/>
      <w:r w:rsidR="000212A1" w:rsidRPr="001211AB">
        <w:rPr>
          <w:rFonts w:cs="Arial"/>
          <w:sz w:val="20"/>
          <w:szCs w:val="20"/>
        </w:rPr>
        <w:t>III)</w:t>
      </w:r>
      <w:r w:rsidR="00F06825" w:rsidRPr="001211AB">
        <w:rPr>
          <w:rFonts w:cs="Arial"/>
          <w:sz w:val="20"/>
          <w:szCs w:val="20"/>
        </w:rPr>
        <w:t xml:space="preserve"> </w:t>
      </w:r>
      <w:r w:rsidR="000212A1" w:rsidRPr="001211AB">
        <w:rPr>
          <w:rFonts w:cs="Arial"/>
          <w:sz w:val="20"/>
          <w:szCs w:val="20"/>
        </w:rPr>
        <w:t>ions from the protein</w:t>
      </w:r>
      <w:r w:rsidR="00F06825" w:rsidRPr="001211AB">
        <w:rPr>
          <w:rFonts w:cs="Arial"/>
          <w:sz w:val="20"/>
          <w:szCs w:val="20"/>
        </w:rPr>
        <w:t xml:space="preserve"> (structure </w:t>
      </w:r>
      <w:r w:rsidR="00F06825" w:rsidRPr="001211AB">
        <w:rPr>
          <w:rFonts w:cs="Arial"/>
          <w:b/>
          <w:bCs/>
          <w:sz w:val="20"/>
          <w:szCs w:val="20"/>
        </w:rPr>
        <w:t>A</w:t>
      </w:r>
      <w:r w:rsidR="00F06825" w:rsidRPr="001211AB">
        <w:rPr>
          <w:rFonts w:cs="Arial"/>
          <w:sz w:val="20"/>
          <w:szCs w:val="20"/>
        </w:rPr>
        <w:t xml:space="preserve">) </w:t>
      </w:r>
      <w:r w:rsidR="000212A1" w:rsidRPr="001211AB">
        <w:rPr>
          <w:rFonts w:cs="Arial"/>
          <w:sz w:val="20"/>
          <w:szCs w:val="20"/>
        </w:rPr>
        <w:t xml:space="preserve">and </w:t>
      </w:r>
      <w:r w:rsidR="00ED0616" w:rsidRPr="001211AB">
        <w:rPr>
          <w:rFonts w:cs="Arial"/>
          <w:sz w:val="20"/>
          <w:szCs w:val="20"/>
        </w:rPr>
        <w:t>their</w:t>
      </w:r>
      <w:r w:rsidR="000212A1" w:rsidRPr="001211AB">
        <w:rPr>
          <w:rFonts w:cs="Arial"/>
          <w:sz w:val="20"/>
          <w:szCs w:val="20"/>
        </w:rPr>
        <w:t xml:space="preserve"> replacement with</w:t>
      </w:r>
      <w:r w:rsidR="00F06825" w:rsidRPr="001211AB">
        <w:rPr>
          <w:rFonts w:cs="Arial"/>
          <w:sz w:val="20"/>
          <w:szCs w:val="20"/>
        </w:rPr>
        <w:t xml:space="preserve"> </w:t>
      </w:r>
      <w:proofErr w:type="gramStart"/>
      <w:r w:rsidR="00F06825" w:rsidRPr="001211AB">
        <w:rPr>
          <w:rFonts w:cs="Arial"/>
          <w:sz w:val="20"/>
          <w:szCs w:val="20"/>
        </w:rPr>
        <w:t>di</w:t>
      </w:r>
      <w:r w:rsidR="000212A1" w:rsidRPr="001211AB">
        <w:rPr>
          <w:rFonts w:cs="Arial"/>
          <w:sz w:val="20"/>
          <w:szCs w:val="20"/>
        </w:rPr>
        <w:t>iron(</w:t>
      </w:r>
      <w:proofErr w:type="gramEnd"/>
      <w:r w:rsidR="000212A1" w:rsidRPr="001211AB">
        <w:rPr>
          <w:rFonts w:cs="Arial"/>
          <w:sz w:val="20"/>
          <w:szCs w:val="20"/>
        </w:rPr>
        <w:t>II)</w:t>
      </w:r>
      <w:r w:rsidR="00F06825" w:rsidRPr="001211AB">
        <w:rPr>
          <w:rFonts w:cs="Arial"/>
          <w:sz w:val="20"/>
          <w:szCs w:val="20"/>
        </w:rPr>
        <w:t xml:space="preserve"> (structure </w:t>
      </w:r>
      <w:r w:rsidR="00F06825" w:rsidRPr="001211AB">
        <w:rPr>
          <w:rFonts w:cs="Arial"/>
          <w:b/>
          <w:bCs/>
          <w:sz w:val="20"/>
          <w:szCs w:val="20"/>
        </w:rPr>
        <w:t>B</w:t>
      </w:r>
      <w:r w:rsidR="00F06825" w:rsidRPr="001211AB">
        <w:rPr>
          <w:rFonts w:cs="Arial"/>
          <w:sz w:val="20"/>
          <w:szCs w:val="20"/>
        </w:rPr>
        <w:t>). This trigger</w:t>
      </w:r>
      <w:r w:rsidR="00ED2068" w:rsidRPr="001211AB">
        <w:rPr>
          <w:rFonts w:cs="Arial"/>
          <w:sz w:val="20"/>
          <w:szCs w:val="20"/>
        </w:rPr>
        <w:t>s</w:t>
      </w:r>
      <w:r w:rsidR="00F06825" w:rsidRPr="001211AB">
        <w:rPr>
          <w:rFonts w:cs="Arial"/>
          <w:sz w:val="20"/>
          <w:szCs w:val="20"/>
        </w:rPr>
        <w:t xml:space="preserve"> dioxygen binding to the </w:t>
      </w:r>
      <w:proofErr w:type="gramStart"/>
      <w:r w:rsidR="00F06825" w:rsidRPr="001211AB">
        <w:rPr>
          <w:rFonts w:cs="Arial"/>
          <w:sz w:val="20"/>
          <w:szCs w:val="20"/>
        </w:rPr>
        <w:t>diiron(</w:t>
      </w:r>
      <w:proofErr w:type="gramEnd"/>
      <w:r w:rsidR="00F06825" w:rsidRPr="001211AB">
        <w:rPr>
          <w:rFonts w:cs="Arial"/>
          <w:sz w:val="20"/>
          <w:szCs w:val="20"/>
        </w:rPr>
        <w:t>II) ferroxidase cent</w:t>
      </w:r>
      <w:r w:rsidR="000212A1" w:rsidRPr="001211AB">
        <w:rPr>
          <w:rFonts w:cs="Arial"/>
          <w:sz w:val="20"/>
          <w:szCs w:val="20"/>
        </w:rPr>
        <w:t xml:space="preserve">er to form a </w:t>
      </w:r>
      <w:proofErr w:type="spellStart"/>
      <w:r w:rsidR="000212A1" w:rsidRPr="001211AB">
        <w:rPr>
          <w:rFonts w:cs="Arial"/>
          <w:sz w:val="20"/>
          <w:szCs w:val="20"/>
        </w:rPr>
        <w:t>diferric</w:t>
      </w:r>
      <w:proofErr w:type="spellEnd"/>
      <w:r w:rsidR="000212A1" w:rsidRPr="001211AB">
        <w:rPr>
          <w:rFonts w:cs="Arial"/>
          <w:sz w:val="20"/>
          <w:szCs w:val="20"/>
        </w:rPr>
        <w:t>-</w:t>
      </w:r>
      <w:r w:rsidR="00ED0616" w:rsidRPr="001211AB">
        <w:rPr>
          <w:rFonts w:cs="Arial"/>
          <w:sz w:val="20"/>
          <w:szCs w:val="20"/>
        </w:rPr>
        <w:t>su</w:t>
      </w:r>
      <w:r w:rsidR="000212A1" w:rsidRPr="001211AB">
        <w:rPr>
          <w:rFonts w:cs="Arial"/>
          <w:sz w:val="20"/>
          <w:szCs w:val="20"/>
        </w:rPr>
        <w:t xml:space="preserve">peroxo </w:t>
      </w:r>
      <w:r w:rsidR="00FC09BB" w:rsidRPr="001211AB">
        <w:rPr>
          <w:rFonts w:cs="Arial"/>
          <w:sz w:val="20"/>
          <w:szCs w:val="20"/>
        </w:rPr>
        <w:t xml:space="preserve">intermediate </w:t>
      </w:r>
      <w:proofErr w:type="spellStart"/>
      <w:r w:rsidR="00FC09BB" w:rsidRPr="001211AB">
        <w:rPr>
          <w:rFonts w:cs="Arial"/>
          <w:sz w:val="20"/>
          <w:szCs w:val="20"/>
        </w:rPr>
        <w:t>en</w:t>
      </w:r>
      <w:proofErr w:type="spellEnd"/>
      <w:r w:rsidR="00FC09BB" w:rsidRPr="001211AB">
        <w:rPr>
          <w:rFonts w:cs="Arial"/>
          <w:sz w:val="20"/>
          <w:szCs w:val="20"/>
        </w:rPr>
        <w:t xml:space="preserve"> route to the </w:t>
      </w:r>
      <w:proofErr w:type="gramStart"/>
      <w:r w:rsidR="00FC09BB" w:rsidRPr="001211AB">
        <w:rPr>
          <w:rFonts w:cs="Arial"/>
          <w:sz w:val="20"/>
          <w:szCs w:val="20"/>
        </w:rPr>
        <w:t>di</w:t>
      </w:r>
      <w:r w:rsidR="008C19BA" w:rsidRPr="001211AB">
        <w:rPr>
          <w:rFonts w:cs="Arial"/>
          <w:sz w:val="20"/>
          <w:szCs w:val="20"/>
        </w:rPr>
        <w:t>iron(</w:t>
      </w:r>
      <w:proofErr w:type="gramEnd"/>
      <w:r w:rsidR="008C19BA" w:rsidRPr="001211AB">
        <w:rPr>
          <w:rFonts w:cs="Arial"/>
          <w:sz w:val="20"/>
          <w:szCs w:val="20"/>
        </w:rPr>
        <w:t>III)</w:t>
      </w:r>
      <w:r w:rsidR="00212C3E" w:rsidRPr="001211AB">
        <w:rPr>
          <w:rFonts w:cs="Arial"/>
          <w:sz w:val="20"/>
          <w:szCs w:val="20"/>
        </w:rPr>
        <w:t xml:space="preserve"> state</w:t>
      </w:r>
      <w:r w:rsidR="008C19BA" w:rsidRPr="001211AB">
        <w:rPr>
          <w:rFonts w:cs="Arial"/>
          <w:sz w:val="20"/>
          <w:szCs w:val="20"/>
        </w:rPr>
        <w:t xml:space="preserve"> </w:t>
      </w:r>
      <w:r w:rsidR="00212C3E" w:rsidRPr="001211AB">
        <w:rPr>
          <w:rFonts w:cs="Arial"/>
          <w:sz w:val="20"/>
          <w:szCs w:val="20"/>
        </w:rPr>
        <w:t>(</w:t>
      </w:r>
      <w:r w:rsidR="00212C3E" w:rsidRPr="001211AB">
        <w:rPr>
          <w:rFonts w:cs="Arial"/>
          <w:b/>
          <w:bCs/>
          <w:sz w:val="20"/>
          <w:szCs w:val="20"/>
        </w:rPr>
        <w:t>A</w:t>
      </w:r>
      <w:r w:rsidR="00212C3E" w:rsidRPr="001211AB">
        <w:rPr>
          <w:rFonts w:cs="Arial"/>
          <w:sz w:val="20"/>
          <w:szCs w:val="20"/>
        </w:rPr>
        <w:t xml:space="preserve">) </w:t>
      </w:r>
      <w:r w:rsidR="008C19BA" w:rsidRPr="001211AB">
        <w:rPr>
          <w:rFonts w:cs="Arial"/>
          <w:sz w:val="20"/>
          <w:szCs w:val="20"/>
        </w:rPr>
        <w:t>and</w:t>
      </w:r>
      <w:r w:rsidR="00F06825" w:rsidRPr="001211AB">
        <w:rPr>
          <w:rFonts w:cs="Arial"/>
          <w:sz w:val="20"/>
          <w:szCs w:val="20"/>
        </w:rPr>
        <w:t xml:space="preserve"> H</w:t>
      </w:r>
      <w:r w:rsidR="00F06825" w:rsidRPr="001211AB">
        <w:rPr>
          <w:rFonts w:cs="Arial"/>
          <w:sz w:val="20"/>
          <w:szCs w:val="20"/>
          <w:vertAlign w:val="subscript"/>
        </w:rPr>
        <w:t>2</w:t>
      </w:r>
      <w:r w:rsidR="00F06825" w:rsidRPr="001211AB">
        <w:rPr>
          <w:rFonts w:cs="Arial"/>
          <w:sz w:val="20"/>
          <w:szCs w:val="20"/>
        </w:rPr>
        <w:t>O</w:t>
      </w:r>
      <w:r w:rsidR="00F06825" w:rsidRPr="001211AB">
        <w:rPr>
          <w:rFonts w:cs="Arial"/>
          <w:sz w:val="20"/>
          <w:szCs w:val="20"/>
          <w:vertAlign w:val="subscript"/>
        </w:rPr>
        <w:t>2</w:t>
      </w:r>
      <w:r w:rsidR="00F06825" w:rsidRPr="001211AB">
        <w:rPr>
          <w:rFonts w:cs="Arial"/>
          <w:sz w:val="20"/>
          <w:szCs w:val="20"/>
        </w:rPr>
        <w:t xml:space="preserve"> </w:t>
      </w:r>
      <w:r w:rsidR="008C19BA" w:rsidRPr="001211AB">
        <w:rPr>
          <w:rFonts w:cs="Arial"/>
          <w:sz w:val="20"/>
          <w:szCs w:val="20"/>
        </w:rPr>
        <w:t xml:space="preserve">product, </w:t>
      </w:r>
      <w:r w:rsidR="00212C3E" w:rsidRPr="001211AB">
        <w:rPr>
          <w:rFonts w:cs="Arial"/>
          <w:sz w:val="20"/>
          <w:szCs w:val="20"/>
        </w:rPr>
        <w:t>with</w:t>
      </w:r>
      <w:r w:rsidR="00F06825" w:rsidRPr="001211AB">
        <w:rPr>
          <w:rFonts w:cs="Arial"/>
          <w:sz w:val="20"/>
          <w:szCs w:val="20"/>
        </w:rPr>
        <w:t xml:space="preserve"> protons </w:t>
      </w:r>
      <w:r w:rsidR="00212C3E" w:rsidRPr="001211AB">
        <w:rPr>
          <w:rFonts w:cs="Arial"/>
          <w:sz w:val="20"/>
          <w:szCs w:val="20"/>
        </w:rPr>
        <w:t xml:space="preserve">derived </w:t>
      </w:r>
      <w:r w:rsidR="00F06825" w:rsidRPr="001211AB">
        <w:rPr>
          <w:rFonts w:cs="Arial"/>
          <w:sz w:val="20"/>
          <w:szCs w:val="20"/>
        </w:rPr>
        <w:t>from the solvent</w:t>
      </w:r>
      <w:r w:rsidR="00212C3E" w:rsidRPr="001211AB">
        <w:rPr>
          <w:rFonts w:cs="Arial"/>
          <w:sz w:val="20"/>
          <w:szCs w:val="20"/>
        </w:rPr>
        <w:t>.</w:t>
      </w:r>
      <w:r w:rsidR="00F06825" w:rsidRPr="001211AB">
        <w:rPr>
          <w:rFonts w:cs="Arial"/>
          <w:sz w:val="20"/>
          <w:szCs w:val="20"/>
        </w:rPr>
        <w:t xml:space="preserve"> </w:t>
      </w:r>
      <w:r w:rsidR="009E4410" w:rsidRPr="001211AB">
        <w:rPr>
          <w:rFonts w:cs="Arial"/>
          <w:sz w:val="20"/>
          <w:szCs w:val="20"/>
        </w:rPr>
        <w:t xml:space="preserve">Interestingly, in the marine cyanobacterium </w:t>
      </w:r>
      <w:proofErr w:type="spellStart"/>
      <w:r w:rsidR="009E4410" w:rsidRPr="001211AB">
        <w:rPr>
          <w:rFonts w:cs="Arial"/>
          <w:i/>
          <w:iCs/>
          <w:sz w:val="20"/>
          <w:szCs w:val="20"/>
        </w:rPr>
        <w:t>Synechoccocus</w:t>
      </w:r>
      <w:proofErr w:type="spellEnd"/>
      <w:r w:rsidR="009E4410" w:rsidRPr="001211AB">
        <w:rPr>
          <w:rFonts w:cs="Arial"/>
          <w:sz w:val="20"/>
          <w:szCs w:val="20"/>
        </w:rPr>
        <w:t xml:space="preserve"> sp. CC9311 ferritin </w:t>
      </w:r>
      <w:r w:rsidR="004240D3" w:rsidRPr="001211AB">
        <w:rPr>
          <w:rFonts w:cs="Arial"/>
          <w:sz w:val="20"/>
          <w:szCs w:val="20"/>
        </w:rPr>
        <w:t>(</w:t>
      </w:r>
      <w:proofErr w:type="spellStart"/>
      <w:r w:rsidR="009E4410" w:rsidRPr="001211AB">
        <w:rPr>
          <w:rFonts w:cs="Arial"/>
          <w:i/>
          <w:iCs/>
          <w:sz w:val="20"/>
          <w:szCs w:val="20"/>
        </w:rPr>
        <w:t>Syn</w:t>
      </w:r>
      <w:r w:rsidR="009E4410" w:rsidRPr="001211AB">
        <w:rPr>
          <w:rFonts w:cs="Arial"/>
          <w:sz w:val="20"/>
          <w:szCs w:val="20"/>
        </w:rPr>
        <w:t>Ftn</w:t>
      </w:r>
      <w:proofErr w:type="spellEnd"/>
      <w:r w:rsidR="004240D3" w:rsidRPr="001211AB">
        <w:rPr>
          <w:rFonts w:cs="Arial"/>
          <w:sz w:val="20"/>
          <w:szCs w:val="20"/>
        </w:rPr>
        <w:t>)</w:t>
      </w:r>
      <w:r w:rsidR="009E4410" w:rsidRPr="001211AB">
        <w:rPr>
          <w:rFonts w:cs="Arial"/>
          <w:sz w:val="20"/>
          <w:szCs w:val="20"/>
        </w:rPr>
        <w:t>, an active site Tyr residue (Tyr</w:t>
      </w:r>
      <w:r w:rsidR="009E4410" w:rsidRPr="001211AB">
        <w:rPr>
          <w:rFonts w:cs="Arial"/>
          <w:sz w:val="20"/>
          <w:szCs w:val="20"/>
          <w:vertAlign w:val="subscript"/>
        </w:rPr>
        <w:t>40</w:t>
      </w:r>
      <w:r w:rsidR="009E4410" w:rsidRPr="001211AB">
        <w:rPr>
          <w:rFonts w:cs="Arial"/>
          <w:sz w:val="20"/>
          <w:szCs w:val="20"/>
        </w:rPr>
        <w:t>) plays a major role</w:t>
      </w:r>
      <w:r w:rsidR="00F06825" w:rsidRPr="001211AB">
        <w:rPr>
          <w:rFonts w:cs="Arial"/>
          <w:sz w:val="20"/>
          <w:szCs w:val="20"/>
        </w:rPr>
        <w:t xml:space="preserve"> </w:t>
      </w:r>
      <w:r w:rsidR="009E4410" w:rsidRPr="001211AB">
        <w:rPr>
          <w:rFonts w:cs="Arial"/>
          <w:sz w:val="20"/>
          <w:szCs w:val="20"/>
        </w:rPr>
        <w:t>in the catalysis and is involved in proton and electron delivery</w:t>
      </w:r>
      <w:r w:rsidR="00F06825" w:rsidRPr="001211AB">
        <w:rPr>
          <w:rFonts w:cs="Arial"/>
          <w:sz w:val="20"/>
          <w:szCs w:val="20"/>
        </w:rPr>
        <w:t>.</w:t>
      </w:r>
      <w:r w:rsidRPr="001211AB">
        <w:rPr>
          <w:rFonts w:cs="Arial"/>
          <w:sz w:val="20"/>
          <w:szCs w:val="20"/>
          <w:vertAlign w:val="superscript"/>
        </w:rPr>
        <w:t>[3</w:t>
      </w:r>
      <w:r w:rsidR="00116099" w:rsidRPr="001211AB">
        <w:rPr>
          <w:rFonts w:cs="Arial"/>
          <w:sz w:val="20"/>
          <w:szCs w:val="20"/>
          <w:vertAlign w:val="superscript"/>
        </w:rPr>
        <w:t>3</w:t>
      </w:r>
      <w:r w:rsidR="009E4410" w:rsidRPr="001211AB">
        <w:rPr>
          <w:rFonts w:cs="Arial"/>
          <w:sz w:val="20"/>
          <w:szCs w:val="20"/>
          <w:vertAlign w:val="superscript"/>
        </w:rPr>
        <w:t>−</w:t>
      </w:r>
      <w:r w:rsidRPr="001211AB">
        <w:rPr>
          <w:rFonts w:cs="Arial"/>
          <w:sz w:val="20"/>
          <w:szCs w:val="20"/>
          <w:vertAlign w:val="superscript"/>
        </w:rPr>
        <w:t>3</w:t>
      </w:r>
      <w:r w:rsidR="00116099" w:rsidRPr="001211AB">
        <w:rPr>
          <w:rFonts w:cs="Arial"/>
          <w:sz w:val="20"/>
          <w:szCs w:val="20"/>
          <w:vertAlign w:val="superscript"/>
        </w:rPr>
        <w:t>6</w:t>
      </w:r>
      <w:r w:rsidRPr="001211AB">
        <w:rPr>
          <w:rFonts w:cs="Arial"/>
          <w:sz w:val="20"/>
          <w:szCs w:val="20"/>
          <w:vertAlign w:val="superscript"/>
        </w:rPr>
        <w:t>]</w:t>
      </w:r>
      <w:r w:rsidR="009E4410" w:rsidRPr="001211AB">
        <w:rPr>
          <w:rFonts w:cs="Arial"/>
          <w:sz w:val="20"/>
          <w:szCs w:val="20"/>
        </w:rPr>
        <w:t xml:space="preserve"> However, the structure of </w:t>
      </w:r>
      <w:proofErr w:type="spellStart"/>
      <w:r w:rsidR="009E4410" w:rsidRPr="001211AB">
        <w:rPr>
          <w:rFonts w:cs="Arial"/>
          <w:i/>
          <w:iCs/>
          <w:sz w:val="20"/>
          <w:szCs w:val="20"/>
        </w:rPr>
        <w:t>Syn</w:t>
      </w:r>
      <w:r w:rsidR="009E4410" w:rsidRPr="001211AB">
        <w:rPr>
          <w:rFonts w:cs="Arial"/>
          <w:sz w:val="20"/>
          <w:szCs w:val="20"/>
        </w:rPr>
        <w:t>Ftn</w:t>
      </w:r>
      <w:proofErr w:type="spellEnd"/>
      <w:r w:rsidR="009E4410" w:rsidRPr="001211AB">
        <w:rPr>
          <w:rFonts w:cs="Arial"/>
          <w:sz w:val="20"/>
          <w:szCs w:val="20"/>
        </w:rPr>
        <w:t xml:space="preserve"> does not contain an </w:t>
      </w:r>
      <w:proofErr w:type="spellStart"/>
      <w:r w:rsidR="009E4410" w:rsidRPr="001211AB">
        <w:rPr>
          <w:rFonts w:cs="Arial"/>
          <w:sz w:val="20"/>
          <w:szCs w:val="20"/>
        </w:rPr>
        <w:t>Asn</w:t>
      </w:r>
      <w:proofErr w:type="spellEnd"/>
      <w:r w:rsidR="009E4410" w:rsidRPr="001211AB">
        <w:rPr>
          <w:rFonts w:cs="Arial"/>
          <w:sz w:val="20"/>
          <w:szCs w:val="20"/>
        </w:rPr>
        <w:t xml:space="preserve"> group ligated to the diiron center and hence has a different active site configuration that may lead to differences in dioxygen activation and the electronic configuration of structures in the catalytic cycle. </w:t>
      </w:r>
      <w:r w:rsidR="00477B2C" w:rsidRPr="001211AB">
        <w:rPr>
          <w:rFonts w:cs="Arial"/>
          <w:sz w:val="20"/>
          <w:szCs w:val="20"/>
        </w:rPr>
        <w:t xml:space="preserve">The presence of an </w:t>
      </w:r>
      <w:proofErr w:type="spellStart"/>
      <w:r w:rsidR="00477B2C" w:rsidRPr="001211AB">
        <w:rPr>
          <w:rFonts w:cs="Arial"/>
          <w:sz w:val="20"/>
          <w:szCs w:val="20"/>
        </w:rPr>
        <w:t>Asn</w:t>
      </w:r>
      <w:proofErr w:type="spellEnd"/>
      <w:r w:rsidR="00477B2C" w:rsidRPr="001211AB">
        <w:rPr>
          <w:rFonts w:cs="Arial"/>
          <w:sz w:val="20"/>
          <w:szCs w:val="20"/>
        </w:rPr>
        <w:t xml:space="preserve"> residue very close to the ferritin ferroxidase center is unusual</w:t>
      </w:r>
      <w:r w:rsidR="00A053F3" w:rsidRPr="001211AB">
        <w:rPr>
          <w:rFonts w:cs="Arial"/>
          <w:sz w:val="20"/>
          <w:szCs w:val="20"/>
        </w:rPr>
        <w:t xml:space="preserve"> </w:t>
      </w:r>
      <w:r w:rsidR="009E4410" w:rsidRPr="001211AB">
        <w:rPr>
          <w:rFonts w:cs="Arial"/>
          <w:sz w:val="20"/>
          <w:szCs w:val="20"/>
        </w:rPr>
        <w:t xml:space="preserve">and </w:t>
      </w:r>
      <w:r w:rsidR="00477B2C" w:rsidRPr="001211AB">
        <w:rPr>
          <w:rFonts w:cs="Arial"/>
          <w:sz w:val="20"/>
          <w:szCs w:val="20"/>
        </w:rPr>
        <w:t xml:space="preserve">so </w:t>
      </w:r>
      <w:r w:rsidR="009E4410" w:rsidRPr="001211AB">
        <w:rPr>
          <w:rFonts w:cs="Arial"/>
          <w:sz w:val="20"/>
          <w:szCs w:val="20"/>
        </w:rPr>
        <w:t xml:space="preserve">to understand its </w:t>
      </w:r>
      <w:r w:rsidR="007E4C1E" w:rsidRPr="001211AB">
        <w:rPr>
          <w:rFonts w:cs="Arial"/>
          <w:sz w:val="20"/>
          <w:szCs w:val="20"/>
        </w:rPr>
        <w:t>influence</w:t>
      </w:r>
      <w:r w:rsidR="009E4410" w:rsidRPr="001211AB">
        <w:rPr>
          <w:rFonts w:cs="Arial"/>
          <w:sz w:val="20"/>
          <w:szCs w:val="20"/>
        </w:rPr>
        <w:t xml:space="preserve"> on catalysis we </w:t>
      </w:r>
      <w:r w:rsidR="00477B2C" w:rsidRPr="001211AB">
        <w:rPr>
          <w:rFonts w:cs="Arial"/>
          <w:sz w:val="20"/>
          <w:szCs w:val="20"/>
        </w:rPr>
        <w:t>carried out a comprehensive</w:t>
      </w:r>
      <w:r w:rsidR="009E4410" w:rsidRPr="001211AB">
        <w:rPr>
          <w:rFonts w:cs="Arial"/>
          <w:sz w:val="20"/>
          <w:szCs w:val="20"/>
        </w:rPr>
        <w:t xml:space="preserve"> computational study. The calculations show that the energetics change dramatically such that the Tyr active site residue does</w:t>
      </w:r>
      <w:bookmarkStart w:id="4" w:name="_Hlk109303027"/>
      <w:r w:rsidR="007E4C1E" w:rsidRPr="001211AB">
        <w:rPr>
          <w:rFonts w:cs="Arial"/>
          <w:sz w:val="20"/>
          <w:szCs w:val="20"/>
        </w:rPr>
        <w:t xml:space="preserve"> not bear radical character in the catalytic cycle. These studies highlight the </w:t>
      </w:r>
      <w:r w:rsidR="007E4C1E">
        <w:rPr>
          <w:rFonts w:cs="Arial"/>
          <w:sz w:val="20"/>
          <w:szCs w:val="20"/>
        </w:rPr>
        <w:t>intricate perturbations of the secondary coordination sphere on dioxygen activation in ferritin proteins.</w:t>
      </w:r>
    </w:p>
    <w:bookmarkEnd w:id="4"/>
    <w:p w14:paraId="1FBEE009" w14:textId="49312516" w:rsidR="001752E3" w:rsidRPr="009E4410" w:rsidRDefault="009E4410" w:rsidP="00F06825">
      <w:pPr>
        <w:pStyle w:val="P1"/>
        <w:spacing w:line="240" w:lineRule="atLeast"/>
        <w:rPr>
          <w:rFonts w:cs="Arial"/>
          <w:color w:val="EE0000"/>
          <w:sz w:val="20"/>
          <w:szCs w:val="20"/>
        </w:rPr>
        <w:sectPr w:rsidR="001752E3" w:rsidRPr="009E4410" w:rsidSect="00FB7568">
          <w:type w:val="continuous"/>
          <w:pgSz w:w="11906" w:h="16838" w:code="9"/>
          <w:pgMar w:top="1134" w:right="936" w:bottom="1134" w:left="936" w:header="1021" w:footer="0" w:gutter="0"/>
          <w:cols w:num="2" w:space="284"/>
          <w:docGrid w:linePitch="360"/>
        </w:sectPr>
      </w:pPr>
      <w:r>
        <w:rPr>
          <w:rFonts w:cs="Arial"/>
          <w:sz w:val="20"/>
          <w:szCs w:val="20"/>
        </w:rPr>
        <w:t xml:space="preserve"> </w:t>
      </w:r>
    </w:p>
    <w:p w14:paraId="442A6B73" w14:textId="45E1FA3E" w:rsidR="001752E3" w:rsidRDefault="00944A47" w:rsidP="001752E3">
      <w:pPr>
        <w:pStyle w:val="FigureCaption"/>
        <w:spacing w:line="240" w:lineRule="auto"/>
        <w:rPr>
          <w:b/>
          <w:bCs/>
        </w:rPr>
      </w:pPr>
      <w:r w:rsidRPr="00944A47">
        <w:rPr>
          <w:noProof/>
        </w:rPr>
        <w:lastRenderedPageBreak/>
        <w:drawing>
          <wp:inline distT="0" distB="0" distL="0" distR="0" wp14:anchorId="049B7C98" wp14:editId="61331DB9">
            <wp:extent cx="6371590" cy="2148205"/>
            <wp:effectExtent l="0" t="0" r="0" b="0"/>
            <wp:docPr id="1951380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1590" cy="2148205"/>
                    </a:xfrm>
                    <a:prstGeom prst="rect">
                      <a:avLst/>
                    </a:prstGeom>
                    <a:noFill/>
                    <a:ln>
                      <a:noFill/>
                    </a:ln>
                  </pic:spPr>
                </pic:pic>
              </a:graphicData>
            </a:graphic>
          </wp:inline>
        </w:drawing>
      </w:r>
    </w:p>
    <w:p w14:paraId="68B522DB" w14:textId="7F7D8F78" w:rsidR="001752E3" w:rsidRDefault="001752E3" w:rsidP="001752E3">
      <w:pPr>
        <w:pStyle w:val="FigureCaption"/>
      </w:pPr>
      <w:r w:rsidRPr="001752E3">
        <w:rPr>
          <w:b/>
          <w:bCs/>
        </w:rPr>
        <w:t>Figure 2.</w:t>
      </w:r>
      <w:r>
        <w:t xml:space="preserve"> </w:t>
      </w:r>
      <w:r w:rsidRPr="001752E3">
        <w:t xml:space="preserve">a) RMSD plot of </w:t>
      </w:r>
      <w:r w:rsidRPr="001211AB">
        <w:t xml:space="preserve">the </w:t>
      </w:r>
      <w:r w:rsidR="003A21B7" w:rsidRPr="001211AB">
        <w:t>1</w:t>
      </w:r>
      <w:r w:rsidRPr="001211AB">
        <w:t xml:space="preserve">00 ns MD </w:t>
      </w:r>
      <w:r w:rsidRPr="001752E3">
        <w:t xml:space="preserve">simulation for the </w:t>
      </w:r>
      <w:r>
        <w:t>ferritin model with bound</w:t>
      </w:r>
      <w:r w:rsidRPr="001752E3">
        <w:t xml:space="preserve"> O</w:t>
      </w:r>
      <w:r w:rsidRPr="001752E3">
        <w:rPr>
          <w:vertAlign w:val="subscript"/>
        </w:rPr>
        <w:t>2</w:t>
      </w:r>
      <w:r w:rsidRPr="001752E3">
        <w:t xml:space="preserve"> (</w:t>
      </w:r>
      <w:r>
        <w:t>designated substrate</w:t>
      </w:r>
      <w:r w:rsidRPr="001752E3">
        <w:t>), co-factor site (in green) and the protein (in blue)</w:t>
      </w:r>
      <w:r>
        <w:t>;</w:t>
      </w:r>
      <w:r w:rsidRPr="001752E3">
        <w:t xml:space="preserve"> b) Overlay of the MD starting structure </w:t>
      </w:r>
      <w:r w:rsidR="009C5942">
        <w:t xml:space="preserve">(sandy colour) </w:t>
      </w:r>
      <w:r w:rsidRPr="001752E3">
        <w:t xml:space="preserve">with the two structures obtained from </w:t>
      </w:r>
      <w:r w:rsidRPr="003A21B7">
        <w:rPr>
          <w:i/>
          <w:iCs/>
        </w:rPr>
        <w:t>k</w:t>
      </w:r>
      <w:r w:rsidRPr="001752E3">
        <w:t>-clustering of the MD simulation snapshots</w:t>
      </w:r>
      <w:r w:rsidR="009C5942">
        <w:t xml:space="preserve"> (light blue and purple strands)</w:t>
      </w:r>
      <w:r>
        <w:t>.</w:t>
      </w:r>
    </w:p>
    <w:p w14:paraId="78A581CC" w14:textId="77777777" w:rsidR="001752E3" w:rsidRDefault="001752E3" w:rsidP="00F06825">
      <w:pPr>
        <w:pStyle w:val="P1"/>
        <w:spacing w:line="240" w:lineRule="atLeast"/>
        <w:rPr>
          <w:rFonts w:cs="Arial"/>
          <w:sz w:val="20"/>
          <w:szCs w:val="20"/>
        </w:rPr>
        <w:sectPr w:rsidR="001752E3" w:rsidSect="001752E3">
          <w:type w:val="continuous"/>
          <w:pgSz w:w="11906" w:h="16838" w:code="9"/>
          <w:pgMar w:top="1134" w:right="936" w:bottom="1134" w:left="936" w:header="1021" w:footer="0" w:gutter="0"/>
          <w:cols w:space="284"/>
          <w:docGrid w:linePitch="360"/>
        </w:sectPr>
      </w:pPr>
    </w:p>
    <w:p w14:paraId="678D3C39" w14:textId="77777777" w:rsidR="003A412E" w:rsidRPr="00C91676" w:rsidRDefault="003A412E" w:rsidP="003A412E">
      <w:pPr>
        <w:pStyle w:val="H1"/>
        <w:spacing w:before="240" w:after="240" w:line="240" w:lineRule="atLeast"/>
        <w:rPr>
          <w:rFonts w:cs="Arial"/>
          <w:szCs w:val="22"/>
          <w:lang w:val="en-US"/>
        </w:rPr>
      </w:pPr>
      <w:r w:rsidRPr="00C91676">
        <w:rPr>
          <w:rFonts w:cs="Arial"/>
          <w:szCs w:val="22"/>
          <w:lang w:val="en-US"/>
        </w:rPr>
        <w:t>Results and Discussion</w:t>
      </w:r>
    </w:p>
    <w:p w14:paraId="1CE39F42" w14:textId="1A1B0C99" w:rsidR="00621AC5" w:rsidRDefault="00E90622" w:rsidP="00E90622">
      <w:pPr>
        <w:pStyle w:val="P1"/>
        <w:spacing w:before="240" w:after="240" w:line="240" w:lineRule="atLeast"/>
        <w:rPr>
          <w:rFonts w:cs="Arial"/>
          <w:sz w:val="20"/>
          <w:szCs w:val="20"/>
        </w:rPr>
      </w:pPr>
      <w:r w:rsidRPr="00E90622">
        <w:rPr>
          <w:rFonts w:cs="Arial"/>
          <w:sz w:val="20"/>
          <w:szCs w:val="20"/>
        </w:rPr>
        <w:t xml:space="preserve">We </w:t>
      </w:r>
      <w:r w:rsidRPr="002458EC">
        <w:rPr>
          <w:rFonts w:cs="Arial"/>
          <w:sz w:val="20"/>
          <w:szCs w:val="20"/>
        </w:rPr>
        <w:t>started the work from the 7URH protein databank (</w:t>
      </w:r>
      <w:proofErr w:type="spellStart"/>
      <w:r w:rsidRPr="002458EC">
        <w:rPr>
          <w:rFonts w:cs="Arial"/>
          <w:sz w:val="20"/>
          <w:szCs w:val="20"/>
        </w:rPr>
        <w:t>pdb</w:t>
      </w:r>
      <w:proofErr w:type="spellEnd"/>
      <w:r w:rsidRPr="002458EC">
        <w:rPr>
          <w:rFonts w:cs="Arial"/>
          <w:sz w:val="20"/>
          <w:szCs w:val="20"/>
        </w:rPr>
        <w:t xml:space="preserve">) </w:t>
      </w:r>
      <w:proofErr w:type="gramStart"/>
      <w:r w:rsidRPr="002458EC">
        <w:rPr>
          <w:rFonts w:cs="Arial"/>
          <w:sz w:val="20"/>
          <w:szCs w:val="20"/>
        </w:rPr>
        <w:t>file,</w:t>
      </w:r>
      <w:r w:rsidR="001752E3" w:rsidRPr="002458EC">
        <w:rPr>
          <w:rFonts w:cs="Arial"/>
          <w:sz w:val="20"/>
          <w:szCs w:val="20"/>
          <w:vertAlign w:val="superscript"/>
        </w:rPr>
        <w:t>[</w:t>
      </w:r>
      <w:proofErr w:type="gramEnd"/>
      <w:r w:rsidR="001752E3" w:rsidRPr="002458EC">
        <w:rPr>
          <w:rFonts w:cs="Arial"/>
          <w:sz w:val="20"/>
          <w:szCs w:val="20"/>
          <w:vertAlign w:val="superscript"/>
        </w:rPr>
        <w:t>31,3</w:t>
      </w:r>
      <w:r w:rsidR="00A053F3" w:rsidRPr="002458EC">
        <w:rPr>
          <w:rFonts w:cs="Arial"/>
          <w:sz w:val="20"/>
          <w:szCs w:val="20"/>
          <w:vertAlign w:val="superscript"/>
        </w:rPr>
        <w:t>2</w:t>
      </w:r>
      <w:r w:rsidR="001752E3" w:rsidRPr="002458EC">
        <w:rPr>
          <w:rFonts w:cs="Arial"/>
          <w:sz w:val="20"/>
          <w:szCs w:val="20"/>
          <w:vertAlign w:val="superscript"/>
        </w:rPr>
        <w:t>]</w:t>
      </w:r>
      <w:r w:rsidRPr="002458EC">
        <w:rPr>
          <w:rFonts w:cs="Arial"/>
          <w:sz w:val="20"/>
          <w:szCs w:val="20"/>
        </w:rPr>
        <w:t xml:space="preserve"> which represents the crystal structure coordinates of ferritin-2 from </w:t>
      </w:r>
      <w:r w:rsidRPr="002458EC">
        <w:rPr>
          <w:rFonts w:cs="Arial"/>
          <w:i/>
          <w:iCs/>
          <w:sz w:val="20"/>
          <w:szCs w:val="20"/>
        </w:rPr>
        <w:t>Caenorhabditis elegans</w:t>
      </w:r>
      <w:r w:rsidRPr="002458EC">
        <w:rPr>
          <w:rFonts w:cs="Arial"/>
          <w:sz w:val="20"/>
          <w:szCs w:val="20"/>
        </w:rPr>
        <w:t>. Chain A</w:t>
      </w:r>
      <w:r w:rsidRPr="00E90622">
        <w:rPr>
          <w:rFonts w:cs="Arial"/>
          <w:sz w:val="20"/>
          <w:szCs w:val="20"/>
        </w:rPr>
        <w:t xml:space="preserve"> was selected</w:t>
      </w:r>
      <w:r w:rsidR="001752E3">
        <w:rPr>
          <w:rFonts w:cs="Arial"/>
          <w:sz w:val="20"/>
          <w:szCs w:val="20"/>
        </w:rPr>
        <w:t>,</w:t>
      </w:r>
      <w:r w:rsidRPr="00E90622">
        <w:rPr>
          <w:rFonts w:cs="Arial"/>
          <w:sz w:val="20"/>
          <w:szCs w:val="20"/>
        </w:rPr>
        <w:t xml:space="preserve"> and the missing iron atom was inserted in between the side chains of Glu</w:t>
      </w:r>
      <w:r w:rsidRPr="001752E3">
        <w:rPr>
          <w:rFonts w:cs="Arial"/>
          <w:sz w:val="20"/>
          <w:szCs w:val="20"/>
          <w:vertAlign w:val="subscript"/>
        </w:rPr>
        <w:t>58</w:t>
      </w:r>
      <w:r w:rsidRPr="00E90622">
        <w:rPr>
          <w:rFonts w:cs="Arial"/>
          <w:sz w:val="20"/>
          <w:szCs w:val="20"/>
        </w:rPr>
        <w:t xml:space="preserve"> and Glu</w:t>
      </w:r>
      <w:r w:rsidRPr="001752E3">
        <w:rPr>
          <w:rFonts w:cs="Arial"/>
          <w:sz w:val="20"/>
          <w:szCs w:val="20"/>
          <w:vertAlign w:val="subscript"/>
        </w:rPr>
        <w:t>103</w:t>
      </w:r>
      <w:r w:rsidRPr="00E90622">
        <w:rPr>
          <w:rFonts w:cs="Arial"/>
          <w:sz w:val="20"/>
          <w:szCs w:val="20"/>
        </w:rPr>
        <w:t xml:space="preserve"> held further together by a</w:t>
      </w:r>
      <w:r w:rsidR="003A6798">
        <w:rPr>
          <w:rFonts w:cs="Arial"/>
          <w:sz w:val="20"/>
          <w:szCs w:val="20"/>
        </w:rPr>
        <w:t>n</w:t>
      </w:r>
      <w:r w:rsidRPr="00E90622">
        <w:rPr>
          <w:rFonts w:cs="Arial"/>
          <w:sz w:val="20"/>
          <w:szCs w:val="20"/>
        </w:rPr>
        <w:t xml:space="preserve"> </w:t>
      </w:r>
      <w:r w:rsidR="00892D65">
        <w:rPr>
          <w:rFonts w:cs="Arial"/>
          <w:sz w:val="20"/>
          <w:szCs w:val="20"/>
        </w:rPr>
        <w:t>o</w:t>
      </w:r>
      <w:r w:rsidRPr="00E90622">
        <w:rPr>
          <w:rFonts w:cs="Arial"/>
          <w:sz w:val="20"/>
          <w:szCs w:val="20"/>
        </w:rPr>
        <w:t>xo bridge</w:t>
      </w:r>
      <w:r w:rsidR="003A6798">
        <w:rPr>
          <w:rFonts w:cs="Arial"/>
          <w:sz w:val="20"/>
          <w:szCs w:val="20"/>
        </w:rPr>
        <w:t xml:space="preserve"> between the metal ions</w:t>
      </w:r>
      <w:r w:rsidRPr="00E90622">
        <w:rPr>
          <w:rFonts w:cs="Arial"/>
          <w:sz w:val="20"/>
          <w:szCs w:val="20"/>
        </w:rPr>
        <w:t>. Hydrogen atoms were added based on pH 7 conditions</w:t>
      </w:r>
      <w:r w:rsidR="001752E3">
        <w:rPr>
          <w:rFonts w:cs="Arial"/>
          <w:sz w:val="20"/>
          <w:szCs w:val="20"/>
        </w:rPr>
        <w:t>,</w:t>
      </w:r>
      <w:r w:rsidRPr="00E90622">
        <w:rPr>
          <w:rFonts w:cs="Arial"/>
          <w:sz w:val="20"/>
          <w:szCs w:val="20"/>
        </w:rPr>
        <w:t xml:space="preserve"> and a dioxygen molecule was inserted as a ligand to the second iron atom </w:t>
      </w:r>
      <w:r w:rsidR="008A2B0B">
        <w:rPr>
          <w:rFonts w:cs="Arial"/>
          <w:sz w:val="20"/>
          <w:szCs w:val="20"/>
        </w:rPr>
        <w:t xml:space="preserve">as an iron-superoxo species </w:t>
      </w:r>
      <w:r w:rsidRPr="00E90622">
        <w:rPr>
          <w:rFonts w:cs="Arial"/>
          <w:sz w:val="20"/>
          <w:szCs w:val="20"/>
        </w:rPr>
        <w:t xml:space="preserve">and MD parameters were created for the first-coordination sphere diiron complex. Subsequently, the system was solvated, neutralized, equilibrated and heated to 298 K as described in the Methods section. After completion of the set-up of the </w:t>
      </w:r>
      <w:r w:rsidRPr="001211AB">
        <w:rPr>
          <w:rFonts w:cs="Arial"/>
          <w:sz w:val="20"/>
          <w:szCs w:val="20"/>
        </w:rPr>
        <w:t xml:space="preserve">structure, a molecular dynamics (MD) simulation was run for </w:t>
      </w:r>
      <w:r w:rsidR="003A21B7" w:rsidRPr="001211AB">
        <w:rPr>
          <w:rFonts w:cs="Arial"/>
          <w:sz w:val="20"/>
          <w:szCs w:val="20"/>
        </w:rPr>
        <w:t>1</w:t>
      </w:r>
      <w:r w:rsidRPr="001211AB">
        <w:rPr>
          <w:rFonts w:cs="Arial"/>
          <w:sz w:val="20"/>
          <w:szCs w:val="20"/>
        </w:rPr>
        <w:t xml:space="preserve">00 </w:t>
      </w:r>
      <w:proofErr w:type="gramStart"/>
      <w:r w:rsidRPr="001211AB">
        <w:rPr>
          <w:rFonts w:cs="Arial"/>
          <w:sz w:val="20"/>
          <w:szCs w:val="20"/>
        </w:rPr>
        <w:t>ns</w:t>
      </w:r>
      <w:proofErr w:type="gramEnd"/>
      <w:r w:rsidRPr="001211AB">
        <w:rPr>
          <w:rFonts w:cs="Arial"/>
          <w:sz w:val="20"/>
          <w:szCs w:val="20"/>
        </w:rPr>
        <w:t xml:space="preserve"> and the results are shown in Fig</w:t>
      </w:r>
      <w:r w:rsidR="001752E3" w:rsidRPr="001211AB">
        <w:rPr>
          <w:rFonts w:cs="Arial"/>
          <w:sz w:val="20"/>
          <w:szCs w:val="20"/>
        </w:rPr>
        <w:t>ure</w:t>
      </w:r>
      <w:r w:rsidRPr="001211AB">
        <w:rPr>
          <w:rFonts w:cs="Arial"/>
          <w:sz w:val="20"/>
          <w:szCs w:val="20"/>
        </w:rPr>
        <w:t xml:space="preserve"> 2. The dioxygen </w:t>
      </w:r>
      <w:r w:rsidRPr="00E90622">
        <w:rPr>
          <w:rFonts w:cs="Arial"/>
          <w:sz w:val="20"/>
          <w:szCs w:val="20"/>
        </w:rPr>
        <w:t xml:space="preserve">and the diiron co-factor active site structures are highly rigid during the MD </w:t>
      </w:r>
      <w:r w:rsidR="00D916AC" w:rsidRPr="00E90622">
        <w:rPr>
          <w:rFonts w:cs="Arial"/>
          <w:sz w:val="20"/>
          <w:szCs w:val="20"/>
        </w:rPr>
        <w:t>simulation,</w:t>
      </w:r>
      <w:r w:rsidRPr="00E90622">
        <w:rPr>
          <w:rFonts w:cs="Arial"/>
          <w:sz w:val="20"/>
          <w:szCs w:val="20"/>
        </w:rPr>
        <w:t xml:space="preserve"> and their root-mean-square-deviation (RMSD) stabilizes within 10 ns with relatively low values. The protein structure shows a certain degree of movement of its atoms with an RMSD with some fluctuation. However, this is mostly the result of the terminal groups of the protein chain that do not contribute to </w:t>
      </w:r>
      <w:r w:rsidRPr="00621AC5">
        <w:rPr>
          <w:rFonts w:ascii="Symbol" w:hAnsi="Symbol" w:cs="Arial"/>
          <w:sz w:val="20"/>
          <w:szCs w:val="20"/>
        </w:rPr>
        <w:t></w:t>
      </w:r>
      <w:r w:rsidRPr="00E90622">
        <w:rPr>
          <w:rFonts w:cs="Arial"/>
          <w:sz w:val="20"/>
          <w:szCs w:val="20"/>
        </w:rPr>
        <w:t>-helices and hydrogen bonding interactions within the three-dimensional structure.</w:t>
      </w:r>
    </w:p>
    <w:p w14:paraId="40C18C18" w14:textId="49DA2D9A" w:rsidR="00944A47" w:rsidRDefault="00E90622" w:rsidP="00E90622">
      <w:pPr>
        <w:pStyle w:val="P1"/>
        <w:spacing w:before="240" w:after="240" w:line="240" w:lineRule="atLeast"/>
        <w:rPr>
          <w:rFonts w:cs="Arial"/>
          <w:sz w:val="20"/>
          <w:szCs w:val="20"/>
        </w:rPr>
      </w:pPr>
      <w:r w:rsidRPr="00E90622">
        <w:rPr>
          <w:rFonts w:cs="Arial"/>
          <w:sz w:val="20"/>
          <w:szCs w:val="20"/>
        </w:rPr>
        <w:t xml:space="preserve">We then used the </w:t>
      </w:r>
      <w:r w:rsidRPr="008B1DFC">
        <w:rPr>
          <w:rFonts w:cs="Arial"/>
          <w:i/>
          <w:iCs/>
          <w:sz w:val="20"/>
          <w:szCs w:val="20"/>
        </w:rPr>
        <w:t>k</w:t>
      </w:r>
      <w:r w:rsidRPr="00E90622">
        <w:rPr>
          <w:rFonts w:cs="Arial"/>
          <w:sz w:val="20"/>
          <w:szCs w:val="20"/>
        </w:rPr>
        <w:t xml:space="preserve">-clustering technique together with the </w:t>
      </w:r>
      <w:r w:rsidRPr="00EA4F12">
        <w:rPr>
          <w:rFonts w:cs="Arial"/>
          <w:sz w:val="20"/>
          <w:szCs w:val="20"/>
        </w:rPr>
        <w:t xml:space="preserve">Elbow </w:t>
      </w:r>
      <w:r w:rsidRPr="001211AB">
        <w:rPr>
          <w:rFonts w:cs="Arial"/>
          <w:sz w:val="20"/>
          <w:szCs w:val="20"/>
        </w:rPr>
        <w:t>and Silhouette Methods (Supporting Information, Fig</w:t>
      </w:r>
      <w:r w:rsidR="00621AC5" w:rsidRPr="001211AB">
        <w:rPr>
          <w:rFonts w:cs="Arial"/>
          <w:sz w:val="20"/>
          <w:szCs w:val="20"/>
        </w:rPr>
        <w:t>ure</w:t>
      </w:r>
      <w:r w:rsidRPr="001211AB">
        <w:rPr>
          <w:rFonts w:cs="Arial"/>
          <w:sz w:val="20"/>
          <w:szCs w:val="20"/>
        </w:rPr>
        <w:t>s S</w:t>
      </w:r>
      <w:r w:rsidR="00892D65" w:rsidRPr="001211AB">
        <w:rPr>
          <w:rFonts w:cs="Arial"/>
          <w:sz w:val="20"/>
          <w:szCs w:val="20"/>
        </w:rPr>
        <w:t>5</w:t>
      </w:r>
      <w:r w:rsidRPr="001211AB">
        <w:rPr>
          <w:rFonts w:cs="Arial"/>
          <w:sz w:val="20"/>
          <w:szCs w:val="20"/>
        </w:rPr>
        <w:t xml:space="preserve"> – S7) to determine the optimal structure </w:t>
      </w:r>
      <w:r w:rsidR="00E6747F" w:rsidRPr="001211AB">
        <w:rPr>
          <w:rFonts w:cs="Arial"/>
          <w:sz w:val="20"/>
          <w:szCs w:val="20"/>
        </w:rPr>
        <w:t>based on the coordinates of all snapshots of the MD simulations</w:t>
      </w:r>
      <w:r w:rsidRPr="001211AB">
        <w:rPr>
          <w:rFonts w:cs="Arial"/>
          <w:sz w:val="20"/>
          <w:szCs w:val="20"/>
        </w:rPr>
        <w:t xml:space="preserve">. These </w:t>
      </w:r>
      <w:r w:rsidR="008A2B0B" w:rsidRPr="001211AB">
        <w:rPr>
          <w:rFonts w:cs="Arial"/>
          <w:sz w:val="20"/>
          <w:szCs w:val="20"/>
        </w:rPr>
        <w:t>statistical</w:t>
      </w:r>
      <w:r w:rsidRPr="001211AB">
        <w:rPr>
          <w:rFonts w:cs="Arial"/>
          <w:sz w:val="20"/>
          <w:szCs w:val="20"/>
        </w:rPr>
        <w:t xml:space="preserve"> approaches assign</w:t>
      </w:r>
      <w:r w:rsidR="00DF4D8D" w:rsidRPr="001211AB">
        <w:rPr>
          <w:rFonts w:cs="Arial"/>
          <w:sz w:val="20"/>
          <w:szCs w:val="20"/>
        </w:rPr>
        <w:t>ed</w:t>
      </w:r>
      <w:r w:rsidRPr="001211AB">
        <w:rPr>
          <w:rFonts w:cs="Arial"/>
          <w:sz w:val="20"/>
          <w:szCs w:val="20"/>
        </w:rPr>
        <w:t xml:space="preserve"> two conformers </w:t>
      </w:r>
      <w:r w:rsidRPr="00E90622">
        <w:rPr>
          <w:rFonts w:cs="Arial"/>
          <w:sz w:val="20"/>
          <w:szCs w:val="20"/>
        </w:rPr>
        <w:t xml:space="preserve">from the MD simulations, which </w:t>
      </w:r>
      <w:r w:rsidR="00105AED">
        <w:rPr>
          <w:rFonts w:cs="Arial"/>
          <w:sz w:val="20"/>
          <w:szCs w:val="20"/>
        </w:rPr>
        <w:t>are</w:t>
      </w:r>
      <w:r w:rsidR="00105AED" w:rsidRPr="00E90622">
        <w:rPr>
          <w:rFonts w:cs="Arial"/>
          <w:sz w:val="20"/>
          <w:szCs w:val="20"/>
        </w:rPr>
        <w:t xml:space="preserve"> </w:t>
      </w:r>
      <w:r w:rsidRPr="00E90622">
        <w:rPr>
          <w:rFonts w:cs="Arial"/>
          <w:sz w:val="20"/>
          <w:szCs w:val="20"/>
        </w:rPr>
        <w:t>plot</w:t>
      </w:r>
      <w:r w:rsidR="00105AED">
        <w:rPr>
          <w:rFonts w:cs="Arial"/>
          <w:sz w:val="20"/>
          <w:szCs w:val="20"/>
        </w:rPr>
        <w:t>ted</w:t>
      </w:r>
      <w:r w:rsidRPr="00E90622">
        <w:rPr>
          <w:rFonts w:cs="Arial"/>
          <w:sz w:val="20"/>
          <w:szCs w:val="20"/>
        </w:rPr>
        <w:t xml:space="preserve"> in Fig</w:t>
      </w:r>
      <w:r w:rsidR="00621AC5">
        <w:rPr>
          <w:rFonts w:cs="Arial"/>
          <w:sz w:val="20"/>
          <w:szCs w:val="20"/>
        </w:rPr>
        <w:t>ure</w:t>
      </w:r>
      <w:r w:rsidRPr="00E90622">
        <w:rPr>
          <w:rFonts w:cs="Arial"/>
          <w:sz w:val="20"/>
          <w:szCs w:val="20"/>
        </w:rPr>
        <w:t xml:space="preserve"> 2b as an overlay with the </w:t>
      </w:r>
      <w:r w:rsidR="009C5942">
        <w:rPr>
          <w:rFonts w:cs="Arial"/>
          <w:sz w:val="20"/>
          <w:szCs w:val="20"/>
        </w:rPr>
        <w:t>starting structure of the MD simulation</w:t>
      </w:r>
      <w:r w:rsidRPr="00444698">
        <w:rPr>
          <w:rFonts w:cs="Arial"/>
          <w:sz w:val="20"/>
          <w:szCs w:val="20"/>
        </w:rPr>
        <w:t>. As</w:t>
      </w:r>
      <w:r w:rsidRPr="00E90622">
        <w:rPr>
          <w:rFonts w:cs="Arial"/>
          <w:sz w:val="20"/>
          <w:szCs w:val="20"/>
        </w:rPr>
        <w:t xml:space="preserve"> can be seen from Fig</w:t>
      </w:r>
      <w:r w:rsidR="00CD01FB">
        <w:rPr>
          <w:rFonts w:cs="Arial"/>
          <w:sz w:val="20"/>
          <w:szCs w:val="20"/>
        </w:rPr>
        <w:t>ure</w:t>
      </w:r>
      <w:r w:rsidRPr="00E90622">
        <w:rPr>
          <w:rFonts w:cs="Arial"/>
          <w:sz w:val="20"/>
          <w:szCs w:val="20"/>
        </w:rPr>
        <w:t xml:space="preserve"> 2b, the protein chains of the three structures overlap perfectly</w:t>
      </w:r>
      <w:r w:rsidR="004B399D">
        <w:rPr>
          <w:rFonts w:cs="Arial"/>
          <w:sz w:val="20"/>
          <w:szCs w:val="20"/>
        </w:rPr>
        <w:t>,</w:t>
      </w:r>
      <w:r w:rsidRPr="00E90622">
        <w:rPr>
          <w:rFonts w:cs="Arial"/>
          <w:sz w:val="20"/>
          <w:szCs w:val="20"/>
        </w:rPr>
        <w:t xml:space="preserve"> and few geometric differences are </w:t>
      </w:r>
      <w:r w:rsidRPr="001211AB">
        <w:rPr>
          <w:rFonts w:cs="Arial"/>
          <w:sz w:val="20"/>
          <w:szCs w:val="20"/>
        </w:rPr>
        <w:t xml:space="preserve">encountered. </w:t>
      </w:r>
      <w:bookmarkStart w:id="5" w:name="_Hlk215146506"/>
      <w:bookmarkStart w:id="6" w:name="_Hlk213152700"/>
      <w:r w:rsidR="008A2B0B" w:rsidRPr="001211AB">
        <w:rPr>
          <w:rFonts w:cs="Arial"/>
          <w:sz w:val="20"/>
          <w:szCs w:val="20"/>
        </w:rPr>
        <w:t xml:space="preserve">The two structures obtained from </w:t>
      </w:r>
      <w:r w:rsidR="008A2B0B" w:rsidRPr="001211AB">
        <w:rPr>
          <w:rFonts w:cs="Arial"/>
          <w:i/>
          <w:iCs/>
          <w:sz w:val="20"/>
          <w:szCs w:val="20"/>
        </w:rPr>
        <w:t>k</w:t>
      </w:r>
      <w:r w:rsidR="008A2B0B" w:rsidRPr="001211AB">
        <w:rPr>
          <w:rFonts w:cs="Arial"/>
          <w:sz w:val="20"/>
          <w:szCs w:val="20"/>
        </w:rPr>
        <w:t xml:space="preserve">-clustering have </w:t>
      </w:r>
      <w:r w:rsidRPr="001211AB">
        <w:rPr>
          <w:rFonts w:cs="Arial"/>
          <w:sz w:val="20"/>
          <w:szCs w:val="20"/>
        </w:rPr>
        <w:t xml:space="preserve">the diiron site in </w:t>
      </w:r>
      <w:r w:rsidR="008A2B0B" w:rsidRPr="001211AB">
        <w:rPr>
          <w:rFonts w:cs="Arial"/>
          <w:sz w:val="20"/>
          <w:szCs w:val="20"/>
        </w:rPr>
        <w:t xml:space="preserve">a </w:t>
      </w:r>
      <w:r w:rsidRPr="001211AB">
        <w:rPr>
          <w:rFonts w:cs="Arial"/>
          <w:sz w:val="20"/>
          <w:szCs w:val="20"/>
        </w:rPr>
        <w:t>similar geometric orientation</w:t>
      </w:r>
      <w:r w:rsidR="008A2B0B" w:rsidRPr="001211AB">
        <w:rPr>
          <w:rFonts w:cs="Arial"/>
          <w:sz w:val="20"/>
          <w:szCs w:val="20"/>
        </w:rPr>
        <w:t xml:space="preserve"> and only minor differences are seen in the first- and second-coordination sphere around the </w:t>
      </w:r>
      <w:proofErr w:type="spellStart"/>
      <w:r w:rsidR="008A2B0B" w:rsidRPr="001211AB">
        <w:rPr>
          <w:rFonts w:cs="Arial"/>
          <w:sz w:val="20"/>
          <w:szCs w:val="20"/>
        </w:rPr>
        <w:t>dimetal</w:t>
      </w:r>
      <w:proofErr w:type="spellEnd"/>
      <w:r w:rsidR="008A2B0B" w:rsidRPr="001211AB">
        <w:rPr>
          <w:rFonts w:cs="Arial"/>
          <w:sz w:val="20"/>
          <w:szCs w:val="20"/>
        </w:rPr>
        <w:t xml:space="preserve"> site</w:t>
      </w:r>
      <w:bookmarkEnd w:id="5"/>
      <w:r w:rsidRPr="001211AB">
        <w:rPr>
          <w:rFonts w:cs="Arial"/>
          <w:sz w:val="20"/>
          <w:szCs w:val="20"/>
        </w:rPr>
        <w:t xml:space="preserve">. </w:t>
      </w:r>
      <w:bookmarkEnd w:id="6"/>
      <w:r w:rsidRPr="001211AB">
        <w:rPr>
          <w:rFonts w:cs="Arial"/>
          <w:sz w:val="20"/>
          <w:szCs w:val="20"/>
        </w:rPr>
        <w:t xml:space="preserve">The only difference appears to be the terminal tail </w:t>
      </w:r>
      <w:r w:rsidR="00892D65" w:rsidRPr="001211AB">
        <w:rPr>
          <w:rFonts w:cs="Arial"/>
          <w:sz w:val="20"/>
          <w:szCs w:val="20"/>
        </w:rPr>
        <w:t xml:space="preserve">of the protein </w:t>
      </w:r>
      <w:r w:rsidRPr="001211AB">
        <w:rPr>
          <w:rFonts w:cs="Arial"/>
          <w:sz w:val="20"/>
          <w:szCs w:val="20"/>
        </w:rPr>
        <w:t xml:space="preserve">in the three structures that </w:t>
      </w:r>
      <w:r w:rsidR="00892D65" w:rsidRPr="001211AB">
        <w:rPr>
          <w:rFonts w:cs="Arial"/>
          <w:sz w:val="20"/>
          <w:szCs w:val="20"/>
        </w:rPr>
        <w:t>is not part of a helix secondary structure and hence shows a lot of mobility</w:t>
      </w:r>
      <w:r w:rsidRPr="001211AB">
        <w:rPr>
          <w:rFonts w:cs="Arial"/>
          <w:sz w:val="20"/>
          <w:szCs w:val="20"/>
        </w:rPr>
        <w:t>. This is not surprising as the</w:t>
      </w:r>
      <w:r w:rsidR="00A053F3" w:rsidRPr="001211AB">
        <w:rPr>
          <w:rFonts w:cs="Arial"/>
          <w:sz w:val="20"/>
          <w:szCs w:val="20"/>
        </w:rPr>
        <w:t xml:space="preserve"> protein tails </w:t>
      </w:r>
      <w:r w:rsidRPr="001211AB">
        <w:rPr>
          <w:rFonts w:cs="Arial"/>
          <w:sz w:val="20"/>
          <w:szCs w:val="20"/>
        </w:rPr>
        <w:t>are no</w:t>
      </w:r>
      <w:r w:rsidR="00A053F3" w:rsidRPr="001211AB">
        <w:rPr>
          <w:rFonts w:cs="Arial"/>
          <w:sz w:val="20"/>
          <w:szCs w:val="20"/>
        </w:rPr>
        <w:t>t involved in</w:t>
      </w:r>
      <w:r w:rsidRPr="001211AB">
        <w:rPr>
          <w:rFonts w:cs="Arial"/>
          <w:sz w:val="20"/>
          <w:szCs w:val="20"/>
        </w:rPr>
        <w:t xml:space="preserve"> strong intramolecular interactions </w:t>
      </w:r>
      <w:r w:rsidR="009C5942" w:rsidRPr="001211AB">
        <w:rPr>
          <w:rFonts w:cs="Arial"/>
          <w:sz w:val="20"/>
          <w:szCs w:val="20"/>
        </w:rPr>
        <w:t>Therefore,</w:t>
      </w:r>
      <w:r w:rsidRPr="001211AB">
        <w:rPr>
          <w:rFonts w:cs="Arial"/>
          <w:sz w:val="20"/>
          <w:szCs w:val="20"/>
        </w:rPr>
        <w:t xml:space="preserve"> the active site structure of the protein remains </w:t>
      </w:r>
      <w:r w:rsidR="00A053F3" w:rsidRPr="001211AB">
        <w:rPr>
          <w:rFonts w:cs="Arial"/>
          <w:sz w:val="20"/>
          <w:szCs w:val="20"/>
        </w:rPr>
        <w:t xml:space="preserve">virtually </w:t>
      </w:r>
      <w:r w:rsidRPr="001211AB">
        <w:rPr>
          <w:rFonts w:cs="Arial"/>
          <w:sz w:val="20"/>
          <w:szCs w:val="20"/>
        </w:rPr>
        <w:t xml:space="preserve">the same in all MD snapshots </w:t>
      </w:r>
      <w:r w:rsidR="00477B2C" w:rsidRPr="001211AB">
        <w:rPr>
          <w:rFonts w:cs="Arial"/>
          <w:sz w:val="20"/>
          <w:szCs w:val="20"/>
        </w:rPr>
        <w:t>with</w:t>
      </w:r>
      <w:r w:rsidRPr="001211AB">
        <w:rPr>
          <w:rFonts w:cs="Arial"/>
          <w:sz w:val="20"/>
          <w:szCs w:val="20"/>
        </w:rPr>
        <w:t xml:space="preserve"> no major structural changes </w:t>
      </w:r>
      <w:r w:rsidR="00477B2C" w:rsidRPr="001211AB">
        <w:rPr>
          <w:rFonts w:cs="Arial"/>
          <w:sz w:val="20"/>
          <w:szCs w:val="20"/>
        </w:rPr>
        <w:t>occurring</w:t>
      </w:r>
      <w:r w:rsidRPr="001211AB">
        <w:rPr>
          <w:rFonts w:cs="Arial"/>
          <w:sz w:val="20"/>
          <w:szCs w:val="20"/>
        </w:rPr>
        <w:t xml:space="preserve"> inside the active site</w:t>
      </w:r>
      <w:r w:rsidR="00A053F3" w:rsidRPr="001211AB">
        <w:rPr>
          <w:rFonts w:cs="Arial"/>
          <w:sz w:val="20"/>
          <w:szCs w:val="20"/>
        </w:rPr>
        <w:t xml:space="preserve"> and the catalytic </w:t>
      </w:r>
      <w:r w:rsidR="00A053F3">
        <w:rPr>
          <w:rFonts w:cs="Arial"/>
          <w:sz w:val="20"/>
          <w:szCs w:val="20"/>
        </w:rPr>
        <w:t>domain</w:t>
      </w:r>
      <w:r w:rsidRPr="00E90622">
        <w:rPr>
          <w:rFonts w:cs="Arial"/>
          <w:sz w:val="20"/>
          <w:szCs w:val="20"/>
        </w:rPr>
        <w:t xml:space="preserve">. </w:t>
      </w:r>
      <w:r w:rsidR="00CD01FB">
        <w:rPr>
          <w:rFonts w:cs="Arial"/>
          <w:sz w:val="20"/>
          <w:szCs w:val="20"/>
        </w:rPr>
        <w:t>This is visualize</w:t>
      </w:r>
      <w:r w:rsidR="00892D65">
        <w:rPr>
          <w:rFonts w:cs="Arial"/>
          <w:sz w:val="20"/>
          <w:szCs w:val="20"/>
        </w:rPr>
        <w:t>d</w:t>
      </w:r>
      <w:r w:rsidR="00CD01FB">
        <w:rPr>
          <w:rFonts w:cs="Arial"/>
          <w:sz w:val="20"/>
          <w:szCs w:val="20"/>
        </w:rPr>
        <w:t xml:space="preserve"> in the inset of Figure 2b, where we</w:t>
      </w:r>
      <w:r w:rsidRPr="00E90622">
        <w:rPr>
          <w:rFonts w:cs="Arial"/>
          <w:sz w:val="20"/>
          <w:szCs w:val="20"/>
        </w:rPr>
        <w:t xml:space="preserve"> zoom in </w:t>
      </w:r>
      <w:r w:rsidR="00A178C4">
        <w:rPr>
          <w:rFonts w:cs="Arial"/>
          <w:sz w:val="20"/>
          <w:szCs w:val="20"/>
        </w:rPr>
        <w:t>on</w:t>
      </w:r>
      <w:r w:rsidRPr="00E90622">
        <w:rPr>
          <w:rFonts w:cs="Arial"/>
          <w:sz w:val="20"/>
          <w:szCs w:val="20"/>
        </w:rPr>
        <w:t xml:space="preserve"> the diiron active site. In </w:t>
      </w:r>
      <w:r w:rsidR="009C5942">
        <w:rPr>
          <w:rFonts w:cs="Arial"/>
          <w:sz w:val="20"/>
          <w:szCs w:val="20"/>
        </w:rPr>
        <w:t>both</w:t>
      </w:r>
      <w:r w:rsidRPr="00E90622">
        <w:rPr>
          <w:rFonts w:cs="Arial"/>
          <w:sz w:val="20"/>
          <w:szCs w:val="20"/>
        </w:rPr>
        <w:t xml:space="preserve"> structures </w:t>
      </w:r>
      <w:r w:rsidR="009C5942">
        <w:rPr>
          <w:rFonts w:cs="Arial"/>
          <w:sz w:val="20"/>
          <w:szCs w:val="20"/>
        </w:rPr>
        <w:t xml:space="preserve">obtained from </w:t>
      </w:r>
      <w:r w:rsidR="009C5942" w:rsidRPr="009C5942">
        <w:rPr>
          <w:rFonts w:cs="Arial"/>
          <w:i/>
          <w:iCs/>
          <w:sz w:val="20"/>
          <w:szCs w:val="20"/>
        </w:rPr>
        <w:t>k</w:t>
      </w:r>
      <w:r w:rsidR="009C5942">
        <w:rPr>
          <w:rFonts w:cs="Arial"/>
          <w:sz w:val="20"/>
          <w:szCs w:val="20"/>
        </w:rPr>
        <w:t xml:space="preserve">-clustering </w:t>
      </w:r>
      <w:r w:rsidRPr="00E90622">
        <w:rPr>
          <w:rFonts w:cs="Arial"/>
          <w:sz w:val="20"/>
          <w:szCs w:val="20"/>
        </w:rPr>
        <w:t xml:space="preserve">the diiron atoms </w:t>
      </w:r>
      <w:r w:rsidR="00CD01FB">
        <w:rPr>
          <w:rFonts w:cs="Arial"/>
          <w:sz w:val="20"/>
          <w:szCs w:val="20"/>
        </w:rPr>
        <w:t xml:space="preserve">are </w:t>
      </w:r>
      <w:r w:rsidRPr="00E90622">
        <w:rPr>
          <w:rFonts w:cs="Arial"/>
          <w:sz w:val="20"/>
          <w:szCs w:val="20"/>
        </w:rPr>
        <w:t>bound to a bridging carboxylate group of Glu</w:t>
      </w:r>
      <w:r w:rsidRPr="00CD01FB">
        <w:rPr>
          <w:rFonts w:cs="Arial"/>
          <w:sz w:val="20"/>
          <w:szCs w:val="20"/>
          <w:vertAlign w:val="subscript"/>
        </w:rPr>
        <w:t>58</w:t>
      </w:r>
      <w:r w:rsidRPr="00E90622">
        <w:rPr>
          <w:rFonts w:cs="Arial"/>
          <w:sz w:val="20"/>
          <w:szCs w:val="20"/>
        </w:rPr>
        <w:t xml:space="preserve"> as well as to a bridging oxo group. The Fe</w:t>
      </w:r>
      <w:r w:rsidR="00C227A3" w:rsidRPr="00A053F3">
        <w:rPr>
          <w:rFonts w:cs="Arial"/>
          <w:sz w:val="20"/>
          <w:szCs w:val="20"/>
          <w:vertAlign w:val="subscript"/>
        </w:rPr>
        <w:t>1</w:t>
      </w:r>
      <w:r w:rsidRPr="00E90622">
        <w:rPr>
          <w:rFonts w:cs="Arial"/>
          <w:sz w:val="20"/>
          <w:szCs w:val="20"/>
        </w:rPr>
        <w:t xml:space="preserve"> atom also binds Glu</w:t>
      </w:r>
      <w:r w:rsidRPr="00CD01FB">
        <w:rPr>
          <w:rFonts w:cs="Arial"/>
          <w:sz w:val="20"/>
          <w:szCs w:val="20"/>
          <w:vertAlign w:val="subscript"/>
        </w:rPr>
        <w:t>23</w:t>
      </w:r>
      <w:r w:rsidRPr="00E90622">
        <w:rPr>
          <w:rFonts w:cs="Arial"/>
          <w:sz w:val="20"/>
          <w:szCs w:val="20"/>
        </w:rPr>
        <w:t xml:space="preserve"> and His</w:t>
      </w:r>
      <w:r w:rsidRPr="00CD01FB">
        <w:rPr>
          <w:rFonts w:cs="Arial"/>
          <w:sz w:val="20"/>
          <w:szCs w:val="20"/>
          <w:vertAlign w:val="subscript"/>
        </w:rPr>
        <w:t>61</w:t>
      </w:r>
      <w:r w:rsidRPr="00E90622">
        <w:rPr>
          <w:rFonts w:cs="Arial"/>
          <w:sz w:val="20"/>
          <w:szCs w:val="20"/>
        </w:rPr>
        <w:t>, while Fe</w:t>
      </w:r>
      <w:r w:rsidR="00C227A3" w:rsidRPr="00A053F3">
        <w:rPr>
          <w:rFonts w:cs="Arial"/>
          <w:sz w:val="20"/>
          <w:szCs w:val="20"/>
          <w:vertAlign w:val="subscript"/>
        </w:rPr>
        <w:t>2</w:t>
      </w:r>
      <w:r w:rsidRPr="00E90622">
        <w:rPr>
          <w:rFonts w:cs="Arial"/>
          <w:sz w:val="20"/>
          <w:szCs w:val="20"/>
        </w:rPr>
        <w:t xml:space="preserve"> binds Glu</w:t>
      </w:r>
      <w:r w:rsidRPr="00CD01FB">
        <w:rPr>
          <w:rFonts w:cs="Arial"/>
          <w:sz w:val="20"/>
          <w:szCs w:val="20"/>
          <w:vertAlign w:val="subscript"/>
        </w:rPr>
        <w:t>103</w:t>
      </w:r>
      <w:r w:rsidRPr="00E90622">
        <w:rPr>
          <w:rFonts w:cs="Arial"/>
          <w:sz w:val="20"/>
          <w:szCs w:val="20"/>
        </w:rPr>
        <w:t xml:space="preserve"> and the dioxygen group. Near</w:t>
      </w:r>
      <w:r w:rsidR="0065533B">
        <w:rPr>
          <w:rFonts w:cs="Arial"/>
          <w:sz w:val="20"/>
          <w:szCs w:val="20"/>
        </w:rPr>
        <w:t xml:space="preserve"> to</w:t>
      </w:r>
      <w:r w:rsidRPr="00E90622">
        <w:rPr>
          <w:rFonts w:cs="Arial"/>
          <w:sz w:val="20"/>
          <w:szCs w:val="20"/>
        </w:rPr>
        <w:t xml:space="preserve"> the diiron complex is the side chain of Asn</w:t>
      </w:r>
      <w:r w:rsidRPr="00CD01FB">
        <w:rPr>
          <w:rFonts w:cs="Arial"/>
          <w:sz w:val="20"/>
          <w:szCs w:val="20"/>
          <w:vertAlign w:val="subscript"/>
        </w:rPr>
        <w:t>106</w:t>
      </w:r>
      <w:r w:rsidRPr="00E90622">
        <w:rPr>
          <w:rFonts w:cs="Arial"/>
          <w:sz w:val="20"/>
          <w:szCs w:val="20"/>
        </w:rPr>
        <w:t xml:space="preserve"> that interacts weakly with one of the iron atoms</w:t>
      </w:r>
      <w:r w:rsidR="003A412E" w:rsidRPr="00C91676">
        <w:rPr>
          <w:rFonts w:cs="Arial"/>
          <w:sz w:val="20"/>
          <w:szCs w:val="20"/>
        </w:rPr>
        <w:t>.</w:t>
      </w:r>
    </w:p>
    <w:p w14:paraId="5FAA4E0F" w14:textId="55A5837B" w:rsidR="001045A1" w:rsidRPr="001211AB" w:rsidRDefault="00944A47" w:rsidP="00E90622">
      <w:pPr>
        <w:pStyle w:val="P1"/>
        <w:spacing w:before="240" w:after="240" w:line="240" w:lineRule="atLeast"/>
        <w:rPr>
          <w:rFonts w:cs="Arial"/>
          <w:sz w:val="20"/>
          <w:szCs w:val="20"/>
        </w:rPr>
      </w:pPr>
      <w:r w:rsidRPr="00E90622">
        <w:rPr>
          <w:rFonts w:cs="Arial"/>
          <w:sz w:val="20"/>
          <w:szCs w:val="20"/>
        </w:rPr>
        <w:t xml:space="preserve">Based on </w:t>
      </w:r>
      <w:r w:rsidRPr="001211AB">
        <w:rPr>
          <w:rFonts w:cs="Arial"/>
          <w:sz w:val="20"/>
          <w:szCs w:val="20"/>
        </w:rPr>
        <w:t xml:space="preserve">the two conformers assigned by the </w:t>
      </w:r>
      <w:r w:rsidRPr="001211AB">
        <w:rPr>
          <w:rFonts w:cs="Arial"/>
          <w:i/>
          <w:iCs/>
          <w:sz w:val="20"/>
          <w:szCs w:val="20"/>
        </w:rPr>
        <w:t>k</w:t>
      </w:r>
      <w:r w:rsidRPr="001211AB">
        <w:rPr>
          <w:rFonts w:cs="Arial"/>
          <w:sz w:val="20"/>
          <w:szCs w:val="20"/>
        </w:rPr>
        <w:t xml:space="preserve">-clustering technique </w:t>
      </w:r>
      <w:r w:rsidR="000E1C4A" w:rsidRPr="001211AB">
        <w:rPr>
          <w:rFonts w:cs="Arial"/>
          <w:sz w:val="20"/>
          <w:szCs w:val="20"/>
        </w:rPr>
        <w:t>several</w:t>
      </w:r>
      <w:r w:rsidRPr="001211AB">
        <w:rPr>
          <w:rFonts w:cs="Arial"/>
          <w:sz w:val="20"/>
          <w:szCs w:val="20"/>
        </w:rPr>
        <w:t xml:space="preserve"> quantum chemical cluster model</w:t>
      </w:r>
      <w:r w:rsidR="000E1C4A" w:rsidRPr="001211AB">
        <w:rPr>
          <w:rFonts w:cs="Arial"/>
          <w:sz w:val="20"/>
          <w:szCs w:val="20"/>
        </w:rPr>
        <w:t>s</w:t>
      </w:r>
      <w:r w:rsidRPr="001211AB">
        <w:rPr>
          <w:rFonts w:cs="Arial"/>
          <w:sz w:val="20"/>
          <w:szCs w:val="20"/>
        </w:rPr>
        <w:t xml:space="preserve"> w</w:t>
      </w:r>
      <w:r w:rsidR="000E1C4A" w:rsidRPr="001211AB">
        <w:rPr>
          <w:rFonts w:cs="Arial"/>
          <w:sz w:val="20"/>
          <w:szCs w:val="20"/>
        </w:rPr>
        <w:t>ere</w:t>
      </w:r>
      <w:r w:rsidRPr="001211AB">
        <w:rPr>
          <w:rFonts w:cs="Arial"/>
          <w:sz w:val="20"/>
          <w:szCs w:val="20"/>
        </w:rPr>
        <w:t xml:space="preserve"> created of </w:t>
      </w:r>
      <w:r w:rsidR="001045A1" w:rsidRPr="001211AB">
        <w:rPr>
          <w:rFonts w:cs="Arial"/>
          <w:sz w:val="20"/>
          <w:szCs w:val="20"/>
        </w:rPr>
        <w:t xml:space="preserve">the dioxygen-bound </w:t>
      </w:r>
      <w:proofErr w:type="gramStart"/>
      <w:r w:rsidR="001045A1" w:rsidRPr="001211AB">
        <w:rPr>
          <w:rFonts w:cs="Arial"/>
          <w:sz w:val="20"/>
          <w:szCs w:val="20"/>
        </w:rPr>
        <w:t>diiron</w:t>
      </w:r>
      <w:r w:rsidR="004A63A2">
        <w:rPr>
          <w:rFonts w:cs="Arial"/>
          <w:sz w:val="20"/>
          <w:szCs w:val="20"/>
        </w:rPr>
        <w:t>(</w:t>
      </w:r>
      <w:proofErr w:type="gramEnd"/>
      <w:r w:rsidR="004A63A2">
        <w:rPr>
          <w:rFonts w:cs="Arial"/>
          <w:sz w:val="20"/>
          <w:szCs w:val="20"/>
        </w:rPr>
        <w:t>II)</w:t>
      </w:r>
      <w:r w:rsidR="001045A1" w:rsidRPr="001211AB">
        <w:rPr>
          <w:rFonts w:cs="Arial"/>
          <w:sz w:val="20"/>
          <w:szCs w:val="20"/>
        </w:rPr>
        <w:t xml:space="preserve"> active site of </w:t>
      </w:r>
      <w:r w:rsidRPr="001211AB">
        <w:rPr>
          <w:rFonts w:cs="Arial"/>
          <w:sz w:val="20"/>
          <w:szCs w:val="20"/>
        </w:rPr>
        <w:t xml:space="preserve">ferritin designated reactant complex </w:t>
      </w:r>
      <w:r w:rsidRPr="001211AB">
        <w:rPr>
          <w:rFonts w:cs="Arial"/>
          <w:b/>
          <w:bCs/>
          <w:sz w:val="20"/>
          <w:szCs w:val="20"/>
        </w:rPr>
        <w:t>R1</w:t>
      </w:r>
      <w:r w:rsidRPr="001211AB">
        <w:rPr>
          <w:rFonts w:cs="Arial"/>
          <w:sz w:val="20"/>
          <w:szCs w:val="20"/>
        </w:rPr>
        <w:t xml:space="preserve">. </w:t>
      </w:r>
      <w:r w:rsidR="000E1C4A" w:rsidRPr="001211AB">
        <w:rPr>
          <w:rFonts w:cs="Arial"/>
          <w:sz w:val="20"/>
          <w:szCs w:val="20"/>
        </w:rPr>
        <w:t xml:space="preserve">An initial small cluster model </w:t>
      </w:r>
      <w:r w:rsidR="000E1C4A" w:rsidRPr="001211AB">
        <w:rPr>
          <w:rFonts w:cs="Arial"/>
          <w:b/>
          <w:bCs/>
          <w:sz w:val="20"/>
          <w:szCs w:val="20"/>
        </w:rPr>
        <w:t>A</w:t>
      </w:r>
      <w:r w:rsidR="000E1C4A" w:rsidRPr="001211AB">
        <w:rPr>
          <w:rFonts w:cs="Arial"/>
          <w:sz w:val="20"/>
          <w:szCs w:val="20"/>
        </w:rPr>
        <w:t xml:space="preserve"> </w:t>
      </w:r>
      <w:r w:rsidR="001045A1" w:rsidRPr="001211AB">
        <w:rPr>
          <w:rFonts w:cs="Arial"/>
          <w:sz w:val="20"/>
          <w:szCs w:val="20"/>
        </w:rPr>
        <w:t xml:space="preserve">containing the diiron with its first coordination sphere </w:t>
      </w:r>
      <w:r w:rsidR="00A053F3" w:rsidRPr="001211AB">
        <w:rPr>
          <w:rFonts w:cs="Arial"/>
          <w:sz w:val="20"/>
          <w:szCs w:val="20"/>
        </w:rPr>
        <w:t xml:space="preserve">residues </w:t>
      </w:r>
      <w:r w:rsidR="001045A1" w:rsidRPr="001211AB">
        <w:rPr>
          <w:rFonts w:cs="Arial"/>
          <w:sz w:val="20"/>
          <w:szCs w:val="20"/>
        </w:rPr>
        <w:t xml:space="preserve">only </w:t>
      </w:r>
      <w:r w:rsidR="00A053F3" w:rsidRPr="001211AB">
        <w:rPr>
          <w:rFonts w:cs="Arial"/>
          <w:sz w:val="20"/>
          <w:szCs w:val="20"/>
        </w:rPr>
        <w:t>had</w:t>
      </w:r>
      <w:r w:rsidR="001045A1" w:rsidRPr="001211AB">
        <w:rPr>
          <w:rFonts w:cs="Arial"/>
          <w:sz w:val="20"/>
          <w:szCs w:val="20"/>
        </w:rPr>
        <w:t xml:space="preserve"> a total number </w:t>
      </w:r>
      <w:r w:rsidR="000E1C4A" w:rsidRPr="001211AB">
        <w:rPr>
          <w:rFonts w:cs="Arial"/>
          <w:sz w:val="20"/>
          <w:szCs w:val="20"/>
        </w:rPr>
        <w:t xml:space="preserve">of 61 atoms </w:t>
      </w:r>
      <w:r w:rsidR="00A053F3" w:rsidRPr="001211AB">
        <w:rPr>
          <w:rFonts w:cs="Arial"/>
          <w:sz w:val="20"/>
          <w:szCs w:val="20"/>
        </w:rPr>
        <w:t xml:space="preserve">and </w:t>
      </w:r>
      <w:r w:rsidR="000E1C4A" w:rsidRPr="001211AB">
        <w:rPr>
          <w:rFonts w:cs="Arial"/>
          <w:sz w:val="20"/>
          <w:szCs w:val="20"/>
        </w:rPr>
        <w:t>was created to explore possible reaction mechanisms and electronic configurations of the ferritin</w:t>
      </w:r>
      <w:r w:rsidR="00477B2C" w:rsidRPr="001211AB">
        <w:rPr>
          <w:rFonts w:cs="Arial"/>
          <w:sz w:val="20"/>
          <w:szCs w:val="20"/>
        </w:rPr>
        <w:t xml:space="preserve"> active site</w:t>
      </w:r>
      <w:r w:rsidR="000E1C4A" w:rsidRPr="001211AB">
        <w:rPr>
          <w:rFonts w:cs="Arial"/>
          <w:sz w:val="20"/>
          <w:szCs w:val="20"/>
        </w:rPr>
        <w:t xml:space="preserve"> structure</w:t>
      </w:r>
      <w:r w:rsidR="001045A1" w:rsidRPr="001211AB">
        <w:rPr>
          <w:rFonts w:cs="Arial"/>
          <w:sz w:val="20"/>
          <w:szCs w:val="20"/>
        </w:rPr>
        <w:t xml:space="preserve">. </w:t>
      </w:r>
      <w:r w:rsidR="00A053F3" w:rsidRPr="001211AB">
        <w:rPr>
          <w:rFonts w:cs="Arial"/>
          <w:sz w:val="20"/>
          <w:szCs w:val="20"/>
        </w:rPr>
        <w:t xml:space="preserve">Thereafter, a larger cluster model was created that included a major part of the second coordination sphere </w:t>
      </w:r>
      <w:r w:rsidR="00A053F3" w:rsidRPr="001211AB">
        <w:rPr>
          <w:rFonts w:cs="Arial"/>
          <w:sz w:val="20"/>
          <w:szCs w:val="20"/>
        </w:rPr>
        <w:lastRenderedPageBreak/>
        <w:t xml:space="preserve">around the diiron center: Model </w:t>
      </w:r>
      <w:r w:rsidR="00A053F3" w:rsidRPr="001211AB">
        <w:rPr>
          <w:rFonts w:cs="Arial"/>
          <w:b/>
          <w:bCs/>
          <w:sz w:val="20"/>
          <w:szCs w:val="20"/>
        </w:rPr>
        <w:t>B</w:t>
      </w:r>
      <w:r w:rsidR="00A053F3" w:rsidRPr="001211AB">
        <w:rPr>
          <w:rFonts w:cs="Arial"/>
          <w:sz w:val="20"/>
          <w:szCs w:val="20"/>
        </w:rPr>
        <w:t xml:space="preserve"> of 236 atoms. T</w:t>
      </w:r>
      <w:r w:rsidR="000E1C4A" w:rsidRPr="001211AB">
        <w:rPr>
          <w:rFonts w:cs="Arial"/>
          <w:sz w:val="20"/>
          <w:szCs w:val="20"/>
        </w:rPr>
        <w:t xml:space="preserve">he core of the results </w:t>
      </w:r>
      <w:r w:rsidR="00A053F3" w:rsidRPr="001211AB">
        <w:rPr>
          <w:rFonts w:cs="Arial"/>
          <w:sz w:val="20"/>
          <w:szCs w:val="20"/>
        </w:rPr>
        <w:t>discussed here was</w:t>
      </w:r>
      <w:r w:rsidR="000E1C4A" w:rsidRPr="001211AB">
        <w:rPr>
          <w:rFonts w:cs="Arial"/>
          <w:sz w:val="20"/>
          <w:szCs w:val="20"/>
        </w:rPr>
        <w:t xml:space="preserve"> obtained with the larger model </w:t>
      </w:r>
      <w:r w:rsidR="000E1C4A" w:rsidRPr="001211AB">
        <w:rPr>
          <w:rFonts w:cs="Arial"/>
          <w:b/>
          <w:bCs/>
          <w:sz w:val="20"/>
          <w:szCs w:val="20"/>
        </w:rPr>
        <w:t>B</w:t>
      </w:r>
      <w:r w:rsidR="000E1C4A" w:rsidRPr="001211AB">
        <w:rPr>
          <w:rFonts w:cs="Arial"/>
          <w:sz w:val="20"/>
          <w:szCs w:val="20"/>
        </w:rPr>
        <w:t xml:space="preserve"> as depicted in Figure 3</w:t>
      </w:r>
      <w:r w:rsidR="001045A1" w:rsidRPr="001211AB">
        <w:rPr>
          <w:rFonts w:cs="Arial"/>
          <w:sz w:val="20"/>
          <w:szCs w:val="20"/>
        </w:rPr>
        <w:t xml:space="preserve">, which includes the </w:t>
      </w:r>
      <w:proofErr w:type="gramStart"/>
      <w:r w:rsidR="004A63A2">
        <w:rPr>
          <w:rFonts w:cs="Arial"/>
          <w:sz w:val="20"/>
          <w:szCs w:val="20"/>
        </w:rPr>
        <w:t>iron(</w:t>
      </w:r>
      <w:proofErr w:type="gramEnd"/>
      <w:r w:rsidR="004A63A2">
        <w:rPr>
          <w:rFonts w:cs="Arial"/>
          <w:sz w:val="20"/>
          <w:szCs w:val="20"/>
        </w:rPr>
        <w:t>II)-</w:t>
      </w:r>
      <w:proofErr w:type="gramStart"/>
      <w:r w:rsidR="004A63A2">
        <w:rPr>
          <w:rFonts w:cs="Arial"/>
          <w:sz w:val="20"/>
          <w:szCs w:val="20"/>
        </w:rPr>
        <w:t>iron(</w:t>
      </w:r>
      <w:proofErr w:type="gramEnd"/>
      <w:r w:rsidR="004A63A2">
        <w:rPr>
          <w:rFonts w:cs="Arial"/>
          <w:sz w:val="20"/>
          <w:szCs w:val="20"/>
        </w:rPr>
        <w:t>III)-superoxo</w:t>
      </w:r>
      <w:r w:rsidR="001045A1" w:rsidRPr="001211AB">
        <w:rPr>
          <w:rFonts w:cs="Arial"/>
          <w:sz w:val="20"/>
          <w:szCs w:val="20"/>
        </w:rPr>
        <w:t xml:space="preserve"> cofactor and its first- and second-coordination sphere</w:t>
      </w:r>
      <w:r w:rsidR="00A053F3" w:rsidRPr="001211AB">
        <w:rPr>
          <w:rFonts w:cs="Arial"/>
          <w:sz w:val="20"/>
          <w:szCs w:val="20"/>
        </w:rPr>
        <w:t xml:space="preserve"> of protein residues and solvent</w:t>
      </w:r>
      <w:r w:rsidR="000E1C4A" w:rsidRPr="001211AB">
        <w:rPr>
          <w:rFonts w:cs="Arial"/>
          <w:sz w:val="20"/>
          <w:szCs w:val="20"/>
        </w:rPr>
        <w:t xml:space="preserve">. </w:t>
      </w:r>
      <w:r w:rsidRPr="001211AB">
        <w:rPr>
          <w:rFonts w:cs="Arial"/>
          <w:sz w:val="20"/>
          <w:szCs w:val="20"/>
        </w:rPr>
        <w:t xml:space="preserve">The </w:t>
      </w:r>
      <w:r w:rsidR="000E1C4A" w:rsidRPr="001211AB">
        <w:rPr>
          <w:rFonts w:cs="Arial"/>
          <w:sz w:val="20"/>
          <w:szCs w:val="20"/>
        </w:rPr>
        <w:t xml:space="preserve">model </w:t>
      </w:r>
      <w:r w:rsidR="000E1C4A" w:rsidRPr="001211AB">
        <w:rPr>
          <w:rFonts w:cs="Arial"/>
          <w:b/>
          <w:bCs/>
          <w:sz w:val="20"/>
          <w:szCs w:val="20"/>
        </w:rPr>
        <w:t>B</w:t>
      </w:r>
      <w:r w:rsidR="000E1C4A" w:rsidRPr="001211AB">
        <w:rPr>
          <w:rFonts w:cs="Arial"/>
          <w:sz w:val="20"/>
          <w:szCs w:val="20"/>
        </w:rPr>
        <w:t xml:space="preserve"> </w:t>
      </w:r>
      <w:r w:rsidRPr="001211AB">
        <w:rPr>
          <w:rFonts w:cs="Arial"/>
          <w:sz w:val="20"/>
          <w:szCs w:val="20"/>
        </w:rPr>
        <w:t xml:space="preserve">structure contains </w:t>
      </w:r>
      <w:r w:rsidR="00980B65" w:rsidRPr="001211AB">
        <w:rPr>
          <w:rFonts w:cs="Arial"/>
          <w:sz w:val="20"/>
          <w:szCs w:val="20"/>
        </w:rPr>
        <w:t xml:space="preserve">a </w:t>
      </w:r>
      <w:r w:rsidRPr="001211AB">
        <w:rPr>
          <w:rFonts w:cs="Arial"/>
          <w:sz w:val="20"/>
          <w:szCs w:val="20"/>
        </w:rPr>
        <w:t>diiron</w:t>
      </w:r>
      <w:r w:rsidR="00980B65" w:rsidRPr="001211AB">
        <w:rPr>
          <w:rFonts w:cs="Arial"/>
          <w:sz w:val="20"/>
          <w:szCs w:val="20"/>
        </w:rPr>
        <w:t xml:space="preserve"> site</w:t>
      </w:r>
      <w:r w:rsidRPr="001211AB">
        <w:rPr>
          <w:rFonts w:cs="Arial"/>
          <w:sz w:val="20"/>
          <w:szCs w:val="20"/>
        </w:rPr>
        <w:t xml:space="preserve"> with a bound superoxo group</w:t>
      </w:r>
      <w:r w:rsidR="00276DB5" w:rsidRPr="001211AB">
        <w:rPr>
          <w:rFonts w:cs="Arial"/>
          <w:sz w:val="20"/>
          <w:szCs w:val="20"/>
        </w:rPr>
        <w:t xml:space="preserve"> and bridged by a </w:t>
      </w:r>
      <w:proofErr w:type="spellStart"/>
      <w:r w:rsidR="00276DB5" w:rsidRPr="001211AB">
        <w:rPr>
          <w:rFonts w:cs="Arial"/>
          <w:sz w:val="20"/>
          <w:szCs w:val="20"/>
        </w:rPr>
        <w:t>hydroxo</w:t>
      </w:r>
      <w:proofErr w:type="spellEnd"/>
      <w:r w:rsidR="00276DB5" w:rsidRPr="001211AB">
        <w:rPr>
          <w:rFonts w:cs="Arial"/>
          <w:sz w:val="20"/>
          <w:szCs w:val="20"/>
        </w:rPr>
        <w:t xml:space="preserve"> group</w:t>
      </w:r>
      <w:r w:rsidRPr="001211AB">
        <w:rPr>
          <w:rFonts w:cs="Arial"/>
          <w:sz w:val="20"/>
          <w:szCs w:val="20"/>
        </w:rPr>
        <w:t xml:space="preserve">, whereby </w:t>
      </w:r>
      <w:r w:rsidRPr="00E90622">
        <w:rPr>
          <w:rFonts w:cs="Arial"/>
          <w:sz w:val="20"/>
          <w:szCs w:val="20"/>
        </w:rPr>
        <w:t xml:space="preserve">one iron(II) ion </w:t>
      </w:r>
      <w:r>
        <w:rPr>
          <w:rFonts w:cs="Arial"/>
          <w:sz w:val="20"/>
          <w:szCs w:val="20"/>
        </w:rPr>
        <w:t xml:space="preserve">is </w:t>
      </w:r>
      <w:r w:rsidRPr="00E90622">
        <w:rPr>
          <w:rFonts w:cs="Arial"/>
          <w:sz w:val="20"/>
          <w:szCs w:val="20"/>
        </w:rPr>
        <w:t xml:space="preserve">bound to one His and two Glu residues and </w:t>
      </w:r>
      <w:r>
        <w:rPr>
          <w:rFonts w:cs="Arial"/>
          <w:sz w:val="20"/>
          <w:szCs w:val="20"/>
        </w:rPr>
        <w:t xml:space="preserve">the other iron is part of </w:t>
      </w:r>
      <w:r w:rsidRPr="00E90622">
        <w:rPr>
          <w:rFonts w:cs="Arial"/>
          <w:sz w:val="20"/>
          <w:szCs w:val="20"/>
        </w:rPr>
        <w:t>an iron(III)-superoxo group w</w:t>
      </w:r>
      <w:r>
        <w:rPr>
          <w:rFonts w:cs="Arial"/>
          <w:sz w:val="20"/>
          <w:szCs w:val="20"/>
        </w:rPr>
        <w:t>ith</w:t>
      </w:r>
      <w:r w:rsidRPr="00E90622">
        <w:rPr>
          <w:rFonts w:cs="Arial"/>
          <w:sz w:val="20"/>
          <w:szCs w:val="20"/>
        </w:rPr>
        <w:t xml:space="preserve"> the metal linked to the side chains of two Glu residues and a water molecule. We included the protein chains from Gln</w:t>
      </w:r>
      <w:r w:rsidRPr="007B0C9E">
        <w:rPr>
          <w:rFonts w:cs="Arial"/>
          <w:sz w:val="20"/>
          <w:szCs w:val="20"/>
          <w:vertAlign w:val="subscript"/>
        </w:rPr>
        <w:t>54</w:t>
      </w:r>
      <w:r w:rsidRPr="00E90622">
        <w:rPr>
          <w:rFonts w:cs="Arial"/>
          <w:sz w:val="20"/>
          <w:szCs w:val="20"/>
        </w:rPr>
        <w:t xml:space="preserve"> to His</w:t>
      </w:r>
      <w:r w:rsidRPr="007B0C9E">
        <w:rPr>
          <w:rFonts w:cs="Arial"/>
          <w:sz w:val="20"/>
          <w:szCs w:val="20"/>
          <w:vertAlign w:val="subscript"/>
        </w:rPr>
        <w:t>61</w:t>
      </w:r>
      <w:r w:rsidRPr="00E90622">
        <w:rPr>
          <w:rFonts w:cs="Arial"/>
          <w:sz w:val="20"/>
          <w:szCs w:val="20"/>
        </w:rPr>
        <w:t xml:space="preserve"> and the chain from Glu</w:t>
      </w:r>
      <w:r w:rsidRPr="007B0C9E">
        <w:rPr>
          <w:rFonts w:cs="Arial"/>
          <w:sz w:val="20"/>
          <w:szCs w:val="20"/>
          <w:vertAlign w:val="subscript"/>
        </w:rPr>
        <w:t>103</w:t>
      </w:r>
      <w:r w:rsidRPr="00E90622">
        <w:rPr>
          <w:rFonts w:cs="Arial"/>
          <w:sz w:val="20"/>
          <w:szCs w:val="20"/>
        </w:rPr>
        <w:t xml:space="preserve"> to Leu</w:t>
      </w:r>
      <w:r w:rsidRPr="007B0C9E">
        <w:rPr>
          <w:rFonts w:cs="Arial"/>
          <w:sz w:val="20"/>
          <w:szCs w:val="20"/>
          <w:vertAlign w:val="subscript"/>
        </w:rPr>
        <w:t>110</w:t>
      </w:r>
      <w:r w:rsidRPr="00E90622">
        <w:rPr>
          <w:rFonts w:cs="Arial"/>
          <w:sz w:val="20"/>
          <w:szCs w:val="20"/>
        </w:rPr>
        <w:t xml:space="preserve"> in the model. In addition, the dimer Ile</w:t>
      </w:r>
      <w:r w:rsidRPr="007B0C9E">
        <w:rPr>
          <w:rFonts w:cs="Arial"/>
          <w:sz w:val="20"/>
          <w:szCs w:val="20"/>
          <w:vertAlign w:val="subscript"/>
        </w:rPr>
        <w:t>22</w:t>
      </w:r>
      <w:r w:rsidRPr="00E90622">
        <w:rPr>
          <w:rFonts w:cs="Arial"/>
          <w:sz w:val="20"/>
          <w:szCs w:val="20"/>
        </w:rPr>
        <w:t>-Glu</w:t>
      </w:r>
      <w:r w:rsidRPr="007B0C9E">
        <w:rPr>
          <w:rFonts w:cs="Arial"/>
          <w:sz w:val="20"/>
          <w:szCs w:val="20"/>
          <w:vertAlign w:val="subscript"/>
        </w:rPr>
        <w:t>23</w:t>
      </w:r>
      <w:r w:rsidRPr="00E90622">
        <w:rPr>
          <w:rFonts w:cs="Arial"/>
          <w:sz w:val="20"/>
          <w:szCs w:val="20"/>
        </w:rPr>
        <w:t>, the side chain of Tyr</w:t>
      </w:r>
      <w:r w:rsidRPr="007B0C9E">
        <w:rPr>
          <w:rFonts w:cs="Arial"/>
          <w:sz w:val="20"/>
          <w:szCs w:val="20"/>
          <w:vertAlign w:val="subscript"/>
        </w:rPr>
        <w:t>30</w:t>
      </w:r>
      <w:r w:rsidRPr="00E90622">
        <w:rPr>
          <w:rFonts w:cs="Arial"/>
          <w:sz w:val="20"/>
          <w:szCs w:val="20"/>
        </w:rPr>
        <w:t xml:space="preserve">, two water molecules and a bridging </w:t>
      </w:r>
      <w:proofErr w:type="spellStart"/>
      <w:r w:rsidRPr="00E90622">
        <w:rPr>
          <w:rFonts w:cs="Arial"/>
          <w:sz w:val="20"/>
          <w:szCs w:val="20"/>
        </w:rPr>
        <w:t>hydroxo</w:t>
      </w:r>
      <w:proofErr w:type="spellEnd"/>
      <w:r w:rsidRPr="00E90622">
        <w:rPr>
          <w:rFonts w:cs="Arial"/>
          <w:sz w:val="20"/>
          <w:szCs w:val="20"/>
        </w:rPr>
        <w:t xml:space="preserve"> group were included in the model. As the reaction of dioxygen reduction by ferritin includes two proton transfer steps, we protonated the carboxylic acid side chain of Glu</w:t>
      </w:r>
      <w:r w:rsidRPr="007B0C9E">
        <w:rPr>
          <w:rFonts w:cs="Arial"/>
          <w:sz w:val="20"/>
          <w:szCs w:val="20"/>
          <w:vertAlign w:val="subscript"/>
        </w:rPr>
        <w:t>57</w:t>
      </w:r>
      <w:r w:rsidRPr="00E90622">
        <w:rPr>
          <w:rFonts w:cs="Arial"/>
          <w:sz w:val="20"/>
          <w:szCs w:val="20"/>
        </w:rPr>
        <w:t xml:space="preserve"> in the second coordination sphere. Overall, this model </w:t>
      </w:r>
      <w:r w:rsidR="0089750F">
        <w:rPr>
          <w:rFonts w:cs="Arial"/>
          <w:sz w:val="20"/>
          <w:szCs w:val="20"/>
        </w:rPr>
        <w:t xml:space="preserve">had a </w:t>
      </w:r>
      <w:r w:rsidRPr="001211AB">
        <w:rPr>
          <w:rFonts w:cs="Arial"/>
          <w:sz w:val="20"/>
          <w:szCs w:val="20"/>
        </w:rPr>
        <w:t>total charge of zero</w:t>
      </w:r>
      <w:r w:rsidR="004240D3" w:rsidRPr="001211AB">
        <w:rPr>
          <w:rFonts w:cs="Arial"/>
          <w:sz w:val="20"/>
          <w:szCs w:val="20"/>
        </w:rPr>
        <w:t xml:space="preserve"> and</w:t>
      </w:r>
      <w:r w:rsidRPr="001211AB">
        <w:rPr>
          <w:rFonts w:cs="Arial"/>
          <w:sz w:val="20"/>
          <w:szCs w:val="20"/>
        </w:rPr>
        <w:t xml:space="preserve"> was calculated in all spin states with odd multiplicity from singlet to </w:t>
      </w:r>
      <w:proofErr w:type="spellStart"/>
      <w:r w:rsidRPr="001211AB">
        <w:rPr>
          <w:rFonts w:cs="Arial"/>
          <w:sz w:val="20"/>
          <w:szCs w:val="20"/>
        </w:rPr>
        <w:t>undecaplet</w:t>
      </w:r>
      <w:proofErr w:type="spellEnd"/>
      <w:r w:rsidRPr="001211AB">
        <w:rPr>
          <w:rFonts w:cs="Arial"/>
          <w:sz w:val="20"/>
          <w:szCs w:val="20"/>
        </w:rPr>
        <w:t>.</w:t>
      </w:r>
      <w:r w:rsidR="001045A1" w:rsidRPr="001211AB">
        <w:rPr>
          <w:rFonts w:cs="Arial"/>
          <w:sz w:val="20"/>
          <w:szCs w:val="20"/>
        </w:rPr>
        <w:t xml:space="preserve"> </w:t>
      </w:r>
      <w:bookmarkStart w:id="7" w:name="_Hlk215147193"/>
      <w:bookmarkStart w:id="8" w:name="_Hlk214784801"/>
      <w:r w:rsidR="001045A1" w:rsidRPr="001211AB">
        <w:rPr>
          <w:rFonts w:cs="Arial"/>
          <w:sz w:val="20"/>
          <w:szCs w:val="20"/>
        </w:rPr>
        <w:t>In addition to the model with a bridg</w:t>
      </w:r>
      <w:r w:rsidR="00980B65" w:rsidRPr="001211AB">
        <w:rPr>
          <w:rFonts w:cs="Arial"/>
          <w:sz w:val="20"/>
          <w:szCs w:val="20"/>
        </w:rPr>
        <w:t>ing</w:t>
      </w:r>
      <w:r w:rsidR="001045A1" w:rsidRPr="001211AB">
        <w:rPr>
          <w:rFonts w:cs="Arial"/>
          <w:sz w:val="20"/>
          <w:szCs w:val="20"/>
        </w:rPr>
        <w:t xml:space="preserve"> OH group, we also tested starting conditions with an oxo or </w:t>
      </w:r>
      <w:r w:rsidR="0089750F" w:rsidRPr="001211AB">
        <w:rPr>
          <w:rFonts w:cs="Arial"/>
          <w:sz w:val="20"/>
          <w:szCs w:val="20"/>
        </w:rPr>
        <w:t xml:space="preserve">a </w:t>
      </w:r>
      <w:r w:rsidR="001045A1" w:rsidRPr="001211AB">
        <w:rPr>
          <w:rFonts w:cs="Arial"/>
          <w:sz w:val="20"/>
          <w:szCs w:val="20"/>
        </w:rPr>
        <w:t xml:space="preserve">water molecule bridging the </w:t>
      </w:r>
      <w:r w:rsidR="0089750F" w:rsidRPr="001211AB">
        <w:rPr>
          <w:rFonts w:cs="Arial"/>
          <w:sz w:val="20"/>
          <w:szCs w:val="20"/>
        </w:rPr>
        <w:t xml:space="preserve">two </w:t>
      </w:r>
      <w:r w:rsidR="001045A1" w:rsidRPr="001211AB">
        <w:rPr>
          <w:rFonts w:cs="Arial"/>
          <w:sz w:val="20"/>
          <w:szCs w:val="20"/>
        </w:rPr>
        <w:t xml:space="preserve">iron </w:t>
      </w:r>
      <w:r w:rsidR="0089750F" w:rsidRPr="001211AB">
        <w:rPr>
          <w:rFonts w:cs="Arial"/>
          <w:sz w:val="20"/>
          <w:szCs w:val="20"/>
        </w:rPr>
        <w:t>atoms</w:t>
      </w:r>
      <w:r w:rsidR="001045A1" w:rsidRPr="001211AB">
        <w:rPr>
          <w:rFonts w:cs="Arial"/>
          <w:sz w:val="20"/>
          <w:szCs w:val="20"/>
        </w:rPr>
        <w:t xml:space="preserve">, but with the same overall total charge </w:t>
      </w:r>
      <w:r w:rsidR="0089750F" w:rsidRPr="001211AB">
        <w:rPr>
          <w:rFonts w:cs="Arial"/>
          <w:sz w:val="20"/>
          <w:szCs w:val="20"/>
        </w:rPr>
        <w:t xml:space="preserve">of the model </w:t>
      </w:r>
      <w:r w:rsidR="001045A1" w:rsidRPr="001211AB">
        <w:rPr>
          <w:rFonts w:cs="Arial"/>
          <w:sz w:val="20"/>
          <w:szCs w:val="20"/>
        </w:rPr>
        <w:t>by protonation or deprotonation of neighboring Glu residues.</w:t>
      </w:r>
      <w:r w:rsidR="000E1C4A" w:rsidRPr="001211AB">
        <w:rPr>
          <w:rFonts w:cs="Arial"/>
          <w:sz w:val="20"/>
          <w:szCs w:val="20"/>
        </w:rPr>
        <w:t xml:space="preserve"> </w:t>
      </w:r>
      <w:r w:rsidR="001045A1" w:rsidRPr="001211AB">
        <w:rPr>
          <w:rFonts w:cs="Arial"/>
          <w:sz w:val="20"/>
          <w:szCs w:val="20"/>
        </w:rPr>
        <w:t>The</w:t>
      </w:r>
      <w:r w:rsidR="004A63A2">
        <w:rPr>
          <w:rFonts w:cs="Arial"/>
          <w:sz w:val="20"/>
          <w:szCs w:val="20"/>
        </w:rPr>
        <w:t xml:space="preserve"> optimized geometries of the</w:t>
      </w:r>
      <w:r w:rsidR="001045A1" w:rsidRPr="001211AB">
        <w:rPr>
          <w:rFonts w:cs="Arial"/>
          <w:sz w:val="20"/>
          <w:szCs w:val="20"/>
        </w:rPr>
        <w:t xml:space="preserve">se structures </w:t>
      </w:r>
      <w:r w:rsidR="004A63A2">
        <w:rPr>
          <w:rFonts w:cs="Arial"/>
          <w:sz w:val="20"/>
          <w:szCs w:val="20"/>
        </w:rPr>
        <w:t>gave</w:t>
      </w:r>
      <w:r w:rsidR="001045A1" w:rsidRPr="001211AB">
        <w:rPr>
          <w:rFonts w:cs="Arial"/>
          <w:sz w:val="20"/>
          <w:szCs w:val="20"/>
        </w:rPr>
        <w:t xml:space="preserve"> similar geometries </w:t>
      </w:r>
      <w:bookmarkEnd w:id="7"/>
      <w:r w:rsidR="00C06B5E" w:rsidRPr="001211AB">
        <w:rPr>
          <w:rFonts w:cs="Arial"/>
          <w:sz w:val="20"/>
          <w:szCs w:val="20"/>
        </w:rPr>
        <w:t>and metal coordination environment</w:t>
      </w:r>
      <w:r w:rsidR="004A63A2">
        <w:rPr>
          <w:rFonts w:cs="Arial"/>
          <w:sz w:val="20"/>
          <w:szCs w:val="20"/>
        </w:rPr>
        <w:t xml:space="preserve"> as those for model </w:t>
      </w:r>
      <w:r w:rsidR="004A63A2">
        <w:rPr>
          <w:rFonts w:cs="Arial"/>
          <w:b/>
          <w:bCs/>
          <w:sz w:val="20"/>
          <w:szCs w:val="20"/>
        </w:rPr>
        <w:t>B</w:t>
      </w:r>
      <w:r w:rsidR="001045A1" w:rsidRPr="001211AB">
        <w:rPr>
          <w:rFonts w:cs="Arial"/>
          <w:sz w:val="20"/>
          <w:szCs w:val="20"/>
        </w:rPr>
        <w:t>.</w:t>
      </w:r>
      <w:bookmarkEnd w:id="8"/>
    </w:p>
    <w:p w14:paraId="083CD78D" w14:textId="26AAB919" w:rsidR="007B0C9E" w:rsidRDefault="00C227A3" w:rsidP="007B0C9E">
      <w:pPr>
        <w:pStyle w:val="FigureCaption"/>
        <w:spacing w:line="240" w:lineRule="auto"/>
        <w:rPr>
          <w:b/>
          <w:bCs/>
        </w:rPr>
      </w:pPr>
      <w:r w:rsidRPr="00C227A3">
        <w:rPr>
          <w:noProof/>
        </w:rPr>
        <w:drawing>
          <wp:inline distT="0" distB="0" distL="0" distR="0" wp14:anchorId="77CC5D08" wp14:editId="5A9719A6">
            <wp:extent cx="3095625" cy="1816735"/>
            <wp:effectExtent l="0" t="0" r="0" b="0"/>
            <wp:docPr id="19097688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1816735"/>
                    </a:xfrm>
                    <a:prstGeom prst="rect">
                      <a:avLst/>
                    </a:prstGeom>
                    <a:noFill/>
                    <a:ln>
                      <a:noFill/>
                    </a:ln>
                  </pic:spPr>
                </pic:pic>
              </a:graphicData>
            </a:graphic>
          </wp:inline>
        </w:drawing>
      </w:r>
    </w:p>
    <w:p w14:paraId="122D905C" w14:textId="0C099FC3" w:rsidR="007B0C9E" w:rsidRDefault="007B0C9E" w:rsidP="007B0C9E">
      <w:pPr>
        <w:pStyle w:val="FigureCaption"/>
      </w:pPr>
      <w:r w:rsidRPr="007B0C9E">
        <w:rPr>
          <w:b/>
          <w:bCs/>
        </w:rPr>
        <w:t>Figure 3.</w:t>
      </w:r>
      <w:r>
        <w:t xml:space="preserve"> </w:t>
      </w:r>
      <w:r w:rsidRPr="007B0C9E">
        <w:t xml:space="preserve">QM cluster model </w:t>
      </w:r>
      <w:r w:rsidRPr="0089750F">
        <w:rPr>
          <w:b/>
          <w:bCs/>
        </w:rPr>
        <w:t>B</w:t>
      </w:r>
      <w:r w:rsidRPr="007B0C9E">
        <w:t xml:space="preserve"> </w:t>
      </w:r>
      <w:r w:rsidR="0089750F">
        <w:t xml:space="preserve">(as displayed as </w:t>
      </w:r>
      <w:r w:rsidRPr="007B0C9E">
        <w:rPr>
          <w:b/>
          <w:bCs/>
        </w:rPr>
        <w:t>R1</w:t>
      </w:r>
      <w:r w:rsidR="001E3A87">
        <w:rPr>
          <w:b/>
          <w:bCs/>
          <w:vertAlign w:val="subscript"/>
        </w:rPr>
        <w:t>B</w:t>
      </w:r>
      <w:r w:rsidR="0089750F">
        <w:t xml:space="preserve">) </w:t>
      </w:r>
      <w:r w:rsidRPr="007B0C9E">
        <w:t>investigated in this work</w:t>
      </w:r>
      <w:r>
        <w:t>.</w:t>
      </w:r>
    </w:p>
    <w:p w14:paraId="5BA06EC4" w14:textId="0AAF7473" w:rsidR="00640407" w:rsidRPr="001211AB" w:rsidRDefault="00640407" w:rsidP="00640407">
      <w:pPr>
        <w:pStyle w:val="P1"/>
        <w:spacing w:before="240" w:after="240" w:line="240" w:lineRule="atLeast"/>
        <w:rPr>
          <w:rFonts w:cs="Arial"/>
          <w:sz w:val="20"/>
          <w:szCs w:val="20"/>
        </w:rPr>
      </w:pPr>
      <w:r w:rsidRPr="001211AB">
        <w:rPr>
          <w:rFonts w:cs="Arial"/>
          <w:sz w:val="20"/>
          <w:szCs w:val="20"/>
        </w:rPr>
        <w:t xml:space="preserve">To test the convergence of the cluster model we also created a third ferritin structure (Model </w:t>
      </w:r>
      <w:r w:rsidRPr="001211AB">
        <w:rPr>
          <w:rFonts w:cs="Arial"/>
          <w:b/>
          <w:bCs/>
          <w:sz w:val="20"/>
          <w:szCs w:val="20"/>
        </w:rPr>
        <w:t>C</w:t>
      </w:r>
      <w:r w:rsidRPr="001211AB">
        <w:rPr>
          <w:rFonts w:cs="Arial"/>
          <w:sz w:val="20"/>
          <w:szCs w:val="20"/>
        </w:rPr>
        <w:t>) of 375 atoms that in addition to the atoms in Figure 3 also included the connecting residues between Glu</w:t>
      </w:r>
      <w:r w:rsidRPr="001211AB">
        <w:rPr>
          <w:rFonts w:cs="Arial"/>
          <w:sz w:val="20"/>
          <w:szCs w:val="20"/>
          <w:vertAlign w:val="subscript"/>
        </w:rPr>
        <w:t>23</w:t>
      </w:r>
      <w:r w:rsidRPr="001211AB">
        <w:rPr>
          <w:rFonts w:cs="Arial"/>
          <w:sz w:val="20"/>
          <w:szCs w:val="20"/>
        </w:rPr>
        <w:t xml:space="preserve"> and Tyr</w:t>
      </w:r>
      <w:r w:rsidRPr="001211AB">
        <w:rPr>
          <w:rFonts w:cs="Arial"/>
          <w:sz w:val="20"/>
          <w:szCs w:val="20"/>
          <w:vertAlign w:val="subscript"/>
        </w:rPr>
        <w:t>30</w:t>
      </w:r>
      <w:r w:rsidRPr="001211AB">
        <w:rPr>
          <w:rFonts w:cs="Arial"/>
          <w:sz w:val="20"/>
          <w:szCs w:val="20"/>
        </w:rPr>
        <w:t xml:space="preserve"> and the chain Gln</w:t>
      </w:r>
      <w:r w:rsidRPr="001211AB">
        <w:rPr>
          <w:rFonts w:cs="Arial"/>
          <w:sz w:val="20"/>
          <w:szCs w:val="20"/>
          <w:vertAlign w:val="subscript"/>
        </w:rPr>
        <w:t>137</w:t>
      </w:r>
      <w:r w:rsidRPr="001211AB">
        <w:rPr>
          <w:rFonts w:cs="Arial"/>
          <w:sz w:val="20"/>
          <w:szCs w:val="20"/>
        </w:rPr>
        <w:t>-Val</w:t>
      </w:r>
      <w:r w:rsidRPr="001211AB">
        <w:rPr>
          <w:rFonts w:cs="Arial"/>
          <w:sz w:val="20"/>
          <w:szCs w:val="20"/>
          <w:vertAlign w:val="subscript"/>
        </w:rPr>
        <w:t>138</w:t>
      </w:r>
      <w:r w:rsidRPr="001211AB">
        <w:rPr>
          <w:rFonts w:cs="Arial"/>
          <w:sz w:val="20"/>
          <w:szCs w:val="20"/>
        </w:rPr>
        <w:t>-Lys</w:t>
      </w:r>
      <w:r w:rsidRPr="001211AB">
        <w:rPr>
          <w:rFonts w:cs="Arial"/>
          <w:sz w:val="20"/>
          <w:szCs w:val="20"/>
          <w:vertAlign w:val="subscript"/>
        </w:rPr>
        <w:t>139</w:t>
      </w:r>
      <w:r w:rsidRPr="001211AB">
        <w:rPr>
          <w:rFonts w:cs="Arial"/>
          <w:sz w:val="20"/>
          <w:szCs w:val="20"/>
        </w:rPr>
        <w:t>-Ser</w:t>
      </w:r>
      <w:r w:rsidRPr="001211AB">
        <w:rPr>
          <w:rFonts w:cs="Arial"/>
          <w:sz w:val="20"/>
          <w:szCs w:val="20"/>
          <w:vertAlign w:val="subscript"/>
        </w:rPr>
        <w:t>140</w:t>
      </w:r>
      <w:r w:rsidRPr="001211AB">
        <w:rPr>
          <w:rFonts w:cs="Arial"/>
          <w:sz w:val="20"/>
          <w:szCs w:val="20"/>
        </w:rPr>
        <w:t xml:space="preserve"> with the residues Leu</w:t>
      </w:r>
      <w:r w:rsidRPr="001211AB">
        <w:rPr>
          <w:rFonts w:cs="Arial"/>
          <w:sz w:val="20"/>
          <w:szCs w:val="20"/>
          <w:vertAlign w:val="subscript"/>
        </w:rPr>
        <w:t>24</w:t>
      </w:r>
      <w:r w:rsidRPr="001211AB">
        <w:rPr>
          <w:rFonts w:cs="Arial"/>
          <w:sz w:val="20"/>
          <w:szCs w:val="20"/>
        </w:rPr>
        <w:t>, Tyr</w:t>
      </w:r>
      <w:r w:rsidRPr="001211AB">
        <w:rPr>
          <w:rFonts w:cs="Arial"/>
          <w:sz w:val="20"/>
          <w:szCs w:val="20"/>
          <w:vertAlign w:val="subscript"/>
        </w:rPr>
        <w:t>28</w:t>
      </w:r>
      <w:r w:rsidRPr="001211AB">
        <w:rPr>
          <w:rFonts w:cs="Arial"/>
          <w:sz w:val="20"/>
          <w:szCs w:val="20"/>
        </w:rPr>
        <w:t>, Val</w:t>
      </w:r>
      <w:r w:rsidRPr="001211AB">
        <w:rPr>
          <w:rFonts w:cs="Arial"/>
          <w:sz w:val="20"/>
          <w:szCs w:val="20"/>
          <w:vertAlign w:val="subscript"/>
        </w:rPr>
        <w:t>138</w:t>
      </w:r>
      <w:r w:rsidRPr="001211AB">
        <w:rPr>
          <w:rFonts w:cs="Arial"/>
          <w:sz w:val="20"/>
          <w:szCs w:val="20"/>
        </w:rPr>
        <w:t xml:space="preserve"> and Lys</w:t>
      </w:r>
      <w:r w:rsidRPr="001211AB">
        <w:rPr>
          <w:rFonts w:cs="Arial"/>
          <w:sz w:val="20"/>
          <w:szCs w:val="20"/>
          <w:vertAlign w:val="subscript"/>
        </w:rPr>
        <w:t>139</w:t>
      </w:r>
      <w:r w:rsidRPr="001211AB">
        <w:rPr>
          <w:rFonts w:cs="Arial"/>
          <w:sz w:val="20"/>
          <w:szCs w:val="20"/>
        </w:rPr>
        <w:t xml:space="preserve"> truncated to a Gly residue. This extended model contained a Ser residue that is conserved in </w:t>
      </w:r>
      <w:proofErr w:type="spellStart"/>
      <w:r w:rsidRPr="001211AB">
        <w:rPr>
          <w:rFonts w:cs="Arial"/>
          <w:i/>
          <w:iCs/>
          <w:sz w:val="20"/>
          <w:szCs w:val="20"/>
        </w:rPr>
        <w:t>Syn</w:t>
      </w:r>
      <w:r w:rsidRPr="001211AB">
        <w:rPr>
          <w:rFonts w:cs="Arial"/>
          <w:sz w:val="20"/>
          <w:szCs w:val="20"/>
        </w:rPr>
        <w:t>Ftn</w:t>
      </w:r>
      <w:proofErr w:type="spellEnd"/>
      <w:r w:rsidRPr="001211AB">
        <w:rPr>
          <w:rFonts w:cs="Arial"/>
          <w:sz w:val="20"/>
          <w:szCs w:val="20"/>
        </w:rPr>
        <w:t xml:space="preserve"> and shown via a computational study to form an H-bonding interaction with the bound dioxygen at the ferroxidase center of that protein</w:t>
      </w:r>
      <w:r w:rsidR="005C6690" w:rsidRPr="001211AB">
        <w:rPr>
          <w:rFonts w:cs="Arial"/>
          <w:sz w:val="20"/>
          <w:szCs w:val="20"/>
        </w:rPr>
        <w:t>.</w:t>
      </w:r>
      <w:r w:rsidR="005C6690" w:rsidRPr="001211AB">
        <w:rPr>
          <w:rFonts w:cs="Arial"/>
          <w:sz w:val="20"/>
          <w:szCs w:val="20"/>
          <w:vertAlign w:val="superscript"/>
        </w:rPr>
        <w:t>[35]</w:t>
      </w:r>
      <w:r w:rsidRPr="001211AB">
        <w:rPr>
          <w:rFonts w:cs="Arial"/>
          <w:sz w:val="20"/>
          <w:szCs w:val="20"/>
        </w:rPr>
        <w:t xml:space="preserve"> The </w:t>
      </w:r>
      <w:r w:rsidR="00F66E8A" w:rsidRPr="001211AB">
        <w:rPr>
          <w:rFonts w:cs="Arial"/>
          <w:sz w:val="20"/>
          <w:szCs w:val="20"/>
        </w:rPr>
        <w:t>optimized geometries</w:t>
      </w:r>
      <w:r w:rsidRPr="001211AB">
        <w:rPr>
          <w:rFonts w:cs="Arial"/>
          <w:sz w:val="20"/>
          <w:szCs w:val="20"/>
        </w:rPr>
        <w:t xml:space="preserve"> of </w:t>
      </w:r>
      <w:r w:rsidRPr="001211AB">
        <w:rPr>
          <w:rFonts w:cs="Arial"/>
          <w:sz w:val="20"/>
          <w:szCs w:val="20"/>
          <w:vertAlign w:val="superscript"/>
        </w:rPr>
        <w:t>11</w:t>
      </w:r>
      <w:r w:rsidRPr="001211AB">
        <w:rPr>
          <w:rFonts w:cs="Arial"/>
          <w:b/>
          <w:bCs/>
          <w:sz w:val="20"/>
          <w:szCs w:val="20"/>
        </w:rPr>
        <w:t>R1</w:t>
      </w:r>
      <w:r w:rsidRPr="001211AB">
        <w:rPr>
          <w:rFonts w:cs="Arial"/>
          <w:sz w:val="20"/>
          <w:szCs w:val="20"/>
          <w:vertAlign w:val="subscript"/>
        </w:rPr>
        <w:t>B</w:t>
      </w:r>
      <w:r w:rsidRPr="001211AB">
        <w:rPr>
          <w:rFonts w:cs="Arial"/>
          <w:sz w:val="20"/>
          <w:szCs w:val="20"/>
        </w:rPr>
        <w:t xml:space="preserve"> and </w:t>
      </w:r>
      <w:r w:rsidRPr="001211AB">
        <w:rPr>
          <w:rFonts w:cs="Arial"/>
          <w:sz w:val="20"/>
          <w:szCs w:val="20"/>
          <w:vertAlign w:val="superscript"/>
        </w:rPr>
        <w:t>11</w:t>
      </w:r>
      <w:r w:rsidRPr="001211AB">
        <w:rPr>
          <w:rFonts w:cs="Arial"/>
          <w:b/>
          <w:bCs/>
          <w:sz w:val="20"/>
          <w:szCs w:val="20"/>
        </w:rPr>
        <w:t>R1</w:t>
      </w:r>
      <w:r w:rsidRPr="001211AB">
        <w:rPr>
          <w:rFonts w:cs="Arial"/>
          <w:sz w:val="20"/>
          <w:szCs w:val="20"/>
          <w:vertAlign w:val="subscript"/>
        </w:rPr>
        <w:t>C</w:t>
      </w:r>
      <w:r w:rsidRPr="001211AB">
        <w:rPr>
          <w:rFonts w:cs="Arial"/>
          <w:sz w:val="20"/>
          <w:szCs w:val="20"/>
        </w:rPr>
        <w:t xml:space="preserve"> </w:t>
      </w:r>
      <w:r w:rsidR="00F66E8A" w:rsidRPr="001211AB">
        <w:rPr>
          <w:rFonts w:cs="Arial"/>
          <w:sz w:val="20"/>
          <w:szCs w:val="20"/>
        </w:rPr>
        <w:t>are very similar, c</w:t>
      </w:r>
      <w:r w:rsidRPr="001211AB">
        <w:rPr>
          <w:rFonts w:cs="Arial"/>
          <w:sz w:val="20"/>
          <w:szCs w:val="20"/>
        </w:rPr>
        <w:t xml:space="preserve">onsequently, the work was continued with model </w:t>
      </w:r>
      <w:r w:rsidRPr="001211AB">
        <w:rPr>
          <w:rFonts w:cs="Arial"/>
          <w:b/>
          <w:bCs/>
          <w:sz w:val="20"/>
          <w:szCs w:val="20"/>
        </w:rPr>
        <w:t>B</w:t>
      </w:r>
      <w:r w:rsidRPr="001211AB">
        <w:rPr>
          <w:rFonts w:cs="Arial"/>
          <w:sz w:val="20"/>
          <w:szCs w:val="20"/>
        </w:rPr>
        <w:t xml:space="preserve"> only.  </w:t>
      </w:r>
    </w:p>
    <w:p w14:paraId="5475227E" w14:textId="2F2C1281" w:rsidR="00DC7A51" w:rsidRPr="001211AB" w:rsidRDefault="00E90622" w:rsidP="00E90622">
      <w:pPr>
        <w:pStyle w:val="P1"/>
        <w:spacing w:before="240" w:after="240" w:line="240" w:lineRule="atLeast"/>
        <w:rPr>
          <w:rFonts w:cs="Arial"/>
          <w:sz w:val="20"/>
          <w:szCs w:val="20"/>
        </w:rPr>
      </w:pPr>
      <w:r w:rsidRPr="001211AB">
        <w:rPr>
          <w:rFonts w:cs="Arial"/>
          <w:sz w:val="20"/>
          <w:szCs w:val="20"/>
        </w:rPr>
        <w:t xml:space="preserve">Subsequently, a geometry optimization of complex </w:t>
      </w:r>
      <w:r w:rsidRPr="001211AB">
        <w:rPr>
          <w:rFonts w:cs="Arial"/>
          <w:b/>
          <w:bCs/>
          <w:sz w:val="20"/>
          <w:szCs w:val="20"/>
        </w:rPr>
        <w:t>R1</w:t>
      </w:r>
      <w:r w:rsidR="00B01E34" w:rsidRPr="001211AB">
        <w:rPr>
          <w:rFonts w:cs="Arial"/>
          <w:b/>
          <w:bCs/>
          <w:sz w:val="20"/>
          <w:szCs w:val="20"/>
          <w:vertAlign w:val="subscript"/>
        </w:rPr>
        <w:t>B</w:t>
      </w:r>
      <w:r w:rsidRPr="001211AB">
        <w:rPr>
          <w:rFonts w:cs="Arial"/>
          <w:sz w:val="20"/>
          <w:szCs w:val="20"/>
        </w:rPr>
        <w:t xml:space="preserve"> was performed in the singlet, triplet, quintet, septet, nonet and </w:t>
      </w:r>
      <w:proofErr w:type="spellStart"/>
      <w:r w:rsidRPr="001211AB">
        <w:rPr>
          <w:rFonts w:cs="Arial"/>
          <w:sz w:val="20"/>
          <w:szCs w:val="20"/>
        </w:rPr>
        <w:t>undecaplet</w:t>
      </w:r>
      <w:proofErr w:type="spellEnd"/>
      <w:r w:rsidRPr="001211AB">
        <w:rPr>
          <w:rFonts w:cs="Arial"/>
          <w:sz w:val="20"/>
          <w:szCs w:val="20"/>
        </w:rPr>
        <w:t xml:space="preserve"> spin states. </w:t>
      </w:r>
      <w:r w:rsidR="004A63A2">
        <w:rPr>
          <w:rFonts w:cs="Arial"/>
          <w:sz w:val="20"/>
          <w:szCs w:val="20"/>
        </w:rPr>
        <w:t xml:space="preserve">In all cases the initial </w:t>
      </w:r>
      <w:proofErr w:type="gramStart"/>
      <w:r w:rsidR="004A63A2">
        <w:rPr>
          <w:rFonts w:cs="Arial"/>
          <w:sz w:val="20"/>
          <w:szCs w:val="20"/>
        </w:rPr>
        <w:t>iron(</w:t>
      </w:r>
      <w:proofErr w:type="gramEnd"/>
      <w:r w:rsidR="004A63A2">
        <w:rPr>
          <w:rFonts w:cs="Arial"/>
          <w:sz w:val="20"/>
          <w:szCs w:val="20"/>
        </w:rPr>
        <w:t>II)-</w:t>
      </w:r>
      <w:proofErr w:type="gramStart"/>
      <w:r w:rsidR="004A63A2">
        <w:rPr>
          <w:rFonts w:cs="Arial"/>
          <w:sz w:val="20"/>
          <w:szCs w:val="20"/>
        </w:rPr>
        <w:t>iron(</w:t>
      </w:r>
      <w:proofErr w:type="gramEnd"/>
      <w:r w:rsidR="004A63A2">
        <w:rPr>
          <w:rFonts w:cs="Arial"/>
          <w:sz w:val="20"/>
          <w:szCs w:val="20"/>
        </w:rPr>
        <w:t xml:space="preserve">III)-superoxo converted to a </w:t>
      </w:r>
      <w:proofErr w:type="gramStart"/>
      <w:r w:rsidR="004A63A2">
        <w:rPr>
          <w:rFonts w:cs="Arial"/>
          <w:sz w:val="20"/>
          <w:szCs w:val="20"/>
        </w:rPr>
        <w:t>diiron(</w:t>
      </w:r>
      <w:proofErr w:type="gramEnd"/>
      <w:r w:rsidR="004A63A2">
        <w:rPr>
          <w:rFonts w:cs="Arial"/>
          <w:sz w:val="20"/>
          <w:szCs w:val="20"/>
        </w:rPr>
        <w:t xml:space="preserve">III) state with one metal ion with a side-on </w:t>
      </w:r>
      <w:proofErr w:type="spellStart"/>
      <w:r w:rsidR="004A63A2">
        <w:rPr>
          <w:rFonts w:cs="Arial"/>
          <w:sz w:val="20"/>
          <w:szCs w:val="20"/>
        </w:rPr>
        <w:t>peroxo</w:t>
      </w:r>
      <w:proofErr w:type="spellEnd"/>
      <w:r w:rsidR="004A63A2">
        <w:rPr>
          <w:rFonts w:cs="Arial"/>
          <w:sz w:val="20"/>
          <w:szCs w:val="20"/>
        </w:rPr>
        <w:t xml:space="preserve"> bound. </w:t>
      </w:r>
      <w:r w:rsidRPr="001211AB">
        <w:rPr>
          <w:rFonts w:cs="Arial"/>
          <w:sz w:val="20"/>
          <w:szCs w:val="20"/>
        </w:rPr>
        <w:t>We located two low energy reactant complexes</w:t>
      </w:r>
      <w:r w:rsidR="00892D65" w:rsidRPr="001211AB">
        <w:rPr>
          <w:rFonts w:cs="Arial"/>
          <w:sz w:val="20"/>
          <w:szCs w:val="20"/>
        </w:rPr>
        <w:t xml:space="preserve"> in the </w:t>
      </w:r>
      <w:proofErr w:type="spellStart"/>
      <w:r w:rsidR="00892D65" w:rsidRPr="001211AB">
        <w:rPr>
          <w:rFonts w:cs="Arial"/>
          <w:sz w:val="20"/>
          <w:szCs w:val="20"/>
        </w:rPr>
        <w:t>undecaplet</w:t>
      </w:r>
      <w:proofErr w:type="spellEnd"/>
      <w:r w:rsidR="00892D65" w:rsidRPr="001211AB">
        <w:rPr>
          <w:rFonts w:cs="Arial"/>
          <w:sz w:val="20"/>
          <w:szCs w:val="20"/>
        </w:rPr>
        <w:t xml:space="preserve"> spin state, namely the isomers</w:t>
      </w:r>
      <w:r w:rsidRPr="001211AB">
        <w:rPr>
          <w:rFonts w:cs="Arial"/>
          <w:sz w:val="20"/>
          <w:szCs w:val="20"/>
        </w:rPr>
        <w:t xml:space="preserve"> </w:t>
      </w:r>
      <w:r w:rsidRPr="001211AB">
        <w:rPr>
          <w:rFonts w:cs="Arial"/>
          <w:sz w:val="20"/>
          <w:szCs w:val="20"/>
          <w:vertAlign w:val="superscript"/>
        </w:rPr>
        <w:t>11</w:t>
      </w:r>
      <w:r w:rsidRPr="001211AB">
        <w:rPr>
          <w:rFonts w:cs="Arial"/>
          <w:b/>
          <w:bCs/>
          <w:sz w:val="20"/>
          <w:szCs w:val="20"/>
        </w:rPr>
        <w:t>R1</w:t>
      </w:r>
      <w:r w:rsidRPr="001211AB">
        <w:rPr>
          <w:rFonts w:cs="Arial"/>
          <w:sz w:val="20"/>
          <w:szCs w:val="20"/>
          <w:vertAlign w:val="subscript"/>
        </w:rPr>
        <w:t>B</w:t>
      </w:r>
      <w:r w:rsidRPr="001211AB">
        <w:rPr>
          <w:rFonts w:cs="Arial"/>
          <w:sz w:val="20"/>
          <w:szCs w:val="20"/>
        </w:rPr>
        <w:t xml:space="preserve"> and </w:t>
      </w:r>
      <w:r w:rsidRPr="001211AB">
        <w:rPr>
          <w:rFonts w:cs="Arial"/>
          <w:sz w:val="20"/>
          <w:szCs w:val="20"/>
          <w:vertAlign w:val="superscript"/>
        </w:rPr>
        <w:t>11</w:t>
      </w:r>
      <w:r w:rsidRPr="001211AB">
        <w:rPr>
          <w:rFonts w:cs="Arial"/>
          <w:b/>
          <w:bCs/>
          <w:sz w:val="20"/>
          <w:szCs w:val="20"/>
        </w:rPr>
        <w:t>R2</w:t>
      </w:r>
      <w:r w:rsidRPr="001211AB">
        <w:rPr>
          <w:rFonts w:cs="Arial"/>
          <w:sz w:val="20"/>
          <w:szCs w:val="20"/>
          <w:vertAlign w:val="subscript"/>
        </w:rPr>
        <w:t>B</w:t>
      </w:r>
      <w:r w:rsidRPr="001211AB">
        <w:rPr>
          <w:rFonts w:cs="Arial"/>
          <w:sz w:val="20"/>
          <w:szCs w:val="20"/>
        </w:rPr>
        <w:t xml:space="preserve"> that have the protons positioned on different groups. Thus, in </w:t>
      </w:r>
      <w:r w:rsidRPr="001211AB">
        <w:rPr>
          <w:rFonts w:cs="Arial"/>
          <w:sz w:val="20"/>
          <w:szCs w:val="20"/>
          <w:vertAlign w:val="superscript"/>
        </w:rPr>
        <w:t>11</w:t>
      </w:r>
      <w:r w:rsidRPr="001211AB">
        <w:rPr>
          <w:rFonts w:cs="Arial"/>
          <w:b/>
          <w:bCs/>
          <w:sz w:val="20"/>
          <w:szCs w:val="20"/>
        </w:rPr>
        <w:t>R1</w:t>
      </w:r>
      <w:r w:rsidRPr="001211AB">
        <w:rPr>
          <w:rFonts w:cs="Arial"/>
          <w:sz w:val="20"/>
          <w:szCs w:val="20"/>
          <w:vertAlign w:val="subscript"/>
        </w:rPr>
        <w:t>B</w:t>
      </w:r>
      <w:r w:rsidRPr="001211AB">
        <w:rPr>
          <w:rFonts w:cs="Arial"/>
          <w:sz w:val="20"/>
          <w:szCs w:val="20"/>
        </w:rPr>
        <w:t xml:space="preserve"> the </w:t>
      </w:r>
      <w:r w:rsidR="00C0113C" w:rsidRPr="001211AB">
        <w:rPr>
          <w:rFonts w:cs="Arial"/>
          <w:sz w:val="20"/>
          <w:szCs w:val="20"/>
        </w:rPr>
        <w:t xml:space="preserve">diiron center contains a </w:t>
      </w:r>
      <w:r w:rsidRPr="001211AB">
        <w:rPr>
          <w:rFonts w:cs="Arial"/>
          <w:sz w:val="20"/>
          <w:szCs w:val="20"/>
        </w:rPr>
        <w:t xml:space="preserve">bridging </w:t>
      </w:r>
      <w:proofErr w:type="spellStart"/>
      <w:r w:rsidR="00C0113C" w:rsidRPr="001211AB">
        <w:rPr>
          <w:rFonts w:cs="Arial"/>
          <w:sz w:val="20"/>
          <w:szCs w:val="20"/>
        </w:rPr>
        <w:t>hydrox</w:t>
      </w:r>
      <w:r w:rsidR="0027643A" w:rsidRPr="001211AB">
        <w:rPr>
          <w:rFonts w:cs="Arial"/>
          <w:sz w:val="20"/>
          <w:szCs w:val="20"/>
        </w:rPr>
        <w:t>o</w:t>
      </w:r>
      <w:proofErr w:type="spellEnd"/>
      <w:r w:rsidRPr="001211AB">
        <w:rPr>
          <w:rFonts w:cs="Arial"/>
          <w:sz w:val="20"/>
          <w:szCs w:val="20"/>
        </w:rPr>
        <w:t xml:space="preserve"> group, whereas in </w:t>
      </w:r>
      <w:r w:rsidRPr="001211AB">
        <w:rPr>
          <w:rFonts w:cs="Arial"/>
          <w:sz w:val="20"/>
          <w:szCs w:val="20"/>
          <w:vertAlign w:val="superscript"/>
        </w:rPr>
        <w:t>11</w:t>
      </w:r>
      <w:r w:rsidRPr="001211AB">
        <w:rPr>
          <w:rFonts w:cs="Arial"/>
          <w:b/>
          <w:bCs/>
          <w:sz w:val="20"/>
          <w:szCs w:val="20"/>
        </w:rPr>
        <w:t>R2</w:t>
      </w:r>
      <w:r w:rsidRPr="001211AB">
        <w:rPr>
          <w:rFonts w:cs="Arial"/>
          <w:sz w:val="20"/>
          <w:szCs w:val="20"/>
          <w:vertAlign w:val="subscript"/>
        </w:rPr>
        <w:t>B</w:t>
      </w:r>
      <w:r w:rsidRPr="001211AB">
        <w:rPr>
          <w:rFonts w:cs="Arial"/>
          <w:sz w:val="20"/>
          <w:szCs w:val="20"/>
        </w:rPr>
        <w:t xml:space="preserve"> </w:t>
      </w:r>
      <w:r w:rsidR="004B399D" w:rsidRPr="001211AB">
        <w:rPr>
          <w:rFonts w:cs="Arial"/>
          <w:sz w:val="20"/>
          <w:szCs w:val="20"/>
        </w:rPr>
        <w:t>the bridge</w:t>
      </w:r>
      <w:r w:rsidRPr="001211AB">
        <w:rPr>
          <w:rFonts w:cs="Arial"/>
          <w:sz w:val="20"/>
          <w:szCs w:val="20"/>
        </w:rPr>
        <w:t xml:space="preserve"> is deprotonated while there is a </w:t>
      </w:r>
      <w:r w:rsidR="00AC3F2D" w:rsidRPr="001211AB">
        <w:rPr>
          <w:rFonts w:cs="Arial"/>
          <w:sz w:val="20"/>
          <w:szCs w:val="20"/>
        </w:rPr>
        <w:t>proton on the carboxylate group of Glu</w:t>
      </w:r>
      <w:r w:rsidR="00AC3F2D" w:rsidRPr="001211AB">
        <w:rPr>
          <w:rFonts w:cs="Arial"/>
          <w:sz w:val="20"/>
          <w:szCs w:val="20"/>
          <w:vertAlign w:val="subscript"/>
        </w:rPr>
        <w:t>58</w:t>
      </w:r>
      <w:r w:rsidRPr="001211AB">
        <w:rPr>
          <w:rFonts w:cs="Arial"/>
          <w:sz w:val="20"/>
          <w:szCs w:val="20"/>
        </w:rPr>
        <w:t xml:space="preserve">. The </w:t>
      </w:r>
      <w:r w:rsidRPr="001211AB">
        <w:rPr>
          <w:rFonts w:cs="Arial"/>
          <w:sz w:val="20"/>
          <w:szCs w:val="20"/>
          <w:vertAlign w:val="superscript"/>
        </w:rPr>
        <w:t>11</w:t>
      </w:r>
      <w:r w:rsidRPr="001211AB">
        <w:rPr>
          <w:rFonts w:cs="Arial"/>
          <w:b/>
          <w:bCs/>
          <w:sz w:val="20"/>
          <w:szCs w:val="20"/>
        </w:rPr>
        <w:t>R1</w:t>
      </w:r>
      <w:r w:rsidRPr="001211AB">
        <w:rPr>
          <w:rFonts w:cs="Arial"/>
          <w:sz w:val="20"/>
          <w:szCs w:val="20"/>
          <w:vertAlign w:val="subscript"/>
        </w:rPr>
        <w:t>B</w:t>
      </w:r>
      <w:r w:rsidRPr="001211AB">
        <w:rPr>
          <w:rFonts w:cs="Arial"/>
          <w:sz w:val="20"/>
          <w:szCs w:val="20"/>
        </w:rPr>
        <w:t xml:space="preserve"> structure is the lowest free energy conformer and </w:t>
      </w:r>
      <w:r w:rsidRPr="001211AB">
        <w:rPr>
          <w:rFonts w:cs="Arial"/>
          <w:sz w:val="20"/>
          <w:szCs w:val="20"/>
          <w:vertAlign w:val="superscript"/>
        </w:rPr>
        <w:t>11</w:t>
      </w:r>
      <w:r w:rsidRPr="001211AB">
        <w:rPr>
          <w:rFonts w:cs="Arial"/>
          <w:b/>
          <w:bCs/>
          <w:sz w:val="20"/>
          <w:szCs w:val="20"/>
        </w:rPr>
        <w:t>R2</w:t>
      </w:r>
      <w:r w:rsidRPr="001211AB">
        <w:rPr>
          <w:rFonts w:cs="Arial"/>
          <w:sz w:val="20"/>
          <w:szCs w:val="20"/>
          <w:vertAlign w:val="subscript"/>
        </w:rPr>
        <w:t>B</w:t>
      </w:r>
      <w:r w:rsidRPr="001211AB">
        <w:rPr>
          <w:rFonts w:cs="Arial"/>
          <w:sz w:val="20"/>
          <w:szCs w:val="20"/>
        </w:rPr>
        <w:t xml:space="preserve"> is higher lying by </w:t>
      </w:r>
      <w:r w:rsidRPr="001211AB">
        <w:rPr>
          <w:rFonts w:ascii="Symbol" w:hAnsi="Symbol" w:cs="Arial"/>
          <w:sz w:val="20"/>
          <w:szCs w:val="20"/>
        </w:rPr>
        <w:t></w:t>
      </w:r>
      <w:r w:rsidRPr="001211AB">
        <w:rPr>
          <w:rFonts w:cs="Arial"/>
          <w:sz w:val="20"/>
          <w:szCs w:val="20"/>
        </w:rPr>
        <w:t>G = 13.8 kcal mol</w:t>
      </w:r>
      <w:r w:rsidRPr="001211AB">
        <w:rPr>
          <w:rFonts w:cs="Arial"/>
          <w:sz w:val="20"/>
          <w:szCs w:val="20"/>
          <w:vertAlign w:val="superscript"/>
        </w:rPr>
        <w:t>−1</w:t>
      </w:r>
      <w:r w:rsidRPr="001211AB">
        <w:rPr>
          <w:rFonts w:cs="Arial"/>
          <w:sz w:val="20"/>
          <w:szCs w:val="20"/>
        </w:rPr>
        <w:t xml:space="preserve">. Therefore, fast proton relay within the ferritin structure will result in protonation of the oxo bridge </w:t>
      </w:r>
      <w:r w:rsidR="004B399D" w:rsidRPr="001211AB">
        <w:rPr>
          <w:rFonts w:cs="Arial"/>
          <w:sz w:val="20"/>
          <w:szCs w:val="20"/>
        </w:rPr>
        <w:t>that connects the two iron ions</w:t>
      </w:r>
      <w:r w:rsidRPr="001211AB">
        <w:rPr>
          <w:rFonts w:cs="Arial"/>
          <w:sz w:val="20"/>
          <w:szCs w:val="20"/>
        </w:rPr>
        <w:t xml:space="preserve">. </w:t>
      </w:r>
      <w:bookmarkStart w:id="9" w:name="_Hlk215146455"/>
      <w:bookmarkStart w:id="10" w:name="_Hlk214785879"/>
      <w:r w:rsidRPr="001211AB">
        <w:rPr>
          <w:rFonts w:cs="Arial"/>
          <w:sz w:val="20"/>
          <w:szCs w:val="20"/>
        </w:rPr>
        <w:t>As the</w:t>
      </w:r>
      <w:r w:rsidR="00980B65" w:rsidRPr="001211AB">
        <w:rPr>
          <w:rFonts w:cs="Arial"/>
          <w:sz w:val="20"/>
          <w:szCs w:val="20"/>
        </w:rPr>
        <w:t>re are</w:t>
      </w:r>
      <w:r w:rsidRPr="001211AB">
        <w:rPr>
          <w:rFonts w:cs="Arial"/>
          <w:sz w:val="20"/>
          <w:szCs w:val="20"/>
        </w:rPr>
        <w:t xml:space="preserve"> many solvent</w:t>
      </w:r>
      <w:r w:rsidR="00AD6032" w:rsidRPr="001211AB">
        <w:rPr>
          <w:rFonts w:cs="Arial"/>
          <w:sz w:val="20"/>
          <w:szCs w:val="20"/>
        </w:rPr>
        <w:t>-</w:t>
      </w:r>
      <w:r w:rsidRPr="001211AB">
        <w:rPr>
          <w:rFonts w:cs="Arial"/>
          <w:sz w:val="20"/>
          <w:szCs w:val="20"/>
        </w:rPr>
        <w:t xml:space="preserve">accessible channels leading into the protein and towards the diiron core, it is safe to assume that the diiron system will be bridged by a </w:t>
      </w:r>
      <w:proofErr w:type="spellStart"/>
      <w:r w:rsidRPr="001211AB">
        <w:rPr>
          <w:rFonts w:cs="Arial"/>
          <w:sz w:val="20"/>
          <w:szCs w:val="20"/>
        </w:rPr>
        <w:t>hydroxo</w:t>
      </w:r>
      <w:proofErr w:type="spellEnd"/>
      <w:r w:rsidRPr="001211AB">
        <w:rPr>
          <w:rFonts w:cs="Arial"/>
          <w:sz w:val="20"/>
          <w:szCs w:val="20"/>
        </w:rPr>
        <w:t xml:space="preserve"> group due to </w:t>
      </w:r>
      <w:r w:rsidR="000B65E7" w:rsidRPr="001211AB">
        <w:rPr>
          <w:rFonts w:cs="Arial"/>
          <w:sz w:val="20"/>
          <w:szCs w:val="20"/>
        </w:rPr>
        <w:t xml:space="preserve">rapid </w:t>
      </w:r>
      <w:r w:rsidRPr="001211AB">
        <w:rPr>
          <w:rFonts w:cs="Arial"/>
          <w:sz w:val="20"/>
          <w:szCs w:val="20"/>
        </w:rPr>
        <w:t>proton transfer from the solvent</w:t>
      </w:r>
      <w:bookmarkEnd w:id="9"/>
      <w:r w:rsidRPr="001211AB">
        <w:rPr>
          <w:rFonts w:cs="Arial"/>
          <w:sz w:val="20"/>
          <w:szCs w:val="20"/>
        </w:rPr>
        <w:t xml:space="preserve">. </w:t>
      </w:r>
      <w:bookmarkEnd w:id="10"/>
    </w:p>
    <w:p w14:paraId="10530F39" w14:textId="67CFBC03" w:rsidR="00E90622" w:rsidRPr="001211AB" w:rsidRDefault="00E90622" w:rsidP="00E90622">
      <w:pPr>
        <w:pStyle w:val="P1"/>
        <w:spacing w:before="240" w:after="240" w:line="240" w:lineRule="atLeast"/>
        <w:rPr>
          <w:rFonts w:cs="Arial"/>
          <w:sz w:val="20"/>
          <w:szCs w:val="20"/>
          <w:vertAlign w:val="superscript"/>
        </w:rPr>
      </w:pPr>
      <w:r w:rsidRPr="001211AB">
        <w:rPr>
          <w:rFonts w:cs="Arial"/>
          <w:sz w:val="20"/>
          <w:szCs w:val="20"/>
        </w:rPr>
        <w:t xml:space="preserve">For the </w:t>
      </w:r>
      <w:r w:rsidRPr="001211AB">
        <w:rPr>
          <w:rFonts w:cs="Arial"/>
          <w:b/>
          <w:bCs/>
          <w:sz w:val="20"/>
          <w:szCs w:val="20"/>
        </w:rPr>
        <w:t>R1</w:t>
      </w:r>
      <w:r w:rsidRPr="001211AB">
        <w:rPr>
          <w:rFonts w:cs="Arial"/>
          <w:sz w:val="20"/>
          <w:szCs w:val="20"/>
          <w:vertAlign w:val="subscript"/>
        </w:rPr>
        <w:t>B</w:t>
      </w:r>
      <w:r w:rsidRPr="001211AB">
        <w:rPr>
          <w:rFonts w:cs="Arial"/>
          <w:sz w:val="20"/>
          <w:szCs w:val="20"/>
        </w:rPr>
        <w:t xml:space="preserve"> and </w:t>
      </w:r>
      <w:r w:rsidRPr="001211AB">
        <w:rPr>
          <w:rFonts w:cs="Arial"/>
          <w:b/>
          <w:bCs/>
          <w:sz w:val="20"/>
          <w:szCs w:val="20"/>
        </w:rPr>
        <w:t>R2</w:t>
      </w:r>
      <w:r w:rsidRPr="001211AB">
        <w:rPr>
          <w:rFonts w:cs="Arial"/>
          <w:sz w:val="20"/>
          <w:szCs w:val="20"/>
          <w:vertAlign w:val="subscript"/>
        </w:rPr>
        <w:t>B</w:t>
      </w:r>
      <w:r w:rsidRPr="001211AB">
        <w:rPr>
          <w:rFonts w:cs="Arial"/>
          <w:sz w:val="20"/>
          <w:szCs w:val="20"/>
        </w:rPr>
        <w:t xml:space="preserve"> isomers alternative spin state</w:t>
      </w:r>
      <w:r w:rsidR="004B399D" w:rsidRPr="001211AB">
        <w:rPr>
          <w:rFonts w:cs="Arial"/>
          <w:sz w:val="20"/>
          <w:szCs w:val="20"/>
        </w:rPr>
        <w:t xml:space="preserve"> structure</w:t>
      </w:r>
      <w:r w:rsidRPr="001211AB">
        <w:rPr>
          <w:rFonts w:cs="Arial"/>
          <w:sz w:val="20"/>
          <w:szCs w:val="20"/>
        </w:rPr>
        <w:t xml:space="preserve">s were </w:t>
      </w:r>
      <w:r w:rsidR="00A339BB" w:rsidRPr="001211AB">
        <w:rPr>
          <w:rFonts w:cs="Arial"/>
          <w:sz w:val="20"/>
          <w:szCs w:val="20"/>
        </w:rPr>
        <w:t xml:space="preserve">also </w:t>
      </w:r>
      <w:r w:rsidR="004B399D" w:rsidRPr="001211AB">
        <w:rPr>
          <w:rFonts w:cs="Arial"/>
          <w:sz w:val="20"/>
          <w:szCs w:val="20"/>
        </w:rPr>
        <w:t>geometry optimized</w:t>
      </w:r>
      <w:r w:rsidR="000B65E7" w:rsidRPr="001211AB">
        <w:rPr>
          <w:rFonts w:cs="Arial"/>
          <w:sz w:val="20"/>
          <w:szCs w:val="20"/>
        </w:rPr>
        <w:t xml:space="preserve"> and the antiferromagnetically couple</w:t>
      </w:r>
      <w:r w:rsidR="004B399D" w:rsidRPr="001211AB">
        <w:rPr>
          <w:rFonts w:cs="Arial"/>
          <w:sz w:val="20"/>
          <w:szCs w:val="20"/>
        </w:rPr>
        <w:t>d</w:t>
      </w:r>
      <w:r w:rsidR="000B65E7" w:rsidRPr="001211AB">
        <w:rPr>
          <w:rFonts w:cs="Arial"/>
          <w:sz w:val="20"/>
          <w:szCs w:val="20"/>
        </w:rPr>
        <w:t xml:space="preserve"> sing</w:t>
      </w:r>
      <w:r w:rsidR="001D4516" w:rsidRPr="001211AB">
        <w:rPr>
          <w:rFonts w:cs="Arial"/>
          <w:sz w:val="20"/>
          <w:szCs w:val="20"/>
        </w:rPr>
        <w:t xml:space="preserve">let spin state </w:t>
      </w:r>
      <w:r w:rsidR="001D4516" w:rsidRPr="001211AB">
        <w:rPr>
          <w:rFonts w:cs="Arial"/>
          <w:sz w:val="20"/>
          <w:szCs w:val="20"/>
          <w:vertAlign w:val="superscript"/>
        </w:rPr>
        <w:t>1</w:t>
      </w:r>
      <w:r w:rsidR="001D4516" w:rsidRPr="001211AB">
        <w:rPr>
          <w:rFonts w:cs="Arial"/>
          <w:b/>
          <w:bCs/>
          <w:sz w:val="20"/>
          <w:szCs w:val="20"/>
        </w:rPr>
        <w:t>R1</w:t>
      </w:r>
      <w:r w:rsidR="001D4516" w:rsidRPr="001211AB">
        <w:rPr>
          <w:rFonts w:cs="Arial"/>
          <w:sz w:val="20"/>
          <w:szCs w:val="20"/>
          <w:vertAlign w:val="subscript"/>
        </w:rPr>
        <w:t>B</w:t>
      </w:r>
      <w:r w:rsidR="001D4516" w:rsidRPr="001211AB">
        <w:rPr>
          <w:rFonts w:cs="Arial"/>
          <w:sz w:val="20"/>
          <w:szCs w:val="20"/>
        </w:rPr>
        <w:t xml:space="preserve"> was found to be </w:t>
      </w:r>
      <w:r w:rsidR="001D4516" w:rsidRPr="001211AB">
        <w:rPr>
          <w:rFonts w:ascii="Symbol" w:hAnsi="Symbol" w:cs="Arial"/>
          <w:sz w:val="20"/>
          <w:szCs w:val="20"/>
        </w:rPr>
        <w:t>D</w:t>
      </w:r>
      <w:r w:rsidR="001D4516" w:rsidRPr="001211AB">
        <w:rPr>
          <w:rFonts w:cs="Arial"/>
          <w:sz w:val="20"/>
          <w:szCs w:val="20"/>
        </w:rPr>
        <w:t>G = 1.7 kcal mol</w:t>
      </w:r>
      <w:r w:rsidR="001D4516" w:rsidRPr="001211AB">
        <w:rPr>
          <w:rFonts w:cs="Arial"/>
          <w:sz w:val="20"/>
          <w:szCs w:val="20"/>
          <w:vertAlign w:val="superscript"/>
        </w:rPr>
        <w:t>−1</w:t>
      </w:r>
      <w:r w:rsidR="001D4516" w:rsidRPr="001211AB">
        <w:rPr>
          <w:rFonts w:cs="Arial"/>
          <w:sz w:val="20"/>
          <w:szCs w:val="20"/>
        </w:rPr>
        <w:t xml:space="preserve"> higher in free energy than </w:t>
      </w:r>
      <w:r w:rsidR="001D4516" w:rsidRPr="001211AB">
        <w:rPr>
          <w:rFonts w:cs="Arial"/>
          <w:sz w:val="20"/>
          <w:szCs w:val="20"/>
          <w:vertAlign w:val="superscript"/>
        </w:rPr>
        <w:t>11</w:t>
      </w:r>
      <w:r w:rsidR="001D4516" w:rsidRPr="001211AB">
        <w:rPr>
          <w:rFonts w:cs="Arial"/>
          <w:b/>
          <w:bCs/>
          <w:sz w:val="20"/>
          <w:szCs w:val="20"/>
        </w:rPr>
        <w:t>R1</w:t>
      </w:r>
      <w:r w:rsidR="001D4516" w:rsidRPr="001211AB">
        <w:rPr>
          <w:rFonts w:cs="Arial"/>
          <w:sz w:val="20"/>
          <w:szCs w:val="20"/>
          <w:vertAlign w:val="subscript"/>
        </w:rPr>
        <w:t>B</w:t>
      </w:r>
      <w:r w:rsidR="001D4516" w:rsidRPr="001211AB">
        <w:rPr>
          <w:rFonts w:cs="Arial"/>
          <w:sz w:val="20"/>
          <w:szCs w:val="20"/>
        </w:rPr>
        <w:t xml:space="preserve">. </w:t>
      </w:r>
      <w:r w:rsidR="004B399D" w:rsidRPr="001211AB">
        <w:rPr>
          <w:rFonts w:cs="Arial"/>
          <w:sz w:val="20"/>
          <w:szCs w:val="20"/>
        </w:rPr>
        <w:t xml:space="preserve">As such these two spin states will be in thermal equilibrium and will coexist. </w:t>
      </w:r>
      <w:r w:rsidR="001D4516" w:rsidRPr="001211AB">
        <w:rPr>
          <w:rFonts w:cs="Arial"/>
          <w:sz w:val="20"/>
          <w:szCs w:val="20"/>
        </w:rPr>
        <w:t xml:space="preserve">All other spin state configurations that were tested for isomers </w:t>
      </w:r>
      <w:r w:rsidR="001D4516" w:rsidRPr="001211AB">
        <w:rPr>
          <w:rFonts w:cs="Arial"/>
          <w:b/>
          <w:bCs/>
          <w:sz w:val="20"/>
          <w:szCs w:val="20"/>
        </w:rPr>
        <w:t>R1</w:t>
      </w:r>
      <w:r w:rsidR="00F13A8C" w:rsidRPr="001211AB">
        <w:rPr>
          <w:rFonts w:cs="Arial"/>
          <w:b/>
          <w:bCs/>
          <w:sz w:val="20"/>
          <w:szCs w:val="20"/>
          <w:vertAlign w:val="subscript"/>
        </w:rPr>
        <w:t>B</w:t>
      </w:r>
      <w:r w:rsidR="001D4516" w:rsidRPr="001211AB">
        <w:rPr>
          <w:rFonts w:cs="Arial"/>
          <w:sz w:val="20"/>
          <w:szCs w:val="20"/>
        </w:rPr>
        <w:t xml:space="preserve"> and </w:t>
      </w:r>
      <w:r w:rsidR="001D4516" w:rsidRPr="001211AB">
        <w:rPr>
          <w:rFonts w:cs="Arial"/>
          <w:b/>
          <w:bCs/>
          <w:sz w:val="20"/>
          <w:szCs w:val="20"/>
        </w:rPr>
        <w:t>R2</w:t>
      </w:r>
      <w:r w:rsidR="00F13A8C" w:rsidRPr="001211AB">
        <w:rPr>
          <w:rFonts w:cs="Arial"/>
          <w:b/>
          <w:bCs/>
          <w:sz w:val="20"/>
          <w:szCs w:val="20"/>
          <w:vertAlign w:val="subscript"/>
        </w:rPr>
        <w:t>B</w:t>
      </w:r>
      <w:r w:rsidRPr="001211AB">
        <w:rPr>
          <w:rFonts w:cs="Arial"/>
          <w:sz w:val="20"/>
          <w:szCs w:val="20"/>
        </w:rPr>
        <w:t xml:space="preserve"> are </w:t>
      </w:r>
      <w:r w:rsidR="004B399D" w:rsidRPr="001211AB">
        <w:rPr>
          <w:rFonts w:cs="Arial"/>
          <w:sz w:val="20"/>
          <w:szCs w:val="20"/>
        </w:rPr>
        <w:t>more than</w:t>
      </w:r>
      <w:r w:rsidRPr="001211AB">
        <w:rPr>
          <w:rFonts w:cs="Arial"/>
          <w:sz w:val="20"/>
          <w:szCs w:val="20"/>
        </w:rPr>
        <w:t xml:space="preserve"> 5 kcal mol</w:t>
      </w:r>
      <w:r w:rsidRPr="001211AB">
        <w:rPr>
          <w:rFonts w:cs="Arial"/>
          <w:sz w:val="20"/>
          <w:szCs w:val="20"/>
          <w:vertAlign w:val="superscript"/>
        </w:rPr>
        <w:t>−1</w:t>
      </w:r>
      <w:r w:rsidRPr="001211AB">
        <w:rPr>
          <w:rFonts w:cs="Arial"/>
          <w:sz w:val="20"/>
          <w:szCs w:val="20"/>
        </w:rPr>
        <w:t xml:space="preserve"> higher in free energy</w:t>
      </w:r>
      <w:r w:rsidR="004B399D" w:rsidRPr="001211AB">
        <w:rPr>
          <w:rFonts w:cs="Arial"/>
          <w:sz w:val="20"/>
          <w:szCs w:val="20"/>
        </w:rPr>
        <w:t xml:space="preserve"> and will not play a</w:t>
      </w:r>
      <w:r w:rsidR="00AA1FAC" w:rsidRPr="001211AB">
        <w:rPr>
          <w:rFonts w:cs="Arial"/>
          <w:sz w:val="20"/>
          <w:szCs w:val="20"/>
        </w:rPr>
        <w:t>n important</w:t>
      </w:r>
      <w:r w:rsidR="004B399D" w:rsidRPr="001211AB">
        <w:rPr>
          <w:rFonts w:cs="Arial"/>
          <w:sz w:val="20"/>
          <w:szCs w:val="20"/>
        </w:rPr>
        <w:t xml:space="preserve"> role in the mechanism</w:t>
      </w:r>
      <w:r w:rsidRPr="001211AB">
        <w:rPr>
          <w:rFonts w:cs="Arial"/>
          <w:sz w:val="20"/>
          <w:szCs w:val="20"/>
        </w:rPr>
        <w:t xml:space="preserve">. </w:t>
      </w:r>
      <w:proofErr w:type="gramStart"/>
      <w:r w:rsidRPr="001211AB">
        <w:rPr>
          <w:rFonts w:cs="Arial"/>
          <w:sz w:val="20"/>
          <w:szCs w:val="20"/>
        </w:rPr>
        <w:t xml:space="preserve">In particular, </w:t>
      </w:r>
      <w:r w:rsidR="009613D5" w:rsidRPr="001211AB">
        <w:rPr>
          <w:rFonts w:cs="Arial"/>
          <w:sz w:val="20"/>
          <w:szCs w:val="20"/>
          <w:vertAlign w:val="superscript"/>
        </w:rPr>
        <w:t>9</w:t>
      </w:r>
      <w:r w:rsidRPr="001211AB">
        <w:rPr>
          <w:rFonts w:cs="Arial"/>
          <w:b/>
          <w:bCs/>
          <w:sz w:val="20"/>
          <w:szCs w:val="20"/>
        </w:rPr>
        <w:t>R</w:t>
      </w:r>
      <w:r w:rsidR="00684607" w:rsidRPr="001211AB">
        <w:rPr>
          <w:rFonts w:cs="Arial"/>
          <w:b/>
          <w:bCs/>
          <w:sz w:val="20"/>
          <w:szCs w:val="20"/>
        </w:rPr>
        <w:t>2</w:t>
      </w:r>
      <w:r w:rsidRPr="001211AB">
        <w:rPr>
          <w:rFonts w:cs="Arial"/>
          <w:sz w:val="20"/>
          <w:szCs w:val="20"/>
          <w:vertAlign w:val="subscript"/>
        </w:rPr>
        <w:t>B</w:t>
      </w:r>
      <w:proofErr w:type="gramEnd"/>
      <w:r w:rsidRPr="001211AB">
        <w:rPr>
          <w:rFonts w:cs="Arial"/>
          <w:sz w:val="20"/>
          <w:szCs w:val="20"/>
        </w:rPr>
        <w:t xml:space="preserve"> </w:t>
      </w:r>
      <w:r w:rsidR="009613D5" w:rsidRPr="001211AB">
        <w:rPr>
          <w:rFonts w:cs="Arial"/>
          <w:sz w:val="20"/>
          <w:szCs w:val="20"/>
        </w:rPr>
        <w:t>has</w:t>
      </w:r>
      <w:r w:rsidRPr="001211AB">
        <w:rPr>
          <w:rFonts w:cs="Arial"/>
          <w:sz w:val="20"/>
          <w:szCs w:val="20"/>
        </w:rPr>
        <w:t xml:space="preserve"> an adiabatic free energy difference</w:t>
      </w:r>
      <w:r w:rsidR="009613D5" w:rsidRPr="001211AB">
        <w:rPr>
          <w:rFonts w:cs="Arial"/>
          <w:sz w:val="20"/>
          <w:szCs w:val="20"/>
        </w:rPr>
        <w:t xml:space="preserve"> with </w:t>
      </w:r>
      <w:r w:rsidR="009613D5" w:rsidRPr="001211AB">
        <w:rPr>
          <w:rFonts w:cs="Arial"/>
          <w:sz w:val="20"/>
          <w:szCs w:val="20"/>
          <w:vertAlign w:val="superscript"/>
        </w:rPr>
        <w:t>11</w:t>
      </w:r>
      <w:r w:rsidR="009613D5" w:rsidRPr="001211AB">
        <w:rPr>
          <w:rFonts w:cs="Arial"/>
          <w:b/>
          <w:bCs/>
          <w:sz w:val="20"/>
          <w:szCs w:val="20"/>
        </w:rPr>
        <w:t>R1</w:t>
      </w:r>
      <w:r w:rsidR="009613D5" w:rsidRPr="001211AB">
        <w:rPr>
          <w:rFonts w:cs="Arial"/>
          <w:sz w:val="20"/>
          <w:szCs w:val="20"/>
          <w:vertAlign w:val="subscript"/>
        </w:rPr>
        <w:t>B</w:t>
      </w:r>
      <w:r w:rsidRPr="001211AB">
        <w:rPr>
          <w:rFonts w:cs="Arial"/>
          <w:sz w:val="20"/>
          <w:szCs w:val="20"/>
        </w:rPr>
        <w:t xml:space="preserve"> of </w:t>
      </w:r>
      <w:r w:rsidRPr="001211AB">
        <w:rPr>
          <w:rFonts w:ascii="Symbol" w:hAnsi="Symbol" w:cs="Arial"/>
          <w:sz w:val="20"/>
          <w:szCs w:val="20"/>
        </w:rPr>
        <w:t></w:t>
      </w:r>
      <w:r w:rsidRPr="001211AB">
        <w:rPr>
          <w:rFonts w:cs="Arial"/>
          <w:sz w:val="20"/>
          <w:szCs w:val="20"/>
        </w:rPr>
        <w:t xml:space="preserve">G = </w:t>
      </w:r>
      <w:r w:rsidR="009613D5" w:rsidRPr="001211AB">
        <w:rPr>
          <w:rFonts w:cs="Arial"/>
          <w:sz w:val="20"/>
          <w:szCs w:val="20"/>
        </w:rPr>
        <w:t>22.3</w:t>
      </w:r>
      <w:r w:rsidRPr="001211AB">
        <w:rPr>
          <w:rFonts w:cs="Arial"/>
          <w:sz w:val="20"/>
          <w:szCs w:val="20"/>
        </w:rPr>
        <w:t xml:space="preserve"> kcal mol</w:t>
      </w:r>
      <w:r w:rsidRPr="001211AB">
        <w:rPr>
          <w:rFonts w:cs="Arial"/>
          <w:sz w:val="20"/>
          <w:szCs w:val="20"/>
          <w:vertAlign w:val="superscript"/>
        </w:rPr>
        <w:t>−1</w:t>
      </w:r>
      <w:r w:rsidR="009613D5" w:rsidRPr="001211AB">
        <w:rPr>
          <w:rFonts w:cs="Arial"/>
          <w:sz w:val="20"/>
          <w:szCs w:val="20"/>
        </w:rPr>
        <w:t>, while the triplet, quintet and septet spin state structures are more than 30 kcal mol</w:t>
      </w:r>
      <w:r w:rsidR="009613D5" w:rsidRPr="001211AB">
        <w:rPr>
          <w:rFonts w:cs="Arial"/>
          <w:sz w:val="20"/>
          <w:szCs w:val="20"/>
          <w:vertAlign w:val="superscript"/>
        </w:rPr>
        <w:t>−1</w:t>
      </w:r>
      <w:r w:rsidR="009613D5" w:rsidRPr="001211AB">
        <w:rPr>
          <w:rFonts w:cs="Arial"/>
          <w:sz w:val="20"/>
          <w:szCs w:val="20"/>
        </w:rPr>
        <w:t xml:space="preserve"> higher in free energy</w:t>
      </w:r>
      <w:r w:rsidRPr="001211AB">
        <w:rPr>
          <w:rFonts w:cs="Arial"/>
          <w:sz w:val="20"/>
          <w:szCs w:val="20"/>
        </w:rPr>
        <w:t>, see Supporting Information Table</w:t>
      </w:r>
      <w:r w:rsidR="009613D5" w:rsidRPr="001211AB">
        <w:rPr>
          <w:rFonts w:cs="Arial"/>
          <w:sz w:val="20"/>
          <w:szCs w:val="20"/>
        </w:rPr>
        <w:t>s</w:t>
      </w:r>
      <w:r w:rsidRPr="001211AB">
        <w:rPr>
          <w:rFonts w:cs="Arial"/>
          <w:sz w:val="20"/>
          <w:szCs w:val="20"/>
        </w:rPr>
        <w:t xml:space="preserve"> S</w:t>
      </w:r>
      <w:r w:rsidR="009613D5" w:rsidRPr="001211AB">
        <w:rPr>
          <w:rFonts w:cs="Arial"/>
          <w:sz w:val="20"/>
          <w:szCs w:val="20"/>
        </w:rPr>
        <w:t>2 and S3. Therefore</w:t>
      </w:r>
      <w:r w:rsidRPr="001211AB">
        <w:rPr>
          <w:rFonts w:cs="Arial"/>
          <w:sz w:val="20"/>
          <w:szCs w:val="20"/>
        </w:rPr>
        <w:t xml:space="preserve">, we will focus </w:t>
      </w:r>
      <w:r w:rsidR="009613D5" w:rsidRPr="001211AB">
        <w:rPr>
          <w:rFonts w:cs="Arial"/>
          <w:sz w:val="20"/>
          <w:szCs w:val="20"/>
        </w:rPr>
        <w:t xml:space="preserve">the reaction mechanism calculations </w:t>
      </w:r>
      <w:r w:rsidRPr="001211AB">
        <w:rPr>
          <w:rFonts w:cs="Arial"/>
          <w:sz w:val="20"/>
          <w:szCs w:val="20"/>
        </w:rPr>
        <w:t>on the low</w:t>
      </w:r>
      <w:r w:rsidR="00DC7A51" w:rsidRPr="001211AB">
        <w:rPr>
          <w:rFonts w:cs="Arial"/>
          <w:sz w:val="20"/>
          <w:szCs w:val="20"/>
        </w:rPr>
        <w:t xml:space="preserve">est </w:t>
      </w:r>
      <w:r w:rsidRPr="001211AB">
        <w:rPr>
          <w:rFonts w:cs="Arial"/>
          <w:sz w:val="20"/>
          <w:szCs w:val="20"/>
        </w:rPr>
        <w:t xml:space="preserve">energy </w:t>
      </w:r>
      <w:proofErr w:type="spellStart"/>
      <w:r w:rsidRPr="001211AB">
        <w:rPr>
          <w:rFonts w:cs="Arial"/>
          <w:sz w:val="20"/>
          <w:szCs w:val="20"/>
        </w:rPr>
        <w:t>undecaplet</w:t>
      </w:r>
      <w:proofErr w:type="spellEnd"/>
      <w:r w:rsidRPr="001211AB">
        <w:rPr>
          <w:rFonts w:cs="Arial"/>
          <w:sz w:val="20"/>
          <w:szCs w:val="20"/>
        </w:rPr>
        <w:t xml:space="preserve"> and </w:t>
      </w:r>
      <w:r w:rsidR="003F2B9C" w:rsidRPr="001211AB">
        <w:rPr>
          <w:rFonts w:cs="Arial"/>
          <w:sz w:val="20"/>
          <w:szCs w:val="20"/>
        </w:rPr>
        <w:t>singl</w:t>
      </w:r>
      <w:r w:rsidRPr="001211AB">
        <w:rPr>
          <w:rFonts w:cs="Arial"/>
          <w:sz w:val="20"/>
          <w:szCs w:val="20"/>
        </w:rPr>
        <w:t xml:space="preserve">et </w:t>
      </w:r>
      <w:r w:rsidR="003F2B9C" w:rsidRPr="001211AB">
        <w:rPr>
          <w:rFonts w:cs="Arial"/>
          <w:sz w:val="20"/>
          <w:szCs w:val="20"/>
        </w:rPr>
        <w:t xml:space="preserve">spin </w:t>
      </w:r>
      <w:r w:rsidRPr="001211AB">
        <w:rPr>
          <w:rFonts w:cs="Arial"/>
          <w:sz w:val="20"/>
          <w:szCs w:val="20"/>
        </w:rPr>
        <w:t>structures only.</w:t>
      </w:r>
    </w:p>
    <w:p w14:paraId="6CAC3810" w14:textId="3D6864E0" w:rsidR="00C0113C" w:rsidRDefault="00E90622" w:rsidP="00CA6931">
      <w:pPr>
        <w:pStyle w:val="P1"/>
        <w:spacing w:before="240" w:after="240" w:line="240" w:lineRule="atLeast"/>
        <w:rPr>
          <w:rFonts w:cs="Arial"/>
          <w:sz w:val="20"/>
          <w:szCs w:val="20"/>
        </w:rPr>
      </w:pPr>
      <w:r w:rsidRPr="001211AB">
        <w:rPr>
          <w:rFonts w:cs="Arial"/>
          <w:sz w:val="20"/>
          <w:szCs w:val="20"/>
        </w:rPr>
        <w:t xml:space="preserve">The optimized geometries of </w:t>
      </w:r>
      <w:r w:rsidRPr="001211AB">
        <w:rPr>
          <w:rFonts w:cs="Arial"/>
          <w:sz w:val="20"/>
          <w:szCs w:val="20"/>
          <w:vertAlign w:val="superscript"/>
        </w:rPr>
        <w:t>11</w:t>
      </w:r>
      <w:r w:rsidRPr="001211AB">
        <w:rPr>
          <w:rFonts w:cs="Arial"/>
          <w:b/>
          <w:bCs/>
          <w:sz w:val="20"/>
          <w:szCs w:val="20"/>
        </w:rPr>
        <w:t>R1</w:t>
      </w:r>
      <w:r w:rsidRPr="001211AB">
        <w:rPr>
          <w:rFonts w:cs="Arial"/>
          <w:sz w:val="20"/>
          <w:szCs w:val="20"/>
          <w:vertAlign w:val="subscript"/>
        </w:rPr>
        <w:t>B</w:t>
      </w:r>
      <w:r w:rsidR="002D4E4C" w:rsidRPr="001211AB">
        <w:rPr>
          <w:rFonts w:cs="Arial"/>
          <w:sz w:val="20"/>
          <w:szCs w:val="20"/>
        </w:rPr>
        <w:t xml:space="preserve">, </w:t>
      </w:r>
      <w:r w:rsidR="002D4E4C" w:rsidRPr="001211AB">
        <w:rPr>
          <w:rFonts w:cs="Arial"/>
          <w:sz w:val="20"/>
          <w:szCs w:val="20"/>
          <w:vertAlign w:val="superscript"/>
        </w:rPr>
        <w:t>1</w:t>
      </w:r>
      <w:r w:rsidR="002D4E4C" w:rsidRPr="001211AB">
        <w:rPr>
          <w:rFonts w:cs="Arial"/>
          <w:b/>
          <w:bCs/>
          <w:sz w:val="20"/>
          <w:szCs w:val="20"/>
        </w:rPr>
        <w:t>R1</w:t>
      </w:r>
      <w:r w:rsidR="002D4E4C" w:rsidRPr="001211AB">
        <w:rPr>
          <w:rFonts w:cs="Arial"/>
          <w:sz w:val="20"/>
          <w:szCs w:val="20"/>
          <w:vertAlign w:val="subscript"/>
        </w:rPr>
        <w:t>B</w:t>
      </w:r>
      <w:r w:rsidR="00684607" w:rsidRPr="001211AB">
        <w:rPr>
          <w:rFonts w:cs="Arial"/>
          <w:sz w:val="20"/>
          <w:szCs w:val="20"/>
        </w:rPr>
        <w:t xml:space="preserve">, </w:t>
      </w:r>
      <w:r w:rsidRPr="001211AB">
        <w:rPr>
          <w:rFonts w:cs="Arial"/>
          <w:sz w:val="20"/>
          <w:szCs w:val="20"/>
          <w:vertAlign w:val="superscript"/>
        </w:rPr>
        <w:t>11</w:t>
      </w:r>
      <w:r w:rsidRPr="001211AB">
        <w:rPr>
          <w:rFonts w:cs="Arial"/>
          <w:b/>
          <w:bCs/>
          <w:sz w:val="20"/>
          <w:szCs w:val="20"/>
        </w:rPr>
        <w:t>R2</w:t>
      </w:r>
      <w:r w:rsidRPr="001211AB">
        <w:rPr>
          <w:rFonts w:cs="Arial"/>
          <w:sz w:val="20"/>
          <w:szCs w:val="20"/>
          <w:vertAlign w:val="subscript"/>
        </w:rPr>
        <w:t>B</w:t>
      </w:r>
      <w:r w:rsidRPr="001211AB">
        <w:rPr>
          <w:rFonts w:cs="Arial"/>
          <w:sz w:val="20"/>
          <w:szCs w:val="20"/>
        </w:rPr>
        <w:t xml:space="preserve"> </w:t>
      </w:r>
      <w:r w:rsidR="00684607" w:rsidRPr="001211AB">
        <w:rPr>
          <w:rFonts w:cs="Arial"/>
          <w:sz w:val="20"/>
          <w:szCs w:val="20"/>
        </w:rPr>
        <w:t xml:space="preserve">and </w:t>
      </w:r>
      <w:r w:rsidR="00684607" w:rsidRPr="001211AB">
        <w:rPr>
          <w:rFonts w:cs="Arial"/>
          <w:sz w:val="20"/>
          <w:szCs w:val="20"/>
          <w:vertAlign w:val="superscript"/>
        </w:rPr>
        <w:t>9</w:t>
      </w:r>
      <w:r w:rsidR="00684607" w:rsidRPr="001211AB">
        <w:rPr>
          <w:rFonts w:cs="Arial"/>
          <w:b/>
          <w:bCs/>
          <w:sz w:val="20"/>
          <w:szCs w:val="20"/>
        </w:rPr>
        <w:t>R2</w:t>
      </w:r>
      <w:r w:rsidR="00684607" w:rsidRPr="001211AB">
        <w:rPr>
          <w:rFonts w:cs="Arial"/>
          <w:sz w:val="20"/>
          <w:szCs w:val="20"/>
          <w:vertAlign w:val="subscript"/>
        </w:rPr>
        <w:t>B</w:t>
      </w:r>
      <w:r w:rsidR="00684607" w:rsidRPr="001211AB">
        <w:rPr>
          <w:rFonts w:cs="Arial"/>
          <w:sz w:val="20"/>
          <w:szCs w:val="20"/>
        </w:rPr>
        <w:t xml:space="preserve"> </w:t>
      </w:r>
      <w:r w:rsidRPr="001211AB">
        <w:rPr>
          <w:rFonts w:cs="Arial"/>
          <w:sz w:val="20"/>
          <w:szCs w:val="20"/>
        </w:rPr>
        <w:t>are shown in Fig</w:t>
      </w:r>
      <w:r w:rsidR="003F2CB3" w:rsidRPr="001211AB">
        <w:rPr>
          <w:rFonts w:cs="Arial"/>
          <w:sz w:val="20"/>
          <w:szCs w:val="20"/>
        </w:rPr>
        <w:t>ure</w:t>
      </w:r>
      <w:r w:rsidRPr="001211AB">
        <w:rPr>
          <w:rFonts w:cs="Arial"/>
          <w:sz w:val="20"/>
          <w:szCs w:val="20"/>
        </w:rPr>
        <w:t xml:space="preserve"> 4. </w:t>
      </w:r>
      <w:r w:rsidR="003F2B9C" w:rsidRPr="001211AB">
        <w:rPr>
          <w:rFonts w:cs="Arial"/>
          <w:sz w:val="20"/>
          <w:szCs w:val="20"/>
        </w:rPr>
        <w:t xml:space="preserve">All </w:t>
      </w:r>
      <w:r w:rsidR="00684607" w:rsidRPr="001211AB">
        <w:rPr>
          <w:rFonts w:cs="Arial"/>
          <w:sz w:val="20"/>
          <w:szCs w:val="20"/>
        </w:rPr>
        <w:t>four</w:t>
      </w:r>
      <w:r w:rsidRPr="001211AB">
        <w:rPr>
          <w:rFonts w:cs="Arial"/>
          <w:sz w:val="20"/>
          <w:szCs w:val="20"/>
        </w:rPr>
        <w:t xml:space="preserve"> structures have the dioxygen group bound as a side-on </w:t>
      </w:r>
      <w:proofErr w:type="spellStart"/>
      <w:r w:rsidRPr="001211AB">
        <w:rPr>
          <w:rFonts w:cs="Arial"/>
          <w:sz w:val="20"/>
          <w:szCs w:val="20"/>
        </w:rPr>
        <w:t>peroxo</w:t>
      </w:r>
      <w:proofErr w:type="spellEnd"/>
      <w:r w:rsidRPr="001211AB">
        <w:rPr>
          <w:rFonts w:cs="Arial"/>
          <w:sz w:val="20"/>
          <w:szCs w:val="20"/>
        </w:rPr>
        <w:t xml:space="preserve"> to Fe</w:t>
      </w:r>
      <w:r w:rsidR="00C227A3" w:rsidRPr="001211AB">
        <w:rPr>
          <w:rFonts w:cs="Arial"/>
          <w:sz w:val="20"/>
          <w:szCs w:val="20"/>
          <w:vertAlign w:val="subscript"/>
        </w:rPr>
        <w:t>2</w:t>
      </w:r>
      <w:r w:rsidR="003F2B9C" w:rsidRPr="001211AB">
        <w:rPr>
          <w:rFonts w:cs="Arial"/>
          <w:sz w:val="20"/>
          <w:szCs w:val="20"/>
        </w:rPr>
        <w:t>, whereby one of the oxygen atoms</w:t>
      </w:r>
      <w:r w:rsidRPr="001211AB">
        <w:rPr>
          <w:rFonts w:cs="Arial"/>
          <w:sz w:val="20"/>
          <w:szCs w:val="20"/>
        </w:rPr>
        <w:t xml:space="preserve"> interact</w:t>
      </w:r>
      <w:r w:rsidR="003F2B9C" w:rsidRPr="001211AB">
        <w:rPr>
          <w:rFonts w:cs="Arial"/>
          <w:sz w:val="20"/>
          <w:szCs w:val="20"/>
        </w:rPr>
        <w:t>s</w:t>
      </w:r>
      <w:r w:rsidRPr="001211AB">
        <w:rPr>
          <w:rFonts w:cs="Arial"/>
          <w:sz w:val="20"/>
          <w:szCs w:val="20"/>
        </w:rPr>
        <w:t xml:space="preserve"> with the phenol group of Tyr</w:t>
      </w:r>
      <w:r w:rsidRPr="001211AB">
        <w:rPr>
          <w:rFonts w:cs="Arial"/>
          <w:sz w:val="20"/>
          <w:szCs w:val="20"/>
          <w:vertAlign w:val="subscript"/>
        </w:rPr>
        <w:t>30</w:t>
      </w:r>
      <w:r w:rsidRPr="001211AB">
        <w:rPr>
          <w:rFonts w:cs="Arial"/>
          <w:sz w:val="20"/>
          <w:szCs w:val="20"/>
        </w:rPr>
        <w:t xml:space="preserve"> through a hydrogen bond at a distance of 1.560 Å in </w:t>
      </w:r>
      <w:r w:rsidRPr="001211AB">
        <w:rPr>
          <w:rFonts w:cs="Arial"/>
          <w:sz w:val="20"/>
          <w:szCs w:val="20"/>
          <w:vertAlign w:val="superscript"/>
        </w:rPr>
        <w:t>11</w:t>
      </w:r>
      <w:r w:rsidRPr="001211AB">
        <w:rPr>
          <w:rFonts w:cs="Arial"/>
          <w:b/>
          <w:bCs/>
          <w:sz w:val="20"/>
          <w:szCs w:val="20"/>
        </w:rPr>
        <w:t>R1</w:t>
      </w:r>
      <w:r w:rsidRPr="001211AB">
        <w:rPr>
          <w:rFonts w:cs="Arial"/>
          <w:sz w:val="20"/>
          <w:szCs w:val="20"/>
          <w:vertAlign w:val="subscript"/>
        </w:rPr>
        <w:t>B</w:t>
      </w:r>
      <w:r w:rsidR="003F2B9C" w:rsidRPr="001211AB">
        <w:rPr>
          <w:rFonts w:cs="Arial"/>
          <w:sz w:val="20"/>
          <w:szCs w:val="20"/>
        </w:rPr>
        <w:t xml:space="preserve">, 1.697 Å in </w:t>
      </w:r>
      <w:r w:rsidR="003F2B9C" w:rsidRPr="001211AB">
        <w:rPr>
          <w:rFonts w:cs="Arial"/>
          <w:sz w:val="20"/>
          <w:szCs w:val="20"/>
          <w:vertAlign w:val="superscript"/>
        </w:rPr>
        <w:t>1</w:t>
      </w:r>
      <w:r w:rsidR="003F2B9C" w:rsidRPr="001211AB">
        <w:rPr>
          <w:rFonts w:cs="Arial"/>
          <w:b/>
          <w:bCs/>
          <w:sz w:val="20"/>
          <w:szCs w:val="20"/>
        </w:rPr>
        <w:t>R1</w:t>
      </w:r>
      <w:r w:rsidR="003F2B9C" w:rsidRPr="001211AB">
        <w:rPr>
          <w:rFonts w:cs="Arial"/>
          <w:sz w:val="20"/>
          <w:szCs w:val="20"/>
          <w:vertAlign w:val="subscript"/>
        </w:rPr>
        <w:t>B</w:t>
      </w:r>
      <w:r w:rsidR="003F2B9C" w:rsidRPr="001211AB">
        <w:rPr>
          <w:rFonts w:cs="Arial"/>
          <w:sz w:val="20"/>
          <w:szCs w:val="20"/>
        </w:rPr>
        <w:t xml:space="preserve"> </w:t>
      </w:r>
      <w:r w:rsidRPr="001211AB">
        <w:rPr>
          <w:rFonts w:cs="Arial"/>
          <w:sz w:val="20"/>
          <w:szCs w:val="20"/>
        </w:rPr>
        <w:t xml:space="preserve">and 1.518 Å in </w:t>
      </w:r>
      <w:r w:rsidRPr="001211AB">
        <w:rPr>
          <w:rFonts w:cs="Arial"/>
          <w:sz w:val="20"/>
          <w:szCs w:val="20"/>
          <w:vertAlign w:val="superscript"/>
        </w:rPr>
        <w:t>11</w:t>
      </w:r>
      <w:r w:rsidRPr="001211AB">
        <w:rPr>
          <w:rFonts w:cs="Arial"/>
          <w:b/>
          <w:bCs/>
          <w:sz w:val="20"/>
          <w:szCs w:val="20"/>
        </w:rPr>
        <w:t>R2</w:t>
      </w:r>
      <w:r w:rsidRPr="001211AB">
        <w:rPr>
          <w:rFonts w:cs="Arial"/>
          <w:sz w:val="20"/>
          <w:szCs w:val="20"/>
          <w:vertAlign w:val="subscript"/>
        </w:rPr>
        <w:t>B</w:t>
      </w:r>
      <w:r w:rsidRPr="001211AB">
        <w:rPr>
          <w:rFonts w:cs="Arial"/>
          <w:sz w:val="20"/>
          <w:szCs w:val="20"/>
        </w:rPr>
        <w:t>. Interestingly, the two Fe</w:t>
      </w:r>
      <w:r w:rsidR="00C227A3" w:rsidRPr="001211AB">
        <w:rPr>
          <w:rFonts w:cs="Arial"/>
          <w:sz w:val="20"/>
          <w:szCs w:val="20"/>
          <w:vertAlign w:val="subscript"/>
        </w:rPr>
        <w:t>2</w:t>
      </w:r>
      <w:r w:rsidRPr="001211AB">
        <w:rPr>
          <w:rFonts w:cs="Arial"/>
          <w:sz w:val="20"/>
          <w:szCs w:val="20"/>
        </w:rPr>
        <w:t xml:space="preserve">−O distances are virtually the same in </w:t>
      </w:r>
      <w:r w:rsidRPr="001211AB">
        <w:rPr>
          <w:rFonts w:cs="Arial"/>
          <w:sz w:val="20"/>
          <w:szCs w:val="20"/>
          <w:vertAlign w:val="superscript"/>
        </w:rPr>
        <w:t>11</w:t>
      </w:r>
      <w:r w:rsidRPr="001211AB">
        <w:rPr>
          <w:rFonts w:cs="Arial"/>
          <w:b/>
          <w:bCs/>
          <w:sz w:val="20"/>
          <w:szCs w:val="20"/>
        </w:rPr>
        <w:t>R1</w:t>
      </w:r>
      <w:r w:rsidRPr="001211AB">
        <w:rPr>
          <w:rFonts w:cs="Arial"/>
          <w:sz w:val="20"/>
          <w:szCs w:val="20"/>
          <w:vertAlign w:val="subscript"/>
        </w:rPr>
        <w:t>B</w:t>
      </w:r>
      <w:r w:rsidR="003F2B9C" w:rsidRPr="001211AB">
        <w:rPr>
          <w:rFonts w:cs="Arial"/>
          <w:sz w:val="20"/>
          <w:szCs w:val="20"/>
        </w:rPr>
        <w:t xml:space="preserve"> </w:t>
      </w:r>
      <w:r w:rsidR="003F2B9C">
        <w:rPr>
          <w:rFonts w:cs="Arial"/>
          <w:sz w:val="20"/>
          <w:szCs w:val="20"/>
        </w:rPr>
        <w:t xml:space="preserve">and </w:t>
      </w:r>
      <w:r w:rsidR="003F2B9C" w:rsidRPr="003F2B9C">
        <w:rPr>
          <w:rFonts w:cs="Arial"/>
          <w:sz w:val="20"/>
          <w:szCs w:val="20"/>
          <w:vertAlign w:val="superscript"/>
        </w:rPr>
        <w:t>1</w:t>
      </w:r>
      <w:r w:rsidR="003F2B9C" w:rsidRPr="003F2B9C">
        <w:rPr>
          <w:rFonts w:cs="Arial"/>
          <w:b/>
          <w:bCs/>
          <w:sz w:val="20"/>
          <w:szCs w:val="20"/>
        </w:rPr>
        <w:t>R1</w:t>
      </w:r>
      <w:r w:rsidR="003F2B9C" w:rsidRPr="003F2B9C">
        <w:rPr>
          <w:rFonts w:cs="Arial"/>
          <w:sz w:val="20"/>
          <w:szCs w:val="20"/>
          <w:vertAlign w:val="subscript"/>
        </w:rPr>
        <w:t>B</w:t>
      </w:r>
      <w:r w:rsidR="003F2B9C">
        <w:rPr>
          <w:rFonts w:cs="Arial"/>
          <w:sz w:val="20"/>
          <w:szCs w:val="20"/>
        </w:rPr>
        <w:t>,</w:t>
      </w:r>
      <w:r w:rsidRPr="00E90622">
        <w:rPr>
          <w:rFonts w:cs="Arial"/>
          <w:sz w:val="20"/>
          <w:szCs w:val="20"/>
        </w:rPr>
        <w:t xml:space="preserve"> while they deviate by 0.16 Å in </w:t>
      </w:r>
      <w:r w:rsidRPr="00DF6266">
        <w:rPr>
          <w:rFonts w:cs="Arial"/>
          <w:sz w:val="20"/>
          <w:szCs w:val="20"/>
          <w:vertAlign w:val="superscript"/>
        </w:rPr>
        <w:t>11</w:t>
      </w:r>
      <w:r w:rsidRPr="00DF6266">
        <w:rPr>
          <w:rFonts w:cs="Arial"/>
          <w:b/>
          <w:bCs/>
          <w:sz w:val="20"/>
          <w:szCs w:val="20"/>
        </w:rPr>
        <w:t>R2</w:t>
      </w:r>
      <w:r w:rsidRPr="00DF6266">
        <w:rPr>
          <w:rFonts w:cs="Arial"/>
          <w:sz w:val="20"/>
          <w:szCs w:val="20"/>
          <w:vertAlign w:val="subscript"/>
        </w:rPr>
        <w:t>B</w:t>
      </w:r>
      <w:r w:rsidRPr="00E90622">
        <w:rPr>
          <w:rFonts w:cs="Arial"/>
          <w:sz w:val="20"/>
          <w:szCs w:val="20"/>
        </w:rPr>
        <w:t xml:space="preserve">. The oxo bridge is bound </w:t>
      </w:r>
      <w:r w:rsidR="004E0C31">
        <w:rPr>
          <w:rFonts w:cs="Arial"/>
          <w:sz w:val="20"/>
          <w:szCs w:val="20"/>
        </w:rPr>
        <w:t>via</w:t>
      </w:r>
      <w:r w:rsidRPr="00E90622">
        <w:rPr>
          <w:rFonts w:cs="Arial"/>
          <w:sz w:val="20"/>
          <w:szCs w:val="20"/>
        </w:rPr>
        <w:t xml:space="preserve"> two strong Fe−O interactions with distances between Fe</w:t>
      </w:r>
      <w:r w:rsidR="00C227A3" w:rsidRPr="00F13A8C">
        <w:rPr>
          <w:rFonts w:cs="Arial"/>
          <w:sz w:val="20"/>
          <w:szCs w:val="20"/>
          <w:vertAlign w:val="subscript"/>
        </w:rPr>
        <w:t>2</w:t>
      </w:r>
      <w:r w:rsidRPr="00E90622">
        <w:rPr>
          <w:rFonts w:cs="Arial"/>
          <w:sz w:val="20"/>
          <w:szCs w:val="20"/>
        </w:rPr>
        <w:t xml:space="preserve"> and O of 2.119 (1.955) Å and between Fe</w:t>
      </w:r>
      <w:r w:rsidR="00C227A3" w:rsidRPr="00F13A8C">
        <w:rPr>
          <w:rFonts w:cs="Arial"/>
          <w:sz w:val="20"/>
          <w:szCs w:val="20"/>
          <w:vertAlign w:val="subscript"/>
        </w:rPr>
        <w:t>1</w:t>
      </w:r>
      <w:r w:rsidRPr="00E90622">
        <w:rPr>
          <w:rFonts w:cs="Arial"/>
          <w:sz w:val="20"/>
          <w:szCs w:val="20"/>
        </w:rPr>
        <w:t xml:space="preserve"> and O of 1.991 (1.817) Å for </w:t>
      </w:r>
      <w:r w:rsidRPr="00DF6266">
        <w:rPr>
          <w:rFonts w:cs="Arial"/>
          <w:sz w:val="20"/>
          <w:szCs w:val="20"/>
          <w:vertAlign w:val="superscript"/>
        </w:rPr>
        <w:t>11</w:t>
      </w:r>
      <w:r w:rsidRPr="00DF6266">
        <w:rPr>
          <w:rFonts w:cs="Arial"/>
          <w:b/>
          <w:bCs/>
          <w:sz w:val="20"/>
          <w:szCs w:val="20"/>
        </w:rPr>
        <w:t>R1</w:t>
      </w:r>
      <w:r w:rsidRPr="00DF6266">
        <w:rPr>
          <w:rFonts w:cs="Arial"/>
          <w:sz w:val="20"/>
          <w:szCs w:val="20"/>
          <w:vertAlign w:val="subscript"/>
        </w:rPr>
        <w:t>B</w:t>
      </w:r>
      <w:r w:rsidRPr="00E90622">
        <w:rPr>
          <w:rFonts w:cs="Arial"/>
          <w:sz w:val="20"/>
          <w:szCs w:val="20"/>
        </w:rPr>
        <w:t xml:space="preserve"> (</w:t>
      </w:r>
      <w:r w:rsidRPr="00DF6266">
        <w:rPr>
          <w:rFonts w:cs="Arial"/>
          <w:sz w:val="20"/>
          <w:szCs w:val="20"/>
          <w:vertAlign w:val="superscript"/>
        </w:rPr>
        <w:t>11</w:t>
      </w:r>
      <w:r w:rsidRPr="00DF6266">
        <w:rPr>
          <w:rFonts w:cs="Arial"/>
          <w:b/>
          <w:bCs/>
          <w:sz w:val="20"/>
          <w:szCs w:val="20"/>
        </w:rPr>
        <w:t>R2</w:t>
      </w:r>
      <w:r w:rsidRPr="00DF6266">
        <w:rPr>
          <w:rFonts w:cs="Arial"/>
          <w:sz w:val="20"/>
          <w:szCs w:val="20"/>
          <w:vertAlign w:val="subscript"/>
        </w:rPr>
        <w:t>B</w:t>
      </w:r>
      <w:r w:rsidRPr="00E90622">
        <w:rPr>
          <w:rFonts w:cs="Arial"/>
          <w:sz w:val="20"/>
          <w:szCs w:val="20"/>
        </w:rPr>
        <w:t xml:space="preserve">), respectively. The </w:t>
      </w:r>
    </w:p>
    <w:p w14:paraId="6BAE549A" w14:textId="4B84D694" w:rsidR="00C0113C" w:rsidRPr="004B399D" w:rsidRDefault="00C0113C" w:rsidP="004B399D">
      <w:pPr>
        <w:pStyle w:val="P1"/>
        <w:spacing w:before="240" w:after="240" w:line="240" w:lineRule="atLeast"/>
        <w:rPr>
          <w:rFonts w:cs="Arial"/>
          <w:sz w:val="20"/>
          <w:szCs w:val="20"/>
        </w:rPr>
        <w:sectPr w:rsidR="00C0113C" w:rsidRPr="004B399D" w:rsidSect="001752E3">
          <w:type w:val="continuous"/>
          <w:pgSz w:w="11906" w:h="16838" w:code="9"/>
          <w:pgMar w:top="1134" w:right="936" w:bottom="1134" w:left="936" w:header="1021" w:footer="0" w:gutter="0"/>
          <w:cols w:num="2" w:space="284"/>
          <w:docGrid w:linePitch="360"/>
        </w:sectPr>
      </w:pPr>
    </w:p>
    <w:p w14:paraId="334B4956" w14:textId="77777777" w:rsidR="003F2CB3" w:rsidRDefault="003F2CB3" w:rsidP="003F2CB3">
      <w:pPr>
        <w:pStyle w:val="FigureCaption"/>
      </w:pPr>
    </w:p>
    <w:p w14:paraId="48C3B2FE" w14:textId="5498DCCA" w:rsidR="003F2CB3" w:rsidRDefault="00FC70D7" w:rsidP="003F2CB3">
      <w:pPr>
        <w:pStyle w:val="FigureCaption"/>
        <w:spacing w:line="240" w:lineRule="auto"/>
      </w:pPr>
      <w:r w:rsidRPr="00FC70D7">
        <w:rPr>
          <w:noProof/>
        </w:rPr>
        <w:lastRenderedPageBreak/>
        <w:drawing>
          <wp:inline distT="0" distB="0" distL="0" distR="0" wp14:anchorId="587A5CD1" wp14:editId="640CC164">
            <wp:extent cx="6371590" cy="3274695"/>
            <wp:effectExtent l="0" t="0" r="0" b="1905"/>
            <wp:docPr id="1469629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1590" cy="3274695"/>
                    </a:xfrm>
                    <a:prstGeom prst="rect">
                      <a:avLst/>
                    </a:prstGeom>
                    <a:noFill/>
                    <a:ln>
                      <a:noFill/>
                    </a:ln>
                  </pic:spPr>
                </pic:pic>
              </a:graphicData>
            </a:graphic>
          </wp:inline>
        </w:drawing>
      </w:r>
    </w:p>
    <w:p w14:paraId="437D62D6" w14:textId="65106802" w:rsidR="003F2CB3" w:rsidRPr="00E90622" w:rsidRDefault="003F2CB3" w:rsidP="003F2CB3">
      <w:pPr>
        <w:pStyle w:val="FigureCaption"/>
        <w:spacing w:line="240" w:lineRule="auto"/>
      </w:pPr>
      <w:r w:rsidRPr="003F2CB3">
        <w:rPr>
          <w:b/>
          <w:bCs/>
        </w:rPr>
        <w:t>Figure 4.</w:t>
      </w:r>
      <w:r>
        <w:t xml:space="preserve"> </w:t>
      </w:r>
      <w:r w:rsidRPr="003F2CB3">
        <w:t xml:space="preserve">UB3LYP/BS1 optimized geometries of </w:t>
      </w:r>
      <w:r w:rsidRPr="003F2CB3">
        <w:rPr>
          <w:vertAlign w:val="superscript"/>
        </w:rPr>
        <w:t>11,1</w:t>
      </w:r>
      <w:r w:rsidRPr="003F2CB3">
        <w:rPr>
          <w:b/>
          <w:bCs/>
        </w:rPr>
        <w:t>R1</w:t>
      </w:r>
      <w:r w:rsidRPr="003F2CB3">
        <w:rPr>
          <w:vertAlign w:val="subscript"/>
        </w:rPr>
        <w:t>B</w:t>
      </w:r>
      <w:r w:rsidR="00FC70D7">
        <w:t xml:space="preserve">, </w:t>
      </w:r>
      <w:r w:rsidR="00FC70D7" w:rsidRPr="00FC70D7">
        <w:rPr>
          <w:vertAlign w:val="superscript"/>
        </w:rPr>
        <w:t>11</w:t>
      </w:r>
      <w:r w:rsidR="00FC70D7" w:rsidRPr="00FC70D7">
        <w:rPr>
          <w:b/>
          <w:bCs/>
        </w:rPr>
        <w:t>R1</w:t>
      </w:r>
      <w:r w:rsidR="00FC70D7" w:rsidRPr="00FC70D7">
        <w:rPr>
          <w:vertAlign w:val="subscript"/>
        </w:rPr>
        <w:t>C</w:t>
      </w:r>
      <w:r w:rsidR="00FC70D7">
        <w:t xml:space="preserve">, </w:t>
      </w:r>
      <w:r w:rsidRPr="003F2CB3">
        <w:t xml:space="preserve">and </w:t>
      </w:r>
      <w:r w:rsidRPr="003F2CB3">
        <w:rPr>
          <w:vertAlign w:val="superscript"/>
        </w:rPr>
        <w:t>11,9</w:t>
      </w:r>
      <w:r w:rsidRPr="003F2CB3">
        <w:rPr>
          <w:b/>
          <w:bCs/>
        </w:rPr>
        <w:t>R2</w:t>
      </w:r>
      <w:r w:rsidRPr="003F2CB3">
        <w:rPr>
          <w:vertAlign w:val="subscript"/>
        </w:rPr>
        <w:t>B</w:t>
      </w:r>
      <w:r w:rsidRPr="003F2CB3">
        <w:t xml:space="preserve"> with bond lengths in Å. At the top is shown an overlay of the structure of </w:t>
      </w:r>
      <w:r w:rsidRPr="003F2CB3">
        <w:rPr>
          <w:vertAlign w:val="superscript"/>
        </w:rPr>
        <w:t>11</w:t>
      </w:r>
      <w:r w:rsidRPr="003F2CB3">
        <w:rPr>
          <w:b/>
          <w:bCs/>
        </w:rPr>
        <w:t>R1</w:t>
      </w:r>
      <w:r w:rsidRPr="003F2CB3">
        <w:rPr>
          <w:vertAlign w:val="subscript"/>
        </w:rPr>
        <w:t>B</w:t>
      </w:r>
      <w:r w:rsidRPr="003F2CB3">
        <w:t xml:space="preserve"> with the 7URH </w:t>
      </w:r>
      <w:proofErr w:type="spellStart"/>
      <w:r w:rsidRPr="003F2CB3">
        <w:t>pdb</w:t>
      </w:r>
      <w:proofErr w:type="spellEnd"/>
      <w:r w:rsidRPr="003F2CB3">
        <w:t xml:space="preserve"> file</w:t>
      </w:r>
      <w:r>
        <w:t>.</w:t>
      </w:r>
    </w:p>
    <w:p w14:paraId="19F079E1" w14:textId="77777777" w:rsidR="003F2CB3" w:rsidRDefault="003F2CB3" w:rsidP="00E90622">
      <w:pPr>
        <w:pStyle w:val="P1"/>
        <w:spacing w:before="240" w:after="240" w:line="240" w:lineRule="atLeast"/>
        <w:rPr>
          <w:rFonts w:cs="Arial"/>
          <w:sz w:val="20"/>
          <w:szCs w:val="20"/>
        </w:rPr>
        <w:sectPr w:rsidR="003F2CB3" w:rsidSect="003F2CB3">
          <w:type w:val="continuous"/>
          <w:pgSz w:w="11906" w:h="16838" w:code="9"/>
          <w:pgMar w:top="1134" w:right="936" w:bottom="1134" w:left="936" w:header="1021" w:footer="0" w:gutter="0"/>
          <w:cols w:space="284"/>
          <w:docGrid w:linePitch="360"/>
        </w:sectPr>
      </w:pPr>
    </w:p>
    <w:p w14:paraId="6A54DF1A" w14:textId="08131534" w:rsidR="00CA6931" w:rsidRPr="00F13A8C" w:rsidRDefault="00640407" w:rsidP="00CA6931">
      <w:pPr>
        <w:pStyle w:val="P1"/>
        <w:spacing w:before="240" w:after="240" w:line="240" w:lineRule="atLeast"/>
        <w:rPr>
          <w:rFonts w:cs="Arial"/>
          <w:sz w:val="20"/>
          <w:szCs w:val="20"/>
        </w:rPr>
      </w:pPr>
      <w:r w:rsidRPr="00E90622">
        <w:rPr>
          <w:rFonts w:cs="Arial"/>
          <w:sz w:val="20"/>
          <w:szCs w:val="20"/>
        </w:rPr>
        <w:t xml:space="preserve">bridging glutamate residue binds both iron atoms </w:t>
      </w:r>
      <w:r>
        <w:rPr>
          <w:rFonts w:cs="Arial"/>
          <w:sz w:val="20"/>
          <w:szCs w:val="20"/>
        </w:rPr>
        <w:t>with</w:t>
      </w:r>
      <w:r w:rsidRPr="00E90622">
        <w:rPr>
          <w:rFonts w:cs="Arial"/>
          <w:sz w:val="20"/>
          <w:szCs w:val="20"/>
        </w:rPr>
        <w:t xml:space="preserve"> similar distances</w:t>
      </w:r>
      <w:r>
        <w:rPr>
          <w:rFonts w:cs="Arial"/>
          <w:sz w:val="20"/>
          <w:szCs w:val="20"/>
        </w:rPr>
        <w:t>,</w:t>
      </w:r>
      <w:r w:rsidRPr="00E90622">
        <w:rPr>
          <w:rFonts w:cs="Arial"/>
          <w:sz w:val="20"/>
          <w:szCs w:val="20"/>
        </w:rPr>
        <w:t xml:space="preserve"> within 0.07 Å for the two structures, although the bonds are </w:t>
      </w:r>
      <w:r>
        <w:rPr>
          <w:rFonts w:cs="Arial"/>
          <w:sz w:val="20"/>
          <w:szCs w:val="20"/>
        </w:rPr>
        <w:t>significantly</w:t>
      </w:r>
      <w:r w:rsidRPr="00E90622">
        <w:rPr>
          <w:rFonts w:cs="Arial"/>
          <w:sz w:val="20"/>
          <w:szCs w:val="20"/>
        </w:rPr>
        <w:t xml:space="preserve"> shorter for </w:t>
      </w:r>
      <w:r w:rsidRPr="00DF6266">
        <w:rPr>
          <w:rFonts w:cs="Arial"/>
          <w:sz w:val="20"/>
          <w:szCs w:val="20"/>
          <w:vertAlign w:val="superscript"/>
        </w:rPr>
        <w:t>11</w:t>
      </w:r>
      <w:r w:rsidRPr="00DF6266">
        <w:rPr>
          <w:rFonts w:cs="Arial"/>
          <w:b/>
          <w:bCs/>
          <w:sz w:val="20"/>
          <w:szCs w:val="20"/>
        </w:rPr>
        <w:t>R1</w:t>
      </w:r>
      <w:r w:rsidRPr="00DF6266">
        <w:rPr>
          <w:rFonts w:cs="Arial"/>
          <w:sz w:val="20"/>
          <w:szCs w:val="20"/>
          <w:vertAlign w:val="subscript"/>
        </w:rPr>
        <w:t>B</w:t>
      </w:r>
      <w:r w:rsidRPr="00E90622">
        <w:rPr>
          <w:rFonts w:cs="Arial"/>
          <w:sz w:val="20"/>
          <w:szCs w:val="20"/>
        </w:rPr>
        <w:t xml:space="preserve"> </w:t>
      </w:r>
      <w:r>
        <w:rPr>
          <w:rFonts w:cs="Arial"/>
          <w:sz w:val="20"/>
          <w:szCs w:val="20"/>
        </w:rPr>
        <w:t>compared to</w:t>
      </w:r>
      <w:r w:rsidRPr="00E90622">
        <w:rPr>
          <w:rFonts w:cs="Arial"/>
          <w:sz w:val="20"/>
          <w:szCs w:val="20"/>
        </w:rPr>
        <w:t xml:space="preserve"> </w:t>
      </w:r>
      <w:r w:rsidRPr="00DF6266">
        <w:rPr>
          <w:rFonts w:cs="Arial"/>
          <w:sz w:val="20"/>
          <w:szCs w:val="20"/>
          <w:vertAlign w:val="superscript"/>
        </w:rPr>
        <w:t>11</w:t>
      </w:r>
      <w:r w:rsidRPr="00DF6266">
        <w:rPr>
          <w:rFonts w:cs="Arial"/>
          <w:b/>
          <w:bCs/>
          <w:sz w:val="20"/>
          <w:szCs w:val="20"/>
        </w:rPr>
        <w:t>R2</w:t>
      </w:r>
      <w:r w:rsidRPr="00DF6266">
        <w:rPr>
          <w:rFonts w:cs="Arial"/>
          <w:sz w:val="20"/>
          <w:szCs w:val="20"/>
          <w:vertAlign w:val="subscript"/>
        </w:rPr>
        <w:t>B</w:t>
      </w:r>
      <w:r>
        <w:rPr>
          <w:rFonts w:cs="Arial"/>
          <w:sz w:val="20"/>
          <w:szCs w:val="20"/>
        </w:rPr>
        <w:t xml:space="preserve">, </w:t>
      </w:r>
      <w:r w:rsidRPr="00E90622">
        <w:rPr>
          <w:rFonts w:cs="Arial"/>
          <w:sz w:val="20"/>
          <w:szCs w:val="20"/>
        </w:rPr>
        <w:t xml:space="preserve">most likely because the carboxylate is protonated in the latter structure. These distances </w:t>
      </w:r>
      <w:r>
        <w:rPr>
          <w:rFonts w:cs="Arial"/>
          <w:sz w:val="20"/>
          <w:szCs w:val="20"/>
        </w:rPr>
        <w:t>are consistent with</w:t>
      </w:r>
      <w:r w:rsidRPr="00E90622">
        <w:rPr>
          <w:rFonts w:cs="Arial"/>
          <w:sz w:val="20"/>
          <w:szCs w:val="20"/>
        </w:rPr>
        <w:t xml:space="preserve"> previous calculations on diiron </w:t>
      </w:r>
      <w:r w:rsidRPr="00444698">
        <w:rPr>
          <w:rFonts w:cs="Arial"/>
          <w:sz w:val="20"/>
          <w:szCs w:val="20"/>
        </w:rPr>
        <w:t xml:space="preserve">complexes in enzymatic and biomimetic model </w:t>
      </w:r>
      <w:proofErr w:type="gramStart"/>
      <w:r w:rsidR="00DC7A51" w:rsidRPr="002458EC">
        <w:rPr>
          <w:rFonts w:cs="Arial"/>
          <w:sz w:val="20"/>
          <w:szCs w:val="20"/>
        </w:rPr>
        <w:t>systems.</w:t>
      </w:r>
      <w:r w:rsidR="00DC7A51" w:rsidRPr="002458EC">
        <w:rPr>
          <w:rFonts w:cs="Arial"/>
          <w:sz w:val="20"/>
          <w:szCs w:val="20"/>
          <w:vertAlign w:val="superscript"/>
        </w:rPr>
        <w:t>[</w:t>
      </w:r>
      <w:proofErr w:type="gramEnd"/>
      <w:r w:rsidR="00DC7A51" w:rsidRPr="002458EC">
        <w:rPr>
          <w:rFonts w:cs="Arial"/>
          <w:sz w:val="20"/>
          <w:szCs w:val="20"/>
          <w:vertAlign w:val="superscript"/>
        </w:rPr>
        <w:t>37−59]</w:t>
      </w:r>
      <w:r w:rsidR="00DC7A51">
        <w:rPr>
          <w:rFonts w:cs="Arial"/>
          <w:sz w:val="20"/>
          <w:szCs w:val="20"/>
        </w:rPr>
        <w:t xml:space="preserve"> </w:t>
      </w:r>
    </w:p>
    <w:p w14:paraId="54FFD517" w14:textId="61712423" w:rsidR="00CA6931" w:rsidRPr="001211AB" w:rsidRDefault="00CA6931" w:rsidP="00CA6931">
      <w:pPr>
        <w:pStyle w:val="P1"/>
        <w:spacing w:before="240" w:after="240" w:line="240" w:lineRule="atLeast"/>
        <w:rPr>
          <w:rFonts w:cs="Arial"/>
          <w:sz w:val="20"/>
          <w:szCs w:val="20"/>
        </w:rPr>
      </w:pPr>
      <w:r w:rsidRPr="00444698">
        <w:rPr>
          <w:rFonts w:cs="Arial"/>
          <w:sz w:val="20"/>
          <w:szCs w:val="20"/>
        </w:rPr>
        <w:t>Although the starting</w:t>
      </w:r>
      <w:r w:rsidRPr="00E90622">
        <w:rPr>
          <w:rFonts w:cs="Arial"/>
          <w:sz w:val="20"/>
          <w:szCs w:val="20"/>
        </w:rPr>
        <w:t xml:space="preserve"> structure of </w:t>
      </w:r>
      <w:r w:rsidRPr="00ED0C30">
        <w:rPr>
          <w:rFonts w:cs="Arial"/>
          <w:sz w:val="20"/>
          <w:szCs w:val="20"/>
          <w:vertAlign w:val="superscript"/>
        </w:rPr>
        <w:t>11</w:t>
      </w:r>
      <w:r w:rsidRPr="00ED0C30">
        <w:rPr>
          <w:rFonts w:cs="Arial"/>
          <w:b/>
          <w:bCs/>
          <w:sz w:val="20"/>
          <w:szCs w:val="20"/>
        </w:rPr>
        <w:t>R2</w:t>
      </w:r>
      <w:r w:rsidRPr="00ED0C30">
        <w:rPr>
          <w:rFonts w:cs="Arial"/>
          <w:sz w:val="20"/>
          <w:szCs w:val="20"/>
          <w:vertAlign w:val="subscript"/>
        </w:rPr>
        <w:t>B</w:t>
      </w:r>
      <w:r w:rsidRPr="00E90622">
        <w:rPr>
          <w:rFonts w:cs="Arial"/>
          <w:sz w:val="20"/>
          <w:szCs w:val="20"/>
        </w:rPr>
        <w:t xml:space="preserve"> had a protonated Glu</w:t>
      </w:r>
      <w:r w:rsidRPr="00ED0C30">
        <w:rPr>
          <w:rFonts w:cs="Arial"/>
          <w:sz w:val="20"/>
          <w:szCs w:val="20"/>
          <w:vertAlign w:val="subscript"/>
        </w:rPr>
        <w:t>57</w:t>
      </w:r>
      <w:r w:rsidRPr="00E90622">
        <w:rPr>
          <w:rFonts w:cs="Arial"/>
          <w:sz w:val="20"/>
          <w:szCs w:val="20"/>
        </w:rPr>
        <w:t xml:space="preserve"> and H</w:t>
      </w:r>
      <w:r w:rsidRPr="00ED0C30">
        <w:rPr>
          <w:rFonts w:cs="Arial"/>
          <w:sz w:val="20"/>
          <w:szCs w:val="20"/>
          <w:vertAlign w:val="subscript"/>
        </w:rPr>
        <w:t>3</w:t>
      </w:r>
      <w:r w:rsidRPr="00E90622">
        <w:rPr>
          <w:rFonts w:cs="Arial"/>
          <w:sz w:val="20"/>
          <w:szCs w:val="20"/>
        </w:rPr>
        <w:t>O</w:t>
      </w:r>
      <w:r w:rsidRPr="00ED0C30">
        <w:rPr>
          <w:rFonts w:cs="Arial"/>
          <w:sz w:val="20"/>
          <w:szCs w:val="20"/>
          <w:vertAlign w:val="superscript"/>
        </w:rPr>
        <w:t>+</w:t>
      </w:r>
      <w:r w:rsidRPr="00E90622">
        <w:rPr>
          <w:rFonts w:cs="Arial"/>
          <w:sz w:val="20"/>
          <w:szCs w:val="20"/>
        </w:rPr>
        <w:t xml:space="preserve"> group, during the geometry optimization the proton from H</w:t>
      </w:r>
      <w:r w:rsidRPr="00ED0C30">
        <w:rPr>
          <w:rFonts w:cs="Arial"/>
          <w:sz w:val="20"/>
          <w:szCs w:val="20"/>
          <w:vertAlign w:val="subscript"/>
        </w:rPr>
        <w:t>3</w:t>
      </w:r>
      <w:r w:rsidRPr="00E90622">
        <w:rPr>
          <w:rFonts w:cs="Arial"/>
          <w:sz w:val="20"/>
          <w:szCs w:val="20"/>
        </w:rPr>
        <w:t>O</w:t>
      </w:r>
      <w:r w:rsidRPr="00ED0C30">
        <w:rPr>
          <w:rFonts w:cs="Arial"/>
          <w:sz w:val="20"/>
          <w:szCs w:val="20"/>
          <w:vertAlign w:val="superscript"/>
        </w:rPr>
        <w:t>+</w:t>
      </w:r>
      <w:r w:rsidRPr="00E90622">
        <w:rPr>
          <w:rFonts w:cs="Arial"/>
          <w:sz w:val="20"/>
          <w:szCs w:val="20"/>
        </w:rPr>
        <w:t xml:space="preserve"> moved to the carboxylic acid group of Glu</w:t>
      </w:r>
      <w:r w:rsidRPr="00ED0C30">
        <w:rPr>
          <w:rFonts w:cs="Arial"/>
          <w:sz w:val="20"/>
          <w:szCs w:val="20"/>
          <w:vertAlign w:val="subscript"/>
        </w:rPr>
        <w:t>58</w:t>
      </w:r>
      <w:r w:rsidRPr="00E90622">
        <w:rPr>
          <w:rFonts w:cs="Arial"/>
          <w:sz w:val="20"/>
          <w:szCs w:val="20"/>
        </w:rPr>
        <w:t xml:space="preserve"> instead. Interestingly, the active site structure gives a covalent bond between the carbonyl group of the side chain of Asn</w:t>
      </w:r>
      <w:r w:rsidRPr="009B77EF">
        <w:rPr>
          <w:rFonts w:cs="Arial"/>
          <w:sz w:val="20"/>
          <w:szCs w:val="20"/>
          <w:vertAlign w:val="subscript"/>
        </w:rPr>
        <w:t>106</w:t>
      </w:r>
      <w:r w:rsidRPr="00E90622">
        <w:rPr>
          <w:rFonts w:cs="Arial"/>
          <w:sz w:val="20"/>
          <w:szCs w:val="20"/>
        </w:rPr>
        <w:t xml:space="preserve"> with Fe</w:t>
      </w:r>
      <w:r w:rsidRPr="00904D3A">
        <w:rPr>
          <w:rFonts w:cs="Arial"/>
          <w:sz w:val="20"/>
          <w:szCs w:val="20"/>
          <w:vertAlign w:val="subscript"/>
        </w:rPr>
        <w:t>1</w:t>
      </w:r>
      <w:r w:rsidRPr="00E90622">
        <w:rPr>
          <w:rFonts w:cs="Arial"/>
          <w:sz w:val="20"/>
          <w:szCs w:val="20"/>
        </w:rPr>
        <w:t xml:space="preserve"> in both the </w:t>
      </w:r>
      <w:r w:rsidRPr="009B77EF">
        <w:rPr>
          <w:rFonts w:cs="Arial"/>
          <w:b/>
          <w:bCs/>
          <w:sz w:val="20"/>
          <w:szCs w:val="20"/>
        </w:rPr>
        <w:t>R1</w:t>
      </w:r>
      <w:r w:rsidRPr="00E90622">
        <w:rPr>
          <w:rFonts w:cs="Arial"/>
          <w:sz w:val="20"/>
          <w:szCs w:val="20"/>
        </w:rPr>
        <w:t xml:space="preserve"> and </w:t>
      </w:r>
      <w:r w:rsidRPr="009B77EF">
        <w:rPr>
          <w:rFonts w:cs="Arial"/>
          <w:b/>
          <w:bCs/>
          <w:sz w:val="20"/>
          <w:szCs w:val="20"/>
        </w:rPr>
        <w:t>R2</w:t>
      </w:r>
      <w:r w:rsidRPr="00E90622">
        <w:rPr>
          <w:rFonts w:cs="Arial"/>
          <w:sz w:val="20"/>
          <w:szCs w:val="20"/>
        </w:rPr>
        <w:t xml:space="preserve"> optimized geometries. In </w:t>
      </w:r>
      <w:r w:rsidRPr="009B77EF">
        <w:rPr>
          <w:rFonts w:cs="Arial"/>
          <w:sz w:val="20"/>
          <w:szCs w:val="20"/>
          <w:vertAlign w:val="superscript"/>
        </w:rPr>
        <w:t>11</w:t>
      </w:r>
      <w:r w:rsidRPr="009B77EF">
        <w:rPr>
          <w:rFonts w:cs="Arial"/>
          <w:b/>
          <w:bCs/>
          <w:sz w:val="20"/>
          <w:szCs w:val="20"/>
        </w:rPr>
        <w:t>R1</w:t>
      </w:r>
      <w:r w:rsidRPr="009B77EF">
        <w:rPr>
          <w:rFonts w:cs="Arial"/>
          <w:sz w:val="20"/>
          <w:szCs w:val="20"/>
          <w:vertAlign w:val="subscript"/>
        </w:rPr>
        <w:t>B</w:t>
      </w:r>
      <w:r w:rsidRPr="00E90622">
        <w:rPr>
          <w:rFonts w:cs="Arial"/>
          <w:sz w:val="20"/>
          <w:szCs w:val="20"/>
        </w:rPr>
        <w:t xml:space="preserve"> this Fe</w:t>
      </w:r>
      <w:r w:rsidRPr="00904D3A">
        <w:rPr>
          <w:rFonts w:cs="Arial"/>
          <w:sz w:val="20"/>
          <w:szCs w:val="20"/>
          <w:vertAlign w:val="subscript"/>
        </w:rPr>
        <w:t>1</w:t>
      </w:r>
      <w:r w:rsidRPr="00E90622">
        <w:rPr>
          <w:rFonts w:cs="Arial"/>
          <w:sz w:val="20"/>
          <w:szCs w:val="20"/>
        </w:rPr>
        <w:t xml:space="preserve">−O interaction is 2.151 Å, while in </w:t>
      </w:r>
      <w:r w:rsidRPr="009B77EF">
        <w:rPr>
          <w:rFonts w:cs="Arial"/>
          <w:sz w:val="20"/>
          <w:szCs w:val="20"/>
          <w:vertAlign w:val="superscript"/>
        </w:rPr>
        <w:t>11</w:t>
      </w:r>
      <w:r w:rsidRPr="009B77EF">
        <w:rPr>
          <w:rFonts w:cs="Arial"/>
          <w:b/>
          <w:bCs/>
          <w:sz w:val="20"/>
          <w:szCs w:val="20"/>
        </w:rPr>
        <w:t>R2</w:t>
      </w:r>
      <w:r w:rsidRPr="009B77EF">
        <w:rPr>
          <w:rFonts w:cs="Arial"/>
          <w:sz w:val="20"/>
          <w:szCs w:val="20"/>
          <w:vertAlign w:val="subscript"/>
        </w:rPr>
        <w:t>B</w:t>
      </w:r>
      <w:r w:rsidRPr="00E90622">
        <w:rPr>
          <w:rFonts w:cs="Arial"/>
          <w:sz w:val="20"/>
          <w:szCs w:val="20"/>
        </w:rPr>
        <w:t xml:space="preserve"> it is 2.065 Å. It is unusual to see interactions of a </w:t>
      </w:r>
      <w:r w:rsidRPr="001211AB">
        <w:rPr>
          <w:rFonts w:cs="Arial"/>
          <w:sz w:val="20"/>
          <w:szCs w:val="20"/>
        </w:rPr>
        <w:t xml:space="preserve">metal ion with the side chain of an </w:t>
      </w:r>
      <w:proofErr w:type="spellStart"/>
      <w:r w:rsidRPr="001211AB">
        <w:rPr>
          <w:rFonts w:cs="Arial"/>
          <w:sz w:val="20"/>
          <w:szCs w:val="20"/>
        </w:rPr>
        <w:t>Asn</w:t>
      </w:r>
      <w:proofErr w:type="spellEnd"/>
      <w:r w:rsidRPr="001211AB">
        <w:rPr>
          <w:rFonts w:cs="Arial"/>
          <w:sz w:val="20"/>
          <w:szCs w:val="20"/>
        </w:rPr>
        <w:t xml:space="preserve"> residue as normally in proteins metal ions are coordinated to the protein through interactions with anionic side chains of either Asp, Glu, or Cys or bound to a neutral His side chain.</w:t>
      </w:r>
      <w:r w:rsidRPr="001211AB">
        <w:rPr>
          <w:rFonts w:cs="Arial"/>
          <w:sz w:val="20"/>
          <w:szCs w:val="20"/>
          <w:vertAlign w:val="superscript"/>
        </w:rPr>
        <w:t>[31]</w:t>
      </w:r>
      <w:r w:rsidRPr="001211AB">
        <w:rPr>
          <w:rFonts w:cs="Arial"/>
          <w:sz w:val="20"/>
          <w:szCs w:val="20"/>
        </w:rPr>
        <w:t xml:space="preserve"> </w:t>
      </w:r>
      <w:r w:rsidR="00F94A42">
        <w:rPr>
          <w:rFonts w:cs="Arial"/>
          <w:sz w:val="20"/>
          <w:szCs w:val="20"/>
        </w:rPr>
        <w:t>T</w:t>
      </w:r>
      <w:r w:rsidR="000B5139" w:rsidRPr="001211AB">
        <w:rPr>
          <w:rFonts w:cs="Arial"/>
          <w:sz w:val="20"/>
          <w:szCs w:val="20"/>
        </w:rPr>
        <w:t>he Asn−Fe</w:t>
      </w:r>
      <w:r w:rsidR="000B5139" w:rsidRPr="001211AB">
        <w:rPr>
          <w:rFonts w:cs="Arial"/>
          <w:sz w:val="20"/>
          <w:szCs w:val="20"/>
          <w:vertAlign w:val="subscript"/>
        </w:rPr>
        <w:t>1</w:t>
      </w:r>
      <w:r w:rsidR="000B5139" w:rsidRPr="001211AB">
        <w:rPr>
          <w:rFonts w:cs="Arial"/>
          <w:sz w:val="20"/>
          <w:szCs w:val="20"/>
        </w:rPr>
        <w:t xml:space="preserve"> interaction was </w:t>
      </w:r>
      <w:r w:rsidR="00F94A42">
        <w:rPr>
          <w:rFonts w:cs="Arial"/>
          <w:sz w:val="20"/>
          <w:szCs w:val="20"/>
        </w:rPr>
        <w:t>weak</w:t>
      </w:r>
      <w:r w:rsidR="000B5139" w:rsidRPr="001211AB">
        <w:rPr>
          <w:rFonts w:cs="Arial"/>
          <w:sz w:val="20"/>
          <w:szCs w:val="20"/>
        </w:rPr>
        <w:t xml:space="preserve"> in the crystal structure coordinates</w:t>
      </w:r>
      <w:r w:rsidR="00F94A42">
        <w:rPr>
          <w:rFonts w:cs="Arial"/>
          <w:sz w:val="20"/>
          <w:szCs w:val="20"/>
        </w:rPr>
        <w:t>, but</w:t>
      </w:r>
      <w:r w:rsidR="000B5139" w:rsidRPr="001211AB">
        <w:rPr>
          <w:rFonts w:cs="Arial"/>
          <w:sz w:val="20"/>
          <w:szCs w:val="20"/>
        </w:rPr>
        <w:t xml:space="preserve"> </w:t>
      </w:r>
      <w:r w:rsidR="00F94A42">
        <w:rPr>
          <w:rFonts w:cs="Arial"/>
          <w:sz w:val="20"/>
          <w:szCs w:val="20"/>
        </w:rPr>
        <w:t>in the</w:t>
      </w:r>
      <w:r w:rsidR="000B5139" w:rsidRPr="001211AB">
        <w:rPr>
          <w:rFonts w:cs="Arial"/>
          <w:sz w:val="20"/>
          <w:szCs w:val="20"/>
        </w:rPr>
        <w:t xml:space="preserve"> DFT </w:t>
      </w:r>
      <w:r w:rsidR="00F94A42">
        <w:rPr>
          <w:rFonts w:cs="Arial"/>
          <w:sz w:val="20"/>
          <w:szCs w:val="20"/>
        </w:rPr>
        <w:t>optimized structure corresponds</w:t>
      </w:r>
      <w:r w:rsidR="000B5139" w:rsidRPr="001211AB">
        <w:rPr>
          <w:rFonts w:cs="Arial"/>
          <w:sz w:val="20"/>
          <w:szCs w:val="20"/>
        </w:rPr>
        <w:t xml:space="preserve"> a genuine chemical bond. </w:t>
      </w:r>
      <w:r w:rsidRPr="001211AB">
        <w:rPr>
          <w:rFonts w:cs="Arial"/>
          <w:sz w:val="20"/>
          <w:szCs w:val="20"/>
        </w:rPr>
        <w:t xml:space="preserve">Earlier work of Jameson et </w:t>
      </w:r>
      <w:proofErr w:type="gramStart"/>
      <w:r w:rsidRPr="001211AB">
        <w:rPr>
          <w:rFonts w:cs="Arial"/>
          <w:sz w:val="20"/>
          <w:szCs w:val="20"/>
        </w:rPr>
        <w:t>al</w:t>
      </w:r>
      <w:r w:rsidRPr="001211AB">
        <w:rPr>
          <w:rFonts w:cs="Arial"/>
          <w:sz w:val="20"/>
          <w:szCs w:val="20"/>
          <w:vertAlign w:val="superscript"/>
        </w:rPr>
        <w:t>[</w:t>
      </w:r>
      <w:proofErr w:type="gramEnd"/>
      <w:r w:rsidRPr="001211AB">
        <w:rPr>
          <w:rFonts w:cs="Arial"/>
          <w:sz w:val="20"/>
          <w:szCs w:val="20"/>
          <w:vertAlign w:val="superscript"/>
        </w:rPr>
        <w:t>3</w:t>
      </w:r>
      <w:r w:rsidR="000B5139" w:rsidRPr="001211AB">
        <w:rPr>
          <w:rFonts w:cs="Arial"/>
          <w:sz w:val="20"/>
          <w:szCs w:val="20"/>
          <w:vertAlign w:val="superscript"/>
        </w:rPr>
        <w:t>2</w:t>
      </w:r>
      <w:r w:rsidRPr="001211AB">
        <w:rPr>
          <w:rFonts w:cs="Arial"/>
          <w:sz w:val="20"/>
          <w:szCs w:val="20"/>
          <w:vertAlign w:val="superscript"/>
        </w:rPr>
        <w:t>]</w:t>
      </w:r>
      <w:r w:rsidRPr="001211AB">
        <w:rPr>
          <w:rFonts w:cs="Arial"/>
          <w:sz w:val="20"/>
          <w:szCs w:val="20"/>
        </w:rPr>
        <w:t xml:space="preserve"> on the N106V mutant of ferritin showed </w:t>
      </w:r>
      <w:r w:rsidRPr="001211AB">
        <w:rPr>
          <w:rFonts w:cs="Arial"/>
          <w:sz w:val="20"/>
          <w:szCs w:val="20"/>
        </w:rPr>
        <w:t>similar absorption spectra but different kinetics</w:t>
      </w:r>
      <w:r w:rsidR="0025334D" w:rsidRPr="001211AB">
        <w:rPr>
          <w:rFonts w:cs="Arial"/>
          <w:sz w:val="20"/>
          <w:szCs w:val="20"/>
        </w:rPr>
        <w:t xml:space="preserve"> relative to the wild-type protein</w:t>
      </w:r>
      <w:r w:rsidRPr="001211AB">
        <w:rPr>
          <w:rFonts w:cs="Arial"/>
          <w:sz w:val="20"/>
          <w:szCs w:val="20"/>
        </w:rPr>
        <w:t>. As Asn</w:t>
      </w:r>
      <w:r w:rsidRPr="001211AB">
        <w:rPr>
          <w:rFonts w:cs="Arial"/>
          <w:sz w:val="20"/>
          <w:szCs w:val="20"/>
          <w:vertAlign w:val="subscript"/>
        </w:rPr>
        <w:t>106</w:t>
      </w:r>
      <w:r w:rsidRPr="001211AB">
        <w:rPr>
          <w:rFonts w:cs="Arial"/>
          <w:sz w:val="20"/>
          <w:szCs w:val="20"/>
        </w:rPr>
        <w:t xml:space="preserve"> forms a covalent bond with Fe</w:t>
      </w:r>
      <w:r w:rsidRPr="001211AB">
        <w:rPr>
          <w:rFonts w:cs="Arial"/>
          <w:sz w:val="20"/>
          <w:szCs w:val="20"/>
          <w:vertAlign w:val="subscript"/>
        </w:rPr>
        <w:t>1</w:t>
      </w:r>
      <w:r w:rsidRPr="001211AB">
        <w:rPr>
          <w:rFonts w:cs="Arial"/>
          <w:sz w:val="20"/>
          <w:szCs w:val="20"/>
        </w:rPr>
        <w:t xml:space="preserve"> in the </w:t>
      </w:r>
      <w:r w:rsidRPr="001211AB">
        <w:rPr>
          <w:rFonts w:cs="Arial"/>
          <w:sz w:val="20"/>
          <w:szCs w:val="20"/>
          <w:vertAlign w:val="superscript"/>
        </w:rPr>
        <w:t>11</w:t>
      </w:r>
      <w:r w:rsidRPr="001211AB">
        <w:rPr>
          <w:rFonts w:cs="Arial"/>
          <w:b/>
          <w:bCs/>
          <w:sz w:val="20"/>
          <w:szCs w:val="20"/>
        </w:rPr>
        <w:t>R1</w:t>
      </w:r>
      <w:r w:rsidRPr="001211AB">
        <w:rPr>
          <w:rFonts w:cs="Arial"/>
          <w:sz w:val="20"/>
          <w:szCs w:val="20"/>
          <w:vertAlign w:val="subscript"/>
        </w:rPr>
        <w:t>B</w:t>
      </w:r>
      <w:r w:rsidRPr="001211AB">
        <w:rPr>
          <w:rFonts w:cs="Arial"/>
          <w:sz w:val="20"/>
          <w:szCs w:val="20"/>
        </w:rPr>
        <w:t xml:space="preserve"> optimized geometry, its replacement by a non-coordinating Val residue </w:t>
      </w:r>
      <w:r w:rsidR="00A31F4D" w:rsidRPr="001211AB">
        <w:rPr>
          <w:rFonts w:cs="Arial"/>
          <w:sz w:val="20"/>
          <w:szCs w:val="20"/>
        </w:rPr>
        <w:t>would be expected to</w:t>
      </w:r>
      <w:r w:rsidRPr="001211AB">
        <w:rPr>
          <w:rFonts w:cs="Arial"/>
          <w:sz w:val="20"/>
          <w:szCs w:val="20"/>
        </w:rPr>
        <w:t xml:space="preserve"> change the iron coordination environment unless a water molecule binds </w:t>
      </w:r>
      <w:r w:rsidR="00A31F4D" w:rsidRPr="001211AB">
        <w:rPr>
          <w:rFonts w:cs="Arial"/>
          <w:sz w:val="20"/>
          <w:szCs w:val="20"/>
        </w:rPr>
        <w:t xml:space="preserve">at </w:t>
      </w:r>
      <w:r w:rsidRPr="001211AB">
        <w:rPr>
          <w:rFonts w:cs="Arial"/>
          <w:sz w:val="20"/>
          <w:szCs w:val="20"/>
        </w:rPr>
        <w:t>th</w:t>
      </w:r>
      <w:r w:rsidR="00A31F4D" w:rsidRPr="001211AB">
        <w:rPr>
          <w:rFonts w:cs="Arial"/>
          <w:sz w:val="20"/>
          <w:szCs w:val="20"/>
        </w:rPr>
        <w:t>at</w:t>
      </w:r>
      <w:r w:rsidRPr="001211AB">
        <w:rPr>
          <w:rFonts w:cs="Arial"/>
          <w:sz w:val="20"/>
          <w:szCs w:val="20"/>
        </w:rPr>
        <w:t xml:space="preserve"> position. However, the </w:t>
      </w:r>
      <w:proofErr w:type="spellStart"/>
      <w:r w:rsidRPr="001211AB">
        <w:rPr>
          <w:rFonts w:cs="Arial"/>
          <w:sz w:val="20"/>
          <w:szCs w:val="20"/>
        </w:rPr>
        <w:t>Asn</w:t>
      </w:r>
      <w:proofErr w:type="spellEnd"/>
      <w:r w:rsidRPr="001211AB">
        <w:rPr>
          <w:rFonts w:cs="Arial"/>
          <w:sz w:val="20"/>
          <w:szCs w:val="20"/>
        </w:rPr>
        <w:t xml:space="preserve"> side chain </w:t>
      </w:r>
      <w:r w:rsidR="00934009" w:rsidRPr="001211AB">
        <w:rPr>
          <w:rFonts w:cs="Arial"/>
          <w:sz w:val="20"/>
          <w:szCs w:val="20"/>
        </w:rPr>
        <w:t xml:space="preserve">can </w:t>
      </w:r>
      <w:r w:rsidRPr="001211AB">
        <w:rPr>
          <w:rFonts w:cs="Arial"/>
          <w:sz w:val="20"/>
          <w:szCs w:val="20"/>
        </w:rPr>
        <w:t>also</w:t>
      </w:r>
      <w:r w:rsidR="00934009" w:rsidRPr="001211AB">
        <w:rPr>
          <w:rFonts w:cs="Arial"/>
          <w:sz w:val="20"/>
          <w:szCs w:val="20"/>
        </w:rPr>
        <w:t xml:space="preserve"> participate</w:t>
      </w:r>
      <w:r w:rsidRPr="001211AB">
        <w:rPr>
          <w:rFonts w:cs="Arial"/>
          <w:sz w:val="20"/>
          <w:szCs w:val="20"/>
        </w:rPr>
        <w:t xml:space="preserve"> in hydrogen bonding interactions with active site water molecules and therefore may be involved in proton relay processes, s</w:t>
      </w:r>
      <w:r w:rsidR="00300AC1" w:rsidRPr="001211AB">
        <w:rPr>
          <w:rFonts w:cs="Arial"/>
          <w:sz w:val="20"/>
          <w:szCs w:val="20"/>
        </w:rPr>
        <w:t>uch</w:t>
      </w:r>
      <w:r w:rsidRPr="001211AB">
        <w:rPr>
          <w:rFonts w:cs="Arial"/>
          <w:sz w:val="20"/>
          <w:szCs w:val="20"/>
        </w:rPr>
        <w:t xml:space="preserve"> that its mutation to Val influence</w:t>
      </w:r>
      <w:r w:rsidR="00300AC1" w:rsidRPr="001211AB">
        <w:rPr>
          <w:rFonts w:cs="Arial"/>
          <w:sz w:val="20"/>
          <w:szCs w:val="20"/>
        </w:rPr>
        <w:t>s</w:t>
      </w:r>
      <w:r w:rsidRPr="001211AB">
        <w:rPr>
          <w:rFonts w:cs="Arial"/>
          <w:sz w:val="20"/>
          <w:szCs w:val="20"/>
        </w:rPr>
        <w:t xml:space="preserve"> proton shuttl</w:t>
      </w:r>
      <w:r w:rsidR="00300AC1" w:rsidRPr="001211AB">
        <w:rPr>
          <w:rFonts w:cs="Arial"/>
          <w:sz w:val="20"/>
          <w:szCs w:val="20"/>
        </w:rPr>
        <w:t>ing</w:t>
      </w:r>
      <w:r w:rsidRPr="001211AB">
        <w:rPr>
          <w:rFonts w:cs="Arial"/>
          <w:sz w:val="20"/>
          <w:szCs w:val="20"/>
        </w:rPr>
        <w:t xml:space="preserve"> within the active site </w:t>
      </w:r>
      <w:r w:rsidR="00300AC1" w:rsidRPr="001211AB">
        <w:rPr>
          <w:rFonts w:cs="Arial"/>
          <w:sz w:val="20"/>
          <w:szCs w:val="20"/>
        </w:rPr>
        <w:t>with a resultant</w:t>
      </w:r>
      <w:r w:rsidR="00206C89" w:rsidRPr="001211AB">
        <w:rPr>
          <w:rFonts w:cs="Arial"/>
          <w:sz w:val="20"/>
          <w:szCs w:val="20"/>
        </w:rPr>
        <w:t xml:space="preserve"> </w:t>
      </w:r>
      <w:r w:rsidRPr="001211AB">
        <w:rPr>
          <w:rFonts w:cs="Arial"/>
          <w:sz w:val="20"/>
          <w:szCs w:val="20"/>
        </w:rPr>
        <w:t>slow</w:t>
      </w:r>
      <w:r w:rsidR="00206C89" w:rsidRPr="001211AB">
        <w:rPr>
          <w:rFonts w:cs="Arial"/>
          <w:sz w:val="20"/>
          <w:szCs w:val="20"/>
        </w:rPr>
        <w:t>ing of</w:t>
      </w:r>
      <w:r w:rsidRPr="001211AB">
        <w:rPr>
          <w:rFonts w:cs="Arial"/>
          <w:sz w:val="20"/>
          <w:szCs w:val="20"/>
        </w:rPr>
        <w:t xml:space="preserve"> the</w:t>
      </w:r>
      <w:r w:rsidR="00206C89" w:rsidRPr="001211AB">
        <w:rPr>
          <w:rFonts w:cs="Arial"/>
          <w:sz w:val="20"/>
          <w:szCs w:val="20"/>
        </w:rPr>
        <w:t xml:space="preserve"> reaction</w:t>
      </w:r>
      <w:r w:rsidRPr="001211AB">
        <w:rPr>
          <w:rFonts w:cs="Arial"/>
          <w:sz w:val="20"/>
          <w:szCs w:val="20"/>
        </w:rPr>
        <w:t xml:space="preserve"> kinetics.</w:t>
      </w:r>
    </w:p>
    <w:p w14:paraId="0E3CEFF5" w14:textId="77777777" w:rsidR="00CF43A7" w:rsidRDefault="00E90622" w:rsidP="00CF43A7">
      <w:pPr>
        <w:pStyle w:val="P1"/>
        <w:spacing w:before="240" w:after="240" w:line="240" w:lineRule="atLeast"/>
        <w:rPr>
          <w:rFonts w:cs="Arial"/>
          <w:sz w:val="20"/>
          <w:szCs w:val="20"/>
        </w:rPr>
      </w:pPr>
      <w:r w:rsidRPr="001211AB">
        <w:rPr>
          <w:rFonts w:cs="Arial"/>
          <w:sz w:val="20"/>
          <w:szCs w:val="20"/>
        </w:rPr>
        <w:t xml:space="preserve">To validate the QM cluster model, we created an overlay between the optimized geometry of </w:t>
      </w:r>
      <w:r w:rsidRPr="001211AB">
        <w:rPr>
          <w:rFonts w:cs="Arial"/>
          <w:sz w:val="20"/>
          <w:szCs w:val="20"/>
          <w:vertAlign w:val="superscript"/>
        </w:rPr>
        <w:t>11</w:t>
      </w:r>
      <w:r w:rsidRPr="001211AB">
        <w:rPr>
          <w:rFonts w:cs="Arial"/>
          <w:b/>
          <w:bCs/>
          <w:sz w:val="20"/>
          <w:szCs w:val="20"/>
        </w:rPr>
        <w:t>R1</w:t>
      </w:r>
      <w:r w:rsidRPr="001211AB">
        <w:rPr>
          <w:rFonts w:cs="Arial"/>
          <w:sz w:val="20"/>
          <w:szCs w:val="20"/>
          <w:vertAlign w:val="subscript"/>
        </w:rPr>
        <w:t>B</w:t>
      </w:r>
      <w:r w:rsidRPr="001211AB">
        <w:rPr>
          <w:rFonts w:cs="Arial"/>
          <w:sz w:val="20"/>
          <w:szCs w:val="20"/>
        </w:rPr>
        <w:t xml:space="preserve"> with the crystal </w:t>
      </w:r>
      <w:r w:rsidRPr="00E90622">
        <w:rPr>
          <w:rFonts w:cs="Arial"/>
          <w:sz w:val="20"/>
          <w:szCs w:val="20"/>
        </w:rPr>
        <w:t xml:space="preserve">structure coordinates of the 7URH </w:t>
      </w:r>
      <w:proofErr w:type="spellStart"/>
      <w:r w:rsidRPr="00E90622">
        <w:rPr>
          <w:rFonts w:cs="Arial"/>
          <w:sz w:val="20"/>
          <w:szCs w:val="20"/>
        </w:rPr>
        <w:t>pdb</w:t>
      </w:r>
      <w:proofErr w:type="spellEnd"/>
      <w:r w:rsidRPr="00E90622">
        <w:rPr>
          <w:rFonts w:cs="Arial"/>
          <w:sz w:val="20"/>
          <w:szCs w:val="20"/>
        </w:rPr>
        <w:t xml:space="preserve"> file and show this at the top of Fig</w:t>
      </w:r>
      <w:r w:rsidR="009B77EF">
        <w:rPr>
          <w:rFonts w:cs="Arial"/>
          <w:sz w:val="20"/>
          <w:szCs w:val="20"/>
        </w:rPr>
        <w:t>ure</w:t>
      </w:r>
      <w:r w:rsidRPr="00E90622">
        <w:rPr>
          <w:rFonts w:cs="Arial"/>
          <w:sz w:val="20"/>
          <w:szCs w:val="20"/>
        </w:rPr>
        <w:t xml:space="preserve"> 4. As can be seen</w:t>
      </w:r>
      <w:r w:rsidR="00C4138E">
        <w:rPr>
          <w:rFonts w:cs="Arial"/>
          <w:sz w:val="20"/>
          <w:szCs w:val="20"/>
        </w:rPr>
        <w:t>,</w:t>
      </w:r>
      <w:r w:rsidRPr="00E90622">
        <w:rPr>
          <w:rFonts w:cs="Arial"/>
          <w:sz w:val="20"/>
          <w:szCs w:val="20"/>
        </w:rPr>
        <w:t xml:space="preserve"> the QM cluster model </w:t>
      </w:r>
      <w:r w:rsidR="008F0903">
        <w:rPr>
          <w:rFonts w:cs="Arial"/>
          <w:sz w:val="20"/>
          <w:szCs w:val="20"/>
        </w:rPr>
        <w:t>closely mimics</w:t>
      </w:r>
      <w:r w:rsidRPr="00E90622">
        <w:rPr>
          <w:rFonts w:cs="Arial"/>
          <w:sz w:val="20"/>
          <w:szCs w:val="20"/>
        </w:rPr>
        <w:t xml:space="preserve"> the</w:t>
      </w:r>
      <w:r w:rsidR="009B77EF">
        <w:rPr>
          <w:rFonts w:cs="Arial"/>
          <w:sz w:val="20"/>
          <w:szCs w:val="20"/>
        </w:rPr>
        <w:t xml:space="preserve"> </w:t>
      </w:r>
      <w:r w:rsidRPr="00E90622">
        <w:rPr>
          <w:rFonts w:cs="Arial"/>
          <w:sz w:val="20"/>
          <w:szCs w:val="20"/>
        </w:rPr>
        <w:t>actual protein structure</w:t>
      </w:r>
      <w:r w:rsidR="008F0903">
        <w:rPr>
          <w:rFonts w:cs="Arial"/>
          <w:sz w:val="20"/>
          <w:szCs w:val="20"/>
        </w:rPr>
        <w:t>, with</w:t>
      </w:r>
      <w:r w:rsidRPr="00E90622">
        <w:rPr>
          <w:rFonts w:cs="Arial"/>
          <w:sz w:val="20"/>
          <w:szCs w:val="20"/>
        </w:rPr>
        <w:t xml:space="preserve"> all groups converg</w:t>
      </w:r>
      <w:r w:rsidR="008F0903">
        <w:rPr>
          <w:rFonts w:cs="Arial"/>
          <w:sz w:val="20"/>
          <w:szCs w:val="20"/>
        </w:rPr>
        <w:t>ing</w:t>
      </w:r>
      <w:r w:rsidRPr="00E90622">
        <w:rPr>
          <w:rFonts w:cs="Arial"/>
          <w:sz w:val="20"/>
          <w:szCs w:val="20"/>
        </w:rPr>
        <w:t xml:space="preserve"> to a similar </w:t>
      </w:r>
      <w:r w:rsidR="00CF43A7" w:rsidRPr="00E90622">
        <w:rPr>
          <w:rFonts w:cs="Arial"/>
          <w:sz w:val="20"/>
          <w:szCs w:val="20"/>
        </w:rPr>
        <w:t>conformation.</w:t>
      </w:r>
      <w:r w:rsidR="00CF43A7">
        <w:rPr>
          <w:rFonts w:cs="Arial"/>
          <w:sz w:val="20"/>
          <w:szCs w:val="20"/>
        </w:rPr>
        <w:t xml:space="preserve"> </w:t>
      </w:r>
      <w:r w:rsidR="00CF43A7" w:rsidRPr="00E90622">
        <w:rPr>
          <w:rFonts w:cs="Arial"/>
          <w:sz w:val="20"/>
          <w:szCs w:val="20"/>
        </w:rPr>
        <w:t xml:space="preserve">In particular, the two protein chains included in the cluster model match the backbone in the </w:t>
      </w:r>
      <w:r w:rsidR="00CF43A7">
        <w:rPr>
          <w:rFonts w:cs="Arial"/>
          <w:sz w:val="20"/>
          <w:szCs w:val="20"/>
        </w:rPr>
        <w:t>experimental</w:t>
      </w:r>
      <w:r w:rsidR="00CF43A7" w:rsidRPr="00E90622">
        <w:rPr>
          <w:rFonts w:cs="Arial"/>
          <w:sz w:val="20"/>
          <w:szCs w:val="20"/>
        </w:rPr>
        <w:t xml:space="preserve"> structure </w:t>
      </w:r>
      <w:r w:rsidR="00CF43A7" w:rsidRPr="001211AB">
        <w:rPr>
          <w:rFonts w:cs="Arial"/>
          <w:sz w:val="20"/>
          <w:szCs w:val="20"/>
        </w:rPr>
        <w:t>well, as d</w:t>
      </w:r>
      <w:r w:rsidR="00CF43A7" w:rsidRPr="00E90622">
        <w:rPr>
          <w:rFonts w:cs="Arial"/>
          <w:sz w:val="20"/>
          <w:szCs w:val="20"/>
        </w:rPr>
        <w:t>o</w:t>
      </w:r>
      <w:r w:rsidR="00CF43A7">
        <w:rPr>
          <w:rFonts w:cs="Arial"/>
          <w:sz w:val="20"/>
          <w:szCs w:val="20"/>
        </w:rPr>
        <w:t>es</w:t>
      </w:r>
      <w:r w:rsidR="00CF43A7" w:rsidRPr="00E90622">
        <w:rPr>
          <w:rFonts w:cs="Arial"/>
          <w:sz w:val="20"/>
          <w:szCs w:val="20"/>
        </w:rPr>
        <w:t xml:space="preserve"> the active site. As such</w:t>
      </w:r>
      <w:r w:rsidR="00CF43A7">
        <w:rPr>
          <w:rFonts w:cs="Arial"/>
          <w:sz w:val="20"/>
          <w:szCs w:val="20"/>
        </w:rPr>
        <w:t>,</w:t>
      </w:r>
      <w:r w:rsidR="00CF43A7" w:rsidRPr="00E90622">
        <w:rPr>
          <w:rFonts w:cs="Arial"/>
          <w:sz w:val="20"/>
          <w:szCs w:val="20"/>
        </w:rPr>
        <w:t xml:space="preserve"> the computed structure </w:t>
      </w:r>
      <w:r w:rsidR="00CF43A7">
        <w:rPr>
          <w:rFonts w:cs="Arial"/>
          <w:sz w:val="20"/>
          <w:szCs w:val="20"/>
        </w:rPr>
        <w:t>appears to be</w:t>
      </w:r>
      <w:r w:rsidR="00CF43A7" w:rsidRPr="00E90622">
        <w:rPr>
          <w:rFonts w:cs="Arial"/>
          <w:sz w:val="20"/>
          <w:szCs w:val="20"/>
        </w:rPr>
        <w:t xml:space="preserve"> an accurate representation of the actual enzyme. </w:t>
      </w:r>
    </w:p>
    <w:p w14:paraId="5801B82A" w14:textId="52CE4F9D" w:rsidR="00B443D7" w:rsidRDefault="00B443D7" w:rsidP="00640407">
      <w:pPr>
        <w:pStyle w:val="P1"/>
        <w:spacing w:before="240" w:after="240" w:line="240" w:lineRule="atLeast"/>
        <w:rPr>
          <w:rFonts w:cs="Arial"/>
          <w:sz w:val="20"/>
          <w:szCs w:val="20"/>
        </w:rPr>
      </w:pPr>
    </w:p>
    <w:p w14:paraId="6B1B01B1" w14:textId="77777777" w:rsidR="00B443D7" w:rsidRDefault="00B443D7" w:rsidP="00B443D7">
      <w:pPr>
        <w:pStyle w:val="FigureCaption"/>
        <w:rPr>
          <w:b/>
          <w:bCs/>
        </w:rPr>
        <w:sectPr w:rsidR="00B443D7" w:rsidSect="003F2CB3">
          <w:type w:val="continuous"/>
          <w:pgSz w:w="11906" w:h="16838" w:code="9"/>
          <w:pgMar w:top="1134" w:right="936" w:bottom="1134" w:left="936" w:header="1021" w:footer="0" w:gutter="0"/>
          <w:cols w:num="2" w:space="284"/>
          <w:docGrid w:linePitch="360"/>
        </w:sectPr>
      </w:pPr>
    </w:p>
    <w:p w14:paraId="609B7F57" w14:textId="0657EBF4" w:rsidR="00B443D7" w:rsidRDefault="00892A47" w:rsidP="00B443D7">
      <w:pPr>
        <w:pStyle w:val="FigureCaption"/>
        <w:spacing w:line="240" w:lineRule="auto"/>
      </w:pPr>
      <w:r w:rsidRPr="00892A47">
        <w:rPr>
          <w:noProof/>
        </w:rPr>
        <w:lastRenderedPageBreak/>
        <w:drawing>
          <wp:inline distT="0" distB="0" distL="0" distR="0" wp14:anchorId="568E3C23" wp14:editId="305BB821">
            <wp:extent cx="6371590" cy="3565525"/>
            <wp:effectExtent l="0" t="0" r="0" b="0"/>
            <wp:docPr id="697794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1590" cy="3565525"/>
                    </a:xfrm>
                    <a:prstGeom prst="rect">
                      <a:avLst/>
                    </a:prstGeom>
                    <a:noFill/>
                    <a:ln>
                      <a:noFill/>
                    </a:ln>
                  </pic:spPr>
                </pic:pic>
              </a:graphicData>
            </a:graphic>
          </wp:inline>
        </w:drawing>
      </w:r>
      <w:r w:rsidR="00B443D7" w:rsidRPr="00B443D7">
        <w:t xml:space="preserve"> </w:t>
      </w:r>
    </w:p>
    <w:p w14:paraId="5FABCA04" w14:textId="1010CBB6" w:rsidR="00B443D7" w:rsidRDefault="00B443D7" w:rsidP="00B443D7">
      <w:pPr>
        <w:pStyle w:val="FigureCaption"/>
      </w:pPr>
      <w:r w:rsidRPr="00B443D7">
        <w:rPr>
          <w:b/>
          <w:bCs/>
        </w:rPr>
        <w:t>Figure 5.</w:t>
      </w:r>
      <w:r>
        <w:t xml:space="preserve"> </w:t>
      </w:r>
      <w:r w:rsidRPr="00B443D7">
        <w:t>UB3LYP/BS2 calculated free energy profile (</w:t>
      </w:r>
      <w:r w:rsidR="00AC3F2D" w:rsidRPr="00AC3F2D">
        <w:rPr>
          <w:rFonts w:ascii="Symbol" w:hAnsi="Symbol"/>
        </w:rPr>
        <w:t>D</w:t>
      </w:r>
      <w:r w:rsidR="00AC3F2D">
        <w:t xml:space="preserve">G values calculated </w:t>
      </w:r>
      <w:r w:rsidRPr="00B443D7">
        <w:t>at 298 K with zero-point, thermal and entropic corrections included in kcal mol</w:t>
      </w:r>
      <w:r w:rsidRPr="00981304">
        <w:rPr>
          <w:vertAlign w:val="superscript"/>
        </w:rPr>
        <w:t>−1</w:t>
      </w:r>
      <w:r w:rsidRPr="00B443D7">
        <w:t xml:space="preserve">) for dioxygen activation by ferritin model </w:t>
      </w:r>
      <w:r w:rsidRPr="00981304">
        <w:rPr>
          <w:vertAlign w:val="superscript"/>
        </w:rPr>
        <w:t>11,1</w:t>
      </w:r>
      <w:r w:rsidRPr="00981304">
        <w:rPr>
          <w:b/>
          <w:bCs/>
        </w:rPr>
        <w:t>R1</w:t>
      </w:r>
      <w:r w:rsidRPr="00981304">
        <w:rPr>
          <w:vertAlign w:val="subscript"/>
        </w:rPr>
        <w:t>B</w:t>
      </w:r>
      <w:r w:rsidRPr="00B443D7">
        <w:t xml:space="preserve"> and </w:t>
      </w:r>
      <w:r w:rsidRPr="00981304">
        <w:rPr>
          <w:vertAlign w:val="superscript"/>
        </w:rPr>
        <w:t>11</w:t>
      </w:r>
      <w:r w:rsidRPr="00981304">
        <w:rPr>
          <w:b/>
          <w:bCs/>
        </w:rPr>
        <w:t>R2</w:t>
      </w:r>
      <w:r w:rsidRPr="00981304">
        <w:rPr>
          <w:vertAlign w:val="subscript"/>
        </w:rPr>
        <w:t>B</w:t>
      </w:r>
      <w:r>
        <w:t>.</w:t>
      </w:r>
    </w:p>
    <w:p w14:paraId="061CC60F" w14:textId="77777777" w:rsidR="00B443D7" w:rsidRDefault="00B443D7" w:rsidP="00E90622">
      <w:pPr>
        <w:pStyle w:val="P1"/>
        <w:spacing w:before="240" w:after="240" w:line="240" w:lineRule="atLeast"/>
        <w:rPr>
          <w:rFonts w:cs="Arial"/>
          <w:sz w:val="20"/>
          <w:szCs w:val="20"/>
        </w:rPr>
        <w:sectPr w:rsidR="00B443D7" w:rsidSect="00B443D7">
          <w:type w:val="continuous"/>
          <w:pgSz w:w="11906" w:h="16838" w:code="9"/>
          <w:pgMar w:top="1134" w:right="936" w:bottom="1134" w:left="936" w:header="1021" w:footer="0" w:gutter="0"/>
          <w:cols w:space="284"/>
          <w:docGrid w:linePitch="360"/>
        </w:sectPr>
      </w:pPr>
    </w:p>
    <w:p w14:paraId="31A074EA" w14:textId="51643C75" w:rsidR="00CA6931" w:rsidRPr="00E90622" w:rsidRDefault="00640407" w:rsidP="00CA6931">
      <w:pPr>
        <w:pStyle w:val="P1"/>
        <w:spacing w:before="240" w:after="240" w:line="240" w:lineRule="atLeast"/>
        <w:rPr>
          <w:rFonts w:cs="Arial"/>
          <w:sz w:val="20"/>
          <w:szCs w:val="20"/>
        </w:rPr>
      </w:pPr>
      <w:r w:rsidRPr="00E90622">
        <w:rPr>
          <w:rFonts w:cs="Arial"/>
          <w:sz w:val="20"/>
          <w:szCs w:val="20"/>
        </w:rPr>
        <w:t xml:space="preserve">Subsequently, we calculated dioxygen activation starting from </w:t>
      </w:r>
      <w:r w:rsidRPr="009B77EF">
        <w:rPr>
          <w:rFonts w:cs="Arial"/>
          <w:sz w:val="20"/>
          <w:szCs w:val="20"/>
          <w:vertAlign w:val="superscript"/>
        </w:rPr>
        <w:t>11</w:t>
      </w:r>
      <w:r w:rsidRPr="009B77EF">
        <w:rPr>
          <w:rFonts w:cs="Arial"/>
          <w:b/>
          <w:bCs/>
          <w:sz w:val="20"/>
          <w:szCs w:val="20"/>
        </w:rPr>
        <w:t>R1</w:t>
      </w:r>
      <w:r w:rsidRPr="009B77EF">
        <w:rPr>
          <w:rFonts w:cs="Arial"/>
          <w:sz w:val="20"/>
          <w:szCs w:val="20"/>
          <w:vertAlign w:val="subscript"/>
        </w:rPr>
        <w:t>B</w:t>
      </w:r>
      <w:r>
        <w:rPr>
          <w:rFonts w:cs="Arial"/>
          <w:sz w:val="20"/>
          <w:szCs w:val="20"/>
        </w:rPr>
        <w:t xml:space="preserve">, </w:t>
      </w:r>
      <w:r w:rsidRPr="008C03A6">
        <w:rPr>
          <w:rFonts w:cs="Arial"/>
          <w:sz w:val="20"/>
          <w:szCs w:val="20"/>
          <w:vertAlign w:val="superscript"/>
        </w:rPr>
        <w:t>1</w:t>
      </w:r>
      <w:r w:rsidRPr="008C03A6">
        <w:rPr>
          <w:rFonts w:cs="Arial"/>
          <w:b/>
          <w:bCs/>
          <w:sz w:val="20"/>
          <w:szCs w:val="20"/>
        </w:rPr>
        <w:t>R1</w:t>
      </w:r>
      <w:r w:rsidRPr="008C03A6">
        <w:rPr>
          <w:rFonts w:cs="Arial"/>
          <w:sz w:val="20"/>
          <w:szCs w:val="20"/>
          <w:vertAlign w:val="subscript"/>
        </w:rPr>
        <w:t>B</w:t>
      </w:r>
      <w:r>
        <w:rPr>
          <w:rFonts w:cs="Arial"/>
          <w:sz w:val="20"/>
          <w:szCs w:val="20"/>
        </w:rPr>
        <w:t>,</w:t>
      </w:r>
      <w:r w:rsidRPr="00E90622">
        <w:rPr>
          <w:rFonts w:cs="Arial"/>
          <w:sz w:val="20"/>
          <w:szCs w:val="20"/>
        </w:rPr>
        <w:t xml:space="preserve"> </w:t>
      </w:r>
      <w:r w:rsidRPr="009B77EF">
        <w:rPr>
          <w:rFonts w:cs="Arial"/>
          <w:sz w:val="20"/>
          <w:szCs w:val="20"/>
          <w:vertAlign w:val="superscript"/>
        </w:rPr>
        <w:t>11</w:t>
      </w:r>
      <w:r w:rsidRPr="009B77EF">
        <w:rPr>
          <w:rFonts w:cs="Arial"/>
          <w:b/>
          <w:bCs/>
          <w:sz w:val="20"/>
          <w:szCs w:val="20"/>
        </w:rPr>
        <w:t>R2</w:t>
      </w:r>
      <w:r w:rsidRPr="009B77EF">
        <w:rPr>
          <w:rFonts w:cs="Arial"/>
          <w:sz w:val="20"/>
          <w:szCs w:val="20"/>
          <w:vertAlign w:val="subscript"/>
        </w:rPr>
        <w:t>B</w:t>
      </w:r>
      <w:r w:rsidRPr="00E90622">
        <w:rPr>
          <w:rFonts w:cs="Arial"/>
          <w:sz w:val="20"/>
          <w:szCs w:val="20"/>
        </w:rPr>
        <w:t xml:space="preserve"> and </w:t>
      </w:r>
      <w:r w:rsidRPr="008E09C2">
        <w:rPr>
          <w:rFonts w:cs="Arial"/>
          <w:sz w:val="20"/>
          <w:szCs w:val="20"/>
          <w:vertAlign w:val="superscript"/>
        </w:rPr>
        <w:t>9</w:t>
      </w:r>
      <w:r w:rsidRPr="008E09C2">
        <w:rPr>
          <w:rFonts w:cs="Arial"/>
          <w:b/>
          <w:bCs/>
          <w:sz w:val="20"/>
          <w:szCs w:val="20"/>
        </w:rPr>
        <w:t>R2</w:t>
      </w:r>
      <w:r w:rsidRPr="008E09C2">
        <w:rPr>
          <w:rFonts w:cs="Arial"/>
          <w:sz w:val="20"/>
          <w:szCs w:val="20"/>
          <w:vertAlign w:val="subscript"/>
        </w:rPr>
        <w:t>B</w:t>
      </w:r>
      <w:r>
        <w:rPr>
          <w:rFonts w:cs="Arial"/>
          <w:sz w:val="20"/>
          <w:szCs w:val="20"/>
        </w:rPr>
        <w:t xml:space="preserve"> and </w:t>
      </w:r>
      <w:r w:rsidRPr="00E90622">
        <w:rPr>
          <w:rFonts w:cs="Arial"/>
          <w:sz w:val="20"/>
          <w:szCs w:val="20"/>
        </w:rPr>
        <w:t xml:space="preserve">the </w:t>
      </w:r>
      <w:r w:rsidR="001037EB" w:rsidRPr="00E90622">
        <w:rPr>
          <w:rFonts w:cs="Arial"/>
          <w:sz w:val="20"/>
          <w:szCs w:val="20"/>
        </w:rPr>
        <w:t xml:space="preserve">mechanism </w:t>
      </w:r>
      <w:r w:rsidR="001037EB">
        <w:rPr>
          <w:rFonts w:cs="Arial"/>
          <w:sz w:val="20"/>
          <w:szCs w:val="20"/>
        </w:rPr>
        <w:t xml:space="preserve">obtained for the </w:t>
      </w:r>
      <w:proofErr w:type="spellStart"/>
      <w:r w:rsidR="001037EB">
        <w:rPr>
          <w:rFonts w:cs="Arial"/>
          <w:sz w:val="20"/>
          <w:szCs w:val="20"/>
        </w:rPr>
        <w:t>undecaplet</w:t>
      </w:r>
      <w:proofErr w:type="spellEnd"/>
      <w:r w:rsidR="001037EB">
        <w:rPr>
          <w:rFonts w:cs="Arial"/>
          <w:sz w:val="20"/>
          <w:szCs w:val="20"/>
        </w:rPr>
        <w:t xml:space="preserve"> spin state </w:t>
      </w:r>
      <w:r w:rsidR="001037EB" w:rsidRPr="00E90622">
        <w:rPr>
          <w:rFonts w:cs="Arial"/>
          <w:sz w:val="20"/>
          <w:szCs w:val="20"/>
        </w:rPr>
        <w:t xml:space="preserve">for conversion of the </w:t>
      </w:r>
      <w:proofErr w:type="gramStart"/>
      <w:r w:rsidR="001037EB">
        <w:rPr>
          <w:rFonts w:cs="Arial"/>
          <w:sz w:val="20"/>
          <w:szCs w:val="20"/>
        </w:rPr>
        <w:t>iron(</w:t>
      </w:r>
      <w:proofErr w:type="gramEnd"/>
      <w:r w:rsidR="001037EB">
        <w:rPr>
          <w:rFonts w:cs="Arial"/>
          <w:sz w:val="20"/>
          <w:szCs w:val="20"/>
        </w:rPr>
        <w:t>II</w:t>
      </w:r>
      <w:r w:rsidR="004A63A2">
        <w:rPr>
          <w:rFonts w:cs="Arial"/>
          <w:sz w:val="20"/>
          <w:szCs w:val="20"/>
        </w:rPr>
        <w:t>I</w:t>
      </w:r>
      <w:r w:rsidR="001037EB">
        <w:rPr>
          <w:rFonts w:cs="Arial"/>
          <w:sz w:val="20"/>
          <w:szCs w:val="20"/>
        </w:rPr>
        <w:t>)-</w:t>
      </w:r>
      <w:proofErr w:type="gramStart"/>
      <w:r w:rsidR="001037EB" w:rsidRPr="00E90622">
        <w:rPr>
          <w:rFonts w:cs="Arial"/>
          <w:sz w:val="20"/>
          <w:szCs w:val="20"/>
        </w:rPr>
        <w:t>iron(</w:t>
      </w:r>
      <w:proofErr w:type="gramEnd"/>
      <w:r w:rsidR="001037EB" w:rsidRPr="00E90622">
        <w:rPr>
          <w:rFonts w:cs="Arial"/>
          <w:sz w:val="20"/>
          <w:szCs w:val="20"/>
        </w:rPr>
        <w:t>III)-</w:t>
      </w:r>
      <w:r w:rsidR="004A63A2" w:rsidRPr="00E90622">
        <w:rPr>
          <w:rFonts w:cs="Arial"/>
          <w:sz w:val="20"/>
          <w:szCs w:val="20"/>
        </w:rPr>
        <w:t xml:space="preserve"> </w:t>
      </w:r>
      <w:proofErr w:type="spellStart"/>
      <w:r w:rsidR="001037EB" w:rsidRPr="00E90622">
        <w:rPr>
          <w:rFonts w:cs="Arial"/>
          <w:sz w:val="20"/>
          <w:szCs w:val="20"/>
        </w:rPr>
        <w:t>peroxo</w:t>
      </w:r>
      <w:proofErr w:type="spellEnd"/>
      <w:r w:rsidR="001037EB" w:rsidRPr="00E90622">
        <w:rPr>
          <w:rFonts w:cs="Arial"/>
          <w:sz w:val="20"/>
          <w:szCs w:val="20"/>
        </w:rPr>
        <w:t xml:space="preserve"> into H</w:t>
      </w:r>
      <w:r w:rsidR="001037EB" w:rsidRPr="009B77EF">
        <w:rPr>
          <w:rFonts w:cs="Arial"/>
          <w:sz w:val="20"/>
          <w:szCs w:val="20"/>
          <w:vertAlign w:val="subscript"/>
        </w:rPr>
        <w:t>2</w:t>
      </w:r>
      <w:r w:rsidR="001037EB" w:rsidRPr="00E90622">
        <w:rPr>
          <w:rFonts w:cs="Arial"/>
          <w:sz w:val="20"/>
          <w:szCs w:val="20"/>
        </w:rPr>
        <w:t>O</w:t>
      </w:r>
      <w:r w:rsidR="001037EB" w:rsidRPr="009B77EF">
        <w:rPr>
          <w:rFonts w:cs="Arial"/>
          <w:sz w:val="20"/>
          <w:szCs w:val="20"/>
          <w:vertAlign w:val="subscript"/>
        </w:rPr>
        <w:t>2</w:t>
      </w:r>
      <w:r w:rsidR="001037EB">
        <w:rPr>
          <w:rFonts w:cs="Arial"/>
          <w:sz w:val="20"/>
          <w:szCs w:val="20"/>
        </w:rPr>
        <w:t xml:space="preserve"> and </w:t>
      </w:r>
      <w:proofErr w:type="gramStart"/>
      <w:r w:rsidR="001037EB">
        <w:rPr>
          <w:rFonts w:cs="Arial"/>
          <w:sz w:val="20"/>
          <w:szCs w:val="20"/>
        </w:rPr>
        <w:t>diiron(</w:t>
      </w:r>
      <w:proofErr w:type="gramEnd"/>
      <w:r w:rsidR="001037EB">
        <w:rPr>
          <w:rFonts w:cs="Arial"/>
          <w:sz w:val="20"/>
          <w:szCs w:val="20"/>
        </w:rPr>
        <w:t>III) is shown in Figure 5.</w:t>
      </w:r>
      <w:r w:rsidR="001037EB" w:rsidRPr="00E90622">
        <w:rPr>
          <w:rFonts w:cs="Arial"/>
          <w:sz w:val="20"/>
          <w:szCs w:val="20"/>
        </w:rPr>
        <w:t xml:space="preserve"> Thus, </w:t>
      </w:r>
      <w:r w:rsidR="001037EB" w:rsidRPr="009B77EF">
        <w:rPr>
          <w:rFonts w:cs="Arial"/>
          <w:sz w:val="20"/>
          <w:szCs w:val="20"/>
          <w:vertAlign w:val="superscript"/>
        </w:rPr>
        <w:t>11</w:t>
      </w:r>
      <w:r w:rsidR="001037EB" w:rsidRPr="009B77EF">
        <w:rPr>
          <w:rFonts w:cs="Arial"/>
          <w:b/>
          <w:bCs/>
          <w:sz w:val="20"/>
          <w:szCs w:val="20"/>
        </w:rPr>
        <w:t>R1</w:t>
      </w:r>
      <w:r w:rsidR="001037EB" w:rsidRPr="009B77EF">
        <w:rPr>
          <w:rFonts w:cs="Arial"/>
          <w:sz w:val="20"/>
          <w:szCs w:val="20"/>
          <w:vertAlign w:val="subscript"/>
        </w:rPr>
        <w:t>B</w:t>
      </w:r>
      <w:r w:rsidR="001037EB" w:rsidRPr="00E90622">
        <w:rPr>
          <w:rFonts w:cs="Arial"/>
          <w:sz w:val="20"/>
          <w:szCs w:val="20"/>
        </w:rPr>
        <w:t xml:space="preserve"> has a </w:t>
      </w:r>
      <w:proofErr w:type="spellStart"/>
      <w:r w:rsidR="001037EB" w:rsidRPr="00E90622">
        <w:rPr>
          <w:rFonts w:cs="Arial"/>
          <w:sz w:val="20"/>
          <w:szCs w:val="20"/>
        </w:rPr>
        <w:t>hydroxo</w:t>
      </w:r>
      <w:proofErr w:type="spellEnd"/>
      <w:r w:rsidR="001037EB" w:rsidRPr="00E90622">
        <w:rPr>
          <w:rFonts w:cs="Arial"/>
          <w:sz w:val="20"/>
          <w:szCs w:val="20"/>
        </w:rPr>
        <w:t xml:space="preserve"> bridge between the </w:t>
      </w:r>
      <w:r w:rsidR="001037EB">
        <w:rPr>
          <w:rFonts w:cs="Arial"/>
          <w:sz w:val="20"/>
          <w:szCs w:val="20"/>
        </w:rPr>
        <w:t xml:space="preserve">iron ions of the </w:t>
      </w:r>
      <w:r w:rsidR="001037EB" w:rsidRPr="00E90622">
        <w:rPr>
          <w:rFonts w:cs="Arial"/>
          <w:sz w:val="20"/>
          <w:szCs w:val="20"/>
        </w:rPr>
        <w:t xml:space="preserve">diiron core and as such we tested proton transfer from the </w:t>
      </w:r>
      <w:proofErr w:type="spellStart"/>
      <w:r w:rsidR="001037EB" w:rsidRPr="00E90622">
        <w:rPr>
          <w:rFonts w:cs="Arial"/>
          <w:sz w:val="20"/>
          <w:szCs w:val="20"/>
        </w:rPr>
        <w:t>hydroxo</w:t>
      </w:r>
      <w:proofErr w:type="spellEnd"/>
      <w:r w:rsidR="001037EB" w:rsidRPr="00E90622">
        <w:rPr>
          <w:rFonts w:cs="Arial"/>
          <w:sz w:val="20"/>
          <w:szCs w:val="20"/>
        </w:rPr>
        <w:t xml:space="preserve"> bridge to one of the oxygen atoms of the iron-</w:t>
      </w:r>
      <w:proofErr w:type="spellStart"/>
      <w:r w:rsidR="001037EB" w:rsidRPr="00E90622">
        <w:rPr>
          <w:rFonts w:cs="Arial"/>
          <w:sz w:val="20"/>
          <w:szCs w:val="20"/>
        </w:rPr>
        <w:t>peroxo</w:t>
      </w:r>
      <w:proofErr w:type="spellEnd"/>
      <w:r w:rsidR="001037EB" w:rsidRPr="00E90622">
        <w:rPr>
          <w:rFonts w:cs="Arial"/>
          <w:sz w:val="20"/>
          <w:szCs w:val="20"/>
        </w:rPr>
        <w:t xml:space="preserve"> </w:t>
      </w:r>
      <w:r w:rsidR="001037EB">
        <w:rPr>
          <w:rFonts w:cs="Arial"/>
          <w:sz w:val="20"/>
          <w:szCs w:val="20"/>
        </w:rPr>
        <w:t>moiety</w:t>
      </w:r>
      <w:r w:rsidR="001037EB" w:rsidRPr="00E90622">
        <w:rPr>
          <w:rFonts w:cs="Arial"/>
          <w:sz w:val="20"/>
          <w:szCs w:val="20"/>
        </w:rPr>
        <w:t xml:space="preserve"> via transition state </w:t>
      </w:r>
      <w:r w:rsidR="001037EB" w:rsidRPr="009B77EF">
        <w:rPr>
          <w:rFonts w:cs="Arial"/>
          <w:b/>
          <w:bCs/>
          <w:sz w:val="20"/>
          <w:szCs w:val="20"/>
        </w:rPr>
        <w:t>TS1a</w:t>
      </w:r>
      <w:r w:rsidR="001037EB" w:rsidRPr="009B77EF">
        <w:rPr>
          <w:rFonts w:cs="Arial"/>
          <w:sz w:val="20"/>
          <w:szCs w:val="20"/>
          <w:vertAlign w:val="subscript"/>
        </w:rPr>
        <w:t>B</w:t>
      </w:r>
      <w:r w:rsidR="001037EB" w:rsidRPr="00E90622">
        <w:rPr>
          <w:rFonts w:cs="Arial"/>
          <w:sz w:val="20"/>
          <w:szCs w:val="20"/>
        </w:rPr>
        <w:t xml:space="preserve"> to form the iron(III)-</w:t>
      </w:r>
      <w:proofErr w:type="spellStart"/>
      <w:r w:rsidR="001037EB" w:rsidRPr="00E90622">
        <w:rPr>
          <w:rFonts w:cs="Arial"/>
          <w:sz w:val="20"/>
          <w:szCs w:val="20"/>
        </w:rPr>
        <w:t>hydroperoxo</w:t>
      </w:r>
      <w:proofErr w:type="spellEnd"/>
      <w:r w:rsidR="001037EB" w:rsidRPr="00E90622">
        <w:rPr>
          <w:rFonts w:cs="Arial"/>
          <w:sz w:val="20"/>
          <w:szCs w:val="20"/>
        </w:rPr>
        <w:t xml:space="preserve"> complex </w:t>
      </w:r>
      <w:r w:rsidR="001037EB" w:rsidRPr="009B77EF">
        <w:rPr>
          <w:rFonts w:cs="Arial"/>
          <w:sz w:val="20"/>
          <w:szCs w:val="20"/>
          <w:vertAlign w:val="superscript"/>
        </w:rPr>
        <w:t>11</w:t>
      </w:r>
      <w:r w:rsidR="001037EB" w:rsidRPr="009B77EF">
        <w:rPr>
          <w:rFonts w:cs="Arial"/>
          <w:b/>
          <w:bCs/>
          <w:sz w:val="20"/>
          <w:szCs w:val="20"/>
        </w:rPr>
        <w:t>IM1</w:t>
      </w:r>
      <w:r w:rsidR="001037EB" w:rsidRPr="009B77EF">
        <w:rPr>
          <w:rFonts w:cs="Arial"/>
          <w:sz w:val="20"/>
          <w:szCs w:val="20"/>
          <w:vertAlign w:val="subscript"/>
        </w:rPr>
        <w:t>B</w:t>
      </w:r>
      <w:r w:rsidR="001037EB" w:rsidRPr="00E90622">
        <w:rPr>
          <w:rFonts w:cs="Arial"/>
          <w:sz w:val="20"/>
          <w:szCs w:val="20"/>
        </w:rPr>
        <w:t xml:space="preserve">. Alternatively, this intermediate </w:t>
      </w:r>
      <w:r w:rsidR="001037EB">
        <w:rPr>
          <w:rFonts w:cs="Arial"/>
          <w:sz w:val="20"/>
          <w:szCs w:val="20"/>
        </w:rPr>
        <w:t>can be</w:t>
      </w:r>
      <w:r w:rsidR="001037EB" w:rsidRPr="00E90622">
        <w:rPr>
          <w:rFonts w:cs="Arial"/>
          <w:sz w:val="20"/>
          <w:szCs w:val="20"/>
        </w:rPr>
        <w:t xml:space="preserve"> formed through proton transfer </w:t>
      </w:r>
      <w:r w:rsidR="00CA6931" w:rsidRPr="00E90622">
        <w:rPr>
          <w:rFonts w:cs="Arial"/>
          <w:sz w:val="20"/>
          <w:szCs w:val="20"/>
        </w:rPr>
        <w:t xml:space="preserve">from the </w:t>
      </w:r>
      <w:r w:rsidR="001037EB">
        <w:rPr>
          <w:rFonts w:cs="Arial"/>
          <w:sz w:val="20"/>
          <w:szCs w:val="20"/>
        </w:rPr>
        <w:t xml:space="preserve">proton of the </w:t>
      </w:r>
      <w:r w:rsidR="00CA6931" w:rsidRPr="00E90622">
        <w:rPr>
          <w:rFonts w:cs="Arial"/>
          <w:sz w:val="20"/>
          <w:szCs w:val="20"/>
        </w:rPr>
        <w:t>bridging carboxyl</w:t>
      </w:r>
      <w:r w:rsidR="001037EB">
        <w:rPr>
          <w:rFonts w:cs="Arial"/>
          <w:sz w:val="20"/>
          <w:szCs w:val="20"/>
        </w:rPr>
        <w:t>ic acid</w:t>
      </w:r>
      <w:r w:rsidR="00CA6931" w:rsidRPr="00E90622">
        <w:rPr>
          <w:rFonts w:cs="Arial"/>
          <w:sz w:val="20"/>
          <w:szCs w:val="20"/>
        </w:rPr>
        <w:t xml:space="preserve"> group of Glu</w:t>
      </w:r>
      <w:r w:rsidR="00CA6931" w:rsidRPr="009B77EF">
        <w:rPr>
          <w:rFonts w:cs="Arial"/>
          <w:sz w:val="20"/>
          <w:szCs w:val="20"/>
          <w:vertAlign w:val="subscript"/>
        </w:rPr>
        <w:t>58</w:t>
      </w:r>
      <w:r w:rsidR="00CA6931" w:rsidRPr="00E90622">
        <w:rPr>
          <w:rFonts w:cs="Arial"/>
          <w:sz w:val="20"/>
          <w:szCs w:val="20"/>
        </w:rPr>
        <w:t xml:space="preserve"> to the </w:t>
      </w:r>
      <w:proofErr w:type="spellStart"/>
      <w:r w:rsidR="00CA6931" w:rsidRPr="00E90622">
        <w:rPr>
          <w:rFonts w:cs="Arial"/>
          <w:sz w:val="20"/>
          <w:szCs w:val="20"/>
        </w:rPr>
        <w:t>peroxo</w:t>
      </w:r>
      <w:proofErr w:type="spellEnd"/>
      <w:r w:rsidR="00CA6931" w:rsidRPr="00E90622">
        <w:rPr>
          <w:rFonts w:cs="Arial"/>
          <w:sz w:val="20"/>
          <w:szCs w:val="20"/>
        </w:rPr>
        <w:t xml:space="preserve"> group via transition state </w:t>
      </w:r>
      <w:r w:rsidR="00CA6931" w:rsidRPr="009B77EF">
        <w:rPr>
          <w:rFonts w:cs="Arial"/>
          <w:sz w:val="20"/>
          <w:szCs w:val="20"/>
          <w:vertAlign w:val="superscript"/>
        </w:rPr>
        <w:t>11</w:t>
      </w:r>
      <w:r w:rsidR="00CA6931" w:rsidRPr="009B77EF">
        <w:rPr>
          <w:rFonts w:cs="Arial"/>
          <w:b/>
          <w:bCs/>
          <w:sz w:val="20"/>
          <w:szCs w:val="20"/>
        </w:rPr>
        <w:t>TS1b</w:t>
      </w:r>
      <w:r w:rsidR="00CA6931" w:rsidRPr="009B77EF">
        <w:rPr>
          <w:rFonts w:cs="Arial"/>
          <w:sz w:val="20"/>
          <w:szCs w:val="20"/>
          <w:vertAlign w:val="subscript"/>
        </w:rPr>
        <w:t>B</w:t>
      </w:r>
      <w:r w:rsidR="00CA6931">
        <w:rPr>
          <w:rFonts w:cs="Arial"/>
          <w:sz w:val="20"/>
          <w:szCs w:val="20"/>
        </w:rPr>
        <w:t xml:space="preserve"> from </w:t>
      </w:r>
      <w:r w:rsidR="00CA6931" w:rsidRPr="009B77EF">
        <w:rPr>
          <w:rFonts w:cs="Arial"/>
          <w:sz w:val="20"/>
          <w:szCs w:val="20"/>
          <w:vertAlign w:val="superscript"/>
        </w:rPr>
        <w:t>11</w:t>
      </w:r>
      <w:r w:rsidR="00CA6931" w:rsidRPr="009B77EF">
        <w:rPr>
          <w:rFonts w:cs="Arial"/>
          <w:b/>
          <w:bCs/>
          <w:sz w:val="20"/>
          <w:szCs w:val="20"/>
        </w:rPr>
        <w:t>R2</w:t>
      </w:r>
      <w:r w:rsidR="00CA6931" w:rsidRPr="009B77EF">
        <w:rPr>
          <w:rFonts w:cs="Arial"/>
          <w:sz w:val="20"/>
          <w:szCs w:val="20"/>
          <w:vertAlign w:val="subscript"/>
        </w:rPr>
        <w:t>B</w:t>
      </w:r>
      <w:r w:rsidR="00CA6931">
        <w:rPr>
          <w:rFonts w:cs="Arial"/>
          <w:sz w:val="20"/>
          <w:szCs w:val="20"/>
        </w:rPr>
        <w:t>.</w:t>
      </w:r>
      <w:r w:rsidR="00CA6931" w:rsidRPr="00E90622">
        <w:rPr>
          <w:rFonts w:cs="Arial"/>
          <w:sz w:val="20"/>
          <w:szCs w:val="20"/>
        </w:rPr>
        <w:t xml:space="preserve"> For the pathway from </w:t>
      </w:r>
      <w:r w:rsidR="00CA6931" w:rsidRPr="009B77EF">
        <w:rPr>
          <w:rFonts w:cs="Arial"/>
          <w:sz w:val="20"/>
          <w:szCs w:val="20"/>
          <w:vertAlign w:val="superscript"/>
        </w:rPr>
        <w:t>11</w:t>
      </w:r>
      <w:r w:rsidR="00CA6931" w:rsidRPr="009B77EF">
        <w:rPr>
          <w:rFonts w:cs="Arial"/>
          <w:b/>
          <w:bCs/>
          <w:sz w:val="20"/>
          <w:szCs w:val="20"/>
        </w:rPr>
        <w:t>IM1</w:t>
      </w:r>
      <w:r w:rsidR="00CA6931" w:rsidRPr="009B77EF">
        <w:rPr>
          <w:rFonts w:cs="Arial"/>
          <w:sz w:val="20"/>
          <w:szCs w:val="20"/>
          <w:vertAlign w:val="subscript"/>
        </w:rPr>
        <w:t>B</w:t>
      </w:r>
      <w:r w:rsidR="00CA6931" w:rsidRPr="00E90622">
        <w:rPr>
          <w:rFonts w:cs="Arial"/>
          <w:sz w:val="20"/>
          <w:szCs w:val="20"/>
        </w:rPr>
        <w:t xml:space="preserve"> to products (</w:t>
      </w:r>
      <w:r w:rsidR="00CA6931" w:rsidRPr="009B77EF">
        <w:rPr>
          <w:rFonts w:cs="Arial"/>
          <w:sz w:val="20"/>
          <w:szCs w:val="20"/>
          <w:vertAlign w:val="superscript"/>
        </w:rPr>
        <w:t>11</w:t>
      </w:r>
      <w:r w:rsidR="00CA6931" w:rsidRPr="009B77EF">
        <w:rPr>
          <w:rFonts w:cs="Arial"/>
          <w:b/>
          <w:bCs/>
          <w:sz w:val="20"/>
          <w:szCs w:val="20"/>
        </w:rPr>
        <w:t>Prod</w:t>
      </w:r>
      <w:r w:rsidR="00CA6931" w:rsidRPr="009B77EF">
        <w:rPr>
          <w:rFonts w:cs="Arial"/>
          <w:sz w:val="20"/>
          <w:szCs w:val="20"/>
          <w:vertAlign w:val="subscript"/>
        </w:rPr>
        <w:t>B</w:t>
      </w:r>
      <w:r w:rsidR="00CA6931" w:rsidRPr="00E90622">
        <w:rPr>
          <w:rFonts w:cs="Arial"/>
          <w:sz w:val="20"/>
          <w:szCs w:val="20"/>
        </w:rPr>
        <w:t>) several proton transfer pathways were tested, namely proton transfer from Glu</w:t>
      </w:r>
      <w:r w:rsidR="00CA6931" w:rsidRPr="009B77EF">
        <w:rPr>
          <w:rFonts w:cs="Arial"/>
          <w:sz w:val="20"/>
          <w:szCs w:val="20"/>
          <w:vertAlign w:val="subscript"/>
        </w:rPr>
        <w:t>57</w:t>
      </w:r>
      <w:r w:rsidR="00CA6931" w:rsidRPr="00E90622">
        <w:rPr>
          <w:rFonts w:cs="Arial"/>
          <w:sz w:val="20"/>
          <w:szCs w:val="20"/>
        </w:rPr>
        <w:t xml:space="preserve"> or from the ligated water molecule bound to Fe</w:t>
      </w:r>
      <w:r w:rsidR="00CA6931" w:rsidRPr="001037EB">
        <w:rPr>
          <w:rFonts w:cs="Arial"/>
          <w:sz w:val="20"/>
          <w:szCs w:val="20"/>
          <w:vertAlign w:val="subscript"/>
        </w:rPr>
        <w:t>2</w:t>
      </w:r>
      <w:r w:rsidR="00CA6931" w:rsidRPr="00E90622">
        <w:rPr>
          <w:rFonts w:cs="Arial"/>
          <w:sz w:val="20"/>
          <w:szCs w:val="20"/>
        </w:rPr>
        <w:t>. The proton relay from Glu</w:t>
      </w:r>
      <w:r w:rsidR="00CA6931" w:rsidRPr="009B77EF">
        <w:rPr>
          <w:rFonts w:cs="Arial"/>
          <w:sz w:val="20"/>
          <w:szCs w:val="20"/>
          <w:vertAlign w:val="subscript"/>
        </w:rPr>
        <w:t>57</w:t>
      </w:r>
      <w:r w:rsidR="00CA6931" w:rsidRPr="00E90622">
        <w:rPr>
          <w:rFonts w:cs="Arial"/>
          <w:sz w:val="20"/>
          <w:szCs w:val="20"/>
        </w:rPr>
        <w:t xml:space="preserve"> leads via a transition state </w:t>
      </w:r>
      <w:r w:rsidR="00CA6931" w:rsidRPr="009B77EF">
        <w:rPr>
          <w:rFonts w:cs="Arial"/>
          <w:sz w:val="20"/>
          <w:szCs w:val="20"/>
          <w:vertAlign w:val="superscript"/>
        </w:rPr>
        <w:t>11</w:t>
      </w:r>
      <w:r w:rsidR="00CA6931" w:rsidRPr="009B77EF">
        <w:rPr>
          <w:rFonts w:cs="Arial"/>
          <w:b/>
          <w:bCs/>
          <w:sz w:val="20"/>
          <w:szCs w:val="20"/>
        </w:rPr>
        <w:t>TS2a</w:t>
      </w:r>
      <w:r w:rsidR="00CA6931" w:rsidRPr="009B77EF">
        <w:rPr>
          <w:rFonts w:cs="Arial"/>
          <w:sz w:val="20"/>
          <w:szCs w:val="20"/>
          <w:vertAlign w:val="subscript"/>
        </w:rPr>
        <w:t>B</w:t>
      </w:r>
      <w:r w:rsidR="00CA6931" w:rsidRPr="00E90622">
        <w:rPr>
          <w:rFonts w:cs="Arial"/>
          <w:sz w:val="20"/>
          <w:szCs w:val="20"/>
        </w:rPr>
        <w:t xml:space="preserve"> to form the intermediate </w:t>
      </w:r>
      <w:r w:rsidR="00CA6931" w:rsidRPr="009B77EF">
        <w:rPr>
          <w:rFonts w:cs="Arial"/>
          <w:sz w:val="20"/>
          <w:szCs w:val="20"/>
          <w:vertAlign w:val="superscript"/>
        </w:rPr>
        <w:t>11</w:t>
      </w:r>
      <w:r w:rsidR="00CA6931" w:rsidRPr="009B77EF">
        <w:rPr>
          <w:rFonts w:cs="Arial"/>
          <w:b/>
          <w:bCs/>
          <w:sz w:val="20"/>
          <w:szCs w:val="20"/>
        </w:rPr>
        <w:t>IM2</w:t>
      </w:r>
      <w:r w:rsidR="00CA6931" w:rsidRPr="009B77EF">
        <w:rPr>
          <w:rFonts w:cs="Arial"/>
          <w:sz w:val="20"/>
          <w:szCs w:val="20"/>
          <w:vertAlign w:val="subscript"/>
        </w:rPr>
        <w:t>B</w:t>
      </w:r>
      <w:r w:rsidR="00CA6931" w:rsidRPr="00E90622">
        <w:rPr>
          <w:rFonts w:cs="Arial"/>
          <w:sz w:val="20"/>
          <w:szCs w:val="20"/>
        </w:rPr>
        <w:t xml:space="preserve"> that has a </w:t>
      </w:r>
      <w:proofErr w:type="spellStart"/>
      <w:r w:rsidR="00CA6931" w:rsidRPr="00E90622">
        <w:rPr>
          <w:rFonts w:cs="Arial"/>
          <w:sz w:val="20"/>
          <w:szCs w:val="20"/>
        </w:rPr>
        <w:t>hydroxo</w:t>
      </w:r>
      <w:proofErr w:type="spellEnd"/>
      <w:r w:rsidR="00CA6931" w:rsidRPr="00E90622">
        <w:rPr>
          <w:rFonts w:cs="Arial"/>
          <w:sz w:val="20"/>
          <w:szCs w:val="20"/>
        </w:rPr>
        <w:t xml:space="preserve"> bridged diiron</w:t>
      </w:r>
      <w:r w:rsidR="00CA6931" w:rsidRPr="00C0113C">
        <w:rPr>
          <w:rFonts w:cs="Arial"/>
          <w:sz w:val="20"/>
          <w:szCs w:val="20"/>
        </w:rPr>
        <w:t xml:space="preserve"> </w:t>
      </w:r>
      <w:r w:rsidR="00CA6931" w:rsidRPr="00E90622">
        <w:rPr>
          <w:rFonts w:cs="Arial"/>
          <w:sz w:val="20"/>
          <w:szCs w:val="20"/>
        </w:rPr>
        <w:t>complex and a deprotonated Glu</w:t>
      </w:r>
      <w:r w:rsidR="00CA6931" w:rsidRPr="009B77EF">
        <w:rPr>
          <w:rFonts w:cs="Arial"/>
          <w:sz w:val="20"/>
          <w:szCs w:val="20"/>
          <w:vertAlign w:val="subscript"/>
        </w:rPr>
        <w:t>57</w:t>
      </w:r>
      <w:r w:rsidR="00CA6931" w:rsidRPr="00E90622">
        <w:rPr>
          <w:rFonts w:cs="Arial"/>
          <w:sz w:val="20"/>
          <w:szCs w:val="20"/>
        </w:rPr>
        <w:t xml:space="preserve"> group. Thereafter, the bridging </w:t>
      </w:r>
      <w:proofErr w:type="spellStart"/>
      <w:r w:rsidR="00CA6931" w:rsidRPr="00E90622">
        <w:rPr>
          <w:rFonts w:cs="Arial"/>
          <w:sz w:val="20"/>
          <w:szCs w:val="20"/>
        </w:rPr>
        <w:t>hydroxo</w:t>
      </w:r>
      <w:proofErr w:type="spellEnd"/>
      <w:r w:rsidR="00CA6931" w:rsidRPr="00E90622">
        <w:rPr>
          <w:rFonts w:cs="Arial"/>
          <w:sz w:val="20"/>
          <w:szCs w:val="20"/>
        </w:rPr>
        <w:t xml:space="preserve"> donates a proton to the proximal oxygen atom of the </w:t>
      </w:r>
      <w:proofErr w:type="gramStart"/>
      <w:r w:rsidR="00CA6931" w:rsidRPr="00E90622">
        <w:rPr>
          <w:rFonts w:cs="Arial"/>
          <w:sz w:val="20"/>
          <w:szCs w:val="20"/>
        </w:rPr>
        <w:t>iron(</w:t>
      </w:r>
      <w:proofErr w:type="gramEnd"/>
      <w:r w:rsidR="00CA6931" w:rsidRPr="00E90622">
        <w:rPr>
          <w:rFonts w:cs="Arial"/>
          <w:sz w:val="20"/>
          <w:szCs w:val="20"/>
        </w:rPr>
        <w:t>III)-</w:t>
      </w:r>
      <w:proofErr w:type="spellStart"/>
      <w:r w:rsidR="00CA6931" w:rsidRPr="00E90622">
        <w:rPr>
          <w:rFonts w:cs="Arial"/>
          <w:sz w:val="20"/>
          <w:szCs w:val="20"/>
        </w:rPr>
        <w:t>hydroperoxo</w:t>
      </w:r>
      <w:proofErr w:type="spellEnd"/>
      <w:r w:rsidR="00CA6931" w:rsidRPr="00E90622">
        <w:rPr>
          <w:rFonts w:cs="Arial"/>
          <w:sz w:val="20"/>
          <w:szCs w:val="20"/>
        </w:rPr>
        <w:t xml:space="preserve"> group via transition state </w:t>
      </w:r>
      <w:r w:rsidR="00CA6931" w:rsidRPr="009B77EF">
        <w:rPr>
          <w:rFonts w:cs="Arial"/>
          <w:sz w:val="20"/>
          <w:szCs w:val="20"/>
          <w:vertAlign w:val="superscript"/>
        </w:rPr>
        <w:t>11</w:t>
      </w:r>
      <w:r w:rsidR="00CA6931" w:rsidRPr="009B77EF">
        <w:rPr>
          <w:rFonts w:cs="Arial"/>
          <w:b/>
          <w:bCs/>
          <w:sz w:val="20"/>
          <w:szCs w:val="20"/>
        </w:rPr>
        <w:t>TS3</w:t>
      </w:r>
      <w:r w:rsidR="00CA6931" w:rsidRPr="009B77EF">
        <w:rPr>
          <w:rFonts w:cs="Arial"/>
          <w:sz w:val="20"/>
          <w:szCs w:val="20"/>
          <w:vertAlign w:val="subscript"/>
        </w:rPr>
        <w:t>B</w:t>
      </w:r>
      <w:r w:rsidR="00CA6931" w:rsidRPr="00E90622">
        <w:rPr>
          <w:rFonts w:cs="Arial"/>
          <w:sz w:val="20"/>
          <w:szCs w:val="20"/>
        </w:rPr>
        <w:t xml:space="preserve"> to give H</w:t>
      </w:r>
      <w:r w:rsidR="00CA6931" w:rsidRPr="009B77EF">
        <w:rPr>
          <w:rFonts w:cs="Arial"/>
          <w:sz w:val="20"/>
          <w:szCs w:val="20"/>
          <w:vertAlign w:val="subscript"/>
        </w:rPr>
        <w:t>2</w:t>
      </w:r>
      <w:r w:rsidR="00CA6931" w:rsidRPr="00E90622">
        <w:rPr>
          <w:rFonts w:cs="Arial"/>
          <w:sz w:val="20"/>
          <w:szCs w:val="20"/>
        </w:rPr>
        <w:t>O</w:t>
      </w:r>
      <w:r w:rsidR="00CA6931" w:rsidRPr="009B77EF">
        <w:rPr>
          <w:rFonts w:cs="Arial"/>
          <w:sz w:val="20"/>
          <w:szCs w:val="20"/>
          <w:vertAlign w:val="subscript"/>
        </w:rPr>
        <w:t>2</w:t>
      </w:r>
      <w:r w:rsidR="00CA6931" w:rsidRPr="00E90622">
        <w:rPr>
          <w:rFonts w:cs="Arial"/>
          <w:sz w:val="20"/>
          <w:szCs w:val="20"/>
        </w:rPr>
        <w:t xml:space="preserve"> product. The alternative pathway from </w:t>
      </w:r>
      <w:r w:rsidR="00CA6931" w:rsidRPr="009B77EF">
        <w:rPr>
          <w:rFonts w:cs="Arial"/>
          <w:sz w:val="20"/>
          <w:szCs w:val="20"/>
          <w:vertAlign w:val="superscript"/>
        </w:rPr>
        <w:t>11</w:t>
      </w:r>
      <w:r w:rsidR="00CA6931" w:rsidRPr="009B77EF">
        <w:rPr>
          <w:rFonts w:cs="Arial"/>
          <w:b/>
          <w:bCs/>
          <w:sz w:val="20"/>
          <w:szCs w:val="20"/>
        </w:rPr>
        <w:t>IM1</w:t>
      </w:r>
      <w:r w:rsidR="00CA6931" w:rsidRPr="009B77EF">
        <w:rPr>
          <w:rFonts w:cs="Arial"/>
          <w:sz w:val="20"/>
          <w:szCs w:val="20"/>
          <w:vertAlign w:val="subscript"/>
        </w:rPr>
        <w:t>B</w:t>
      </w:r>
      <w:r w:rsidR="00CA6931" w:rsidRPr="00E90622">
        <w:rPr>
          <w:rFonts w:cs="Arial"/>
          <w:sz w:val="20"/>
          <w:szCs w:val="20"/>
        </w:rPr>
        <w:t xml:space="preserve"> via proton transfer of the ligated water molecule leads to H</w:t>
      </w:r>
      <w:r w:rsidR="00CA6931" w:rsidRPr="009B77EF">
        <w:rPr>
          <w:rFonts w:cs="Arial"/>
          <w:sz w:val="20"/>
          <w:szCs w:val="20"/>
          <w:vertAlign w:val="subscript"/>
        </w:rPr>
        <w:t>2</w:t>
      </w:r>
      <w:r w:rsidR="00CA6931" w:rsidRPr="00E90622">
        <w:rPr>
          <w:rFonts w:cs="Arial"/>
          <w:sz w:val="20"/>
          <w:szCs w:val="20"/>
        </w:rPr>
        <w:t>O</w:t>
      </w:r>
      <w:r w:rsidR="00CA6931" w:rsidRPr="009B77EF">
        <w:rPr>
          <w:rFonts w:cs="Arial"/>
          <w:sz w:val="20"/>
          <w:szCs w:val="20"/>
          <w:vertAlign w:val="subscript"/>
        </w:rPr>
        <w:t>2</w:t>
      </w:r>
      <w:r w:rsidR="00CA6931" w:rsidRPr="00E90622">
        <w:rPr>
          <w:rFonts w:cs="Arial"/>
          <w:sz w:val="20"/>
          <w:szCs w:val="20"/>
        </w:rPr>
        <w:t xml:space="preserve"> product via transition state </w:t>
      </w:r>
      <w:r w:rsidR="00CA6931" w:rsidRPr="009B77EF">
        <w:rPr>
          <w:rFonts w:cs="Arial"/>
          <w:sz w:val="20"/>
          <w:szCs w:val="20"/>
          <w:vertAlign w:val="superscript"/>
        </w:rPr>
        <w:t>11</w:t>
      </w:r>
      <w:r w:rsidR="00CA6931" w:rsidRPr="009B77EF">
        <w:rPr>
          <w:rFonts w:cs="Arial"/>
          <w:b/>
          <w:bCs/>
          <w:sz w:val="20"/>
          <w:szCs w:val="20"/>
        </w:rPr>
        <w:t>TS2b</w:t>
      </w:r>
      <w:r w:rsidR="00CA6931" w:rsidRPr="009B77EF">
        <w:rPr>
          <w:rFonts w:cs="Arial"/>
          <w:sz w:val="20"/>
          <w:szCs w:val="20"/>
          <w:vertAlign w:val="subscript"/>
        </w:rPr>
        <w:t>B</w:t>
      </w:r>
      <w:r w:rsidR="00CA6931" w:rsidRPr="00E90622">
        <w:rPr>
          <w:rFonts w:cs="Arial"/>
          <w:sz w:val="20"/>
          <w:szCs w:val="20"/>
        </w:rPr>
        <w:t>.</w:t>
      </w:r>
    </w:p>
    <w:p w14:paraId="360EE7A5" w14:textId="2BA00B3E" w:rsidR="001356B4" w:rsidRDefault="00CA6931" w:rsidP="00C514C5">
      <w:pPr>
        <w:pStyle w:val="P1"/>
        <w:spacing w:before="240" w:after="240" w:line="240" w:lineRule="atLeast"/>
        <w:rPr>
          <w:rFonts w:cs="Arial"/>
          <w:sz w:val="20"/>
          <w:szCs w:val="20"/>
        </w:rPr>
      </w:pPr>
      <w:r w:rsidRPr="00E90622">
        <w:rPr>
          <w:rFonts w:cs="Arial"/>
          <w:sz w:val="20"/>
          <w:szCs w:val="20"/>
        </w:rPr>
        <w:t>Fig</w:t>
      </w:r>
      <w:r>
        <w:rPr>
          <w:rFonts w:cs="Arial"/>
          <w:sz w:val="20"/>
          <w:szCs w:val="20"/>
        </w:rPr>
        <w:t>ure</w:t>
      </w:r>
      <w:r w:rsidRPr="00E90622">
        <w:rPr>
          <w:rFonts w:cs="Arial"/>
          <w:sz w:val="20"/>
          <w:szCs w:val="20"/>
        </w:rPr>
        <w:t xml:space="preserve"> 5 shows the calculated free energy profile for the reaction mechanism for the conversion of the diiron-</w:t>
      </w:r>
      <w:proofErr w:type="spellStart"/>
      <w:r w:rsidRPr="00E90622">
        <w:rPr>
          <w:rFonts w:cs="Arial"/>
          <w:sz w:val="20"/>
          <w:szCs w:val="20"/>
        </w:rPr>
        <w:t>peroxo</w:t>
      </w:r>
      <w:proofErr w:type="spellEnd"/>
      <w:r w:rsidRPr="00E90622">
        <w:rPr>
          <w:rFonts w:cs="Arial"/>
          <w:sz w:val="20"/>
          <w:szCs w:val="20"/>
        </w:rPr>
        <w:t xml:space="preserve"> complex into the </w:t>
      </w:r>
      <w:proofErr w:type="gramStart"/>
      <w:r w:rsidRPr="00E90622">
        <w:rPr>
          <w:rFonts w:cs="Arial"/>
          <w:sz w:val="20"/>
          <w:szCs w:val="20"/>
        </w:rPr>
        <w:t>diiron(</w:t>
      </w:r>
      <w:proofErr w:type="gramEnd"/>
      <w:r w:rsidRPr="00E90622">
        <w:rPr>
          <w:rFonts w:cs="Arial"/>
          <w:sz w:val="20"/>
          <w:szCs w:val="20"/>
        </w:rPr>
        <w:t>III)-H</w:t>
      </w:r>
      <w:r w:rsidRPr="00B443D7">
        <w:rPr>
          <w:rFonts w:cs="Arial"/>
          <w:sz w:val="20"/>
          <w:szCs w:val="20"/>
          <w:vertAlign w:val="subscript"/>
        </w:rPr>
        <w:t>2</w:t>
      </w:r>
      <w:r w:rsidRPr="00E90622">
        <w:rPr>
          <w:rFonts w:cs="Arial"/>
          <w:sz w:val="20"/>
          <w:szCs w:val="20"/>
        </w:rPr>
        <w:t>O</w:t>
      </w:r>
      <w:r w:rsidRPr="00B443D7">
        <w:rPr>
          <w:rFonts w:cs="Arial"/>
          <w:sz w:val="20"/>
          <w:szCs w:val="20"/>
          <w:vertAlign w:val="subscript"/>
        </w:rPr>
        <w:t>2</w:t>
      </w:r>
      <w:r w:rsidRPr="00E90622">
        <w:rPr>
          <w:rFonts w:cs="Arial"/>
          <w:sz w:val="20"/>
          <w:szCs w:val="20"/>
        </w:rPr>
        <w:t xml:space="preserve"> product. Although we tested the mechanism on various spin state surfaces, i.e. singlet, triplet, quintet, septet, nonet and </w:t>
      </w:r>
      <w:proofErr w:type="spellStart"/>
      <w:r w:rsidRPr="00E90622">
        <w:rPr>
          <w:rFonts w:cs="Arial"/>
          <w:sz w:val="20"/>
          <w:szCs w:val="20"/>
        </w:rPr>
        <w:t>undecaplet</w:t>
      </w:r>
      <w:proofErr w:type="spellEnd"/>
      <w:r w:rsidRPr="00E90622">
        <w:rPr>
          <w:rFonts w:cs="Arial"/>
          <w:sz w:val="20"/>
          <w:szCs w:val="20"/>
        </w:rPr>
        <w:t xml:space="preserve">, the high-spin state was the lowest in energy for all structures along the mechanism, hence we will focus on the </w:t>
      </w:r>
      <w:proofErr w:type="spellStart"/>
      <w:r w:rsidRPr="00E90622">
        <w:rPr>
          <w:rFonts w:cs="Arial"/>
          <w:sz w:val="20"/>
          <w:szCs w:val="20"/>
        </w:rPr>
        <w:t>undecaplet</w:t>
      </w:r>
      <w:proofErr w:type="spellEnd"/>
      <w:r w:rsidRPr="00E90622">
        <w:rPr>
          <w:rFonts w:cs="Arial"/>
          <w:sz w:val="20"/>
          <w:szCs w:val="20"/>
        </w:rPr>
        <w:t xml:space="preserve"> data only, see Supporting Information for detail</w:t>
      </w:r>
      <w:r w:rsidR="00AC7347">
        <w:rPr>
          <w:rFonts w:cs="Arial"/>
          <w:sz w:val="20"/>
          <w:szCs w:val="20"/>
        </w:rPr>
        <w:t>s</w:t>
      </w:r>
      <w:r w:rsidRPr="00E90622">
        <w:rPr>
          <w:rFonts w:cs="Arial"/>
          <w:sz w:val="20"/>
          <w:szCs w:val="20"/>
        </w:rPr>
        <w:t xml:space="preserve"> on the </w:t>
      </w:r>
      <w:r w:rsidR="00AC7347">
        <w:rPr>
          <w:rFonts w:cs="Arial"/>
          <w:sz w:val="20"/>
          <w:szCs w:val="20"/>
        </w:rPr>
        <w:t xml:space="preserve">results obtained for the </w:t>
      </w:r>
      <w:r w:rsidRPr="00E90622">
        <w:rPr>
          <w:rFonts w:cs="Arial"/>
          <w:sz w:val="20"/>
          <w:szCs w:val="20"/>
        </w:rPr>
        <w:t>other spin state</w:t>
      </w:r>
      <w:r w:rsidR="00AC7347">
        <w:rPr>
          <w:rFonts w:cs="Arial"/>
          <w:sz w:val="20"/>
          <w:szCs w:val="20"/>
        </w:rPr>
        <w:t>s</w:t>
      </w:r>
      <w:r w:rsidRPr="00E90622">
        <w:rPr>
          <w:rFonts w:cs="Arial"/>
          <w:sz w:val="20"/>
          <w:szCs w:val="20"/>
        </w:rPr>
        <w:t>. The first proton</w:t>
      </w:r>
      <w:r w:rsidR="004A63A2">
        <w:rPr>
          <w:rFonts w:cs="Arial"/>
          <w:sz w:val="20"/>
          <w:szCs w:val="20"/>
        </w:rPr>
        <w:t xml:space="preserve"> </w:t>
      </w:r>
      <w:r w:rsidRPr="00E90622">
        <w:rPr>
          <w:rFonts w:cs="Arial"/>
          <w:sz w:val="20"/>
          <w:szCs w:val="20"/>
        </w:rPr>
        <w:t xml:space="preserve">transfer </w:t>
      </w:r>
      <w:r>
        <w:rPr>
          <w:rFonts w:cs="Arial"/>
          <w:sz w:val="20"/>
          <w:szCs w:val="20"/>
        </w:rPr>
        <w:t xml:space="preserve">relays the proton </w:t>
      </w:r>
      <w:r w:rsidRPr="00E90622">
        <w:rPr>
          <w:rFonts w:cs="Arial"/>
          <w:sz w:val="20"/>
          <w:szCs w:val="20"/>
        </w:rPr>
        <w:t xml:space="preserve">from the bridging </w:t>
      </w:r>
      <w:proofErr w:type="spellStart"/>
      <w:r w:rsidRPr="00E90622">
        <w:rPr>
          <w:rFonts w:cs="Arial"/>
          <w:sz w:val="20"/>
          <w:szCs w:val="20"/>
        </w:rPr>
        <w:t>hydroxo</w:t>
      </w:r>
      <w:proofErr w:type="spellEnd"/>
      <w:r w:rsidRPr="00E90622">
        <w:rPr>
          <w:rFonts w:cs="Arial"/>
          <w:sz w:val="20"/>
          <w:szCs w:val="20"/>
        </w:rPr>
        <w:t xml:space="preserve"> group</w:t>
      </w:r>
      <w:r>
        <w:rPr>
          <w:rFonts w:cs="Arial"/>
          <w:sz w:val="20"/>
          <w:szCs w:val="20"/>
        </w:rPr>
        <w:t xml:space="preserve"> to the </w:t>
      </w:r>
      <w:proofErr w:type="spellStart"/>
      <w:r>
        <w:rPr>
          <w:rFonts w:cs="Arial"/>
          <w:sz w:val="20"/>
          <w:szCs w:val="20"/>
        </w:rPr>
        <w:t>peroxo</w:t>
      </w:r>
      <w:proofErr w:type="spellEnd"/>
      <w:r w:rsidR="00AC7347">
        <w:rPr>
          <w:rFonts w:cs="Arial"/>
          <w:sz w:val="20"/>
          <w:szCs w:val="20"/>
        </w:rPr>
        <w:t xml:space="preserve"> moiety</w:t>
      </w:r>
      <w:r>
        <w:rPr>
          <w:rFonts w:cs="Arial"/>
          <w:sz w:val="20"/>
          <w:szCs w:val="20"/>
        </w:rPr>
        <w:t>, while simultaneously an electron moves from Fe</w:t>
      </w:r>
      <w:r w:rsidRPr="00AC7347">
        <w:rPr>
          <w:rFonts w:cs="Arial"/>
          <w:sz w:val="20"/>
          <w:szCs w:val="20"/>
          <w:vertAlign w:val="subscript"/>
        </w:rPr>
        <w:t>2</w:t>
      </w:r>
      <w:r w:rsidRPr="00E90622">
        <w:rPr>
          <w:rFonts w:cs="Arial"/>
          <w:sz w:val="20"/>
          <w:szCs w:val="20"/>
        </w:rPr>
        <w:t xml:space="preserve"> (via </w:t>
      </w:r>
      <w:r w:rsidRPr="00B443D7">
        <w:rPr>
          <w:rFonts w:cs="Arial"/>
          <w:sz w:val="20"/>
          <w:szCs w:val="20"/>
          <w:vertAlign w:val="superscript"/>
        </w:rPr>
        <w:t>11</w:t>
      </w:r>
      <w:r w:rsidRPr="00B443D7">
        <w:rPr>
          <w:rFonts w:cs="Arial"/>
          <w:b/>
          <w:bCs/>
          <w:sz w:val="20"/>
          <w:szCs w:val="20"/>
        </w:rPr>
        <w:t>TS1a</w:t>
      </w:r>
      <w:r w:rsidRPr="00B443D7">
        <w:rPr>
          <w:rFonts w:cs="Arial"/>
          <w:sz w:val="20"/>
          <w:szCs w:val="20"/>
          <w:vertAlign w:val="subscript"/>
        </w:rPr>
        <w:t>B</w:t>
      </w:r>
      <w:r w:rsidRPr="00E90622">
        <w:rPr>
          <w:rFonts w:cs="Arial"/>
          <w:sz w:val="20"/>
          <w:szCs w:val="20"/>
        </w:rPr>
        <w:t xml:space="preserve">) </w:t>
      </w:r>
      <w:r>
        <w:rPr>
          <w:rFonts w:cs="Arial"/>
          <w:sz w:val="20"/>
          <w:szCs w:val="20"/>
        </w:rPr>
        <w:t xml:space="preserve">to form the </w:t>
      </w:r>
      <w:proofErr w:type="gramStart"/>
      <w:r>
        <w:rPr>
          <w:rFonts w:cs="Arial"/>
          <w:sz w:val="20"/>
          <w:szCs w:val="20"/>
        </w:rPr>
        <w:t>iron(</w:t>
      </w:r>
      <w:proofErr w:type="gramEnd"/>
      <w:r>
        <w:rPr>
          <w:rFonts w:cs="Arial"/>
          <w:sz w:val="20"/>
          <w:szCs w:val="20"/>
        </w:rPr>
        <w:t>III)-</w:t>
      </w:r>
      <w:proofErr w:type="spellStart"/>
      <w:r>
        <w:rPr>
          <w:rFonts w:cs="Arial"/>
          <w:sz w:val="20"/>
          <w:szCs w:val="20"/>
        </w:rPr>
        <w:t>hydroperoxo</w:t>
      </w:r>
      <w:proofErr w:type="spellEnd"/>
      <w:r>
        <w:rPr>
          <w:rFonts w:cs="Arial"/>
          <w:sz w:val="20"/>
          <w:szCs w:val="20"/>
        </w:rPr>
        <w:t>-</w:t>
      </w:r>
      <w:proofErr w:type="gramStart"/>
      <w:r>
        <w:rPr>
          <w:rFonts w:cs="Arial"/>
          <w:sz w:val="20"/>
          <w:szCs w:val="20"/>
        </w:rPr>
        <w:t>iron(</w:t>
      </w:r>
      <w:proofErr w:type="gramEnd"/>
      <w:r>
        <w:rPr>
          <w:rFonts w:cs="Arial"/>
          <w:sz w:val="20"/>
          <w:szCs w:val="20"/>
        </w:rPr>
        <w:t>III) complex with</w:t>
      </w:r>
      <w:r w:rsidRPr="00E90622">
        <w:rPr>
          <w:rFonts w:cs="Arial"/>
          <w:sz w:val="20"/>
          <w:szCs w:val="20"/>
        </w:rPr>
        <w:t xml:space="preserve"> a free energy of activation of </w:t>
      </w:r>
      <w:r w:rsidRPr="00B443D7">
        <w:rPr>
          <w:rFonts w:ascii="Symbol" w:hAnsi="Symbol" w:cs="Arial"/>
          <w:sz w:val="20"/>
          <w:szCs w:val="20"/>
        </w:rPr>
        <w:t></w:t>
      </w:r>
      <w:r w:rsidRPr="00E90622">
        <w:rPr>
          <w:rFonts w:cs="Arial"/>
          <w:sz w:val="20"/>
          <w:szCs w:val="20"/>
        </w:rPr>
        <w:t>G</w:t>
      </w:r>
      <w:r w:rsidRPr="002C7C22">
        <w:rPr>
          <w:rFonts w:cs="Arial"/>
          <w:sz w:val="20"/>
          <w:szCs w:val="20"/>
          <w:vertAlign w:val="superscript"/>
        </w:rPr>
        <w:t>‡</w:t>
      </w:r>
      <w:r w:rsidRPr="00E90622">
        <w:rPr>
          <w:rFonts w:cs="Arial"/>
          <w:sz w:val="20"/>
          <w:szCs w:val="20"/>
        </w:rPr>
        <w:t xml:space="preserve"> = 12.3 kcal mol</w:t>
      </w:r>
      <w:r w:rsidRPr="002C7C22">
        <w:rPr>
          <w:rFonts w:cs="Arial"/>
          <w:sz w:val="20"/>
          <w:szCs w:val="20"/>
          <w:vertAlign w:val="superscript"/>
        </w:rPr>
        <w:t>−1</w:t>
      </w:r>
      <w:r w:rsidRPr="00E90622">
        <w:rPr>
          <w:rFonts w:cs="Arial"/>
          <w:sz w:val="20"/>
          <w:szCs w:val="20"/>
        </w:rPr>
        <w:t xml:space="preserve">. </w:t>
      </w:r>
      <w:proofErr w:type="gramStart"/>
      <w:r w:rsidRPr="00E90622">
        <w:rPr>
          <w:rFonts w:cs="Arial"/>
          <w:sz w:val="20"/>
          <w:szCs w:val="20"/>
        </w:rPr>
        <w:t>Despite the fact that</w:t>
      </w:r>
      <w:proofErr w:type="gramEnd"/>
      <w:r w:rsidRPr="00E90622">
        <w:rPr>
          <w:rFonts w:cs="Arial"/>
          <w:sz w:val="20"/>
          <w:szCs w:val="20"/>
        </w:rPr>
        <w:t xml:space="preserve"> </w:t>
      </w:r>
      <w:r w:rsidRPr="002C7C22">
        <w:rPr>
          <w:rFonts w:cs="Arial"/>
          <w:sz w:val="20"/>
          <w:szCs w:val="20"/>
          <w:vertAlign w:val="superscript"/>
        </w:rPr>
        <w:t>11</w:t>
      </w:r>
      <w:r w:rsidRPr="002C7C22">
        <w:rPr>
          <w:rFonts w:cs="Arial"/>
          <w:b/>
          <w:bCs/>
          <w:sz w:val="20"/>
          <w:szCs w:val="20"/>
        </w:rPr>
        <w:t>R2</w:t>
      </w:r>
      <w:r w:rsidRPr="002C7C22">
        <w:rPr>
          <w:rFonts w:cs="Arial"/>
          <w:sz w:val="20"/>
          <w:szCs w:val="20"/>
          <w:vertAlign w:val="subscript"/>
        </w:rPr>
        <w:t>B</w:t>
      </w:r>
      <w:r w:rsidRPr="00E90622">
        <w:rPr>
          <w:rFonts w:cs="Arial"/>
          <w:sz w:val="20"/>
          <w:szCs w:val="20"/>
        </w:rPr>
        <w:t xml:space="preserve"> is above </w:t>
      </w:r>
      <w:r w:rsidRPr="002C7C22">
        <w:rPr>
          <w:rFonts w:cs="Arial"/>
          <w:sz w:val="20"/>
          <w:szCs w:val="20"/>
          <w:vertAlign w:val="superscript"/>
        </w:rPr>
        <w:t>11</w:t>
      </w:r>
      <w:r w:rsidRPr="002C7C22">
        <w:rPr>
          <w:rFonts w:cs="Arial"/>
          <w:b/>
          <w:bCs/>
          <w:sz w:val="20"/>
          <w:szCs w:val="20"/>
        </w:rPr>
        <w:t>R1</w:t>
      </w:r>
      <w:r w:rsidRPr="002C7C22">
        <w:rPr>
          <w:rFonts w:cs="Arial"/>
          <w:sz w:val="20"/>
          <w:szCs w:val="20"/>
          <w:vertAlign w:val="subscript"/>
        </w:rPr>
        <w:t>B</w:t>
      </w:r>
      <w:r w:rsidRPr="00E90622">
        <w:rPr>
          <w:rFonts w:cs="Arial"/>
          <w:sz w:val="20"/>
          <w:szCs w:val="20"/>
        </w:rPr>
        <w:t xml:space="preserve"> by </w:t>
      </w:r>
      <w:r w:rsidRPr="002C7C22">
        <w:rPr>
          <w:rFonts w:ascii="Symbol" w:hAnsi="Symbol" w:cs="Arial"/>
          <w:sz w:val="20"/>
          <w:szCs w:val="20"/>
        </w:rPr>
        <w:t></w:t>
      </w:r>
      <w:r w:rsidRPr="00E90622">
        <w:rPr>
          <w:rFonts w:cs="Arial"/>
          <w:sz w:val="20"/>
          <w:szCs w:val="20"/>
        </w:rPr>
        <w:t>G = 13.8 kcal mol</w:t>
      </w:r>
      <w:r w:rsidRPr="002C7C22">
        <w:rPr>
          <w:rFonts w:cs="Arial"/>
          <w:sz w:val="20"/>
          <w:szCs w:val="20"/>
          <w:vertAlign w:val="superscript"/>
        </w:rPr>
        <w:t>−1</w:t>
      </w:r>
      <w:r w:rsidRPr="00E90622">
        <w:rPr>
          <w:rFonts w:cs="Arial"/>
          <w:sz w:val="20"/>
          <w:szCs w:val="20"/>
        </w:rPr>
        <w:t xml:space="preserve">, </w:t>
      </w:r>
      <w:proofErr w:type="gramStart"/>
      <w:r w:rsidRPr="00E90622">
        <w:rPr>
          <w:rFonts w:cs="Arial"/>
          <w:sz w:val="20"/>
          <w:szCs w:val="20"/>
        </w:rPr>
        <w:t>actually the</w:t>
      </w:r>
      <w:proofErr w:type="gramEnd"/>
      <w:r w:rsidRPr="00E90622">
        <w:rPr>
          <w:rFonts w:cs="Arial"/>
          <w:sz w:val="20"/>
          <w:szCs w:val="20"/>
        </w:rPr>
        <w:t xml:space="preserve"> energy gap has narrowed in the proton</w:t>
      </w:r>
      <w:r w:rsidR="004A63A2">
        <w:rPr>
          <w:rFonts w:cs="Arial"/>
          <w:sz w:val="20"/>
          <w:szCs w:val="20"/>
        </w:rPr>
        <w:t xml:space="preserve"> </w:t>
      </w:r>
      <w:r w:rsidRPr="00E90622">
        <w:rPr>
          <w:rFonts w:cs="Arial"/>
          <w:sz w:val="20"/>
          <w:szCs w:val="20"/>
        </w:rPr>
        <w:t>transfer transition states from the bridging Glu</w:t>
      </w:r>
      <w:r w:rsidRPr="002C7C22">
        <w:rPr>
          <w:rFonts w:cs="Arial"/>
          <w:sz w:val="20"/>
          <w:szCs w:val="20"/>
          <w:vertAlign w:val="subscript"/>
        </w:rPr>
        <w:t>58</w:t>
      </w:r>
      <w:r w:rsidRPr="00E90622">
        <w:rPr>
          <w:rFonts w:cs="Arial"/>
          <w:sz w:val="20"/>
          <w:szCs w:val="20"/>
        </w:rPr>
        <w:t xml:space="preserve"> carboxylate </w:t>
      </w:r>
      <w:r w:rsidR="004A63A2" w:rsidRPr="00E90622">
        <w:rPr>
          <w:rFonts w:cs="Arial"/>
          <w:sz w:val="20"/>
          <w:szCs w:val="20"/>
        </w:rPr>
        <w:t>group,</w:t>
      </w:r>
      <w:r w:rsidRPr="00E90622">
        <w:rPr>
          <w:rFonts w:cs="Arial"/>
          <w:sz w:val="20"/>
          <w:szCs w:val="20"/>
        </w:rPr>
        <w:t xml:space="preserve"> and we located </w:t>
      </w:r>
      <w:r w:rsidRPr="002C7C22">
        <w:rPr>
          <w:rFonts w:cs="Arial"/>
          <w:sz w:val="20"/>
          <w:szCs w:val="20"/>
          <w:vertAlign w:val="superscript"/>
        </w:rPr>
        <w:t>11</w:t>
      </w:r>
      <w:r w:rsidRPr="002C7C22">
        <w:rPr>
          <w:rFonts w:cs="Arial"/>
          <w:b/>
          <w:bCs/>
          <w:sz w:val="20"/>
          <w:szCs w:val="20"/>
        </w:rPr>
        <w:t>TS1b</w:t>
      </w:r>
      <w:r w:rsidRPr="002C7C22">
        <w:rPr>
          <w:rFonts w:cs="Arial"/>
          <w:sz w:val="20"/>
          <w:szCs w:val="20"/>
          <w:vertAlign w:val="subscript"/>
        </w:rPr>
        <w:t>B</w:t>
      </w:r>
      <w:r w:rsidRPr="00E90622">
        <w:rPr>
          <w:rFonts w:cs="Arial"/>
          <w:sz w:val="20"/>
          <w:szCs w:val="20"/>
        </w:rPr>
        <w:t xml:space="preserve"> at a free energy of 20.6 kcal mol</w:t>
      </w:r>
      <w:r w:rsidRPr="002C7C22">
        <w:rPr>
          <w:rFonts w:cs="Arial"/>
          <w:sz w:val="20"/>
          <w:szCs w:val="20"/>
          <w:vertAlign w:val="superscript"/>
        </w:rPr>
        <w:t>−1</w:t>
      </w:r>
      <w:r w:rsidRPr="00E90622">
        <w:rPr>
          <w:rFonts w:cs="Arial"/>
          <w:sz w:val="20"/>
          <w:szCs w:val="20"/>
        </w:rPr>
        <w:t xml:space="preserve"> with respect to </w:t>
      </w:r>
      <w:r w:rsidRPr="002C7C22">
        <w:rPr>
          <w:rFonts w:cs="Arial"/>
          <w:sz w:val="20"/>
          <w:szCs w:val="20"/>
          <w:vertAlign w:val="superscript"/>
        </w:rPr>
        <w:t>11</w:t>
      </w:r>
      <w:r w:rsidRPr="002C7C22">
        <w:rPr>
          <w:rFonts w:cs="Arial"/>
          <w:b/>
          <w:bCs/>
          <w:sz w:val="20"/>
          <w:szCs w:val="20"/>
        </w:rPr>
        <w:t>R1</w:t>
      </w:r>
      <w:r w:rsidRPr="002C7C22">
        <w:rPr>
          <w:rFonts w:cs="Arial"/>
          <w:sz w:val="20"/>
          <w:szCs w:val="20"/>
          <w:vertAlign w:val="subscript"/>
        </w:rPr>
        <w:t>B</w:t>
      </w:r>
      <w:r w:rsidRPr="00E90622">
        <w:rPr>
          <w:rFonts w:cs="Arial"/>
          <w:sz w:val="20"/>
          <w:szCs w:val="20"/>
        </w:rPr>
        <w:t>. Therefore, the free</w:t>
      </w:r>
      <w:r>
        <w:rPr>
          <w:rFonts w:cs="Arial"/>
          <w:sz w:val="20"/>
          <w:szCs w:val="20"/>
        </w:rPr>
        <w:t xml:space="preserve"> </w:t>
      </w:r>
      <w:r w:rsidRPr="00E90622">
        <w:rPr>
          <w:rFonts w:cs="Arial"/>
          <w:sz w:val="20"/>
          <w:szCs w:val="20"/>
        </w:rPr>
        <w:t xml:space="preserve">energy difference between </w:t>
      </w:r>
      <w:r w:rsidRPr="002C7C22">
        <w:rPr>
          <w:rFonts w:cs="Arial"/>
          <w:sz w:val="20"/>
          <w:szCs w:val="20"/>
          <w:vertAlign w:val="superscript"/>
        </w:rPr>
        <w:t>11</w:t>
      </w:r>
      <w:r w:rsidRPr="002C7C22">
        <w:rPr>
          <w:rFonts w:cs="Arial"/>
          <w:b/>
          <w:bCs/>
          <w:sz w:val="20"/>
          <w:szCs w:val="20"/>
        </w:rPr>
        <w:t>TS1a</w:t>
      </w:r>
      <w:r w:rsidRPr="002C7C22">
        <w:rPr>
          <w:rFonts w:cs="Arial"/>
          <w:sz w:val="20"/>
          <w:szCs w:val="20"/>
          <w:vertAlign w:val="subscript"/>
        </w:rPr>
        <w:t>B</w:t>
      </w:r>
      <w:r w:rsidRPr="00E90622">
        <w:rPr>
          <w:rFonts w:cs="Arial"/>
          <w:sz w:val="20"/>
          <w:szCs w:val="20"/>
        </w:rPr>
        <w:t xml:space="preserve"> and </w:t>
      </w:r>
      <w:r w:rsidRPr="002C7C22">
        <w:rPr>
          <w:rFonts w:cs="Arial"/>
          <w:sz w:val="20"/>
          <w:szCs w:val="20"/>
          <w:vertAlign w:val="superscript"/>
        </w:rPr>
        <w:t>11</w:t>
      </w:r>
      <w:r w:rsidRPr="002C7C22">
        <w:rPr>
          <w:rFonts w:cs="Arial"/>
          <w:b/>
          <w:bCs/>
          <w:sz w:val="20"/>
          <w:szCs w:val="20"/>
        </w:rPr>
        <w:t>TS1b</w:t>
      </w:r>
      <w:r w:rsidRPr="002C7C22">
        <w:rPr>
          <w:rFonts w:cs="Arial"/>
          <w:sz w:val="20"/>
          <w:szCs w:val="20"/>
          <w:vertAlign w:val="subscript"/>
        </w:rPr>
        <w:t>B</w:t>
      </w:r>
      <w:r w:rsidRPr="00E90622">
        <w:rPr>
          <w:rFonts w:cs="Arial"/>
          <w:sz w:val="20"/>
          <w:szCs w:val="20"/>
        </w:rPr>
        <w:t xml:space="preserve"> has reduced to 8.3 kcal mol</w:t>
      </w:r>
      <w:r w:rsidRPr="002C7C22">
        <w:rPr>
          <w:rFonts w:cs="Arial"/>
          <w:sz w:val="20"/>
          <w:szCs w:val="20"/>
          <w:vertAlign w:val="superscript"/>
        </w:rPr>
        <w:t>−1</w:t>
      </w:r>
      <w:r w:rsidRPr="00E90622">
        <w:rPr>
          <w:rFonts w:cs="Arial"/>
          <w:sz w:val="20"/>
          <w:szCs w:val="20"/>
        </w:rPr>
        <w:t xml:space="preserve">. Nevertheless, a Boltzmann distribution on the </w:t>
      </w:r>
      <w:r>
        <w:rPr>
          <w:rFonts w:cs="Arial"/>
          <w:sz w:val="20"/>
          <w:szCs w:val="20"/>
        </w:rPr>
        <w:t xml:space="preserve">free energies of the </w:t>
      </w:r>
      <w:r w:rsidRPr="00E90622">
        <w:rPr>
          <w:rFonts w:cs="Arial"/>
          <w:sz w:val="20"/>
          <w:szCs w:val="20"/>
        </w:rPr>
        <w:t xml:space="preserve">two transition </w:t>
      </w:r>
      <w:r w:rsidR="00C0113C" w:rsidRPr="00E90622">
        <w:rPr>
          <w:rFonts w:cs="Arial"/>
          <w:sz w:val="20"/>
          <w:szCs w:val="20"/>
        </w:rPr>
        <w:t>state</w:t>
      </w:r>
      <w:r w:rsidR="00C0113C">
        <w:rPr>
          <w:rFonts w:cs="Arial"/>
          <w:sz w:val="20"/>
          <w:szCs w:val="20"/>
        </w:rPr>
        <w:t>s</w:t>
      </w:r>
      <w:r w:rsidR="00C0113C" w:rsidRPr="00E90622">
        <w:rPr>
          <w:rFonts w:cs="Arial"/>
          <w:sz w:val="20"/>
          <w:szCs w:val="20"/>
        </w:rPr>
        <w:t xml:space="preserve"> (</w:t>
      </w:r>
      <w:r w:rsidR="00C0113C" w:rsidRPr="002C7C22">
        <w:rPr>
          <w:rFonts w:cs="Arial"/>
          <w:sz w:val="20"/>
          <w:szCs w:val="20"/>
          <w:vertAlign w:val="superscript"/>
        </w:rPr>
        <w:t>11</w:t>
      </w:r>
      <w:r w:rsidR="00C0113C" w:rsidRPr="002C7C22">
        <w:rPr>
          <w:rFonts w:cs="Arial"/>
          <w:b/>
          <w:bCs/>
          <w:sz w:val="20"/>
          <w:szCs w:val="20"/>
        </w:rPr>
        <w:t>TS1a</w:t>
      </w:r>
      <w:r w:rsidR="00C0113C" w:rsidRPr="002C7C22">
        <w:rPr>
          <w:rFonts w:cs="Arial"/>
          <w:sz w:val="20"/>
          <w:szCs w:val="20"/>
          <w:vertAlign w:val="subscript"/>
        </w:rPr>
        <w:t>B</w:t>
      </w:r>
      <w:r w:rsidR="00C0113C" w:rsidRPr="00E90622">
        <w:rPr>
          <w:rFonts w:cs="Arial"/>
          <w:sz w:val="20"/>
          <w:szCs w:val="20"/>
        </w:rPr>
        <w:t xml:space="preserve"> and </w:t>
      </w:r>
      <w:r w:rsidR="00C0113C" w:rsidRPr="002C7C22">
        <w:rPr>
          <w:rFonts w:cs="Arial"/>
          <w:sz w:val="20"/>
          <w:szCs w:val="20"/>
          <w:vertAlign w:val="superscript"/>
        </w:rPr>
        <w:t>11</w:t>
      </w:r>
      <w:r w:rsidR="00C0113C" w:rsidRPr="002C7C22">
        <w:rPr>
          <w:rFonts w:cs="Arial"/>
          <w:b/>
          <w:bCs/>
          <w:sz w:val="20"/>
          <w:szCs w:val="20"/>
        </w:rPr>
        <w:t>TS1b</w:t>
      </w:r>
      <w:r w:rsidR="00C0113C" w:rsidRPr="002C7C22">
        <w:rPr>
          <w:rFonts w:cs="Arial"/>
          <w:sz w:val="20"/>
          <w:szCs w:val="20"/>
          <w:vertAlign w:val="subscript"/>
        </w:rPr>
        <w:t>B</w:t>
      </w:r>
      <w:r w:rsidR="00C0113C" w:rsidRPr="00E90622">
        <w:rPr>
          <w:rFonts w:cs="Arial"/>
          <w:sz w:val="20"/>
          <w:szCs w:val="20"/>
        </w:rPr>
        <w:t>) predict</w:t>
      </w:r>
      <w:r w:rsidR="00C0113C">
        <w:rPr>
          <w:rFonts w:cs="Arial"/>
          <w:sz w:val="20"/>
          <w:szCs w:val="20"/>
        </w:rPr>
        <w:t>s</w:t>
      </w:r>
      <w:r w:rsidR="00C0113C" w:rsidRPr="00E90622">
        <w:rPr>
          <w:rFonts w:cs="Arial"/>
          <w:sz w:val="20"/>
          <w:szCs w:val="20"/>
        </w:rPr>
        <w:t xml:space="preserve"> more than 99% </w:t>
      </w:r>
    </w:p>
    <w:p w14:paraId="0707775C" w14:textId="77777777" w:rsidR="001356B4" w:rsidRDefault="001356B4" w:rsidP="001356B4">
      <w:pPr>
        <w:pStyle w:val="FigureCaption"/>
        <w:rPr>
          <w:b/>
          <w:bCs/>
        </w:rPr>
        <w:sectPr w:rsidR="001356B4" w:rsidSect="00B443D7">
          <w:type w:val="continuous"/>
          <w:pgSz w:w="11906" w:h="16838" w:code="9"/>
          <w:pgMar w:top="1134" w:right="936" w:bottom="1134" w:left="936" w:header="1021" w:footer="0" w:gutter="0"/>
          <w:cols w:num="2" w:space="284"/>
          <w:docGrid w:linePitch="360"/>
        </w:sectPr>
      </w:pPr>
    </w:p>
    <w:p w14:paraId="145928E0" w14:textId="46CA4A4A" w:rsidR="00C125EB" w:rsidRDefault="000C2124" w:rsidP="00C125EB">
      <w:pPr>
        <w:pStyle w:val="FigureCaption"/>
        <w:spacing w:line="240" w:lineRule="auto"/>
        <w:rPr>
          <w:b/>
          <w:bCs/>
        </w:rPr>
      </w:pPr>
      <w:r w:rsidRPr="000C2124">
        <w:rPr>
          <w:noProof/>
        </w:rPr>
        <w:lastRenderedPageBreak/>
        <w:drawing>
          <wp:inline distT="0" distB="0" distL="0" distR="0" wp14:anchorId="3E1844DC" wp14:editId="2BA093E8">
            <wp:extent cx="6371590" cy="3274060"/>
            <wp:effectExtent l="0" t="0" r="0" b="0"/>
            <wp:docPr id="457676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1590" cy="3274060"/>
                    </a:xfrm>
                    <a:prstGeom prst="rect">
                      <a:avLst/>
                    </a:prstGeom>
                    <a:noFill/>
                    <a:ln>
                      <a:noFill/>
                    </a:ln>
                  </pic:spPr>
                </pic:pic>
              </a:graphicData>
            </a:graphic>
          </wp:inline>
        </w:drawing>
      </w:r>
    </w:p>
    <w:p w14:paraId="13BFD605" w14:textId="5E523F74" w:rsidR="001356B4" w:rsidRDefault="001356B4" w:rsidP="001356B4">
      <w:pPr>
        <w:pStyle w:val="FigureCaption"/>
      </w:pPr>
      <w:r w:rsidRPr="001356B4">
        <w:rPr>
          <w:b/>
          <w:bCs/>
        </w:rPr>
        <w:t>Figure 6.</w:t>
      </w:r>
      <w:r>
        <w:t xml:space="preserve"> </w:t>
      </w:r>
      <w:r w:rsidRPr="001356B4">
        <w:t>UB3LYP/BS1 optimized transition state geometries with bond lengths in Å and the imaginary frequency in cm</w:t>
      </w:r>
      <w:r w:rsidRPr="001356B4">
        <w:rPr>
          <w:vertAlign w:val="superscript"/>
        </w:rPr>
        <w:t>−1</w:t>
      </w:r>
      <w:r>
        <w:t>.</w:t>
      </w:r>
    </w:p>
    <w:p w14:paraId="447AA637" w14:textId="77777777" w:rsidR="001356B4" w:rsidRDefault="001356B4" w:rsidP="00E90622">
      <w:pPr>
        <w:pStyle w:val="P1"/>
        <w:spacing w:before="240" w:after="240" w:line="240" w:lineRule="atLeast"/>
        <w:rPr>
          <w:rFonts w:cs="Arial"/>
          <w:sz w:val="20"/>
          <w:szCs w:val="20"/>
        </w:rPr>
        <w:sectPr w:rsidR="001356B4" w:rsidSect="001356B4">
          <w:type w:val="continuous"/>
          <w:pgSz w:w="11906" w:h="16838" w:code="9"/>
          <w:pgMar w:top="1134" w:right="936" w:bottom="1134" w:left="936" w:header="1021" w:footer="0" w:gutter="0"/>
          <w:cols w:space="284"/>
          <w:docGrid w:linePitch="360"/>
        </w:sectPr>
      </w:pPr>
    </w:p>
    <w:p w14:paraId="47338AAE" w14:textId="78C41A2A" w:rsidR="00C514C5" w:rsidRDefault="00640407" w:rsidP="00C514C5">
      <w:pPr>
        <w:pStyle w:val="P1"/>
        <w:spacing w:before="240" w:after="240" w:line="240" w:lineRule="atLeast"/>
        <w:rPr>
          <w:rFonts w:cs="Arial"/>
          <w:sz w:val="20"/>
          <w:szCs w:val="20"/>
        </w:rPr>
      </w:pPr>
      <w:r w:rsidRPr="001211AB">
        <w:rPr>
          <w:rFonts w:cs="Arial"/>
          <w:sz w:val="20"/>
          <w:szCs w:val="20"/>
        </w:rPr>
        <w:t xml:space="preserve">selectivity </w:t>
      </w:r>
      <w:bookmarkStart w:id="11" w:name="_Hlk214615251"/>
      <w:r w:rsidRPr="001211AB">
        <w:rPr>
          <w:rFonts w:cs="Arial"/>
          <w:sz w:val="20"/>
          <w:szCs w:val="20"/>
        </w:rPr>
        <w:t>via the former reaction barrier</w:t>
      </w:r>
      <w:bookmarkEnd w:id="11"/>
      <w:r w:rsidRPr="001211AB">
        <w:rPr>
          <w:rFonts w:cs="Arial"/>
          <w:sz w:val="20"/>
          <w:szCs w:val="20"/>
        </w:rPr>
        <w:t xml:space="preserve">. </w:t>
      </w:r>
      <w:r w:rsidRPr="00E90622">
        <w:rPr>
          <w:rFonts w:cs="Arial"/>
          <w:sz w:val="20"/>
          <w:szCs w:val="20"/>
        </w:rPr>
        <w:t xml:space="preserve">Both transition states lead to the same </w:t>
      </w:r>
      <w:proofErr w:type="gramStart"/>
      <w:r>
        <w:rPr>
          <w:rFonts w:cs="Arial"/>
          <w:sz w:val="20"/>
          <w:szCs w:val="20"/>
        </w:rPr>
        <w:t>di</w:t>
      </w:r>
      <w:r w:rsidRPr="00E90622">
        <w:rPr>
          <w:rFonts w:cs="Arial"/>
          <w:sz w:val="20"/>
          <w:szCs w:val="20"/>
        </w:rPr>
        <w:t>iron(</w:t>
      </w:r>
      <w:proofErr w:type="gramEnd"/>
      <w:r w:rsidRPr="00E90622">
        <w:rPr>
          <w:rFonts w:cs="Arial"/>
          <w:sz w:val="20"/>
          <w:szCs w:val="20"/>
        </w:rPr>
        <w:t>III)-</w:t>
      </w:r>
      <w:proofErr w:type="spellStart"/>
      <w:r w:rsidRPr="00E90622">
        <w:rPr>
          <w:rFonts w:cs="Arial"/>
          <w:sz w:val="20"/>
          <w:szCs w:val="20"/>
        </w:rPr>
        <w:t>hydroperoxo</w:t>
      </w:r>
      <w:proofErr w:type="spellEnd"/>
      <w:r w:rsidRPr="00E90622">
        <w:rPr>
          <w:rFonts w:cs="Arial"/>
          <w:sz w:val="20"/>
          <w:szCs w:val="20"/>
        </w:rPr>
        <w:t xml:space="preserve"> intermediate </w:t>
      </w:r>
      <w:r w:rsidRPr="002C7C22">
        <w:rPr>
          <w:rFonts w:cs="Arial"/>
          <w:sz w:val="20"/>
          <w:szCs w:val="20"/>
          <w:vertAlign w:val="superscript"/>
        </w:rPr>
        <w:t>11</w:t>
      </w:r>
      <w:r w:rsidRPr="002C7C22">
        <w:rPr>
          <w:rFonts w:cs="Arial"/>
          <w:b/>
          <w:bCs/>
          <w:sz w:val="20"/>
          <w:szCs w:val="20"/>
        </w:rPr>
        <w:t>IM1</w:t>
      </w:r>
      <w:r w:rsidRPr="002C7C22">
        <w:rPr>
          <w:rFonts w:cs="Arial"/>
          <w:sz w:val="20"/>
          <w:szCs w:val="20"/>
          <w:vertAlign w:val="subscript"/>
        </w:rPr>
        <w:t>B</w:t>
      </w:r>
      <w:r w:rsidRPr="00E90622">
        <w:rPr>
          <w:rFonts w:cs="Arial"/>
          <w:sz w:val="20"/>
          <w:szCs w:val="20"/>
        </w:rPr>
        <w:t xml:space="preserve"> that is slightly more stable than reactants by </w:t>
      </w:r>
      <w:r w:rsidRPr="002C7C22">
        <w:rPr>
          <w:rFonts w:ascii="Symbol" w:hAnsi="Symbol" w:cs="Arial"/>
          <w:sz w:val="20"/>
          <w:szCs w:val="20"/>
        </w:rPr>
        <w:t></w:t>
      </w:r>
      <w:r w:rsidRPr="00E90622">
        <w:rPr>
          <w:rFonts w:cs="Arial"/>
          <w:sz w:val="20"/>
          <w:szCs w:val="20"/>
        </w:rPr>
        <w:t>G = −3.1 kcal mol</w:t>
      </w:r>
      <w:r w:rsidRPr="002C7C22">
        <w:rPr>
          <w:rFonts w:cs="Arial"/>
          <w:sz w:val="20"/>
          <w:szCs w:val="20"/>
          <w:vertAlign w:val="superscript"/>
        </w:rPr>
        <w:t>−1</w:t>
      </w:r>
      <w:r w:rsidRPr="00E90622">
        <w:rPr>
          <w:rFonts w:cs="Arial"/>
          <w:sz w:val="20"/>
          <w:szCs w:val="20"/>
        </w:rPr>
        <w:t>. Thereafter, a small and negligible proton transfer barrier relays the proton from the carboxylate of Glu</w:t>
      </w:r>
      <w:r w:rsidRPr="002C7C22">
        <w:rPr>
          <w:rFonts w:cs="Arial"/>
          <w:sz w:val="20"/>
          <w:szCs w:val="20"/>
          <w:vertAlign w:val="subscript"/>
        </w:rPr>
        <w:t>57</w:t>
      </w:r>
      <w:r w:rsidRPr="00E90622">
        <w:rPr>
          <w:rFonts w:cs="Arial"/>
          <w:sz w:val="20"/>
          <w:szCs w:val="20"/>
        </w:rPr>
        <w:t xml:space="preserve"> via a water molecule to the bridging oxo group to diiron. We were unable to characterize </w:t>
      </w:r>
      <w:r w:rsidRPr="002C7C22">
        <w:rPr>
          <w:rFonts w:cs="Arial"/>
          <w:sz w:val="20"/>
          <w:szCs w:val="20"/>
          <w:vertAlign w:val="superscript"/>
        </w:rPr>
        <w:t>11</w:t>
      </w:r>
      <w:r w:rsidRPr="002C7C22">
        <w:rPr>
          <w:rFonts w:cs="Arial"/>
          <w:b/>
          <w:bCs/>
          <w:sz w:val="20"/>
          <w:szCs w:val="20"/>
        </w:rPr>
        <w:t>TS2a</w:t>
      </w:r>
      <w:r w:rsidRPr="002C7C22">
        <w:rPr>
          <w:rFonts w:cs="Arial"/>
          <w:sz w:val="20"/>
          <w:szCs w:val="20"/>
          <w:vertAlign w:val="subscript"/>
        </w:rPr>
        <w:t>B</w:t>
      </w:r>
      <w:r w:rsidRPr="00E90622">
        <w:rPr>
          <w:rFonts w:cs="Arial"/>
          <w:sz w:val="20"/>
          <w:szCs w:val="20"/>
        </w:rPr>
        <w:t xml:space="preserve"> due to the flat potential energy </w:t>
      </w:r>
      <w:r w:rsidR="00AC7347" w:rsidRPr="00E90622">
        <w:rPr>
          <w:rFonts w:cs="Arial"/>
          <w:sz w:val="20"/>
          <w:szCs w:val="20"/>
        </w:rPr>
        <w:t xml:space="preserve">surface. The isomeric </w:t>
      </w:r>
      <w:proofErr w:type="gramStart"/>
      <w:r w:rsidR="00AC7347" w:rsidRPr="00E90622">
        <w:rPr>
          <w:rFonts w:cs="Arial"/>
          <w:sz w:val="20"/>
          <w:szCs w:val="20"/>
        </w:rPr>
        <w:t>diiron</w:t>
      </w:r>
      <w:r w:rsidR="00AC7347">
        <w:rPr>
          <w:rFonts w:cs="Arial"/>
          <w:sz w:val="20"/>
          <w:szCs w:val="20"/>
        </w:rPr>
        <w:t>(</w:t>
      </w:r>
      <w:proofErr w:type="gramEnd"/>
      <w:r w:rsidR="00AC7347">
        <w:rPr>
          <w:rFonts w:cs="Arial"/>
          <w:sz w:val="20"/>
          <w:szCs w:val="20"/>
        </w:rPr>
        <w:t>III)</w:t>
      </w:r>
      <w:r w:rsidR="00AC7347" w:rsidRPr="00E90622">
        <w:rPr>
          <w:rFonts w:cs="Arial"/>
          <w:sz w:val="20"/>
          <w:szCs w:val="20"/>
        </w:rPr>
        <w:t>-</w:t>
      </w:r>
      <w:proofErr w:type="spellStart"/>
      <w:r w:rsidR="00AC7347" w:rsidRPr="00E90622">
        <w:rPr>
          <w:rFonts w:cs="Arial"/>
          <w:sz w:val="20"/>
          <w:szCs w:val="20"/>
        </w:rPr>
        <w:t>hydroperoxo</w:t>
      </w:r>
      <w:proofErr w:type="spellEnd"/>
      <w:r w:rsidR="00AC7347" w:rsidRPr="00E90622">
        <w:rPr>
          <w:rFonts w:cs="Arial"/>
          <w:sz w:val="20"/>
          <w:szCs w:val="20"/>
        </w:rPr>
        <w:t xml:space="preserve"> complex </w:t>
      </w:r>
      <w:r w:rsidR="00AC7347" w:rsidRPr="002C7C22">
        <w:rPr>
          <w:rFonts w:cs="Arial"/>
          <w:sz w:val="20"/>
          <w:szCs w:val="20"/>
          <w:vertAlign w:val="superscript"/>
        </w:rPr>
        <w:t>11</w:t>
      </w:r>
      <w:r w:rsidR="00AC7347" w:rsidRPr="002C7C22">
        <w:rPr>
          <w:rFonts w:cs="Arial"/>
          <w:b/>
          <w:bCs/>
          <w:sz w:val="20"/>
          <w:szCs w:val="20"/>
        </w:rPr>
        <w:t>IM2</w:t>
      </w:r>
      <w:r w:rsidR="00AC7347" w:rsidRPr="002C7C22">
        <w:rPr>
          <w:rFonts w:cs="Arial"/>
          <w:sz w:val="20"/>
          <w:szCs w:val="20"/>
          <w:vertAlign w:val="subscript"/>
        </w:rPr>
        <w:t>B</w:t>
      </w:r>
      <w:r w:rsidR="00AC7347" w:rsidRPr="00E90622">
        <w:rPr>
          <w:rFonts w:cs="Arial"/>
          <w:sz w:val="20"/>
          <w:szCs w:val="20"/>
        </w:rPr>
        <w:t xml:space="preserve"> is close in free</w:t>
      </w:r>
      <w:r w:rsidR="00AC7347">
        <w:rPr>
          <w:rFonts w:cs="Arial"/>
          <w:sz w:val="20"/>
          <w:szCs w:val="20"/>
        </w:rPr>
        <w:t xml:space="preserve"> </w:t>
      </w:r>
      <w:r w:rsidR="00AC7347" w:rsidRPr="00E90622">
        <w:rPr>
          <w:rFonts w:cs="Arial"/>
          <w:sz w:val="20"/>
          <w:szCs w:val="20"/>
        </w:rPr>
        <w:t xml:space="preserve">energy to </w:t>
      </w:r>
      <w:r w:rsidR="00AC7347" w:rsidRPr="00F74C8E">
        <w:rPr>
          <w:rFonts w:cs="Arial"/>
          <w:sz w:val="20"/>
          <w:szCs w:val="20"/>
          <w:vertAlign w:val="superscript"/>
        </w:rPr>
        <w:t>11</w:t>
      </w:r>
      <w:r w:rsidR="00AC7347" w:rsidRPr="00F74C8E">
        <w:rPr>
          <w:rFonts w:cs="Arial"/>
          <w:b/>
          <w:bCs/>
          <w:sz w:val="20"/>
          <w:szCs w:val="20"/>
        </w:rPr>
        <w:t>IM1</w:t>
      </w:r>
      <w:r w:rsidR="00AC7347" w:rsidRPr="00F74C8E">
        <w:rPr>
          <w:rFonts w:cs="Arial"/>
          <w:sz w:val="20"/>
          <w:szCs w:val="20"/>
          <w:vertAlign w:val="subscript"/>
        </w:rPr>
        <w:t>B</w:t>
      </w:r>
      <w:r w:rsidR="00AC7347" w:rsidRPr="00E90622">
        <w:rPr>
          <w:rFonts w:cs="Arial"/>
          <w:sz w:val="20"/>
          <w:szCs w:val="20"/>
        </w:rPr>
        <w:t xml:space="preserve"> and the two structures are expected to be in </w:t>
      </w:r>
      <w:r w:rsidR="002E6D88">
        <w:rPr>
          <w:rFonts w:cs="Arial"/>
          <w:sz w:val="20"/>
          <w:szCs w:val="20"/>
        </w:rPr>
        <w:t xml:space="preserve">thermal </w:t>
      </w:r>
      <w:r w:rsidR="00AC7347" w:rsidRPr="00E90622">
        <w:rPr>
          <w:rFonts w:cs="Arial"/>
          <w:sz w:val="20"/>
          <w:szCs w:val="20"/>
        </w:rPr>
        <w:t xml:space="preserve">equilibrium with each other. The final proton transfer barrier (via </w:t>
      </w:r>
      <w:r w:rsidR="00AC7347" w:rsidRPr="00F74C8E">
        <w:rPr>
          <w:rFonts w:cs="Arial"/>
          <w:sz w:val="20"/>
          <w:szCs w:val="20"/>
          <w:vertAlign w:val="superscript"/>
        </w:rPr>
        <w:t>11</w:t>
      </w:r>
      <w:r w:rsidR="00AC7347" w:rsidRPr="00F74C8E">
        <w:rPr>
          <w:rFonts w:cs="Arial"/>
          <w:b/>
          <w:bCs/>
          <w:sz w:val="20"/>
          <w:szCs w:val="20"/>
        </w:rPr>
        <w:t>TS3</w:t>
      </w:r>
      <w:r w:rsidR="00AC7347" w:rsidRPr="00F74C8E">
        <w:rPr>
          <w:rFonts w:cs="Arial"/>
          <w:sz w:val="20"/>
          <w:szCs w:val="20"/>
          <w:vertAlign w:val="subscript"/>
        </w:rPr>
        <w:t>B</w:t>
      </w:r>
      <w:r w:rsidR="00AC7347" w:rsidRPr="00E90622">
        <w:rPr>
          <w:rFonts w:cs="Arial"/>
          <w:sz w:val="20"/>
          <w:szCs w:val="20"/>
        </w:rPr>
        <w:t xml:space="preserve">) has a free energy of activation of </w:t>
      </w:r>
      <w:r w:rsidR="00AC7347" w:rsidRPr="00F74C8E">
        <w:rPr>
          <w:rFonts w:ascii="Symbol" w:hAnsi="Symbol" w:cs="Arial"/>
          <w:sz w:val="20"/>
          <w:szCs w:val="20"/>
        </w:rPr>
        <w:t></w:t>
      </w:r>
      <w:r w:rsidR="00AC7347" w:rsidRPr="00E90622">
        <w:rPr>
          <w:rFonts w:cs="Arial"/>
          <w:sz w:val="20"/>
          <w:szCs w:val="20"/>
        </w:rPr>
        <w:t>G</w:t>
      </w:r>
      <w:r w:rsidR="00AC7347" w:rsidRPr="00F74C8E">
        <w:rPr>
          <w:rFonts w:cs="Arial"/>
          <w:sz w:val="20"/>
          <w:szCs w:val="20"/>
          <w:vertAlign w:val="superscript"/>
        </w:rPr>
        <w:t>‡</w:t>
      </w:r>
      <w:r w:rsidR="00AC7347" w:rsidRPr="00E90622">
        <w:rPr>
          <w:rFonts w:cs="Arial"/>
          <w:sz w:val="20"/>
          <w:szCs w:val="20"/>
        </w:rPr>
        <w:t xml:space="preserve"> = 24.</w:t>
      </w:r>
      <w:r w:rsidR="00AC7347">
        <w:rPr>
          <w:rFonts w:cs="Arial"/>
          <w:sz w:val="20"/>
          <w:szCs w:val="20"/>
        </w:rPr>
        <w:t>8</w:t>
      </w:r>
      <w:r w:rsidR="00AC7347" w:rsidRPr="00E90622">
        <w:rPr>
          <w:rFonts w:cs="Arial"/>
          <w:sz w:val="20"/>
          <w:szCs w:val="20"/>
        </w:rPr>
        <w:t xml:space="preserve"> kcal mol</w:t>
      </w:r>
      <w:r w:rsidR="00AC7347" w:rsidRPr="00F74C8E">
        <w:rPr>
          <w:rFonts w:cs="Arial"/>
          <w:sz w:val="20"/>
          <w:szCs w:val="20"/>
          <w:vertAlign w:val="superscript"/>
        </w:rPr>
        <w:t>−1</w:t>
      </w:r>
      <w:r w:rsidR="00AC7347" w:rsidRPr="00E90622">
        <w:rPr>
          <w:rFonts w:cs="Arial"/>
          <w:sz w:val="20"/>
          <w:szCs w:val="20"/>
        </w:rPr>
        <w:t xml:space="preserve"> for proton relay from the bridging </w:t>
      </w:r>
      <w:proofErr w:type="spellStart"/>
      <w:r w:rsidR="00AC7347" w:rsidRPr="00E90622">
        <w:rPr>
          <w:rFonts w:cs="Arial"/>
          <w:sz w:val="20"/>
          <w:szCs w:val="20"/>
        </w:rPr>
        <w:t>hydroxo</w:t>
      </w:r>
      <w:proofErr w:type="spellEnd"/>
      <w:r w:rsidR="00AC7347" w:rsidRPr="00E90622">
        <w:rPr>
          <w:rFonts w:cs="Arial"/>
          <w:sz w:val="20"/>
          <w:szCs w:val="20"/>
        </w:rPr>
        <w:t xml:space="preserve"> group to </w:t>
      </w:r>
      <w:proofErr w:type="spellStart"/>
      <w:r w:rsidR="00AC7347" w:rsidRPr="00E90622">
        <w:rPr>
          <w:rFonts w:cs="Arial"/>
          <w:sz w:val="20"/>
          <w:szCs w:val="20"/>
        </w:rPr>
        <w:t>hydroperoxo</w:t>
      </w:r>
      <w:proofErr w:type="spellEnd"/>
      <w:r w:rsidR="00AC7347" w:rsidRPr="00E90622">
        <w:rPr>
          <w:rFonts w:cs="Arial"/>
          <w:sz w:val="20"/>
          <w:szCs w:val="20"/>
        </w:rPr>
        <w:t xml:space="preserve"> to form H</w:t>
      </w:r>
      <w:r w:rsidR="00AC7347" w:rsidRPr="00F74C8E">
        <w:rPr>
          <w:rFonts w:cs="Arial"/>
          <w:sz w:val="20"/>
          <w:szCs w:val="20"/>
          <w:vertAlign w:val="subscript"/>
        </w:rPr>
        <w:t>2</w:t>
      </w:r>
      <w:r w:rsidR="00AC7347" w:rsidRPr="00E90622">
        <w:rPr>
          <w:rFonts w:cs="Arial"/>
          <w:sz w:val="20"/>
          <w:szCs w:val="20"/>
        </w:rPr>
        <w:t>O</w:t>
      </w:r>
      <w:r w:rsidR="00AC7347" w:rsidRPr="00F74C8E">
        <w:rPr>
          <w:rFonts w:cs="Arial"/>
          <w:sz w:val="20"/>
          <w:szCs w:val="20"/>
          <w:vertAlign w:val="subscript"/>
        </w:rPr>
        <w:t>2</w:t>
      </w:r>
      <w:r w:rsidR="00AC7347" w:rsidRPr="00E90622">
        <w:rPr>
          <w:rFonts w:cs="Arial"/>
          <w:sz w:val="20"/>
          <w:szCs w:val="20"/>
        </w:rPr>
        <w:t xml:space="preserve">. The alternative pathway through proton relay from </w:t>
      </w:r>
      <w:r w:rsidR="00AC7347" w:rsidRPr="00F74C8E">
        <w:rPr>
          <w:rFonts w:cs="Arial"/>
          <w:sz w:val="20"/>
          <w:szCs w:val="20"/>
          <w:vertAlign w:val="superscript"/>
        </w:rPr>
        <w:t>11</w:t>
      </w:r>
      <w:r w:rsidR="00AC7347" w:rsidRPr="00F74C8E">
        <w:rPr>
          <w:rFonts w:cs="Arial"/>
          <w:b/>
          <w:bCs/>
          <w:sz w:val="20"/>
          <w:szCs w:val="20"/>
        </w:rPr>
        <w:t>IM1</w:t>
      </w:r>
      <w:r w:rsidR="00AC7347" w:rsidRPr="00F74C8E">
        <w:rPr>
          <w:rFonts w:cs="Arial"/>
          <w:sz w:val="20"/>
          <w:szCs w:val="20"/>
          <w:vertAlign w:val="subscript"/>
        </w:rPr>
        <w:t>B</w:t>
      </w:r>
      <w:r w:rsidR="00AC7347" w:rsidRPr="00E90622">
        <w:rPr>
          <w:rFonts w:cs="Arial"/>
          <w:sz w:val="20"/>
          <w:szCs w:val="20"/>
        </w:rPr>
        <w:t xml:space="preserve"> from the ligated water molecule has a free energy of activation of </w:t>
      </w:r>
      <w:r w:rsidR="00AC7347" w:rsidRPr="00F74C8E">
        <w:rPr>
          <w:rFonts w:ascii="Symbol" w:hAnsi="Symbol" w:cs="Arial"/>
          <w:sz w:val="20"/>
          <w:szCs w:val="20"/>
        </w:rPr>
        <w:t></w:t>
      </w:r>
      <w:r w:rsidR="00AC7347" w:rsidRPr="00E90622">
        <w:rPr>
          <w:rFonts w:cs="Arial"/>
          <w:sz w:val="20"/>
          <w:szCs w:val="20"/>
        </w:rPr>
        <w:t>G</w:t>
      </w:r>
      <w:r w:rsidR="00AC7347" w:rsidRPr="00F74C8E">
        <w:rPr>
          <w:rFonts w:cs="Arial"/>
          <w:sz w:val="20"/>
          <w:szCs w:val="20"/>
          <w:vertAlign w:val="superscript"/>
        </w:rPr>
        <w:t>‡</w:t>
      </w:r>
      <w:r w:rsidR="00AC7347" w:rsidRPr="00E90622">
        <w:rPr>
          <w:rFonts w:cs="Arial"/>
          <w:sz w:val="20"/>
          <w:szCs w:val="20"/>
        </w:rPr>
        <w:t xml:space="preserve"> = 26.2 kcal mol</w:t>
      </w:r>
      <w:r w:rsidR="00AC7347" w:rsidRPr="00F74C8E">
        <w:rPr>
          <w:rFonts w:cs="Arial"/>
          <w:sz w:val="20"/>
          <w:szCs w:val="20"/>
          <w:vertAlign w:val="superscript"/>
        </w:rPr>
        <w:t>−1</w:t>
      </w:r>
      <w:r w:rsidR="00AC7347" w:rsidRPr="00E90622">
        <w:rPr>
          <w:rFonts w:cs="Arial"/>
          <w:sz w:val="20"/>
          <w:szCs w:val="20"/>
        </w:rPr>
        <w:t xml:space="preserve">. As such these barriers are close in free </w:t>
      </w:r>
      <w:r w:rsidR="00C514C5" w:rsidRPr="00E90622">
        <w:rPr>
          <w:rFonts w:cs="Arial"/>
          <w:sz w:val="20"/>
          <w:szCs w:val="20"/>
        </w:rPr>
        <w:t>energy and consequently multiple proton relay pathways will be possible t</w:t>
      </w:r>
      <w:r w:rsidR="00C514C5">
        <w:rPr>
          <w:rFonts w:cs="Arial"/>
          <w:sz w:val="20"/>
          <w:szCs w:val="20"/>
        </w:rPr>
        <w:t>o</w:t>
      </w:r>
      <w:r w:rsidR="00C514C5" w:rsidRPr="00E90622">
        <w:rPr>
          <w:rFonts w:cs="Arial"/>
          <w:sz w:val="20"/>
          <w:szCs w:val="20"/>
        </w:rPr>
        <w:t xml:space="preserve"> convert dioxygen into hydrogen peroxide product.</w:t>
      </w:r>
      <w:r w:rsidR="00C514C5">
        <w:rPr>
          <w:rFonts w:cs="Arial"/>
          <w:sz w:val="20"/>
          <w:szCs w:val="20"/>
        </w:rPr>
        <w:t xml:space="preserve"> Although the </w:t>
      </w:r>
      <w:r w:rsidR="00C514C5" w:rsidRPr="003B621E">
        <w:rPr>
          <w:rFonts w:cs="Arial"/>
          <w:sz w:val="20"/>
          <w:szCs w:val="20"/>
          <w:vertAlign w:val="superscript"/>
        </w:rPr>
        <w:t>9</w:t>
      </w:r>
      <w:r w:rsidR="00C514C5" w:rsidRPr="003B621E">
        <w:rPr>
          <w:rFonts w:cs="Arial"/>
          <w:b/>
          <w:bCs/>
          <w:sz w:val="20"/>
          <w:szCs w:val="20"/>
        </w:rPr>
        <w:t>TS1b</w:t>
      </w:r>
      <w:r w:rsidR="00C514C5" w:rsidRPr="003B621E">
        <w:rPr>
          <w:rFonts w:cs="Arial"/>
          <w:sz w:val="20"/>
          <w:szCs w:val="20"/>
          <w:vertAlign w:val="subscript"/>
        </w:rPr>
        <w:t>B</w:t>
      </w:r>
      <w:r w:rsidR="00C514C5">
        <w:rPr>
          <w:rFonts w:cs="Arial"/>
          <w:sz w:val="20"/>
          <w:szCs w:val="20"/>
        </w:rPr>
        <w:t xml:space="preserve"> barrier is close in free energy to the one for </w:t>
      </w:r>
      <w:r w:rsidR="00C514C5" w:rsidRPr="003B621E">
        <w:rPr>
          <w:rFonts w:cs="Arial"/>
          <w:sz w:val="20"/>
          <w:szCs w:val="20"/>
          <w:vertAlign w:val="superscript"/>
        </w:rPr>
        <w:t>11</w:t>
      </w:r>
      <w:r w:rsidR="00C514C5" w:rsidRPr="003B621E">
        <w:rPr>
          <w:rFonts w:cs="Arial"/>
          <w:b/>
          <w:bCs/>
          <w:sz w:val="20"/>
          <w:szCs w:val="20"/>
        </w:rPr>
        <w:t>TS1b</w:t>
      </w:r>
      <w:r w:rsidR="00C514C5" w:rsidRPr="003B621E">
        <w:rPr>
          <w:rFonts w:cs="Arial"/>
          <w:sz w:val="20"/>
          <w:szCs w:val="20"/>
          <w:vertAlign w:val="subscript"/>
        </w:rPr>
        <w:t>B</w:t>
      </w:r>
      <w:r w:rsidR="00C514C5">
        <w:rPr>
          <w:rFonts w:cs="Arial"/>
          <w:sz w:val="20"/>
          <w:szCs w:val="20"/>
        </w:rPr>
        <w:t xml:space="preserve"> this is not the case for the second proton transfer step via </w:t>
      </w:r>
      <w:r w:rsidR="00C514C5" w:rsidRPr="003B621E">
        <w:rPr>
          <w:rFonts w:cs="Arial"/>
          <w:sz w:val="20"/>
          <w:szCs w:val="20"/>
          <w:vertAlign w:val="superscript"/>
        </w:rPr>
        <w:t>9</w:t>
      </w:r>
      <w:r w:rsidR="00C514C5" w:rsidRPr="003B621E">
        <w:rPr>
          <w:rFonts w:cs="Arial"/>
          <w:b/>
          <w:bCs/>
          <w:sz w:val="20"/>
          <w:szCs w:val="20"/>
        </w:rPr>
        <w:t>TS2</w:t>
      </w:r>
      <w:r w:rsidR="00C514C5" w:rsidRPr="003B621E">
        <w:rPr>
          <w:rFonts w:cs="Arial"/>
          <w:sz w:val="20"/>
          <w:szCs w:val="20"/>
          <w:vertAlign w:val="subscript"/>
        </w:rPr>
        <w:t>B</w:t>
      </w:r>
      <w:r w:rsidR="00C514C5">
        <w:rPr>
          <w:rFonts w:cs="Arial"/>
          <w:sz w:val="20"/>
          <w:szCs w:val="20"/>
        </w:rPr>
        <w:t>, for which we find a barrier of 33.0 kcal mol</w:t>
      </w:r>
      <w:r w:rsidR="00C514C5">
        <w:rPr>
          <w:rFonts w:cs="Arial"/>
          <w:sz w:val="20"/>
          <w:szCs w:val="20"/>
          <w:vertAlign w:val="superscript"/>
        </w:rPr>
        <w:t>−</w:t>
      </w:r>
      <w:r w:rsidR="00C514C5" w:rsidRPr="003B621E">
        <w:rPr>
          <w:rFonts w:cs="Arial"/>
          <w:sz w:val="20"/>
          <w:szCs w:val="20"/>
          <w:vertAlign w:val="superscript"/>
        </w:rPr>
        <w:t>1</w:t>
      </w:r>
      <w:r w:rsidR="00C514C5">
        <w:rPr>
          <w:rFonts w:cs="Arial"/>
          <w:sz w:val="20"/>
          <w:szCs w:val="20"/>
        </w:rPr>
        <w:t xml:space="preserve">. Consequently, the nonet spin state surface will not play </w:t>
      </w:r>
      <w:r w:rsidR="002E6D88">
        <w:rPr>
          <w:rFonts w:cs="Arial"/>
          <w:sz w:val="20"/>
          <w:szCs w:val="20"/>
        </w:rPr>
        <w:t>a</w:t>
      </w:r>
      <w:r w:rsidR="007B2E82">
        <w:rPr>
          <w:rFonts w:cs="Arial"/>
          <w:sz w:val="20"/>
          <w:szCs w:val="20"/>
        </w:rPr>
        <w:t>n</w:t>
      </w:r>
      <w:r w:rsidR="0051156C">
        <w:rPr>
          <w:rFonts w:cs="Arial"/>
          <w:sz w:val="20"/>
          <w:szCs w:val="20"/>
        </w:rPr>
        <w:t xml:space="preserve"> important</w:t>
      </w:r>
      <w:r w:rsidR="00C514C5">
        <w:rPr>
          <w:rFonts w:cs="Arial"/>
          <w:sz w:val="20"/>
          <w:szCs w:val="20"/>
        </w:rPr>
        <w:t xml:space="preserve"> role</w:t>
      </w:r>
      <w:r w:rsidR="002E6D88">
        <w:rPr>
          <w:rFonts w:cs="Arial"/>
          <w:sz w:val="20"/>
          <w:szCs w:val="20"/>
        </w:rPr>
        <w:t xml:space="preserve"> </w:t>
      </w:r>
      <w:r w:rsidR="00C514C5">
        <w:rPr>
          <w:rFonts w:cs="Arial"/>
          <w:sz w:val="20"/>
          <w:szCs w:val="20"/>
        </w:rPr>
        <w:t>in the reaction mechanism here. On the singlet spin state</w:t>
      </w:r>
      <w:r w:rsidR="00C514C5" w:rsidRPr="00C0113C">
        <w:rPr>
          <w:rFonts w:cs="Arial"/>
          <w:sz w:val="20"/>
          <w:szCs w:val="20"/>
        </w:rPr>
        <w:t xml:space="preserve"> </w:t>
      </w:r>
      <w:r w:rsidR="00C514C5">
        <w:rPr>
          <w:rFonts w:cs="Arial"/>
          <w:sz w:val="20"/>
          <w:szCs w:val="20"/>
        </w:rPr>
        <w:t xml:space="preserve">the geometry scan (Supporting </w:t>
      </w:r>
      <w:r w:rsidR="00C514C5" w:rsidRPr="00EA4F12">
        <w:rPr>
          <w:rFonts w:cs="Arial"/>
          <w:sz w:val="20"/>
          <w:szCs w:val="20"/>
        </w:rPr>
        <w:t>Information Figure S</w:t>
      </w:r>
      <w:r w:rsidR="007D008D" w:rsidRPr="00EA4F12">
        <w:rPr>
          <w:rFonts w:cs="Arial"/>
          <w:sz w:val="20"/>
          <w:szCs w:val="20"/>
        </w:rPr>
        <w:t>16</w:t>
      </w:r>
      <w:r w:rsidR="00C514C5" w:rsidRPr="00EA4F12">
        <w:rPr>
          <w:rFonts w:cs="Arial"/>
          <w:sz w:val="20"/>
          <w:szCs w:val="20"/>
        </w:rPr>
        <w:t>) implicates</w:t>
      </w:r>
      <w:r w:rsidR="00C514C5">
        <w:rPr>
          <w:rFonts w:cs="Arial"/>
          <w:sz w:val="20"/>
          <w:szCs w:val="20"/>
        </w:rPr>
        <w:t xml:space="preserve"> a barrier of &gt;25 kcal mol</w:t>
      </w:r>
      <w:r w:rsidR="00C514C5">
        <w:rPr>
          <w:rFonts w:cs="Arial"/>
          <w:sz w:val="20"/>
          <w:szCs w:val="20"/>
          <w:vertAlign w:val="superscript"/>
        </w:rPr>
        <w:t>−</w:t>
      </w:r>
      <w:r w:rsidR="00C514C5" w:rsidRPr="003B621E">
        <w:rPr>
          <w:rFonts w:cs="Arial"/>
          <w:sz w:val="20"/>
          <w:szCs w:val="20"/>
          <w:vertAlign w:val="superscript"/>
        </w:rPr>
        <w:t>1</w:t>
      </w:r>
      <w:r w:rsidR="00C514C5">
        <w:rPr>
          <w:rFonts w:cs="Arial"/>
          <w:sz w:val="20"/>
          <w:szCs w:val="20"/>
        </w:rPr>
        <w:t xml:space="preserve"> for the first proton transfer via </w:t>
      </w:r>
      <w:r w:rsidR="00C514C5" w:rsidRPr="003B621E">
        <w:rPr>
          <w:rFonts w:cs="Arial"/>
          <w:sz w:val="20"/>
          <w:szCs w:val="20"/>
          <w:vertAlign w:val="superscript"/>
        </w:rPr>
        <w:t>1</w:t>
      </w:r>
      <w:r w:rsidR="00C514C5" w:rsidRPr="003B621E">
        <w:rPr>
          <w:rFonts w:cs="Arial"/>
          <w:b/>
          <w:bCs/>
          <w:sz w:val="20"/>
          <w:szCs w:val="20"/>
        </w:rPr>
        <w:t>TS1a</w:t>
      </w:r>
      <w:r w:rsidR="00C514C5" w:rsidRPr="003B621E">
        <w:rPr>
          <w:rFonts w:cs="Arial"/>
          <w:sz w:val="20"/>
          <w:szCs w:val="20"/>
          <w:vertAlign w:val="subscript"/>
        </w:rPr>
        <w:t>B</w:t>
      </w:r>
      <w:r w:rsidR="00C514C5">
        <w:rPr>
          <w:rFonts w:cs="Arial"/>
          <w:sz w:val="20"/>
          <w:szCs w:val="20"/>
        </w:rPr>
        <w:t xml:space="preserve">, which implies that the reaction will be considerably slower for the singlet spin state than the </w:t>
      </w:r>
      <w:proofErr w:type="spellStart"/>
      <w:r w:rsidR="00C514C5">
        <w:rPr>
          <w:rFonts w:cs="Arial"/>
          <w:sz w:val="20"/>
          <w:szCs w:val="20"/>
        </w:rPr>
        <w:t>undecaplet</w:t>
      </w:r>
      <w:proofErr w:type="spellEnd"/>
      <w:r w:rsidR="00C514C5">
        <w:rPr>
          <w:rFonts w:cs="Arial"/>
          <w:sz w:val="20"/>
          <w:szCs w:val="20"/>
        </w:rPr>
        <w:t xml:space="preserve"> spin state and </w:t>
      </w:r>
      <w:r w:rsidR="00C514C5">
        <w:rPr>
          <w:rFonts w:cs="Arial"/>
          <w:sz w:val="20"/>
          <w:szCs w:val="20"/>
        </w:rPr>
        <w:t>a spin transfer needs to take place to the high-spin conformation.</w:t>
      </w:r>
    </w:p>
    <w:p w14:paraId="1C2BC5E5" w14:textId="267CC5ED" w:rsidR="00E90622" w:rsidRDefault="00C514C5" w:rsidP="003D199E">
      <w:pPr>
        <w:pStyle w:val="P1"/>
        <w:spacing w:before="240" w:after="240" w:line="240" w:lineRule="atLeast"/>
        <w:rPr>
          <w:rFonts w:cs="Arial"/>
          <w:sz w:val="20"/>
          <w:szCs w:val="20"/>
        </w:rPr>
      </w:pPr>
      <w:r w:rsidRPr="00E90622">
        <w:rPr>
          <w:rFonts w:cs="Arial"/>
          <w:sz w:val="20"/>
          <w:szCs w:val="20"/>
        </w:rPr>
        <w:t xml:space="preserve">Optimized transition state geometries </w:t>
      </w:r>
      <w:r>
        <w:rPr>
          <w:rFonts w:cs="Arial"/>
          <w:sz w:val="20"/>
          <w:szCs w:val="20"/>
        </w:rPr>
        <w:t>along</w:t>
      </w:r>
      <w:r w:rsidRPr="00E90622">
        <w:rPr>
          <w:rFonts w:cs="Arial"/>
          <w:sz w:val="20"/>
          <w:szCs w:val="20"/>
        </w:rPr>
        <w:t xml:space="preserve"> the dioxygen activation </w:t>
      </w:r>
      <w:r>
        <w:rPr>
          <w:rFonts w:cs="Arial"/>
          <w:sz w:val="20"/>
          <w:szCs w:val="20"/>
        </w:rPr>
        <w:t>mechanism</w:t>
      </w:r>
      <w:r w:rsidRPr="00E90622">
        <w:rPr>
          <w:rFonts w:cs="Arial"/>
          <w:sz w:val="20"/>
          <w:szCs w:val="20"/>
        </w:rPr>
        <w:t xml:space="preserve"> </w:t>
      </w:r>
      <w:r>
        <w:rPr>
          <w:rFonts w:cs="Arial"/>
          <w:sz w:val="20"/>
          <w:szCs w:val="20"/>
        </w:rPr>
        <w:t xml:space="preserve">of </w:t>
      </w:r>
      <w:r w:rsidRPr="00E90622">
        <w:rPr>
          <w:rFonts w:cs="Arial"/>
          <w:sz w:val="20"/>
          <w:szCs w:val="20"/>
        </w:rPr>
        <w:t xml:space="preserve">our ferritin model </w:t>
      </w:r>
      <w:r w:rsidR="002E6D88" w:rsidRPr="002E6D88">
        <w:rPr>
          <w:rFonts w:cs="Arial"/>
          <w:b/>
          <w:bCs/>
          <w:sz w:val="20"/>
          <w:szCs w:val="20"/>
        </w:rPr>
        <w:t>B</w:t>
      </w:r>
      <w:r w:rsidR="002E6D88">
        <w:rPr>
          <w:rFonts w:cs="Arial"/>
          <w:sz w:val="20"/>
          <w:szCs w:val="20"/>
        </w:rPr>
        <w:t xml:space="preserve"> </w:t>
      </w:r>
      <w:r>
        <w:rPr>
          <w:rFonts w:cs="Arial"/>
          <w:sz w:val="20"/>
          <w:szCs w:val="20"/>
        </w:rPr>
        <w:t xml:space="preserve">in the </w:t>
      </w:r>
      <w:proofErr w:type="spellStart"/>
      <w:r>
        <w:rPr>
          <w:rFonts w:cs="Arial"/>
          <w:sz w:val="20"/>
          <w:szCs w:val="20"/>
        </w:rPr>
        <w:t>undecaplet</w:t>
      </w:r>
      <w:proofErr w:type="spellEnd"/>
      <w:r>
        <w:rPr>
          <w:rFonts w:cs="Arial"/>
          <w:sz w:val="20"/>
          <w:szCs w:val="20"/>
        </w:rPr>
        <w:t xml:space="preserve"> spin state </w:t>
      </w:r>
      <w:r w:rsidRPr="00E90622">
        <w:rPr>
          <w:rFonts w:cs="Arial"/>
          <w:sz w:val="20"/>
          <w:szCs w:val="20"/>
        </w:rPr>
        <w:t>are shown in Fig</w:t>
      </w:r>
      <w:r>
        <w:rPr>
          <w:rFonts w:cs="Arial"/>
          <w:sz w:val="20"/>
          <w:szCs w:val="20"/>
        </w:rPr>
        <w:t>ure</w:t>
      </w:r>
      <w:r w:rsidRPr="00E90622">
        <w:rPr>
          <w:rFonts w:cs="Arial"/>
          <w:sz w:val="20"/>
          <w:szCs w:val="20"/>
        </w:rPr>
        <w:t xml:space="preserve"> 6. The </w:t>
      </w:r>
      <w:r w:rsidRPr="001356B4">
        <w:rPr>
          <w:rFonts w:cs="Arial"/>
          <w:sz w:val="20"/>
          <w:szCs w:val="20"/>
          <w:vertAlign w:val="superscript"/>
        </w:rPr>
        <w:t>11</w:t>
      </w:r>
      <w:r w:rsidRPr="001356B4">
        <w:rPr>
          <w:rFonts w:cs="Arial"/>
          <w:b/>
          <w:bCs/>
          <w:sz w:val="20"/>
          <w:szCs w:val="20"/>
        </w:rPr>
        <w:t>TS1a</w:t>
      </w:r>
      <w:r w:rsidRPr="001356B4">
        <w:rPr>
          <w:rFonts w:cs="Arial"/>
          <w:sz w:val="20"/>
          <w:szCs w:val="20"/>
          <w:vertAlign w:val="subscript"/>
        </w:rPr>
        <w:t>B</w:t>
      </w:r>
      <w:r w:rsidRPr="00E90622">
        <w:rPr>
          <w:rFonts w:cs="Arial"/>
          <w:sz w:val="20"/>
          <w:szCs w:val="20"/>
        </w:rPr>
        <w:t xml:space="preserve"> structure displays a large imaginary frequency of i1145 cm</w:t>
      </w:r>
      <w:r w:rsidRPr="00C125EB">
        <w:rPr>
          <w:rFonts w:cs="Arial"/>
          <w:sz w:val="20"/>
          <w:szCs w:val="20"/>
          <w:vertAlign w:val="superscript"/>
        </w:rPr>
        <w:t>−1</w:t>
      </w:r>
      <w:r w:rsidRPr="00E90622">
        <w:rPr>
          <w:rFonts w:cs="Arial"/>
          <w:sz w:val="20"/>
          <w:szCs w:val="20"/>
        </w:rPr>
        <w:t xml:space="preserve"> that represents a O−H−O stretch vibration for the proton transfer from the bridging-</w:t>
      </w:r>
      <w:r w:rsidRPr="00C125EB">
        <w:rPr>
          <w:rFonts w:ascii="Symbol" w:hAnsi="Symbol" w:cs="Arial"/>
          <w:sz w:val="20"/>
          <w:szCs w:val="20"/>
        </w:rPr>
        <w:t></w:t>
      </w:r>
      <w:r w:rsidRPr="00E90622">
        <w:rPr>
          <w:rFonts w:cs="Arial"/>
          <w:sz w:val="20"/>
          <w:szCs w:val="20"/>
        </w:rPr>
        <w:t xml:space="preserve">-1,2-hydroxo group to the </w:t>
      </w:r>
      <w:proofErr w:type="spellStart"/>
      <w:r w:rsidRPr="00E90622">
        <w:rPr>
          <w:rFonts w:cs="Arial"/>
          <w:sz w:val="20"/>
          <w:szCs w:val="20"/>
        </w:rPr>
        <w:t>peroxo</w:t>
      </w:r>
      <w:proofErr w:type="spellEnd"/>
      <w:r w:rsidRPr="00E90622">
        <w:rPr>
          <w:rFonts w:cs="Arial"/>
          <w:sz w:val="20"/>
          <w:szCs w:val="20"/>
        </w:rPr>
        <w:t xml:space="preserve"> moiety. The large value of the imaginary frequency impli</w:t>
      </w:r>
      <w:r>
        <w:rPr>
          <w:rFonts w:cs="Arial"/>
          <w:sz w:val="20"/>
          <w:szCs w:val="20"/>
        </w:rPr>
        <w:t>es</w:t>
      </w:r>
      <w:r w:rsidRPr="00E90622">
        <w:rPr>
          <w:rFonts w:cs="Arial"/>
          <w:sz w:val="20"/>
          <w:szCs w:val="20"/>
        </w:rPr>
        <w:t xml:space="preserve"> that the potential energy surface has a steep barrier with </w:t>
      </w:r>
      <w:r w:rsidRPr="00815569">
        <w:rPr>
          <w:rFonts w:cs="Arial"/>
          <w:sz w:val="20"/>
          <w:szCs w:val="20"/>
        </w:rPr>
        <w:t>a small half-width leading to considerable quantum chemical tunnelling that will speed up the reaction.</w:t>
      </w:r>
      <w:r w:rsidRPr="00815569">
        <w:rPr>
          <w:rFonts w:cs="Arial"/>
          <w:sz w:val="20"/>
          <w:szCs w:val="20"/>
          <w:vertAlign w:val="superscript"/>
        </w:rPr>
        <w:t>[60,61]</w:t>
      </w:r>
      <w:r w:rsidRPr="00815569">
        <w:rPr>
          <w:rFonts w:cs="Arial"/>
          <w:sz w:val="20"/>
          <w:szCs w:val="20"/>
        </w:rPr>
        <w:t xml:space="preserve"> As such, replacement of hydrogen by deuterium</w:t>
      </w:r>
      <w:r w:rsidRPr="00E90622">
        <w:rPr>
          <w:rFonts w:cs="Arial"/>
          <w:sz w:val="20"/>
          <w:szCs w:val="20"/>
        </w:rPr>
        <w:t xml:space="preserve"> should lead to a decrease of the reaction rate and we predict the reaction cycle to have solvent isotope effect with different rate constants in H</w:t>
      </w:r>
      <w:r w:rsidRPr="006A466B">
        <w:rPr>
          <w:rFonts w:cs="Arial"/>
          <w:sz w:val="20"/>
          <w:szCs w:val="20"/>
          <w:vertAlign w:val="subscript"/>
        </w:rPr>
        <w:t>2</w:t>
      </w:r>
      <w:r w:rsidRPr="00E90622">
        <w:rPr>
          <w:rFonts w:cs="Arial"/>
          <w:sz w:val="20"/>
          <w:szCs w:val="20"/>
        </w:rPr>
        <w:t>O versus D</w:t>
      </w:r>
      <w:r w:rsidRPr="006A466B">
        <w:rPr>
          <w:rFonts w:cs="Arial"/>
          <w:sz w:val="20"/>
          <w:szCs w:val="20"/>
          <w:vertAlign w:val="subscript"/>
        </w:rPr>
        <w:t>2</w:t>
      </w:r>
      <w:r w:rsidRPr="00E90622">
        <w:rPr>
          <w:rFonts w:cs="Arial"/>
          <w:sz w:val="20"/>
          <w:szCs w:val="20"/>
        </w:rPr>
        <w:t xml:space="preserve">O. Geometrically, </w:t>
      </w:r>
      <w:r w:rsidRPr="006A466B">
        <w:rPr>
          <w:rFonts w:cs="Arial"/>
          <w:sz w:val="20"/>
          <w:szCs w:val="20"/>
          <w:vertAlign w:val="superscript"/>
        </w:rPr>
        <w:t>11</w:t>
      </w:r>
      <w:r w:rsidRPr="006A466B">
        <w:rPr>
          <w:rFonts w:cs="Arial"/>
          <w:b/>
          <w:bCs/>
          <w:sz w:val="20"/>
          <w:szCs w:val="20"/>
        </w:rPr>
        <w:t>TS1a</w:t>
      </w:r>
      <w:r w:rsidRPr="006A466B">
        <w:rPr>
          <w:rFonts w:cs="Arial"/>
          <w:sz w:val="20"/>
          <w:szCs w:val="20"/>
          <w:vertAlign w:val="subscript"/>
        </w:rPr>
        <w:t>B</w:t>
      </w:r>
      <w:r w:rsidRPr="00E90622">
        <w:rPr>
          <w:rFonts w:cs="Arial"/>
          <w:sz w:val="20"/>
          <w:szCs w:val="20"/>
        </w:rPr>
        <w:t xml:space="preserve"> has a product-like conformation with the transferring proton closer to the acceptor oxygen atom than its donor, i.e. with O−H distances of 1.175 and 1.310 Å, respectively. The dioxygen bond in the transition state has not changed dramatically during the proton transfer, i.e. O−O distances were calculated </w:t>
      </w:r>
      <w:r>
        <w:rPr>
          <w:rFonts w:cs="Arial"/>
          <w:sz w:val="20"/>
          <w:szCs w:val="20"/>
        </w:rPr>
        <w:t>as</w:t>
      </w:r>
      <w:r w:rsidRPr="00E90622">
        <w:rPr>
          <w:rFonts w:cs="Arial"/>
          <w:sz w:val="20"/>
          <w:szCs w:val="20"/>
        </w:rPr>
        <w:t xml:space="preserve"> 1.431 Å for </w:t>
      </w:r>
      <w:r w:rsidRPr="006A466B">
        <w:rPr>
          <w:rFonts w:cs="Arial"/>
          <w:sz w:val="20"/>
          <w:szCs w:val="20"/>
          <w:vertAlign w:val="superscript"/>
        </w:rPr>
        <w:t>11</w:t>
      </w:r>
      <w:r w:rsidRPr="006A466B">
        <w:rPr>
          <w:rFonts w:cs="Arial"/>
          <w:b/>
          <w:bCs/>
          <w:sz w:val="20"/>
          <w:szCs w:val="20"/>
        </w:rPr>
        <w:t>R1</w:t>
      </w:r>
      <w:r w:rsidRPr="006A466B">
        <w:rPr>
          <w:rFonts w:cs="Arial"/>
          <w:sz w:val="20"/>
          <w:szCs w:val="20"/>
          <w:vertAlign w:val="subscript"/>
        </w:rPr>
        <w:t>B</w:t>
      </w:r>
      <w:r w:rsidRPr="00E90622">
        <w:rPr>
          <w:rFonts w:cs="Arial"/>
          <w:sz w:val="20"/>
          <w:szCs w:val="20"/>
        </w:rPr>
        <w:t xml:space="preserve"> and 1.432 Å for </w:t>
      </w:r>
      <w:r w:rsidRPr="006A466B">
        <w:rPr>
          <w:rFonts w:cs="Arial"/>
          <w:sz w:val="20"/>
          <w:szCs w:val="20"/>
          <w:vertAlign w:val="superscript"/>
        </w:rPr>
        <w:t>11</w:t>
      </w:r>
      <w:r w:rsidRPr="006A466B">
        <w:rPr>
          <w:rFonts w:cs="Arial"/>
          <w:b/>
          <w:bCs/>
          <w:sz w:val="20"/>
          <w:szCs w:val="20"/>
        </w:rPr>
        <w:t>TS1a</w:t>
      </w:r>
      <w:r w:rsidRPr="006A466B">
        <w:rPr>
          <w:rFonts w:cs="Arial"/>
          <w:sz w:val="20"/>
          <w:szCs w:val="20"/>
          <w:vertAlign w:val="subscript"/>
        </w:rPr>
        <w:t>B</w:t>
      </w:r>
      <w:r w:rsidRPr="00E90622">
        <w:rPr>
          <w:rFonts w:cs="Arial"/>
          <w:sz w:val="20"/>
          <w:szCs w:val="20"/>
        </w:rPr>
        <w:t>.</w:t>
      </w:r>
      <w:r>
        <w:rPr>
          <w:rFonts w:cs="Arial"/>
          <w:sz w:val="20"/>
          <w:szCs w:val="20"/>
        </w:rPr>
        <w:t xml:space="preserve"> </w:t>
      </w:r>
      <w:r w:rsidRPr="00E90622">
        <w:rPr>
          <w:rFonts w:cs="Arial"/>
          <w:sz w:val="20"/>
          <w:szCs w:val="20"/>
        </w:rPr>
        <w:t xml:space="preserve">The alternative proton transfer from </w:t>
      </w:r>
      <w:r w:rsidRPr="006A466B">
        <w:rPr>
          <w:rFonts w:cs="Arial"/>
          <w:sz w:val="20"/>
          <w:szCs w:val="20"/>
          <w:vertAlign w:val="superscript"/>
        </w:rPr>
        <w:t>11</w:t>
      </w:r>
      <w:r w:rsidRPr="006A466B">
        <w:rPr>
          <w:rFonts w:cs="Arial"/>
          <w:b/>
          <w:bCs/>
          <w:sz w:val="20"/>
          <w:szCs w:val="20"/>
        </w:rPr>
        <w:t>R2</w:t>
      </w:r>
      <w:r w:rsidRPr="006A466B">
        <w:rPr>
          <w:rFonts w:cs="Arial"/>
          <w:sz w:val="20"/>
          <w:szCs w:val="20"/>
          <w:vertAlign w:val="subscript"/>
        </w:rPr>
        <w:t>B</w:t>
      </w:r>
      <w:r w:rsidRPr="00E90622">
        <w:rPr>
          <w:rFonts w:cs="Arial"/>
          <w:sz w:val="20"/>
          <w:szCs w:val="20"/>
        </w:rPr>
        <w:t xml:space="preserve"> via </w:t>
      </w:r>
      <w:r w:rsidRPr="006A466B">
        <w:rPr>
          <w:rFonts w:cs="Arial"/>
          <w:sz w:val="20"/>
          <w:szCs w:val="20"/>
          <w:vertAlign w:val="superscript"/>
        </w:rPr>
        <w:t>11</w:t>
      </w:r>
      <w:r w:rsidRPr="006A466B">
        <w:rPr>
          <w:rFonts w:cs="Arial"/>
          <w:b/>
          <w:bCs/>
          <w:sz w:val="20"/>
          <w:szCs w:val="20"/>
        </w:rPr>
        <w:t>TS1b</w:t>
      </w:r>
      <w:r w:rsidRPr="006A466B">
        <w:rPr>
          <w:rFonts w:cs="Arial"/>
          <w:sz w:val="20"/>
          <w:szCs w:val="20"/>
          <w:vertAlign w:val="subscript"/>
        </w:rPr>
        <w:t>B</w:t>
      </w:r>
      <w:r w:rsidRPr="00E90622">
        <w:rPr>
          <w:rFonts w:cs="Arial"/>
          <w:sz w:val="20"/>
          <w:szCs w:val="20"/>
        </w:rPr>
        <w:t xml:space="preserve"> has an oxo bridged diiron complex and a protonated Glu</w:t>
      </w:r>
      <w:r w:rsidRPr="00C125EB">
        <w:rPr>
          <w:rFonts w:cs="Arial"/>
          <w:sz w:val="20"/>
          <w:szCs w:val="20"/>
          <w:vertAlign w:val="subscript"/>
        </w:rPr>
        <w:t>58</w:t>
      </w:r>
      <w:r w:rsidRPr="00E90622">
        <w:rPr>
          <w:rFonts w:cs="Arial"/>
          <w:sz w:val="20"/>
          <w:szCs w:val="20"/>
        </w:rPr>
        <w:t xml:space="preserve"> </w:t>
      </w:r>
      <w:r w:rsidR="00C0113C" w:rsidRPr="00E90622">
        <w:rPr>
          <w:rFonts w:cs="Arial"/>
          <w:sz w:val="20"/>
          <w:szCs w:val="20"/>
        </w:rPr>
        <w:t>carboxylate group that transfers its proton. This structure has a very small imaginary frequency of only i54 cm</w:t>
      </w:r>
      <w:r w:rsidR="00C0113C" w:rsidRPr="00C125EB">
        <w:rPr>
          <w:rFonts w:cs="Arial"/>
          <w:sz w:val="20"/>
          <w:szCs w:val="20"/>
          <w:vertAlign w:val="superscript"/>
        </w:rPr>
        <w:t>−1</w:t>
      </w:r>
      <w:r w:rsidR="00C0113C" w:rsidRPr="00E90622">
        <w:rPr>
          <w:rFonts w:cs="Arial"/>
          <w:sz w:val="20"/>
          <w:szCs w:val="20"/>
        </w:rPr>
        <w:t xml:space="preserve">, which shows that the potential energy surface is flat around the transition state. Indeed, its barrier is small in comparison to the reactant complex it originates </w:t>
      </w:r>
    </w:p>
    <w:p w14:paraId="54700E25" w14:textId="77777777" w:rsidR="00195AE0" w:rsidRDefault="00195AE0" w:rsidP="00195AE0">
      <w:pPr>
        <w:pStyle w:val="FigureCaption"/>
        <w:rPr>
          <w:b/>
          <w:bCs/>
        </w:rPr>
        <w:sectPr w:rsidR="00195AE0" w:rsidSect="001356B4">
          <w:type w:val="continuous"/>
          <w:pgSz w:w="11906" w:h="16838" w:code="9"/>
          <w:pgMar w:top="1134" w:right="936" w:bottom="1134" w:left="936" w:header="1021" w:footer="0" w:gutter="0"/>
          <w:cols w:num="2" w:space="284"/>
          <w:docGrid w:linePitch="360"/>
        </w:sectPr>
      </w:pPr>
    </w:p>
    <w:p w14:paraId="241A5BC4" w14:textId="77777777" w:rsidR="00195AE0" w:rsidRDefault="00195AE0" w:rsidP="00195AE0">
      <w:pPr>
        <w:pStyle w:val="FigureCaption"/>
        <w:spacing w:line="240" w:lineRule="auto"/>
      </w:pPr>
      <w:r w:rsidRPr="00195AE0">
        <w:rPr>
          <w:noProof/>
        </w:rPr>
        <w:lastRenderedPageBreak/>
        <w:drawing>
          <wp:inline distT="0" distB="0" distL="0" distR="0" wp14:anchorId="50B06547" wp14:editId="0DF16399">
            <wp:extent cx="6371590" cy="2273935"/>
            <wp:effectExtent l="0" t="0" r="0" b="0"/>
            <wp:docPr id="18750683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1590" cy="2273935"/>
                    </a:xfrm>
                    <a:prstGeom prst="rect">
                      <a:avLst/>
                    </a:prstGeom>
                    <a:noFill/>
                    <a:ln>
                      <a:noFill/>
                    </a:ln>
                  </pic:spPr>
                </pic:pic>
              </a:graphicData>
            </a:graphic>
          </wp:inline>
        </w:drawing>
      </w:r>
    </w:p>
    <w:p w14:paraId="75D24257" w14:textId="40D0C4CA" w:rsidR="00195AE0" w:rsidRDefault="00195AE0" w:rsidP="00195AE0">
      <w:pPr>
        <w:pStyle w:val="FigureCaption"/>
      </w:pPr>
      <w:r w:rsidRPr="00195AE0">
        <w:t xml:space="preserve"> </w:t>
      </w:r>
      <w:r w:rsidRPr="00195AE0">
        <w:rPr>
          <w:b/>
          <w:bCs/>
        </w:rPr>
        <w:t>Figure 7.</w:t>
      </w:r>
      <w:r>
        <w:t xml:space="preserve"> </w:t>
      </w:r>
      <w:r w:rsidRPr="00195AE0">
        <w:t xml:space="preserve">Comparison of the active site structures of the 7URH and 6GKA </w:t>
      </w:r>
      <w:proofErr w:type="spellStart"/>
      <w:r w:rsidRPr="00195AE0">
        <w:t>pdb</w:t>
      </w:r>
      <w:proofErr w:type="spellEnd"/>
      <w:r w:rsidRPr="00195AE0">
        <w:t xml:space="preserve"> files</w:t>
      </w:r>
      <w:r>
        <w:t>.</w:t>
      </w:r>
    </w:p>
    <w:p w14:paraId="69DB9401" w14:textId="77777777" w:rsidR="00195AE0" w:rsidRDefault="00195AE0" w:rsidP="00E90622">
      <w:pPr>
        <w:pStyle w:val="P1"/>
        <w:spacing w:before="240" w:after="240" w:line="240" w:lineRule="atLeast"/>
        <w:rPr>
          <w:rFonts w:cs="Arial"/>
          <w:sz w:val="20"/>
          <w:szCs w:val="20"/>
        </w:rPr>
        <w:sectPr w:rsidR="00195AE0" w:rsidSect="00195AE0">
          <w:type w:val="continuous"/>
          <w:pgSz w:w="11906" w:h="16838" w:code="9"/>
          <w:pgMar w:top="1134" w:right="936" w:bottom="1134" w:left="936" w:header="1021" w:footer="0" w:gutter="0"/>
          <w:cols w:space="284"/>
          <w:docGrid w:linePitch="360"/>
        </w:sectPr>
      </w:pPr>
    </w:p>
    <w:p w14:paraId="6E302B4A" w14:textId="1BC1DDDB" w:rsidR="003D199E" w:rsidRDefault="00640407" w:rsidP="003D199E">
      <w:pPr>
        <w:pStyle w:val="P1"/>
        <w:spacing w:before="240" w:after="240" w:line="240" w:lineRule="atLeast"/>
        <w:rPr>
          <w:rFonts w:cs="Arial"/>
          <w:sz w:val="20"/>
          <w:szCs w:val="20"/>
        </w:rPr>
      </w:pPr>
      <w:r w:rsidRPr="00E90622">
        <w:rPr>
          <w:rFonts w:cs="Arial"/>
          <w:sz w:val="20"/>
          <w:szCs w:val="20"/>
        </w:rPr>
        <w:t>from</w:t>
      </w:r>
      <w:r>
        <w:rPr>
          <w:rFonts w:cs="Arial"/>
          <w:sz w:val="20"/>
          <w:szCs w:val="20"/>
        </w:rPr>
        <w:t xml:space="preserve"> </w:t>
      </w:r>
      <w:r w:rsidRPr="00E90622">
        <w:rPr>
          <w:rFonts w:cs="Arial"/>
          <w:sz w:val="20"/>
          <w:szCs w:val="20"/>
        </w:rPr>
        <w:t xml:space="preserve">(by </w:t>
      </w:r>
      <w:r w:rsidRPr="006A466B">
        <w:rPr>
          <w:rFonts w:ascii="Symbol" w:hAnsi="Symbol" w:cs="Arial"/>
          <w:sz w:val="20"/>
          <w:szCs w:val="20"/>
        </w:rPr>
        <w:t></w:t>
      </w:r>
      <w:r w:rsidRPr="00E90622">
        <w:rPr>
          <w:rFonts w:cs="Arial"/>
          <w:sz w:val="20"/>
          <w:szCs w:val="20"/>
        </w:rPr>
        <w:t>G = 6.8 kcal mol</w:t>
      </w:r>
      <w:r w:rsidRPr="006A466B">
        <w:rPr>
          <w:rFonts w:cs="Arial"/>
          <w:sz w:val="20"/>
          <w:szCs w:val="20"/>
          <w:vertAlign w:val="superscript"/>
        </w:rPr>
        <w:t>−1</w:t>
      </w:r>
      <w:r w:rsidRPr="00E90622">
        <w:rPr>
          <w:rFonts w:cs="Arial"/>
          <w:sz w:val="20"/>
          <w:szCs w:val="20"/>
        </w:rPr>
        <w:t xml:space="preserve"> with respect to </w:t>
      </w:r>
      <w:r w:rsidRPr="006A466B">
        <w:rPr>
          <w:rFonts w:cs="Arial"/>
          <w:sz w:val="20"/>
          <w:szCs w:val="20"/>
          <w:vertAlign w:val="superscript"/>
        </w:rPr>
        <w:t>11</w:t>
      </w:r>
      <w:r w:rsidRPr="006A466B">
        <w:rPr>
          <w:rFonts w:cs="Arial"/>
          <w:b/>
          <w:bCs/>
          <w:sz w:val="20"/>
          <w:szCs w:val="20"/>
        </w:rPr>
        <w:t>R2</w:t>
      </w:r>
      <w:r w:rsidRPr="006A466B">
        <w:rPr>
          <w:rFonts w:cs="Arial"/>
          <w:sz w:val="20"/>
          <w:szCs w:val="20"/>
          <w:vertAlign w:val="subscript"/>
        </w:rPr>
        <w:t>B</w:t>
      </w:r>
      <w:r w:rsidRPr="00E90622">
        <w:rPr>
          <w:rFonts w:cs="Arial"/>
          <w:sz w:val="20"/>
          <w:szCs w:val="20"/>
        </w:rPr>
        <w:t>). The structure is reactant-like with a short donor-oxygen to proton distance of 1.043 Å, while the acceptor-proton distance is 1.592 Å. The subsequent transition state that leads to</w:t>
      </w:r>
      <w:r>
        <w:rPr>
          <w:rFonts w:cs="Arial"/>
          <w:sz w:val="20"/>
          <w:szCs w:val="20"/>
        </w:rPr>
        <w:t xml:space="preserve"> the</w:t>
      </w:r>
      <w:r w:rsidRPr="00E90622">
        <w:rPr>
          <w:rFonts w:cs="Arial"/>
          <w:sz w:val="20"/>
          <w:szCs w:val="20"/>
        </w:rPr>
        <w:t xml:space="preserve"> final </w:t>
      </w:r>
      <w:proofErr w:type="gramStart"/>
      <w:r>
        <w:rPr>
          <w:rFonts w:cs="Arial"/>
          <w:sz w:val="20"/>
          <w:szCs w:val="20"/>
        </w:rPr>
        <w:t>diiron(</w:t>
      </w:r>
      <w:proofErr w:type="gramEnd"/>
      <w:r>
        <w:rPr>
          <w:rFonts w:cs="Arial"/>
          <w:sz w:val="20"/>
          <w:szCs w:val="20"/>
        </w:rPr>
        <w:t>III)-</w:t>
      </w:r>
      <w:r w:rsidRPr="00E90622">
        <w:rPr>
          <w:rFonts w:cs="Arial"/>
          <w:sz w:val="20"/>
          <w:szCs w:val="20"/>
        </w:rPr>
        <w:t>H</w:t>
      </w:r>
      <w:r w:rsidRPr="00195AE0">
        <w:rPr>
          <w:rFonts w:cs="Arial"/>
          <w:sz w:val="20"/>
          <w:szCs w:val="20"/>
          <w:vertAlign w:val="subscript"/>
        </w:rPr>
        <w:t>2</w:t>
      </w:r>
      <w:r w:rsidRPr="00E90622">
        <w:rPr>
          <w:rFonts w:cs="Arial"/>
          <w:sz w:val="20"/>
          <w:szCs w:val="20"/>
        </w:rPr>
        <w:t>O</w:t>
      </w:r>
      <w:r w:rsidRPr="00195AE0">
        <w:rPr>
          <w:rFonts w:cs="Arial"/>
          <w:sz w:val="20"/>
          <w:szCs w:val="20"/>
          <w:vertAlign w:val="subscript"/>
        </w:rPr>
        <w:t>2</w:t>
      </w:r>
      <w:r w:rsidRPr="00E90622">
        <w:rPr>
          <w:rFonts w:cs="Arial"/>
          <w:sz w:val="20"/>
          <w:szCs w:val="20"/>
        </w:rPr>
        <w:t xml:space="preserve"> product (</w:t>
      </w:r>
      <w:r w:rsidRPr="00195AE0">
        <w:rPr>
          <w:rFonts w:cs="Arial"/>
          <w:sz w:val="20"/>
          <w:szCs w:val="20"/>
          <w:vertAlign w:val="superscript"/>
        </w:rPr>
        <w:t>11</w:t>
      </w:r>
      <w:r w:rsidRPr="00195AE0">
        <w:rPr>
          <w:rFonts w:cs="Arial"/>
          <w:b/>
          <w:bCs/>
          <w:sz w:val="20"/>
          <w:szCs w:val="20"/>
        </w:rPr>
        <w:t>TS3</w:t>
      </w:r>
      <w:r w:rsidRPr="00195AE0">
        <w:rPr>
          <w:rFonts w:cs="Arial"/>
          <w:sz w:val="20"/>
          <w:szCs w:val="20"/>
          <w:vertAlign w:val="subscript"/>
        </w:rPr>
        <w:t>B</w:t>
      </w:r>
      <w:r w:rsidRPr="00E90622">
        <w:rPr>
          <w:rFonts w:cs="Arial"/>
          <w:sz w:val="20"/>
          <w:szCs w:val="20"/>
        </w:rPr>
        <w:t>) relays</w:t>
      </w:r>
      <w:r>
        <w:rPr>
          <w:rFonts w:cs="Arial"/>
          <w:sz w:val="20"/>
          <w:szCs w:val="20"/>
        </w:rPr>
        <w:t xml:space="preserve"> </w:t>
      </w:r>
      <w:r w:rsidRPr="00E90622">
        <w:rPr>
          <w:rFonts w:cs="Arial"/>
          <w:sz w:val="20"/>
          <w:szCs w:val="20"/>
        </w:rPr>
        <w:t xml:space="preserve">the proton from the </w:t>
      </w:r>
      <w:proofErr w:type="spellStart"/>
      <w:r w:rsidRPr="00E90622">
        <w:rPr>
          <w:rFonts w:cs="Arial"/>
          <w:sz w:val="20"/>
          <w:szCs w:val="20"/>
        </w:rPr>
        <w:t>hydroxo</w:t>
      </w:r>
      <w:proofErr w:type="spellEnd"/>
      <w:r w:rsidRPr="00E90622">
        <w:rPr>
          <w:rFonts w:cs="Arial"/>
          <w:sz w:val="20"/>
          <w:szCs w:val="20"/>
        </w:rPr>
        <w:t xml:space="preserve"> bridge to the proximal oxygen atom of the </w:t>
      </w:r>
      <w:proofErr w:type="spellStart"/>
      <w:r w:rsidRPr="00E90622">
        <w:rPr>
          <w:rFonts w:cs="Arial"/>
          <w:sz w:val="20"/>
          <w:szCs w:val="20"/>
        </w:rPr>
        <w:t>hydroperoxo</w:t>
      </w:r>
      <w:proofErr w:type="spellEnd"/>
      <w:r w:rsidRPr="00E90622">
        <w:rPr>
          <w:rFonts w:cs="Arial"/>
          <w:sz w:val="20"/>
          <w:szCs w:val="20"/>
        </w:rPr>
        <w:t xml:space="preserve"> group. The imaginary frequency for this step is again large (i721 cm</w:t>
      </w:r>
      <w:r w:rsidRPr="00195AE0">
        <w:rPr>
          <w:rFonts w:cs="Arial"/>
          <w:sz w:val="20"/>
          <w:szCs w:val="20"/>
          <w:vertAlign w:val="superscript"/>
        </w:rPr>
        <w:t>−1</w:t>
      </w:r>
      <w:r w:rsidRPr="00E90622">
        <w:rPr>
          <w:rFonts w:cs="Arial"/>
          <w:sz w:val="20"/>
          <w:szCs w:val="20"/>
        </w:rPr>
        <w:t xml:space="preserve">), which </w:t>
      </w:r>
      <w:r w:rsidR="003D199E" w:rsidRPr="00E90622">
        <w:rPr>
          <w:rFonts w:cs="Arial"/>
          <w:sz w:val="20"/>
          <w:szCs w:val="20"/>
        </w:rPr>
        <w:t xml:space="preserve">indicates a sharp and narrow peak for proton transfer that will be affected by isotopic labelling of the transferring atom. The structure is product-like with a short distance between the transferring proton and the accepting oxygen atom of 1.115 Å, while the bridging oxo is at </w:t>
      </w:r>
      <w:proofErr w:type="gramStart"/>
      <w:r w:rsidR="003D199E" w:rsidRPr="00E90622">
        <w:rPr>
          <w:rFonts w:cs="Arial"/>
          <w:sz w:val="20"/>
          <w:szCs w:val="20"/>
        </w:rPr>
        <w:t>a distance of 1.399</w:t>
      </w:r>
      <w:proofErr w:type="gramEnd"/>
      <w:r w:rsidR="003D199E" w:rsidRPr="00E90622">
        <w:rPr>
          <w:rFonts w:cs="Arial"/>
          <w:sz w:val="20"/>
          <w:szCs w:val="20"/>
        </w:rPr>
        <w:t xml:space="preserve"> Å from the proton. </w:t>
      </w:r>
    </w:p>
    <w:p w14:paraId="5795B756" w14:textId="48C5C5F6" w:rsidR="00C514C5" w:rsidRDefault="003D199E" w:rsidP="00C514C5">
      <w:pPr>
        <w:pStyle w:val="P1"/>
        <w:spacing w:before="240" w:after="240" w:line="240" w:lineRule="atLeast"/>
        <w:rPr>
          <w:rFonts w:cs="Arial"/>
          <w:sz w:val="20"/>
          <w:szCs w:val="20"/>
        </w:rPr>
      </w:pPr>
      <w:r>
        <w:rPr>
          <w:rFonts w:cs="Arial"/>
          <w:sz w:val="20"/>
          <w:szCs w:val="20"/>
        </w:rPr>
        <w:t xml:space="preserve">The alternative mechanism from </w:t>
      </w:r>
      <w:r w:rsidRPr="004349C5">
        <w:rPr>
          <w:rFonts w:cs="Arial"/>
          <w:sz w:val="20"/>
          <w:szCs w:val="20"/>
          <w:vertAlign w:val="superscript"/>
        </w:rPr>
        <w:t>11</w:t>
      </w:r>
      <w:r w:rsidRPr="004349C5">
        <w:rPr>
          <w:rFonts w:cs="Arial"/>
          <w:b/>
          <w:bCs/>
          <w:sz w:val="20"/>
          <w:szCs w:val="20"/>
        </w:rPr>
        <w:t>IM1</w:t>
      </w:r>
      <w:r w:rsidRPr="004349C5">
        <w:rPr>
          <w:rFonts w:cs="Arial"/>
          <w:sz w:val="20"/>
          <w:szCs w:val="20"/>
          <w:vertAlign w:val="subscript"/>
        </w:rPr>
        <w:t>B</w:t>
      </w:r>
      <w:r>
        <w:rPr>
          <w:rFonts w:cs="Arial"/>
          <w:sz w:val="20"/>
          <w:szCs w:val="20"/>
        </w:rPr>
        <w:t xml:space="preserve"> via </w:t>
      </w:r>
      <w:r w:rsidRPr="004349C5">
        <w:rPr>
          <w:rFonts w:cs="Arial"/>
          <w:sz w:val="20"/>
          <w:szCs w:val="20"/>
          <w:vertAlign w:val="superscript"/>
        </w:rPr>
        <w:t>11</w:t>
      </w:r>
      <w:r w:rsidRPr="004349C5">
        <w:rPr>
          <w:rFonts w:cs="Arial"/>
          <w:b/>
          <w:bCs/>
          <w:sz w:val="20"/>
          <w:szCs w:val="20"/>
        </w:rPr>
        <w:t>TS2b</w:t>
      </w:r>
      <w:r w:rsidRPr="004349C5">
        <w:rPr>
          <w:rFonts w:cs="Arial"/>
          <w:sz w:val="20"/>
          <w:szCs w:val="20"/>
          <w:vertAlign w:val="subscript"/>
        </w:rPr>
        <w:t>B</w:t>
      </w:r>
      <w:r>
        <w:rPr>
          <w:rFonts w:cs="Arial"/>
          <w:sz w:val="20"/>
          <w:szCs w:val="20"/>
        </w:rPr>
        <w:t xml:space="preserve"> led to a fully characterized transition state</w:t>
      </w:r>
      <w:r w:rsidRPr="00E90622">
        <w:rPr>
          <w:rFonts w:cs="Arial"/>
          <w:sz w:val="20"/>
          <w:szCs w:val="20"/>
        </w:rPr>
        <w:t xml:space="preserve"> for </w:t>
      </w:r>
      <w:r>
        <w:rPr>
          <w:rFonts w:cs="Arial"/>
          <w:sz w:val="20"/>
          <w:szCs w:val="20"/>
        </w:rPr>
        <w:t xml:space="preserve">the </w:t>
      </w:r>
      <w:r w:rsidRPr="00E90622">
        <w:rPr>
          <w:rFonts w:cs="Arial"/>
          <w:sz w:val="20"/>
          <w:szCs w:val="20"/>
        </w:rPr>
        <w:t xml:space="preserve">proton transfer from the ligated water molecule to the </w:t>
      </w:r>
      <w:proofErr w:type="spellStart"/>
      <w:r w:rsidRPr="00E90622">
        <w:rPr>
          <w:rFonts w:cs="Arial"/>
          <w:sz w:val="20"/>
          <w:szCs w:val="20"/>
        </w:rPr>
        <w:t>hydroperoxo</w:t>
      </w:r>
      <w:proofErr w:type="spellEnd"/>
      <w:r w:rsidRPr="00E90622">
        <w:rPr>
          <w:rFonts w:cs="Arial"/>
          <w:sz w:val="20"/>
          <w:szCs w:val="20"/>
        </w:rPr>
        <w:t xml:space="preserve"> group. The </w:t>
      </w:r>
      <w:r w:rsidRPr="00195AE0">
        <w:rPr>
          <w:rFonts w:cs="Arial"/>
          <w:sz w:val="20"/>
          <w:szCs w:val="20"/>
          <w:vertAlign w:val="superscript"/>
        </w:rPr>
        <w:t>11</w:t>
      </w:r>
      <w:r w:rsidRPr="00195AE0">
        <w:rPr>
          <w:rFonts w:cs="Arial"/>
          <w:b/>
          <w:bCs/>
          <w:sz w:val="20"/>
          <w:szCs w:val="20"/>
        </w:rPr>
        <w:t>TS2b</w:t>
      </w:r>
      <w:r w:rsidRPr="00195AE0">
        <w:rPr>
          <w:rFonts w:cs="Arial"/>
          <w:sz w:val="20"/>
          <w:szCs w:val="20"/>
          <w:vertAlign w:val="subscript"/>
        </w:rPr>
        <w:t>B</w:t>
      </w:r>
      <w:r w:rsidRPr="00E90622">
        <w:rPr>
          <w:rFonts w:cs="Arial"/>
          <w:sz w:val="20"/>
          <w:szCs w:val="20"/>
        </w:rPr>
        <w:t xml:space="preserve"> barrier has an </w:t>
      </w:r>
      <w:r w:rsidR="00C514C5" w:rsidRPr="00E90622">
        <w:rPr>
          <w:rFonts w:cs="Arial"/>
          <w:sz w:val="20"/>
          <w:szCs w:val="20"/>
        </w:rPr>
        <w:t>imaginary frequency of i258 cm</w:t>
      </w:r>
      <w:r w:rsidR="00C514C5" w:rsidRPr="00195AE0">
        <w:rPr>
          <w:rFonts w:cs="Arial"/>
          <w:sz w:val="20"/>
          <w:szCs w:val="20"/>
          <w:vertAlign w:val="superscript"/>
        </w:rPr>
        <w:t>−1</w:t>
      </w:r>
      <w:r w:rsidR="00C514C5" w:rsidRPr="00E90622">
        <w:rPr>
          <w:rFonts w:cs="Arial"/>
          <w:sz w:val="20"/>
          <w:szCs w:val="20"/>
        </w:rPr>
        <w:t xml:space="preserve"> for proton transfer from the water molecule bound to Fe</w:t>
      </w:r>
      <w:r w:rsidR="00C514C5" w:rsidRPr="00F02743">
        <w:rPr>
          <w:rFonts w:cs="Arial"/>
          <w:sz w:val="20"/>
          <w:szCs w:val="20"/>
          <w:vertAlign w:val="subscript"/>
        </w:rPr>
        <w:t>1</w:t>
      </w:r>
      <w:r w:rsidR="00C514C5" w:rsidRPr="00E90622">
        <w:rPr>
          <w:rFonts w:cs="Arial"/>
          <w:sz w:val="20"/>
          <w:szCs w:val="20"/>
        </w:rPr>
        <w:t xml:space="preserve"> to the </w:t>
      </w:r>
      <w:proofErr w:type="spellStart"/>
      <w:r w:rsidR="00C514C5" w:rsidRPr="00E90622">
        <w:rPr>
          <w:rFonts w:cs="Arial"/>
          <w:sz w:val="20"/>
          <w:szCs w:val="20"/>
        </w:rPr>
        <w:t>hydroperoxo</w:t>
      </w:r>
      <w:proofErr w:type="spellEnd"/>
      <w:r w:rsidR="00C514C5" w:rsidRPr="00E90622">
        <w:rPr>
          <w:rFonts w:cs="Arial"/>
          <w:sz w:val="20"/>
          <w:szCs w:val="20"/>
        </w:rPr>
        <w:t xml:space="preserve"> group. In the second proton transfer transition state the </w:t>
      </w:r>
      <w:r w:rsidR="00F02743">
        <w:rPr>
          <w:rFonts w:cs="Arial"/>
          <w:sz w:val="20"/>
          <w:szCs w:val="20"/>
        </w:rPr>
        <w:t>structure</w:t>
      </w:r>
      <w:r w:rsidR="00C514C5" w:rsidRPr="00E90622">
        <w:rPr>
          <w:rFonts w:cs="Arial"/>
          <w:sz w:val="20"/>
          <w:szCs w:val="20"/>
        </w:rPr>
        <w:t xml:space="preserve"> is also product-like with </w:t>
      </w:r>
      <w:proofErr w:type="gramStart"/>
      <w:r w:rsidR="00C514C5" w:rsidRPr="00E90622">
        <w:rPr>
          <w:rFonts w:cs="Arial"/>
          <w:sz w:val="20"/>
          <w:szCs w:val="20"/>
        </w:rPr>
        <w:t xml:space="preserve">a </w:t>
      </w:r>
      <w:r w:rsidR="00F02743">
        <w:rPr>
          <w:rFonts w:cs="Arial"/>
          <w:sz w:val="20"/>
          <w:szCs w:val="20"/>
        </w:rPr>
        <w:t>distance of the</w:t>
      </w:r>
      <w:proofErr w:type="gramEnd"/>
      <w:r w:rsidR="00F02743">
        <w:rPr>
          <w:rFonts w:cs="Arial"/>
          <w:sz w:val="20"/>
          <w:szCs w:val="20"/>
        </w:rPr>
        <w:t xml:space="preserve"> transferring proton to the </w:t>
      </w:r>
      <w:r w:rsidR="00C514C5" w:rsidRPr="00E90622">
        <w:rPr>
          <w:rFonts w:cs="Arial"/>
          <w:sz w:val="20"/>
          <w:szCs w:val="20"/>
        </w:rPr>
        <w:t>donor</w:t>
      </w:r>
      <w:r w:rsidR="00F02743">
        <w:rPr>
          <w:rFonts w:cs="Arial"/>
          <w:sz w:val="20"/>
          <w:szCs w:val="20"/>
        </w:rPr>
        <w:t xml:space="preserve"> group of</w:t>
      </w:r>
      <w:r w:rsidR="00C514C5" w:rsidRPr="00E90622">
        <w:rPr>
          <w:rFonts w:cs="Arial"/>
          <w:sz w:val="20"/>
          <w:szCs w:val="20"/>
        </w:rPr>
        <w:t xml:space="preserve"> 1.363 Å</w:t>
      </w:r>
      <w:r w:rsidR="00F02743">
        <w:rPr>
          <w:rFonts w:cs="Arial"/>
          <w:sz w:val="20"/>
          <w:szCs w:val="20"/>
        </w:rPr>
        <w:t>, while its distance from the</w:t>
      </w:r>
      <w:r w:rsidR="00C514C5" w:rsidRPr="00E90622">
        <w:rPr>
          <w:rFonts w:cs="Arial"/>
          <w:sz w:val="20"/>
          <w:szCs w:val="20"/>
        </w:rPr>
        <w:t xml:space="preserve"> acceptor</w:t>
      </w:r>
      <w:r w:rsidR="00F02743">
        <w:rPr>
          <w:rFonts w:cs="Arial"/>
          <w:sz w:val="20"/>
          <w:szCs w:val="20"/>
        </w:rPr>
        <w:t xml:space="preserve"> group is</w:t>
      </w:r>
      <w:r w:rsidR="00C514C5" w:rsidRPr="00E90622">
        <w:rPr>
          <w:rFonts w:cs="Arial"/>
          <w:sz w:val="20"/>
          <w:szCs w:val="20"/>
        </w:rPr>
        <w:t xml:space="preserve"> 1.113 Å</w:t>
      </w:r>
      <w:r w:rsidR="00C514C5">
        <w:rPr>
          <w:rFonts w:cs="Arial"/>
          <w:sz w:val="20"/>
          <w:szCs w:val="20"/>
        </w:rPr>
        <w:t>.</w:t>
      </w:r>
    </w:p>
    <w:p w14:paraId="25A75228" w14:textId="7A5F9D18" w:rsidR="00C514C5" w:rsidRDefault="00C514C5" w:rsidP="00C514C5">
      <w:pPr>
        <w:pStyle w:val="P1"/>
        <w:spacing w:before="240" w:after="240" w:line="240" w:lineRule="atLeast"/>
        <w:rPr>
          <w:rFonts w:cs="Arial"/>
          <w:sz w:val="20"/>
          <w:szCs w:val="20"/>
        </w:rPr>
      </w:pPr>
      <w:r>
        <w:rPr>
          <w:rFonts w:cs="Arial"/>
          <w:sz w:val="20"/>
          <w:szCs w:val="20"/>
        </w:rPr>
        <w:t>In summary, the calculations on the conversion of dioxygen to H</w:t>
      </w:r>
      <w:r w:rsidRPr="00A1303A">
        <w:rPr>
          <w:rFonts w:cs="Arial"/>
          <w:sz w:val="20"/>
          <w:szCs w:val="20"/>
          <w:vertAlign w:val="subscript"/>
        </w:rPr>
        <w:t>2</w:t>
      </w:r>
      <w:r>
        <w:rPr>
          <w:rFonts w:cs="Arial"/>
          <w:sz w:val="20"/>
          <w:szCs w:val="20"/>
        </w:rPr>
        <w:t>O</w:t>
      </w:r>
      <w:r w:rsidRPr="00A1303A">
        <w:rPr>
          <w:rFonts w:cs="Arial"/>
          <w:sz w:val="20"/>
          <w:szCs w:val="20"/>
          <w:vertAlign w:val="subscript"/>
        </w:rPr>
        <w:t>2</w:t>
      </w:r>
      <w:r>
        <w:rPr>
          <w:rFonts w:cs="Arial"/>
          <w:sz w:val="20"/>
          <w:szCs w:val="20"/>
        </w:rPr>
        <w:t xml:space="preserve"> at the diiron center of ferritin show that the availability of </w:t>
      </w:r>
      <w:proofErr w:type="gramStart"/>
      <w:r>
        <w:rPr>
          <w:rFonts w:cs="Arial"/>
          <w:sz w:val="20"/>
          <w:szCs w:val="20"/>
        </w:rPr>
        <w:t>a large number of</w:t>
      </w:r>
      <w:proofErr w:type="gramEnd"/>
      <w:r>
        <w:rPr>
          <w:rFonts w:cs="Arial"/>
          <w:sz w:val="20"/>
          <w:szCs w:val="20"/>
        </w:rPr>
        <w:t xml:space="preserve"> proton donors and acceptors results in a variety of</w:t>
      </w:r>
      <w:r w:rsidRPr="00C0113C">
        <w:rPr>
          <w:rFonts w:cs="Arial"/>
          <w:sz w:val="20"/>
          <w:szCs w:val="20"/>
        </w:rPr>
        <w:t xml:space="preserve"> </w:t>
      </w:r>
      <w:r>
        <w:rPr>
          <w:rFonts w:cs="Arial"/>
          <w:sz w:val="20"/>
          <w:szCs w:val="20"/>
        </w:rPr>
        <w:t>pathways for proton transfer. Nevertheless, the lowest energy pathways are obtained through proton transfer from the bridging oxo group and from Glu</w:t>
      </w:r>
      <w:r w:rsidRPr="004E702C">
        <w:rPr>
          <w:rFonts w:cs="Arial"/>
          <w:sz w:val="20"/>
          <w:szCs w:val="20"/>
          <w:vertAlign w:val="subscript"/>
        </w:rPr>
        <w:t>57</w:t>
      </w:r>
      <w:r>
        <w:rPr>
          <w:rFonts w:cs="Arial"/>
          <w:sz w:val="20"/>
          <w:szCs w:val="20"/>
        </w:rPr>
        <w:t xml:space="preserve">. Furthermore, our previous work on </w:t>
      </w:r>
      <w:proofErr w:type="spellStart"/>
      <w:r w:rsidRPr="004E702C">
        <w:rPr>
          <w:rFonts w:cs="Arial"/>
          <w:i/>
          <w:iCs/>
          <w:sz w:val="20"/>
          <w:szCs w:val="20"/>
        </w:rPr>
        <w:t>Syn</w:t>
      </w:r>
      <w:r>
        <w:rPr>
          <w:rFonts w:cs="Arial"/>
          <w:sz w:val="20"/>
          <w:szCs w:val="20"/>
        </w:rPr>
        <w:t>Ftn</w:t>
      </w:r>
      <w:proofErr w:type="spellEnd"/>
      <w:r>
        <w:rPr>
          <w:rFonts w:cs="Arial"/>
          <w:sz w:val="20"/>
          <w:szCs w:val="20"/>
        </w:rPr>
        <w:t xml:space="preserve"> ferritin revealed strong </w:t>
      </w:r>
      <w:r w:rsidRPr="00815569">
        <w:rPr>
          <w:rFonts w:cs="Arial"/>
          <w:sz w:val="20"/>
          <w:szCs w:val="20"/>
        </w:rPr>
        <w:t>influences of the second coordination sphere with a bound cation binding site influencing structure and reactivity.</w:t>
      </w:r>
      <w:r w:rsidRPr="00815569">
        <w:rPr>
          <w:rFonts w:cs="Arial"/>
          <w:sz w:val="20"/>
          <w:szCs w:val="20"/>
          <w:vertAlign w:val="superscript"/>
        </w:rPr>
        <w:t>[3</w:t>
      </w:r>
      <w:r w:rsidR="003D199E" w:rsidRPr="00815569">
        <w:rPr>
          <w:rFonts w:cs="Arial"/>
          <w:sz w:val="20"/>
          <w:szCs w:val="20"/>
          <w:vertAlign w:val="superscript"/>
        </w:rPr>
        <w:t>5</w:t>
      </w:r>
      <w:r w:rsidRPr="00815569">
        <w:rPr>
          <w:rFonts w:cs="Arial"/>
          <w:sz w:val="20"/>
          <w:szCs w:val="20"/>
          <w:vertAlign w:val="superscript"/>
        </w:rPr>
        <w:t>]</w:t>
      </w:r>
      <w:r w:rsidRPr="00815569">
        <w:rPr>
          <w:rFonts w:cs="Arial"/>
          <w:sz w:val="20"/>
          <w:szCs w:val="20"/>
        </w:rPr>
        <w:t xml:space="preserve"> These studies showed that the first proton in</w:t>
      </w:r>
      <w:r>
        <w:rPr>
          <w:rFonts w:cs="Arial"/>
          <w:sz w:val="20"/>
          <w:szCs w:val="20"/>
        </w:rPr>
        <w:t xml:space="preserve"> </w:t>
      </w:r>
      <w:proofErr w:type="spellStart"/>
      <w:r w:rsidRPr="002D66F3">
        <w:rPr>
          <w:rFonts w:cs="Arial"/>
          <w:i/>
          <w:iCs/>
          <w:sz w:val="20"/>
          <w:szCs w:val="20"/>
        </w:rPr>
        <w:t>Syn</w:t>
      </w:r>
      <w:r>
        <w:rPr>
          <w:rFonts w:cs="Arial"/>
          <w:sz w:val="20"/>
          <w:szCs w:val="20"/>
        </w:rPr>
        <w:t>Ftn</w:t>
      </w:r>
      <w:proofErr w:type="spellEnd"/>
      <w:r>
        <w:rPr>
          <w:rFonts w:cs="Arial"/>
          <w:sz w:val="20"/>
          <w:szCs w:val="20"/>
        </w:rPr>
        <w:t xml:space="preserve"> is </w:t>
      </w:r>
      <w:r>
        <w:rPr>
          <w:rFonts w:cs="Arial"/>
          <w:sz w:val="20"/>
          <w:szCs w:val="20"/>
        </w:rPr>
        <w:t>delivered by a bridging water molecule, while the second one comes from Tyr</w:t>
      </w:r>
      <w:r w:rsidRPr="004D5937">
        <w:rPr>
          <w:rFonts w:cs="Arial"/>
          <w:sz w:val="20"/>
          <w:szCs w:val="20"/>
          <w:vertAlign w:val="subscript"/>
        </w:rPr>
        <w:t>30</w:t>
      </w:r>
      <w:r>
        <w:rPr>
          <w:rFonts w:cs="Arial"/>
          <w:sz w:val="20"/>
          <w:szCs w:val="20"/>
        </w:rPr>
        <w:t>. By contrast, in this work no radical character is observed on Tyr</w:t>
      </w:r>
      <w:r w:rsidRPr="004D5937">
        <w:rPr>
          <w:rFonts w:cs="Arial"/>
          <w:sz w:val="20"/>
          <w:szCs w:val="20"/>
          <w:vertAlign w:val="subscript"/>
        </w:rPr>
        <w:t>30</w:t>
      </w:r>
      <w:r>
        <w:rPr>
          <w:rFonts w:cs="Arial"/>
          <w:sz w:val="20"/>
          <w:szCs w:val="20"/>
        </w:rPr>
        <w:t xml:space="preserve"> in any of the optimized geometries. Moreover, in none of the models tested here </w:t>
      </w:r>
      <w:r w:rsidR="003D199E">
        <w:rPr>
          <w:rFonts w:cs="Arial"/>
          <w:sz w:val="20"/>
          <w:szCs w:val="20"/>
        </w:rPr>
        <w:t>we were</w:t>
      </w:r>
      <w:r>
        <w:rPr>
          <w:rFonts w:cs="Arial"/>
          <w:sz w:val="20"/>
          <w:szCs w:val="20"/>
        </w:rPr>
        <w:t xml:space="preserve"> able to find a stable geometry with Tyr</w:t>
      </w:r>
      <w:r w:rsidRPr="004D5937">
        <w:rPr>
          <w:rFonts w:cs="Arial"/>
          <w:sz w:val="20"/>
          <w:szCs w:val="20"/>
          <w:vertAlign w:val="subscript"/>
        </w:rPr>
        <w:t>30</w:t>
      </w:r>
      <w:r>
        <w:rPr>
          <w:rFonts w:cs="Arial"/>
          <w:sz w:val="20"/>
          <w:szCs w:val="20"/>
        </w:rPr>
        <w:t xml:space="preserve"> deprotonated. Therefore, Tyr</w:t>
      </w:r>
      <w:r w:rsidRPr="004D5937">
        <w:rPr>
          <w:rFonts w:cs="Arial"/>
          <w:sz w:val="20"/>
          <w:szCs w:val="20"/>
          <w:vertAlign w:val="subscript"/>
        </w:rPr>
        <w:t>30</w:t>
      </w:r>
      <w:r>
        <w:rPr>
          <w:rFonts w:cs="Arial"/>
          <w:sz w:val="20"/>
          <w:szCs w:val="20"/>
        </w:rPr>
        <w:t xml:space="preserve"> in the ferritin model of </w:t>
      </w:r>
      <w:r w:rsidRPr="00C0113C">
        <w:rPr>
          <w:rFonts w:cs="Arial"/>
          <w:i/>
          <w:iCs/>
          <w:sz w:val="20"/>
          <w:szCs w:val="20"/>
        </w:rPr>
        <w:t>C. elegans</w:t>
      </w:r>
      <w:r>
        <w:rPr>
          <w:rFonts w:cs="Arial"/>
          <w:sz w:val="20"/>
          <w:szCs w:val="20"/>
        </w:rPr>
        <w:t xml:space="preserve"> only appears to have a role as hydrogen bond donor and </w:t>
      </w:r>
      <w:r w:rsidR="003D199E">
        <w:rPr>
          <w:rFonts w:cs="Arial"/>
          <w:sz w:val="20"/>
          <w:szCs w:val="20"/>
        </w:rPr>
        <w:t xml:space="preserve">through </w:t>
      </w:r>
      <w:r>
        <w:rPr>
          <w:rFonts w:cs="Arial"/>
          <w:sz w:val="20"/>
          <w:szCs w:val="20"/>
        </w:rPr>
        <w:t>positioning of the active site structure and does not have a function within the catalytic reaction mechanism for shuttling protons to dioxygen.</w:t>
      </w:r>
    </w:p>
    <w:p w14:paraId="353C8F7B" w14:textId="470B8CCE" w:rsidR="00A1303A" w:rsidRDefault="00C514C5" w:rsidP="00A1303A">
      <w:pPr>
        <w:pStyle w:val="P1"/>
        <w:spacing w:before="240" w:after="240" w:line="240" w:lineRule="atLeast"/>
        <w:rPr>
          <w:rFonts w:cs="Arial"/>
          <w:sz w:val="20"/>
          <w:szCs w:val="20"/>
        </w:rPr>
      </w:pPr>
      <w:r w:rsidRPr="00E90622">
        <w:rPr>
          <w:rFonts w:cs="Arial"/>
          <w:sz w:val="20"/>
          <w:szCs w:val="20"/>
        </w:rPr>
        <w:t xml:space="preserve">To understand the differences in reactivity and structure </w:t>
      </w:r>
      <w:r>
        <w:rPr>
          <w:rFonts w:cs="Arial"/>
          <w:sz w:val="20"/>
          <w:szCs w:val="20"/>
        </w:rPr>
        <w:t xml:space="preserve">between </w:t>
      </w:r>
      <w:proofErr w:type="spellStart"/>
      <w:r w:rsidRPr="00521BC3">
        <w:rPr>
          <w:rFonts w:cs="Arial"/>
          <w:i/>
          <w:iCs/>
          <w:sz w:val="20"/>
          <w:szCs w:val="20"/>
        </w:rPr>
        <w:t>Syn</w:t>
      </w:r>
      <w:r>
        <w:rPr>
          <w:rFonts w:cs="Arial"/>
          <w:sz w:val="20"/>
          <w:szCs w:val="20"/>
        </w:rPr>
        <w:t>Ftn</w:t>
      </w:r>
      <w:proofErr w:type="spellEnd"/>
      <w:r>
        <w:rPr>
          <w:rFonts w:cs="Arial"/>
          <w:sz w:val="20"/>
          <w:szCs w:val="20"/>
        </w:rPr>
        <w:t xml:space="preserve"> and </w:t>
      </w:r>
      <w:r w:rsidRPr="00E90622">
        <w:rPr>
          <w:rFonts w:cs="Arial"/>
          <w:sz w:val="20"/>
          <w:szCs w:val="20"/>
        </w:rPr>
        <w:t xml:space="preserve">ferritin-2 from </w:t>
      </w:r>
      <w:r w:rsidRPr="001752E3">
        <w:rPr>
          <w:rFonts w:cs="Arial"/>
          <w:i/>
          <w:iCs/>
          <w:sz w:val="20"/>
          <w:szCs w:val="20"/>
        </w:rPr>
        <w:t>C</w:t>
      </w:r>
      <w:r>
        <w:rPr>
          <w:rFonts w:cs="Arial"/>
          <w:i/>
          <w:iCs/>
          <w:sz w:val="20"/>
          <w:szCs w:val="20"/>
        </w:rPr>
        <w:t>.</w:t>
      </w:r>
      <w:r w:rsidRPr="001752E3">
        <w:rPr>
          <w:rFonts w:cs="Arial"/>
          <w:i/>
          <w:iCs/>
          <w:sz w:val="20"/>
          <w:szCs w:val="20"/>
        </w:rPr>
        <w:t xml:space="preserve"> elegans</w:t>
      </w:r>
      <w:r w:rsidRPr="00E90622">
        <w:rPr>
          <w:rFonts w:cs="Arial"/>
          <w:sz w:val="20"/>
          <w:szCs w:val="20"/>
        </w:rPr>
        <w:t xml:space="preserve"> we compare the 7URH and 6GKA </w:t>
      </w:r>
      <w:proofErr w:type="spellStart"/>
      <w:r w:rsidRPr="00E90622">
        <w:rPr>
          <w:rFonts w:cs="Arial"/>
          <w:sz w:val="20"/>
          <w:szCs w:val="20"/>
        </w:rPr>
        <w:t>pdb</w:t>
      </w:r>
      <w:proofErr w:type="spellEnd"/>
      <w:r w:rsidRPr="00E90622">
        <w:rPr>
          <w:rFonts w:cs="Arial"/>
          <w:sz w:val="20"/>
          <w:szCs w:val="20"/>
        </w:rPr>
        <w:t xml:space="preserve"> files</w:t>
      </w:r>
      <w:r>
        <w:rPr>
          <w:rFonts w:cs="Arial"/>
          <w:sz w:val="20"/>
          <w:szCs w:val="20"/>
        </w:rPr>
        <w:t xml:space="preserve"> as displayed in Figure 7. These two structures</w:t>
      </w:r>
      <w:r w:rsidRPr="00E90622">
        <w:rPr>
          <w:rFonts w:cs="Arial"/>
          <w:sz w:val="20"/>
          <w:szCs w:val="20"/>
        </w:rPr>
        <w:t xml:space="preserve"> represent two ferritin homologs that are expected</w:t>
      </w:r>
      <w:r>
        <w:rPr>
          <w:rFonts w:cs="Arial"/>
          <w:sz w:val="20"/>
          <w:szCs w:val="20"/>
        </w:rPr>
        <w:t xml:space="preserve"> or shown</w:t>
      </w:r>
      <w:r w:rsidRPr="00E90622">
        <w:rPr>
          <w:rFonts w:cs="Arial"/>
          <w:sz w:val="20"/>
          <w:szCs w:val="20"/>
        </w:rPr>
        <w:t xml:space="preserve"> to react through </w:t>
      </w:r>
      <w:r>
        <w:rPr>
          <w:rFonts w:cs="Arial"/>
          <w:sz w:val="20"/>
          <w:szCs w:val="20"/>
        </w:rPr>
        <w:t>different catalytic cycles</w:t>
      </w:r>
      <w:r w:rsidRPr="00E90622">
        <w:rPr>
          <w:rFonts w:cs="Arial"/>
          <w:sz w:val="20"/>
          <w:szCs w:val="20"/>
        </w:rPr>
        <w:t>.</w:t>
      </w:r>
      <w:r>
        <w:rPr>
          <w:rFonts w:cs="Arial"/>
          <w:sz w:val="20"/>
          <w:szCs w:val="20"/>
        </w:rPr>
        <w:t xml:space="preserve"> Thus, in </w:t>
      </w:r>
      <w:proofErr w:type="spellStart"/>
      <w:r w:rsidRPr="00C0113C">
        <w:rPr>
          <w:rFonts w:cs="Arial"/>
          <w:i/>
          <w:iCs/>
          <w:sz w:val="20"/>
          <w:szCs w:val="20"/>
        </w:rPr>
        <w:t>Syn</w:t>
      </w:r>
      <w:r>
        <w:rPr>
          <w:rFonts w:cs="Arial"/>
          <w:sz w:val="20"/>
          <w:szCs w:val="20"/>
        </w:rPr>
        <w:t>Ftn</w:t>
      </w:r>
      <w:proofErr w:type="spellEnd"/>
      <w:r>
        <w:rPr>
          <w:rFonts w:cs="Arial"/>
          <w:sz w:val="20"/>
          <w:szCs w:val="20"/>
        </w:rPr>
        <w:t xml:space="preserve"> </w:t>
      </w:r>
      <w:r w:rsidRPr="00815569">
        <w:rPr>
          <w:rFonts w:cs="Arial"/>
          <w:sz w:val="20"/>
          <w:szCs w:val="20"/>
        </w:rPr>
        <w:t>the Tyr</w:t>
      </w:r>
      <w:r w:rsidRPr="00815569">
        <w:rPr>
          <w:rFonts w:cs="Arial"/>
          <w:sz w:val="20"/>
          <w:szCs w:val="20"/>
          <w:vertAlign w:val="subscript"/>
        </w:rPr>
        <w:t>40</w:t>
      </w:r>
      <w:r w:rsidRPr="00815569">
        <w:rPr>
          <w:rFonts w:cs="Arial"/>
          <w:sz w:val="20"/>
          <w:szCs w:val="20"/>
        </w:rPr>
        <w:t xml:space="preserve"> was shown to form a radical during the catalytic </w:t>
      </w:r>
      <w:proofErr w:type="gramStart"/>
      <w:r w:rsidRPr="00815569">
        <w:rPr>
          <w:rFonts w:cs="Arial"/>
          <w:sz w:val="20"/>
          <w:szCs w:val="20"/>
        </w:rPr>
        <w:t>cycle.</w:t>
      </w:r>
      <w:r w:rsidRPr="00815569">
        <w:rPr>
          <w:rFonts w:cs="Arial"/>
          <w:sz w:val="20"/>
          <w:szCs w:val="20"/>
          <w:vertAlign w:val="superscript"/>
        </w:rPr>
        <w:t>[</w:t>
      </w:r>
      <w:proofErr w:type="gramEnd"/>
      <w:r w:rsidRPr="00815569">
        <w:rPr>
          <w:rFonts w:cs="Arial"/>
          <w:sz w:val="20"/>
          <w:szCs w:val="20"/>
          <w:vertAlign w:val="superscript"/>
        </w:rPr>
        <w:t>3</w:t>
      </w:r>
      <w:r w:rsidR="003D199E" w:rsidRPr="00815569">
        <w:rPr>
          <w:rFonts w:cs="Arial"/>
          <w:sz w:val="20"/>
          <w:szCs w:val="20"/>
          <w:vertAlign w:val="superscript"/>
        </w:rPr>
        <w:t>3</w:t>
      </w:r>
      <w:r w:rsidRPr="00815569">
        <w:rPr>
          <w:rFonts w:cs="Arial"/>
          <w:sz w:val="20"/>
          <w:szCs w:val="20"/>
          <w:vertAlign w:val="superscript"/>
        </w:rPr>
        <w:t>−3</w:t>
      </w:r>
      <w:r w:rsidR="003D199E" w:rsidRPr="00815569">
        <w:rPr>
          <w:rFonts w:cs="Arial"/>
          <w:sz w:val="20"/>
          <w:szCs w:val="20"/>
          <w:vertAlign w:val="superscript"/>
        </w:rPr>
        <w:t>5</w:t>
      </w:r>
      <w:r w:rsidRPr="00815569">
        <w:rPr>
          <w:rFonts w:cs="Arial"/>
          <w:sz w:val="20"/>
          <w:szCs w:val="20"/>
          <w:vertAlign w:val="superscript"/>
        </w:rPr>
        <w:t>]</w:t>
      </w:r>
      <w:r w:rsidRPr="00815569">
        <w:rPr>
          <w:rFonts w:cs="Arial"/>
          <w:sz w:val="20"/>
          <w:szCs w:val="20"/>
        </w:rPr>
        <w:t xml:space="preserve"> As can be seen from Figure 7, desp</w:t>
      </w:r>
      <w:r w:rsidRPr="00444698">
        <w:rPr>
          <w:rFonts w:cs="Arial"/>
          <w:sz w:val="20"/>
          <w:szCs w:val="20"/>
        </w:rPr>
        <w:t>ite dramatic</w:t>
      </w:r>
      <w:r w:rsidRPr="00E90622">
        <w:rPr>
          <w:rFonts w:cs="Arial"/>
          <w:sz w:val="20"/>
          <w:szCs w:val="20"/>
        </w:rPr>
        <w:t xml:space="preserve"> differences in catalytic cycle and substrate conversion, the</w:t>
      </w:r>
      <w:r>
        <w:rPr>
          <w:rFonts w:cs="Arial"/>
          <w:sz w:val="20"/>
          <w:szCs w:val="20"/>
        </w:rPr>
        <w:t xml:space="preserve"> folds of the two</w:t>
      </w:r>
      <w:r w:rsidRPr="00E90622">
        <w:rPr>
          <w:rFonts w:cs="Arial"/>
          <w:sz w:val="20"/>
          <w:szCs w:val="20"/>
        </w:rPr>
        <w:t xml:space="preserve"> protein</w:t>
      </w:r>
      <w:r>
        <w:rPr>
          <w:rFonts w:cs="Arial"/>
          <w:sz w:val="20"/>
          <w:szCs w:val="20"/>
        </w:rPr>
        <w:t>s</w:t>
      </w:r>
      <w:r w:rsidRPr="00E90622">
        <w:rPr>
          <w:rFonts w:cs="Arial"/>
          <w:sz w:val="20"/>
          <w:szCs w:val="20"/>
        </w:rPr>
        <w:t xml:space="preserve"> look very similar and no </w:t>
      </w:r>
      <w:r w:rsidR="00C0113C" w:rsidRPr="00E90622">
        <w:rPr>
          <w:rFonts w:cs="Arial"/>
          <w:sz w:val="20"/>
          <w:szCs w:val="20"/>
        </w:rPr>
        <w:t xml:space="preserve">dramatic differences in secondary protein structure is seen. Both contain five helix bundles that are held together by solvent and hydrogen bonding interactions. Even a close-up of the active site structures of the two proteins shows </w:t>
      </w:r>
      <w:r w:rsidR="00C0113C">
        <w:rPr>
          <w:rFonts w:cs="Arial"/>
          <w:sz w:val="20"/>
          <w:szCs w:val="20"/>
        </w:rPr>
        <w:t>few</w:t>
      </w:r>
      <w:r w:rsidR="00C0113C" w:rsidRPr="00E90622">
        <w:rPr>
          <w:rFonts w:cs="Arial"/>
          <w:sz w:val="20"/>
          <w:szCs w:val="20"/>
        </w:rPr>
        <w:t xml:space="preserve"> differences. Both have a diiron active site that is bridged by a glutamate residue (Glu</w:t>
      </w:r>
      <w:r w:rsidR="00C0113C" w:rsidRPr="00195AE0">
        <w:rPr>
          <w:rFonts w:cs="Arial"/>
          <w:sz w:val="20"/>
          <w:szCs w:val="20"/>
          <w:vertAlign w:val="subscript"/>
        </w:rPr>
        <w:t>58</w:t>
      </w:r>
      <w:r w:rsidR="00C0113C" w:rsidRPr="00E90622">
        <w:rPr>
          <w:rFonts w:cs="Arial"/>
          <w:sz w:val="20"/>
          <w:szCs w:val="20"/>
        </w:rPr>
        <w:t xml:space="preserve"> in 7URH and Glu</w:t>
      </w:r>
      <w:r w:rsidR="00C0113C" w:rsidRPr="00195AE0">
        <w:rPr>
          <w:rFonts w:cs="Arial"/>
          <w:sz w:val="20"/>
          <w:szCs w:val="20"/>
          <w:vertAlign w:val="subscript"/>
        </w:rPr>
        <w:t>66</w:t>
      </w:r>
      <w:r w:rsidR="00C0113C" w:rsidRPr="00E90622">
        <w:rPr>
          <w:rFonts w:cs="Arial"/>
          <w:sz w:val="20"/>
          <w:szCs w:val="20"/>
        </w:rPr>
        <w:t xml:space="preserve"> in 6GKA). Furthermore, Fe</w:t>
      </w:r>
      <w:r w:rsidR="00C0113C" w:rsidRPr="003D199E">
        <w:rPr>
          <w:rFonts w:cs="Arial"/>
          <w:sz w:val="20"/>
          <w:szCs w:val="20"/>
          <w:vertAlign w:val="subscript"/>
        </w:rPr>
        <w:t>1</w:t>
      </w:r>
      <w:r w:rsidR="00C0113C" w:rsidRPr="00E90622">
        <w:rPr>
          <w:rFonts w:cs="Arial"/>
          <w:sz w:val="20"/>
          <w:szCs w:val="20"/>
        </w:rPr>
        <w:t xml:space="preserve"> binds a His and Glu side chain in both proteins: His</w:t>
      </w:r>
      <w:r w:rsidR="00C0113C" w:rsidRPr="00195AE0">
        <w:rPr>
          <w:rFonts w:cs="Arial"/>
          <w:sz w:val="20"/>
          <w:szCs w:val="20"/>
          <w:vertAlign w:val="subscript"/>
        </w:rPr>
        <w:t>61</w:t>
      </w:r>
      <w:r w:rsidR="00C0113C" w:rsidRPr="00E90622">
        <w:rPr>
          <w:rFonts w:cs="Arial"/>
          <w:sz w:val="20"/>
          <w:szCs w:val="20"/>
        </w:rPr>
        <w:t xml:space="preserve"> and Glu</w:t>
      </w:r>
      <w:r w:rsidR="00C0113C" w:rsidRPr="00195AE0">
        <w:rPr>
          <w:rFonts w:cs="Arial"/>
          <w:sz w:val="20"/>
          <w:szCs w:val="20"/>
          <w:vertAlign w:val="subscript"/>
        </w:rPr>
        <w:t>28</w:t>
      </w:r>
      <w:r w:rsidR="00C0113C" w:rsidRPr="00E90622">
        <w:rPr>
          <w:rFonts w:cs="Arial"/>
          <w:sz w:val="20"/>
          <w:szCs w:val="20"/>
        </w:rPr>
        <w:t xml:space="preserve"> in 7URH and His</w:t>
      </w:r>
      <w:r w:rsidR="00C0113C" w:rsidRPr="00195AE0">
        <w:rPr>
          <w:rFonts w:cs="Arial"/>
          <w:sz w:val="20"/>
          <w:szCs w:val="20"/>
          <w:vertAlign w:val="subscript"/>
        </w:rPr>
        <w:t>69</w:t>
      </w:r>
      <w:r w:rsidR="00C0113C" w:rsidRPr="00E90622">
        <w:rPr>
          <w:rFonts w:cs="Arial"/>
          <w:sz w:val="20"/>
          <w:szCs w:val="20"/>
        </w:rPr>
        <w:t xml:space="preserve"> and Glu</w:t>
      </w:r>
      <w:r w:rsidR="00C0113C" w:rsidRPr="00195AE0">
        <w:rPr>
          <w:rFonts w:cs="Arial"/>
          <w:sz w:val="20"/>
          <w:szCs w:val="20"/>
          <w:vertAlign w:val="subscript"/>
        </w:rPr>
        <w:t>33</w:t>
      </w:r>
      <w:r w:rsidR="00C0113C" w:rsidRPr="00E90622">
        <w:rPr>
          <w:rFonts w:cs="Arial"/>
          <w:sz w:val="20"/>
          <w:szCs w:val="20"/>
        </w:rPr>
        <w:t xml:space="preserve"> in 6GKA. The only difference appears to be </w:t>
      </w:r>
      <w:r w:rsidR="00D53E27">
        <w:rPr>
          <w:rFonts w:cs="Arial"/>
          <w:sz w:val="20"/>
          <w:szCs w:val="20"/>
        </w:rPr>
        <w:t>the position of</w:t>
      </w:r>
      <w:r w:rsidR="00C0113C" w:rsidRPr="00E90622">
        <w:rPr>
          <w:rFonts w:cs="Arial"/>
          <w:sz w:val="20"/>
          <w:szCs w:val="20"/>
        </w:rPr>
        <w:t xml:space="preserve"> Asn</w:t>
      </w:r>
      <w:r w:rsidR="00C0113C" w:rsidRPr="00492A23">
        <w:rPr>
          <w:rFonts w:cs="Arial"/>
          <w:sz w:val="20"/>
          <w:szCs w:val="20"/>
          <w:vertAlign w:val="subscript"/>
        </w:rPr>
        <w:t>106</w:t>
      </w:r>
      <w:r w:rsidR="00C0113C" w:rsidRPr="00E90622">
        <w:rPr>
          <w:rFonts w:cs="Arial"/>
          <w:sz w:val="20"/>
          <w:szCs w:val="20"/>
        </w:rPr>
        <w:t xml:space="preserve"> in 7URH</w:t>
      </w:r>
      <w:r w:rsidR="00D53E27">
        <w:rPr>
          <w:rFonts w:cs="Arial"/>
          <w:sz w:val="20"/>
          <w:szCs w:val="20"/>
        </w:rPr>
        <w:t xml:space="preserve"> that is relatively close to the metal</w:t>
      </w:r>
      <w:r w:rsidR="00C0113C" w:rsidRPr="00E90622">
        <w:rPr>
          <w:rFonts w:cs="Arial"/>
          <w:sz w:val="20"/>
          <w:szCs w:val="20"/>
        </w:rPr>
        <w:t xml:space="preserve">, while there is a solvent water molecule </w:t>
      </w:r>
      <w:r w:rsidR="00D53E27">
        <w:rPr>
          <w:rFonts w:cs="Arial"/>
          <w:sz w:val="20"/>
          <w:szCs w:val="20"/>
        </w:rPr>
        <w:t xml:space="preserve">and a </w:t>
      </w:r>
      <w:proofErr w:type="spellStart"/>
      <w:r w:rsidR="00D53E27">
        <w:rPr>
          <w:rFonts w:cs="Arial"/>
          <w:sz w:val="20"/>
          <w:szCs w:val="20"/>
        </w:rPr>
        <w:t>Thr</w:t>
      </w:r>
      <w:proofErr w:type="spellEnd"/>
      <w:r w:rsidR="00D53E27">
        <w:rPr>
          <w:rFonts w:cs="Arial"/>
          <w:sz w:val="20"/>
          <w:szCs w:val="20"/>
        </w:rPr>
        <w:t xml:space="preserve"> residue </w:t>
      </w:r>
      <w:r w:rsidR="00C0113C" w:rsidRPr="00E90622">
        <w:rPr>
          <w:rFonts w:cs="Arial"/>
          <w:sz w:val="20"/>
          <w:szCs w:val="20"/>
        </w:rPr>
        <w:t xml:space="preserve">in that position in 6GKA. The </w:t>
      </w:r>
      <w:r w:rsidR="006E7EB6">
        <w:rPr>
          <w:rFonts w:cs="Arial"/>
          <w:sz w:val="20"/>
          <w:szCs w:val="20"/>
        </w:rPr>
        <w:t>location</w:t>
      </w:r>
      <w:r w:rsidR="00C0113C" w:rsidRPr="00E90622">
        <w:rPr>
          <w:rFonts w:cs="Arial"/>
          <w:sz w:val="20"/>
          <w:szCs w:val="20"/>
        </w:rPr>
        <w:t xml:space="preserve"> of the active site Tyr residue is in </w:t>
      </w:r>
      <w:proofErr w:type="gramStart"/>
      <w:r w:rsidR="00C0113C" w:rsidRPr="00E90622">
        <w:rPr>
          <w:rFonts w:cs="Arial"/>
          <w:sz w:val="20"/>
          <w:szCs w:val="20"/>
        </w:rPr>
        <w:t>exactly the same</w:t>
      </w:r>
      <w:proofErr w:type="gramEnd"/>
      <w:r w:rsidR="00C0113C" w:rsidRPr="00E90622">
        <w:rPr>
          <w:rFonts w:cs="Arial"/>
          <w:sz w:val="20"/>
          <w:szCs w:val="20"/>
        </w:rPr>
        <w:t xml:space="preserve"> position in both</w:t>
      </w:r>
      <w:r w:rsidR="00D53E27">
        <w:rPr>
          <w:rFonts w:cs="Arial"/>
          <w:sz w:val="20"/>
          <w:szCs w:val="20"/>
        </w:rPr>
        <w:t xml:space="preserve"> </w:t>
      </w:r>
      <w:r w:rsidR="00A1303A" w:rsidRPr="00E90622">
        <w:rPr>
          <w:rFonts w:cs="Arial"/>
          <w:sz w:val="20"/>
          <w:szCs w:val="20"/>
        </w:rPr>
        <w:t xml:space="preserve">protein structures, hence the involvement of the Tyr residue in the mechanism of </w:t>
      </w:r>
      <w:proofErr w:type="spellStart"/>
      <w:r w:rsidR="00A1303A" w:rsidRPr="00AE2C48">
        <w:rPr>
          <w:rFonts w:cs="Arial"/>
          <w:i/>
          <w:iCs/>
          <w:sz w:val="20"/>
          <w:szCs w:val="20"/>
        </w:rPr>
        <w:t>Syn</w:t>
      </w:r>
      <w:r w:rsidR="00A1303A" w:rsidRPr="00E90622">
        <w:rPr>
          <w:rFonts w:cs="Arial"/>
          <w:sz w:val="20"/>
          <w:szCs w:val="20"/>
        </w:rPr>
        <w:t>Ftn</w:t>
      </w:r>
      <w:proofErr w:type="spellEnd"/>
      <w:r w:rsidR="00A1303A" w:rsidRPr="00E90622">
        <w:rPr>
          <w:rFonts w:cs="Arial"/>
          <w:sz w:val="20"/>
          <w:szCs w:val="20"/>
        </w:rPr>
        <w:t xml:space="preserve"> is not due to a change in its </w:t>
      </w:r>
      <w:r w:rsidR="00A1303A" w:rsidRPr="00E90622">
        <w:rPr>
          <w:rFonts w:cs="Arial"/>
          <w:sz w:val="20"/>
          <w:szCs w:val="20"/>
        </w:rPr>
        <w:lastRenderedPageBreak/>
        <w:t>location and position. One difference in the second coordination sphere of the proteins relates to residue His</w:t>
      </w:r>
      <w:r w:rsidR="00A1303A" w:rsidRPr="00AE2C48">
        <w:rPr>
          <w:rFonts w:cs="Arial"/>
          <w:sz w:val="20"/>
          <w:szCs w:val="20"/>
          <w:vertAlign w:val="subscript"/>
        </w:rPr>
        <w:t>29</w:t>
      </w:r>
      <w:r w:rsidR="00A1303A" w:rsidRPr="00E90622">
        <w:rPr>
          <w:rFonts w:cs="Arial"/>
          <w:sz w:val="20"/>
          <w:szCs w:val="20"/>
        </w:rPr>
        <w:t xml:space="preserve"> in 6GKA, where the 7URH </w:t>
      </w:r>
      <w:proofErr w:type="spellStart"/>
      <w:r w:rsidR="00A1303A" w:rsidRPr="00E90622">
        <w:rPr>
          <w:rFonts w:cs="Arial"/>
          <w:sz w:val="20"/>
          <w:szCs w:val="20"/>
        </w:rPr>
        <w:t>pdb</w:t>
      </w:r>
      <w:proofErr w:type="spellEnd"/>
      <w:r w:rsidR="00A1303A" w:rsidRPr="00E90622">
        <w:rPr>
          <w:rFonts w:cs="Arial"/>
          <w:sz w:val="20"/>
          <w:szCs w:val="20"/>
        </w:rPr>
        <w:t xml:space="preserve"> has a Gln residue. In our previous work on </w:t>
      </w:r>
      <w:proofErr w:type="spellStart"/>
      <w:r w:rsidR="00A1303A" w:rsidRPr="00AE2C48">
        <w:rPr>
          <w:rFonts w:cs="Arial"/>
          <w:i/>
          <w:iCs/>
          <w:sz w:val="20"/>
          <w:szCs w:val="20"/>
        </w:rPr>
        <w:t>Syn</w:t>
      </w:r>
      <w:r w:rsidR="00A1303A" w:rsidRPr="00E90622">
        <w:rPr>
          <w:rFonts w:cs="Arial"/>
          <w:sz w:val="20"/>
          <w:szCs w:val="20"/>
        </w:rPr>
        <w:t>Ftn</w:t>
      </w:r>
      <w:proofErr w:type="spellEnd"/>
      <w:r w:rsidR="00A1303A" w:rsidRPr="00E90622">
        <w:rPr>
          <w:rFonts w:cs="Arial"/>
          <w:sz w:val="20"/>
          <w:szCs w:val="20"/>
        </w:rPr>
        <w:t xml:space="preserve"> </w:t>
      </w:r>
      <w:proofErr w:type="gramStart"/>
      <w:r w:rsidR="00487564" w:rsidRPr="00815569">
        <w:rPr>
          <w:rFonts w:cs="Arial"/>
          <w:sz w:val="20"/>
          <w:szCs w:val="20"/>
        </w:rPr>
        <w:t>calculations</w:t>
      </w:r>
      <w:proofErr w:type="gramEnd"/>
      <w:r w:rsidR="00487564" w:rsidRPr="00815569">
        <w:rPr>
          <w:rFonts w:cs="Arial"/>
          <w:sz w:val="20"/>
          <w:szCs w:val="20"/>
        </w:rPr>
        <w:t xml:space="preserve"> indicated that </w:t>
      </w:r>
      <w:r w:rsidR="00A1303A" w:rsidRPr="00815569">
        <w:rPr>
          <w:rFonts w:cs="Arial"/>
          <w:sz w:val="20"/>
          <w:szCs w:val="20"/>
        </w:rPr>
        <w:t>His</w:t>
      </w:r>
      <w:r w:rsidR="00A1303A" w:rsidRPr="00815569">
        <w:rPr>
          <w:rFonts w:cs="Arial"/>
          <w:sz w:val="20"/>
          <w:szCs w:val="20"/>
          <w:vertAlign w:val="subscript"/>
        </w:rPr>
        <w:t>29</w:t>
      </w:r>
      <w:r w:rsidR="00A1303A" w:rsidRPr="00815569">
        <w:rPr>
          <w:rFonts w:cs="Arial"/>
          <w:sz w:val="20"/>
          <w:szCs w:val="20"/>
        </w:rPr>
        <w:t xml:space="preserve"> </w:t>
      </w:r>
      <w:r w:rsidR="00CA595B" w:rsidRPr="00815569">
        <w:rPr>
          <w:rFonts w:cs="Arial"/>
          <w:sz w:val="20"/>
          <w:szCs w:val="20"/>
        </w:rPr>
        <w:t xml:space="preserve">was </w:t>
      </w:r>
      <w:r w:rsidR="00A1303A" w:rsidRPr="00815569">
        <w:rPr>
          <w:rFonts w:cs="Arial"/>
          <w:sz w:val="20"/>
          <w:szCs w:val="20"/>
        </w:rPr>
        <w:t>doubly protonated,</w:t>
      </w:r>
      <w:r w:rsidR="00A1303A" w:rsidRPr="00815569">
        <w:rPr>
          <w:rFonts w:cs="Arial"/>
          <w:sz w:val="20"/>
          <w:szCs w:val="20"/>
          <w:vertAlign w:val="superscript"/>
        </w:rPr>
        <w:t>[3</w:t>
      </w:r>
      <w:r w:rsidR="003D199E" w:rsidRPr="00815569">
        <w:rPr>
          <w:rFonts w:cs="Arial"/>
          <w:sz w:val="20"/>
          <w:szCs w:val="20"/>
          <w:vertAlign w:val="superscript"/>
        </w:rPr>
        <w:t>5</w:t>
      </w:r>
      <w:r w:rsidR="00A1303A" w:rsidRPr="00815569">
        <w:rPr>
          <w:rFonts w:cs="Arial"/>
          <w:sz w:val="20"/>
          <w:szCs w:val="20"/>
          <w:vertAlign w:val="superscript"/>
        </w:rPr>
        <w:t>]</w:t>
      </w:r>
      <w:r w:rsidR="00A1303A" w:rsidRPr="00815569">
        <w:rPr>
          <w:rFonts w:cs="Arial"/>
          <w:sz w:val="20"/>
          <w:szCs w:val="20"/>
        </w:rPr>
        <w:t xml:space="preserve"> </w:t>
      </w:r>
      <w:r w:rsidR="00CA595B" w:rsidRPr="00815569">
        <w:rPr>
          <w:rFonts w:cs="Arial"/>
          <w:sz w:val="20"/>
          <w:szCs w:val="20"/>
        </w:rPr>
        <w:t xml:space="preserve">and </w:t>
      </w:r>
      <w:r w:rsidR="00A1303A" w:rsidRPr="00815569">
        <w:rPr>
          <w:rFonts w:cs="Arial"/>
          <w:sz w:val="20"/>
          <w:szCs w:val="20"/>
        </w:rPr>
        <w:t>hence positively charged, while a neutral res</w:t>
      </w:r>
      <w:r w:rsidR="00A1303A" w:rsidRPr="00E90622">
        <w:rPr>
          <w:rFonts w:cs="Arial"/>
          <w:sz w:val="20"/>
          <w:szCs w:val="20"/>
        </w:rPr>
        <w:t xml:space="preserve">idue takes up its position in 7URH. Interestingly, the cation binding </w:t>
      </w:r>
      <w:r w:rsidR="00A1303A" w:rsidRPr="00D53E27">
        <w:rPr>
          <w:rFonts w:cs="Arial"/>
          <w:sz w:val="20"/>
          <w:szCs w:val="20"/>
        </w:rPr>
        <w:t xml:space="preserve">site </w:t>
      </w:r>
      <w:r w:rsidR="00A1303A" w:rsidRPr="00E90622">
        <w:rPr>
          <w:rFonts w:cs="Arial"/>
          <w:sz w:val="20"/>
          <w:szCs w:val="20"/>
        </w:rPr>
        <w:t>has the Asp</w:t>
      </w:r>
      <w:r w:rsidR="00A1303A" w:rsidRPr="005A7252">
        <w:rPr>
          <w:rFonts w:cs="Arial"/>
          <w:sz w:val="20"/>
          <w:szCs w:val="20"/>
          <w:vertAlign w:val="subscript"/>
        </w:rPr>
        <w:t>65</w:t>
      </w:r>
      <w:r w:rsidR="00A1303A" w:rsidRPr="00E90622">
        <w:rPr>
          <w:rFonts w:cs="Arial"/>
          <w:sz w:val="20"/>
          <w:szCs w:val="20"/>
        </w:rPr>
        <w:t xml:space="preserve"> side chain pointing outwards in 6GKA, while the corresponding Glu</w:t>
      </w:r>
      <w:r w:rsidR="00A1303A" w:rsidRPr="005A7252">
        <w:rPr>
          <w:rFonts w:cs="Arial"/>
          <w:sz w:val="20"/>
          <w:szCs w:val="20"/>
          <w:vertAlign w:val="subscript"/>
        </w:rPr>
        <w:t>57</w:t>
      </w:r>
      <w:r w:rsidR="00A1303A" w:rsidRPr="00E90622">
        <w:rPr>
          <w:rFonts w:cs="Arial"/>
          <w:sz w:val="20"/>
          <w:szCs w:val="20"/>
        </w:rPr>
        <w:t xml:space="preserve"> residue in 7URH </w:t>
      </w:r>
      <w:r w:rsidR="00E6587E" w:rsidRPr="00E90622">
        <w:rPr>
          <w:rFonts w:cs="Arial"/>
          <w:sz w:val="20"/>
          <w:szCs w:val="20"/>
        </w:rPr>
        <w:t xml:space="preserve">instead </w:t>
      </w:r>
      <w:r w:rsidR="00A1303A" w:rsidRPr="00E90622">
        <w:rPr>
          <w:rFonts w:cs="Arial"/>
          <w:sz w:val="20"/>
          <w:szCs w:val="20"/>
        </w:rPr>
        <w:t>points inwards. These differences in charged residues in the second coordination sphere may be responsible for the reactivity differences</w:t>
      </w:r>
      <w:r w:rsidR="00A1303A">
        <w:rPr>
          <w:rFonts w:cs="Arial"/>
          <w:sz w:val="20"/>
          <w:szCs w:val="20"/>
        </w:rPr>
        <w:t>.</w:t>
      </w:r>
    </w:p>
    <w:p w14:paraId="0B31DAAF" w14:textId="2705A807" w:rsidR="00D84A78" w:rsidRDefault="00E90622" w:rsidP="00F6608E">
      <w:pPr>
        <w:pStyle w:val="P1"/>
        <w:spacing w:before="240" w:after="240" w:line="240" w:lineRule="atLeast"/>
        <w:rPr>
          <w:rFonts w:cs="Arial"/>
          <w:sz w:val="20"/>
          <w:szCs w:val="20"/>
        </w:rPr>
      </w:pPr>
      <w:r w:rsidRPr="00E90622">
        <w:rPr>
          <w:rFonts w:cs="Arial"/>
          <w:sz w:val="20"/>
          <w:szCs w:val="20"/>
        </w:rPr>
        <w:t xml:space="preserve">As the structural differences between the two ferritin proteins appear to be limited, we then decided to investigate the quantum chemical structures in more detail. Thus, in this </w:t>
      </w:r>
      <w:r w:rsidRPr="00815569">
        <w:rPr>
          <w:rFonts w:cs="Arial"/>
          <w:sz w:val="20"/>
          <w:szCs w:val="20"/>
        </w:rPr>
        <w:t>work (Fig</w:t>
      </w:r>
      <w:r w:rsidR="00531042" w:rsidRPr="00815569">
        <w:rPr>
          <w:rFonts w:cs="Arial"/>
          <w:sz w:val="20"/>
          <w:szCs w:val="20"/>
        </w:rPr>
        <w:t>ure</w:t>
      </w:r>
      <w:r w:rsidRPr="00815569">
        <w:rPr>
          <w:rFonts w:cs="Arial"/>
          <w:sz w:val="20"/>
          <w:szCs w:val="20"/>
        </w:rPr>
        <w:t xml:space="preserve"> 5), the reaction takes place on the diiron core of ferritin and no electron or proton transfer from the active site Tyr</w:t>
      </w:r>
      <w:r w:rsidRPr="00815569">
        <w:rPr>
          <w:rFonts w:cs="Arial"/>
          <w:sz w:val="20"/>
          <w:szCs w:val="20"/>
          <w:vertAlign w:val="subscript"/>
        </w:rPr>
        <w:t>30</w:t>
      </w:r>
      <w:r w:rsidRPr="00815569">
        <w:rPr>
          <w:rFonts w:cs="Arial"/>
          <w:sz w:val="20"/>
          <w:szCs w:val="20"/>
        </w:rPr>
        <w:t xml:space="preserve"> is found, which stays neutral and protonated throughout the catalytic cycle.</w:t>
      </w:r>
      <w:r w:rsidR="00531042" w:rsidRPr="00815569">
        <w:rPr>
          <w:rFonts w:cs="Arial"/>
          <w:sz w:val="20"/>
          <w:szCs w:val="20"/>
          <w:vertAlign w:val="superscript"/>
        </w:rPr>
        <w:t>[3</w:t>
      </w:r>
      <w:r w:rsidR="003D199E" w:rsidRPr="00815569">
        <w:rPr>
          <w:rFonts w:cs="Arial"/>
          <w:sz w:val="20"/>
          <w:szCs w:val="20"/>
          <w:vertAlign w:val="superscript"/>
        </w:rPr>
        <w:t>5</w:t>
      </w:r>
      <w:r w:rsidR="00531042" w:rsidRPr="00815569">
        <w:rPr>
          <w:rFonts w:cs="Arial"/>
          <w:sz w:val="20"/>
          <w:szCs w:val="20"/>
          <w:vertAlign w:val="superscript"/>
        </w:rPr>
        <w:t>]</w:t>
      </w:r>
      <w:r w:rsidRPr="00815569">
        <w:rPr>
          <w:rFonts w:cs="Arial"/>
          <w:sz w:val="20"/>
          <w:szCs w:val="20"/>
        </w:rPr>
        <w:t xml:space="preserve"> </w:t>
      </w:r>
      <w:r w:rsidR="00F242DC" w:rsidRPr="00815569">
        <w:rPr>
          <w:rFonts w:cs="Arial"/>
          <w:sz w:val="20"/>
          <w:szCs w:val="20"/>
        </w:rPr>
        <w:t xml:space="preserve">By contrast, in </w:t>
      </w:r>
      <w:proofErr w:type="spellStart"/>
      <w:r w:rsidR="00F242DC" w:rsidRPr="00815569">
        <w:rPr>
          <w:rFonts w:cs="Arial"/>
          <w:i/>
          <w:iCs/>
          <w:sz w:val="20"/>
          <w:szCs w:val="20"/>
        </w:rPr>
        <w:t>Syn</w:t>
      </w:r>
      <w:r w:rsidR="00F242DC" w:rsidRPr="00815569">
        <w:rPr>
          <w:rFonts w:cs="Arial"/>
          <w:sz w:val="20"/>
          <w:szCs w:val="20"/>
        </w:rPr>
        <w:t>Ftn</w:t>
      </w:r>
      <w:proofErr w:type="spellEnd"/>
      <w:r w:rsidRPr="00815569">
        <w:rPr>
          <w:rFonts w:cs="Arial"/>
          <w:sz w:val="20"/>
          <w:szCs w:val="20"/>
        </w:rPr>
        <w:t xml:space="preserve"> upon dioxygen binding to the diiron(II) c</w:t>
      </w:r>
      <w:r w:rsidRPr="00E90622">
        <w:rPr>
          <w:rFonts w:cs="Arial"/>
          <w:sz w:val="20"/>
          <w:szCs w:val="20"/>
        </w:rPr>
        <w:t xml:space="preserve">ore a structure was formed with a diiron(II)-superoxo with a bridging water molecule, a nearby </w:t>
      </w:r>
      <w:proofErr w:type="spellStart"/>
      <w:r w:rsidRPr="00E90622">
        <w:rPr>
          <w:rFonts w:cs="Arial"/>
          <w:sz w:val="20"/>
          <w:szCs w:val="20"/>
        </w:rPr>
        <w:t>tyrosinyl</w:t>
      </w:r>
      <w:proofErr w:type="spellEnd"/>
      <w:r w:rsidRPr="00E90622">
        <w:rPr>
          <w:rFonts w:cs="Arial"/>
          <w:sz w:val="20"/>
          <w:szCs w:val="20"/>
        </w:rPr>
        <w:t xml:space="preserve"> radical (</w:t>
      </w:r>
      <w:proofErr w:type="spellStart"/>
      <w:r w:rsidRPr="00E90622">
        <w:rPr>
          <w:rFonts w:cs="Arial"/>
          <w:sz w:val="20"/>
          <w:szCs w:val="20"/>
        </w:rPr>
        <w:t>TyrO</w:t>
      </w:r>
      <w:proofErr w:type="spellEnd"/>
      <w:r w:rsidRPr="00E90622">
        <w:rPr>
          <w:rFonts w:cs="Arial"/>
          <w:sz w:val="20"/>
          <w:szCs w:val="20"/>
        </w:rPr>
        <w:t>•) and protonated carboxylate on Glu</w:t>
      </w:r>
      <w:r w:rsidRPr="00531042">
        <w:rPr>
          <w:rFonts w:cs="Arial"/>
          <w:sz w:val="20"/>
          <w:szCs w:val="20"/>
          <w:vertAlign w:val="subscript"/>
        </w:rPr>
        <w:t>110</w:t>
      </w:r>
      <w:r w:rsidRPr="00E90622">
        <w:rPr>
          <w:rFonts w:cs="Arial"/>
          <w:sz w:val="20"/>
          <w:szCs w:val="20"/>
        </w:rPr>
        <w:t xml:space="preserve"> (ligated to Fe</w:t>
      </w:r>
      <w:r w:rsidR="00D84A78" w:rsidRPr="001E3A87">
        <w:rPr>
          <w:rFonts w:cs="Arial"/>
          <w:sz w:val="20"/>
          <w:szCs w:val="20"/>
          <w:vertAlign w:val="subscript"/>
        </w:rPr>
        <w:t>2</w:t>
      </w:r>
      <w:r w:rsidRPr="00E90622">
        <w:rPr>
          <w:rFonts w:cs="Arial"/>
          <w:sz w:val="20"/>
          <w:szCs w:val="20"/>
        </w:rPr>
        <w:t xml:space="preserve">). The reaction </w:t>
      </w:r>
      <w:r w:rsidR="00E32048">
        <w:rPr>
          <w:rFonts w:cs="Arial"/>
          <w:sz w:val="20"/>
          <w:szCs w:val="20"/>
        </w:rPr>
        <w:t>leading to</w:t>
      </w:r>
      <w:r w:rsidRPr="00E90622">
        <w:rPr>
          <w:rFonts w:cs="Arial"/>
          <w:sz w:val="20"/>
          <w:szCs w:val="20"/>
        </w:rPr>
        <w:t xml:space="preserve"> formation of </w:t>
      </w:r>
      <w:r w:rsidR="00E32048">
        <w:rPr>
          <w:rFonts w:cs="Arial"/>
          <w:sz w:val="20"/>
          <w:szCs w:val="20"/>
        </w:rPr>
        <w:t xml:space="preserve">a </w:t>
      </w:r>
      <w:proofErr w:type="gramStart"/>
      <w:r w:rsidR="00F6608E">
        <w:rPr>
          <w:rFonts w:cs="Arial"/>
          <w:sz w:val="20"/>
          <w:szCs w:val="20"/>
        </w:rPr>
        <w:t>diiron(</w:t>
      </w:r>
      <w:proofErr w:type="gramEnd"/>
      <w:r w:rsidR="00F6608E">
        <w:rPr>
          <w:rFonts w:cs="Arial"/>
          <w:sz w:val="20"/>
          <w:szCs w:val="20"/>
        </w:rPr>
        <w:t>III)-</w:t>
      </w:r>
      <w:r w:rsidRPr="00E90622">
        <w:rPr>
          <w:rFonts w:cs="Arial"/>
          <w:sz w:val="20"/>
          <w:szCs w:val="20"/>
        </w:rPr>
        <w:t>H</w:t>
      </w:r>
      <w:r w:rsidRPr="00531042">
        <w:rPr>
          <w:rFonts w:cs="Arial"/>
          <w:sz w:val="20"/>
          <w:szCs w:val="20"/>
          <w:vertAlign w:val="subscript"/>
        </w:rPr>
        <w:t>2</w:t>
      </w:r>
      <w:r w:rsidRPr="00E90622">
        <w:rPr>
          <w:rFonts w:cs="Arial"/>
          <w:sz w:val="20"/>
          <w:szCs w:val="20"/>
        </w:rPr>
        <w:t>O</w:t>
      </w:r>
      <w:r w:rsidRPr="00531042">
        <w:rPr>
          <w:rFonts w:cs="Arial"/>
          <w:sz w:val="20"/>
          <w:szCs w:val="20"/>
          <w:vertAlign w:val="subscript"/>
        </w:rPr>
        <w:t>2</w:t>
      </w:r>
      <w:r w:rsidRPr="00E90622">
        <w:rPr>
          <w:rFonts w:cs="Arial"/>
          <w:sz w:val="20"/>
          <w:szCs w:val="20"/>
        </w:rPr>
        <w:t xml:space="preserve"> </w:t>
      </w:r>
      <w:r w:rsidR="00F6608E">
        <w:rPr>
          <w:rFonts w:cs="Arial"/>
          <w:sz w:val="20"/>
          <w:szCs w:val="20"/>
        </w:rPr>
        <w:t xml:space="preserve">complex </w:t>
      </w:r>
      <w:r w:rsidR="00F26259">
        <w:rPr>
          <w:rFonts w:cs="Arial"/>
          <w:sz w:val="20"/>
          <w:szCs w:val="20"/>
        </w:rPr>
        <w:t>occurred through</w:t>
      </w:r>
      <w:r w:rsidRPr="00E90622">
        <w:rPr>
          <w:rFonts w:cs="Arial"/>
          <w:sz w:val="20"/>
          <w:szCs w:val="20"/>
        </w:rPr>
        <w:t xml:space="preserve"> sequential proton transfer from the bridging water molecule and Glu</w:t>
      </w:r>
      <w:r w:rsidRPr="00F6608E">
        <w:rPr>
          <w:rFonts w:cs="Arial"/>
          <w:sz w:val="20"/>
          <w:szCs w:val="20"/>
          <w:vertAlign w:val="subscript"/>
        </w:rPr>
        <w:t>110</w:t>
      </w:r>
      <w:r w:rsidRPr="00E90622">
        <w:rPr>
          <w:rFonts w:cs="Arial"/>
          <w:sz w:val="20"/>
          <w:szCs w:val="20"/>
        </w:rPr>
        <w:t xml:space="preserve">. Therefore, in support of experimental characterization the DFT </w:t>
      </w:r>
      <w:r w:rsidRPr="001211AB">
        <w:rPr>
          <w:rFonts w:cs="Arial"/>
          <w:sz w:val="20"/>
          <w:szCs w:val="20"/>
        </w:rPr>
        <w:t xml:space="preserve">calculations assign the present model as representative of </w:t>
      </w:r>
      <w:r w:rsidR="00D84A78" w:rsidRPr="001211AB">
        <w:rPr>
          <w:rFonts w:cs="Arial"/>
          <w:sz w:val="20"/>
          <w:szCs w:val="20"/>
        </w:rPr>
        <w:t>an</w:t>
      </w:r>
      <w:r w:rsidRPr="001211AB">
        <w:rPr>
          <w:rFonts w:cs="Arial"/>
          <w:sz w:val="20"/>
          <w:szCs w:val="20"/>
        </w:rPr>
        <w:t xml:space="preserve"> </w:t>
      </w:r>
      <w:r w:rsidR="00D84A78" w:rsidRPr="001211AB">
        <w:rPr>
          <w:rFonts w:cs="Arial"/>
          <w:sz w:val="20"/>
          <w:szCs w:val="20"/>
        </w:rPr>
        <w:t xml:space="preserve">alternative </w:t>
      </w:r>
      <w:r w:rsidRPr="001211AB">
        <w:rPr>
          <w:rFonts w:cs="Arial"/>
          <w:sz w:val="20"/>
          <w:szCs w:val="20"/>
        </w:rPr>
        <w:t xml:space="preserve">ferritin </w:t>
      </w:r>
      <w:r w:rsidR="00D84A78" w:rsidRPr="001211AB">
        <w:rPr>
          <w:rFonts w:cs="Arial"/>
          <w:sz w:val="20"/>
          <w:szCs w:val="20"/>
        </w:rPr>
        <w:t xml:space="preserve">catalytic </w:t>
      </w:r>
      <w:r w:rsidRPr="001211AB">
        <w:rPr>
          <w:rFonts w:cs="Arial"/>
          <w:sz w:val="20"/>
          <w:szCs w:val="20"/>
        </w:rPr>
        <w:t xml:space="preserve">cycle </w:t>
      </w:r>
      <w:r w:rsidR="00D84A78" w:rsidRPr="001211AB">
        <w:rPr>
          <w:rFonts w:cs="Arial"/>
          <w:sz w:val="20"/>
          <w:szCs w:val="20"/>
        </w:rPr>
        <w:t>without Tyr involvement</w:t>
      </w:r>
      <w:r w:rsidR="002515B6" w:rsidRPr="001211AB">
        <w:rPr>
          <w:rFonts w:cs="Arial"/>
          <w:sz w:val="20"/>
          <w:szCs w:val="20"/>
        </w:rPr>
        <w:t xml:space="preserve"> in electron</w:t>
      </w:r>
      <w:r w:rsidR="00876A17" w:rsidRPr="001211AB">
        <w:rPr>
          <w:rFonts w:cs="Arial"/>
          <w:sz w:val="20"/>
          <w:szCs w:val="20"/>
        </w:rPr>
        <w:t>/proton transfer</w:t>
      </w:r>
      <w:r w:rsidRPr="001211AB">
        <w:rPr>
          <w:rFonts w:cs="Arial"/>
          <w:sz w:val="20"/>
          <w:szCs w:val="20"/>
        </w:rPr>
        <w:t xml:space="preserve">, whereas our previous work </w:t>
      </w:r>
      <w:r w:rsidR="002D66F3" w:rsidRPr="001211AB">
        <w:rPr>
          <w:rFonts w:cs="Arial"/>
          <w:sz w:val="20"/>
          <w:szCs w:val="20"/>
        </w:rPr>
        <w:t xml:space="preserve">on </w:t>
      </w:r>
      <w:proofErr w:type="spellStart"/>
      <w:r w:rsidR="002D66F3" w:rsidRPr="001211AB">
        <w:rPr>
          <w:rFonts w:cs="Arial"/>
          <w:i/>
          <w:iCs/>
          <w:sz w:val="20"/>
          <w:szCs w:val="20"/>
        </w:rPr>
        <w:t>Syn</w:t>
      </w:r>
      <w:r w:rsidR="002D66F3" w:rsidRPr="001211AB">
        <w:rPr>
          <w:rFonts w:cs="Arial"/>
          <w:sz w:val="20"/>
          <w:szCs w:val="20"/>
        </w:rPr>
        <w:t>Ftn</w:t>
      </w:r>
      <w:proofErr w:type="spellEnd"/>
      <w:r w:rsidR="002D66F3" w:rsidRPr="001211AB">
        <w:rPr>
          <w:rFonts w:cs="Arial"/>
          <w:sz w:val="20"/>
          <w:szCs w:val="20"/>
        </w:rPr>
        <w:t xml:space="preserve"> </w:t>
      </w:r>
      <w:r w:rsidR="00876A17" w:rsidRPr="001211AB">
        <w:rPr>
          <w:rFonts w:cs="Arial"/>
          <w:sz w:val="20"/>
          <w:szCs w:val="20"/>
        </w:rPr>
        <w:t xml:space="preserve">describes </w:t>
      </w:r>
      <w:r w:rsidR="00D84A78" w:rsidRPr="001211AB">
        <w:rPr>
          <w:rFonts w:cs="Arial"/>
          <w:sz w:val="20"/>
          <w:szCs w:val="20"/>
        </w:rPr>
        <w:t>a</w:t>
      </w:r>
      <w:r w:rsidRPr="001211AB">
        <w:rPr>
          <w:rFonts w:cs="Arial"/>
          <w:sz w:val="20"/>
          <w:szCs w:val="20"/>
        </w:rPr>
        <w:t xml:space="preserve"> </w:t>
      </w:r>
      <w:r w:rsidR="002D66F3" w:rsidRPr="001211AB">
        <w:rPr>
          <w:rFonts w:cs="Arial"/>
          <w:sz w:val="20"/>
          <w:szCs w:val="20"/>
        </w:rPr>
        <w:t xml:space="preserve">catalytic </w:t>
      </w:r>
      <w:r w:rsidRPr="001211AB">
        <w:rPr>
          <w:rFonts w:cs="Arial"/>
          <w:sz w:val="20"/>
          <w:szCs w:val="20"/>
        </w:rPr>
        <w:t xml:space="preserve">cycle </w:t>
      </w:r>
      <w:r w:rsidR="00D84A78" w:rsidRPr="001211AB">
        <w:rPr>
          <w:rFonts w:cs="Arial"/>
          <w:sz w:val="20"/>
          <w:szCs w:val="20"/>
        </w:rPr>
        <w:t>with key functions and properties of an active site Tyr residue</w:t>
      </w:r>
      <w:r w:rsidRPr="001211AB">
        <w:rPr>
          <w:rFonts w:cs="Arial"/>
          <w:sz w:val="20"/>
          <w:szCs w:val="20"/>
        </w:rPr>
        <w:t xml:space="preserve">. We, therefore, decided to compare the structure </w:t>
      </w:r>
      <w:r w:rsidRPr="00E90622">
        <w:rPr>
          <w:rFonts w:cs="Arial"/>
          <w:sz w:val="20"/>
          <w:szCs w:val="20"/>
        </w:rPr>
        <w:t xml:space="preserve">and electronic configuration of both systems in more detail. </w:t>
      </w:r>
    </w:p>
    <w:p w14:paraId="7AB61D46" w14:textId="0B3A9085" w:rsidR="00F6608E" w:rsidRPr="005A7252" w:rsidRDefault="00F6608E" w:rsidP="00F6608E">
      <w:pPr>
        <w:pStyle w:val="FigureCaption"/>
        <w:spacing w:line="240" w:lineRule="auto"/>
      </w:pPr>
      <w:r w:rsidRPr="00F6608E">
        <w:rPr>
          <w:noProof/>
        </w:rPr>
        <w:drawing>
          <wp:inline distT="0" distB="0" distL="0" distR="0" wp14:anchorId="13A2F393" wp14:editId="7021A35B">
            <wp:extent cx="3095625" cy="1918335"/>
            <wp:effectExtent l="0" t="0" r="9525" b="0"/>
            <wp:docPr id="11492666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5625" cy="1918335"/>
                    </a:xfrm>
                    <a:prstGeom prst="rect">
                      <a:avLst/>
                    </a:prstGeom>
                    <a:noFill/>
                    <a:ln>
                      <a:noFill/>
                    </a:ln>
                  </pic:spPr>
                </pic:pic>
              </a:graphicData>
            </a:graphic>
          </wp:inline>
        </w:drawing>
      </w:r>
      <w:r w:rsidRPr="00F6608E">
        <w:t xml:space="preserve"> </w:t>
      </w:r>
      <w:r w:rsidRPr="00F6608E">
        <w:rPr>
          <w:b/>
          <w:bCs/>
        </w:rPr>
        <w:t>Figure 8.</w:t>
      </w:r>
      <w:r>
        <w:t xml:space="preserve"> </w:t>
      </w:r>
      <w:r w:rsidRPr="00F6608E">
        <w:t>Dipole moment vectors in the reactant complexes based on the 7URH (this work) and 6GKA structures</w:t>
      </w:r>
      <w:r>
        <w:t>.</w:t>
      </w:r>
    </w:p>
    <w:p w14:paraId="7D490976" w14:textId="4AEF3811" w:rsidR="00D84A78" w:rsidRPr="00F6608E" w:rsidRDefault="00D84A78" w:rsidP="00D84A78">
      <w:pPr>
        <w:pStyle w:val="P1"/>
        <w:spacing w:before="240" w:after="240" w:line="240" w:lineRule="atLeast"/>
        <w:rPr>
          <w:rFonts w:cs="Arial"/>
          <w:sz w:val="20"/>
          <w:szCs w:val="20"/>
        </w:rPr>
      </w:pPr>
      <w:r w:rsidRPr="00E90622">
        <w:rPr>
          <w:rFonts w:cs="Arial"/>
          <w:sz w:val="20"/>
          <w:szCs w:val="20"/>
        </w:rPr>
        <w:t>Fig</w:t>
      </w:r>
      <w:r>
        <w:rPr>
          <w:rFonts w:cs="Arial"/>
          <w:sz w:val="20"/>
          <w:szCs w:val="20"/>
        </w:rPr>
        <w:t>ure</w:t>
      </w:r>
      <w:r w:rsidRPr="00E90622">
        <w:rPr>
          <w:rFonts w:cs="Arial"/>
          <w:sz w:val="20"/>
          <w:szCs w:val="20"/>
        </w:rPr>
        <w:t xml:space="preserve"> 8 shows the dipole </w:t>
      </w:r>
      <w:r w:rsidRPr="00444698">
        <w:rPr>
          <w:rFonts w:cs="Arial"/>
          <w:sz w:val="20"/>
          <w:szCs w:val="20"/>
        </w:rPr>
        <w:t xml:space="preserve">moment vectors of the reactant complex </w:t>
      </w:r>
      <w:r w:rsidRPr="00444698">
        <w:rPr>
          <w:rFonts w:cs="Arial"/>
          <w:sz w:val="20"/>
          <w:szCs w:val="20"/>
          <w:vertAlign w:val="superscript"/>
        </w:rPr>
        <w:t>11</w:t>
      </w:r>
      <w:r w:rsidRPr="00444698">
        <w:rPr>
          <w:rFonts w:cs="Arial"/>
          <w:b/>
          <w:bCs/>
          <w:sz w:val="20"/>
          <w:szCs w:val="20"/>
        </w:rPr>
        <w:t>R1</w:t>
      </w:r>
      <w:r w:rsidRPr="00444698">
        <w:rPr>
          <w:rFonts w:cs="Arial"/>
          <w:sz w:val="20"/>
          <w:szCs w:val="20"/>
          <w:vertAlign w:val="subscript"/>
        </w:rPr>
        <w:t>B</w:t>
      </w:r>
      <w:r w:rsidRPr="00444698">
        <w:rPr>
          <w:rFonts w:cs="Arial"/>
          <w:sz w:val="20"/>
          <w:szCs w:val="20"/>
        </w:rPr>
        <w:t xml:space="preserve"> and the reactant complex from our previous study on </w:t>
      </w:r>
      <w:proofErr w:type="spellStart"/>
      <w:r w:rsidRPr="00444698">
        <w:rPr>
          <w:rFonts w:cs="Arial"/>
          <w:i/>
          <w:iCs/>
          <w:sz w:val="20"/>
          <w:szCs w:val="20"/>
        </w:rPr>
        <w:t>Syn</w:t>
      </w:r>
      <w:r w:rsidRPr="00444698">
        <w:rPr>
          <w:rFonts w:cs="Arial"/>
          <w:sz w:val="20"/>
          <w:szCs w:val="20"/>
        </w:rPr>
        <w:t>Ftn</w:t>
      </w:r>
      <w:proofErr w:type="spellEnd"/>
      <w:r w:rsidRPr="00444698">
        <w:rPr>
          <w:rFonts w:cs="Arial"/>
          <w:sz w:val="20"/>
          <w:szCs w:val="20"/>
        </w:rPr>
        <w:t xml:space="preserve"> (</w:t>
      </w:r>
      <w:r w:rsidRPr="00815569">
        <w:rPr>
          <w:rFonts w:cs="Arial"/>
          <w:sz w:val="20"/>
          <w:szCs w:val="20"/>
          <w:vertAlign w:val="superscript"/>
        </w:rPr>
        <w:t>11</w:t>
      </w:r>
      <w:r w:rsidRPr="00815569">
        <w:rPr>
          <w:rFonts w:cs="Arial"/>
          <w:b/>
          <w:bCs/>
          <w:sz w:val="20"/>
          <w:szCs w:val="20"/>
        </w:rPr>
        <w:t>Re</w:t>
      </w:r>
      <w:r w:rsidRPr="00815569">
        <w:rPr>
          <w:rFonts w:cs="Arial"/>
          <w:sz w:val="20"/>
          <w:szCs w:val="20"/>
          <w:vertAlign w:val="subscript"/>
        </w:rPr>
        <w:t>6GKA</w:t>
      </w:r>
      <w:r w:rsidRPr="00815569">
        <w:rPr>
          <w:rFonts w:cs="Arial"/>
          <w:sz w:val="20"/>
          <w:szCs w:val="20"/>
        </w:rPr>
        <w:t>).</w:t>
      </w:r>
      <w:r w:rsidRPr="00815569">
        <w:rPr>
          <w:rFonts w:cs="Arial"/>
          <w:sz w:val="20"/>
          <w:szCs w:val="20"/>
          <w:vertAlign w:val="superscript"/>
        </w:rPr>
        <w:t>[3</w:t>
      </w:r>
      <w:r w:rsidR="003D199E" w:rsidRPr="00815569">
        <w:rPr>
          <w:rFonts w:cs="Arial"/>
          <w:sz w:val="20"/>
          <w:szCs w:val="20"/>
          <w:vertAlign w:val="superscript"/>
        </w:rPr>
        <w:t>5</w:t>
      </w:r>
      <w:r w:rsidRPr="00815569">
        <w:rPr>
          <w:rFonts w:cs="Arial"/>
          <w:sz w:val="20"/>
          <w:szCs w:val="20"/>
          <w:vertAlign w:val="superscript"/>
        </w:rPr>
        <w:t>]</w:t>
      </w:r>
      <w:r w:rsidRPr="00444698">
        <w:rPr>
          <w:rFonts w:cs="Arial"/>
          <w:sz w:val="20"/>
          <w:szCs w:val="20"/>
        </w:rPr>
        <w:t xml:space="preserve"> As can be seen both structures have a dipole moment through the </w:t>
      </w:r>
      <w:r w:rsidRPr="00444698">
        <w:rPr>
          <w:rFonts w:cs="Arial"/>
          <w:sz w:val="20"/>
          <w:szCs w:val="20"/>
        </w:rPr>
        <w:t xml:space="preserve">two iron systems. However, in </w:t>
      </w:r>
      <w:r w:rsidRPr="00444698">
        <w:rPr>
          <w:rFonts w:cs="Arial"/>
          <w:sz w:val="20"/>
          <w:szCs w:val="20"/>
          <w:vertAlign w:val="superscript"/>
        </w:rPr>
        <w:t>11</w:t>
      </w:r>
      <w:r w:rsidRPr="00444698">
        <w:rPr>
          <w:rFonts w:cs="Arial"/>
          <w:b/>
          <w:bCs/>
          <w:sz w:val="20"/>
          <w:szCs w:val="20"/>
        </w:rPr>
        <w:t>Re</w:t>
      </w:r>
      <w:r w:rsidRPr="00444698">
        <w:rPr>
          <w:rFonts w:cs="Arial"/>
          <w:sz w:val="20"/>
          <w:szCs w:val="20"/>
          <w:vertAlign w:val="subscript"/>
        </w:rPr>
        <w:t>6GKA</w:t>
      </w:r>
      <w:r w:rsidRPr="00E90622">
        <w:rPr>
          <w:rFonts w:cs="Arial"/>
          <w:sz w:val="20"/>
          <w:szCs w:val="20"/>
        </w:rPr>
        <w:t xml:space="preserve"> the dipole moment points toward the Tyr residue, whereas in </w:t>
      </w:r>
      <w:r w:rsidRPr="00977D64">
        <w:rPr>
          <w:rFonts w:cs="Arial"/>
          <w:sz w:val="20"/>
          <w:szCs w:val="20"/>
          <w:vertAlign w:val="superscript"/>
        </w:rPr>
        <w:t>11</w:t>
      </w:r>
      <w:r w:rsidRPr="00977D64">
        <w:rPr>
          <w:rFonts w:cs="Arial"/>
          <w:b/>
          <w:bCs/>
          <w:sz w:val="20"/>
          <w:szCs w:val="20"/>
        </w:rPr>
        <w:t>R1</w:t>
      </w:r>
      <w:r w:rsidRPr="00977D64">
        <w:rPr>
          <w:rFonts w:cs="Arial"/>
          <w:sz w:val="20"/>
          <w:szCs w:val="20"/>
          <w:vertAlign w:val="subscript"/>
        </w:rPr>
        <w:t>B</w:t>
      </w:r>
      <w:r w:rsidRPr="00E90622">
        <w:rPr>
          <w:rFonts w:cs="Arial"/>
          <w:sz w:val="20"/>
          <w:szCs w:val="20"/>
        </w:rPr>
        <w:t xml:space="preserve"> it points in the </w:t>
      </w:r>
      <w:r w:rsidRPr="001211AB">
        <w:rPr>
          <w:rFonts w:cs="Arial"/>
          <w:sz w:val="20"/>
          <w:szCs w:val="20"/>
        </w:rPr>
        <w:t xml:space="preserve">opposite direction. </w:t>
      </w:r>
      <w:proofErr w:type="gramStart"/>
      <w:r w:rsidRPr="001211AB">
        <w:rPr>
          <w:rFonts w:cs="Arial"/>
          <w:sz w:val="20"/>
          <w:szCs w:val="20"/>
        </w:rPr>
        <w:t>As a consequence</w:t>
      </w:r>
      <w:proofErr w:type="gramEnd"/>
      <w:r w:rsidRPr="001211AB">
        <w:rPr>
          <w:rFonts w:cs="Arial"/>
          <w:sz w:val="20"/>
          <w:szCs w:val="20"/>
        </w:rPr>
        <w:t xml:space="preserve">, the dipole moment in </w:t>
      </w:r>
      <w:r w:rsidRPr="001211AB">
        <w:rPr>
          <w:rFonts w:cs="Arial"/>
          <w:sz w:val="20"/>
          <w:szCs w:val="20"/>
          <w:vertAlign w:val="superscript"/>
        </w:rPr>
        <w:t>11</w:t>
      </w:r>
      <w:r w:rsidRPr="001211AB">
        <w:rPr>
          <w:rFonts w:cs="Arial"/>
          <w:b/>
          <w:bCs/>
          <w:sz w:val="20"/>
          <w:szCs w:val="20"/>
        </w:rPr>
        <w:t>R1</w:t>
      </w:r>
      <w:r w:rsidRPr="001211AB">
        <w:rPr>
          <w:rFonts w:cs="Arial"/>
          <w:sz w:val="20"/>
          <w:szCs w:val="20"/>
          <w:vertAlign w:val="subscript"/>
        </w:rPr>
        <w:t>B</w:t>
      </w:r>
      <w:r w:rsidRPr="001211AB">
        <w:rPr>
          <w:rFonts w:cs="Arial"/>
          <w:sz w:val="20"/>
          <w:szCs w:val="20"/>
        </w:rPr>
        <w:t xml:space="preserve"> strengthens the O−H bond in the phenol group of the Tyr residue, whereas in </w:t>
      </w:r>
      <w:r w:rsidRPr="001211AB">
        <w:rPr>
          <w:rFonts w:cs="Arial"/>
          <w:sz w:val="20"/>
          <w:szCs w:val="20"/>
          <w:vertAlign w:val="superscript"/>
        </w:rPr>
        <w:t>11</w:t>
      </w:r>
      <w:r w:rsidRPr="001211AB">
        <w:rPr>
          <w:rFonts w:cs="Arial"/>
          <w:b/>
          <w:bCs/>
          <w:sz w:val="20"/>
          <w:szCs w:val="20"/>
        </w:rPr>
        <w:t>Re</w:t>
      </w:r>
      <w:r w:rsidRPr="001211AB">
        <w:rPr>
          <w:rFonts w:cs="Arial"/>
          <w:sz w:val="20"/>
          <w:szCs w:val="20"/>
          <w:vertAlign w:val="subscript"/>
        </w:rPr>
        <w:t>6GKA</w:t>
      </w:r>
      <w:r w:rsidRPr="001211AB">
        <w:rPr>
          <w:rFonts w:cs="Arial"/>
          <w:sz w:val="20"/>
          <w:szCs w:val="20"/>
        </w:rPr>
        <w:t xml:space="preserve"> the O−H bond in the phenol group of Tyr is weakened. </w:t>
      </w:r>
      <w:bookmarkStart w:id="12" w:name="_Hlk215146289"/>
      <w:bookmarkStart w:id="13" w:name="_Hlk214784543"/>
      <w:r w:rsidR="0044306B" w:rsidRPr="001211AB">
        <w:rPr>
          <w:rFonts w:cs="Arial"/>
          <w:sz w:val="20"/>
          <w:szCs w:val="20"/>
        </w:rPr>
        <w:t xml:space="preserve">These results are most likely originating from the fact that </w:t>
      </w:r>
      <w:proofErr w:type="spellStart"/>
      <w:r w:rsidR="0044306B" w:rsidRPr="001211AB">
        <w:rPr>
          <w:rFonts w:cs="Arial"/>
          <w:i/>
          <w:iCs/>
          <w:sz w:val="20"/>
          <w:szCs w:val="20"/>
        </w:rPr>
        <w:t>Syn</w:t>
      </w:r>
      <w:r w:rsidR="0044306B" w:rsidRPr="001211AB">
        <w:rPr>
          <w:rFonts w:cs="Arial"/>
          <w:sz w:val="20"/>
          <w:szCs w:val="20"/>
        </w:rPr>
        <w:t>Ftn</w:t>
      </w:r>
      <w:proofErr w:type="spellEnd"/>
      <w:r w:rsidR="0044306B" w:rsidRPr="001211AB">
        <w:rPr>
          <w:rFonts w:cs="Arial"/>
          <w:sz w:val="20"/>
          <w:szCs w:val="20"/>
        </w:rPr>
        <w:t xml:space="preserve"> contains a cation binding site, while this is absent in the </w:t>
      </w:r>
      <w:r w:rsidR="0044306B" w:rsidRPr="001211AB">
        <w:rPr>
          <w:rFonts w:cs="Arial"/>
          <w:i/>
          <w:iCs/>
          <w:sz w:val="20"/>
          <w:szCs w:val="20"/>
        </w:rPr>
        <w:t>C. elegans</w:t>
      </w:r>
      <w:r w:rsidR="0044306B" w:rsidRPr="001211AB">
        <w:rPr>
          <w:rFonts w:cs="Arial"/>
          <w:sz w:val="20"/>
          <w:szCs w:val="20"/>
        </w:rPr>
        <w:t xml:space="preserve"> ferritin structure studied here. The cation binding site will change the overall direction of the dipole moment and influence structure and reactivity</w:t>
      </w:r>
      <w:bookmarkEnd w:id="12"/>
      <w:r w:rsidR="001E3A87" w:rsidRPr="001211AB">
        <w:rPr>
          <w:rFonts w:cs="Arial"/>
          <w:sz w:val="20"/>
          <w:szCs w:val="20"/>
        </w:rPr>
        <w:t xml:space="preserve">. </w:t>
      </w:r>
      <w:bookmarkEnd w:id="13"/>
      <w:r w:rsidRPr="001211AB">
        <w:rPr>
          <w:rFonts w:cs="Arial"/>
          <w:sz w:val="20"/>
          <w:szCs w:val="20"/>
        </w:rPr>
        <w:t xml:space="preserve">In previous work we showed that electric field effects and electric dipole moments can strengthen </w:t>
      </w:r>
      <w:r w:rsidRPr="00E90622">
        <w:rPr>
          <w:rFonts w:cs="Arial"/>
          <w:sz w:val="20"/>
          <w:szCs w:val="20"/>
        </w:rPr>
        <w:t xml:space="preserve">and weaken C−H and O−H bonds </w:t>
      </w:r>
      <w:r w:rsidRPr="00815569">
        <w:rPr>
          <w:rFonts w:cs="Arial"/>
          <w:sz w:val="20"/>
          <w:szCs w:val="20"/>
        </w:rPr>
        <w:t>depending on the magnitude of the field and its direction.</w:t>
      </w:r>
      <w:r w:rsidRPr="00815569">
        <w:rPr>
          <w:rFonts w:cs="Arial"/>
          <w:sz w:val="20"/>
          <w:szCs w:val="20"/>
          <w:vertAlign w:val="superscript"/>
        </w:rPr>
        <w:t>[62−64]</w:t>
      </w:r>
      <w:r w:rsidRPr="00815569">
        <w:rPr>
          <w:rFonts w:cs="Arial"/>
          <w:sz w:val="20"/>
          <w:szCs w:val="20"/>
        </w:rPr>
        <w:t xml:space="preserve"> It is clear that electric field effects and dipole moments play an important role in the mechanism</w:t>
      </w:r>
      <w:r w:rsidRPr="00E90622">
        <w:rPr>
          <w:rFonts w:cs="Arial"/>
          <w:sz w:val="20"/>
          <w:szCs w:val="20"/>
        </w:rPr>
        <w:t xml:space="preserve"> of dioxygen activation by ferritin</w:t>
      </w:r>
      <w:r>
        <w:rPr>
          <w:rFonts w:cs="Arial"/>
          <w:sz w:val="20"/>
          <w:szCs w:val="20"/>
        </w:rPr>
        <w:t xml:space="preserve"> structures and the polarity and dipole moment of the environment may shift the reaction mechanism</w:t>
      </w:r>
      <w:r w:rsidRPr="00C91676">
        <w:rPr>
          <w:rFonts w:cs="Arial"/>
          <w:sz w:val="20"/>
          <w:szCs w:val="20"/>
        </w:rPr>
        <w:t>.</w:t>
      </w:r>
    </w:p>
    <w:p w14:paraId="405D0CA1" w14:textId="77777777" w:rsidR="003A412E" w:rsidRPr="00C91676" w:rsidRDefault="003A412E" w:rsidP="003A412E">
      <w:pPr>
        <w:pStyle w:val="H1"/>
        <w:spacing w:before="240" w:after="240" w:line="240" w:lineRule="atLeast"/>
        <w:rPr>
          <w:rFonts w:cs="Arial"/>
          <w:szCs w:val="22"/>
          <w:lang w:val="en-US"/>
        </w:rPr>
      </w:pPr>
      <w:r w:rsidRPr="00C91676">
        <w:rPr>
          <w:rFonts w:cs="Arial"/>
          <w:szCs w:val="22"/>
          <w:lang w:val="en-US"/>
        </w:rPr>
        <w:t>Conclusion</w:t>
      </w:r>
    </w:p>
    <w:p w14:paraId="4CBA5308" w14:textId="3B3AD6FB" w:rsidR="003A412E" w:rsidRPr="00C91676" w:rsidRDefault="00E90622" w:rsidP="00E90622">
      <w:pPr>
        <w:pStyle w:val="P1"/>
        <w:spacing w:before="240" w:after="240" w:line="240" w:lineRule="atLeast"/>
        <w:rPr>
          <w:rFonts w:cs="Arial"/>
          <w:sz w:val="20"/>
          <w:szCs w:val="20"/>
        </w:rPr>
      </w:pPr>
      <w:r w:rsidRPr="00E90622">
        <w:rPr>
          <w:rFonts w:cs="Arial"/>
          <w:sz w:val="20"/>
          <w:szCs w:val="20"/>
        </w:rPr>
        <w:t>In this work a thorough computational study o</w:t>
      </w:r>
      <w:r w:rsidR="00216226">
        <w:rPr>
          <w:rFonts w:cs="Arial"/>
          <w:sz w:val="20"/>
          <w:szCs w:val="20"/>
        </w:rPr>
        <w:t>f</w:t>
      </w:r>
      <w:r w:rsidR="002D66F3">
        <w:rPr>
          <w:rFonts w:cs="Arial"/>
          <w:sz w:val="20"/>
          <w:szCs w:val="20"/>
        </w:rPr>
        <w:t xml:space="preserve"> a</w:t>
      </w:r>
      <w:r w:rsidRPr="00E90622">
        <w:rPr>
          <w:rFonts w:cs="Arial"/>
          <w:sz w:val="20"/>
          <w:szCs w:val="20"/>
        </w:rPr>
        <w:t xml:space="preserve"> ferritin </w:t>
      </w:r>
      <w:r w:rsidR="002D66F3">
        <w:rPr>
          <w:rFonts w:cs="Arial"/>
          <w:sz w:val="20"/>
          <w:szCs w:val="20"/>
        </w:rPr>
        <w:t xml:space="preserve">from </w:t>
      </w:r>
      <w:r w:rsidR="002D66F3" w:rsidRPr="00444698">
        <w:rPr>
          <w:rFonts w:cs="Arial"/>
          <w:i/>
          <w:iCs/>
          <w:sz w:val="20"/>
          <w:szCs w:val="20"/>
        </w:rPr>
        <w:t>Caenorhabditis elegans</w:t>
      </w:r>
      <w:r w:rsidR="002D66F3" w:rsidRPr="00E90622">
        <w:rPr>
          <w:rFonts w:cs="Arial"/>
          <w:sz w:val="20"/>
          <w:szCs w:val="20"/>
        </w:rPr>
        <w:t xml:space="preserve"> </w:t>
      </w:r>
      <w:r w:rsidRPr="00E90622">
        <w:rPr>
          <w:rFonts w:cs="Arial"/>
          <w:sz w:val="20"/>
          <w:szCs w:val="20"/>
        </w:rPr>
        <w:t>is reported</w:t>
      </w:r>
      <w:r w:rsidR="00EA74C4">
        <w:rPr>
          <w:rFonts w:cs="Arial"/>
          <w:sz w:val="20"/>
          <w:szCs w:val="20"/>
        </w:rPr>
        <w:t xml:space="preserve">, </w:t>
      </w:r>
      <w:r w:rsidR="00D97C27">
        <w:rPr>
          <w:rFonts w:cs="Arial"/>
          <w:sz w:val="20"/>
          <w:szCs w:val="20"/>
        </w:rPr>
        <w:t>employing</w:t>
      </w:r>
      <w:r w:rsidRPr="00E90622">
        <w:rPr>
          <w:rFonts w:cs="Arial"/>
          <w:sz w:val="20"/>
          <w:szCs w:val="20"/>
        </w:rPr>
        <w:t xml:space="preserve"> </w:t>
      </w:r>
      <w:r w:rsidR="002D66F3">
        <w:rPr>
          <w:rFonts w:cs="Arial"/>
          <w:sz w:val="20"/>
          <w:szCs w:val="20"/>
        </w:rPr>
        <w:t xml:space="preserve">a combination of </w:t>
      </w:r>
      <w:r w:rsidRPr="00E90622">
        <w:rPr>
          <w:rFonts w:cs="Arial"/>
          <w:sz w:val="20"/>
          <w:szCs w:val="20"/>
        </w:rPr>
        <w:t>molecular dynamics and quantum mechanics approaches. The work shows that the protein is highly rigid and the diiron cent</w:t>
      </w:r>
      <w:r w:rsidR="00EA74C4">
        <w:rPr>
          <w:rFonts w:cs="Arial"/>
          <w:sz w:val="20"/>
          <w:szCs w:val="20"/>
        </w:rPr>
        <w:t>er</w:t>
      </w:r>
      <w:r w:rsidRPr="00E90622">
        <w:rPr>
          <w:rFonts w:cs="Arial"/>
          <w:sz w:val="20"/>
          <w:szCs w:val="20"/>
        </w:rPr>
        <w:t xml:space="preserve"> is locked in position with polar and hydrogen bonding interactions. Subsequently, the reaction mechanism of dioxygen activation </w:t>
      </w:r>
      <w:r w:rsidR="00D97C27">
        <w:rPr>
          <w:rFonts w:cs="Arial"/>
          <w:sz w:val="20"/>
          <w:szCs w:val="20"/>
        </w:rPr>
        <w:t>at</w:t>
      </w:r>
      <w:r w:rsidRPr="00E90622">
        <w:rPr>
          <w:rFonts w:cs="Arial"/>
          <w:sz w:val="20"/>
          <w:szCs w:val="20"/>
        </w:rPr>
        <w:t xml:space="preserve"> the diiron cent</w:t>
      </w:r>
      <w:r w:rsidR="00EA74C4">
        <w:rPr>
          <w:rFonts w:cs="Arial"/>
          <w:sz w:val="20"/>
          <w:szCs w:val="20"/>
        </w:rPr>
        <w:t>er</w:t>
      </w:r>
      <w:r w:rsidRPr="00E90622">
        <w:rPr>
          <w:rFonts w:cs="Arial"/>
          <w:sz w:val="20"/>
          <w:szCs w:val="20"/>
        </w:rPr>
        <w:t xml:space="preserve"> of ferritin was explored using density functional theory </w:t>
      </w:r>
      <w:r w:rsidRPr="00815569">
        <w:rPr>
          <w:rFonts w:cs="Arial"/>
          <w:sz w:val="20"/>
          <w:szCs w:val="20"/>
        </w:rPr>
        <w:t xml:space="preserve">approaches. These studies reveal that the diiron system is in a high-spin configuration and binds dioxygen as a side-on </w:t>
      </w:r>
      <w:r w:rsidR="005F6F63" w:rsidRPr="00815569">
        <w:rPr>
          <w:rFonts w:cs="Arial"/>
          <w:sz w:val="20"/>
          <w:szCs w:val="20"/>
        </w:rPr>
        <w:t>su</w:t>
      </w:r>
      <w:r w:rsidRPr="00815569">
        <w:rPr>
          <w:rFonts w:cs="Arial"/>
          <w:sz w:val="20"/>
          <w:szCs w:val="20"/>
        </w:rPr>
        <w:t>peroxo group. The conversion of dioxygen to H</w:t>
      </w:r>
      <w:r w:rsidRPr="00815569">
        <w:rPr>
          <w:rFonts w:cs="Arial"/>
          <w:sz w:val="20"/>
          <w:szCs w:val="20"/>
          <w:vertAlign w:val="subscript"/>
        </w:rPr>
        <w:t>2</w:t>
      </w:r>
      <w:r w:rsidRPr="00815569">
        <w:rPr>
          <w:rFonts w:cs="Arial"/>
          <w:sz w:val="20"/>
          <w:szCs w:val="20"/>
        </w:rPr>
        <w:t>O</w:t>
      </w:r>
      <w:r w:rsidRPr="00815569">
        <w:rPr>
          <w:rFonts w:cs="Arial"/>
          <w:sz w:val="20"/>
          <w:szCs w:val="20"/>
          <w:vertAlign w:val="subscript"/>
        </w:rPr>
        <w:t>2</w:t>
      </w:r>
      <w:r w:rsidRPr="00E90622">
        <w:rPr>
          <w:rFonts w:cs="Arial"/>
          <w:sz w:val="20"/>
          <w:szCs w:val="20"/>
        </w:rPr>
        <w:t xml:space="preserve"> </w:t>
      </w:r>
      <w:r w:rsidR="0043797A">
        <w:rPr>
          <w:rFonts w:cs="Arial"/>
          <w:sz w:val="20"/>
          <w:szCs w:val="20"/>
        </w:rPr>
        <w:t>at</w:t>
      </w:r>
      <w:r w:rsidRPr="00E90622">
        <w:rPr>
          <w:rFonts w:cs="Arial"/>
          <w:sz w:val="20"/>
          <w:szCs w:val="20"/>
        </w:rPr>
        <w:t xml:space="preserve"> the diiron cent</w:t>
      </w:r>
      <w:r w:rsidR="00EA74C4">
        <w:rPr>
          <w:rFonts w:cs="Arial"/>
          <w:sz w:val="20"/>
          <w:szCs w:val="20"/>
        </w:rPr>
        <w:t>er</w:t>
      </w:r>
      <w:r w:rsidRPr="00E90622">
        <w:rPr>
          <w:rFonts w:cs="Arial"/>
          <w:sz w:val="20"/>
          <w:szCs w:val="20"/>
        </w:rPr>
        <w:t xml:space="preserve"> proceeds through consecutive proton transfers from solvent protons that are shuttled in via the oxo bridge and bound carboxylate groups. The work shows that the structure and reactivity of the diiron core in ferritins is highly </w:t>
      </w:r>
      <w:r w:rsidRPr="001211AB">
        <w:rPr>
          <w:rFonts w:cs="Arial"/>
          <w:sz w:val="20"/>
          <w:szCs w:val="20"/>
        </w:rPr>
        <w:t xml:space="preserve">sensitive to external perturbations including local dipole moments and electric field effects </w:t>
      </w:r>
      <w:r w:rsidR="00F45CDE" w:rsidRPr="001211AB">
        <w:rPr>
          <w:rFonts w:cs="Arial"/>
          <w:sz w:val="20"/>
          <w:szCs w:val="20"/>
        </w:rPr>
        <w:t>arising from the second</w:t>
      </w:r>
      <w:r w:rsidR="00F43619" w:rsidRPr="001211AB">
        <w:rPr>
          <w:rFonts w:cs="Arial"/>
          <w:sz w:val="20"/>
          <w:szCs w:val="20"/>
        </w:rPr>
        <w:t xml:space="preserve"> coordination sphere </w:t>
      </w:r>
      <w:r w:rsidRPr="001211AB">
        <w:rPr>
          <w:rFonts w:cs="Arial"/>
          <w:sz w:val="20"/>
          <w:szCs w:val="20"/>
        </w:rPr>
        <w:t>that drive the reaction mechanism</w:t>
      </w:r>
      <w:r w:rsidR="002C1D16" w:rsidRPr="001211AB">
        <w:rPr>
          <w:rFonts w:cs="Arial"/>
          <w:sz w:val="20"/>
          <w:szCs w:val="20"/>
        </w:rPr>
        <w:t xml:space="preserve"> along a particular path that varies between </w:t>
      </w:r>
      <w:r w:rsidR="002C1D16">
        <w:rPr>
          <w:rFonts w:cs="Arial"/>
          <w:sz w:val="20"/>
          <w:szCs w:val="20"/>
        </w:rPr>
        <w:t xml:space="preserve">different </w:t>
      </w:r>
      <w:r w:rsidR="002C1D16" w:rsidRPr="001211AB">
        <w:rPr>
          <w:rFonts w:cs="Arial"/>
          <w:sz w:val="20"/>
          <w:szCs w:val="20"/>
        </w:rPr>
        <w:t>ferritins</w:t>
      </w:r>
      <w:r w:rsidR="003A412E" w:rsidRPr="001211AB">
        <w:rPr>
          <w:rFonts w:cs="Arial"/>
          <w:sz w:val="20"/>
          <w:szCs w:val="20"/>
        </w:rPr>
        <w:t>.</w:t>
      </w:r>
      <w:r w:rsidR="00761485" w:rsidRPr="001211AB">
        <w:rPr>
          <w:rFonts w:cs="Arial"/>
          <w:sz w:val="20"/>
          <w:szCs w:val="20"/>
        </w:rPr>
        <w:t xml:space="preserve"> </w:t>
      </w:r>
      <w:r w:rsidR="0055367C" w:rsidRPr="001211AB">
        <w:rPr>
          <w:rFonts w:cs="Arial"/>
          <w:sz w:val="20"/>
          <w:szCs w:val="20"/>
        </w:rPr>
        <w:t xml:space="preserve">An important consequence of this is that </w:t>
      </w:r>
      <w:r w:rsidR="00761485" w:rsidRPr="001211AB">
        <w:rPr>
          <w:rFonts w:cs="Arial"/>
          <w:sz w:val="20"/>
          <w:szCs w:val="20"/>
        </w:rPr>
        <w:t>the role of the strictly conserved near-ferroxidase center Tyr residue</w:t>
      </w:r>
      <w:r w:rsidR="00A64CC4" w:rsidRPr="001211AB">
        <w:rPr>
          <w:rFonts w:cs="Arial"/>
          <w:sz w:val="20"/>
          <w:szCs w:val="20"/>
        </w:rPr>
        <w:t xml:space="preserve"> is very different in the two ferritins for which a computational analysis has been performed. In the case of </w:t>
      </w:r>
      <w:r w:rsidR="00A64CC4" w:rsidRPr="001211AB">
        <w:rPr>
          <w:rFonts w:cs="Arial"/>
          <w:i/>
          <w:iCs/>
          <w:sz w:val="20"/>
          <w:szCs w:val="20"/>
        </w:rPr>
        <w:t>C. elegans</w:t>
      </w:r>
      <w:r w:rsidR="00761485" w:rsidRPr="001211AB">
        <w:rPr>
          <w:rFonts w:cs="Arial"/>
          <w:sz w:val="20"/>
          <w:szCs w:val="20"/>
        </w:rPr>
        <w:t xml:space="preserve"> </w:t>
      </w:r>
      <w:r w:rsidR="00A64CC4" w:rsidRPr="001211AB">
        <w:rPr>
          <w:rFonts w:cs="Arial"/>
          <w:sz w:val="20"/>
          <w:szCs w:val="20"/>
        </w:rPr>
        <w:t>ferritin</w:t>
      </w:r>
      <w:r w:rsidR="00EE7E6F" w:rsidRPr="001211AB">
        <w:rPr>
          <w:rFonts w:cs="Arial"/>
          <w:sz w:val="20"/>
          <w:szCs w:val="20"/>
        </w:rPr>
        <w:t>, no evidence for radical formation on the Tyr residue was found</w:t>
      </w:r>
      <w:r w:rsidR="008A1FFB" w:rsidRPr="001211AB">
        <w:rPr>
          <w:rFonts w:cs="Arial"/>
          <w:sz w:val="20"/>
          <w:szCs w:val="20"/>
        </w:rPr>
        <w:t>, with this residue instead playing an important role in</w:t>
      </w:r>
      <w:r w:rsidR="00D53160" w:rsidRPr="001211AB">
        <w:rPr>
          <w:rFonts w:cs="Arial"/>
          <w:sz w:val="20"/>
          <w:szCs w:val="20"/>
        </w:rPr>
        <w:t xml:space="preserve"> stabilizing the initial </w:t>
      </w:r>
      <w:r w:rsidR="00A65D1D" w:rsidRPr="001211AB">
        <w:rPr>
          <w:rFonts w:cs="Arial"/>
          <w:sz w:val="20"/>
          <w:szCs w:val="20"/>
        </w:rPr>
        <w:t>dioxygen</w:t>
      </w:r>
      <w:r w:rsidR="00D53160" w:rsidRPr="001211AB">
        <w:rPr>
          <w:rFonts w:cs="Arial"/>
          <w:sz w:val="20"/>
          <w:szCs w:val="20"/>
        </w:rPr>
        <w:t>/superox</w:t>
      </w:r>
      <w:r w:rsidR="00A65D1D" w:rsidRPr="001211AB">
        <w:rPr>
          <w:rFonts w:cs="Arial"/>
          <w:sz w:val="20"/>
          <w:szCs w:val="20"/>
        </w:rPr>
        <w:t>o</w:t>
      </w:r>
      <w:r w:rsidR="00D53160" w:rsidRPr="001211AB">
        <w:rPr>
          <w:rFonts w:cs="Arial"/>
          <w:sz w:val="20"/>
          <w:szCs w:val="20"/>
        </w:rPr>
        <w:t xml:space="preserve"> complex of the diiron site through a</w:t>
      </w:r>
      <w:r w:rsidR="008A1FFB" w:rsidRPr="001211AB">
        <w:rPr>
          <w:rFonts w:cs="Arial"/>
          <w:sz w:val="20"/>
          <w:szCs w:val="20"/>
        </w:rPr>
        <w:t xml:space="preserve"> hydrogen-bonding</w:t>
      </w:r>
      <w:r w:rsidR="00D53160" w:rsidRPr="001211AB">
        <w:rPr>
          <w:rFonts w:cs="Arial"/>
          <w:sz w:val="20"/>
          <w:szCs w:val="20"/>
        </w:rPr>
        <w:t xml:space="preserve"> interaction.</w:t>
      </w:r>
      <w:r w:rsidR="00A65D1D" w:rsidRPr="001211AB">
        <w:rPr>
          <w:rFonts w:cs="Arial"/>
          <w:sz w:val="20"/>
          <w:szCs w:val="20"/>
        </w:rPr>
        <w:t xml:space="preserve"> These results await experimental </w:t>
      </w:r>
      <w:r w:rsidR="000C3F00" w:rsidRPr="001211AB">
        <w:rPr>
          <w:rFonts w:cs="Arial"/>
          <w:sz w:val="20"/>
          <w:szCs w:val="20"/>
        </w:rPr>
        <w:t xml:space="preserve">verification for </w:t>
      </w:r>
      <w:r w:rsidR="000C3F00" w:rsidRPr="001211AB">
        <w:rPr>
          <w:rFonts w:cs="Arial"/>
          <w:i/>
          <w:iCs/>
          <w:sz w:val="20"/>
          <w:szCs w:val="20"/>
        </w:rPr>
        <w:t>C. elegans</w:t>
      </w:r>
      <w:r w:rsidR="000C3F00" w:rsidRPr="001211AB">
        <w:rPr>
          <w:rFonts w:cs="Arial"/>
          <w:sz w:val="20"/>
          <w:szCs w:val="20"/>
        </w:rPr>
        <w:t xml:space="preserve"> ferritin and </w:t>
      </w:r>
      <w:r w:rsidR="00D24E72" w:rsidRPr="001211AB">
        <w:rPr>
          <w:rFonts w:cs="Arial"/>
          <w:sz w:val="20"/>
          <w:szCs w:val="20"/>
        </w:rPr>
        <w:t xml:space="preserve">raise the question of what the role of the conserved Tyr residue might be in </w:t>
      </w:r>
      <w:r w:rsidR="000A59F8" w:rsidRPr="001211AB">
        <w:rPr>
          <w:rFonts w:cs="Arial"/>
          <w:sz w:val="20"/>
          <w:szCs w:val="20"/>
        </w:rPr>
        <w:t>human cytosolic and mitochondrial ferritins.</w:t>
      </w:r>
      <w:r w:rsidR="00F853CF" w:rsidRPr="00F853CF">
        <w:t xml:space="preserve"> </w:t>
      </w:r>
      <w:r w:rsidR="00F853CF" w:rsidRPr="00F853CF">
        <w:rPr>
          <w:rFonts w:cs="Arial"/>
          <w:sz w:val="20"/>
          <w:szCs w:val="20"/>
        </w:rPr>
        <w:t xml:space="preserve">Further experimental and computational studies are in progress </w:t>
      </w:r>
      <w:r w:rsidR="00F853CF" w:rsidRPr="00F853CF">
        <w:rPr>
          <w:rFonts w:cs="Arial"/>
          <w:sz w:val="20"/>
          <w:szCs w:val="20"/>
        </w:rPr>
        <w:lastRenderedPageBreak/>
        <w:t xml:space="preserve">in our groups to gain </w:t>
      </w:r>
      <w:r w:rsidR="00F853CF">
        <w:rPr>
          <w:rFonts w:cs="Arial"/>
          <w:sz w:val="20"/>
          <w:szCs w:val="20"/>
        </w:rPr>
        <w:t>more</w:t>
      </w:r>
      <w:r w:rsidR="00F853CF" w:rsidRPr="00F853CF">
        <w:rPr>
          <w:rFonts w:cs="Arial"/>
          <w:sz w:val="20"/>
          <w:szCs w:val="20"/>
        </w:rPr>
        <w:t xml:space="preserve"> insight into </w:t>
      </w:r>
      <w:r w:rsidR="00F853CF">
        <w:rPr>
          <w:rFonts w:cs="Arial"/>
          <w:sz w:val="20"/>
          <w:szCs w:val="20"/>
        </w:rPr>
        <w:t xml:space="preserve">the </w:t>
      </w:r>
      <w:r w:rsidR="00F853CF" w:rsidRPr="00F853CF">
        <w:rPr>
          <w:rFonts w:cs="Arial"/>
          <w:sz w:val="20"/>
          <w:szCs w:val="20"/>
        </w:rPr>
        <w:t>electronic and structural changes in the catalytic cycles of ferritins</w:t>
      </w:r>
      <w:r w:rsidR="00F853CF">
        <w:rPr>
          <w:rFonts w:cs="Arial"/>
          <w:sz w:val="20"/>
          <w:szCs w:val="20"/>
        </w:rPr>
        <w:t>.</w:t>
      </w:r>
    </w:p>
    <w:p w14:paraId="40D8E6CB" w14:textId="2C812516" w:rsidR="00F06825" w:rsidRPr="00C91676" w:rsidRDefault="00F06825" w:rsidP="00F06825">
      <w:pPr>
        <w:pStyle w:val="H1"/>
        <w:spacing w:before="240" w:after="240" w:line="240" w:lineRule="atLeast"/>
        <w:rPr>
          <w:rFonts w:cs="Arial"/>
          <w:szCs w:val="22"/>
          <w:lang w:val="en-US"/>
        </w:rPr>
      </w:pPr>
      <w:r>
        <w:rPr>
          <w:rFonts w:cs="Arial"/>
          <w:szCs w:val="22"/>
          <w:lang w:val="en-US"/>
        </w:rPr>
        <w:t>Methods</w:t>
      </w:r>
    </w:p>
    <w:p w14:paraId="4F681B55" w14:textId="77777777" w:rsidR="000212A1" w:rsidRPr="00E90622" w:rsidRDefault="000212A1" w:rsidP="000212A1">
      <w:pPr>
        <w:pStyle w:val="P1"/>
        <w:spacing w:before="240" w:after="240" w:line="240" w:lineRule="atLeast"/>
        <w:rPr>
          <w:rFonts w:cs="Arial"/>
          <w:b/>
          <w:bCs/>
          <w:sz w:val="20"/>
          <w:szCs w:val="20"/>
        </w:rPr>
      </w:pPr>
      <w:r w:rsidRPr="00E90622">
        <w:rPr>
          <w:rFonts w:cs="Arial"/>
          <w:b/>
          <w:bCs/>
          <w:sz w:val="20"/>
          <w:szCs w:val="20"/>
        </w:rPr>
        <w:t xml:space="preserve">Primary model set-up and molecular dynamics simulations. </w:t>
      </w:r>
    </w:p>
    <w:p w14:paraId="4DDA61A0" w14:textId="7E68FBA8" w:rsidR="00A8526F" w:rsidRPr="001211AB" w:rsidRDefault="000212A1" w:rsidP="000212A1">
      <w:pPr>
        <w:pStyle w:val="P1"/>
        <w:spacing w:before="240" w:after="240" w:line="240" w:lineRule="atLeast"/>
        <w:rPr>
          <w:rFonts w:cs="Arial"/>
          <w:sz w:val="20"/>
          <w:szCs w:val="20"/>
        </w:rPr>
      </w:pPr>
      <w:r w:rsidRPr="000212A1">
        <w:rPr>
          <w:rFonts w:cs="Arial"/>
          <w:sz w:val="20"/>
          <w:szCs w:val="20"/>
        </w:rPr>
        <w:t>The crystal structure coordinates of the 7URH protein databank (</w:t>
      </w:r>
      <w:proofErr w:type="spellStart"/>
      <w:r w:rsidRPr="000212A1">
        <w:rPr>
          <w:rFonts w:cs="Arial"/>
          <w:sz w:val="20"/>
          <w:szCs w:val="20"/>
        </w:rPr>
        <w:t>pdb</w:t>
      </w:r>
      <w:proofErr w:type="spellEnd"/>
      <w:r w:rsidRPr="000212A1">
        <w:rPr>
          <w:rFonts w:cs="Arial"/>
          <w:sz w:val="20"/>
          <w:szCs w:val="20"/>
        </w:rPr>
        <w:t xml:space="preserve">) file were used to </w:t>
      </w:r>
      <w:r w:rsidRPr="00444698">
        <w:rPr>
          <w:rFonts w:cs="Arial"/>
          <w:sz w:val="20"/>
          <w:szCs w:val="20"/>
        </w:rPr>
        <w:t xml:space="preserve">build </w:t>
      </w:r>
      <w:r w:rsidRPr="00815569">
        <w:rPr>
          <w:rFonts w:cs="Arial"/>
          <w:sz w:val="20"/>
          <w:szCs w:val="20"/>
        </w:rPr>
        <w:t xml:space="preserve">the primary model for the molecular dynamics (MD) </w:t>
      </w:r>
      <w:proofErr w:type="gramStart"/>
      <w:r w:rsidRPr="00815569">
        <w:rPr>
          <w:rFonts w:cs="Arial"/>
          <w:sz w:val="20"/>
          <w:szCs w:val="20"/>
        </w:rPr>
        <w:t>simulation.</w:t>
      </w:r>
      <w:r w:rsidR="00EA74C4" w:rsidRPr="00815569">
        <w:rPr>
          <w:rFonts w:cs="Arial"/>
          <w:sz w:val="20"/>
          <w:szCs w:val="20"/>
          <w:vertAlign w:val="superscript"/>
        </w:rPr>
        <w:t>[</w:t>
      </w:r>
      <w:proofErr w:type="gramEnd"/>
      <w:r w:rsidR="00EA74C4" w:rsidRPr="00815569">
        <w:rPr>
          <w:rFonts w:cs="Arial"/>
          <w:sz w:val="20"/>
          <w:szCs w:val="20"/>
          <w:vertAlign w:val="superscript"/>
        </w:rPr>
        <w:t>31,3</w:t>
      </w:r>
      <w:r w:rsidR="003D199E" w:rsidRPr="00815569">
        <w:rPr>
          <w:rFonts w:cs="Arial"/>
          <w:sz w:val="20"/>
          <w:szCs w:val="20"/>
          <w:vertAlign w:val="superscript"/>
        </w:rPr>
        <w:t>2</w:t>
      </w:r>
      <w:r w:rsidR="00EA74C4" w:rsidRPr="00815569">
        <w:rPr>
          <w:rFonts w:cs="Arial"/>
          <w:sz w:val="20"/>
          <w:szCs w:val="20"/>
          <w:vertAlign w:val="superscript"/>
        </w:rPr>
        <w:t>]</w:t>
      </w:r>
      <w:r w:rsidRPr="00815569">
        <w:rPr>
          <w:rFonts w:cs="Arial"/>
          <w:sz w:val="20"/>
          <w:szCs w:val="20"/>
        </w:rPr>
        <w:t xml:space="preserve"> The </w:t>
      </w:r>
      <w:proofErr w:type="spellStart"/>
      <w:r w:rsidRPr="00815569">
        <w:rPr>
          <w:rFonts w:cs="Arial"/>
          <w:sz w:val="20"/>
          <w:szCs w:val="20"/>
        </w:rPr>
        <w:t>pdb</w:t>
      </w:r>
      <w:proofErr w:type="spellEnd"/>
      <w:r w:rsidRPr="00815569">
        <w:rPr>
          <w:rFonts w:cs="Arial"/>
          <w:sz w:val="20"/>
          <w:szCs w:val="20"/>
        </w:rPr>
        <w:t xml:space="preserve"> structure </w:t>
      </w:r>
      <w:r w:rsidRPr="001211AB">
        <w:rPr>
          <w:rFonts w:cs="Arial"/>
          <w:sz w:val="20"/>
          <w:szCs w:val="20"/>
        </w:rPr>
        <w:t xml:space="preserve">consists of six chains and chain A was selected for our work. The </w:t>
      </w:r>
      <w:r w:rsidR="00EC7690" w:rsidRPr="001211AB">
        <w:rPr>
          <w:rFonts w:cs="Arial"/>
          <w:sz w:val="20"/>
          <w:szCs w:val="20"/>
        </w:rPr>
        <w:t xml:space="preserve">crystal </w:t>
      </w:r>
      <w:r w:rsidRPr="001211AB">
        <w:rPr>
          <w:rFonts w:cs="Arial"/>
          <w:sz w:val="20"/>
          <w:szCs w:val="20"/>
        </w:rPr>
        <w:t xml:space="preserve">structure only </w:t>
      </w:r>
      <w:r w:rsidR="00EC7690" w:rsidRPr="001211AB">
        <w:rPr>
          <w:rFonts w:cs="Arial"/>
          <w:sz w:val="20"/>
          <w:szCs w:val="20"/>
        </w:rPr>
        <w:t xml:space="preserve">contains </w:t>
      </w:r>
      <w:r w:rsidRPr="001211AB">
        <w:rPr>
          <w:rFonts w:cs="Arial"/>
          <w:sz w:val="20"/>
          <w:szCs w:val="20"/>
        </w:rPr>
        <w:t>a single iron cent</w:t>
      </w:r>
      <w:r w:rsidR="00EA74C4" w:rsidRPr="001211AB">
        <w:rPr>
          <w:rFonts w:cs="Arial"/>
          <w:sz w:val="20"/>
          <w:szCs w:val="20"/>
        </w:rPr>
        <w:t>er</w:t>
      </w:r>
      <w:r w:rsidRPr="001211AB">
        <w:rPr>
          <w:rFonts w:cs="Arial"/>
          <w:sz w:val="20"/>
          <w:szCs w:val="20"/>
        </w:rPr>
        <w:t xml:space="preserve"> (Fe</w:t>
      </w:r>
      <w:r w:rsidR="00195536" w:rsidRPr="001211AB">
        <w:rPr>
          <w:rFonts w:cs="Arial"/>
          <w:sz w:val="20"/>
          <w:szCs w:val="20"/>
          <w:vertAlign w:val="subscript"/>
        </w:rPr>
        <w:t>1</w:t>
      </w:r>
      <w:r w:rsidRPr="001211AB">
        <w:rPr>
          <w:rFonts w:cs="Arial"/>
          <w:sz w:val="20"/>
          <w:szCs w:val="20"/>
        </w:rPr>
        <w:t>) bound to Glu</w:t>
      </w:r>
      <w:r w:rsidRPr="001211AB">
        <w:rPr>
          <w:rFonts w:cs="Arial"/>
          <w:sz w:val="20"/>
          <w:szCs w:val="20"/>
          <w:vertAlign w:val="subscript"/>
        </w:rPr>
        <w:t>23</w:t>
      </w:r>
      <w:r w:rsidRPr="001211AB">
        <w:rPr>
          <w:rFonts w:cs="Arial"/>
          <w:sz w:val="20"/>
          <w:szCs w:val="20"/>
        </w:rPr>
        <w:t>, Glu</w:t>
      </w:r>
      <w:r w:rsidRPr="001211AB">
        <w:rPr>
          <w:rFonts w:cs="Arial"/>
          <w:sz w:val="20"/>
          <w:szCs w:val="20"/>
          <w:vertAlign w:val="subscript"/>
        </w:rPr>
        <w:t>58</w:t>
      </w:r>
      <w:r w:rsidRPr="001211AB">
        <w:rPr>
          <w:rFonts w:cs="Arial"/>
          <w:sz w:val="20"/>
          <w:szCs w:val="20"/>
        </w:rPr>
        <w:t xml:space="preserve"> and His</w:t>
      </w:r>
      <w:r w:rsidRPr="001211AB">
        <w:rPr>
          <w:rFonts w:cs="Arial"/>
          <w:sz w:val="20"/>
          <w:szCs w:val="20"/>
          <w:vertAlign w:val="subscript"/>
        </w:rPr>
        <w:t>61</w:t>
      </w:r>
      <w:r w:rsidRPr="001211AB">
        <w:rPr>
          <w:rFonts w:cs="Arial"/>
          <w:sz w:val="20"/>
          <w:szCs w:val="20"/>
        </w:rPr>
        <w:t xml:space="preserve">, while </w:t>
      </w:r>
      <w:r w:rsidR="004A70B0" w:rsidRPr="001211AB">
        <w:rPr>
          <w:rFonts w:cs="Arial"/>
          <w:sz w:val="20"/>
          <w:szCs w:val="20"/>
        </w:rPr>
        <w:t xml:space="preserve">nearby </w:t>
      </w:r>
      <w:r w:rsidR="005B3B7F" w:rsidRPr="001211AB">
        <w:rPr>
          <w:rFonts w:cs="Arial"/>
          <w:sz w:val="20"/>
          <w:szCs w:val="20"/>
        </w:rPr>
        <w:t xml:space="preserve">there are </w:t>
      </w:r>
      <w:r w:rsidRPr="001211AB">
        <w:rPr>
          <w:rFonts w:cs="Arial"/>
          <w:sz w:val="20"/>
          <w:szCs w:val="20"/>
        </w:rPr>
        <w:t>the Asn</w:t>
      </w:r>
      <w:r w:rsidRPr="001211AB">
        <w:rPr>
          <w:rFonts w:cs="Arial"/>
          <w:sz w:val="20"/>
          <w:szCs w:val="20"/>
          <w:vertAlign w:val="subscript"/>
        </w:rPr>
        <w:t>106</w:t>
      </w:r>
      <w:r w:rsidRPr="001211AB">
        <w:rPr>
          <w:rFonts w:cs="Arial"/>
          <w:sz w:val="20"/>
          <w:szCs w:val="20"/>
        </w:rPr>
        <w:t xml:space="preserve"> and two water molecules form the first coordination sphere of the metal cent</w:t>
      </w:r>
      <w:r w:rsidR="008003D9" w:rsidRPr="001211AB">
        <w:rPr>
          <w:rFonts w:cs="Arial"/>
          <w:sz w:val="20"/>
          <w:szCs w:val="20"/>
        </w:rPr>
        <w:t>er</w:t>
      </w:r>
      <w:r w:rsidRPr="001211AB">
        <w:rPr>
          <w:rFonts w:cs="Arial"/>
          <w:sz w:val="20"/>
          <w:szCs w:val="20"/>
        </w:rPr>
        <w:t xml:space="preserve">. </w:t>
      </w:r>
      <w:r w:rsidR="00EC7690" w:rsidRPr="001211AB">
        <w:rPr>
          <w:rFonts w:cs="Arial"/>
          <w:sz w:val="20"/>
          <w:szCs w:val="20"/>
        </w:rPr>
        <w:t>To generate the diiron cofactor, a</w:t>
      </w:r>
      <w:r w:rsidR="00A8526F" w:rsidRPr="001211AB">
        <w:rPr>
          <w:rFonts w:cs="Arial"/>
          <w:sz w:val="20"/>
          <w:szCs w:val="20"/>
        </w:rPr>
        <w:t xml:space="preserve"> minimal cluster model containing first coordination sphere residues only was created and geometry optimized at UB3LYP/6-31+G* level of theory in the gas phase. The optimized geometry was subsequently inserted into the protei</w:t>
      </w:r>
      <w:r w:rsidR="00EC7690" w:rsidRPr="001211AB">
        <w:rPr>
          <w:rFonts w:cs="Arial"/>
          <w:sz w:val="20"/>
          <w:szCs w:val="20"/>
        </w:rPr>
        <w:t>n</w:t>
      </w:r>
      <w:r w:rsidR="00A8526F" w:rsidRPr="001211AB">
        <w:rPr>
          <w:rFonts w:cs="Arial"/>
          <w:sz w:val="20"/>
          <w:szCs w:val="20"/>
        </w:rPr>
        <w:t xml:space="preserve"> structure, so that</w:t>
      </w:r>
      <w:r w:rsidRPr="001211AB">
        <w:rPr>
          <w:rFonts w:cs="Arial"/>
          <w:sz w:val="20"/>
          <w:szCs w:val="20"/>
        </w:rPr>
        <w:t xml:space="preserve"> iron ion (Fe</w:t>
      </w:r>
      <w:r w:rsidR="00195536" w:rsidRPr="001211AB">
        <w:rPr>
          <w:rFonts w:cs="Arial"/>
          <w:sz w:val="20"/>
          <w:szCs w:val="20"/>
          <w:vertAlign w:val="subscript"/>
        </w:rPr>
        <w:t>2</w:t>
      </w:r>
      <w:r w:rsidRPr="001211AB">
        <w:rPr>
          <w:rFonts w:cs="Arial"/>
          <w:sz w:val="20"/>
          <w:szCs w:val="20"/>
        </w:rPr>
        <w:t>) was bound to the protein via the side chains of Glu</w:t>
      </w:r>
      <w:r w:rsidRPr="001211AB">
        <w:rPr>
          <w:rFonts w:cs="Arial"/>
          <w:sz w:val="20"/>
          <w:szCs w:val="20"/>
          <w:vertAlign w:val="subscript"/>
        </w:rPr>
        <w:t>58</w:t>
      </w:r>
      <w:r w:rsidRPr="001211AB">
        <w:rPr>
          <w:rFonts w:cs="Arial"/>
          <w:sz w:val="20"/>
          <w:szCs w:val="20"/>
        </w:rPr>
        <w:t xml:space="preserve"> and Glu</w:t>
      </w:r>
      <w:r w:rsidRPr="001211AB">
        <w:rPr>
          <w:rFonts w:cs="Arial"/>
          <w:sz w:val="20"/>
          <w:szCs w:val="20"/>
          <w:vertAlign w:val="subscript"/>
        </w:rPr>
        <w:t>103</w:t>
      </w:r>
      <w:r w:rsidRPr="001211AB">
        <w:rPr>
          <w:rFonts w:cs="Arial"/>
          <w:sz w:val="20"/>
          <w:szCs w:val="20"/>
        </w:rPr>
        <w:t xml:space="preserve">, as well as bound to </w:t>
      </w:r>
      <w:r w:rsidR="00EA74C4" w:rsidRPr="001211AB">
        <w:rPr>
          <w:rFonts w:cs="Arial"/>
          <w:sz w:val="20"/>
          <w:szCs w:val="20"/>
        </w:rPr>
        <w:t>a dioxygen molecule</w:t>
      </w:r>
      <w:r w:rsidRPr="001211AB">
        <w:rPr>
          <w:rFonts w:cs="Arial"/>
          <w:sz w:val="20"/>
          <w:szCs w:val="20"/>
        </w:rPr>
        <w:t xml:space="preserve"> and </w:t>
      </w:r>
      <w:r w:rsidR="005B552D" w:rsidRPr="001211AB">
        <w:rPr>
          <w:rFonts w:cs="Arial"/>
          <w:sz w:val="20"/>
          <w:szCs w:val="20"/>
        </w:rPr>
        <w:t xml:space="preserve">a </w:t>
      </w:r>
      <w:r w:rsidRPr="001211AB">
        <w:rPr>
          <w:rFonts w:cs="Arial"/>
          <w:sz w:val="20"/>
          <w:szCs w:val="20"/>
        </w:rPr>
        <w:t>water molecule</w:t>
      </w:r>
      <w:r w:rsidR="00EA74C4" w:rsidRPr="001211AB">
        <w:rPr>
          <w:rFonts w:cs="Arial"/>
          <w:sz w:val="20"/>
          <w:szCs w:val="20"/>
        </w:rPr>
        <w:t xml:space="preserve"> to form the mixed valent </w:t>
      </w:r>
      <w:proofErr w:type="gramStart"/>
      <w:r w:rsidR="00EA74C4" w:rsidRPr="001211AB">
        <w:rPr>
          <w:rFonts w:cs="Arial"/>
          <w:sz w:val="20"/>
          <w:szCs w:val="20"/>
        </w:rPr>
        <w:t>iron(</w:t>
      </w:r>
      <w:proofErr w:type="gramEnd"/>
      <w:r w:rsidR="00EA74C4" w:rsidRPr="001211AB">
        <w:rPr>
          <w:rFonts w:cs="Arial"/>
          <w:sz w:val="20"/>
          <w:szCs w:val="20"/>
        </w:rPr>
        <w:t>II)-</w:t>
      </w:r>
      <w:proofErr w:type="gramStart"/>
      <w:r w:rsidR="00EA74C4" w:rsidRPr="001211AB">
        <w:rPr>
          <w:rFonts w:cs="Arial"/>
          <w:sz w:val="20"/>
          <w:szCs w:val="20"/>
        </w:rPr>
        <w:t>iron(</w:t>
      </w:r>
      <w:proofErr w:type="gramEnd"/>
      <w:r w:rsidR="00EA74C4" w:rsidRPr="001211AB">
        <w:rPr>
          <w:rFonts w:cs="Arial"/>
          <w:sz w:val="20"/>
          <w:szCs w:val="20"/>
        </w:rPr>
        <w:t>III)-</w:t>
      </w:r>
      <w:r w:rsidR="001917A3" w:rsidRPr="001211AB">
        <w:rPr>
          <w:rFonts w:cs="Arial"/>
          <w:sz w:val="20"/>
          <w:szCs w:val="20"/>
        </w:rPr>
        <w:t>su</w:t>
      </w:r>
      <w:r w:rsidR="00EA74C4" w:rsidRPr="001211AB">
        <w:rPr>
          <w:rFonts w:cs="Arial"/>
          <w:sz w:val="20"/>
          <w:szCs w:val="20"/>
        </w:rPr>
        <w:t>peroxo complex</w:t>
      </w:r>
      <w:r w:rsidRPr="001211AB">
        <w:rPr>
          <w:rFonts w:cs="Arial"/>
          <w:sz w:val="20"/>
          <w:szCs w:val="20"/>
        </w:rPr>
        <w:t xml:space="preserve">. A bridging oxygen atom was added to the model at </w:t>
      </w:r>
      <w:proofErr w:type="gramStart"/>
      <w:r w:rsidRPr="001211AB">
        <w:rPr>
          <w:rFonts w:cs="Arial"/>
          <w:sz w:val="20"/>
          <w:szCs w:val="20"/>
        </w:rPr>
        <w:t>a distance of 2.327</w:t>
      </w:r>
      <w:proofErr w:type="gramEnd"/>
      <w:r w:rsidRPr="001211AB">
        <w:rPr>
          <w:rFonts w:cs="Arial"/>
          <w:sz w:val="20"/>
          <w:szCs w:val="20"/>
        </w:rPr>
        <w:t xml:space="preserve"> and 2.158 Å from Fe</w:t>
      </w:r>
      <w:r w:rsidR="00195536" w:rsidRPr="001211AB">
        <w:rPr>
          <w:rFonts w:cs="Arial"/>
          <w:sz w:val="20"/>
          <w:szCs w:val="20"/>
          <w:vertAlign w:val="subscript"/>
        </w:rPr>
        <w:t>2</w:t>
      </w:r>
      <w:r w:rsidRPr="001211AB">
        <w:rPr>
          <w:rFonts w:cs="Arial"/>
          <w:sz w:val="20"/>
          <w:szCs w:val="20"/>
        </w:rPr>
        <w:t xml:space="preserve"> and Fe</w:t>
      </w:r>
      <w:r w:rsidR="00195536" w:rsidRPr="001211AB">
        <w:rPr>
          <w:rFonts w:cs="Arial"/>
          <w:sz w:val="20"/>
          <w:szCs w:val="20"/>
          <w:vertAlign w:val="subscript"/>
        </w:rPr>
        <w:t>1</w:t>
      </w:r>
      <w:r w:rsidRPr="001211AB">
        <w:rPr>
          <w:rFonts w:cs="Arial"/>
          <w:sz w:val="20"/>
          <w:szCs w:val="20"/>
        </w:rPr>
        <w:t>, respectively.</w:t>
      </w:r>
      <w:r w:rsidR="00EC7690" w:rsidRPr="001211AB">
        <w:rPr>
          <w:rFonts w:cs="Arial"/>
          <w:sz w:val="20"/>
          <w:szCs w:val="20"/>
        </w:rPr>
        <w:t xml:space="preserve"> In a second</w:t>
      </w:r>
      <w:r w:rsidR="005B3B7F" w:rsidRPr="001211AB">
        <w:rPr>
          <w:rFonts w:cs="Arial"/>
          <w:sz w:val="20"/>
          <w:szCs w:val="20"/>
        </w:rPr>
        <w:t xml:space="preserve"> and third</w:t>
      </w:r>
      <w:r w:rsidR="00EC7690" w:rsidRPr="001211AB">
        <w:rPr>
          <w:rFonts w:cs="Arial"/>
          <w:sz w:val="20"/>
          <w:szCs w:val="20"/>
        </w:rPr>
        <w:t xml:space="preserve"> </w:t>
      </w:r>
      <w:r w:rsidR="009D0338" w:rsidRPr="001211AB">
        <w:rPr>
          <w:rFonts w:cs="Arial"/>
          <w:sz w:val="20"/>
          <w:szCs w:val="20"/>
        </w:rPr>
        <w:t xml:space="preserve">protein </w:t>
      </w:r>
      <w:r w:rsidR="00EC7690" w:rsidRPr="001211AB">
        <w:rPr>
          <w:rFonts w:cs="Arial"/>
          <w:sz w:val="20"/>
          <w:szCs w:val="20"/>
        </w:rPr>
        <w:t xml:space="preserve">model, we included a bridging </w:t>
      </w:r>
      <w:proofErr w:type="spellStart"/>
      <w:r w:rsidR="00EC7690" w:rsidRPr="001211AB">
        <w:rPr>
          <w:rFonts w:cs="Arial"/>
          <w:sz w:val="20"/>
          <w:szCs w:val="20"/>
        </w:rPr>
        <w:t>hydroxo</w:t>
      </w:r>
      <w:proofErr w:type="spellEnd"/>
      <w:r w:rsidR="00EC7690" w:rsidRPr="001211AB">
        <w:rPr>
          <w:rFonts w:cs="Arial"/>
          <w:sz w:val="20"/>
          <w:szCs w:val="20"/>
        </w:rPr>
        <w:t xml:space="preserve"> </w:t>
      </w:r>
      <w:r w:rsidR="005B3B7F" w:rsidRPr="001211AB">
        <w:rPr>
          <w:rFonts w:cs="Arial"/>
          <w:sz w:val="20"/>
          <w:szCs w:val="20"/>
        </w:rPr>
        <w:t xml:space="preserve">or water </w:t>
      </w:r>
      <w:r w:rsidR="00EC7690" w:rsidRPr="001211AB">
        <w:rPr>
          <w:rFonts w:cs="Arial"/>
          <w:sz w:val="20"/>
          <w:szCs w:val="20"/>
        </w:rPr>
        <w:t>group</w:t>
      </w:r>
      <w:r w:rsidR="009D0338" w:rsidRPr="001211AB">
        <w:rPr>
          <w:rFonts w:cs="Arial"/>
          <w:sz w:val="20"/>
          <w:szCs w:val="20"/>
        </w:rPr>
        <w:t xml:space="preserve"> to the diiron center</w:t>
      </w:r>
      <w:r w:rsidR="00EC7690" w:rsidRPr="001211AB">
        <w:rPr>
          <w:rFonts w:cs="Arial"/>
          <w:sz w:val="20"/>
          <w:szCs w:val="20"/>
        </w:rPr>
        <w:t xml:space="preserve">, see Supporting Information, but </w:t>
      </w:r>
      <w:r w:rsidR="009D0338" w:rsidRPr="001211AB">
        <w:rPr>
          <w:rFonts w:cs="Arial"/>
          <w:sz w:val="20"/>
          <w:szCs w:val="20"/>
        </w:rPr>
        <w:t>the</w:t>
      </w:r>
      <w:r w:rsidR="00EA4F12" w:rsidRPr="001211AB">
        <w:rPr>
          <w:rFonts w:cs="Arial"/>
          <w:sz w:val="20"/>
          <w:szCs w:val="20"/>
        </w:rPr>
        <w:t>se</w:t>
      </w:r>
      <w:r w:rsidR="009D0338" w:rsidRPr="001211AB">
        <w:rPr>
          <w:rFonts w:cs="Arial"/>
          <w:sz w:val="20"/>
          <w:szCs w:val="20"/>
        </w:rPr>
        <w:t xml:space="preserve"> MD simulation</w:t>
      </w:r>
      <w:r w:rsidR="00EA4F12" w:rsidRPr="001211AB">
        <w:rPr>
          <w:rFonts w:cs="Arial"/>
          <w:sz w:val="20"/>
          <w:szCs w:val="20"/>
        </w:rPr>
        <w:t>s</w:t>
      </w:r>
      <w:r w:rsidR="00EC7690" w:rsidRPr="001211AB">
        <w:rPr>
          <w:rFonts w:cs="Arial"/>
          <w:sz w:val="20"/>
          <w:szCs w:val="20"/>
        </w:rPr>
        <w:t xml:space="preserve"> gave the same fold and active site characteristics.</w:t>
      </w:r>
      <w:r w:rsidRPr="001211AB">
        <w:rPr>
          <w:rFonts w:cs="Arial"/>
          <w:sz w:val="20"/>
          <w:szCs w:val="20"/>
        </w:rPr>
        <w:t xml:space="preserve"> </w:t>
      </w:r>
      <w:r w:rsidR="00A8526F" w:rsidRPr="001211AB">
        <w:rPr>
          <w:rFonts w:cs="Arial"/>
          <w:sz w:val="20"/>
          <w:szCs w:val="20"/>
        </w:rPr>
        <w:t>All these structures followed the same set-up procedures and protocols as discussed below.</w:t>
      </w:r>
    </w:p>
    <w:p w14:paraId="7605B914" w14:textId="14862D6A" w:rsidR="000212A1" w:rsidRPr="001211AB" w:rsidRDefault="000212A1" w:rsidP="000212A1">
      <w:pPr>
        <w:pStyle w:val="P1"/>
        <w:spacing w:before="240" w:after="240" w:line="240" w:lineRule="atLeast"/>
        <w:rPr>
          <w:rFonts w:cs="Arial"/>
          <w:sz w:val="20"/>
          <w:szCs w:val="20"/>
        </w:rPr>
      </w:pPr>
      <w:r w:rsidRPr="001211AB">
        <w:rPr>
          <w:rFonts w:cs="Arial"/>
          <w:sz w:val="20"/>
          <w:szCs w:val="20"/>
        </w:rPr>
        <w:t>Hydrogen atoms were added under pH 7 conditions in Chimera.</w:t>
      </w:r>
      <w:r w:rsidR="00EA74C4" w:rsidRPr="001211AB">
        <w:rPr>
          <w:rFonts w:cs="Arial"/>
          <w:sz w:val="20"/>
          <w:szCs w:val="20"/>
          <w:vertAlign w:val="superscript"/>
        </w:rPr>
        <w:t>[65]</w:t>
      </w:r>
      <w:r w:rsidRPr="001211AB">
        <w:rPr>
          <w:rFonts w:cs="Arial"/>
          <w:sz w:val="20"/>
          <w:szCs w:val="20"/>
        </w:rPr>
        <w:t xml:space="preserve"> At t</w:t>
      </w:r>
      <w:r w:rsidRPr="00815569">
        <w:rPr>
          <w:rFonts w:cs="Arial"/>
          <w:sz w:val="20"/>
          <w:szCs w:val="20"/>
        </w:rPr>
        <w:t xml:space="preserve">his pH, all carboxylate groups in the protein are deprotonated and all Arg and Lys residues are protonated. Histidine residues were visually inspected and adjusted </w:t>
      </w:r>
      <w:r w:rsidR="004A70B0" w:rsidRPr="00815569">
        <w:rPr>
          <w:rFonts w:cs="Arial"/>
          <w:sz w:val="20"/>
          <w:szCs w:val="20"/>
        </w:rPr>
        <w:t>resulting in</w:t>
      </w:r>
      <w:r w:rsidRPr="00815569">
        <w:rPr>
          <w:rFonts w:cs="Arial"/>
          <w:sz w:val="20"/>
          <w:szCs w:val="20"/>
        </w:rPr>
        <w:t xml:space="preserve"> the following protonation states: His</w:t>
      </w:r>
      <w:r w:rsidRPr="00815569">
        <w:rPr>
          <w:rFonts w:cs="Arial"/>
          <w:sz w:val="20"/>
          <w:szCs w:val="20"/>
          <w:vertAlign w:val="subscript"/>
        </w:rPr>
        <w:t>8</w:t>
      </w:r>
      <w:r w:rsidRPr="00815569">
        <w:rPr>
          <w:rFonts w:cs="Arial"/>
          <w:sz w:val="20"/>
          <w:szCs w:val="20"/>
        </w:rPr>
        <w:t>, His</w:t>
      </w:r>
      <w:r w:rsidRPr="00815569">
        <w:rPr>
          <w:rFonts w:cs="Arial"/>
          <w:sz w:val="20"/>
          <w:szCs w:val="20"/>
          <w:vertAlign w:val="subscript"/>
        </w:rPr>
        <w:t>61</w:t>
      </w:r>
      <w:r w:rsidRPr="00815569">
        <w:rPr>
          <w:rFonts w:cs="Arial"/>
          <w:sz w:val="20"/>
          <w:szCs w:val="20"/>
        </w:rPr>
        <w:t>, His</w:t>
      </w:r>
      <w:r w:rsidRPr="00815569">
        <w:rPr>
          <w:rFonts w:cs="Arial"/>
          <w:sz w:val="20"/>
          <w:szCs w:val="20"/>
          <w:vertAlign w:val="subscript"/>
        </w:rPr>
        <w:t>125</w:t>
      </w:r>
      <w:r w:rsidRPr="00815569">
        <w:rPr>
          <w:rFonts w:cs="Arial"/>
          <w:sz w:val="20"/>
          <w:szCs w:val="20"/>
        </w:rPr>
        <w:t xml:space="preserve"> and His</w:t>
      </w:r>
      <w:r w:rsidRPr="00815569">
        <w:rPr>
          <w:rFonts w:cs="Arial"/>
          <w:sz w:val="20"/>
          <w:szCs w:val="20"/>
          <w:vertAlign w:val="subscript"/>
        </w:rPr>
        <w:t>167</w:t>
      </w:r>
      <w:r w:rsidRPr="00815569">
        <w:rPr>
          <w:rFonts w:cs="Arial"/>
          <w:sz w:val="20"/>
          <w:szCs w:val="20"/>
        </w:rPr>
        <w:t xml:space="preserve"> were protonated on N</w:t>
      </w:r>
      <w:r w:rsidRPr="00815569">
        <w:rPr>
          <w:rFonts w:ascii="Symbol" w:hAnsi="Symbol" w:cs="Arial"/>
          <w:sz w:val="20"/>
          <w:szCs w:val="20"/>
          <w:vertAlign w:val="subscript"/>
        </w:rPr>
        <w:t></w:t>
      </w:r>
      <w:r w:rsidRPr="00815569">
        <w:rPr>
          <w:rFonts w:cs="Arial"/>
          <w:sz w:val="20"/>
          <w:szCs w:val="20"/>
        </w:rPr>
        <w:t>, while His</w:t>
      </w:r>
      <w:r w:rsidRPr="00815569">
        <w:rPr>
          <w:rFonts w:cs="Arial"/>
          <w:sz w:val="20"/>
          <w:szCs w:val="20"/>
          <w:vertAlign w:val="subscript"/>
        </w:rPr>
        <w:t>114</w:t>
      </w:r>
      <w:r w:rsidRPr="00815569">
        <w:rPr>
          <w:rFonts w:cs="Arial"/>
          <w:sz w:val="20"/>
          <w:szCs w:val="20"/>
        </w:rPr>
        <w:t xml:space="preserve"> and His</w:t>
      </w:r>
      <w:r w:rsidRPr="00815569">
        <w:rPr>
          <w:rFonts w:cs="Arial"/>
          <w:sz w:val="20"/>
          <w:szCs w:val="20"/>
          <w:vertAlign w:val="subscript"/>
        </w:rPr>
        <w:t>120</w:t>
      </w:r>
      <w:r w:rsidRPr="00815569">
        <w:rPr>
          <w:rFonts w:cs="Arial"/>
          <w:sz w:val="20"/>
          <w:szCs w:val="20"/>
        </w:rPr>
        <w:t xml:space="preserve"> were doubly protonated. The diiron cen</w:t>
      </w:r>
      <w:r w:rsidR="00827047" w:rsidRPr="00815569">
        <w:rPr>
          <w:rFonts w:cs="Arial"/>
          <w:sz w:val="20"/>
          <w:szCs w:val="20"/>
        </w:rPr>
        <w:t>ter</w:t>
      </w:r>
      <w:r w:rsidRPr="00815569">
        <w:rPr>
          <w:rFonts w:cs="Arial"/>
          <w:sz w:val="20"/>
          <w:szCs w:val="20"/>
        </w:rPr>
        <w:t xml:space="preserve"> with </w:t>
      </w:r>
      <w:r w:rsidR="005B552D" w:rsidRPr="00815569">
        <w:rPr>
          <w:rFonts w:cs="Arial"/>
          <w:sz w:val="20"/>
          <w:szCs w:val="20"/>
        </w:rPr>
        <w:t xml:space="preserve">its </w:t>
      </w:r>
      <w:r w:rsidRPr="00815569">
        <w:rPr>
          <w:rFonts w:cs="Arial"/>
          <w:sz w:val="20"/>
          <w:szCs w:val="20"/>
        </w:rPr>
        <w:t>first-coordination sphere ligands was geometry-optimized in Gaussian-09 in the gas-phase at the UB3LYP/</w:t>
      </w:r>
      <w:r w:rsidR="00194B85" w:rsidRPr="00815569">
        <w:rPr>
          <w:rFonts w:cs="Arial"/>
          <w:sz w:val="20"/>
          <w:szCs w:val="20"/>
        </w:rPr>
        <w:t>def2-SVP</w:t>
      </w:r>
      <w:r w:rsidRPr="00815569">
        <w:rPr>
          <w:rFonts w:cs="Arial"/>
          <w:sz w:val="20"/>
          <w:szCs w:val="20"/>
        </w:rPr>
        <w:t xml:space="preserve"> level of theory,</w:t>
      </w:r>
      <w:r w:rsidR="00827047" w:rsidRPr="00815569">
        <w:rPr>
          <w:rFonts w:cs="Arial"/>
          <w:sz w:val="20"/>
          <w:szCs w:val="20"/>
          <w:vertAlign w:val="superscript"/>
        </w:rPr>
        <w:t>[66−</w:t>
      </w:r>
      <w:r w:rsidR="00174662" w:rsidRPr="00815569">
        <w:rPr>
          <w:rFonts w:cs="Arial"/>
          <w:sz w:val="20"/>
          <w:szCs w:val="20"/>
          <w:vertAlign w:val="superscript"/>
        </w:rPr>
        <w:t>70</w:t>
      </w:r>
      <w:r w:rsidR="00827047" w:rsidRPr="00815569">
        <w:rPr>
          <w:rFonts w:cs="Arial"/>
          <w:sz w:val="20"/>
          <w:szCs w:val="20"/>
          <w:vertAlign w:val="superscript"/>
        </w:rPr>
        <w:t>]</w:t>
      </w:r>
      <w:r w:rsidRPr="00815569">
        <w:rPr>
          <w:rFonts w:cs="Arial"/>
          <w:sz w:val="20"/>
          <w:szCs w:val="20"/>
        </w:rPr>
        <w:t xml:space="preserve"> an</w:t>
      </w:r>
      <w:r w:rsidRPr="00444698">
        <w:rPr>
          <w:rFonts w:cs="Arial"/>
          <w:sz w:val="20"/>
          <w:szCs w:val="20"/>
        </w:rPr>
        <w:t>d the optimized structure of the metal with its first-coordination sphere atoms were used to obtain molecular dynamics (MD) parameters from the metal-centered-</w:t>
      </w:r>
      <w:r w:rsidRPr="00815569">
        <w:rPr>
          <w:rFonts w:cs="Arial"/>
          <w:sz w:val="20"/>
          <w:szCs w:val="20"/>
        </w:rPr>
        <w:t>para</w:t>
      </w:r>
      <w:r w:rsidRPr="001211AB">
        <w:rPr>
          <w:rFonts w:cs="Arial"/>
          <w:sz w:val="20"/>
          <w:szCs w:val="20"/>
        </w:rPr>
        <w:t>meter-builder software package as implemented in Amber.</w:t>
      </w:r>
      <w:r w:rsidR="00A22A0F" w:rsidRPr="001211AB">
        <w:rPr>
          <w:rFonts w:cs="Arial"/>
          <w:sz w:val="20"/>
          <w:szCs w:val="20"/>
          <w:vertAlign w:val="superscript"/>
        </w:rPr>
        <w:t>[71,72]</w:t>
      </w:r>
      <w:r w:rsidRPr="001211AB">
        <w:rPr>
          <w:rFonts w:cs="Arial"/>
          <w:sz w:val="20"/>
          <w:szCs w:val="20"/>
        </w:rPr>
        <w:t xml:space="preserve"> </w:t>
      </w:r>
      <w:r w:rsidR="005B552D" w:rsidRPr="001211AB">
        <w:rPr>
          <w:rFonts w:cs="Arial"/>
          <w:sz w:val="20"/>
          <w:szCs w:val="20"/>
        </w:rPr>
        <w:t>The ff1</w:t>
      </w:r>
      <w:r w:rsidR="00194B85" w:rsidRPr="001211AB">
        <w:rPr>
          <w:rFonts w:cs="Arial"/>
          <w:sz w:val="20"/>
          <w:szCs w:val="20"/>
        </w:rPr>
        <w:t>9</w:t>
      </w:r>
      <w:r w:rsidR="005B552D" w:rsidRPr="001211AB">
        <w:rPr>
          <w:rFonts w:cs="Arial"/>
          <w:sz w:val="20"/>
          <w:szCs w:val="20"/>
        </w:rPr>
        <w:t xml:space="preserve">SB forcefield for protein residues </w:t>
      </w:r>
      <w:r w:rsidR="00194B85" w:rsidRPr="001211AB">
        <w:rPr>
          <w:rFonts w:cs="Arial"/>
          <w:sz w:val="20"/>
          <w:szCs w:val="20"/>
        </w:rPr>
        <w:t xml:space="preserve">was used </w:t>
      </w:r>
      <w:r w:rsidR="005B552D" w:rsidRPr="001211AB">
        <w:rPr>
          <w:rFonts w:cs="Arial"/>
          <w:sz w:val="20"/>
          <w:szCs w:val="20"/>
        </w:rPr>
        <w:t>and the generalized Amber forcefield (GAFF</w:t>
      </w:r>
      <w:r w:rsidR="00194B85" w:rsidRPr="001211AB">
        <w:rPr>
          <w:rFonts w:cs="Arial"/>
          <w:sz w:val="20"/>
          <w:szCs w:val="20"/>
        </w:rPr>
        <w:t>2</w:t>
      </w:r>
      <w:r w:rsidR="005B552D" w:rsidRPr="001211AB">
        <w:rPr>
          <w:rFonts w:cs="Arial"/>
          <w:sz w:val="20"/>
          <w:szCs w:val="20"/>
        </w:rPr>
        <w:t>) for the rest of the atoms in Amber were applied.</w:t>
      </w:r>
      <w:r w:rsidR="004F3003" w:rsidRPr="001211AB">
        <w:rPr>
          <w:rFonts w:cs="Arial"/>
          <w:sz w:val="20"/>
          <w:szCs w:val="20"/>
          <w:vertAlign w:val="superscript"/>
        </w:rPr>
        <w:t>[73,74]</w:t>
      </w:r>
      <w:r w:rsidR="005B552D" w:rsidRPr="001211AB">
        <w:rPr>
          <w:rFonts w:cs="Arial"/>
          <w:sz w:val="20"/>
          <w:szCs w:val="20"/>
        </w:rPr>
        <w:t xml:space="preserve"> </w:t>
      </w:r>
      <w:r w:rsidRPr="001211AB">
        <w:rPr>
          <w:rFonts w:cs="Arial"/>
          <w:sz w:val="20"/>
          <w:szCs w:val="20"/>
        </w:rPr>
        <w:t xml:space="preserve">The substrate-bound protein structures were solvated using the </w:t>
      </w:r>
      <w:proofErr w:type="spellStart"/>
      <w:r w:rsidRPr="001211AB">
        <w:rPr>
          <w:rFonts w:cs="Arial"/>
          <w:sz w:val="20"/>
          <w:szCs w:val="20"/>
        </w:rPr>
        <w:t>tleap</w:t>
      </w:r>
      <w:proofErr w:type="spellEnd"/>
      <w:r w:rsidRPr="001211AB">
        <w:rPr>
          <w:rFonts w:cs="Arial"/>
          <w:sz w:val="20"/>
          <w:szCs w:val="20"/>
        </w:rPr>
        <w:t xml:space="preserve"> utility as implemented in Amber using an OPC water box with a buffer distance of 10.0 Å from the protein edge. Sodium (Na</w:t>
      </w:r>
      <w:r w:rsidRPr="001211AB">
        <w:rPr>
          <w:rFonts w:cs="Arial"/>
          <w:sz w:val="20"/>
          <w:szCs w:val="20"/>
          <w:vertAlign w:val="superscript"/>
        </w:rPr>
        <w:t>+</w:t>
      </w:r>
      <w:r w:rsidRPr="001211AB">
        <w:rPr>
          <w:rFonts w:cs="Arial"/>
          <w:sz w:val="20"/>
          <w:szCs w:val="20"/>
        </w:rPr>
        <w:t>) and chloride (Cl</w:t>
      </w:r>
      <w:r w:rsidRPr="001211AB">
        <w:rPr>
          <w:rFonts w:cs="Arial"/>
          <w:sz w:val="20"/>
          <w:szCs w:val="20"/>
          <w:vertAlign w:val="superscript"/>
        </w:rPr>
        <w:t>−</w:t>
      </w:r>
      <w:r w:rsidRPr="001211AB">
        <w:rPr>
          <w:rFonts w:cs="Arial"/>
          <w:sz w:val="20"/>
          <w:szCs w:val="20"/>
        </w:rPr>
        <w:t xml:space="preserve">) ions were added to the surface of the structure to neutralize the system. Subsequently, the system was subjected to </w:t>
      </w:r>
      <w:r w:rsidR="004F3003" w:rsidRPr="001211AB">
        <w:rPr>
          <w:rFonts w:cs="Arial"/>
          <w:sz w:val="20"/>
          <w:szCs w:val="20"/>
        </w:rPr>
        <w:t xml:space="preserve">a </w:t>
      </w:r>
      <w:r w:rsidR="00313C90" w:rsidRPr="001211AB">
        <w:rPr>
          <w:rFonts w:cs="Arial"/>
          <w:sz w:val="20"/>
          <w:szCs w:val="20"/>
        </w:rPr>
        <w:t xml:space="preserve">multi-stage </w:t>
      </w:r>
      <w:r w:rsidRPr="001211AB">
        <w:rPr>
          <w:rFonts w:cs="Arial"/>
          <w:sz w:val="20"/>
          <w:szCs w:val="20"/>
        </w:rPr>
        <w:t xml:space="preserve">energy </w:t>
      </w:r>
      <w:r w:rsidRPr="001211AB">
        <w:rPr>
          <w:rFonts w:cs="Arial"/>
          <w:sz w:val="20"/>
          <w:szCs w:val="20"/>
        </w:rPr>
        <w:t xml:space="preserve">minimization </w:t>
      </w:r>
      <w:r w:rsidR="00D963E4" w:rsidRPr="001211AB">
        <w:rPr>
          <w:rFonts w:cs="Arial"/>
          <w:sz w:val="20"/>
          <w:szCs w:val="20"/>
        </w:rPr>
        <w:t xml:space="preserve">algorithm </w:t>
      </w:r>
      <w:r w:rsidR="00313C90" w:rsidRPr="001211AB">
        <w:rPr>
          <w:rFonts w:cs="Arial"/>
          <w:sz w:val="20"/>
          <w:szCs w:val="20"/>
        </w:rPr>
        <w:t xml:space="preserve">protocol </w:t>
      </w:r>
      <w:r w:rsidR="002F6C15" w:rsidRPr="001211AB">
        <w:rPr>
          <w:rFonts w:cs="Arial"/>
          <w:sz w:val="20"/>
          <w:szCs w:val="20"/>
        </w:rPr>
        <w:t xml:space="preserve">consisted of seven stages of restrained minimization where positional restraints on heavy atoms, solute, solute </w:t>
      </w:r>
      <w:r w:rsidR="004F3003" w:rsidRPr="001211AB">
        <w:rPr>
          <w:rFonts w:cs="Arial"/>
          <w:sz w:val="20"/>
          <w:szCs w:val="20"/>
        </w:rPr>
        <w:t>and</w:t>
      </w:r>
      <w:r w:rsidR="002F6C15" w:rsidRPr="001211AB">
        <w:rPr>
          <w:rFonts w:cs="Arial"/>
          <w:sz w:val="20"/>
          <w:szCs w:val="20"/>
        </w:rPr>
        <w:t xml:space="preserve"> solvent, </w:t>
      </w:r>
      <w:r w:rsidR="004F3003" w:rsidRPr="001211AB">
        <w:rPr>
          <w:rFonts w:cs="Arial"/>
          <w:sz w:val="20"/>
          <w:szCs w:val="20"/>
        </w:rPr>
        <w:t>and b</w:t>
      </w:r>
      <w:r w:rsidR="002F6C15" w:rsidRPr="001211AB">
        <w:rPr>
          <w:rFonts w:cs="Arial"/>
          <w:sz w:val="20"/>
          <w:szCs w:val="20"/>
        </w:rPr>
        <w:t xml:space="preserve">ackbone </w:t>
      </w:r>
      <w:r w:rsidR="004F3003" w:rsidRPr="001211AB">
        <w:rPr>
          <w:rFonts w:cs="Arial"/>
          <w:sz w:val="20"/>
          <w:szCs w:val="20"/>
        </w:rPr>
        <w:t>and</w:t>
      </w:r>
      <w:r w:rsidR="002F6C15" w:rsidRPr="001211AB">
        <w:rPr>
          <w:rFonts w:cs="Arial"/>
          <w:sz w:val="20"/>
          <w:szCs w:val="20"/>
        </w:rPr>
        <w:t xml:space="preserve"> cofactor were gradually reduced </w:t>
      </w:r>
      <w:r w:rsidR="004F3003" w:rsidRPr="001211AB">
        <w:rPr>
          <w:rFonts w:cs="Arial"/>
          <w:sz w:val="20"/>
          <w:szCs w:val="20"/>
        </w:rPr>
        <w:t xml:space="preserve">by applying a </w:t>
      </w:r>
      <w:r w:rsidR="002F6C15" w:rsidRPr="001211AB">
        <w:rPr>
          <w:rFonts w:cs="Arial"/>
          <w:sz w:val="20"/>
          <w:szCs w:val="20"/>
        </w:rPr>
        <w:t>force constant</w:t>
      </w:r>
      <w:r w:rsidR="004F3003" w:rsidRPr="001211AB">
        <w:rPr>
          <w:rFonts w:cs="Arial"/>
          <w:sz w:val="20"/>
          <w:szCs w:val="20"/>
        </w:rPr>
        <w:t xml:space="preserve"> of</w:t>
      </w:r>
      <w:r w:rsidR="002F6C15" w:rsidRPr="001211AB">
        <w:rPr>
          <w:rFonts w:cs="Arial"/>
          <w:sz w:val="20"/>
          <w:szCs w:val="20"/>
        </w:rPr>
        <w:t xml:space="preserve"> 50, 250, 25, 10, 1.0 and 0.1 kcal mol</w:t>
      </w:r>
      <w:r w:rsidR="004F3003" w:rsidRPr="001211AB">
        <w:rPr>
          <w:rFonts w:cs="Arial"/>
          <w:sz w:val="20"/>
          <w:szCs w:val="20"/>
          <w:vertAlign w:val="superscript"/>
        </w:rPr>
        <w:t>−</w:t>
      </w:r>
      <w:r w:rsidR="002F6C15" w:rsidRPr="001211AB">
        <w:rPr>
          <w:rFonts w:cs="Arial"/>
          <w:sz w:val="20"/>
          <w:szCs w:val="20"/>
          <w:vertAlign w:val="superscript"/>
        </w:rPr>
        <w:t>1</w:t>
      </w:r>
      <w:r w:rsidR="002F6C15" w:rsidRPr="001211AB">
        <w:rPr>
          <w:rFonts w:cs="Arial"/>
          <w:sz w:val="20"/>
          <w:szCs w:val="20"/>
        </w:rPr>
        <w:t xml:space="preserve"> Å</w:t>
      </w:r>
      <w:r w:rsidR="004F3003" w:rsidRPr="001211AB">
        <w:rPr>
          <w:rFonts w:cs="Arial"/>
          <w:sz w:val="20"/>
          <w:szCs w:val="20"/>
          <w:vertAlign w:val="superscript"/>
        </w:rPr>
        <w:t>−</w:t>
      </w:r>
      <w:r w:rsidR="002F6C15" w:rsidRPr="001211AB">
        <w:rPr>
          <w:rFonts w:cs="Arial"/>
          <w:sz w:val="20"/>
          <w:szCs w:val="20"/>
          <w:vertAlign w:val="superscript"/>
        </w:rPr>
        <w:t>2</w:t>
      </w:r>
      <w:r w:rsidR="004F3003" w:rsidRPr="001211AB">
        <w:rPr>
          <w:rFonts w:cs="Arial"/>
          <w:sz w:val="20"/>
          <w:szCs w:val="20"/>
        </w:rPr>
        <w:t>. This was</w:t>
      </w:r>
      <w:r w:rsidR="002F6C15" w:rsidRPr="001211AB">
        <w:rPr>
          <w:rFonts w:cs="Arial"/>
          <w:sz w:val="20"/>
          <w:szCs w:val="20"/>
        </w:rPr>
        <w:t xml:space="preserve"> followed by a final unrestrained minimization </w:t>
      </w:r>
      <w:r w:rsidRPr="001211AB">
        <w:rPr>
          <w:rFonts w:cs="Arial"/>
          <w:sz w:val="20"/>
          <w:szCs w:val="20"/>
        </w:rPr>
        <w:t xml:space="preserve">using steepest descent for 20,000 </w:t>
      </w:r>
      <w:proofErr w:type="gramStart"/>
      <w:r w:rsidRPr="001211AB">
        <w:rPr>
          <w:rFonts w:cs="Arial"/>
          <w:sz w:val="20"/>
          <w:szCs w:val="20"/>
        </w:rPr>
        <w:t xml:space="preserve">steps, </w:t>
      </w:r>
      <w:r w:rsidR="00313C90" w:rsidRPr="001211AB">
        <w:rPr>
          <w:rFonts w:cs="Arial"/>
          <w:sz w:val="20"/>
          <w:szCs w:val="20"/>
        </w:rPr>
        <w:t xml:space="preserve"> consisting</w:t>
      </w:r>
      <w:proofErr w:type="gramEnd"/>
      <w:r w:rsidR="00313C90" w:rsidRPr="001211AB">
        <w:rPr>
          <w:rFonts w:cs="Arial"/>
          <w:sz w:val="20"/>
          <w:szCs w:val="20"/>
        </w:rPr>
        <w:t xml:space="preserve"> of 5,000 steps of steepest descent followed by 15,000 steps of conjugate </w:t>
      </w:r>
      <w:r w:rsidRPr="001211AB">
        <w:rPr>
          <w:rFonts w:cs="Arial"/>
          <w:sz w:val="20"/>
          <w:szCs w:val="20"/>
        </w:rPr>
        <w:t xml:space="preserve">gradient algorithm for 10,000 steps. Thereafter, the </w:t>
      </w:r>
      <w:proofErr w:type="gramStart"/>
      <w:r w:rsidRPr="001211AB">
        <w:rPr>
          <w:rFonts w:cs="Arial"/>
          <w:sz w:val="20"/>
          <w:szCs w:val="20"/>
        </w:rPr>
        <w:t>system was</w:t>
      </w:r>
      <w:proofErr w:type="gramEnd"/>
      <w:r w:rsidRPr="001211AB">
        <w:rPr>
          <w:rFonts w:cs="Arial"/>
          <w:sz w:val="20"/>
          <w:szCs w:val="20"/>
        </w:rPr>
        <w:t xml:space="preserve"> gradually heated from 0 K to</w:t>
      </w:r>
      <w:r w:rsidR="002F6C15" w:rsidRPr="001211AB">
        <w:rPr>
          <w:rFonts w:cs="Arial"/>
          <w:sz w:val="20"/>
          <w:szCs w:val="20"/>
        </w:rPr>
        <w:t xml:space="preserve"> 300</w:t>
      </w:r>
      <w:r w:rsidR="004F3003" w:rsidRPr="001211AB">
        <w:rPr>
          <w:rFonts w:cs="Arial"/>
          <w:sz w:val="20"/>
          <w:szCs w:val="20"/>
        </w:rPr>
        <w:t xml:space="preserve"> </w:t>
      </w:r>
      <w:r w:rsidRPr="001211AB">
        <w:rPr>
          <w:rFonts w:cs="Arial"/>
          <w:sz w:val="20"/>
          <w:szCs w:val="20"/>
        </w:rPr>
        <w:t xml:space="preserve">K over </w:t>
      </w:r>
      <w:r w:rsidR="00313C90" w:rsidRPr="001211AB">
        <w:rPr>
          <w:rFonts w:cs="Arial"/>
          <w:sz w:val="20"/>
          <w:szCs w:val="20"/>
        </w:rPr>
        <w:t xml:space="preserve">200 </w:t>
      </w:r>
      <w:proofErr w:type="spellStart"/>
      <w:r w:rsidR="00313C90" w:rsidRPr="001211AB">
        <w:rPr>
          <w:rFonts w:cs="Arial"/>
          <w:sz w:val="20"/>
          <w:szCs w:val="20"/>
        </w:rPr>
        <w:t>ps</w:t>
      </w:r>
      <w:proofErr w:type="spellEnd"/>
      <w:r w:rsidR="00313C90" w:rsidRPr="001211AB">
        <w:rPr>
          <w:rFonts w:cs="Arial"/>
          <w:sz w:val="20"/>
          <w:szCs w:val="20"/>
        </w:rPr>
        <w:t xml:space="preserve"> </w:t>
      </w:r>
      <w:r w:rsidR="004F3003" w:rsidRPr="001211AB">
        <w:rPr>
          <w:rFonts w:cs="Arial"/>
          <w:sz w:val="20"/>
          <w:szCs w:val="20"/>
        </w:rPr>
        <w:t xml:space="preserve">during </w:t>
      </w:r>
      <w:r w:rsidR="00313C90" w:rsidRPr="001211AB">
        <w:rPr>
          <w:rFonts w:cs="Arial"/>
          <w:sz w:val="20"/>
          <w:szCs w:val="20"/>
        </w:rPr>
        <w:t xml:space="preserve">400,000 steps </w:t>
      </w:r>
      <w:r w:rsidR="004F3003" w:rsidRPr="001211AB">
        <w:rPr>
          <w:rFonts w:cs="Arial"/>
          <w:sz w:val="20"/>
          <w:szCs w:val="20"/>
        </w:rPr>
        <w:t>with</w:t>
      </w:r>
      <w:r w:rsidR="00313C90" w:rsidRPr="001211AB">
        <w:rPr>
          <w:rFonts w:cs="Arial"/>
          <w:sz w:val="20"/>
          <w:szCs w:val="20"/>
        </w:rPr>
        <w:t xml:space="preserve"> a time step of 0.5 fs. During this stage, harmonic positional restraints were applied to all heavy solute atoms </w:t>
      </w:r>
      <w:r w:rsidR="004F3003" w:rsidRPr="001211AB">
        <w:rPr>
          <w:rFonts w:cs="Arial"/>
          <w:sz w:val="20"/>
          <w:szCs w:val="20"/>
        </w:rPr>
        <w:t>and the</w:t>
      </w:r>
      <w:r w:rsidR="00313C90" w:rsidRPr="001211AB">
        <w:rPr>
          <w:rFonts w:cs="Arial"/>
          <w:sz w:val="20"/>
          <w:szCs w:val="20"/>
        </w:rPr>
        <w:t xml:space="preserve"> </w:t>
      </w:r>
      <w:r w:rsidR="002C1A98" w:rsidRPr="001211AB">
        <w:rPr>
          <w:rFonts w:cs="Arial"/>
          <w:sz w:val="20"/>
          <w:szCs w:val="20"/>
        </w:rPr>
        <w:t xml:space="preserve">backbone </w:t>
      </w:r>
      <w:r w:rsidR="004F3003" w:rsidRPr="001211AB">
        <w:rPr>
          <w:rFonts w:cs="Arial"/>
          <w:sz w:val="20"/>
          <w:szCs w:val="20"/>
        </w:rPr>
        <w:t xml:space="preserve">with a </w:t>
      </w:r>
      <w:r w:rsidR="00313C90" w:rsidRPr="001211AB">
        <w:rPr>
          <w:rFonts w:cs="Arial"/>
          <w:sz w:val="20"/>
          <w:szCs w:val="20"/>
        </w:rPr>
        <w:t>force constant</w:t>
      </w:r>
      <w:r w:rsidR="004F3003" w:rsidRPr="001211AB">
        <w:rPr>
          <w:rFonts w:cs="Arial"/>
          <w:sz w:val="20"/>
          <w:szCs w:val="20"/>
        </w:rPr>
        <w:t xml:space="preserve"> of</w:t>
      </w:r>
      <w:r w:rsidR="00313C90" w:rsidRPr="001211AB">
        <w:rPr>
          <w:rFonts w:cs="Arial"/>
          <w:sz w:val="20"/>
          <w:szCs w:val="20"/>
        </w:rPr>
        <w:t xml:space="preserve"> 5.0 to 2.0 kcal mol</w:t>
      </w:r>
      <w:r w:rsidR="004F3003" w:rsidRPr="001211AB">
        <w:rPr>
          <w:rFonts w:cs="Arial"/>
          <w:sz w:val="20"/>
          <w:szCs w:val="20"/>
          <w:vertAlign w:val="superscript"/>
        </w:rPr>
        <w:t>−</w:t>
      </w:r>
      <w:r w:rsidR="00313C90" w:rsidRPr="001211AB">
        <w:rPr>
          <w:rFonts w:cs="Arial"/>
          <w:sz w:val="20"/>
          <w:szCs w:val="20"/>
          <w:vertAlign w:val="superscript"/>
        </w:rPr>
        <w:t>1</w:t>
      </w:r>
      <w:r w:rsidR="00313C90" w:rsidRPr="001211AB">
        <w:rPr>
          <w:rFonts w:cs="Arial"/>
          <w:sz w:val="20"/>
          <w:szCs w:val="20"/>
        </w:rPr>
        <w:t xml:space="preserve"> Å</w:t>
      </w:r>
      <w:r w:rsidR="004F3003" w:rsidRPr="001211AB">
        <w:rPr>
          <w:rFonts w:cs="Arial"/>
          <w:sz w:val="20"/>
          <w:szCs w:val="20"/>
          <w:vertAlign w:val="superscript"/>
        </w:rPr>
        <w:t>−</w:t>
      </w:r>
      <w:r w:rsidR="00313C90" w:rsidRPr="001211AB">
        <w:rPr>
          <w:rFonts w:cs="Arial"/>
          <w:sz w:val="20"/>
          <w:szCs w:val="20"/>
          <w:vertAlign w:val="superscript"/>
        </w:rPr>
        <w:t>2</w:t>
      </w:r>
      <w:r w:rsidR="00313C90" w:rsidRPr="001211AB">
        <w:rPr>
          <w:rFonts w:cs="Arial"/>
          <w:sz w:val="20"/>
          <w:szCs w:val="20"/>
        </w:rPr>
        <w:t>).</w:t>
      </w:r>
      <w:r w:rsidR="001A3613" w:rsidRPr="001211AB">
        <w:rPr>
          <w:rFonts w:cs="Arial"/>
          <w:sz w:val="20"/>
          <w:szCs w:val="20"/>
        </w:rPr>
        <w:t xml:space="preserve"> </w:t>
      </w:r>
      <w:r w:rsidRPr="001211AB">
        <w:rPr>
          <w:rFonts w:cs="Arial"/>
          <w:sz w:val="20"/>
          <w:szCs w:val="20"/>
        </w:rPr>
        <w:t xml:space="preserve">The </w:t>
      </w:r>
      <w:r w:rsidR="00313C90" w:rsidRPr="001211AB">
        <w:rPr>
          <w:rFonts w:cs="Arial"/>
          <w:sz w:val="20"/>
          <w:szCs w:val="20"/>
        </w:rPr>
        <w:t>Langevin</w:t>
      </w:r>
      <w:r w:rsidRPr="001211AB">
        <w:rPr>
          <w:rFonts w:cs="Arial"/>
          <w:sz w:val="20"/>
          <w:szCs w:val="20"/>
        </w:rPr>
        <w:t xml:space="preserve"> thermostat</w:t>
      </w:r>
      <w:r w:rsidR="00513E77" w:rsidRPr="001211AB">
        <w:rPr>
          <w:rFonts w:cs="Arial"/>
          <w:sz w:val="20"/>
          <w:szCs w:val="20"/>
        </w:rPr>
        <w:t xml:space="preserve"> </w:t>
      </w:r>
      <w:r w:rsidR="001A3613" w:rsidRPr="001211AB">
        <w:rPr>
          <w:rFonts w:cs="Arial"/>
          <w:sz w:val="20"/>
          <w:szCs w:val="20"/>
        </w:rPr>
        <w:t xml:space="preserve">with collision frequency of </w:t>
      </w:r>
      <w:r w:rsidR="00513E77" w:rsidRPr="001211AB">
        <w:rPr>
          <w:rFonts w:cs="Arial"/>
          <w:sz w:val="20"/>
          <w:szCs w:val="20"/>
        </w:rPr>
        <w:t>5.0 ps</w:t>
      </w:r>
      <w:r w:rsidR="001A3613" w:rsidRPr="001211AB">
        <w:rPr>
          <w:rFonts w:cs="Arial"/>
          <w:sz w:val="20"/>
          <w:szCs w:val="20"/>
          <w:vertAlign w:val="superscript"/>
        </w:rPr>
        <w:t>−</w:t>
      </w:r>
      <w:r w:rsidR="002737B0" w:rsidRPr="001211AB">
        <w:rPr>
          <w:rFonts w:cs="Arial"/>
          <w:sz w:val="20"/>
          <w:szCs w:val="20"/>
          <w:vertAlign w:val="superscript"/>
        </w:rPr>
        <w:t>1</w:t>
      </w:r>
      <w:r w:rsidR="00513E77" w:rsidRPr="001211AB">
        <w:rPr>
          <w:rFonts w:cs="Arial"/>
          <w:sz w:val="20"/>
          <w:szCs w:val="20"/>
        </w:rPr>
        <w:t xml:space="preserve"> </w:t>
      </w:r>
      <w:r w:rsidRPr="001211AB">
        <w:rPr>
          <w:rFonts w:cs="Arial"/>
          <w:sz w:val="20"/>
          <w:szCs w:val="20"/>
        </w:rPr>
        <w:t xml:space="preserve">was </w:t>
      </w:r>
      <w:r w:rsidR="001A3613" w:rsidRPr="001211AB">
        <w:rPr>
          <w:rFonts w:cs="Arial"/>
          <w:sz w:val="20"/>
          <w:szCs w:val="20"/>
        </w:rPr>
        <w:t>applie</w:t>
      </w:r>
      <w:r w:rsidRPr="001211AB">
        <w:rPr>
          <w:rFonts w:cs="Arial"/>
          <w:sz w:val="20"/>
          <w:szCs w:val="20"/>
        </w:rPr>
        <w:t xml:space="preserve">d to control </w:t>
      </w:r>
      <w:r w:rsidR="00313C90" w:rsidRPr="001211AB">
        <w:rPr>
          <w:rFonts w:cs="Arial"/>
          <w:sz w:val="20"/>
          <w:szCs w:val="20"/>
        </w:rPr>
        <w:t>the system temperature during the heating stage.</w:t>
      </w:r>
      <w:r w:rsidR="0023652E" w:rsidRPr="001211AB">
        <w:rPr>
          <w:rFonts w:cs="Arial"/>
          <w:sz w:val="20"/>
          <w:szCs w:val="20"/>
        </w:rPr>
        <w:t xml:space="preserve"> </w:t>
      </w:r>
      <w:r w:rsidR="001A3613" w:rsidRPr="001211AB">
        <w:rPr>
          <w:rFonts w:cs="Arial"/>
          <w:sz w:val="20"/>
          <w:szCs w:val="20"/>
        </w:rPr>
        <w:t>Subsequently, a</w:t>
      </w:r>
      <w:r w:rsidR="001B00B5" w:rsidRPr="001211AB">
        <w:rPr>
          <w:rFonts w:cs="Arial"/>
          <w:sz w:val="20"/>
          <w:szCs w:val="20"/>
        </w:rPr>
        <w:t xml:space="preserve"> </w:t>
      </w:r>
      <w:r w:rsidR="000F697E" w:rsidRPr="001211AB">
        <w:rPr>
          <w:rFonts w:cs="Arial"/>
          <w:sz w:val="20"/>
          <w:szCs w:val="20"/>
        </w:rPr>
        <w:t xml:space="preserve">1 </w:t>
      </w:r>
      <w:r w:rsidR="0023652E" w:rsidRPr="001211AB">
        <w:rPr>
          <w:rFonts w:cs="Arial"/>
          <w:sz w:val="20"/>
          <w:szCs w:val="20"/>
        </w:rPr>
        <w:t xml:space="preserve">ns NPT </w:t>
      </w:r>
      <w:r w:rsidR="001B00B5" w:rsidRPr="001211AB">
        <w:rPr>
          <w:rFonts w:cs="Arial"/>
          <w:sz w:val="20"/>
          <w:szCs w:val="20"/>
        </w:rPr>
        <w:t xml:space="preserve">ensemble </w:t>
      </w:r>
      <w:r w:rsidR="0023652E" w:rsidRPr="001211AB">
        <w:rPr>
          <w:rFonts w:cs="Arial"/>
          <w:sz w:val="20"/>
          <w:szCs w:val="20"/>
        </w:rPr>
        <w:t xml:space="preserve">equilibration </w:t>
      </w:r>
      <w:r w:rsidR="001A3613" w:rsidRPr="001211AB">
        <w:rPr>
          <w:rFonts w:cs="Arial"/>
          <w:sz w:val="20"/>
          <w:szCs w:val="20"/>
        </w:rPr>
        <w:t>was performed whereby the</w:t>
      </w:r>
      <w:r w:rsidR="001B00B5" w:rsidRPr="001211AB">
        <w:rPr>
          <w:rFonts w:cs="Arial"/>
          <w:sz w:val="20"/>
          <w:szCs w:val="20"/>
        </w:rPr>
        <w:t xml:space="preserve"> positional restraints on heavy solute atoms</w:t>
      </w:r>
      <w:r w:rsidR="001A3613" w:rsidRPr="001211AB">
        <w:rPr>
          <w:rFonts w:cs="Arial"/>
          <w:sz w:val="20"/>
          <w:szCs w:val="20"/>
        </w:rPr>
        <w:t>,</w:t>
      </w:r>
      <w:r w:rsidR="001B00B5" w:rsidRPr="001211AB">
        <w:rPr>
          <w:rFonts w:cs="Arial"/>
          <w:sz w:val="20"/>
          <w:szCs w:val="20"/>
        </w:rPr>
        <w:t xml:space="preserve"> </w:t>
      </w:r>
      <w:r w:rsidR="001A3613" w:rsidRPr="001211AB">
        <w:rPr>
          <w:rFonts w:cs="Arial"/>
          <w:sz w:val="20"/>
          <w:szCs w:val="20"/>
        </w:rPr>
        <w:t>and the</w:t>
      </w:r>
      <w:r w:rsidR="001B00B5" w:rsidRPr="001211AB">
        <w:rPr>
          <w:rFonts w:cs="Arial"/>
          <w:sz w:val="20"/>
          <w:szCs w:val="20"/>
        </w:rPr>
        <w:t xml:space="preserve"> backbone</w:t>
      </w:r>
      <w:r w:rsidR="001A3613" w:rsidRPr="001211AB">
        <w:rPr>
          <w:rFonts w:cs="Arial"/>
          <w:sz w:val="20"/>
          <w:szCs w:val="20"/>
        </w:rPr>
        <w:t xml:space="preserve"> atom</w:t>
      </w:r>
      <w:r w:rsidR="001B00B5" w:rsidRPr="001211AB">
        <w:rPr>
          <w:rFonts w:cs="Arial"/>
          <w:sz w:val="20"/>
          <w:szCs w:val="20"/>
        </w:rPr>
        <w:t>s were gradually reduced</w:t>
      </w:r>
      <w:r w:rsidRPr="001211AB">
        <w:rPr>
          <w:rFonts w:cs="Arial"/>
          <w:sz w:val="20"/>
          <w:szCs w:val="20"/>
        </w:rPr>
        <w:t>. Finally, a</w:t>
      </w:r>
      <w:r w:rsidR="0023652E" w:rsidRPr="001211AB">
        <w:rPr>
          <w:rFonts w:cs="Arial"/>
          <w:sz w:val="20"/>
          <w:szCs w:val="20"/>
        </w:rPr>
        <w:t>n NPT</w:t>
      </w:r>
      <w:r w:rsidRPr="001211AB">
        <w:rPr>
          <w:rFonts w:cs="Arial"/>
          <w:sz w:val="20"/>
          <w:szCs w:val="20"/>
        </w:rPr>
        <w:t xml:space="preserve"> production run </w:t>
      </w:r>
      <w:r w:rsidR="00EA63F7" w:rsidRPr="001211AB">
        <w:rPr>
          <w:rFonts w:cs="Arial"/>
          <w:sz w:val="20"/>
          <w:szCs w:val="20"/>
        </w:rPr>
        <w:t xml:space="preserve">of 100 ns </w:t>
      </w:r>
      <w:r w:rsidRPr="001211AB">
        <w:rPr>
          <w:rFonts w:cs="Arial"/>
          <w:sz w:val="20"/>
          <w:szCs w:val="20"/>
        </w:rPr>
        <w:t xml:space="preserve">was performed </w:t>
      </w:r>
      <w:r w:rsidR="001B00B5" w:rsidRPr="001211AB">
        <w:rPr>
          <w:rFonts w:cs="Arial"/>
          <w:sz w:val="20"/>
          <w:szCs w:val="20"/>
        </w:rPr>
        <w:t xml:space="preserve">at a constant temperature of 300K and pressure of 1 bar </w:t>
      </w:r>
      <w:r w:rsidRPr="001211AB">
        <w:rPr>
          <w:rFonts w:cs="Arial"/>
          <w:sz w:val="20"/>
          <w:szCs w:val="20"/>
        </w:rPr>
        <w:t>for 50,000,000 steps</w:t>
      </w:r>
      <w:r w:rsidR="001B00B5" w:rsidRPr="001211AB">
        <w:rPr>
          <w:rFonts w:cs="Arial"/>
          <w:sz w:val="20"/>
          <w:szCs w:val="20"/>
        </w:rPr>
        <w:t xml:space="preserve"> using a time step of 0.2 fs,</w:t>
      </w:r>
      <w:r w:rsidRPr="001211AB">
        <w:rPr>
          <w:rFonts w:cs="Arial"/>
          <w:sz w:val="20"/>
          <w:szCs w:val="20"/>
        </w:rPr>
        <w:t xml:space="preserve"> </w:t>
      </w:r>
      <w:r w:rsidR="00FC271F" w:rsidRPr="001211AB">
        <w:rPr>
          <w:rFonts w:cs="Arial"/>
          <w:sz w:val="20"/>
          <w:szCs w:val="20"/>
        </w:rPr>
        <w:t xml:space="preserve">the temperature was regulated by </w:t>
      </w:r>
      <w:r w:rsidRPr="001211AB">
        <w:rPr>
          <w:rFonts w:cs="Arial"/>
          <w:sz w:val="20"/>
          <w:szCs w:val="20"/>
        </w:rPr>
        <w:t>Langevin thermostat with a collision frequency of</w:t>
      </w:r>
      <w:r w:rsidR="00FC271F" w:rsidRPr="001211AB">
        <w:rPr>
          <w:rFonts w:cs="Arial"/>
          <w:sz w:val="20"/>
          <w:szCs w:val="20"/>
        </w:rPr>
        <w:t xml:space="preserve"> 2.0 </w:t>
      </w:r>
      <w:r w:rsidRPr="001211AB">
        <w:rPr>
          <w:rFonts w:cs="Arial"/>
          <w:sz w:val="20"/>
          <w:szCs w:val="20"/>
        </w:rPr>
        <w:t>ps</w:t>
      </w:r>
      <w:r w:rsidR="001A3613" w:rsidRPr="001211AB">
        <w:rPr>
          <w:rFonts w:cs="Arial"/>
          <w:sz w:val="20"/>
          <w:szCs w:val="20"/>
          <w:vertAlign w:val="superscript"/>
        </w:rPr>
        <w:t>−</w:t>
      </w:r>
      <w:r w:rsidR="00FC271F" w:rsidRPr="001211AB">
        <w:rPr>
          <w:rFonts w:cs="Arial"/>
          <w:sz w:val="20"/>
          <w:szCs w:val="20"/>
          <w:vertAlign w:val="superscript"/>
        </w:rPr>
        <w:t>1</w:t>
      </w:r>
      <w:r w:rsidRPr="001211AB">
        <w:rPr>
          <w:rFonts w:cs="Arial"/>
          <w:sz w:val="20"/>
          <w:szCs w:val="20"/>
        </w:rPr>
        <w:t xml:space="preserve"> </w:t>
      </w:r>
      <w:r w:rsidR="002A30F0" w:rsidRPr="001211AB">
        <w:rPr>
          <w:rFonts w:cs="Arial"/>
          <w:sz w:val="20"/>
          <w:szCs w:val="20"/>
        </w:rPr>
        <w:t xml:space="preserve">and the constant pressure was controlled </w:t>
      </w:r>
      <w:r w:rsidR="001A3613" w:rsidRPr="001211AB">
        <w:rPr>
          <w:rFonts w:cs="Arial"/>
          <w:sz w:val="20"/>
          <w:szCs w:val="20"/>
        </w:rPr>
        <w:t>with the</w:t>
      </w:r>
      <w:r w:rsidR="002A30F0" w:rsidRPr="001211AB">
        <w:rPr>
          <w:rFonts w:cs="Arial"/>
          <w:sz w:val="20"/>
          <w:szCs w:val="20"/>
        </w:rPr>
        <w:t xml:space="preserve"> Monte Carlo </w:t>
      </w:r>
      <w:proofErr w:type="spellStart"/>
      <w:r w:rsidR="002A30F0" w:rsidRPr="001211AB">
        <w:rPr>
          <w:rFonts w:cs="Arial"/>
          <w:sz w:val="20"/>
          <w:szCs w:val="20"/>
        </w:rPr>
        <w:t>barostat</w:t>
      </w:r>
      <w:proofErr w:type="spellEnd"/>
      <w:r w:rsidRPr="001211AB">
        <w:rPr>
          <w:rFonts w:cs="Arial"/>
          <w:sz w:val="20"/>
          <w:szCs w:val="20"/>
        </w:rPr>
        <w:t xml:space="preserve">. The trajectory data from the production run, containing the coordinates of all atoms as a function of time, was saved at regular intervals for further analysis, and resulted in a total simulation time of </w:t>
      </w:r>
      <w:r w:rsidR="003A21B7" w:rsidRPr="001211AB">
        <w:rPr>
          <w:rFonts w:cs="Arial"/>
          <w:sz w:val="20"/>
          <w:szCs w:val="20"/>
        </w:rPr>
        <w:t>1</w:t>
      </w:r>
      <w:r w:rsidRPr="001211AB">
        <w:rPr>
          <w:rFonts w:cs="Arial"/>
          <w:sz w:val="20"/>
          <w:szCs w:val="20"/>
        </w:rPr>
        <w:t>00 ns. The Particle Mesh Ewald method was employed to describe long-range electrostatics with a direct space sum cut-off of 10 Å. Machine learning techniques were employed using the Scikit packages.</w:t>
      </w:r>
      <w:r w:rsidR="00D963E4" w:rsidRPr="001211AB">
        <w:rPr>
          <w:rFonts w:cs="Arial"/>
          <w:sz w:val="20"/>
          <w:szCs w:val="20"/>
          <w:vertAlign w:val="superscript"/>
        </w:rPr>
        <w:t>[7</w:t>
      </w:r>
      <w:r w:rsidR="001A3613" w:rsidRPr="001211AB">
        <w:rPr>
          <w:rFonts w:cs="Arial"/>
          <w:sz w:val="20"/>
          <w:szCs w:val="20"/>
          <w:vertAlign w:val="superscript"/>
        </w:rPr>
        <w:t>5</w:t>
      </w:r>
      <w:r w:rsidR="00D963E4" w:rsidRPr="001211AB">
        <w:rPr>
          <w:rFonts w:cs="Arial"/>
          <w:sz w:val="20"/>
          <w:szCs w:val="20"/>
          <w:vertAlign w:val="superscript"/>
        </w:rPr>
        <w:t>]</w:t>
      </w:r>
    </w:p>
    <w:p w14:paraId="4CBC50DF" w14:textId="087EEA8C" w:rsidR="00D963E4" w:rsidRPr="001211AB" w:rsidRDefault="00D963E4" w:rsidP="00D963E4">
      <w:pPr>
        <w:pStyle w:val="P1"/>
        <w:spacing w:before="240" w:after="240" w:line="240" w:lineRule="atLeast"/>
        <w:rPr>
          <w:rFonts w:cs="Arial"/>
          <w:b/>
          <w:bCs/>
          <w:sz w:val="20"/>
          <w:szCs w:val="20"/>
        </w:rPr>
      </w:pPr>
      <w:r w:rsidRPr="001211AB">
        <w:rPr>
          <w:rFonts w:cs="Arial"/>
          <w:b/>
          <w:bCs/>
          <w:sz w:val="20"/>
          <w:szCs w:val="20"/>
        </w:rPr>
        <w:t xml:space="preserve">QM calculations. </w:t>
      </w:r>
    </w:p>
    <w:p w14:paraId="5C1ACAE4" w14:textId="18E7FCC1" w:rsidR="00F06825" w:rsidRPr="001211AB" w:rsidRDefault="000212A1" w:rsidP="000212A1">
      <w:pPr>
        <w:pStyle w:val="P1"/>
        <w:spacing w:before="240" w:after="240" w:line="240" w:lineRule="atLeast"/>
        <w:rPr>
          <w:rFonts w:cs="Arial"/>
          <w:sz w:val="20"/>
          <w:szCs w:val="20"/>
        </w:rPr>
      </w:pPr>
      <w:r w:rsidRPr="001211AB">
        <w:rPr>
          <w:rFonts w:cs="Arial"/>
          <w:sz w:val="20"/>
          <w:szCs w:val="20"/>
        </w:rPr>
        <w:t>Density functional theory calculations were run as implemented in the Gaussian-09 software package.</w:t>
      </w:r>
      <w:r w:rsidR="00BF6902" w:rsidRPr="001211AB">
        <w:rPr>
          <w:rFonts w:cs="Arial"/>
          <w:sz w:val="20"/>
          <w:szCs w:val="20"/>
          <w:vertAlign w:val="superscript"/>
        </w:rPr>
        <w:t>[66]</w:t>
      </w:r>
      <w:r w:rsidRPr="001211AB">
        <w:rPr>
          <w:rFonts w:cs="Arial"/>
          <w:sz w:val="20"/>
          <w:szCs w:val="20"/>
        </w:rPr>
        <w:t xml:space="preserve"> Initial geometry optimizations, analytical frequencies and constraint geometry scans were performed using unrestricted B3LYP with a mixed basis set containing LANL2DZ with electron core potential (ECP) on iron and 6-31G* on the rest of the atoms.</w:t>
      </w:r>
      <w:r w:rsidR="00BF6902" w:rsidRPr="001211AB">
        <w:rPr>
          <w:rFonts w:cs="Arial"/>
          <w:sz w:val="20"/>
          <w:szCs w:val="20"/>
          <w:vertAlign w:val="superscript"/>
        </w:rPr>
        <w:t>[67-70,7</w:t>
      </w:r>
      <w:r w:rsidR="001A3613" w:rsidRPr="001211AB">
        <w:rPr>
          <w:rFonts w:cs="Arial"/>
          <w:sz w:val="20"/>
          <w:szCs w:val="20"/>
          <w:vertAlign w:val="superscript"/>
        </w:rPr>
        <w:t>6</w:t>
      </w:r>
      <w:r w:rsidR="00BF6902" w:rsidRPr="001211AB">
        <w:rPr>
          <w:rFonts w:cs="Arial"/>
          <w:sz w:val="20"/>
          <w:szCs w:val="20"/>
          <w:vertAlign w:val="superscript"/>
        </w:rPr>
        <w:t>]</w:t>
      </w:r>
      <w:r w:rsidRPr="001211AB">
        <w:rPr>
          <w:rFonts w:cs="Arial"/>
          <w:sz w:val="20"/>
          <w:szCs w:val="20"/>
        </w:rPr>
        <w:t xml:space="preserve"> Single point energy calculations were done on the optimized geometries with a basis set representing LACV3P+ with ECP on iron and 6-311+G* on other atoms.</w:t>
      </w:r>
      <w:r w:rsidR="007A3DE5" w:rsidRPr="001211AB">
        <w:rPr>
          <w:rFonts w:cs="Arial"/>
          <w:sz w:val="20"/>
          <w:szCs w:val="20"/>
        </w:rPr>
        <w:t xml:space="preserve"> </w:t>
      </w:r>
      <w:bookmarkStart w:id="14" w:name="_Hlk215147061"/>
      <w:r w:rsidR="007A3DE5" w:rsidRPr="001211AB">
        <w:rPr>
          <w:rFonts w:cs="Arial"/>
          <w:sz w:val="20"/>
          <w:szCs w:val="20"/>
        </w:rPr>
        <w:t xml:space="preserve">Our broken </w:t>
      </w:r>
      <w:proofErr w:type="gramStart"/>
      <w:r w:rsidR="007A3DE5" w:rsidRPr="001211AB">
        <w:rPr>
          <w:rFonts w:cs="Arial"/>
          <w:sz w:val="20"/>
          <w:szCs w:val="20"/>
        </w:rPr>
        <w:t>symmetry</w:t>
      </w:r>
      <w:proofErr w:type="gramEnd"/>
      <w:r w:rsidR="007A3DE5" w:rsidRPr="001211AB">
        <w:rPr>
          <w:rFonts w:cs="Arial"/>
          <w:sz w:val="20"/>
          <w:szCs w:val="20"/>
        </w:rPr>
        <w:t xml:space="preserve"> approach for these systems is as follows. We first ran full geometry optimizations in the high spin state (</w:t>
      </w:r>
      <w:proofErr w:type="spellStart"/>
      <w:r w:rsidR="007A3DE5" w:rsidRPr="001211AB">
        <w:rPr>
          <w:rFonts w:cs="Arial"/>
          <w:sz w:val="20"/>
          <w:szCs w:val="20"/>
        </w:rPr>
        <w:t>undecaplet</w:t>
      </w:r>
      <w:proofErr w:type="spellEnd"/>
      <w:r w:rsidR="007A3DE5" w:rsidRPr="001211AB">
        <w:rPr>
          <w:rFonts w:cs="Arial"/>
          <w:sz w:val="20"/>
          <w:szCs w:val="20"/>
        </w:rPr>
        <w:t>) and used the converged wave function and structures as starting point for the unrestricted open-shell singlet spin state calculations, whereby we analyzed and monitored the unpaired spin density and checked the natural orbital occupations. Orbital swaps were performed if needed to check alternative orbital occupations.</w:t>
      </w:r>
      <w:r w:rsidRPr="001211AB">
        <w:rPr>
          <w:rFonts w:cs="Arial"/>
          <w:sz w:val="20"/>
          <w:szCs w:val="20"/>
        </w:rPr>
        <w:t xml:space="preserve"> </w:t>
      </w:r>
      <w:bookmarkEnd w:id="14"/>
      <w:r w:rsidRPr="001211AB">
        <w:rPr>
          <w:rFonts w:cs="Arial"/>
          <w:sz w:val="20"/>
          <w:szCs w:val="20"/>
        </w:rPr>
        <w:t xml:space="preserve">We also tested the UB3LYP-GD3 and UPBE0 density functional </w:t>
      </w:r>
      <w:proofErr w:type="gramStart"/>
      <w:r w:rsidRPr="001211AB">
        <w:rPr>
          <w:rFonts w:cs="Arial"/>
          <w:sz w:val="20"/>
          <w:szCs w:val="20"/>
        </w:rPr>
        <w:t>methods,</w:t>
      </w:r>
      <w:r w:rsidR="004F4550" w:rsidRPr="001211AB">
        <w:rPr>
          <w:rFonts w:cs="Arial"/>
          <w:sz w:val="20"/>
          <w:szCs w:val="20"/>
          <w:vertAlign w:val="superscript"/>
        </w:rPr>
        <w:t>[</w:t>
      </w:r>
      <w:proofErr w:type="gramEnd"/>
      <w:r w:rsidR="004F4550" w:rsidRPr="001211AB">
        <w:rPr>
          <w:rFonts w:cs="Arial"/>
          <w:sz w:val="20"/>
          <w:szCs w:val="20"/>
          <w:vertAlign w:val="superscript"/>
        </w:rPr>
        <w:t>67,68,7</w:t>
      </w:r>
      <w:r w:rsidR="001A3613" w:rsidRPr="001211AB">
        <w:rPr>
          <w:rFonts w:cs="Arial"/>
          <w:sz w:val="20"/>
          <w:szCs w:val="20"/>
          <w:vertAlign w:val="superscript"/>
        </w:rPr>
        <w:t>7</w:t>
      </w:r>
      <w:r w:rsidR="008D4668" w:rsidRPr="001211AB">
        <w:rPr>
          <w:rFonts w:cs="Arial"/>
          <w:sz w:val="20"/>
          <w:szCs w:val="20"/>
          <w:vertAlign w:val="superscript"/>
        </w:rPr>
        <w:t>,7</w:t>
      </w:r>
      <w:r w:rsidR="001A3613" w:rsidRPr="001211AB">
        <w:rPr>
          <w:rFonts w:cs="Arial"/>
          <w:sz w:val="20"/>
          <w:szCs w:val="20"/>
          <w:vertAlign w:val="superscript"/>
        </w:rPr>
        <w:t>8</w:t>
      </w:r>
      <w:r w:rsidR="004F4550" w:rsidRPr="001211AB">
        <w:rPr>
          <w:rFonts w:cs="Arial"/>
          <w:sz w:val="20"/>
          <w:szCs w:val="20"/>
          <w:vertAlign w:val="superscript"/>
        </w:rPr>
        <w:t>]</w:t>
      </w:r>
      <w:r w:rsidRPr="001211AB">
        <w:rPr>
          <w:rFonts w:cs="Arial"/>
          <w:sz w:val="20"/>
          <w:szCs w:val="20"/>
        </w:rPr>
        <w:t xml:space="preserve"> but these </w:t>
      </w:r>
      <w:r w:rsidR="00997E1E" w:rsidRPr="001211AB">
        <w:rPr>
          <w:rFonts w:cs="Arial"/>
          <w:sz w:val="20"/>
          <w:szCs w:val="20"/>
        </w:rPr>
        <w:lastRenderedPageBreak/>
        <w:t xml:space="preserve">structures </w:t>
      </w:r>
      <w:r w:rsidRPr="001211AB">
        <w:rPr>
          <w:rFonts w:cs="Arial"/>
          <w:sz w:val="20"/>
          <w:szCs w:val="20"/>
        </w:rPr>
        <w:t>converged to the same spin state ordering and gave similar geometries</w:t>
      </w:r>
      <w:r w:rsidR="00F06825" w:rsidRPr="001211AB">
        <w:rPr>
          <w:rFonts w:cs="Arial"/>
          <w:sz w:val="20"/>
          <w:szCs w:val="20"/>
        </w:rPr>
        <w:t>.</w:t>
      </w:r>
    </w:p>
    <w:p w14:paraId="23103758" w14:textId="4C29CC1A" w:rsidR="003A412E" w:rsidRPr="00C91676" w:rsidRDefault="003A412E" w:rsidP="003A412E">
      <w:pPr>
        <w:pStyle w:val="H1"/>
        <w:spacing w:before="240" w:after="240" w:line="240" w:lineRule="atLeast"/>
        <w:rPr>
          <w:rFonts w:cs="Arial"/>
          <w:szCs w:val="22"/>
        </w:rPr>
      </w:pPr>
      <w:r w:rsidRPr="00C91676">
        <w:rPr>
          <w:rFonts w:cs="Arial"/>
          <w:szCs w:val="22"/>
        </w:rPr>
        <w:t>Supporting Information</w:t>
      </w:r>
    </w:p>
    <w:p w14:paraId="4027F1DA" w14:textId="29A9ABA0" w:rsidR="003A412E" w:rsidRPr="0053251B" w:rsidRDefault="0053251B" w:rsidP="0053251B">
      <w:pPr>
        <w:pStyle w:val="Acknowledgements"/>
        <w:spacing w:before="240" w:line="240" w:lineRule="atLeast"/>
        <w:rPr>
          <w:rFonts w:cs="Arial"/>
          <w:sz w:val="20"/>
          <w:szCs w:val="20"/>
          <w:lang w:val="en-US"/>
        </w:rPr>
      </w:pPr>
      <w:r w:rsidRPr="0053251B">
        <w:rPr>
          <w:rFonts w:cs="Arial"/>
          <w:sz w:val="20"/>
          <w:szCs w:val="20"/>
          <w:lang w:val="en-US"/>
        </w:rPr>
        <w:t>Supporting Information containing the raw data described in this work is available from the website.</w:t>
      </w:r>
    </w:p>
    <w:p w14:paraId="57760B97" w14:textId="4210E8FF" w:rsidR="003A412E" w:rsidRPr="00C91676" w:rsidRDefault="003A412E" w:rsidP="003A412E">
      <w:pPr>
        <w:pStyle w:val="HAcknowledgements"/>
        <w:spacing w:before="240" w:after="240" w:line="240" w:lineRule="atLeast"/>
        <w:rPr>
          <w:rFonts w:cs="Arial"/>
          <w:color w:val="FF0000"/>
          <w:szCs w:val="22"/>
          <w:lang w:val="en-US"/>
        </w:rPr>
      </w:pPr>
      <w:r w:rsidRPr="00C91676">
        <w:rPr>
          <w:rFonts w:cs="Arial"/>
          <w:szCs w:val="22"/>
          <w:lang w:val="en-US"/>
        </w:rPr>
        <w:t>Acknowledgements</w:t>
      </w:r>
    </w:p>
    <w:p w14:paraId="3BD580C5" w14:textId="563CD77C" w:rsidR="000212A1" w:rsidRDefault="000212A1" w:rsidP="000212A1">
      <w:pPr>
        <w:pStyle w:val="Acknowledgements"/>
        <w:spacing w:before="240" w:line="240" w:lineRule="atLeast"/>
        <w:rPr>
          <w:rFonts w:cs="Arial"/>
          <w:sz w:val="20"/>
          <w:szCs w:val="20"/>
          <w:lang w:val="en-US"/>
        </w:rPr>
      </w:pPr>
      <w:r>
        <w:rPr>
          <w:rFonts w:cs="Arial"/>
          <w:sz w:val="20"/>
          <w:szCs w:val="20"/>
          <w:lang w:val="en-US"/>
        </w:rPr>
        <w:t>The authors thank the Computational Shared Facilities for CPU time provided to run the calculations.</w:t>
      </w:r>
      <w:r w:rsidR="00E66A2B">
        <w:rPr>
          <w:rFonts w:cs="Arial"/>
          <w:sz w:val="20"/>
          <w:szCs w:val="20"/>
          <w:lang w:val="en-US"/>
        </w:rPr>
        <w:t xml:space="preserve"> </w:t>
      </w:r>
      <w:r w:rsidR="00E66A2B" w:rsidRPr="00E66A2B">
        <w:rPr>
          <w:rFonts w:cs="Arial"/>
          <w:sz w:val="20"/>
          <w:szCs w:val="20"/>
          <w:lang w:val="en-US"/>
        </w:rPr>
        <w:t>MW thanks the School of Engineering of the University of Manchester for a Summer Internship. HPWH acknowledges the University of Manchester for a Postgraduate Research and Teaching Award</w:t>
      </w:r>
      <w:r w:rsidR="005C1C2D">
        <w:rPr>
          <w:rFonts w:cs="Arial"/>
          <w:sz w:val="20"/>
          <w:szCs w:val="20"/>
          <w:lang w:val="en-US"/>
        </w:rPr>
        <w:t xml:space="preserve">. </w:t>
      </w:r>
      <w:r w:rsidR="005C1C2D" w:rsidRPr="005C1C2D">
        <w:rPr>
          <w:rFonts w:cs="Arial"/>
          <w:sz w:val="20"/>
          <w:szCs w:val="20"/>
          <w:lang w:val="en-US"/>
        </w:rPr>
        <w:t xml:space="preserve">Research support was provided to C.V.S. by the Department of Science and Technology (SERB), India through the grant code CRG/2023/000456. C.V.S. also acknowledges funding through the Scheme for Transformational and Advanced Research in Sciences </w:t>
      </w:r>
      <w:proofErr w:type="spellStart"/>
      <w:r w:rsidR="005C1C2D" w:rsidRPr="005C1C2D">
        <w:rPr>
          <w:rFonts w:cs="Arial"/>
          <w:sz w:val="20"/>
          <w:szCs w:val="20"/>
          <w:lang w:val="en-US"/>
        </w:rPr>
        <w:t>MoE</w:t>
      </w:r>
      <w:proofErr w:type="spellEnd"/>
      <w:r w:rsidR="005C1C2D" w:rsidRPr="005C1C2D">
        <w:rPr>
          <w:rFonts w:cs="Arial"/>
          <w:sz w:val="20"/>
          <w:szCs w:val="20"/>
          <w:lang w:val="en-US"/>
        </w:rPr>
        <w:t>/STARS/2023-0374</w:t>
      </w:r>
      <w:r w:rsidR="005C1C2D">
        <w:rPr>
          <w:rFonts w:cs="Arial"/>
          <w:sz w:val="20"/>
          <w:szCs w:val="20"/>
          <w:lang w:val="en-US"/>
        </w:rPr>
        <w:t xml:space="preserve">. </w:t>
      </w:r>
      <w:r w:rsidR="005C1C2D" w:rsidRPr="005C1C2D">
        <w:rPr>
          <w:rFonts w:cs="Arial"/>
          <w:sz w:val="20"/>
          <w:szCs w:val="20"/>
          <w:lang w:val="en-US"/>
        </w:rPr>
        <w:t>R.Y. would like to thank IIT Guwahati for an Institute Postdoctoral Fellowship</w:t>
      </w:r>
      <w:r w:rsidR="00E66A2B">
        <w:rPr>
          <w:rFonts w:cs="Arial"/>
          <w:sz w:val="20"/>
          <w:szCs w:val="20"/>
          <w:lang w:val="en-US"/>
        </w:rPr>
        <w:t>.</w:t>
      </w:r>
      <w:r w:rsidR="00B5556B">
        <w:rPr>
          <w:rFonts w:cs="Arial"/>
          <w:sz w:val="20"/>
          <w:szCs w:val="20"/>
          <w:lang w:val="en-US"/>
        </w:rPr>
        <w:t xml:space="preserve"> GNLJ thanks the Australian Research Council for support under project number DP200100110.</w:t>
      </w:r>
    </w:p>
    <w:p w14:paraId="6D563C0D" w14:textId="77777777" w:rsidR="00E66A2B" w:rsidRDefault="000212A1" w:rsidP="000212A1">
      <w:pPr>
        <w:pStyle w:val="Acknowledgements"/>
        <w:spacing w:before="240" w:line="240" w:lineRule="atLeast"/>
        <w:rPr>
          <w:rFonts w:cs="Arial"/>
          <w:sz w:val="20"/>
          <w:szCs w:val="20"/>
          <w:lang w:val="en-US"/>
        </w:rPr>
      </w:pPr>
      <w:r>
        <w:rPr>
          <w:rFonts w:cs="Arial"/>
          <w:sz w:val="20"/>
          <w:szCs w:val="20"/>
          <w:lang w:val="en-US"/>
        </w:rPr>
        <w:t xml:space="preserve">The authors declare no conflict of interest. </w:t>
      </w:r>
    </w:p>
    <w:p w14:paraId="66A78010" w14:textId="5F196C22" w:rsidR="003A412E" w:rsidRPr="00C91676" w:rsidRDefault="000212A1" w:rsidP="000212A1">
      <w:pPr>
        <w:pStyle w:val="Acknowledgements"/>
        <w:spacing w:before="240" w:line="240" w:lineRule="atLeast"/>
        <w:rPr>
          <w:rFonts w:cs="Arial"/>
          <w:sz w:val="20"/>
          <w:szCs w:val="20"/>
          <w:lang w:val="en-US"/>
        </w:rPr>
      </w:pPr>
      <w:r>
        <w:rPr>
          <w:rFonts w:cs="Arial"/>
          <w:sz w:val="20"/>
          <w:szCs w:val="20"/>
          <w:lang w:val="en-US"/>
        </w:rPr>
        <w:t>All data associated with the research described in this paper are accumulated in the Supporting Information associated with this paper</w:t>
      </w:r>
      <w:r w:rsidR="003A412E" w:rsidRPr="00C91676">
        <w:rPr>
          <w:rFonts w:cs="Arial"/>
          <w:sz w:val="20"/>
          <w:szCs w:val="20"/>
          <w:lang w:val="en-US"/>
        </w:rPr>
        <w:t>.</w:t>
      </w:r>
    </w:p>
    <w:p w14:paraId="42E8C858" w14:textId="484B7D76" w:rsidR="003A412E" w:rsidRPr="0053251B" w:rsidRDefault="003A412E" w:rsidP="003A412E">
      <w:pPr>
        <w:pStyle w:val="Keywords"/>
        <w:spacing w:line="240" w:lineRule="atLeast"/>
        <w:rPr>
          <w:rFonts w:cs="Arial"/>
          <w:sz w:val="20"/>
          <w:lang w:val="en-US"/>
        </w:rPr>
      </w:pPr>
      <w:r w:rsidRPr="0053251B">
        <w:rPr>
          <w:rFonts w:cs="Arial"/>
          <w:b/>
          <w:sz w:val="20"/>
          <w:lang w:val="en-US"/>
        </w:rPr>
        <w:t>Keywords:</w:t>
      </w:r>
      <w:r w:rsidRPr="0053251B">
        <w:rPr>
          <w:rFonts w:cs="Arial"/>
          <w:sz w:val="20"/>
          <w:lang w:val="en-US"/>
        </w:rPr>
        <w:t xml:space="preserve"> </w:t>
      </w:r>
      <w:r w:rsidR="0053251B" w:rsidRPr="0053251B">
        <w:rPr>
          <w:rFonts w:cs="Arial"/>
          <w:sz w:val="20"/>
          <w:lang w:val="en-US"/>
        </w:rPr>
        <w:t>density functional theory</w:t>
      </w:r>
      <w:r w:rsidRPr="0053251B">
        <w:rPr>
          <w:rFonts w:cs="Arial"/>
          <w:sz w:val="20"/>
          <w:lang w:val="en-US"/>
        </w:rPr>
        <w:t xml:space="preserve"> • </w:t>
      </w:r>
      <w:r w:rsidR="0053251B" w:rsidRPr="0053251B">
        <w:rPr>
          <w:rFonts w:cs="Arial"/>
          <w:sz w:val="20"/>
          <w:lang w:val="en-US"/>
        </w:rPr>
        <w:t>diiron proteins</w:t>
      </w:r>
      <w:r w:rsidRPr="0053251B">
        <w:rPr>
          <w:rFonts w:cs="Arial"/>
          <w:sz w:val="20"/>
          <w:lang w:val="en-US"/>
        </w:rPr>
        <w:t xml:space="preserve"> • </w:t>
      </w:r>
      <w:r w:rsidR="0053251B" w:rsidRPr="0053251B">
        <w:rPr>
          <w:rFonts w:cs="Arial"/>
          <w:sz w:val="20"/>
          <w:lang w:val="en-US"/>
        </w:rPr>
        <w:t>inorganic reaction mechanisms</w:t>
      </w:r>
      <w:r w:rsidRPr="0053251B">
        <w:rPr>
          <w:rFonts w:cs="Arial"/>
          <w:sz w:val="20"/>
          <w:lang w:val="en-US"/>
        </w:rPr>
        <w:t xml:space="preserve"> • </w:t>
      </w:r>
      <w:r w:rsidR="0053251B" w:rsidRPr="0053251B">
        <w:rPr>
          <w:rFonts w:cs="Arial"/>
          <w:sz w:val="20"/>
          <w:lang w:val="en-US"/>
        </w:rPr>
        <w:t>molecular dynamics</w:t>
      </w:r>
      <w:r w:rsidRPr="0053251B">
        <w:rPr>
          <w:rFonts w:cs="Arial"/>
          <w:sz w:val="20"/>
          <w:lang w:val="en-US"/>
        </w:rPr>
        <w:t xml:space="preserve"> • </w:t>
      </w:r>
      <w:r w:rsidR="0053251B" w:rsidRPr="0053251B">
        <w:rPr>
          <w:rFonts w:cs="Arial"/>
          <w:sz w:val="20"/>
          <w:lang w:val="en-US"/>
        </w:rPr>
        <w:t>enzyme catalysis</w:t>
      </w:r>
    </w:p>
    <w:p w14:paraId="39B479D5" w14:textId="6DC09497" w:rsidR="000422FE" w:rsidRPr="000422FE" w:rsidRDefault="00FA5A34" w:rsidP="000422FE">
      <w:pPr>
        <w:pStyle w:val="References"/>
        <w:spacing w:before="240" w:after="240"/>
        <w:rPr>
          <w:rFonts w:cs="Arial"/>
          <w:sz w:val="18"/>
          <w:szCs w:val="18"/>
          <w:lang w:val="en-US"/>
        </w:rPr>
      </w:pPr>
      <w:bookmarkStart w:id="15" w:name="_Hlk109297018"/>
      <w:r>
        <w:rPr>
          <w:rFonts w:cs="Arial"/>
          <w:sz w:val="18"/>
          <w:szCs w:val="18"/>
          <w:lang w:val="en-US"/>
        </w:rPr>
        <w:t>[1]</w:t>
      </w:r>
      <w:r>
        <w:rPr>
          <w:rFonts w:cs="Arial"/>
          <w:sz w:val="18"/>
          <w:szCs w:val="18"/>
          <w:lang w:val="en-US"/>
        </w:rPr>
        <w:tab/>
      </w:r>
      <w:r w:rsidR="000422FE">
        <w:rPr>
          <w:rFonts w:cs="Arial"/>
          <w:sz w:val="18"/>
          <w:szCs w:val="18"/>
          <w:lang w:val="en-US"/>
        </w:rPr>
        <w:t xml:space="preserve">M. </w:t>
      </w:r>
      <w:r w:rsidR="000422FE" w:rsidRPr="000422FE">
        <w:rPr>
          <w:rFonts w:cs="Arial"/>
          <w:sz w:val="18"/>
          <w:szCs w:val="18"/>
          <w:lang w:val="en-US"/>
        </w:rPr>
        <w:t>Sono, M.</w:t>
      </w:r>
      <w:r w:rsidR="000422FE">
        <w:rPr>
          <w:rFonts w:cs="Arial"/>
          <w:sz w:val="18"/>
          <w:szCs w:val="18"/>
          <w:lang w:val="en-US"/>
        </w:rPr>
        <w:t xml:space="preserve"> P.</w:t>
      </w:r>
      <w:r w:rsidR="000422FE" w:rsidRPr="000422FE">
        <w:rPr>
          <w:rFonts w:cs="Arial"/>
          <w:sz w:val="18"/>
          <w:szCs w:val="18"/>
          <w:lang w:val="en-US"/>
        </w:rPr>
        <w:t xml:space="preserve"> Roach, </w:t>
      </w:r>
      <w:r w:rsidR="000422FE">
        <w:rPr>
          <w:rFonts w:cs="Arial"/>
          <w:sz w:val="18"/>
          <w:szCs w:val="18"/>
          <w:lang w:val="en-US"/>
        </w:rPr>
        <w:t>E. D.</w:t>
      </w:r>
      <w:r w:rsidR="000422FE" w:rsidRPr="000422FE">
        <w:rPr>
          <w:rFonts w:cs="Arial"/>
          <w:sz w:val="18"/>
          <w:szCs w:val="18"/>
          <w:lang w:val="en-US"/>
        </w:rPr>
        <w:t xml:space="preserve"> Coulter, </w:t>
      </w:r>
      <w:r w:rsidR="000422FE">
        <w:rPr>
          <w:rFonts w:cs="Arial"/>
          <w:sz w:val="18"/>
          <w:szCs w:val="18"/>
          <w:lang w:val="en-US"/>
        </w:rPr>
        <w:t>J. H.</w:t>
      </w:r>
      <w:r w:rsidR="000422FE" w:rsidRPr="000422FE">
        <w:rPr>
          <w:rFonts w:cs="Arial"/>
          <w:sz w:val="18"/>
          <w:szCs w:val="18"/>
          <w:lang w:val="en-US"/>
        </w:rPr>
        <w:t xml:space="preserve"> Dawson, Heme-Containing </w:t>
      </w:r>
      <w:proofErr w:type="spellStart"/>
      <w:r w:rsidR="000422FE" w:rsidRPr="000422FE">
        <w:rPr>
          <w:rFonts w:cs="Arial"/>
          <w:sz w:val="18"/>
          <w:szCs w:val="18"/>
          <w:lang w:val="en-US"/>
        </w:rPr>
        <w:t>Oxygenases</w:t>
      </w:r>
      <w:proofErr w:type="spellEnd"/>
      <w:r w:rsidR="000422FE" w:rsidRPr="000422FE">
        <w:rPr>
          <w:rFonts w:cs="Arial"/>
          <w:sz w:val="18"/>
          <w:szCs w:val="18"/>
          <w:lang w:val="en-US"/>
        </w:rPr>
        <w:t xml:space="preserve">. </w:t>
      </w:r>
      <w:r w:rsidR="000422FE" w:rsidRPr="000422FE">
        <w:rPr>
          <w:rFonts w:cs="Arial"/>
          <w:i/>
          <w:iCs/>
          <w:sz w:val="18"/>
          <w:szCs w:val="18"/>
          <w:lang w:val="en-US"/>
        </w:rPr>
        <w:t>Chem. Rev</w:t>
      </w:r>
      <w:r w:rsidR="000422FE" w:rsidRPr="000422FE">
        <w:rPr>
          <w:rFonts w:cs="Arial"/>
          <w:sz w:val="18"/>
          <w:szCs w:val="18"/>
          <w:lang w:val="en-US"/>
        </w:rPr>
        <w:t xml:space="preserve">. </w:t>
      </w:r>
      <w:r w:rsidR="000422FE" w:rsidRPr="000422FE">
        <w:rPr>
          <w:rFonts w:cs="Arial"/>
          <w:b/>
          <w:bCs/>
          <w:sz w:val="18"/>
          <w:szCs w:val="18"/>
          <w:lang w:val="en-US"/>
        </w:rPr>
        <w:t>1996</w:t>
      </w:r>
      <w:r w:rsidR="000422FE" w:rsidRPr="000422FE">
        <w:rPr>
          <w:rFonts w:cs="Arial"/>
          <w:sz w:val="18"/>
          <w:szCs w:val="18"/>
          <w:lang w:val="en-US"/>
        </w:rPr>
        <w:t xml:space="preserve">, </w:t>
      </w:r>
      <w:r w:rsidR="000422FE" w:rsidRPr="000422FE">
        <w:rPr>
          <w:rFonts w:cs="Arial"/>
          <w:i/>
          <w:iCs/>
          <w:sz w:val="18"/>
          <w:szCs w:val="18"/>
          <w:lang w:val="en-US"/>
        </w:rPr>
        <w:t>96</w:t>
      </w:r>
      <w:r w:rsidR="000422FE" w:rsidRPr="000422FE">
        <w:rPr>
          <w:rFonts w:cs="Arial"/>
          <w:sz w:val="18"/>
          <w:szCs w:val="18"/>
          <w:lang w:val="en-US"/>
        </w:rPr>
        <w:t>, 2841−2888.</w:t>
      </w:r>
    </w:p>
    <w:p w14:paraId="5BB2A709" w14:textId="6B3B08F7" w:rsidR="000422FE" w:rsidRPr="000422FE" w:rsidRDefault="000422FE" w:rsidP="000422FE">
      <w:pPr>
        <w:pStyle w:val="References"/>
        <w:spacing w:before="240" w:after="240"/>
        <w:rPr>
          <w:rFonts w:cs="Arial"/>
          <w:sz w:val="18"/>
          <w:szCs w:val="18"/>
          <w:lang w:val="en-US"/>
        </w:rPr>
      </w:pPr>
      <w:r>
        <w:rPr>
          <w:rFonts w:cs="Arial"/>
          <w:sz w:val="18"/>
          <w:szCs w:val="18"/>
          <w:lang w:val="en-US"/>
        </w:rPr>
        <w:t>[2]</w:t>
      </w:r>
      <w:r w:rsidRPr="000422FE">
        <w:rPr>
          <w:rFonts w:cs="Arial"/>
          <w:sz w:val="18"/>
          <w:szCs w:val="18"/>
          <w:lang w:val="en-US"/>
        </w:rPr>
        <w:tab/>
      </w:r>
      <w:r>
        <w:rPr>
          <w:rFonts w:cs="Arial"/>
          <w:sz w:val="18"/>
          <w:szCs w:val="18"/>
          <w:lang w:val="en-US"/>
        </w:rPr>
        <w:t xml:space="preserve">B. </w:t>
      </w:r>
      <w:r w:rsidRPr="000422FE">
        <w:rPr>
          <w:rFonts w:cs="Arial"/>
          <w:sz w:val="18"/>
          <w:szCs w:val="18"/>
          <w:lang w:val="en-US"/>
        </w:rPr>
        <w:t xml:space="preserve">Meunier, </w:t>
      </w:r>
      <w:r>
        <w:rPr>
          <w:rFonts w:cs="Arial"/>
          <w:sz w:val="18"/>
          <w:szCs w:val="18"/>
          <w:lang w:val="en-US"/>
        </w:rPr>
        <w:t>S. P.</w:t>
      </w:r>
      <w:r w:rsidRPr="000422FE">
        <w:rPr>
          <w:rFonts w:cs="Arial"/>
          <w:sz w:val="18"/>
          <w:szCs w:val="18"/>
          <w:lang w:val="en-US"/>
        </w:rPr>
        <w:t xml:space="preserve"> de Visser, S. Shaik, Mechanism of Oxidation Reactions Catalyzed by Cytochrome P450 Enzymes. </w:t>
      </w:r>
      <w:r w:rsidRPr="000422FE">
        <w:rPr>
          <w:rFonts w:cs="Arial"/>
          <w:i/>
          <w:iCs/>
          <w:sz w:val="18"/>
          <w:szCs w:val="18"/>
          <w:lang w:val="en-US"/>
        </w:rPr>
        <w:t>Chem. Rev</w:t>
      </w:r>
      <w:r w:rsidRPr="000422FE">
        <w:rPr>
          <w:rFonts w:cs="Arial"/>
          <w:sz w:val="18"/>
          <w:szCs w:val="18"/>
          <w:lang w:val="en-US"/>
        </w:rPr>
        <w:t xml:space="preserve">. </w:t>
      </w:r>
      <w:r w:rsidRPr="000422FE">
        <w:rPr>
          <w:rFonts w:cs="Arial"/>
          <w:b/>
          <w:bCs/>
          <w:sz w:val="18"/>
          <w:szCs w:val="18"/>
          <w:lang w:val="en-US"/>
        </w:rPr>
        <w:t>2004</w:t>
      </w:r>
      <w:r w:rsidRPr="000422FE">
        <w:rPr>
          <w:rFonts w:cs="Arial"/>
          <w:sz w:val="18"/>
          <w:szCs w:val="18"/>
          <w:lang w:val="en-US"/>
        </w:rPr>
        <w:t xml:space="preserve">, </w:t>
      </w:r>
      <w:r w:rsidRPr="000422FE">
        <w:rPr>
          <w:rFonts w:cs="Arial"/>
          <w:i/>
          <w:iCs/>
          <w:sz w:val="18"/>
          <w:szCs w:val="18"/>
          <w:lang w:val="en-US"/>
        </w:rPr>
        <w:t>104</w:t>
      </w:r>
      <w:r w:rsidRPr="000422FE">
        <w:rPr>
          <w:rFonts w:cs="Arial"/>
          <w:sz w:val="18"/>
          <w:szCs w:val="18"/>
          <w:lang w:val="en-US"/>
        </w:rPr>
        <w:t xml:space="preserve">, 3947−3980. </w:t>
      </w:r>
    </w:p>
    <w:p w14:paraId="6FBEE91F" w14:textId="2F965056" w:rsidR="000422FE" w:rsidRPr="000422FE" w:rsidRDefault="000422FE" w:rsidP="000422FE">
      <w:pPr>
        <w:pStyle w:val="References"/>
        <w:spacing w:before="240" w:after="240"/>
        <w:rPr>
          <w:rFonts w:cs="Arial"/>
          <w:sz w:val="18"/>
          <w:szCs w:val="18"/>
          <w:lang w:val="en-US"/>
        </w:rPr>
      </w:pPr>
      <w:r>
        <w:rPr>
          <w:rFonts w:cs="Arial"/>
          <w:sz w:val="18"/>
          <w:szCs w:val="18"/>
          <w:lang w:val="en-US"/>
        </w:rPr>
        <w:t>[3]</w:t>
      </w:r>
      <w:r w:rsidRPr="000422FE">
        <w:rPr>
          <w:rFonts w:cs="Arial"/>
          <w:sz w:val="18"/>
          <w:szCs w:val="18"/>
          <w:lang w:val="en-US"/>
        </w:rPr>
        <w:tab/>
      </w:r>
      <w:r>
        <w:rPr>
          <w:rFonts w:cs="Arial"/>
          <w:sz w:val="18"/>
          <w:szCs w:val="18"/>
          <w:lang w:val="en-US"/>
        </w:rPr>
        <w:t xml:space="preserve">I. G. </w:t>
      </w:r>
      <w:r w:rsidRPr="000422FE">
        <w:rPr>
          <w:rFonts w:cs="Arial"/>
          <w:sz w:val="18"/>
          <w:szCs w:val="18"/>
          <w:lang w:val="en-US"/>
        </w:rPr>
        <w:t xml:space="preserve">Denisov, </w:t>
      </w:r>
      <w:r>
        <w:rPr>
          <w:rFonts w:cs="Arial"/>
          <w:sz w:val="18"/>
          <w:szCs w:val="18"/>
          <w:lang w:val="en-US"/>
        </w:rPr>
        <w:t>T. M.</w:t>
      </w:r>
      <w:r w:rsidRPr="000422FE">
        <w:rPr>
          <w:rFonts w:cs="Arial"/>
          <w:sz w:val="18"/>
          <w:szCs w:val="18"/>
          <w:lang w:val="en-US"/>
        </w:rPr>
        <w:t xml:space="preserve"> Makris, </w:t>
      </w:r>
      <w:r>
        <w:rPr>
          <w:rFonts w:cs="Arial"/>
          <w:sz w:val="18"/>
          <w:szCs w:val="18"/>
          <w:lang w:val="en-US"/>
        </w:rPr>
        <w:t>S. G.</w:t>
      </w:r>
      <w:r w:rsidRPr="000422FE">
        <w:rPr>
          <w:rFonts w:cs="Arial"/>
          <w:sz w:val="18"/>
          <w:szCs w:val="18"/>
          <w:lang w:val="en-US"/>
        </w:rPr>
        <w:t xml:space="preserve"> Sligar, </w:t>
      </w:r>
      <w:r>
        <w:rPr>
          <w:rFonts w:cs="Arial"/>
          <w:sz w:val="18"/>
          <w:szCs w:val="18"/>
          <w:lang w:val="en-US"/>
        </w:rPr>
        <w:t>I.</w:t>
      </w:r>
      <w:r w:rsidRPr="000422FE">
        <w:rPr>
          <w:rFonts w:cs="Arial"/>
          <w:sz w:val="18"/>
          <w:szCs w:val="18"/>
          <w:lang w:val="en-US"/>
        </w:rPr>
        <w:t xml:space="preserve"> Schlichting, Structure and Chemistry of Cytochrome P450. </w:t>
      </w:r>
      <w:r w:rsidRPr="000422FE">
        <w:rPr>
          <w:rFonts w:cs="Arial"/>
          <w:i/>
          <w:iCs/>
          <w:sz w:val="18"/>
          <w:szCs w:val="18"/>
          <w:lang w:val="en-US"/>
        </w:rPr>
        <w:t>Chem. Rev</w:t>
      </w:r>
      <w:r w:rsidRPr="000422FE">
        <w:rPr>
          <w:rFonts w:cs="Arial"/>
          <w:sz w:val="18"/>
          <w:szCs w:val="18"/>
          <w:lang w:val="en-US"/>
        </w:rPr>
        <w:t xml:space="preserve">. </w:t>
      </w:r>
      <w:r w:rsidRPr="000422FE">
        <w:rPr>
          <w:rFonts w:cs="Arial"/>
          <w:b/>
          <w:bCs/>
          <w:sz w:val="18"/>
          <w:szCs w:val="18"/>
          <w:lang w:val="en-US"/>
        </w:rPr>
        <w:t>2005</w:t>
      </w:r>
      <w:r w:rsidRPr="000422FE">
        <w:rPr>
          <w:rFonts w:cs="Arial"/>
          <w:sz w:val="18"/>
          <w:szCs w:val="18"/>
          <w:lang w:val="en-US"/>
        </w:rPr>
        <w:t xml:space="preserve">, </w:t>
      </w:r>
      <w:r w:rsidRPr="000422FE">
        <w:rPr>
          <w:rFonts w:cs="Arial"/>
          <w:i/>
          <w:iCs/>
          <w:sz w:val="18"/>
          <w:szCs w:val="18"/>
          <w:lang w:val="en-US"/>
        </w:rPr>
        <w:t>105</w:t>
      </w:r>
      <w:r w:rsidRPr="000422FE">
        <w:rPr>
          <w:rFonts w:cs="Arial"/>
          <w:sz w:val="18"/>
          <w:szCs w:val="18"/>
          <w:lang w:val="en-US"/>
        </w:rPr>
        <w:t xml:space="preserve">, 2253−2277. </w:t>
      </w:r>
    </w:p>
    <w:p w14:paraId="0A0236D6" w14:textId="7A34D8B4" w:rsidR="000422FE" w:rsidRPr="000422FE" w:rsidRDefault="000422FE" w:rsidP="000422FE">
      <w:pPr>
        <w:pStyle w:val="References"/>
        <w:spacing w:before="240" w:after="240"/>
        <w:rPr>
          <w:rFonts w:cs="Arial"/>
          <w:sz w:val="18"/>
          <w:szCs w:val="18"/>
          <w:lang w:val="en-US"/>
        </w:rPr>
      </w:pPr>
      <w:r>
        <w:rPr>
          <w:rFonts w:cs="Arial"/>
          <w:sz w:val="18"/>
          <w:szCs w:val="18"/>
          <w:lang w:val="en-US"/>
        </w:rPr>
        <w:t>[4]</w:t>
      </w:r>
      <w:r w:rsidRPr="000422FE">
        <w:rPr>
          <w:rFonts w:cs="Arial"/>
          <w:sz w:val="18"/>
          <w:szCs w:val="18"/>
          <w:lang w:val="en-US"/>
        </w:rPr>
        <w:tab/>
      </w:r>
      <w:r>
        <w:rPr>
          <w:rFonts w:cs="Arial"/>
          <w:sz w:val="18"/>
          <w:szCs w:val="18"/>
          <w:lang w:val="en-US"/>
        </w:rPr>
        <w:t xml:space="preserve">P. R. </w:t>
      </w:r>
      <w:r w:rsidRPr="000422FE">
        <w:rPr>
          <w:rFonts w:cs="Arial"/>
          <w:sz w:val="18"/>
          <w:szCs w:val="18"/>
          <w:lang w:val="en-US"/>
        </w:rPr>
        <w:t>Ortiz de Montellano</w:t>
      </w:r>
      <w:r>
        <w:rPr>
          <w:rFonts w:cs="Arial"/>
          <w:sz w:val="18"/>
          <w:szCs w:val="18"/>
          <w:lang w:val="en-US"/>
        </w:rPr>
        <w:t xml:space="preserve"> </w:t>
      </w:r>
      <w:r w:rsidRPr="000422FE">
        <w:rPr>
          <w:rFonts w:cs="Arial"/>
          <w:sz w:val="18"/>
          <w:szCs w:val="18"/>
          <w:lang w:val="en-US"/>
        </w:rPr>
        <w:t xml:space="preserve">(Ed.), </w:t>
      </w:r>
      <w:r w:rsidRPr="000422FE">
        <w:rPr>
          <w:rFonts w:cs="Arial"/>
          <w:i/>
          <w:iCs/>
          <w:sz w:val="18"/>
          <w:szCs w:val="18"/>
          <w:lang w:val="en-US"/>
        </w:rPr>
        <w:t>Cytochrome P450: Structure, Mechanism and Biochemistry</w:t>
      </w:r>
      <w:r w:rsidRPr="000422FE">
        <w:rPr>
          <w:rFonts w:cs="Arial"/>
          <w:sz w:val="18"/>
          <w:szCs w:val="18"/>
          <w:lang w:val="en-US"/>
        </w:rPr>
        <w:t>, 3</w:t>
      </w:r>
      <w:r w:rsidRPr="000422FE">
        <w:rPr>
          <w:rFonts w:cs="Arial"/>
          <w:sz w:val="18"/>
          <w:szCs w:val="18"/>
          <w:vertAlign w:val="superscript"/>
          <w:lang w:val="en-US"/>
        </w:rPr>
        <w:t>rd</w:t>
      </w:r>
      <w:r>
        <w:rPr>
          <w:rFonts w:cs="Arial"/>
          <w:sz w:val="18"/>
          <w:szCs w:val="18"/>
          <w:lang w:val="en-US"/>
        </w:rPr>
        <w:t xml:space="preserve"> </w:t>
      </w:r>
      <w:r w:rsidRPr="000422FE">
        <w:rPr>
          <w:rFonts w:cs="Arial"/>
          <w:sz w:val="18"/>
          <w:szCs w:val="18"/>
          <w:lang w:val="en-US"/>
        </w:rPr>
        <w:t xml:space="preserve">Ed., Kluwer Academic/Plenum Publishers, New York, 2005. </w:t>
      </w:r>
    </w:p>
    <w:p w14:paraId="68565FD2" w14:textId="73573D01" w:rsidR="000422FE" w:rsidRPr="000422FE" w:rsidRDefault="000422FE" w:rsidP="000422FE">
      <w:pPr>
        <w:pStyle w:val="References"/>
        <w:spacing w:before="240" w:after="240"/>
        <w:rPr>
          <w:rFonts w:cs="Arial"/>
          <w:sz w:val="18"/>
          <w:szCs w:val="18"/>
          <w:lang w:val="en-US"/>
        </w:rPr>
      </w:pPr>
      <w:r>
        <w:rPr>
          <w:rFonts w:cs="Arial"/>
          <w:sz w:val="18"/>
          <w:szCs w:val="18"/>
          <w:lang w:val="en-US"/>
        </w:rPr>
        <w:t>[5]</w:t>
      </w:r>
      <w:r w:rsidRPr="000422FE">
        <w:rPr>
          <w:rFonts w:cs="Arial"/>
          <w:sz w:val="18"/>
          <w:szCs w:val="18"/>
          <w:lang w:val="en-US"/>
        </w:rPr>
        <w:tab/>
      </w:r>
      <w:r>
        <w:rPr>
          <w:rFonts w:cs="Arial"/>
          <w:sz w:val="18"/>
          <w:szCs w:val="18"/>
          <w:lang w:val="en-US"/>
        </w:rPr>
        <w:t xml:space="preserve">A. W. </w:t>
      </w:r>
      <w:r w:rsidRPr="000422FE">
        <w:rPr>
          <w:rFonts w:cs="Arial"/>
          <w:sz w:val="18"/>
          <w:szCs w:val="18"/>
          <w:lang w:val="en-US"/>
        </w:rPr>
        <w:t xml:space="preserve">Munro, </w:t>
      </w:r>
      <w:r>
        <w:rPr>
          <w:rFonts w:cs="Arial"/>
          <w:sz w:val="18"/>
          <w:szCs w:val="18"/>
          <w:lang w:val="en-US"/>
        </w:rPr>
        <w:t>H. M.</w:t>
      </w:r>
      <w:r w:rsidRPr="000422FE">
        <w:rPr>
          <w:rFonts w:cs="Arial"/>
          <w:sz w:val="18"/>
          <w:szCs w:val="18"/>
          <w:lang w:val="en-US"/>
        </w:rPr>
        <w:t xml:space="preserve"> Girvan, </w:t>
      </w:r>
      <w:r>
        <w:rPr>
          <w:rFonts w:cs="Arial"/>
          <w:sz w:val="18"/>
          <w:szCs w:val="18"/>
          <w:lang w:val="en-US"/>
        </w:rPr>
        <w:t>K. J.</w:t>
      </w:r>
      <w:r w:rsidRPr="000422FE">
        <w:rPr>
          <w:rFonts w:cs="Arial"/>
          <w:sz w:val="18"/>
          <w:szCs w:val="18"/>
          <w:lang w:val="en-US"/>
        </w:rPr>
        <w:t xml:space="preserve"> McLean, Variations on a (T)Heme—Novel Mechanisms, Redox Partners and Cata-lytic Functions in the Cytochrome P450 Superfamily. </w:t>
      </w:r>
      <w:r w:rsidRPr="000422FE">
        <w:rPr>
          <w:rFonts w:cs="Arial"/>
          <w:i/>
          <w:iCs/>
          <w:sz w:val="18"/>
          <w:szCs w:val="18"/>
          <w:lang w:val="en-US"/>
        </w:rPr>
        <w:t>Nat. Prod. Rep</w:t>
      </w:r>
      <w:r w:rsidRPr="000422FE">
        <w:rPr>
          <w:rFonts w:cs="Arial"/>
          <w:sz w:val="18"/>
          <w:szCs w:val="18"/>
          <w:lang w:val="en-US"/>
        </w:rPr>
        <w:t xml:space="preserve">. </w:t>
      </w:r>
      <w:r w:rsidRPr="000422FE">
        <w:rPr>
          <w:rFonts w:cs="Arial"/>
          <w:b/>
          <w:bCs/>
          <w:sz w:val="18"/>
          <w:szCs w:val="18"/>
          <w:lang w:val="en-US"/>
        </w:rPr>
        <w:t>2007</w:t>
      </w:r>
      <w:r w:rsidRPr="000422FE">
        <w:rPr>
          <w:rFonts w:cs="Arial"/>
          <w:sz w:val="18"/>
          <w:szCs w:val="18"/>
          <w:lang w:val="en-US"/>
        </w:rPr>
        <w:t xml:space="preserve">, </w:t>
      </w:r>
      <w:r w:rsidRPr="000422FE">
        <w:rPr>
          <w:rFonts w:cs="Arial"/>
          <w:i/>
          <w:iCs/>
          <w:sz w:val="18"/>
          <w:szCs w:val="18"/>
          <w:lang w:val="en-US"/>
        </w:rPr>
        <w:t>24</w:t>
      </w:r>
      <w:r w:rsidRPr="000422FE">
        <w:rPr>
          <w:rFonts w:cs="Arial"/>
          <w:sz w:val="18"/>
          <w:szCs w:val="18"/>
          <w:lang w:val="en-US"/>
        </w:rPr>
        <w:t>, 585</w:t>
      </w:r>
      <w:r w:rsidR="004A0362">
        <w:rPr>
          <w:rFonts w:cs="Arial"/>
          <w:sz w:val="18"/>
          <w:szCs w:val="18"/>
          <w:lang w:val="en-US"/>
        </w:rPr>
        <w:t>−</w:t>
      </w:r>
      <w:r w:rsidRPr="000422FE">
        <w:rPr>
          <w:rFonts w:cs="Arial"/>
          <w:sz w:val="18"/>
          <w:szCs w:val="18"/>
          <w:lang w:val="en-US"/>
        </w:rPr>
        <w:t>609.</w:t>
      </w:r>
    </w:p>
    <w:p w14:paraId="54A6FCB0" w14:textId="597A8903" w:rsidR="000422FE" w:rsidRPr="000422FE" w:rsidRDefault="000422FE" w:rsidP="000422FE">
      <w:pPr>
        <w:pStyle w:val="References"/>
        <w:spacing w:before="240" w:after="240"/>
        <w:rPr>
          <w:rFonts w:cs="Arial"/>
          <w:sz w:val="18"/>
          <w:szCs w:val="18"/>
          <w:lang w:val="en-US"/>
        </w:rPr>
      </w:pPr>
      <w:r>
        <w:rPr>
          <w:rFonts w:cs="Arial"/>
          <w:sz w:val="18"/>
          <w:szCs w:val="18"/>
          <w:lang w:val="en-US"/>
        </w:rPr>
        <w:t>[6]</w:t>
      </w:r>
      <w:r w:rsidRPr="000422FE">
        <w:rPr>
          <w:rFonts w:cs="Arial"/>
          <w:sz w:val="18"/>
          <w:szCs w:val="18"/>
          <w:lang w:val="en-US"/>
        </w:rPr>
        <w:tab/>
      </w:r>
      <w:r>
        <w:rPr>
          <w:rFonts w:cs="Arial"/>
          <w:sz w:val="18"/>
          <w:szCs w:val="18"/>
          <w:lang w:val="en-US"/>
        </w:rPr>
        <w:t xml:space="preserve">M. T. </w:t>
      </w:r>
      <w:r w:rsidRPr="000422FE">
        <w:rPr>
          <w:rFonts w:cs="Arial"/>
          <w:sz w:val="18"/>
          <w:szCs w:val="18"/>
          <w:lang w:val="en-US"/>
        </w:rPr>
        <w:t xml:space="preserve">Green, C-H Bond Activation in Heme Proteins: The Role of Thiolate Ligation in Cytochrome P450. </w:t>
      </w:r>
      <w:r w:rsidRPr="000422FE">
        <w:rPr>
          <w:rFonts w:cs="Arial"/>
          <w:i/>
          <w:iCs/>
          <w:sz w:val="18"/>
          <w:szCs w:val="18"/>
          <w:lang w:val="en-US"/>
        </w:rPr>
        <w:t xml:space="preserve">Curr. </w:t>
      </w:r>
      <w:proofErr w:type="spellStart"/>
      <w:r w:rsidRPr="000422FE">
        <w:rPr>
          <w:rFonts w:cs="Arial"/>
          <w:i/>
          <w:iCs/>
          <w:sz w:val="18"/>
          <w:szCs w:val="18"/>
          <w:lang w:val="en-US"/>
        </w:rPr>
        <w:t>Opin</w:t>
      </w:r>
      <w:proofErr w:type="spellEnd"/>
      <w:r w:rsidRPr="000422FE">
        <w:rPr>
          <w:rFonts w:cs="Arial"/>
          <w:i/>
          <w:iCs/>
          <w:sz w:val="18"/>
          <w:szCs w:val="18"/>
          <w:lang w:val="en-US"/>
        </w:rPr>
        <w:t>. Chem. Biol</w:t>
      </w:r>
      <w:r w:rsidRPr="000422FE">
        <w:rPr>
          <w:rFonts w:cs="Arial"/>
          <w:sz w:val="18"/>
          <w:szCs w:val="18"/>
          <w:lang w:val="en-US"/>
        </w:rPr>
        <w:t xml:space="preserve">. </w:t>
      </w:r>
      <w:r w:rsidRPr="000422FE">
        <w:rPr>
          <w:rFonts w:cs="Arial"/>
          <w:b/>
          <w:bCs/>
          <w:sz w:val="18"/>
          <w:szCs w:val="18"/>
          <w:lang w:val="en-US"/>
        </w:rPr>
        <w:t>2009</w:t>
      </w:r>
      <w:r w:rsidRPr="000422FE">
        <w:rPr>
          <w:rFonts w:cs="Arial"/>
          <w:sz w:val="18"/>
          <w:szCs w:val="18"/>
          <w:lang w:val="en-US"/>
        </w:rPr>
        <w:t xml:space="preserve">, </w:t>
      </w:r>
      <w:r w:rsidRPr="000422FE">
        <w:rPr>
          <w:rFonts w:cs="Arial"/>
          <w:i/>
          <w:iCs/>
          <w:sz w:val="18"/>
          <w:szCs w:val="18"/>
          <w:lang w:val="en-US"/>
        </w:rPr>
        <w:t>13</w:t>
      </w:r>
      <w:r w:rsidRPr="000422FE">
        <w:rPr>
          <w:rFonts w:cs="Arial"/>
          <w:sz w:val="18"/>
          <w:szCs w:val="18"/>
          <w:lang w:val="en-US"/>
        </w:rPr>
        <w:t>, 84</w:t>
      </w:r>
      <w:r w:rsidR="004A0362">
        <w:rPr>
          <w:rFonts w:cs="Arial"/>
          <w:sz w:val="18"/>
          <w:szCs w:val="18"/>
          <w:lang w:val="en-US"/>
        </w:rPr>
        <w:t>−</w:t>
      </w:r>
      <w:r w:rsidRPr="000422FE">
        <w:rPr>
          <w:rFonts w:cs="Arial"/>
          <w:sz w:val="18"/>
          <w:szCs w:val="18"/>
          <w:lang w:val="en-US"/>
        </w:rPr>
        <w:t>88.</w:t>
      </w:r>
    </w:p>
    <w:p w14:paraId="2538E061" w14:textId="63A80F5A" w:rsidR="000422FE" w:rsidRPr="000422FE" w:rsidRDefault="000422FE" w:rsidP="000422FE">
      <w:pPr>
        <w:pStyle w:val="References"/>
        <w:spacing w:before="240" w:after="240"/>
        <w:rPr>
          <w:rFonts w:cs="Arial"/>
          <w:sz w:val="18"/>
          <w:szCs w:val="18"/>
          <w:lang w:val="en-US"/>
        </w:rPr>
      </w:pPr>
      <w:r>
        <w:rPr>
          <w:rFonts w:cs="Arial"/>
          <w:sz w:val="18"/>
          <w:szCs w:val="18"/>
          <w:lang w:val="en-US"/>
        </w:rPr>
        <w:t>[7]</w:t>
      </w:r>
      <w:r w:rsidRPr="000422FE">
        <w:rPr>
          <w:rFonts w:cs="Arial"/>
          <w:sz w:val="18"/>
          <w:szCs w:val="18"/>
          <w:lang w:val="en-US"/>
        </w:rPr>
        <w:tab/>
      </w:r>
      <w:r>
        <w:rPr>
          <w:rFonts w:cs="Arial"/>
          <w:sz w:val="18"/>
          <w:szCs w:val="18"/>
          <w:lang w:val="en-US"/>
        </w:rPr>
        <w:t xml:space="preserve">K. M. </w:t>
      </w:r>
      <w:r w:rsidRPr="000422FE">
        <w:rPr>
          <w:rFonts w:cs="Arial"/>
          <w:sz w:val="18"/>
          <w:szCs w:val="18"/>
          <w:lang w:val="en-US"/>
        </w:rPr>
        <w:t xml:space="preserve">Kadish, K. M. Smith, </w:t>
      </w:r>
      <w:r>
        <w:rPr>
          <w:rFonts w:cs="Arial"/>
          <w:sz w:val="18"/>
          <w:szCs w:val="18"/>
          <w:lang w:val="en-US"/>
        </w:rPr>
        <w:t>R.</w:t>
      </w:r>
      <w:r w:rsidRPr="000422FE">
        <w:rPr>
          <w:rFonts w:cs="Arial"/>
          <w:sz w:val="18"/>
          <w:szCs w:val="18"/>
          <w:lang w:val="en-US"/>
        </w:rPr>
        <w:t xml:space="preserve"> </w:t>
      </w:r>
      <w:proofErr w:type="spellStart"/>
      <w:r w:rsidRPr="000422FE">
        <w:rPr>
          <w:rFonts w:cs="Arial"/>
          <w:sz w:val="18"/>
          <w:szCs w:val="18"/>
          <w:lang w:val="en-US"/>
        </w:rPr>
        <w:t>Guilard</w:t>
      </w:r>
      <w:proofErr w:type="spellEnd"/>
      <w:r>
        <w:rPr>
          <w:rFonts w:cs="Arial"/>
          <w:sz w:val="18"/>
          <w:szCs w:val="18"/>
          <w:lang w:val="en-US"/>
        </w:rPr>
        <w:t xml:space="preserve"> </w:t>
      </w:r>
      <w:r w:rsidRPr="000422FE">
        <w:rPr>
          <w:rFonts w:cs="Arial"/>
          <w:sz w:val="18"/>
          <w:szCs w:val="18"/>
          <w:lang w:val="en-US"/>
        </w:rPr>
        <w:t xml:space="preserve">(Eds.), </w:t>
      </w:r>
      <w:r w:rsidRPr="000422FE">
        <w:rPr>
          <w:rFonts w:cs="Arial"/>
          <w:i/>
          <w:iCs/>
          <w:sz w:val="18"/>
          <w:szCs w:val="18"/>
          <w:lang w:val="en-US"/>
        </w:rPr>
        <w:t>Handbook of Porphyrin Science</w:t>
      </w:r>
      <w:r w:rsidRPr="000422FE">
        <w:rPr>
          <w:rFonts w:cs="Arial"/>
          <w:sz w:val="18"/>
          <w:szCs w:val="18"/>
          <w:lang w:val="en-US"/>
        </w:rPr>
        <w:t>, World Scientific Publishing Co., New Jersey, 2010.</w:t>
      </w:r>
    </w:p>
    <w:p w14:paraId="1204A70F" w14:textId="63222470" w:rsidR="000422FE" w:rsidRPr="000422FE" w:rsidRDefault="000422FE" w:rsidP="000422FE">
      <w:pPr>
        <w:pStyle w:val="References"/>
        <w:spacing w:before="240" w:after="240"/>
        <w:rPr>
          <w:rFonts w:cs="Arial"/>
          <w:sz w:val="18"/>
          <w:szCs w:val="18"/>
          <w:lang w:val="en-US"/>
        </w:rPr>
      </w:pPr>
      <w:r>
        <w:rPr>
          <w:rFonts w:cs="Arial"/>
          <w:sz w:val="18"/>
          <w:szCs w:val="18"/>
          <w:lang w:val="en-US"/>
        </w:rPr>
        <w:t>[8]</w:t>
      </w:r>
      <w:r w:rsidRPr="000422FE">
        <w:rPr>
          <w:rFonts w:cs="Arial"/>
          <w:sz w:val="18"/>
          <w:szCs w:val="18"/>
          <w:lang w:val="en-US"/>
        </w:rPr>
        <w:tab/>
      </w:r>
      <w:r>
        <w:rPr>
          <w:rFonts w:cs="Arial"/>
          <w:sz w:val="18"/>
          <w:szCs w:val="18"/>
          <w:lang w:val="en-US"/>
        </w:rPr>
        <w:t xml:space="preserve">P. R. </w:t>
      </w:r>
      <w:r w:rsidRPr="000422FE">
        <w:rPr>
          <w:rFonts w:cs="Arial"/>
          <w:sz w:val="18"/>
          <w:szCs w:val="18"/>
          <w:lang w:val="en-US"/>
        </w:rPr>
        <w:t xml:space="preserve">Ortiz de Montellano, Hydrocarbon Hydroxylation by Cytochrome P450 Enzymes. </w:t>
      </w:r>
      <w:r w:rsidRPr="000422FE">
        <w:rPr>
          <w:rFonts w:cs="Arial"/>
          <w:i/>
          <w:iCs/>
          <w:sz w:val="18"/>
          <w:szCs w:val="18"/>
          <w:lang w:val="en-US"/>
        </w:rPr>
        <w:t>Chem. Rev</w:t>
      </w:r>
      <w:r w:rsidRPr="000422FE">
        <w:rPr>
          <w:rFonts w:cs="Arial"/>
          <w:sz w:val="18"/>
          <w:szCs w:val="18"/>
          <w:lang w:val="en-US"/>
        </w:rPr>
        <w:t xml:space="preserve">. </w:t>
      </w:r>
      <w:r w:rsidRPr="000422FE">
        <w:rPr>
          <w:rFonts w:cs="Arial"/>
          <w:b/>
          <w:bCs/>
          <w:sz w:val="18"/>
          <w:szCs w:val="18"/>
          <w:lang w:val="en-US"/>
        </w:rPr>
        <w:t>2010</w:t>
      </w:r>
      <w:r w:rsidRPr="000422FE">
        <w:rPr>
          <w:rFonts w:cs="Arial"/>
          <w:sz w:val="18"/>
          <w:szCs w:val="18"/>
          <w:lang w:val="en-US"/>
        </w:rPr>
        <w:t xml:space="preserve">, </w:t>
      </w:r>
      <w:r w:rsidRPr="000422FE">
        <w:rPr>
          <w:rFonts w:cs="Arial"/>
          <w:i/>
          <w:iCs/>
          <w:sz w:val="18"/>
          <w:szCs w:val="18"/>
          <w:lang w:val="en-US"/>
        </w:rPr>
        <w:t>110</w:t>
      </w:r>
      <w:r w:rsidRPr="000422FE">
        <w:rPr>
          <w:rFonts w:cs="Arial"/>
          <w:sz w:val="18"/>
          <w:szCs w:val="18"/>
          <w:lang w:val="en-US"/>
        </w:rPr>
        <w:t>, 932−948.</w:t>
      </w:r>
    </w:p>
    <w:p w14:paraId="54A4C878" w14:textId="56B633FF" w:rsidR="000422FE" w:rsidRPr="000422FE" w:rsidRDefault="000422FE" w:rsidP="000422FE">
      <w:pPr>
        <w:pStyle w:val="References"/>
        <w:spacing w:before="240" w:after="240"/>
        <w:rPr>
          <w:rFonts w:cs="Arial"/>
          <w:sz w:val="18"/>
          <w:szCs w:val="18"/>
          <w:lang w:val="en-US"/>
        </w:rPr>
      </w:pPr>
      <w:r>
        <w:rPr>
          <w:rFonts w:cs="Arial"/>
          <w:sz w:val="18"/>
          <w:szCs w:val="18"/>
          <w:lang w:val="en-US"/>
        </w:rPr>
        <w:t>[9]</w:t>
      </w:r>
      <w:r w:rsidRPr="000422FE">
        <w:rPr>
          <w:rFonts w:cs="Arial"/>
          <w:sz w:val="18"/>
          <w:szCs w:val="18"/>
          <w:lang w:val="en-US"/>
        </w:rPr>
        <w:tab/>
      </w:r>
      <w:r>
        <w:rPr>
          <w:rFonts w:cs="Arial"/>
          <w:sz w:val="18"/>
          <w:szCs w:val="18"/>
          <w:lang w:val="en-US"/>
        </w:rPr>
        <w:t xml:space="preserve">X. </w:t>
      </w:r>
      <w:r w:rsidRPr="000422FE">
        <w:rPr>
          <w:rFonts w:cs="Arial"/>
          <w:sz w:val="18"/>
          <w:szCs w:val="18"/>
          <w:lang w:val="en-US"/>
        </w:rPr>
        <w:t xml:space="preserve">Huang, </w:t>
      </w:r>
      <w:r>
        <w:rPr>
          <w:rFonts w:cs="Arial"/>
          <w:sz w:val="18"/>
          <w:szCs w:val="18"/>
          <w:lang w:val="en-US"/>
        </w:rPr>
        <w:t>J. T.</w:t>
      </w:r>
      <w:r w:rsidRPr="000422FE">
        <w:rPr>
          <w:rFonts w:cs="Arial"/>
          <w:sz w:val="18"/>
          <w:szCs w:val="18"/>
          <w:lang w:val="en-US"/>
        </w:rPr>
        <w:t xml:space="preserve"> Groves, Oxygen Activation and Radical Transformations in Heme Proteins and </w:t>
      </w:r>
      <w:proofErr w:type="spellStart"/>
      <w:r w:rsidRPr="000422FE">
        <w:rPr>
          <w:rFonts w:cs="Arial"/>
          <w:sz w:val="18"/>
          <w:szCs w:val="18"/>
          <w:lang w:val="en-US"/>
        </w:rPr>
        <w:t>Metalloporphyrins</w:t>
      </w:r>
      <w:proofErr w:type="spellEnd"/>
      <w:r w:rsidRPr="000422FE">
        <w:rPr>
          <w:rFonts w:cs="Arial"/>
          <w:sz w:val="18"/>
          <w:szCs w:val="18"/>
          <w:lang w:val="en-US"/>
        </w:rPr>
        <w:t xml:space="preserve">. </w:t>
      </w:r>
      <w:r w:rsidRPr="000422FE">
        <w:rPr>
          <w:rFonts w:cs="Arial"/>
          <w:i/>
          <w:iCs/>
          <w:sz w:val="18"/>
          <w:szCs w:val="18"/>
          <w:lang w:val="en-US"/>
        </w:rPr>
        <w:t>Chem. Rev</w:t>
      </w:r>
      <w:r w:rsidRPr="000422FE">
        <w:rPr>
          <w:rFonts w:cs="Arial"/>
          <w:sz w:val="18"/>
          <w:szCs w:val="18"/>
          <w:lang w:val="en-US"/>
        </w:rPr>
        <w:t xml:space="preserve">. </w:t>
      </w:r>
      <w:r w:rsidRPr="000422FE">
        <w:rPr>
          <w:rFonts w:cs="Arial"/>
          <w:b/>
          <w:bCs/>
          <w:sz w:val="18"/>
          <w:szCs w:val="18"/>
          <w:lang w:val="en-US"/>
        </w:rPr>
        <w:t>2018</w:t>
      </w:r>
      <w:r w:rsidRPr="000422FE">
        <w:rPr>
          <w:rFonts w:cs="Arial"/>
          <w:sz w:val="18"/>
          <w:szCs w:val="18"/>
          <w:lang w:val="en-US"/>
        </w:rPr>
        <w:t xml:space="preserve">, </w:t>
      </w:r>
      <w:r w:rsidRPr="000422FE">
        <w:rPr>
          <w:rFonts w:cs="Arial"/>
          <w:i/>
          <w:iCs/>
          <w:sz w:val="18"/>
          <w:szCs w:val="18"/>
          <w:lang w:val="en-US"/>
        </w:rPr>
        <w:t>118</w:t>
      </w:r>
      <w:r w:rsidRPr="000422FE">
        <w:rPr>
          <w:rFonts w:cs="Arial"/>
          <w:sz w:val="18"/>
          <w:szCs w:val="18"/>
          <w:lang w:val="en-US"/>
        </w:rPr>
        <w:t>, 2491</w:t>
      </w:r>
      <w:r w:rsidR="004A0362">
        <w:rPr>
          <w:rFonts w:cs="Arial"/>
          <w:sz w:val="18"/>
          <w:szCs w:val="18"/>
          <w:lang w:val="en-US"/>
        </w:rPr>
        <w:t>−</w:t>
      </w:r>
      <w:r w:rsidRPr="000422FE">
        <w:rPr>
          <w:rFonts w:cs="Arial"/>
          <w:sz w:val="18"/>
          <w:szCs w:val="18"/>
          <w:lang w:val="en-US"/>
        </w:rPr>
        <w:t>2553.</w:t>
      </w:r>
    </w:p>
    <w:p w14:paraId="50AB7F28" w14:textId="3B51884B" w:rsidR="000422FE" w:rsidRPr="000422FE" w:rsidRDefault="000422FE" w:rsidP="000422FE">
      <w:pPr>
        <w:pStyle w:val="References"/>
        <w:spacing w:before="240" w:after="240"/>
        <w:rPr>
          <w:rFonts w:cs="Arial"/>
          <w:sz w:val="18"/>
          <w:szCs w:val="18"/>
          <w:lang w:val="en-US"/>
        </w:rPr>
      </w:pPr>
      <w:r>
        <w:rPr>
          <w:rFonts w:cs="Arial"/>
          <w:sz w:val="18"/>
          <w:szCs w:val="18"/>
          <w:lang w:val="en-US"/>
        </w:rPr>
        <w:t>[10]</w:t>
      </w:r>
      <w:r w:rsidRPr="000422FE">
        <w:rPr>
          <w:rFonts w:cs="Arial"/>
          <w:sz w:val="18"/>
          <w:szCs w:val="18"/>
          <w:lang w:val="en-US"/>
        </w:rPr>
        <w:tab/>
      </w:r>
      <w:r>
        <w:rPr>
          <w:rFonts w:cs="Arial"/>
          <w:sz w:val="18"/>
          <w:szCs w:val="18"/>
          <w:lang w:val="en-US"/>
        </w:rPr>
        <w:t xml:space="preserve">F. P. </w:t>
      </w:r>
      <w:r w:rsidRPr="000422FE">
        <w:rPr>
          <w:rFonts w:cs="Arial"/>
          <w:sz w:val="18"/>
          <w:szCs w:val="18"/>
          <w:lang w:val="en-US"/>
        </w:rPr>
        <w:t xml:space="preserve">Guengerich, Mechanisms of Cytochrome P450-Catalyzed Oxidations. </w:t>
      </w:r>
      <w:r w:rsidRPr="000422FE">
        <w:rPr>
          <w:rFonts w:cs="Arial"/>
          <w:i/>
          <w:iCs/>
          <w:sz w:val="18"/>
          <w:szCs w:val="18"/>
          <w:lang w:val="en-US"/>
        </w:rPr>
        <w:t xml:space="preserve">ACS </w:t>
      </w:r>
      <w:proofErr w:type="spellStart"/>
      <w:r w:rsidRPr="000422FE">
        <w:rPr>
          <w:rFonts w:cs="Arial"/>
          <w:i/>
          <w:iCs/>
          <w:sz w:val="18"/>
          <w:szCs w:val="18"/>
          <w:lang w:val="en-US"/>
        </w:rPr>
        <w:t>Catal</w:t>
      </w:r>
      <w:proofErr w:type="spellEnd"/>
      <w:r w:rsidRPr="000422FE">
        <w:rPr>
          <w:rFonts w:cs="Arial"/>
          <w:sz w:val="18"/>
          <w:szCs w:val="18"/>
          <w:lang w:val="en-US"/>
        </w:rPr>
        <w:t xml:space="preserve">. </w:t>
      </w:r>
      <w:r w:rsidRPr="000422FE">
        <w:rPr>
          <w:rFonts w:cs="Arial"/>
          <w:b/>
          <w:bCs/>
          <w:sz w:val="18"/>
          <w:szCs w:val="18"/>
          <w:lang w:val="en-US"/>
        </w:rPr>
        <w:t>2018</w:t>
      </w:r>
      <w:r w:rsidRPr="000422FE">
        <w:rPr>
          <w:rFonts w:cs="Arial"/>
          <w:sz w:val="18"/>
          <w:szCs w:val="18"/>
          <w:lang w:val="en-US"/>
        </w:rPr>
        <w:t xml:space="preserve">, </w:t>
      </w:r>
      <w:r w:rsidRPr="000422FE">
        <w:rPr>
          <w:rFonts w:cs="Arial"/>
          <w:i/>
          <w:iCs/>
          <w:sz w:val="18"/>
          <w:szCs w:val="18"/>
          <w:lang w:val="en-US"/>
        </w:rPr>
        <w:t>8</w:t>
      </w:r>
      <w:r w:rsidRPr="000422FE">
        <w:rPr>
          <w:rFonts w:cs="Arial"/>
          <w:sz w:val="18"/>
          <w:szCs w:val="18"/>
          <w:lang w:val="en-US"/>
        </w:rPr>
        <w:t>, 10964–10976.</w:t>
      </w:r>
    </w:p>
    <w:p w14:paraId="5AE664B3" w14:textId="417B4E1D" w:rsidR="000422FE" w:rsidRDefault="000422FE" w:rsidP="000422FE">
      <w:pPr>
        <w:pStyle w:val="References"/>
        <w:spacing w:before="240" w:after="240"/>
        <w:rPr>
          <w:rFonts w:cs="Arial"/>
          <w:sz w:val="18"/>
          <w:szCs w:val="18"/>
          <w:lang w:val="en-US"/>
        </w:rPr>
      </w:pPr>
      <w:r>
        <w:rPr>
          <w:rFonts w:cs="Arial"/>
          <w:sz w:val="18"/>
          <w:szCs w:val="18"/>
          <w:lang w:val="en-US"/>
        </w:rPr>
        <w:t>[11]</w:t>
      </w:r>
      <w:r w:rsidRPr="000422FE">
        <w:rPr>
          <w:rFonts w:cs="Arial"/>
          <w:sz w:val="18"/>
          <w:szCs w:val="18"/>
          <w:lang w:val="en-US"/>
        </w:rPr>
        <w:tab/>
      </w:r>
      <w:r>
        <w:rPr>
          <w:rFonts w:cs="Arial"/>
          <w:sz w:val="18"/>
          <w:szCs w:val="18"/>
          <w:lang w:val="en-US"/>
        </w:rPr>
        <w:t xml:space="preserve">K. D. </w:t>
      </w:r>
      <w:r w:rsidRPr="000422FE">
        <w:rPr>
          <w:rFonts w:cs="Arial"/>
          <w:sz w:val="18"/>
          <w:szCs w:val="18"/>
          <w:lang w:val="en-US"/>
        </w:rPr>
        <w:t xml:space="preserve">Dubey, </w:t>
      </w:r>
      <w:r>
        <w:rPr>
          <w:rFonts w:cs="Arial"/>
          <w:sz w:val="18"/>
          <w:szCs w:val="18"/>
          <w:lang w:val="en-US"/>
        </w:rPr>
        <w:t>S.</w:t>
      </w:r>
      <w:r w:rsidRPr="000422FE">
        <w:rPr>
          <w:rFonts w:cs="Arial"/>
          <w:sz w:val="18"/>
          <w:szCs w:val="18"/>
          <w:lang w:val="en-US"/>
        </w:rPr>
        <w:t xml:space="preserve"> Shaik, Cytochrome P450—The Wonderful Nanomachine Revealed through Dynamic Simulations of the Catalytic Cycle. </w:t>
      </w:r>
      <w:r w:rsidRPr="000422FE">
        <w:rPr>
          <w:rFonts w:cs="Arial"/>
          <w:i/>
          <w:iCs/>
          <w:sz w:val="18"/>
          <w:szCs w:val="18"/>
          <w:lang w:val="en-US"/>
        </w:rPr>
        <w:t>Acc. Chem. Res</w:t>
      </w:r>
      <w:r w:rsidRPr="000422FE">
        <w:rPr>
          <w:rFonts w:cs="Arial"/>
          <w:sz w:val="18"/>
          <w:szCs w:val="18"/>
          <w:lang w:val="en-US"/>
        </w:rPr>
        <w:t xml:space="preserve">. </w:t>
      </w:r>
      <w:r w:rsidRPr="000422FE">
        <w:rPr>
          <w:rFonts w:cs="Arial"/>
          <w:b/>
          <w:bCs/>
          <w:sz w:val="18"/>
          <w:szCs w:val="18"/>
          <w:lang w:val="en-US"/>
        </w:rPr>
        <w:t>2019</w:t>
      </w:r>
      <w:r w:rsidRPr="000422FE">
        <w:rPr>
          <w:rFonts w:cs="Arial"/>
          <w:sz w:val="18"/>
          <w:szCs w:val="18"/>
          <w:lang w:val="en-US"/>
        </w:rPr>
        <w:t xml:space="preserve">, </w:t>
      </w:r>
      <w:r w:rsidRPr="000422FE">
        <w:rPr>
          <w:rFonts w:cs="Arial"/>
          <w:i/>
          <w:iCs/>
          <w:sz w:val="18"/>
          <w:szCs w:val="18"/>
          <w:lang w:val="en-US"/>
        </w:rPr>
        <w:t>52</w:t>
      </w:r>
      <w:r w:rsidRPr="000422FE">
        <w:rPr>
          <w:rFonts w:cs="Arial"/>
          <w:sz w:val="18"/>
          <w:szCs w:val="18"/>
          <w:lang w:val="en-US"/>
        </w:rPr>
        <w:t>, 389−399</w:t>
      </w:r>
      <w:r>
        <w:rPr>
          <w:rFonts w:cs="Arial"/>
          <w:sz w:val="18"/>
          <w:szCs w:val="18"/>
          <w:lang w:val="en-US"/>
        </w:rPr>
        <w:t>.</w:t>
      </w:r>
    </w:p>
    <w:p w14:paraId="12BE0585" w14:textId="77777777" w:rsidR="003E7FD7" w:rsidRDefault="000422FE" w:rsidP="000422FE">
      <w:pPr>
        <w:pStyle w:val="References"/>
        <w:spacing w:before="240" w:after="240"/>
        <w:rPr>
          <w:rFonts w:cs="Arial"/>
          <w:sz w:val="18"/>
          <w:szCs w:val="18"/>
          <w:lang w:val="en-US"/>
        </w:rPr>
      </w:pPr>
      <w:r>
        <w:rPr>
          <w:rFonts w:cs="Arial"/>
          <w:sz w:val="18"/>
          <w:szCs w:val="18"/>
          <w:lang w:val="en-US"/>
        </w:rPr>
        <w:t>[12]</w:t>
      </w:r>
      <w:r>
        <w:rPr>
          <w:rFonts w:cs="Arial"/>
          <w:sz w:val="18"/>
          <w:szCs w:val="18"/>
          <w:lang w:val="en-US"/>
        </w:rPr>
        <w:tab/>
        <w:t xml:space="preserve">N. P. </w:t>
      </w:r>
      <w:r w:rsidRPr="000422FE">
        <w:rPr>
          <w:rFonts w:cs="Arial"/>
          <w:sz w:val="18"/>
          <w:szCs w:val="18"/>
          <w:lang w:val="en-US"/>
        </w:rPr>
        <w:t xml:space="preserve">Dunham, </w:t>
      </w:r>
      <w:r>
        <w:rPr>
          <w:rFonts w:cs="Arial"/>
          <w:sz w:val="18"/>
          <w:szCs w:val="18"/>
          <w:lang w:val="en-US"/>
        </w:rPr>
        <w:t>F. H.</w:t>
      </w:r>
      <w:r w:rsidRPr="000422FE">
        <w:rPr>
          <w:rFonts w:cs="Arial"/>
          <w:sz w:val="18"/>
          <w:szCs w:val="18"/>
          <w:lang w:val="en-US"/>
        </w:rPr>
        <w:t xml:space="preserve"> Arnold, Nature’s Machinery, Repurposed: Expanding the Repertoire of Iron-Dependent </w:t>
      </w:r>
      <w:proofErr w:type="spellStart"/>
      <w:r w:rsidRPr="000422FE">
        <w:rPr>
          <w:rFonts w:cs="Arial"/>
          <w:sz w:val="18"/>
          <w:szCs w:val="18"/>
          <w:lang w:val="en-US"/>
        </w:rPr>
        <w:t>Oxygenases</w:t>
      </w:r>
      <w:proofErr w:type="spellEnd"/>
      <w:r w:rsidRPr="000422FE">
        <w:rPr>
          <w:rFonts w:cs="Arial"/>
          <w:sz w:val="18"/>
          <w:szCs w:val="18"/>
          <w:lang w:val="en-US"/>
        </w:rPr>
        <w:t xml:space="preserve">. </w:t>
      </w:r>
      <w:r w:rsidRPr="000422FE">
        <w:rPr>
          <w:rFonts w:cs="Arial"/>
          <w:i/>
          <w:iCs/>
          <w:sz w:val="18"/>
          <w:szCs w:val="18"/>
          <w:lang w:val="en-US"/>
        </w:rPr>
        <w:t xml:space="preserve">ACS </w:t>
      </w:r>
      <w:proofErr w:type="spellStart"/>
      <w:r w:rsidRPr="000422FE">
        <w:rPr>
          <w:rFonts w:cs="Arial"/>
          <w:i/>
          <w:iCs/>
          <w:sz w:val="18"/>
          <w:szCs w:val="18"/>
          <w:lang w:val="en-US"/>
        </w:rPr>
        <w:t>Catal</w:t>
      </w:r>
      <w:proofErr w:type="spellEnd"/>
      <w:r w:rsidRPr="000422FE">
        <w:rPr>
          <w:rFonts w:cs="Arial"/>
          <w:sz w:val="18"/>
          <w:szCs w:val="18"/>
          <w:lang w:val="en-US"/>
        </w:rPr>
        <w:t xml:space="preserve">. </w:t>
      </w:r>
      <w:r w:rsidRPr="000422FE">
        <w:rPr>
          <w:rFonts w:cs="Arial"/>
          <w:b/>
          <w:bCs/>
          <w:sz w:val="18"/>
          <w:szCs w:val="18"/>
          <w:lang w:val="en-US"/>
        </w:rPr>
        <w:t>2020</w:t>
      </w:r>
      <w:r w:rsidRPr="000422FE">
        <w:rPr>
          <w:rFonts w:cs="Arial"/>
          <w:sz w:val="18"/>
          <w:szCs w:val="18"/>
          <w:lang w:val="en-US"/>
        </w:rPr>
        <w:t xml:space="preserve">, </w:t>
      </w:r>
      <w:r w:rsidRPr="000422FE">
        <w:rPr>
          <w:rFonts w:cs="Arial"/>
          <w:i/>
          <w:iCs/>
          <w:sz w:val="18"/>
          <w:szCs w:val="18"/>
          <w:lang w:val="en-US"/>
        </w:rPr>
        <w:t>10</w:t>
      </w:r>
      <w:r w:rsidRPr="000422FE">
        <w:rPr>
          <w:rFonts w:cs="Arial"/>
          <w:sz w:val="18"/>
          <w:szCs w:val="18"/>
          <w:lang w:val="en-US"/>
        </w:rPr>
        <w:t>, 12239−12255</w:t>
      </w:r>
      <w:r w:rsidR="003E7FD7">
        <w:rPr>
          <w:rFonts w:cs="Arial"/>
          <w:sz w:val="18"/>
          <w:szCs w:val="18"/>
          <w:lang w:val="en-US"/>
        </w:rPr>
        <w:t>.</w:t>
      </w:r>
    </w:p>
    <w:p w14:paraId="6F1D6D6E" w14:textId="232F5E24" w:rsidR="003E7FD7" w:rsidRDefault="003E7FD7" w:rsidP="003E7FD7">
      <w:pPr>
        <w:pStyle w:val="References"/>
        <w:spacing w:before="240" w:after="240"/>
        <w:rPr>
          <w:rFonts w:cs="Arial"/>
          <w:sz w:val="18"/>
          <w:szCs w:val="18"/>
          <w:lang w:val="en-US"/>
        </w:rPr>
      </w:pPr>
      <w:r>
        <w:rPr>
          <w:rFonts w:cs="Arial"/>
          <w:sz w:val="18"/>
          <w:szCs w:val="18"/>
          <w:lang w:val="en-US"/>
        </w:rPr>
        <w:t>[13]</w:t>
      </w:r>
      <w:r>
        <w:rPr>
          <w:rFonts w:cs="Arial"/>
          <w:sz w:val="18"/>
          <w:szCs w:val="18"/>
          <w:lang w:val="en-US"/>
        </w:rPr>
        <w:tab/>
      </w:r>
      <w:r w:rsidRPr="003E7FD7">
        <w:rPr>
          <w:rFonts w:cs="Arial"/>
          <w:sz w:val="18"/>
          <w:szCs w:val="18"/>
          <w:lang w:val="en-US"/>
        </w:rPr>
        <w:t>E</w:t>
      </w:r>
      <w:r>
        <w:rPr>
          <w:rFonts w:cs="Arial"/>
          <w:sz w:val="18"/>
          <w:szCs w:val="18"/>
          <w:lang w:val="en-US"/>
        </w:rPr>
        <w:t>.</w:t>
      </w:r>
      <w:r w:rsidRPr="003E7FD7">
        <w:rPr>
          <w:rFonts w:cs="Arial"/>
          <w:sz w:val="18"/>
          <w:szCs w:val="18"/>
          <w:lang w:val="en-US"/>
        </w:rPr>
        <w:t xml:space="preserve"> C. Theil,</w:t>
      </w:r>
      <w:r>
        <w:rPr>
          <w:rFonts w:cs="Arial"/>
          <w:sz w:val="18"/>
          <w:szCs w:val="18"/>
          <w:lang w:val="en-US"/>
        </w:rPr>
        <w:t xml:space="preserve"> </w:t>
      </w:r>
      <w:r w:rsidRPr="003E7FD7">
        <w:rPr>
          <w:rFonts w:cs="Arial"/>
          <w:sz w:val="18"/>
          <w:szCs w:val="18"/>
          <w:lang w:val="en-US"/>
        </w:rPr>
        <w:t>R</w:t>
      </w:r>
      <w:r>
        <w:rPr>
          <w:rFonts w:cs="Arial"/>
          <w:sz w:val="18"/>
          <w:szCs w:val="18"/>
          <w:lang w:val="en-US"/>
        </w:rPr>
        <w:t>.</w:t>
      </w:r>
      <w:r w:rsidRPr="003E7FD7">
        <w:rPr>
          <w:rFonts w:cs="Arial"/>
          <w:sz w:val="18"/>
          <w:szCs w:val="18"/>
          <w:lang w:val="en-US"/>
        </w:rPr>
        <w:t xml:space="preserve"> K. Behera</w:t>
      </w:r>
      <w:r>
        <w:rPr>
          <w:rFonts w:cs="Arial"/>
          <w:sz w:val="18"/>
          <w:szCs w:val="18"/>
          <w:lang w:val="en-US"/>
        </w:rPr>
        <w:t xml:space="preserve">, </w:t>
      </w:r>
      <w:r w:rsidRPr="003E7FD7">
        <w:rPr>
          <w:rFonts w:cs="Arial"/>
          <w:sz w:val="18"/>
          <w:szCs w:val="18"/>
          <w:lang w:val="en-US"/>
        </w:rPr>
        <w:t>T</w:t>
      </w:r>
      <w:r>
        <w:rPr>
          <w:rFonts w:cs="Arial"/>
          <w:sz w:val="18"/>
          <w:szCs w:val="18"/>
          <w:lang w:val="en-US"/>
        </w:rPr>
        <w:t>.</w:t>
      </w:r>
      <w:r w:rsidRPr="003E7FD7">
        <w:rPr>
          <w:rFonts w:cs="Arial"/>
          <w:sz w:val="18"/>
          <w:szCs w:val="18"/>
          <w:lang w:val="en-US"/>
        </w:rPr>
        <w:t xml:space="preserve"> Tosha</w:t>
      </w:r>
      <w:r>
        <w:rPr>
          <w:rFonts w:cs="Arial"/>
          <w:sz w:val="18"/>
          <w:szCs w:val="18"/>
          <w:lang w:val="en-US"/>
        </w:rPr>
        <w:t xml:space="preserve">, </w:t>
      </w:r>
      <w:r w:rsidRPr="003E7FD7">
        <w:rPr>
          <w:rFonts w:cs="Arial"/>
          <w:sz w:val="18"/>
          <w:szCs w:val="18"/>
          <w:lang w:val="en-US"/>
        </w:rPr>
        <w:t xml:space="preserve">Ferritins for </w:t>
      </w:r>
      <w:r>
        <w:rPr>
          <w:rFonts w:cs="Arial"/>
          <w:sz w:val="18"/>
          <w:szCs w:val="18"/>
          <w:lang w:val="en-US"/>
        </w:rPr>
        <w:t>C</w:t>
      </w:r>
      <w:r w:rsidRPr="003E7FD7">
        <w:rPr>
          <w:rFonts w:cs="Arial"/>
          <w:sz w:val="18"/>
          <w:szCs w:val="18"/>
          <w:lang w:val="en-US"/>
        </w:rPr>
        <w:t xml:space="preserve">hemistry and for </w:t>
      </w:r>
      <w:r>
        <w:rPr>
          <w:rFonts w:cs="Arial"/>
          <w:sz w:val="18"/>
          <w:szCs w:val="18"/>
          <w:lang w:val="en-US"/>
        </w:rPr>
        <w:t>Li</w:t>
      </w:r>
      <w:r w:rsidRPr="003E7FD7">
        <w:rPr>
          <w:rFonts w:cs="Arial"/>
          <w:sz w:val="18"/>
          <w:szCs w:val="18"/>
          <w:lang w:val="en-US"/>
        </w:rPr>
        <w:t>fe</w:t>
      </w:r>
      <w:r>
        <w:rPr>
          <w:rFonts w:cs="Arial"/>
          <w:sz w:val="18"/>
          <w:szCs w:val="18"/>
          <w:lang w:val="en-US"/>
        </w:rPr>
        <w:t xml:space="preserve">. </w:t>
      </w:r>
      <w:r>
        <w:rPr>
          <w:rFonts w:cs="Arial"/>
          <w:i/>
          <w:iCs/>
          <w:sz w:val="18"/>
          <w:szCs w:val="18"/>
          <w:lang w:val="en-US"/>
        </w:rPr>
        <w:t>Coord. Chem. Rev</w:t>
      </w:r>
      <w:r>
        <w:rPr>
          <w:rFonts w:cs="Arial"/>
          <w:sz w:val="18"/>
          <w:szCs w:val="18"/>
          <w:lang w:val="en-US"/>
        </w:rPr>
        <w:t xml:space="preserve">. </w:t>
      </w:r>
      <w:r>
        <w:rPr>
          <w:rFonts w:cs="Arial"/>
          <w:b/>
          <w:bCs/>
          <w:sz w:val="18"/>
          <w:szCs w:val="18"/>
          <w:lang w:val="en-US"/>
        </w:rPr>
        <w:t>2013</w:t>
      </w:r>
      <w:r>
        <w:rPr>
          <w:rFonts w:cs="Arial"/>
          <w:sz w:val="18"/>
          <w:szCs w:val="18"/>
          <w:lang w:val="en-US"/>
        </w:rPr>
        <w:t xml:space="preserve">, </w:t>
      </w:r>
      <w:r>
        <w:rPr>
          <w:rFonts w:cs="Arial"/>
          <w:i/>
          <w:iCs/>
          <w:sz w:val="18"/>
          <w:szCs w:val="18"/>
          <w:lang w:val="en-US"/>
        </w:rPr>
        <w:t>257</w:t>
      </w:r>
      <w:r>
        <w:rPr>
          <w:rFonts w:cs="Arial"/>
          <w:sz w:val="18"/>
          <w:szCs w:val="18"/>
          <w:lang w:val="en-US"/>
        </w:rPr>
        <w:t>, 579−586.</w:t>
      </w:r>
    </w:p>
    <w:p w14:paraId="452344BF" w14:textId="6A3BC30D" w:rsidR="003E7FD7" w:rsidRDefault="003E7FD7" w:rsidP="003E7FD7">
      <w:pPr>
        <w:pStyle w:val="References"/>
        <w:spacing w:before="240" w:after="240"/>
        <w:rPr>
          <w:rFonts w:cs="Arial"/>
          <w:sz w:val="18"/>
          <w:szCs w:val="18"/>
          <w:lang w:val="en-US"/>
        </w:rPr>
      </w:pPr>
      <w:r>
        <w:rPr>
          <w:rFonts w:cs="Arial"/>
          <w:sz w:val="18"/>
          <w:szCs w:val="18"/>
          <w:lang w:val="en-US"/>
        </w:rPr>
        <w:t>[14]</w:t>
      </w:r>
      <w:r>
        <w:rPr>
          <w:rFonts w:cs="Arial"/>
          <w:sz w:val="18"/>
          <w:szCs w:val="18"/>
          <w:lang w:val="en-US"/>
        </w:rPr>
        <w:tab/>
      </w:r>
      <w:r w:rsidRPr="003E7FD7">
        <w:rPr>
          <w:rFonts w:cs="Arial"/>
          <w:sz w:val="18"/>
          <w:szCs w:val="18"/>
          <w:lang w:val="en-US"/>
        </w:rPr>
        <w:t>J</w:t>
      </w:r>
      <w:r>
        <w:rPr>
          <w:rFonts w:cs="Arial"/>
          <w:sz w:val="18"/>
          <w:szCs w:val="18"/>
          <w:lang w:val="en-US"/>
        </w:rPr>
        <w:t>.</w:t>
      </w:r>
      <w:r w:rsidRPr="003E7FD7">
        <w:rPr>
          <w:rFonts w:cs="Arial"/>
          <w:sz w:val="18"/>
          <w:szCs w:val="18"/>
          <w:lang w:val="en-US"/>
        </w:rPr>
        <w:t xml:space="preserve"> M. Bradley, D</w:t>
      </w:r>
      <w:r>
        <w:rPr>
          <w:rFonts w:cs="Arial"/>
          <w:sz w:val="18"/>
          <w:szCs w:val="18"/>
          <w:lang w:val="en-US"/>
        </w:rPr>
        <w:t>.</w:t>
      </w:r>
      <w:r w:rsidRPr="003E7FD7">
        <w:rPr>
          <w:rFonts w:cs="Arial"/>
          <w:sz w:val="18"/>
          <w:szCs w:val="18"/>
          <w:lang w:val="en-US"/>
        </w:rPr>
        <w:t xml:space="preserve"> A. Svistunenko, M</w:t>
      </w:r>
      <w:r>
        <w:rPr>
          <w:rFonts w:cs="Arial"/>
          <w:sz w:val="18"/>
          <w:szCs w:val="18"/>
          <w:lang w:val="en-US"/>
        </w:rPr>
        <w:t>.</w:t>
      </w:r>
      <w:r w:rsidRPr="003E7FD7">
        <w:rPr>
          <w:rFonts w:cs="Arial"/>
          <w:sz w:val="18"/>
          <w:szCs w:val="18"/>
          <w:lang w:val="en-US"/>
        </w:rPr>
        <w:t xml:space="preserve"> T. Wilson, A</w:t>
      </w:r>
      <w:r>
        <w:rPr>
          <w:rFonts w:cs="Arial"/>
          <w:sz w:val="18"/>
          <w:szCs w:val="18"/>
          <w:lang w:val="en-US"/>
        </w:rPr>
        <w:t>.</w:t>
      </w:r>
      <w:r w:rsidRPr="003E7FD7">
        <w:rPr>
          <w:rFonts w:cs="Arial"/>
          <w:sz w:val="18"/>
          <w:szCs w:val="18"/>
          <w:lang w:val="en-US"/>
        </w:rPr>
        <w:t xml:space="preserve"> M. Hemmings, G</w:t>
      </w:r>
      <w:r>
        <w:rPr>
          <w:rFonts w:cs="Arial"/>
          <w:sz w:val="18"/>
          <w:szCs w:val="18"/>
          <w:lang w:val="en-US"/>
        </w:rPr>
        <w:t>.</w:t>
      </w:r>
      <w:r w:rsidRPr="003E7FD7">
        <w:rPr>
          <w:rFonts w:cs="Arial"/>
          <w:sz w:val="18"/>
          <w:szCs w:val="18"/>
          <w:lang w:val="en-US"/>
        </w:rPr>
        <w:t xml:space="preserve"> R. Moore,</w:t>
      </w:r>
      <w:r>
        <w:rPr>
          <w:rFonts w:cs="Arial"/>
          <w:sz w:val="18"/>
          <w:szCs w:val="18"/>
          <w:lang w:val="en-US"/>
        </w:rPr>
        <w:t xml:space="preserve"> </w:t>
      </w:r>
      <w:r w:rsidRPr="003E7FD7">
        <w:rPr>
          <w:rFonts w:cs="Arial"/>
          <w:sz w:val="18"/>
          <w:szCs w:val="18"/>
          <w:lang w:val="en-US"/>
        </w:rPr>
        <w:t>N</w:t>
      </w:r>
      <w:r>
        <w:rPr>
          <w:rFonts w:cs="Arial"/>
          <w:sz w:val="18"/>
          <w:szCs w:val="18"/>
          <w:lang w:val="en-US"/>
        </w:rPr>
        <w:t>.</w:t>
      </w:r>
      <w:r w:rsidRPr="003E7FD7">
        <w:rPr>
          <w:rFonts w:cs="Arial"/>
          <w:sz w:val="18"/>
          <w:szCs w:val="18"/>
          <w:lang w:val="en-US"/>
        </w:rPr>
        <w:t xml:space="preserve"> E. Le Brun</w:t>
      </w:r>
      <w:r>
        <w:rPr>
          <w:rFonts w:cs="Arial"/>
          <w:sz w:val="18"/>
          <w:szCs w:val="18"/>
          <w:lang w:val="en-US"/>
        </w:rPr>
        <w:t xml:space="preserve">, </w:t>
      </w:r>
      <w:r w:rsidRPr="003E7FD7">
        <w:rPr>
          <w:rFonts w:cs="Arial"/>
          <w:sz w:val="18"/>
          <w:szCs w:val="18"/>
          <w:lang w:val="en-US"/>
        </w:rPr>
        <w:t xml:space="preserve">Bacterial </w:t>
      </w:r>
      <w:r>
        <w:rPr>
          <w:rFonts w:cs="Arial"/>
          <w:sz w:val="18"/>
          <w:szCs w:val="18"/>
          <w:lang w:val="en-US"/>
        </w:rPr>
        <w:t>I</w:t>
      </w:r>
      <w:r w:rsidRPr="003E7FD7">
        <w:rPr>
          <w:rFonts w:cs="Arial"/>
          <w:sz w:val="18"/>
          <w:szCs w:val="18"/>
          <w:lang w:val="en-US"/>
        </w:rPr>
        <w:t xml:space="preserve">ron </w:t>
      </w:r>
      <w:r>
        <w:rPr>
          <w:rFonts w:cs="Arial"/>
          <w:sz w:val="18"/>
          <w:szCs w:val="18"/>
          <w:lang w:val="en-US"/>
        </w:rPr>
        <w:t>D</w:t>
      </w:r>
      <w:r w:rsidRPr="003E7FD7">
        <w:rPr>
          <w:rFonts w:cs="Arial"/>
          <w:sz w:val="18"/>
          <w:szCs w:val="18"/>
          <w:lang w:val="en-US"/>
        </w:rPr>
        <w:t xml:space="preserve">etoxification at the </w:t>
      </w:r>
      <w:r>
        <w:rPr>
          <w:rFonts w:cs="Arial"/>
          <w:sz w:val="18"/>
          <w:szCs w:val="18"/>
          <w:lang w:val="en-US"/>
        </w:rPr>
        <w:t>M</w:t>
      </w:r>
      <w:r w:rsidRPr="003E7FD7">
        <w:rPr>
          <w:rFonts w:cs="Arial"/>
          <w:sz w:val="18"/>
          <w:szCs w:val="18"/>
          <w:lang w:val="en-US"/>
        </w:rPr>
        <w:t xml:space="preserve">olecular </w:t>
      </w:r>
      <w:r>
        <w:rPr>
          <w:rFonts w:cs="Arial"/>
          <w:sz w:val="18"/>
          <w:szCs w:val="18"/>
          <w:lang w:val="en-US"/>
        </w:rPr>
        <w:t>L</w:t>
      </w:r>
      <w:r w:rsidRPr="003E7FD7">
        <w:rPr>
          <w:rFonts w:cs="Arial"/>
          <w:sz w:val="18"/>
          <w:szCs w:val="18"/>
          <w:lang w:val="en-US"/>
        </w:rPr>
        <w:t>evel</w:t>
      </w:r>
      <w:r>
        <w:rPr>
          <w:rFonts w:cs="Arial"/>
          <w:sz w:val="18"/>
          <w:szCs w:val="18"/>
          <w:lang w:val="en-US"/>
        </w:rPr>
        <w:t xml:space="preserve">. </w:t>
      </w:r>
      <w:r>
        <w:rPr>
          <w:rFonts w:cs="Arial"/>
          <w:i/>
          <w:iCs/>
          <w:sz w:val="18"/>
          <w:szCs w:val="18"/>
          <w:lang w:val="en-US"/>
        </w:rPr>
        <w:t>J. Biol. Chem</w:t>
      </w:r>
      <w:r>
        <w:rPr>
          <w:rFonts w:cs="Arial"/>
          <w:sz w:val="18"/>
          <w:szCs w:val="18"/>
          <w:lang w:val="en-US"/>
        </w:rPr>
        <w:t xml:space="preserve">. </w:t>
      </w:r>
      <w:r>
        <w:rPr>
          <w:rFonts w:cs="Arial"/>
          <w:b/>
          <w:bCs/>
          <w:sz w:val="18"/>
          <w:szCs w:val="18"/>
          <w:lang w:val="en-US"/>
        </w:rPr>
        <w:t>2020</w:t>
      </w:r>
      <w:r>
        <w:rPr>
          <w:rFonts w:cs="Arial"/>
          <w:sz w:val="18"/>
          <w:szCs w:val="18"/>
          <w:lang w:val="en-US"/>
        </w:rPr>
        <w:t xml:space="preserve">, </w:t>
      </w:r>
      <w:r>
        <w:rPr>
          <w:rFonts w:cs="Arial"/>
          <w:i/>
          <w:iCs/>
          <w:sz w:val="18"/>
          <w:szCs w:val="18"/>
          <w:lang w:val="en-US"/>
        </w:rPr>
        <w:t>295</w:t>
      </w:r>
      <w:r>
        <w:rPr>
          <w:rFonts w:cs="Arial"/>
          <w:sz w:val="18"/>
          <w:szCs w:val="18"/>
          <w:lang w:val="en-US"/>
        </w:rPr>
        <w:t>, 17602−17623.</w:t>
      </w:r>
    </w:p>
    <w:p w14:paraId="5A3385E0" w14:textId="49183910" w:rsidR="00363B49" w:rsidRDefault="003E7FD7" w:rsidP="003E7FD7">
      <w:pPr>
        <w:pStyle w:val="References"/>
        <w:spacing w:before="240" w:after="240"/>
        <w:rPr>
          <w:rFonts w:cs="Arial"/>
          <w:sz w:val="18"/>
          <w:szCs w:val="18"/>
          <w:lang w:val="en-US"/>
        </w:rPr>
      </w:pPr>
      <w:r>
        <w:rPr>
          <w:rFonts w:cs="Arial"/>
          <w:sz w:val="18"/>
          <w:szCs w:val="18"/>
          <w:lang w:val="en-US"/>
        </w:rPr>
        <w:t>[15]</w:t>
      </w:r>
      <w:r>
        <w:rPr>
          <w:rFonts w:cs="Arial"/>
          <w:sz w:val="18"/>
          <w:szCs w:val="18"/>
          <w:lang w:val="en-US"/>
        </w:rPr>
        <w:tab/>
      </w:r>
      <w:r w:rsidR="00363B49" w:rsidRPr="00363B49">
        <w:rPr>
          <w:rFonts w:cs="Arial"/>
          <w:sz w:val="18"/>
          <w:szCs w:val="18"/>
          <w:lang w:val="en-US"/>
        </w:rPr>
        <w:t xml:space="preserve">K. H. Ebrahimi, P. L. </w:t>
      </w:r>
      <w:proofErr w:type="spellStart"/>
      <w:r w:rsidR="00363B49" w:rsidRPr="00363B49">
        <w:rPr>
          <w:rFonts w:cs="Arial"/>
          <w:sz w:val="18"/>
          <w:szCs w:val="18"/>
          <w:lang w:val="en-US"/>
        </w:rPr>
        <w:t>Hagedoorn</w:t>
      </w:r>
      <w:proofErr w:type="spellEnd"/>
      <w:r w:rsidR="00363B49">
        <w:rPr>
          <w:rFonts w:cs="Arial"/>
          <w:sz w:val="18"/>
          <w:szCs w:val="18"/>
          <w:lang w:val="en-US"/>
        </w:rPr>
        <w:t>,</w:t>
      </w:r>
      <w:r w:rsidR="00363B49" w:rsidRPr="00363B49">
        <w:rPr>
          <w:rFonts w:cs="Arial"/>
          <w:sz w:val="18"/>
          <w:szCs w:val="18"/>
          <w:lang w:val="en-US"/>
        </w:rPr>
        <w:t xml:space="preserve"> W. R. Hagen</w:t>
      </w:r>
      <w:r w:rsidR="00363B49">
        <w:rPr>
          <w:rFonts w:cs="Arial"/>
          <w:sz w:val="18"/>
          <w:szCs w:val="18"/>
          <w:lang w:val="en-US"/>
        </w:rPr>
        <w:t xml:space="preserve">. </w:t>
      </w:r>
      <w:r w:rsidR="004A0362" w:rsidRPr="004A0362">
        <w:rPr>
          <w:rFonts w:cs="Arial"/>
          <w:sz w:val="18"/>
          <w:szCs w:val="18"/>
          <w:lang w:val="en-US"/>
        </w:rPr>
        <w:t>Unity in the Biochemistry of the Iron-Storage Proteins Ferritin and Bacterioferritin</w:t>
      </w:r>
      <w:r w:rsidR="00363B49">
        <w:rPr>
          <w:rFonts w:cs="Arial"/>
          <w:sz w:val="18"/>
          <w:szCs w:val="18"/>
          <w:lang w:val="en-US"/>
        </w:rPr>
        <w:t>.</w:t>
      </w:r>
      <w:r w:rsidR="00363B49" w:rsidRPr="00363B49">
        <w:rPr>
          <w:rFonts w:cs="Arial"/>
          <w:sz w:val="18"/>
          <w:szCs w:val="18"/>
          <w:lang w:val="en-US"/>
        </w:rPr>
        <w:t xml:space="preserve"> </w:t>
      </w:r>
      <w:r w:rsidR="00363B49" w:rsidRPr="00363B49">
        <w:rPr>
          <w:rFonts w:cs="Arial"/>
          <w:i/>
          <w:iCs/>
          <w:sz w:val="18"/>
          <w:szCs w:val="18"/>
          <w:lang w:val="en-US"/>
        </w:rPr>
        <w:t>Chem. Rev</w:t>
      </w:r>
      <w:r w:rsidR="00363B49" w:rsidRPr="00363B49">
        <w:rPr>
          <w:rFonts w:cs="Arial"/>
          <w:sz w:val="18"/>
          <w:szCs w:val="18"/>
          <w:lang w:val="en-US"/>
        </w:rPr>
        <w:t xml:space="preserve">. </w:t>
      </w:r>
      <w:r w:rsidR="00363B49" w:rsidRPr="00363B49">
        <w:rPr>
          <w:rFonts w:cs="Arial"/>
          <w:b/>
          <w:bCs/>
          <w:sz w:val="18"/>
          <w:szCs w:val="18"/>
          <w:lang w:val="en-US"/>
        </w:rPr>
        <w:t>2015</w:t>
      </w:r>
      <w:r w:rsidR="00363B49" w:rsidRPr="00363B49">
        <w:rPr>
          <w:rFonts w:cs="Arial"/>
          <w:sz w:val="18"/>
          <w:szCs w:val="18"/>
          <w:lang w:val="en-US"/>
        </w:rPr>
        <w:t xml:space="preserve">, </w:t>
      </w:r>
      <w:r w:rsidR="00363B49" w:rsidRPr="00363B49">
        <w:rPr>
          <w:rFonts w:cs="Arial"/>
          <w:i/>
          <w:iCs/>
          <w:sz w:val="18"/>
          <w:szCs w:val="18"/>
          <w:lang w:val="en-US"/>
        </w:rPr>
        <w:t>115</w:t>
      </w:r>
      <w:r w:rsidR="00363B49" w:rsidRPr="00363B49">
        <w:rPr>
          <w:rFonts w:cs="Arial"/>
          <w:sz w:val="18"/>
          <w:szCs w:val="18"/>
          <w:lang w:val="en-US"/>
        </w:rPr>
        <w:t>, 295</w:t>
      </w:r>
      <w:r w:rsidR="00363B49">
        <w:rPr>
          <w:rFonts w:cs="Arial"/>
          <w:sz w:val="18"/>
          <w:szCs w:val="18"/>
          <w:lang w:val="en-US"/>
        </w:rPr>
        <w:t>−</w:t>
      </w:r>
      <w:r w:rsidR="004A0362">
        <w:rPr>
          <w:rFonts w:cs="Arial"/>
          <w:sz w:val="18"/>
          <w:szCs w:val="18"/>
          <w:lang w:val="en-US"/>
        </w:rPr>
        <w:t>326</w:t>
      </w:r>
      <w:r w:rsidR="00363B49">
        <w:rPr>
          <w:rFonts w:cs="Arial"/>
          <w:sz w:val="18"/>
          <w:szCs w:val="18"/>
          <w:lang w:val="en-US"/>
        </w:rPr>
        <w:t>.</w:t>
      </w:r>
    </w:p>
    <w:p w14:paraId="2B6B6F20" w14:textId="5267AAA8" w:rsidR="00363B49" w:rsidRDefault="00363B49" w:rsidP="003E7FD7">
      <w:pPr>
        <w:pStyle w:val="References"/>
        <w:spacing w:before="240" w:after="240"/>
        <w:rPr>
          <w:rFonts w:cs="Arial"/>
          <w:sz w:val="18"/>
          <w:szCs w:val="18"/>
          <w:lang w:val="en-US"/>
        </w:rPr>
      </w:pPr>
      <w:r w:rsidRPr="004A0362">
        <w:rPr>
          <w:rFonts w:cs="Arial"/>
          <w:sz w:val="18"/>
          <w:szCs w:val="18"/>
        </w:rPr>
        <w:t>[16]</w:t>
      </w:r>
      <w:r w:rsidRPr="004A0362">
        <w:rPr>
          <w:rFonts w:cs="Arial"/>
          <w:sz w:val="18"/>
          <w:szCs w:val="18"/>
        </w:rPr>
        <w:tab/>
        <w:t xml:space="preserve">C. Pozzi, F. Di Pisa, C. </w:t>
      </w:r>
      <w:proofErr w:type="spellStart"/>
      <w:r w:rsidRPr="004A0362">
        <w:rPr>
          <w:rFonts w:cs="Arial"/>
          <w:sz w:val="18"/>
          <w:szCs w:val="18"/>
        </w:rPr>
        <w:t>Bernacchioni</w:t>
      </w:r>
      <w:proofErr w:type="spellEnd"/>
      <w:r w:rsidRPr="004A0362">
        <w:rPr>
          <w:rFonts w:cs="Arial"/>
          <w:sz w:val="18"/>
          <w:szCs w:val="18"/>
        </w:rPr>
        <w:t xml:space="preserve">, S. Ciambellotti, P. Turano, S. Mangani, </w:t>
      </w:r>
      <w:r w:rsidR="004A0362" w:rsidRPr="004A0362">
        <w:rPr>
          <w:rFonts w:cs="Arial"/>
          <w:sz w:val="18"/>
          <w:szCs w:val="18"/>
        </w:rPr>
        <w:t xml:space="preserve">Iron </w:t>
      </w:r>
      <w:r w:rsidR="004A0362">
        <w:rPr>
          <w:rFonts w:cs="Arial"/>
          <w:sz w:val="18"/>
          <w:szCs w:val="18"/>
        </w:rPr>
        <w:t>B</w:t>
      </w:r>
      <w:r w:rsidR="004A0362" w:rsidRPr="004A0362">
        <w:rPr>
          <w:rFonts w:cs="Arial"/>
          <w:sz w:val="18"/>
          <w:szCs w:val="18"/>
        </w:rPr>
        <w:t xml:space="preserve">inding to </w:t>
      </w:r>
      <w:r w:rsidR="004A0362">
        <w:rPr>
          <w:rFonts w:cs="Arial"/>
          <w:sz w:val="18"/>
          <w:szCs w:val="18"/>
        </w:rPr>
        <w:t>H</w:t>
      </w:r>
      <w:r w:rsidR="004A0362" w:rsidRPr="004A0362">
        <w:rPr>
          <w:rFonts w:cs="Arial"/>
          <w:sz w:val="18"/>
          <w:szCs w:val="18"/>
        </w:rPr>
        <w:t xml:space="preserve">uman </w:t>
      </w:r>
      <w:r w:rsidR="004A0362">
        <w:rPr>
          <w:rFonts w:cs="Arial"/>
          <w:sz w:val="18"/>
          <w:szCs w:val="18"/>
        </w:rPr>
        <w:t>H</w:t>
      </w:r>
      <w:r w:rsidR="004A0362" w:rsidRPr="004A0362">
        <w:rPr>
          <w:rFonts w:cs="Arial"/>
          <w:sz w:val="18"/>
          <w:szCs w:val="18"/>
        </w:rPr>
        <w:t>eavy-</w:t>
      </w:r>
      <w:r w:rsidR="004A0362">
        <w:rPr>
          <w:rFonts w:cs="Arial"/>
          <w:sz w:val="18"/>
          <w:szCs w:val="18"/>
        </w:rPr>
        <w:t>C</w:t>
      </w:r>
      <w:r w:rsidR="004A0362" w:rsidRPr="004A0362">
        <w:rPr>
          <w:rFonts w:cs="Arial"/>
          <w:sz w:val="18"/>
          <w:szCs w:val="18"/>
        </w:rPr>
        <w:t xml:space="preserve">hain </w:t>
      </w:r>
      <w:r w:rsidR="004A0362">
        <w:rPr>
          <w:rFonts w:cs="Arial"/>
          <w:sz w:val="18"/>
          <w:szCs w:val="18"/>
        </w:rPr>
        <w:t>F</w:t>
      </w:r>
      <w:r w:rsidR="004A0362" w:rsidRPr="004A0362">
        <w:rPr>
          <w:rFonts w:cs="Arial"/>
          <w:sz w:val="18"/>
          <w:szCs w:val="18"/>
        </w:rPr>
        <w:t>erritin</w:t>
      </w:r>
      <w:r w:rsidRPr="004A0362">
        <w:rPr>
          <w:rFonts w:cs="Arial"/>
          <w:sz w:val="18"/>
          <w:szCs w:val="18"/>
        </w:rPr>
        <w:t xml:space="preserve">. </w:t>
      </w:r>
      <w:r w:rsidRPr="00363B49">
        <w:rPr>
          <w:rFonts w:cs="Arial"/>
          <w:i/>
          <w:iCs/>
          <w:sz w:val="18"/>
          <w:szCs w:val="18"/>
          <w:lang w:val="en-US"/>
        </w:rPr>
        <w:t xml:space="preserve">Acta </w:t>
      </w:r>
      <w:proofErr w:type="spellStart"/>
      <w:r w:rsidRPr="00363B49">
        <w:rPr>
          <w:rFonts w:cs="Arial"/>
          <w:i/>
          <w:iCs/>
          <w:sz w:val="18"/>
          <w:szCs w:val="18"/>
          <w:lang w:val="en-US"/>
        </w:rPr>
        <w:t>Cryst</w:t>
      </w:r>
      <w:proofErr w:type="spellEnd"/>
      <w:r w:rsidRPr="00363B49">
        <w:rPr>
          <w:rFonts w:cs="Arial"/>
          <w:sz w:val="18"/>
          <w:szCs w:val="18"/>
          <w:lang w:val="en-US"/>
        </w:rPr>
        <w:t xml:space="preserve">. </w:t>
      </w:r>
      <w:r w:rsidRPr="00363B49">
        <w:rPr>
          <w:rFonts w:cs="Arial"/>
          <w:b/>
          <w:bCs/>
          <w:sz w:val="18"/>
          <w:szCs w:val="18"/>
          <w:lang w:val="en-US"/>
        </w:rPr>
        <w:t>2015</w:t>
      </w:r>
      <w:r w:rsidRPr="00363B49">
        <w:rPr>
          <w:rFonts w:cs="Arial"/>
          <w:sz w:val="18"/>
          <w:szCs w:val="18"/>
          <w:lang w:val="en-US"/>
        </w:rPr>
        <w:t xml:space="preserve">, </w:t>
      </w:r>
      <w:r w:rsidRPr="00363B49">
        <w:rPr>
          <w:rFonts w:cs="Arial"/>
          <w:i/>
          <w:iCs/>
          <w:sz w:val="18"/>
          <w:szCs w:val="18"/>
          <w:lang w:val="en-US"/>
        </w:rPr>
        <w:t>D71</w:t>
      </w:r>
      <w:r w:rsidRPr="00363B49">
        <w:rPr>
          <w:rFonts w:cs="Arial"/>
          <w:sz w:val="18"/>
          <w:szCs w:val="18"/>
          <w:lang w:val="en-US"/>
        </w:rPr>
        <w:t>, 1909</w:t>
      </w:r>
      <w:r>
        <w:rPr>
          <w:rFonts w:cs="Arial"/>
          <w:sz w:val="18"/>
          <w:szCs w:val="18"/>
          <w:lang w:val="en-US"/>
        </w:rPr>
        <w:t>−</w:t>
      </w:r>
      <w:r w:rsidR="004A0362">
        <w:rPr>
          <w:rFonts w:cs="Arial"/>
          <w:sz w:val="18"/>
          <w:szCs w:val="18"/>
          <w:lang w:val="en-US"/>
        </w:rPr>
        <w:t>1920</w:t>
      </w:r>
      <w:r>
        <w:rPr>
          <w:rFonts w:cs="Arial"/>
          <w:sz w:val="18"/>
          <w:szCs w:val="18"/>
          <w:lang w:val="en-US"/>
        </w:rPr>
        <w:t>.</w:t>
      </w:r>
    </w:p>
    <w:p w14:paraId="6D3CC63D" w14:textId="36D23438" w:rsidR="00363B49" w:rsidRDefault="00363B49" w:rsidP="00363B49">
      <w:pPr>
        <w:pStyle w:val="References"/>
        <w:spacing w:before="240" w:after="240"/>
        <w:rPr>
          <w:rFonts w:cs="Arial"/>
          <w:sz w:val="18"/>
          <w:szCs w:val="18"/>
          <w:lang w:val="en-US"/>
        </w:rPr>
      </w:pPr>
      <w:r>
        <w:rPr>
          <w:rFonts w:cs="Arial"/>
          <w:sz w:val="18"/>
          <w:szCs w:val="18"/>
          <w:lang w:val="en-US"/>
        </w:rPr>
        <w:t>[17]</w:t>
      </w:r>
      <w:r>
        <w:rPr>
          <w:rFonts w:cs="Arial"/>
          <w:sz w:val="18"/>
          <w:szCs w:val="18"/>
          <w:lang w:val="en-US"/>
        </w:rPr>
        <w:tab/>
      </w:r>
      <w:r w:rsidRPr="00363B49">
        <w:rPr>
          <w:rFonts w:cs="Arial"/>
          <w:sz w:val="18"/>
          <w:szCs w:val="18"/>
          <w:lang w:val="en-US"/>
        </w:rPr>
        <w:t>Y. Kwak, J. K. Schwartz, S. Haldar, R. K. Behera, T. Tosha, E. C. Theil</w:t>
      </w:r>
      <w:r>
        <w:rPr>
          <w:rFonts w:cs="Arial"/>
          <w:sz w:val="18"/>
          <w:szCs w:val="18"/>
          <w:lang w:val="en-US"/>
        </w:rPr>
        <w:t>,</w:t>
      </w:r>
      <w:r w:rsidRPr="00363B49">
        <w:rPr>
          <w:rFonts w:cs="Arial"/>
          <w:sz w:val="18"/>
          <w:szCs w:val="18"/>
          <w:lang w:val="en-US"/>
        </w:rPr>
        <w:t xml:space="preserve"> E. I. Solomon, Spectroscopic Studies of Single and Double Variants of M Ferritin:</w:t>
      </w:r>
      <w:r>
        <w:rPr>
          <w:rFonts w:cs="Arial"/>
          <w:sz w:val="18"/>
          <w:szCs w:val="18"/>
          <w:lang w:val="en-US"/>
        </w:rPr>
        <w:t xml:space="preserve"> </w:t>
      </w:r>
      <w:r w:rsidRPr="00363B49">
        <w:rPr>
          <w:rFonts w:cs="Arial"/>
          <w:sz w:val="18"/>
          <w:szCs w:val="18"/>
          <w:lang w:val="en-US"/>
        </w:rPr>
        <w:t xml:space="preserve">Lack of Conversion of a </w:t>
      </w:r>
      <w:proofErr w:type="spellStart"/>
      <w:r w:rsidRPr="00363B49">
        <w:rPr>
          <w:rFonts w:cs="Arial"/>
          <w:sz w:val="18"/>
          <w:szCs w:val="18"/>
          <w:lang w:val="en-US"/>
        </w:rPr>
        <w:t>Biferrous</w:t>
      </w:r>
      <w:proofErr w:type="spellEnd"/>
      <w:r w:rsidRPr="00363B49">
        <w:rPr>
          <w:rFonts w:cs="Arial"/>
          <w:sz w:val="18"/>
          <w:szCs w:val="18"/>
          <w:lang w:val="en-US"/>
        </w:rPr>
        <w:t xml:space="preserve"> Substrate Site into a Cofactor Site</w:t>
      </w:r>
      <w:r>
        <w:rPr>
          <w:rFonts w:cs="Arial"/>
          <w:sz w:val="18"/>
          <w:szCs w:val="18"/>
          <w:lang w:val="en-US"/>
        </w:rPr>
        <w:t xml:space="preserve"> </w:t>
      </w:r>
      <w:r w:rsidRPr="00363B49">
        <w:rPr>
          <w:rFonts w:cs="Arial"/>
          <w:sz w:val="18"/>
          <w:szCs w:val="18"/>
          <w:lang w:val="en-US"/>
        </w:rPr>
        <w:t>for O</w:t>
      </w:r>
      <w:r w:rsidRPr="00363B49">
        <w:rPr>
          <w:rFonts w:cs="Arial"/>
          <w:sz w:val="18"/>
          <w:szCs w:val="18"/>
          <w:vertAlign w:val="subscript"/>
          <w:lang w:val="en-US"/>
        </w:rPr>
        <w:t>2</w:t>
      </w:r>
      <w:r w:rsidRPr="00363B49">
        <w:rPr>
          <w:rFonts w:cs="Arial"/>
          <w:sz w:val="18"/>
          <w:szCs w:val="18"/>
          <w:lang w:val="en-US"/>
        </w:rPr>
        <w:t xml:space="preserve"> Activation</w:t>
      </w:r>
      <w:r>
        <w:rPr>
          <w:rFonts w:cs="Arial"/>
          <w:sz w:val="18"/>
          <w:szCs w:val="18"/>
          <w:lang w:val="en-US"/>
        </w:rPr>
        <w:t xml:space="preserve">. </w:t>
      </w:r>
      <w:r w:rsidRPr="00363B49">
        <w:rPr>
          <w:rFonts w:cs="Arial"/>
          <w:i/>
          <w:iCs/>
          <w:sz w:val="18"/>
          <w:szCs w:val="18"/>
          <w:lang w:val="en-US"/>
        </w:rPr>
        <w:t>Biochemistry</w:t>
      </w:r>
      <w:r w:rsidRPr="00363B49">
        <w:rPr>
          <w:rFonts w:cs="Arial"/>
          <w:sz w:val="18"/>
          <w:szCs w:val="18"/>
          <w:lang w:val="en-US"/>
        </w:rPr>
        <w:t xml:space="preserve"> </w:t>
      </w:r>
      <w:r w:rsidRPr="00363B49">
        <w:rPr>
          <w:rFonts w:cs="Arial"/>
          <w:b/>
          <w:bCs/>
          <w:sz w:val="18"/>
          <w:szCs w:val="18"/>
          <w:lang w:val="en-US"/>
        </w:rPr>
        <w:t>2014</w:t>
      </w:r>
      <w:r w:rsidRPr="00363B49">
        <w:rPr>
          <w:rFonts w:cs="Arial"/>
          <w:sz w:val="18"/>
          <w:szCs w:val="18"/>
          <w:lang w:val="en-US"/>
        </w:rPr>
        <w:t xml:space="preserve">, </w:t>
      </w:r>
      <w:r w:rsidRPr="00363B49">
        <w:rPr>
          <w:rFonts w:cs="Arial"/>
          <w:i/>
          <w:iCs/>
          <w:sz w:val="18"/>
          <w:szCs w:val="18"/>
          <w:lang w:val="en-US"/>
        </w:rPr>
        <w:t>53</w:t>
      </w:r>
      <w:r w:rsidRPr="00363B49">
        <w:rPr>
          <w:rFonts w:cs="Arial"/>
          <w:sz w:val="18"/>
          <w:szCs w:val="18"/>
          <w:lang w:val="en-US"/>
        </w:rPr>
        <w:t>, 473</w:t>
      </w:r>
      <w:r w:rsidR="004A0362">
        <w:rPr>
          <w:rFonts w:cs="Arial"/>
          <w:sz w:val="18"/>
          <w:szCs w:val="18"/>
          <w:lang w:val="en-US"/>
        </w:rPr>
        <w:t>−</w:t>
      </w:r>
      <w:r>
        <w:rPr>
          <w:rFonts w:cs="Arial"/>
          <w:sz w:val="18"/>
          <w:szCs w:val="18"/>
          <w:lang w:val="en-US"/>
        </w:rPr>
        <w:t>482.</w:t>
      </w:r>
    </w:p>
    <w:p w14:paraId="3B20DA58" w14:textId="7385527A" w:rsidR="00DC1809" w:rsidRDefault="00363B49" w:rsidP="00363B49">
      <w:pPr>
        <w:pStyle w:val="References"/>
        <w:spacing w:before="240" w:after="240"/>
        <w:rPr>
          <w:rFonts w:cs="Arial"/>
          <w:sz w:val="18"/>
          <w:szCs w:val="18"/>
          <w:lang w:val="en-US"/>
        </w:rPr>
      </w:pPr>
      <w:r>
        <w:rPr>
          <w:rFonts w:cs="Arial"/>
          <w:sz w:val="18"/>
          <w:szCs w:val="18"/>
          <w:lang w:val="en-US"/>
        </w:rPr>
        <w:t>[18]</w:t>
      </w:r>
      <w:r w:rsidR="00DC1809">
        <w:rPr>
          <w:rFonts w:cs="Arial"/>
          <w:sz w:val="18"/>
          <w:szCs w:val="18"/>
          <w:lang w:val="en-US"/>
        </w:rPr>
        <w:tab/>
      </w:r>
      <w:r w:rsidR="00DC1809" w:rsidRPr="00DC1809">
        <w:rPr>
          <w:rFonts w:cs="Arial"/>
          <w:sz w:val="18"/>
          <w:szCs w:val="18"/>
          <w:lang w:val="en-US"/>
        </w:rPr>
        <w:t>E. C. Theil, T. Tosha</w:t>
      </w:r>
      <w:r w:rsidR="00DC1809">
        <w:rPr>
          <w:rFonts w:cs="Arial"/>
          <w:sz w:val="18"/>
          <w:szCs w:val="18"/>
          <w:lang w:val="en-US"/>
        </w:rPr>
        <w:t>,</w:t>
      </w:r>
      <w:r w:rsidR="00DC1809" w:rsidRPr="00DC1809">
        <w:rPr>
          <w:rFonts w:cs="Arial"/>
          <w:sz w:val="18"/>
          <w:szCs w:val="18"/>
          <w:lang w:val="en-US"/>
        </w:rPr>
        <w:t xml:space="preserve"> R. K. </w:t>
      </w:r>
      <w:proofErr w:type="spellStart"/>
      <w:r w:rsidR="00DC1809" w:rsidRPr="00DC1809">
        <w:rPr>
          <w:rFonts w:cs="Arial"/>
          <w:sz w:val="18"/>
          <w:szCs w:val="18"/>
          <w:lang w:val="en-US"/>
        </w:rPr>
        <w:t>Beherat</w:t>
      </w:r>
      <w:proofErr w:type="spellEnd"/>
      <w:r w:rsidR="00DC1809" w:rsidRPr="00DC1809">
        <w:rPr>
          <w:rFonts w:cs="Arial"/>
          <w:sz w:val="18"/>
          <w:szCs w:val="18"/>
          <w:lang w:val="en-US"/>
        </w:rPr>
        <w:t xml:space="preserve">, </w:t>
      </w:r>
      <w:r w:rsidR="004A0362" w:rsidRPr="004A0362">
        <w:rPr>
          <w:rFonts w:cs="Arial"/>
          <w:sz w:val="18"/>
          <w:szCs w:val="18"/>
          <w:lang w:val="en-US"/>
        </w:rPr>
        <w:t>Solving Biology’s Iron Chemistry Problem with Ferritin Protein Nanocages</w:t>
      </w:r>
      <w:r w:rsidR="00DC1809">
        <w:rPr>
          <w:rFonts w:cs="Arial"/>
          <w:sz w:val="18"/>
          <w:szCs w:val="18"/>
          <w:lang w:val="en-US"/>
        </w:rPr>
        <w:t xml:space="preserve">. </w:t>
      </w:r>
      <w:r w:rsidR="00DC1809" w:rsidRPr="00DC1809">
        <w:rPr>
          <w:rFonts w:cs="Arial"/>
          <w:i/>
          <w:iCs/>
          <w:sz w:val="18"/>
          <w:szCs w:val="18"/>
          <w:lang w:val="en-US"/>
        </w:rPr>
        <w:t>Acc. Chem. Res</w:t>
      </w:r>
      <w:r w:rsidR="00DC1809" w:rsidRPr="00DC1809">
        <w:rPr>
          <w:rFonts w:cs="Arial"/>
          <w:sz w:val="18"/>
          <w:szCs w:val="18"/>
          <w:lang w:val="en-US"/>
        </w:rPr>
        <w:t xml:space="preserve">. </w:t>
      </w:r>
      <w:r w:rsidR="00DC1809" w:rsidRPr="00DC1809">
        <w:rPr>
          <w:rFonts w:cs="Arial"/>
          <w:b/>
          <w:bCs/>
          <w:sz w:val="18"/>
          <w:szCs w:val="18"/>
          <w:lang w:val="en-US"/>
        </w:rPr>
        <w:t>2016</w:t>
      </w:r>
      <w:r w:rsidR="00DC1809" w:rsidRPr="00DC1809">
        <w:rPr>
          <w:rFonts w:cs="Arial"/>
          <w:sz w:val="18"/>
          <w:szCs w:val="18"/>
          <w:lang w:val="en-US"/>
        </w:rPr>
        <w:t xml:space="preserve">, </w:t>
      </w:r>
      <w:r w:rsidR="00DC1809" w:rsidRPr="00DC1809">
        <w:rPr>
          <w:rFonts w:cs="Arial"/>
          <w:i/>
          <w:iCs/>
          <w:sz w:val="18"/>
          <w:szCs w:val="18"/>
          <w:lang w:val="en-US"/>
        </w:rPr>
        <w:t>49</w:t>
      </w:r>
      <w:r w:rsidR="00DC1809" w:rsidRPr="00DC1809">
        <w:rPr>
          <w:rFonts w:cs="Arial"/>
          <w:sz w:val="18"/>
          <w:szCs w:val="18"/>
          <w:lang w:val="en-US"/>
        </w:rPr>
        <w:t>, 784</w:t>
      </w:r>
      <w:r w:rsidR="00DC1809">
        <w:rPr>
          <w:rFonts w:cs="Arial"/>
          <w:sz w:val="18"/>
          <w:szCs w:val="18"/>
          <w:lang w:val="en-US"/>
        </w:rPr>
        <w:t>−</w:t>
      </w:r>
      <w:r w:rsidR="004A0362">
        <w:rPr>
          <w:rFonts w:cs="Arial"/>
          <w:sz w:val="18"/>
          <w:szCs w:val="18"/>
          <w:lang w:val="en-US"/>
        </w:rPr>
        <w:t>791</w:t>
      </w:r>
      <w:r w:rsidR="00DC1809">
        <w:rPr>
          <w:rFonts w:cs="Arial"/>
          <w:sz w:val="18"/>
          <w:szCs w:val="18"/>
          <w:lang w:val="en-US"/>
        </w:rPr>
        <w:t>.</w:t>
      </w:r>
    </w:p>
    <w:p w14:paraId="7260D75E" w14:textId="4EF1D3B6" w:rsidR="00DC1809" w:rsidRDefault="00DC1809" w:rsidP="00363B49">
      <w:pPr>
        <w:pStyle w:val="References"/>
        <w:spacing w:before="240" w:after="240"/>
        <w:rPr>
          <w:rFonts w:cs="Arial"/>
          <w:sz w:val="18"/>
          <w:szCs w:val="18"/>
          <w:lang w:val="en-US"/>
        </w:rPr>
      </w:pPr>
      <w:r>
        <w:rPr>
          <w:rFonts w:cs="Arial"/>
          <w:sz w:val="18"/>
          <w:szCs w:val="18"/>
          <w:lang w:val="en-US"/>
        </w:rPr>
        <w:t>[19]</w:t>
      </w:r>
      <w:r>
        <w:rPr>
          <w:rFonts w:cs="Arial"/>
          <w:sz w:val="18"/>
          <w:szCs w:val="18"/>
          <w:lang w:val="en-US"/>
        </w:rPr>
        <w:tab/>
      </w:r>
      <w:r w:rsidRPr="00DC1809">
        <w:rPr>
          <w:rFonts w:cs="Arial"/>
          <w:sz w:val="18"/>
          <w:szCs w:val="18"/>
          <w:lang w:val="en-US"/>
        </w:rPr>
        <w:t>J. M. Bradley, G. R. Moore</w:t>
      </w:r>
      <w:r>
        <w:rPr>
          <w:rFonts w:cs="Arial"/>
          <w:sz w:val="18"/>
          <w:szCs w:val="18"/>
          <w:lang w:val="en-US"/>
        </w:rPr>
        <w:t>,</w:t>
      </w:r>
      <w:r w:rsidRPr="00DC1809">
        <w:rPr>
          <w:rFonts w:cs="Arial"/>
          <w:sz w:val="18"/>
          <w:szCs w:val="18"/>
          <w:lang w:val="en-US"/>
        </w:rPr>
        <w:t xml:space="preserve"> N. E. Le Brun, </w:t>
      </w:r>
      <w:r w:rsidR="004A0362" w:rsidRPr="004A0362">
        <w:rPr>
          <w:rFonts w:cs="Arial"/>
          <w:sz w:val="18"/>
          <w:szCs w:val="18"/>
          <w:lang w:val="en-US"/>
        </w:rPr>
        <w:t xml:space="preserve">Diversity of </w:t>
      </w:r>
      <w:r w:rsidR="004A0362" w:rsidRPr="004A4ADB">
        <w:rPr>
          <w:rFonts w:cs="Arial"/>
          <w:sz w:val="18"/>
          <w:szCs w:val="18"/>
          <w:lang w:val="en-US"/>
        </w:rPr>
        <w:t>Fe</w:t>
      </w:r>
      <w:r w:rsidR="004A0362" w:rsidRPr="004A4ADB">
        <w:rPr>
          <w:rFonts w:cs="Arial"/>
          <w:sz w:val="18"/>
          <w:szCs w:val="18"/>
          <w:vertAlign w:val="superscript"/>
          <w:lang w:val="en-US"/>
        </w:rPr>
        <w:t>2+</w:t>
      </w:r>
      <w:r w:rsidR="004A0362" w:rsidRPr="004A0362">
        <w:rPr>
          <w:rFonts w:cs="Arial"/>
          <w:sz w:val="18"/>
          <w:szCs w:val="18"/>
          <w:lang w:val="en-US"/>
        </w:rPr>
        <w:t xml:space="preserve"> </w:t>
      </w:r>
      <w:r w:rsidR="004A4ADB">
        <w:rPr>
          <w:rFonts w:cs="Arial"/>
          <w:sz w:val="18"/>
          <w:szCs w:val="18"/>
          <w:lang w:val="en-US"/>
        </w:rPr>
        <w:t>E</w:t>
      </w:r>
      <w:r w:rsidR="004A0362" w:rsidRPr="004A0362">
        <w:rPr>
          <w:rFonts w:cs="Arial"/>
          <w:sz w:val="18"/>
          <w:szCs w:val="18"/>
          <w:lang w:val="en-US"/>
        </w:rPr>
        <w:t xml:space="preserve">ntry and </w:t>
      </w:r>
      <w:r w:rsidR="004A4ADB">
        <w:rPr>
          <w:rFonts w:cs="Arial"/>
          <w:sz w:val="18"/>
          <w:szCs w:val="18"/>
          <w:lang w:val="en-US"/>
        </w:rPr>
        <w:t>O</w:t>
      </w:r>
      <w:r w:rsidR="004A0362" w:rsidRPr="004A0362">
        <w:rPr>
          <w:rFonts w:cs="Arial"/>
          <w:sz w:val="18"/>
          <w:szCs w:val="18"/>
          <w:lang w:val="en-US"/>
        </w:rPr>
        <w:t xml:space="preserve">xidation in </w:t>
      </w:r>
      <w:r w:rsidR="004A4ADB">
        <w:rPr>
          <w:rFonts w:cs="Arial"/>
          <w:sz w:val="18"/>
          <w:szCs w:val="18"/>
          <w:lang w:val="en-US"/>
        </w:rPr>
        <w:t>F</w:t>
      </w:r>
      <w:r w:rsidR="004A0362" w:rsidRPr="004A0362">
        <w:rPr>
          <w:rFonts w:cs="Arial"/>
          <w:sz w:val="18"/>
          <w:szCs w:val="18"/>
          <w:lang w:val="en-US"/>
        </w:rPr>
        <w:t>erritins</w:t>
      </w:r>
      <w:r>
        <w:rPr>
          <w:rFonts w:cs="Arial"/>
          <w:sz w:val="18"/>
          <w:szCs w:val="18"/>
          <w:lang w:val="en-US"/>
        </w:rPr>
        <w:t xml:space="preserve">. </w:t>
      </w:r>
      <w:r w:rsidRPr="00DC1809">
        <w:rPr>
          <w:rFonts w:cs="Arial"/>
          <w:i/>
          <w:iCs/>
          <w:sz w:val="18"/>
          <w:szCs w:val="18"/>
          <w:lang w:val="en-US"/>
        </w:rPr>
        <w:t xml:space="preserve">Curr. </w:t>
      </w:r>
      <w:proofErr w:type="spellStart"/>
      <w:r w:rsidRPr="00DC1809">
        <w:rPr>
          <w:rFonts w:cs="Arial"/>
          <w:i/>
          <w:iCs/>
          <w:sz w:val="18"/>
          <w:szCs w:val="18"/>
          <w:lang w:val="en-US"/>
        </w:rPr>
        <w:t>Opin</w:t>
      </w:r>
      <w:proofErr w:type="spellEnd"/>
      <w:r w:rsidRPr="00DC1809">
        <w:rPr>
          <w:rFonts w:cs="Arial"/>
          <w:i/>
          <w:iCs/>
          <w:sz w:val="18"/>
          <w:szCs w:val="18"/>
          <w:lang w:val="en-US"/>
        </w:rPr>
        <w:t>. Chem. Biol</w:t>
      </w:r>
      <w:r w:rsidRPr="00DC1809">
        <w:rPr>
          <w:rFonts w:cs="Arial"/>
          <w:sz w:val="18"/>
          <w:szCs w:val="18"/>
          <w:lang w:val="en-US"/>
        </w:rPr>
        <w:t xml:space="preserve">. </w:t>
      </w:r>
      <w:r w:rsidRPr="00DC1809">
        <w:rPr>
          <w:rFonts w:cs="Arial"/>
          <w:b/>
          <w:bCs/>
          <w:sz w:val="18"/>
          <w:szCs w:val="18"/>
          <w:lang w:val="en-US"/>
        </w:rPr>
        <w:t>2017</w:t>
      </w:r>
      <w:r w:rsidRPr="00DC1809">
        <w:rPr>
          <w:rFonts w:cs="Arial"/>
          <w:sz w:val="18"/>
          <w:szCs w:val="18"/>
          <w:lang w:val="en-US"/>
        </w:rPr>
        <w:t xml:space="preserve">, </w:t>
      </w:r>
      <w:r w:rsidRPr="00DC1809">
        <w:rPr>
          <w:rFonts w:cs="Arial"/>
          <w:i/>
          <w:iCs/>
          <w:sz w:val="18"/>
          <w:szCs w:val="18"/>
          <w:lang w:val="en-US"/>
        </w:rPr>
        <w:t>37</w:t>
      </w:r>
      <w:r w:rsidRPr="00DC1809">
        <w:rPr>
          <w:rFonts w:cs="Arial"/>
          <w:sz w:val="18"/>
          <w:szCs w:val="18"/>
          <w:lang w:val="en-US"/>
        </w:rPr>
        <w:t>, 122</w:t>
      </w:r>
      <w:r>
        <w:rPr>
          <w:rFonts w:cs="Arial"/>
          <w:sz w:val="18"/>
          <w:szCs w:val="18"/>
          <w:lang w:val="en-US"/>
        </w:rPr>
        <w:t>−</w:t>
      </w:r>
      <w:r w:rsidR="004A0362">
        <w:rPr>
          <w:rFonts w:cs="Arial"/>
          <w:sz w:val="18"/>
          <w:szCs w:val="18"/>
          <w:lang w:val="en-US"/>
        </w:rPr>
        <w:t>128</w:t>
      </w:r>
      <w:r w:rsidR="000422FE" w:rsidRPr="000422FE">
        <w:rPr>
          <w:rFonts w:cs="Arial"/>
          <w:sz w:val="18"/>
          <w:szCs w:val="18"/>
          <w:lang w:val="en-US"/>
        </w:rPr>
        <w:t>.</w:t>
      </w:r>
    </w:p>
    <w:p w14:paraId="45CB167E" w14:textId="5FFF5D0C" w:rsidR="00DC1809" w:rsidRDefault="00DC1809" w:rsidP="00363B49">
      <w:pPr>
        <w:pStyle w:val="References"/>
        <w:spacing w:before="240" w:after="240"/>
        <w:rPr>
          <w:rFonts w:cs="Arial"/>
          <w:sz w:val="18"/>
          <w:szCs w:val="18"/>
          <w:lang w:val="en-US"/>
        </w:rPr>
      </w:pPr>
      <w:r>
        <w:rPr>
          <w:rFonts w:cs="Arial"/>
          <w:sz w:val="18"/>
          <w:szCs w:val="18"/>
          <w:lang w:val="en-US"/>
        </w:rPr>
        <w:t>[20]</w:t>
      </w:r>
      <w:r>
        <w:rPr>
          <w:rFonts w:cs="Arial"/>
          <w:sz w:val="18"/>
          <w:szCs w:val="18"/>
          <w:lang w:val="en-US"/>
        </w:rPr>
        <w:tab/>
      </w:r>
      <w:r w:rsidRPr="00DC1809">
        <w:rPr>
          <w:rFonts w:cs="Arial"/>
          <w:sz w:val="18"/>
          <w:szCs w:val="18"/>
          <w:lang w:val="en-US"/>
        </w:rPr>
        <w:t>M. L. Caldas Nogueira, A. J. Pastore</w:t>
      </w:r>
      <w:r w:rsidR="002C78CC">
        <w:rPr>
          <w:rFonts w:cs="Arial"/>
          <w:sz w:val="18"/>
          <w:szCs w:val="18"/>
          <w:lang w:val="en-US"/>
        </w:rPr>
        <w:t>,</w:t>
      </w:r>
      <w:r w:rsidRPr="00DC1809">
        <w:rPr>
          <w:rFonts w:cs="Arial"/>
          <w:sz w:val="18"/>
          <w:szCs w:val="18"/>
          <w:lang w:val="en-US"/>
        </w:rPr>
        <w:t xml:space="preserve"> V. L. Davidson,</w:t>
      </w:r>
      <w:r w:rsidR="002C78CC">
        <w:rPr>
          <w:rFonts w:cs="Arial"/>
          <w:sz w:val="18"/>
          <w:szCs w:val="18"/>
          <w:lang w:val="en-US"/>
        </w:rPr>
        <w:t xml:space="preserve"> </w:t>
      </w:r>
      <w:r w:rsidR="00534153" w:rsidRPr="00534153">
        <w:rPr>
          <w:rFonts w:cs="Arial"/>
          <w:sz w:val="18"/>
          <w:szCs w:val="18"/>
          <w:lang w:val="en-US"/>
        </w:rPr>
        <w:t xml:space="preserve">Diversity of </w:t>
      </w:r>
      <w:r w:rsidR="00534153">
        <w:rPr>
          <w:rFonts w:cs="Arial"/>
          <w:sz w:val="18"/>
          <w:szCs w:val="18"/>
          <w:lang w:val="en-US"/>
        </w:rPr>
        <w:t>S</w:t>
      </w:r>
      <w:r w:rsidR="00534153" w:rsidRPr="00534153">
        <w:rPr>
          <w:rFonts w:cs="Arial"/>
          <w:sz w:val="18"/>
          <w:szCs w:val="18"/>
          <w:lang w:val="en-US"/>
        </w:rPr>
        <w:t xml:space="preserve">tructures and </w:t>
      </w:r>
      <w:r w:rsidR="00534153">
        <w:rPr>
          <w:rFonts w:cs="Arial"/>
          <w:sz w:val="18"/>
          <w:szCs w:val="18"/>
          <w:lang w:val="en-US"/>
        </w:rPr>
        <w:t>F</w:t>
      </w:r>
      <w:r w:rsidR="00534153" w:rsidRPr="00534153">
        <w:rPr>
          <w:rFonts w:cs="Arial"/>
          <w:sz w:val="18"/>
          <w:szCs w:val="18"/>
          <w:lang w:val="en-US"/>
        </w:rPr>
        <w:t xml:space="preserve">unctions of </w:t>
      </w:r>
      <w:r w:rsidR="00534153">
        <w:rPr>
          <w:rFonts w:cs="Arial"/>
          <w:sz w:val="18"/>
          <w:szCs w:val="18"/>
          <w:lang w:val="en-US"/>
        </w:rPr>
        <w:t>O</w:t>
      </w:r>
      <w:r w:rsidR="00534153" w:rsidRPr="00534153">
        <w:rPr>
          <w:rFonts w:cs="Arial"/>
          <w:sz w:val="18"/>
          <w:szCs w:val="18"/>
          <w:lang w:val="en-US"/>
        </w:rPr>
        <w:t>xo-</w:t>
      </w:r>
      <w:r w:rsidR="00534153">
        <w:rPr>
          <w:rFonts w:cs="Arial"/>
          <w:sz w:val="18"/>
          <w:szCs w:val="18"/>
          <w:lang w:val="en-US"/>
        </w:rPr>
        <w:t>B</w:t>
      </w:r>
      <w:r w:rsidR="00534153" w:rsidRPr="00534153">
        <w:rPr>
          <w:rFonts w:cs="Arial"/>
          <w:sz w:val="18"/>
          <w:szCs w:val="18"/>
          <w:lang w:val="en-US"/>
        </w:rPr>
        <w:t xml:space="preserve">ridged </w:t>
      </w:r>
      <w:r w:rsidR="00534153">
        <w:rPr>
          <w:rFonts w:cs="Arial"/>
          <w:sz w:val="18"/>
          <w:szCs w:val="18"/>
          <w:lang w:val="en-US"/>
        </w:rPr>
        <w:t>N</w:t>
      </w:r>
      <w:r w:rsidR="00534153" w:rsidRPr="00534153">
        <w:rPr>
          <w:rFonts w:cs="Arial"/>
          <w:sz w:val="18"/>
          <w:szCs w:val="18"/>
          <w:lang w:val="en-US"/>
        </w:rPr>
        <w:t>on-</w:t>
      </w:r>
      <w:r w:rsidR="00534153">
        <w:rPr>
          <w:rFonts w:cs="Arial"/>
          <w:sz w:val="18"/>
          <w:szCs w:val="18"/>
          <w:lang w:val="en-US"/>
        </w:rPr>
        <w:t>H</w:t>
      </w:r>
      <w:r w:rsidR="00534153" w:rsidRPr="00534153">
        <w:rPr>
          <w:rFonts w:cs="Arial"/>
          <w:sz w:val="18"/>
          <w:szCs w:val="18"/>
          <w:lang w:val="en-US"/>
        </w:rPr>
        <w:t xml:space="preserve">eme </w:t>
      </w:r>
      <w:r w:rsidR="00534153">
        <w:rPr>
          <w:rFonts w:cs="Arial"/>
          <w:sz w:val="18"/>
          <w:szCs w:val="18"/>
          <w:lang w:val="en-US"/>
        </w:rPr>
        <w:t>D</w:t>
      </w:r>
      <w:r w:rsidR="00534153" w:rsidRPr="00534153">
        <w:rPr>
          <w:rFonts w:cs="Arial"/>
          <w:sz w:val="18"/>
          <w:szCs w:val="18"/>
          <w:lang w:val="en-US"/>
        </w:rPr>
        <w:t xml:space="preserve">iiron </w:t>
      </w:r>
      <w:r w:rsidR="00534153">
        <w:rPr>
          <w:rFonts w:cs="Arial"/>
          <w:sz w:val="18"/>
          <w:szCs w:val="18"/>
          <w:lang w:val="en-US"/>
        </w:rPr>
        <w:t>P</w:t>
      </w:r>
      <w:r w:rsidR="00534153" w:rsidRPr="00534153">
        <w:rPr>
          <w:rFonts w:cs="Arial"/>
          <w:sz w:val="18"/>
          <w:szCs w:val="18"/>
          <w:lang w:val="en-US"/>
        </w:rPr>
        <w:t>roteins</w:t>
      </w:r>
      <w:r w:rsidR="002C78CC">
        <w:rPr>
          <w:rFonts w:cs="Arial"/>
          <w:sz w:val="18"/>
          <w:szCs w:val="18"/>
          <w:lang w:val="en-US"/>
        </w:rPr>
        <w:t>.</w:t>
      </w:r>
      <w:r w:rsidRPr="00DC1809">
        <w:rPr>
          <w:rFonts w:cs="Arial"/>
          <w:sz w:val="18"/>
          <w:szCs w:val="18"/>
          <w:lang w:val="en-US"/>
        </w:rPr>
        <w:t xml:space="preserve"> </w:t>
      </w:r>
      <w:r w:rsidRPr="002C78CC">
        <w:rPr>
          <w:rFonts w:cs="Arial"/>
          <w:i/>
          <w:iCs/>
          <w:sz w:val="18"/>
          <w:szCs w:val="18"/>
          <w:lang w:val="en-US"/>
        </w:rPr>
        <w:t xml:space="preserve">Arch. </w:t>
      </w:r>
      <w:proofErr w:type="spellStart"/>
      <w:r w:rsidRPr="002C78CC">
        <w:rPr>
          <w:rFonts w:cs="Arial"/>
          <w:i/>
          <w:iCs/>
          <w:sz w:val="18"/>
          <w:szCs w:val="18"/>
          <w:lang w:val="en-US"/>
        </w:rPr>
        <w:t>Biochem</w:t>
      </w:r>
      <w:proofErr w:type="spellEnd"/>
      <w:r w:rsidRPr="002C78CC">
        <w:rPr>
          <w:rFonts w:cs="Arial"/>
          <w:i/>
          <w:iCs/>
          <w:sz w:val="18"/>
          <w:szCs w:val="18"/>
          <w:lang w:val="en-US"/>
        </w:rPr>
        <w:t xml:space="preserve">. </w:t>
      </w:r>
      <w:proofErr w:type="spellStart"/>
      <w:r w:rsidRPr="002C78CC">
        <w:rPr>
          <w:rFonts w:cs="Arial"/>
          <w:i/>
          <w:iCs/>
          <w:sz w:val="18"/>
          <w:szCs w:val="18"/>
          <w:lang w:val="en-US"/>
        </w:rPr>
        <w:t>Biophys</w:t>
      </w:r>
      <w:proofErr w:type="spellEnd"/>
      <w:r w:rsidRPr="00DC1809">
        <w:rPr>
          <w:rFonts w:cs="Arial"/>
          <w:sz w:val="18"/>
          <w:szCs w:val="18"/>
          <w:lang w:val="en-US"/>
        </w:rPr>
        <w:t xml:space="preserve">. </w:t>
      </w:r>
      <w:r w:rsidRPr="002C78CC">
        <w:rPr>
          <w:rFonts w:cs="Arial"/>
          <w:b/>
          <w:bCs/>
          <w:sz w:val="18"/>
          <w:szCs w:val="18"/>
          <w:lang w:val="en-US"/>
        </w:rPr>
        <w:t>2021</w:t>
      </w:r>
      <w:r w:rsidRPr="00DC1809">
        <w:rPr>
          <w:rFonts w:cs="Arial"/>
          <w:sz w:val="18"/>
          <w:szCs w:val="18"/>
          <w:lang w:val="en-US"/>
        </w:rPr>
        <w:t xml:space="preserve">, </w:t>
      </w:r>
      <w:r w:rsidRPr="002C78CC">
        <w:rPr>
          <w:rFonts w:cs="Arial"/>
          <w:i/>
          <w:iCs/>
          <w:sz w:val="18"/>
          <w:szCs w:val="18"/>
          <w:lang w:val="en-US"/>
        </w:rPr>
        <w:t>705</w:t>
      </w:r>
      <w:r w:rsidRPr="00DC1809">
        <w:rPr>
          <w:rFonts w:cs="Arial"/>
          <w:sz w:val="18"/>
          <w:szCs w:val="18"/>
          <w:lang w:val="en-US"/>
        </w:rPr>
        <w:t xml:space="preserve">, </w:t>
      </w:r>
      <w:r w:rsidR="002C78CC">
        <w:rPr>
          <w:rFonts w:cs="Arial"/>
          <w:sz w:val="18"/>
          <w:szCs w:val="18"/>
          <w:lang w:val="en-US"/>
        </w:rPr>
        <w:t xml:space="preserve">No. </w:t>
      </w:r>
      <w:r w:rsidRPr="00DC1809">
        <w:rPr>
          <w:rFonts w:cs="Arial"/>
          <w:sz w:val="18"/>
          <w:szCs w:val="18"/>
          <w:lang w:val="en-US"/>
        </w:rPr>
        <w:t>108917</w:t>
      </w:r>
      <w:r>
        <w:rPr>
          <w:rFonts w:cs="Arial"/>
          <w:sz w:val="18"/>
          <w:szCs w:val="18"/>
          <w:lang w:val="en-US"/>
        </w:rPr>
        <w:t>.</w:t>
      </w:r>
    </w:p>
    <w:p w14:paraId="1F0676FA" w14:textId="7945E1AF" w:rsidR="00DC1809" w:rsidRDefault="00DC1809" w:rsidP="00363B49">
      <w:pPr>
        <w:pStyle w:val="References"/>
        <w:spacing w:before="240" w:after="240"/>
        <w:rPr>
          <w:rFonts w:cs="Arial"/>
          <w:sz w:val="18"/>
          <w:szCs w:val="18"/>
          <w:lang w:val="en-US"/>
        </w:rPr>
      </w:pPr>
      <w:r w:rsidRPr="002C78CC">
        <w:rPr>
          <w:rFonts w:cs="Arial"/>
          <w:sz w:val="18"/>
          <w:szCs w:val="18"/>
        </w:rPr>
        <w:t>[21]</w:t>
      </w:r>
      <w:r w:rsidRPr="002C78CC">
        <w:rPr>
          <w:rFonts w:cs="Arial"/>
          <w:sz w:val="18"/>
          <w:szCs w:val="18"/>
        </w:rPr>
        <w:tab/>
        <w:t>T. B. Ruskoski</w:t>
      </w:r>
      <w:r w:rsidR="002C78CC" w:rsidRPr="002C78CC">
        <w:rPr>
          <w:rFonts w:cs="Arial"/>
          <w:sz w:val="18"/>
          <w:szCs w:val="18"/>
        </w:rPr>
        <w:t>,</w:t>
      </w:r>
      <w:r w:rsidRPr="002C78CC">
        <w:rPr>
          <w:rFonts w:cs="Arial"/>
          <w:sz w:val="18"/>
          <w:szCs w:val="18"/>
        </w:rPr>
        <w:t xml:space="preserve"> A. K. Boal, </w:t>
      </w:r>
      <w:r w:rsidR="00562C14" w:rsidRPr="00562C14">
        <w:rPr>
          <w:rFonts w:cs="Arial"/>
          <w:sz w:val="18"/>
          <w:szCs w:val="18"/>
        </w:rPr>
        <w:t xml:space="preserve">The </w:t>
      </w:r>
      <w:r w:rsidR="00562C14">
        <w:rPr>
          <w:rFonts w:cs="Arial"/>
          <w:sz w:val="18"/>
          <w:szCs w:val="18"/>
        </w:rPr>
        <w:t>P</w:t>
      </w:r>
      <w:r w:rsidR="00562C14" w:rsidRPr="00562C14">
        <w:rPr>
          <w:rFonts w:cs="Arial"/>
          <w:sz w:val="18"/>
          <w:szCs w:val="18"/>
        </w:rPr>
        <w:t xml:space="preserve">eriodic </w:t>
      </w:r>
      <w:r w:rsidR="00562C14">
        <w:rPr>
          <w:rFonts w:cs="Arial"/>
          <w:sz w:val="18"/>
          <w:szCs w:val="18"/>
        </w:rPr>
        <w:t>T</w:t>
      </w:r>
      <w:r w:rsidR="00562C14" w:rsidRPr="00562C14">
        <w:rPr>
          <w:rFonts w:cs="Arial"/>
          <w:sz w:val="18"/>
          <w:szCs w:val="18"/>
        </w:rPr>
        <w:t xml:space="preserve">able of </w:t>
      </w:r>
      <w:r w:rsidR="00562C14">
        <w:rPr>
          <w:rFonts w:cs="Arial"/>
          <w:sz w:val="18"/>
          <w:szCs w:val="18"/>
        </w:rPr>
        <w:t>R</w:t>
      </w:r>
      <w:r w:rsidR="00562C14" w:rsidRPr="00562C14">
        <w:rPr>
          <w:rFonts w:cs="Arial"/>
          <w:sz w:val="18"/>
          <w:szCs w:val="18"/>
        </w:rPr>
        <w:t xml:space="preserve">ibonucleotide </w:t>
      </w:r>
      <w:r w:rsidR="00562C14">
        <w:rPr>
          <w:rFonts w:cs="Arial"/>
          <w:sz w:val="18"/>
          <w:szCs w:val="18"/>
        </w:rPr>
        <w:t>R</w:t>
      </w:r>
      <w:r w:rsidR="00562C14" w:rsidRPr="00562C14">
        <w:rPr>
          <w:rFonts w:cs="Arial"/>
          <w:sz w:val="18"/>
          <w:szCs w:val="18"/>
        </w:rPr>
        <w:t>eductases</w:t>
      </w:r>
      <w:r w:rsidR="002C78CC" w:rsidRPr="002C78CC">
        <w:rPr>
          <w:rFonts w:cs="Arial"/>
          <w:sz w:val="18"/>
          <w:szCs w:val="18"/>
        </w:rPr>
        <w:t xml:space="preserve">. </w:t>
      </w:r>
      <w:r w:rsidRPr="002C78CC">
        <w:rPr>
          <w:rFonts w:cs="Arial"/>
          <w:i/>
          <w:iCs/>
          <w:sz w:val="18"/>
          <w:szCs w:val="18"/>
        </w:rPr>
        <w:t xml:space="preserve">J. Biol. </w:t>
      </w:r>
      <w:r w:rsidRPr="002C78CC">
        <w:rPr>
          <w:rFonts w:cs="Arial"/>
          <w:i/>
          <w:iCs/>
          <w:sz w:val="18"/>
          <w:szCs w:val="18"/>
          <w:lang w:val="en-US"/>
        </w:rPr>
        <w:t>Chem</w:t>
      </w:r>
      <w:r w:rsidRPr="00DC1809">
        <w:rPr>
          <w:rFonts w:cs="Arial"/>
          <w:sz w:val="18"/>
          <w:szCs w:val="18"/>
          <w:lang w:val="en-US"/>
        </w:rPr>
        <w:t xml:space="preserve">. </w:t>
      </w:r>
      <w:r w:rsidRPr="002C78CC">
        <w:rPr>
          <w:rFonts w:cs="Arial"/>
          <w:b/>
          <w:bCs/>
          <w:sz w:val="18"/>
          <w:szCs w:val="18"/>
          <w:lang w:val="en-US"/>
        </w:rPr>
        <w:t>2021</w:t>
      </w:r>
      <w:r w:rsidRPr="00DC1809">
        <w:rPr>
          <w:rFonts w:cs="Arial"/>
          <w:sz w:val="18"/>
          <w:szCs w:val="18"/>
          <w:lang w:val="en-US"/>
        </w:rPr>
        <w:t xml:space="preserve">, </w:t>
      </w:r>
      <w:r w:rsidRPr="002C78CC">
        <w:rPr>
          <w:rFonts w:cs="Arial"/>
          <w:i/>
          <w:iCs/>
          <w:sz w:val="18"/>
          <w:szCs w:val="18"/>
          <w:lang w:val="en-US"/>
        </w:rPr>
        <w:t>297</w:t>
      </w:r>
      <w:r w:rsidRPr="00DC1809">
        <w:rPr>
          <w:rFonts w:cs="Arial"/>
          <w:sz w:val="18"/>
          <w:szCs w:val="18"/>
          <w:lang w:val="en-US"/>
        </w:rPr>
        <w:t xml:space="preserve">, </w:t>
      </w:r>
      <w:r w:rsidR="002C78CC">
        <w:rPr>
          <w:rFonts w:cs="Arial"/>
          <w:sz w:val="18"/>
          <w:szCs w:val="18"/>
          <w:lang w:val="en-US"/>
        </w:rPr>
        <w:t xml:space="preserve">No. </w:t>
      </w:r>
      <w:r w:rsidRPr="00DC1809">
        <w:rPr>
          <w:rFonts w:cs="Arial"/>
          <w:sz w:val="18"/>
          <w:szCs w:val="18"/>
          <w:lang w:val="en-US"/>
        </w:rPr>
        <w:t>101137</w:t>
      </w:r>
      <w:r>
        <w:rPr>
          <w:rFonts w:cs="Arial"/>
          <w:sz w:val="18"/>
          <w:szCs w:val="18"/>
          <w:lang w:val="en-US"/>
        </w:rPr>
        <w:t>.</w:t>
      </w:r>
    </w:p>
    <w:p w14:paraId="0A8BEA74" w14:textId="5FB79064" w:rsidR="00DC1809" w:rsidRDefault="00DC1809" w:rsidP="00363B49">
      <w:pPr>
        <w:pStyle w:val="References"/>
        <w:spacing w:before="240" w:after="240"/>
        <w:rPr>
          <w:rFonts w:cs="Arial"/>
          <w:sz w:val="18"/>
          <w:szCs w:val="18"/>
          <w:lang w:val="en-US"/>
        </w:rPr>
      </w:pPr>
      <w:r>
        <w:rPr>
          <w:rFonts w:cs="Arial"/>
          <w:sz w:val="18"/>
          <w:szCs w:val="18"/>
          <w:lang w:val="en-US"/>
        </w:rPr>
        <w:lastRenderedPageBreak/>
        <w:t>[22]</w:t>
      </w:r>
      <w:r>
        <w:rPr>
          <w:rFonts w:cs="Arial"/>
          <w:sz w:val="18"/>
          <w:szCs w:val="18"/>
          <w:lang w:val="en-US"/>
        </w:rPr>
        <w:tab/>
      </w:r>
      <w:r w:rsidRPr="00DC1809">
        <w:rPr>
          <w:rFonts w:cs="Arial"/>
          <w:sz w:val="18"/>
          <w:szCs w:val="18"/>
          <w:lang w:val="en-US"/>
        </w:rPr>
        <w:t>T. S. Levitz</w:t>
      </w:r>
      <w:r w:rsidR="002C78CC">
        <w:rPr>
          <w:rFonts w:cs="Arial"/>
          <w:sz w:val="18"/>
          <w:szCs w:val="18"/>
          <w:lang w:val="en-US"/>
        </w:rPr>
        <w:t>,</w:t>
      </w:r>
      <w:r w:rsidRPr="00DC1809">
        <w:rPr>
          <w:rFonts w:cs="Arial"/>
          <w:sz w:val="18"/>
          <w:szCs w:val="18"/>
          <w:lang w:val="en-US"/>
        </w:rPr>
        <w:t xml:space="preserve"> C. L. Drennan, </w:t>
      </w:r>
      <w:r w:rsidR="00562C14" w:rsidRPr="00562C14">
        <w:rPr>
          <w:rFonts w:cs="Arial"/>
          <w:sz w:val="18"/>
          <w:szCs w:val="18"/>
          <w:lang w:val="en-US"/>
        </w:rPr>
        <w:t xml:space="preserve">Starting a </w:t>
      </w:r>
      <w:r w:rsidR="00562C14">
        <w:rPr>
          <w:rFonts w:cs="Arial"/>
          <w:sz w:val="18"/>
          <w:szCs w:val="18"/>
          <w:lang w:val="en-US"/>
        </w:rPr>
        <w:t>N</w:t>
      </w:r>
      <w:r w:rsidR="00562C14" w:rsidRPr="00562C14">
        <w:rPr>
          <w:rFonts w:cs="Arial"/>
          <w:sz w:val="18"/>
          <w:szCs w:val="18"/>
          <w:lang w:val="en-US"/>
        </w:rPr>
        <w:t xml:space="preserve">ew </w:t>
      </w:r>
      <w:r w:rsidR="00562C14">
        <w:rPr>
          <w:rFonts w:cs="Arial"/>
          <w:sz w:val="18"/>
          <w:szCs w:val="18"/>
          <w:lang w:val="en-US"/>
        </w:rPr>
        <w:t>C</w:t>
      </w:r>
      <w:r w:rsidR="00562C14" w:rsidRPr="00562C14">
        <w:rPr>
          <w:rFonts w:cs="Arial"/>
          <w:sz w:val="18"/>
          <w:szCs w:val="18"/>
          <w:lang w:val="en-US"/>
        </w:rPr>
        <w:t xml:space="preserve">hapter on </w:t>
      </w:r>
      <w:r w:rsidR="00562C14">
        <w:rPr>
          <w:rFonts w:cs="Arial"/>
          <w:sz w:val="18"/>
          <w:szCs w:val="18"/>
          <w:lang w:val="en-US"/>
        </w:rPr>
        <w:t>C</w:t>
      </w:r>
      <w:r w:rsidR="00562C14" w:rsidRPr="00562C14">
        <w:rPr>
          <w:rFonts w:cs="Arial"/>
          <w:sz w:val="18"/>
          <w:szCs w:val="18"/>
          <w:lang w:val="en-US"/>
        </w:rPr>
        <w:t xml:space="preserve">lass </w:t>
      </w:r>
      <w:proofErr w:type="spellStart"/>
      <w:r w:rsidR="00562C14" w:rsidRPr="00562C14">
        <w:rPr>
          <w:rFonts w:cs="Arial"/>
          <w:sz w:val="18"/>
          <w:szCs w:val="18"/>
          <w:lang w:val="en-US"/>
        </w:rPr>
        <w:t>Ia</w:t>
      </w:r>
      <w:proofErr w:type="spellEnd"/>
      <w:r w:rsidR="00562C14" w:rsidRPr="00562C14">
        <w:rPr>
          <w:rFonts w:cs="Arial"/>
          <w:sz w:val="18"/>
          <w:szCs w:val="18"/>
          <w:lang w:val="en-US"/>
        </w:rPr>
        <w:t xml:space="preserve"> </w:t>
      </w:r>
      <w:r w:rsidR="00562C14">
        <w:rPr>
          <w:rFonts w:cs="Arial"/>
          <w:sz w:val="18"/>
          <w:szCs w:val="18"/>
          <w:lang w:val="en-US"/>
        </w:rPr>
        <w:t>R</w:t>
      </w:r>
      <w:r w:rsidR="00562C14" w:rsidRPr="00562C14">
        <w:rPr>
          <w:rFonts w:cs="Arial"/>
          <w:sz w:val="18"/>
          <w:szCs w:val="18"/>
          <w:lang w:val="en-US"/>
        </w:rPr>
        <w:t xml:space="preserve">ibonucleotide </w:t>
      </w:r>
      <w:r w:rsidR="00562C14">
        <w:rPr>
          <w:rFonts w:cs="Arial"/>
          <w:sz w:val="18"/>
          <w:szCs w:val="18"/>
          <w:lang w:val="en-US"/>
        </w:rPr>
        <w:t>R</w:t>
      </w:r>
      <w:r w:rsidR="00562C14" w:rsidRPr="00562C14">
        <w:rPr>
          <w:rFonts w:cs="Arial"/>
          <w:sz w:val="18"/>
          <w:szCs w:val="18"/>
          <w:lang w:val="en-US"/>
        </w:rPr>
        <w:t>eductases</w:t>
      </w:r>
      <w:r w:rsidR="002C78CC">
        <w:rPr>
          <w:rFonts w:cs="Arial"/>
          <w:sz w:val="18"/>
          <w:szCs w:val="18"/>
          <w:lang w:val="en-US"/>
        </w:rPr>
        <w:t xml:space="preserve">. </w:t>
      </w:r>
      <w:r w:rsidRPr="002C78CC">
        <w:rPr>
          <w:rFonts w:cs="Arial"/>
          <w:i/>
          <w:iCs/>
          <w:sz w:val="18"/>
          <w:szCs w:val="18"/>
          <w:lang w:val="en-US"/>
        </w:rPr>
        <w:t xml:space="preserve">Curr. </w:t>
      </w:r>
      <w:proofErr w:type="spellStart"/>
      <w:r w:rsidRPr="002C78CC">
        <w:rPr>
          <w:rFonts w:cs="Arial"/>
          <w:i/>
          <w:iCs/>
          <w:sz w:val="18"/>
          <w:szCs w:val="18"/>
          <w:lang w:val="en-US"/>
        </w:rPr>
        <w:t>Opin</w:t>
      </w:r>
      <w:proofErr w:type="spellEnd"/>
      <w:r w:rsidRPr="002C78CC">
        <w:rPr>
          <w:rFonts w:cs="Arial"/>
          <w:i/>
          <w:iCs/>
          <w:sz w:val="18"/>
          <w:szCs w:val="18"/>
          <w:lang w:val="en-US"/>
        </w:rPr>
        <w:t>. Struct. Biol</w:t>
      </w:r>
      <w:r w:rsidRPr="00DC1809">
        <w:rPr>
          <w:rFonts w:cs="Arial"/>
          <w:sz w:val="18"/>
          <w:szCs w:val="18"/>
          <w:lang w:val="en-US"/>
        </w:rPr>
        <w:t xml:space="preserve">. </w:t>
      </w:r>
      <w:r w:rsidRPr="002C78CC">
        <w:rPr>
          <w:rFonts w:cs="Arial"/>
          <w:b/>
          <w:bCs/>
          <w:sz w:val="18"/>
          <w:szCs w:val="18"/>
          <w:lang w:val="en-US"/>
        </w:rPr>
        <w:t>2022</w:t>
      </w:r>
      <w:r w:rsidRPr="00DC1809">
        <w:rPr>
          <w:rFonts w:cs="Arial"/>
          <w:sz w:val="18"/>
          <w:szCs w:val="18"/>
          <w:lang w:val="en-US"/>
        </w:rPr>
        <w:t xml:space="preserve">, </w:t>
      </w:r>
      <w:r w:rsidRPr="002C78CC">
        <w:rPr>
          <w:rFonts w:cs="Arial"/>
          <w:i/>
          <w:iCs/>
          <w:sz w:val="18"/>
          <w:szCs w:val="18"/>
          <w:lang w:val="en-US"/>
        </w:rPr>
        <w:t>77</w:t>
      </w:r>
      <w:r w:rsidRPr="00DC1809">
        <w:rPr>
          <w:rFonts w:cs="Arial"/>
          <w:sz w:val="18"/>
          <w:szCs w:val="18"/>
          <w:lang w:val="en-US"/>
        </w:rPr>
        <w:t xml:space="preserve">, </w:t>
      </w:r>
      <w:r w:rsidR="002C78CC">
        <w:rPr>
          <w:rFonts w:cs="Arial"/>
          <w:sz w:val="18"/>
          <w:szCs w:val="18"/>
          <w:lang w:val="en-US"/>
        </w:rPr>
        <w:t xml:space="preserve">No. </w:t>
      </w:r>
      <w:r w:rsidRPr="00DC1809">
        <w:rPr>
          <w:rFonts w:cs="Arial"/>
          <w:sz w:val="18"/>
          <w:szCs w:val="18"/>
          <w:lang w:val="en-US"/>
        </w:rPr>
        <w:t>102489</w:t>
      </w:r>
      <w:r>
        <w:rPr>
          <w:rFonts w:cs="Arial"/>
          <w:sz w:val="18"/>
          <w:szCs w:val="18"/>
          <w:lang w:val="en-US"/>
        </w:rPr>
        <w:t>.</w:t>
      </w:r>
    </w:p>
    <w:p w14:paraId="5713383D" w14:textId="4E26DEB3" w:rsidR="00DC1809" w:rsidRDefault="00DC1809" w:rsidP="00363B49">
      <w:pPr>
        <w:pStyle w:val="References"/>
        <w:spacing w:before="240" w:after="240"/>
        <w:rPr>
          <w:rFonts w:cs="Arial"/>
          <w:sz w:val="18"/>
          <w:szCs w:val="18"/>
          <w:lang w:val="en-US"/>
        </w:rPr>
      </w:pPr>
      <w:r w:rsidRPr="005545C0">
        <w:rPr>
          <w:rFonts w:cs="Arial"/>
          <w:sz w:val="18"/>
          <w:szCs w:val="18"/>
        </w:rPr>
        <w:t>[23]</w:t>
      </w:r>
      <w:r w:rsidRPr="005545C0">
        <w:rPr>
          <w:rFonts w:cs="Arial"/>
          <w:sz w:val="18"/>
          <w:szCs w:val="18"/>
        </w:rPr>
        <w:tab/>
        <w:t>K. Nagao, A. Murakami</w:t>
      </w:r>
      <w:r w:rsidR="002C78CC" w:rsidRPr="005545C0">
        <w:rPr>
          <w:rFonts w:cs="Arial"/>
          <w:sz w:val="18"/>
          <w:szCs w:val="18"/>
        </w:rPr>
        <w:t>,</w:t>
      </w:r>
      <w:r w:rsidRPr="005545C0">
        <w:rPr>
          <w:rFonts w:cs="Arial"/>
          <w:sz w:val="18"/>
          <w:szCs w:val="18"/>
        </w:rPr>
        <w:t xml:space="preserve"> M. Umeda, </w:t>
      </w:r>
      <w:r w:rsidR="005545C0" w:rsidRPr="005545C0">
        <w:rPr>
          <w:rFonts w:cs="Arial"/>
          <w:sz w:val="18"/>
          <w:szCs w:val="18"/>
        </w:rPr>
        <w:t xml:space="preserve">Structure and Function of </w:t>
      </w:r>
      <w:r w:rsidR="005545C0" w:rsidRPr="005545C0">
        <w:rPr>
          <w:rFonts w:cs="Arial"/>
          <w:sz w:val="18"/>
          <w:szCs w:val="18"/>
          <w:lang w:val="pl-PL"/>
        </w:rPr>
        <w:t>Δ</w:t>
      </w:r>
      <w:r w:rsidR="005545C0" w:rsidRPr="005545C0">
        <w:rPr>
          <w:rFonts w:cs="Arial"/>
          <w:sz w:val="18"/>
          <w:szCs w:val="18"/>
        </w:rPr>
        <w:t>9-Fatty Acid Desaturase</w:t>
      </w:r>
      <w:r w:rsidR="002C78CC" w:rsidRPr="005545C0">
        <w:rPr>
          <w:rFonts w:cs="Arial"/>
          <w:sz w:val="18"/>
          <w:szCs w:val="18"/>
        </w:rPr>
        <w:t xml:space="preserve">. </w:t>
      </w:r>
      <w:r w:rsidRPr="001752E3">
        <w:rPr>
          <w:rFonts w:cs="Arial"/>
          <w:i/>
          <w:iCs/>
          <w:sz w:val="18"/>
          <w:szCs w:val="18"/>
        </w:rPr>
        <w:t xml:space="preserve">Chem. </w:t>
      </w:r>
      <w:proofErr w:type="spellStart"/>
      <w:r w:rsidRPr="002C78CC">
        <w:rPr>
          <w:rFonts w:cs="Arial"/>
          <w:i/>
          <w:iCs/>
          <w:sz w:val="18"/>
          <w:szCs w:val="18"/>
          <w:lang w:val="en-US"/>
        </w:rPr>
        <w:t>Pharmac</w:t>
      </w:r>
      <w:proofErr w:type="spellEnd"/>
      <w:r w:rsidRPr="002C78CC">
        <w:rPr>
          <w:rFonts w:cs="Arial"/>
          <w:i/>
          <w:iCs/>
          <w:sz w:val="18"/>
          <w:szCs w:val="18"/>
          <w:lang w:val="en-US"/>
        </w:rPr>
        <w:t>. Bull</w:t>
      </w:r>
      <w:r w:rsidRPr="00DC1809">
        <w:rPr>
          <w:rFonts w:cs="Arial"/>
          <w:sz w:val="18"/>
          <w:szCs w:val="18"/>
          <w:lang w:val="en-US"/>
        </w:rPr>
        <w:t xml:space="preserve">. </w:t>
      </w:r>
      <w:r w:rsidRPr="002C78CC">
        <w:rPr>
          <w:rFonts w:cs="Arial"/>
          <w:b/>
          <w:bCs/>
          <w:sz w:val="18"/>
          <w:szCs w:val="18"/>
          <w:lang w:val="en-US"/>
        </w:rPr>
        <w:t>2019</w:t>
      </w:r>
      <w:r w:rsidRPr="00DC1809">
        <w:rPr>
          <w:rFonts w:cs="Arial"/>
          <w:sz w:val="18"/>
          <w:szCs w:val="18"/>
          <w:lang w:val="en-US"/>
        </w:rPr>
        <w:t xml:space="preserve">, </w:t>
      </w:r>
      <w:r w:rsidRPr="002C78CC">
        <w:rPr>
          <w:rFonts w:cs="Arial"/>
          <w:i/>
          <w:iCs/>
          <w:sz w:val="18"/>
          <w:szCs w:val="18"/>
          <w:lang w:val="en-US"/>
        </w:rPr>
        <w:t>67</w:t>
      </w:r>
      <w:r w:rsidRPr="00DC1809">
        <w:rPr>
          <w:rFonts w:cs="Arial"/>
          <w:sz w:val="18"/>
          <w:szCs w:val="18"/>
          <w:lang w:val="en-US"/>
        </w:rPr>
        <w:t>, 327</w:t>
      </w:r>
      <w:r w:rsidR="002C78CC">
        <w:rPr>
          <w:rFonts w:cs="Arial"/>
          <w:sz w:val="18"/>
          <w:szCs w:val="18"/>
          <w:lang w:val="en-US"/>
        </w:rPr>
        <w:t>−</w:t>
      </w:r>
      <w:r w:rsidR="005545C0">
        <w:rPr>
          <w:rFonts w:cs="Arial"/>
          <w:sz w:val="18"/>
          <w:szCs w:val="18"/>
          <w:lang w:val="en-US"/>
        </w:rPr>
        <w:t>332</w:t>
      </w:r>
      <w:r>
        <w:rPr>
          <w:rFonts w:cs="Arial"/>
          <w:sz w:val="18"/>
          <w:szCs w:val="18"/>
          <w:lang w:val="en-US"/>
        </w:rPr>
        <w:t>.</w:t>
      </w:r>
    </w:p>
    <w:p w14:paraId="5F232369" w14:textId="3F675328" w:rsidR="00DC1809" w:rsidRDefault="00DC1809" w:rsidP="00363B49">
      <w:pPr>
        <w:pStyle w:val="References"/>
        <w:spacing w:before="240" w:after="240"/>
        <w:rPr>
          <w:rFonts w:cs="Arial"/>
          <w:sz w:val="18"/>
          <w:szCs w:val="18"/>
          <w:lang w:val="en-US"/>
        </w:rPr>
      </w:pPr>
      <w:r>
        <w:rPr>
          <w:rFonts w:cs="Arial"/>
          <w:sz w:val="18"/>
          <w:szCs w:val="18"/>
          <w:lang w:val="en-US"/>
        </w:rPr>
        <w:t>[24]</w:t>
      </w:r>
      <w:r>
        <w:rPr>
          <w:rFonts w:cs="Arial"/>
          <w:sz w:val="18"/>
          <w:szCs w:val="18"/>
          <w:lang w:val="en-US"/>
        </w:rPr>
        <w:tab/>
      </w:r>
      <w:r w:rsidRPr="00DC1809">
        <w:rPr>
          <w:rFonts w:cs="Arial"/>
          <w:sz w:val="18"/>
          <w:szCs w:val="18"/>
          <w:lang w:val="en-US"/>
        </w:rPr>
        <w:t>C. E. Tinberg</w:t>
      </w:r>
      <w:r>
        <w:rPr>
          <w:rFonts w:cs="Arial"/>
          <w:sz w:val="18"/>
          <w:szCs w:val="18"/>
          <w:lang w:val="en-US"/>
        </w:rPr>
        <w:t>,</w:t>
      </w:r>
      <w:r w:rsidRPr="00DC1809">
        <w:rPr>
          <w:rFonts w:cs="Arial"/>
          <w:sz w:val="18"/>
          <w:szCs w:val="18"/>
          <w:lang w:val="en-US"/>
        </w:rPr>
        <w:t xml:space="preserve"> S. J. Lippard, </w:t>
      </w:r>
      <w:r w:rsidR="005545C0" w:rsidRPr="005545C0">
        <w:rPr>
          <w:rFonts w:cs="Arial"/>
          <w:sz w:val="18"/>
          <w:szCs w:val="18"/>
          <w:lang w:val="en-US"/>
        </w:rPr>
        <w:t>Dioxygen Activation in Soluble Methane Monooxygenase</w:t>
      </w:r>
      <w:r>
        <w:rPr>
          <w:rFonts w:cs="Arial"/>
          <w:sz w:val="18"/>
          <w:szCs w:val="18"/>
          <w:lang w:val="en-US"/>
        </w:rPr>
        <w:t xml:space="preserve">. </w:t>
      </w:r>
      <w:r w:rsidRPr="00DC1809">
        <w:rPr>
          <w:rFonts w:cs="Arial"/>
          <w:i/>
          <w:iCs/>
          <w:sz w:val="18"/>
          <w:szCs w:val="18"/>
          <w:lang w:val="en-US"/>
        </w:rPr>
        <w:t>Acc. Chem. Res</w:t>
      </w:r>
      <w:r w:rsidRPr="00DC1809">
        <w:rPr>
          <w:rFonts w:cs="Arial"/>
          <w:sz w:val="18"/>
          <w:szCs w:val="18"/>
          <w:lang w:val="en-US"/>
        </w:rPr>
        <w:t xml:space="preserve">. </w:t>
      </w:r>
      <w:r w:rsidRPr="00DC1809">
        <w:rPr>
          <w:rFonts w:cs="Arial"/>
          <w:b/>
          <w:bCs/>
          <w:sz w:val="18"/>
          <w:szCs w:val="18"/>
          <w:lang w:val="en-US"/>
        </w:rPr>
        <w:t>2011</w:t>
      </w:r>
      <w:r w:rsidRPr="00DC1809">
        <w:rPr>
          <w:rFonts w:cs="Arial"/>
          <w:sz w:val="18"/>
          <w:szCs w:val="18"/>
          <w:lang w:val="en-US"/>
        </w:rPr>
        <w:t xml:space="preserve">, </w:t>
      </w:r>
      <w:r w:rsidRPr="00DC1809">
        <w:rPr>
          <w:rFonts w:cs="Arial"/>
          <w:i/>
          <w:iCs/>
          <w:sz w:val="18"/>
          <w:szCs w:val="18"/>
          <w:lang w:val="en-US"/>
        </w:rPr>
        <w:t>44</w:t>
      </w:r>
      <w:r w:rsidRPr="00DC1809">
        <w:rPr>
          <w:rFonts w:cs="Arial"/>
          <w:sz w:val="18"/>
          <w:szCs w:val="18"/>
          <w:lang w:val="en-US"/>
        </w:rPr>
        <w:t>, 280</w:t>
      </w:r>
      <w:r w:rsidR="002C78CC">
        <w:rPr>
          <w:rFonts w:cs="Arial"/>
          <w:sz w:val="18"/>
          <w:szCs w:val="18"/>
          <w:lang w:val="en-US"/>
        </w:rPr>
        <w:t>−</w:t>
      </w:r>
      <w:r w:rsidR="005545C0">
        <w:rPr>
          <w:rFonts w:cs="Arial"/>
          <w:sz w:val="18"/>
          <w:szCs w:val="18"/>
          <w:lang w:val="en-US"/>
        </w:rPr>
        <w:t>288</w:t>
      </w:r>
      <w:r>
        <w:rPr>
          <w:rFonts w:cs="Arial"/>
          <w:sz w:val="18"/>
          <w:szCs w:val="18"/>
          <w:lang w:val="en-US"/>
        </w:rPr>
        <w:t>.</w:t>
      </w:r>
    </w:p>
    <w:p w14:paraId="570C3EF2" w14:textId="18E77F93" w:rsidR="00DC1809" w:rsidRDefault="00DC1809" w:rsidP="00363B49">
      <w:pPr>
        <w:pStyle w:val="References"/>
        <w:spacing w:before="240" w:after="240"/>
        <w:rPr>
          <w:rFonts w:cs="Arial"/>
          <w:sz w:val="18"/>
          <w:szCs w:val="18"/>
          <w:lang w:val="en-US"/>
        </w:rPr>
      </w:pPr>
      <w:r>
        <w:rPr>
          <w:rFonts w:cs="Arial"/>
          <w:sz w:val="18"/>
          <w:szCs w:val="18"/>
          <w:lang w:val="en-US"/>
        </w:rPr>
        <w:t>[25]</w:t>
      </w:r>
      <w:r>
        <w:rPr>
          <w:rFonts w:cs="Arial"/>
          <w:sz w:val="18"/>
          <w:szCs w:val="18"/>
          <w:lang w:val="en-US"/>
        </w:rPr>
        <w:tab/>
      </w:r>
      <w:r w:rsidRPr="00DC1809">
        <w:rPr>
          <w:rFonts w:cs="Arial"/>
          <w:sz w:val="18"/>
          <w:szCs w:val="18"/>
          <w:lang w:val="en-US"/>
        </w:rPr>
        <w:t xml:space="preserve">K. Yoshizawa, </w:t>
      </w:r>
      <w:r w:rsidR="005545C0" w:rsidRPr="005545C0">
        <w:rPr>
          <w:rFonts w:cs="Arial"/>
          <w:sz w:val="18"/>
          <w:szCs w:val="18"/>
          <w:lang w:val="en-US"/>
        </w:rPr>
        <w:t xml:space="preserve">Quantum Chemical Studies on Dioxygen Activation and Methane Hydroxylation by Diiron and </w:t>
      </w:r>
      <w:proofErr w:type="spellStart"/>
      <w:r w:rsidR="005545C0" w:rsidRPr="005545C0">
        <w:rPr>
          <w:rFonts w:cs="Arial"/>
          <w:sz w:val="18"/>
          <w:szCs w:val="18"/>
          <w:lang w:val="en-US"/>
        </w:rPr>
        <w:t>Dicopper</w:t>
      </w:r>
      <w:proofErr w:type="spellEnd"/>
      <w:r w:rsidR="005545C0" w:rsidRPr="005545C0">
        <w:rPr>
          <w:rFonts w:cs="Arial"/>
          <w:sz w:val="18"/>
          <w:szCs w:val="18"/>
          <w:lang w:val="en-US"/>
        </w:rPr>
        <w:t xml:space="preserve"> Species as well as Related Metal–Oxo Species</w:t>
      </w:r>
      <w:r>
        <w:rPr>
          <w:rFonts w:cs="Arial"/>
          <w:sz w:val="18"/>
          <w:szCs w:val="18"/>
          <w:lang w:val="en-US"/>
        </w:rPr>
        <w:t xml:space="preserve">. </w:t>
      </w:r>
      <w:r w:rsidRPr="00DC1809">
        <w:rPr>
          <w:rFonts w:cs="Arial"/>
          <w:i/>
          <w:iCs/>
          <w:sz w:val="18"/>
          <w:szCs w:val="18"/>
          <w:lang w:val="en-US"/>
        </w:rPr>
        <w:t xml:space="preserve">Bull. Chem. Soc. </w:t>
      </w:r>
      <w:proofErr w:type="spellStart"/>
      <w:r w:rsidRPr="00DC1809">
        <w:rPr>
          <w:rFonts w:cs="Arial"/>
          <w:i/>
          <w:iCs/>
          <w:sz w:val="18"/>
          <w:szCs w:val="18"/>
          <w:lang w:val="en-US"/>
        </w:rPr>
        <w:t>Jpn</w:t>
      </w:r>
      <w:proofErr w:type="spellEnd"/>
      <w:r w:rsidRPr="00DC1809">
        <w:rPr>
          <w:rFonts w:cs="Arial"/>
          <w:sz w:val="18"/>
          <w:szCs w:val="18"/>
          <w:lang w:val="en-US"/>
        </w:rPr>
        <w:t xml:space="preserve">. </w:t>
      </w:r>
      <w:r w:rsidRPr="00DC1809">
        <w:rPr>
          <w:rFonts w:cs="Arial"/>
          <w:b/>
          <w:bCs/>
          <w:sz w:val="18"/>
          <w:szCs w:val="18"/>
          <w:lang w:val="en-US"/>
        </w:rPr>
        <w:t>2013</w:t>
      </w:r>
      <w:r w:rsidRPr="00DC1809">
        <w:rPr>
          <w:rFonts w:cs="Arial"/>
          <w:sz w:val="18"/>
          <w:szCs w:val="18"/>
          <w:lang w:val="en-US"/>
        </w:rPr>
        <w:t xml:space="preserve">, </w:t>
      </w:r>
      <w:r w:rsidRPr="00DC1809">
        <w:rPr>
          <w:rFonts w:cs="Arial"/>
          <w:i/>
          <w:iCs/>
          <w:sz w:val="18"/>
          <w:szCs w:val="18"/>
          <w:lang w:val="en-US"/>
        </w:rPr>
        <w:t>86</w:t>
      </w:r>
      <w:r w:rsidRPr="00DC1809">
        <w:rPr>
          <w:rFonts w:cs="Arial"/>
          <w:sz w:val="18"/>
          <w:szCs w:val="18"/>
          <w:lang w:val="en-US"/>
        </w:rPr>
        <w:t>, 1083</w:t>
      </w:r>
      <w:r w:rsidR="002C78CC">
        <w:rPr>
          <w:rFonts w:cs="Arial"/>
          <w:sz w:val="18"/>
          <w:szCs w:val="18"/>
          <w:lang w:val="en-US"/>
        </w:rPr>
        <w:t>−</w:t>
      </w:r>
      <w:r w:rsidR="005545C0">
        <w:rPr>
          <w:rFonts w:cs="Arial"/>
          <w:sz w:val="18"/>
          <w:szCs w:val="18"/>
          <w:lang w:val="en-US"/>
        </w:rPr>
        <w:t>116</w:t>
      </w:r>
      <w:r>
        <w:rPr>
          <w:rFonts w:cs="Arial"/>
          <w:sz w:val="18"/>
          <w:szCs w:val="18"/>
          <w:lang w:val="en-US"/>
        </w:rPr>
        <w:t>.</w:t>
      </w:r>
    </w:p>
    <w:p w14:paraId="76188A8A" w14:textId="101EF745" w:rsidR="00DC1809" w:rsidRDefault="00DC1809" w:rsidP="00363B49">
      <w:pPr>
        <w:pStyle w:val="References"/>
        <w:spacing w:before="240" w:after="240"/>
        <w:rPr>
          <w:rFonts w:cs="Arial"/>
          <w:sz w:val="18"/>
          <w:szCs w:val="18"/>
          <w:lang w:val="en-US"/>
        </w:rPr>
      </w:pPr>
      <w:r>
        <w:rPr>
          <w:rFonts w:cs="Arial"/>
          <w:sz w:val="18"/>
          <w:szCs w:val="18"/>
          <w:lang w:val="en-US"/>
        </w:rPr>
        <w:t>[26]</w:t>
      </w:r>
      <w:r>
        <w:rPr>
          <w:rFonts w:cs="Arial"/>
          <w:sz w:val="18"/>
          <w:szCs w:val="18"/>
          <w:lang w:val="en-US"/>
        </w:rPr>
        <w:tab/>
      </w:r>
      <w:r w:rsidRPr="00DC1809">
        <w:rPr>
          <w:rFonts w:cs="Arial"/>
          <w:sz w:val="18"/>
          <w:szCs w:val="18"/>
          <w:lang w:val="en-US"/>
        </w:rPr>
        <w:t>S. Zhang, R. Karthikeyan</w:t>
      </w:r>
      <w:r>
        <w:rPr>
          <w:rFonts w:cs="Arial"/>
          <w:sz w:val="18"/>
          <w:szCs w:val="18"/>
          <w:lang w:val="en-US"/>
        </w:rPr>
        <w:t>,</w:t>
      </w:r>
      <w:r w:rsidRPr="00DC1809">
        <w:rPr>
          <w:rFonts w:cs="Arial"/>
          <w:sz w:val="18"/>
          <w:szCs w:val="18"/>
          <w:lang w:val="en-US"/>
        </w:rPr>
        <w:t xml:space="preserve"> S. D. Fernando, </w:t>
      </w:r>
      <w:r w:rsidR="00CB07F2" w:rsidRPr="00CB07F2">
        <w:rPr>
          <w:rFonts w:cs="Arial"/>
          <w:sz w:val="18"/>
          <w:szCs w:val="18"/>
          <w:lang w:val="en-US"/>
        </w:rPr>
        <w:t>Low-</w:t>
      </w:r>
      <w:r w:rsidR="00CB07F2">
        <w:rPr>
          <w:rFonts w:cs="Arial"/>
          <w:sz w:val="18"/>
          <w:szCs w:val="18"/>
          <w:lang w:val="en-US"/>
        </w:rPr>
        <w:t>T</w:t>
      </w:r>
      <w:r w:rsidR="00CB07F2" w:rsidRPr="00CB07F2">
        <w:rPr>
          <w:rFonts w:cs="Arial"/>
          <w:sz w:val="18"/>
          <w:szCs w:val="18"/>
          <w:lang w:val="en-US"/>
        </w:rPr>
        <w:t xml:space="preserve">emperature </w:t>
      </w:r>
      <w:r w:rsidR="00CB07F2">
        <w:rPr>
          <w:rFonts w:cs="Arial"/>
          <w:sz w:val="18"/>
          <w:szCs w:val="18"/>
          <w:lang w:val="en-US"/>
        </w:rPr>
        <w:t>B</w:t>
      </w:r>
      <w:r w:rsidR="00CB07F2" w:rsidRPr="00CB07F2">
        <w:rPr>
          <w:rFonts w:cs="Arial"/>
          <w:sz w:val="18"/>
          <w:szCs w:val="18"/>
          <w:lang w:val="en-US"/>
        </w:rPr>
        <w:t xml:space="preserve">iological </w:t>
      </w:r>
      <w:r w:rsidR="00CB07F2">
        <w:rPr>
          <w:rFonts w:cs="Arial"/>
          <w:sz w:val="18"/>
          <w:szCs w:val="18"/>
          <w:lang w:val="en-US"/>
        </w:rPr>
        <w:t>A</w:t>
      </w:r>
      <w:r w:rsidR="00CB07F2" w:rsidRPr="00CB07F2">
        <w:rPr>
          <w:rFonts w:cs="Arial"/>
          <w:sz w:val="18"/>
          <w:szCs w:val="18"/>
          <w:lang w:val="en-US"/>
        </w:rPr>
        <w:t xml:space="preserve">ctivation of </w:t>
      </w:r>
      <w:r w:rsidR="00CB07F2">
        <w:rPr>
          <w:rFonts w:cs="Arial"/>
          <w:sz w:val="18"/>
          <w:szCs w:val="18"/>
          <w:lang w:val="en-US"/>
        </w:rPr>
        <w:t>M</w:t>
      </w:r>
      <w:r w:rsidR="00CB07F2" w:rsidRPr="00CB07F2">
        <w:rPr>
          <w:rFonts w:cs="Arial"/>
          <w:sz w:val="18"/>
          <w:szCs w:val="18"/>
          <w:lang w:val="en-US"/>
        </w:rPr>
        <w:t xml:space="preserve">ethane: </w:t>
      </w:r>
      <w:r w:rsidR="00CB07F2">
        <w:rPr>
          <w:rFonts w:cs="Arial"/>
          <w:sz w:val="18"/>
          <w:szCs w:val="18"/>
          <w:lang w:val="en-US"/>
        </w:rPr>
        <w:t>S</w:t>
      </w:r>
      <w:r w:rsidR="00CB07F2" w:rsidRPr="00CB07F2">
        <w:rPr>
          <w:rFonts w:cs="Arial"/>
          <w:sz w:val="18"/>
          <w:szCs w:val="18"/>
          <w:lang w:val="en-US"/>
        </w:rPr>
        <w:t xml:space="preserve">tructure, </w:t>
      </w:r>
      <w:r w:rsidR="00CB07F2">
        <w:rPr>
          <w:rFonts w:cs="Arial"/>
          <w:sz w:val="18"/>
          <w:szCs w:val="18"/>
          <w:lang w:val="en-US"/>
        </w:rPr>
        <w:t>F</w:t>
      </w:r>
      <w:r w:rsidR="00CB07F2" w:rsidRPr="00CB07F2">
        <w:rPr>
          <w:rFonts w:cs="Arial"/>
          <w:sz w:val="18"/>
          <w:szCs w:val="18"/>
          <w:lang w:val="en-US"/>
        </w:rPr>
        <w:t xml:space="preserve">unction and </w:t>
      </w:r>
      <w:r w:rsidR="00CB07F2">
        <w:rPr>
          <w:rFonts w:cs="Arial"/>
          <w:sz w:val="18"/>
          <w:szCs w:val="18"/>
          <w:lang w:val="en-US"/>
        </w:rPr>
        <w:t>M</w:t>
      </w:r>
      <w:r w:rsidR="00CB07F2" w:rsidRPr="00CB07F2">
        <w:rPr>
          <w:rFonts w:cs="Arial"/>
          <w:sz w:val="18"/>
          <w:szCs w:val="18"/>
          <w:lang w:val="en-US"/>
        </w:rPr>
        <w:t xml:space="preserve">olecular </w:t>
      </w:r>
      <w:r w:rsidR="00CB07F2">
        <w:rPr>
          <w:rFonts w:cs="Arial"/>
          <w:sz w:val="18"/>
          <w:szCs w:val="18"/>
          <w:lang w:val="en-US"/>
        </w:rPr>
        <w:t>I</w:t>
      </w:r>
      <w:r w:rsidR="00CB07F2" w:rsidRPr="00CB07F2">
        <w:rPr>
          <w:rFonts w:cs="Arial"/>
          <w:sz w:val="18"/>
          <w:szCs w:val="18"/>
          <w:lang w:val="en-US"/>
        </w:rPr>
        <w:t xml:space="preserve">nteractions of </w:t>
      </w:r>
      <w:r w:rsidR="00CB07F2">
        <w:rPr>
          <w:rFonts w:cs="Arial"/>
          <w:sz w:val="18"/>
          <w:szCs w:val="18"/>
          <w:lang w:val="en-US"/>
        </w:rPr>
        <w:t>S</w:t>
      </w:r>
      <w:r w:rsidR="00CB07F2" w:rsidRPr="00CB07F2">
        <w:rPr>
          <w:rFonts w:cs="Arial"/>
          <w:sz w:val="18"/>
          <w:szCs w:val="18"/>
          <w:lang w:val="en-US"/>
        </w:rPr>
        <w:t xml:space="preserve">oluble and </w:t>
      </w:r>
      <w:r w:rsidR="00CB07F2">
        <w:rPr>
          <w:rFonts w:cs="Arial"/>
          <w:sz w:val="18"/>
          <w:szCs w:val="18"/>
          <w:lang w:val="en-US"/>
        </w:rPr>
        <w:t>P</w:t>
      </w:r>
      <w:r w:rsidR="00CB07F2" w:rsidRPr="00CB07F2">
        <w:rPr>
          <w:rFonts w:cs="Arial"/>
          <w:sz w:val="18"/>
          <w:szCs w:val="18"/>
          <w:lang w:val="en-US"/>
        </w:rPr>
        <w:t xml:space="preserve">articulate </w:t>
      </w:r>
      <w:r w:rsidR="00CB07F2">
        <w:rPr>
          <w:rFonts w:cs="Arial"/>
          <w:sz w:val="18"/>
          <w:szCs w:val="18"/>
          <w:lang w:val="en-US"/>
        </w:rPr>
        <w:t>M</w:t>
      </w:r>
      <w:r w:rsidR="00CB07F2" w:rsidRPr="00CB07F2">
        <w:rPr>
          <w:rFonts w:cs="Arial"/>
          <w:sz w:val="18"/>
          <w:szCs w:val="18"/>
          <w:lang w:val="en-US"/>
        </w:rPr>
        <w:t xml:space="preserve">ethane </w:t>
      </w:r>
      <w:r w:rsidR="00CB07F2">
        <w:rPr>
          <w:rFonts w:cs="Arial"/>
          <w:sz w:val="18"/>
          <w:szCs w:val="18"/>
          <w:lang w:val="en-US"/>
        </w:rPr>
        <w:t>M</w:t>
      </w:r>
      <w:r w:rsidR="00CB07F2" w:rsidRPr="00CB07F2">
        <w:rPr>
          <w:rFonts w:cs="Arial"/>
          <w:sz w:val="18"/>
          <w:szCs w:val="18"/>
          <w:lang w:val="en-US"/>
        </w:rPr>
        <w:t>onooxygenases</w:t>
      </w:r>
      <w:r w:rsidR="002C78CC">
        <w:rPr>
          <w:rFonts w:cs="Arial"/>
          <w:sz w:val="18"/>
          <w:szCs w:val="18"/>
          <w:lang w:val="en-US"/>
        </w:rPr>
        <w:t xml:space="preserve">. </w:t>
      </w:r>
      <w:r w:rsidRPr="00DC1809">
        <w:rPr>
          <w:rFonts w:cs="Arial"/>
          <w:i/>
          <w:iCs/>
          <w:sz w:val="18"/>
          <w:szCs w:val="18"/>
          <w:lang w:val="en-US"/>
        </w:rPr>
        <w:t xml:space="preserve">Rev. Environ. Sci. </w:t>
      </w:r>
      <w:proofErr w:type="spellStart"/>
      <w:r w:rsidRPr="00DC1809">
        <w:rPr>
          <w:rFonts w:cs="Arial"/>
          <w:i/>
          <w:iCs/>
          <w:sz w:val="18"/>
          <w:szCs w:val="18"/>
          <w:lang w:val="en-US"/>
        </w:rPr>
        <w:t>Biotechnol</w:t>
      </w:r>
      <w:proofErr w:type="spellEnd"/>
      <w:r w:rsidRPr="00DC1809">
        <w:rPr>
          <w:rFonts w:cs="Arial"/>
          <w:sz w:val="18"/>
          <w:szCs w:val="18"/>
          <w:lang w:val="en-US"/>
        </w:rPr>
        <w:t xml:space="preserve">. </w:t>
      </w:r>
      <w:r w:rsidRPr="00DC1809">
        <w:rPr>
          <w:rFonts w:cs="Arial"/>
          <w:b/>
          <w:bCs/>
          <w:sz w:val="18"/>
          <w:szCs w:val="18"/>
          <w:lang w:val="en-US"/>
        </w:rPr>
        <w:t>2017</w:t>
      </w:r>
      <w:r w:rsidRPr="00DC1809">
        <w:rPr>
          <w:rFonts w:cs="Arial"/>
          <w:sz w:val="18"/>
          <w:szCs w:val="18"/>
          <w:lang w:val="en-US"/>
        </w:rPr>
        <w:t xml:space="preserve">, </w:t>
      </w:r>
      <w:r w:rsidRPr="00DC1809">
        <w:rPr>
          <w:rFonts w:cs="Arial"/>
          <w:i/>
          <w:iCs/>
          <w:sz w:val="18"/>
          <w:szCs w:val="18"/>
          <w:lang w:val="en-US"/>
        </w:rPr>
        <w:t>16</w:t>
      </w:r>
      <w:r w:rsidRPr="00DC1809">
        <w:rPr>
          <w:rFonts w:cs="Arial"/>
          <w:sz w:val="18"/>
          <w:szCs w:val="18"/>
          <w:lang w:val="en-US"/>
        </w:rPr>
        <w:t>, 611</w:t>
      </w:r>
      <w:r w:rsidR="002C78CC">
        <w:rPr>
          <w:rFonts w:cs="Arial"/>
          <w:sz w:val="18"/>
          <w:szCs w:val="18"/>
          <w:lang w:val="en-US"/>
        </w:rPr>
        <w:t>−</w:t>
      </w:r>
      <w:r w:rsidR="00CB07F2">
        <w:rPr>
          <w:rFonts w:cs="Arial"/>
          <w:sz w:val="18"/>
          <w:szCs w:val="18"/>
          <w:lang w:val="en-US"/>
        </w:rPr>
        <w:t>623</w:t>
      </w:r>
      <w:r>
        <w:rPr>
          <w:rFonts w:cs="Arial"/>
          <w:sz w:val="18"/>
          <w:szCs w:val="18"/>
          <w:lang w:val="en-US"/>
        </w:rPr>
        <w:t>.</w:t>
      </w:r>
    </w:p>
    <w:p w14:paraId="2ACA4A84" w14:textId="52CF7F9A" w:rsidR="00DC1809" w:rsidRDefault="00DC1809" w:rsidP="00363B49">
      <w:pPr>
        <w:pStyle w:val="References"/>
        <w:spacing w:before="240" w:after="240"/>
        <w:rPr>
          <w:rFonts w:cs="Arial"/>
          <w:sz w:val="18"/>
          <w:szCs w:val="18"/>
          <w:lang w:val="en-US"/>
        </w:rPr>
      </w:pPr>
      <w:r>
        <w:rPr>
          <w:rFonts w:cs="Arial"/>
          <w:sz w:val="18"/>
          <w:szCs w:val="18"/>
          <w:lang w:val="en-US"/>
        </w:rPr>
        <w:t>[27]</w:t>
      </w:r>
      <w:r>
        <w:rPr>
          <w:rFonts w:cs="Arial"/>
          <w:sz w:val="18"/>
          <w:szCs w:val="18"/>
          <w:lang w:val="en-US"/>
        </w:rPr>
        <w:tab/>
      </w:r>
      <w:r w:rsidRPr="00DC1809">
        <w:rPr>
          <w:rFonts w:cs="Arial"/>
          <w:sz w:val="18"/>
          <w:szCs w:val="18"/>
          <w:lang w:val="en-US"/>
        </w:rPr>
        <w:t>V. C.-C. Wang, S. Maji, P. P.-Y. Chen, H. K. Lee, S. S.-F. Yu</w:t>
      </w:r>
      <w:r>
        <w:rPr>
          <w:rFonts w:cs="Arial"/>
          <w:sz w:val="18"/>
          <w:szCs w:val="18"/>
          <w:lang w:val="en-US"/>
        </w:rPr>
        <w:t>,</w:t>
      </w:r>
      <w:r w:rsidRPr="00DC1809">
        <w:rPr>
          <w:rFonts w:cs="Arial"/>
          <w:sz w:val="18"/>
          <w:szCs w:val="18"/>
          <w:lang w:val="en-US"/>
        </w:rPr>
        <w:t xml:space="preserve"> S. I. Chan, </w:t>
      </w:r>
      <w:r w:rsidR="00155ABC" w:rsidRPr="00155ABC">
        <w:rPr>
          <w:rFonts w:cs="Arial"/>
          <w:sz w:val="18"/>
          <w:szCs w:val="18"/>
          <w:lang w:val="en-US"/>
        </w:rPr>
        <w:t>Alkane Oxidation: Methane Monooxygenases, Related Enzymes, and Their Biomimetics</w:t>
      </w:r>
      <w:r>
        <w:rPr>
          <w:rFonts w:cs="Arial"/>
          <w:sz w:val="18"/>
          <w:szCs w:val="18"/>
          <w:lang w:val="en-US"/>
        </w:rPr>
        <w:t xml:space="preserve">. </w:t>
      </w:r>
      <w:r w:rsidRPr="00DC1809">
        <w:rPr>
          <w:rFonts w:cs="Arial"/>
          <w:i/>
          <w:iCs/>
          <w:sz w:val="18"/>
          <w:szCs w:val="18"/>
          <w:lang w:val="en-US"/>
        </w:rPr>
        <w:t>Chem. Rev</w:t>
      </w:r>
      <w:r w:rsidRPr="00DC1809">
        <w:rPr>
          <w:rFonts w:cs="Arial"/>
          <w:sz w:val="18"/>
          <w:szCs w:val="18"/>
          <w:lang w:val="en-US"/>
        </w:rPr>
        <w:t xml:space="preserve">. </w:t>
      </w:r>
      <w:r w:rsidRPr="00DC1809">
        <w:rPr>
          <w:rFonts w:cs="Arial"/>
          <w:b/>
          <w:bCs/>
          <w:sz w:val="18"/>
          <w:szCs w:val="18"/>
          <w:lang w:val="en-US"/>
        </w:rPr>
        <w:t>2017</w:t>
      </w:r>
      <w:r w:rsidRPr="00DC1809">
        <w:rPr>
          <w:rFonts w:cs="Arial"/>
          <w:sz w:val="18"/>
          <w:szCs w:val="18"/>
          <w:lang w:val="en-US"/>
        </w:rPr>
        <w:t xml:space="preserve">, </w:t>
      </w:r>
      <w:r w:rsidRPr="00DC1809">
        <w:rPr>
          <w:rFonts w:cs="Arial"/>
          <w:i/>
          <w:iCs/>
          <w:sz w:val="18"/>
          <w:szCs w:val="18"/>
          <w:lang w:val="en-US"/>
        </w:rPr>
        <w:t>117</w:t>
      </w:r>
      <w:r w:rsidRPr="00DC1809">
        <w:rPr>
          <w:rFonts w:cs="Arial"/>
          <w:sz w:val="18"/>
          <w:szCs w:val="18"/>
          <w:lang w:val="en-US"/>
        </w:rPr>
        <w:t>, 8574</w:t>
      </w:r>
      <w:r w:rsidR="002C78CC">
        <w:rPr>
          <w:rFonts w:cs="Arial"/>
          <w:sz w:val="18"/>
          <w:szCs w:val="18"/>
          <w:lang w:val="en-US"/>
        </w:rPr>
        <w:t>−</w:t>
      </w:r>
      <w:r w:rsidR="00155ABC">
        <w:rPr>
          <w:rFonts w:cs="Arial"/>
          <w:sz w:val="18"/>
          <w:szCs w:val="18"/>
          <w:lang w:val="en-US"/>
        </w:rPr>
        <w:t>8621</w:t>
      </w:r>
      <w:r>
        <w:rPr>
          <w:rFonts w:cs="Arial"/>
          <w:sz w:val="18"/>
          <w:szCs w:val="18"/>
          <w:lang w:val="en-US"/>
        </w:rPr>
        <w:t>.</w:t>
      </w:r>
    </w:p>
    <w:p w14:paraId="76612DDD" w14:textId="677467F6" w:rsidR="00DC1809" w:rsidRDefault="00DC1809" w:rsidP="00363B49">
      <w:pPr>
        <w:pStyle w:val="References"/>
        <w:spacing w:before="240" w:after="240"/>
        <w:rPr>
          <w:rFonts w:cs="Arial"/>
          <w:sz w:val="18"/>
          <w:szCs w:val="18"/>
          <w:lang w:val="en-US"/>
        </w:rPr>
      </w:pPr>
      <w:r>
        <w:rPr>
          <w:rFonts w:cs="Arial"/>
          <w:sz w:val="18"/>
          <w:szCs w:val="18"/>
          <w:lang w:val="en-US"/>
        </w:rPr>
        <w:t>[28]</w:t>
      </w:r>
      <w:r>
        <w:rPr>
          <w:rFonts w:cs="Arial"/>
          <w:sz w:val="18"/>
          <w:szCs w:val="18"/>
          <w:lang w:val="en-US"/>
        </w:rPr>
        <w:tab/>
      </w:r>
      <w:r w:rsidRPr="00DC1809">
        <w:rPr>
          <w:rFonts w:cs="Arial"/>
          <w:sz w:val="18"/>
          <w:szCs w:val="18"/>
          <w:lang w:val="en-US"/>
        </w:rPr>
        <w:t xml:space="preserve">A. C. Ghosh, C. </w:t>
      </w:r>
      <w:proofErr w:type="spellStart"/>
      <w:r w:rsidRPr="00DC1809">
        <w:rPr>
          <w:rFonts w:cs="Arial"/>
          <w:sz w:val="18"/>
          <w:szCs w:val="18"/>
          <w:lang w:val="en-US"/>
        </w:rPr>
        <w:t>Duboc</w:t>
      </w:r>
      <w:proofErr w:type="spellEnd"/>
      <w:r>
        <w:rPr>
          <w:rFonts w:cs="Arial"/>
          <w:sz w:val="18"/>
          <w:szCs w:val="18"/>
          <w:lang w:val="en-US"/>
        </w:rPr>
        <w:t>,</w:t>
      </w:r>
      <w:r w:rsidRPr="00DC1809">
        <w:rPr>
          <w:rFonts w:cs="Arial"/>
          <w:sz w:val="18"/>
          <w:szCs w:val="18"/>
          <w:lang w:val="en-US"/>
        </w:rPr>
        <w:t xml:space="preserve"> M. Gennari,</w:t>
      </w:r>
      <w:r>
        <w:rPr>
          <w:rFonts w:cs="Arial"/>
          <w:sz w:val="18"/>
          <w:szCs w:val="18"/>
          <w:lang w:val="en-US"/>
        </w:rPr>
        <w:t xml:space="preserve"> </w:t>
      </w:r>
      <w:r w:rsidR="00155ABC" w:rsidRPr="00155ABC">
        <w:rPr>
          <w:rFonts w:cs="Arial"/>
          <w:sz w:val="18"/>
          <w:szCs w:val="18"/>
          <w:lang w:val="en-US"/>
        </w:rPr>
        <w:t xml:space="preserve">Synergy </w:t>
      </w:r>
      <w:r w:rsidR="00155ABC">
        <w:rPr>
          <w:rFonts w:cs="Arial"/>
          <w:sz w:val="18"/>
          <w:szCs w:val="18"/>
          <w:lang w:val="en-US"/>
        </w:rPr>
        <w:t>B</w:t>
      </w:r>
      <w:r w:rsidR="00155ABC" w:rsidRPr="00155ABC">
        <w:rPr>
          <w:rFonts w:cs="Arial"/>
          <w:sz w:val="18"/>
          <w:szCs w:val="18"/>
          <w:lang w:val="en-US"/>
        </w:rPr>
        <w:t xml:space="preserve">etween </w:t>
      </w:r>
      <w:r w:rsidR="00155ABC">
        <w:rPr>
          <w:rFonts w:cs="Arial"/>
          <w:sz w:val="18"/>
          <w:szCs w:val="18"/>
          <w:lang w:val="en-US"/>
        </w:rPr>
        <w:t>M</w:t>
      </w:r>
      <w:r w:rsidR="00155ABC" w:rsidRPr="00155ABC">
        <w:rPr>
          <w:rFonts w:cs="Arial"/>
          <w:sz w:val="18"/>
          <w:szCs w:val="18"/>
          <w:lang w:val="en-US"/>
        </w:rPr>
        <w:t xml:space="preserve">etals for </w:t>
      </w:r>
      <w:r w:rsidR="00155ABC">
        <w:rPr>
          <w:rFonts w:cs="Arial"/>
          <w:sz w:val="18"/>
          <w:szCs w:val="18"/>
          <w:lang w:val="en-US"/>
        </w:rPr>
        <w:t>S</w:t>
      </w:r>
      <w:r w:rsidR="00155ABC" w:rsidRPr="00155ABC">
        <w:rPr>
          <w:rFonts w:cs="Arial"/>
          <w:sz w:val="18"/>
          <w:szCs w:val="18"/>
          <w:lang w:val="en-US"/>
        </w:rPr>
        <w:t xml:space="preserve">mall </w:t>
      </w:r>
      <w:r w:rsidR="00155ABC">
        <w:rPr>
          <w:rFonts w:cs="Arial"/>
          <w:sz w:val="18"/>
          <w:szCs w:val="18"/>
          <w:lang w:val="en-US"/>
        </w:rPr>
        <w:t>M</w:t>
      </w:r>
      <w:r w:rsidR="00155ABC" w:rsidRPr="00155ABC">
        <w:rPr>
          <w:rFonts w:cs="Arial"/>
          <w:sz w:val="18"/>
          <w:szCs w:val="18"/>
          <w:lang w:val="en-US"/>
        </w:rPr>
        <w:t xml:space="preserve">olecule </w:t>
      </w:r>
      <w:r w:rsidR="00155ABC">
        <w:rPr>
          <w:rFonts w:cs="Arial"/>
          <w:sz w:val="18"/>
          <w:szCs w:val="18"/>
          <w:lang w:val="en-US"/>
        </w:rPr>
        <w:t>A</w:t>
      </w:r>
      <w:r w:rsidR="00155ABC" w:rsidRPr="00155ABC">
        <w:rPr>
          <w:rFonts w:cs="Arial"/>
          <w:sz w:val="18"/>
          <w:szCs w:val="18"/>
          <w:lang w:val="en-US"/>
        </w:rPr>
        <w:t xml:space="preserve">ctivation: Enzymes and </w:t>
      </w:r>
      <w:r w:rsidR="00155ABC">
        <w:rPr>
          <w:rFonts w:cs="Arial"/>
          <w:sz w:val="18"/>
          <w:szCs w:val="18"/>
          <w:lang w:val="en-US"/>
        </w:rPr>
        <w:t>B</w:t>
      </w:r>
      <w:r w:rsidR="00155ABC" w:rsidRPr="00155ABC">
        <w:rPr>
          <w:rFonts w:cs="Arial"/>
          <w:sz w:val="18"/>
          <w:szCs w:val="18"/>
          <w:lang w:val="en-US"/>
        </w:rPr>
        <w:t xml:space="preserve">io-inspired </w:t>
      </w:r>
      <w:r w:rsidR="00155ABC">
        <w:rPr>
          <w:rFonts w:cs="Arial"/>
          <w:sz w:val="18"/>
          <w:szCs w:val="18"/>
          <w:lang w:val="en-US"/>
        </w:rPr>
        <w:t>C</w:t>
      </w:r>
      <w:r w:rsidR="00155ABC" w:rsidRPr="00155ABC">
        <w:rPr>
          <w:rFonts w:cs="Arial"/>
          <w:sz w:val="18"/>
          <w:szCs w:val="18"/>
          <w:lang w:val="en-US"/>
        </w:rPr>
        <w:t>omplexes</w:t>
      </w:r>
      <w:r>
        <w:rPr>
          <w:rFonts w:cs="Arial"/>
          <w:sz w:val="18"/>
          <w:szCs w:val="18"/>
          <w:lang w:val="en-US"/>
        </w:rPr>
        <w:t>.</w:t>
      </w:r>
      <w:r w:rsidRPr="00DC1809">
        <w:rPr>
          <w:rFonts w:cs="Arial"/>
          <w:sz w:val="18"/>
          <w:szCs w:val="18"/>
          <w:lang w:val="en-US"/>
        </w:rPr>
        <w:t xml:space="preserve"> </w:t>
      </w:r>
      <w:r w:rsidRPr="00DC1809">
        <w:rPr>
          <w:rFonts w:cs="Arial"/>
          <w:i/>
          <w:iCs/>
          <w:sz w:val="18"/>
          <w:szCs w:val="18"/>
          <w:lang w:val="en-US"/>
        </w:rPr>
        <w:t>Coord. Chem. Rev</w:t>
      </w:r>
      <w:r w:rsidRPr="00DC1809">
        <w:rPr>
          <w:rFonts w:cs="Arial"/>
          <w:sz w:val="18"/>
          <w:szCs w:val="18"/>
          <w:lang w:val="en-US"/>
        </w:rPr>
        <w:t xml:space="preserve">. </w:t>
      </w:r>
      <w:r w:rsidRPr="00DC1809">
        <w:rPr>
          <w:rFonts w:cs="Arial"/>
          <w:b/>
          <w:bCs/>
          <w:sz w:val="18"/>
          <w:szCs w:val="18"/>
          <w:lang w:val="en-US"/>
        </w:rPr>
        <w:t>2021</w:t>
      </w:r>
      <w:r w:rsidRPr="00DC1809">
        <w:rPr>
          <w:rFonts w:cs="Arial"/>
          <w:sz w:val="18"/>
          <w:szCs w:val="18"/>
          <w:lang w:val="en-US"/>
        </w:rPr>
        <w:t xml:space="preserve">, </w:t>
      </w:r>
      <w:r w:rsidRPr="00DC1809">
        <w:rPr>
          <w:rFonts w:cs="Arial"/>
          <w:i/>
          <w:iCs/>
          <w:sz w:val="18"/>
          <w:szCs w:val="18"/>
          <w:lang w:val="en-US"/>
        </w:rPr>
        <w:t>428</w:t>
      </w:r>
      <w:r w:rsidRPr="00DC1809">
        <w:rPr>
          <w:rFonts w:cs="Arial"/>
          <w:sz w:val="18"/>
          <w:szCs w:val="18"/>
          <w:lang w:val="en-US"/>
        </w:rPr>
        <w:t xml:space="preserve">, </w:t>
      </w:r>
      <w:r>
        <w:rPr>
          <w:rFonts w:cs="Arial"/>
          <w:sz w:val="18"/>
          <w:szCs w:val="18"/>
          <w:lang w:val="en-US"/>
        </w:rPr>
        <w:t xml:space="preserve">No. </w:t>
      </w:r>
      <w:r w:rsidRPr="00DC1809">
        <w:rPr>
          <w:rFonts w:cs="Arial"/>
          <w:sz w:val="18"/>
          <w:szCs w:val="18"/>
          <w:lang w:val="en-US"/>
        </w:rPr>
        <w:t>213606</w:t>
      </w:r>
      <w:r>
        <w:rPr>
          <w:rFonts w:cs="Arial"/>
          <w:sz w:val="18"/>
          <w:szCs w:val="18"/>
          <w:lang w:val="en-US"/>
        </w:rPr>
        <w:t>.</w:t>
      </w:r>
    </w:p>
    <w:p w14:paraId="30976A3B" w14:textId="4D3987DA" w:rsidR="00DC1809" w:rsidRDefault="00DC1809" w:rsidP="00363B49">
      <w:pPr>
        <w:pStyle w:val="References"/>
        <w:spacing w:before="240" w:after="240"/>
        <w:rPr>
          <w:rFonts w:cs="Arial"/>
          <w:sz w:val="18"/>
          <w:szCs w:val="18"/>
          <w:lang w:val="en-US"/>
        </w:rPr>
      </w:pPr>
      <w:r>
        <w:rPr>
          <w:rFonts w:cs="Arial"/>
          <w:sz w:val="18"/>
          <w:szCs w:val="18"/>
          <w:lang w:val="en-US"/>
        </w:rPr>
        <w:t>[29]</w:t>
      </w:r>
      <w:r>
        <w:rPr>
          <w:rFonts w:cs="Arial"/>
          <w:sz w:val="18"/>
          <w:szCs w:val="18"/>
          <w:lang w:val="en-US"/>
        </w:rPr>
        <w:tab/>
      </w:r>
      <w:r w:rsidRPr="00DC1809">
        <w:rPr>
          <w:rFonts w:cs="Arial"/>
          <w:sz w:val="18"/>
          <w:szCs w:val="18"/>
          <w:lang w:val="en-US"/>
        </w:rPr>
        <w:t>C. W. Koo</w:t>
      </w:r>
      <w:r>
        <w:rPr>
          <w:rFonts w:cs="Arial"/>
          <w:sz w:val="18"/>
          <w:szCs w:val="18"/>
          <w:lang w:val="en-US"/>
        </w:rPr>
        <w:t>,</w:t>
      </w:r>
      <w:r w:rsidRPr="00DC1809">
        <w:rPr>
          <w:rFonts w:cs="Arial"/>
          <w:sz w:val="18"/>
          <w:szCs w:val="18"/>
          <w:lang w:val="en-US"/>
        </w:rPr>
        <w:t xml:space="preserve"> A. C. Rosenzweig,</w:t>
      </w:r>
      <w:r>
        <w:rPr>
          <w:rFonts w:cs="Arial"/>
          <w:sz w:val="18"/>
          <w:szCs w:val="18"/>
          <w:lang w:val="en-US"/>
        </w:rPr>
        <w:t xml:space="preserve"> </w:t>
      </w:r>
      <w:r w:rsidR="00155ABC" w:rsidRPr="00155ABC">
        <w:rPr>
          <w:rFonts w:cs="Arial"/>
          <w:sz w:val="18"/>
          <w:szCs w:val="18"/>
          <w:lang w:val="en-US"/>
        </w:rPr>
        <w:t xml:space="preserve">Biochemistry of </w:t>
      </w:r>
      <w:r w:rsidR="00155ABC">
        <w:rPr>
          <w:rFonts w:cs="Arial"/>
          <w:sz w:val="18"/>
          <w:szCs w:val="18"/>
          <w:lang w:val="en-US"/>
        </w:rPr>
        <w:t>A</w:t>
      </w:r>
      <w:r w:rsidR="00155ABC" w:rsidRPr="00155ABC">
        <w:rPr>
          <w:rFonts w:cs="Arial"/>
          <w:sz w:val="18"/>
          <w:szCs w:val="18"/>
          <w:lang w:val="en-US"/>
        </w:rPr>
        <w:t xml:space="preserve">erobic </w:t>
      </w:r>
      <w:r w:rsidR="00155ABC">
        <w:rPr>
          <w:rFonts w:cs="Arial"/>
          <w:sz w:val="18"/>
          <w:szCs w:val="18"/>
          <w:lang w:val="en-US"/>
        </w:rPr>
        <w:t>B</w:t>
      </w:r>
      <w:r w:rsidR="00155ABC" w:rsidRPr="00155ABC">
        <w:rPr>
          <w:rFonts w:cs="Arial"/>
          <w:sz w:val="18"/>
          <w:szCs w:val="18"/>
          <w:lang w:val="en-US"/>
        </w:rPr>
        <w:t xml:space="preserve">iological </w:t>
      </w:r>
      <w:r w:rsidR="00155ABC">
        <w:rPr>
          <w:rFonts w:cs="Arial"/>
          <w:sz w:val="18"/>
          <w:szCs w:val="18"/>
          <w:lang w:val="en-US"/>
        </w:rPr>
        <w:t>M</w:t>
      </w:r>
      <w:r w:rsidR="00155ABC" w:rsidRPr="00155ABC">
        <w:rPr>
          <w:rFonts w:cs="Arial"/>
          <w:sz w:val="18"/>
          <w:szCs w:val="18"/>
          <w:lang w:val="en-US"/>
        </w:rPr>
        <w:t xml:space="preserve">ethane </w:t>
      </w:r>
      <w:r w:rsidR="00155ABC">
        <w:rPr>
          <w:rFonts w:cs="Arial"/>
          <w:sz w:val="18"/>
          <w:szCs w:val="18"/>
          <w:lang w:val="en-US"/>
        </w:rPr>
        <w:t>O</w:t>
      </w:r>
      <w:r w:rsidR="00155ABC" w:rsidRPr="00155ABC">
        <w:rPr>
          <w:rFonts w:cs="Arial"/>
          <w:sz w:val="18"/>
          <w:szCs w:val="18"/>
          <w:lang w:val="en-US"/>
        </w:rPr>
        <w:t>xidation</w:t>
      </w:r>
      <w:r>
        <w:rPr>
          <w:rFonts w:cs="Arial"/>
          <w:sz w:val="18"/>
          <w:szCs w:val="18"/>
          <w:lang w:val="en-US"/>
        </w:rPr>
        <w:t>.</w:t>
      </w:r>
      <w:r w:rsidRPr="00DC1809">
        <w:rPr>
          <w:rFonts w:cs="Arial"/>
          <w:sz w:val="18"/>
          <w:szCs w:val="18"/>
          <w:lang w:val="en-US"/>
        </w:rPr>
        <w:t xml:space="preserve"> </w:t>
      </w:r>
      <w:r w:rsidRPr="00DC1809">
        <w:rPr>
          <w:rFonts w:cs="Arial"/>
          <w:i/>
          <w:iCs/>
          <w:sz w:val="18"/>
          <w:szCs w:val="18"/>
          <w:lang w:val="en-US"/>
        </w:rPr>
        <w:t>Chem. Soc. Rev</w:t>
      </w:r>
      <w:r w:rsidRPr="00DC1809">
        <w:rPr>
          <w:rFonts w:cs="Arial"/>
          <w:sz w:val="18"/>
          <w:szCs w:val="18"/>
          <w:lang w:val="en-US"/>
        </w:rPr>
        <w:t xml:space="preserve">. </w:t>
      </w:r>
      <w:r w:rsidRPr="00DC1809">
        <w:rPr>
          <w:rFonts w:cs="Arial"/>
          <w:b/>
          <w:bCs/>
          <w:sz w:val="18"/>
          <w:szCs w:val="18"/>
          <w:lang w:val="en-US"/>
        </w:rPr>
        <w:t>2021</w:t>
      </w:r>
      <w:r w:rsidRPr="00DC1809">
        <w:rPr>
          <w:rFonts w:cs="Arial"/>
          <w:sz w:val="18"/>
          <w:szCs w:val="18"/>
          <w:lang w:val="en-US"/>
        </w:rPr>
        <w:t xml:space="preserve">, </w:t>
      </w:r>
      <w:r w:rsidRPr="00DC1809">
        <w:rPr>
          <w:rFonts w:cs="Arial"/>
          <w:i/>
          <w:iCs/>
          <w:sz w:val="18"/>
          <w:szCs w:val="18"/>
          <w:lang w:val="en-US"/>
        </w:rPr>
        <w:t>50</w:t>
      </w:r>
      <w:r w:rsidRPr="00DC1809">
        <w:rPr>
          <w:rFonts w:cs="Arial"/>
          <w:sz w:val="18"/>
          <w:szCs w:val="18"/>
          <w:lang w:val="en-US"/>
        </w:rPr>
        <w:t>, 3424</w:t>
      </w:r>
      <w:r w:rsidR="002C78CC">
        <w:rPr>
          <w:rFonts w:cs="Arial"/>
          <w:sz w:val="18"/>
          <w:szCs w:val="18"/>
          <w:lang w:val="en-US"/>
        </w:rPr>
        <w:t>−</w:t>
      </w:r>
      <w:r w:rsidR="00155ABC">
        <w:rPr>
          <w:rFonts w:cs="Arial"/>
          <w:sz w:val="18"/>
          <w:szCs w:val="18"/>
          <w:lang w:val="en-US"/>
        </w:rPr>
        <w:t>3436</w:t>
      </w:r>
      <w:r>
        <w:rPr>
          <w:rFonts w:cs="Arial"/>
          <w:sz w:val="18"/>
          <w:szCs w:val="18"/>
          <w:lang w:val="en-US"/>
        </w:rPr>
        <w:t>.</w:t>
      </w:r>
    </w:p>
    <w:p w14:paraId="5E39FA05" w14:textId="0556952D" w:rsidR="000422FE" w:rsidRDefault="00DC1809" w:rsidP="00363B49">
      <w:pPr>
        <w:pStyle w:val="References"/>
        <w:spacing w:before="240" w:after="240"/>
        <w:rPr>
          <w:rFonts w:cs="Arial"/>
          <w:sz w:val="18"/>
          <w:szCs w:val="18"/>
          <w:lang w:val="en-US"/>
        </w:rPr>
      </w:pPr>
      <w:r>
        <w:rPr>
          <w:rFonts w:cs="Arial"/>
          <w:sz w:val="18"/>
          <w:szCs w:val="18"/>
          <w:lang w:val="en-US"/>
        </w:rPr>
        <w:t>[30]</w:t>
      </w:r>
      <w:r>
        <w:rPr>
          <w:rFonts w:cs="Arial"/>
          <w:sz w:val="18"/>
          <w:szCs w:val="18"/>
          <w:lang w:val="en-US"/>
        </w:rPr>
        <w:tab/>
      </w:r>
      <w:r w:rsidRPr="00DC1809">
        <w:rPr>
          <w:rFonts w:cs="Arial"/>
          <w:sz w:val="18"/>
          <w:szCs w:val="18"/>
          <w:lang w:val="en-US"/>
        </w:rPr>
        <w:t>C. E. Schulz, R. G. Castillo, D. A. Pantazis, S. DeBeer</w:t>
      </w:r>
      <w:r>
        <w:rPr>
          <w:rFonts w:cs="Arial"/>
          <w:sz w:val="18"/>
          <w:szCs w:val="18"/>
          <w:lang w:val="en-US"/>
        </w:rPr>
        <w:t>,</w:t>
      </w:r>
      <w:r w:rsidRPr="00DC1809">
        <w:rPr>
          <w:rFonts w:cs="Arial"/>
          <w:sz w:val="18"/>
          <w:szCs w:val="18"/>
          <w:lang w:val="en-US"/>
        </w:rPr>
        <w:t xml:space="preserve"> F.</w:t>
      </w:r>
      <w:r w:rsidRPr="00DC1809">
        <w:t xml:space="preserve"> </w:t>
      </w:r>
      <w:r w:rsidRPr="00DC1809">
        <w:rPr>
          <w:rFonts w:cs="Arial"/>
          <w:sz w:val="18"/>
          <w:szCs w:val="18"/>
          <w:lang w:val="en-US"/>
        </w:rPr>
        <w:t xml:space="preserve">Neese, </w:t>
      </w:r>
      <w:r w:rsidR="00293DFD" w:rsidRPr="00293DFD">
        <w:rPr>
          <w:rFonts w:cs="Arial"/>
          <w:sz w:val="18"/>
          <w:szCs w:val="18"/>
          <w:lang w:val="en-US"/>
        </w:rPr>
        <w:t>Structure–Spectroscopy Correlations for Intermediate Q of Soluble Methane Monooxygenase: Insights from QM/MM Calculations</w:t>
      </w:r>
      <w:r>
        <w:rPr>
          <w:rFonts w:cs="Arial"/>
          <w:sz w:val="18"/>
          <w:szCs w:val="18"/>
          <w:lang w:val="en-US"/>
        </w:rPr>
        <w:t xml:space="preserve">. </w:t>
      </w:r>
      <w:r w:rsidRPr="00DC1809">
        <w:rPr>
          <w:rFonts w:cs="Arial"/>
          <w:i/>
          <w:iCs/>
          <w:sz w:val="18"/>
          <w:szCs w:val="18"/>
          <w:lang w:val="en-US"/>
        </w:rPr>
        <w:t>J. Am. Chem. Soc</w:t>
      </w:r>
      <w:r w:rsidRPr="00DC1809">
        <w:rPr>
          <w:rFonts w:cs="Arial"/>
          <w:sz w:val="18"/>
          <w:szCs w:val="18"/>
          <w:lang w:val="en-US"/>
        </w:rPr>
        <w:t xml:space="preserve">. </w:t>
      </w:r>
      <w:r w:rsidRPr="00DC1809">
        <w:rPr>
          <w:rFonts w:cs="Arial"/>
          <w:b/>
          <w:bCs/>
          <w:sz w:val="18"/>
          <w:szCs w:val="18"/>
          <w:lang w:val="en-US"/>
        </w:rPr>
        <w:t>2021</w:t>
      </w:r>
      <w:r w:rsidRPr="00DC1809">
        <w:rPr>
          <w:rFonts w:cs="Arial"/>
          <w:sz w:val="18"/>
          <w:szCs w:val="18"/>
          <w:lang w:val="en-US"/>
        </w:rPr>
        <w:t xml:space="preserve">, </w:t>
      </w:r>
      <w:r w:rsidRPr="00DC1809">
        <w:rPr>
          <w:rFonts w:cs="Arial"/>
          <w:i/>
          <w:iCs/>
          <w:sz w:val="18"/>
          <w:szCs w:val="18"/>
          <w:lang w:val="en-US"/>
        </w:rPr>
        <w:t>143</w:t>
      </w:r>
      <w:r w:rsidRPr="00DC1809">
        <w:rPr>
          <w:rFonts w:cs="Arial"/>
          <w:sz w:val="18"/>
          <w:szCs w:val="18"/>
          <w:lang w:val="en-US"/>
        </w:rPr>
        <w:t>, 6560</w:t>
      </w:r>
      <w:r w:rsidR="002C78CC">
        <w:rPr>
          <w:rFonts w:cs="Arial"/>
          <w:sz w:val="18"/>
          <w:szCs w:val="18"/>
          <w:lang w:val="en-US"/>
        </w:rPr>
        <w:t>−</w:t>
      </w:r>
      <w:r w:rsidR="00293DFD">
        <w:rPr>
          <w:rFonts w:cs="Arial"/>
          <w:sz w:val="18"/>
          <w:szCs w:val="18"/>
          <w:lang w:val="en-US"/>
        </w:rPr>
        <w:t>6577</w:t>
      </w:r>
      <w:r>
        <w:rPr>
          <w:rFonts w:cs="Arial"/>
          <w:sz w:val="18"/>
          <w:szCs w:val="18"/>
          <w:lang w:val="en-US"/>
        </w:rPr>
        <w:t>.</w:t>
      </w:r>
    </w:p>
    <w:p w14:paraId="5273B633" w14:textId="1CA86234" w:rsidR="00FB7568" w:rsidRDefault="00FB7568" w:rsidP="00363B49">
      <w:pPr>
        <w:pStyle w:val="References"/>
        <w:spacing w:before="240" w:after="240"/>
        <w:rPr>
          <w:rFonts w:cs="Arial"/>
          <w:sz w:val="18"/>
          <w:szCs w:val="18"/>
          <w:lang w:val="en-US"/>
        </w:rPr>
      </w:pPr>
      <w:r>
        <w:rPr>
          <w:rFonts w:cs="Arial"/>
          <w:sz w:val="18"/>
          <w:szCs w:val="18"/>
          <w:lang w:val="en-US"/>
        </w:rPr>
        <w:t>[31]</w:t>
      </w:r>
      <w:r>
        <w:rPr>
          <w:rFonts w:cs="Arial"/>
          <w:sz w:val="18"/>
          <w:szCs w:val="18"/>
          <w:lang w:val="en-US"/>
        </w:rPr>
        <w:tab/>
        <w:t xml:space="preserve">H. M. </w:t>
      </w:r>
      <w:r w:rsidRPr="00FB7568">
        <w:rPr>
          <w:rFonts w:cs="Arial"/>
          <w:sz w:val="18"/>
          <w:szCs w:val="18"/>
          <w:lang w:val="en-US"/>
        </w:rPr>
        <w:t xml:space="preserve">Berman, </w:t>
      </w:r>
      <w:r>
        <w:rPr>
          <w:rFonts w:cs="Arial"/>
          <w:sz w:val="18"/>
          <w:szCs w:val="18"/>
          <w:lang w:val="en-US"/>
        </w:rPr>
        <w:t>J.</w:t>
      </w:r>
      <w:r w:rsidRPr="00FB7568">
        <w:rPr>
          <w:rFonts w:cs="Arial"/>
          <w:sz w:val="18"/>
          <w:szCs w:val="18"/>
          <w:lang w:val="en-US"/>
        </w:rPr>
        <w:t xml:space="preserve"> Westbrook, </w:t>
      </w:r>
      <w:r>
        <w:rPr>
          <w:rFonts w:cs="Arial"/>
          <w:sz w:val="18"/>
          <w:szCs w:val="18"/>
          <w:lang w:val="en-US"/>
        </w:rPr>
        <w:t>Z.</w:t>
      </w:r>
      <w:r w:rsidRPr="00FB7568">
        <w:rPr>
          <w:rFonts w:cs="Arial"/>
          <w:sz w:val="18"/>
          <w:szCs w:val="18"/>
          <w:lang w:val="en-US"/>
        </w:rPr>
        <w:t xml:space="preserve"> Feng, </w:t>
      </w:r>
      <w:r>
        <w:rPr>
          <w:rFonts w:cs="Arial"/>
          <w:sz w:val="18"/>
          <w:szCs w:val="18"/>
          <w:lang w:val="en-US"/>
        </w:rPr>
        <w:t>G.</w:t>
      </w:r>
      <w:r w:rsidRPr="00FB7568">
        <w:rPr>
          <w:rFonts w:cs="Arial"/>
          <w:sz w:val="18"/>
          <w:szCs w:val="18"/>
          <w:lang w:val="en-US"/>
        </w:rPr>
        <w:t xml:space="preserve"> Gilliland, </w:t>
      </w:r>
      <w:r>
        <w:rPr>
          <w:rFonts w:cs="Arial"/>
          <w:sz w:val="18"/>
          <w:szCs w:val="18"/>
          <w:lang w:val="en-US"/>
        </w:rPr>
        <w:t>T. N.</w:t>
      </w:r>
      <w:r w:rsidRPr="00FB7568">
        <w:rPr>
          <w:rFonts w:cs="Arial"/>
          <w:sz w:val="18"/>
          <w:szCs w:val="18"/>
          <w:lang w:val="en-US"/>
        </w:rPr>
        <w:t xml:space="preserve"> Bhat, </w:t>
      </w:r>
      <w:r>
        <w:rPr>
          <w:rFonts w:cs="Arial"/>
          <w:sz w:val="18"/>
          <w:szCs w:val="18"/>
          <w:lang w:val="en-US"/>
        </w:rPr>
        <w:t>H.</w:t>
      </w:r>
      <w:r w:rsidRPr="00FB7568">
        <w:rPr>
          <w:rFonts w:cs="Arial"/>
          <w:sz w:val="18"/>
          <w:szCs w:val="18"/>
          <w:lang w:val="en-US"/>
        </w:rPr>
        <w:t xml:space="preserve"> Weissig, </w:t>
      </w:r>
      <w:r>
        <w:rPr>
          <w:rFonts w:cs="Arial"/>
          <w:sz w:val="18"/>
          <w:szCs w:val="18"/>
          <w:lang w:val="en-US"/>
        </w:rPr>
        <w:t>I. N.</w:t>
      </w:r>
      <w:r w:rsidRPr="00FB7568">
        <w:rPr>
          <w:rFonts w:cs="Arial"/>
          <w:sz w:val="18"/>
          <w:szCs w:val="18"/>
          <w:lang w:val="en-US"/>
        </w:rPr>
        <w:t xml:space="preserve"> Shindyalov, </w:t>
      </w:r>
      <w:r>
        <w:rPr>
          <w:rFonts w:cs="Arial"/>
          <w:sz w:val="18"/>
          <w:szCs w:val="18"/>
          <w:lang w:val="en-US"/>
        </w:rPr>
        <w:t>P. E.</w:t>
      </w:r>
      <w:r w:rsidRPr="00FB7568">
        <w:rPr>
          <w:rFonts w:cs="Arial"/>
          <w:sz w:val="18"/>
          <w:szCs w:val="18"/>
          <w:lang w:val="en-US"/>
        </w:rPr>
        <w:t xml:space="preserve"> Bourne, The Protein Data Bank. </w:t>
      </w:r>
      <w:proofErr w:type="spellStart"/>
      <w:r w:rsidRPr="00FB7568">
        <w:rPr>
          <w:rFonts w:cs="Arial"/>
          <w:i/>
          <w:iCs/>
          <w:sz w:val="18"/>
          <w:szCs w:val="18"/>
          <w:lang w:val="en-US"/>
        </w:rPr>
        <w:t>Nucl</w:t>
      </w:r>
      <w:proofErr w:type="spellEnd"/>
      <w:r w:rsidRPr="00FB7568">
        <w:rPr>
          <w:rFonts w:cs="Arial"/>
          <w:i/>
          <w:iCs/>
          <w:sz w:val="18"/>
          <w:szCs w:val="18"/>
          <w:lang w:val="en-US"/>
        </w:rPr>
        <w:t>. Acids Res</w:t>
      </w:r>
      <w:r w:rsidRPr="00FB7568">
        <w:rPr>
          <w:rFonts w:cs="Arial"/>
          <w:sz w:val="18"/>
          <w:szCs w:val="18"/>
          <w:lang w:val="en-US"/>
        </w:rPr>
        <w:t xml:space="preserve">. </w:t>
      </w:r>
      <w:r w:rsidRPr="00FB7568">
        <w:rPr>
          <w:rFonts w:cs="Arial"/>
          <w:b/>
          <w:bCs/>
          <w:sz w:val="18"/>
          <w:szCs w:val="18"/>
          <w:lang w:val="en-US"/>
        </w:rPr>
        <w:t>2000</w:t>
      </w:r>
      <w:r w:rsidRPr="00FB7568">
        <w:rPr>
          <w:rFonts w:cs="Arial"/>
          <w:sz w:val="18"/>
          <w:szCs w:val="18"/>
          <w:lang w:val="en-US"/>
        </w:rPr>
        <w:t xml:space="preserve">, </w:t>
      </w:r>
      <w:r w:rsidRPr="00FB7568">
        <w:rPr>
          <w:rFonts w:cs="Arial"/>
          <w:i/>
          <w:iCs/>
          <w:sz w:val="18"/>
          <w:szCs w:val="18"/>
          <w:lang w:val="en-US"/>
        </w:rPr>
        <w:t>28</w:t>
      </w:r>
      <w:r w:rsidRPr="00FB7568">
        <w:rPr>
          <w:rFonts w:cs="Arial"/>
          <w:sz w:val="18"/>
          <w:szCs w:val="18"/>
          <w:lang w:val="en-US"/>
        </w:rPr>
        <w:t>, 235</w:t>
      </w:r>
      <w:r w:rsidR="004A0362">
        <w:rPr>
          <w:rFonts w:cs="Arial"/>
          <w:sz w:val="18"/>
          <w:szCs w:val="18"/>
          <w:lang w:val="en-US"/>
        </w:rPr>
        <w:t>−</w:t>
      </w:r>
      <w:r w:rsidRPr="00FB7568">
        <w:rPr>
          <w:rFonts w:cs="Arial"/>
          <w:sz w:val="18"/>
          <w:szCs w:val="18"/>
          <w:lang w:val="en-US"/>
        </w:rPr>
        <w:t>242</w:t>
      </w:r>
      <w:r>
        <w:rPr>
          <w:rFonts w:cs="Arial"/>
          <w:sz w:val="18"/>
          <w:szCs w:val="18"/>
          <w:lang w:val="en-US"/>
        </w:rPr>
        <w:t>.</w:t>
      </w:r>
    </w:p>
    <w:p w14:paraId="13B40B56" w14:textId="5A52F895" w:rsidR="00116099" w:rsidRDefault="00116099" w:rsidP="00116099">
      <w:pPr>
        <w:pStyle w:val="References"/>
        <w:spacing w:before="240" w:after="240"/>
        <w:rPr>
          <w:rFonts w:cs="Arial"/>
          <w:sz w:val="18"/>
          <w:szCs w:val="18"/>
          <w:lang w:val="en-US"/>
        </w:rPr>
      </w:pPr>
      <w:r>
        <w:rPr>
          <w:rFonts w:cs="Arial"/>
          <w:sz w:val="18"/>
          <w:szCs w:val="18"/>
          <w:lang w:val="en-US"/>
        </w:rPr>
        <w:t>[32]</w:t>
      </w:r>
      <w:r>
        <w:rPr>
          <w:rFonts w:cs="Arial"/>
          <w:sz w:val="18"/>
          <w:szCs w:val="18"/>
          <w:lang w:val="en-US"/>
        </w:rPr>
        <w:tab/>
      </w:r>
      <w:r w:rsidRPr="001752E3">
        <w:rPr>
          <w:rFonts w:cs="Arial"/>
          <w:sz w:val="18"/>
          <w:szCs w:val="18"/>
          <w:lang w:val="en-US"/>
        </w:rPr>
        <w:t>S. S. M. Mubarak, T. R. Malcolm, H. G. Brown, E. Hanssen, M. J. Maher, G. McColl</w:t>
      </w:r>
      <w:r>
        <w:rPr>
          <w:rFonts w:cs="Arial"/>
          <w:sz w:val="18"/>
          <w:szCs w:val="18"/>
          <w:lang w:val="en-US"/>
        </w:rPr>
        <w:t>,</w:t>
      </w:r>
      <w:r w:rsidRPr="001752E3">
        <w:rPr>
          <w:rFonts w:cs="Arial"/>
          <w:sz w:val="18"/>
          <w:szCs w:val="18"/>
          <w:lang w:val="en-US"/>
        </w:rPr>
        <w:t xml:space="preserve"> G. N. L. Jameson,</w:t>
      </w:r>
      <w:r>
        <w:rPr>
          <w:rFonts w:cs="Arial"/>
          <w:sz w:val="18"/>
          <w:szCs w:val="18"/>
          <w:lang w:val="en-US"/>
        </w:rPr>
        <w:t xml:space="preserve"> </w:t>
      </w:r>
      <w:r w:rsidRPr="00293DFD">
        <w:rPr>
          <w:rFonts w:cs="Arial"/>
          <w:sz w:val="18"/>
          <w:szCs w:val="18"/>
          <w:lang w:val="en-US"/>
        </w:rPr>
        <w:t xml:space="preserve">Biochemical Characterization of </w:t>
      </w:r>
      <w:r w:rsidRPr="00116099">
        <w:rPr>
          <w:rFonts w:cs="Arial"/>
          <w:i/>
          <w:iCs/>
          <w:sz w:val="18"/>
          <w:szCs w:val="18"/>
          <w:lang w:val="en-US"/>
        </w:rPr>
        <w:t>Caenorhabditis elegans</w:t>
      </w:r>
      <w:r w:rsidRPr="00293DFD">
        <w:rPr>
          <w:rFonts w:cs="Arial"/>
          <w:sz w:val="18"/>
          <w:szCs w:val="18"/>
          <w:lang w:val="en-US"/>
        </w:rPr>
        <w:t xml:space="preserve"> Ferritins</w:t>
      </w:r>
      <w:r>
        <w:rPr>
          <w:rFonts w:cs="Arial"/>
          <w:sz w:val="18"/>
          <w:szCs w:val="18"/>
          <w:lang w:val="en-US"/>
        </w:rPr>
        <w:t>.</w:t>
      </w:r>
      <w:r w:rsidRPr="001752E3">
        <w:rPr>
          <w:rFonts w:cs="Arial"/>
          <w:sz w:val="18"/>
          <w:szCs w:val="18"/>
          <w:lang w:val="en-US"/>
        </w:rPr>
        <w:t xml:space="preserve"> </w:t>
      </w:r>
      <w:r w:rsidRPr="001752E3">
        <w:rPr>
          <w:rFonts w:cs="Arial"/>
          <w:i/>
          <w:iCs/>
          <w:sz w:val="18"/>
          <w:szCs w:val="18"/>
          <w:lang w:val="en-US"/>
        </w:rPr>
        <w:t>Biochemistry</w:t>
      </w:r>
      <w:r w:rsidRPr="001752E3">
        <w:rPr>
          <w:rFonts w:cs="Arial"/>
          <w:sz w:val="18"/>
          <w:szCs w:val="18"/>
          <w:lang w:val="en-US"/>
        </w:rPr>
        <w:t xml:space="preserve"> </w:t>
      </w:r>
      <w:r w:rsidRPr="001752E3">
        <w:rPr>
          <w:rFonts w:cs="Arial"/>
          <w:b/>
          <w:bCs/>
          <w:sz w:val="18"/>
          <w:szCs w:val="18"/>
          <w:lang w:val="en-US"/>
        </w:rPr>
        <w:t>2023</w:t>
      </w:r>
      <w:r w:rsidRPr="001752E3">
        <w:rPr>
          <w:rFonts w:cs="Arial"/>
          <w:sz w:val="18"/>
          <w:szCs w:val="18"/>
          <w:lang w:val="en-US"/>
        </w:rPr>
        <w:t xml:space="preserve">, </w:t>
      </w:r>
      <w:r w:rsidRPr="001752E3">
        <w:rPr>
          <w:rFonts w:cs="Arial"/>
          <w:i/>
          <w:iCs/>
          <w:sz w:val="18"/>
          <w:szCs w:val="18"/>
          <w:lang w:val="en-US"/>
        </w:rPr>
        <w:t>62</w:t>
      </w:r>
      <w:r w:rsidRPr="001752E3">
        <w:rPr>
          <w:rFonts w:cs="Arial"/>
          <w:sz w:val="18"/>
          <w:szCs w:val="18"/>
          <w:lang w:val="en-US"/>
        </w:rPr>
        <w:t>, 1484</w:t>
      </w:r>
      <w:r>
        <w:rPr>
          <w:rFonts w:cs="Arial"/>
          <w:sz w:val="18"/>
          <w:szCs w:val="18"/>
          <w:lang w:val="en-US"/>
        </w:rPr>
        <w:t>−1496.</w:t>
      </w:r>
    </w:p>
    <w:p w14:paraId="5305FB95" w14:textId="6553FC36" w:rsidR="009E5489" w:rsidRDefault="00FB7568" w:rsidP="00363B49">
      <w:pPr>
        <w:pStyle w:val="References"/>
        <w:spacing w:before="240" w:after="240"/>
        <w:rPr>
          <w:rFonts w:cs="Arial"/>
          <w:sz w:val="18"/>
          <w:szCs w:val="18"/>
          <w:lang w:val="en-US"/>
        </w:rPr>
      </w:pPr>
      <w:r>
        <w:rPr>
          <w:rFonts w:cs="Arial"/>
          <w:sz w:val="18"/>
          <w:szCs w:val="18"/>
          <w:lang w:val="en-US"/>
        </w:rPr>
        <w:t>[3</w:t>
      </w:r>
      <w:r w:rsidR="00116099">
        <w:rPr>
          <w:rFonts w:cs="Arial"/>
          <w:sz w:val="18"/>
          <w:szCs w:val="18"/>
          <w:lang w:val="en-US"/>
        </w:rPr>
        <w:t>3</w:t>
      </w:r>
      <w:r>
        <w:rPr>
          <w:rFonts w:cs="Arial"/>
          <w:sz w:val="18"/>
          <w:szCs w:val="18"/>
          <w:lang w:val="en-US"/>
        </w:rPr>
        <w:t>]</w:t>
      </w:r>
      <w:r>
        <w:rPr>
          <w:rFonts w:cs="Arial"/>
          <w:sz w:val="18"/>
          <w:szCs w:val="18"/>
          <w:lang w:val="en-US"/>
        </w:rPr>
        <w:tab/>
      </w:r>
      <w:r w:rsidR="009E5489" w:rsidRPr="009E5489">
        <w:rPr>
          <w:rFonts w:cs="Arial"/>
          <w:sz w:val="18"/>
          <w:szCs w:val="18"/>
          <w:lang w:val="en-US"/>
        </w:rPr>
        <w:t>J. M. Bradley, D. A. Svistunenko, T. L. Lawson, A. M. Hemmings, G. R. Moore</w:t>
      </w:r>
      <w:r w:rsidR="009E5489">
        <w:rPr>
          <w:rFonts w:cs="Arial"/>
          <w:sz w:val="18"/>
          <w:szCs w:val="18"/>
          <w:lang w:val="en-US"/>
        </w:rPr>
        <w:t>,</w:t>
      </w:r>
      <w:r w:rsidR="009E5489" w:rsidRPr="009E5489">
        <w:rPr>
          <w:rFonts w:cs="Arial"/>
          <w:sz w:val="18"/>
          <w:szCs w:val="18"/>
          <w:lang w:val="en-US"/>
        </w:rPr>
        <w:t xml:space="preserve"> N. E. Le Brun, </w:t>
      </w:r>
      <w:r w:rsidR="00293DFD" w:rsidRPr="00293DFD">
        <w:rPr>
          <w:rFonts w:cs="Arial"/>
          <w:sz w:val="18"/>
          <w:szCs w:val="18"/>
          <w:lang w:val="en-US"/>
        </w:rPr>
        <w:t xml:space="preserve">Three </w:t>
      </w:r>
      <w:r w:rsidR="00293DFD">
        <w:rPr>
          <w:rFonts w:cs="Arial"/>
          <w:sz w:val="18"/>
          <w:szCs w:val="18"/>
          <w:lang w:val="en-US"/>
        </w:rPr>
        <w:t>A</w:t>
      </w:r>
      <w:r w:rsidR="00293DFD" w:rsidRPr="00293DFD">
        <w:rPr>
          <w:rFonts w:cs="Arial"/>
          <w:sz w:val="18"/>
          <w:szCs w:val="18"/>
          <w:lang w:val="en-US"/>
        </w:rPr>
        <w:t xml:space="preserve">romatic </w:t>
      </w:r>
      <w:r w:rsidR="00293DFD">
        <w:rPr>
          <w:rFonts w:cs="Arial"/>
          <w:sz w:val="18"/>
          <w:szCs w:val="18"/>
          <w:lang w:val="en-US"/>
        </w:rPr>
        <w:t>R</w:t>
      </w:r>
      <w:r w:rsidR="00293DFD" w:rsidRPr="00293DFD">
        <w:rPr>
          <w:rFonts w:cs="Arial"/>
          <w:sz w:val="18"/>
          <w:szCs w:val="18"/>
          <w:lang w:val="en-US"/>
        </w:rPr>
        <w:t xml:space="preserve">esidues </w:t>
      </w:r>
      <w:r w:rsidR="00293DFD">
        <w:rPr>
          <w:rFonts w:cs="Arial"/>
          <w:sz w:val="18"/>
          <w:szCs w:val="18"/>
          <w:lang w:val="en-US"/>
        </w:rPr>
        <w:t>A</w:t>
      </w:r>
      <w:r w:rsidR="00293DFD" w:rsidRPr="00293DFD">
        <w:rPr>
          <w:rFonts w:cs="Arial"/>
          <w:sz w:val="18"/>
          <w:szCs w:val="18"/>
          <w:lang w:val="en-US"/>
        </w:rPr>
        <w:t xml:space="preserve">re </w:t>
      </w:r>
      <w:r w:rsidR="00293DFD">
        <w:rPr>
          <w:rFonts w:cs="Arial"/>
          <w:sz w:val="18"/>
          <w:szCs w:val="18"/>
          <w:lang w:val="en-US"/>
        </w:rPr>
        <w:t>R</w:t>
      </w:r>
      <w:r w:rsidR="00293DFD" w:rsidRPr="00293DFD">
        <w:rPr>
          <w:rFonts w:cs="Arial"/>
          <w:sz w:val="18"/>
          <w:szCs w:val="18"/>
          <w:lang w:val="en-US"/>
        </w:rPr>
        <w:t xml:space="preserve">equired for </w:t>
      </w:r>
      <w:r w:rsidR="00293DFD">
        <w:rPr>
          <w:rFonts w:cs="Arial"/>
          <w:sz w:val="18"/>
          <w:szCs w:val="18"/>
          <w:lang w:val="en-US"/>
        </w:rPr>
        <w:t>E</w:t>
      </w:r>
      <w:r w:rsidR="00293DFD" w:rsidRPr="00293DFD">
        <w:rPr>
          <w:rFonts w:cs="Arial"/>
          <w:sz w:val="18"/>
          <w:szCs w:val="18"/>
          <w:lang w:val="en-US"/>
        </w:rPr>
        <w:t xml:space="preserve">lectron </w:t>
      </w:r>
      <w:r w:rsidR="00293DFD">
        <w:rPr>
          <w:rFonts w:cs="Arial"/>
          <w:sz w:val="18"/>
          <w:szCs w:val="18"/>
          <w:lang w:val="en-US"/>
        </w:rPr>
        <w:t>T</w:t>
      </w:r>
      <w:r w:rsidR="00293DFD" w:rsidRPr="00293DFD">
        <w:rPr>
          <w:rFonts w:cs="Arial"/>
          <w:sz w:val="18"/>
          <w:szCs w:val="18"/>
          <w:lang w:val="en-US"/>
        </w:rPr>
        <w:t xml:space="preserve">ransfer </w:t>
      </w:r>
      <w:r w:rsidR="00293DFD">
        <w:rPr>
          <w:rFonts w:cs="Arial"/>
          <w:sz w:val="18"/>
          <w:szCs w:val="18"/>
          <w:lang w:val="en-US"/>
        </w:rPr>
        <w:t>D</w:t>
      </w:r>
      <w:r w:rsidR="00293DFD" w:rsidRPr="00293DFD">
        <w:rPr>
          <w:rFonts w:cs="Arial"/>
          <w:sz w:val="18"/>
          <w:szCs w:val="18"/>
          <w:lang w:val="en-US"/>
        </w:rPr>
        <w:t xml:space="preserve">uring </w:t>
      </w:r>
      <w:r w:rsidR="00293DFD">
        <w:rPr>
          <w:rFonts w:cs="Arial"/>
          <w:sz w:val="18"/>
          <w:szCs w:val="18"/>
          <w:lang w:val="en-US"/>
        </w:rPr>
        <w:t>I</w:t>
      </w:r>
      <w:r w:rsidR="00293DFD" w:rsidRPr="00293DFD">
        <w:rPr>
          <w:rFonts w:cs="Arial"/>
          <w:sz w:val="18"/>
          <w:szCs w:val="18"/>
          <w:lang w:val="en-US"/>
        </w:rPr>
        <w:t xml:space="preserve">ron </w:t>
      </w:r>
      <w:r w:rsidR="00293DFD">
        <w:rPr>
          <w:rFonts w:cs="Arial"/>
          <w:sz w:val="18"/>
          <w:szCs w:val="18"/>
          <w:lang w:val="en-US"/>
        </w:rPr>
        <w:t>M</w:t>
      </w:r>
      <w:r w:rsidR="00293DFD" w:rsidRPr="00293DFD">
        <w:rPr>
          <w:rFonts w:cs="Arial"/>
          <w:sz w:val="18"/>
          <w:szCs w:val="18"/>
          <w:lang w:val="en-US"/>
        </w:rPr>
        <w:t xml:space="preserve">ineralization in </w:t>
      </w:r>
      <w:r w:rsidR="00293DFD">
        <w:rPr>
          <w:rFonts w:cs="Arial"/>
          <w:sz w:val="18"/>
          <w:szCs w:val="18"/>
          <w:lang w:val="en-US"/>
        </w:rPr>
        <w:t>B</w:t>
      </w:r>
      <w:r w:rsidR="00293DFD" w:rsidRPr="00293DFD">
        <w:rPr>
          <w:rFonts w:cs="Arial"/>
          <w:sz w:val="18"/>
          <w:szCs w:val="18"/>
          <w:lang w:val="en-US"/>
        </w:rPr>
        <w:t>acterioferritin</w:t>
      </w:r>
      <w:r w:rsidR="009E5489">
        <w:rPr>
          <w:rFonts w:cs="Arial"/>
          <w:sz w:val="18"/>
          <w:szCs w:val="18"/>
          <w:lang w:val="en-US"/>
        </w:rPr>
        <w:t xml:space="preserve">. </w:t>
      </w:r>
      <w:proofErr w:type="spellStart"/>
      <w:r w:rsidR="009E5489" w:rsidRPr="009E5489">
        <w:rPr>
          <w:rFonts w:cs="Arial"/>
          <w:i/>
          <w:iCs/>
          <w:sz w:val="18"/>
          <w:szCs w:val="18"/>
          <w:lang w:val="en-US"/>
        </w:rPr>
        <w:t>Angew</w:t>
      </w:r>
      <w:proofErr w:type="spellEnd"/>
      <w:r w:rsidR="009E5489" w:rsidRPr="009E5489">
        <w:rPr>
          <w:rFonts w:cs="Arial"/>
          <w:i/>
          <w:iCs/>
          <w:sz w:val="18"/>
          <w:szCs w:val="18"/>
          <w:lang w:val="en-US"/>
        </w:rPr>
        <w:t>. Chem. Int. Ed</w:t>
      </w:r>
      <w:r w:rsidR="009E5489" w:rsidRPr="009E5489">
        <w:rPr>
          <w:rFonts w:cs="Arial"/>
          <w:sz w:val="18"/>
          <w:szCs w:val="18"/>
          <w:lang w:val="en-US"/>
        </w:rPr>
        <w:t xml:space="preserve">. </w:t>
      </w:r>
      <w:r w:rsidR="009E5489" w:rsidRPr="009E5489">
        <w:rPr>
          <w:rFonts w:cs="Arial"/>
          <w:b/>
          <w:bCs/>
          <w:sz w:val="18"/>
          <w:szCs w:val="18"/>
          <w:lang w:val="en-US"/>
        </w:rPr>
        <w:t>2015</w:t>
      </w:r>
      <w:r w:rsidR="009E5489" w:rsidRPr="009E5489">
        <w:rPr>
          <w:rFonts w:cs="Arial"/>
          <w:sz w:val="18"/>
          <w:szCs w:val="18"/>
          <w:lang w:val="en-US"/>
        </w:rPr>
        <w:t xml:space="preserve">, </w:t>
      </w:r>
      <w:r w:rsidR="009E5489" w:rsidRPr="009E5489">
        <w:rPr>
          <w:rFonts w:cs="Arial"/>
          <w:i/>
          <w:iCs/>
          <w:sz w:val="18"/>
          <w:szCs w:val="18"/>
          <w:lang w:val="en-US"/>
        </w:rPr>
        <w:t>54</w:t>
      </w:r>
      <w:r w:rsidR="009E5489" w:rsidRPr="009E5489">
        <w:rPr>
          <w:rFonts w:cs="Arial"/>
          <w:sz w:val="18"/>
          <w:szCs w:val="18"/>
          <w:lang w:val="en-US"/>
        </w:rPr>
        <w:t xml:space="preserve">, </w:t>
      </w:r>
      <w:r w:rsidR="00293DFD">
        <w:rPr>
          <w:rFonts w:cs="Arial"/>
          <w:sz w:val="18"/>
          <w:szCs w:val="18"/>
          <w:lang w:val="en-US"/>
        </w:rPr>
        <w:t xml:space="preserve">No. </w:t>
      </w:r>
      <w:r w:rsidR="009E5489" w:rsidRPr="009E5489">
        <w:rPr>
          <w:rFonts w:cs="Arial"/>
          <w:sz w:val="18"/>
          <w:szCs w:val="18"/>
          <w:lang w:val="en-US"/>
        </w:rPr>
        <w:t>14763</w:t>
      </w:r>
      <w:r w:rsidR="009E5489">
        <w:rPr>
          <w:rFonts w:cs="Arial"/>
          <w:sz w:val="18"/>
          <w:szCs w:val="18"/>
          <w:lang w:val="en-US"/>
        </w:rPr>
        <w:t>.</w:t>
      </w:r>
    </w:p>
    <w:p w14:paraId="0A3208AD" w14:textId="22DB7366" w:rsidR="009E5489" w:rsidRDefault="009E5489" w:rsidP="00363B49">
      <w:pPr>
        <w:pStyle w:val="References"/>
        <w:spacing w:before="240" w:after="240"/>
        <w:rPr>
          <w:rFonts w:cs="Arial"/>
          <w:sz w:val="18"/>
          <w:szCs w:val="18"/>
          <w:lang w:val="en-US"/>
        </w:rPr>
      </w:pPr>
      <w:r>
        <w:rPr>
          <w:rFonts w:cs="Arial"/>
          <w:sz w:val="18"/>
          <w:szCs w:val="18"/>
          <w:lang w:val="en-US"/>
        </w:rPr>
        <w:t>[3</w:t>
      </w:r>
      <w:r w:rsidR="00116099">
        <w:rPr>
          <w:rFonts w:cs="Arial"/>
          <w:sz w:val="18"/>
          <w:szCs w:val="18"/>
          <w:lang w:val="en-US"/>
        </w:rPr>
        <w:t>4</w:t>
      </w:r>
      <w:r>
        <w:rPr>
          <w:rFonts w:cs="Arial"/>
          <w:sz w:val="18"/>
          <w:szCs w:val="18"/>
          <w:lang w:val="en-US"/>
        </w:rPr>
        <w:t>]</w:t>
      </w:r>
      <w:r>
        <w:rPr>
          <w:rFonts w:cs="Arial"/>
          <w:sz w:val="18"/>
          <w:szCs w:val="18"/>
          <w:lang w:val="en-US"/>
        </w:rPr>
        <w:tab/>
      </w:r>
      <w:r w:rsidRPr="009E5489">
        <w:rPr>
          <w:rFonts w:cs="Arial"/>
          <w:sz w:val="18"/>
          <w:szCs w:val="18"/>
          <w:lang w:val="en-US"/>
        </w:rPr>
        <w:t xml:space="preserve">K. H. Ebrahimi, P. L. </w:t>
      </w:r>
      <w:proofErr w:type="spellStart"/>
      <w:r w:rsidRPr="009E5489">
        <w:rPr>
          <w:rFonts w:cs="Arial"/>
          <w:sz w:val="18"/>
          <w:szCs w:val="18"/>
          <w:lang w:val="en-US"/>
        </w:rPr>
        <w:t>Hagedoorn</w:t>
      </w:r>
      <w:proofErr w:type="spellEnd"/>
      <w:r>
        <w:rPr>
          <w:rFonts w:cs="Arial"/>
          <w:sz w:val="18"/>
          <w:szCs w:val="18"/>
          <w:lang w:val="en-US"/>
        </w:rPr>
        <w:t>,</w:t>
      </w:r>
      <w:r w:rsidRPr="009E5489">
        <w:rPr>
          <w:rFonts w:cs="Arial"/>
          <w:sz w:val="18"/>
          <w:szCs w:val="18"/>
          <w:lang w:val="en-US"/>
        </w:rPr>
        <w:t xml:space="preserve"> W. R. Hagen,</w:t>
      </w:r>
      <w:r>
        <w:rPr>
          <w:rFonts w:cs="Arial"/>
          <w:sz w:val="18"/>
          <w:szCs w:val="18"/>
          <w:lang w:val="en-US"/>
        </w:rPr>
        <w:t xml:space="preserve"> </w:t>
      </w:r>
      <w:r w:rsidR="00293DFD" w:rsidRPr="00293DFD">
        <w:rPr>
          <w:rFonts w:cs="Arial"/>
          <w:sz w:val="18"/>
          <w:szCs w:val="18"/>
          <w:lang w:val="en-US"/>
        </w:rPr>
        <w:t xml:space="preserve">A </w:t>
      </w:r>
      <w:r w:rsidR="00293DFD">
        <w:rPr>
          <w:rFonts w:cs="Arial"/>
          <w:sz w:val="18"/>
          <w:szCs w:val="18"/>
          <w:lang w:val="en-US"/>
        </w:rPr>
        <w:t>C</w:t>
      </w:r>
      <w:r w:rsidR="00293DFD" w:rsidRPr="00293DFD">
        <w:rPr>
          <w:rFonts w:cs="Arial"/>
          <w:sz w:val="18"/>
          <w:szCs w:val="18"/>
          <w:lang w:val="en-US"/>
        </w:rPr>
        <w:t xml:space="preserve">onserved </w:t>
      </w:r>
      <w:r w:rsidR="00293DFD">
        <w:rPr>
          <w:rFonts w:cs="Arial"/>
          <w:sz w:val="18"/>
          <w:szCs w:val="18"/>
          <w:lang w:val="en-US"/>
        </w:rPr>
        <w:t>T</w:t>
      </w:r>
      <w:r w:rsidR="00293DFD" w:rsidRPr="00293DFD">
        <w:rPr>
          <w:rFonts w:cs="Arial"/>
          <w:sz w:val="18"/>
          <w:szCs w:val="18"/>
          <w:lang w:val="en-US"/>
        </w:rPr>
        <w:t xml:space="preserve">yrosine in </w:t>
      </w:r>
      <w:r w:rsidR="00293DFD">
        <w:rPr>
          <w:rFonts w:cs="Arial"/>
          <w:sz w:val="18"/>
          <w:szCs w:val="18"/>
          <w:lang w:val="en-US"/>
        </w:rPr>
        <w:t>F</w:t>
      </w:r>
      <w:r w:rsidR="00293DFD" w:rsidRPr="00293DFD">
        <w:rPr>
          <w:rFonts w:cs="Arial"/>
          <w:sz w:val="18"/>
          <w:szCs w:val="18"/>
          <w:lang w:val="en-US"/>
        </w:rPr>
        <w:t xml:space="preserve">erritin </w:t>
      </w:r>
      <w:r w:rsidR="00293DFD">
        <w:rPr>
          <w:rFonts w:cs="Arial"/>
          <w:sz w:val="18"/>
          <w:szCs w:val="18"/>
          <w:lang w:val="en-US"/>
        </w:rPr>
        <w:t>I</w:t>
      </w:r>
      <w:r w:rsidR="00293DFD" w:rsidRPr="00293DFD">
        <w:rPr>
          <w:rFonts w:cs="Arial"/>
          <w:sz w:val="18"/>
          <w:szCs w:val="18"/>
          <w:lang w:val="en-US"/>
        </w:rPr>
        <w:t xml:space="preserve">s a </w:t>
      </w:r>
      <w:r w:rsidR="00293DFD">
        <w:rPr>
          <w:rFonts w:cs="Arial"/>
          <w:sz w:val="18"/>
          <w:szCs w:val="18"/>
          <w:lang w:val="en-US"/>
        </w:rPr>
        <w:t>M</w:t>
      </w:r>
      <w:r w:rsidR="00293DFD" w:rsidRPr="00293DFD">
        <w:rPr>
          <w:rFonts w:cs="Arial"/>
          <w:sz w:val="18"/>
          <w:szCs w:val="18"/>
          <w:lang w:val="en-US"/>
        </w:rPr>
        <w:t xml:space="preserve">olecular </w:t>
      </w:r>
      <w:r w:rsidR="00293DFD">
        <w:rPr>
          <w:rFonts w:cs="Arial"/>
          <w:sz w:val="18"/>
          <w:szCs w:val="18"/>
          <w:lang w:val="en-US"/>
        </w:rPr>
        <w:t>C</w:t>
      </w:r>
      <w:r w:rsidR="00293DFD" w:rsidRPr="00293DFD">
        <w:rPr>
          <w:rFonts w:cs="Arial"/>
          <w:sz w:val="18"/>
          <w:szCs w:val="18"/>
          <w:lang w:val="en-US"/>
        </w:rPr>
        <w:t>apacitor</w:t>
      </w:r>
      <w:r>
        <w:rPr>
          <w:rFonts w:cs="Arial"/>
          <w:sz w:val="18"/>
          <w:szCs w:val="18"/>
          <w:lang w:val="en-US"/>
        </w:rPr>
        <w:t>.</w:t>
      </w:r>
      <w:r w:rsidRPr="009E5489">
        <w:rPr>
          <w:rFonts w:cs="Arial"/>
          <w:sz w:val="18"/>
          <w:szCs w:val="18"/>
          <w:lang w:val="en-US"/>
        </w:rPr>
        <w:t xml:space="preserve"> </w:t>
      </w:r>
      <w:proofErr w:type="spellStart"/>
      <w:r w:rsidRPr="009E5489">
        <w:rPr>
          <w:rFonts w:cs="Arial"/>
          <w:i/>
          <w:iCs/>
          <w:sz w:val="18"/>
          <w:szCs w:val="18"/>
          <w:lang w:val="en-US"/>
        </w:rPr>
        <w:t>ChemBioChem</w:t>
      </w:r>
      <w:proofErr w:type="spellEnd"/>
      <w:r w:rsidRPr="009E5489">
        <w:rPr>
          <w:rFonts w:cs="Arial"/>
          <w:sz w:val="18"/>
          <w:szCs w:val="18"/>
          <w:lang w:val="en-US"/>
        </w:rPr>
        <w:t xml:space="preserve">. </w:t>
      </w:r>
      <w:r w:rsidRPr="009E5489">
        <w:rPr>
          <w:rFonts w:cs="Arial"/>
          <w:b/>
          <w:bCs/>
          <w:sz w:val="18"/>
          <w:szCs w:val="18"/>
          <w:lang w:val="en-US"/>
        </w:rPr>
        <w:t>2013</w:t>
      </w:r>
      <w:r w:rsidRPr="009E5489">
        <w:rPr>
          <w:rFonts w:cs="Arial"/>
          <w:sz w:val="18"/>
          <w:szCs w:val="18"/>
          <w:lang w:val="en-US"/>
        </w:rPr>
        <w:t xml:space="preserve">, </w:t>
      </w:r>
      <w:r w:rsidRPr="009E5489">
        <w:rPr>
          <w:rFonts w:cs="Arial"/>
          <w:i/>
          <w:iCs/>
          <w:sz w:val="18"/>
          <w:szCs w:val="18"/>
          <w:lang w:val="en-US"/>
        </w:rPr>
        <w:t>14</w:t>
      </w:r>
      <w:r w:rsidRPr="009E5489">
        <w:rPr>
          <w:rFonts w:cs="Arial"/>
          <w:sz w:val="18"/>
          <w:szCs w:val="18"/>
          <w:lang w:val="en-US"/>
        </w:rPr>
        <w:t>, 1123</w:t>
      </w:r>
      <w:r>
        <w:rPr>
          <w:rFonts w:cs="Arial"/>
          <w:sz w:val="18"/>
          <w:szCs w:val="18"/>
          <w:lang w:val="en-US"/>
        </w:rPr>
        <w:t>−</w:t>
      </w:r>
      <w:r w:rsidR="00293DFD">
        <w:rPr>
          <w:rFonts w:cs="Arial"/>
          <w:sz w:val="18"/>
          <w:szCs w:val="18"/>
          <w:lang w:val="en-US"/>
        </w:rPr>
        <w:t>1133</w:t>
      </w:r>
      <w:r>
        <w:rPr>
          <w:rFonts w:cs="Arial"/>
          <w:sz w:val="18"/>
          <w:szCs w:val="18"/>
          <w:lang w:val="en-US"/>
        </w:rPr>
        <w:t>.</w:t>
      </w:r>
    </w:p>
    <w:p w14:paraId="2BC893D0" w14:textId="4FFB4F9F" w:rsidR="00B36DD9" w:rsidRDefault="009E5489" w:rsidP="00363B49">
      <w:pPr>
        <w:pStyle w:val="References"/>
        <w:spacing w:before="240" w:after="240"/>
        <w:rPr>
          <w:rFonts w:cs="Arial"/>
          <w:sz w:val="18"/>
          <w:szCs w:val="18"/>
          <w:lang w:val="en-US"/>
        </w:rPr>
      </w:pPr>
      <w:r w:rsidRPr="00B36DD9">
        <w:rPr>
          <w:rFonts w:cs="Arial"/>
          <w:sz w:val="18"/>
          <w:szCs w:val="18"/>
        </w:rPr>
        <w:t>[3</w:t>
      </w:r>
      <w:r w:rsidR="00116099">
        <w:rPr>
          <w:rFonts w:cs="Arial"/>
          <w:sz w:val="18"/>
          <w:szCs w:val="18"/>
        </w:rPr>
        <w:t>5</w:t>
      </w:r>
      <w:r w:rsidRPr="00B36DD9">
        <w:rPr>
          <w:rFonts w:cs="Arial"/>
          <w:sz w:val="18"/>
          <w:szCs w:val="18"/>
        </w:rPr>
        <w:t>]</w:t>
      </w:r>
      <w:r w:rsidRPr="00B36DD9">
        <w:rPr>
          <w:rFonts w:cs="Arial"/>
          <w:sz w:val="18"/>
          <w:szCs w:val="18"/>
        </w:rPr>
        <w:tab/>
      </w:r>
      <w:r w:rsidR="00B36DD9" w:rsidRPr="00B36DD9">
        <w:rPr>
          <w:rFonts w:cs="Arial"/>
          <w:sz w:val="18"/>
          <w:szCs w:val="18"/>
        </w:rPr>
        <w:t xml:space="preserve">C-C. G. Yeh, T. Mokkawes, J. M. </w:t>
      </w:r>
      <w:r w:rsidR="00B36DD9" w:rsidRPr="00B36DD9">
        <w:rPr>
          <w:rFonts w:cs="Arial"/>
          <w:sz w:val="18"/>
          <w:szCs w:val="18"/>
          <w:lang w:val="en-US"/>
        </w:rPr>
        <w:t xml:space="preserve">Bradley, </w:t>
      </w:r>
      <w:r w:rsidR="00B36DD9">
        <w:rPr>
          <w:rFonts w:cs="Arial"/>
          <w:sz w:val="18"/>
          <w:szCs w:val="18"/>
          <w:lang w:val="en-US"/>
        </w:rPr>
        <w:t>N. E.</w:t>
      </w:r>
      <w:r w:rsidR="00B36DD9" w:rsidRPr="00B36DD9">
        <w:rPr>
          <w:rFonts w:cs="Arial"/>
          <w:sz w:val="18"/>
          <w:szCs w:val="18"/>
          <w:lang w:val="en-US"/>
        </w:rPr>
        <w:t xml:space="preserve"> Le Brun, </w:t>
      </w:r>
      <w:r w:rsidR="00B36DD9">
        <w:rPr>
          <w:rFonts w:cs="Arial"/>
          <w:sz w:val="18"/>
          <w:szCs w:val="18"/>
          <w:lang w:val="en-US"/>
        </w:rPr>
        <w:t>S. P.</w:t>
      </w:r>
      <w:r w:rsidR="00B36DD9" w:rsidRPr="00B36DD9">
        <w:rPr>
          <w:rFonts w:cs="Arial"/>
          <w:sz w:val="18"/>
          <w:szCs w:val="18"/>
          <w:lang w:val="en-US"/>
        </w:rPr>
        <w:t xml:space="preserve"> de Visser, Second Coordination Sphere Effects on the Mechanistic Pathways </w:t>
      </w:r>
      <w:r w:rsidR="000A3444">
        <w:rPr>
          <w:rFonts w:cs="Arial"/>
          <w:sz w:val="18"/>
          <w:szCs w:val="18"/>
          <w:lang w:val="en-US"/>
        </w:rPr>
        <w:t>f</w:t>
      </w:r>
      <w:r w:rsidR="00B36DD9" w:rsidRPr="00B36DD9">
        <w:rPr>
          <w:rFonts w:cs="Arial"/>
          <w:sz w:val="18"/>
          <w:szCs w:val="18"/>
          <w:lang w:val="en-US"/>
        </w:rPr>
        <w:t xml:space="preserve">or Dioxygen Activation </w:t>
      </w:r>
      <w:proofErr w:type="gramStart"/>
      <w:r w:rsidR="00B36DD9" w:rsidRPr="00B36DD9">
        <w:rPr>
          <w:rFonts w:cs="Arial"/>
          <w:sz w:val="18"/>
          <w:szCs w:val="18"/>
          <w:lang w:val="en-US"/>
        </w:rPr>
        <w:t>By</w:t>
      </w:r>
      <w:proofErr w:type="gramEnd"/>
      <w:r w:rsidR="00B36DD9" w:rsidRPr="00B36DD9">
        <w:rPr>
          <w:rFonts w:cs="Arial"/>
          <w:sz w:val="18"/>
          <w:szCs w:val="18"/>
          <w:lang w:val="en-US"/>
        </w:rPr>
        <w:t xml:space="preserve"> a Ferritin: Involvement of a Tyr Radical and the </w:t>
      </w:r>
      <w:r w:rsidR="00B36DD9" w:rsidRPr="00B36DD9">
        <w:rPr>
          <w:rFonts w:cs="Arial"/>
          <w:sz w:val="18"/>
          <w:szCs w:val="18"/>
          <w:lang w:val="en-US"/>
        </w:rPr>
        <w:t xml:space="preserve">Identification of a Cation Binding Site. </w:t>
      </w:r>
      <w:proofErr w:type="spellStart"/>
      <w:r w:rsidR="00B36DD9" w:rsidRPr="00B36DD9">
        <w:rPr>
          <w:rFonts w:cs="Arial"/>
          <w:i/>
          <w:iCs/>
          <w:sz w:val="18"/>
          <w:szCs w:val="18"/>
          <w:lang w:val="en-US"/>
        </w:rPr>
        <w:t>ChemBioChem</w:t>
      </w:r>
      <w:proofErr w:type="spellEnd"/>
      <w:r w:rsidR="00B36DD9" w:rsidRPr="00B36DD9">
        <w:rPr>
          <w:rFonts w:cs="Arial"/>
          <w:sz w:val="18"/>
          <w:szCs w:val="18"/>
          <w:lang w:val="en-US"/>
        </w:rPr>
        <w:t xml:space="preserve">. </w:t>
      </w:r>
      <w:r w:rsidR="00B36DD9" w:rsidRPr="00B36DD9">
        <w:rPr>
          <w:rFonts w:cs="Arial"/>
          <w:b/>
          <w:bCs/>
          <w:sz w:val="18"/>
          <w:szCs w:val="18"/>
          <w:lang w:val="en-US"/>
        </w:rPr>
        <w:t>2022</w:t>
      </w:r>
      <w:r w:rsidR="00B36DD9" w:rsidRPr="00B36DD9">
        <w:rPr>
          <w:rFonts w:cs="Arial"/>
          <w:sz w:val="18"/>
          <w:szCs w:val="18"/>
          <w:lang w:val="en-US"/>
        </w:rPr>
        <w:t xml:space="preserve">, </w:t>
      </w:r>
      <w:r w:rsidR="00B36DD9" w:rsidRPr="00B36DD9">
        <w:rPr>
          <w:rFonts w:cs="Arial"/>
          <w:i/>
          <w:iCs/>
          <w:sz w:val="18"/>
          <w:szCs w:val="18"/>
          <w:lang w:val="en-US"/>
        </w:rPr>
        <w:t>2022</w:t>
      </w:r>
      <w:r w:rsidR="00B36DD9" w:rsidRPr="00B36DD9">
        <w:rPr>
          <w:rFonts w:cs="Arial"/>
          <w:sz w:val="18"/>
          <w:szCs w:val="18"/>
          <w:lang w:val="en-US"/>
        </w:rPr>
        <w:t xml:space="preserve">, </w:t>
      </w:r>
      <w:r w:rsidR="00B36DD9">
        <w:rPr>
          <w:rFonts w:cs="Arial"/>
          <w:sz w:val="18"/>
          <w:szCs w:val="18"/>
          <w:lang w:val="en-US"/>
        </w:rPr>
        <w:t xml:space="preserve">No. </w:t>
      </w:r>
      <w:r w:rsidR="00B36DD9" w:rsidRPr="00B36DD9">
        <w:rPr>
          <w:rFonts w:cs="Arial"/>
          <w:sz w:val="18"/>
          <w:szCs w:val="18"/>
          <w:lang w:val="en-US"/>
        </w:rPr>
        <w:t>e202200257</w:t>
      </w:r>
      <w:r w:rsidR="00B36DD9">
        <w:rPr>
          <w:rFonts w:cs="Arial"/>
          <w:sz w:val="18"/>
          <w:szCs w:val="18"/>
          <w:lang w:val="en-US"/>
        </w:rPr>
        <w:t>.</w:t>
      </w:r>
    </w:p>
    <w:p w14:paraId="7AC5AC87" w14:textId="3246E8E8" w:rsidR="009B5CB9" w:rsidRDefault="00B36DD9" w:rsidP="00363B49">
      <w:pPr>
        <w:pStyle w:val="References"/>
        <w:spacing w:before="240" w:after="240"/>
        <w:rPr>
          <w:rFonts w:cs="Arial"/>
          <w:sz w:val="18"/>
          <w:szCs w:val="18"/>
          <w:lang w:val="en-US"/>
        </w:rPr>
      </w:pPr>
      <w:r>
        <w:rPr>
          <w:rFonts w:cs="Arial"/>
          <w:sz w:val="18"/>
          <w:szCs w:val="18"/>
          <w:lang w:val="en-US"/>
        </w:rPr>
        <w:t>[3</w:t>
      </w:r>
      <w:r w:rsidR="00116099">
        <w:rPr>
          <w:rFonts w:cs="Arial"/>
          <w:sz w:val="18"/>
          <w:szCs w:val="18"/>
          <w:lang w:val="en-US"/>
        </w:rPr>
        <w:t>6</w:t>
      </w:r>
      <w:r>
        <w:rPr>
          <w:rFonts w:cs="Arial"/>
          <w:sz w:val="18"/>
          <w:szCs w:val="18"/>
          <w:lang w:val="en-US"/>
        </w:rPr>
        <w:t>]</w:t>
      </w:r>
      <w:r>
        <w:rPr>
          <w:rFonts w:cs="Arial"/>
          <w:sz w:val="18"/>
          <w:szCs w:val="18"/>
          <w:lang w:val="en-US"/>
        </w:rPr>
        <w:tab/>
      </w:r>
      <w:r w:rsidR="009B5CB9" w:rsidRPr="009B5CB9">
        <w:rPr>
          <w:rFonts w:cs="Arial"/>
          <w:sz w:val="18"/>
          <w:szCs w:val="18"/>
          <w:lang w:val="en-US"/>
        </w:rPr>
        <w:t>J. M. Bradley, D. A. Svistunenko, J. Pullin, N. Hill, R. K. Stuart, B. Palenik, M. T. Wilson, A. M. Hemmings, G. R. Moore</w:t>
      </w:r>
      <w:r w:rsidR="009B5CB9">
        <w:rPr>
          <w:rFonts w:cs="Arial"/>
          <w:sz w:val="18"/>
          <w:szCs w:val="18"/>
          <w:lang w:val="en-US"/>
        </w:rPr>
        <w:t>,</w:t>
      </w:r>
      <w:r w:rsidR="009B5CB9" w:rsidRPr="009B5CB9">
        <w:rPr>
          <w:rFonts w:cs="Arial"/>
          <w:sz w:val="18"/>
          <w:szCs w:val="18"/>
          <w:lang w:val="en-US"/>
        </w:rPr>
        <w:t xml:space="preserve"> N. E. Le Brun, </w:t>
      </w:r>
      <w:r w:rsidR="00293DFD" w:rsidRPr="00293DFD">
        <w:rPr>
          <w:rFonts w:cs="Arial"/>
          <w:sz w:val="18"/>
          <w:szCs w:val="18"/>
          <w:lang w:val="en-US"/>
        </w:rPr>
        <w:t>Reaction of O</w:t>
      </w:r>
      <w:r w:rsidR="00293DFD" w:rsidRPr="00293DFD">
        <w:rPr>
          <w:rFonts w:cs="Arial"/>
          <w:sz w:val="18"/>
          <w:szCs w:val="18"/>
          <w:vertAlign w:val="subscript"/>
          <w:lang w:val="en-US"/>
        </w:rPr>
        <w:t>2</w:t>
      </w:r>
      <w:r w:rsidR="00293DFD" w:rsidRPr="00293DFD">
        <w:rPr>
          <w:rFonts w:cs="Arial"/>
          <w:sz w:val="18"/>
          <w:szCs w:val="18"/>
          <w:lang w:val="en-US"/>
        </w:rPr>
        <w:t xml:space="preserve"> with a </w:t>
      </w:r>
      <w:r w:rsidR="00293DFD">
        <w:rPr>
          <w:rFonts w:cs="Arial"/>
          <w:sz w:val="18"/>
          <w:szCs w:val="18"/>
          <w:lang w:val="en-US"/>
        </w:rPr>
        <w:t>D</w:t>
      </w:r>
      <w:r w:rsidR="00293DFD" w:rsidRPr="00293DFD">
        <w:rPr>
          <w:rFonts w:cs="Arial"/>
          <w:sz w:val="18"/>
          <w:szCs w:val="18"/>
          <w:lang w:val="en-US"/>
        </w:rPr>
        <w:t xml:space="preserve">iiron </w:t>
      </w:r>
      <w:r w:rsidR="00293DFD">
        <w:rPr>
          <w:rFonts w:cs="Arial"/>
          <w:sz w:val="18"/>
          <w:szCs w:val="18"/>
          <w:lang w:val="en-US"/>
        </w:rPr>
        <w:t>P</w:t>
      </w:r>
      <w:r w:rsidR="00293DFD" w:rsidRPr="00293DFD">
        <w:rPr>
          <w:rFonts w:cs="Arial"/>
          <w:sz w:val="18"/>
          <w:szCs w:val="18"/>
          <w:lang w:val="en-US"/>
        </w:rPr>
        <w:t xml:space="preserve">rotein </w:t>
      </w:r>
      <w:r w:rsidR="00293DFD">
        <w:rPr>
          <w:rFonts w:cs="Arial"/>
          <w:sz w:val="18"/>
          <w:szCs w:val="18"/>
          <w:lang w:val="en-US"/>
        </w:rPr>
        <w:t>G</w:t>
      </w:r>
      <w:r w:rsidR="00293DFD" w:rsidRPr="00293DFD">
        <w:rPr>
          <w:rFonts w:cs="Arial"/>
          <w:sz w:val="18"/>
          <w:szCs w:val="18"/>
          <w:lang w:val="en-US"/>
        </w:rPr>
        <w:t xml:space="preserve">enerates a </w:t>
      </w:r>
      <w:r w:rsidR="00293DFD">
        <w:rPr>
          <w:rFonts w:cs="Arial"/>
          <w:sz w:val="18"/>
          <w:szCs w:val="18"/>
          <w:lang w:val="en-US"/>
        </w:rPr>
        <w:t>M</w:t>
      </w:r>
      <w:r w:rsidR="00293DFD" w:rsidRPr="00293DFD">
        <w:rPr>
          <w:rFonts w:cs="Arial"/>
          <w:sz w:val="18"/>
          <w:szCs w:val="18"/>
          <w:lang w:val="en-US"/>
        </w:rPr>
        <w:t>ixed-</w:t>
      </w:r>
      <w:r w:rsidR="00293DFD">
        <w:rPr>
          <w:rFonts w:cs="Arial"/>
          <w:sz w:val="18"/>
          <w:szCs w:val="18"/>
          <w:lang w:val="en-US"/>
        </w:rPr>
        <w:t>V</w:t>
      </w:r>
      <w:r w:rsidR="00293DFD" w:rsidRPr="00293DFD">
        <w:rPr>
          <w:rFonts w:cs="Arial"/>
          <w:sz w:val="18"/>
          <w:szCs w:val="18"/>
          <w:lang w:val="en-US"/>
        </w:rPr>
        <w:t>alent Fe</w:t>
      </w:r>
      <w:r w:rsidR="00293DFD" w:rsidRPr="00293DFD">
        <w:rPr>
          <w:rFonts w:cs="Arial"/>
          <w:sz w:val="18"/>
          <w:szCs w:val="18"/>
          <w:vertAlign w:val="superscript"/>
          <w:lang w:val="en-US"/>
        </w:rPr>
        <w:t>2+</w:t>
      </w:r>
      <w:r w:rsidR="00293DFD" w:rsidRPr="00293DFD">
        <w:rPr>
          <w:rFonts w:cs="Arial"/>
          <w:sz w:val="18"/>
          <w:szCs w:val="18"/>
          <w:lang w:val="en-US"/>
        </w:rPr>
        <w:t>/Fe</w:t>
      </w:r>
      <w:r w:rsidR="00293DFD" w:rsidRPr="00293DFD">
        <w:rPr>
          <w:rFonts w:cs="Arial"/>
          <w:sz w:val="18"/>
          <w:szCs w:val="18"/>
          <w:vertAlign w:val="superscript"/>
          <w:lang w:val="en-US"/>
        </w:rPr>
        <w:t>3+</w:t>
      </w:r>
      <w:r w:rsidR="00293DFD" w:rsidRPr="00293DFD">
        <w:rPr>
          <w:rFonts w:cs="Arial"/>
          <w:sz w:val="18"/>
          <w:szCs w:val="18"/>
          <w:lang w:val="en-US"/>
        </w:rPr>
        <w:t xml:space="preserve"> </w:t>
      </w:r>
      <w:r w:rsidR="00293DFD">
        <w:rPr>
          <w:rFonts w:cs="Arial"/>
          <w:sz w:val="18"/>
          <w:szCs w:val="18"/>
          <w:lang w:val="en-US"/>
        </w:rPr>
        <w:t>C</w:t>
      </w:r>
      <w:r w:rsidR="00293DFD" w:rsidRPr="00293DFD">
        <w:rPr>
          <w:rFonts w:cs="Arial"/>
          <w:sz w:val="18"/>
          <w:szCs w:val="18"/>
          <w:lang w:val="en-US"/>
        </w:rPr>
        <w:t xml:space="preserve">enter and </w:t>
      </w:r>
      <w:r w:rsidR="00293DFD">
        <w:rPr>
          <w:rFonts w:cs="Arial"/>
          <w:sz w:val="18"/>
          <w:szCs w:val="18"/>
          <w:lang w:val="en-US"/>
        </w:rPr>
        <w:t>P</w:t>
      </w:r>
      <w:r w:rsidR="00293DFD" w:rsidRPr="00293DFD">
        <w:rPr>
          <w:rFonts w:cs="Arial"/>
          <w:sz w:val="18"/>
          <w:szCs w:val="18"/>
          <w:lang w:val="en-US"/>
        </w:rPr>
        <w:t>eroxide</w:t>
      </w:r>
      <w:r w:rsidR="009B5CB9">
        <w:rPr>
          <w:rFonts w:cs="Arial"/>
          <w:sz w:val="18"/>
          <w:szCs w:val="18"/>
          <w:lang w:val="en-US"/>
        </w:rPr>
        <w:t xml:space="preserve">. </w:t>
      </w:r>
      <w:r w:rsidR="009B5CB9" w:rsidRPr="009B5CB9">
        <w:rPr>
          <w:rFonts w:cs="Arial"/>
          <w:i/>
          <w:iCs/>
          <w:sz w:val="18"/>
          <w:szCs w:val="18"/>
          <w:lang w:val="en-US"/>
        </w:rPr>
        <w:t>Proc. Natl. Acad. Sci. USA</w:t>
      </w:r>
      <w:r w:rsidR="009B5CB9" w:rsidRPr="009B5CB9">
        <w:rPr>
          <w:rFonts w:cs="Arial"/>
          <w:sz w:val="18"/>
          <w:szCs w:val="18"/>
          <w:lang w:val="en-US"/>
        </w:rPr>
        <w:t xml:space="preserve"> </w:t>
      </w:r>
      <w:r w:rsidR="009B5CB9" w:rsidRPr="009B5CB9">
        <w:rPr>
          <w:rFonts w:cs="Arial"/>
          <w:b/>
          <w:bCs/>
          <w:sz w:val="18"/>
          <w:szCs w:val="18"/>
          <w:lang w:val="en-US"/>
        </w:rPr>
        <w:t>2019</w:t>
      </w:r>
      <w:r w:rsidR="009B5CB9" w:rsidRPr="009B5CB9">
        <w:rPr>
          <w:rFonts w:cs="Arial"/>
          <w:sz w:val="18"/>
          <w:szCs w:val="18"/>
          <w:lang w:val="en-US"/>
        </w:rPr>
        <w:t xml:space="preserve">, </w:t>
      </w:r>
      <w:r w:rsidR="009B5CB9" w:rsidRPr="009B5CB9">
        <w:rPr>
          <w:rFonts w:cs="Arial"/>
          <w:i/>
          <w:iCs/>
          <w:sz w:val="18"/>
          <w:szCs w:val="18"/>
          <w:lang w:val="en-US"/>
        </w:rPr>
        <w:t>116</w:t>
      </w:r>
      <w:r w:rsidR="009B5CB9" w:rsidRPr="009B5CB9">
        <w:rPr>
          <w:rFonts w:cs="Arial"/>
          <w:sz w:val="18"/>
          <w:szCs w:val="18"/>
          <w:lang w:val="en-US"/>
        </w:rPr>
        <w:t>, 2058</w:t>
      </w:r>
      <w:r w:rsidR="009B5CB9">
        <w:rPr>
          <w:rFonts w:cs="Arial"/>
          <w:sz w:val="18"/>
          <w:szCs w:val="18"/>
          <w:lang w:val="en-US"/>
        </w:rPr>
        <w:t>−</w:t>
      </w:r>
      <w:r w:rsidR="00293DFD">
        <w:rPr>
          <w:rFonts w:cs="Arial"/>
          <w:sz w:val="18"/>
          <w:szCs w:val="18"/>
          <w:lang w:val="en-US"/>
        </w:rPr>
        <w:t>2067</w:t>
      </w:r>
      <w:r w:rsidR="00FB7568">
        <w:rPr>
          <w:rFonts w:cs="Arial"/>
          <w:sz w:val="18"/>
          <w:szCs w:val="18"/>
          <w:lang w:val="en-US"/>
        </w:rPr>
        <w:t>.</w:t>
      </w:r>
    </w:p>
    <w:p w14:paraId="32D0DD9A" w14:textId="02DEAB4A" w:rsidR="00F85C22" w:rsidRDefault="001752E3" w:rsidP="00F85C22">
      <w:pPr>
        <w:pStyle w:val="References"/>
        <w:spacing w:before="240" w:after="240"/>
        <w:rPr>
          <w:rFonts w:cs="Arial"/>
          <w:sz w:val="18"/>
          <w:szCs w:val="18"/>
          <w:lang w:val="en-US"/>
        </w:rPr>
      </w:pPr>
      <w:r>
        <w:rPr>
          <w:rFonts w:cs="Arial"/>
          <w:sz w:val="18"/>
          <w:szCs w:val="18"/>
          <w:lang w:val="en-US"/>
        </w:rPr>
        <w:t>[37]</w:t>
      </w:r>
      <w:r>
        <w:rPr>
          <w:rFonts w:cs="Arial"/>
          <w:sz w:val="18"/>
          <w:szCs w:val="18"/>
          <w:lang w:val="en-US"/>
        </w:rPr>
        <w:tab/>
      </w:r>
      <w:r w:rsidR="00F85C22" w:rsidRPr="00F85C22">
        <w:rPr>
          <w:rFonts w:cs="Arial"/>
          <w:sz w:val="18"/>
          <w:szCs w:val="18"/>
          <w:lang w:val="en-US"/>
        </w:rPr>
        <w:t>L. Bernasconi</w:t>
      </w:r>
      <w:r w:rsidR="00F85C22">
        <w:rPr>
          <w:rFonts w:cs="Arial"/>
          <w:sz w:val="18"/>
          <w:szCs w:val="18"/>
          <w:lang w:val="en-US"/>
        </w:rPr>
        <w:t>,</w:t>
      </w:r>
      <w:r w:rsidR="00F85C22" w:rsidRPr="00F85C22">
        <w:rPr>
          <w:rFonts w:cs="Arial"/>
          <w:sz w:val="18"/>
          <w:szCs w:val="18"/>
          <w:lang w:val="en-US"/>
        </w:rPr>
        <w:t xml:space="preserve"> E. J. </w:t>
      </w:r>
      <w:proofErr w:type="spellStart"/>
      <w:r w:rsidR="00F85C22" w:rsidRPr="00F85C22">
        <w:rPr>
          <w:rFonts w:cs="Arial"/>
          <w:sz w:val="18"/>
          <w:szCs w:val="18"/>
          <w:lang w:val="en-US"/>
        </w:rPr>
        <w:t>Baerends</w:t>
      </w:r>
      <w:proofErr w:type="spellEnd"/>
      <w:r w:rsidR="00F85C22" w:rsidRPr="00F85C22">
        <w:rPr>
          <w:rFonts w:cs="Arial"/>
          <w:sz w:val="18"/>
          <w:szCs w:val="18"/>
          <w:lang w:val="en-US"/>
        </w:rPr>
        <w:t xml:space="preserve">, </w:t>
      </w:r>
      <w:r w:rsidR="00293DFD" w:rsidRPr="00293DFD">
        <w:rPr>
          <w:rFonts w:cs="Arial"/>
          <w:sz w:val="18"/>
          <w:szCs w:val="18"/>
          <w:lang w:val="en-US"/>
        </w:rPr>
        <w:t xml:space="preserve">Generation of </w:t>
      </w:r>
      <w:proofErr w:type="spellStart"/>
      <w:r w:rsidR="00293DFD" w:rsidRPr="00293DFD">
        <w:rPr>
          <w:rFonts w:cs="Arial"/>
          <w:sz w:val="18"/>
          <w:szCs w:val="18"/>
          <w:lang w:val="en-US"/>
        </w:rPr>
        <w:t>Ferryl</w:t>
      </w:r>
      <w:proofErr w:type="spellEnd"/>
      <w:r w:rsidR="00293DFD" w:rsidRPr="00293DFD">
        <w:rPr>
          <w:rFonts w:cs="Arial"/>
          <w:sz w:val="18"/>
          <w:szCs w:val="18"/>
          <w:lang w:val="en-US"/>
        </w:rPr>
        <w:t xml:space="preserve"> Species through Dioxygen Activation in Iron/EDTA Systems: A Computational Study</w:t>
      </w:r>
      <w:r w:rsidR="00F85C22">
        <w:rPr>
          <w:rFonts w:cs="Arial"/>
          <w:sz w:val="18"/>
          <w:szCs w:val="18"/>
          <w:lang w:val="en-US"/>
        </w:rPr>
        <w:t xml:space="preserve">. </w:t>
      </w:r>
      <w:proofErr w:type="spellStart"/>
      <w:r w:rsidR="00F85C22" w:rsidRPr="0057522B">
        <w:rPr>
          <w:rFonts w:cs="Arial"/>
          <w:i/>
          <w:iCs/>
          <w:sz w:val="18"/>
          <w:szCs w:val="18"/>
          <w:lang w:val="en-US"/>
        </w:rPr>
        <w:t>Inorg</w:t>
      </w:r>
      <w:proofErr w:type="spellEnd"/>
      <w:r w:rsidR="00F85C22" w:rsidRPr="0057522B">
        <w:rPr>
          <w:rFonts w:cs="Arial"/>
          <w:i/>
          <w:iCs/>
          <w:sz w:val="18"/>
          <w:szCs w:val="18"/>
          <w:lang w:val="en-US"/>
        </w:rPr>
        <w:t>. Chem</w:t>
      </w:r>
      <w:r w:rsidR="00F85C22" w:rsidRPr="00F85C22">
        <w:rPr>
          <w:rFonts w:cs="Arial"/>
          <w:sz w:val="18"/>
          <w:szCs w:val="18"/>
          <w:lang w:val="en-US"/>
        </w:rPr>
        <w:t xml:space="preserve">. </w:t>
      </w:r>
      <w:r w:rsidR="00F85C22" w:rsidRPr="0057522B">
        <w:rPr>
          <w:rFonts w:cs="Arial"/>
          <w:b/>
          <w:bCs/>
          <w:sz w:val="18"/>
          <w:szCs w:val="18"/>
          <w:lang w:val="en-US"/>
        </w:rPr>
        <w:t>2009</w:t>
      </w:r>
      <w:r w:rsidR="00F85C22" w:rsidRPr="00F85C22">
        <w:rPr>
          <w:rFonts w:cs="Arial"/>
          <w:sz w:val="18"/>
          <w:szCs w:val="18"/>
          <w:lang w:val="en-US"/>
        </w:rPr>
        <w:t xml:space="preserve">, </w:t>
      </w:r>
      <w:r w:rsidR="00F85C22" w:rsidRPr="0057522B">
        <w:rPr>
          <w:rFonts w:cs="Arial"/>
          <w:i/>
          <w:iCs/>
          <w:sz w:val="18"/>
          <w:szCs w:val="18"/>
          <w:lang w:val="en-US"/>
        </w:rPr>
        <w:t>48</w:t>
      </w:r>
      <w:r w:rsidR="00F85C22" w:rsidRPr="00F85C22">
        <w:rPr>
          <w:rFonts w:cs="Arial"/>
          <w:sz w:val="18"/>
          <w:szCs w:val="18"/>
          <w:lang w:val="en-US"/>
        </w:rPr>
        <w:t>, 527</w:t>
      </w:r>
      <w:r w:rsidR="0057522B">
        <w:rPr>
          <w:rFonts w:cs="Arial"/>
          <w:sz w:val="18"/>
          <w:szCs w:val="18"/>
          <w:lang w:val="en-US"/>
        </w:rPr>
        <w:t>−</w:t>
      </w:r>
      <w:r w:rsidR="00293DFD">
        <w:rPr>
          <w:rFonts w:cs="Arial"/>
          <w:sz w:val="18"/>
          <w:szCs w:val="18"/>
          <w:lang w:val="en-US"/>
        </w:rPr>
        <w:t>540</w:t>
      </w:r>
      <w:r w:rsidR="00F85C22">
        <w:rPr>
          <w:rFonts w:cs="Arial"/>
          <w:sz w:val="18"/>
          <w:szCs w:val="18"/>
          <w:lang w:val="en-US"/>
        </w:rPr>
        <w:t>.</w:t>
      </w:r>
    </w:p>
    <w:p w14:paraId="6442D55A" w14:textId="21302815" w:rsidR="00F85C22" w:rsidRDefault="00F85C22" w:rsidP="00F85C22">
      <w:pPr>
        <w:pStyle w:val="References"/>
        <w:spacing w:before="240" w:after="240"/>
        <w:rPr>
          <w:rFonts w:cs="Arial"/>
          <w:sz w:val="18"/>
          <w:szCs w:val="18"/>
          <w:lang w:val="en-US"/>
        </w:rPr>
      </w:pPr>
      <w:r>
        <w:rPr>
          <w:rFonts w:cs="Arial"/>
          <w:sz w:val="18"/>
          <w:szCs w:val="18"/>
          <w:lang w:val="en-US"/>
        </w:rPr>
        <w:t>[38]</w:t>
      </w:r>
      <w:r>
        <w:rPr>
          <w:rFonts w:cs="Arial"/>
          <w:sz w:val="18"/>
          <w:szCs w:val="18"/>
          <w:lang w:val="en-US"/>
        </w:rPr>
        <w:tab/>
      </w:r>
      <w:r w:rsidRPr="00F85C22">
        <w:rPr>
          <w:rFonts w:cs="Arial"/>
          <w:sz w:val="18"/>
          <w:szCs w:val="18"/>
          <w:lang w:val="en-US"/>
        </w:rPr>
        <w:t xml:space="preserve">K. </w:t>
      </w:r>
      <w:proofErr w:type="spellStart"/>
      <w:r w:rsidRPr="00F85C22">
        <w:rPr>
          <w:rFonts w:cs="Arial"/>
          <w:sz w:val="18"/>
          <w:szCs w:val="18"/>
          <w:lang w:val="en-US"/>
        </w:rPr>
        <w:t>Roos</w:t>
      </w:r>
      <w:proofErr w:type="spellEnd"/>
      <w:r w:rsidR="00842C79">
        <w:rPr>
          <w:rFonts w:cs="Arial"/>
          <w:sz w:val="18"/>
          <w:szCs w:val="18"/>
          <w:lang w:val="en-US"/>
        </w:rPr>
        <w:t>,</w:t>
      </w:r>
      <w:r w:rsidRPr="00F85C22">
        <w:rPr>
          <w:rFonts w:cs="Arial"/>
          <w:sz w:val="18"/>
          <w:szCs w:val="18"/>
          <w:lang w:val="en-US"/>
        </w:rPr>
        <w:t xml:space="preserve"> P. E. M. Siegbahn, </w:t>
      </w:r>
      <w:r w:rsidR="00D53E7D" w:rsidRPr="00D53E7D">
        <w:rPr>
          <w:rFonts w:cs="Arial"/>
          <w:sz w:val="18"/>
          <w:szCs w:val="18"/>
          <w:lang w:val="en-US"/>
        </w:rPr>
        <w:t>Density Functional Theory Study of the Manganese-Containing Ribonucleotide Reductase from Chlamydia trachomatis: Why Manganese Is Needed in the Active Complex</w:t>
      </w:r>
      <w:r w:rsidR="00842C79">
        <w:rPr>
          <w:rFonts w:cs="Arial"/>
          <w:sz w:val="18"/>
          <w:szCs w:val="18"/>
          <w:lang w:val="en-US"/>
        </w:rPr>
        <w:t xml:space="preserve">. </w:t>
      </w:r>
      <w:r w:rsidRPr="00842C79">
        <w:rPr>
          <w:rFonts w:cs="Arial"/>
          <w:i/>
          <w:iCs/>
          <w:sz w:val="18"/>
          <w:szCs w:val="18"/>
          <w:lang w:val="en-US"/>
        </w:rPr>
        <w:t>Biochemistry</w:t>
      </w:r>
      <w:r w:rsidRPr="00F85C22">
        <w:rPr>
          <w:rFonts w:cs="Arial"/>
          <w:sz w:val="18"/>
          <w:szCs w:val="18"/>
          <w:lang w:val="en-US"/>
        </w:rPr>
        <w:t xml:space="preserve"> </w:t>
      </w:r>
      <w:r w:rsidRPr="00842C79">
        <w:rPr>
          <w:rFonts w:cs="Arial"/>
          <w:b/>
          <w:bCs/>
          <w:sz w:val="18"/>
          <w:szCs w:val="18"/>
          <w:lang w:val="en-US"/>
        </w:rPr>
        <w:t>2009</w:t>
      </w:r>
      <w:r w:rsidRPr="00F85C22">
        <w:rPr>
          <w:rFonts w:cs="Arial"/>
          <w:sz w:val="18"/>
          <w:szCs w:val="18"/>
          <w:lang w:val="en-US"/>
        </w:rPr>
        <w:t xml:space="preserve">, </w:t>
      </w:r>
      <w:r w:rsidRPr="00842C79">
        <w:rPr>
          <w:rFonts w:cs="Arial"/>
          <w:i/>
          <w:iCs/>
          <w:sz w:val="18"/>
          <w:szCs w:val="18"/>
          <w:lang w:val="en-US"/>
        </w:rPr>
        <w:t>48</w:t>
      </w:r>
      <w:r w:rsidRPr="00F85C22">
        <w:rPr>
          <w:rFonts w:cs="Arial"/>
          <w:sz w:val="18"/>
          <w:szCs w:val="18"/>
          <w:lang w:val="en-US"/>
        </w:rPr>
        <w:t>, 1878</w:t>
      </w:r>
      <w:r w:rsidR="00842C79">
        <w:rPr>
          <w:rFonts w:cs="Arial"/>
          <w:sz w:val="18"/>
          <w:szCs w:val="18"/>
          <w:lang w:val="en-US"/>
        </w:rPr>
        <w:t>−</w:t>
      </w:r>
      <w:r w:rsidR="00D53E7D">
        <w:rPr>
          <w:rFonts w:cs="Arial"/>
          <w:sz w:val="18"/>
          <w:szCs w:val="18"/>
          <w:lang w:val="en-US"/>
        </w:rPr>
        <w:t>1887</w:t>
      </w:r>
      <w:r>
        <w:rPr>
          <w:rFonts w:cs="Arial"/>
          <w:sz w:val="18"/>
          <w:szCs w:val="18"/>
          <w:lang w:val="en-US"/>
        </w:rPr>
        <w:t>.</w:t>
      </w:r>
    </w:p>
    <w:p w14:paraId="0489FD40" w14:textId="467A1161" w:rsidR="00F85C22" w:rsidRDefault="00F85C22" w:rsidP="00F85C22">
      <w:pPr>
        <w:pStyle w:val="References"/>
        <w:spacing w:before="240" w:after="240"/>
        <w:rPr>
          <w:rFonts w:cs="Arial"/>
          <w:sz w:val="18"/>
          <w:szCs w:val="18"/>
          <w:lang w:val="en-US"/>
        </w:rPr>
      </w:pPr>
      <w:r>
        <w:rPr>
          <w:rFonts w:cs="Arial"/>
          <w:sz w:val="18"/>
          <w:szCs w:val="18"/>
          <w:lang w:val="en-US"/>
        </w:rPr>
        <w:t>[39]</w:t>
      </w:r>
      <w:r>
        <w:rPr>
          <w:rFonts w:cs="Arial"/>
          <w:sz w:val="18"/>
          <w:szCs w:val="18"/>
          <w:lang w:val="en-US"/>
        </w:rPr>
        <w:tab/>
      </w:r>
      <w:r w:rsidRPr="00F85C22">
        <w:rPr>
          <w:rFonts w:cs="Arial"/>
          <w:sz w:val="18"/>
          <w:szCs w:val="18"/>
          <w:lang w:val="en-US"/>
        </w:rPr>
        <w:t xml:space="preserve">H. Hirao, </w:t>
      </w:r>
      <w:r w:rsidR="00D63EE6" w:rsidRPr="00D63EE6">
        <w:rPr>
          <w:rFonts w:cs="Arial"/>
          <w:sz w:val="18"/>
          <w:szCs w:val="18"/>
          <w:lang w:val="en-US"/>
        </w:rPr>
        <w:t>The Effects of Protein Environment and Dispersion on the Formation of Ferric-Superoxide Species in myo-Inositol Oxygenase (MIOX): A Combined ONIOM(DFT:MM) and Energy Decomposition Analysis</w:t>
      </w:r>
      <w:r w:rsidR="00842C79">
        <w:rPr>
          <w:rFonts w:cs="Arial"/>
          <w:sz w:val="18"/>
          <w:szCs w:val="18"/>
          <w:lang w:val="en-US"/>
        </w:rPr>
        <w:t xml:space="preserve">. </w:t>
      </w:r>
      <w:r w:rsidRPr="00842C79">
        <w:rPr>
          <w:rFonts w:cs="Arial"/>
          <w:i/>
          <w:iCs/>
          <w:sz w:val="18"/>
          <w:szCs w:val="18"/>
          <w:lang w:val="en-US"/>
        </w:rPr>
        <w:t>J. Phys. Chem. B</w:t>
      </w:r>
      <w:r w:rsidRPr="00F85C22">
        <w:rPr>
          <w:rFonts w:cs="Arial"/>
          <w:sz w:val="18"/>
          <w:szCs w:val="18"/>
          <w:lang w:val="en-US"/>
        </w:rPr>
        <w:t xml:space="preserve"> </w:t>
      </w:r>
      <w:r w:rsidRPr="00842C79">
        <w:rPr>
          <w:rFonts w:cs="Arial"/>
          <w:b/>
          <w:bCs/>
          <w:sz w:val="18"/>
          <w:szCs w:val="18"/>
          <w:lang w:val="en-US"/>
        </w:rPr>
        <w:t>2011</w:t>
      </w:r>
      <w:r w:rsidRPr="00F85C22">
        <w:rPr>
          <w:rFonts w:cs="Arial"/>
          <w:sz w:val="18"/>
          <w:szCs w:val="18"/>
          <w:lang w:val="en-US"/>
        </w:rPr>
        <w:t xml:space="preserve">, </w:t>
      </w:r>
      <w:r w:rsidRPr="00842C79">
        <w:rPr>
          <w:rFonts w:cs="Arial"/>
          <w:i/>
          <w:iCs/>
          <w:sz w:val="18"/>
          <w:szCs w:val="18"/>
          <w:lang w:val="en-US"/>
        </w:rPr>
        <w:t>115</w:t>
      </w:r>
      <w:r w:rsidRPr="00F85C22">
        <w:rPr>
          <w:rFonts w:cs="Arial"/>
          <w:sz w:val="18"/>
          <w:szCs w:val="18"/>
          <w:lang w:val="en-US"/>
        </w:rPr>
        <w:t>, 11278</w:t>
      </w:r>
      <w:r w:rsidR="00842C79">
        <w:rPr>
          <w:rFonts w:cs="Arial"/>
          <w:sz w:val="18"/>
          <w:szCs w:val="18"/>
          <w:lang w:val="en-US"/>
        </w:rPr>
        <w:t>−</w:t>
      </w:r>
      <w:r w:rsidR="00D63EE6">
        <w:rPr>
          <w:rFonts w:cs="Arial"/>
          <w:sz w:val="18"/>
          <w:szCs w:val="18"/>
          <w:lang w:val="en-US"/>
        </w:rPr>
        <w:t>11285</w:t>
      </w:r>
      <w:r w:rsidR="00842C79">
        <w:rPr>
          <w:rFonts w:cs="Arial"/>
          <w:sz w:val="18"/>
          <w:szCs w:val="18"/>
          <w:lang w:val="en-US"/>
        </w:rPr>
        <w:t>.</w:t>
      </w:r>
      <w:r w:rsidRPr="00F85C22">
        <w:rPr>
          <w:rFonts w:cs="Arial"/>
          <w:sz w:val="18"/>
          <w:szCs w:val="18"/>
          <w:lang w:val="en-US"/>
        </w:rPr>
        <w:t xml:space="preserve"> </w:t>
      </w:r>
    </w:p>
    <w:p w14:paraId="5ED89600" w14:textId="44AB5352" w:rsidR="00F85C22" w:rsidRDefault="00F85C22" w:rsidP="00F85C22">
      <w:pPr>
        <w:pStyle w:val="References"/>
        <w:spacing w:before="240" w:after="240"/>
        <w:rPr>
          <w:rFonts w:cs="Arial"/>
          <w:sz w:val="18"/>
          <w:szCs w:val="18"/>
          <w:lang w:val="en-US"/>
        </w:rPr>
      </w:pPr>
      <w:r>
        <w:rPr>
          <w:rFonts w:cs="Arial"/>
          <w:sz w:val="18"/>
          <w:szCs w:val="18"/>
          <w:lang w:val="en-US"/>
        </w:rPr>
        <w:t>[40]</w:t>
      </w:r>
      <w:r>
        <w:rPr>
          <w:rFonts w:cs="Arial"/>
          <w:sz w:val="18"/>
          <w:szCs w:val="18"/>
          <w:lang w:val="en-US"/>
        </w:rPr>
        <w:tab/>
      </w:r>
      <w:r w:rsidRPr="00F85C22">
        <w:rPr>
          <w:rFonts w:cs="Arial"/>
          <w:sz w:val="18"/>
          <w:szCs w:val="18"/>
          <w:lang w:val="en-US"/>
        </w:rPr>
        <w:t xml:space="preserve">T. A. Rokob, </w:t>
      </w:r>
      <w:r w:rsidR="00D63EE6" w:rsidRPr="00D63EE6">
        <w:rPr>
          <w:rFonts w:cs="Arial"/>
          <w:sz w:val="18"/>
          <w:szCs w:val="18"/>
          <w:lang w:val="en-US"/>
        </w:rPr>
        <w:t xml:space="preserve">Pathways for Arene Oxidation in Non-Heme Diiron Enzymes: Lessons from Computational Studies on Benzoyl Coenzyme </w:t>
      </w:r>
      <w:proofErr w:type="gramStart"/>
      <w:r w:rsidR="00D63EE6" w:rsidRPr="00D63EE6">
        <w:rPr>
          <w:rFonts w:cs="Arial"/>
          <w:sz w:val="18"/>
          <w:szCs w:val="18"/>
          <w:lang w:val="en-US"/>
        </w:rPr>
        <w:t>A</w:t>
      </w:r>
      <w:proofErr w:type="gramEnd"/>
      <w:r w:rsidR="00D63EE6" w:rsidRPr="00D63EE6">
        <w:rPr>
          <w:rFonts w:cs="Arial"/>
          <w:sz w:val="18"/>
          <w:szCs w:val="18"/>
          <w:lang w:val="en-US"/>
        </w:rPr>
        <w:t xml:space="preserve"> Epoxidase</w:t>
      </w:r>
      <w:r w:rsidR="00842C79">
        <w:rPr>
          <w:rFonts w:cs="Arial"/>
          <w:sz w:val="18"/>
          <w:szCs w:val="18"/>
          <w:lang w:val="en-US"/>
        </w:rPr>
        <w:t xml:space="preserve">. </w:t>
      </w:r>
      <w:r w:rsidRPr="00842C79">
        <w:rPr>
          <w:rFonts w:cs="Arial"/>
          <w:i/>
          <w:iCs/>
          <w:sz w:val="18"/>
          <w:szCs w:val="18"/>
          <w:lang w:val="en-US"/>
        </w:rPr>
        <w:t>J. Am. Chem. Soc</w:t>
      </w:r>
      <w:r w:rsidRPr="00F85C22">
        <w:rPr>
          <w:rFonts w:cs="Arial"/>
          <w:sz w:val="18"/>
          <w:szCs w:val="18"/>
          <w:lang w:val="en-US"/>
        </w:rPr>
        <w:t xml:space="preserve">. </w:t>
      </w:r>
      <w:r w:rsidRPr="00842C79">
        <w:rPr>
          <w:rFonts w:cs="Arial"/>
          <w:b/>
          <w:bCs/>
          <w:sz w:val="18"/>
          <w:szCs w:val="18"/>
          <w:lang w:val="en-US"/>
        </w:rPr>
        <w:t>2016</w:t>
      </w:r>
      <w:r w:rsidRPr="00F85C22">
        <w:rPr>
          <w:rFonts w:cs="Arial"/>
          <w:sz w:val="18"/>
          <w:szCs w:val="18"/>
          <w:lang w:val="en-US"/>
        </w:rPr>
        <w:t xml:space="preserve">, </w:t>
      </w:r>
      <w:r w:rsidRPr="00842C79">
        <w:rPr>
          <w:rFonts w:cs="Arial"/>
          <w:i/>
          <w:iCs/>
          <w:sz w:val="18"/>
          <w:szCs w:val="18"/>
          <w:lang w:val="en-US"/>
        </w:rPr>
        <w:t>138</w:t>
      </w:r>
      <w:r w:rsidRPr="00F85C22">
        <w:rPr>
          <w:rFonts w:cs="Arial"/>
          <w:sz w:val="18"/>
          <w:szCs w:val="18"/>
          <w:lang w:val="en-US"/>
        </w:rPr>
        <w:t>, 14623</w:t>
      </w:r>
      <w:r w:rsidR="00842C79">
        <w:rPr>
          <w:rFonts w:cs="Arial"/>
          <w:sz w:val="18"/>
          <w:szCs w:val="18"/>
          <w:lang w:val="en-US"/>
        </w:rPr>
        <w:t>−</w:t>
      </w:r>
      <w:r w:rsidR="00D63EE6">
        <w:rPr>
          <w:rFonts w:cs="Arial"/>
          <w:sz w:val="18"/>
          <w:szCs w:val="18"/>
          <w:lang w:val="en-US"/>
        </w:rPr>
        <w:t>14638</w:t>
      </w:r>
      <w:r w:rsidR="00842C79">
        <w:rPr>
          <w:rFonts w:cs="Arial"/>
          <w:sz w:val="18"/>
          <w:szCs w:val="18"/>
          <w:lang w:val="en-US"/>
        </w:rPr>
        <w:t>.</w:t>
      </w:r>
      <w:r w:rsidRPr="00F85C22">
        <w:rPr>
          <w:rFonts w:cs="Arial"/>
          <w:sz w:val="18"/>
          <w:szCs w:val="18"/>
          <w:lang w:val="en-US"/>
        </w:rPr>
        <w:t xml:space="preserve"> </w:t>
      </w:r>
    </w:p>
    <w:p w14:paraId="6BDEB40D" w14:textId="5EE18575" w:rsidR="00F85C22" w:rsidRDefault="00F85C22" w:rsidP="00F85C22">
      <w:pPr>
        <w:pStyle w:val="References"/>
        <w:spacing w:before="240" w:after="240"/>
        <w:rPr>
          <w:rFonts w:cs="Arial"/>
          <w:sz w:val="18"/>
          <w:szCs w:val="18"/>
          <w:lang w:val="en-US"/>
        </w:rPr>
      </w:pPr>
      <w:r>
        <w:rPr>
          <w:rFonts w:cs="Arial"/>
          <w:sz w:val="18"/>
          <w:szCs w:val="18"/>
          <w:lang w:val="en-US"/>
        </w:rPr>
        <w:t>[41]</w:t>
      </w:r>
      <w:r>
        <w:rPr>
          <w:rFonts w:cs="Arial"/>
          <w:sz w:val="18"/>
          <w:szCs w:val="18"/>
          <w:lang w:val="en-US"/>
        </w:rPr>
        <w:tab/>
      </w:r>
      <w:r w:rsidRPr="00F85C22">
        <w:rPr>
          <w:rFonts w:cs="Arial"/>
          <w:sz w:val="18"/>
          <w:szCs w:val="18"/>
          <w:lang w:val="en-US"/>
        </w:rPr>
        <w:t xml:space="preserve">C. Colomban, A. H. </w:t>
      </w:r>
      <w:proofErr w:type="spellStart"/>
      <w:r w:rsidRPr="00F85C22">
        <w:rPr>
          <w:rFonts w:cs="Arial"/>
          <w:sz w:val="18"/>
          <w:szCs w:val="18"/>
          <w:lang w:val="en-US"/>
        </w:rPr>
        <w:t>Tobing</w:t>
      </w:r>
      <w:proofErr w:type="spellEnd"/>
      <w:r w:rsidRPr="00F85C22">
        <w:rPr>
          <w:rFonts w:cs="Arial"/>
          <w:sz w:val="18"/>
          <w:szCs w:val="18"/>
          <w:lang w:val="en-US"/>
        </w:rPr>
        <w:t>, G. Mukherjee, C. V. Sastri, A. B. Sorokin</w:t>
      </w:r>
      <w:r w:rsidR="00842C79">
        <w:rPr>
          <w:rFonts w:cs="Arial"/>
          <w:sz w:val="18"/>
          <w:szCs w:val="18"/>
          <w:lang w:val="en-US"/>
        </w:rPr>
        <w:t>,</w:t>
      </w:r>
      <w:r w:rsidRPr="00F85C22">
        <w:rPr>
          <w:rFonts w:cs="Arial"/>
          <w:sz w:val="18"/>
          <w:szCs w:val="18"/>
          <w:lang w:val="en-US"/>
        </w:rPr>
        <w:t xml:space="preserve"> S. P. de Visser, </w:t>
      </w:r>
      <w:r w:rsidR="00D26CFF" w:rsidRPr="00D26CFF">
        <w:rPr>
          <w:rFonts w:cs="Arial"/>
          <w:sz w:val="18"/>
          <w:szCs w:val="18"/>
          <w:lang w:val="en-US"/>
        </w:rPr>
        <w:t xml:space="preserve">Mechanism of </w:t>
      </w:r>
      <w:r w:rsidR="00D26CFF">
        <w:rPr>
          <w:rFonts w:cs="Arial"/>
          <w:sz w:val="18"/>
          <w:szCs w:val="18"/>
          <w:lang w:val="en-US"/>
        </w:rPr>
        <w:t>O</w:t>
      </w:r>
      <w:r w:rsidR="00D26CFF" w:rsidRPr="00D26CFF">
        <w:rPr>
          <w:rFonts w:cs="Arial"/>
          <w:sz w:val="18"/>
          <w:szCs w:val="18"/>
          <w:lang w:val="en-US"/>
        </w:rPr>
        <w:t xml:space="preserve">xidative </w:t>
      </w:r>
      <w:r w:rsidR="00D26CFF">
        <w:rPr>
          <w:rFonts w:cs="Arial"/>
          <w:sz w:val="18"/>
          <w:szCs w:val="18"/>
          <w:lang w:val="en-US"/>
        </w:rPr>
        <w:t>A</w:t>
      </w:r>
      <w:r w:rsidR="00D26CFF" w:rsidRPr="00D26CFF">
        <w:rPr>
          <w:rFonts w:cs="Arial"/>
          <w:sz w:val="18"/>
          <w:szCs w:val="18"/>
          <w:lang w:val="en-US"/>
        </w:rPr>
        <w:t xml:space="preserve">ctivation of </w:t>
      </w:r>
      <w:proofErr w:type="spellStart"/>
      <w:r w:rsidR="00D26CFF">
        <w:rPr>
          <w:rFonts w:cs="Arial"/>
          <w:sz w:val="18"/>
          <w:szCs w:val="18"/>
          <w:lang w:val="en-US"/>
        </w:rPr>
        <w:t>F</w:t>
      </w:r>
      <w:r w:rsidR="00D26CFF" w:rsidRPr="00D26CFF">
        <w:rPr>
          <w:rFonts w:cs="Arial"/>
          <w:sz w:val="18"/>
          <w:szCs w:val="18"/>
          <w:lang w:val="en-US"/>
        </w:rPr>
        <w:t>uorinated</w:t>
      </w:r>
      <w:proofErr w:type="spellEnd"/>
      <w:r w:rsidR="00D26CFF" w:rsidRPr="00D26CFF">
        <w:rPr>
          <w:rFonts w:cs="Arial"/>
          <w:sz w:val="18"/>
          <w:szCs w:val="18"/>
          <w:lang w:val="en-US"/>
        </w:rPr>
        <w:t xml:space="preserve"> </w:t>
      </w:r>
      <w:r w:rsidR="00D26CFF">
        <w:rPr>
          <w:rFonts w:cs="Arial"/>
          <w:sz w:val="18"/>
          <w:szCs w:val="18"/>
          <w:lang w:val="en-US"/>
        </w:rPr>
        <w:t>Ar</w:t>
      </w:r>
      <w:r w:rsidR="00D26CFF" w:rsidRPr="00D26CFF">
        <w:rPr>
          <w:rFonts w:cs="Arial"/>
          <w:sz w:val="18"/>
          <w:szCs w:val="18"/>
          <w:lang w:val="en-US"/>
        </w:rPr>
        <w:t xml:space="preserve">omatic </w:t>
      </w:r>
      <w:r w:rsidR="00D26CFF">
        <w:rPr>
          <w:rFonts w:cs="Arial"/>
          <w:sz w:val="18"/>
          <w:szCs w:val="18"/>
          <w:lang w:val="en-US"/>
        </w:rPr>
        <w:t>C</w:t>
      </w:r>
      <w:r w:rsidR="00D26CFF" w:rsidRPr="00D26CFF">
        <w:rPr>
          <w:rFonts w:cs="Arial"/>
          <w:sz w:val="18"/>
          <w:szCs w:val="18"/>
          <w:lang w:val="en-US"/>
        </w:rPr>
        <w:t>ompounds by N-</w:t>
      </w:r>
      <w:r w:rsidR="00D26CFF">
        <w:rPr>
          <w:rFonts w:cs="Arial"/>
          <w:sz w:val="18"/>
          <w:szCs w:val="18"/>
          <w:lang w:val="en-US"/>
        </w:rPr>
        <w:t>B</w:t>
      </w:r>
      <w:r w:rsidR="00D26CFF" w:rsidRPr="00D26CFF">
        <w:rPr>
          <w:rFonts w:cs="Arial"/>
          <w:sz w:val="18"/>
          <w:szCs w:val="18"/>
          <w:lang w:val="en-US"/>
        </w:rPr>
        <w:t xml:space="preserve">ridged </w:t>
      </w:r>
      <w:r w:rsidR="00D26CFF">
        <w:rPr>
          <w:rFonts w:cs="Arial"/>
          <w:sz w:val="18"/>
          <w:szCs w:val="18"/>
          <w:lang w:val="en-US"/>
        </w:rPr>
        <w:t>D</w:t>
      </w:r>
      <w:r w:rsidR="00D26CFF" w:rsidRPr="00D26CFF">
        <w:rPr>
          <w:rFonts w:cs="Arial"/>
          <w:sz w:val="18"/>
          <w:szCs w:val="18"/>
          <w:lang w:val="en-US"/>
        </w:rPr>
        <w:t>iiron-</w:t>
      </w:r>
      <w:r w:rsidR="00D26CFF">
        <w:rPr>
          <w:rFonts w:cs="Arial"/>
          <w:sz w:val="18"/>
          <w:szCs w:val="18"/>
          <w:lang w:val="en-US"/>
        </w:rPr>
        <w:t>P</w:t>
      </w:r>
      <w:r w:rsidR="00D26CFF" w:rsidRPr="00D26CFF">
        <w:rPr>
          <w:rFonts w:cs="Arial"/>
          <w:sz w:val="18"/>
          <w:szCs w:val="18"/>
          <w:lang w:val="en-US"/>
        </w:rPr>
        <w:t xml:space="preserve">hthalocyanine. What </w:t>
      </w:r>
      <w:r w:rsidR="00D26CFF">
        <w:rPr>
          <w:rFonts w:cs="Arial"/>
          <w:sz w:val="18"/>
          <w:szCs w:val="18"/>
          <w:lang w:val="en-US"/>
        </w:rPr>
        <w:t>D</w:t>
      </w:r>
      <w:r w:rsidR="00D26CFF" w:rsidRPr="00D26CFF">
        <w:rPr>
          <w:rFonts w:cs="Arial"/>
          <w:sz w:val="18"/>
          <w:szCs w:val="18"/>
          <w:lang w:val="en-US"/>
        </w:rPr>
        <w:t xml:space="preserve">etermines </w:t>
      </w:r>
      <w:proofErr w:type="gramStart"/>
      <w:r w:rsidR="00D26CFF" w:rsidRPr="00D26CFF">
        <w:rPr>
          <w:rFonts w:cs="Arial"/>
          <w:sz w:val="18"/>
          <w:szCs w:val="18"/>
          <w:lang w:val="en-US"/>
        </w:rPr>
        <w:t xml:space="preserve">the </w:t>
      </w:r>
      <w:r w:rsidR="00D26CFF">
        <w:rPr>
          <w:rFonts w:cs="Arial"/>
          <w:sz w:val="18"/>
          <w:szCs w:val="18"/>
          <w:lang w:val="en-US"/>
        </w:rPr>
        <w:t>R</w:t>
      </w:r>
      <w:r w:rsidR="00D26CFF" w:rsidRPr="00D26CFF">
        <w:rPr>
          <w:rFonts w:cs="Arial"/>
          <w:sz w:val="18"/>
          <w:szCs w:val="18"/>
          <w:lang w:val="en-US"/>
        </w:rPr>
        <w:t>eactivity</w:t>
      </w:r>
      <w:proofErr w:type="gramEnd"/>
      <w:r w:rsidR="00D26CFF" w:rsidRPr="00D26CFF">
        <w:rPr>
          <w:rFonts w:cs="Arial"/>
          <w:sz w:val="18"/>
          <w:szCs w:val="18"/>
          <w:lang w:val="en-US"/>
        </w:rPr>
        <w:t>?</w:t>
      </w:r>
      <w:r w:rsidR="00842C79">
        <w:rPr>
          <w:rFonts w:cs="Arial"/>
          <w:sz w:val="18"/>
          <w:szCs w:val="18"/>
          <w:lang w:val="en-US"/>
        </w:rPr>
        <w:t xml:space="preserve"> </w:t>
      </w:r>
      <w:r w:rsidRPr="00842C79">
        <w:rPr>
          <w:rFonts w:cs="Arial"/>
          <w:i/>
          <w:iCs/>
          <w:sz w:val="18"/>
          <w:szCs w:val="18"/>
          <w:lang w:val="en-US"/>
        </w:rPr>
        <w:t>Chem. Eur. J</w:t>
      </w:r>
      <w:r w:rsidRPr="00F85C22">
        <w:rPr>
          <w:rFonts w:cs="Arial"/>
          <w:sz w:val="18"/>
          <w:szCs w:val="18"/>
          <w:lang w:val="en-US"/>
        </w:rPr>
        <w:t xml:space="preserve">. </w:t>
      </w:r>
      <w:r w:rsidRPr="00842C79">
        <w:rPr>
          <w:rFonts w:cs="Arial"/>
          <w:b/>
          <w:bCs/>
          <w:sz w:val="18"/>
          <w:szCs w:val="18"/>
          <w:lang w:val="en-US"/>
        </w:rPr>
        <w:t>2019</w:t>
      </w:r>
      <w:r w:rsidRPr="00F85C22">
        <w:rPr>
          <w:rFonts w:cs="Arial"/>
          <w:sz w:val="18"/>
          <w:szCs w:val="18"/>
          <w:lang w:val="en-US"/>
        </w:rPr>
        <w:t>, 25, 14320</w:t>
      </w:r>
      <w:r w:rsidR="00842C79">
        <w:rPr>
          <w:rFonts w:cs="Arial"/>
          <w:sz w:val="18"/>
          <w:szCs w:val="18"/>
          <w:lang w:val="en-US"/>
        </w:rPr>
        <w:t>−</w:t>
      </w:r>
      <w:r w:rsidR="00D26CFF">
        <w:rPr>
          <w:rFonts w:cs="Arial"/>
          <w:sz w:val="18"/>
          <w:szCs w:val="18"/>
          <w:lang w:val="en-US"/>
        </w:rPr>
        <w:t>14331</w:t>
      </w:r>
      <w:r w:rsidR="00842C79">
        <w:rPr>
          <w:rFonts w:cs="Arial"/>
          <w:sz w:val="18"/>
          <w:szCs w:val="18"/>
          <w:lang w:val="en-US"/>
        </w:rPr>
        <w:t>.</w:t>
      </w:r>
      <w:r w:rsidRPr="00F85C22">
        <w:rPr>
          <w:rFonts w:cs="Arial"/>
          <w:sz w:val="18"/>
          <w:szCs w:val="18"/>
          <w:lang w:val="en-US"/>
        </w:rPr>
        <w:t xml:space="preserve"> </w:t>
      </w:r>
    </w:p>
    <w:p w14:paraId="69B4C119" w14:textId="34B370B8" w:rsidR="00F85C22" w:rsidRDefault="00F85C22" w:rsidP="00F85C22">
      <w:pPr>
        <w:pStyle w:val="References"/>
        <w:spacing w:before="240" w:after="240"/>
        <w:rPr>
          <w:rFonts w:cs="Arial"/>
          <w:sz w:val="18"/>
          <w:szCs w:val="18"/>
          <w:lang w:val="en-US"/>
        </w:rPr>
      </w:pPr>
      <w:r>
        <w:rPr>
          <w:rFonts w:cs="Arial"/>
          <w:sz w:val="18"/>
          <w:szCs w:val="18"/>
          <w:lang w:val="en-US"/>
        </w:rPr>
        <w:t>[42]</w:t>
      </w:r>
      <w:r>
        <w:rPr>
          <w:rFonts w:cs="Arial"/>
          <w:sz w:val="18"/>
          <w:szCs w:val="18"/>
          <w:lang w:val="en-US"/>
        </w:rPr>
        <w:tab/>
      </w:r>
      <w:r w:rsidRPr="00F85C22">
        <w:rPr>
          <w:rFonts w:cs="Arial"/>
          <w:sz w:val="18"/>
          <w:szCs w:val="18"/>
          <w:lang w:val="en-US"/>
        </w:rPr>
        <w:t xml:space="preserve">L. Wang, M. Gennari, F. G. Cantú Reinhard, J. Gutierrez, A. Morozan, C. </w:t>
      </w:r>
      <w:proofErr w:type="spellStart"/>
      <w:r w:rsidRPr="00F85C22">
        <w:rPr>
          <w:rFonts w:cs="Arial"/>
          <w:sz w:val="18"/>
          <w:szCs w:val="18"/>
          <w:lang w:val="en-US"/>
        </w:rPr>
        <w:t>Philouze</w:t>
      </w:r>
      <w:proofErr w:type="spellEnd"/>
      <w:r w:rsidRPr="00F85C22">
        <w:rPr>
          <w:rFonts w:cs="Arial"/>
          <w:sz w:val="18"/>
          <w:szCs w:val="18"/>
          <w:lang w:val="en-US"/>
        </w:rPr>
        <w:t>, S. Demeshko, V. Artero, F. Meyer, S. P. de Visser</w:t>
      </w:r>
      <w:r w:rsidR="00842C79">
        <w:rPr>
          <w:rFonts w:cs="Arial"/>
          <w:sz w:val="18"/>
          <w:szCs w:val="18"/>
          <w:lang w:val="en-US"/>
        </w:rPr>
        <w:t>,</w:t>
      </w:r>
      <w:r w:rsidRPr="00F85C22">
        <w:rPr>
          <w:rFonts w:cs="Arial"/>
          <w:sz w:val="18"/>
          <w:szCs w:val="18"/>
          <w:lang w:val="en-US"/>
        </w:rPr>
        <w:t xml:space="preserve"> C. </w:t>
      </w:r>
      <w:proofErr w:type="spellStart"/>
      <w:r w:rsidRPr="00F85C22">
        <w:rPr>
          <w:rFonts w:cs="Arial"/>
          <w:sz w:val="18"/>
          <w:szCs w:val="18"/>
          <w:lang w:val="en-US"/>
        </w:rPr>
        <w:t>Duboc</w:t>
      </w:r>
      <w:proofErr w:type="spellEnd"/>
      <w:r w:rsidRPr="00F85C22">
        <w:rPr>
          <w:rFonts w:cs="Arial"/>
          <w:sz w:val="18"/>
          <w:szCs w:val="18"/>
          <w:lang w:val="en-US"/>
        </w:rPr>
        <w:t xml:space="preserve">, </w:t>
      </w:r>
      <w:r w:rsidR="00844524" w:rsidRPr="00844524">
        <w:rPr>
          <w:rFonts w:cs="Arial"/>
          <w:sz w:val="18"/>
          <w:szCs w:val="18"/>
          <w:lang w:val="en-US"/>
        </w:rPr>
        <w:t xml:space="preserve">A </w:t>
      </w:r>
      <w:r w:rsidR="00844524">
        <w:rPr>
          <w:rFonts w:cs="Arial"/>
          <w:sz w:val="18"/>
          <w:szCs w:val="18"/>
          <w:lang w:val="en-US"/>
        </w:rPr>
        <w:t>N</w:t>
      </w:r>
      <w:r w:rsidR="00844524" w:rsidRPr="00844524">
        <w:rPr>
          <w:rFonts w:cs="Arial"/>
          <w:sz w:val="18"/>
          <w:szCs w:val="18"/>
          <w:lang w:val="en-US"/>
        </w:rPr>
        <w:t>on-</w:t>
      </w:r>
      <w:r w:rsidR="00844524">
        <w:rPr>
          <w:rFonts w:cs="Arial"/>
          <w:sz w:val="18"/>
          <w:szCs w:val="18"/>
          <w:lang w:val="en-US"/>
        </w:rPr>
        <w:t>H</w:t>
      </w:r>
      <w:r w:rsidR="00844524" w:rsidRPr="00844524">
        <w:rPr>
          <w:rFonts w:cs="Arial"/>
          <w:sz w:val="18"/>
          <w:szCs w:val="18"/>
          <w:lang w:val="en-US"/>
        </w:rPr>
        <w:t xml:space="preserve">eme </w:t>
      </w:r>
      <w:r w:rsidR="00844524">
        <w:rPr>
          <w:rFonts w:cs="Arial"/>
          <w:sz w:val="18"/>
          <w:szCs w:val="18"/>
          <w:lang w:val="en-US"/>
        </w:rPr>
        <w:t>D</w:t>
      </w:r>
      <w:r w:rsidR="00844524" w:rsidRPr="00844524">
        <w:rPr>
          <w:rFonts w:cs="Arial"/>
          <w:sz w:val="18"/>
          <w:szCs w:val="18"/>
          <w:lang w:val="en-US"/>
        </w:rPr>
        <w:t xml:space="preserve">iiron </w:t>
      </w:r>
      <w:r w:rsidR="00844524">
        <w:rPr>
          <w:rFonts w:cs="Arial"/>
          <w:sz w:val="18"/>
          <w:szCs w:val="18"/>
          <w:lang w:val="en-US"/>
        </w:rPr>
        <w:t>C</w:t>
      </w:r>
      <w:r w:rsidR="00844524" w:rsidRPr="00844524">
        <w:rPr>
          <w:rFonts w:cs="Arial"/>
          <w:sz w:val="18"/>
          <w:szCs w:val="18"/>
          <w:lang w:val="en-US"/>
        </w:rPr>
        <w:t>omplex for (</w:t>
      </w:r>
      <w:r w:rsidR="00844524">
        <w:rPr>
          <w:rFonts w:cs="Arial"/>
          <w:sz w:val="18"/>
          <w:szCs w:val="18"/>
          <w:lang w:val="en-US"/>
        </w:rPr>
        <w:t>E</w:t>
      </w:r>
      <w:r w:rsidR="00844524" w:rsidRPr="00844524">
        <w:rPr>
          <w:rFonts w:cs="Arial"/>
          <w:sz w:val="18"/>
          <w:szCs w:val="18"/>
          <w:lang w:val="en-US"/>
        </w:rPr>
        <w:t>lectro)</w:t>
      </w:r>
      <w:r w:rsidR="00844524">
        <w:rPr>
          <w:rFonts w:cs="Arial"/>
          <w:sz w:val="18"/>
          <w:szCs w:val="18"/>
          <w:lang w:val="en-US"/>
        </w:rPr>
        <w:t>C</w:t>
      </w:r>
      <w:r w:rsidR="00844524" w:rsidRPr="00844524">
        <w:rPr>
          <w:rFonts w:cs="Arial"/>
          <w:sz w:val="18"/>
          <w:szCs w:val="18"/>
          <w:lang w:val="en-US"/>
        </w:rPr>
        <w:t xml:space="preserve">atalytic </w:t>
      </w:r>
      <w:r w:rsidR="00844524">
        <w:rPr>
          <w:rFonts w:cs="Arial"/>
          <w:sz w:val="18"/>
          <w:szCs w:val="18"/>
          <w:lang w:val="en-US"/>
        </w:rPr>
        <w:t>R</w:t>
      </w:r>
      <w:r w:rsidR="00844524" w:rsidRPr="00844524">
        <w:rPr>
          <w:rFonts w:cs="Arial"/>
          <w:sz w:val="18"/>
          <w:szCs w:val="18"/>
          <w:lang w:val="en-US"/>
        </w:rPr>
        <w:t xml:space="preserve">eduction of </w:t>
      </w:r>
      <w:r w:rsidR="00844524">
        <w:rPr>
          <w:rFonts w:cs="Arial"/>
          <w:sz w:val="18"/>
          <w:szCs w:val="18"/>
          <w:lang w:val="en-US"/>
        </w:rPr>
        <w:t>D</w:t>
      </w:r>
      <w:r w:rsidR="00844524" w:rsidRPr="00844524">
        <w:rPr>
          <w:rFonts w:cs="Arial"/>
          <w:sz w:val="18"/>
          <w:szCs w:val="18"/>
          <w:lang w:val="en-US"/>
        </w:rPr>
        <w:t xml:space="preserve">ioxygen: </w:t>
      </w:r>
      <w:r w:rsidR="00844524">
        <w:rPr>
          <w:rFonts w:cs="Arial"/>
          <w:sz w:val="18"/>
          <w:szCs w:val="18"/>
          <w:lang w:val="en-US"/>
        </w:rPr>
        <w:t>T</w:t>
      </w:r>
      <w:r w:rsidR="00844524" w:rsidRPr="00844524">
        <w:rPr>
          <w:rFonts w:cs="Arial"/>
          <w:sz w:val="18"/>
          <w:szCs w:val="18"/>
          <w:lang w:val="en-US"/>
        </w:rPr>
        <w:t xml:space="preserve">uning the </w:t>
      </w:r>
      <w:r w:rsidR="00844524">
        <w:rPr>
          <w:rFonts w:cs="Arial"/>
          <w:sz w:val="18"/>
          <w:szCs w:val="18"/>
          <w:lang w:val="en-US"/>
        </w:rPr>
        <w:t>S</w:t>
      </w:r>
      <w:r w:rsidR="00844524" w:rsidRPr="00844524">
        <w:rPr>
          <w:rFonts w:cs="Arial"/>
          <w:sz w:val="18"/>
          <w:szCs w:val="18"/>
          <w:lang w:val="en-US"/>
        </w:rPr>
        <w:t xml:space="preserve">electivity </w:t>
      </w:r>
      <w:r w:rsidR="00844524">
        <w:rPr>
          <w:rFonts w:cs="Arial"/>
          <w:sz w:val="18"/>
          <w:szCs w:val="18"/>
          <w:lang w:val="en-US"/>
        </w:rPr>
        <w:t>T</w:t>
      </w:r>
      <w:r w:rsidR="00844524" w:rsidRPr="00844524">
        <w:rPr>
          <w:rFonts w:cs="Arial"/>
          <w:sz w:val="18"/>
          <w:szCs w:val="18"/>
          <w:lang w:val="en-US"/>
        </w:rPr>
        <w:t xml:space="preserve">hrough </w:t>
      </w:r>
      <w:r w:rsidR="00844524">
        <w:rPr>
          <w:rFonts w:cs="Arial"/>
          <w:sz w:val="18"/>
          <w:szCs w:val="18"/>
          <w:lang w:val="en-US"/>
        </w:rPr>
        <w:t>E</w:t>
      </w:r>
      <w:r w:rsidR="00844524" w:rsidRPr="00844524">
        <w:rPr>
          <w:rFonts w:cs="Arial"/>
          <w:sz w:val="18"/>
          <w:szCs w:val="18"/>
          <w:lang w:val="en-US"/>
        </w:rPr>
        <w:t>lectron-</w:t>
      </w:r>
      <w:r w:rsidR="00844524">
        <w:rPr>
          <w:rFonts w:cs="Arial"/>
          <w:sz w:val="18"/>
          <w:szCs w:val="18"/>
          <w:lang w:val="en-US"/>
        </w:rPr>
        <w:t>D</w:t>
      </w:r>
      <w:r w:rsidR="00844524" w:rsidRPr="00844524">
        <w:rPr>
          <w:rFonts w:cs="Arial"/>
          <w:sz w:val="18"/>
          <w:szCs w:val="18"/>
          <w:lang w:val="en-US"/>
        </w:rPr>
        <w:t>elivery</w:t>
      </w:r>
      <w:r w:rsidR="00842C79">
        <w:rPr>
          <w:rFonts w:cs="Arial"/>
          <w:sz w:val="18"/>
          <w:szCs w:val="18"/>
          <w:lang w:val="en-US"/>
        </w:rPr>
        <w:t xml:space="preserve">. </w:t>
      </w:r>
      <w:r w:rsidRPr="00842C79">
        <w:rPr>
          <w:rFonts w:cs="Arial"/>
          <w:i/>
          <w:iCs/>
          <w:sz w:val="18"/>
          <w:szCs w:val="18"/>
          <w:lang w:val="en-US"/>
        </w:rPr>
        <w:t>J. Am. Chem. Soc</w:t>
      </w:r>
      <w:r w:rsidRPr="00F85C22">
        <w:rPr>
          <w:rFonts w:cs="Arial"/>
          <w:sz w:val="18"/>
          <w:szCs w:val="18"/>
          <w:lang w:val="en-US"/>
        </w:rPr>
        <w:t xml:space="preserve">. </w:t>
      </w:r>
      <w:r w:rsidRPr="00842C79">
        <w:rPr>
          <w:rFonts w:cs="Arial"/>
          <w:b/>
          <w:bCs/>
          <w:sz w:val="18"/>
          <w:szCs w:val="18"/>
          <w:lang w:val="en-US"/>
        </w:rPr>
        <w:t>2019</w:t>
      </w:r>
      <w:r w:rsidRPr="00F85C22">
        <w:rPr>
          <w:rFonts w:cs="Arial"/>
          <w:sz w:val="18"/>
          <w:szCs w:val="18"/>
          <w:lang w:val="en-US"/>
        </w:rPr>
        <w:t xml:space="preserve">, </w:t>
      </w:r>
      <w:r w:rsidRPr="00842C79">
        <w:rPr>
          <w:rFonts w:cs="Arial"/>
          <w:i/>
          <w:iCs/>
          <w:sz w:val="18"/>
          <w:szCs w:val="18"/>
          <w:lang w:val="en-US"/>
        </w:rPr>
        <w:t>141</w:t>
      </w:r>
      <w:r w:rsidRPr="00F85C22">
        <w:rPr>
          <w:rFonts w:cs="Arial"/>
          <w:sz w:val="18"/>
          <w:szCs w:val="18"/>
          <w:lang w:val="en-US"/>
        </w:rPr>
        <w:t>, 8244</w:t>
      </w:r>
      <w:r w:rsidR="00842C79">
        <w:rPr>
          <w:rFonts w:cs="Arial"/>
          <w:sz w:val="18"/>
          <w:szCs w:val="18"/>
          <w:lang w:val="en-US"/>
        </w:rPr>
        <w:t>−</w:t>
      </w:r>
      <w:r w:rsidR="00844524">
        <w:rPr>
          <w:rFonts w:cs="Arial"/>
          <w:sz w:val="18"/>
          <w:szCs w:val="18"/>
          <w:lang w:val="en-US"/>
        </w:rPr>
        <w:t>8253</w:t>
      </w:r>
      <w:r w:rsidR="00842C79">
        <w:rPr>
          <w:rFonts w:cs="Arial"/>
          <w:sz w:val="18"/>
          <w:szCs w:val="18"/>
          <w:lang w:val="en-US"/>
        </w:rPr>
        <w:t>.</w:t>
      </w:r>
      <w:r w:rsidRPr="00F85C22">
        <w:rPr>
          <w:rFonts w:cs="Arial"/>
          <w:sz w:val="18"/>
          <w:szCs w:val="18"/>
          <w:lang w:val="en-US"/>
        </w:rPr>
        <w:t xml:space="preserve"> </w:t>
      </w:r>
    </w:p>
    <w:p w14:paraId="08BCB675" w14:textId="3F33388D" w:rsidR="00F85C22" w:rsidRDefault="00F85C22" w:rsidP="00F85C22">
      <w:pPr>
        <w:pStyle w:val="References"/>
        <w:spacing w:before="240" w:after="240"/>
        <w:rPr>
          <w:rFonts w:cs="Arial"/>
          <w:sz w:val="18"/>
          <w:szCs w:val="18"/>
          <w:lang w:val="en-US"/>
        </w:rPr>
      </w:pPr>
      <w:r>
        <w:rPr>
          <w:rFonts w:cs="Arial"/>
          <w:sz w:val="18"/>
          <w:szCs w:val="18"/>
          <w:lang w:val="en-US"/>
        </w:rPr>
        <w:t>[43]</w:t>
      </w:r>
      <w:r>
        <w:rPr>
          <w:rFonts w:cs="Arial"/>
          <w:sz w:val="18"/>
          <w:szCs w:val="18"/>
          <w:lang w:val="en-US"/>
        </w:rPr>
        <w:tab/>
      </w:r>
      <w:r w:rsidRPr="00F85C22">
        <w:rPr>
          <w:rFonts w:cs="Arial"/>
          <w:sz w:val="18"/>
          <w:szCs w:val="18"/>
          <w:lang w:val="en-US"/>
        </w:rPr>
        <w:t>M. Ansari, D. Senthilnathan</w:t>
      </w:r>
      <w:r w:rsidR="00842C79">
        <w:rPr>
          <w:rFonts w:cs="Arial"/>
          <w:sz w:val="18"/>
          <w:szCs w:val="18"/>
          <w:lang w:val="en-US"/>
        </w:rPr>
        <w:t>,</w:t>
      </w:r>
      <w:r w:rsidRPr="00F85C22">
        <w:rPr>
          <w:rFonts w:cs="Arial"/>
          <w:sz w:val="18"/>
          <w:szCs w:val="18"/>
          <w:lang w:val="en-US"/>
        </w:rPr>
        <w:t xml:space="preserve"> G. Rajaraman, </w:t>
      </w:r>
      <w:r w:rsidR="00D63EE6" w:rsidRPr="00D63EE6">
        <w:rPr>
          <w:rFonts w:cs="Arial"/>
          <w:sz w:val="18"/>
          <w:szCs w:val="18"/>
          <w:lang w:val="en-US"/>
        </w:rPr>
        <w:t xml:space="preserve">Deciphering the </w:t>
      </w:r>
      <w:r w:rsidR="00D63EE6">
        <w:rPr>
          <w:rFonts w:cs="Arial"/>
          <w:sz w:val="18"/>
          <w:szCs w:val="18"/>
          <w:lang w:val="en-US"/>
        </w:rPr>
        <w:t>O</w:t>
      </w:r>
      <w:r w:rsidR="00D63EE6" w:rsidRPr="00D63EE6">
        <w:rPr>
          <w:rFonts w:cs="Arial"/>
          <w:sz w:val="18"/>
          <w:szCs w:val="18"/>
          <w:lang w:val="en-US"/>
        </w:rPr>
        <w:t xml:space="preserve">rigin of </w:t>
      </w:r>
      <w:r w:rsidR="00D63EE6">
        <w:rPr>
          <w:rFonts w:cs="Arial"/>
          <w:sz w:val="18"/>
          <w:szCs w:val="18"/>
          <w:lang w:val="en-US"/>
        </w:rPr>
        <w:t>M</w:t>
      </w:r>
      <w:r w:rsidR="00D63EE6" w:rsidRPr="00D63EE6">
        <w:rPr>
          <w:rFonts w:cs="Arial"/>
          <w:sz w:val="18"/>
          <w:szCs w:val="18"/>
          <w:lang w:val="en-US"/>
        </w:rPr>
        <w:t>illion-</w:t>
      </w:r>
      <w:r w:rsidR="00D63EE6">
        <w:rPr>
          <w:rFonts w:cs="Arial"/>
          <w:sz w:val="18"/>
          <w:szCs w:val="18"/>
          <w:lang w:val="en-US"/>
        </w:rPr>
        <w:t>F</w:t>
      </w:r>
      <w:r w:rsidR="00D63EE6" w:rsidRPr="00D63EE6">
        <w:rPr>
          <w:rFonts w:cs="Arial"/>
          <w:sz w:val="18"/>
          <w:szCs w:val="18"/>
          <w:lang w:val="en-US"/>
        </w:rPr>
        <w:t xml:space="preserve">old </w:t>
      </w:r>
      <w:r w:rsidR="00D63EE6">
        <w:rPr>
          <w:rFonts w:cs="Arial"/>
          <w:sz w:val="18"/>
          <w:szCs w:val="18"/>
          <w:lang w:val="en-US"/>
        </w:rPr>
        <w:t>R</w:t>
      </w:r>
      <w:r w:rsidR="00D63EE6" w:rsidRPr="00D63EE6">
        <w:rPr>
          <w:rFonts w:cs="Arial"/>
          <w:sz w:val="18"/>
          <w:szCs w:val="18"/>
          <w:lang w:val="en-US"/>
        </w:rPr>
        <w:t xml:space="preserve">eactivity </w:t>
      </w:r>
      <w:r w:rsidR="00D63EE6">
        <w:rPr>
          <w:rFonts w:cs="Arial"/>
          <w:sz w:val="18"/>
          <w:szCs w:val="18"/>
          <w:lang w:val="en-US"/>
        </w:rPr>
        <w:t>O</w:t>
      </w:r>
      <w:r w:rsidR="00D63EE6" w:rsidRPr="00D63EE6">
        <w:rPr>
          <w:rFonts w:cs="Arial"/>
          <w:sz w:val="18"/>
          <w:szCs w:val="18"/>
          <w:lang w:val="en-US"/>
        </w:rPr>
        <w:t xml:space="preserve">bserved for the </w:t>
      </w:r>
      <w:r w:rsidR="00D63EE6">
        <w:rPr>
          <w:rFonts w:cs="Arial"/>
          <w:sz w:val="18"/>
          <w:szCs w:val="18"/>
          <w:lang w:val="en-US"/>
        </w:rPr>
        <w:t>O</w:t>
      </w:r>
      <w:r w:rsidR="00D63EE6" w:rsidRPr="00D63EE6">
        <w:rPr>
          <w:rFonts w:cs="Arial"/>
          <w:sz w:val="18"/>
          <w:szCs w:val="18"/>
          <w:lang w:val="en-US"/>
        </w:rPr>
        <w:t xml:space="preserve">pen </w:t>
      </w:r>
      <w:r w:rsidR="00D63EE6">
        <w:rPr>
          <w:rFonts w:cs="Arial"/>
          <w:sz w:val="18"/>
          <w:szCs w:val="18"/>
          <w:lang w:val="en-US"/>
        </w:rPr>
        <w:t>C</w:t>
      </w:r>
      <w:r w:rsidR="00D63EE6" w:rsidRPr="00D63EE6">
        <w:rPr>
          <w:rFonts w:cs="Arial"/>
          <w:sz w:val="18"/>
          <w:szCs w:val="18"/>
          <w:lang w:val="en-US"/>
        </w:rPr>
        <w:t xml:space="preserve">ore </w:t>
      </w:r>
      <w:r w:rsidR="00D63EE6">
        <w:rPr>
          <w:rFonts w:cs="Arial"/>
          <w:sz w:val="18"/>
          <w:szCs w:val="18"/>
          <w:lang w:val="en-US"/>
        </w:rPr>
        <w:t>D</w:t>
      </w:r>
      <w:r w:rsidR="00D63EE6" w:rsidRPr="00D63EE6">
        <w:rPr>
          <w:rFonts w:cs="Arial"/>
          <w:sz w:val="18"/>
          <w:szCs w:val="18"/>
          <w:lang w:val="en-US"/>
        </w:rPr>
        <w:t>iiron [HO–</w:t>
      </w:r>
      <w:proofErr w:type="spellStart"/>
      <w:r w:rsidR="00D63EE6" w:rsidRPr="00D63EE6">
        <w:rPr>
          <w:rFonts w:cs="Arial"/>
          <w:sz w:val="18"/>
          <w:szCs w:val="18"/>
          <w:lang w:val="en-US"/>
        </w:rPr>
        <w:t>Fe</w:t>
      </w:r>
      <w:r w:rsidR="00D63EE6" w:rsidRPr="00D63EE6">
        <w:rPr>
          <w:rFonts w:cs="Arial"/>
          <w:sz w:val="18"/>
          <w:szCs w:val="18"/>
          <w:vertAlign w:val="superscript"/>
          <w:lang w:val="en-US"/>
        </w:rPr>
        <w:t>III</w:t>
      </w:r>
      <w:proofErr w:type="spellEnd"/>
      <w:r w:rsidR="00D63EE6" w:rsidRPr="00D63EE6">
        <w:rPr>
          <w:rFonts w:cs="Arial"/>
          <w:sz w:val="18"/>
          <w:szCs w:val="18"/>
          <w:lang w:val="en-US"/>
        </w:rPr>
        <w:t>–O–</w:t>
      </w:r>
      <w:proofErr w:type="spellStart"/>
      <w:r w:rsidR="00D63EE6" w:rsidRPr="00D63EE6">
        <w:rPr>
          <w:rFonts w:cs="Arial"/>
          <w:sz w:val="18"/>
          <w:szCs w:val="18"/>
          <w:lang w:val="en-US"/>
        </w:rPr>
        <w:t>Fe</w:t>
      </w:r>
      <w:r w:rsidR="00D63EE6" w:rsidRPr="00D63EE6">
        <w:rPr>
          <w:rFonts w:cs="Arial"/>
          <w:sz w:val="18"/>
          <w:szCs w:val="18"/>
          <w:vertAlign w:val="superscript"/>
          <w:lang w:val="en-US"/>
        </w:rPr>
        <w:t>IV</w:t>
      </w:r>
      <w:proofErr w:type="spellEnd"/>
      <w:r w:rsidR="00D63EE6">
        <w:rPr>
          <w:rFonts w:cs="Arial"/>
          <w:sz w:val="18"/>
          <w:szCs w:val="18"/>
          <w:lang w:val="en-US"/>
        </w:rPr>
        <w:t>-</w:t>
      </w:r>
      <w:r w:rsidR="00D63EE6" w:rsidRPr="00D63EE6">
        <w:rPr>
          <w:rFonts w:cs="Arial"/>
          <w:sz w:val="18"/>
          <w:szCs w:val="18"/>
          <w:lang w:val="en-US"/>
        </w:rPr>
        <w:t>O]</w:t>
      </w:r>
      <w:r w:rsidR="00D63EE6" w:rsidRPr="00D63EE6">
        <w:rPr>
          <w:rFonts w:cs="Arial"/>
          <w:sz w:val="18"/>
          <w:szCs w:val="18"/>
          <w:vertAlign w:val="superscript"/>
          <w:lang w:val="en-US"/>
        </w:rPr>
        <w:t>2+</w:t>
      </w:r>
      <w:r w:rsidR="00D63EE6" w:rsidRPr="00D63EE6">
        <w:rPr>
          <w:rFonts w:cs="Arial"/>
          <w:sz w:val="18"/>
          <w:szCs w:val="18"/>
          <w:lang w:val="en-US"/>
        </w:rPr>
        <w:t xml:space="preserve"> </w:t>
      </w:r>
      <w:r w:rsidR="00D63EE6">
        <w:rPr>
          <w:rFonts w:cs="Arial"/>
          <w:sz w:val="18"/>
          <w:szCs w:val="18"/>
          <w:lang w:val="en-US"/>
        </w:rPr>
        <w:t>S</w:t>
      </w:r>
      <w:r w:rsidR="00D63EE6" w:rsidRPr="00D63EE6">
        <w:rPr>
          <w:rFonts w:cs="Arial"/>
          <w:sz w:val="18"/>
          <w:szCs w:val="18"/>
          <w:lang w:val="en-US"/>
        </w:rPr>
        <w:t xml:space="preserve">pecies </w:t>
      </w:r>
      <w:r w:rsidR="00D63EE6">
        <w:rPr>
          <w:rFonts w:cs="Arial"/>
          <w:sz w:val="18"/>
          <w:szCs w:val="18"/>
          <w:lang w:val="en-US"/>
        </w:rPr>
        <w:t>T</w:t>
      </w:r>
      <w:r w:rsidR="00D63EE6" w:rsidRPr="00D63EE6">
        <w:rPr>
          <w:rFonts w:cs="Arial"/>
          <w:sz w:val="18"/>
          <w:szCs w:val="18"/>
          <w:lang w:val="en-US"/>
        </w:rPr>
        <w:t xml:space="preserve">owards C–H </w:t>
      </w:r>
      <w:r w:rsidR="00D63EE6">
        <w:rPr>
          <w:rFonts w:cs="Arial"/>
          <w:sz w:val="18"/>
          <w:szCs w:val="18"/>
          <w:lang w:val="en-US"/>
        </w:rPr>
        <w:t>B</w:t>
      </w:r>
      <w:r w:rsidR="00D63EE6" w:rsidRPr="00D63EE6">
        <w:rPr>
          <w:rFonts w:cs="Arial"/>
          <w:sz w:val="18"/>
          <w:szCs w:val="18"/>
          <w:lang w:val="en-US"/>
        </w:rPr>
        <w:t xml:space="preserve">ond </w:t>
      </w:r>
      <w:r w:rsidR="00D63EE6">
        <w:rPr>
          <w:rFonts w:cs="Arial"/>
          <w:sz w:val="18"/>
          <w:szCs w:val="18"/>
          <w:lang w:val="en-US"/>
        </w:rPr>
        <w:t>A</w:t>
      </w:r>
      <w:r w:rsidR="00D63EE6" w:rsidRPr="00D63EE6">
        <w:rPr>
          <w:rFonts w:cs="Arial"/>
          <w:sz w:val="18"/>
          <w:szCs w:val="18"/>
          <w:lang w:val="en-US"/>
        </w:rPr>
        <w:t xml:space="preserve">ctivation: </w:t>
      </w:r>
      <w:r w:rsidR="00D63EE6">
        <w:rPr>
          <w:rFonts w:cs="Arial"/>
          <w:sz w:val="18"/>
          <w:szCs w:val="18"/>
          <w:lang w:val="en-US"/>
        </w:rPr>
        <w:t>R</w:t>
      </w:r>
      <w:r w:rsidR="00D63EE6" w:rsidRPr="00D63EE6">
        <w:rPr>
          <w:rFonts w:cs="Arial"/>
          <w:sz w:val="18"/>
          <w:szCs w:val="18"/>
          <w:lang w:val="en-US"/>
        </w:rPr>
        <w:t xml:space="preserve">ole of </w:t>
      </w:r>
      <w:r w:rsidR="00D63EE6">
        <w:rPr>
          <w:rFonts w:cs="Arial"/>
          <w:sz w:val="18"/>
          <w:szCs w:val="18"/>
          <w:lang w:val="en-US"/>
        </w:rPr>
        <w:t>S</w:t>
      </w:r>
      <w:r w:rsidR="00D63EE6" w:rsidRPr="00D63EE6">
        <w:rPr>
          <w:rFonts w:cs="Arial"/>
          <w:sz w:val="18"/>
          <w:szCs w:val="18"/>
          <w:lang w:val="en-US"/>
        </w:rPr>
        <w:t>pin-</w:t>
      </w:r>
      <w:r w:rsidR="00D63EE6">
        <w:rPr>
          <w:rFonts w:cs="Arial"/>
          <w:sz w:val="18"/>
          <w:szCs w:val="18"/>
          <w:lang w:val="en-US"/>
        </w:rPr>
        <w:t>S</w:t>
      </w:r>
      <w:r w:rsidR="00D63EE6" w:rsidRPr="00D63EE6">
        <w:rPr>
          <w:rFonts w:cs="Arial"/>
          <w:sz w:val="18"/>
          <w:szCs w:val="18"/>
          <w:lang w:val="en-US"/>
        </w:rPr>
        <w:t xml:space="preserve">tates, </w:t>
      </w:r>
      <w:r w:rsidR="00D63EE6">
        <w:rPr>
          <w:rFonts w:cs="Arial"/>
          <w:sz w:val="18"/>
          <w:szCs w:val="18"/>
          <w:lang w:val="en-US"/>
        </w:rPr>
        <w:t>S</w:t>
      </w:r>
      <w:r w:rsidR="00D63EE6" w:rsidRPr="00D63EE6">
        <w:rPr>
          <w:rFonts w:cs="Arial"/>
          <w:sz w:val="18"/>
          <w:szCs w:val="18"/>
          <w:lang w:val="en-US"/>
        </w:rPr>
        <w:t>pin-</w:t>
      </w:r>
      <w:r w:rsidR="00D63EE6">
        <w:rPr>
          <w:rFonts w:cs="Arial"/>
          <w:sz w:val="18"/>
          <w:szCs w:val="18"/>
          <w:lang w:val="en-US"/>
        </w:rPr>
        <w:t>C</w:t>
      </w:r>
      <w:r w:rsidR="00D63EE6" w:rsidRPr="00D63EE6">
        <w:rPr>
          <w:rFonts w:cs="Arial"/>
          <w:sz w:val="18"/>
          <w:szCs w:val="18"/>
          <w:lang w:val="en-US"/>
        </w:rPr>
        <w:t xml:space="preserve">oupling, and </w:t>
      </w:r>
      <w:r w:rsidR="00D63EE6">
        <w:rPr>
          <w:rFonts w:cs="Arial"/>
          <w:sz w:val="18"/>
          <w:szCs w:val="18"/>
          <w:lang w:val="en-US"/>
        </w:rPr>
        <w:t>S</w:t>
      </w:r>
      <w:r w:rsidR="00D63EE6" w:rsidRPr="00D63EE6">
        <w:rPr>
          <w:rFonts w:cs="Arial"/>
          <w:sz w:val="18"/>
          <w:szCs w:val="18"/>
          <w:lang w:val="en-US"/>
        </w:rPr>
        <w:t>pin-</w:t>
      </w:r>
      <w:r w:rsidR="00D63EE6">
        <w:rPr>
          <w:rFonts w:cs="Arial"/>
          <w:sz w:val="18"/>
          <w:szCs w:val="18"/>
          <w:lang w:val="en-US"/>
        </w:rPr>
        <w:t>C</w:t>
      </w:r>
      <w:r w:rsidR="00D63EE6" w:rsidRPr="00D63EE6">
        <w:rPr>
          <w:rFonts w:cs="Arial"/>
          <w:sz w:val="18"/>
          <w:szCs w:val="18"/>
          <w:lang w:val="en-US"/>
        </w:rPr>
        <w:t>ooperation</w:t>
      </w:r>
      <w:r w:rsidR="00842C79">
        <w:rPr>
          <w:rFonts w:cs="Arial"/>
          <w:sz w:val="18"/>
          <w:szCs w:val="18"/>
          <w:lang w:val="en-US"/>
        </w:rPr>
        <w:t xml:space="preserve">. </w:t>
      </w:r>
      <w:r w:rsidRPr="00842C79">
        <w:rPr>
          <w:rFonts w:cs="Arial"/>
          <w:i/>
          <w:iCs/>
          <w:sz w:val="18"/>
          <w:szCs w:val="18"/>
          <w:lang w:val="en-US"/>
        </w:rPr>
        <w:t>Chem. Sci</w:t>
      </w:r>
      <w:r w:rsidRPr="00F85C22">
        <w:rPr>
          <w:rFonts w:cs="Arial"/>
          <w:sz w:val="18"/>
          <w:szCs w:val="18"/>
          <w:lang w:val="en-US"/>
        </w:rPr>
        <w:t xml:space="preserve">. </w:t>
      </w:r>
      <w:r w:rsidRPr="00842C79">
        <w:rPr>
          <w:rFonts w:cs="Arial"/>
          <w:b/>
          <w:bCs/>
          <w:sz w:val="18"/>
          <w:szCs w:val="18"/>
          <w:lang w:val="en-US"/>
        </w:rPr>
        <w:t>2020</w:t>
      </w:r>
      <w:r w:rsidRPr="00F85C22">
        <w:rPr>
          <w:rFonts w:cs="Arial"/>
          <w:sz w:val="18"/>
          <w:szCs w:val="18"/>
          <w:lang w:val="en-US"/>
        </w:rPr>
        <w:t xml:space="preserve">, </w:t>
      </w:r>
      <w:r w:rsidRPr="00842C79">
        <w:rPr>
          <w:rFonts w:cs="Arial"/>
          <w:i/>
          <w:iCs/>
          <w:sz w:val="18"/>
          <w:szCs w:val="18"/>
          <w:lang w:val="en-US"/>
        </w:rPr>
        <w:t>11</w:t>
      </w:r>
      <w:r w:rsidRPr="00F85C22">
        <w:rPr>
          <w:rFonts w:cs="Arial"/>
          <w:sz w:val="18"/>
          <w:szCs w:val="18"/>
          <w:lang w:val="en-US"/>
        </w:rPr>
        <w:t>, 10669</w:t>
      </w:r>
      <w:r w:rsidR="00842C79">
        <w:rPr>
          <w:rFonts w:cs="Arial"/>
          <w:sz w:val="18"/>
          <w:szCs w:val="18"/>
          <w:lang w:val="en-US"/>
        </w:rPr>
        <w:t>−</w:t>
      </w:r>
      <w:r w:rsidR="00D63EE6">
        <w:rPr>
          <w:rFonts w:cs="Arial"/>
          <w:sz w:val="18"/>
          <w:szCs w:val="18"/>
          <w:lang w:val="en-US"/>
        </w:rPr>
        <w:t>10687</w:t>
      </w:r>
      <w:r w:rsidR="00842C79">
        <w:rPr>
          <w:rFonts w:cs="Arial"/>
          <w:sz w:val="18"/>
          <w:szCs w:val="18"/>
          <w:lang w:val="en-US"/>
        </w:rPr>
        <w:t>.</w:t>
      </w:r>
      <w:r w:rsidRPr="00F85C22">
        <w:rPr>
          <w:rFonts w:cs="Arial"/>
          <w:sz w:val="18"/>
          <w:szCs w:val="18"/>
          <w:lang w:val="en-US"/>
        </w:rPr>
        <w:t xml:space="preserve"> </w:t>
      </w:r>
    </w:p>
    <w:p w14:paraId="445D36E1" w14:textId="0C62A452" w:rsidR="00F85C22" w:rsidRDefault="00F85C22" w:rsidP="00F85C22">
      <w:pPr>
        <w:pStyle w:val="References"/>
        <w:spacing w:before="240" w:after="240"/>
        <w:rPr>
          <w:rFonts w:cs="Arial"/>
          <w:sz w:val="18"/>
          <w:szCs w:val="18"/>
          <w:lang w:val="en-US"/>
        </w:rPr>
      </w:pPr>
      <w:r>
        <w:rPr>
          <w:rFonts w:cs="Arial"/>
          <w:sz w:val="18"/>
          <w:szCs w:val="18"/>
          <w:lang w:val="en-US"/>
        </w:rPr>
        <w:t>[44]</w:t>
      </w:r>
      <w:r>
        <w:rPr>
          <w:rFonts w:cs="Arial"/>
          <w:sz w:val="18"/>
          <w:szCs w:val="18"/>
          <w:lang w:val="en-US"/>
        </w:rPr>
        <w:tab/>
      </w:r>
      <w:r w:rsidRPr="00F85C22">
        <w:rPr>
          <w:rFonts w:cs="Arial"/>
          <w:sz w:val="18"/>
          <w:szCs w:val="18"/>
          <w:lang w:val="en-US"/>
        </w:rPr>
        <w:t>J. Liu, P. Wu, S. Yan, Y. Li, Z. Cao</w:t>
      </w:r>
      <w:r w:rsidR="00842C79">
        <w:rPr>
          <w:rFonts w:cs="Arial"/>
          <w:sz w:val="18"/>
          <w:szCs w:val="18"/>
          <w:lang w:val="en-US"/>
        </w:rPr>
        <w:t>,</w:t>
      </w:r>
      <w:r w:rsidRPr="00F85C22">
        <w:rPr>
          <w:rFonts w:cs="Arial"/>
          <w:sz w:val="18"/>
          <w:szCs w:val="18"/>
          <w:lang w:val="en-US"/>
        </w:rPr>
        <w:t xml:space="preserve"> B. Wang, </w:t>
      </w:r>
      <w:r w:rsidR="00D63EE6" w:rsidRPr="00D63EE6">
        <w:rPr>
          <w:rFonts w:cs="Arial"/>
          <w:sz w:val="18"/>
          <w:szCs w:val="18"/>
          <w:lang w:val="en-US"/>
        </w:rPr>
        <w:t>Spin-Regulated Inner-Sphere Electron Transfer Enables Efficient O—O Bond Activation in Nonheme Diiron Monooxygenase MIOX</w:t>
      </w:r>
      <w:r w:rsidR="00842C79">
        <w:rPr>
          <w:rFonts w:cs="Arial"/>
          <w:sz w:val="18"/>
          <w:szCs w:val="18"/>
          <w:lang w:val="en-US"/>
        </w:rPr>
        <w:t xml:space="preserve">. </w:t>
      </w:r>
      <w:r w:rsidRPr="00842C79">
        <w:rPr>
          <w:rFonts w:cs="Arial"/>
          <w:i/>
          <w:iCs/>
          <w:sz w:val="18"/>
          <w:szCs w:val="18"/>
          <w:lang w:val="en-US"/>
        </w:rPr>
        <w:t xml:space="preserve">ACS </w:t>
      </w:r>
      <w:proofErr w:type="spellStart"/>
      <w:r w:rsidRPr="00842C79">
        <w:rPr>
          <w:rFonts w:cs="Arial"/>
          <w:i/>
          <w:iCs/>
          <w:sz w:val="18"/>
          <w:szCs w:val="18"/>
          <w:lang w:val="en-US"/>
        </w:rPr>
        <w:t>Catal</w:t>
      </w:r>
      <w:proofErr w:type="spellEnd"/>
      <w:r w:rsidRPr="00F85C22">
        <w:rPr>
          <w:rFonts w:cs="Arial"/>
          <w:sz w:val="18"/>
          <w:szCs w:val="18"/>
          <w:lang w:val="en-US"/>
        </w:rPr>
        <w:t xml:space="preserve">. </w:t>
      </w:r>
      <w:r w:rsidRPr="00842C79">
        <w:rPr>
          <w:rFonts w:cs="Arial"/>
          <w:b/>
          <w:bCs/>
          <w:sz w:val="18"/>
          <w:szCs w:val="18"/>
          <w:lang w:val="en-US"/>
        </w:rPr>
        <w:t>2021</w:t>
      </w:r>
      <w:r w:rsidRPr="00F85C22">
        <w:rPr>
          <w:rFonts w:cs="Arial"/>
          <w:sz w:val="18"/>
          <w:szCs w:val="18"/>
          <w:lang w:val="en-US"/>
        </w:rPr>
        <w:t xml:space="preserve">, </w:t>
      </w:r>
      <w:r w:rsidRPr="00842C79">
        <w:rPr>
          <w:rFonts w:cs="Arial"/>
          <w:i/>
          <w:iCs/>
          <w:sz w:val="18"/>
          <w:szCs w:val="18"/>
          <w:lang w:val="en-US"/>
        </w:rPr>
        <w:t>11</w:t>
      </w:r>
      <w:r w:rsidRPr="00F85C22">
        <w:rPr>
          <w:rFonts w:cs="Arial"/>
          <w:sz w:val="18"/>
          <w:szCs w:val="18"/>
          <w:lang w:val="en-US"/>
        </w:rPr>
        <w:t>, 6141</w:t>
      </w:r>
      <w:r w:rsidR="00842C79">
        <w:rPr>
          <w:rFonts w:cs="Arial"/>
          <w:sz w:val="18"/>
          <w:szCs w:val="18"/>
          <w:lang w:val="en-US"/>
        </w:rPr>
        <w:t>−</w:t>
      </w:r>
      <w:r w:rsidR="00D63EE6">
        <w:rPr>
          <w:rFonts w:cs="Arial"/>
          <w:sz w:val="18"/>
          <w:szCs w:val="18"/>
          <w:lang w:val="en-US"/>
        </w:rPr>
        <w:t>6152</w:t>
      </w:r>
      <w:r w:rsidR="00842C79">
        <w:rPr>
          <w:rFonts w:cs="Arial"/>
          <w:sz w:val="18"/>
          <w:szCs w:val="18"/>
          <w:lang w:val="en-US"/>
        </w:rPr>
        <w:t>.</w:t>
      </w:r>
      <w:r w:rsidRPr="00F85C22">
        <w:rPr>
          <w:rFonts w:cs="Arial"/>
          <w:sz w:val="18"/>
          <w:szCs w:val="18"/>
          <w:lang w:val="en-US"/>
        </w:rPr>
        <w:t xml:space="preserve"> </w:t>
      </w:r>
    </w:p>
    <w:p w14:paraId="64F63781" w14:textId="18E72C29" w:rsidR="00F85C22" w:rsidRDefault="00F85C22" w:rsidP="00F85C22">
      <w:pPr>
        <w:pStyle w:val="References"/>
        <w:spacing w:before="240" w:after="240"/>
        <w:rPr>
          <w:rFonts w:cs="Arial"/>
          <w:sz w:val="18"/>
          <w:szCs w:val="18"/>
          <w:lang w:val="en-US"/>
        </w:rPr>
      </w:pPr>
      <w:r>
        <w:rPr>
          <w:rFonts w:cs="Arial"/>
          <w:sz w:val="18"/>
          <w:szCs w:val="18"/>
          <w:lang w:val="en-US"/>
        </w:rPr>
        <w:t>[45]</w:t>
      </w:r>
      <w:r>
        <w:rPr>
          <w:rFonts w:cs="Arial"/>
          <w:sz w:val="18"/>
          <w:szCs w:val="18"/>
          <w:lang w:val="en-US"/>
        </w:rPr>
        <w:tab/>
      </w:r>
      <w:r w:rsidR="00A433F2">
        <w:rPr>
          <w:rFonts w:cs="Arial"/>
          <w:sz w:val="18"/>
          <w:szCs w:val="18"/>
          <w:lang w:val="en-US"/>
        </w:rPr>
        <w:t xml:space="preserve">S. P. </w:t>
      </w:r>
      <w:r w:rsidR="00A433F2" w:rsidRPr="00A433F2">
        <w:rPr>
          <w:rFonts w:cs="Arial"/>
          <w:sz w:val="18"/>
          <w:szCs w:val="18"/>
          <w:lang w:val="en-US"/>
        </w:rPr>
        <w:t xml:space="preserve">de Visser, Is the </w:t>
      </w:r>
      <w:r w:rsidR="00A433F2" w:rsidRPr="00A433F2">
        <w:rPr>
          <w:rFonts w:ascii="Symbol" w:hAnsi="Symbol" w:cs="Arial"/>
          <w:sz w:val="18"/>
          <w:szCs w:val="18"/>
          <w:lang w:val="en-US"/>
        </w:rPr>
        <w:t></w:t>
      </w:r>
      <w:r w:rsidR="00A433F2" w:rsidRPr="00A433F2">
        <w:rPr>
          <w:rFonts w:cs="Arial"/>
          <w:sz w:val="18"/>
          <w:szCs w:val="18"/>
          <w:lang w:val="en-US"/>
        </w:rPr>
        <w:t>-</w:t>
      </w:r>
      <w:r w:rsidR="00A433F2">
        <w:rPr>
          <w:rFonts w:cs="Arial"/>
          <w:sz w:val="18"/>
          <w:szCs w:val="18"/>
          <w:lang w:val="en-US"/>
        </w:rPr>
        <w:t>Ox</w:t>
      </w:r>
      <w:r w:rsidR="00A433F2" w:rsidRPr="00A433F2">
        <w:rPr>
          <w:rFonts w:cs="Arial"/>
          <w:sz w:val="18"/>
          <w:szCs w:val="18"/>
          <w:lang w:val="en-US"/>
        </w:rPr>
        <w:t>o-</w:t>
      </w:r>
      <w:r w:rsidR="00A433F2" w:rsidRPr="00A433F2">
        <w:rPr>
          <w:rFonts w:ascii="Symbol" w:hAnsi="Symbol" w:cs="Arial"/>
          <w:sz w:val="18"/>
          <w:szCs w:val="18"/>
          <w:lang w:val="en-US"/>
        </w:rPr>
        <w:t></w:t>
      </w:r>
      <w:r w:rsidR="00A433F2" w:rsidRPr="00A433F2">
        <w:rPr>
          <w:rFonts w:cs="Arial"/>
          <w:sz w:val="18"/>
          <w:szCs w:val="18"/>
          <w:lang w:val="en-US"/>
        </w:rPr>
        <w:t>-</w:t>
      </w:r>
      <w:proofErr w:type="spellStart"/>
      <w:r w:rsidR="00A433F2">
        <w:rPr>
          <w:rFonts w:cs="Arial"/>
          <w:sz w:val="18"/>
          <w:szCs w:val="18"/>
          <w:lang w:val="en-US"/>
        </w:rPr>
        <w:t>P</w:t>
      </w:r>
      <w:r w:rsidR="00A433F2" w:rsidRPr="00A433F2">
        <w:rPr>
          <w:rFonts w:cs="Arial"/>
          <w:sz w:val="18"/>
          <w:szCs w:val="18"/>
          <w:lang w:val="en-US"/>
        </w:rPr>
        <w:t>eroxodiiron</w:t>
      </w:r>
      <w:proofErr w:type="spellEnd"/>
      <w:r w:rsidR="00A433F2" w:rsidRPr="00A433F2">
        <w:rPr>
          <w:rFonts w:cs="Arial"/>
          <w:sz w:val="18"/>
          <w:szCs w:val="18"/>
          <w:lang w:val="en-US"/>
        </w:rPr>
        <w:t xml:space="preserve"> </w:t>
      </w:r>
      <w:r w:rsidR="00A433F2">
        <w:rPr>
          <w:rFonts w:cs="Arial"/>
          <w:sz w:val="18"/>
          <w:szCs w:val="18"/>
          <w:lang w:val="en-US"/>
        </w:rPr>
        <w:t>I</w:t>
      </w:r>
      <w:r w:rsidR="00A433F2" w:rsidRPr="00A433F2">
        <w:rPr>
          <w:rFonts w:cs="Arial"/>
          <w:sz w:val="18"/>
          <w:szCs w:val="18"/>
          <w:lang w:val="en-US"/>
        </w:rPr>
        <w:t xml:space="preserve">ntermediate of a </w:t>
      </w:r>
      <w:r w:rsidR="00A433F2">
        <w:rPr>
          <w:rFonts w:cs="Arial"/>
          <w:sz w:val="18"/>
          <w:szCs w:val="18"/>
          <w:lang w:val="en-US"/>
        </w:rPr>
        <w:t>R</w:t>
      </w:r>
      <w:r w:rsidR="00A433F2" w:rsidRPr="00A433F2">
        <w:rPr>
          <w:rFonts w:cs="Arial"/>
          <w:sz w:val="18"/>
          <w:szCs w:val="18"/>
          <w:lang w:val="en-US"/>
        </w:rPr>
        <w:t xml:space="preserve">ibonucleotide </w:t>
      </w:r>
      <w:r w:rsidR="00A433F2">
        <w:rPr>
          <w:rFonts w:cs="Arial"/>
          <w:sz w:val="18"/>
          <w:szCs w:val="18"/>
          <w:lang w:val="en-US"/>
        </w:rPr>
        <w:t>R</w:t>
      </w:r>
      <w:r w:rsidR="00A433F2" w:rsidRPr="00A433F2">
        <w:rPr>
          <w:rFonts w:cs="Arial"/>
          <w:sz w:val="18"/>
          <w:szCs w:val="18"/>
          <w:lang w:val="en-US"/>
        </w:rPr>
        <w:t xml:space="preserve">eductase </w:t>
      </w:r>
      <w:r w:rsidR="00A433F2">
        <w:rPr>
          <w:rFonts w:cs="Arial"/>
          <w:sz w:val="18"/>
          <w:szCs w:val="18"/>
          <w:lang w:val="en-US"/>
        </w:rPr>
        <w:t>B</w:t>
      </w:r>
      <w:r w:rsidR="00A433F2" w:rsidRPr="00A433F2">
        <w:rPr>
          <w:rFonts w:cs="Arial"/>
          <w:sz w:val="18"/>
          <w:szCs w:val="18"/>
          <w:lang w:val="en-US"/>
        </w:rPr>
        <w:t xml:space="preserve">iomimetic a </w:t>
      </w:r>
      <w:r w:rsidR="00A433F2">
        <w:rPr>
          <w:rFonts w:cs="Arial"/>
          <w:sz w:val="18"/>
          <w:szCs w:val="18"/>
          <w:lang w:val="en-US"/>
        </w:rPr>
        <w:t>P</w:t>
      </w:r>
      <w:r w:rsidR="00A433F2" w:rsidRPr="00A433F2">
        <w:rPr>
          <w:rFonts w:cs="Arial"/>
          <w:sz w:val="18"/>
          <w:szCs w:val="18"/>
          <w:lang w:val="en-US"/>
        </w:rPr>
        <w:t xml:space="preserve">ossible </w:t>
      </w:r>
      <w:r w:rsidR="00A433F2">
        <w:rPr>
          <w:rFonts w:cs="Arial"/>
          <w:sz w:val="18"/>
          <w:szCs w:val="18"/>
          <w:lang w:val="en-US"/>
        </w:rPr>
        <w:t>O</w:t>
      </w:r>
      <w:r w:rsidR="00A433F2" w:rsidRPr="00A433F2">
        <w:rPr>
          <w:rFonts w:cs="Arial"/>
          <w:sz w:val="18"/>
          <w:szCs w:val="18"/>
          <w:lang w:val="en-US"/>
        </w:rPr>
        <w:t xml:space="preserve">xidant of </w:t>
      </w:r>
      <w:r w:rsidR="00A433F2">
        <w:rPr>
          <w:rFonts w:cs="Arial"/>
          <w:sz w:val="18"/>
          <w:szCs w:val="18"/>
          <w:lang w:val="en-US"/>
        </w:rPr>
        <w:t>E</w:t>
      </w:r>
      <w:r w:rsidR="00A433F2" w:rsidRPr="00A433F2">
        <w:rPr>
          <w:rFonts w:cs="Arial"/>
          <w:sz w:val="18"/>
          <w:szCs w:val="18"/>
          <w:lang w:val="en-US"/>
        </w:rPr>
        <w:t xml:space="preserve">poxidation </w:t>
      </w:r>
      <w:r w:rsidR="00A433F2">
        <w:rPr>
          <w:rFonts w:cs="Arial"/>
          <w:sz w:val="18"/>
          <w:szCs w:val="18"/>
          <w:lang w:val="en-US"/>
        </w:rPr>
        <w:t>R</w:t>
      </w:r>
      <w:r w:rsidR="00A433F2" w:rsidRPr="00A433F2">
        <w:rPr>
          <w:rFonts w:cs="Arial"/>
          <w:sz w:val="18"/>
          <w:szCs w:val="18"/>
          <w:lang w:val="en-US"/>
        </w:rPr>
        <w:t xml:space="preserve">eactions? </w:t>
      </w:r>
      <w:r w:rsidR="00A433F2" w:rsidRPr="00A433F2">
        <w:rPr>
          <w:rFonts w:cs="Arial"/>
          <w:i/>
          <w:iCs/>
          <w:sz w:val="18"/>
          <w:szCs w:val="18"/>
          <w:lang w:val="en-US"/>
        </w:rPr>
        <w:t>Chem. Eur. J</w:t>
      </w:r>
      <w:r w:rsidR="00A433F2" w:rsidRPr="00A433F2">
        <w:rPr>
          <w:rFonts w:cs="Arial"/>
          <w:sz w:val="18"/>
          <w:szCs w:val="18"/>
          <w:lang w:val="en-US"/>
        </w:rPr>
        <w:t xml:space="preserve">. </w:t>
      </w:r>
      <w:r w:rsidR="00A433F2" w:rsidRPr="00A433F2">
        <w:rPr>
          <w:rFonts w:cs="Arial"/>
          <w:b/>
          <w:bCs/>
          <w:sz w:val="18"/>
          <w:szCs w:val="18"/>
          <w:lang w:val="en-US"/>
        </w:rPr>
        <w:t>2008</w:t>
      </w:r>
      <w:r w:rsidR="00A433F2" w:rsidRPr="00A433F2">
        <w:rPr>
          <w:rFonts w:cs="Arial"/>
          <w:sz w:val="18"/>
          <w:szCs w:val="18"/>
          <w:lang w:val="en-US"/>
        </w:rPr>
        <w:t xml:space="preserve">, </w:t>
      </w:r>
      <w:r w:rsidR="00A433F2" w:rsidRPr="00A433F2">
        <w:rPr>
          <w:rFonts w:cs="Arial"/>
          <w:i/>
          <w:iCs/>
          <w:sz w:val="18"/>
          <w:szCs w:val="18"/>
          <w:lang w:val="en-US"/>
        </w:rPr>
        <w:t>14</w:t>
      </w:r>
      <w:r w:rsidR="00A433F2" w:rsidRPr="00A433F2">
        <w:rPr>
          <w:rFonts w:cs="Arial"/>
          <w:sz w:val="18"/>
          <w:szCs w:val="18"/>
          <w:lang w:val="en-US"/>
        </w:rPr>
        <w:t>, 4533</w:t>
      </w:r>
      <w:r w:rsidR="00A433F2">
        <w:rPr>
          <w:rFonts w:cs="Arial"/>
          <w:sz w:val="18"/>
          <w:szCs w:val="18"/>
          <w:lang w:val="en-US"/>
        </w:rPr>
        <w:t>−</w:t>
      </w:r>
      <w:r w:rsidR="00A433F2" w:rsidRPr="00A433F2">
        <w:rPr>
          <w:rFonts w:cs="Arial"/>
          <w:sz w:val="18"/>
          <w:szCs w:val="18"/>
          <w:lang w:val="en-US"/>
        </w:rPr>
        <w:t>4541</w:t>
      </w:r>
      <w:r w:rsidR="00842C79">
        <w:rPr>
          <w:rFonts w:cs="Arial"/>
          <w:sz w:val="18"/>
          <w:szCs w:val="18"/>
          <w:lang w:val="en-US"/>
        </w:rPr>
        <w:t>.</w:t>
      </w:r>
      <w:r w:rsidRPr="00F85C22">
        <w:rPr>
          <w:rFonts w:cs="Arial"/>
          <w:sz w:val="18"/>
          <w:szCs w:val="18"/>
          <w:lang w:val="en-US"/>
        </w:rPr>
        <w:t xml:space="preserve"> </w:t>
      </w:r>
    </w:p>
    <w:p w14:paraId="2EDE24DD" w14:textId="5F806A38" w:rsidR="00F85C22" w:rsidRDefault="00F85C22" w:rsidP="00F85C22">
      <w:pPr>
        <w:pStyle w:val="References"/>
        <w:spacing w:before="240" w:after="240"/>
        <w:rPr>
          <w:rFonts w:cs="Arial"/>
          <w:sz w:val="18"/>
          <w:szCs w:val="18"/>
          <w:lang w:val="en-US"/>
        </w:rPr>
      </w:pPr>
      <w:r>
        <w:rPr>
          <w:rFonts w:cs="Arial"/>
          <w:sz w:val="18"/>
          <w:szCs w:val="18"/>
          <w:lang w:val="en-US"/>
        </w:rPr>
        <w:t>[46]</w:t>
      </w:r>
      <w:r>
        <w:rPr>
          <w:rFonts w:cs="Arial"/>
          <w:sz w:val="18"/>
          <w:szCs w:val="18"/>
          <w:lang w:val="en-US"/>
        </w:rPr>
        <w:tab/>
      </w:r>
      <w:r w:rsidRPr="00F85C22">
        <w:rPr>
          <w:rFonts w:cs="Arial"/>
          <w:sz w:val="18"/>
          <w:szCs w:val="18"/>
          <w:lang w:val="en-US"/>
        </w:rPr>
        <w:t>J. Lu, W. Lai</w:t>
      </w:r>
      <w:r w:rsidR="00842C79">
        <w:rPr>
          <w:rFonts w:cs="Arial"/>
          <w:sz w:val="18"/>
          <w:szCs w:val="18"/>
          <w:lang w:val="en-US"/>
        </w:rPr>
        <w:t>,</w:t>
      </w:r>
      <w:r w:rsidRPr="00F85C22">
        <w:rPr>
          <w:rFonts w:cs="Arial"/>
          <w:sz w:val="18"/>
          <w:szCs w:val="18"/>
          <w:lang w:val="en-US"/>
        </w:rPr>
        <w:t xml:space="preserve"> H. Chen, </w:t>
      </w:r>
      <w:r w:rsidR="00D63EE6" w:rsidRPr="00D63EE6">
        <w:rPr>
          <w:rFonts w:cs="Arial"/>
          <w:sz w:val="18"/>
          <w:szCs w:val="18"/>
          <w:lang w:val="en-US"/>
        </w:rPr>
        <w:t>C(sp</w:t>
      </w:r>
      <w:proofErr w:type="gramStart"/>
      <w:r w:rsidR="00D63EE6" w:rsidRPr="00D63EE6">
        <w:rPr>
          <w:rFonts w:cs="Arial"/>
          <w:sz w:val="18"/>
          <w:szCs w:val="18"/>
          <w:vertAlign w:val="superscript"/>
          <w:lang w:val="en-US"/>
        </w:rPr>
        <w:t>3</w:t>
      </w:r>
      <w:r w:rsidR="00D63EE6" w:rsidRPr="00D63EE6">
        <w:rPr>
          <w:rFonts w:cs="Arial"/>
          <w:sz w:val="18"/>
          <w:szCs w:val="18"/>
          <w:lang w:val="en-US"/>
        </w:rPr>
        <w:t>)−</w:t>
      </w:r>
      <w:proofErr w:type="gramEnd"/>
      <w:r w:rsidR="00D63EE6" w:rsidRPr="00D63EE6">
        <w:rPr>
          <w:rFonts w:cs="Arial"/>
          <w:sz w:val="18"/>
          <w:szCs w:val="18"/>
          <w:lang w:val="en-US"/>
        </w:rPr>
        <w:t xml:space="preserve">H Hydroxylation in Diiron β-Hydroxylase </w:t>
      </w:r>
      <w:proofErr w:type="spellStart"/>
      <w:r w:rsidR="00D63EE6" w:rsidRPr="00D63EE6">
        <w:rPr>
          <w:rFonts w:cs="Arial"/>
          <w:sz w:val="18"/>
          <w:szCs w:val="18"/>
          <w:lang w:val="en-US"/>
        </w:rPr>
        <w:t>CmlA</w:t>
      </w:r>
      <w:proofErr w:type="spellEnd"/>
      <w:r w:rsidR="00D63EE6" w:rsidRPr="00D63EE6">
        <w:rPr>
          <w:rFonts w:cs="Arial"/>
          <w:sz w:val="18"/>
          <w:szCs w:val="18"/>
          <w:lang w:val="en-US"/>
        </w:rPr>
        <w:t xml:space="preserve"> Transpires by Amine-Assisted O2 </w:t>
      </w:r>
      <w:r w:rsidR="00D63EE6" w:rsidRPr="00D63EE6">
        <w:rPr>
          <w:rFonts w:cs="Arial"/>
          <w:sz w:val="18"/>
          <w:szCs w:val="18"/>
          <w:lang w:val="en-US"/>
        </w:rPr>
        <w:lastRenderedPageBreak/>
        <w:t>Activation Avoiding Fe</w:t>
      </w:r>
      <w:r w:rsidR="00D63EE6" w:rsidRPr="00D63EE6">
        <w:rPr>
          <w:rFonts w:cs="Arial"/>
          <w:sz w:val="18"/>
          <w:szCs w:val="18"/>
          <w:vertAlign w:val="superscript"/>
          <w:lang w:val="en-US"/>
        </w:rPr>
        <w:t>IV</w:t>
      </w:r>
      <w:r w:rsidR="00D63EE6" w:rsidRPr="00D63EE6">
        <w:rPr>
          <w:rFonts w:cs="Arial"/>
          <w:sz w:val="18"/>
          <w:szCs w:val="18"/>
          <w:vertAlign w:val="subscript"/>
          <w:lang w:val="en-US"/>
        </w:rPr>
        <w:t>2</w:t>
      </w:r>
      <w:r w:rsidR="00D63EE6" w:rsidRPr="00D63EE6">
        <w:rPr>
          <w:rFonts w:cs="Arial"/>
          <w:sz w:val="18"/>
          <w:szCs w:val="18"/>
          <w:lang w:val="en-US"/>
        </w:rPr>
        <w:t>O</w:t>
      </w:r>
      <w:r w:rsidR="00D63EE6" w:rsidRPr="00D63EE6">
        <w:rPr>
          <w:rFonts w:cs="Arial"/>
          <w:sz w:val="18"/>
          <w:szCs w:val="18"/>
          <w:vertAlign w:val="subscript"/>
          <w:lang w:val="en-US"/>
        </w:rPr>
        <w:t>2</w:t>
      </w:r>
      <w:r w:rsidR="00D63EE6" w:rsidRPr="00D63EE6">
        <w:rPr>
          <w:rFonts w:cs="Arial"/>
          <w:sz w:val="18"/>
          <w:szCs w:val="18"/>
          <w:lang w:val="en-US"/>
        </w:rPr>
        <w:t xml:space="preserve"> Species</w:t>
      </w:r>
      <w:r w:rsidR="00842C79">
        <w:rPr>
          <w:rFonts w:cs="Arial"/>
          <w:sz w:val="18"/>
          <w:szCs w:val="18"/>
          <w:lang w:val="en-US"/>
        </w:rPr>
        <w:t xml:space="preserve">. </w:t>
      </w:r>
      <w:proofErr w:type="spellStart"/>
      <w:r w:rsidRPr="00842C79">
        <w:rPr>
          <w:rFonts w:cs="Arial"/>
          <w:i/>
          <w:iCs/>
          <w:sz w:val="18"/>
          <w:szCs w:val="18"/>
          <w:lang w:val="en-US"/>
        </w:rPr>
        <w:t>Angew</w:t>
      </w:r>
      <w:proofErr w:type="spellEnd"/>
      <w:r w:rsidRPr="00842C79">
        <w:rPr>
          <w:rFonts w:cs="Arial"/>
          <w:i/>
          <w:iCs/>
          <w:sz w:val="18"/>
          <w:szCs w:val="18"/>
          <w:lang w:val="en-US"/>
        </w:rPr>
        <w:t>. Chem. Int. Ed</w:t>
      </w:r>
      <w:r w:rsidRPr="00F85C22">
        <w:rPr>
          <w:rFonts w:cs="Arial"/>
          <w:sz w:val="18"/>
          <w:szCs w:val="18"/>
          <w:lang w:val="en-US"/>
        </w:rPr>
        <w:t xml:space="preserve">. </w:t>
      </w:r>
      <w:r w:rsidRPr="00842C79">
        <w:rPr>
          <w:rFonts w:cs="Arial"/>
          <w:b/>
          <w:bCs/>
          <w:sz w:val="18"/>
          <w:szCs w:val="18"/>
          <w:lang w:val="en-US"/>
        </w:rPr>
        <w:t>2022</w:t>
      </w:r>
      <w:r w:rsidRPr="00F85C22">
        <w:rPr>
          <w:rFonts w:cs="Arial"/>
          <w:sz w:val="18"/>
          <w:szCs w:val="18"/>
          <w:lang w:val="en-US"/>
        </w:rPr>
        <w:t xml:space="preserve">, </w:t>
      </w:r>
      <w:r w:rsidRPr="00842C79">
        <w:rPr>
          <w:rFonts w:cs="Arial"/>
          <w:i/>
          <w:iCs/>
          <w:sz w:val="18"/>
          <w:szCs w:val="18"/>
          <w:lang w:val="en-US"/>
        </w:rPr>
        <w:t>61</w:t>
      </w:r>
      <w:r w:rsidRPr="00F85C22">
        <w:rPr>
          <w:rFonts w:cs="Arial"/>
          <w:sz w:val="18"/>
          <w:szCs w:val="18"/>
          <w:lang w:val="en-US"/>
        </w:rPr>
        <w:t xml:space="preserve">, </w:t>
      </w:r>
      <w:r w:rsidR="00842C79">
        <w:rPr>
          <w:rFonts w:cs="Arial"/>
          <w:sz w:val="18"/>
          <w:szCs w:val="18"/>
          <w:lang w:val="en-US"/>
        </w:rPr>
        <w:t xml:space="preserve">No. </w:t>
      </w:r>
      <w:r w:rsidRPr="00F85C22">
        <w:rPr>
          <w:rFonts w:cs="Arial"/>
          <w:sz w:val="18"/>
          <w:szCs w:val="18"/>
          <w:lang w:val="en-US"/>
        </w:rPr>
        <w:t>e202211843</w:t>
      </w:r>
      <w:r w:rsidR="00842C79">
        <w:rPr>
          <w:rFonts w:cs="Arial"/>
          <w:sz w:val="18"/>
          <w:szCs w:val="18"/>
          <w:lang w:val="en-US"/>
        </w:rPr>
        <w:t>.</w:t>
      </w:r>
      <w:r w:rsidRPr="00F85C22">
        <w:rPr>
          <w:rFonts w:cs="Arial"/>
          <w:sz w:val="18"/>
          <w:szCs w:val="18"/>
          <w:lang w:val="en-US"/>
        </w:rPr>
        <w:t xml:space="preserve"> </w:t>
      </w:r>
    </w:p>
    <w:p w14:paraId="2F778A0C" w14:textId="50C4D4AE" w:rsidR="00F85C22" w:rsidRDefault="00F85C22" w:rsidP="00F85C22">
      <w:pPr>
        <w:pStyle w:val="References"/>
        <w:spacing w:before="240" w:after="240"/>
        <w:rPr>
          <w:rFonts w:cs="Arial"/>
          <w:sz w:val="18"/>
          <w:szCs w:val="18"/>
          <w:lang w:val="en-US"/>
        </w:rPr>
      </w:pPr>
      <w:r>
        <w:rPr>
          <w:rFonts w:cs="Arial"/>
          <w:sz w:val="18"/>
          <w:szCs w:val="18"/>
          <w:lang w:val="en-US"/>
        </w:rPr>
        <w:t>[47]</w:t>
      </w:r>
      <w:r>
        <w:rPr>
          <w:rFonts w:cs="Arial"/>
          <w:sz w:val="18"/>
          <w:szCs w:val="18"/>
          <w:lang w:val="en-US"/>
        </w:rPr>
        <w:tab/>
      </w:r>
      <w:r w:rsidRPr="00F85C22">
        <w:rPr>
          <w:rFonts w:cs="Arial"/>
          <w:sz w:val="18"/>
          <w:szCs w:val="18"/>
          <w:lang w:val="en-US"/>
        </w:rPr>
        <w:t>T. Kanda, K. Saito</w:t>
      </w:r>
      <w:r w:rsidR="00842C79">
        <w:rPr>
          <w:rFonts w:cs="Arial"/>
          <w:sz w:val="18"/>
          <w:szCs w:val="18"/>
          <w:lang w:val="en-US"/>
        </w:rPr>
        <w:t>,</w:t>
      </w:r>
      <w:r w:rsidRPr="00F85C22">
        <w:rPr>
          <w:rFonts w:cs="Arial"/>
          <w:sz w:val="18"/>
          <w:szCs w:val="18"/>
          <w:lang w:val="en-US"/>
        </w:rPr>
        <w:t xml:space="preserve"> H. </w:t>
      </w:r>
      <w:proofErr w:type="spellStart"/>
      <w:r w:rsidRPr="00F85C22">
        <w:rPr>
          <w:rFonts w:cs="Arial"/>
          <w:sz w:val="18"/>
          <w:szCs w:val="18"/>
          <w:lang w:val="en-US"/>
        </w:rPr>
        <w:t>Ishikita</w:t>
      </w:r>
      <w:proofErr w:type="spellEnd"/>
      <w:r w:rsidRPr="00F85C22">
        <w:rPr>
          <w:rFonts w:cs="Arial"/>
          <w:sz w:val="18"/>
          <w:szCs w:val="18"/>
          <w:lang w:val="en-US"/>
        </w:rPr>
        <w:t xml:space="preserve">, </w:t>
      </w:r>
      <w:r w:rsidR="00D63EE6" w:rsidRPr="00D63EE6">
        <w:rPr>
          <w:rFonts w:cs="Arial"/>
          <w:sz w:val="18"/>
          <w:szCs w:val="18"/>
          <w:lang w:val="en-US"/>
        </w:rPr>
        <w:t>Mechanism of Mixed-Valence Fe</w:t>
      </w:r>
      <w:r w:rsidR="00D63EE6" w:rsidRPr="00D63EE6">
        <w:rPr>
          <w:rFonts w:cs="Arial"/>
          <w:sz w:val="18"/>
          <w:szCs w:val="18"/>
          <w:vertAlign w:val="superscript"/>
          <w:lang w:val="en-US"/>
        </w:rPr>
        <w:t>2.5+</w:t>
      </w:r>
      <w:r w:rsidR="00D63EE6" w:rsidRPr="00D63EE6">
        <w:rPr>
          <w:rFonts w:cs="Arial"/>
          <w:sz w:val="18"/>
          <w:szCs w:val="18"/>
          <w:lang w:val="en-US"/>
        </w:rPr>
        <w:t>···Fe</w:t>
      </w:r>
      <w:r w:rsidR="00D63EE6" w:rsidRPr="00D63EE6">
        <w:rPr>
          <w:rFonts w:cs="Arial"/>
          <w:sz w:val="18"/>
          <w:szCs w:val="18"/>
          <w:vertAlign w:val="superscript"/>
          <w:lang w:val="en-US"/>
        </w:rPr>
        <w:t>2.5+</w:t>
      </w:r>
      <w:r w:rsidR="00D63EE6" w:rsidRPr="00D63EE6">
        <w:rPr>
          <w:rFonts w:cs="Arial"/>
          <w:sz w:val="18"/>
          <w:szCs w:val="18"/>
          <w:lang w:val="en-US"/>
        </w:rPr>
        <w:t xml:space="preserve"> Formation in Fe</w:t>
      </w:r>
      <w:r w:rsidR="00D63EE6" w:rsidRPr="00D63EE6">
        <w:rPr>
          <w:rFonts w:cs="Arial"/>
          <w:sz w:val="18"/>
          <w:szCs w:val="18"/>
          <w:vertAlign w:val="subscript"/>
          <w:lang w:val="en-US"/>
        </w:rPr>
        <w:t>4</w:t>
      </w:r>
      <w:r w:rsidR="00D63EE6" w:rsidRPr="00D63EE6">
        <w:rPr>
          <w:rFonts w:cs="Arial"/>
          <w:sz w:val="18"/>
          <w:szCs w:val="18"/>
          <w:lang w:val="en-US"/>
        </w:rPr>
        <w:t>S</w:t>
      </w:r>
      <w:r w:rsidR="00D63EE6" w:rsidRPr="00D63EE6">
        <w:rPr>
          <w:rFonts w:cs="Arial"/>
          <w:sz w:val="18"/>
          <w:szCs w:val="18"/>
          <w:vertAlign w:val="subscript"/>
          <w:lang w:val="en-US"/>
        </w:rPr>
        <w:t>4</w:t>
      </w:r>
      <w:r w:rsidR="00D63EE6" w:rsidRPr="00D63EE6">
        <w:rPr>
          <w:rFonts w:cs="Arial"/>
          <w:sz w:val="18"/>
          <w:szCs w:val="18"/>
          <w:lang w:val="en-US"/>
        </w:rPr>
        <w:t xml:space="preserve"> Clusters in the Ferredoxin Binding Motif</w:t>
      </w:r>
      <w:r w:rsidR="00842C79">
        <w:rPr>
          <w:rFonts w:cs="Arial"/>
          <w:sz w:val="18"/>
          <w:szCs w:val="18"/>
          <w:lang w:val="en-US"/>
        </w:rPr>
        <w:t xml:space="preserve">. </w:t>
      </w:r>
      <w:r w:rsidRPr="00842C79">
        <w:rPr>
          <w:rFonts w:cs="Arial"/>
          <w:i/>
          <w:iCs/>
          <w:sz w:val="18"/>
          <w:szCs w:val="18"/>
          <w:lang w:val="en-US"/>
        </w:rPr>
        <w:t>J. Phys. Chem. B</w:t>
      </w:r>
      <w:r w:rsidRPr="00F85C22">
        <w:rPr>
          <w:rFonts w:cs="Arial"/>
          <w:sz w:val="18"/>
          <w:szCs w:val="18"/>
          <w:lang w:val="en-US"/>
        </w:rPr>
        <w:t xml:space="preserve"> </w:t>
      </w:r>
      <w:r w:rsidRPr="00842C79">
        <w:rPr>
          <w:rFonts w:cs="Arial"/>
          <w:b/>
          <w:bCs/>
          <w:sz w:val="18"/>
          <w:szCs w:val="18"/>
          <w:lang w:val="en-US"/>
        </w:rPr>
        <w:t>2022</w:t>
      </w:r>
      <w:r w:rsidRPr="00F85C22">
        <w:rPr>
          <w:rFonts w:cs="Arial"/>
          <w:sz w:val="18"/>
          <w:szCs w:val="18"/>
          <w:lang w:val="en-US"/>
        </w:rPr>
        <w:t xml:space="preserve">, </w:t>
      </w:r>
      <w:r w:rsidRPr="00842C79">
        <w:rPr>
          <w:rFonts w:cs="Arial"/>
          <w:i/>
          <w:iCs/>
          <w:sz w:val="18"/>
          <w:szCs w:val="18"/>
          <w:lang w:val="en-US"/>
        </w:rPr>
        <w:t>126</w:t>
      </w:r>
      <w:r w:rsidRPr="00F85C22">
        <w:rPr>
          <w:rFonts w:cs="Arial"/>
          <w:sz w:val="18"/>
          <w:szCs w:val="18"/>
          <w:lang w:val="en-US"/>
        </w:rPr>
        <w:t>, 3059</w:t>
      </w:r>
      <w:r w:rsidR="003A73EA">
        <w:rPr>
          <w:rFonts w:cs="Arial"/>
          <w:sz w:val="18"/>
          <w:szCs w:val="18"/>
          <w:lang w:val="en-US"/>
        </w:rPr>
        <w:t>−</w:t>
      </w:r>
      <w:r w:rsidR="00D63EE6">
        <w:rPr>
          <w:rFonts w:cs="Arial"/>
          <w:sz w:val="18"/>
          <w:szCs w:val="18"/>
          <w:lang w:val="en-US"/>
        </w:rPr>
        <w:t>3066</w:t>
      </w:r>
      <w:r w:rsidR="00842C79">
        <w:rPr>
          <w:rFonts w:cs="Arial"/>
          <w:sz w:val="18"/>
          <w:szCs w:val="18"/>
          <w:lang w:val="en-US"/>
        </w:rPr>
        <w:t>.</w:t>
      </w:r>
      <w:r w:rsidRPr="00F85C22">
        <w:rPr>
          <w:rFonts w:cs="Arial"/>
          <w:sz w:val="18"/>
          <w:szCs w:val="18"/>
          <w:lang w:val="en-US"/>
        </w:rPr>
        <w:t xml:space="preserve"> </w:t>
      </w:r>
    </w:p>
    <w:p w14:paraId="225C37B0" w14:textId="189F34E6" w:rsidR="00F85C22" w:rsidRDefault="00F85C22" w:rsidP="00F85C22">
      <w:pPr>
        <w:pStyle w:val="References"/>
        <w:spacing w:before="240" w:after="240"/>
        <w:rPr>
          <w:rFonts w:cs="Arial"/>
          <w:sz w:val="18"/>
          <w:szCs w:val="18"/>
          <w:lang w:val="en-US"/>
        </w:rPr>
      </w:pPr>
      <w:r>
        <w:rPr>
          <w:rFonts w:cs="Arial"/>
          <w:sz w:val="18"/>
          <w:szCs w:val="18"/>
          <w:lang w:val="en-US"/>
        </w:rPr>
        <w:t>[48]</w:t>
      </w:r>
      <w:r>
        <w:rPr>
          <w:rFonts w:cs="Arial"/>
          <w:sz w:val="18"/>
          <w:szCs w:val="18"/>
          <w:lang w:val="en-US"/>
        </w:rPr>
        <w:tab/>
      </w:r>
      <w:r w:rsidRPr="00F85C22">
        <w:rPr>
          <w:rFonts w:cs="Arial"/>
          <w:sz w:val="18"/>
          <w:szCs w:val="18"/>
          <w:lang w:val="en-US"/>
        </w:rPr>
        <w:t>Y. Wang, L. Dong, H. Su</w:t>
      </w:r>
      <w:r w:rsidR="003A73EA">
        <w:rPr>
          <w:rFonts w:cs="Arial"/>
          <w:sz w:val="18"/>
          <w:szCs w:val="18"/>
          <w:lang w:val="en-US"/>
        </w:rPr>
        <w:t>,</w:t>
      </w:r>
      <w:r w:rsidRPr="00F85C22">
        <w:rPr>
          <w:rFonts w:cs="Arial"/>
          <w:sz w:val="18"/>
          <w:szCs w:val="18"/>
          <w:lang w:val="en-US"/>
        </w:rPr>
        <w:t xml:space="preserve"> Y. Liu, </w:t>
      </w:r>
      <w:r w:rsidR="006B567B" w:rsidRPr="006B567B">
        <w:rPr>
          <w:rFonts w:cs="Arial"/>
          <w:sz w:val="18"/>
          <w:szCs w:val="18"/>
          <w:lang w:val="en-US"/>
        </w:rPr>
        <w:t xml:space="preserve">Dioxygen Activation and </w:t>
      </w:r>
      <w:proofErr w:type="spellStart"/>
      <w:r w:rsidR="006B567B" w:rsidRPr="006B567B">
        <w:rPr>
          <w:rFonts w:cs="Arial"/>
          <w:sz w:val="18"/>
          <w:szCs w:val="18"/>
          <w:lang w:val="en-US"/>
        </w:rPr>
        <w:t>N</w:t>
      </w:r>
      <w:proofErr w:type="gramStart"/>
      <w:r w:rsidR="006B567B" w:rsidRPr="006B567B">
        <w:rPr>
          <w:rFonts w:cs="Arial"/>
          <w:sz w:val="18"/>
          <w:szCs w:val="18"/>
          <w:vertAlign w:val="subscript"/>
          <w:lang w:val="en-US"/>
        </w:rPr>
        <w:t>δ</w:t>
      </w:r>
      <w:r w:rsidR="006B567B" w:rsidRPr="006B567B">
        <w:rPr>
          <w:rFonts w:cs="Arial"/>
          <w:sz w:val="18"/>
          <w:szCs w:val="18"/>
          <w:lang w:val="en-US"/>
        </w:rPr>
        <w:t>,N</w:t>
      </w:r>
      <w:proofErr w:type="gramEnd"/>
      <w:r w:rsidR="006B567B" w:rsidRPr="006B567B">
        <w:rPr>
          <w:rFonts w:cs="Arial"/>
          <w:sz w:val="18"/>
          <w:szCs w:val="18"/>
          <w:vertAlign w:val="subscript"/>
          <w:lang w:val="en-US"/>
        </w:rPr>
        <w:t>ε</w:t>
      </w:r>
      <w:proofErr w:type="spellEnd"/>
      <w:r w:rsidR="006B567B" w:rsidRPr="006B567B">
        <w:rPr>
          <w:rFonts w:cs="Arial"/>
          <w:sz w:val="18"/>
          <w:szCs w:val="18"/>
          <w:lang w:val="en-US"/>
        </w:rPr>
        <w:t xml:space="preserve">-Dihydroxylation Mechanism Involved in the Formation of N-Nitrosourea Pharmacophore in Streptozotocin Catalyzed by Nonheme Diiron Enzyme </w:t>
      </w:r>
      <w:proofErr w:type="spellStart"/>
      <w:r w:rsidR="006B567B" w:rsidRPr="006B567B">
        <w:rPr>
          <w:rFonts w:cs="Arial"/>
          <w:sz w:val="18"/>
          <w:szCs w:val="18"/>
          <w:lang w:val="en-US"/>
        </w:rPr>
        <w:t>SznF</w:t>
      </w:r>
      <w:proofErr w:type="spellEnd"/>
      <w:r w:rsidR="003A73EA">
        <w:rPr>
          <w:rFonts w:cs="Arial"/>
          <w:sz w:val="18"/>
          <w:szCs w:val="18"/>
          <w:lang w:val="en-US"/>
        </w:rPr>
        <w:t xml:space="preserve">. </w:t>
      </w:r>
      <w:proofErr w:type="spellStart"/>
      <w:r w:rsidRPr="003A73EA">
        <w:rPr>
          <w:rFonts w:cs="Arial"/>
          <w:i/>
          <w:iCs/>
          <w:sz w:val="18"/>
          <w:szCs w:val="18"/>
          <w:lang w:val="en-US"/>
        </w:rPr>
        <w:t>Inorg</w:t>
      </w:r>
      <w:proofErr w:type="spellEnd"/>
      <w:r w:rsidRPr="003A73EA">
        <w:rPr>
          <w:rFonts w:cs="Arial"/>
          <w:i/>
          <w:iCs/>
          <w:sz w:val="18"/>
          <w:szCs w:val="18"/>
          <w:lang w:val="en-US"/>
        </w:rPr>
        <w:t>. Chem</w:t>
      </w:r>
      <w:r w:rsidRPr="00F85C22">
        <w:rPr>
          <w:rFonts w:cs="Arial"/>
          <w:sz w:val="18"/>
          <w:szCs w:val="18"/>
          <w:lang w:val="en-US"/>
        </w:rPr>
        <w:t xml:space="preserve">. </w:t>
      </w:r>
      <w:r w:rsidRPr="003A73EA">
        <w:rPr>
          <w:rFonts w:cs="Arial"/>
          <w:b/>
          <w:bCs/>
          <w:sz w:val="18"/>
          <w:szCs w:val="18"/>
          <w:lang w:val="en-US"/>
        </w:rPr>
        <w:t>2022</w:t>
      </w:r>
      <w:r w:rsidRPr="00F85C22">
        <w:rPr>
          <w:rFonts w:cs="Arial"/>
          <w:sz w:val="18"/>
          <w:szCs w:val="18"/>
          <w:lang w:val="en-US"/>
        </w:rPr>
        <w:t xml:space="preserve">, </w:t>
      </w:r>
      <w:r w:rsidRPr="003A73EA">
        <w:rPr>
          <w:rFonts w:cs="Arial"/>
          <w:i/>
          <w:iCs/>
          <w:sz w:val="18"/>
          <w:szCs w:val="18"/>
          <w:lang w:val="en-US"/>
        </w:rPr>
        <w:t>61</w:t>
      </w:r>
      <w:r w:rsidRPr="00F85C22">
        <w:rPr>
          <w:rFonts w:cs="Arial"/>
          <w:sz w:val="18"/>
          <w:szCs w:val="18"/>
          <w:lang w:val="en-US"/>
        </w:rPr>
        <w:t>, 15721</w:t>
      </w:r>
      <w:r w:rsidR="003A73EA">
        <w:rPr>
          <w:rFonts w:cs="Arial"/>
          <w:sz w:val="18"/>
          <w:szCs w:val="18"/>
          <w:lang w:val="en-US"/>
        </w:rPr>
        <w:t>−</w:t>
      </w:r>
      <w:r w:rsidR="006B567B">
        <w:rPr>
          <w:rFonts w:cs="Arial"/>
          <w:sz w:val="18"/>
          <w:szCs w:val="18"/>
          <w:lang w:val="en-US"/>
        </w:rPr>
        <w:t>15734</w:t>
      </w:r>
      <w:r w:rsidR="003A73EA">
        <w:rPr>
          <w:rFonts w:cs="Arial"/>
          <w:sz w:val="18"/>
          <w:szCs w:val="18"/>
          <w:lang w:val="en-US"/>
        </w:rPr>
        <w:t>.</w:t>
      </w:r>
      <w:r w:rsidRPr="00F85C22">
        <w:rPr>
          <w:rFonts w:cs="Arial"/>
          <w:sz w:val="18"/>
          <w:szCs w:val="18"/>
          <w:lang w:val="en-US"/>
        </w:rPr>
        <w:t xml:space="preserve"> </w:t>
      </w:r>
    </w:p>
    <w:p w14:paraId="0FE3A775" w14:textId="68893BEF" w:rsidR="00F85C22" w:rsidRDefault="00F85C22" w:rsidP="00F85C22">
      <w:pPr>
        <w:pStyle w:val="References"/>
        <w:spacing w:before="240" w:after="240"/>
        <w:rPr>
          <w:rFonts w:cs="Arial"/>
          <w:sz w:val="18"/>
          <w:szCs w:val="18"/>
          <w:lang w:val="en-US"/>
        </w:rPr>
      </w:pPr>
      <w:r>
        <w:rPr>
          <w:rFonts w:cs="Arial"/>
          <w:sz w:val="18"/>
          <w:szCs w:val="18"/>
          <w:lang w:val="en-US"/>
        </w:rPr>
        <w:t>[49]</w:t>
      </w:r>
      <w:r>
        <w:rPr>
          <w:rFonts w:cs="Arial"/>
          <w:sz w:val="18"/>
          <w:szCs w:val="18"/>
          <w:lang w:val="en-US"/>
        </w:rPr>
        <w:tab/>
      </w:r>
      <w:r w:rsidRPr="00F85C22">
        <w:rPr>
          <w:rFonts w:cs="Arial"/>
          <w:sz w:val="18"/>
          <w:szCs w:val="18"/>
          <w:lang w:val="en-US"/>
        </w:rPr>
        <w:t>X. Song, J. Liu</w:t>
      </w:r>
      <w:r w:rsidR="003A73EA">
        <w:rPr>
          <w:rFonts w:cs="Arial"/>
          <w:sz w:val="18"/>
          <w:szCs w:val="18"/>
          <w:lang w:val="en-US"/>
        </w:rPr>
        <w:t>,</w:t>
      </w:r>
      <w:r w:rsidRPr="00F85C22">
        <w:rPr>
          <w:rFonts w:cs="Arial"/>
          <w:sz w:val="18"/>
          <w:szCs w:val="18"/>
          <w:lang w:val="en-US"/>
        </w:rPr>
        <w:t xml:space="preserve"> B. Wang, </w:t>
      </w:r>
      <w:r w:rsidR="00655027" w:rsidRPr="00655027">
        <w:rPr>
          <w:rFonts w:cs="Arial"/>
          <w:sz w:val="18"/>
          <w:szCs w:val="18"/>
          <w:lang w:val="en-US"/>
        </w:rPr>
        <w:t xml:space="preserve">Emergence of Function from Nonheme Diiron </w:t>
      </w:r>
      <w:proofErr w:type="spellStart"/>
      <w:r w:rsidR="00655027" w:rsidRPr="00655027">
        <w:rPr>
          <w:rFonts w:cs="Arial"/>
          <w:sz w:val="18"/>
          <w:szCs w:val="18"/>
          <w:lang w:val="en-US"/>
        </w:rPr>
        <w:t>Oxygenases</w:t>
      </w:r>
      <w:proofErr w:type="spellEnd"/>
      <w:r w:rsidR="00655027" w:rsidRPr="00655027">
        <w:rPr>
          <w:rFonts w:cs="Arial"/>
          <w:sz w:val="18"/>
          <w:szCs w:val="18"/>
          <w:lang w:val="en-US"/>
        </w:rPr>
        <w:t xml:space="preserve">: A Quantum Mechanical/Molecular Mechanical Study of Oxygen Activation and </w:t>
      </w:r>
      <w:proofErr w:type="spellStart"/>
      <w:r w:rsidR="00655027" w:rsidRPr="00655027">
        <w:rPr>
          <w:rFonts w:cs="Arial"/>
          <w:sz w:val="18"/>
          <w:szCs w:val="18"/>
          <w:lang w:val="en-US"/>
        </w:rPr>
        <w:t>Organophosphonate</w:t>
      </w:r>
      <w:proofErr w:type="spellEnd"/>
      <w:r w:rsidR="00655027" w:rsidRPr="00655027">
        <w:rPr>
          <w:rFonts w:cs="Arial"/>
          <w:sz w:val="18"/>
          <w:szCs w:val="18"/>
          <w:lang w:val="en-US"/>
        </w:rPr>
        <w:t xml:space="preserve"> Catabolism Mechanisms by </w:t>
      </w:r>
      <w:proofErr w:type="spellStart"/>
      <w:r w:rsidR="00655027" w:rsidRPr="00655027">
        <w:rPr>
          <w:rFonts w:cs="Arial"/>
          <w:sz w:val="18"/>
          <w:szCs w:val="18"/>
          <w:lang w:val="en-US"/>
        </w:rPr>
        <w:t>PhnZ</w:t>
      </w:r>
      <w:proofErr w:type="spellEnd"/>
      <w:r w:rsidR="003A73EA">
        <w:rPr>
          <w:rFonts w:cs="Arial"/>
          <w:sz w:val="18"/>
          <w:szCs w:val="18"/>
          <w:lang w:val="en-US"/>
        </w:rPr>
        <w:t xml:space="preserve">. </w:t>
      </w:r>
      <w:r w:rsidRPr="003A73EA">
        <w:rPr>
          <w:rFonts w:cs="Arial"/>
          <w:i/>
          <w:iCs/>
          <w:sz w:val="18"/>
          <w:szCs w:val="18"/>
          <w:lang w:val="en-US"/>
        </w:rPr>
        <w:t xml:space="preserve">ACS </w:t>
      </w:r>
      <w:proofErr w:type="spellStart"/>
      <w:r w:rsidRPr="003A73EA">
        <w:rPr>
          <w:rFonts w:cs="Arial"/>
          <w:i/>
          <w:iCs/>
          <w:sz w:val="18"/>
          <w:szCs w:val="18"/>
          <w:lang w:val="en-US"/>
        </w:rPr>
        <w:t>Catal</w:t>
      </w:r>
      <w:proofErr w:type="spellEnd"/>
      <w:r w:rsidRPr="00F85C22">
        <w:rPr>
          <w:rFonts w:cs="Arial"/>
          <w:sz w:val="18"/>
          <w:szCs w:val="18"/>
          <w:lang w:val="en-US"/>
        </w:rPr>
        <w:t xml:space="preserve">. </w:t>
      </w:r>
      <w:r w:rsidRPr="003A73EA">
        <w:rPr>
          <w:rFonts w:cs="Arial"/>
          <w:b/>
          <w:bCs/>
          <w:sz w:val="18"/>
          <w:szCs w:val="18"/>
          <w:lang w:val="en-US"/>
        </w:rPr>
        <w:t>2022</w:t>
      </w:r>
      <w:r w:rsidRPr="00F85C22">
        <w:rPr>
          <w:rFonts w:cs="Arial"/>
          <w:sz w:val="18"/>
          <w:szCs w:val="18"/>
          <w:lang w:val="en-US"/>
        </w:rPr>
        <w:t xml:space="preserve">, </w:t>
      </w:r>
      <w:r w:rsidRPr="003A73EA">
        <w:rPr>
          <w:rFonts w:cs="Arial"/>
          <w:i/>
          <w:iCs/>
          <w:sz w:val="18"/>
          <w:szCs w:val="18"/>
          <w:lang w:val="en-US"/>
        </w:rPr>
        <w:t>12</w:t>
      </w:r>
      <w:r w:rsidRPr="00F85C22">
        <w:rPr>
          <w:rFonts w:cs="Arial"/>
          <w:sz w:val="18"/>
          <w:szCs w:val="18"/>
          <w:lang w:val="en-US"/>
        </w:rPr>
        <w:t>, 200</w:t>
      </w:r>
      <w:r w:rsidR="00655027">
        <w:rPr>
          <w:rFonts w:cs="Arial"/>
          <w:sz w:val="18"/>
          <w:szCs w:val="18"/>
          <w:lang w:val="en-US"/>
        </w:rPr>
        <w:t>9</w:t>
      </w:r>
      <w:r w:rsidR="003A73EA">
        <w:rPr>
          <w:rFonts w:cs="Arial"/>
          <w:sz w:val="18"/>
          <w:szCs w:val="18"/>
          <w:lang w:val="en-US"/>
        </w:rPr>
        <w:t>−</w:t>
      </w:r>
      <w:r w:rsidR="00655027">
        <w:rPr>
          <w:rFonts w:cs="Arial"/>
          <w:sz w:val="18"/>
          <w:szCs w:val="18"/>
          <w:lang w:val="en-US"/>
        </w:rPr>
        <w:t>2022</w:t>
      </w:r>
      <w:r w:rsidR="003A73EA">
        <w:rPr>
          <w:rFonts w:cs="Arial"/>
          <w:sz w:val="18"/>
          <w:szCs w:val="18"/>
          <w:lang w:val="en-US"/>
        </w:rPr>
        <w:t>.</w:t>
      </w:r>
      <w:r w:rsidRPr="00F85C22">
        <w:rPr>
          <w:rFonts w:cs="Arial"/>
          <w:sz w:val="18"/>
          <w:szCs w:val="18"/>
          <w:lang w:val="en-US"/>
        </w:rPr>
        <w:t xml:space="preserve"> </w:t>
      </w:r>
    </w:p>
    <w:p w14:paraId="1EE302BE" w14:textId="775550DC" w:rsidR="00F85C22" w:rsidRPr="003A73EA" w:rsidRDefault="00F85C22" w:rsidP="00F85C22">
      <w:pPr>
        <w:pStyle w:val="References"/>
        <w:spacing w:before="240" w:after="240"/>
        <w:rPr>
          <w:rFonts w:cs="Arial"/>
          <w:sz w:val="18"/>
          <w:szCs w:val="18"/>
        </w:rPr>
      </w:pPr>
      <w:r>
        <w:rPr>
          <w:rFonts w:cs="Arial"/>
          <w:sz w:val="18"/>
          <w:szCs w:val="18"/>
          <w:lang w:val="en-US"/>
        </w:rPr>
        <w:t>[50]</w:t>
      </w:r>
      <w:r>
        <w:rPr>
          <w:rFonts w:cs="Arial"/>
          <w:sz w:val="18"/>
          <w:szCs w:val="18"/>
          <w:lang w:val="en-US"/>
        </w:rPr>
        <w:tab/>
      </w:r>
      <w:r w:rsidRPr="00F85C22">
        <w:rPr>
          <w:rFonts w:cs="Arial"/>
          <w:sz w:val="18"/>
          <w:szCs w:val="18"/>
          <w:lang w:val="en-US"/>
        </w:rPr>
        <w:t>R. Kumar</w:t>
      </w:r>
      <w:r w:rsidR="003A73EA">
        <w:rPr>
          <w:rFonts w:cs="Arial"/>
          <w:sz w:val="18"/>
          <w:szCs w:val="18"/>
          <w:lang w:val="en-US"/>
        </w:rPr>
        <w:t>,</w:t>
      </w:r>
      <w:r w:rsidRPr="00F85C22">
        <w:rPr>
          <w:rFonts w:cs="Arial"/>
          <w:sz w:val="18"/>
          <w:szCs w:val="18"/>
          <w:lang w:val="en-US"/>
        </w:rPr>
        <w:t xml:space="preserve"> M. Stein, </w:t>
      </w:r>
      <w:r w:rsidR="00655027" w:rsidRPr="00655027">
        <w:rPr>
          <w:rFonts w:cs="Arial"/>
          <w:sz w:val="18"/>
          <w:szCs w:val="18"/>
          <w:lang w:val="en-US"/>
        </w:rPr>
        <w:t>The Fully Oxidized State of the Glutamate Coordinated O</w:t>
      </w:r>
      <w:r w:rsidR="00655027" w:rsidRPr="00655027">
        <w:rPr>
          <w:rFonts w:cs="Arial"/>
          <w:sz w:val="18"/>
          <w:szCs w:val="18"/>
          <w:vertAlign w:val="subscript"/>
          <w:lang w:val="en-US"/>
        </w:rPr>
        <w:t>2</w:t>
      </w:r>
      <w:r w:rsidR="00655027" w:rsidRPr="00655027">
        <w:rPr>
          <w:rFonts w:cs="Arial"/>
          <w:sz w:val="18"/>
          <w:szCs w:val="18"/>
          <w:lang w:val="en-US"/>
        </w:rPr>
        <w:t>-Tolerant [</w:t>
      </w:r>
      <w:proofErr w:type="spellStart"/>
      <w:r w:rsidR="00655027" w:rsidRPr="00655027">
        <w:rPr>
          <w:rFonts w:cs="Arial"/>
          <w:sz w:val="18"/>
          <w:szCs w:val="18"/>
          <w:lang w:val="en-US"/>
        </w:rPr>
        <w:t>NiFe</w:t>
      </w:r>
      <w:proofErr w:type="spellEnd"/>
      <w:r w:rsidR="00655027" w:rsidRPr="00655027">
        <w:rPr>
          <w:rFonts w:cs="Arial"/>
          <w:sz w:val="18"/>
          <w:szCs w:val="18"/>
          <w:lang w:val="en-US"/>
        </w:rPr>
        <w:t xml:space="preserve">]-Hydrogenase Shows a </w:t>
      </w:r>
      <w:proofErr w:type="gramStart"/>
      <w:r w:rsidR="00655027" w:rsidRPr="00655027">
        <w:rPr>
          <w:rFonts w:cs="Arial"/>
          <w:sz w:val="18"/>
          <w:szCs w:val="18"/>
          <w:lang w:val="en-US"/>
        </w:rPr>
        <w:t>Ni(</w:t>
      </w:r>
      <w:proofErr w:type="gramEnd"/>
      <w:r w:rsidR="00655027" w:rsidRPr="00655027">
        <w:rPr>
          <w:rFonts w:cs="Arial"/>
          <w:sz w:val="18"/>
          <w:szCs w:val="18"/>
          <w:lang w:val="en-US"/>
        </w:rPr>
        <w:t>III)/</w:t>
      </w:r>
      <w:proofErr w:type="gramStart"/>
      <w:r w:rsidR="00655027" w:rsidRPr="00655027">
        <w:rPr>
          <w:rFonts w:cs="Arial"/>
          <w:sz w:val="18"/>
          <w:szCs w:val="18"/>
          <w:lang w:val="en-US"/>
        </w:rPr>
        <w:t>Fe(</w:t>
      </w:r>
      <w:proofErr w:type="gramEnd"/>
      <w:r w:rsidR="00655027" w:rsidRPr="00655027">
        <w:rPr>
          <w:rFonts w:cs="Arial"/>
          <w:sz w:val="18"/>
          <w:szCs w:val="18"/>
          <w:lang w:val="en-US"/>
        </w:rPr>
        <w:t>III) Open-Shell Singlet Ground State</w:t>
      </w:r>
      <w:r w:rsidR="003A73EA">
        <w:rPr>
          <w:rFonts w:cs="Arial"/>
          <w:sz w:val="18"/>
          <w:szCs w:val="18"/>
          <w:lang w:val="en-US"/>
        </w:rPr>
        <w:t xml:space="preserve">. </w:t>
      </w:r>
      <w:r w:rsidRPr="00EA74C4">
        <w:rPr>
          <w:rFonts w:cs="Arial"/>
          <w:i/>
          <w:iCs/>
          <w:sz w:val="18"/>
          <w:szCs w:val="18"/>
        </w:rPr>
        <w:t xml:space="preserve">J. Am. </w:t>
      </w:r>
      <w:r w:rsidRPr="003A73EA">
        <w:rPr>
          <w:rFonts w:cs="Arial"/>
          <w:i/>
          <w:iCs/>
          <w:sz w:val="18"/>
          <w:szCs w:val="18"/>
        </w:rPr>
        <w:t>Chem. Soc</w:t>
      </w:r>
      <w:r w:rsidRPr="003A73EA">
        <w:rPr>
          <w:rFonts w:cs="Arial"/>
          <w:sz w:val="18"/>
          <w:szCs w:val="18"/>
        </w:rPr>
        <w:t xml:space="preserve">. </w:t>
      </w:r>
      <w:r w:rsidRPr="003A73EA">
        <w:rPr>
          <w:rFonts w:cs="Arial"/>
          <w:b/>
          <w:bCs/>
          <w:sz w:val="18"/>
          <w:szCs w:val="18"/>
        </w:rPr>
        <w:t>2023</w:t>
      </w:r>
      <w:r w:rsidRPr="003A73EA">
        <w:rPr>
          <w:rFonts w:cs="Arial"/>
          <w:sz w:val="18"/>
          <w:szCs w:val="18"/>
        </w:rPr>
        <w:t xml:space="preserve">, </w:t>
      </w:r>
      <w:r w:rsidRPr="003A73EA">
        <w:rPr>
          <w:rFonts w:cs="Arial"/>
          <w:i/>
          <w:iCs/>
          <w:sz w:val="18"/>
          <w:szCs w:val="18"/>
        </w:rPr>
        <w:t>145</w:t>
      </w:r>
      <w:r w:rsidRPr="003A73EA">
        <w:rPr>
          <w:rFonts w:cs="Arial"/>
          <w:sz w:val="18"/>
          <w:szCs w:val="18"/>
        </w:rPr>
        <w:t>, 10954</w:t>
      </w:r>
      <w:r w:rsidR="003A73EA" w:rsidRPr="003A73EA">
        <w:rPr>
          <w:rFonts w:cs="Arial"/>
          <w:sz w:val="18"/>
          <w:szCs w:val="18"/>
        </w:rPr>
        <w:t>−</w:t>
      </w:r>
      <w:r w:rsidR="00655027">
        <w:rPr>
          <w:rFonts w:cs="Arial"/>
          <w:sz w:val="18"/>
          <w:szCs w:val="18"/>
        </w:rPr>
        <w:t>10959</w:t>
      </w:r>
      <w:r w:rsidR="003A73EA" w:rsidRPr="003A73EA">
        <w:rPr>
          <w:rFonts w:cs="Arial"/>
          <w:sz w:val="18"/>
          <w:szCs w:val="18"/>
        </w:rPr>
        <w:t>.</w:t>
      </w:r>
      <w:r w:rsidRPr="003A73EA">
        <w:rPr>
          <w:rFonts w:cs="Arial"/>
          <w:sz w:val="18"/>
          <w:szCs w:val="18"/>
        </w:rPr>
        <w:t xml:space="preserve"> </w:t>
      </w:r>
    </w:p>
    <w:p w14:paraId="581DEC3F" w14:textId="474ADD40" w:rsidR="00F85C22" w:rsidRDefault="00F85C22" w:rsidP="00F85C22">
      <w:pPr>
        <w:pStyle w:val="References"/>
        <w:spacing w:before="240" w:after="240"/>
        <w:rPr>
          <w:rFonts w:cs="Arial"/>
          <w:sz w:val="18"/>
          <w:szCs w:val="18"/>
          <w:lang w:val="en-US"/>
        </w:rPr>
      </w:pPr>
      <w:r>
        <w:rPr>
          <w:rFonts w:cs="Arial"/>
          <w:sz w:val="18"/>
          <w:szCs w:val="18"/>
          <w:lang w:val="en-US"/>
        </w:rPr>
        <w:t>[51]</w:t>
      </w:r>
      <w:r>
        <w:rPr>
          <w:rFonts w:cs="Arial"/>
          <w:sz w:val="18"/>
          <w:szCs w:val="18"/>
          <w:lang w:val="en-US"/>
        </w:rPr>
        <w:tab/>
      </w:r>
      <w:r w:rsidRPr="00F85C22">
        <w:rPr>
          <w:rFonts w:cs="Arial"/>
          <w:sz w:val="18"/>
          <w:szCs w:val="18"/>
          <w:lang w:val="en-US"/>
        </w:rPr>
        <w:t>J. Liu, Z. Wang, X. Sang, X. Zhang</w:t>
      </w:r>
      <w:r w:rsidR="003A73EA">
        <w:rPr>
          <w:rFonts w:cs="Arial"/>
          <w:sz w:val="18"/>
          <w:szCs w:val="18"/>
          <w:lang w:val="en-US"/>
        </w:rPr>
        <w:t>,</w:t>
      </w:r>
      <w:r w:rsidRPr="00F85C22">
        <w:rPr>
          <w:rFonts w:cs="Arial"/>
          <w:sz w:val="18"/>
          <w:szCs w:val="18"/>
          <w:lang w:val="en-US"/>
        </w:rPr>
        <w:t xml:space="preserve"> B. Wang, </w:t>
      </w:r>
      <w:proofErr w:type="spellStart"/>
      <w:r w:rsidR="00655027" w:rsidRPr="00655027">
        <w:rPr>
          <w:rFonts w:cs="Arial"/>
          <w:sz w:val="18"/>
          <w:szCs w:val="18"/>
          <w:lang w:val="en-US"/>
        </w:rPr>
        <w:t>Peroxo</w:t>
      </w:r>
      <w:proofErr w:type="spellEnd"/>
      <w:r w:rsidR="00655027" w:rsidRPr="00655027">
        <w:rPr>
          <w:rFonts w:cs="Arial"/>
          <w:sz w:val="18"/>
          <w:szCs w:val="18"/>
          <w:lang w:val="en-US"/>
        </w:rPr>
        <w:t>-</w:t>
      </w:r>
      <w:proofErr w:type="gramStart"/>
      <w:r w:rsidR="00655027" w:rsidRPr="00655027">
        <w:rPr>
          <w:rFonts w:cs="Arial"/>
          <w:sz w:val="18"/>
          <w:szCs w:val="18"/>
          <w:lang w:val="en-US"/>
        </w:rPr>
        <w:t>Diiron(</w:t>
      </w:r>
      <w:proofErr w:type="gramEnd"/>
      <w:r w:rsidR="00655027" w:rsidRPr="00655027">
        <w:rPr>
          <w:rFonts w:cs="Arial"/>
          <w:sz w:val="18"/>
          <w:szCs w:val="18"/>
          <w:lang w:val="en-US"/>
        </w:rPr>
        <w:t xml:space="preserve">III/III) as the Reactive Intermediate for N-Hydroxylation Reactions in the Multidomain Metalloenzyme </w:t>
      </w:r>
      <w:proofErr w:type="spellStart"/>
      <w:r w:rsidR="00655027" w:rsidRPr="00655027">
        <w:rPr>
          <w:rFonts w:cs="Arial"/>
          <w:sz w:val="18"/>
          <w:szCs w:val="18"/>
          <w:lang w:val="en-US"/>
        </w:rPr>
        <w:t>SznF</w:t>
      </w:r>
      <w:proofErr w:type="spellEnd"/>
      <w:r w:rsidR="00655027" w:rsidRPr="00655027">
        <w:rPr>
          <w:rFonts w:cs="Arial"/>
          <w:sz w:val="18"/>
          <w:szCs w:val="18"/>
          <w:lang w:val="en-US"/>
        </w:rPr>
        <w:t>: Evidence from Molecular Dynamics and Quantum Mechanical/Molecular Mechanical Calculations</w:t>
      </w:r>
      <w:r w:rsidR="003A73EA">
        <w:rPr>
          <w:rFonts w:cs="Arial"/>
          <w:sz w:val="18"/>
          <w:szCs w:val="18"/>
          <w:lang w:val="en-US"/>
        </w:rPr>
        <w:t xml:space="preserve">. </w:t>
      </w:r>
      <w:r w:rsidRPr="003A73EA">
        <w:rPr>
          <w:rFonts w:cs="Arial"/>
          <w:i/>
          <w:iCs/>
          <w:sz w:val="18"/>
          <w:szCs w:val="18"/>
          <w:lang w:val="en-US"/>
        </w:rPr>
        <w:t xml:space="preserve">ACS </w:t>
      </w:r>
      <w:proofErr w:type="spellStart"/>
      <w:r w:rsidRPr="003A73EA">
        <w:rPr>
          <w:rFonts w:cs="Arial"/>
          <w:i/>
          <w:iCs/>
          <w:sz w:val="18"/>
          <w:szCs w:val="18"/>
          <w:lang w:val="en-US"/>
        </w:rPr>
        <w:t>Catal</w:t>
      </w:r>
      <w:proofErr w:type="spellEnd"/>
      <w:r w:rsidRPr="00F85C22">
        <w:rPr>
          <w:rFonts w:cs="Arial"/>
          <w:sz w:val="18"/>
          <w:szCs w:val="18"/>
          <w:lang w:val="en-US"/>
        </w:rPr>
        <w:t xml:space="preserve">. </w:t>
      </w:r>
      <w:r w:rsidRPr="003A73EA">
        <w:rPr>
          <w:rFonts w:cs="Arial"/>
          <w:b/>
          <w:bCs/>
          <w:sz w:val="18"/>
          <w:szCs w:val="18"/>
          <w:lang w:val="en-US"/>
        </w:rPr>
        <w:t>2023</w:t>
      </w:r>
      <w:r w:rsidRPr="00F85C22">
        <w:rPr>
          <w:rFonts w:cs="Arial"/>
          <w:sz w:val="18"/>
          <w:szCs w:val="18"/>
          <w:lang w:val="en-US"/>
        </w:rPr>
        <w:t xml:space="preserve">, </w:t>
      </w:r>
      <w:r w:rsidRPr="003A73EA">
        <w:rPr>
          <w:rFonts w:cs="Arial"/>
          <w:i/>
          <w:iCs/>
          <w:sz w:val="18"/>
          <w:szCs w:val="18"/>
          <w:lang w:val="en-US"/>
        </w:rPr>
        <w:t>13</w:t>
      </w:r>
      <w:r w:rsidRPr="00F85C22">
        <w:rPr>
          <w:rFonts w:cs="Arial"/>
          <w:sz w:val="18"/>
          <w:szCs w:val="18"/>
          <w:lang w:val="en-US"/>
        </w:rPr>
        <w:t>, 5808</w:t>
      </w:r>
      <w:r w:rsidR="003A73EA">
        <w:rPr>
          <w:rFonts w:cs="Arial"/>
          <w:sz w:val="18"/>
          <w:szCs w:val="18"/>
          <w:lang w:val="en-US"/>
        </w:rPr>
        <w:t>−</w:t>
      </w:r>
      <w:r w:rsidR="00655027">
        <w:rPr>
          <w:rFonts w:cs="Arial"/>
          <w:sz w:val="18"/>
          <w:szCs w:val="18"/>
          <w:lang w:val="en-US"/>
        </w:rPr>
        <w:t>5818</w:t>
      </w:r>
      <w:r w:rsidR="003A73EA">
        <w:rPr>
          <w:rFonts w:cs="Arial"/>
          <w:sz w:val="18"/>
          <w:szCs w:val="18"/>
          <w:lang w:val="en-US"/>
        </w:rPr>
        <w:t>.</w:t>
      </w:r>
      <w:r w:rsidRPr="00F85C22">
        <w:rPr>
          <w:rFonts w:cs="Arial"/>
          <w:sz w:val="18"/>
          <w:szCs w:val="18"/>
          <w:lang w:val="en-US"/>
        </w:rPr>
        <w:t xml:space="preserve"> </w:t>
      </w:r>
    </w:p>
    <w:p w14:paraId="5AA529F5" w14:textId="6233A4AA" w:rsidR="00F85C22" w:rsidRPr="00F85C22" w:rsidRDefault="00F85C22" w:rsidP="00F85C22">
      <w:pPr>
        <w:pStyle w:val="References"/>
        <w:spacing w:before="240" w:after="240"/>
        <w:rPr>
          <w:rFonts w:cs="Arial"/>
          <w:sz w:val="18"/>
          <w:szCs w:val="18"/>
          <w:lang w:val="en-US"/>
        </w:rPr>
      </w:pPr>
      <w:r>
        <w:rPr>
          <w:rFonts w:cs="Arial"/>
          <w:sz w:val="18"/>
          <w:szCs w:val="18"/>
          <w:lang w:val="en-US"/>
        </w:rPr>
        <w:t>[52]</w:t>
      </w:r>
      <w:r>
        <w:rPr>
          <w:rFonts w:cs="Arial"/>
          <w:sz w:val="18"/>
          <w:szCs w:val="18"/>
          <w:lang w:val="en-US"/>
        </w:rPr>
        <w:tab/>
      </w:r>
      <w:r w:rsidRPr="00F85C22">
        <w:rPr>
          <w:rFonts w:cs="Arial"/>
          <w:sz w:val="18"/>
          <w:szCs w:val="18"/>
          <w:lang w:val="en-US"/>
        </w:rPr>
        <w:t>M. Barchenko, P. J. O’Malley</w:t>
      </w:r>
      <w:r w:rsidR="003A73EA">
        <w:rPr>
          <w:rFonts w:cs="Arial"/>
          <w:sz w:val="18"/>
          <w:szCs w:val="18"/>
          <w:lang w:val="en-US"/>
        </w:rPr>
        <w:t>,</w:t>
      </w:r>
      <w:r w:rsidRPr="00F85C22">
        <w:rPr>
          <w:rFonts w:cs="Arial"/>
          <w:sz w:val="18"/>
          <w:szCs w:val="18"/>
          <w:lang w:val="en-US"/>
        </w:rPr>
        <w:t xml:space="preserve"> S. P. de Visser, </w:t>
      </w:r>
      <w:r w:rsidR="009B7A7E" w:rsidRPr="009B7A7E">
        <w:rPr>
          <w:rFonts w:cs="Arial"/>
          <w:sz w:val="18"/>
          <w:szCs w:val="18"/>
          <w:lang w:val="en-US"/>
        </w:rPr>
        <w:t>Mechanism of Nitrogen Reduction to Ammonia in a Diiron Model of Nitrogenase</w:t>
      </w:r>
      <w:r w:rsidR="003A73EA">
        <w:rPr>
          <w:rFonts w:cs="Arial"/>
          <w:sz w:val="18"/>
          <w:szCs w:val="18"/>
          <w:lang w:val="en-US"/>
        </w:rPr>
        <w:t xml:space="preserve">. </w:t>
      </w:r>
      <w:proofErr w:type="spellStart"/>
      <w:r w:rsidRPr="003A73EA">
        <w:rPr>
          <w:rFonts w:cs="Arial"/>
          <w:i/>
          <w:iCs/>
          <w:sz w:val="18"/>
          <w:szCs w:val="18"/>
          <w:lang w:val="en-US"/>
        </w:rPr>
        <w:t>Inorg</w:t>
      </w:r>
      <w:proofErr w:type="spellEnd"/>
      <w:r w:rsidRPr="003A73EA">
        <w:rPr>
          <w:rFonts w:cs="Arial"/>
          <w:i/>
          <w:iCs/>
          <w:sz w:val="18"/>
          <w:szCs w:val="18"/>
          <w:lang w:val="en-US"/>
        </w:rPr>
        <w:t>. Chem</w:t>
      </w:r>
      <w:r w:rsidRPr="00F85C22">
        <w:rPr>
          <w:rFonts w:cs="Arial"/>
          <w:sz w:val="18"/>
          <w:szCs w:val="18"/>
          <w:lang w:val="en-US"/>
        </w:rPr>
        <w:t xml:space="preserve">. </w:t>
      </w:r>
      <w:r w:rsidRPr="003A73EA">
        <w:rPr>
          <w:rFonts w:cs="Arial"/>
          <w:b/>
          <w:bCs/>
          <w:sz w:val="18"/>
          <w:szCs w:val="18"/>
          <w:lang w:val="en-US"/>
        </w:rPr>
        <w:t>2023</w:t>
      </w:r>
      <w:r w:rsidRPr="00F85C22">
        <w:rPr>
          <w:rFonts w:cs="Arial"/>
          <w:sz w:val="18"/>
          <w:szCs w:val="18"/>
          <w:lang w:val="en-US"/>
        </w:rPr>
        <w:t xml:space="preserve">, </w:t>
      </w:r>
      <w:r w:rsidRPr="003A73EA">
        <w:rPr>
          <w:rFonts w:cs="Arial"/>
          <w:i/>
          <w:iCs/>
          <w:sz w:val="18"/>
          <w:szCs w:val="18"/>
          <w:lang w:val="en-US"/>
        </w:rPr>
        <w:t>62</w:t>
      </w:r>
      <w:r w:rsidRPr="00F85C22">
        <w:rPr>
          <w:rFonts w:cs="Arial"/>
          <w:sz w:val="18"/>
          <w:szCs w:val="18"/>
          <w:lang w:val="en-US"/>
        </w:rPr>
        <w:t>, 14715</w:t>
      </w:r>
      <w:r w:rsidR="003A73EA">
        <w:rPr>
          <w:rFonts w:cs="Arial"/>
          <w:sz w:val="18"/>
          <w:szCs w:val="18"/>
          <w:lang w:val="en-US"/>
        </w:rPr>
        <w:t>−</w:t>
      </w:r>
      <w:r w:rsidR="009B7A7E">
        <w:rPr>
          <w:rFonts w:cs="Arial"/>
          <w:sz w:val="18"/>
          <w:szCs w:val="18"/>
          <w:lang w:val="en-US"/>
        </w:rPr>
        <w:t>14726</w:t>
      </w:r>
      <w:r w:rsidRPr="00F85C22">
        <w:rPr>
          <w:rFonts w:cs="Arial"/>
          <w:sz w:val="18"/>
          <w:szCs w:val="18"/>
          <w:lang w:val="en-US"/>
        </w:rPr>
        <w:t>.</w:t>
      </w:r>
    </w:p>
    <w:p w14:paraId="5E882F45" w14:textId="7443F9CA" w:rsidR="00F85C22" w:rsidRDefault="00F85C22" w:rsidP="00F85C22">
      <w:pPr>
        <w:pStyle w:val="References"/>
        <w:spacing w:before="240" w:after="240"/>
        <w:rPr>
          <w:rFonts w:cs="Arial"/>
          <w:sz w:val="18"/>
          <w:szCs w:val="18"/>
          <w:lang w:val="en-US"/>
        </w:rPr>
      </w:pPr>
      <w:r>
        <w:rPr>
          <w:rFonts w:cs="Arial"/>
          <w:sz w:val="18"/>
          <w:szCs w:val="18"/>
          <w:lang w:val="en-US"/>
        </w:rPr>
        <w:t>[53]</w:t>
      </w:r>
      <w:r w:rsidRPr="00F85C22">
        <w:rPr>
          <w:rFonts w:cs="Arial"/>
          <w:sz w:val="18"/>
          <w:szCs w:val="18"/>
          <w:lang w:val="en-US"/>
        </w:rPr>
        <w:tab/>
        <w:t xml:space="preserve">D. E. </w:t>
      </w:r>
      <w:proofErr w:type="spellStart"/>
      <w:r w:rsidRPr="00F85C22">
        <w:rPr>
          <w:rFonts w:cs="Arial"/>
          <w:sz w:val="18"/>
          <w:szCs w:val="18"/>
          <w:lang w:val="en-US"/>
        </w:rPr>
        <w:t>Bacelo</w:t>
      </w:r>
      <w:proofErr w:type="spellEnd"/>
      <w:r w:rsidR="003A73EA">
        <w:rPr>
          <w:rFonts w:cs="Arial"/>
          <w:sz w:val="18"/>
          <w:szCs w:val="18"/>
          <w:lang w:val="en-US"/>
        </w:rPr>
        <w:t>,</w:t>
      </w:r>
      <w:r w:rsidRPr="00F85C22">
        <w:rPr>
          <w:rFonts w:cs="Arial"/>
          <w:sz w:val="18"/>
          <w:szCs w:val="18"/>
          <w:lang w:val="en-US"/>
        </w:rPr>
        <w:t xml:space="preserve"> R. C. Binning Jr, </w:t>
      </w:r>
      <w:r w:rsidR="00655027" w:rsidRPr="00655027">
        <w:rPr>
          <w:rFonts w:cs="Arial"/>
          <w:sz w:val="18"/>
          <w:szCs w:val="18"/>
          <w:lang w:val="en-US"/>
        </w:rPr>
        <w:t xml:space="preserve">Computational Study of </w:t>
      </w:r>
      <w:proofErr w:type="gramStart"/>
      <w:r w:rsidR="00655027" w:rsidRPr="00655027">
        <w:rPr>
          <w:rFonts w:cs="Arial"/>
          <w:sz w:val="18"/>
          <w:szCs w:val="18"/>
          <w:lang w:val="en-US"/>
        </w:rPr>
        <w:t>Iron(</w:t>
      </w:r>
      <w:proofErr w:type="gramEnd"/>
      <w:r w:rsidR="00655027" w:rsidRPr="00655027">
        <w:rPr>
          <w:rFonts w:cs="Arial"/>
          <w:sz w:val="18"/>
          <w:szCs w:val="18"/>
          <w:lang w:val="en-US"/>
        </w:rPr>
        <w:t>II) and -(III) Complexes with a Simple Model Human H Ferritin Ferroxidase Cente</w:t>
      </w:r>
      <w:r w:rsidR="00655027">
        <w:rPr>
          <w:rFonts w:cs="Arial"/>
          <w:sz w:val="18"/>
          <w:szCs w:val="18"/>
          <w:lang w:val="en-US"/>
        </w:rPr>
        <w:t>r</w:t>
      </w:r>
      <w:r w:rsidR="003A73EA">
        <w:rPr>
          <w:rFonts w:cs="Arial"/>
          <w:sz w:val="18"/>
          <w:szCs w:val="18"/>
          <w:lang w:val="en-US"/>
        </w:rPr>
        <w:t xml:space="preserve">. </w:t>
      </w:r>
      <w:proofErr w:type="spellStart"/>
      <w:r w:rsidRPr="003A73EA">
        <w:rPr>
          <w:rFonts w:cs="Arial"/>
          <w:i/>
          <w:iCs/>
          <w:sz w:val="18"/>
          <w:szCs w:val="18"/>
          <w:lang w:val="en-US"/>
        </w:rPr>
        <w:t>Inorg</w:t>
      </w:r>
      <w:proofErr w:type="spellEnd"/>
      <w:r w:rsidRPr="003A73EA">
        <w:rPr>
          <w:rFonts w:cs="Arial"/>
          <w:i/>
          <w:iCs/>
          <w:sz w:val="18"/>
          <w:szCs w:val="18"/>
          <w:lang w:val="en-US"/>
        </w:rPr>
        <w:t>. Chem</w:t>
      </w:r>
      <w:r w:rsidRPr="00F85C22">
        <w:rPr>
          <w:rFonts w:cs="Arial"/>
          <w:sz w:val="18"/>
          <w:szCs w:val="18"/>
          <w:lang w:val="en-US"/>
        </w:rPr>
        <w:t xml:space="preserve">. </w:t>
      </w:r>
      <w:r w:rsidRPr="003A73EA">
        <w:rPr>
          <w:rFonts w:cs="Arial"/>
          <w:b/>
          <w:bCs/>
          <w:sz w:val="18"/>
          <w:szCs w:val="18"/>
          <w:lang w:val="en-US"/>
        </w:rPr>
        <w:t>2006</w:t>
      </w:r>
      <w:r w:rsidRPr="00F85C22">
        <w:rPr>
          <w:rFonts w:cs="Arial"/>
          <w:sz w:val="18"/>
          <w:szCs w:val="18"/>
          <w:lang w:val="en-US"/>
        </w:rPr>
        <w:t xml:space="preserve">, </w:t>
      </w:r>
      <w:r w:rsidRPr="003A73EA">
        <w:rPr>
          <w:rFonts w:cs="Arial"/>
          <w:i/>
          <w:iCs/>
          <w:sz w:val="18"/>
          <w:szCs w:val="18"/>
          <w:lang w:val="en-US"/>
        </w:rPr>
        <w:t>45</w:t>
      </w:r>
      <w:r w:rsidRPr="00F85C22">
        <w:rPr>
          <w:rFonts w:cs="Arial"/>
          <w:sz w:val="18"/>
          <w:szCs w:val="18"/>
          <w:lang w:val="en-US"/>
        </w:rPr>
        <w:t>, 10263</w:t>
      </w:r>
      <w:r w:rsidR="003A73EA">
        <w:rPr>
          <w:rFonts w:cs="Arial"/>
          <w:sz w:val="18"/>
          <w:szCs w:val="18"/>
          <w:lang w:val="en-US"/>
        </w:rPr>
        <w:t>−</w:t>
      </w:r>
      <w:r w:rsidR="00655027">
        <w:rPr>
          <w:rFonts w:cs="Arial"/>
          <w:sz w:val="18"/>
          <w:szCs w:val="18"/>
          <w:lang w:val="en-US"/>
        </w:rPr>
        <w:t>10269</w:t>
      </w:r>
      <w:r w:rsidR="003A73EA">
        <w:rPr>
          <w:rFonts w:cs="Arial"/>
          <w:sz w:val="18"/>
          <w:szCs w:val="18"/>
          <w:lang w:val="en-US"/>
        </w:rPr>
        <w:t>.</w:t>
      </w:r>
      <w:r w:rsidRPr="00F85C22">
        <w:rPr>
          <w:rFonts w:cs="Arial"/>
          <w:sz w:val="18"/>
          <w:szCs w:val="18"/>
          <w:lang w:val="en-US"/>
        </w:rPr>
        <w:t xml:space="preserve"> </w:t>
      </w:r>
    </w:p>
    <w:p w14:paraId="2FBB3E4B" w14:textId="14DC797B" w:rsidR="00F85C22" w:rsidRDefault="00F85C22" w:rsidP="00F85C22">
      <w:pPr>
        <w:pStyle w:val="References"/>
        <w:spacing w:before="240" w:after="240"/>
        <w:rPr>
          <w:rFonts w:cs="Arial"/>
          <w:sz w:val="18"/>
          <w:szCs w:val="18"/>
          <w:lang w:val="en-US"/>
        </w:rPr>
      </w:pPr>
      <w:r>
        <w:rPr>
          <w:rFonts w:cs="Arial"/>
          <w:sz w:val="18"/>
          <w:szCs w:val="18"/>
          <w:lang w:val="en-US"/>
        </w:rPr>
        <w:t>[54]</w:t>
      </w:r>
      <w:r>
        <w:rPr>
          <w:rFonts w:cs="Arial"/>
          <w:sz w:val="18"/>
          <w:szCs w:val="18"/>
          <w:lang w:val="en-US"/>
        </w:rPr>
        <w:tab/>
      </w:r>
      <w:r w:rsidRPr="00F85C22">
        <w:rPr>
          <w:rFonts w:cs="Arial"/>
          <w:sz w:val="18"/>
          <w:szCs w:val="18"/>
          <w:lang w:val="en-US"/>
        </w:rPr>
        <w:t>R.-Z. Liao</w:t>
      </w:r>
      <w:r w:rsidR="003A73EA">
        <w:rPr>
          <w:rFonts w:cs="Arial"/>
          <w:sz w:val="18"/>
          <w:szCs w:val="18"/>
          <w:lang w:val="en-US"/>
        </w:rPr>
        <w:t>,</w:t>
      </w:r>
      <w:r w:rsidRPr="00F85C22">
        <w:rPr>
          <w:rFonts w:cs="Arial"/>
          <w:sz w:val="18"/>
          <w:szCs w:val="18"/>
          <w:lang w:val="en-US"/>
        </w:rPr>
        <w:t xml:space="preserve"> P. E. M. Siegbahn, </w:t>
      </w:r>
      <w:r w:rsidR="00655027" w:rsidRPr="00655027">
        <w:rPr>
          <w:rFonts w:cs="Arial"/>
          <w:sz w:val="18"/>
          <w:szCs w:val="18"/>
          <w:lang w:val="en-US"/>
        </w:rPr>
        <w:t xml:space="preserve">Mechanism and </w:t>
      </w:r>
      <w:r w:rsidR="00655027">
        <w:rPr>
          <w:rFonts w:cs="Arial"/>
          <w:sz w:val="18"/>
          <w:szCs w:val="18"/>
          <w:lang w:val="en-US"/>
        </w:rPr>
        <w:t>S</w:t>
      </w:r>
      <w:r w:rsidR="00655027" w:rsidRPr="00655027">
        <w:rPr>
          <w:rFonts w:cs="Arial"/>
          <w:sz w:val="18"/>
          <w:szCs w:val="18"/>
          <w:lang w:val="en-US"/>
        </w:rPr>
        <w:t xml:space="preserve">electivity of the </w:t>
      </w:r>
      <w:proofErr w:type="spellStart"/>
      <w:r w:rsidR="00655027">
        <w:rPr>
          <w:rFonts w:cs="Arial"/>
          <w:sz w:val="18"/>
          <w:szCs w:val="18"/>
          <w:lang w:val="en-US"/>
        </w:rPr>
        <w:t>D</w:t>
      </w:r>
      <w:r w:rsidR="00655027" w:rsidRPr="00655027">
        <w:rPr>
          <w:rFonts w:cs="Arial"/>
          <w:sz w:val="18"/>
          <w:szCs w:val="18"/>
          <w:lang w:val="en-US"/>
        </w:rPr>
        <w:t>inuclear</w:t>
      </w:r>
      <w:proofErr w:type="spellEnd"/>
      <w:r w:rsidR="00655027" w:rsidRPr="00655027">
        <w:rPr>
          <w:rFonts w:cs="Arial"/>
          <w:sz w:val="18"/>
          <w:szCs w:val="18"/>
          <w:lang w:val="en-US"/>
        </w:rPr>
        <w:t xml:space="preserve"> </w:t>
      </w:r>
      <w:r w:rsidR="00655027">
        <w:rPr>
          <w:rFonts w:cs="Arial"/>
          <w:sz w:val="18"/>
          <w:szCs w:val="18"/>
          <w:lang w:val="en-US"/>
        </w:rPr>
        <w:t>I</w:t>
      </w:r>
      <w:r w:rsidR="00655027" w:rsidRPr="00655027">
        <w:rPr>
          <w:rFonts w:cs="Arial"/>
          <w:sz w:val="18"/>
          <w:szCs w:val="18"/>
          <w:lang w:val="en-US"/>
        </w:rPr>
        <w:t xml:space="preserve">ron </w:t>
      </w:r>
      <w:r w:rsidR="00655027">
        <w:rPr>
          <w:rFonts w:cs="Arial"/>
          <w:sz w:val="18"/>
          <w:szCs w:val="18"/>
          <w:lang w:val="en-US"/>
        </w:rPr>
        <w:t>B</w:t>
      </w:r>
      <w:r w:rsidR="00655027" w:rsidRPr="00655027">
        <w:rPr>
          <w:rFonts w:cs="Arial"/>
          <w:sz w:val="18"/>
          <w:szCs w:val="18"/>
          <w:lang w:val="en-US"/>
        </w:rPr>
        <w:t>enzoyl-</w:t>
      </w:r>
      <w:r w:rsidR="00655027">
        <w:rPr>
          <w:rFonts w:cs="Arial"/>
          <w:sz w:val="18"/>
          <w:szCs w:val="18"/>
          <w:lang w:val="en-US"/>
        </w:rPr>
        <w:t>C</w:t>
      </w:r>
      <w:r w:rsidR="00655027" w:rsidRPr="00655027">
        <w:rPr>
          <w:rFonts w:cs="Arial"/>
          <w:sz w:val="18"/>
          <w:szCs w:val="18"/>
          <w:lang w:val="en-US"/>
        </w:rPr>
        <w:t xml:space="preserve">oenzyme </w:t>
      </w:r>
      <w:proofErr w:type="gramStart"/>
      <w:r w:rsidR="00655027" w:rsidRPr="00655027">
        <w:rPr>
          <w:rFonts w:cs="Arial"/>
          <w:sz w:val="18"/>
          <w:szCs w:val="18"/>
          <w:lang w:val="en-US"/>
        </w:rPr>
        <w:t>A</w:t>
      </w:r>
      <w:proofErr w:type="gramEnd"/>
      <w:r w:rsidR="00655027" w:rsidRPr="00655027">
        <w:rPr>
          <w:rFonts w:cs="Arial"/>
          <w:sz w:val="18"/>
          <w:szCs w:val="18"/>
          <w:lang w:val="en-US"/>
        </w:rPr>
        <w:t xml:space="preserve"> </w:t>
      </w:r>
      <w:r w:rsidR="00655027">
        <w:rPr>
          <w:rFonts w:cs="Arial"/>
          <w:sz w:val="18"/>
          <w:szCs w:val="18"/>
          <w:lang w:val="en-US"/>
        </w:rPr>
        <w:t>E</w:t>
      </w:r>
      <w:r w:rsidR="00655027" w:rsidRPr="00655027">
        <w:rPr>
          <w:rFonts w:cs="Arial"/>
          <w:sz w:val="18"/>
          <w:szCs w:val="18"/>
          <w:lang w:val="en-US"/>
        </w:rPr>
        <w:t xml:space="preserve">poxidase </w:t>
      </w:r>
      <w:proofErr w:type="spellStart"/>
      <w:r w:rsidR="00655027" w:rsidRPr="00655027">
        <w:rPr>
          <w:rFonts w:cs="Arial"/>
          <w:sz w:val="18"/>
          <w:szCs w:val="18"/>
          <w:lang w:val="en-US"/>
        </w:rPr>
        <w:t>BoxB</w:t>
      </w:r>
      <w:proofErr w:type="spellEnd"/>
      <w:r w:rsidR="003A73EA">
        <w:rPr>
          <w:rFonts w:cs="Arial"/>
          <w:sz w:val="18"/>
          <w:szCs w:val="18"/>
          <w:lang w:val="en-US"/>
        </w:rPr>
        <w:t xml:space="preserve">. </w:t>
      </w:r>
      <w:r w:rsidRPr="003A73EA">
        <w:rPr>
          <w:rFonts w:cs="Arial"/>
          <w:i/>
          <w:iCs/>
          <w:sz w:val="18"/>
          <w:szCs w:val="18"/>
          <w:lang w:val="en-US"/>
        </w:rPr>
        <w:t>Chem. Sci</w:t>
      </w:r>
      <w:r w:rsidRPr="00F85C22">
        <w:rPr>
          <w:rFonts w:cs="Arial"/>
          <w:sz w:val="18"/>
          <w:szCs w:val="18"/>
          <w:lang w:val="en-US"/>
        </w:rPr>
        <w:t xml:space="preserve">. </w:t>
      </w:r>
      <w:r w:rsidRPr="003A73EA">
        <w:rPr>
          <w:rFonts w:cs="Arial"/>
          <w:b/>
          <w:bCs/>
          <w:sz w:val="18"/>
          <w:szCs w:val="18"/>
          <w:lang w:val="en-US"/>
        </w:rPr>
        <w:t>2015</w:t>
      </w:r>
      <w:r w:rsidRPr="00F85C22">
        <w:rPr>
          <w:rFonts w:cs="Arial"/>
          <w:sz w:val="18"/>
          <w:szCs w:val="18"/>
          <w:lang w:val="en-US"/>
        </w:rPr>
        <w:t xml:space="preserve">, </w:t>
      </w:r>
      <w:r w:rsidRPr="003A73EA">
        <w:rPr>
          <w:rFonts w:cs="Arial"/>
          <w:i/>
          <w:iCs/>
          <w:sz w:val="18"/>
          <w:szCs w:val="18"/>
          <w:lang w:val="en-US"/>
        </w:rPr>
        <w:t>6</w:t>
      </w:r>
      <w:r w:rsidRPr="00F85C22">
        <w:rPr>
          <w:rFonts w:cs="Arial"/>
          <w:sz w:val="18"/>
          <w:szCs w:val="18"/>
          <w:lang w:val="en-US"/>
        </w:rPr>
        <w:t>, 2754</w:t>
      </w:r>
      <w:r w:rsidR="003A73EA">
        <w:rPr>
          <w:rFonts w:cs="Arial"/>
          <w:sz w:val="18"/>
          <w:szCs w:val="18"/>
          <w:lang w:val="en-US"/>
        </w:rPr>
        <w:t>−</w:t>
      </w:r>
      <w:r w:rsidR="00655027">
        <w:rPr>
          <w:rFonts w:cs="Arial"/>
          <w:sz w:val="18"/>
          <w:szCs w:val="18"/>
          <w:lang w:val="en-US"/>
        </w:rPr>
        <w:t>2764</w:t>
      </w:r>
      <w:r w:rsidR="003A73EA">
        <w:rPr>
          <w:rFonts w:cs="Arial"/>
          <w:sz w:val="18"/>
          <w:szCs w:val="18"/>
          <w:lang w:val="en-US"/>
        </w:rPr>
        <w:t>.</w:t>
      </w:r>
      <w:r w:rsidRPr="00F85C22">
        <w:rPr>
          <w:rFonts w:cs="Arial"/>
          <w:sz w:val="18"/>
          <w:szCs w:val="18"/>
          <w:lang w:val="en-US"/>
        </w:rPr>
        <w:t xml:space="preserve"> </w:t>
      </w:r>
    </w:p>
    <w:p w14:paraId="4461667F" w14:textId="13588B89" w:rsidR="00F85C22" w:rsidRDefault="00F85C22" w:rsidP="00F85C22">
      <w:pPr>
        <w:pStyle w:val="References"/>
        <w:spacing w:before="240" w:after="240"/>
        <w:rPr>
          <w:rFonts w:cs="Arial"/>
          <w:sz w:val="18"/>
          <w:szCs w:val="18"/>
          <w:lang w:val="en-US"/>
        </w:rPr>
      </w:pPr>
      <w:r>
        <w:rPr>
          <w:rFonts w:cs="Arial"/>
          <w:sz w:val="18"/>
          <w:szCs w:val="18"/>
          <w:lang w:val="en-US"/>
        </w:rPr>
        <w:t>[55]</w:t>
      </w:r>
      <w:r>
        <w:rPr>
          <w:rFonts w:cs="Arial"/>
          <w:sz w:val="18"/>
          <w:szCs w:val="18"/>
          <w:lang w:val="en-US"/>
        </w:rPr>
        <w:tab/>
      </w:r>
      <w:r w:rsidRPr="00F85C22">
        <w:rPr>
          <w:rFonts w:cs="Arial"/>
          <w:sz w:val="18"/>
          <w:szCs w:val="18"/>
          <w:lang w:val="en-US"/>
        </w:rPr>
        <w:t>W.-J. Wei, P. E. M. Siegbahn</w:t>
      </w:r>
      <w:r w:rsidR="00D339F6">
        <w:rPr>
          <w:rFonts w:cs="Arial"/>
          <w:sz w:val="18"/>
          <w:szCs w:val="18"/>
          <w:lang w:val="en-US"/>
        </w:rPr>
        <w:t>,</w:t>
      </w:r>
      <w:r w:rsidRPr="00F85C22">
        <w:rPr>
          <w:rFonts w:cs="Arial"/>
          <w:sz w:val="18"/>
          <w:szCs w:val="18"/>
          <w:lang w:val="en-US"/>
        </w:rPr>
        <w:t xml:space="preserve"> R.-Z. Liao,</w:t>
      </w:r>
      <w:r w:rsidR="00D339F6">
        <w:rPr>
          <w:rFonts w:cs="Arial"/>
          <w:sz w:val="18"/>
          <w:szCs w:val="18"/>
          <w:lang w:val="en-US"/>
        </w:rPr>
        <w:t xml:space="preserve"> </w:t>
      </w:r>
      <w:r w:rsidR="00655027" w:rsidRPr="00655027">
        <w:rPr>
          <w:rFonts w:cs="Arial"/>
          <w:sz w:val="18"/>
          <w:szCs w:val="18"/>
          <w:lang w:val="en-US"/>
        </w:rPr>
        <w:t xml:space="preserve">Mechanism of the </w:t>
      </w:r>
      <w:proofErr w:type="spellStart"/>
      <w:r w:rsidR="00655027" w:rsidRPr="00655027">
        <w:rPr>
          <w:rFonts w:cs="Arial"/>
          <w:sz w:val="18"/>
          <w:szCs w:val="18"/>
          <w:lang w:val="en-US"/>
        </w:rPr>
        <w:t>Dinuclear</w:t>
      </w:r>
      <w:proofErr w:type="spellEnd"/>
      <w:r w:rsidR="00655027" w:rsidRPr="00655027">
        <w:rPr>
          <w:rFonts w:cs="Arial"/>
          <w:sz w:val="18"/>
          <w:szCs w:val="18"/>
          <w:lang w:val="en-US"/>
        </w:rPr>
        <w:t xml:space="preserve"> Iron Enzyme p-Aminobenzoate N-oxygenase from Density Functional Calculations</w:t>
      </w:r>
      <w:r w:rsidR="00D339F6">
        <w:rPr>
          <w:rFonts w:cs="Arial"/>
          <w:sz w:val="18"/>
          <w:szCs w:val="18"/>
          <w:lang w:val="en-US"/>
        </w:rPr>
        <w:t>.</w:t>
      </w:r>
      <w:r w:rsidRPr="00F85C22">
        <w:rPr>
          <w:rFonts w:cs="Arial"/>
          <w:sz w:val="18"/>
          <w:szCs w:val="18"/>
          <w:lang w:val="en-US"/>
        </w:rPr>
        <w:t xml:space="preserve"> </w:t>
      </w:r>
      <w:r w:rsidRPr="00D339F6">
        <w:rPr>
          <w:rFonts w:cs="Arial"/>
          <w:i/>
          <w:iCs/>
          <w:sz w:val="18"/>
          <w:szCs w:val="18"/>
          <w:lang w:val="en-US"/>
        </w:rPr>
        <w:t>ChemCatChem</w:t>
      </w:r>
      <w:r w:rsidRPr="00F85C22">
        <w:rPr>
          <w:rFonts w:cs="Arial"/>
          <w:sz w:val="18"/>
          <w:szCs w:val="18"/>
          <w:lang w:val="en-US"/>
        </w:rPr>
        <w:t xml:space="preserve">. </w:t>
      </w:r>
      <w:r w:rsidRPr="00D339F6">
        <w:rPr>
          <w:rFonts w:cs="Arial"/>
          <w:b/>
          <w:bCs/>
          <w:sz w:val="18"/>
          <w:szCs w:val="18"/>
          <w:lang w:val="en-US"/>
        </w:rPr>
        <w:t>2019</w:t>
      </w:r>
      <w:r w:rsidRPr="00F85C22">
        <w:rPr>
          <w:rFonts w:cs="Arial"/>
          <w:sz w:val="18"/>
          <w:szCs w:val="18"/>
          <w:lang w:val="en-US"/>
        </w:rPr>
        <w:t xml:space="preserve">, </w:t>
      </w:r>
      <w:r w:rsidRPr="00D339F6">
        <w:rPr>
          <w:rFonts w:cs="Arial"/>
          <w:i/>
          <w:iCs/>
          <w:sz w:val="18"/>
          <w:szCs w:val="18"/>
          <w:lang w:val="en-US"/>
        </w:rPr>
        <w:t>11</w:t>
      </w:r>
      <w:r w:rsidRPr="00F85C22">
        <w:rPr>
          <w:rFonts w:cs="Arial"/>
          <w:sz w:val="18"/>
          <w:szCs w:val="18"/>
          <w:lang w:val="en-US"/>
        </w:rPr>
        <w:t>, 601</w:t>
      </w:r>
      <w:r w:rsidR="00D339F6">
        <w:rPr>
          <w:rFonts w:cs="Arial"/>
          <w:sz w:val="18"/>
          <w:szCs w:val="18"/>
          <w:lang w:val="en-US"/>
        </w:rPr>
        <w:t>−</w:t>
      </w:r>
      <w:r w:rsidR="00655027">
        <w:rPr>
          <w:rFonts w:cs="Arial"/>
          <w:sz w:val="18"/>
          <w:szCs w:val="18"/>
          <w:lang w:val="en-US"/>
        </w:rPr>
        <w:t>613</w:t>
      </w:r>
      <w:r w:rsidR="00D339F6">
        <w:rPr>
          <w:rFonts w:cs="Arial"/>
          <w:sz w:val="18"/>
          <w:szCs w:val="18"/>
          <w:lang w:val="en-US"/>
        </w:rPr>
        <w:t>.</w:t>
      </w:r>
      <w:r w:rsidRPr="00F85C22">
        <w:rPr>
          <w:rFonts w:cs="Arial"/>
          <w:sz w:val="18"/>
          <w:szCs w:val="18"/>
          <w:lang w:val="en-US"/>
        </w:rPr>
        <w:t xml:space="preserve"> </w:t>
      </w:r>
    </w:p>
    <w:p w14:paraId="6C89ACB1" w14:textId="6B79E149" w:rsidR="00F85C22" w:rsidRDefault="00F85C22" w:rsidP="00F85C22">
      <w:pPr>
        <w:pStyle w:val="References"/>
        <w:spacing w:before="240" w:after="240"/>
        <w:rPr>
          <w:rFonts w:cs="Arial"/>
          <w:sz w:val="18"/>
          <w:szCs w:val="18"/>
          <w:lang w:val="en-US"/>
        </w:rPr>
      </w:pPr>
      <w:r>
        <w:rPr>
          <w:rFonts w:cs="Arial"/>
          <w:sz w:val="18"/>
          <w:szCs w:val="18"/>
          <w:lang w:val="en-US"/>
        </w:rPr>
        <w:t>[56]</w:t>
      </w:r>
      <w:r>
        <w:rPr>
          <w:rFonts w:cs="Arial"/>
          <w:sz w:val="18"/>
          <w:szCs w:val="18"/>
          <w:lang w:val="en-US"/>
        </w:rPr>
        <w:tab/>
      </w:r>
      <w:r w:rsidRPr="00F85C22">
        <w:rPr>
          <w:rFonts w:cs="Arial"/>
          <w:sz w:val="18"/>
          <w:szCs w:val="18"/>
          <w:lang w:val="en-US"/>
        </w:rPr>
        <w:t>W. Wang, Y. Zhang, G. Zhao</w:t>
      </w:r>
      <w:r w:rsidR="00D339F6">
        <w:rPr>
          <w:rFonts w:cs="Arial"/>
          <w:sz w:val="18"/>
          <w:szCs w:val="18"/>
          <w:lang w:val="en-US"/>
        </w:rPr>
        <w:t>,</w:t>
      </w:r>
      <w:r w:rsidRPr="00F85C22">
        <w:rPr>
          <w:rFonts w:cs="Arial"/>
          <w:sz w:val="18"/>
          <w:szCs w:val="18"/>
          <w:lang w:val="en-US"/>
        </w:rPr>
        <w:t xml:space="preserve"> H. Wang, </w:t>
      </w:r>
      <w:r w:rsidR="00655027" w:rsidRPr="00655027">
        <w:rPr>
          <w:rFonts w:cs="Arial"/>
          <w:sz w:val="18"/>
          <w:szCs w:val="18"/>
          <w:lang w:val="en-US"/>
        </w:rPr>
        <w:t>Ferritin with Atypical Ferroxidase Centers Takes B-Channels as the Pathway for Fe2+ Uptake from Mycoplasma</w:t>
      </w:r>
      <w:r w:rsidR="00D339F6">
        <w:rPr>
          <w:rFonts w:cs="Arial"/>
          <w:sz w:val="18"/>
          <w:szCs w:val="18"/>
          <w:lang w:val="en-US"/>
        </w:rPr>
        <w:t xml:space="preserve">. </w:t>
      </w:r>
      <w:proofErr w:type="spellStart"/>
      <w:r w:rsidRPr="00D339F6">
        <w:rPr>
          <w:rFonts w:cs="Arial"/>
          <w:i/>
          <w:iCs/>
          <w:sz w:val="18"/>
          <w:szCs w:val="18"/>
          <w:lang w:val="en-US"/>
        </w:rPr>
        <w:t>Inorg</w:t>
      </w:r>
      <w:proofErr w:type="spellEnd"/>
      <w:r w:rsidRPr="00D339F6">
        <w:rPr>
          <w:rFonts w:cs="Arial"/>
          <w:i/>
          <w:iCs/>
          <w:sz w:val="18"/>
          <w:szCs w:val="18"/>
          <w:lang w:val="en-US"/>
        </w:rPr>
        <w:t>. Chem</w:t>
      </w:r>
      <w:r w:rsidRPr="00F85C22">
        <w:rPr>
          <w:rFonts w:cs="Arial"/>
          <w:sz w:val="18"/>
          <w:szCs w:val="18"/>
          <w:lang w:val="en-US"/>
        </w:rPr>
        <w:t xml:space="preserve">. </w:t>
      </w:r>
      <w:r w:rsidRPr="00D339F6">
        <w:rPr>
          <w:rFonts w:cs="Arial"/>
          <w:b/>
          <w:bCs/>
          <w:sz w:val="18"/>
          <w:szCs w:val="18"/>
          <w:lang w:val="en-US"/>
        </w:rPr>
        <w:t>2021</w:t>
      </w:r>
      <w:r w:rsidRPr="00F85C22">
        <w:rPr>
          <w:rFonts w:cs="Arial"/>
          <w:sz w:val="18"/>
          <w:szCs w:val="18"/>
          <w:lang w:val="en-US"/>
        </w:rPr>
        <w:t xml:space="preserve">, </w:t>
      </w:r>
      <w:r w:rsidRPr="00D339F6">
        <w:rPr>
          <w:rFonts w:cs="Arial"/>
          <w:i/>
          <w:iCs/>
          <w:sz w:val="18"/>
          <w:szCs w:val="18"/>
          <w:lang w:val="en-US"/>
        </w:rPr>
        <w:t>60</w:t>
      </w:r>
      <w:r w:rsidRPr="00F85C22">
        <w:rPr>
          <w:rFonts w:cs="Arial"/>
          <w:sz w:val="18"/>
          <w:szCs w:val="18"/>
          <w:lang w:val="en-US"/>
        </w:rPr>
        <w:t>, 7207</w:t>
      </w:r>
      <w:r w:rsidR="00D339F6">
        <w:rPr>
          <w:rFonts w:cs="Arial"/>
          <w:sz w:val="18"/>
          <w:szCs w:val="18"/>
          <w:lang w:val="en-US"/>
        </w:rPr>
        <w:t>−</w:t>
      </w:r>
      <w:r w:rsidR="00655027">
        <w:rPr>
          <w:rFonts w:cs="Arial"/>
          <w:sz w:val="18"/>
          <w:szCs w:val="18"/>
          <w:lang w:val="en-US"/>
        </w:rPr>
        <w:t>7216</w:t>
      </w:r>
      <w:r w:rsidR="00D339F6">
        <w:rPr>
          <w:rFonts w:cs="Arial"/>
          <w:sz w:val="18"/>
          <w:szCs w:val="18"/>
          <w:lang w:val="en-US"/>
        </w:rPr>
        <w:t>.</w:t>
      </w:r>
      <w:r w:rsidRPr="00F85C22">
        <w:rPr>
          <w:rFonts w:cs="Arial"/>
          <w:sz w:val="18"/>
          <w:szCs w:val="18"/>
          <w:lang w:val="en-US"/>
        </w:rPr>
        <w:t xml:space="preserve"> </w:t>
      </w:r>
    </w:p>
    <w:p w14:paraId="39AE9EDD" w14:textId="76CB68D4" w:rsidR="00F85C22" w:rsidRDefault="00F85C22" w:rsidP="00F85C22">
      <w:pPr>
        <w:pStyle w:val="References"/>
        <w:spacing w:before="240" w:after="240"/>
        <w:rPr>
          <w:rFonts w:cs="Arial"/>
          <w:sz w:val="18"/>
          <w:szCs w:val="18"/>
          <w:lang w:val="en-US"/>
        </w:rPr>
      </w:pPr>
      <w:r>
        <w:rPr>
          <w:rFonts w:cs="Arial"/>
          <w:sz w:val="18"/>
          <w:szCs w:val="18"/>
          <w:lang w:val="en-US"/>
        </w:rPr>
        <w:t>[57]</w:t>
      </w:r>
      <w:r>
        <w:rPr>
          <w:rFonts w:cs="Arial"/>
          <w:sz w:val="18"/>
          <w:szCs w:val="18"/>
          <w:lang w:val="en-US"/>
        </w:rPr>
        <w:tab/>
      </w:r>
      <w:r w:rsidR="00684607">
        <w:rPr>
          <w:rFonts w:cs="Arial"/>
          <w:sz w:val="18"/>
          <w:szCs w:val="18"/>
          <w:lang w:val="en-US"/>
        </w:rPr>
        <w:t xml:space="preserve">M. </w:t>
      </w:r>
      <w:r w:rsidR="00684607" w:rsidRPr="00684607">
        <w:rPr>
          <w:rFonts w:cs="Arial"/>
          <w:sz w:val="18"/>
          <w:szCs w:val="18"/>
          <w:lang w:val="en-US"/>
        </w:rPr>
        <w:t xml:space="preserve">Barchenko, </w:t>
      </w:r>
      <w:r w:rsidR="00684607">
        <w:rPr>
          <w:rFonts w:cs="Arial"/>
          <w:sz w:val="18"/>
          <w:szCs w:val="18"/>
          <w:lang w:val="en-US"/>
        </w:rPr>
        <w:t>T.</w:t>
      </w:r>
      <w:r w:rsidR="00684607" w:rsidRPr="00684607">
        <w:rPr>
          <w:rFonts w:cs="Arial"/>
          <w:sz w:val="18"/>
          <w:szCs w:val="18"/>
          <w:lang w:val="en-US"/>
        </w:rPr>
        <w:t xml:space="preserve"> Malcomson, </w:t>
      </w:r>
      <w:r w:rsidR="00684607">
        <w:rPr>
          <w:rFonts w:cs="Arial"/>
          <w:sz w:val="18"/>
          <w:szCs w:val="18"/>
          <w:lang w:val="en-US"/>
        </w:rPr>
        <w:t>S. P.</w:t>
      </w:r>
      <w:r w:rsidR="00684607" w:rsidRPr="00684607">
        <w:rPr>
          <w:rFonts w:cs="Arial"/>
          <w:sz w:val="18"/>
          <w:szCs w:val="18"/>
          <w:lang w:val="en-US"/>
        </w:rPr>
        <w:t xml:space="preserve"> de Visser, P.</w:t>
      </w:r>
      <w:r w:rsidR="00684607">
        <w:rPr>
          <w:rFonts w:cs="Arial"/>
          <w:sz w:val="18"/>
          <w:szCs w:val="18"/>
          <w:lang w:val="en-US"/>
        </w:rPr>
        <w:t xml:space="preserve"> J.</w:t>
      </w:r>
      <w:r w:rsidR="00684607" w:rsidRPr="00684607">
        <w:rPr>
          <w:rFonts w:cs="Arial"/>
          <w:sz w:val="18"/>
          <w:szCs w:val="18"/>
          <w:lang w:val="en-US"/>
        </w:rPr>
        <w:t xml:space="preserve"> O'Malley, Computational Study on the Influence of Mo/V </w:t>
      </w:r>
      <w:proofErr w:type="spellStart"/>
      <w:r w:rsidR="00684607" w:rsidRPr="00684607">
        <w:rPr>
          <w:rFonts w:cs="Arial"/>
          <w:sz w:val="18"/>
          <w:szCs w:val="18"/>
          <w:lang w:val="en-US"/>
        </w:rPr>
        <w:t>Centres</w:t>
      </w:r>
      <w:proofErr w:type="spellEnd"/>
      <w:r w:rsidR="00684607" w:rsidRPr="00684607">
        <w:rPr>
          <w:rFonts w:cs="Arial"/>
          <w:sz w:val="18"/>
          <w:szCs w:val="18"/>
          <w:lang w:val="en-US"/>
        </w:rPr>
        <w:t xml:space="preserve"> on the Electronic Structure and Hydrazine Reduction Capability of [MFe</w:t>
      </w:r>
      <w:r w:rsidR="00684607" w:rsidRPr="00684607">
        <w:rPr>
          <w:rFonts w:cs="Arial"/>
          <w:sz w:val="18"/>
          <w:szCs w:val="18"/>
          <w:vertAlign w:val="subscript"/>
          <w:lang w:val="en-US"/>
        </w:rPr>
        <w:t>3</w:t>
      </w:r>
      <w:r w:rsidR="00684607" w:rsidRPr="00684607">
        <w:rPr>
          <w:rFonts w:cs="Arial"/>
          <w:sz w:val="18"/>
          <w:szCs w:val="18"/>
          <w:lang w:val="en-US"/>
        </w:rPr>
        <w:t>S</w:t>
      </w:r>
      <w:r w:rsidR="00684607" w:rsidRPr="00684607">
        <w:rPr>
          <w:rFonts w:cs="Arial"/>
          <w:sz w:val="18"/>
          <w:szCs w:val="18"/>
          <w:vertAlign w:val="subscript"/>
          <w:lang w:val="en-US"/>
        </w:rPr>
        <w:t>4</w:t>
      </w:r>
      <w:r w:rsidR="00684607" w:rsidRPr="00684607">
        <w:rPr>
          <w:rFonts w:cs="Arial"/>
          <w:sz w:val="18"/>
          <w:szCs w:val="18"/>
          <w:lang w:val="en-US"/>
        </w:rPr>
        <w:t>]</w:t>
      </w:r>
      <w:r w:rsidR="00684607" w:rsidRPr="00684607">
        <w:rPr>
          <w:rFonts w:cs="Arial"/>
          <w:sz w:val="18"/>
          <w:szCs w:val="18"/>
          <w:vertAlign w:val="superscript"/>
          <w:lang w:val="en-US"/>
        </w:rPr>
        <w:t>3+/2+</w:t>
      </w:r>
      <w:r w:rsidR="00684607" w:rsidRPr="00684607">
        <w:rPr>
          <w:rFonts w:cs="Arial"/>
          <w:sz w:val="18"/>
          <w:szCs w:val="18"/>
          <w:lang w:val="en-US"/>
        </w:rPr>
        <w:t xml:space="preserve"> Complexes. </w:t>
      </w:r>
      <w:proofErr w:type="spellStart"/>
      <w:r w:rsidR="00684607" w:rsidRPr="00A433F2">
        <w:rPr>
          <w:rFonts w:cs="Arial"/>
          <w:i/>
          <w:iCs/>
          <w:sz w:val="18"/>
          <w:szCs w:val="18"/>
          <w:lang w:val="en-US"/>
        </w:rPr>
        <w:t>Inorg</w:t>
      </w:r>
      <w:proofErr w:type="spellEnd"/>
      <w:r w:rsidR="00684607" w:rsidRPr="00A433F2">
        <w:rPr>
          <w:rFonts w:cs="Arial"/>
          <w:i/>
          <w:iCs/>
          <w:sz w:val="18"/>
          <w:szCs w:val="18"/>
          <w:lang w:val="en-US"/>
        </w:rPr>
        <w:t>. Chem</w:t>
      </w:r>
      <w:r w:rsidR="00684607" w:rsidRPr="00684607">
        <w:rPr>
          <w:rFonts w:cs="Arial"/>
          <w:sz w:val="18"/>
          <w:szCs w:val="18"/>
          <w:lang w:val="en-US"/>
        </w:rPr>
        <w:t xml:space="preserve">. </w:t>
      </w:r>
      <w:r w:rsidR="00684607" w:rsidRPr="00A433F2">
        <w:rPr>
          <w:rFonts w:cs="Arial"/>
          <w:b/>
          <w:bCs/>
          <w:sz w:val="18"/>
          <w:szCs w:val="18"/>
          <w:lang w:val="en-US"/>
        </w:rPr>
        <w:t>2023</w:t>
      </w:r>
      <w:r w:rsidR="00684607" w:rsidRPr="00684607">
        <w:rPr>
          <w:rFonts w:cs="Arial"/>
          <w:sz w:val="18"/>
          <w:szCs w:val="18"/>
          <w:lang w:val="en-US"/>
        </w:rPr>
        <w:t xml:space="preserve">, </w:t>
      </w:r>
      <w:r w:rsidR="00684607" w:rsidRPr="00A433F2">
        <w:rPr>
          <w:rFonts w:cs="Arial"/>
          <w:i/>
          <w:iCs/>
          <w:sz w:val="18"/>
          <w:szCs w:val="18"/>
          <w:lang w:val="en-US"/>
        </w:rPr>
        <w:t>62</w:t>
      </w:r>
      <w:r w:rsidR="00684607" w:rsidRPr="00684607">
        <w:rPr>
          <w:rFonts w:cs="Arial"/>
          <w:sz w:val="18"/>
          <w:szCs w:val="18"/>
          <w:lang w:val="en-US"/>
        </w:rPr>
        <w:t>, 16401</w:t>
      </w:r>
      <w:r w:rsidR="00A433F2">
        <w:rPr>
          <w:rFonts w:cs="Arial"/>
          <w:sz w:val="18"/>
          <w:szCs w:val="18"/>
          <w:lang w:val="en-US"/>
        </w:rPr>
        <w:t>−</w:t>
      </w:r>
      <w:r w:rsidR="00684607" w:rsidRPr="00684607">
        <w:rPr>
          <w:rFonts w:cs="Arial"/>
          <w:sz w:val="18"/>
          <w:szCs w:val="18"/>
          <w:lang w:val="en-US"/>
        </w:rPr>
        <w:t>16411</w:t>
      </w:r>
      <w:r w:rsidR="00D339F6">
        <w:rPr>
          <w:rFonts w:cs="Arial"/>
          <w:sz w:val="18"/>
          <w:szCs w:val="18"/>
          <w:lang w:val="en-US"/>
        </w:rPr>
        <w:t>.</w:t>
      </w:r>
      <w:r w:rsidRPr="00F85C22">
        <w:rPr>
          <w:rFonts w:cs="Arial"/>
          <w:sz w:val="18"/>
          <w:szCs w:val="18"/>
          <w:lang w:val="en-US"/>
        </w:rPr>
        <w:t xml:space="preserve"> </w:t>
      </w:r>
    </w:p>
    <w:p w14:paraId="3FD068AE" w14:textId="5BC9A932" w:rsidR="00F85C22" w:rsidRDefault="00F85C22" w:rsidP="00F85C22">
      <w:pPr>
        <w:pStyle w:val="References"/>
        <w:spacing w:before="240" w:after="240"/>
        <w:rPr>
          <w:rFonts w:cs="Arial"/>
          <w:sz w:val="18"/>
          <w:szCs w:val="18"/>
          <w:lang w:val="en-US"/>
        </w:rPr>
      </w:pPr>
      <w:r>
        <w:rPr>
          <w:rFonts w:cs="Arial"/>
          <w:sz w:val="18"/>
          <w:szCs w:val="18"/>
          <w:lang w:val="en-US"/>
        </w:rPr>
        <w:t>[58]</w:t>
      </w:r>
      <w:r>
        <w:rPr>
          <w:rFonts w:cs="Arial"/>
          <w:sz w:val="18"/>
          <w:szCs w:val="18"/>
          <w:lang w:val="en-US"/>
        </w:rPr>
        <w:tab/>
      </w:r>
      <w:r w:rsidRPr="00F85C22">
        <w:rPr>
          <w:rFonts w:cs="Arial"/>
          <w:sz w:val="18"/>
          <w:szCs w:val="18"/>
          <w:lang w:val="en-US"/>
        </w:rPr>
        <w:t>Y.-R. Sheng, B. Bi, W. Han</w:t>
      </w:r>
      <w:r w:rsidR="00D339F6">
        <w:rPr>
          <w:rFonts w:cs="Arial"/>
          <w:sz w:val="18"/>
          <w:szCs w:val="18"/>
          <w:lang w:val="en-US"/>
        </w:rPr>
        <w:t>,</w:t>
      </w:r>
      <w:r w:rsidRPr="00F85C22">
        <w:rPr>
          <w:rFonts w:cs="Arial"/>
          <w:sz w:val="18"/>
          <w:szCs w:val="18"/>
          <w:lang w:val="en-US"/>
        </w:rPr>
        <w:t xml:space="preserve"> H. Chen, </w:t>
      </w:r>
      <w:r w:rsidR="00655027" w:rsidRPr="00655027">
        <w:rPr>
          <w:rFonts w:cs="Arial"/>
          <w:sz w:val="18"/>
          <w:szCs w:val="18"/>
          <w:lang w:val="en-US"/>
        </w:rPr>
        <w:t xml:space="preserve">Exploring the Mechanism of Biomimetic Arene Hydroxylation: When a </w:t>
      </w:r>
      <w:r w:rsidR="00655027" w:rsidRPr="00655027">
        <w:rPr>
          <w:rFonts w:cs="Arial"/>
          <w:sz w:val="18"/>
          <w:szCs w:val="18"/>
          <w:lang w:val="en-US"/>
        </w:rPr>
        <w:t>Diiron Metal Center Meets a Sulfur-Containing Ligand</w:t>
      </w:r>
      <w:r w:rsidR="00D339F6">
        <w:rPr>
          <w:rFonts w:cs="Arial"/>
          <w:sz w:val="18"/>
          <w:szCs w:val="18"/>
          <w:lang w:val="en-US"/>
        </w:rPr>
        <w:t xml:space="preserve">. </w:t>
      </w:r>
      <w:r w:rsidRPr="00D339F6">
        <w:rPr>
          <w:rFonts w:cs="Arial"/>
          <w:i/>
          <w:iCs/>
          <w:sz w:val="18"/>
          <w:szCs w:val="18"/>
          <w:lang w:val="en-US"/>
        </w:rPr>
        <w:t xml:space="preserve">ACS </w:t>
      </w:r>
      <w:proofErr w:type="spellStart"/>
      <w:r w:rsidRPr="00D339F6">
        <w:rPr>
          <w:rFonts w:cs="Arial"/>
          <w:i/>
          <w:iCs/>
          <w:sz w:val="18"/>
          <w:szCs w:val="18"/>
          <w:lang w:val="en-US"/>
        </w:rPr>
        <w:t>Catal</w:t>
      </w:r>
      <w:proofErr w:type="spellEnd"/>
      <w:r w:rsidRPr="00F85C22">
        <w:rPr>
          <w:rFonts w:cs="Arial"/>
          <w:sz w:val="18"/>
          <w:szCs w:val="18"/>
          <w:lang w:val="en-US"/>
        </w:rPr>
        <w:t xml:space="preserve">. </w:t>
      </w:r>
      <w:r w:rsidRPr="00D339F6">
        <w:rPr>
          <w:rFonts w:cs="Arial"/>
          <w:b/>
          <w:bCs/>
          <w:sz w:val="18"/>
          <w:szCs w:val="18"/>
          <w:lang w:val="en-US"/>
        </w:rPr>
        <w:t>2024</w:t>
      </w:r>
      <w:r w:rsidRPr="00F85C22">
        <w:rPr>
          <w:rFonts w:cs="Arial"/>
          <w:sz w:val="18"/>
          <w:szCs w:val="18"/>
          <w:lang w:val="en-US"/>
        </w:rPr>
        <w:t xml:space="preserve">, </w:t>
      </w:r>
      <w:r w:rsidRPr="00D339F6">
        <w:rPr>
          <w:rFonts w:cs="Arial"/>
          <w:i/>
          <w:iCs/>
          <w:sz w:val="18"/>
          <w:szCs w:val="18"/>
          <w:lang w:val="en-US"/>
        </w:rPr>
        <w:t>14</w:t>
      </w:r>
      <w:r w:rsidRPr="00F85C22">
        <w:rPr>
          <w:rFonts w:cs="Arial"/>
          <w:sz w:val="18"/>
          <w:szCs w:val="18"/>
          <w:lang w:val="en-US"/>
        </w:rPr>
        <w:t>, 17901</w:t>
      </w:r>
      <w:r w:rsidR="00D339F6">
        <w:rPr>
          <w:rFonts w:cs="Arial"/>
          <w:sz w:val="18"/>
          <w:szCs w:val="18"/>
          <w:lang w:val="en-US"/>
        </w:rPr>
        <w:t>−</w:t>
      </w:r>
      <w:r w:rsidR="00655027">
        <w:rPr>
          <w:rFonts w:cs="Arial"/>
          <w:sz w:val="18"/>
          <w:szCs w:val="18"/>
          <w:lang w:val="en-US"/>
        </w:rPr>
        <w:t>17910</w:t>
      </w:r>
      <w:r w:rsidR="00D339F6">
        <w:rPr>
          <w:rFonts w:cs="Arial"/>
          <w:sz w:val="18"/>
          <w:szCs w:val="18"/>
          <w:lang w:val="en-US"/>
        </w:rPr>
        <w:t>.</w:t>
      </w:r>
      <w:r w:rsidRPr="00F85C22">
        <w:rPr>
          <w:rFonts w:cs="Arial"/>
          <w:sz w:val="18"/>
          <w:szCs w:val="18"/>
          <w:lang w:val="en-US"/>
        </w:rPr>
        <w:t xml:space="preserve"> </w:t>
      </w:r>
    </w:p>
    <w:p w14:paraId="2F36AD0E" w14:textId="0F8DC6C5" w:rsidR="00D339F6" w:rsidRDefault="00F85C22" w:rsidP="00F85C22">
      <w:pPr>
        <w:pStyle w:val="References"/>
        <w:spacing w:before="240" w:after="240"/>
        <w:rPr>
          <w:rFonts w:cs="Arial"/>
          <w:sz w:val="18"/>
          <w:szCs w:val="18"/>
          <w:lang w:val="en-US"/>
        </w:rPr>
      </w:pPr>
      <w:r>
        <w:rPr>
          <w:rFonts w:cs="Arial"/>
          <w:sz w:val="18"/>
          <w:szCs w:val="18"/>
          <w:lang w:val="en-US"/>
        </w:rPr>
        <w:t>[59]</w:t>
      </w:r>
      <w:r>
        <w:rPr>
          <w:rFonts w:cs="Arial"/>
          <w:sz w:val="18"/>
          <w:szCs w:val="18"/>
          <w:lang w:val="en-US"/>
        </w:rPr>
        <w:tab/>
      </w:r>
      <w:r w:rsidRPr="00F85C22">
        <w:rPr>
          <w:rFonts w:cs="Arial"/>
          <w:sz w:val="18"/>
          <w:szCs w:val="18"/>
          <w:lang w:val="en-US"/>
        </w:rPr>
        <w:t>M. R. A. Blomberg</w:t>
      </w:r>
      <w:r w:rsidR="00D339F6">
        <w:rPr>
          <w:rFonts w:cs="Arial"/>
          <w:sz w:val="18"/>
          <w:szCs w:val="18"/>
          <w:lang w:val="en-US"/>
        </w:rPr>
        <w:t>,</w:t>
      </w:r>
      <w:r w:rsidRPr="00F85C22">
        <w:rPr>
          <w:rFonts w:cs="Arial"/>
          <w:sz w:val="18"/>
          <w:szCs w:val="18"/>
          <w:lang w:val="en-US"/>
        </w:rPr>
        <w:t xml:space="preserve"> P. </w:t>
      </w:r>
      <w:proofErr w:type="spellStart"/>
      <w:r w:rsidRPr="00F85C22">
        <w:rPr>
          <w:rFonts w:cs="Arial"/>
          <w:sz w:val="18"/>
          <w:szCs w:val="18"/>
          <w:lang w:val="en-US"/>
        </w:rPr>
        <w:t>Ädelroth</w:t>
      </w:r>
      <w:proofErr w:type="spellEnd"/>
      <w:r w:rsidRPr="00F85C22">
        <w:rPr>
          <w:rFonts w:cs="Arial"/>
          <w:sz w:val="18"/>
          <w:szCs w:val="18"/>
          <w:lang w:val="en-US"/>
        </w:rPr>
        <w:t xml:space="preserve">, </w:t>
      </w:r>
      <w:r w:rsidR="00655027" w:rsidRPr="00655027">
        <w:rPr>
          <w:rFonts w:cs="Arial"/>
          <w:sz w:val="18"/>
          <w:szCs w:val="18"/>
          <w:lang w:val="en-US"/>
        </w:rPr>
        <w:t xml:space="preserve">Reduction of </w:t>
      </w:r>
      <w:r w:rsidR="00655027">
        <w:rPr>
          <w:rFonts w:cs="Arial"/>
          <w:sz w:val="18"/>
          <w:szCs w:val="18"/>
          <w:lang w:val="en-US"/>
        </w:rPr>
        <w:t>M</w:t>
      </w:r>
      <w:r w:rsidR="00655027" w:rsidRPr="00655027">
        <w:rPr>
          <w:rFonts w:cs="Arial"/>
          <w:sz w:val="18"/>
          <w:szCs w:val="18"/>
          <w:lang w:val="en-US"/>
        </w:rPr>
        <w:t xml:space="preserve">olecular </w:t>
      </w:r>
      <w:r w:rsidR="00655027">
        <w:rPr>
          <w:rFonts w:cs="Arial"/>
          <w:sz w:val="18"/>
          <w:szCs w:val="18"/>
          <w:lang w:val="en-US"/>
        </w:rPr>
        <w:t>O</w:t>
      </w:r>
      <w:r w:rsidR="00655027" w:rsidRPr="00655027">
        <w:rPr>
          <w:rFonts w:cs="Arial"/>
          <w:sz w:val="18"/>
          <w:szCs w:val="18"/>
          <w:lang w:val="en-US"/>
        </w:rPr>
        <w:t xml:space="preserve">xygen in </w:t>
      </w:r>
      <w:proofErr w:type="spellStart"/>
      <w:r w:rsidR="00655027">
        <w:rPr>
          <w:rFonts w:cs="Arial"/>
          <w:sz w:val="18"/>
          <w:szCs w:val="18"/>
          <w:lang w:val="en-US"/>
        </w:rPr>
        <w:t>F</w:t>
      </w:r>
      <w:r w:rsidR="00655027" w:rsidRPr="00655027">
        <w:rPr>
          <w:rFonts w:cs="Arial"/>
          <w:sz w:val="18"/>
          <w:szCs w:val="18"/>
          <w:lang w:val="en-US"/>
        </w:rPr>
        <w:t>lavodiiron</w:t>
      </w:r>
      <w:proofErr w:type="spellEnd"/>
      <w:r w:rsidR="00655027" w:rsidRPr="00655027">
        <w:rPr>
          <w:rFonts w:cs="Arial"/>
          <w:sz w:val="18"/>
          <w:szCs w:val="18"/>
          <w:lang w:val="en-US"/>
        </w:rPr>
        <w:t xml:space="preserve"> </w:t>
      </w:r>
      <w:r w:rsidR="00655027">
        <w:rPr>
          <w:rFonts w:cs="Arial"/>
          <w:sz w:val="18"/>
          <w:szCs w:val="18"/>
          <w:lang w:val="en-US"/>
        </w:rPr>
        <w:t>P</w:t>
      </w:r>
      <w:r w:rsidR="00655027" w:rsidRPr="00655027">
        <w:rPr>
          <w:rFonts w:cs="Arial"/>
          <w:sz w:val="18"/>
          <w:szCs w:val="18"/>
          <w:lang w:val="en-US"/>
        </w:rPr>
        <w:t xml:space="preserve">roteins - Catalytic </w:t>
      </w:r>
      <w:r w:rsidR="00655027">
        <w:rPr>
          <w:rFonts w:cs="Arial"/>
          <w:sz w:val="18"/>
          <w:szCs w:val="18"/>
          <w:lang w:val="en-US"/>
        </w:rPr>
        <w:t>M</w:t>
      </w:r>
      <w:r w:rsidR="00655027" w:rsidRPr="00655027">
        <w:rPr>
          <w:rFonts w:cs="Arial"/>
          <w:sz w:val="18"/>
          <w:szCs w:val="18"/>
          <w:lang w:val="en-US"/>
        </w:rPr>
        <w:t xml:space="preserve">echanism and </w:t>
      </w:r>
      <w:r w:rsidR="00655027">
        <w:rPr>
          <w:rFonts w:cs="Arial"/>
          <w:sz w:val="18"/>
          <w:szCs w:val="18"/>
          <w:lang w:val="en-US"/>
        </w:rPr>
        <w:t>C</w:t>
      </w:r>
      <w:r w:rsidR="00655027" w:rsidRPr="00655027">
        <w:rPr>
          <w:rFonts w:cs="Arial"/>
          <w:sz w:val="18"/>
          <w:szCs w:val="18"/>
          <w:lang w:val="en-US"/>
        </w:rPr>
        <w:t xml:space="preserve">omparison to </w:t>
      </w:r>
      <w:r w:rsidR="00655027">
        <w:rPr>
          <w:rFonts w:cs="Arial"/>
          <w:sz w:val="18"/>
          <w:szCs w:val="18"/>
          <w:lang w:val="en-US"/>
        </w:rPr>
        <w:t>H</w:t>
      </w:r>
      <w:r w:rsidR="00655027" w:rsidRPr="00655027">
        <w:rPr>
          <w:rFonts w:cs="Arial"/>
          <w:sz w:val="18"/>
          <w:szCs w:val="18"/>
          <w:lang w:val="en-US"/>
        </w:rPr>
        <w:t>eme-</w:t>
      </w:r>
      <w:r w:rsidR="00655027">
        <w:rPr>
          <w:rFonts w:cs="Arial"/>
          <w:sz w:val="18"/>
          <w:szCs w:val="18"/>
          <w:lang w:val="en-US"/>
        </w:rPr>
        <w:t>C</w:t>
      </w:r>
      <w:r w:rsidR="00655027" w:rsidRPr="00655027">
        <w:rPr>
          <w:rFonts w:cs="Arial"/>
          <w:sz w:val="18"/>
          <w:szCs w:val="18"/>
          <w:lang w:val="en-US"/>
        </w:rPr>
        <w:t xml:space="preserve">opper </w:t>
      </w:r>
      <w:r w:rsidR="00655027">
        <w:rPr>
          <w:rFonts w:cs="Arial"/>
          <w:sz w:val="18"/>
          <w:szCs w:val="18"/>
          <w:lang w:val="en-US"/>
        </w:rPr>
        <w:t>O</w:t>
      </w:r>
      <w:r w:rsidR="00655027" w:rsidRPr="00655027">
        <w:rPr>
          <w:rFonts w:cs="Arial"/>
          <w:sz w:val="18"/>
          <w:szCs w:val="18"/>
          <w:lang w:val="en-US"/>
        </w:rPr>
        <w:t>xidases</w:t>
      </w:r>
      <w:r w:rsidR="00655027">
        <w:rPr>
          <w:rFonts w:cs="Arial"/>
          <w:sz w:val="18"/>
          <w:szCs w:val="18"/>
          <w:lang w:val="en-US"/>
        </w:rPr>
        <w:t>.</w:t>
      </w:r>
      <w:r w:rsidR="00D339F6">
        <w:rPr>
          <w:rFonts w:cs="Arial"/>
          <w:sz w:val="18"/>
          <w:szCs w:val="18"/>
          <w:lang w:val="en-US"/>
        </w:rPr>
        <w:t xml:space="preserve"> </w:t>
      </w:r>
      <w:r w:rsidRPr="00D339F6">
        <w:rPr>
          <w:rFonts w:cs="Arial"/>
          <w:i/>
          <w:iCs/>
          <w:sz w:val="18"/>
          <w:szCs w:val="18"/>
          <w:lang w:val="en-US"/>
        </w:rPr>
        <w:t xml:space="preserve">J. </w:t>
      </w:r>
      <w:proofErr w:type="spellStart"/>
      <w:r w:rsidRPr="00D339F6">
        <w:rPr>
          <w:rFonts w:cs="Arial"/>
          <w:i/>
          <w:iCs/>
          <w:sz w:val="18"/>
          <w:szCs w:val="18"/>
          <w:lang w:val="en-US"/>
        </w:rPr>
        <w:t>Inorg</w:t>
      </w:r>
      <w:proofErr w:type="spellEnd"/>
      <w:r w:rsidRPr="00D339F6">
        <w:rPr>
          <w:rFonts w:cs="Arial"/>
          <w:i/>
          <w:iCs/>
          <w:sz w:val="18"/>
          <w:szCs w:val="18"/>
          <w:lang w:val="en-US"/>
        </w:rPr>
        <w:t xml:space="preserve">. </w:t>
      </w:r>
      <w:proofErr w:type="spellStart"/>
      <w:r w:rsidRPr="00D339F6">
        <w:rPr>
          <w:rFonts w:cs="Arial"/>
          <w:i/>
          <w:iCs/>
          <w:sz w:val="18"/>
          <w:szCs w:val="18"/>
          <w:lang w:val="en-US"/>
        </w:rPr>
        <w:t>Biochem</w:t>
      </w:r>
      <w:proofErr w:type="spellEnd"/>
      <w:r w:rsidRPr="00F85C22">
        <w:rPr>
          <w:rFonts w:cs="Arial"/>
          <w:sz w:val="18"/>
          <w:szCs w:val="18"/>
          <w:lang w:val="en-US"/>
        </w:rPr>
        <w:t xml:space="preserve">. </w:t>
      </w:r>
      <w:r w:rsidRPr="00D339F6">
        <w:rPr>
          <w:rFonts w:cs="Arial"/>
          <w:b/>
          <w:bCs/>
          <w:sz w:val="18"/>
          <w:szCs w:val="18"/>
          <w:lang w:val="en-US"/>
        </w:rPr>
        <w:t>2024</w:t>
      </w:r>
      <w:r w:rsidRPr="00F85C22">
        <w:rPr>
          <w:rFonts w:cs="Arial"/>
          <w:sz w:val="18"/>
          <w:szCs w:val="18"/>
          <w:lang w:val="en-US"/>
        </w:rPr>
        <w:t xml:space="preserve">, </w:t>
      </w:r>
      <w:r w:rsidRPr="00D339F6">
        <w:rPr>
          <w:rFonts w:cs="Arial"/>
          <w:i/>
          <w:iCs/>
          <w:sz w:val="18"/>
          <w:szCs w:val="18"/>
          <w:lang w:val="en-US"/>
        </w:rPr>
        <w:t>255</w:t>
      </w:r>
      <w:r w:rsidRPr="00F85C22">
        <w:rPr>
          <w:rFonts w:cs="Arial"/>
          <w:sz w:val="18"/>
          <w:szCs w:val="18"/>
          <w:lang w:val="en-US"/>
        </w:rPr>
        <w:t xml:space="preserve">, </w:t>
      </w:r>
      <w:r w:rsidR="00D339F6">
        <w:rPr>
          <w:rFonts w:cs="Arial"/>
          <w:sz w:val="18"/>
          <w:szCs w:val="18"/>
          <w:lang w:val="en-US"/>
        </w:rPr>
        <w:t xml:space="preserve">No. </w:t>
      </w:r>
      <w:r w:rsidRPr="00F85C22">
        <w:rPr>
          <w:rFonts w:cs="Arial"/>
          <w:sz w:val="18"/>
          <w:szCs w:val="18"/>
          <w:lang w:val="en-US"/>
        </w:rPr>
        <w:t>112534.</w:t>
      </w:r>
    </w:p>
    <w:p w14:paraId="63F10AED" w14:textId="02F2C285" w:rsidR="00C125EB" w:rsidRDefault="00D339F6" w:rsidP="00F85C22">
      <w:pPr>
        <w:pStyle w:val="References"/>
        <w:spacing w:before="240" w:after="240"/>
        <w:rPr>
          <w:rFonts w:cs="Arial"/>
          <w:sz w:val="18"/>
          <w:szCs w:val="18"/>
          <w:lang w:val="en-US"/>
        </w:rPr>
      </w:pPr>
      <w:r>
        <w:rPr>
          <w:rFonts w:cs="Arial"/>
          <w:sz w:val="18"/>
          <w:szCs w:val="18"/>
          <w:lang w:val="en-US"/>
        </w:rPr>
        <w:t xml:space="preserve">[60] </w:t>
      </w:r>
      <w:r>
        <w:rPr>
          <w:rFonts w:cs="Arial"/>
          <w:sz w:val="18"/>
          <w:szCs w:val="18"/>
          <w:lang w:val="en-US"/>
        </w:rPr>
        <w:tab/>
      </w:r>
      <w:r w:rsidR="00C125EB" w:rsidRPr="00C125EB">
        <w:rPr>
          <w:rFonts w:cs="Arial"/>
          <w:sz w:val="18"/>
          <w:szCs w:val="18"/>
          <w:lang w:val="en-US"/>
        </w:rPr>
        <w:t>P. Barman, P. Upadhyay, A. S. Faponle, J. Kumar, S. S. Nag, D. Kumar, C. V. Sastri</w:t>
      </w:r>
      <w:r w:rsidR="00E37FBE">
        <w:rPr>
          <w:rFonts w:cs="Arial"/>
          <w:sz w:val="18"/>
          <w:szCs w:val="18"/>
          <w:lang w:val="en-US"/>
        </w:rPr>
        <w:t>,</w:t>
      </w:r>
      <w:r w:rsidR="00C125EB" w:rsidRPr="00C125EB">
        <w:rPr>
          <w:rFonts w:cs="Arial"/>
          <w:sz w:val="18"/>
          <w:szCs w:val="18"/>
          <w:lang w:val="en-US"/>
        </w:rPr>
        <w:t xml:space="preserve"> S. P. de Visser,</w:t>
      </w:r>
      <w:r w:rsidR="00E37FBE">
        <w:rPr>
          <w:rFonts w:cs="Arial"/>
          <w:sz w:val="18"/>
          <w:szCs w:val="18"/>
          <w:lang w:val="en-US"/>
        </w:rPr>
        <w:t xml:space="preserve"> </w:t>
      </w:r>
      <w:proofErr w:type="spellStart"/>
      <w:r w:rsidR="009B7A7E" w:rsidRPr="009B7A7E">
        <w:rPr>
          <w:rFonts w:cs="Arial"/>
          <w:sz w:val="18"/>
          <w:szCs w:val="18"/>
          <w:lang w:val="en-US"/>
        </w:rPr>
        <w:t>Deformylation</w:t>
      </w:r>
      <w:proofErr w:type="spellEnd"/>
      <w:r w:rsidR="009B7A7E" w:rsidRPr="009B7A7E">
        <w:rPr>
          <w:rFonts w:cs="Arial"/>
          <w:sz w:val="18"/>
          <w:szCs w:val="18"/>
          <w:lang w:val="en-US"/>
        </w:rPr>
        <w:t xml:space="preserve"> </w:t>
      </w:r>
      <w:r w:rsidR="009B7A7E">
        <w:rPr>
          <w:rFonts w:cs="Arial"/>
          <w:sz w:val="18"/>
          <w:szCs w:val="18"/>
          <w:lang w:val="en-US"/>
        </w:rPr>
        <w:t>R</w:t>
      </w:r>
      <w:r w:rsidR="009B7A7E" w:rsidRPr="009B7A7E">
        <w:rPr>
          <w:rFonts w:cs="Arial"/>
          <w:sz w:val="18"/>
          <w:szCs w:val="18"/>
          <w:lang w:val="en-US"/>
        </w:rPr>
        <w:t xml:space="preserve">eaction by a </w:t>
      </w:r>
      <w:r w:rsidR="009B7A7E">
        <w:rPr>
          <w:rFonts w:cs="Arial"/>
          <w:sz w:val="18"/>
          <w:szCs w:val="18"/>
          <w:lang w:val="en-US"/>
        </w:rPr>
        <w:t>N</w:t>
      </w:r>
      <w:r w:rsidR="009B7A7E" w:rsidRPr="009B7A7E">
        <w:rPr>
          <w:rFonts w:cs="Arial"/>
          <w:sz w:val="18"/>
          <w:szCs w:val="18"/>
          <w:lang w:val="en-US"/>
        </w:rPr>
        <w:t xml:space="preserve">onheme </w:t>
      </w:r>
      <w:proofErr w:type="gramStart"/>
      <w:r w:rsidR="009B7A7E">
        <w:rPr>
          <w:rFonts w:cs="Arial"/>
          <w:sz w:val="18"/>
          <w:szCs w:val="18"/>
          <w:lang w:val="en-US"/>
        </w:rPr>
        <w:t>M</w:t>
      </w:r>
      <w:r w:rsidR="009B7A7E" w:rsidRPr="009B7A7E">
        <w:rPr>
          <w:rFonts w:cs="Arial"/>
          <w:sz w:val="18"/>
          <w:szCs w:val="18"/>
          <w:lang w:val="en-US"/>
        </w:rPr>
        <w:t>anganese(</w:t>
      </w:r>
      <w:proofErr w:type="gramEnd"/>
      <w:r w:rsidR="009B7A7E" w:rsidRPr="009B7A7E">
        <w:rPr>
          <w:rFonts w:cs="Arial"/>
          <w:sz w:val="18"/>
          <w:szCs w:val="18"/>
          <w:lang w:val="en-US"/>
        </w:rPr>
        <w:t>III)-</w:t>
      </w:r>
      <w:proofErr w:type="spellStart"/>
      <w:r w:rsidR="009B7A7E">
        <w:rPr>
          <w:rFonts w:cs="Arial"/>
          <w:sz w:val="18"/>
          <w:szCs w:val="18"/>
          <w:lang w:val="en-US"/>
        </w:rPr>
        <w:t>P</w:t>
      </w:r>
      <w:r w:rsidR="009B7A7E" w:rsidRPr="009B7A7E">
        <w:rPr>
          <w:rFonts w:cs="Arial"/>
          <w:sz w:val="18"/>
          <w:szCs w:val="18"/>
          <w:lang w:val="en-US"/>
        </w:rPr>
        <w:t>eroxo</w:t>
      </w:r>
      <w:proofErr w:type="spellEnd"/>
      <w:r w:rsidR="009B7A7E" w:rsidRPr="009B7A7E">
        <w:rPr>
          <w:rFonts w:cs="Arial"/>
          <w:sz w:val="18"/>
          <w:szCs w:val="18"/>
          <w:lang w:val="en-US"/>
        </w:rPr>
        <w:t xml:space="preserve"> </w:t>
      </w:r>
      <w:r w:rsidR="009B7A7E">
        <w:rPr>
          <w:rFonts w:cs="Arial"/>
          <w:sz w:val="18"/>
          <w:szCs w:val="18"/>
          <w:lang w:val="en-US"/>
        </w:rPr>
        <w:t>C</w:t>
      </w:r>
      <w:r w:rsidR="009B7A7E" w:rsidRPr="009B7A7E">
        <w:rPr>
          <w:rFonts w:cs="Arial"/>
          <w:sz w:val="18"/>
          <w:szCs w:val="18"/>
          <w:lang w:val="en-US"/>
        </w:rPr>
        <w:t xml:space="preserve">omplex via </w:t>
      </w:r>
      <w:r w:rsidR="009B7A7E">
        <w:rPr>
          <w:rFonts w:cs="Arial"/>
          <w:sz w:val="18"/>
          <w:szCs w:val="18"/>
          <w:lang w:val="en-US"/>
        </w:rPr>
        <w:t>I</w:t>
      </w:r>
      <w:r w:rsidR="009B7A7E" w:rsidRPr="009B7A7E">
        <w:rPr>
          <w:rFonts w:cs="Arial"/>
          <w:sz w:val="18"/>
          <w:szCs w:val="18"/>
          <w:lang w:val="en-US"/>
        </w:rPr>
        <w:t xml:space="preserve">nitial </w:t>
      </w:r>
      <w:r w:rsidR="009B7A7E">
        <w:rPr>
          <w:rFonts w:cs="Arial"/>
          <w:sz w:val="18"/>
          <w:szCs w:val="18"/>
          <w:lang w:val="en-US"/>
        </w:rPr>
        <w:t>H</w:t>
      </w:r>
      <w:r w:rsidR="009B7A7E" w:rsidRPr="009B7A7E">
        <w:rPr>
          <w:rFonts w:cs="Arial"/>
          <w:sz w:val="18"/>
          <w:szCs w:val="18"/>
          <w:lang w:val="en-US"/>
        </w:rPr>
        <w:t xml:space="preserve">ydrogen </w:t>
      </w:r>
      <w:r w:rsidR="009B7A7E">
        <w:rPr>
          <w:rFonts w:cs="Arial"/>
          <w:sz w:val="18"/>
          <w:szCs w:val="18"/>
          <w:lang w:val="en-US"/>
        </w:rPr>
        <w:t>A</w:t>
      </w:r>
      <w:r w:rsidR="009B7A7E" w:rsidRPr="009B7A7E">
        <w:rPr>
          <w:rFonts w:cs="Arial"/>
          <w:sz w:val="18"/>
          <w:szCs w:val="18"/>
          <w:lang w:val="en-US"/>
        </w:rPr>
        <w:t xml:space="preserve">tom </w:t>
      </w:r>
      <w:r w:rsidR="009B7A7E">
        <w:rPr>
          <w:rFonts w:cs="Arial"/>
          <w:sz w:val="18"/>
          <w:szCs w:val="18"/>
          <w:lang w:val="en-US"/>
        </w:rPr>
        <w:t>A</w:t>
      </w:r>
      <w:r w:rsidR="009B7A7E" w:rsidRPr="009B7A7E">
        <w:rPr>
          <w:rFonts w:cs="Arial"/>
          <w:sz w:val="18"/>
          <w:szCs w:val="18"/>
          <w:lang w:val="en-US"/>
        </w:rPr>
        <w:t>bstraction</w:t>
      </w:r>
      <w:r w:rsidR="00E37FBE">
        <w:rPr>
          <w:rFonts w:cs="Arial"/>
          <w:sz w:val="18"/>
          <w:szCs w:val="18"/>
          <w:lang w:val="en-US"/>
        </w:rPr>
        <w:t>.</w:t>
      </w:r>
      <w:r w:rsidR="00C125EB" w:rsidRPr="00C125EB">
        <w:rPr>
          <w:rFonts w:cs="Arial"/>
          <w:sz w:val="18"/>
          <w:szCs w:val="18"/>
          <w:lang w:val="en-US"/>
        </w:rPr>
        <w:t xml:space="preserve"> </w:t>
      </w:r>
      <w:proofErr w:type="spellStart"/>
      <w:r w:rsidR="00C125EB" w:rsidRPr="00E37FBE">
        <w:rPr>
          <w:rFonts w:cs="Arial"/>
          <w:i/>
          <w:iCs/>
          <w:sz w:val="18"/>
          <w:szCs w:val="18"/>
          <w:lang w:val="en-US"/>
        </w:rPr>
        <w:t>Angew</w:t>
      </w:r>
      <w:proofErr w:type="spellEnd"/>
      <w:r w:rsidR="00C125EB" w:rsidRPr="00E37FBE">
        <w:rPr>
          <w:rFonts w:cs="Arial"/>
          <w:i/>
          <w:iCs/>
          <w:sz w:val="18"/>
          <w:szCs w:val="18"/>
          <w:lang w:val="en-US"/>
        </w:rPr>
        <w:t>. Chem. Int. Ed</w:t>
      </w:r>
      <w:r w:rsidR="00C125EB" w:rsidRPr="00C125EB">
        <w:rPr>
          <w:rFonts w:cs="Arial"/>
          <w:sz w:val="18"/>
          <w:szCs w:val="18"/>
          <w:lang w:val="en-US"/>
        </w:rPr>
        <w:t xml:space="preserve">. </w:t>
      </w:r>
      <w:r w:rsidR="00C125EB" w:rsidRPr="00E37FBE">
        <w:rPr>
          <w:rFonts w:cs="Arial"/>
          <w:b/>
          <w:bCs/>
          <w:sz w:val="18"/>
          <w:szCs w:val="18"/>
          <w:lang w:val="en-US"/>
        </w:rPr>
        <w:t>2016</w:t>
      </w:r>
      <w:r w:rsidR="00C125EB" w:rsidRPr="00C125EB">
        <w:rPr>
          <w:rFonts w:cs="Arial"/>
          <w:sz w:val="18"/>
          <w:szCs w:val="18"/>
          <w:lang w:val="en-US"/>
        </w:rPr>
        <w:t xml:space="preserve">, </w:t>
      </w:r>
      <w:r w:rsidR="00C125EB" w:rsidRPr="00E37FBE">
        <w:rPr>
          <w:rFonts w:cs="Arial"/>
          <w:i/>
          <w:iCs/>
          <w:sz w:val="18"/>
          <w:szCs w:val="18"/>
          <w:lang w:val="en-US"/>
        </w:rPr>
        <w:t>55</w:t>
      </w:r>
      <w:r w:rsidR="00C125EB" w:rsidRPr="00C125EB">
        <w:rPr>
          <w:rFonts w:cs="Arial"/>
          <w:sz w:val="18"/>
          <w:szCs w:val="18"/>
          <w:lang w:val="en-US"/>
        </w:rPr>
        <w:t>, 11091</w:t>
      </w:r>
      <w:r w:rsidR="00E37FBE">
        <w:rPr>
          <w:rFonts w:cs="Arial"/>
          <w:sz w:val="18"/>
          <w:szCs w:val="18"/>
          <w:lang w:val="en-US"/>
        </w:rPr>
        <w:t>−</w:t>
      </w:r>
      <w:r w:rsidR="009B7A7E">
        <w:rPr>
          <w:rFonts w:cs="Arial"/>
          <w:sz w:val="18"/>
          <w:szCs w:val="18"/>
          <w:lang w:val="en-US"/>
        </w:rPr>
        <w:t>11095</w:t>
      </w:r>
      <w:r w:rsidR="00E37FBE">
        <w:rPr>
          <w:rFonts w:cs="Arial"/>
          <w:sz w:val="18"/>
          <w:szCs w:val="18"/>
          <w:lang w:val="en-US"/>
        </w:rPr>
        <w:t>.</w:t>
      </w:r>
      <w:r w:rsidR="00C125EB" w:rsidRPr="00C125EB">
        <w:rPr>
          <w:rFonts w:cs="Arial"/>
          <w:sz w:val="18"/>
          <w:szCs w:val="18"/>
          <w:lang w:val="en-US"/>
        </w:rPr>
        <w:t xml:space="preserve"> </w:t>
      </w:r>
    </w:p>
    <w:p w14:paraId="49222F29" w14:textId="7CA894C3" w:rsidR="00E37FBE" w:rsidRDefault="00C125EB" w:rsidP="00F85C22">
      <w:pPr>
        <w:pStyle w:val="References"/>
        <w:spacing w:before="240" w:after="240"/>
        <w:rPr>
          <w:rFonts w:cs="Arial"/>
          <w:sz w:val="18"/>
          <w:szCs w:val="18"/>
          <w:lang w:val="en-US"/>
        </w:rPr>
      </w:pPr>
      <w:r>
        <w:rPr>
          <w:rFonts w:cs="Arial"/>
          <w:sz w:val="18"/>
          <w:szCs w:val="18"/>
          <w:lang w:val="en-US"/>
        </w:rPr>
        <w:t>[61]</w:t>
      </w:r>
      <w:r>
        <w:rPr>
          <w:rFonts w:cs="Arial"/>
          <w:sz w:val="18"/>
          <w:szCs w:val="18"/>
          <w:lang w:val="en-US"/>
        </w:rPr>
        <w:tab/>
      </w:r>
      <w:r w:rsidRPr="00C125EB">
        <w:rPr>
          <w:rFonts w:cs="Arial"/>
          <w:sz w:val="18"/>
          <w:szCs w:val="18"/>
          <w:lang w:val="en-US"/>
        </w:rPr>
        <w:t xml:space="preserve">P. Barman, F. G. Cantú Reinhard, U. K. </w:t>
      </w:r>
      <w:proofErr w:type="spellStart"/>
      <w:r w:rsidRPr="00C125EB">
        <w:rPr>
          <w:rFonts w:cs="Arial"/>
          <w:sz w:val="18"/>
          <w:szCs w:val="18"/>
          <w:lang w:val="en-US"/>
        </w:rPr>
        <w:t>Bagha</w:t>
      </w:r>
      <w:proofErr w:type="spellEnd"/>
      <w:r w:rsidRPr="00C125EB">
        <w:rPr>
          <w:rFonts w:cs="Arial"/>
          <w:sz w:val="18"/>
          <w:szCs w:val="18"/>
          <w:lang w:val="en-US"/>
        </w:rPr>
        <w:t>, D. Kumar, C. V. Sastri</w:t>
      </w:r>
      <w:r w:rsidR="00E37FBE">
        <w:rPr>
          <w:rFonts w:cs="Arial"/>
          <w:sz w:val="18"/>
          <w:szCs w:val="18"/>
          <w:lang w:val="en-US"/>
        </w:rPr>
        <w:t>,</w:t>
      </w:r>
      <w:r w:rsidRPr="00C125EB">
        <w:rPr>
          <w:rFonts w:cs="Arial"/>
          <w:sz w:val="18"/>
          <w:szCs w:val="18"/>
          <w:lang w:val="en-US"/>
        </w:rPr>
        <w:t xml:space="preserve"> S. P. de Visser, </w:t>
      </w:r>
      <w:r w:rsidR="00433F10" w:rsidRPr="00433F10">
        <w:rPr>
          <w:rFonts w:cs="Arial"/>
          <w:sz w:val="18"/>
          <w:szCs w:val="18"/>
          <w:lang w:val="en-US"/>
        </w:rPr>
        <w:t xml:space="preserve">Hydrogen by </w:t>
      </w:r>
      <w:r w:rsidR="00433F10">
        <w:rPr>
          <w:rFonts w:cs="Arial"/>
          <w:sz w:val="18"/>
          <w:szCs w:val="18"/>
          <w:lang w:val="en-US"/>
        </w:rPr>
        <w:t>D</w:t>
      </w:r>
      <w:r w:rsidR="00433F10" w:rsidRPr="00433F10">
        <w:rPr>
          <w:rFonts w:cs="Arial"/>
          <w:sz w:val="18"/>
          <w:szCs w:val="18"/>
          <w:lang w:val="en-US"/>
        </w:rPr>
        <w:t xml:space="preserve">euterium </w:t>
      </w:r>
      <w:r w:rsidR="00433F10">
        <w:rPr>
          <w:rFonts w:cs="Arial"/>
          <w:sz w:val="18"/>
          <w:szCs w:val="18"/>
          <w:lang w:val="en-US"/>
        </w:rPr>
        <w:t>S</w:t>
      </w:r>
      <w:r w:rsidR="00433F10" w:rsidRPr="00433F10">
        <w:rPr>
          <w:rFonts w:cs="Arial"/>
          <w:sz w:val="18"/>
          <w:szCs w:val="18"/>
          <w:lang w:val="en-US"/>
        </w:rPr>
        <w:t xml:space="preserve">ubstitution in an </w:t>
      </w:r>
      <w:r w:rsidR="00433F10">
        <w:rPr>
          <w:rFonts w:cs="Arial"/>
          <w:sz w:val="18"/>
          <w:szCs w:val="18"/>
          <w:lang w:val="en-US"/>
        </w:rPr>
        <w:t>A</w:t>
      </w:r>
      <w:r w:rsidR="00433F10" w:rsidRPr="00433F10">
        <w:rPr>
          <w:rFonts w:cs="Arial"/>
          <w:sz w:val="18"/>
          <w:szCs w:val="18"/>
          <w:lang w:val="en-US"/>
        </w:rPr>
        <w:t xml:space="preserve">ldehyde </w:t>
      </w:r>
      <w:r w:rsidR="00433F10">
        <w:rPr>
          <w:rFonts w:cs="Arial"/>
          <w:sz w:val="18"/>
          <w:szCs w:val="18"/>
          <w:lang w:val="en-US"/>
        </w:rPr>
        <w:t>T</w:t>
      </w:r>
      <w:r w:rsidR="00433F10" w:rsidRPr="00433F10">
        <w:rPr>
          <w:rFonts w:cs="Arial"/>
          <w:sz w:val="18"/>
          <w:szCs w:val="18"/>
          <w:lang w:val="en-US"/>
        </w:rPr>
        <w:t xml:space="preserve">unes the </w:t>
      </w:r>
      <w:r w:rsidR="00433F10">
        <w:rPr>
          <w:rFonts w:cs="Arial"/>
          <w:sz w:val="18"/>
          <w:szCs w:val="18"/>
          <w:lang w:val="en-US"/>
        </w:rPr>
        <w:t>R</w:t>
      </w:r>
      <w:r w:rsidR="00433F10" w:rsidRPr="00433F10">
        <w:rPr>
          <w:rFonts w:cs="Arial"/>
          <w:sz w:val="18"/>
          <w:szCs w:val="18"/>
          <w:lang w:val="en-US"/>
        </w:rPr>
        <w:t xml:space="preserve">egioselectivity by a </w:t>
      </w:r>
      <w:r w:rsidR="00433F10">
        <w:rPr>
          <w:rFonts w:cs="Arial"/>
          <w:sz w:val="18"/>
          <w:szCs w:val="18"/>
          <w:lang w:val="en-US"/>
        </w:rPr>
        <w:t>N</w:t>
      </w:r>
      <w:r w:rsidR="00433F10" w:rsidRPr="00433F10">
        <w:rPr>
          <w:rFonts w:cs="Arial"/>
          <w:sz w:val="18"/>
          <w:szCs w:val="18"/>
          <w:lang w:val="en-US"/>
        </w:rPr>
        <w:t xml:space="preserve">onheme </w:t>
      </w:r>
      <w:proofErr w:type="gramStart"/>
      <w:r w:rsidR="00433F10">
        <w:rPr>
          <w:rFonts w:cs="Arial"/>
          <w:sz w:val="18"/>
          <w:szCs w:val="18"/>
          <w:lang w:val="en-US"/>
        </w:rPr>
        <w:t>M</w:t>
      </w:r>
      <w:r w:rsidR="00433F10" w:rsidRPr="00433F10">
        <w:rPr>
          <w:rFonts w:cs="Arial"/>
          <w:sz w:val="18"/>
          <w:szCs w:val="18"/>
          <w:lang w:val="en-US"/>
        </w:rPr>
        <w:t>anganese(</w:t>
      </w:r>
      <w:proofErr w:type="gramEnd"/>
      <w:r w:rsidR="00433F10" w:rsidRPr="00433F10">
        <w:rPr>
          <w:rFonts w:cs="Arial"/>
          <w:sz w:val="18"/>
          <w:szCs w:val="18"/>
          <w:lang w:val="en-US"/>
        </w:rPr>
        <w:t>III)-</w:t>
      </w:r>
      <w:proofErr w:type="spellStart"/>
      <w:r w:rsidR="00433F10">
        <w:rPr>
          <w:rFonts w:cs="Arial"/>
          <w:sz w:val="18"/>
          <w:szCs w:val="18"/>
          <w:lang w:val="en-US"/>
        </w:rPr>
        <w:t>P</w:t>
      </w:r>
      <w:r w:rsidR="00433F10" w:rsidRPr="00433F10">
        <w:rPr>
          <w:rFonts w:cs="Arial"/>
          <w:sz w:val="18"/>
          <w:szCs w:val="18"/>
          <w:lang w:val="en-US"/>
        </w:rPr>
        <w:t>eroxo</w:t>
      </w:r>
      <w:proofErr w:type="spellEnd"/>
      <w:r w:rsidR="00433F10" w:rsidRPr="00433F10">
        <w:rPr>
          <w:rFonts w:cs="Arial"/>
          <w:sz w:val="18"/>
          <w:szCs w:val="18"/>
          <w:lang w:val="en-US"/>
        </w:rPr>
        <w:t xml:space="preserve"> </w:t>
      </w:r>
      <w:r w:rsidR="00433F10">
        <w:rPr>
          <w:rFonts w:cs="Arial"/>
          <w:sz w:val="18"/>
          <w:szCs w:val="18"/>
          <w:lang w:val="en-US"/>
        </w:rPr>
        <w:t>C</w:t>
      </w:r>
      <w:r w:rsidR="00433F10" w:rsidRPr="00433F10">
        <w:rPr>
          <w:rFonts w:cs="Arial"/>
          <w:sz w:val="18"/>
          <w:szCs w:val="18"/>
          <w:lang w:val="en-US"/>
        </w:rPr>
        <w:t>omplex</w:t>
      </w:r>
      <w:r w:rsidR="00E37FBE">
        <w:rPr>
          <w:rFonts w:cs="Arial"/>
          <w:sz w:val="18"/>
          <w:szCs w:val="18"/>
          <w:lang w:val="en-US"/>
        </w:rPr>
        <w:t xml:space="preserve">. </w:t>
      </w:r>
      <w:proofErr w:type="spellStart"/>
      <w:r w:rsidRPr="00E37FBE">
        <w:rPr>
          <w:rFonts w:cs="Arial"/>
          <w:i/>
          <w:iCs/>
          <w:sz w:val="18"/>
          <w:szCs w:val="18"/>
          <w:lang w:val="en-US"/>
        </w:rPr>
        <w:t>Angew</w:t>
      </w:r>
      <w:proofErr w:type="spellEnd"/>
      <w:r w:rsidRPr="00E37FBE">
        <w:rPr>
          <w:rFonts w:cs="Arial"/>
          <w:i/>
          <w:iCs/>
          <w:sz w:val="18"/>
          <w:szCs w:val="18"/>
          <w:lang w:val="en-US"/>
        </w:rPr>
        <w:t>. Chem. Int. Ed</w:t>
      </w:r>
      <w:r w:rsidRPr="00C125EB">
        <w:rPr>
          <w:rFonts w:cs="Arial"/>
          <w:sz w:val="18"/>
          <w:szCs w:val="18"/>
          <w:lang w:val="en-US"/>
        </w:rPr>
        <w:t xml:space="preserve">. </w:t>
      </w:r>
      <w:r w:rsidRPr="00E37FBE">
        <w:rPr>
          <w:rFonts w:cs="Arial"/>
          <w:b/>
          <w:bCs/>
          <w:sz w:val="18"/>
          <w:szCs w:val="18"/>
          <w:lang w:val="en-US"/>
        </w:rPr>
        <w:t>2019</w:t>
      </w:r>
      <w:r w:rsidRPr="00C125EB">
        <w:rPr>
          <w:rFonts w:cs="Arial"/>
          <w:sz w:val="18"/>
          <w:szCs w:val="18"/>
          <w:lang w:val="en-US"/>
        </w:rPr>
        <w:t xml:space="preserve">, </w:t>
      </w:r>
      <w:r w:rsidRPr="00E37FBE">
        <w:rPr>
          <w:rFonts w:cs="Arial"/>
          <w:i/>
          <w:iCs/>
          <w:sz w:val="18"/>
          <w:szCs w:val="18"/>
          <w:lang w:val="en-US"/>
        </w:rPr>
        <w:t>58</w:t>
      </w:r>
      <w:r w:rsidRPr="00C125EB">
        <w:rPr>
          <w:rFonts w:cs="Arial"/>
          <w:sz w:val="18"/>
          <w:szCs w:val="18"/>
          <w:lang w:val="en-US"/>
        </w:rPr>
        <w:t>, 10639</w:t>
      </w:r>
      <w:r w:rsidR="00E37FBE">
        <w:rPr>
          <w:rFonts w:cs="Arial"/>
          <w:sz w:val="18"/>
          <w:szCs w:val="18"/>
          <w:lang w:val="en-US"/>
        </w:rPr>
        <w:t>−</w:t>
      </w:r>
      <w:r w:rsidR="00433F10">
        <w:rPr>
          <w:rFonts w:cs="Arial"/>
          <w:sz w:val="18"/>
          <w:szCs w:val="18"/>
          <w:lang w:val="en-US"/>
        </w:rPr>
        <w:t>10643</w:t>
      </w:r>
      <w:r w:rsidR="00E37FBE">
        <w:rPr>
          <w:rFonts w:cs="Arial"/>
          <w:sz w:val="18"/>
          <w:szCs w:val="18"/>
          <w:lang w:val="en-US"/>
        </w:rPr>
        <w:t>.</w:t>
      </w:r>
    </w:p>
    <w:p w14:paraId="501D525C" w14:textId="260E0A69" w:rsidR="00977D64" w:rsidRDefault="00E37FBE" w:rsidP="00F85C22">
      <w:pPr>
        <w:pStyle w:val="References"/>
        <w:spacing w:before="240" w:after="240"/>
        <w:rPr>
          <w:rFonts w:cs="Arial"/>
          <w:sz w:val="18"/>
          <w:szCs w:val="18"/>
          <w:lang w:val="en-US"/>
        </w:rPr>
      </w:pPr>
      <w:r>
        <w:rPr>
          <w:rFonts w:cs="Arial"/>
          <w:sz w:val="18"/>
          <w:szCs w:val="18"/>
          <w:lang w:val="en-US"/>
        </w:rPr>
        <w:t>[62]</w:t>
      </w:r>
      <w:r>
        <w:rPr>
          <w:rFonts w:cs="Arial"/>
          <w:sz w:val="18"/>
          <w:szCs w:val="18"/>
          <w:lang w:val="en-US"/>
        </w:rPr>
        <w:tab/>
      </w:r>
      <w:r w:rsidR="00977D64" w:rsidRPr="00977D64">
        <w:rPr>
          <w:rFonts w:cs="Arial"/>
          <w:sz w:val="18"/>
          <w:szCs w:val="18"/>
          <w:lang w:val="en-US"/>
        </w:rPr>
        <w:t>S. Shaik, S. P. de Visser</w:t>
      </w:r>
      <w:r w:rsidR="00977D64">
        <w:rPr>
          <w:rFonts w:cs="Arial"/>
          <w:sz w:val="18"/>
          <w:szCs w:val="18"/>
          <w:lang w:val="en-US"/>
        </w:rPr>
        <w:t>,</w:t>
      </w:r>
      <w:r w:rsidR="00977D64" w:rsidRPr="00977D64">
        <w:rPr>
          <w:rFonts w:cs="Arial"/>
          <w:sz w:val="18"/>
          <w:szCs w:val="18"/>
          <w:lang w:val="en-US"/>
        </w:rPr>
        <w:t xml:space="preserve"> D. Kumar, </w:t>
      </w:r>
      <w:r w:rsidR="00433F10" w:rsidRPr="00433F10">
        <w:rPr>
          <w:rFonts w:cs="Arial"/>
          <w:sz w:val="18"/>
          <w:szCs w:val="18"/>
          <w:lang w:val="en-US"/>
        </w:rPr>
        <w:t xml:space="preserve">External </w:t>
      </w:r>
      <w:r w:rsidR="00433F10">
        <w:rPr>
          <w:rFonts w:cs="Arial"/>
          <w:sz w:val="18"/>
          <w:szCs w:val="18"/>
          <w:lang w:val="en-US"/>
        </w:rPr>
        <w:t>E</w:t>
      </w:r>
      <w:r w:rsidR="00433F10" w:rsidRPr="00433F10">
        <w:rPr>
          <w:rFonts w:cs="Arial"/>
          <w:sz w:val="18"/>
          <w:szCs w:val="18"/>
          <w:lang w:val="en-US"/>
        </w:rPr>
        <w:t xml:space="preserve">lectric </w:t>
      </w:r>
      <w:r w:rsidR="00433F10">
        <w:rPr>
          <w:rFonts w:cs="Arial"/>
          <w:sz w:val="18"/>
          <w:szCs w:val="18"/>
          <w:lang w:val="en-US"/>
        </w:rPr>
        <w:t>F</w:t>
      </w:r>
      <w:r w:rsidR="00433F10" w:rsidRPr="00433F10">
        <w:rPr>
          <w:rFonts w:cs="Arial"/>
          <w:sz w:val="18"/>
          <w:szCs w:val="18"/>
          <w:lang w:val="en-US"/>
        </w:rPr>
        <w:t xml:space="preserve">ield </w:t>
      </w:r>
      <w:r w:rsidR="00433F10">
        <w:rPr>
          <w:rFonts w:cs="Arial"/>
          <w:sz w:val="18"/>
          <w:szCs w:val="18"/>
          <w:lang w:val="en-US"/>
        </w:rPr>
        <w:t>W</w:t>
      </w:r>
      <w:r w:rsidR="00433F10" w:rsidRPr="00433F10">
        <w:rPr>
          <w:rFonts w:cs="Arial"/>
          <w:sz w:val="18"/>
          <w:szCs w:val="18"/>
          <w:lang w:val="en-US"/>
        </w:rPr>
        <w:t xml:space="preserve">ill </w:t>
      </w:r>
      <w:r w:rsidR="00433F10">
        <w:rPr>
          <w:rFonts w:cs="Arial"/>
          <w:sz w:val="18"/>
          <w:szCs w:val="18"/>
          <w:lang w:val="en-US"/>
        </w:rPr>
        <w:t>C</w:t>
      </w:r>
      <w:r w:rsidR="00433F10" w:rsidRPr="00433F10">
        <w:rPr>
          <w:rFonts w:cs="Arial"/>
          <w:sz w:val="18"/>
          <w:szCs w:val="18"/>
          <w:lang w:val="en-US"/>
        </w:rPr>
        <w:t xml:space="preserve">ontrol the </w:t>
      </w:r>
      <w:r w:rsidR="00433F10">
        <w:rPr>
          <w:rFonts w:cs="Arial"/>
          <w:sz w:val="18"/>
          <w:szCs w:val="18"/>
          <w:lang w:val="en-US"/>
        </w:rPr>
        <w:t>S</w:t>
      </w:r>
      <w:r w:rsidR="00433F10" w:rsidRPr="00433F10">
        <w:rPr>
          <w:rFonts w:cs="Arial"/>
          <w:sz w:val="18"/>
          <w:szCs w:val="18"/>
          <w:lang w:val="en-US"/>
        </w:rPr>
        <w:t xml:space="preserve">electivity of </w:t>
      </w:r>
      <w:r w:rsidR="00433F10">
        <w:rPr>
          <w:rFonts w:cs="Arial"/>
          <w:sz w:val="18"/>
          <w:szCs w:val="18"/>
          <w:lang w:val="en-US"/>
        </w:rPr>
        <w:t>E</w:t>
      </w:r>
      <w:r w:rsidR="00433F10" w:rsidRPr="00433F10">
        <w:rPr>
          <w:rFonts w:cs="Arial"/>
          <w:sz w:val="18"/>
          <w:szCs w:val="18"/>
          <w:lang w:val="en-US"/>
        </w:rPr>
        <w:t>nzymatic-</w:t>
      </w:r>
      <w:r w:rsidR="00433F10">
        <w:rPr>
          <w:rFonts w:cs="Arial"/>
          <w:sz w:val="18"/>
          <w:szCs w:val="18"/>
          <w:lang w:val="en-US"/>
        </w:rPr>
        <w:t>L</w:t>
      </w:r>
      <w:r w:rsidR="00433F10" w:rsidRPr="00433F10">
        <w:rPr>
          <w:rFonts w:cs="Arial"/>
          <w:sz w:val="18"/>
          <w:szCs w:val="18"/>
          <w:lang w:val="en-US"/>
        </w:rPr>
        <w:t xml:space="preserve">ike </w:t>
      </w:r>
      <w:r w:rsidR="00433F10">
        <w:rPr>
          <w:rFonts w:cs="Arial"/>
          <w:sz w:val="18"/>
          <w:szCs w:val="18"/>
          <w:lang w:val="en-US"/>
        </w:rPr>
        <w:t>B</w:t>
      </w:r>
      <w:r w:rsidR="00433F10" w:rsidRPr="00433F10">
        <w:rPr>
          <w:rFonts w:cs="Arial"/>
          <w:sz w:val="18"/>
          <w:szCs w:val="18"/>
          <w:lang w:val="en-US"/>
        </w:rPr>
        <w:t xml:space="preserve">ond </w:t>
      </w:r>
      <w:r w:rsidR="00433F10">
        <w:rPr>
          <w:rFonts w:cs="Arial"/>
          <w:sz w:val="18"/>
          <w:szCs w:val="18"/>
          <w:lang w:val="en-US"/>
        </w:rPr>
        <w:t>A</w:t>
      </w:r>
      <w:r w:rsidR="00433F10" w:rsidRPr="00433F10">
        <w:rPr>
          <w:rFonts w:cs="Arial"/>
          <w:sz w:val="18"/>
          <w:szCs w:val="18"/>
          <w:lang w:val="en-US"/>
        </w:rPr>
        <w:t>ctivations</w:t>
      </w:r>
      <w:r w:rsidR="00977D64">
        <w:rPr>
          <w:rFonts w:cs="Arial"/>
          <w:sz w:val="18"/>
          <w:szCs w:val="18"/>
          <w:lang w:val="en-US"/>
        </w:rPr>
        <w:t xml:space="preserve">. </w:t>
      </w:r>
      <w:r w:rsidR="00977D64" w:rsidRPr="00977D64">
        <w:rPr>
          <w:rFonts w:cs="Arial"/>
          <w:i/>
          <w:iCs/>
          <w:sz w:val="18"/>
          <w:szCs w:val="18"/>
          <w:lang w:val="en-US"/>
        </w:rPr>
        <w:t>J. Am. Chem. Soc</w:t>
      </w:r>
      <w:r w:rsidR="00977D64" w:rsidRPr="00977D64">
        <w:rPr>
          <w:rFonts w:cs="Arial"/>
          <w:sz w:val="18"/>
          <w:szCs w:val="18"/>
          <w:lang w:val="en-US"/>
        </w:rPr>
        <w:t xml:space="preserve">. </w:t>
      </w:r>
      <w:r w:rsidR="00977D64" w:rsidRPr="00977D64">
        <w:rPr>
          <w:rFonts w:cs="Arial"/>
          <w:b/>
          <w:bCs/>
          <w:sz w:val="18"/>
          <w:szCs w:val="18"/>
          <w:lang w:val="en-US"/>
        </w:rPr>
        <w:t>2004</w:t>
      </w:r>
      <w:r w:rsidR="00977D64" w:rsidRPr="00977D64">
        <w:rPr>
          <w:rFonts w:cs="Arial"/>
          <w:sz w:val="18"/>
          <w:szCs w:val="18"/>
          <w:lang w:val="en-US"/>
        </w:rPr>
        <w:t xml:space="preserve">, </w:t>
      </w:r>
      <w:r w:rsidR="00977D64" w:rsidRPr="00977D64">
        <w:rPr>
          <w:rFonts w:cs="Arial"/>
          <w:i/>
          <w:iCs/>
          <w:sz w:val="18"/>
          <w:szCs w:val="18"/>
          <w:lang w:val="en-US"/>
        </w:rPr>
        <w:t>126</w:t>
      </w:r>
      <w:r w:rsidR="00977D64" w:rsidRPr="00977D64">
        <w:rPr>
          <w:rFonts w:cs="Arial"/>
          <w:sz w:val="18"/>
          <w:szCs w:val="18"/>
          <w:lang w:val="en-US"/>
        </w:rPr>
        <w:t>, 11746</w:t>
      </w:r>
      <w:r w:rsidR="00977D64">
        <w:rPr>
          <w:rFonts w:cs="Arial"/>
          <w:sz w:val="18"/>
          <w:szCs w:val="18"/>
          <w:lang w:val="en-US"/>
        </w:rPr>
        <w:t>−</w:t>
      </w:r>
      <w:r w:rsidR="00433F10">
        <w:rPr>
          <w:rFonts w:cs="Arial"/>
          <w:sz w:val="18"/>
          <w:szCs w:val="18"/>
          <w:lang w:val="en-US"/>
        </w:rPr>
        <w:t>11749</w:t>
      </w:r>
      <w:r w:rsidR="00977D64">
        <w:rPr>
          <w:rFonts w:cs="Arial"/>
          <w:sz w:val="18"/>
          <w:szCs w:val="18"/>
          <w:lang w:val="en-US"/>
        </w:rPr>
        <w:t>.</w:t>
      </w:r>
      <w:r w:rsidR="00977D64" w:rsidRPr="00977D64">
        <w:rPr>
          <w:rFonts w:cs="Arial"/>
          <w:sz w:val="18"/>
          <w:szCs w:val="18"/>
          <w:lang w:val="en-US"/>
        </w:rPr>
        <w:t xml:space="preserve"> </w:t>
      </w:r>
    </w:p>
    <w:p w14:paraId="53C98B62" w14:textId="2409D1E6" w:rsidR="00977D64" w:rsidRDefault="00977D64" w:rsidP="00F85C22">
      <w:pPr>
        <w:pStyle w:val="References"/>
        <w:spacing w:before="240" w:after="240"/>
        <w:rPr>
          <w:rFonts w:cs="Arial"/>
          <w:sz w:val="18"/>
          <w:szCs w:val="18"/>
          <w:lang w:val="en-US"/>
        </w:rPr>
      </w:pPr>
      <w:r>
        <w:rPr>
          <w:rFonts w:cs="Arial"/>
          <w:sz w:val="18"/>
          <w:szCs w:val="18"/>
          <w:lang w:val="en-US"/>
        </w:rPr>
        <w:t>[63]</w:t>
      </w:r>
      <w:r>
        <w:rPr>
          <w:rFonts w:cs="Arial"/>
          <w:sz w:val="18"/>
          <w:szCs w:val="18"/>
          <w:lang w:val="en-US"/>
        </w:rPr>
        <w:tab/>
      </w:r>
      <w:r w:rsidRPr="00977D64">
        <w:rPr>
          <w:rFonts w:cs="Arial"/>
          <w:sz w:val="18"/>
          <w:szCs w:val="18"/>
          <w:lang w:val="en-US"/>
        </w:rPr>
        <w:t>H. S. Ali</w:t>
      </w:r>
      <w:r>
        <w:rPr>
          <w:rFonts w:cs="Arial"/>
          <w:sz w:val="18"/>
          <w:szCs w:val="18"/>
          <w:lang w:val="en-US"/>
        </w:rPr>
        <w:t>,</w:t>
      </w:r>
      <w:r w:rsidRPr="00977D64">
        <w:rPr>
          <w:rFonts w:cs="Arial"/>
          <w:sz w:val="18"/>
          <w:szCs w:val="18"/>
          <w:lang w:val="en-US"/>
        </w:rPr>
        <w:t xml:space="preserve"> S. P. de Visser, </w:t>
      </w:r>
      <w:r w:rsidR="00433F10" w:rsidRPr="00433F10">
        <w:rPr>
          <w:rFonts w:cs="Arial"/>
          <w:sz w:val="18"/>
          <w:szCs w:val="18"/>
          <w:lang w:val="en-US"/>
        </w:rPr>
        <w:t>Electrostatic perturbations in the substrate-binding pocket of taurine/</w:t>
      </w:r>
      <w:r w:rsidR="00433F10" w:rsidRPr="00433F10">
        <w:rPr>
          <w:rFonts w:ascii="Symbol" w:hAnsi="Symbol" w:cs="Arial"/>
          <w:sz w:val="18"/>
          <w:szCs w:val="18"/>
          <w:lang w:val="en-US"/>
        </w:rPr>
        <w:t></w:t>
      </w:r>
      <w:r w:rsidR="00433F10" w:rsidRPr="00433F10">
        <w:rPr>
          <w:rFonts w:cs="Arial"/>
          <w:sz w:val="18"/>
          <w:szCs w:val="18"/>
          <w:lang w:val="en-US"/>
        </w:rPr>
        <w:t>-ketoglutarate dioxygenase determine its selectivity</w:t>
      </w:r>
      <w:r>
        <w:rPr>
          <w:rFonts w:cs="Arial"/>
          <w:sz w:val="18"/>
          <w:szCs w:val="18"/>
          <w:lang w:val="en-US"/>
        </w:rPr>
        <w:t xml:space="preserve">. </w:t>
      </w:r>
      <w:r w:rsidRPr="00977D64">
        <w:rPr>
          <w:rFonts w:cs="Arial"/>
          <w:i/>
          <w:iCs/>
          <w:sz w:val="18"/>
          <w:szCs w:val="18"/>
          <w:lang w:val="en-US"/>
        </w:rPr>
        <w:t>Chem. Eur. J</w:t>
      </w:r>
      <w:r w:rsidRPr="00977D64">
        <w:rPr>
          <w:rFonts w:cs="Arial"/>
          <w:sz w:val="18"/>
          <w:szCs w:val="18"/>
          <w:lang w:val="en-US"/>
        </w:rPr>
        <w:t xml:space="preserve">. </w:t>
      </w:r>
      <w:r w:rsidRPr="00977D64">
        <w:rPr>
          <w:rFonts w:cs="Arial"/>
          <w:b/>
          <w:bCs/>
          <w:sz w:val="18"/>
          <w:szCs w:val="18"/>
          <w:lang w:val="en-US"/>
        </w:rPr>
        <w:t>2022</w:t>
      </w:r>
      <w:r w:rsidRPr="00977D64">
        <w:rPr>
          <w:rFonts w:cs="Arial"/>
          <w:sz w:val="18"/>
          <w:szCs w:val="18"/>
          <w:lang w:val="en-US"/>
        </w:rPr>
        <w:t xml:space="preserve">, </w:t>
      </w:r>
      <w:r w:rsidRPr="00977D64">
        <w:rPr>
          <w:rFonts w:cs="Arial"/>
          <w:i/>
          <w:iCs/>
          <w:sz w:val="18"/>
          <w:szCs w:val="18"/>
          <w:lang w:val="en-US"/>
        </w:rPr>
        <w:t>28</w:t>
      </w:r>
      <w:r w:rsidRPr="00977D64">
        <w:rPr>
          <w:rFonts w:cs="Arial"/>
          <w:sz w:val="18"/>
          <w:szCs w:val="18"/>
          <w:lang w:val="en-US"/>
        </w:rPr>
        <w:t xml:space="preserve">, </w:t>
      </w:r>
      <w:r>
        <w:rPr>
          <w:rFonts w:cs="Arial"/>
          <w:sz w:val="18"/>
          <w:szCs w:val="18"/>
          <w:lang w:val="en-US"/>
        </w:rPr>
        <w:t xml:space="preserve">No. </w:t>
      </w:r>
      <w:r w:rsidRPr="00977D64">
        <w:rPr>
          <w:rFonts w:cs="Arial"/>
          <w:sz w:val="18"/>
          <w:szCs w:val="18"/>
          <w:lang w:val="en-US"/>
        </w:rPr>
        <w:t>e202104167</w:t>
      </w:r>
      <w:r>
        <w:rPr>
          <w:rFonts w:cs="Arial"/>
          <w:sz w:val="18"/>
          <w:szCs w:val="18"/>
          <w:lang w:val="en-US"/>
        </w:rPr>
        <w:t>.</w:t>
      </w:r>
      <w:r w:rsidRPr="00977D64">
        <w:rPr>
          <w:rFonts w:cs="Arial"/>
          <w:sz w:val="18"/>
          <w:szCs w:val="18"/>
          <w:lang w:val="en-US"/>
        </w:rPr>
        <w:t xml:space="preserve"> </w:t>
      </w:r>
    </w:p>
    <w:p w14:paraId="752CCB4D" w14:textId="218E6E68" w:rsidR="00EA74C4" w:rsidRDefault="00977D64" w:rsidP="00F85C22">
      <w:pPr>
        <w:pStyle w:val="References"/>
        <w:spacing w:before="240" w:after="240"/>
        <w:rPr>
          <w:rFonts w:cs="Arial"/>
          <w:sz w:val="18"/>
          <w:szCs w:val="18"/>
          <w:lang w:val="en-US"/>
        </w:rPr>
      </w:pPr>
      <w:r>
        <w:rPr>
          <w:rFonts w:cs="Arial"/>
          <w:sz w:val="18"/>
          <w:szCs w:val="18"/>
          <w:lang w:val="en-US"/>
        </w:rPr>
        <w:t>[64]</w:t>
      </w:r>
      <w:r>
        <w:rPr>
          <w:rFonts w:cs="Arial"/>
          <w:sz w:val="18"/>
          <w:szCs w:val="18"/>
          <w:lang w:val="en-US"/>
        </w:rPr>
        <w:tab/>
      </w:r>
      <w:r w:rsidRPr="00977D64">
        <w:rPr>
          <w:rFonts w:cs="Arial"/>
          <w:sz w:val="18"/>
          <w:szCs w:val="18"/>
          <w:lang w:val="en-US"/>
        </w:rPr>
        <w:t xml:space="preserve">H. S. Ali, J. </w:t>
      </w:r>
      <w:proofErr w:type="spellStart"/>
      <w:r w:rsidRPr="00977D64">
        <w:rPr>
          <w:rFonts w:cs="Arial"/>
          <w:sz w:val="18"/>
          <w:szCs w:val="18"/>
          <w:lang w:val="en-US"/>
        </w:rPr>
        <w:t>Warwicker</w:t>
      </w:r>
      <w:proofErr w:type="spellEnd"/>
      <w:r>
        <w:rPr>
          <w:rFonts w:cs="Arial"/>
          <w:sz w:val="18"/>
          <w:szCs w:val="18"/>
          <w:lang w:val="en-US"/>
        </w:rPr>
        <w:t>,</w:t>
      </w:r>
      <w:r w:rsidRPr="00977D64">
        <w:rPr>
          <w:rFonts w:cs="Arial"/>
          <w:sz w:val="18"/>
          <w:szCs w:val="18"/>
          <w:lang w:val="en-US"/>
        </w:rPr>
        <w:t xml:space="preserve"> S. P. de Visser, </w:t>
      </w:r>
      <w:r w:rsidR="00433F10" w:rsidRPr="00433F10">
        <w:rPr>
          <w:rFonts w:cs="Arial"/>
          <w:sz w:val="18"/>
          <w:szCs w:val="18"/>
          <w:lang w:val="en-US"/>
        </w:rPr>
        <w:t xml:space="preserve">How Does the Nonheme Iron Enzyme </w:t>
      </w:r>
      <w:proofErr w:type="spellStart"/>
      <w:r w:rsidR="00433F10" w:rsidRPr="00433F10">
        <w:rPr>
          <w:rFonts w:cs="Arial"/>
          <w:sz w:val="18"/>
          <w:szCs w:val="18"/>
          <w:lang w:val="en-US"/>
        </w:rPr>
        <w:t>NapI</w:t>
      </w:r>
      <w:proofErr w:type="spellEnd"/>
      <w:r w:rsidR="00433F10" w:rsidRPr="00433F10">
        <w:rPr>
          <w:rFonts w:cs="Arial"/>
          <w:sz w:val="18"/>
          <w:szCs w:val="18"/>
          <w:lang w:val="en-US"/>
        </w:rPr>
        <w:t xml:space="preserve"> React Through L-Arginine Desaturation Rather Than Hydroxylation? A QM/MM Study</w:t>
      </w:r>
      <w:r>
        <w:rPr>
          <w:rFonts w:cs="Arial"/>
          <w:sz w:val="18"/>
          <w:szCs w:val="18"/>
          <w:lang w:val="en-US"/>
        </w:rPr>
        <w:t xml:space="preserve">. </w:t>
      </w:r>
      <w:r w:rsidRPr="00977D64">
        <w:rPr>
          <w:rFonts w:cs="Arial"/>
          <w:i/>
          <w:iCs/>
          <w:sz w:val="18"/>
          <w:szCs w:val="18"/>
          <w:lang w:val="en-US"/>
        </w:rPr>
        <w:t xml:space="preserve">ACS </w:t>
      </w:r>
      <w:proofErr w:type="spellStart"/>
      <w:r w:rsidRPr="00977D64">
        <w:rPr>
          <w:rFonts w:cs="Arial"/>
          <w:i/>
          <w:iCs/>
          <w:sz w:val="18"/>
          <w:szCs w:val="18"/>
          <w:lang w:val="en-US"/>
        </w:rPr>
        <w:t>Catal</w:t>
      </w:r>
      <w:proofErr w:type="spellEnd"/>
      <w:r w:rsidRPr="00977D64">
        <w:rPr>
          <w:rFonts w:cs="Arial"/>
          <w:sz w:val="18"/>
          <w:szCs w:val="18"/>
          <w:lang w:val="en-US"/>
        </w:rPr>
        <w:t xml:space="preserve">. </w:t>
      </w:r>
      <w:r w:rsidRPr="00977D64">
        <w:rPr>
          <w:rFonts w:cs="Arial"/>
          <w:b/>
          <w:bCs/>
          <w:sz w:val="18"/>
          <w:szCs w:val="18"/>
          <w:lang w:val="en-US"/>
        </w:rPr>
        <w:t>2023</w:t>
      </w:r>
      <w:r w:rsidRPr="00977D64">
        <w:rPr>
          <w:rFonts w:cs="Arial"/>
          <w:sz w:val="18"/>
          <w:szCs w:val="18"/>
          <w:lang w:val="en-US"/>
        </w:rPr>
        <w:t xml:space="preserve">, </w:t>
      </w:r>
      <w:r w:rsidRPr="00977D64">
        <w:rPr>
          <w:rFonts w:cs="Arial"/>
          <w:i/>
          <w:iCs/>
          <w:sz w:val="18"/>
          <w:szCs w:val="18"/>
          <w:lang w:val="en-US"/>
        </w:rPr>
        <w:t>13</w:t>
      </w:r>
      <w:r w:rsidRPr="00977D64">
        <w:rPr>
          <w:rFonts w:cs="Arial"/>
          <w:sz w:val="18"/>
          <w:szCs w:val="18"/>
          <w:lang w:val="en-US"/>
        </w:rPr>
        <w:t>, 10705</w:t>
      </w:r>
      <w:r>
        <w:rPr>
          <w:rFonts w:cs="Arial"/>
          <w:sz w:val="18"/>
          <w:szCs w:val="18"/>
          <w:lang w:val="en-US"/>
        </w:rPr>
        <w:t>−</w:t>
      </w:r>
      <w:r w:rsidR="00433F10">
        <w:rPr>
          <w:rFonts w:cs="Arial"/>
          <w:sz w:val="18"/>
          <w:szCs w:val="18"/>
          <w:lang w:val="en-US"/>
        </w:rPr>
        <w:t>10721</w:t>
      </w:r>
      <w:r w:rsidR="009B5CB9">
        <w:rPr>
          <w:rFonts w:cs="Arial"/>
          <w:sz w:val="18"/>
          <w:szCs w:val="18"/>
          <w:lang w:val="en-US"/>
        </w:rPr>
        <w:t>.</w:t>
      </w:r>
    </w:p>
    <w:p w14:paraId="2EDB5BF7" w14:textId="2121E6D1" w:rsidR="00EA74C4" w:rsidRDefault="00EA74C4" w:rsidP="00F85C22">
      <w:pPr>
        <w:pStyle w:val="References"/>
        <w:spacing w:before="240" w:after="240"/>
        <w:rPr>
          <w:rFonts w:cs="Arial"/>
          <w:sz w:val="18"/>
          <w:szCs w:val="18"/>
          <w:lang w:val="en-US"/>
        </w:rPr>
      </w:pPr>
      <w:r>
        <w:rPr>
          <w:rFonts w:cs="Arial"/>
          <w:sz w:val="18"/>
          <w:szCs w:val="18"/>
          <w:lang w:val="en-US"/>
        </w:rPr>
        <w:t>[65]</w:t>
      </w:r>
      <w:r>
        <w:rPr>
          <w:rFonts w:cs="Arial"/>
          <w:sz w:val="18"/>
          <w:szCs w:val="18"/>
          <w:lang w:val="en-US"/>
        </w:rPr>
        <w:tab/>
      </w:r>
      <w:r w:rsidRPr="00EA74C4">
        <w:rPr>
          <w:rFonts w:cs="Arial"/>
          <w:sz w:val="18"/>
          <w:szCs w:val="18"/>
          <w:lang w:val="en-US"/>
        </w:rPr>
        <w:t>E. F. Pettersen, T. D. Goddard, C. C. Huang, G. S. Couch, D. M. Greenblatt, E. C. Meng</w:t>
      </w:r>
      <w:r>
        <w:rPr>
          <w:rFonts w:cs="Arial"/>
          <w:sz w:val="18"/>
          <w:szCs w:val="18"/>
          <w:lang w:val="en-US"/>
        </w:rPr>
        <w:t>,</w:t>
      </w:r>
      <w:r w:rsidRPr="00EA74C4">
        <w:rPr>
          <w:rFonts w:cs="Arial"/>
          <w:sz w:val="18"/>
          <w:szCs w:val="18"/>
          <w:lang w:val="en-US"/>
        </w:rPr>
        <w:t xml:space="preserve"> T. E. Ferrin, </w:t>
      </w:r>
      <w:r w:rsidR="00655027" w:rsidRPr="00655027">
        <w:rPr>
          <w:rFonts w:cs="Arial"/>
          <w:sz w:val="18"/>
          <w:szCs w:val="18"/>
          <w:lang w:val="en-US"/>
        </w:rPr>
        <w:t xml:space="preserve">UCSF Chimera—A </w:t>
      </w:r>
      <w:r w:rsidR="00655027">
        <w:rPr>
          <w:rFonts w:cs="Arial"/>
          <w:sz w:val="18"/>
          <w:szCs w:val="18"/>
          <w:lang w:val="en-US"/>
        </w:rPr>
        <w:t>V</w:t>
      </w:r>
      <w:r w:rsidR="00655027" w:rsidRPr="00655027">
        <w:rPr>
          <w:rFonts w:cs="Arial"/>
          <w:sz w:val="18"/>
          <w:szCs w:val="18"/>
          <w:lang w:val="en-US"/>
        </w:rPr>
        <w:t xml:space="preserve">isualization </w:t>
      </w:r>
      <w:r w:rsidR="00655027">
        <w:rPr>
          <w:rFonts w:cs="Arial"/>
          <w:sz w:val="18"/>
          <w:szCs w:val="18"/>
          <w:lang w:val="en-US"/>
        </w:rPr>
        <w:t>S</w:t>
      </w:r>
      <w:r w:rsidR="00655027" w:rsidRPr="00655027">
        <w:rPr>
          <w:rFonts w:cs="Arial"/>
          <w:sz w:val="18"/>
          <w:szCs w:val="18"/>
          <w:lang w:val="en-US"/>
        </w:rPr>
        <w:t xml:space="preserve">ystem for </w:t>
      </w:r>
      <w:r w:rsidR="00655027">
        <w:rPr>
          <w:rFonts w:cs="Arial"/>
          <w:sz w:val="18"/>
          <w:szCs w:val="18"/>
          <w:lang w:val="en-US"/>
        </w:rPr>
        <w:t>E</w:t>
      </w:r>
      <w:r w:rsidR="00655027" w:rsidRPr="00655027">
        <w:rPr>
          <w:rFonts w:cs="Arial"/>
          <w:sz w:val="18"/>
          <w:szCs w:val="18"/>
          <w:lang w:val="en-US"/>
        </w:rPr>
        <w:t xml:space="preserve">xploratory </w:t>
      </w:r>
      <w:r w:rsidR="00655027">
        <w:rPr>
          <w:rFonts w:cs="Arial"/>
          <w:sz w:val="18"/>
          <w:szCs w:val="18"/>
          <w:lang w:val="en-US"/>
        </w:rPr>
        <w:t>R</w:t>
      </w:r>
      <w:r w:rsidR="00655027" w:rsidRPr="00655027">
        <w:rPr>
          <w:rFonts w:cs="Arial"/>
          <w:sz w:val="18"/>
          <w:szCs w:val="18"/>
          <w:lang w:val="en-US"/>
        </w:rPr>
        <w:t xml:space="preserve">esearch and </w:t>
      </w:r>
      <w:r w:rsidR="00655027">
        <w:rPr>
          <w:rFonts w:cs="Arial"/>
          <w:sz w:val="18"/>
          <w:szCs w:val="18"/>
          <w:lang w:val="en-US"/>
        </w:rPr>
        <w:t>A</w:t>
      </w:r>
      <w:r w:rsidR="00655027" w:rsidRPr="00655027">
        <w:rPr>
          <w:rFonts w:cs="Arial"/>
          <w:sz w:val="18"/>
          <w:szCs w:val="18"/>
          <w:lang w:val="en-US"/>
        </w:rPr>
        <w:t>nalysis</w:t>
      </w:r>
      <w:r>
        <w:rPr>
          <w:rFonts w:cs="Arial"/>
          <w:sz w:val="18"/>
          <w:szCs w:val="18"/>
          <w:lang w:val="en-US"/>
        </w:rPr>
        <w:t xml:space="preserve">. </w:t>
      </w:r>
      <w:r w:rsidRPr="00EA74C4">
        <w:rPr>
          <w:rFonts w:cs="Arial"/>
          <w:i/>
          <w:iCs/>
          <w:sz w:val="18"/>
          <w:szCs w:val="18"/>
          <w:lang w:val="en-US"/>
        </w:rPr>
        <w:t xml:space="preserve">J. </w:t>
      </w:r>
      <w:proofErr w:type="spellStart"/>
      <w:r w:rsidRPr="00EA74C4">
        <w:rPr>
          <w:rFonts w:cs="Arial"/>
          <w:i/>
          <w:iCs/>
          <w:sz w:val="18"/>
          <w:szCs w:val="18"/>
          <w:lang w:val="en-US"/>
        </w:rPr>
        <w:t>Comput</w:t>
      </w:r>
      <w:proofErr w:type="spellEnd"/>
      <w:r w:rsidRPr="00EA74C4">
        <w:rPr>
          <w:rFonts w:cs="Arial"/>
          <w:i/>
          <w:iCs/>
          <w:sz w:val="18"/>
          <w:szCs w:val="18"/>
          <w:lang w:val="en-US"/>
        </w:rPr>
        <w:t>. Chem</w:t>
      </w:r>
      <w:r w:rsidRPr="00EA74C4">
        <w:rPr>
          <w:rFonts w:cs="Arial"/>
          <w:sz w:val="18"/>
          <w:szCs w:val="18"/>
          <w:lang w:val="en-US"/>
        </w:rPr>
        <w:t xml:space="preserve">. </w:t>
      </w:r>
      <w:r w:rsidRPr="00EA74C4">
        <w:rPr>
          <w:rFonts w:cs="Arial"/>
          <w:b/>
          <w:bCs/>
          <w:sz w:val="18"/>
          <w:szCs w:val="18"/>
          <w:lang w:val="en-US"/>
        </w:rPr>
        <w:t>2004</w:t>
      </w:r>
      <w:r w:rsidRPr="00EA74C4">
        <w:rPr>
          <w:rFonts w:cs="Arial"/>
          <w:sz w:val="18"/>
          <w:szCs w:val="18"/>
          <w:lang w:val="en-US"/>
        </w:rPr>
        <w:t xml:space="preserve">, </w:t>
      </w:r>
      <w:r w:rsidRPr="00EA74C4">
        <w:rPr>
          <w:rFonts w:cs="Arial"/>
          <w:i/>
          <w:iCs/>
          <w:sz w:val="18"/>
          <w:szCs w:val="18"/>
          <w:lang w:val="en-US"/>
        </w:rPr>
        <w:t>25</w:t>
      </w:r>
      <w:r w:rsidRPr="00EA74C4">
        <w:rPr>
          <w:rFonts w:cs="Arial"/>
          <w:sz w:val="18"/>
          <w:szCs w:val="18"/>
          <w:lang w:val="en-US"/>
        </w:rPr>
        <w:t>, 1605</w:t>
      </w:r>
      <w:r>
        <w:rPr>
          <w:rFonts w:cs="Arial"/>
          <w:sz w:val="18"/>
          <w:szCs w:val="18"/>
          <w:lang w:val="en-US"/>
        </w:rPr>
        <w:t>−</w:t>
      </w:r>
      <w:r w:rsidR="00655027">
        <w:rPr>
          <w:rFonts w:cs="Arial"/>
          <w:sz w:val="18"/>
          <w:szCs w:val="18"/>
          <w:lang w:val="en-US"/>
        </w:rPr>
        <w:t>1612</w:t>
      </w:r>
      <w:r>
        <w:rPr>
          <w:rFonts w:cs="Arial"/>
          <w:sz w:val="18"/>
          <w:szCs w:val="18"/>
          <w:lang w:val="en-US"/>
        </w:rPr>
        <w:t>.</w:t>
      </w:r>
    </w:p>
    <w:p w14:paraId="68B353D0" w14:textId="491A54EA" w:rsidR="00827047" w:rsidRPr="00827047" w:rsidRDefault="00EA74C4" w:rsidP="00827047">
      <w:pPr>
        <w:pStyle w:val="References"/>
        <w:spacing w:before="240" w:after="240"/>
        <w:rPr>
          <w:rFonts w:cs="Arial"/>
          <w:sz w:val="18"/>
          <w:szCs w:val="18"/>
          <w:lang w:val="en-US"/>
        </w:rPr>
      </w:pPr>
      <w:r>
        <w:rPr>
          <w:rFonts w:cs="Arial"/>
          <w:sz w:val="18"/>
          <w:szCs w:val="18"/>
          <w:lang w:val="en-US"/>
        </w:rPr>
        <w:t>[66]</w:t>
      </w:r>
      <w:r>
        <w:rPr>
          <w:rFonts w:cs="Arial"/>
          <w:sz w:val="18"/>
          <w:szCs w:val="18"/>
          <w:lang w:val="en-US"/>
        </w:rPr>
        <w:tab/>
      </w:r>
      <w:r w:rsidR="00827047" w:rsidRPr="00827047">
        <w:rPr>
          <w:rFonts w:cs="Arial"/>
          <w:sz w:val="18"/>
          <w:szCs w:val="18"/>
          <w:lang w:val="en-US"/>
        </w:rPr>
        <w:t xml:space="preserve">Gaussian-09, Revision D.01, M. J. Frisch, G. W. Trucks, H. B. Schlegel, G. E. </w:t>
      </w:r>
      <w:proofErr w:type="spellStart"/>
      <w:r w:rsidR="00827047" w:rsidRPr="00827047">
        <w:rPr>
          <w:rFonts w:cs="Arial"/>
          <w:sz w:val="18"/>
          <w:szCs w:val="18"/>
          <w:lang w:val="en-US"/>
        </w:rPr>
        <w:t>Scuseria</w:t>
      </w:r>
      <w:proofErr w:type="spellEnd"/>
      <w:r w:rsidR="00827047" w:rsidRPr="00827047">
        <w:rPr>
          <w:rFonts w:cs="Arial"/>
          <w:sz w:val="18"/>
          <w:szCs w:val="18"/>
          <w:lang w:val="en-US"/>
        </w:rPr>
        <w:t xml:space="preserve">, M. A. Robb, J. R. Cheeseman, G. </w:t>
      </w:r>
      <w:proofErr w:type="spellStart"/>
      <w:r w:rsidR="00827047" w:rsidRPr="00827047">
        <w:rPr>
          <w:rFonts w:cs="Arial"/>
          <w:sz w:val="18"/>
          <w:szCs w:val="18"/>
          <w:lang w:val="en-US"/>
        </w:rPr>
        <w:t>Scalmani</w:t>
      </w:r>
      <w:proofErr w:type="spellEnd"/>
      <w:r w:rsidR="00827047" w:rsidRPr="00827047">
        <w:rPr>
          <w:rFonts w:cs="Arial"/>
          <w:sz w:val="18"/>
          <w:szCs w:val="18"/>
          <w:lang w:val="en-US"/>
        </w:rPr>
        <w:t xml:space="preserve">, V. Barone, B. Mennucci, G. A. Petersson, H. </w:t>
      </w:r>
      <w:proofErr w:type="spellStart"/>
      <w:r w:rsidR="00827047" w:rsidRPr="00827047">
        <w:rPr>
          <w:rFonts w:cs="Arial"/>
          <w:sz w:val="18"/>
          <w:szCs w:val="18"/>
          <w:lang w:val="en-US"/>
        </w:rPr>
        <w:t>Nakatsuji</w:t>
      </w:r>
      <w:proofErr w:type="spellEnd"/>
      <w:r w:rsidR="00827047" w:rsidRPr="00827047">
        <w:rPr>
          <w:rFonts w:cs="Arial"/>
          <w:sz w:val="18"/>
          <w:szCs w:val="18"/>
          <w:lang w:val="en-US"/>
        </w:rPr>
        <w:t xml:space="preserve">, M. Caricato, X. Li, H. P. </w:t>
      </w:r>
      <w:proofErr w:type="spellStart"/>
      <w:r w:rsidR="00827047" w:rsidRPr="00827047">
        <w:rPr>
          <w:rFonts w:cs="Arial"/>
          <w:sz w:val="18"/>
          <w:szCs w:val="18"/>
          <w:lang w:val="en-US"/>
        </w:rPr>
        <w:t>Hratchian</w:t>
      </w:r>
      <w:proofErr w:type="spellEnd"/>
      <w:r w:rsidR="00827047" w:rsidRPr="00827047">
        <w:rPr>
          <w:rFonts w:cs="Arial"/>
          <w:sz w:val="18"/>
          <w:szCs w:val="18"/>
          <w:lang w:val="en-US"/>
        </w:rPr>
        <w:t xml:space="preserve">, A. F. Izmaylov, J. </w:t>
      </w:r>
      <w:proofErr w:type="spellStart"/>
      <w:r w:rsidR="00827047" w:rsidRPr="00827047">
        <w:rPr>
          <w:rFonts w:cs="Arial"/>
          <w:sz w:val="18"/>
          <w:szCs w:val="18"/>
          <w:lang w:val="en-US"/>
        </w:rPr>
        <w:t>Bloino</w:t>
      </w:r>
      <w:proofErr w:type="spellEnd"/>
      <w:r w:rsidR="00827047" w:rsidRPr="00827047">
        <w:rPr>
          <w:rFonts w:cs="Arial"/>
          <w:sz w:val="18"/>
          <w:szCs w:val="18"/>
          <w:lang w:val="en-US"/>
        </w:rPr>
        <w:t xml:space="preserve">, G. Zheng, J. L. Sonnenberg, M. Hada, M. Ehara, K. Toyota, R. Fukuda, J. Hasegawa, M. Ishida, T. Nakajima, Y. Honda, O. Kitao, H. Nakai, T. Vreven, J. A. Montgomery, Jr., J. E. Peralta, F. </w:t>
      </w:r>
      <w:proofErr w:type="spellStart"/>
      <w:r w:rsidR="00827047" w:rsidRPr="00827047">
        <w:rPr>
          <w:rFonts w:cs="Arial"/>
          <w:sz w:val="18"/>
          <w:szCs w:val="18"/>
          <w:lang w:val="en-US"/>
        </w:rPr>
        <w:t>Ogliaro</w:t>
      </w:r>
      <w:proofErr w:type="spellEnd"/>
      <w:r w:rsidR="00827047" w:rsidRPr="00827047">
        <w:rPr>
          <w:rFonts w:cs="Arial"/>
          <w:sz w:val="18"/>
          <w:szCs w:val="18"/>
          <w:lang w:val="en-US"/>
        </w:rPr>
        <w:t xml:space="preserve">, M. Bearpark, J. J. Heyd, E. Brothers, K. N. Kudin, V. N. Staroverov, T. Keith, R. Kobayashi, J. Normand, K. </w:t>
      </w:r>
      <w:proofErr w:type="spellStart"/>
      <w:r w:rsidR="00827047" w:rsidRPr="00827047">
        <w:rPr>
          <w:rFonts w:cs="Arial"/>
          <w:sz w:val="18"/>
          <w:szCs w:val="18"/>
          <w:lang w:val="en-US"/>
        </w:rPr>
        <w:t>Raghavachari</w:t>
      </w:r>
      <w:proofErr w:type="spellEnd"/>
      <w:r w:rsidR="00827047" w:rsidRPr="00827047">
        <w:rPr>
          <w:rFonts w:cs="Arial"/>
          <w:sz w:val="18"/>
          <w:szCs w:val="18"/>
          <w:lang w:val="en-US"/>
        </w:rPr>
        <w:t xml:space="preserve">, A. Rendell, J. C. Burant, S. S. Iyengar, J. Tomasi, M. Cossi, N. Rega, J. M. Millam, M. Klene, J. E. Knox, J. B. Cross, V. Bakken, C. Adamo, J. Jaramillo, R. Gomperts, R. E. Stratmann, O. Yazyev, A. J. Austin, R. Cammi, C. Pomelli, J. W. Ochterski, R. L. Martin, K. </w:t>
      </w:r>
      <w:proofErr w:type="spellStart"/>
      <w:r w:rsidR="00827047" w:rsidRPr="00827047">
        <w:rPr>
          <w:rFonts w:cs="Arial"/>
          <w:sz w:val="18"/>
          <w:szCs w:val="18"/>
          <w:lang w:val="en-US"/>
        </w:rPr>
        <w:t>Morokuma</w:t>
      </w:r>
      <w:proofErr w:type="spellEnd"/>
      <w:r w:rsidR="00827047" w:rsidRPr="00827047">
        <w:rPr>
          <w:rFonts w:cs="Arial"/>
          <w:sz w:val="18"/>
          <w:szCs w:val="18"/>
          <w:lang w:val="en-US"/>
        </w:rPr>
        <w:t>, V. G. Zakrzewski, G. A. Voth, P. Salvador, J. J. Dannenberg, S. Dapprich, A. D. Daniels, O. Farkas, J. B. Foresman, J. V. Ortiz, J. Cioslowski</w:t>
      </w:r>
      <w:r w:rsidR="00827047">
        <w:rPr>
          <w:rFonts w:cs="Arial"/>
          <w:sz w:val="18"/>
          <w:szCs w:val="18"/>
          <w:lang w:val="en-US"/>
        </w:rPr>
        <w:t>,</w:t>
      </w:r>
      <w:r w:rsidR="00827047" w:rsidRPr="00827047">
        <w:rPr>
          <w:rFonts w:cs="Arial"/>
          <w:sz w:val="18"/>
          <w:szCs w:val="18"/>
          <w:lang w:val="en-US"/>
        </w:rPr>
        <w:t xml:space="preserve"> D. J. Fox, Gaussian, Inc., Wallingford CT, 2010.</w:t>
      </w:r>
    </w:p>
    <w:p w14:paraId="362E338E" w14:textId="50A845E3" w:rsidR="00827047" w:rsidRDefault="00827047" w:rsidP="00827047">
      <w:pPr>
        <w:pStyle w:val="References"/>
        <w:spacing w:before="240" w:after="240"/>
        <w:rPr>
          <w:rFonts w:cs="Arial"/>
          <w:sz w:val="18"/>
          <w:szCs w:val="18"/>
          <w:lang w:val="en-US"/>
        </w:rPr>
      </w:pPr>
      <w:r>
        <w:rPr>
          <w:rFonts w:cs="Arial"/>
          <w:sz w:val="18"/>
          <w:szCs w:val="18"/>
          <w:lang w:val="en-US"/>
        </w:rPr>
        <w:t>[67]</w:t>
      </w:r>
      <w:r w:rsidRPr="00827047">
        <w:rPr>
          <w:rFonts w:cs="Arial"/>
          <w:sz w:val="18"/>
          <w:szCs w:val="18"/>
          <w:lang w:val="en-US"/>
        </w:rPr>
        <w:tab/>
        <w:t xml:space="preserve">A. D. Becke, </w:t>
      </w:r>
      <w:r w:rsidR="00655027" w:rsidRPr="00655027">
        <w:rPr>
          <w:rFonts w:cs="Arial" w:hint="eastAsia"/>
          <w:sz w:val="18"/>
          <w:szCs w:val="18"/>
          <w:lang w:val="en-US"/>
        </w:rPr>
        <w:t>Density</w:t>
      </w:r>
      <w:r w:rsidR="00655027" w:rsidRPr="00655027">
        <w:rPr>
          <w:rFonts w:cs="Arial" w:hint="eastAsia"/>
          <w:sz w:val="18"/>
          <w:szCs w:val="18"/>
          <w:lang w:val="en-US"/>
        </w:rPr>
        <w:t>‐</w:t>
      </w:r>
      <w:r w:rsidR="00655027">
        <w:rPr>
          <w:rFonts w:cs="Arial"/>
          <w:sz w:val="18"/>
          <w:szCs w:val="18"/>
          <w:lang w:val="en-US"/>
        </w:rPr>
        <w:t>F</w:t>
      </w:r>
      <w:r w:rsidR="00655027" w:rsidRPr="00655027">
        <w:rPr>
          <w:rFonts w:cs="Arial" w:hint="eastAsia"/>
          <w:sz w:val="18"/>
          <w:szCs w:val="18"/>
          <w:lang w:val="en-US"/>
        </w:rPr>
        <w:t xml:space="preserve">unctional </w:t>
      </w:r>
      <w:r w:rsidR="00655027">
        <w:rPr>
          <w:rFonts w:cs="Arial"/>
          <w:sz w:val="18"/>
          <w:szCs w:val="18"/>
          <w:lang w:val="en-US"/>
        </w:rPr>
        <w:t>T</w:t>
      </w:r>
      <w:r w:rsidR="00655027" w:rsidRPr="00655027">
        <w:rPr>
          <w:rFonts w:cs="Arial" w:hint="eastAsia"/>
          <w:sz w:val="18"/>
          <w:szCs w:val="18"/>
          <w:lang w:val="en-US"/>
        </w:rPr>
        <w:t xml:space="preserve">hermochemistry. III. The </w:t>
      </w:r>
      <w:r w:rsidR="00655027">
        <w:rPr>
          <w:rFonts w:cs="Arial"/>
          <w:sz w:val="18"/>
          <w:szCs w:val="18"/>
          <w:lang w:val="en-US"/>
        </w:rPr>
        <w:t>R</w:t>
      </w:r>
      <w:r w:rsidR="00655027" w:rsidRPr="00655027">
        <w:rPr>
          <w:rFonts w:cs="Arial" w:hint="eastAsia"/>
          <w:sz w:val="18"/>
          <w:szCs w:val="18"/>
          <w:lang w:val="en-US"/>
        </w:rPr>
        <w:t xml:space="preserve">ole of </w:t>
      </w:r>
      <w:r w:rsidR="00655027">
        <w:rPr>
          <w:rFonts w:cs="Arial"/>
          <w:sz w:val="18"/>
          <w:szCs w:val="18"/>
          <w:lang w:val="en-US"/>
        </w:rPr>
        <w:t>E</w:t>
      </w:r>
      <w:r w:rsidR="00655027" w:rsidRPr="00655027">
        <w:rPr>
          <w:rFonts w:cs="Arial" w:hint="eastAsia"/>
          <w:sz w:val="18"/>
          <w:szCs w:val="18"/>
          <w:lang w:val="en-US"/>
        </w:rPr>
        <w:t xml:space="preserve">xact </w:t>
      </w:r>
      <w:r w:rsidR="00655027">
        <w:rPr>
          <w:rFonts w:cs="Arial"/>
          <w:sz w:val="18"/>
          <w:szCs w:val="18"/>
          <w:lang w:val="en-US"/>
        </w:rPr>
        <w:t>E</w:t>
      </w:r>
      <w:r w:rsidR="00655027" w:rsidRPr="00655027">
        <w:rPr>
          <w:rFonts w:cs="Arial" w:hint="eastAsia"/>
          <w:sz w:val="18"/>
          <w:szCs w:val="18"/>
          <w:lang w:val="en-US"/>
        </w:rPr>
        <w:t>xchange</w:t>
      </w:r>
      <w:r>
        <w:rPr>
          <w:rFonts w:cs="Arial"/>
          <w:sz w:val="18"/>
          <w:szCs w:val="18"/>
          <w:lang w:val="en-US"/>
        </w:rPr>
        <w:t xml:space="preserve">. </w:t>
      </w:r>
      <w:r w:rsidRPr="00827047">
        <w:rPr>
          <w:rFonts w:cs="Arial"/>
          <w:i/>
          <w:iCs/>
          <w:sz w:val="18"/>
          <w:szCs w:val="18"/>
          <w:lang w:val="en-US"/>
        </w:rPr>
        <w:t>J. Chem. Phys</w:t>
      </w:r>
      <w:r w:rsidRPr="00827047">
        <w:rPr>
          <w:rFonts w:cs="Arial"/>
          <w:sz w:val="18"/>
          <w:szCs w:val="18"/>
          <w:lang w:val="en-US"/>
        </w:rPr>
        <w:t xml:space="preserve">. </w:t>
      </w:r>
      <w:r w:rsidRPr="00827047">
        <w:rPr>
          <w:rFonts w:cs="Arial"/>
          <w:b/>
          <w:bCs/>
          <w:sz w:val="18"/>
          <w:szCs w:val="18"/>
          <w:lang w:val="en-US"/>
        </w:rPr>
        <w:t>1993</w:t>
      </w:r>
      <w:r w:rsidRPr="00827047">
        <w:rPr>
          <w:rFonts w:cs="Arial"/>
          <w:sz w:val="18"/>
          <w:szCs w:val="18"/>
          <w:lang w:val="en-US"/>
        </w:rPr>
        <w:t xml:space="preserve">, </w:t>
      </w:r>
      <w:r w:rsidRPr="00827047">
        <w:rPr>
          <w:rFonts w:cs="Arial"/>
          <w:i/>
          <w:iCs/>
          <w:sz w:val="18"/>
          <w:szCs w:val="18"/>
          <w:lang w:val="en-US"/>
        </w:rPr>
        <w:t>98</w:t>
      </w:r>
      <w:r w:rsidRPr="00827047">
        <w:rPr>
          <w:rFonts w:cs="Arial"/>
          <w:sz w:val="18"/>
          <w:szCs w:val="18"/>
          <w:lang w:val="en-US"/>
        </w:rPr>
        <w:t>, 5648</w:t>
      </w:r>
      <w:r w:rsidR="004A0362">
        <w:rPr>
          <w:rFonts w:cs="Arial"/>
          <w:sz w:val="18"/>
          <w:szCs w:val="18"/>
          <w:lang w:val="en-US"/>
        </w:rPr>
        <w:t>−</w:t>
      </w:r>
      <w:r w:rsidR="00655027">
        <w:rPr>
          <w:rFonts w:cs="Arial"/>
          <w:sz w:val="18"/>
          <w:szCs w:val="18"/>
          <w:lang w:val="en-US"/>
        </w:rPr>
        <w:t>5652</w:t>
      </w:r>
      <w:r>
        <w:rPr>
          <w:rFonts w:cs="Arial"/>
          <w:sz w:val="18"/>
          <w:szCs w:val="18"/>
          <w:lang w:val="en-US"/>
        </w:rPr>
        <w:t>.</w:t>
      </w:r>
    </w:p>
    <w:p w14:paraId="42A33D7C" w14:textId="74BAF50E" w:rsidR="00827047" w:rsidRPr="00827047" w:rsidRDefault="00827047" w:rsidP="00827047">
      <w:pPr>
        <w:pStyle w:val="References"/>
        <w:spacing w:before="240" w:after="240"/>
        <w:rPr>
          <w:rFonts w:cs="Arial"/>
          <w:sz w:val="18"/>
          <w:szCs w:val="18"/>
          <w:lang w:val="en-US"/>
        </w:rPr>
      </w:pPr>
      <w:r>
        <w:rPr>
          <w:rFonts w:cs="Arial"/>
          <w:sz w:val="18"/>
          <w:szCs w:val="18"/>
          <w:lang w:val="en-US"/>
        </w:rPr>
        <w:lastRenderedPageBreak/>
        <w:t>[68]</w:t>
      </w:r>
      <w:r>
        <w:rPr>
          <w:rFonts w:cs="Arial"/>
          <w:sz w:val="18"/>
          <w:szCs w:val="18"/>
          <w:lang w:val="en-US"/>
        </w:rPr>
        <w:tab/>
      </w:r>
      <w:r w:rsidRPr="00827047">
        <w:rPr>
          <w:rFonts w:cs="Arial"/>
          <w:sz w:val="18"/>
          <w:szCs w:val="18"/>
          <w:lang w:val="en-US"/>
        </w:rPr>
        <w:t>C. Lee, W. Yang</w:t>
      </w:r>
      <w:r>
        <w:rPr>
          <w:rFonts w:cs="Arial"/>
          <w:sz w:val="18"/>
          <w:szCs w:val="18"/>
          <w:lang w:val="en-US"/>
        </w:rPr>
        <w:t>,</w:t>
      </w:r>
      <w:r w:rsidRPr="00827047">
        <w:rPr>
          <w:rFonts w:cs="Arial"/>
          <w:sz w:val="18"/>
          <w:szCs w:val="18"/>
          <w:lang w:val="en-US"/>
        </w:rPr>
        <w:t xml:space="preserve"> R. G. Parr, </w:t>
      </w:r>
      <w:r w:rsidR="00F63FD4" w:rsidRPr="00F63FD4">
        <w:rPr>
          <w:rFonts w:cs="Arial"/>
          <w:sz w:val="18"/>
          <w:szCs w:val="18"/>
          <w:lang w:val="en-US"/>
        </w:rPr>
        <w:t xml:space="preserve">Development of the Colle-Salvetti </w:t>
      </w:r>
      <w:r w:rsidR="00F63FD4">
        <w:rPr>
          <w:rFonts w:cs="Arial"/>
          <w:sz w:val="18"/>
          <w:szCs w:val="18"/>
          <w:lang w:val="en-US"/>
        </w:rPr>
        <w:t>C</w:t>
      </w:r>
      <w:r w:rsidR="00F63FD4" w:rsidRPr="00F63FD4">
        <w:rPr>
          <w:rFonts w:cs="Arial"/>
          <w:sz w:val="18"/>
          <w:szCs w:val="18"/>
          <w:lang w:val="en-US"/>
        </w:rPr>
        <w:t>orrelation-</w:t>
      </w:r>
      <w:r w:rsidR="00F63FD4">
        <w:rPr>
          <w:rFonts w:cs="Arial"/>
          <w:sz w:val="18"/>
          <w:szCs w:val="18"/>
          <w:lang w:val="en-US"/>
        </w:rPr>
        <w:t>E</w:t>
      </w:r>
      <w:r w:rsidR="00F63FD4" w:rsidRPr="00F63FD4">
        <w:rPr>
          <w:rFonts w:cs="Arial"/>
          <w:sz w:val="18"/>
          <w:szCs w:val="18"/>
          <w:lang w:val="en-US"/>
        </w:rPr>
        <w:t xml:space="preserve">nergy </w:t>
      </w:r>
      <w:r w:rsidR="00F63FD4">
        <w:rPr>
          <w:rFonts w:cs="Arial"/>
          <w:sz w:val="18"/>
          <w:szCs w:val="18"/>
          <w:lang w:val="en-US"/>
        </w:rPr>
        <w:t>F</w:t>
      </w:r>
      <w:r w:rsidR="00F63FD4" w:rsidRPr="00F63FD4">
        <w:rPr>
          <w:rFonts w:cs="Arial"/>
          <w:sz w:val="18"/>
          <w:szCs w:val="18"/>
          <w:lang w:val="en-US"/>
        </w:rPr>
        <w:t xml:space="preserve">ormula into a </w:t>
      </w:r>
      <w:r w:rsidR="00F63FD4">
        <w:rPr>
          <w:rFonts w:cs="Arial"/>
          <w:sz w:val="18"/>
          <w:szCs w:val="18"/>
          <w:lang w:val="en-US"/>
        </w:rPr>
        <w:t>F</w:t>
      </w:r>
      <w:r w:rsidR="00F63FD4" w:rsidRPr="00F63FD4">
        <w:rPr>
          <w:rFonts w:cs="Arial"/>
          <w:sz w:val="18"/>
          <w:szCs w:val="18"/>
          <w:lang w:val="en-US"/>
        </w:rPr>
        <w:t xml:space="preserve">unctional of the </w:t>
      </w:r>
      <w:r w:rsidR="00F63FD4">
        <w:rPr>
          <w:rFonts w:cs="Arial"/>
          <w:sz w:val="18"/>
          <w:szCs w:val="18"/>
          <w:lang w:val="en-US"/>
        </w:rPr>
        <w:t>E</w:t>
      </w:r>
      <w:r w:rsidR="00F63FD4" w:rsidRPr="00F63FD4">
        <w:rPr>
          <w:rFonts w:cs="Arial"/>
          <w:sz w:val="18"/>
          <w:szCs w:val="18"/>
          <w:lang w:val="en-US"/>
        </w:rPr>
        <w:t xml:space="preserve">lectron </w:t>
      </w:r>
      <w:r w:rsidR="00F63FD4">
        <w:rPr>
          <w:rFonts w:cs="Arial"/>
          <w:sz w:val="18"/>
          <w:szCs w:val="18"/>
          <w:lang w:val="en-US"/>
        </w:rPr>
        <w:t>D</w:t>
      </w:r>
      <w:r w:rsidR="00F63FD4" w:rsidRPr="00F63FD4">
        <w:rPr>
          <w:rFonts w:cs="Arial"/>
          <w:sz w:val="18"/>
          <w:szCs w:val="18"/>
          <w:lang w:val="en-US"/>
        </w:rPr>
        <w:t>ensity</w:t>
      </w:r>
      <w:r>
        <w:rPr>
          <w:rFonts w:cs="Arial"/>
          <w:sz w:val="18"/>
          <w:szCs w:val="18"/>
          <w:lang w:val="en-US"/>
        </w:rPr>
        <w:t xml:space="preserve">. </w:t>
      </w:r>
      <w:r w:rsidRPr="00827047">
        <w:rPr>
          <w:rFonts w:cs="Arial"/>
          <w:i/>
          <w:iCs/>
          <w:sz w:val="18"/>
          <w:szCs w:val="18"/>
          <w:lang w:val="en-US"/>
        </w:rPr>
        <w:t>Phys. Rev. B</w:t>
      </w:r>
      <w:r w:rsidRPr="00827047">
        <w:rPr>
          <w:rFonts w:cs="Arial"/>
          <w:sz w:val="18"/>
          <w:szCs w:val="18"/>
          <w:lang w:val="en-US"/>
        </w:rPr>
        <w:t xml:space="preserve"> </w:t>
      </w:r>
      <w:r w:rsidRPr="00827047">
        <w:rPr>
          <w:rFonts w:cs="Arial"/>
          <w:b/>
          <w:bCs/>
          <w:sz w:val="18"/>
          <w:szCs w:val="18"/>
          <w:lang w:val="en-US"/>
        </w:rPr>
        <w:t>1988</w:t>
      </w:r>
      <w:r w:rsidRPr="00827047">
        <w:rPr>
          <w:rFonts w:cs="Arial"/>
          <w:sz w:val="18"/>
          <w:szCs w:val="18"/>
          <w:lang w:val="en-US"/>
        </w:rPr>
        <w:t xml:space="preserve">, </w:t>
      </w:r>
      <w:r w:rsidRPr="00827047">
        <w:rPr>
          <w:rFonts w:cs="Arial"/>
          <w:i/>
          <w:iCs/>
          <w:sz w:val="18"/>
          <w:szCs w:val="18"/>
          <w:lang w:val="en-US"/>
        </w:rPr>
        <w:t>37</w:t>
      </w:r>
      <w:r w:rsidRPr="00827047">
        <w:rPr>
          <w:rFonts w:cs="Arial"/>
          <w:sz w:val="18"/>
          <w:szCs w:val="18"/>
          <w:lang w:val="en-US"/>
        </w:rPr>
        <w:t>, 785</w:t>
      </w:r>
      <w:r>
        <w:rPr>
          <w:rFonts w:cs="Arial"/>
          <w:sz w:val="18"/>
          <w:szCs w:val="18"/>
          <w:lang w:val="en-US"/>
        </w:rPr>
        <w:t>−</w:t>
      </w:r>
      <w:r w:rsidR="00F63FD4">
        <w:rPr>
          <w:rFonts w:cs="Arial"/>
          <w:sz w:val="18"/>
          <w:szCs w:val="18"/>
          <w:lang w:val="en-US"/>
        </w:rPr>
        <w:t>789</w:t>
      </w:r>
      <w:r w:rsidRPr="00827047">
        <w:rPr>
          <w:rFonts w:cs="Arial"/>
          <w:sz w:val="18"/>
          <w:szCs w:val="18"/>
          <w:lang w:val="en-US"/>
        </w:rPr>
        <w:t>.</w:t>
      </w:r>
    </w:p>
    <w:p w14:paraId="345E3BA8" w14:textId="4AD45218" w:rsidR="00827047" w:rsidRDefault="00827047" w:rsidP="00827047">
      <w:pPr>
        <w:pStyle w:val="References"/>
        <w:spacing w:before="240" w:after="240"/>
        <w:rPr>
          <w:rFonts w:cs="Arial"/>
          <w:sz w:val="18"/>
          <w:szCs w:val="18"/>
          <w:lang w:val="en-US"/>
        </w:rPr>
      </w:pPr>
      <w:r>
        <w:rPr>
          <w:rFonts w:cs="Arial"/>
          <w:sz w:val="18"/>
          <w:szCs w:val="18"/>
          <w:lang w:val="en-US"/>
        </w:rPr>
        <w:t>[69]</w:t>
      </w:r>
      <w:r w:rsidRPr="00827047">
        <w:rPr>
          <w:rFonts w:cs="Arial"/>
          <w:sz w:val="18"/>
          <w:szCs w:val="18"/>
          <w:lang w:val="en-US"/>
        </w:rPr>
        <w:tab/>
        <w:t xml:space="preserve">W. J. </w:t>
      </w:r>
      <w:proofErr w:type="spellStart"/>
      <w:r w:rsidRPr="00827047">
        <w:rPr>
          <w:rFonts w:cs="Arial"/>
          <w:sz w:val="18"/>
          <w:szCs w:val="18"/>
          <w:lang w:val="en-US"/>
        </w:rPr>
        <w:t>Hehre</w:t>
      </w:r>
      <w:proofErr w:type="spellEnd"/>
      <w:r w:rsidRPr="00827047">
        <w:rPr>
          <w:rFonts w:cs="Arial"/>
          <w:sz w:val="18"/>
          <w:szCs w:val="18"/>
          <w:lang w:val="en-US"/>
        </w:rPr>
        <w:t>, R. Ditchfield</w:t>
      </w:r>
      <w:r>
        <w:rPr>
          <w:rFonts w:cs="Arial"/>
          <w:sz w:val="18"/>
          <w:szCs w:val="18"/>
          <w:lang w:val="en-US"/>
        </w:rPr>
        <w:t>,</w:t>
      </w:r>
      <w:r w:rsidRPr="00827047">
        <w:rPr>
          <w:rFonts w:cs="Arial"/>
          <w:sz w:val="18"/>
          <w:szCs w:val="18"/>
          <w:lang w:val="en-US"/>
        </w:rPr>
        <w:t xml:space="preserve"> J. A.  </w:t>
      </w:r>
      <w:proofErr w:type="spellStart"/>
      <w:r w:rsidRPr="00827047">
        <w:rPr>
          <w:rFonts w:cs="Arial"/>
          <w:sz w:val="18"/>
          <w:szCs w:val="18"/>
          <w:lang w:val="en-US"/>
        </w:rPr>
        <w:t>Pople</w:t>
      </w:r>
      <w:proofErr w:type="spellEnd"/>
      <w:r w:rsidRPr="00827047">
        <w:rPr>
          <w:rFonts w:cs="Arial"/>
          <w:sz w:val="18"/>
          <w:szCs w:val="18"/>
          <w:lang w:val="en-US"/>
        </w:rPr>
        <w:t xml:space="preserve">, </w:t>
      </w:r>
      <w:r w:rsidR="00F63FD4" w:rsidRPr="00F63FD4">
        <w:rPr>
          <w:rFonts w:cs="Arial"/>
          <w:sz w:val="18"/>
          <w:szCs w:val="18"/>
          <w:lang w:val="en-US"/>
        </w:rPr>
        <w:t>Self—Consistent Molecular Orbital Methods. XII. Further Extensions of Gaussian—Type Basis Sets for Use in Molecular Orbital Studies of Organic Molecules</w:t>
      </w:r>
      <w:r w:rsidR="00174662">
        <w:rPr>
          <w:rFonts w:cs="Arial"/>
          <w:sz w:val="18"/>
          <w:szCs w:val="18"/>
          <w:lang w:val="en-US"/>
        </w:rPr>
        <w:t xml:space="preserve">. </w:t>
      </w:r>
      <w:r w:rsidRPr="00174662">
        <w:rPr>
          <w:rFonts w:cs="Arial"/>
          <w:i/>
          <w:iCs/>
          <w:sz w:val="18"/>
          <w:szCs w:val="18"/>
          <w:lang w:val="en-US"/>
        </w:rPr>
        <w:t>J. Chem. Phys</w:t>
      </w:r>
      <w:r w:rsidRPr="00827047">
        <w:rPr>
          <w:rFonts w:cs="Arial"/>
          <w:sz w:val="18"/>
          <w:szCs w:val="18"/>
          <w:lang w:val="en-US"/>
        </w:rPr>
        <w:t xml:space="preserve">. </w:t>
      </w:r>
      <w:r w:rsidRPr="00174662">
        <w:rPr>
          <w:rFonts w:cs="Arial"/>
          <w:b/>
          <w:bCs/>
          <w:sz w:val="18"/>
          <w:szCs w:val="18"/>
          <w:lang w:val="en-US"/>
        </w:rPr>
        <w:t>1972</w:t>
      </w:r>
      <w:r w:rsidRPr="00827047">
        <w:rPr>
          <w:rFonts w:cs="Arial"/>
          <w:sz w:val="18"/>
          <w:szCs w:val="18"/>
          <w:lang w:val="en-US"/>
        </w:rPr>
        <w:t xml:space="preserve">, </w:t>
      </w:r>
      <w:r w:rsidRPr="00174662">
        <w:rPr>
          <w:rFonts w:cs="Arial"/>
          <w:i/>
          <w:iCs/>
          <w:sz w:val="18"/>
          <w:szCs w:val="18"/>
          <w:lang w:val="en-US"/>
        </w:rPr>
        <w:t>56</w:t>
      </w:r>
      <w:r w:rsidRPr="00827047">
        <w:rPr>
          <w:rFonts w:cs="Arial"/>
          <w:sz w:val="18"/>
          <w:szCs w:val="18"/>
          <w:lang w:val="en-US"/>
        </w:rPr>
        <w:t>, 2257</w:t>
      </w:r>
      <w:r>
        <w:rPr>
          <w:rFonts w:cs="Arial"/>
          <w:sz w:val="18"/>
          <w:szCs w:val="18"/>
          <w:lang w:val="en-US"/>
        </w:rPr>
        <w:t>−</w:t>
      </w:r>
      <w:r w:rsidR="00F63FD4">
        <w:rPr>
          <w:rFonts w:cs="Arial"/>
          <w:sz w:val="18"/>
          <w:szCs w:val="18"/>
          <w:lang w:val="en-US"/>
        </w:rPr>
        <w:t>2261</w:t>
      </w:r>
      <w:r>
        <w:rPr>
          <w:rFonts w:cs="Arial"/>
          <w:sz w:val="18"/>
          <w:szCs w:val="18"/>
          <w:lang w:val="en-US"/>
        </w:rPr>
        <w:t>.</w:t>
      </w:r>
    </w:p>
    <w:p w14:paraId="14450FD5" w14:textId="2157A1BD" w:rsidR="00A22A0F" w:rsidRDefault="00827047" w:rsidP="00827047">
      <w:pPr>
        <w:pStyle w:val="References"/>
        <w:spacing w:before="240" w:after="240"/>
        <w:rPr>
          <w:rFonts w:cs="Arial"/>
          <w:sz w:val="18"/>
          <w:szCs w:val="18"/>
          <w:lang w:val="en-US"/>
        </w:rPr>
      </w:pPr>
      <w:r>
        <w:rPr>
          <w:rFonts w:cs="Arial"/>
          <w:sz w:val="18"/>
          <w:szCs w:val="18"/>
          <w:lang w:val="en-US"/>
        </w:rPr>
        <w:t>[70]</w:t>
      </w:r>
      <w:r>
        <w:rPr>
          <w:rFonts w:cs="Arial"/>
          <w:sz w:val="18"/>
          <w:szCs w:val="18"/>
          <w:lang w:val="en-US"/>
        </w:rPr>
        <w:tab/>
      </w:r>
      <w:r w:rsidRPr="00827047">
        <w:rPr>
          <w:rFonts w:cs="Arial"/>
          <w:sz w:val="18"/>
          <w:szCs w:val="18"/>
          <w:lang w:val="en-US"/>
        </w:rPr>
        <w:t xml:space="preserve">M. M. Francl, W. J. Pietro, W. J. </w:t>
      </w:r>
      <w:proofErr w:type="spellStart"/>
      <w:r w:rsidRPr="00827047">
        <w:rPr>
          <w:rFonts w:cs="Arial"/>
          <w:sz w:val="18"/>
          <w:szCs w:val="18"/>
          <w:lang w:val="en-US"/>
        </w:rPr>
        <w:t>Hehre</w:t>
      </w:r>
      <w:proofErr w:type="spellEnd"/>
      <w:r w:rsidRPr="00827047">
        <w:rPr>
          <w:rFonts w:cs="Arial"/>
          <w:sz w:val="18"/>
          <w:szCs w:val="18"/>
          <w:lang w:val="en-US"/>
        </w:rPr>
        <w:t>, J. S. Binkley, M. S. Gordon, D. J. DeFrees</w:t>
      </w:r>
      <w:r w:rsidR="00174662">
        <w:rPr>
          <w:rFonts w:cs="Arial"/>
          <w:sz w:val="18"/>
          <w:szCs w:val="18"/>
          <w:lang w:val="en-US"/>
        </w:rPr>
        <w:t>,</w:t>
      </w:r>
      <w:r w:rsidRPr="00827047">
        <w:rPr>
          <w:rFonts w:cs="Arial"/>
          <w:sz w:val="18"/>
          <w:szCs w:val="18"/>
          <w:lang w:val="en-US"/>
        </w:rPr>
        <w:t xml:space="preserve"> J. A. </w:t>
      </w:r>
      <w:proofErr w:type="spellStart"/>
      <w:r w:rsidRPr="00827047">
        <w:rPr>
          <w:rFonts w:cs="Arial"/>
          <w:sz w:val="18"/>
          <w:szCs w:val="18"/>
          <w:lang w:val="en-US"/>
        </w:rPr>
        <w:t>Pople</w:t>
      </w:r>
      <w:proofErr w:type="spellEnd"/>
      <w:r w:rsidRPr="00827047">
        <w:rPr>
          <w:rFonts w:cs="Arial"/>
          <w:sz w:val="18"/>
          <w:szCs w:val="18"/>
          <w:lang w:val="en-US"/>
        </w:rPr>
        <w:t xml:space="preserve">, </w:t>
      </w:r>
      <w:r w:rsidR="00F63FD4" w:rsidRPr="00F63FD4">
        <w:rPr>
          <w:rFonts w:cs="Arial" w:hint="eastAsia"/>
          <w:sz w:val="18"/>
          <w:szCs w:val="18"/>
          <w:lang w:val="en-US"/>
        </w:rPr>
        <w:t>Self</w:t>
      </w:r>
      <w:r w:rsidR="00F63FD4" w:rsidRPr="00F63FD4">
        <w:rPr>
          <w:rFonts w:cs="Arial" w:hint="eastAsia"/>
          <w:sz w:val="18"/>
          <w:szCs w:val="18"/>
          <w:lang w:val="en-US"/>
        </w:rPr>
        <w:t>‐</w:t>
      </w:r>
      <w:r w:rsidR="00F63FD4">
        <w:rPr>
          <w:rFonts w:cs="Arial"/>
          <w:sz w:val="18"/>
          <w:szCs w:val="18"/>
          <w:lang w:val="en-US"/>
        </w:rPr>
        <w:t>C</w:t>
      </w:r>
      <w:r w:rsidR="00F63FD4" w:rsidRPr="00F63FD4">
        <w:rPr>
          <w:rFonts w:cs="Arial" w:hint="eastAsia"/>
          <w:sz w:val="18"/>
          <w:szCs w:val="18"/>
          <w:lang w:val="en-US"/>
        </w:rPr>
        <w:t xml:space="preserve">onsistent </w:t>
      </w:r>
      <w:r w:rsidR="00F63FD4">
        <w:rPr>
          <w:rFonts w:cs="Arial"/>
          <w:sz w:val="18"/>
          <w:szCs w:val="18"/>
          <w:lang w:val="en-US"/>
        </w:rPr>
        <w:t>M</w:t>
      </w:r>
      <w:r w:rsidR="00F63FD4" w:rsidRPr="00F63FD4">
        <w:rPr>
          <w:rFonts w:cs="Arial" w:hint="eastAsia"/>
          <w:sz w:val="18"/>
          <w:szCs w:val="18"/>
          <w:lang w:val="en-US"/>
        </w:rPr>
        <w:t xml:space="preserve">olecular </w:t>
      </w:r>
      <w:r w:rsidR="00F63FD4">
        <w:rPr>
          <w:rFonts w:cs="Arial"/>
          <w:sz w:val="18"/>
          <w:szCs w:val="18"/>
          <w:lang w:val="en-US"/>
        </w:rPr>
        <w:t>O</w:t>
      </w:r>
      <w:r w:rsidR="00F63FD4" w:rsidRPr="00F63FD4">
        <w:rPr>
          <w:rFonts w:cs="Arial" w:hint="eastAsia"/>
          <w:sz w:val="18"/>
          <w:szCs w:val="18"/>
          <w:lang w:val="en-US"/>
        </w:rPr>
        <w:t xml:space="preserve">rbital </w:t>
      </w:r>
      <w:r w:rsidR="00F63FD4">
        <w:rPr>
          <w:rFonts w:cs="Arial"/>
          <w:sz w:val="18"/>
          <w:szCs w:val="18"/>
          <w:lang w:val="en-US"/>
        </w:rPr>
        <w:t>M</w:t>
      </w:r>
      <w:r w:rsidR="00F63FD4" w:rsidRPr="00F63FD4">
        <w:rPr>
          <w:rFonts w:cs="Arial" w:hint="eastAsia"/>
          <w:sz w:val="18"/>
          <w:szCs w:val="18"/>
          <w:lang w:val="en-US"/>
        </w:rPr>
        <w:t xml:space="preserve">ethods. XXIII. A </w:t>
      </w:r>
      <w:r w:rsidR="00F63FD4">
        <w:rPr>
          <w:rFonts w:cs="Arial"/>
          <w:sz w:val="18"/>
          <w:szCs w:val="18"/>
          <w:lang w:val="en-US"/>
        </w:rPr>
        <w:t>P</w:t>
      </w:r>
      <w:r w:rsidR="00F63FD4" w:rsidRPr="00F63FD4">
        <w:rPr>
          <w:rFonts w:cs="Arial" w:hint="eastAsia"/>
          <w:sz w:val="18"/>
          <w:szCs w:val="18"/>
          <w:lang w:val="en-US"/>
        </w:rPr>
        <w:t>olarization</w:t>
      </w:r>
      <w:r w:rsidR="00F63FD4" w:rsidRPr="00F63FD4">
        <w:rPr>
          <w:rFonts w:cs="Arial" w:hint="eastAsia"/>
          <w:sz w:val="18"/>
          <w:szCs w:val="18"/>
          <w:lang w:val="en-US"/>
        </w:rPr>
        <w:t>‐</w:t>
      </w:r>
      <w:r w:rsidR="00F63FD4">
        <w:rPr>
          <w:rFonts w:cs="Arial"/>
          <w:sz w:val="18"/>
          <w:szCs w:val="18"/>
          <w:lang w:val="en-US"/>
        </w:rPr>
        <w:t>T</w:t>
      </w:r>
      <w:r w:rsidR="00F63FD4" w:rsidRPr="00F63FD4">
        <w:rPr>
          <w:rFonts w:cs="Arial" w:hint="eastAsia"/>
          <w:sz w:val="18"/>
          <w:szCs w:val="18"/>
          <w:lang w:val="en-US"/>
        </w:rPr>
        <w:t xml:space="preserve">ype </w:t>
      </w:r>
      <w:r w:rsidR="00F63FD4">
        <w:rPr>
          <w:rFonts w:cs="Arial"/>
          <w:sz w:val="18"/>
          <w:szCs w:val="18"/>
          <w:lang w:val="en-US"/>
        </w:rPr>
        <w:t>B</w:t>
      </w:r>
      <w:r w:rsidR="00F63FD4" w:rsidRPr="00F63FD4">
        <w:rPr>
          <w:rFonts w:cs="Arial" w:hint="eastAsia"/>
          <w:sz w:val="18"/>
          <w:szCs w:val="18"/>
          <w:lang w:val="en-US"/>
        </w:rPr>
        <w:t xml:space="preserve">asis </w:t>
      </w:r>
      <w:r w:rsidR="00F63FD4">
        <w:rPr>
          <w:rFonts w:cs="Arial"/>
          <w:sz w:val="18"/>
          <w:szCs w:val="18"/>
          <w:lang w:val="en-US"/>
        </w:rPr>
        <w:t>S</w:t>
      </w:r>
      <w:r w:rsidR="00F63FD4" w:rsidRPr="00F63FD4">
        <w:rPr>
          <w:rFonts w:cs="Arial" w:hint="eastAsia"/>
          <w:sz w:val="18"/>
          <w:szCs w:val="18"/>
          <w:lang w:val="en-US"/>
        </w:rPr>
        <w:t xml:space="preserve">et for </w:t>
      </w:r>
      <w:r w:rsidR="00F63FD4">
        <w:rPr>
          <w:rFonts w:cs="Arial"/>
          <w:sz w:val="18"/>
          <w:szCs w:val="18"/>
          <w:lang w:val="en-US"/>
        </w:rPr>
        <w:t>S</w:t>
      </w:r>
      <w:r w:rsidR="00F63FD4" w:rsidRPr="00F63FD4">
        <w:rPr>
          <w:rFonts w:cs="Arial" w:hint="eastAsia"/>
          <w:sz w:val="18"/>
          <w:szCs w:val="18"/>
          <w:lang w:val="en-US"/>
        </w:rPr>
        <w:t>econd</w:t>
      </w:r>
      <w:r w:rsidR="00F63FD4" w:rsidRPr="00F63FD4">
        <w:rPr>
          <w:rFonts w:cs="Arial" w:hint="eastAsia"/>
          <w:sz w:val="18"/>
          <w:szCs w:val="18"/>
          <w:lang w:val="en-US"/>
        </w:rPr>
        <w:t>‐</w:t>
      </w:r>
      <w:r w:rsidR="00F63FD4">
        <w:rPr>
          <w:rFonts w:cs="Arial"/>
          <w:sz w:val="18"/>
          <w:szCs w:val="18"/>
          <w:lang w:val="en-US"/>
        </w:rPr>
        <w:t>R</w:t>
      </w:r>
      <w:r w:rsidR="00F63FD4" w:rsidRPr="00F63FD4">
        <w:rPr>
          <w:rFonts w:cs="Arial" w:hint="eastAsia"/>
          <w:sz w:val="18"/>
          <w:szCs w:val="18"/>
          <w:lang w:val="en-US"/>
        </w:rPr>
        <w:t xml:space="preserve">ow </w:t>
      </w:r>
      <w:r w:rsidR="00F63FD4">
        <w:rPr>
          <w:rFonts w:cs="Arial"/>
          <w:sz w:val="18"/>
          <w:szCs w:val="18"/>
          <w:lang w:val="en-US"/>
        </w:rPr>
        <w:t>E</w:t>
      </w:r>
      <w:r w:rsidR="00F63FD4" w:rsidRPr="00F63FD4">
        <w:rPr>
          <w:rFonts w:cs="Arial" w:hint="eastAsia"/>
          <w:sz w:val="18"/>
          <w:szCs w:val="18"/>
          <w:lang w:val="en-US"/>
        </w:rPr>
        <w:t>lements</w:t>
      </w:r>
      <w:r w:rsidR="00174662">
        <w:rPr>
          <w:rFonts w:cs="Arial"/>
          <w:sz w:val="18"/>
          <w:szCs w:val="18"/>
          <w:lang w:val="en-US"/>
        </w:rPr>
        <w:t xml:space="preserve">. </w:t>
      </w:r>
      <w:r w:rsidRPr="00174662">
        <w:rPr>
          <w:rFonts w:cs="Arial"/>
          <w:i/>
          <w:iCs/>
          <w:sz w:val="18"/>
          <w:szCs w:val="18"/>
          <w:lang w:val="en-US"/>
        </w:rPr>
        <w:t>J. Chem. Phys</w:t>
      </w:r>
      <w:r w:rsidRPr="00827047">
        <w:rPr>
          <w:rFonts w:cs="Arial"/>
          <w:sz w:val="18"/>
          <w:szCs w:val="18"/>
          <w:lang w:val="en-US"/>
        </w:rPr>
        <w:t xml:space="preserve">. </w:t>
      </w:r>
      <w:r w:rsidRPr="00174662">
        <w:rPr>
          <w:rFonts w:cs="Arial"/>
          <w:b/>
          <w:bCs/>
          <w:sz w:val="18"/>
          <w:szCs w:val="18"/>
          <w:lang w:val="en-US"/>
        </w:rPr>
        <w:t>1982</w:t>
      </w:r>
      <w:r w:rsidRPr="00827047">
        <w:rPr>
          <w:rFonts w:cs="Arial"/>
          <w:sz w:val="18"/>
          <w:szCs w:val="18"/>
          <w:lang w:val="en-US"/>
        </w:rPr>
        <w:t xml:space="preserve">, </w:t>
      </w:r>
      <w:r w:rsidRPr="00174662">
        <w:rPr>
          <w:rFonts w:cs="Arial"/>
          <w:i/>
          <w:iCs/>
          <w:sz w:val="18"/>
          <w:szCs w:val="18"/>
          <w:lang w:val="en-US"/>
        </w:rPr>
        <w:t>77</w:t>
      </w:r>
      <w:r w:rsidRPr="00827047">
        <w:rPr>
          <w:rFonts w:cs="Arial"/>
          <w:sz w:val="18"/>
          <w:szCs w:val="18"/>
          <w:lang w:val="en-US"/>
        </w:rPr>
        <w:t>, 3654</w:t>
      </w:r>
      <w:r>
        <w:rPr>
          <w:rFonts w:cs="Arial"/>
          <w:sz w:val="18"/>
          <w:szCs w:val="18"/>
          <w:lang w:val="en-US"/>
        </w:rPr>
        <w:t>−</w:t>
      </w:r>
      <w:r w:rsidR="00F63FD4">
        <w:rPr>
          <w:rFonts w:cs="Arial"/>
          <w:sz w:val="18"/>
          <w:szCs w:val="18"/>
          <w:lang w:val="en-US"/>
        </w:rPr>
        <w:t>3665</w:t>
      </w:r>
      <w:r w:rsidR="00EA74C4">
        <w:rPr>
          <w:rFonts w:cs="Arial"/>
          <w:sz w:val="18"/>
          <w:szCs w:val="18"/>
          <w:lang w:val="en-US"/>
        </w:rPr>
        <w:t>.</w:t>
      </w:r>
    </w:p>
    <w:p w14:paraId="1C30864E" w14:textId="7F14428A" w:rsidR="00A22A0F" w:rsidRDefault="00A22A0F" w:rsidP="00827047">
      <w:pPr>
        <w:pStyle w:val="References"/>
        <w:spacing w:before="240" w:after="240"/>
        <w:rPr>
          <w:rFonts w:cs="Arial"/>
          <w:sz w:val="18"/>
          <w:szCs w:val="18"/>
          <w:lang w:val="en-US"/>
        </w:rPr>
      </w:pPr>
      <w:r>
        <w:rPr>
          <w:rFonts w:cs="Arial"/>
          <w:sz w:val="18"/>
          <w:szCs w:val="18"/>
          <w:lang w:val="en-US"/>
        </w:rPr>
        <w:t>[71]</w:t>
      </w:r>
      <w:r>
        <w:rPr>
          <w:rFonts w:cs="Arial"/>
          <w:sz w:val="18"/>
          <w:szCs w:val="18"/>
          <w:lang w:val="en-US"/>
        </w:rPr>
        <w:tab/>
      </w:r>
      <w:r w:rsidRPr="00A22A0F">
        <w:rPr>
          <w:rFonts w:cs="Arial"/>
          <w:sz w:val="18"/>
          <w:szCs w:val="18"/>
          <w:lang w:val="en-US"/>
        </w:rPr>
        <w:t xml:space="preserve">P. Li and K. M. Merz, </w:t>
      </w:r>
      <w:r w:rsidR="00F63FD4" w:rsidRPr="00F63FD4">
        <w:rPr>
          <w:rFonts w:cs="Arial"/>
          <w:sz w:val="18"/>
          <w:szCs w:val="18"/>
          <w:lang w:val="en-US"/>
        </w:rPr>
        <w:t>MCPB.py: A Python Based Metal Center Parameter Builder</w:t>
      </w:r>
      <w:r>
        <w:rPr>
          <w:rFonts w:cs="Arial"/>
          <w:sz w:val="18"/>
          <w:szCs w:val="18"/>
          <w:lang w:val="en-US"/>
        </w:rPr>
        <w:t xml:space="preserve">. </w:t>
      </w:r>
      <w:r w:rsidRPr="00A22A0F">
        <w:rPr>
          <w:rFonts w:cs="Arial"/>
          <w:i/>
          <w:iCs/>
          <w:sz w:val="18"/>
          <w:szCs w:val="18"/>
          <w:lang w:val="en-US"/>
        </w:rPr>
        <w:t>J. Chem. Inf. Model</w:t>
      </w:r>
      <w:r w:rsidRPr="00A22A0F">
        <w:rPr>
          <w:rFonts w:cs="Arial"/>
          <w:sz w:val="18"/>
          <w:szCs w:val="18"/>
          <w:lang w:val="en-US"/>
        </w:rPr>
        <w:t xml:space="preserve">. </w:t>
      </w:r>
      <w:r w:rsidRPr="00A22A0F">
        <w:rPr>
          <w:rFonts w:cs="Arial"/>
          <w:b/>
          <w:bCs/>
          <w:sz w:val="18"/>
          <w:szCs w:val="18"/>
          <w:lang w:val="en-US"/>
        </w:rPr>
        <w:t>2016</w:t>
      </w:r>
      <w:r w:rsidRPr="00A22A0F">
        <w:rPr>
          <w:rFonts w:cs="Arial"/>
          <w:sz w:val="18"/>
          <w:szCs w:val="18"/>
          <w:lang w:val="en-US"/>
        </w:rPr>
        <w:t xml:space="preserve">, </w:t>
      </w:r>
      <w:r w:rsidRPr="00A22A0F">
        <w:rPr>
          <w:rFonts w:cs="Arial"/>
          <w:i/>
          <w:iCs/>
          <w:sz w:val="18"/>
          <w:szCs w:val="18"/>
          <w:lang w:val="en-US"/>
        </w:rPr>
        <w:t>56</w:t>
      </w:r>
      <w:r w:rsidRPr="00A22A0F">
        <w:rPr>
          <w:rFonts w:cs="Arial"/>
          <w:sz w:val="18"/>
          <w:szCs w:val="18"/>
          <w:lang w:val="en-US"/>
        </w:rPr>
        <w:t>, 599</w:t>
      </w:r>
      <w:r>
        <w:rPr>
          <w:rFonts w:cs="Arial"/>
          <w:sz w:val="18"/>
          <w:szCs w:val="18"/>
          <w:lang w:val="en-US"/>
        </w:rPr>
        <w:t>−</w:t>
      </w:r>
      <w:r w:rsidR="00F63FD4">
        <w:rPr>
          <w:rFonts w:cs="Arial"/>
          <w:sz w:val="18"/>
          <w:szCs w:val="18"/>
          <w:lang w:val="en-US"/>
        </w:rPr>
        <w:t>604</w:t>
      </w:r>
      <w:r>
        <w:rPr>
          <w:rFonts w:cs="Arial"/>
          <w:sz w:val="18"/>
          <w:szCs w:val="18"/>
          <w:lang w:val="en-US"/>
        </w:rPr>
        <w:t>.</w:t>
      </w:r>
    </w:p>
    <w:p w14:paraId="047E7A20" w14:textId="7F235447" w:rsidR="00A22A0F" w:rsidRDefault="00A22A0F" w:rsidP="00827047">
      <w:pPr>
        <w:pStyle w:val="References"/>
        <w:spacing w:before="240" w:after="240"/>
        <w:rPr>
          <w:rFonts w:cs="Arial"/>
          <w:sz w:val="18"/>
          <w:szCs w:val="18"/>
          <w:lang w:val="en-US"/>
        </w:rPr>
      </w:pPr>
      <w:r>
        <w:rPr>
          <w:rFonts w:cs="Arial"/>
          <w:sz w:val="18"/>
          <w:szCs w:val="18"/>
          <w:lang w:val="en-US"/>
        </w:rPr>
        <w:t>[72]</w:t>
      </w:r>
      <w:r>
        <w:rPr>
          <w:rFonts w:cs="Arial"/>
          <w:sz w:val="18"/>
          <w:szCs w:val="18"/>
          <w:lang w:val="en-US"/>
        </w:rPr>
        <w:tab/>
      </w:r>
      <w:r w:rsidRPr="00A22A0F">
        <w:rPr>
          <w:rFonts w:cs="Arial"/>
          <w:sz w:val="18"/>
          <w:szCs w:val="18"/>
          <w:lang w:val="en-US"/>
        </w:rPr>
        <w:t xml:space="preserve">D. A. Case, I. Y. Ben-Shalom, S. R. Brozell, D. S. Cerutti, T. E. Cheatham III, V. W. D. Cruzeiro, T. A. Darden, R. E. Duke, D. Ghoreishi, M. K. Gilson, H. Gohlke, A. W. Goetz, D. Greene, R. Harris, N. Homeyer, Y. Huang, S. Izadi, A. Kovalenko, T. Kurtzman, T. Lee, S. S. LeGrand, P. Li, C. Lin, J. Liu, T. Luchko, R. Luo, D. J. Mermelstein, K. M. Merz, Y. Miao, G. Monard, C. Nguyen, H. Nguyen, I. </w:t>
      </w:r>
      <w:proofErr w:type="spellStart"/>
      <w:r w:rsidRPr="00A22A0F">
        <w:rPr>
          <w:rFonts w:cs="Arial"/>
          <w:sz w:val="18"/>
          <w:szCs w:val="18"/>
          <w:lang w:val="en-US"/>
        </w:rPr>
        <w:t>Omelyan</w:t>
      </w:r>
      <w:proofErr w:type="spellEnd"/>
      <w:r w:rsidRPr="00A22A0F">
        <w:rPr>
          <w:rFonts w:cs="Arial"/>
          <w:sz w:val="18"/>
          <w:szCs w:val="18"/>
          <w:lang w:val="en-US"/>
        </w:rPr>
        <w:t xml:space="preserve">, A. </w:t>
      </w:r>
      <w:proofErr w:type="spellStart"/>
      <w:r w:rsidRPr="00A22A0F">
        <w:rPr>
          <w:rFonts w:cs="Arial"/>
          <w:sz w:val="18"/>
          <w:szCs w:val="18"/>
          <w:lang w:val="en-US"/>
        </w:rPr>
        <w:t>Onufriev</w:t>
      </w:r>
      <w:proofErr w:type="spellEnd"/>
      <w:r w:rsidRPr="00A22A0F">
        <w:rPr>
          <w:rFonts w:cs="Arial"/>
          <w:sz w:val="18"/>
          <w:szCs w:val="18"/>
          <w:lang w:val="en-US"/>
        </w:rPr>
        <w:t xml:space="preserve">, F. Pan, R. Qi, D. R. Roe, A. </w:t>
      </w:r>
      <w:proofErr w:type="spellStart"/>
      <w:r w:rsidRPr="00A22A0F">
        <w:rPr>
          <w:rFonts w:cs="Arial"/>
          <w:sz w:val="18"/>
          <w:szCs w:val="18"/>
          <w:lang w:val="en-US"/>
        </w:rPr>
        <w:t>Roitberg</w:t>
      </w:r>
      <w:proofErr w:type="spellEnd"/>
      <w:r w:rsidRPr="00A22A0F">
        <w:rPr>
          <w:rFonts w:cs="Arial"/>
          <w:sz w:val="18"/>
          <w:szCs w:val="18"/>
          <w:lang w:val="en-US"/>
        </w:rPr>
        <w:t>, C. Sagui, S. Schott-Verdugo, J. Shen, C. L. Simmerling, J. Smith, R. Salomon-Ferrer, J. Swails, R. C. Walker, J. Wang, H. Wei, R. M. Wolf, X. Wu, L. Xiao, D. M. York</w:t>
      </w:r>
      <w:r>
        <w:rPr>
          <w:rFonts w:cs="Arial"/>
          <w:sz w:val="18"/>
          <w:szCs w:val="18"/>
          <w:lang w:val="en-US"/>
        </w:rPr>
        <w:t>,</w:t>
      </w:r>
      <w:r w:rsidRPr="00A22A0F">
        <w:rPr>
          <w:rFonts w:cs="Arial"/>
          <w:sz w:val="18"/>
          <w:szCs w:val="18"/>
          <w:lang w:val="en-US"/>
        </w:rPr>
        <w:t xml:space="preserve"> P. A. Kollman, AMBER-2018, University of California, San Francisco, 2018</w:t>
      </w:r>
      <w:r>
        <w:rPr>
          <w:rFonts w:cs="Arial"/>
          <w:sz w:val="18"/>
          <w:szCs w:val="18"/>
          <w:lang w:val="en-US"/>
        </w:rPr>
        <w:t>.</w:t>
      </w:r>
    </w:p>
    <w:p w14:paraId="1AB2A777" w14:textId="26F69781" w:rsidR="004F3003" w:rsidRPr="004F3003" w:rsidRDefault="004F3003" w:rsidP="004F3003">
      <w:pPr>
        <w:pStyle w:val="References"/>
        <w:spacing w:before="240" w:after="240"/>
        <w:rPr>
          <w:rFonts w:cs="Arial"/>
          <w:sz w:val="18"/>
          <w:szCs w:val="18"/>
          <w:lang w:val="en-US"/>
        </w:rPr>
      </w:pPr>
      <w:r w:rsidRPr="004F3003">
        <w:rPr>
          <w:rFonts w:cs="Arial"/>
          <w:sz w:val="18"/>
          <w:szCs w:val="18"/>
        </w:rPr>
        <w:t>[73]</w:t>
      </w:r>
      <w:r w:rsidRPr="004F3003">
        <w:rPr>
          <w:rFonts w:cs="Arial"/>
          <w:sz w:val="18"/>
          <w:szCs w:val="18"/>
        </w:rPr>
        <w:tab/>
        <w:t xml:space="preserve">C. Tian, K. </w:t>
      </w:r>
      <w:proofErr w:type="spellStart"/>
      <w:r w:rsidRPr="004F3003">
        <w:rPr>
          <w:rFonts w:cs="Arial"/>
          <w:sz w:val="18"/>
          <w:szCs w:val="18"/>
        </w:rPr>
        <w:t>Kasavajhala</w:t>
      </w:r>
      <w:proofErr w:type="spellEnd"/>
      <w:r w:rsidRPr="004F3003">
        <w:rPr>
          <w:rFonts w:cs="Arial"/>
          <w:sz w:val="18"/>
          <w:szCs w:val="18"/>
        </w:rPr>
        <w:t xml:space="preserve">, K. A. A. </w:t>
      </w:r>
      <w:r w:rsidRPr="004F3003">
        <w:rPr>
          <w:rFonts w:cs="Arial"/>
          <w:sz w:val="18"/>
          <w:szCs w:val="18"/>
          <w:lang w:val="en-US"/>
        </w:rPr>
        <w:t xml:space="preserve">Belfon, </w:t>
      </w:r>
      <w:r>
        <w:rPr>
          <w:rFonts w:cs="Arial"/>
          <w:sz w:val="18"/>
          <w:szCs w:val="18"/>
          <w:lang w:val="en-US"/>
        </w:rPr>
        <w:t>L.</w:t>
      </w:r>
      <w:r w:rsidRPr="004F3003">
        <w:rPr>
          <w:rFonts w:cs="Arial"/>
          <w:sz w:val="18"/>
          <w:szCs w:val="18"/>
          <w:lang w:val="en-US"/>
        </w:rPr>
        <w:t xml:space="preserve"> Ranganathan, </w:t>
      </w:r>
      <w:r>
        <w:rPr>
          <w:rFonts w:cs="Arial"/>
          <w:sz w:val="18"/>
          <w:szCs w:val="18"/>
          <w:lang w:val="en-US"/>
        </w:rPr>
        <w:t>A. C.</w:t>
      </w:r>
      <w:r w:rsidRPr="004F3003">
        <w:rPr>
          <w:rFonts w:cs="Arial"/>
          <w:sz w:val="18"/>
          <w:szCs w:val="18"/>
          <w:lang w:val="en-US"/>
        </w:rPr>
        <w:t xml:space="preserve"> Gardner, </w:t>
      </w:r>
      <w:r>
        <w:rPr>
          <w:rFonts w:cs="Arial"/>
          <w:sz w:val="18"/>
          <w:szCs w:val="18"/>
          <w:lang w:val="en-US"/>
        </w:rPr>
        <w:t>X.</w:t>
      </w:r>
      <w:r w:rsidRPr="004F3003">
        <w:rPr>
          <w:rFonts w:cs="Arial"/>
          <w:sz w:val="18"/>
          <w:szCs w:val="18"/>
          <w:lang w:val="en-US"/>
        </w:rPr>
        <w:t xml:space="preserve"> Pan, </w:t>
      </w:r>
      <w:r>
        <w:rPr>
          <w:rFonts w:cs="Arial"/>
          <w:sz w:val="18"/>
          <w:szCs w:val="18"/>
          <w:lang w:val="en-US"/>
        </w:rPr>
        <w:t>P.</w:t>
      </w:r>
      <w:r w:rsidRPr="004F3003">
        <w:rPr>
          <w:rFonts w:cs="Arial"/>
          <w:sz w:val="18"/>
          <w:szCs w:val="18"/>
          <w:lang w:val="en-US"/>
        </w:rPr>
        <w:t xml:space="preserve"> </w:t>
      </w:r>
      <w:proofErr w:type="spellStart"/>
      <w:r w:rsidRPr="004F3003">
        <w:rPr>
          <w:rFonts w:cs="Arial"/>
          <w:sz w:val="18"/>
          <w:szCs w:val="18"/>
          <w:lang w:val="en-US"/>
        </w:rPr>
        <w:t>Sedeshov</w:t>
      </w:r>
      <w:proofErr w:type="spellEnd"/>
      <w:r w:rsidRPr="004F3003">
        <w:rPr>
          <w:rFonts w:cs="Arial"/>
          <w:sz w:val="18"/>
          <w:szCs w:val="18"/>
          <w:lang w:val="en-US"/>
        </w:rPr>
        <w:t xml:space="preserve">, </w:t>
      </w:r>
      <w:r>
        <w:rPr>
          <w:rFonts w:cs="Arial"/>
          <w:sz w:val="18"/>
          <w:szCs w:val="18"/>
          <w:lang w:val="en-US"/>
        </w:rPr>
        <w:t>V. A.</w:t>
      </w:r>
      <w:r w:rsidRPr="004F3003">
        <w:rPr>
          <w:rFonts w:cs="Arial"/>
          <w:sz w:val="18"/>
          <w:szCs w:val="18"/>
          <w:lang w:val="en-US"/>
        </w:rPr>
        <w:t xml:space="preserve"> Voelz, </w:t>
      </w:r>
      <w:r>
        <w:rPr>
          <w:rFonts w:cs="Arial"/>
          <w:sz w:val="18"/>
          <w:szCs w:val="18"/>
          <w:lang w:val="en-US"/>
        </w:rPr>
        <w:t xml:space="preserve">C. </w:t>
      </w:r>
      <w:r w:rsidRPr="004F3003">
        <w:rPr>
          <w:rFonts w:cs="Arial"/>
          <w:sz w:val="18"/>
          <w:szCs w:val="18"/>
          <w:lang w:val="en-US"/>
        </w:rPr>
        <w:t xml:space="preserve">Simmerling, ff19SB: Amino-Acid-Specific CMAP-Dependent Backbone Potentials to Improve Protein Structure Prediction with Amber. </w:t>
      </w:r>
      <w:r w:rsidRPr="004F3003">
        <w:rPr>
          <w:rFonts w:cs="Arial"/>
          <w:i/>
          <w:iCs/>
          <w:sz w:val="18"/>
          <w:szCs w:val="18"/>
          <w:lang w:val="en-US"/>
        </w:rPr>
        <w:t xml:space="preserve">J. Chem. Theory </w:t>
      </w:r>
      <w:proofErr w:type="spellStart"/>
      <w:r w:rsidRPr="004F3003">
        <w:rPr>
          <w:rFonts w:cs="Arial"/>
          <w:i/>
          <w:iCs/>
          <w:sz w:val="18"/>
          <w:szCs w:val="18"/>
          <w:lang w:val="en-US"/>
        </w:rPr>
        <w:t>Comput</w:t>
      </w:r>
      <w:proofErr w:type="spellEnd"/>
      <w:r>
        <w:rPr>
          <w:rFonts w:cs="Arial"/>
          <w:sz w:val="18"/>
          <w:szCs w:val="18"/>
          <w:lang w:val="en-US"/>
        </w:rPr>
        <w:t xml:space="preserve">. </w:t>
      </w:r>
      <w:r w:rsidRPr="004F3003">
        <w:rPr>
          <w:rFonts w:cs="Arial"/>
          <w:b/>
          <w:bCs/>
          <w:sz w:val="18"/>
          <w:szCs w:val="18"/>
          <w:lang w:val="en-US"/>
        </w:rPr>
        <w:t>2019</w:t>
      </w:r>
      <w:r w:rsidRPr="004F3003">
        <w:rPr>
          <w:rFonts w:cs="Arial"/>
          <w:sz w:val="18"/>
          <w:szCs w:val="18"/>
          <w:lang w:val="en-US"/>
        </w:rPr>
        <w:t xml:space="preserve">, </w:t>
      </w:r>
      <w:r w:rsidRPr="004F3003">
        <w:rPr>
          <w:rFonts w:cs="Arial"/>
          <w:i/>
          <w:iCs/>
          <w:sz w:val="18"/>
          <w:szCs w:val="18"/>
          <w:lang w:val="en-US"/>
        </w:rPr>
        <w:t>16</w:t>
      </w:r>
      <w:r w:rsidRPr="004F3003">
        <w:rPr>
          <w:rFonts w:cs="Arial"/>
          <w:sz w:val="18"/>
          <w:szCs w:val="18"/>
          <w:lang w:val="en-US"/>
        </w:rPr>
        <w:t xml:space="preserve">, 528–552.  </w:t>
      </w:r>
    </w:p>
    <w:p w14:paraId="2BA69476" w14:textId="2E0C3D1D" w:rsidR="004F3003" w:rsidRDefault="004F3003" w:rsidP="004F3003">
      <w:pPr>
        <w:pStyle w:val="References"/>
        <w:spacing w:before="240" w:after="240"/>
        <w:rPr>
          <w:rFonts w:cs="Arial"/>
          <w:sz w:val="18"/>
          <w:szCs w:val="18"/>
          <w:lang w:val="en-US"/>
        </w:rPr>
      </w:pPr>
      <w:r>
        <w:rPr>
          <w:rFonts w:cs="Arial"/>
          <w:sz w:val="18"/>
          <w:szCs w:val="18"/>
          <w:lang w:val="en-US"/>
        </w:rPr>
        <w:t>[74]</w:t>
      </w:r>
      <w:r>
        <w:rPr>
          <w:rFonts w:cs="Arial"/>
          <w:sz w:val="18"/>
          <w:szCs w:val="18"/>
          <w:lang w:val="en-US"/>
        </w:rPr>
        <w:tab/>
        <w:t xml:space="preserve">J. </w:t>
      </w:r>
      <w:r w:rsidRPr="004F3003">
        <w:rPr>
          <w:rFonts w:cs="Arial"/>
          <w:sz w:val="18"/>
          <w:szCs w:val="18"/>
          <w:lang w:val="en-US"/>
        </w:rPr>
        <w:t xml:space="preserve">Wang, </w:t>
      </w:r>
      <w:r>
        <w:rPr>
          <w:rFonts w:cs="Arial"/>
          <w:sz w:val="18"/>
          <w:szCs w:val="18"/>
          <w:lang w:val="en-US"/>
        </w:rPr>
        <w:t>R. M.</w:t>
      </w:r>
      <w:r w:rsidRPr="004F3003">
        <w:rPr>
          <w:rFonts w:cs="Arial"/>
          <w:sz w:val="18"/>
          <w:szCs w:val="18"/>
          <w:lang w:val="en-US"/>
        </w:rPr>
        <w:t xml:space="preserve"> Wolf, </w:t>
      </w:r>
      <w:r>
        <w:rPr>
          <w:rFonts w:cs="Arial"/>
          <w:sz w:val="18"/>
          <w:szCs w:val="18"/>
          <w:lang w:val="en-US"/>
        </w:rPr>
        <w:t>J. W.</w:t>
      </w:r>
      <w:r w:rsidRPr="004F3003">
        <w:rPr>
          <w:rFonts w:cs="Arial"/>
          <w:sz w:val="18"/>
          <w:szCs w:val="18"/>
          <w:lang w:val="en-US"/>
        </w:rPr>
        <w:t xml:space="preserve"> Caldwell, </w:t>
      </w:r>
      <w:r>
        <w:rPr>
          <w:rFonts w:cs="Arial"/>
          <w:sz w:val="18"/>
          <w:szCs w:val="18"/>
          <w:lang w:val="en-US"/>
        </w:rPr>
        <w:t xml:space="preserve">P. A. </w:t>
      </w:r>
      <w:r w:rsidRPr="004F3003">
        <w:rPr>
          <w:rFonts w:cs="Arial"/>
          <w:sz w:val="18"/>
          <w:szCs w:val="18"/>
          <w:lang w:val="en-US"/>
        </w:rPr>
        <w:t xml:space="preserve">Kollman, </w:t>
      </w:r>
      <w:r>
        <w:rPr>
          <w:rFonts w:cs="Arial"/>
          <w:sz w:val="18"/>
          <w:szCs w:val="18"/>
          <w:lang w:val="en-US"/>
        </w:rPr>
        <w:t>D</w:t>
      </w:r>
      <w:r w:rsidRPr="004F3003">
        <w:rPr>
          <w:rFonts w:cs="Arial"/>
          <w:sz w:val="18"/>
          <w:szCs w:val="18"/>
          <w:lang w:val="en-US"/>
        </w:rPr>
        <w:t xml:space="preserve">. A. Case, Development and testing of a general amber force field. </w:t>
      </w:r>
      <w:r w:rsidRPr="004F3003">
        <w:rPr>
          <w:rFonts w:cs="Arial"/>
          <w:i/>
          <w:iCs/>
          <w:sz w:val="18"/>
          <w:szCs w:val="18"/>
          <w:lang w:val="en-US"/>
        </w:rPr>
        <w:t xml:space="preserve">J. </w:t>
      </w:r>
      <w:proofErr w:type="spellStart"/>
      <w:r w:rsidRPr="004F3003">
        <w:rPr>
          <w:rFonts w:cs="Arial"/>
          <w:i/>
          <w:iCs/>
          <w:sz w:val="18"/>
          <w:szCs w:val="18"/>
          <w:lang w:val="en-US"/>
        </w:rPr>
        <w:t>Comput</w:t>
      </w:r>
      <w:proofErr w:type="spellEnd"/>
      <w:r w:rsidRPr="004F3003">
        <w:rPr>
          <w:rFonts w:cs="Arial"/>
          <w:i/>
          <w:iCs/>
          <w:sz w:val="18"/>
          <w:szCs w:val="18"/>
          <w:lang w:val="en-US"/>
        </w:rPr>
        <w:t>. Chem</w:t>
      </w:r>
      <w:r>
        <w:rPr>
          <w:rFonts w:cs="Arial"/>
          <w:sz w:val="18"/>
          <w:szCs w:val="18"/>
          <w:lang w:val="en-US"/>
        </w:rPr>
        <w:t xml:space="preserve">. </w:t>
      </w:r>
      <w:r w:rsidRPr="004F3003">
        <w:rPr>
          <w:rFonts w:cs="Arial"/>
          <w:b/>
          <w:bCs/>
          <w:sz w:val="18"/>
          <w:szCs w:val="18"/>
          <w:lang w:val="en-US"/>
        </w:rPr>
        <w:t>2004</w:t>
      </w:r>
      <w:r w:rsidRPr="004F3003">
        <w:rPr>
          <w:rFonts w:cs="Arial"/>
          <w:sz w:val="18"/>
          <w:szCs w:val="18"/>
          <w:lang w:val="en-US"/>
        </w:rPr>
        <w:t xml:space="preserve">, </w:t>
      </w:r>
      <w:r w:rsidRPr="004F3003">
        <w:rPr>
          <w:rFonts w:cs="Arial"/>
          <w:i/>
          <w:iCs/>
          <w:sz w:val="18"/>
          <w:szCs w:val="18"/>
          <w:lang w:val="en-US"/>
        </w:rPr>
        <w:t>25</w:t>
      </w:r>
      <w:r w:rsidRPr="004F3003">
        <w:rPr>
          <w:rFonts w:cs="Arial"/>
          <w:sz w:val="18"/>
          <w:szCs w:val="18"/>
          <w:lang w:val="en-US"/>
        </w:rPr>
        <w:t>, 1157–1174.</w:t>
      </w:r>
    </w:p>
    <w:p w14:paraId="7F4ECE92" w14:textId="7F6BC1BF" w:rsidR="00BF6902" w:rsidRDefault="00A22A0F" w:rsidP="00827047">
      <w:pPr>
        <w:pStyle w:val="References"/>
        <w:spacing w:before="240" w:after="240"/>
        <w:rPr>
          <w:rFonts w:cs="Arial"/>
          <w:sz w:val="18"/>
          <w:szCs w:val="18"/>
          <w:lang w:val="en-US"/>
        </w:rPr>
      </w:pPr>
      <w:r>
        <w:rPr>
          <w:rFonts w:cs="Arial"/>
          <w:sz w:val="18"/>
          <w:szCs w:val="18"/>
          <w:lang w:val="en-US"/>
        </w:rPr>
        <w:t>[7</w:t>
      </w:r>
      <w:r w:rsidR="001A3613">
        <w:rPr>
          <w:rFonts w:cs="Arial"/>
          <w:sz w:val="18"/>
          <w:szCs w:val="18"/>
          <w:lang w:val="en-US"/>
        </w:rPr>
        <w:t>5</w:t>
      </w:r>
      <w:r>
        <w:rPr>
          <w:rFonts w:cs="Arial"/>
          <w:sz w:val="18"/>
          <w:szCs w:val="18"/>
          <w:lang w:val="en-US"/>
        </w:rPr>
        <w:t>]</w:t>
      </w:r>
      <w:r>
        <w:rPr>
          <w:rFonts w:cs="Arial"/>
          <w:sz w:val="18"/>
          <w:szCs w:val="18"/>
          <w:lang w:val="en-US"/>
        </w:rPr>
        <w:tab/>
      </w:r>
      <w:r w:rsidR="00D963E4" w:rsidRPr="00D963E4">
        <w:rPr>
          <w:rFonts w:cs="Arial"/>
          <w:sz w:val="18"/>
          <w:szCs w:val="18"/>
          <w:lang w:val="en-US"/>
        </w:rPr>
        <w:t xml:space="preserve">F. Pedregosa, G. </w:t>
      </w:r>
      <w:proofErr w:type="spellStart"/>
      <w:r w:rsidR="00D963E4" w:rsidRPr="00D963E4">
        <w:rPr>
          <w:rFonts w:cs="Arial"/>
          <w:sz w:val="18"/>
          <w:szCs w:val="18"/>
          <w:lang w:val="en-US"/>
        </w:rPr>
        <w:t>Varoquaux</w:t>
      </w:r>
      <w:proofErr w:type="spellEnd"/>
      <w:r w:rsidR="00D963E4" w:rsidRPr="00D963E4">
        <w:rPr>
          <w:rFonts w:cs="Arial"/>
          <w:sz w:val="18"/>
          <w:szCs w:val="18"/>
          <w:lang w:val="en-US"/>
        </w:rPr>
        <w:t xml:space="preserve">, A. </w:t>
      </w:r>
      <w:proofErr w:type="spellStart"/>
      <w:r w:rsidR="00D963E4" w:rsidRPr="00D963E4">
        <w:rPr>
          <w:rFonts w:cs="Arial"/>
          <w:sz w:val="18"/>
          <w:szCs w:val="18"/>
          <w:lang w:val="en-US"/>
        </w:rPr>
        <w:t>Gramfort</w:t>
      </w:r>
      <w:proofErr w:type="spellEnd"/>
      <w:r w:rsidR="00D963E4" w:rsidRPr="00D963E4">
        <w:rPr>
          <w:rFonts w:cs="Arial"/>
          <w:sz w:val="18"/>
          <w:szCs w:val="18"/>
          <w:lang w:val="en-US"/>
        </w:rPr>
        <w:t xml:space="preserve">, V. Michel, B. Thirion, O. Grisel, M. Blondel, P. </w:t>
      </w:r>
      <w:proofErr w:type="spellStart"/>
      <w:r w:rsidR="00D963E4" w:rsidRPr="00D963E4">
        <w:rPr>
          <w:rFonts w:cs="Arial"/>
          <w:sz w:val="18"/>
          <w:szCs w:val="18"/>
          <w:lang w:val="en-US"/>
        </w:rPr>
        <w:t>Prettenhofer</w:t>
      </w:r>
      <w:proofErr w:type="spellEnd"/>
      <w:r w:rsidR="00D963E4" w:rsidRPr="00D963E4">
        <w:rPr>
          <w:rFonts w:cs="Arial"/>
          <w:sz w:val="18"/>
          <w:szCs w:val="18"/>
          <w:lang w:val="en-US"/>
        </w:rPr>
        <w:t xml:space="preserve">, R. Weiss, V. Dubourg, J. Vanderplas, A. Passos, D. </w:t>
      </w:r>
      <w:proofErr w:type="spellStart"/>
      <w:r w:rsidR="00D963E4" w:rsidRPr="00D963E4">
        <w:rPr>
          <w:rFonts w:cs="Arial"/>
          <w:sz w:val="18"/>
          <w:szCs w:val="18"/>
          <w:lang w:val="en-US"/>
        </w:rPr>
        <w:t>Cournapeau</w:t>
      </w:r>
      <w:proofErr w:type="spellEnd"/>
      <w:r w:rsidR="00D963E4" w:rsidRPr="00D963E4">
        <w:rPr>
          <w:rFonts w:cs="Arial"/>
          <w:sz w:val="18"/>
          <w:szCs w:val="18"/>
          <w:lang w:val="en-US"/>
        </w:rPr>
        <w:t>, M. Brucher, M. Perrot</w:t>
      </w:r>
      <w:r w:rsidR="00D963E4">
        <w:rPr>
          <w:rFonts w:cs="Arial"/>
          <w:sz w:val="18"/>
          <w:szCs w:val="18"/>
          <w:lang w:val="en-US"/>
        </w:rPr>
        <w:t>,</w:t>
      </w:r>
      <w:r w:rsidR="00D963E4" w:rsidRPr="00D963E4">
        <w:rPr>
          <w:rFonts w:cs="Arial"/>
          <w:sz w:val="18"/>
          <w:szCs w:val="18"/>
          <w:lang w:val="en-US"/>
        </w:rPr>
        <w:t xml:space="preserve"> É. Duchesnay, </w:t>
      </w:r>
      <w:r w:rsidR="00F63FD4" w:rsidRPr="00F63FD4">
        <w:rPr>
          <w:rFonts w:cs="Arial"/>
          <w:sz w:val="18"/>
          <w:szCs w:val="18"/>
          <w:lang w:val="en-US"/>
        </w:rPr>
        <w:t>Scikit-learn: Machine Learning in Python</w:t>
      </w:r>
      <w:r w:rsidR="00D963E4">
        <w:rPr>
          <w:rFonts w:cs="Arial"/>
          <w:sz w:val="18"/>
          <w:szCs w:val="18"/>
          <w:lang w:val="en-US"/>
        </w:rPr>
        <w:t xml:space="preserve">. </w:t>
      </w:r>
      <w:r w:rsidR="00D963E4" w:rsidRPr="00D963E4">
        <w:rPr>
          <w:rFonts w:cs="Arial"/>
          <w:i/>
          <w:iCs/>
          <w:sz w:val="18"/>
          <w:szCs w:val="18"/>
          <w:lang w:val="en-US"/>
        </w:rPr>
        <w:t>J. Machine Learn. Res</w:t>
      </w:r>
      <w:r w:rsidR="00D963E4" w:rsidRPr="00D963E4">
        <w:rPr>
          <w:rFonts w:cs="Arial"/>
          <w:sz w:val="18"/>
          <w:szCs w:val="18"/>
          <w:lang w:val="en-US"/>
        </w:rPr>
        <w:t xml:space="preserve">. </w:t>
      </w:r>
      <w:r w:rsidR="00D963E4" w:rsidRPr="00D963E4">
        <w:rPr>
          <w:rFonts w:cs="Arial"/>
          <w:b/>
          <w:bCs/>
          <w:sz w:val="18"/>
          <w:szCs w:val="18"/>
          <w:lang w:val="en-US"/>
        </w:rPr>
        <w:t>2011</w:t>
      </w:r>
      <w:r w:rsidR="00D963E4" w:rsidRPr="00D963E4">
        <w:rPr>
          <w:rFonts w:cs="Arial"/>
          <w:sz w:val="18"/>
          <w:szCs w:val="18"/>
          <w:lang w:val="en-US"/>
        </w:rPr>
        <w:t xml:space="preserve">, </w:t>
      </w:r>
      <w:r w:rsidR="00D963E4" w:rsidRPr="00D963E4">
        <w:rPr>
          <w:rFonts w:cs="Arial"/>
          <w:i/>
          <w:iCs/>
          <w:sz w:val="18"/>
          <w:szCs w:val="18"/>
          <w:lang w:val="en-US"/>
        </w:rPr>
        <w:t>12</w:t>
      </w:r>
      <w:r w:rsidR="00D963E4" w:rsidRPr="00D963E4">
        <w:rPr>
          <w:rFonts w:cs="Arial"/>
          <w:sz w:val="18"/>
          <w:szCs w:val="18"/>
          <w:lang w:val="en-US"/>
        </w:rPr>
        <w:t>, 2825</w:t>
      </w:r>
      <w:r w:rsidR="00D963E4">
        <w:rPr>
          <w:rFonts w:cs="Arial"/>
          <w:sz w:val="18"/>
          <w:szCs w:val="18"/>
          <w:lang w:val="en-US"/>
        </w:rPr>
        <w:t>−</w:t>
      </w:r>
      <w:r w:rsidR="00F63FD4">
        <w:rPr>
          <w:rFonts w:cs="Arial"/>
          <w:sz w:val="18"/>
          <w:szCs w:val="18"/>
          <w:lang w:val="en-US"/>
        </w:rPr>
        <w:t>2830</w:t>
      </w:r>
      <w:r>
        <w:rPr>
          <w:rFonts w:cs="Arial"/>
          <w:sz w:val="18"/>
          <w:szCs w:val="18"/>
          <w:lang w:val="en-US"/>
        </w:rPr>
        <w:t>.</w:t>
      </w:r>
    </w:p>
    <w:p w14:paraId="62FED0CB" w14:textId="3E47465D" w:rsidR="00BF6902" w:rsidRDefault="00BF6902" w:rsidP="00827047">
      <w:pPr>
        <w:pStyle w:val="References"/>
        <w:spacing w:before="240" w:after="240"/>
        <w:rPr>
          <w:rFonts w:cs="Arial"/>
          <w:sz w:val="18"/>
          <w:szCs w:val="18"/>
          <w:lang w:val="en-US"/>
        </w:rPr>
      </w:pPr>
      <w:r>
        <w:rPr>
          <w:rFonts w:cs="Arial"/>
          <w:sz w:val="18"/>
          <w:szCs w:val="18"/>
          <w:lang w:val="en-US"/>
        </w:rPr>
        <w:t>[7</w:t>
      </w:r>
      <w:r w:rsidR="001A3613">
        <w:rPr>
          <w:rFonts w:cs="Arial"/>
          <w:sz w:val="18"/>
          <w:szCs w:val="18"/>
          <w:lang w:val="en-US"/>
        </w:rPr>
        <w:t>6</w:t>
      </w:r>
      <w:r>
        <w:rPr>
          <w:rFonts w:cs="Arial"/>
          <w:sz w:val="18"/>
          <w:szCs w:val="18"/>
          <w:lang w:val="en-US"/>
        </w:rPr>
        <w:t>]</w:t>
      </w:r>
      <w:r>
        <w:rPr>
          <w:rFonts w:cs="Arial"/>
          <w:sz w:val="18"/>
          <w:szCs w:val="18"/>
          <w:lang w:val="en-US"/>
        </w:rPr>
        <w:tab/>
      </w:r>
      <w:r w:rsidRPr="00BF6902">
        <w:rPr>
          <w:rFonts w:cs="Arial"/>
          <w:sz w:val="18"/>
          <w:szCs w:val="18"/>
          <w:lang w:val="en-US"/>
        </w:rPr>
        <w:t>P. J. Hay</w:t>
      </w:r>
      <w:r>
        <w:rPr>
          <w:rFonts w:cs="Arial"/>
          <w:sz w:val="18"/>
          <w:szCs w:val="18"/>
          <w:lang w:val="en-US"/>
        </w:rPr>
        <w:t>,</w:t>
      </w:r>
      <w:r w:rsidRPr="00BF6902">
        <w:rPr>
          <w:rFonts w:cs="Arial"/>
          <w:sz w:val="18"/>
          <w:szCs w:val="18"/>
          <w:lang w:val="en-US"/>
        </w:rPr>
        <w:t xml:space="preserve"> W. R. Wadt, </w:t>
      </w:r>
      <w:r w:rsidR="00F63FD4" w:rsidRPr="00F63FD4">
        <w:rPr>
          <w:rFonts w:cs="Arial"/>
          <w:sz w:val="18"/>
          <w:szCs w:val="18"/>
          <w:lang w:val="en-US"/>
        </w:rPr>
        <w:t xml:space="preserve">Ab </w:t>
      </w:r>
      <w:r w:rsidR="00F63FD4">
        <w:rPr>
          <w:rFonts w:cs="Arial"/>
          <w:sz w:val="18"/>
          <w:szCs w:val="18"/>
          <w:lang w:val="en-US"/>
        </w:rPr>
        <w:t>I</w:t>
      </w:r>
      <w:r w:rsidR="00F63FD4" w:rsidRPr="00F63FD4">
        <w:rPr>
          <w:rFonts w:cs="Arial"/>
          <w:sz w:val="18"/>
          <w:szCs w:val="18"/>
          <w:lang w:val="en-US"/>
        </w:rPr>
        <w:t xml:space="preserve">nitio </w:t>
      </w:r>
      <w:r w:rsidR="00F63FD4">
        <w:rPr>
          <w:rFonts w:cs="Arial"/>
          <w:sz w:val="18"/>
          <w:szCs w:val="18"/>
          <w:lang w:val="en-US"/>
        </w:rPr>
        <w:t>E</w:t>
      </w:r>
      <w:r w:rsidR="00F63FD4" w:rsidRPr="00F63FD4">
        <w:rPr>
          <w:rFonts w:cs="Arial"/>
          <w:sz w:val="18"/>
          <w:szCs w:val="18"/>
          <w:lang w:val="en-US"/>
        </w:rPr>
        <w:t xml:space="preserve">ffective </w:t>
      </w:r>
      <w:r w:rsidR="00F63FD4">
        <w:rPr>
          <w:rFonts w:cs="Arial"/>
          <w:sz w:val="18"/>
          <w:szCs w:val="18"/>
          <w:lang w:val="en-US"/>
        </w:rPr>
        <w:t>C</w:t>
      </w:r>
      <w:r w:rsidR="00F63FD4" w:rsidRPr="00F63FD4">
        <w:rPr>
          <w:rFonts w:cs="Arial"/>
          <w:sz w:val="18"/>
          <w:szCs w:val="18"/>
          <w:lang w:val="en-US"/>
        </w:rPr>
        <w:t xml:space="preserve">ore </w:t>
      </w:r>
      <w:r w:rsidR="00F63FD4">
        <w:rPr>
          <w:rFonts w:cs="Arial"/>
          <w:sz w:val="18"/>
          <w:szCs w:val="18"/>
          <w:lang w:val="en-US"/>
        </w:rPr>
        <w:t>P</w:t>
      </w:r>
      <w:r w:rsidR="00F63FD4" w:rsidRPr="00F63FD4">
        <w:rPr>
          <w:rFonts w:cs="Arial"/>
          <w:sz w:val="18"/>
          <w:szCs w:val="18"/>
          <w:lang w:val="en-US"/>
        </w:rPr>
        <w:t xml:space="preserve">otentials for </w:t>
      </w:r>
      <w:r w:rsidR="00F63FD4">
        <w:rPr>
          <w:rFonts w:cs="Arial"/>
          <w:sz w:val="18"/>
          <w:szCs w:val="18"/>
          <w:lang w:val="en-US"/>
        </w:rPr>
        <w:t>M</w:t>
      </w:r>
      <w:r w:rsidR="00F63FD4" w:rsidRPr="00F63FD4">
        <w:rPr>
          <w:rFonts w:cs="Arial"/>
          <w:sz w:val="18"/>
          <w:szCs w:val="18"/>
          <w:lang w:val="en-US"/>
        </w:rPr>
        <w:t xml:space="preserve">olecular </w:t>
      </w:r>
      <w:r w:rsidR="00F63FD4">
        <w:rPr>
          <w:rFonts w:cs="Arial"/>
          <w:sz w:val="18"/>
          <w:szCs w:val="18"/>
          <w:lang w:val="en-US"/>
        </w:rPr>
        <w:t>C</w:t>
      </w:r>
      <w:r w:rsidR="00F63FD4" w:rsidRPr="00F63FD4">
        <w:rPr>
          <w:rFonts w:cs="Arial"/>
          <w:sz w:val="18"/>
          <w:szCs w:val="18"/>
          <w:lang w:val="en-US"/>
        </w:rPr>
        <w:t xml:space="preserve">alculations. Potentials for the </w:t>
      </w:r>
      <w:r w:rsidR="00F63FD4">
        <w:rPr>
          <w:rFonts w:cs="Arial"/>
          <w:sz w:val="18"/>
          <w:szCs w:val="18"/>
          <w:lang w:val="en-US"/>
        </w:rPr>
        <w:t>T</w:t>
      </w:r>
      <w:r w:rsidR="00F63FD4" w:rsidRPr="00F63FD4">
        <w:rPr>
          <w:rFonts w:cs="Arial"/>
          <w:sz w:val="18"/>
          <w:szCs w:val="18"/>
          <w:lang w:val="en-US"/>
        </w:rPr>
        <w:t xml:space="preserve">ransition </w:t>
      </w:r>
      <w:r w:rsidR="00F63FD4">
        <w:rPr>
          <w:rFonts w:cs="Arial"/>
          <w:sz w:val="18"/>
          <w:szCs w:val="18"/>
          <w:lang w:val="en-US"/>
        </w:rPr>
        <w:t>M</w:t>
      </w:r>
      <w:r w:rsidR="00F63FD4" w:rsidRPr="00F63FD4">
        <w:rPr>
          <w:rFonts w:cs="Arial"/>
          <w:sz w:val="18"/>
          <w:szCs w:val="18"/>
          <w:lang w:val="en-US"/>
        </w:rPr>
        <w:t xml:space="preserve">etal </w:t>
      </w:r>
      <w:r w:rsidR="00F63FD4">
        <w:rPr>
          <w:rFonts w:cs="Arial"/>
          <w:sz w:val="18"/>
          <w:szCs w:val="18"/>
          <w:lang w:val="en-US"/>
        </w:rPr>
        <w:t>A</w:t>
      </w:r>
      <w:r w:rsidR="00F63FD4" w:rsidRPr="00F63FD4">
        <w:rPr>
          <w:rFonts w:cs="Arial"/>
          <w:sz w:val="18"/>
          <w:szCs w:val="18"/>
          <w:lang w:val="en-US"/>
        </w:rPr>
        <w:t>toms Sc to Hg</w:t>
      </w:r>
      <w:r>
        <w:rPr>
          <w:rFonts w:cs="Arial"/>
          <w:sz w:val="18"/>
          <w:szCs w:val="18"/>
          <w:lang w:val="en-US"/>
        </w:rPr>
        <w:t xml:space="preserve">. </w:t>
      </w:r>
      <w:r w:rsidRPr="00BF6902">
        <w:rPr>
          <w:rFonts w:cs="Arial"/>
          <w:i/>
          <w:iCs/>
          <w:sz w:val="18"/>
          <w:szCs w:val="18"/>
          <w:lang w:val="en-US"/>
        </w:rPr>
        <w:t>J. Chem. Phys</w:t>
      </w:r>
      <w:r w:rsidRPr="00BF6902">
        <w:rPr>
          <w:rFonts w:cs="Arial"/>
          <w:sz w:val="18"/>
          <w:szCs w:val="18"/>
          <w:lang w:val="en-US"/>
        </w:rPr>
        <w:t xml:space="preserve">. </w:t>
      </w:r>
      <w:r w:rsidRPr="00BF6902">
        <w:rPr>
          <w:rFonts w:cs="Arial"/>
          <w:b/>
          <w:bCs/>
          <w:sz w:val="18"/>
          <w:szCs w:val="18"/>
          <w:lang w:val="en-US"/>
        </w:rPr>
        <w:t>1985</w:t>
      </w:r>
      <w:r w:rsidRPr="00BF6902">
        <w:rPr>
          <w:rFonts w:cs="Arial"/>
          <w:sz w:val="18"/>
          <w:szCs w:val="18"/>
          <w:lang w:val="en-US"/>
        </w:rPr>
        <w:t xml:space="preserve">, </w:t>
      </w:r>
      <w:r w:rsidRPr="00BF6902">
        <w:rPr>
          <w:rFonts w:cs="Arial"/>
          <w:i/>
          <w:iCs/>
          <w:sz w:val="18"/>
          <w:szCs w:val="18"/>
          <w:lang w:val="en-US"/>
        </w:rPr>
        <w:t>82</w:t>
      </w:r>
      <w:r w:rsidRPr="00BF6902">
        <w:rPr>
          <w:rFonts w:cs="Arial"/>
          <w:sz w:val="18"/>
          <w:szCs w:val="18"/>
          <w:lang w:val="en-US"/>
        </w:rPr>
        <w:t>, 270</w:t>
      </w:r>
      <w:r>
        <w:rPr>
          <w:rFonts w:cs="Arial"/>
          <w:sz w:val="18"/>
          <w:szCs w:val="18"/>
          <w:lang w:val="en-US"/>
        </w:rPr>
        <w:t>−2</w:t>
      </w:r>
      <w:r w:rsidR="00F63FD4">
        <w:rPr>
          <w:rFonts w:cs="Arial"/>
          <w:sz w:val="18"/>
          <w:szCs w:val="18"/>
          <w:lang w:val="en-US"/>
        </w:rPr>
        <w:t>8</w:t>
      </w:r>
      <w:r>
        <w:rPr>
          <w:rFonts w:cs="Arial"/>
          <w:sz w:val="18"/>
          <w:szCs w:val="18"/>
          <w:lang w:val="en-US"/>
        </w:rPr>
        <w:t>3.</w:t>
      </w:r>
    </w:p>
    <w:p w14:paraId="181DD447" w14:textId="2A238047" w:rsidR="004F4550" w:rsidRPr="004F4550" w:rsidRDefault="00BF6902" w:rsidP="004F4550">
      <w:pPr>
        <w:pStyle w:val="References"/>
        <w:spacing w:before="240" w:after="240"/>
        <w:rPr>
          <w:rFonts w:cs="Arial"/>
          <w:sz w:val="18"/>
          <w:szCs w:val="18"/>
          <w:lang w:val="en-US"/>
        </w:rPr>
      </w:pPr>
      <w:r>
        <w:rPr>
          <w:rFonts w:cs="Arial"/>
          <w:sz w:val="18"/>
          <w:szCs w:val="18"/>
          <w:lang w:val="en-US"/>
        </w:rPr>
        <w:t>[7</w:t>
      </w:r>
      <w:r w:rsidR="001A3613">
        <w:rPr>
          <w:rFonts w:cs="Arial"/>
          <w:sz w:val="18"/>
          <w:szCs w:val="18"/>
          <w:lang w:val="en-US"/>
        </w:rPr>
        <w:t>7</w:t>
      </w:r>
      <w:r>
        <w:rPr>
          <w:rFonts w:cs="Arial"/>
          <w:sz w:val="18"/>
          <w:szCs w:val="18"/>
          <w:lang w:val="en-US"/>
        </w:rPr>
        <w:t>]</w:t>
      </w:r>
      <w:r>
        <w:rPr>
          <w:rFonts w:cs="Arial"/>
          <w:sz w:val="18"/>
          <w:szCs w:val="18"/>
          <w:lang w:val="en-US"/>
        </w:rPr>
        <w:tab/>
      </w:r>
      <w:r w:rsidR="004F4550" w:rsidRPr="004F4550">
        <w:rPr>
          <w:rFonts w:cs="Arial"/>
          <w:sz w:val="18"/>
          <w:szCs w:val="18"/>
          <w:lang w:val="en-US"/>
        </w:rPr>
        <w:t>S. Grimme, J. Antony, S. Ehrlich</w:t>
      </w:r>
      <w:r w:rsidR="004F4550">
        <w:rPr>
          <w:rFonts w:cs="Arial"/>
          <w:sz w:val="18"/>
          <w:szCs w:val="18"/>
          <w:lang w:val="en-US"/>
        </w:rPr>
        <w:t>,</w:t>
      </w:r>
      <w:r w:rsidR="004F4550" w:rsidRPr="004F4550">
        <w:rPr>
          <w:rFonts w:cs="Arial"/>
          <w:sz w:val="18"/>
          <w:szCs w:val="18"/>
          <w:lang w:val="en-US"/>
        </w:rPr>
        <w:t xml:space="preserve"> H. Krieg, </w:t>
      </w:r>
      <w:r w:rsidR="00F63FD4" w:rsidRPr="00F63FD4">
        <w:rPr>
          <w:rFonts w:cs="Arial"/>
          <w:sz w:val="18"/>
          <w:szCs w:val="18"/>
          <w:lang w:val="en-US"/>
        </w:rPr>
        <w:t xml:space="preserve">A </w:t>
      </w:r>
      <w:r w:rsidR="00F63FD4">
        <w:rPr>
          <w:rFonts w:cs="Arial"/>
          <w:sz w:val="18"/>
          <w:szCs w:val="18"/>
          <w:lang w:val="en-US"/>
        </w:rPr>
        <w:t>C</w:t>
      </w:r>
      <w:r w:rsidR="00F63FD4" w:rsidRPr="00F63FD4">
        <w:rPr>
          <w:rFonts w:cs="Arial"/>
          <w:sz w:val="18"/>
          <w:szCs w:val="18"/>
          <w:lang w:val="en-US"/>
        </w:rPr>
        <w:t xml:space="preserve">onsistent and </w:t>
      </w:r>
      <w:r w:rsidR="00F63FD4">
        <w:rPr>
          <w:rFonts w:cs="Arial"/>
          <w:sz w:val="18"/>
          <w:szCs w:val="18"/>
          <w:lang w:val="en-US"/>
        </w:rPr>
        <w:t>A</w:t>
      </w:r>
      <w:r w:rsidR="00F63FD4" w:rsidRPr="00F63FD4">
        <w:rPr>
          <w:rFonts w:cs="Arial"/>
          <w:sz w:val="18"/>
          <w:szCs w:val="18"/>
          <w:lang w:val="en-US"/>
        </w:rPr>
        <w:t xml:space="preserve">ccurate </w:t>
      </w:r>
      <w:r w:rsidR="00F63FD4">
        <w:rPr>
          <w:rFonts w:cs="Arial"/>
          <w:sz w:val="18"/>
          <w:szCs w:val="18"/>
          <w:lang w:val="en-US"/>
        </w:rPr>
        <w:t>A</w:t>
      </w:r>
      <w:r w:rsidR="00F63FD4" w:rsidRPr="00F63FD4">
        <w:rPr>
          <w:rFonts w:cs="Arial"/>
          <w:sz w:val="18"/>
          <w:szCs w:val="18"/>
          <w:lang w:val="en-US"/>
        </w:rPr>
        <w:t xml:space="preserve">b </w:t>
      </w:r>
      <w:r w:rsidR="00F63FD4">
        <w:rPr>
          <w:rFonts w:cs="Arial"/>
          <w:sz w:val="18"/>
          <w:szCs w:val="18"/>
          <w:lang w:val="en-US"/>
        </w:rPr>
        <w:t>I</w:t>
      </w:r>
      <w:r w:rsidR="00F63FD4" w:rsidRPr="00F63FD4">
        <w:rPr>
          <w:rFonts w:cs="Arial"/>
          <w:sz w:val="18"/>
          <w:szCs w:val="18"/>
          <w:lang w:val="en-US"/>
        </w:rPr>
        <w:t xml:space="preserve">nitio </w:t>
      </w:r>
      <w:r w:rsidR="00F63FD4">
        <w:rPr>
          <w:rFonts w:cs="Arial"/>
          <w:sz w:val="18"/>
          <w:szCs w:val="18"/>
          <w:lang w:val="en-US"/>
        </w:rPr>
        <w:t>P</w:t>
      </w:r>
      <w:r w:rsidR="00F63FD4" w:rsidRPr="00F63FD4">
        <w:rPr>
          <w:rFonts w:cs="Arial"/>
          <w:sz w:val="18"/>
          <w:szCs w:val="18"/>
          <w:lang w:val="en-US"/>
        </w:rPr>
        <w:t xml:space="preserve">arametrization of </w:t>
      </w:r>
      <w:r w:rsidR="00F63FD4">
        <w:rPr>
          <w:rFonts w:cs="Arial"/>
          <w:sz w:val="18"/>
          <w:szCs w:val="18"/>
          <w:lang w:val="en-US"/>
        </w:rPr>
        <w:t>D</w:t>
      </w:r>
      <w:r w:rsidR="00F63FD4" w:rsidRPr="00F63FD4">
        <w:rPr>
          <w:rFonts w:cs="Arial"/>
          <w:sz w:val="18"/>
          <w:szCs w:val="18"/>
          <w:lang w:val="en-US"/>
        </w:rPr>
        <w:t xml:space="preserve">ensity </w:t>
      </w:r>
      <w:r w:rsidR="00F63FD4">
        <w:rPr>
          <w:rFonts w:cs="Arial"/>
          <w:sz w:val="18"/>
          <w:szCs w:val="18"/>
          <w:lang w:val="en-US"/>
        </w:rPr>
        <w:t>F</w:t>
      </w:r>
      <w:r w:rsidR="00F63FD4" w:rsidRPr="00F63FD4">
        <w:rPr>
          <w:rFonts w:cs="Arial"/>
          <w:sz w:val="18"/>
          <w:szCs w:val="18"/>
          <w:lang w:val="en-US"/>
        </w:rPr>
        <w:t xml:space="preserve">unctional </w:t>
      </w:r>
      <w:r w:rsidR="00F63FD4">
        <w:rPr>
          <w:rFonts w:cs="Arial"/>
          <w:sz w:val="18"/>
          <w:szCs w:val="18"/>
          <w:lang w:val="en-US"/>
        </w:rPr>
        <w:t>D</w:t>
      </w:r>
      <w:r w:rsidR="00F63FD4" w:rsidRPr="00F63FD4">
        <w:rPr>
          <w:rFonts w:cs="Arial"/>
          <w:sz w:val="18"/>
          <w:szCs w:val="18"/>
          <w:lang w:val="en-US"/>
        </w:rPr>
        <w:t xml:space="preserve">ispersion </w:t>
      </w:r>
      <w:r w:rsidR="00F63FD4">
        <w:rPr>
          <w:rFonts w:cs="Arial"/>
          <w:sz w:val="18"/>
          <w:szCs w:val="18"/>
          <w:lang w:val="en-US"/>
        </w:rPr>
        <w:t>C</w:t>
      </w:r>
      <w:r w:rsidR="00F63FD4" w:rsidRPr="00F63FD4">
        <w:rPr>
          <w:rFonts w:cs="Arial"/>
          <w:sz w:val="18"/>
          <w:szCs w:val="18"/>
          <w:lang w:val="en-US"/>
        </w:rPr>
        <w:t xml:space="preserve">orrection (DFT-D) for the 94 </w:t>
      </w:r>
      <w:r w:rsidR="00F63FD4">
        <w:rPr>
          <w:rFonts w:cs="Arial"/>
          <w:sz w:val="18"/>
          <w:szCs w:val="18"/>
          <w:lang w:val="en-US"/>
        </w:rPr>
        <w:t>E</w:t>
      </w:r>
      <w:r w:rsidR="00F63FD4" w:rsidRPr="00F63FD4">
        <w:rPr>
          <w:rFonts w:cs="Arial"/>
          <w:sz w:val="18"/>
          <w:szCs w:val="18"/>
          <w:lang w:val="en-US"/>
        </w:rPr>
        <w:t>lements H-Pu</w:t>
      </w:r>
      <w:r w:rsidR="004F4550">
        <w:rPr>
          <w:rFonts w:cs="Arial"/>
          <w:sz w:val="18"/>
          <w:szCs w:val="18"/>
          <w:lang w:val="en-US"/>
        </w:rPr>
        <w:t xml:space="preserve">. </w:t>
      </w:r>
      <w:r w:rsidR="004F4550" w:rsidRPr="004F4550">
        <w:rPr>
          <w:rFonts w:cs="Arial"/>
          <w:i/>
          <w:iCs/>
          <w:sz w:val="18"/>
          <w:szCs w:val="18"/>
          <w:lang w:val="en-US"/>
        </w:rPr>
        <w:t>J. Chem. Phys</w:t>
      </w:r>
      <w:r w:rsidR="004F4550" w:rsidRPr="004F4550">
        <w:rPr>
          <w:rFonts w:cs="Arial"/>
          <w:sz w:val="18"/>
          <w:szCs w:val="18"/>
          <w:lang w:val="en-US"/>
        </w:rPr>
        <w:t xml:space="preserve">. </w:t>
      </w:r>
      <w:r w:rsidR="004F4550" w:rsidRPr="004F4550">
        <w:rPr>
          <w:rFonts w:cs="Arial"/>
          <w:b/>
          <w:bCs/>
          <w:sz w:val="18"/>
          <w:szCs w:val="18"/>
          <w:lang w:val="en-US"/>
        </w:rPr>
        <w:t>2010</w:t>
      </w:r>
      <w:r w:rsidR="004F4550" w:rsidRPr="004F4550">
        <w:rPr>
          <w:rFonts w:cs="Arial"/>
          <w:sz w:val="18"/>
          <w:szCs w:val="18"/>
          <w:lang w:val="en-US"/>
        </w:rPr>
        <w:t xml:space="preserve">, </w:t>
      </w:r>
      <w:r w:rsidR="004F4550" w:rsidRPr="004F4550">
        <w:rPr>
          <w:rFonts w:cs="Arial"/>
          <w:i/>
          <w:iCs/>
          <w:sz w:val="18"/>
          <w:szCs w:val="18"/>
          <w:lang w:val="en-US"/>
        </w:rPr>
        <w:t>132</w:t>
      </w:r>
      <w:r w:rsidR="004F4550" w:rsidRPr="004F4550">
        <w:rPr>
          <w:rFonts w:cs="Arial"/>
          <w:sz w:val="18"/>
          <w:szCs w:val="18"/>
          <w:lang w:val="en-US"/>
        </w:rPr>
        <w:t xml:space="preserve">, </w:t>
      </w:r>
      <w:r w:rsidR="004F4550">
        <w:rPr>
          <w:rFonts w:cs="Arial"/>
          <w:sz w:val="18"/>
          <w:szCs w:val="18"/>
          <w:lang w:val="en-US"/>
        </w:rPr>
        <w:t xml:space="preserve">No. </w:t>
      </w:r>
      <w:r w:rsidR="004F4550" w:rsidRPr="004F4550">
        <w:rPr>
          <w:rFonts w:cs="Arial"/>
          <w:sz w:val="18"/>
          <w:szCs w:val="18"/>
          <w:lang w:val="en-US"/>
        </w:rPr>
        <w:t>154104.</w:t>
      </w:r>
    </w:p>
    <w:p w14:paraId="73DB99B2" w14:textId="35B899C8" w:rsidR="003A412E" w:rsidRPr="00F63FD4" w:rsidRDefault="004F4550" w:rsidP="00F63FD4">
      <w:pPr>
        <w:pStyle w:val="References"/>
        <w:spacing w:before="240" w:after="240"/>
        <w:rPr>
          <w:rFonts w:cs="Arial"/>
          <w:sz w:val="18"/>
          <w:szCs w:val="18"/>
          <w:lang w:val="en-US"/>
        </w:rPr>
      </w:pPr>
      <w:r>
        <w:rPr>
          <w:rFonts w:cs="Arial"/>
          <w:sz w:val="18"/>
          <w:szCs w:val="18"/>
          <w:lang w:val="en-US"/>
        </w:rPr>
        <w:t>[7</w:t>
      </w:r>
      <w:r w:rsidR="001A3613">
        <w:rPr>
          <w:rFonts w:cs="Arial"/>
          <w:sz w:val="18"/>
          <w:szCs w:val="18"/>
          <w:lang w:val="en-US"/>
        </w:rPr>
        <w:t>8</w:t>
      </w:r>
      <w:r>
        <w:rPr>
          <w:rFonts w:cs="Arial"/>
          <w:sz w:val="18"/>
          <w:szCs w:val="18"/>
          <w:lang w:val="en-US"/>
        </w:rPr>
        <w:t>]</w:t>
      </w:r>
      <w:r w:rsidRPr="004F4550">
        <w:rPr>
          <w:rFonts w:cs="Arial"/>
          <w:sz w:val="18"/>
          <w:szCs w:val="18"/>
          <w:lang w:val="en-US"/>
        </w:rPr>
        <w:tab/>
        <w:t>J. P. Perdew, K. Burke</w:t>
      </w:r>
      <w:r>
        <w:rPr>
          <w:rFonts w:cs="Arial"/>
          <w:sz w:val="18"/>
          <w:szCs w:val="18"/>
          <w:lang w:val="en-US"/>
        </w:rPr>
        <w:t>,</w:t>
      </w:r>
      <w:r w:rsidRPr="004F4550">
        <w:rPr>
          <w:rFonts w:cs="Arial"/>
          <w:sz w:val="18"/>
          <w:szCs w:val="18"/>
          <w:lang w:val="en-US"/>
        </w:rPr>
        <w:t xml:space="preserve"> M. </w:t>
      </w:r>
      <w:proofErr w:type="spellStart"/>
      <w:r w:rsidRPr="004F4550">
        <w:rPr>
          <w:rFonts w:cs="Arial"/>
          <w:sz w:val="18"/>
          <w:szCs w:val="18"/>
          <w:lang w:val="en-US"/>
        </w:rPr>
        <w:t>Ernzerhof</w:t>
      </w:r>
      <w:proofErr w:type="spellEnd"/>
      <w:r w:rsidRPr="004F4550">
        <w:rPr>
          <w:rFonts w:cs="Arial"/>
          <w:sz w:val="18"/>
          <w:szCs w:val="18"/>
          <w:lang w:val="en-US"/>
        </w:rPr>
        <w:t xml:space="preserve">, </w:t>
      </w:r>
      <w:r w:rsidR="00F63FD4" w:rsidRPr="00F63FD4">
        <w:rPr>
          <w:rFonts w:cs="Arial"/>
          <w:sz w:val="18"/>
          <w:szCs w:val="18"/>
          <w:lang w:val="en-US"/>
        </w:rPr>
        <w:t>Generalized Gradient Approximation Made Simple</w:t>
      </w:r>
      <w:r>
        <w:rPr>
          <w:rFonts w:cs="Arial"/>
          <w:sz w:val="18"/>
          <w:szCs w:val="18"/>
          <w:lang w:val="en-US"/>
        </w:rPr>
        <w:t xml:space="preserve">. </w:t>
      </w:r>
      <w:r w:rsidRPr="004F4550">
        <w:rPr>
          <w:rFonts w:cs="Arial"/>
          <w:i/>
          <w:iCs/>
          <w:sz w:val="18"/>
          <w:szCs w:val="18"/>
          <w:lang w:val="en-US"/>
        </w:rPr>
        <w:t>Phys. Rev. Lett</w:t>
      </w:r>
      <w:r w:rsidRPr="004F4550">
        <w:rPr>
          <w:rFonts w:cs="Arial"/>
          <w:sz w:val="18"/>
          <w:szCs w:val="18"/>
          <w:lang w:val="en-US"/>
        </w:rPr>
        <w:t xml:space="preserve">. </w:t>
      </w:r>
      <w:r w:rsidRPr="004F4550">
        <w:rPr>
          <w:rFonts w:cs="Arial"/>
          <w:b/>
          <w:bCs/>
          <w:sz w:val="18"/>
          <w:szCs w:val="18"/>
          <w:lang w:val="en-US"/>
        </w:rPr>
        <w:t>1996</w:t>
      </w:r>
      <w:r w:rsidRPr="004F4550">
        <w:rPr>
          <w:rFonts w:cs="Arial"/>
          <w:sz w:val="18"/>
          <w:szCs w:val="18"/>
          <w:lang w:val="en-US"/>
        </w:rPr>
        <w:t xml:space="preserve">, </w:t>
      </w:r>
      <w:r w:rsidRPr="00C37F09">
        <w:rPr>
          <w:rFonts w:cs="Arial"/>
          <w:i/>
          <w:iCs/>
          <w:sz w:val="18"/>
          <w:szCs w:val="18"/>
          <w:lang w:val="en-US"/>
        </w:rPr>
        <w:t>77</w:t>
      </w:r>
      <w:r w:rsidRPr="004F4550">
        <w:rPr>
          <w:rFonts w:cs="Arial"/>
          <w:sz w:val="18"/>
          <w:szCs w:val="18"/>
          <w:lang w:val="en-US"/>
        </w:rPr>
        <w:t>, 3865</w:t>
      </w:r>
      <w:r w:rsidR="00C37F09">
        <w:rPr>
          <w:rFonts w:cs="Arial"/>
          <w:sz w:val="18"/>
          <w:szCs w:val="18"/>
          <w:lang w:val="en-US"/>
        </w:rPr>
        <w:t>−3868</w:t>
      </w:r>
      <w:r w:rsidR="00BF6902">
        <w:rPr>
          <w:rFonts w:cs="Arial"/>
          <w:sz w:val="18"/>
          <w:szCs w:val="18"/>
          <w:lang w:val="en-US"/>
        </w:rPr>
        <w:t>.</w:t>
      </w:r>
      <w:bookmarkEnd w:id="15"/>
      <w:r w:rsidR="003A412E">
        <w:rPr>
          <w:rFonts w:cs="Arial"/>
          <w:b/>
          <w:sz w:val="20"/>
          <w:szCs w:val="20"/>
        </w:rPr>
        <w:br w:type="page"/>
      </w:r>
    </w:p>
    <w:p w14:paraId="4AA44803" w14:textId="0C399CBE" w:rsidR="003A412E" w:rsidRPr="00C91676" w:rsidRDefault="003A412E" w:rsidP="003A412E">
      <w:pPr>
        <w:pStyle w:val="P1"/>
        <w:spacing w:before="240" w:after="240" w:line="240" w:lineRule="auto"/>
        <w:jc w:val="left"/>
        <w:rPr>
          <w:rFonts w:cs="Arial"/>
          <w:b/>
          <w:sz w:val="20"/>
          <w:szCs w:val="20"/>
        </w:rPr>
      </w:pPr>
      <w:r w:rsidRPr="00C91676">
        <w:rPr>
          <w:rFonts w:cs="Arial"/>
          <w:b/>
          <w:sz w:val="20"/>
          <w:szCs w:val="20"/>
        </w:rPr>
        <w:lastRenderedPageBreak/>
        <w:t>Entry for the Table of Contents</w:t>
      </w:r>
      <w:r w:rsidR="008F7032">
        <w:rPr>
          <w:rFonts w:cs="Arial"/>
          <w:b/>
          <w:sz w:val="20"/>
          <w:szCs w:val="20"/>
        </w:rPr>
        <w:t>:</w:t>
      </w:r>
    </w:p>
    <w:p w14:paraId="1B6B68CB" w14:textId="5068C77B" w:rsidR="003A412E" w:rsidRPr="00C91676" w:rsidRDefault="008F7032" w:rsidP="008F7032">
      <w:pPr>
        <w:pStyle w:val="TableOfContentText"/>
        <w:spacing w:before="240" w:after="240" w:line="240" w:lineRule="auto"/>
        <w:jc w:val="center"/>
        <w:rPr>
          <w:rFonts w:cs="Arial"/>
          <w:color w:val="FF0000"/>
          <w:sz w:val="20"/>
          <w:lang w:val="en-US"/>
        </w:rPr>
      </w:pPr>
      <w:r w:rsidRPr="008F7032">
        <w:rPr>
          <w:noProof/>
        </w:rPr>
        <w:drawing>
          <wp:inline distT="0" distB="0" distL="0" distR="0" wp14:anchorId="3CDAD37B" wp14:editId="307B36BE">
            <wp:extent cx="1515600" cy="1638000"/>
            <wp:effectExtent l="0" t="0" r="8890" b="635"/>
            <wp:docPr id="21169500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5600" cy="1638000"/>
                    </a:xfrm>
                    <a:prstGeom prst="rect">
                      <a:avLst/>
                    </a:prstGeom>
                    <a:noFill/>
                    <a:ln>
                      <a:noFill/>
                    </a:ln>
                  </pic:spPr>
                </pic:pic>
              </a:graphicData>
            </a:graphic>
          </wp:inline>
        </w:drawing>
      </w:r>
    </w:p>
    <w:p w14:paraId="029FF516" w14:textId="5081FBDF" w:rsidR="003A412E" w:rsidRPr="00C91676" w:rsidRDefault="003A412E" w:rsidP="003A412E">
      <w:pPr>
        <w:pStyle w:val="TableOfContentText"/>
        <w:spacing w:before="240" w:after="240" w:line="240" w:lineRule="auto"/>
        <w:rPr>
          <w:rFonts w:cs="Arial"/>
          <w:color w:val="auto"/>
          <w:sz w:val="20"/>
          <w:lang w:val="en-US"/>
        </w:rPr>
      </w:pPr>
    </w:p>
    <w:p w14:paraId="7212543A" w14:textId="7897C381" w:rsidR="005755CC" w:rsidRPr="003A412E" w:rsidRDefault="00444698" w:rsidP="00444698">
      <w:pPr>
        <w:pStyle w:val="TableOfContentText"/>
        <w:spacing w:before="240" w:after="240" w:line="0" w:lineRule="atLeast"/>
        <w:jc w:val="both"/>
        <w:rPr>
          <w:rFonts w:cs="Arial"/>
          <w:color w:val="FF0000"/>
          <w:sz w:val="20"/>
          <w:lang w:val="en-US"/>
        </w:rPr>
      </w:pPr>
      <w:bookmarkStart w:id="16" w:name="_Hlk189685406"/>
      <w:r w:rsidRPr="00444698">
        <w:rPr>
          <w:rFonts w:cs="Arial"/>
          <w:b/>
          <w:bCs/>
          <w:sz w:val="20"/>
          <w:lang w:val="en-US"/>
        </w:rPr>
        <w:t>Text</w:t>
      </w:r>
      <w:r w:rsidR="003A412E" w:rsidRPr="00444698">
        <w:rPr>
          <w:rFonts w:cs="Arial"/>
          <w:b/>
          <w:bCs/>
          <w:sz w:val="20"/>
          <w:lang w:val="en-US"/>
        </w:rPr>
        <w:t xml:space="preserve"> for Table of Contents</w:t>
      </w:r>
      <w:r w:rsidRPr="00444698">
        <w:rPr>
          <w:rFonts w:cs="Arial"/>
          <w:b/>
          <w:bCs/>
          <w:sz w:val="20"/>
          <w:lang w:val="en-US"/>
        </w:rPr>
        <w:t>:</w:t>
      </w:r>
      <w:r w:rsidR="003A412E" w:rsidRPr="00595ADA">
        <w:rPr>
          <w:rFonts w:cs="Arial"/>
          <w:sz w:val="20"/>
          <w:lang w:val="en-US"/>
        </w:rPr>
        <w:t xml:space="preserve"> </w:t>
      </w:r>
      <w:r>
        <w:rPr>
          <w:rFonts w:cs="Arial"/>
          <w:sz w:val="20"/>
          <w:lang w:val="en-US"/>
        </w:rPr>
        <w:t>A combined molecular dynamics and quantum mechanics study o</w:t>
      </w:r>
      <w:r w:rsidR="00CD3819">
        <w:rPr>
          <w:rFonts w:cs="Arial"/>
          <w:sz w:val="20"/>
          <w:lang w:val="en-US"/>
        </w:rPr>
        <w:t>f</w:t>
      </w:r>
      <w:r>
        <w:rPr>
          <w:rFonts w:cs="Arial"/>
          <w:sz w:val="20"/>
          <w:lang w:val="en-US"/>
        </w:rPr>
        <w:t xml:space="preserve"> a ferritin structure where one of the iron atoms is linked to an </w:t>
      </w:r>
      <w:proofErr w:type="spellStart"/>
      <w:r>
        <w:rPr>
          <w:rFonts w:cs="Arial"/>
          <w:sz w:val="20"/>
          <w:lang w:val="en-US"/>
        </w:rPr>
        <w:t>Asn</w:t>
      </w:r>
      <w:proofErr w:type="spellEnd"/>
      <w:r>
        <w:rPr>
          <w:rFonts w:cs="Arial"/>
          <w:sz w:val="20"/>
          <w:lang w:val="en-US"/>
        </w:rPr>
        <w:t xml:space="preserve"> residue is presented. </w:t>
      </w:r>
      <w:r w:rsidR="001766B1">
        <w:rPr>
          <w:rFonts w:cs="Arial"/>
          <w:sz w:val="20"/>
          <w:lang w:val="en-US"/>
        </w:rPr>
        <w:t xml:space="preserve">The effect of </w:t>
      </w:r>
      <w:r>
        <w:rPr>
          <w:rFonts w:cs="Arial"/>
          <w:sz w:val="20"/>
          <w:lang w:val="en-US"/>
        </w:rPr>
        <w:t>the second coordination sphere</w:t>
      </w:r>
      <w:r w:rsidR="001766B1">
        <w:rPr>
          <w:rFonts w:cs="Arial"/>
          <w:sz w:val="20"/>
          <w:lang w:val="en-US"/>
        </w:rPr>
        <w:t xml:space="preserve"> on </w:t>
      </w:r>
      <w:proofErr w:type="gramStart"/>
      <w:r w:rsidR="001766B1">
        <w:rPr>
          <w:rFonts w:cs="Arial"/>
          <w:sz w:val="20"/>
          <w:lang w:val="en-US"/>
        </w:rPr>
        <w:t>mechanism</w:t>
      </w:r>
      <w:proofErr w:type="gramEnd"/>
      <w:r w:rsidR="00904DA9">
        <w:rPr>
          <w:rFonts w:cs="Arial"/>
          <w:sz w:val="20"/>
          <w:lang w:val="en-US"/>
        </w:rPr>
        <w:t xml:space="preserve"> in</w:t>
      </w:r>
      <w:r w:rsidR="001766B1">
        <w:rPr>
          <w:rFonts w:cs="Arial"/>
          <w:sz w:val="20"/>
          <w:lang w:val="en-US"/>
        </w:rPr>
        <w:t xml:space="preserve"> </w:t>
      </w:r>
      <w:r w:rsidR="00904DA9">
        <w:rPr>
          <w:rFonts w:cs="Arial"/>
          <w:sz w:val="20"/>
          <w:lang w:val="en-US"/>
        </w:rPr>
        <w:t xml:space="preserve">ferritins </w:t>
      </w:r>
      <w:r w:rsidR="001766B1">
        <w:rPr>
          <w:rFonts w:cs="Arial"/>
          <w:sz w:val="20"/>
          <w:lang w:val="en-US"/>
        </w:rPr>
        <w:t>is</w:t>
      </w:r>
      <w:r>
        <w:rPr>
          <w:rFonts w:cs="Arial"/>
          <w:sz w:val="20"/>
          <w:lang w:val="en-US"/>
        </w:rPr>
        <w:t xml:space="preserve"> investigated</w:t>
      </w:r>
      <w:r w:rsidR="003A412E" w:rsidRPr="00595ADA">
        <w:rPr>
          <w:rFonts w:cs="Arial"/>
          <w:sz w:val="20"/>
          <w:lang w:val="en-US"/>
        </w:rPr>
        <w:t>.</w:t>
      </w:r>
      <w:bookmarkEnd w:id="16"/>
    </w:p>
    <w:sectPr w:rsidR="005755CC" w:rsidRPr="003A412E" w:rsidSect="00195AE0">
      <w:type w:val="continuous"/>
      <w:pgSz w:w="11906" w:h="16838" w:code="9"/>
      <w:pgMar w:top="1134" w:right="936" w:bottom="1134" w:left="936" w:header="1021" w:footer="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9A80B" w14:textId="77777777" w:rsidR="003F730F" w:rsidRDefault="003F730F">
      <w:r>
        <w:separator/>
      </w:r>
    </w:p>
  </w:endnote>
  <w:endnote w:type="continuationSeparator" w:id="0">
    <w:p w14:paraId="19EFB661" w14:textId="77777777" w:rsidR="003F730F" w:rsidRDefault="003F730F">
      <w:r>
        <w:continuationSeparator/>
      </w:r>
    </w:p>
  </w:endnote>
  <w:endnote w:type="continuationNotice" w:id="1">
    <w:p w14:paraId="20944421" w14:textId="77777777" w:rsidR="003F730F" w:rsidRDefault="003F73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8E103" w14:textId="77777777" w:rsidR="00AC1CE7" w:rsidRDefault="00AC1CE7">
    <w:pPr>
      <w:pStyle w:val="Footer"/>
      <w:jc w:val="center"/>
    </w:pPr>
    <w:r>
      <w:fldChar w:fldCharType="begin"/>
    </w:r>
    <w:r>
      <w:instrText xml:space="preserve"> PAGE   \* MERGEFORMAT </w:instrText>
    </w:r>
    <w:r>
      <w:fldChar w:fldCharType="separate"/>
    </w:r>
    <w:r w:rsidR="004E2D29">
      <w:rPr>
        <w:noProof/>
      </w:rPr>
      <w:t>1</w:t>
    </w:r>
    <w:r>
      <w:rPr>
        <w:noProof/>
      </w:rPr>
      <w:fldChar w:fldCharType="end"/>
    </w:r>
  </w:p>
  <w:p w14:paraId="6D4D19BC" w14:textId="77777777" w:rsidR="0097560B" w:rsidRPr="0095126A" w:rsidRDefault="0097560B" w:rsidP="0095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D49A2" w14:textId="77777777" w:rsidR="003F730F" w:rsidRDefault="003F730F">
      <w:r>
        <w:separator/>
      </w:r>
    </w:p>
  </w:footnote>
  <w:footnote w:type="continuationSeparator" w:id="0">
    <w:p w14:paraId="701A333E" w14:textId="77777777" w:rsidR="003F730F" w:rsidRDefault="003F730F">
      <w:r>
        <w:continuationSeparator/>
      </w:r>
    </w:p>
  </w:footnote>
  <w:footnote w:type="continuationNotice" w:id="1">
    <w:p w14:paraId="2A206233" w14:textId="77777777" w:rsidR="003F730F" w:rsidRDefault="003F73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3E21C" w14:textId="77777777" w:rsidR="000C773A" w:rsidRDefault="00000000">
    <w:pPr>
      <w:pStyle w:val="Header"/>
    </w:pPr>
    <w:r>
      <w:rPr>
        <w:noProof/>
      </w:rPr>
      <w:pict w14:anchorId="7E5263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047407" o:spid="_x0000_s1034" type="#_x0000_t75" style="position:absolute;margin-left:0;margin-top:0;width:501.3pt;height:90.25pt;z-index:-251657216;mso-position-horizontal:center;mso-position-horizontal-relative:margin;mso-position-vertical:center;mso-position-vertical-relative:margin" o:allowincell="f">
          <v:imagedata r:id="rId1" o:title="Screenshot 2023-02-22 09355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E4795" w14:textId="77777777" w:rsidR="00C00B45" w:rsidRPr="00863DFC" w:rsidRDefault="00000000" w:rsidP="00863DFC">
    <w:pPr>
      <w:pStyle w:val="Header"/>
      <w:pBdr>
        <w:bottom w:val="single" w:sz="18" w:space="1" w:color="C0C0C0"/>
      </w:pBdr>
    </w:pPr>
    <w:r>
      <w:rPr>
        <w:noProof/>
      </w:rPr>
      <w:pict w14:anchorId="39CB9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047408" o:spid="_x0000_s1035" type="#_x0000_t75" style="position:absolute;margin-left:0;margin-top:0;width:650.2pt;height:117.05pt;rotation:315;z-index:-251656192;mso-position-horizontal:center;mso-position-horizontal-relative:margin;mso-position-vertical:center;mso-position-vertical-relative:margin" o:allowincell="f">
          <v:imagedata r:id="rId1" o:title="Screenshot 2023-02-22 093554" gain="19661f" blacklevel="22938f"/>
          <w10:wrap anchorx="margin" anchory="margin"/>
        </v:shape>
      </w:pict>
    </w:r>
    <w:r w:rsidR="00BC69E2">
      <w:rPr>
        <w:noProof/>
      </w:rPr>
      <w:drawing>
        <wp:anchor distT="0" distB="0" distL="114300" distR="114300" simplePos="0" relativeHeight="251656704" behindDoc="0" locked="0" layoutInCell="1" allowOverlap="1" wp14:anchorId="52A439AF" wp14:editId="0145DA7A">
          <wp:simplePos x="0" y="0"/>
          <wp:positionH relativeFrom="column">
            <wp:posOffset>5345430</wp:posOffset>
          </wp:positionH>
          <wp:positionV relativeFrom="paragraph">
            <wp:posOffset>-1905</wp:posOffset>
          </wp:positionV>
          <wp:extent cx="1079500" cy="194310"/>
          <wp:effectExtent l="0" t="0" r="6350" b="0"/>
          <wp:wrapTopAndBottom/>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79500"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88E">
      <w:rPr>
        <w:rFonts w:ascii="Arial Narrow" w:hAnsi="Arial Narrow" w:cs="Arial"/>
        <w:b/>
        <w:bCs/>
        <w:color w:val="C0C0C0"/>
        <w:sz w:val="32"/>
        <w:szCs w:val="36"/>
      </w:rPr>
      <w:t>RESEARCH 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155BE" w14:textId="77777777" w:rsidR="0097560B" w:rsidRDefault="00000000">
    <w:pPr>
      <w:pStyle w:val="Header"/>
    </w:pPr>
    <w:r>
      <w:rPr>
        <w:noProof/>
      </w:rPr>
      <w:pict w14:anchorId="6FDB1D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047406" o:spid="_x0000_s1033" type="#_x0000_t75" style="position:absolute;margin-left:0;margin-top:0;width:501.3pt;height:90.25pt;z-index:-251658240;mso-position-horizontal:center;mso-position-horizontal-relative:margin;mso-position-vertical:center;mso-position-vertical-relative:margin" o:allowincell="f">
          <v:imagedata r:id="rId1" o:title="Screenshot 2023-02-22 09355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3983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0">
      <o:colormru v:ext="edit" colors="#eaeaea"/>
    </o:shapedefaults>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839"/>
    <w:rsid w:val="0000214A"/>
    <w:rsid w:val="00002DBC"/>
    <w:rsid w:val="00002F66"/>
    <w:rsid w:val="000036EA"/>
    <w:rsid w:val="00003927"/>
    <w:rsid w:val="0000457A"/>
    <w:rsid w:val="0001014A"/>
    <w:rsid w:val="00010410"/>
    <w:rsid w:val="00011D51"/>
    <w:rsid w:val="00013DD7"/>
    <w:rsid w:val="000208F6"/>
    <w:rsid w:val="000212A1"/>
    <w:rsid w:val="00022DB4"/>
    <w:rsid w:val="00024949"/>
    <w:rsid w:val="00030B0C"/>
    <w:rsid w:val="00033C26"/>
    <w:rsid w:val="00033D1A"/>
    <w:rsid w:val="00033F43"/>
    <w:rsid w:val="00036490"/>
    <w:rsid w:val="0004091A"/>
    <w:rsid w:val="000422FE"/>
    <w:rsid w:val="00042BF0"/>
    <w:rsid w:val="00045AB9"/>
    <w:rsid w:val="0005096E"/>
    <w:rsid w:val="00051095"/>
    <w:rsid w:val="0005140E"/>
    <w:rsid w:val="00055485"/>
    <w:rsid w:val="00060837"/>
    <w:rsid w:val="0006281D"/>
    <w:rsid w:val="0006378C"/>
    <w:rsid w:val="00063E0F"/>
    <w:rsid w:val="0006489B"/>
    <w:rsid w:val="000650AB"/>
    <w:rsid w:val="0006694D"/>
    <w:rsid w:val="000669E3"/>
    <w:rsid w:val="00066B8E"/>
    <w:rsid w:val="00070B55"/>
    <w:rsid w:val="00070E0D"/>
    <w:rsid w:val="000725D1"/>
    <w:rsid w:val="0007315F"/>
    <w:rsid w:val="00075799"/>
    <w:rsid w:val="00077560"/>
    <w:rsid w:val="000806F8"/>
    <w:rsid w:val="0008077D"/>
    <w:rsid w:val="0008249C"/>
    <w:rsid w:val="0008784F"/>
    <w:rsid w:val="00091323"/>
    <w:rsid w:val="00092908"/>
    <w:rsid w:val="00093B00"/>
    <w:rsid w:val="00094F86"/>
    <w:rsid w:val="0009539C"/>
    <w:rsid w:val="00095C2F"/>
    <w:rsid w:val="000A1EFB"/>
    <w:rsid w:val="000A3444"/>
    <w:rsid w:val="000A37F3"/>
    <w:rsid w:val="000A59F8"/>
    <w:rsid w:val="000A77DC"/>
    <w:rsid w:val="000B0361"/>
    <w:rsid w:val="000B20D1"/>
    <w:rsid w:val="000B231A"/>
    <w:rsid w:val="000B5139"/>
    <w:rsid w:val="000B65E7"/>
    <w:rsid w:val="000B6DF3"/>
    <w:rsid w:val="000C1DBD"/>
    <w:rsid w:val="000C2124"/>
    <w:rsid w:val="000C2C41"/>
    <w:rsid w:val="000C356C"/>
    <w:rsid w:val="000C3F00"/>
    <w:rsid w:val="000C53F1"/>
    <w:rsid w:val="000C773A"/>
    <w:rsid w:val="000D0520"/>
    <w:rsid w:val="000D59AB"/>
    <w:rsid w:val="000D6F09"/>
    <w:rsid w:val="000D70F8"/>
    <w:rsid w:val="000D749D"/>
    <w:rsid w:val="000D75B7"/>
    <w:rsid w:val="000D7701"/>
    <w:rsid w:val="000E0815"/>
    <w:rsid w:val="000E0CEA"/>
    <w:rsid w:val="000E0EC4"/>
    <w:rsid w:val="000E13EE"/>
    <w:rsid w:val="000E1A70"/>
    <w:rsid w:val="000E1C4A"/>
    <w:rsid w:val="000E1C81"/>
    <w:rsid w:val="000E517A"/>
    <w:rsid w:val="000E5FDC"/>
    <w:rsid w:val="000E76B8"/>
    <w:rsid w:val="000E76D6"/>
    <w:rsid w:val="000E790E"/>
    <w:rsid w:val="000F29A4"/>
    <w:rsid w:val="000F2C63"/>
    <w:rsid w:val="000F2EA1"/>
    <w:rsid w:val="000F5BD1"/>
    <w:rsid w:val="000F5C71"/>
    <w:rsid w:val="000F697E"/>
    <w:rsid w:val="000F7847"/>
    <w:rsid w:val="001037A1"/>
    <w:rsid w:val="001037EB"/>
    <w:rsid w:val="00103EF7"/>
    <w:rsid w:val="00104119"/>
    <w:rsid w:val="001045A1"/>
    <w:rsid w:val="0010543E"/>
    <w:rsid w:val="00105AED"/>
    <w:rsid w:val="00105F97"/>
    <w:rsid w:val="00107BAC"/>
    <w:rsid w:val="00107E8C"/>
    <w:rsid w:val="00111C9B"/>
    <w:rsid w:val="001158DE"/>
    <w:rsid w:val="00116099"/>
    <w:rsid w:val="00120F2E"/>
    <w:rsid w:val="001211AB"/>
    <w:rsid w:val="00122984"/>
    <w:rsid w:val="001237B3"/>
    <w:rsid w:val="0012381E"/>
    <w:rsid w:val="001240B4"/>
    <w:rsid w:val="001322FF"/>
    <w:rsid w:val="0013316F"/>
    <w:rsid w:val="001344F7"/>
    <w:rsid w:val="001348CD"/>
    <w:rsid w:val="001356B4"/>
    <w:rsid w:val="001375C6"/>
    <w:rsid w:val="0014043E"/>
    <w:rsid w:val="00141356"/>
    <w:rsid w:val="00143551"/>
    <w:rsid w:val="0014374D"/>
    <w:rsid w:val="00143B89"/>
    <w:rsid w:val="001475BF"/>
    <w:rsid w:val="001479FB"/>
    <w:rsid w:val="00147DA2"/>
    <w:rsid w:val="00152E6D"/>
    <w:rsid w:val="00155ABC"/>
    <w:rsid w:val="00155FB7"/>
    <w:rsid w:val="0015631F"/>
    <w:rsid w:val="00157C67"/>
    <w:rsid w:val="0016203E"/>
    <w:rsid w:val="001639AE"/>
    <w:rsid w:val="001654DF"/>
    <w:rsid w:val="00166BEB"/>
    <w:rsid w:val="00166D41"/>
    <w:rsid w:val="001678B6"/>
    <w:rsid w:val="0017048F"/>
    <w:rsid w:val="00170D5C"/>
    <w:rsid w:val="00170F3D"/>
    <w:rsid w:val="00171974"/>
    <w:rsid w:val="00172B86"/>
    <w:rsid w:val="00172F48"/>
    <w:rsid w:val="001732A4"/>
    <w:rsid w:val="00174662"/>
    <w:rsid w:val="001752E3"/>
    <w:rsid w:val="001766B1"/>
    <w:rsid w:val="001800AA"/>
    <w:rsid w:val="00180C8D"/>
    <w:rsid w:val="0018165B"/>
    <w:rsid w:val="00181774"/>
    <w:rsid w:val="001817A5"/>
    <w:rsid w:val="00182D5E"/>
    <w:rsid w:val="00184021"/>
    <w:rsid w:val="00184380"/>
    <w:rsid w:val="00186601"/>
    <w:rsid w:val="001878D0"/>
    <w:rsid w:val="0019014F"/>
    <w:rsid w:val="00190B24"/>
    <w:rsid w:val="001917A3"/>
    <w:rsid w:val="00193FF6"/>
    <w:rsid w:val="00194818"/>
    <w:rsid w:val="00194A21"/>
    <w:rsid w:val="00194B85"/>
    <w:rsid w:val="00195536"/>
    <w:rsid w:val="00195AE0"/>
    <w:rsid w:val="00196DEB"/>
    <w:rsid w:val="00197F42"/>
    <w:rsid w:val="001A0D55"/>
    <w:rsid w:val="001A2FE3"/>
    <w:rsid w:val="001A3120"/>
    <w:rsid w:val="001A3613"/>
    <w:rsid w:val="001A39AE"/>
    <w:rsid w:val="001A3B68"/>
    <w:rsid w:val="001A438D"/>
    <w:rsid w:val="001B00B5"/>
    <w:rsid w:val="001B0DFC"/>
    <w:rsid w:val="001B286E"/>
    <w:rsid w:val="001B2FA0"/>
    <w:rsid w:val="001B48EC"/>
    <w:rsid w:val="001B585B"/>
    <w:rsid w:val="001B73B9"/>
    <w:rsid w:val="001B7620"/>
    <w:rsid w:val="001C1039"/>
    <w:rsid w:val="001C21E3"/>
    <w:rsid w:val="001C26A7"/>
    <w:rsid w:val="001C6956"/>
    <w:rsid w:val="001C6EB8"/>
    <w:rsid w:val="001D0DD6"/>
    <w:rsid w:val="001D1155"/>
    <w:rsid w:val="001D13EA"/>
    <w:rsid w:val="001D1780"/>
    <w:rsid w:val="001D216B"/>
    <w:rsid w:val="001D29CA"/>
    <w:rsid w:val="001D4516"/>
    <w:rsid w:val="001D54CA"/>
    <w:rsid w:val="001D7A99"/>
    <w:rsid w:val="001D7ECC"/>
    <w:rsid w:val="001E164A"/>
    <w:rsid w:val="001E2F1C"/>
    <w:rsid w:val="001E3A87"/>
    <w:rsid w:val="001E3D02"/>
    <w:rsid w:val="001E58F3"/>
    <w:rsid w:val="001E7B2A"/>
    <w:rsid w:val="001E7E77"/>
    <w:rsid w:val="001F16EF"/>
    <w:rsid w:val="001F1A2D"/>
    <w:rsid w:val="001F1F32"/>
    <w:rsid w:val="001F252B"/>
    <w:rsid w:val="001F3ACC"/>
    <w:rsid w:val="001F4235"/>
    <w:rsid w:val="001F45C3"/>
    <w:rsid w:val="001F4EE4"/>
    <w:rsid w:val="001F58C4"/>
    <w:rsid w:val="002000BE"/>
    <w:rsid w:val="002026A9"/>
    <w:rsid w:val="0020306E"/>
    <w:rsid w:val="002044E4"/>
    <w:rsid w:val="00206C89"/>
    <w:rsid w:val="002124FA"/>
    <w:rsid w:val="00212C3E"/>
    <w:rsid w:val="00213D0E"/>
    <w:rsid w:val="00216226"/>
    <w:rsid w:val="002221BA"/>
    <w:rsid w:val="00222D97"/>
    <w:rsid w:val="0022537E"/>
    <w:rsid w:val="00225821"/>
    <w:rsid w:val="0022582C"/>
    <w:rsid w:val="00232C14"/>
    <w:rsid w:val="002362C7"/>
    <w:rsid w:val="0023652E"/>
    <w:rsid w:val="0023797F"/>
    <w:rsid w:val="00241D85"/>
    <w:rsid w:val="00242E54"/>
    <w:rsid w:val="002433F0"/>
    <w:rsid w:val="00243927"/>
    <w:rsid w:val="002458EC"/>
    <w:rsid w:val="002462F8"/>
    <w:rsid w:val="002504CF"/>
    <w:rsid w:val="002515B6"/>
    <w:rsid w:val="0025334D"/>
    <w:rsid w:val="00260EDA"/>
    <w:rsid w:val="00261387"/>
    <w:rsid w:val="00261882"/>
    <w:rsid w:val="0026547D"/>
    <w:rsid w:val="00265DCA"/>
    <w:rsid w:val="0026763E"/>
    <w:rsid w:val="00267F8A"/>
    <w:rsid w:val="002702BC"/>
    <w:rsid w:val="0027068B"/>
    <w:rsid w:val="002737B0"/>
    <w:rsid w:val="002749E1"/>
    <w:rsid w:val="0027643A"/>
    <w:rsid w:val="00276DB5"/>
    <w:rsid w:val="002820EB"/>
    <w:rsid w:val="002842FF"/>
    <w:rsid w:val="00287256"/>
    <w:rsid w:val="00287B32"/>
    <w:rsid w:val="00287C88"/>
    <w:rsid w:val="00291C93"/>
    <w:rsid w:val="00293DFD"/>
    <w:rsid w:val="00297A35"/>
    <w:rsid w:val="002A30F0"/>
    <w:rsid w:val="002A36FA"/>
    <w:rsid w:val="002A4C54"/>
    <w:rsid w:val="002A561E"/>
    <w:rsid w:val="002A58A3"/>
    <w:rsid w:val="002A5FEA"/>
    <w:rsid w:val="002A69D1"/>
    <w:rsid w:val="002B16E2"/>
    <w:rsid w:val="002B22BA"/>
    <w:rsid w:val="002B25E2"/>
    <w:rsid w:val="002B453B"/>
    <w:rsid w:val="002B56C9"/>
    <w:rsid w:val="002B6DB5"/>
    <w:rsid w:val="002B7CA9"/>
    <w:rsid w:val="002C1A98"/>
    <w:rsid w:val="002C1D16"/>
    <w:rsid w:val="002C219E"/>
    <w:rsid w:val="002C36E0"/>
    <w:rsid w:val="002C3AC3"/>
    <w:rsid w:val="002C78CC"/>
    <w:rsid w:val="002C7AB9"/>
    <w:rsid w:val="002C7C22"/>
    <w:rsid w:val="002D0649"/>
    <w:rsid w:val="002D0B17"/>
    <w:rsid w:val="002D24CB"/>
    <w:rsid w:val="002D3A96"/>
    <w:rsid w:val="002D42FF"/>
    <w:rsid w:val="002D4356"/>
    <w:rsid w:val="002D4E4C"/>
    <w:rsid w:val="002D5148"/>
    <w:rsid w:val="002D66F3"/>
    <w:rsid w:val="002E066F"/>
    <w:rsid w:val="002E0FF2"/>
    <w:rsid w:val="002E253F"/>
    <w:rsid w:val="002E2CA8"/>
    <w:rsid w:val="002E3FFF"/>
    <w:rsid w:val="002E6D88"/>
    <w:rsid w:val="002F0269"/>
    <w:rsid w:val="002F1479"/>
    <w:rsid w:val="002F17FB"/>
    <w:rsid w:val="002F2675"/>
    <w:rsid w:val="002F54CF"/>
    <w:rsid w:val="002F56D6"/>
    <w:rsid w:val="002F6A4C"/>
    <w:rsid w:val="002F6C15"/>
    <w:rsid w:val="002F73A5"/>
    <w:rsid w:val="003006A7"/>
    <w:rsid w:val="00300AC1"/>
    <w:rsid w:val="00301167"/>
    <w:rsid w:val="00301D1E"/>
    <w:rsid w:val="00303FBE"/>
    <w:rsid w:val="003040CB"/>
    <w:rsid w:val="003079D2"/>
    <w:rsid w:val="00307C5A"/>
    <w:rsid w:val="003116F4"/>
    <w:rsid w:val="003121E4"/>
    <w:rsid w:val="00312ED2"/>
    <w:rsid w:val="00313C90"/>
    <w:rsid w:val="00314377"/>
    <w:rsid w:val="0031494F"/>
    <w:rsid w:val="00314CCB"/>
    <w:rsid w:val="00314F1D"/>
    <w:rsid w:val="00317B76"/>
    <w:rsid w:val="0032022A"/>
    <w:rsid w:val="0032048F"/>
    <w:rsid w:val="003219A5"/>
    <w:rsid w:val="0032263B"/>
    <w:rsid w:val="00322D02"/>
    <w:rsid w:val="00322E1F"/>
    <w:rsid w:val="00323B68"/>
    <w:rsid w:val="00323FC3"/>
    <w:rsid w:val="003242FE"/>
    <w:rsid w:val="00324724"/>
    <w:rsid w:val="00325147"/>
    <w:rsid w:val="003254D1"/>
    <w:rsid w:val="00325516"/>
    <w:rsid w:val="003275FF"/>
    <w:rsid w:val="00327ABE"/>
    <w:rsid w:val="0033054D"/>
    <w:rsid w:val="003315B1"/>
    <w:rsid w:val="00331B5E"/>
    <w:rsid w:val="00333141"/>
    <w:rsid w:val="00333FAD"/>
    <w:rsid w:val="0033586B"/>
    <w:rsid w:val="00336832"/>
    <w:rsid w:val="00336A5A"/>
    <w:rsid w:val="003403BB"/>
    <w:rsid w:val="00340A08"/>
    <w:rsid w:val="003447D7"/>
    <w:rsid w:val="0034496B"/>
    <w:rsid w:val="0034745F"/>
    <w:rsid w:val="00354B57"/>
    <w:rsid w:val="00357BDA"/>
    <w:rsid w:val="00363B49"/>
    <w:rsid w:val="00364753"/>
    <w:rsid w:val="00364A2A"/>
    <w:rsid w:val="00364CFF"/>
    <w:rsid w:val="003657B6"/>
    <w:rsid w:val="00366676"/>
    <w:rsid w:val="003674A7"/>
    <w:rsid w:val="003726A2"/>
    <w:rsid w:val="00374551"/>
    <w:rsid w:val="00375415"/>
    <w:rsid w:val="00376792"/>
    <w:rsid w:val="00376F37"/>
    <w:rsid w:val="0038506F"/>
    <w:rsid w:val="00386704"/>
    <w:rsid w:val="00387378"/>
    <w:rsid w:val="00390DD7"/>
    <w:rsid w:val="0039107E"/>
    <w:rsid w:val="00396BE2"/>
    <w:rsid w:val="003A17D5"/>
    <w:rsid w:val="003A21B7"/>
    <w:rsid w:val="003A25CF"/>
    <w:rsid w:val="003A412E"/>
    <w:rsid w:val="003A6168"/>
    <w:rsid w:val="003A6798"/>
    <w:rsid w:val="003A73EA"/>
    <w:rsid w:val="003B04BA"/>
    <w:rsid w:val="003B0FC4"/>
    <w:rsid w:val="003B27C2"/>
    <w:rsid w:val="003B621E"/>
    <w:rsid w:val="003B6C60"/>
    <w:rsid w:val="003B70C8"/>
    <w:rsid w:val="003B7B63"/>
    <w:rsid w:val="003C05F1"/>
    <w:rsid w:val="003C134A"/>
    <w:rsid w:val="003C1CCA"/>
    <w:rsid w:val="003C2972"/>
    <w:rsid w:val="003C2C9C"/>
    <w:rsid w:val="003C6E1A"/>
    <w:rsid w:val="003D0F51"/>
    <w:rsid w:val="003D199E"/>
    <w:rsid w:val="003D1C1A"/>
    <w:rsid w:val="003D38B9"/>
    <w:rsid w:val="003D3F9A"/>
    <w:rsid w:val="003E0092"/>
    <w:rsid w:val="003E345B"/>
    <w:rsid w:val="003E54CD"/>
    <w:rsid w:val="003E5CDD"/>
    <w:rsid w:val="003E7319"/>
    <w:rsid w:val="003E7FD7"/>
    <w:rsid w:val="003F1223"/>
    <w:rsid w:val="003F2556"/>
    <w:rsid w:val="003F2B9C"/>
    <w:rsid w:val="003F2CB3"/>
    <w:rsid w:val="003F50D4"/>
    <w:rsid w:val="003F730F"/>
    <w:rsid w:val="0040080D"/>
    <w:rsid w:val="0040270E"/>
    <w:rsid w:val="00403876"/>
    <w:rsid w:val="004048DD"/>
    <w:rsid w:val="004062B1"/>
    <w:rsid w:val="004070B6"/>
    <w:rsid w:val="004072DD"/>
    <w:rsid w:val="004078EE"/>
    <w:rsid w:val="00407A8C"/>
    <w:rsid w:val="00411AA6"/>
    <w:rsid w:val="00414412"/>
    <w:rsid w:val="00415971"/>
    <w:rsid w:val="00416B05"/>
    <w:rsid w:val="00422AFE"/>
    <w:rsid w:val="00423593"/>
    <w:rsid w:val="004240D3"/>
    <w:rsid w:val="00424978"/>
    <w:rsid w:val="00425357"/>
    <w:rsid w:val="0042545B"/>
    <w:rsid w:val="00427CBD"/>
    <w:rsid w:val="00430E09"/>
    <w:rsid w:val="00431151"/>
    <w:rsid w:val="00431FCF"/>
    <w:rsid w:val="00432307"/>
    <w:rsid w:val="00433F10"/>
    <w:rsid w:val="004344FB"/>
    <w:rsid w:val="004349C5"/>
    <w:rsid w:val="00435D6F"/>
    <w:rsid w:val="00436338"/>
    <w:rsid w:val="0043797A"/>
    <w:rsid w:val="00437B5A"/>
    <w:rsid w:val="00441E2E"/>
    <w:rsid w:val="0044306B"/>
    <w:rsid w:val="00444698"/>
    <w:rsid w:val="00444E3C"/>
    <w:rsid w:val="00445D5C"/>
    <w:rsid w:val="004465F9"/>
    <w:rsid w:val="004466B0"/>
    <w:rsid w:val="0044775F"/>
    <w:rsid w:val="00451E3F"/>
    <w:rsid w:val="004527EB"/>
    <w:rsid w:val="00452E90"/>
    <w:rsid w:val="00453F14"/>
    <w:rsid w:val="0045440B"/>
    <w:rsid w:val="00454A2D"/>
    <w:rsid w:val="004556E1"/>
    <w:rsid w:val="004604D5"/>
    <w:rsid w:val="004609E1"/>
    <w:rsid w:val="00460C28"/>
    <w:rsid w:val="00460CB9"/>
    <w:rsid w:val="004615BE"/>
    <w:rsid w:val="00461ADB"/>
    <w:rsid w:val="00461BD2"/>
    <w:rsid w:val="00462A09"/>
    <w:rsid w:val="004644E1"/>
    <w:rsid w:val="0046574E"/>
    <w:rsid w:val="004657E8"/>
    <w:rsid w:val="00467E99"/>
    <w:rsid w:val="00470790"/>
    <w:rsid w:val="00471764"/>
    <w:rsid w:val="0047203D"/>
    <w:rsid w:val="00473029"/>
    <w:rsid w:val="0047384A"/>
    <w:rsid w:val="00473EE4"/>
    <w:rsid w:val="00477B2C"/>
    <w:rsid w:val="00477B4C"/>
    <w:rsid w:val="00477B99"/>
    <w:rsid w:val="004823EF"/>
    <w:rsid w:val="004841CA"/>
    <w:rsid w:val="00485C84"/>
    <w:rsid w:val="00486215"/>
    <w:rsid w:val="0048630D"/>
    <w:rsid w:val="0048635E"/>
    <w:rsid w:val="00487564"/>
    <w:rsid w:val="004921CF"/>
    <w:rsid w:val="00492A23"/>
    <w:rsid w:val="004930F0"/>
    <w:rsid w:val="004952D8"/>
    <w:rsid w:val="004961C5"/>
    <w:rsid w:val="004A0362"/>
    <w:rsid w:val="004A0BA8"/>
    <w:rsid w:val="004A489D"/>
    <w:rsid w:val="004A4A2E"/>
    <w:rsid w:val="004A4AD7"/>
    <w:rsid w:val="004A4ADB"/>
    <w:rsid w:val="004A4CD0"/>
    <w:rsid w:val="004A63A2"/>
    <w:rsid w:val="004A70B0"/>
    <w:rsid w:val="004A73A8"/>
    <w:rsid w:val="004A75D5"/>
    <w:rsid w:val="004A771F"/>
    <w:rsid w:val="004A78AE"/>
    <w:rsid w:val="004B004E"/>
    <w:rsid w:val="004B0589"/>
    <w:rsid w:val="004B0B74"/>
    <w:rsid w:val="004B1783"/>
    <w:rsid w:val="004B399D"/>
    <w:rsid w:val="004B65AE"/>
    <w:rsid w:val="004B7661"/>
    <w:rsid w:val="004C1836"/>
    <w:rsid w:val="004C22E6"/>
    <w:rsid w:val="004C275D"/>
    <w:rsid w:val="004C2834"/>
    <w:rsid w:val="004C2FAC"/>
    <w:rsid w:val="004C3CC9"/>
    <w:rsid w:val="004C471F"/>
    <w:rsid w:val="004C5F41"/>
    <w:rsid w:val="004C6D04"/>
    <w:rsid w:val="004C7CC4"/>
    <w:rsid w:val="004D090A"/>
    <w:rsid w:val="004D31C6"/>
    <w:rsid w:val="004D4293"/>
    <w:rsid w:val="004D5937"/>
    <w:rsid w:val="004D5ABB"/>
    <w:rsid w:val="004D6DB8"/>
    <w:rsid w:val="004E0C31"/>
    <w:rsid w:val="004E1A91"/>
    <w:rsid w:val="004E2D29"/>
    <w:rsid w:val="004E3010"/>
    <w:rsid w:val="004E3F83"/>
    <w:rsid w:val="004E4A53"/>
    <w:rsid w:val="004E4DFF"/>
    <w:rsid w:val="004E5278"/>
    <w:rsid w:val="004E6DAB"/>
    <w:rsid w:val="004E702C"/>
    <w:rsid w:val="004E74F4"/>
    <w:rsid w:val="004F0129"/>
    <w:rsid w:val="004F257F"/>
    <w:rsid w:val="004F3003"/>
    <w:rsid w:val="004F35CD"/>
    <w:rsid w:val="004F4550"/>
    <w:rsid w:val="004F7F41"/>
    <w:rsid w:val="00500F94"/>
    <w:rsid w:val="00501639"/>
    <w:rsid w:val="00501694"/>
    <w:rsid w:val="00501EFF"/>
    <w:rsid w:val="005024D0"/>
    <w:rsid w:val="0050277D"/>
    <w:rsid w:val="005035EB"/>
    <w:rsid w:val="0050689B"/>
    <w:rsid w:val="005068AA"/>
    <w:rsid w:val="00506AD4"/>
    <w:rsid w:val="00506EDB"/>
    <w:rsid w:val="00510A5B"/>
    <w:rsid w:val="00511093"/>
    <w:rsid w:val="0051156C"/>
    <w:rsid w:val="00512563"/>
    <w:rsid w:val="00512A8E"/>
    <w:rsid w:val="00513E77"/>
    <w:rsid w:val="005158A8"/>
    <w:rsid w:val="00520422"/>
    <w:rsid w:val="0052085F"/>
    <w:rsid w:val="00521BC3"/>
    <w:rsid w:val="00523486"/>
    <w:rsid w:val="0052404D"/>
    <w:rsid w:val="00525A73"/>
    <w:rsid w:val="00530284"/>
    <w:rsid w:val="00531042"/>
    <w:rsid w:val="00531EF6"/>
    <w:rsid w:val="005321B0"/>
    <w:rsid w:val="0053251B"/>
    <w:rsid w:val="00534153"/>
    <w:rsid w:val="0053418A"/>
    <w:rsid w:val="005349D6"/>
    <w:rsid w:val="00535972"/>
    <w:rsid w:val="00536BC1"/>
    <w:rsid w:val="00537F36"/>
    <w:rsid w:val="00540EEA"/>
    <w:rsid w:val="00541205"/>
    <w:rsid w:val="005433DE"/>
    <w:rsid w:val="0054420E"/>
    <w:rsid w:val="005472E5"/>
    <w:rsid w:val="0055057E"/>
    <w:rsid w:val="00550B0C"/>
    <w:rsid w:val="00550CA1"/>
    <w:rsid w:val="0055113D"/>
    <w:rsid w:val="0055202F"/>
    <w:rsid w:val="0055367C"/>
    <w:rsid w:val="005545C0"/>
    <w:rsid w:val="005551F3"/>
    <w:rsid w:val="0055607A"/>
    <w:rsid w:val="00556274"/>
    <w:rsid w:val="00556A65"/>
    <w:rsid w:val="00561049"/>
    <w:rsid w:val="005613C1"/>
    <w:rsid w:val="00561C0E"/>
    <w:rsid w:val="00561D60"/>
    <w:rsid w:val="00562C14"/>
    <w:rsid w:val="00564CEC"/>
    <w:rsid w:val="00564DE1"/>
    <w:rsid w:val="005662EA"/>
    <w:rsid w:val="00567B5A"/>
    <w:rsid w:val="00567C18"/>
    <w:rsid w:val="0057009B"/>
    <w:rsid w:val="005735B3"/>
    <w:rsid w:val="0057522B"/>
    <w:rsid w:val="005755CC"/>
    <w:rsid w:val="005761CC"/>
    <w:rsid w:val="005801F0"/>
    <w:rsid w:val="005826CC"/>
    <w:rsid w:val="005839B9"/>
    <w:rsid w:val="00586DF8"/>
    <w:rsid w:val="0058767D"/>
    <w:rsid w:val="00587C4F"/>
    <w:rsid w:val="00591262"/>
    <w:rsid w:val="00591AB8"/>
    <w:rsid w:val="0059295F"/>
    <w:rsid w:val="005930C9"/>
    <w:rsid w:val="0059340B"/>
    <w:rsid w:val="0059757B"/>
    <w:rsid w:val="00597954"/>
    <w:rsid w:val="005A70B1"/>
    <w:rsid w:val="005A7252"/>
    <w:rsid w:val="005A75C0"/>
    <w:rsid w:val="005B10C2"/>
    <w:rsid w:val="005B15A7"/>
    <w:rsid w:val="005B3509"/>
    <w:rsid w:val="005B3B7F"/>
    <w:rsid w:val="005B430B"/>
    <w:rsid w:val="005B43B7"/>
    <w:rsid w:val="005B552D"/>
    <w:rsid w:val="005B5D4F"/>
    <w:rsid w:val="005B6716"/>
    <w:rsid w:val="005B6C80"/>
    <w:rsid w:val="005B71FC"/>
    <w:rsid w:val="005C08BF"/>
    <w:rsid w:val="005C1C2D"/>
    <w:rsid w:val="005C4CEE"/>
    <w:rsid w:val="005C4F38"/>
    <w:rsid w:val="005C5196"/>
    <w:rsid w:val="005C6690"/>
    <w:rsid w:val="005D14B4"/>
    <w:rsid w:val="005D1EBB"/>
    <w:rsid w:val="005D43FD"/>
    <w:rsid w:val="005D65E6"/>
    <w:rsid w:val="005D6887"/>
    <w:rsid w:val="005D6EA3"/>
    <w:rsid w:val="005E6E50"/>
    <w:rsid w:val="005E7379"/>
    <w:rsid w:val="005F19CB"/>
    <w:rsid w:val="005F43BA"/>
    <w:rsid w:val="005F5348"/>
    <w:rsid w:val="005F624E"/>
    <w:rsid w:val="005F6F63"/>
    <w:rsid w:val="005F74E7"/>
    <w:rsid w:val="00600A7C"/>
    <w:rsid w:val="006011C8"/>
    <w:rsid w:val="006024FD"/>
    <w:rsid w:val="0060310C"/>
    <w:rsid w:val="00603F05"/>
    <w:rsid w:val="00604846"/>
    <w:rsid w:val="00605FAC"/>
    <w:rsid w:val="006134A3"/>
    <w:rsid w:val="00614C33"/>
    <w:rsid w:val="006150DB"/>
    <w:rsid w:val="00616065"/>
    <w:rsid w:val="006200AB"/>
    <w:rsid w:val="00620416"/>
    <w:rsid w:val="00620450"/>
    <w:rsid w:val="00620753"/>
    <w:rsid w:val="00620911"/>
    <w:rsid w:val="00620C61"/>
    <w:rsid w:val="00621AC5"/>
    <w:rsid w:val="00627F57"/>
    <w:rsid w:val="0063076B"/>
    <w:rsid w:val="00630EB6"/>
    <w:rsid w:val="00636481"/>
    <w:rsid w:val="006371D4"/>
    <w:rsid w:val="00640407"/>
    <w:rsid w:val="00644209"/>
    <w:rsid w:val="00645588"/>
    <w:rsid w:val="00647525"/>
    <w:rsid w:val="006479FE"/>
    <w:rsid w:val="00654E17"/>
    <w:rsid w:val="00654FD0"/>
    <w:rsid w:val="00655027"/>
    <w:rsid w:val="0065533B"/>
    <w:rsid w:val="006560D2"/>
    <w:rsid w:val="006563F3"/>
    <w:rsid w:val="00656634"/>
    <w:rsid w:val="006618A9"/>
    <w:rsid w:val="0066216C"/>
    <w:rsid w:val="00663C8B"/>
    <w:rsid w:val="00665E34"/>
    <w:rsid w:val="006675EA"/>
    <w:rsid w:val="00671E1E"/>
    <w:rsid w:val="006722A0"/>
    <w:rsid w:val="006724B9"/>
    <w:rsid w:val="00672587"/>
    <w:rsid w:val="006734A9"/>
    <w:rsid w:val="0067512C"/>
    <w:rsid w:val="00675B73"/>
    <w:rsid w:val="00677AB5"/>
    <w:rsid w:val="00677D6F"/>
    <w:rsid w:val="006810F0"/>
    <w:rsid w:val="006812E2"/>
    <w:rsid w:val="00681A96"/>
    <w:rsid w:val="00684607"/>
    <w:rsid w:val="00685DA5"/>
    <w:rsid w:val="0068673B"/>
    <w:rsid w:val="006905B8"/>
    <w:rsid w:val="00690F15"/>
    <w:rsid w:val="0069147E"/>
    <w:rsid w:val="00694EC1"/>
    <w:rsid w:val="00695312"/>
    <w:rsid w:val="006956E5"/>
    <w:rsid w:val="0069644B"/>
    <w:rsid w:val="006976AD"/>
    <w:rsid w:val="00697E3B"/>
    <w:rsid w:val="006A074F"/>
    <w:rsid w:val="006A108F"/>
    <w:rsid w:val="006A2254"/>
    <w:rsid w:val="006A466B"/>
    <w:rsid w:val="006A5D78"/>
    <w:rsid w:val="006A6116"/>
    <w:rsid w:val="006A7E4F"/>
    <w:rsid w:val="006B04A7"/>
    <w:rsid w:val="006B369F"/>
    <w:rsid w:val="006B4DC6"/>
    <w:rsid w:val="006B4E8D"/>
    <w:rsid w:val="006B567B"/>
    <w:rsid w:val="006B5DE9"/>
    <w:rsid w:val="006B6806"/>
    <w:rsid w:val="006B72C2"/>
    <w:rsid w:val="006B7C3F"/>
    <w:rsid w:val="006C1123"/>
    <w:rsid w:val="006C2DBE"/>
    <w:rsid w:val="006C5C46"/>
    <w:rsid w:val="006C5F03"/>
    <w:rsid w:val="006C643D"/>
    <w:rsid w:val="006C6BB5"/>
    <w:rsid w:val="006C6BFE"/>
    <w:rsid w:val="006C6D39"/>
    <w:rsid w:val="006C7DF4"/>
    <w:rsid w:val="006C7F18"/>
    <w:rsid w:val="006D02C0"/>
    <w:rsid w:val="006D184F"/>
    <w:rsid w:val="006D2D7B"/>
    <w:rsid w:val="006D3595"/>
    <w:rsid w:val="006D4A64"/>
    <w:rsid w:val="006D4F77"/>
    <w:rsid w:val="006D56AC"/>
    <w:rsid w:val="006D6793"/>
    <w:rsid w:val="006D6C03"/>
    <w:rsid w:val="006E041E"/>
    <w:rsid w:val="006E09BA"/>
    <w:rsid w:val="006E1134"/>
    <w:rsid w:val="006E2A18"/>
    <w:rsid w:val="006E5BEA"/>
    <w:rsid w:val="006E7EB6"/>
    <w:rsid w:val="006F0EB7"/>
    <w:rsid w:val="006F3B5F"/>
    <w:rsid w:val="006F6671"/>
    <w:rsid w:val="006F7457"/>
    <w:rsid w:val="00700F72"/>
    <w:rsid w:val="007013DE"/>
    <w:rsid w:val="00701830"/>
    <w:rsid w:val="00702F63"/>
    <w:rsid w:val="007040B2"/>
    <w:rsid w:val="007043B9"/>
    <w:rsid w:val="00710543"/>
    <w:rsid w:val="00710812"/>
    <w:rsid w:val="00710AD3"/>
    <w:rsid w:val="00711005"/>
    <w:rsid w:val="00711E9D"/>
    <w:rsid w:val="007130CE"/>
    <w:rsid w:val="00713548"/>
    <w:rsid w:val="00713B1C"/>
    <w:rsid w:val="00714DB9"/>
    <w:rsid w:val="00714DC9"/>
    <w:rsid w:val="0071700B"/>
    <w:rsid w:val="00717BD5"/>
    <w:rsid w:val="00720CC1"/>
    <w:rsid w:val="00720FED"/>
    <w:rsid w:val="0072289E"/>
    <w:rsid w:val="007249D7"/>
    <w:rsid w:val="007252DA"/>
    <w:rsid w:val="00732798"/>
    <w:rsid w:val="00737264"/>
    <w:rsid w:val="007406C2"/>
    <w:rsid w:val="007407AE"/>
    <w:rsid w:val="00740CE1"/>
    <w:rsid w:val="0074126C"/>
    <w:rsid w:val="00741B47"/>
    <w:rsid w:val="0074388E"/>
    <w:rsid w:val="00743893"/>
    <w:rsid w:val="00745DE7"/>
    <w:rsid w:val="00746C0D"/>
    <w:rsid w:val="00746FEF"/>
    <w:rsid w:val="00750326"/>
    <w:rsid w:val="0075278E"/>
    <w:rsid w:val="00754F5F"/>
    <w:rsid w:val="00757401"/>
    <w:rsid w:val="00757673"/>
    <w:rsid w:val="007576FA"/>
    <w:rsid w:val="00757C71"/>
    <w:rsid w:val="00761485"/>
    <w:rsid w:val="00763D77"/>
    <w:rsid w:val="00763EDE"/>
    <w:rsid w:val="00764297"/>
    <w:rsid w:val="00764F01"/>
    <w:rsid w:val="00765A88"/>
    <w:rsid w:val="00765C4D"/>
    <w:rsid w:val="007663E0"/>
    <w:rsid w:val="00767B05"/>
    <w:rsid w:val="00767C01"/>
    <w:rsid w:val="00773904"/>
    <w:rsid w:val="00773C4B"/>
    <w:rsid w:val="00773D16"/>
    <w:rsid w:val="007740A8"/>
    <w:rsid w:val="00775C8A"/>
    <w:rsid w:val="00775F73"/>
    <w:rsid w:val="007776E8"/>
    <w:rsid w:val="007779DE"/>
    <w:rsid w:val="007815C4"/>
    <w:rsid w:val="00782C0A"/>
    <w:rsid w:val="00783D86"/>
    <w:rsid w:val="00783FBE"/>
    <w:rsid w:val="0078628B"/>
    <w:rsid w:val="007867CB"/>
    <w:rsid w:val="0078784C"/>
    <w:rsid w:val="00790302"/>
    <w:rsid w:val="007905E2"/>
    <w:rsid w:val="0079373E"/>
    <w:rsid w:val="007958BF"/>
    <w:rsid w:val="007A0D98"/>
    <w:rsid w:val="007A3DE5"/>
    <w:rsid w:val="007A6D99"/>
    <w:rsid w:val="007A7E01"/>
    <w:rsid w:val="007B05F5"/>
    <w:rsid w:val="007B0C9E"/>
    <w:rsid w:val="007B2E82"/>
    <w:rsid w:val="007B46D7"/>
    <w:rsid w:val="007B6A97"/>
    <w:rsid w:val="007C2805"/>
    <w:rsid w:val="007C3D60"/>
    <w:rsid w:val="007C5712"/>
    <w:rsid w:val="007C672F"/>
    <w:rsid w:val="007D008D"/>
    <w:rsid w:val="007D0337"/>
    <w:rsid w:val="007D0701"/>
    <w:rsid w:val="007D0E99"/>
    <w:rsid w:val="007D1658"/>
    <w:rsid w:val="007D2ED9"/>
    <w:rsid w:val="007E2CB8"/>
    <w:rsid w:val="007E3A49"/>
    <w:rsid w:val="007E4C1E"/>
    <w:rsid w:val="007E52D5"/>
    <w:rsid w:val="007E6725"/>
    <w:rsid w:val="007E6E75"/>
    <w:rsid w:val="007E7187"/>
    <w:rsid w:val="007E773A"/>
    <w:rsid w:val="007F00BA"/>
    <w:rsid w:val="007F202F"/>
    <w:rsid w:val="007F20D9"/>
    <w:rsid w:val="007F46F6"/>
    <w:rsid w:val="007F664A"/>
    <w:rsid w:val="007F66E6"/>
    <w:rsid w:val="007F68CC"/>
    <w:rsid w:val="007F6A1A"/>
    <w:rsid w:val="007F6A86"/>
    <w:rsid w:val="008003D9"/>
    <w:rsid w:val="00804822"/>
    <w:rsid w:val="00813005"/>
    <w:rsid w:val="00813FEF"/>
    <w:rsid w:val="00815569"/>
    <w:rsid w:val="00816229"/>
    <w:rsid w:val="00816397"/>
    <w:rsid w:val="00817ACD"/>
    <w:rsid w:val="00823310"/>
    <w:rsid w:val="008249B7"/>
    <w:rsid w:val="00826879"/>
    <w:rsid w:val="00827047"/>
    <w:rsid w:val="008272FD"/>
    <w:rsid w:val="00827A4E"/>
    <w:rsid w:val="0083249B"/>
    <w:rsid w:val="00832891"/>
    <w:rsid w:val="008339A8"/>
    <w:rsid w:val="00834C10"/>
    <w:rsid w:val="0083572E"/>
    <w:rsid w:val="00836959"/>
    <w:rsid w:val="00837219"/>
    <w:rsid w:val="00837948"/>
    <w:rsid w:val="00842C79"/>
    <w:rsid w:val="00843E91"/>
    <w:rsid w:val="00844524"/>
    <w:rsid w:val="0084538B"/>
    <w:rsid w:val="00846A38"/>
    <w:rsid w:val="00847D4E"/>
    <w:rsid w:val="00851929"/>
    <w:rsid w:val="00851D03"/>
    <w:rsid w:val="008536CE"/>
    <w:rsid w:val="00854A3E"/>
    <w:rsid w:val="00854C3B"/>
    <w:rsid w:val="00855988"/>
    <w:rsid w:val="00856D80"/>
    <w:rsid w:val="008579DE"/>
    <w:rsid w:val="00860C40"/>
    <w:rsid w:val="00862A5B"/>
    <w:rsid w:val="00862D4C"/>
    <w:rsid w:val="00863DFC"/>
    <w:rsid w:val="0086441B"/>
    <w:rsid w:val="00865C7C"/>
    <w:rsid w:val="00870558"/>
    <w:rsid w:val="0087203D"/>
    <w:rsid w:val="00873C66"/>
    <w:rsid w:val="00873E64"/>
    <w:rsid w:val="00875FFC"/>
    <w:rsid w:val="00876A17"/>
    <w:rsid w:val="00876FD0"/>
    <w:rsid w:val="008773A8"/>
    <w:rsid w:val="00880861"/>
    <w:rsid w:val="00880A92"/>
    <w:rsid w:val="00882277"/>
    <w:rsid w:val="00883AF1"/>
    <w:rsid w:val="00884733"/>
    <w:rsid w:val="00886901"/>
    <w:rsid w:val="0089069D"/>
    <w:rsid w:val="0089173F"/>
    <w:rsid w:val="00892A47"/>
    <w:rsid w:val="00892D65"/>
    <w:rsid w:val="008935DC"/>
    <w:rsid w:val="00896252"/>
    <w:rsid w:val="0089651C"/>
    <w:rsid w:val="00896608"/>
    <w:rsid w:val="0089750F"/>
    <w:rsid w:val="008A1FFB"/>
    <w:rsid w:val="008A2B0B"/>
    <w:rsid w:val="008A75A2"/>
    <w:rsid w:val="008A782F"/>
    <w:rsid w:val="008B1DFC"/>
    <w:rsid w:val="008B40E3"/>
    <w:rsid w:val="008C03A6"/>
    <w:rsid w:val="008C0905"/>
    <w:rsid w:val="008C19BA"/>
    <w:rsid w:val="008C26A3"/>
    <w:rsid w:val="008C4A56"/>
    <w:rsid w:val="008C7853"/>
    <w:rsid w:val="008D05CC"/>
    <w:rsid w:val="008D0D68"/>
    <w:rsid w:val="008D1744"/>
    <w:rsid w:val="008D24BE"/>
    <w:rsid w:val="008D306F"/>
    <w:rsid w:val="008D3292"/>
    <w:rsid w:val="008D3912"/>
    <w:rsid w:val="008D4668"/>
    <w:rsid w:val="008E09C2"/>
    <w:rsid w:val="008E1877"/>
    <w:rsid w:val="008E190D"/>
    <w:rsid w:val="008E3551"/>
    <w:rsid w:val="008E4C32"/>
    <w:rsid w:val="008E50CA"/>
    <w:rsid w:val="008F0903"/>
    <w:rsid w:val="008F195C"/>
    <w:rsid w:val="008F3781"/>
    <w:rsid w:val="008F3789"/>
    <w:rsid w:val="008F525A"/>
    <w:rsid w:val="008F5663"/>
    <w:rsid w:val="008F6D3F"/>
    <w:rsid w:val="008F7032"/>
    <w:rsid w:val="008F71A1"/>
    <w:rsid w:val="008F7FE1"/>
    <w:rsid w:val="009002EB"/>
    <w:rsid w:val="00900B9E"/>
    <w:rsid w:val="00901A45"/>
    <w:rsid w:val="00902AF3"/>
    <w:rsid w:val="00902E86"/>
    <w:rsid w:val="00903CA7"/>
    <w:rsid w:val="009042DE"/>
    <w:rsid w:val="00904D3A"/>
    <w:rsid w:val="00904DA9"/>
    <w:rsid w:val="00905EED"/>
    <w:rsid w:val="00915FA4"/>
    <w:rsid w:val="009179FB"/>
    <w:rsid w:val="009203FD"/>
    <w:rsid w:val="009221FF"/>
    <w:rsid w:val="0092483C"/>
    <w:rsid w:val="009264DF"/>
    <w:rsid w:val="009317ED"/>
    <w:rsid w:val="0093355D"/>
    <w:rsid w:val="00934009"/>
    <w:rsid w:val="00935D88"/>
    <w:rsid w:val="00935D92"/>
    <w:rsid w:val="009361EB"/>
    <w:rsid w:val="00936C91"/>
    <w:rsid w:val="00941003"/>
    <w:rsid w:val="009425B3"/>
    <w:rsid w:val="00944A47"/>
    <w:rsid w:val="00945BF2"/>
    <w:rsid w:val="0094711E"/>
    <w:rsid w:val="0094724E"/>
    <w:rsid w:val="0095126A"/>
    <w:rsid w:val="00952951"/>
    <w:rsid w:val="00953A07"/>
    <w:rsid w:val="00954442"/>
    <w:rsid w:val="00955B6D"/>
    <w:rsid w:val="009570F0"/>
    <w:rsid w:val="00957398"/>
    <w:rsid w:val="009600AC"/>
    <w:rsid w:val="009613D5"/>
    <w:rsid w:val="0096219B"/>
    <w:rsid w:val="009627B3"/>
    <w:rsid w:val="00962B7B"/>
    <w:rsid w:val="00963289"/>
    <w:rsid w:val="00963607"/>
    <w:rsid w:val="009658DA"/>
    <w:rsid w:val="0096675F"/>
    <w:rsid w:val="00966884"/>
    <w:rsid w:val="0096764B"/>
    <w:rsid w:val="009707DF"/>
    <w:rsid w:val="00971D8C"/>
    <w:rsid w:val="00972425"/>
    <w:rsid w:val="009733F5"/>
    <w:rsid w:val="0097469D"/>
    <w:rsid w:val="00974A8F"/>
    <w:rsid w:val="0097560B"/>
    <w:rsid w:val="009767DE"/>
    <w:rsid w:val="00977D64"/>
    <w:rsid w:val="00980B65"/>
    <w:rsid w:val="00981304"/>
    <w:rsid w:val="0098259C"/>
    <w:rsid w:val="009831DD"/>
    <w:rsid w:val="0098401D"/>
    <w:rsid w:val="009849E5"/>
    <w:rsid w:val="00984BD8"/>
    <w:rsid w:val="00985D3C"/>
    <w:rsid w:val="0098683C"/>
    <w:rsid w:val="0098753E"/>
    <w:rsid w:val="009923A9"/>
    <w:rsid w:val="00995511"/>
    <w:rsid w:val="00996071"/>
    <w:rsid w:val="009964CD"/>
    <w:rsid w:val="00997637"/>
    <w:rsid w:val="00997E1E"/>
    <w:rsid w:val="009A27D2"/>
    <w:rsid w:val="009A4F41"/>
    <w:rsid w:val="009A53C8"/>
    <w:rsid w:val="009A6414"/>
    <w:rsid w:val="009A6981"/>
    <w:rsid w:val="009A77FB"/>
    <w:rsid w:val="009B3D65"/>
    <w:rsid w:val="009B40B0"/>
    <w:rsid w:val="009B426B"/>
    <w:rsid w:val="009B5513"/>
    <w:rsid w:val="009B5CB9"/>
    <w:rsid w:val="009B626F"/>
    <w:rsid w:val="009B7251"/>
    <w:rsid w:val="009B77EF"/>
    <w:rsid w:val="009B7A7E"/>
    <w:rsid w:val="009C033C"/>
    <w:rsid w:val="009C0ABF"/>
    <w:rsid w:val="009C1176"/>
    <w:rsid w:val="009C43E7"/>
    <w:rsid w:val="009C5942"/>
    <w:rsid w:val="009C7230"/>
    <w:rsid w:val="009D0338"/>
    <w:rsid w:val="009D14CA"/>
    <w:rsid w:val="009D3188"/>
    <w:rsid w:val="009D5757"/>
    <w:rsid w:val="009D7DB0"/>
    <w:rsid w:val="009E059C"/>
    <w:rsid w:val="009E1D78"/>
    <w:rsid w:val="009E20AB"/>
    <w:rsid w:val="009E295D"/>
    <w:rsid w:val="009E2B85"/>
    <w:rsid w:val="009E4410"/>
    <w:rsid w:val="009E5489"/>
    <w:rsid w:val="009E5B17"/>
    <w:rsid w:val="009E78B5"/>
    <w:rsid w:val="009E7925"/>
    <w:rsid w:val="009E798E"/>
    <w:rsid w:val="009E7B26"/>
    <w:rsid w:val="009F1127"/>
    <w:rsid w:val="009F2AC9"/>
    <w:rsid w:val="009F4D3D"/>
    <w:rsid w:val="009F6FBF"/>
    <w:rsid w:val="009F70DC"/>
    <w:rsid w:val="00A001C3"/>
    <w:rsid w:val="00A01A19"/>
    <w:rsid w:val="00A02C15"/>
    <w:rsid w:val="00A02FFD"/>
    <w:rsid w:val="00A0349A"/>
    <w:rsid w:val="00A04427"/>
    <w:rsid w:val="00A04B91"/>
    <w:rsid w:val="00A04D83"/>
    <w:rsid w:val="00A053F3"/>
    <w:rsid w:val="00A054B0"/>
    <w:rsid w:val="00A0579F"/>
    <w:rsid w:val="00A064CB"/>
    <w:rsid w:val="00A069E1"/>
    <w:rsid w:val="00A1019C"/>
    <w:rsid w:val="00A11648"/>
    <w:rsid w:val="00A1303A"/>
    <w:rsid w:val="00A145CB"/>
    <w:rsid w:val="00A178C4"/>
    <w:rsid w:val="00A17EF7"/>
    <w:rsid w:val="00A2029A"/>
    <w:rsid w:val="00A2273B"/>
    <w:rsid w:val="00A22A0F"/>
    <w:rsid w:val="00A24878"/>
    <w:rsid w:val="00A2500F"/>
    <w:rsid w:val="00A25CF2"/>
    <w:rsid w:val="00A25ED4"/>
    <w:rsid w:val="00A26E89"/>
    <w:rsid w:val="00A30DC0"/>
    <w:rsid w:val="00A31F4D"/>
    <w:rsid w:val="00A32D0C"/>
    <w:rsid w:val="00A33868"/>
    <w:rsid w:val="00A339BB"/>
    <w:rsid w:val="00A3587B"/>
    <w:rsid w:val="00A41956"/>
    <w:rsid w:val="00A42756"/>
    <w:rsid w:val="00A433F2"/>
    <w:rsid w:val="00A43EB3"/>
    <w:rsid w:val="00A44DD4"/>
    <w:rsid w:val="00A47DD9"/>
    <w:rsid w:val="00A50660"/>
    <w:rsid w:val="00A50FB9"/>
    <w:rsid w:val="00A51F4E"/>
    <w:rsid w:val="00A5397B"/>
    <w:rsid w:val="00A54DA6"/>
    <w:rsid w:val="00A57B20"/>
    <w:rsid w:val="00A57D58"/>
    <w:rsid w:val="00A60012"/>
    <w:rsid w:val="00A6116D"/>
    <w:rsid w:val="00A629B5"/>
    <w:rsid w:val="00A62C54"/>
    <w:rsid w:val="00A64CC4"/>
    <w:rsid w:val="00A65D1D"/>
    <w:rsid w:val="00A65F2C"/>
    <w:rsid w:val="00A70BCA"/>
    <w:rsid w:val="00A71DC3"/>
    <w:rsid w:val="00A72188"/>
    <w:rsid w:val="00A734EF"/>
    <w:rsid w:val="00A737D3"/>
    <w:rsid w:val="00A73873"/>
    <w:rsid w:val="00A8041F"/>
    <w:rsid w:val="00A8062A"/>
    <w:rsid w:val="00A807A5"/>
    <w:rsid w:val="00A842F8"/>
    <w:rsid w:val="00A8458D"/>
    <w:rsid w:val="00A8526F"/>
    <w:rsid w:val="00A863D9"/>
    <w:rsid w:val="00A87B0A"/>
    <w:rsid w:val="00A93198"/>
    <w:rsid w:val="00A94FFF"/>
    <w:rsid w:val="00A9668D"/>
    <w:rsid w:val="00A97137"/>
    <w:rsid w:val="00AA1BF0"/>
    <w:rsid w:val="00AA1FAC"/>
    <w:rsid w:val="00AA2216"/>
    <w:rsid w:val="00AA3059"/>
    <w:rsid w:val="00AA4224"/>
    <w:rsid w:val="00AA4441"/>
    <w:rsid w:val="00AA5045"/>
    <w:rsid w:val="00AA6857"/>
    <w:rsid w:val="00AA73FE"/>
    <w:rsid w:val="00AA7D8F"/>
    <w:rsid w:val="00AB0BFD"/>
    <w:rsid w:val="00AB14AF"/>
    <w:rsid w:val="00AC1CE7"/>
    <w:rsid w:val="00AC390C"/>
    <w:rsid w:val="00AC3F2D"/>
    <w:rsid w:val="00AC51F3"/>
    <w:rsid w:val="00AC532F"/>
    <w:rsid w:val="00AC5F52"/>
    <w:rsid w:val="00AC710B"/>
    <w:rsid w:val="00AC7236"/>
    <w:rsid w:val="00AC7347"/>
    <w:rsid w:val="00AC768E"/>
    <w:rsid w:val="00AC7B67"/>
    <w:rsid w:val="00AD019C"/>
    <w:rsid w:val="00AD025A"/>
    <w:rsid w:val="00AD0B89"/>
    <w:rsid w:val="00AD1E81"/>
    <w:rsid w:val="00AD3A4B"/>
    <w:rsid w:val="00AD47D4"/>
    <w:rsid w:val="00AD6032"/>
    <w:rsid w:val="00AD62D8"/>
    <w:rsid w:val="00AD7800"/>
    <w:rsid w:val="00AD78DA"/>
    <w:rsid w:val="00AE1546"/>
    <w:rsid w:val="00AE2467"/>
    <w:rsid w:val="00AE2C48"/>
    <w:rsid w:val="00AE33D9"/>
    <w:rsid w:val="00AE7729"/>
    <w:rsid w:val="00AE7A63"/>
    <w:rsid w:val="00AF2148"/>
    <w:rsid w:val="00AF267E"/>
    <w:rsid w:val="00AF63C3"/>
    <w:rsid w:val="00AF7CE1"/>
    <w:rsid w:val="00B0031B"/>
    <w:rsid w:val="00B00E7C"/>
    <w:rsid w:val="00B011E3"/>
    <w:rsid w:val="00B01E34"/>
    <w:rsid w:val="00B0301F"/>
    <w:rsid w:val="00B0351C"/>
    <w:rsid w:val="00B03934"/>
    <w:rsid w:val="00B048B1"/>
    <w:rsid w:val="00B05839"/>
    <w:rsid w:val="00B065A8"/>
    <w:rsid w:val="00B11686"/>
    <w:rsid w:val="00B11D48"/>
    <w:rsid w:val="00B12C6B"/>
    <w:rsid w:val="00B13276"/>
    <w:rsid w:val="00B139D9"/>
    <w:rsid w:val="00B14EAD"/>
    <w:rsid w:val="00B22DD8"/>
    <w:rsid w:val="00B26826"/>
    <w:rsid w:val="00B31D15"/>
    <w:rsid w:val="00B31D8E"/>
    <w:rsid w:val="00B32E81"/>
    <w:rsid w:val="00B34146"/>
    <w:rsid w:val="00B351C5"/>
    <w:rsid w:val="00B36DD9"/>
    <w:rsid w:val="00B37818"/>
    <w:rsid w:val="00B37CF2"/>
    <w:rsid w:val="00B437D7"/>
    <w:rsid w:val="00B43C10"/>
    <w:rsid w:val="00B443D7"/>
    <w:rsid w:val="00B451E8"/>
    <w:rsid w:val="00B46744"/>
    <w:rsid w:val="00B477DB"/>
    <w:rsid w:val="00B50307"/>
    <w:rsid w:val="00B5050B"/>
    <w:rsid w:val="00B50EBF"/>
    <w:rsid w:val="00B51D7A"/>
    <w:rsid w:val="00B53ED3"/>
    <w:rsid w:val="00B54E3D"/>
    <w:rsid w:val="00B55214"/>
    <w:rsid w:val="00B5556B"/>
    <w:rsid w:val="00B55FAF"/>
    <w:rsid w:val="00B5651D"/>
    <w:rsid w:val="00B64AEB"/>
    <w:rsid w:val="00B64D08"/>
    <w:rsid w:val="00B70A39"/>
    <w:rsid w:val="00B70AB2"/>
    <w:rsid w:val="00B72EEE"/>
    <w:rsid w:val="00B76F72"/>
    <w:rsid w:val="00B809B1"/>
    <w:rsid w:val="00B8103B"/>
    <w:rsid w:val="00B824F1"/>
    <w:rsid w:val="00B867CC"/>
    <w:rsid w:val="00B87183"/>
    <w:rsid w:val="00B92AD4"/>
    <w:rsid w:val="00B931A7"/>
    <w:rsid w:val="00BA02C7"/>
    <w:rsid w:val="00BA1339"/>
    <w:rsid w:val="00BA1457"/>
    <w:rsid w:val="00BA1684"/>
    <w:rsid w:val="00BB1819"/>
    <w:rsid w:val="00BB42DF"/>
    <w:rsid w:val="00BB4EBA"/>
    <w:rsid w:val="00BB5DA9"/>
    <w:rsid w:val="00BC014F"/>
    <w:rsid w:val="00BC0164"/>
    <w:rsid w:val="00BC07E1"/>
    <w:rsid w:val="00BC28D4"/>
    <w:rsid w:val="00BC5B54"/>
    <w:rsid w:val="00BC69E2"/>
    <w:rsid w:val="00BC78A2"/>
    <w:rsid w:val="00BD0915"/>
    <w:rsid w:val="00BD142D"/>
    <w:rsid w:val="00BD37B5"/>
    <w:rsid w:val="00BD505D"/>
    <w:rsid w:val="00BD61A7"/>
    <w:rsid w:val="00BE09CA"/>
    <w:rsid w:val="00BE114C"/>
    <w:rsid w:val="00BE7761"/>
    <w:rsid w:val="00BF03A9"/>
    <w:rsid w:val="00BF0B5F"/>
    <w:rsid w:val="00BF0F57"/>
    <w:rsid w:val="00BF14BC"/>
    <w:rsid w:val="00BF1BD2"/>
    <w:rsid w:val="00BF3C4A"/>
    <w:rsid w:val="00BF434B"/>
    <w:rsid w:val="00BF6902"/>
    <w:rsid w:val="00C00948"/>
    <w:rsid w:val="00C00B45"/>
    <w:rsid w:val="00C00C0F"/>
    <w:rsid w:val="00C0113C"/>
    <w:rsid w:val="00C04333"/>
    <w:rsid w:val="00C047F9"/>
    <w:rsid w:val="00C06389"/>
    <w:rsid w:val="00C06B5E"/>
    <w:rsid w:val="00C06CDB"/>
    <w:rsid w:val="00C06D0F"/>
    <w:rsid w:val="00C070FB"/>
    <w:rsid w:val="00C0735A"/>
    <w:rsid w:val="00C125EB"/>
    <w:rsid w:val="00C130B0"/>
    <w:rsid w:val="00C13799"/>
    <w:rsid w:val="00C20830"/>
    <w:rsid w:val="00C227A3"/>
    <w:rsid w:val="00C2460C"/>
    <w:rsid w:val="00C2552A"/>
    <w:rsid w:val="00C272D1"/>
    <w:rsid w:val="00C300BB"/>
    <w:rsid w:val="00C308BE"/>
    <w:rsid w:val="00C31F5F"/>
    <w:rsid w:val="00C32053"/>
    <w:rsid w:val="00C33976"/>
    <w:rsid w:val="00C36F55"/>
    <w:rsid w:val="00C37773"/>
    <w:rsid w:val="00C37F09"/>
    <w:rsid w:val="00C40FD8"/>
    <w:rsid w:val="00C4138E"/>
    <w:rsid w:val="00C41730"/>
    <w:rsid w:val="00C41733"/>
    <w:rsid w:val="00C42D81"/>
    <w:rsid w:val="00C43122"/>
    <w:rsid w:val="00C43D44"/>
    <w:rsid w:val="00C462C4"/>
    <w:rsid w:val="00C514C5"/>
    <w:rsid w:val="00C55A65"/>
    <w:rsid w:val="00C60C71"/>
    <w:rsid w:val="00C632B3"/>
    <w:rsid w:val="00C63B7C"/>
    <w:rsid w:val="00C65F66"/>
    <w:rsid w:val="00C70D48"/>
    <w:rsid w:val="00C71038"/>
    <w:rsid w:val="00C726CC"/>
    <w:rsid w:val="00C72A23"/>
    <w:rsid w:val="00C72B1E"/>
    <w:rsid w:val="00C77158"/>
    <w:rsid w:val="00C77DFE"/>
    <w:rsid w:val="00C80D4B"/>
    <w:rsid w:val="00C8278A"/>
    <w:rsid w:val="00C8481F"/>
    <w:rsid w:val="00C852F3"/>
    <w:rsid w:val="00C8558C"/>
    <w:rsid w:val="00C85ABE"/>
    <w:rsid w:val="00C85ACE"/>
    <w:rsid w:val="00C90A57"/>
    <w:rsid w:val="00C91F07"/>
    <w:rsid w:val="00C92120"/>
    <w:rsid w:val="00C942FC"/>
    <w:rsid w:val="00C966DA"/>
    <w:rsid w:val="00C976B2"/>
    <w:rsid w:val="00CA1213"/>
    <w:rsid w:val="00CA16E3"/>
    <w:rsid w:val="00CA2E29"/>
    <w:rsid w:val="00CA3607"/>
    <w:rsid w:val="00CA41A4"/>
    <w:rsid w:val="00CA595B"/>
    <w:rsid w:val="00CA6931"/>
    <w:rsid w:val="00CA72F1"/>
    <w:rsid w:val="00CB07F2"/>
    <w:rsid w:val="00CB2DCB"/>
    <w:rsid w:val="00CB2EDF"/>
    <w:rsid w:val="00CB4591"/>
    <w:rsid w:val="00CB6F85"/>
    <w:rsid w:val="00CC0473"/>
    <w:rsid w:val="00CC1E8D"/>
    <w:rsid w:val="00CC3970"/>
    <w:rsid w:val="00CC3ED1"/>
    <w:rsid w:val="00CC4988"/>
    <w:rsid w:val="00CC49B2"/>
    <w:rsid w:val="00CC5FB9"/>
    <w:rsid w:val="00CD01FB"/>
    <w:rsid w:val="00CD3819"/>
    <w:rsid w:val="00CD66D5"/>
    <w:rsid w:val="00CD6AD1"/>
    <w:rsid w:val="00CE0A40"/>
    <w:rsid w:val="00CE1852"/>
    <w:rsid w:val="00CE2946"/>
    <w:rsid w:val="00CE4329"/>
    <w:rsid w:val="00CF1014"/>
    <w:rsid w:val="00CF143A"/>
    <w:rsid w:val="00CF43A7"/>
    <w:rsid w:val="00CF7619"/>
    <w:rsid w:val="00CF7E92"/>
    <w:rsid w:val="00D00EA0"/>
    <w:rsid w:val="00D01708"/>
    <w:rsid w:val="00D01999"/>
    <w:rsid w:val="00D01A50"/>
    <w:rsid w:val="00D0220F"/>
    <w:rsid w:val="00D0375E"/>
    <w:rsid w:val="00D05D33"/>
    <w:rsid w:val="00D160F3"/>
    <w:rsid w:val="00D17B72"/>
    <w:rsid w:val="00D17E86"/>
    <w:rsid w:val="00D201E6"/>
    <w:rsid w:val="00D20FFB"/>
    <w:rsid w:val="00D216FF"/>
    <w:rsid w:val="00D23118"/>
    <w:rsid w:val="00D24AA1"/>
    <w:rsid w:val="00D24E72"/>
    <w:rsid w:val="00D25122"/>
    <w:rsid w:val="00D2517E"/>
    <w:rsid w:val="00D25CD7"/>
    <w:rsid w:val="00D26CFF"/>
    <w:rsid w:val="00D3261D"/>
    <w:rsid w:val="00D339F6"/>
    <w:rsid w:val="00D33A08"/>
    <w:rsid w:val="00D35F06"/>
    <w:rsid w:val="00D36192"/>
    <w:rsid w:val="00D36226"/>
    <w:rsid w:val="00D43886"/>
    <w:rsid w:val="00D455D4"/>
    <w:rsid w:val="00D45E62"/>
    <w:rsid w:val="00D46DC4"/>
    <w:rsid w:val="00D5062B"/>
    <w:rsid w:val="00D53160"/>
    <w:rsid w:val="00D53541"/>
    <w:rsid w:val="00D53E27"/>
    <w:rsid w:val="00D53E7D"/>
    <w:rsid w:val="00D55E39"/>
    <w:rsid w:val="00D563FB"/>
    <w:rsid w:val="00D56459"/>
    <w:rsid w:val="00D577E5"/>
    <w:rsid w:val="00D60633"/>
    <w:rsid w:val="00D620FF"/>
    <w:rsid w:val="00D63E1C"/>
    <w:rsid w:val="00D63EE6"/>
    <w:rsid w:val="00D657B5"/>
    <w:rsid w:val="00D65A90"/>
    <w:rsid w:val="00D65BF3"/>
    <w:rsid w:val="00D72946"/>
    <w:rsid w:val="00D730F3"/>
    <w:rsid w:val="00D73D35"/>
    <w:rsid w:val="00D74C34"/>
    <w:rsid w:val="00D7679A"/>
    <w:rsid w:val="00D76A3B"/>
    <w:rsid w:val="00D80821"/>
    <w:rsid w:val="00D826E9"/>
    <w:rsid w:val="00D83505"/>
    <w:rsid w:val="00D84A78"/>
    <w:rsid w:val="00D872B1"/>
    <w:rsid w:val="00D87945"/>
    <w:rsid w:val="00D916AC"/>
    <w:rsid w:val="00D91D07"/>
    <w:rsid w:val="00D921A2"/>
    <w:rsid w:val="00D93CE8"/>
    <w:rsid w:val="00D963E4"/>
    <w:rsid w:val="00D97C27"/>
    <w:rsid w:val="00DA1F9A"/>
    <w:rsid w:val="00DA7C68"/>
    <w:rsid w:val="00DB4899"/>
    <w:rsid w:val="00DC00E8"/>
    <w:rsid w:val="00DC1809"/>
    <w:rsid w:val="00DC1CC0"/>
    <w:rsid w:val="00DC273F"/>
    <w:rsid w:val="00DC38B8"/>
    <w:rsid w:val="00DC4475"/>
    <w:rsid w:val="00DC58C0"/>
    <w:rsid w:val="00DC6170"/>
    <w:rsid w:val="00DC7A51"/>
    <w:rsid w:val="00DD3A2B"/>
    <w:rsid w:val="00DD5B31"/>
    <w:rsid w:val="00DD61DE"/>
    <w:rsid w:val="00DD72FC"/>
    <w:rsid w:val="00DE0DF1"/>
    <w:rsid w:val="00DE11A5"/>
    <w:rsid w:val="00DE25A0"/>
    <w:rsid w:val="00DE4E91"/>
    <w:rsid w:val="00DF0B35"/>
    <w:rsid w:val="00DF39D2"/>
    <w:rsid w:val="00DF4D8D"/>
    <w:rsid w:val="00DF56A7"/>
    <w:rsid w:val="00DF6266"/>
    <w:rsid w:val="00DF6BBB"/>
    <w:rsid w:val="00DF7125"/>
    <w:rsid w:val="00E017F3"/>
    <w:rsid w:val="00E01912"/>
    <w:rsid w:val="00E03B60"/>
    <w:rsid w:val="00E04749"/>
    <w:rsid w:val="00E07A22"/>
    <w:rsid w:val="00E16674"/>
    <w:rsid w:val="00E21911"/>
    <w:rsid w:val="00E21AC1"/>
    <w:rsid w:val="00E2417A"/>
    <w:rsid w:val="00E25B4B"/>
    <w:rsid w:val="00E26437"/>
    <w:rsid w:val="00E3093E"/>
    <w:rsid w:val="00E30E17"/>
    <w:rsid w:val="00E311A5"/>
    <w:rsid w:val="00E31A3D"/>
    <w:rsid w:val="00E32048"/>
    <w:rsid w:val="00E322C8"/>
    <w:rsid w:val="00E37F4B"/>
    <w:rsid w:val="00E37FBE"/>
    <w:rsid w:val="00E411A9"/>
    <w:rsid w:val="00E4350D"/>
    <w:rsid w:val="00E4387D"/>
    <w:rsid w:val="00E43A22"/>
    <w:rsid w:val="00E4616C"/>
    <w:rsid w:val="00E5210C"/>
    <w:rsid w:val="00E5325E"/>
    <w:rsid w:val="00E53E7E"/>
    <w:rsid w:val="00E54AE8"/>
    <w:rsid w:val="00E54C2E"/>
    <w:rsid w:val="00E54CEB"/>
    <w:rsid w:val="00E557D7"/>
    <w:rsid w:val="00E55E85"/>
    <w:rsid w:val="00E560EA"/>
    <w:rsid w:val="00E565E3"/>
    <w:rsid w:val="00E56AE9"/>
    <w:rsid w:val="00E60BF1"/>
    <w:rsid w:val="00E62588"/>
    <w:rsid w:val="00E6313E"/>
    <w:rsid w:val="00E64564"/>
    <w:rsid w:val="00E64819"/>
    <w:rsid w:val="00E64A46"/>
    <w:rsid w:val="00E6587E"/>
    <w:rsid w:val="00E66A2B"/>
    <w:rsid w:val="00E6747F"/>
    <w:rsid w:val="00E73901"/>
    <w:rsid w:val="00E7396A"/>
    <w:rsid w:val="00E73FD6"/>
    <w:rsid w:val="00E74EFA"/>
    <w:rsid w:val="00E76CD4"/>
    <w:rsid w:val="00E77E2B"/>
    <w:rsid w:val="00E80C76"/>
    <w:rsid w:val="00E83AA8"/>
    <w:rsid w:val="00E86CF4"/>
    <w:rsid w:val="00E872F5"/>
    <w:rsid w:val="00E90586"/>
    <w:rsid w:val="00E90622"/>
    <w:rsid w:val="00E90D10"/>
    <w:rsid w:val="00E91585"/>
    <w:rsid w:val="00E9183E"/>
    <w:rsid w:val="00E91C1D"/>
    <w:rsid w:val="00E936B6"/>
    <w:rsid w:val="00E942E3"/>
    <w:rsid w:val="00E94476"/>
    <w:rsid w:val="00E948E4"/>
    <w:rsid w:val="00E958F8"/>
    <w:rsid w:val="00E95F96"/>
    <w:rsid w:val="00E960BA"/>
    <w:rsid w:val="00E96C90"/>
    <w:rsid w:val="00E9768D"/>
    <w:rsid w:val="00EA067A"/>
    <w:rsid w:val="00EA1A26"/>
    <w:rsid w:val="00EA2F92"/>
    <w:rsid w:val="00EA4F12"/>
    <w:rsid w:val="00EA5A23"/>
    <w:rsid w:val="00EA63F7"/>
    <w:rsid w:val="00EA7141"/>
    <w:rsid w:val="00EA74C4"/>
    <w:rsid w:val="00EB27E9"/>
    <w:rsid w:val="00EB292D"/>
    <w:rsid w:val="00EB3197"/>
    <w:rsid w:val="00EB47D2"/>
    <w:rsid w:val="00EB5774"/>
    <w:rsid w:val="00EB6169"/>
    <w:rsid w:val="00EB64CF"/>
    <w:rsid w:val="00EB7484"/>
    <w:rsid w:val="00EB74A3"/>
    <w:rsid w:val="00EC1F3E"/>
    <w:rsid w:val="00EC3749"/>
    <w:rsid w:val="00EC4129"/>
    <w:rsid w:val="00EC65CA"/>
    <w:rsid w:val="00EC7690"/>
    <w:rsid w:val="00ED0616"/>
    <w:rsid w:val="00ED0C30"/>
    <w:rsid w:val="00ED2068"/>
    <w:rsid w:val="00ED2C01"/>
    <w:rsid w:val="00ED5320"/>
    <w:rsid w:val="00ED7087"/>
    <w:rsid w:val="00ED7B9C"/>
    <w:rsid w:val="00EE3131"/>
    <w:rsid w:val="00EE6D9A"/>
    <w:rsid w:val="00EE7426"/>
    <w:rsid w:val="00EE7E6F"/>
    <w:rsid w:val="00EF0027"/>
    <w:rsid w:val="00EF03E9"/>
    <w:rsid w:val="00EF0F49"/>
    <w:rsid w:val="00EF173C"/>
    <w:rsid w:val="00EF19DF"/>
    <w:rsid w:val="00EF26EB"/>
    <w:rsid w:val="00EF291C"/>
    <w:rsid w:val="00EF306E"/>
    <w:rsid w:val="00EF584E"/>
    <w:rsid w:val="00EF6B20"/>
    <w:rsid w:val="00EF7663"/>
    <w:rsid w:val="00F007F5"/>
    <w:rsid w:val="00F01D4C"/>
    <w:rsid w:val="00F02583"/>
    <w:rsid w:val="00F02743"/>
    <w:rsid w:val="00F045A3"/>
    <w:rsid w:val="00F04B11"/>
    <w:rsid w:val="00F04C12"/>
    <w:rsid w:val="00F052B6"/>
    <w:rsid w:val="00F06825"/>
    <w:rsid w:val="00F06EE6"/>
    <w:rsid w:val="00F115D4"/>
    <w:rsid w:val="00F12FFB"/>
    <w:rsid w:val="00F13A8C"/>
    <w:rsid w:val="00F14219"/>
    <w:rsid w:val="00F14A3D"/>
    <w:rsid w:val="00F1565A"/>
    <w:rsid w:val="00F156C3"/>
    <w:rsid w:val="00F22643"/>
    <w:rsid w:val="00F242DC"/>
    <w:rsid w:val="00F2455B"/>
    <w:rsid w:val="00F2513D"/>
    <w:rsid w:val="00F25E14"/>
    <w:rsid w:val="00F26259"/>
    <w:rsid w:val="00F271F7"/>
    <w:rsid w:val="00F3065C"/>
    <w:rsid w:val="00F36B32"/>
    <w:rsid w:val="00F36D0B"/>
    <w:rsid w:val="00F43619"/>
    <w:rsid w:val="00F444F7"/>
    <w:rsid w:val="00F45722"/>
    <w:rsid w:val="00F45CDE"/>
    <w:rsid w:val="00F462EB"/>
    <w:rsid w:val="00F46747"/>
    <w:rsid w:val="00F50082"/>
    <w:rsid w:val="00F519C6"/>
    <w:rsid w:val="00F51B2D"/>
    <w:rsid w:val="00F528A7"/>
    <w:rsid w:val="00F54B9B"/>
    <w:rsid w:val="00F55497"/>
    <w:rsid w:val="00F56075"/>
    <w:rsid w:val="00F56864"/>
    <w:rsid w:val="00F57A5E"/>
    <w:rsid w:val="00F607AE"/>
    <w:rsid w:val="00F62599"/>
    <w:rsid w:val="00F62C3C"/>
    <w:rsid w:val="00F632E4"/>
    <w:rsid w:val="00F63B47"/>
    <w:rsid w:val="00F63FD4"/>
    <w:rsid w:val="00F64602"/>
    <w:rsid w:val="00F6495C"/>
    <w:rsid w:val="00F64FEF"/>
    <w:rsid w:val="00F65701"/>
    <w:rsid w:val="00F6608E"/>
    <w:rsid w:val="00F66E8A"/>
    <w:rsid w:val="00F7230C"/>
    <w:rsid w:val="00F73240"/>
    <w:rsid w:val="00F74C22"/>
    <w:rsid w:val="00F74C8E"/>
    <w:rsid w:val="00F77002"/>
    <w:rsid w:val="00F80B2F"/>
    <w:rsid w:val="00F81D1A"/>
    <w:rsid w:val="00F820B4"/>
    <w:rsid w:val="00F84389"/>
    <w:rsid w:val="00F851EC"/>
    <w:rsid w:val="00F853CF"/>
    <w:rsid w:val="00F854CA"/>
    <w:rsid w:val="00F855A7"/>
    <w:rsid w:val="00F85C22"/>
    <w:rsid w:val="00F86B1F"/>
    <w:rsid w:val="00F87AF0"/>
    <w:rsid w:val="00F94259"/>
    <w:rsid w:val="00F94A42"/>
    <w:rsid w:val="00F96F1F"/>
    <w:rsid w:val="00FA0025"/>
    <w:rsid w:val="00FA0E7F"/>
    <w:rsid w:val="00FA24B0"/>
    <w:rsid w:val="00FA4314"/>
    <w:rsid w:val="00FA45BB"/>
    <w:rsid w:val="00FA5099"/>
    <w:rsid w:val="00FA5A34"/>
    <w:rsid w:val="00FA72FD"/>
    <w:rsid w:val="00FB04B7"/>
    <w:rsid w:val="00FB4551"/>
    <w:rsid w:val="00FB698B"/>
    <w:rsid w:val="00FB7568"/>
    <w:rsid w:val="00FB7978"/>
    <w:rsid w:val="00FC09BB"/>
    <w:rsid w:val="00FC1380"/>
    <w:rsid w:val="00FC23DE"/>
    <w:rsid w:val="00FC271F"/>
    <w:rsid w:val="00FC28EF"/>
    <w:rsid w:val="00FC2F44"/>
    <w:rsid w:val="00FC62BC"/>
    <w:rsid w:val="00FC63D2"/>
    <w:rsid w:val="00FC70D7"/>
    <w:rsid w:val="00FC7E5A"/>
    <w:rsid w:val="00FD1481"/>
    <w:rsid w:val="00FD1EEE"/>
    <w:rsid w:val="00FD30D6"/>
    <w:rsid w:val="00FD6378"/>
    <w:rsid w:val="00FE0206"/>
    <w:rsid w:val="00FE2612"/>
    <w:rsid w:val="00FE2DE8"/>
    <w:rsid w:val="00FF018B"/>
    <w:rsid w:val="00FF0708"/>
    <w:rsid w:val="00FF0951"/>
    <w:rsid w:val="00FF09F3"/>
    <w:rsid w:val="00FF0CF2"/>
    <w:rsid w:val="00FF170B"/>
    <w:rsid w:val="00FF3038"/>
    <w:rsid w:val="00FF432E"/>
    <w:rsid w:val="00FF47AC"/>
    <w:rsid w:val="00FF5C9F"/>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aeaea"/>
    </o:shapedefaults>
    <o:shapelayout v:ext="edit">
      <o:idmap v:ext="edit" data="2"/>
    </o:shapelayout>
  </w:shapeDefaults>
  <w:decimalSymbol w:val="."/>
  <w:listSeparator w:val=","/>
  <w14:docId w14:val="3284875A"/>
  <w15:chartTrackingRefBased/>
  <w15:docId w15:val="{4FAD7C37-F70F-43E3-9EA6-79A711673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CommentReference">
    <w:name w:val="annotation reference"/>
    <w:uiPriority w:val="99"/>
    <w:semiHidden/>
    <w:unhideWhenUsed/>
    <w:rsid w:val="005E7379"/>
    <w:rPr>
      <w:sz w:val="16"/>
      <w:szCs w:val="16"/>
    </w:rPr>
  </w:style>
  <w:style w:type="paragraph" w:styleId="CommentText">
    <w:name w:val="annotation text"/>
    <w:basedOn w:val="Normal"/>
    <w:link w:val="CommentTextChar"/>
    <w:uiPriority w:val="99"/>
    <w:unhideWhenUsed/>
    <w:rsid w:val="005E7379"/>
    <w:rPr>
      <w:sz w:val="20"/>
      <w:szCs w:val="20"/>
    </w:rPr>
  </w:style>
  <w:style w:type="character" w:customStyle="1" w:styleId="CommentTextChar">
    <w:name w:val="Comment Text Char"/>
    <w:link w:val="CommentText"/>
    <w:uiPriority w:val="99"/>
    <w:rsid w:val="005E7379"/>
    <w:rPr>
      <w:lang w:eastAsia="ja-JP"/>
    </w:rPr>
  </w:style>
  <w:style w:type="paragraph" w:customStyle="1" w:styleId="ExperimentalText">
    <w:name w:val="Experimental Text"/>
    <w:basedOn w:val="Normal"/>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Normal"/>
    <w:link w:val="MainTextChar"/>
    <w:rsid w:val="00AC7236"/>
    <w:pPr>
      <w:spacing w:line="480" w:lineRule="auto"/>
    </w:pPr>
    <w:rPr>
      <w:lang w:val="en-US"/>
    </w:rPr>
  </w:style>
  <w:style w:type="character" w:customStyle="1" w:styleId="MainTextChar">
    <w:name w:val="Main Text Char"/>
    <w:link w:val="MainText"/>
    <w:rsid w:val="00AC7236"/>
    <w:rPr>
      <w:sz w:val="24"/>
      <w:szCs w:val="24"/>
      <w:lang w:val="en-US" w:eastAsia="ja-JP"/>
    </w:rPr>
  </w:style>
  <w:style w:type="paragraph" w:styleId="CommentSubject">
    <w:name w:val="annotation subject"/>
    <w:basedOn w:val="CommentText"/>
    <w:next w:val="CommentText"/>
    <w:link w:val="CommentSubjectChar"/>
    <w:uiPriority w:val="99"/>
    <w:semiHidden/>
    <w:unhideWhenUsed/>
    <w:rsid w:val="00B8103B"/>
    <w:rPr>
      <w:b/>
      <w:bCs/>
    </w:rPr>
  </w:style>
  <w:style w:type="character" w:customStyle="1" w:styleId="CommentSubjectChar">
    <w:name w:val="Comment Subject Char"/>
    <w:link w:val="CommentSubject"/>
    <w:uiPriority w:val="99"/>
    <w:semiHidden/>
    <w:rsid w:val="00B8103B"/>
    <w:rPr>
      <w:b/>
      <w:bCs/>
      <w:lang w:eastAsia="ja-JP"/>
    </w:rPr>
  </w:style>
  <w:style w:type="character" w:styleId="Hyperlink">
    <w:name w:val="Hyperlink"/>
    <w:uiPriority w:val="99"/>
    <w:unhideWhenUsed/>
    <w:rsid w:val="002820EB"/>
    <w:rPr>
      <w:color w:val="0563C1"/>
      <w:u w:val="single"/>
    </w:rPr>
  </w:style>
  <w:style w:type="character" w:styleId="UnresolvedMention">
    <w:name w:val="Unresolved Mention"/>
    <w:uiPriority w:val="99"/>
    <w:semiHidden/>
    <w:unhideWhenUsed/>
    <w:rsid w:val="002820EB"/>
    <w:rPr>
      <w:color w:val="605E5C"/>
      <w:shd w:val="clear" w:color="auto" w:fill="E1DFDD"/>
    </w:rPr>
  </w:style>
  <w:style w:type="paragraph" w:customStyle="1" w:styleId="H2">
    <w:name w:val="H2"/>
    <w:basedOn w:val="H1"/>
    <w:next w:val="Normal"/>
    <w:qFormat/>
    <w:rsid w:val="00C06389"/>
    <w:pPr>
      <w:shd w:val="clear" w:color="auto" w:fill="DEEAF6"/>
      <w:tabs>
        <w:tab w:val="left" w:pos="709"/>
      </w:tabs>
      <w:spacing w:before="240" w:after="120" w:line="480" w:lineRule="exact"/>
      <w:ind w:left="709" w:hanging="709"/>
    </w:pPr>
    <w:rPr>
      <w:rFonts w:ascii="Times New Roman" w:eastAsia="Times New Roman" w:hAnsi="Times New Roman"/>
      <w:szCs w:val="22"/>
      <w:lang w:val="de-DE" w:eastAsia="de-DE"/>
    </w:rPr>
  </w:style>
  <w:style w:type="paragraph" w:styleId="Revision">
    <w:name w:val="Revision"/>
    <w:hidden/>
    <w:uiPriority w:val="99"/>
    <w:semiHidden/>
    <w:rsid w:val="004C7CC4"/>
    <w:rP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959257">
      <w:bodyDiv w:val="1"/>
      <w:marLeft w:val="0"/>
      <w:marRight w:val="0"/>
      <w:marTop w:val="0"/>
      <w:marBottom w:val="0"/>
      <w:divBdr>
        <w:top w:val="none" w:sz="0" w:space="0" w:color="auto"/>
        <w:left w:val="none" w:sz="0" w:space="0" w:color="auto"/>
        <w:bottom w:val="none" w:sz="0" w:space="0" w:color="auto"/>
        <w:right w:val="none" w:sz="0" w:space="0" w:color="auto"/>
      </w:divBdr>
    </w:div>
    <w:div w:id="223488075">
      <w:bodyDiv w:val="1"/>
      <w:marLeft w:val="0"/>
      <w:marRight w:val="0"/>
      <w:marTop w:val="0"/>
      <w:marBottom w:val="0"/>
      <w:divBdr>
        <w:top w:val="none" w:sz="0" w:space="0" w:color="auto"/>
        <w:left w:val="none" w:sz="0" w:space="0" w:color="auto"/>
        <w:bottom w:val="none" w:sz="0" w:space="0" w:color="auto"/>
        <w:right w:val="none" w:sz="0" w:space="0" w:color="auto"/>
      </w:divBdr>
    </w:div>
    <w:div w:id="229459471">
      <w:bodyDiv w:val="1"/>
      <w:marLeft w:val="0"/>
      <w:marRight w:val="0"/>
      <w:marTop w:val="0"/>
      <w:marBottom w:val="0"/>
      <w:divBdr>
        <w:top w:val="none" w:sz="0" w:space="0" w:color="auto"/>
        <w:left w:val="none" w:sz="0" w:space="0" w:color="auto"/>
        <w:bottom w:val="none" w:sz="0" w:space="0" w:color="auto"/>
        <w:right w:val="none" w:sz="0" w:space="0" w:color="auto"/>
      </w:divBdr>
    </w:div>
    <w:div w:id="1006204605">
      <w:bodyDiv w:val="1"/>
      <w:marLeft w:val="0"/>
      <w:marRight w:val="0"/>
      <w:marTop w:val="0"/>
      <w:marBottom w:val="0"/>
      <w:divBdr>
        <w:top w:val="none" w:sz="0" w:space="0" w:color="auto"/>
        <w:left w:val="none" w:sz="0" w:space="0" w:color="auto"/>
        <w:bottom w:val="none" w:sz="0" w:space="0" w:color="auto"/>
        <w:right w:val="none" w:sz="0" w:space="0" w:color="auto"/>
      </w:divBdr>
    </w:div>
    <w:div w:id="108391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Unpublished\A0.%20Maddie%20Ferritin\Chemistry%20Europe%20Revised%20-%202\Research%20Articles.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39C91A52DAE147A3AAE706B48AEA86" ma:contentTypeVersion="12" ma:contentTypeDescription="Create a new document." ma:contentTypeScope="" ma:versionID="b32ec8d21c5a376a6fe1750da1e9b5f8">
  <xsd:schema xmlns:xsd="http://www.w3.org/2001/XMLSchema" xmlns:xs="http://www.w3.org/2001/XMLSchema" xmlns:p="http://schemas.microsoft.com/office/2006/metadata/properties" xmlns:ns2="6cee07b3-e163-46d0-9314-e965bb90e770" xmlns:ns3="33468339-1e7a-4346-bdb5-630d0c5742b9" targetNamespace="http://schemas.microsoft.com/office/2006/metadata/properties" ma:root="true" ma:fieldsID="b4f7274c5d4d2bdb5fc9ff24ffe13905" ns2:_="" ns3:_="">
    <xsd:import namespace="6cee07b3-e163-46d0-9314-e965bb90e770"/>
    <xsd:import namespace="33468339-1e7a-4346-bdb5-630d0c574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e07b3-e163-46d0-9314-e965bb90e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68339-1e7a-4346-bdb5-630d0c574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02EA2C-2F81-4FF4-8767-EB10FDAD341C}">
  <ds:schemaRefs>
    <ds:schemaRef ds:uri="http://schemas.microsoft.com/sharepoint/v3/contenttype/forms"/>
  </ds:schemaRefs>
</ds:datastoreItem>
</file>

<file path=customXml/itemProps2.xml><?xml version="1.0" encoding="utf-8"?>
<ds:datastoreItem xmlns:ds="http://schemas.openxmlformats.org/officeDocument/2006/customXml" ds:itemID="{1B2ADF0D-0139-477F-ADE4-CDCC0B2AD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e07b3-e163-46d0-9314-e965bb90e770"/>
    <ds:schemaRef ds:uri="33468339-1e7a-4346-bdb5-630d0c574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Research Articles.dotx</Template>
  <TotalTime>191</TotalTime>
  <Pages>15</Pages>
  <Words>8963</Words>
  <Characters>47865</Characters>
  <Application>Microsoft Office Word</Application>
  <DocSecurity>0</DocSecurity>
  <Lines>1139</Lines>
  <Paragraphs>167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56661</CharactersWithSpaces>
  <SharedDoc>false</SharedDoc>
  <HLinks>
    <vt:vector size="12" baseType="variant">
      <vt:variant>
        <vt:i4>8</vt:i4>
      </vt:variant>
      <vt:variant>
        <vt:i4>3</vt:i4>
      </vt:variant>
      <vt:variant>
        <vt:i4>0</vt:i4>
      </vt:variant>
      <vt:variant>
        <vt:i4>5</vt:i4>
      </vt:variant>
      <vt:variant>
        <vt:lpwstr>http://www.ccdc.cam.ac.uk/structures</vt:lpwstr>
      </vt:variant>
      <vt:variant>
        <vt:lpwstr/>
      </vt:variant>
      <vt:variant>
        <vt:i4>5963860</vt:i4>
      </vt:variant>
      <vt:variant>
        <vt:i4>0</vt:i4>
      </vt:variant>
      <vt:variant>
        <vt:i4>0</vt:i4>
      </vt:variant>
      <vt:variant>
        <vt:i4>5</vt:i4>
      </vt:variant>
      <vt:variant>
        <vt:lpwstr>https://onlinelibrary.wiley.com/page/journal/15213773/homepage/notice-to-authors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Samuel De visser</dc:creator>
  <cp:keywords/>
  <cp:lastModifiedBy>Samuel De visser</cp:lastModifiedBy>
  <cp:revision>16</cp:revision>
  <cp:lastPrinted>2025-12-01T11:02:00Z</cp:lastPrinted>
  <dcterms:created xsi:type="dcterms:W3CDTF">2025-12-01T11:02:00Z</dcterms:created>
  <dcterms:modified xsi:type="dcterms:W3CDTF">2026-01-19T10:09:00Z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0x0101007139C91A52DAE147A3AAE706B48AEA86</vt:lpwstr>
  </property>
  <property fmtid="{D5CDD505-2E9C-101B-9397-08002B2CF9AE}" pid="3" name="_NewReviewCycle">
    <vt:lpwstr/>
  </property>
</Properties>
</file>