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67398" w14:textId="77777777" w:rsidR="005F26A8" w:rsidRPr="00825510" w:rsidRDefault="005F26A8" w:rsidP="005F26A8">
      <w:pPr>
        <w:pStyle w:val="berschrift1"/>
      </w:pPr>
      <w:r w:rsidRPr="00825510">
        <w:t>Abstract</w:t>
      </w:r>
    </w:p>
    <w:p w14:paraId="538723F9" w14:textId="1B5CFAC9" w:rsidR="00D07C06" w:rsidRPr="00825510" w:rsidRDefault="00D07C06" w:rsidP="0088663C">
      <w:pPr>
        <w:tabs>
          <w:tab w:val="clear" w:pos="3068"/>
        </w:tabs>
        <w:rPr>
          <w:rFonts w:asciiTheme="minorHAnsi" w:hAnsiTheme="minorHAnsi" w:cstheme="minorHAnsi"/>
          <w:szCs w:val="22"/>
        </w:rPr>
      </w:pPr>
      <w:r w:rsidRPr="00825510">
        <w:rPr>
          <w:rFonts w:asciiTheme="minorHAnsi" w:hAnsiTheme="minorHAnsi" w:cstheme="minorHAnsi"/>
          <w:szCs w:val="22"/>
        </w:rPr>
        <w:t>Given the growth of esports and the lack of research on talent development systems, a greater understanding of developmental programs is needed to support players transitioning to elite-level competition. Therefore,</w:t>
      </w:r>
      <w:r w:rsidR="00D61F92" w:rsidRPr="00825510">
        <w:rPr>
          <w:rFonts w:asciiTheme="minorHAnsi" w:hAnsiTheme="minorHAnsi" w:cstheme="minorHAnsi"/>
          <w:szCs w:val="22"/>
        </w:rPr>
        <w:t xml:space="preserve"> the aim of this research is</w:t>
      </w:r>
      <w:r w:rsidRPr="00825510">
        <w:rPr>
          <w:rFonts w:asciiTheme="minorHAnsi" w:hAnsiTheme="minorHAnsi" w:cstheme="minorHAnsi"/>
          <w:szCs w:val="22"/>
        </w:rPr>
        <w:t xml:space="preserve"> to explore the experiences of professional League of Legends players in relation to talent development within their respective academy systems. Eight male participants </w:t>
      </w:r>
      <w:r w:rsidR="00F13FE6" w:rsidRPr="00825510">
        <w:rPr>
          <w:rFonts w:asciiTheme="minorHAnsi" w:hAnsiTheme="minorHAnsi" w:cstheme="minorHAnsi"/>
          <w:szCs w:val="22"/>
        </w:rPr>
        <w:t xml:space="preserve">of six different nationalities </w:t>
      </w:r>
      <w:r w:rsidRPr="00825510">
        <w:rPr>
          <w:rFonts w:asciiTheme="minorHAnsi" w:hAnsiTheme="minorHAnsi" w:cstheme="minorHAnsi"/>
          <w:szCs w:val="22"/>
        </w:rPr>
        <w:t>were selected through purposive sampling and interviewed using semi-structured interviews. Th</w:t>
      </w:r>
      <w:r w:rsidR="00570D77" w:rsidRPr="00825510">
        <w:rPr>
          <w:rFonts w:asciiTheme="minorHAnsi" w:hAnsiTheme="minorHAnsi" w:cstheme="minorHAnsi"/>
          <w:szCs w:val="22"/>
        </w:rPr>
        <w:t>rough</w:t>
      </w:r>
      <w:r w:rsidR="00D61F92" w:rsidRPr="00825510">
        <w:rPr>
          <w:rFonts w:asciiTheme="minorHAnsi" w:hAnsiTheme="minorHAnsi" w:cstheme="minorHAnsi"/>
          <w:szCs w:val="22"/>
        </w:rPr>
        <w:t xml:space="preserve"> reflexive </w:t>
      </w:r>
      <w:r w:rsidRPr="00825510">
        <w:rPr>
          <w:rFonts w:asciiTheme="minorHAnsi" w:hAnsiTheme="minorHAnsi" w:cstheme="minorHAnsi"/>
          <w:szCs w:val="22"/>
        </w:rPr>
        <w:t>thematic analysis</w:t>
      </w:r>
      <w:r w:rsidR="00570D77" w:rsidRPr="00825510">
        <w:rPr>
          <w:rFonts w:asciiTheme="minorHAnsi" w:hAnsiTheme="minorHAnsi" w:cstheme="minorHAnsi"/>
          <w:szCs w:val="22"/>
        </w:rPr>
        <w:t>, the study identified</w:t>
      </w:r>
      <w:r w:rsidRPr="00825510">
        <w:rPr>
          <w:rFonts w:asciiTheme="minorHAnsi" w:hAnsiTheme="minorHAnsi" w:cstheme="minorHAnsi"/>
          <w:szCs w:val="22"/>
        </w:rPr>
        <w:t xml:space="preserve"> key patterns </w:t>
      </w:r>
      <w:r w:rsidR="00D61F92" w:rsidRPr="00825510">
        <w:rPr>
          <w:rFonts w:asciiTheme="minorHAnsi" w:hAnsiTheme="minorHAnsi" w:cstheme="minorHAnsi"/>
          <w:szCs w:val="22"/>
        </w:rPr>
        <w:t>of meaning</w:t>
      </w:r>
      <w:r w:rsidRPr="00825510">
        <w:rPr>
          <w:rFonts w:asciiTheme="minorHAnsi" w:hAnsiTheme="minorHAnsi" w:cstheme="minorHAnsi"/>
          <w:szCs w:val="22"/>
        </w:rPr>
        <w:t xml:space="preserve"> across participants' experiences</w:t>
      </w:r>
      <w:r w:rsidR="00D61F92" w:rsidRPr="00825510">
        <w:rPr>
          <w:rFonts w:asciiTheme="minorHAnsi" w:hAnsiTheme="minorHAnsi" w:cstheme="minorHAnsi"/>
          <w:szCs w:val="22"/>
        </w:rPr>
        <w:t xml:space="preserve"> with three themes being generated:(1) </w:t>
      </w:r>
      <w:r w:rsidR="008C4563" w:rsidRPr="00825510">
        <w:rPr>
          <w:rFonts w:asciiTheme="minorHAnsi" w:hAnsiTheme="minorHAnsi" w:cstheme="minorHAnsi"/>
          <w:szCs w:val="22"/>
        </w:rPr>
        <w:t>T</w:t>
      </w:r>
      <w:r w:rsidR="00D61F92" w:rsidRPr="00825510">
        <w:rPr>
          <w:rFonts w:asciiTheme="minorHAnsi" w:hAnsiTheme="minorHAnsi" w:cstheme="minorHAnsi"/>
          <w:szCs w:val="22"/>
        </w:rPr>
        <w:t xml:space="preserve">he academy experience; (2) </w:t>
      </w:r>
      <w:r w:rsidR="008C4563" w:rsidRPr="00825510">
        <w:rPr>
          <w:rFonts w:asciiTheme="minorHAnsi" w:hAnsiTheme="minorHAnsi" w:cstheme="minorHAnsi"/>
          <w:szCs w:val="22"/>
        </w:rPr>
        <w:t>L</w:t>
      </w:r>
      <w:r w:rsidR="00D61F92" w:rsidRPr="00825510">
        <w:rPr>
          <w:rFonts w:asciiTheme="minorHAnsi" w:hAnsiTheme="minorHAnsi" w:cstheme="minorHAnsi"/>
          <w:szCs w:val="22"/>
        </w:rPr>
        <w:t xml:space="preserve">ack of long-term development focus; and (3) </w:t>
      </w:r>
      <w:r w:rsidR="008C4563" w:rsidRPr="00825510">
        <w:rPr>
          <w:rFonts w:asciiTheme="minorHAnsi" w:hAnsiTheme="minorHAnsi" w:cstheme="minorHAnsi"/>
          <w:szCs w:val="22"/>
        </w:rPr>
        <w:t>T</w:t>
      </w:r>
      <w:r w:rsidR="00D61F92" w:rsidRPr="00825510">
        <w:rPr>
          <w:rFonts w:asciiTheme="minorHAnsi" w:hAnsiTheme="minorHAnsi" w:cstheme="minorHAnsi"/>
          <w:szCs w:val="22"/>
        </w:rPr>
        <w:t xml:space="preserve">he current ethos of esports. </w:t>
      </w:r>
      <w:r w:rsidRPr="00825510">
        <w:rPr>
          <w:rFonts w:asciiTheme="minorHAnsi" w:hAnsiTheme="minorHAnsi" w:cstheme="minorHAnsi"/>
          <w:szCs w:val="22"/>
        </w:rPr>
        <w:t xml:space="preserve">The findings highlight a significant contrast between the academies’ intended purpose as talent development environments and their actual execution. Academies offer players valuable opportunities and resources, such as access to professional facilities, high-level </w:t>
      </w:r>
      <w:r w:rsidR="00766D66" w:rsidRPr="00825510">
        <w:rPr>
          <w:rFonts w:asciiTheme="minorHAnsi" w:hAnsiTheme="minorHAnsi" w:cstheme="minorHAnsi"/>
          <w:szCs w:val="22"/>
        </w:rPr>
        <w:t>players</w:t>
      </w:r>
      <w:r w:rsidRPr="00825510">
        <w:rPr>
          <w:rFonts w:asciiTheme="minorHAnsi" w:hAnsiTheme="minorHAnsi" w:cstheme="minorHAnsi"/>
          <w:szCs w:val="22"/>
        </w:rPr>
        <w:t xml:space="preserve">, and experienced coaches. However, esports </w:t>
      </w:r>
      <w:r w:rsidR="00766D66" w:rsidRPr="00825510">
        <w:rPr>
          <w:rFonts w:asciiTheme="minorHAnsi" w:hAnsiTheme="minorHAnsi" w:cstheme="minorHAnsi"/>
          <w:szCs w:val="22"/>
        </w:rPr>
        <w:t xml:space="preserve">academies </w:t>
      </w:r>
      <w:r w:rsidR="00F13FE6" w:rsidRPr="00825510">
        <w:rPr>
          <w:rFonts w:asciiTheme="minorHAnsi" w:hAnsiTheme="minorHAnsi" w:cstheme="minorHAnsi"/>
          <w:szCs w:val="22"/>
        </w:rPr>
        <w:t>were perceived</w:t>
      </w:r>
      <w:r w:rsidRPr="00825510">
        <w:rPr>
          <w:rFonts w:asciiTheme="minorHAnsi" w:hAnsiTheme="minorHAnsi" w:cstheme="minorHAnsi"/>
          <w:szCs w:val="22"/>
        </w:rPr>
        <w:t xml:space="preserve"> to lack </w:t>
      </w:r>
      <w:r w:rsidR="00570D77" w:rsidRPr="00825510">
        <w:rPr>
          <w:rFonts w:asciiTheme="minorHAnsi" w:hAnsiTheme="minorHAnsi" w:cstheme="minorHAnsi"/>
          <w:szCs w:val="22"/>
        </w:rPr>
        <w:t>numerous</w:t>
      </w:r>
      <w:r w:rsidR="00766D66" w:rsidRPr="00825510">
        <w:rPr>
          <w:rFonts w:asciiTheme="minorHAnsi" w:hAnsiTheme="minorHAnsi" w:cstheme="minorHAnsi"/>
          <w:szCs w:val="22"/>
        </w:rPr>
        <w:t xml:space="preserve"> characteristics relevant to talent development environments, such as </w:t>
      </w:r>
      <w:r w:rsidRPr="00825510">
        <w:rPr>
          <w:rFonts w:asciiTheme="minorHAnsi" w:hAnsiTheme="minorHAnsi" w:cstheme="minorHAnsi"/>
          <w:szCs w:val="22"/>
        </w:rPr>
        <w:t xml:space="preserve">long-term goals, individualized and integrated support, and </w:t>
      </w:r>
      <w:r w:rsidR="00766D66" w:rsidRPr="00825510">
        <w:rPr>
          <w:rFonts w:asciiTheme="minorHAnsi" w:hAnsiTheme="minorHAnsi" w:cstheme="minorHAnsi"/>
          <w:szCs w:val="22"/>
        </w:rPr>
        <w:t xml:space="preserve">a </w:t>
      </w:r>
      <w:r w:rsidRPr="00825510">
        <w:rPr>
          <w:rFonts w:asciiTheme="minorHAnsi" w:hAnsiTheme="minorHAnsi" w:cstheme="minorHAnsi"/>
          <w:szCs w:val="22"/>
        </w:rPr>
        <w:t>holistic player development</w:t>
      </w:r>
      <w:r w:rsidR="00766D66" w:rsidRPr="00825510">
        <w:rPr>
          <w:rFonts w:asciiTheme="minorHAnsi" w:hAnsiTheme="minorHAnsi" w:cstheme="minorHAnsi"/>
          <w:szCs w:val="22"/>
        </w:rPr>
        <w:t xml:space="preserve"> focus</w:t>
      </w:r>
      <w:r w:rsidRPr="00825510">
        <w:rPr>
          <w:rFonts w:asciiTheme="minorHAnsi" w:hAnsiTheme="minorHAnsi" w:cstheme="minorHAnsi"/>
          <w:szCs w:val="22"/>
        </w:rPr>
        <w:t xml:space="preserve">. Academy teams </w:t>
      </w:r>
      <w:r w:rsidR="00F13FE6" w:rsidRPr="00825510">
        <w:rPr>
          <w:rFonts w:asciiTheme="minorHAnsi" w:hAnsiTheme="minorHAnsi" w:cstheme="minorHAnsi"/>
          <w:szCs w:val="22"/>
        </w:rPr>
        <w:t xml:space="preserve">should </w:t>
      </w:r>
      <w:r w:rsidR="00C72EE1" w:rsidRPr="00825510">
        <w:rPr>
          <w:rFonts w:asciiTheme="minorHAnsi" w:hAnsiTheme="minorHAnsi" w:cstheme="minorHAnsi"/>
          <w:szCs w:val="22"/>
        </w:rPr>
        <w:t xml:space="preserve">seek to </w:t>
      </w:r>
      <w:r w:rsidR="00F13FE6" w:rsidRPr="00825510">
        <w:rPr>
          <w:rFonts w:asciiTheme="minorHAnsi" w:hAnsiTheme="minorHAnsi" w:cstheme="minorHAnsi"/>
          <w:szCs w:val="22"/>
        </w:rPr>
        <w:t>implement</w:t>
      </w:r>
      <w:r w:rsidRPr="00825510">
        <w:rPr>
          <w:rFonts w:asciiTheme="minorHAnsi" w:hAnsiTheme="minorHAnsi" w:cstheme="minorHAnsi"/>
          <w:szCs w:val="22"/>
        </w:rPr>
        <w:t xml:space="preserve"> structured development plans</w:t>
      </w:r>
      <w:r w:rsidR="00F13FE6" w:rsidRPr="00825510">
        <w:rPr>
          <w:rFonts w:asciiTheme="minorHAnsi" w:hAnsiTheme="minorHAnsi" w:cstheme="minorHAnsi"/>
          <w:szCs w:val="22"/>
        </w:rPr>
        <w:t xml:space="preserve"> with clear </w:t>
      </w:r>
      <w:r w:rsidRPr="00825510">
        <w:rPr>
          <w:rFonts w:asciiTheme="minorHAnsi" w:hAnsiTheme="minorHAnsi" w:cstheme="minorHAnsi"/>
          <w:szCs w:val="22"/>
        </w:rPr>
        <w:t xml:space="preserve">player expectations, expand staffing to </w:t>
      </w:r>
      <w:r w:rsidR="00F13FE6" w:rsidRPr="00825510">
        <w:rPr>
          <w:rFonts w:asciiTheme="minorHAnsi" w:hAnsiTheme="minorHAnsi" w:cstheme="minorHAnsi"/>
          <w:szCs w:val="22"/>
        </w:rPr>
        <w:t>ensure</w:t>
      </w:r>
      <w:r w:rsidRPr="00825510">
        <w:rPr>
          <w:rFonts w:asciiTheme="minorHAnsi" w:hAnsiTheme="minorHAnsi" w:cstheme="minorHAnsi"/>
          <w:szCs w:val="22"/>
        </w:rPr>
        <w:t xml:space="preserve"> continuity, and provid</w:t>
      </w:r>
      <w:r w:rsidR="00F13FE6" w:rsidRPr="00825510">
        <w:rPr>
          <w:rFonts w:asciiTheme="minorHAnsi" w:hAnsiTheme="minorHAnsi" w:cstheme="minorHAnsi"/>
          <w:szCs w:val="22"/>
        </w:rPr>
        <w:t xml:space="preserve">e </w:t>
      </w:r>
      <w:r w:rsidRPr="00825510">
        <w:rPr>
          <w:rFonts w:asciiTheme="minorHAnsi" w:hAnsiTheme="minorHAnsi" w:cstheme="minorHAnsi"/>
          <w:szCs w:val="22"/>
        </w:rPr>
        <w:t>support for career transitions beyond esports.</w:t>
      </w:r>
    </w:p>
    <w:p w14:paraId="39C3E57B" w14:textId="732A913E" w:rsidR="005F26A8" w:rsidRPr="00825510" w:rsidRDefault="005F26A8" w:rsidP="0088663C">
      <w:pPr>
        <w:tabs>
          <w:tab w:val="clear" w:pos="3068"/>
        </w:tabs>
        <w:rPr>
          <w:rFonts w:asciiTheme="minorHAnsi" w:hAnsiTheme="minorHAnsi" w:cstheme="minorHAnsi"/>
          <w:szCs w:val="22"/>
        </w:rPr>
      </w:pPr>
      <w:r w:rsidRPr="00825510">
        <w:rPr>
          <w:rFonts w:asciiTheme="minorHAnsi" w:hAnsiTheme="minorHAnsi" w:cstheme="minorHAnsi"/>
          <w:i/>
          <w:szCs w:val="22"/>
        </w:rPr>
        <w:t>Keywords:</w:t>
      </w:r>
      <w:r w:rsidRPr="00825510">
        <w:rPr>
          <w:rFonts w:asciiTheme="minorHAnsi" w:hAnsiTheme="minorHAnsi" w:cstheme="minorHAnsi"/>
          <w:szCs w:val="22"/>
        </w:rPr>
        <w:t xml:space="preserve"> </w:t>
      </w:r>
      <w:r w:rsidR="009C5454" w:rsidRPr="00825510">
        <w:rPr>
          <w:rFonts w:asciiTheme="minorHAnsi" w:hAnsiTheme="minorHAnsi" w:cstheme="minorHAnsi"/>
          <w:szCs w:val="22"/>
        </w:rPr>
        <w:t>academies</w:t>
      </w:r>
      <w:r w:rsidRPr="00825510">
        <w:rPr>
          <w:rFonts w:asciiTheme="minorHAnsi" w:hAnsiTheme="minorHAnsi" w:cstheme="minorHAnsi"/>
          <w:szCs w:val="22"/>
        </w:rPr>
        <w:t xml:space="preserve">, </w:t>
      </w:r>
      <w:r w:rsidR="009C5454" w:rsidRPr="00825510">
        <w:rPr>
          <w:rFonts w:asciiTheme="minorHAnsi" w:hAnsiTheme="minorHAnsi" w:cstheme="minorHAnsi"/>
          <w:szCs w:val="22"/>
        </w:rPr>
        <w:t xml:space="preserve">video gaming, </w:t>
      </w:r>
      <w:r w:rsidRPr="00825510">
        <w:rPr>
          <w:rFonts w:asciiTheme="minorHAnsi" w:hAnsiTheme="minorHAnsi" w:cstheme="minorHAnsi"/>
          <w:szCs w:val="22"/>
        </w:rPr>
        <w:t xml:space="preserve">competitive gaming, </w:t>
      </w:r>
      <w:r w:rsidR="00C22194" w:rsidRPr="00825510">
        <w:rPr>
          <w:rFonts w:asciiTheme="minorHAnsi" w:hAnsiTheme="minorHAnsi" w:cstheme="minorHAnsi"/>
          <w:szCs w:val="22"/>
        </w:rPr>
        <w:t>coaching,</w:t>
      </w:r>
      <w:r w:rsidR="009C5454" w:rsidRPr="00825510">
        <w:rPr>
          <w:rFonts w:asciiTheme="minorHAnsi" w:hAnsiTheme="minorHAnsi" w:cstheme="minorHAnsi"/>
          <w:szCs w:val="22"/>
        </w:rPr>
        <w:t xml:space="preserve"> </w:t>
      </w:r>
      <w:r w:rsidRPr="00825510">
        <w:rPr>
          <w:rFonts w:asciiTheme="minorHAnsi" w:hAnsiTheme="minorHAnsi" w:cstheme="minorHAnsi"/>
          <w:szCs w:val="22"/>
        </w:rPr>
        <w:t>sport psychology</w:t>
      </w:r>
      <w:r w:rsidRPr="00825510">
        <w:rPr>
          <w:rFonts w:asciiTheme="minorHAnsi" w:hAnsiTheme="minorHAnsi" w:cstheme="minorHAnsi"/>
          <w:szCs w:val="22"/>
        </w:rPr>
        <w:br w:type="page"/>
      </w:r>
    </w:p>
    <w:p w14:paraId="0913383A" w14:textId="7B7EA0A5" w:rsidR="00047163" w:rsidRPr="00825510" w:rsidRDefault="00047163" w:rsidP="00047163">
      <w:pPr>
        <w:ind w:firstLine="0"/>
        <w:rPr>
          <w:b/>
        </w:rPr>
      </w:pPr>
      <w:r w:rsidRPr="00825510">
        <w:rPr>
          <w:b/>
        </w:rPr>
        <w:lastRenderedPageBreak/>
        <w:t>Talent Development in Esports: Players’ Developmental Experiences in League of Legends Academy Teams</w:t>
      </w:r>
    </w:p>
    <w:p w14:paraId="5EC89581" w14:textId="5D3070C5" w:rsidR="003252B5" w:rsidRPr="00825510" w:rsidRDefault="003252B5" w:rsidP="00B10D08">
      <w:r w:rsidRPr="00825510">
        <w:t xml:space="preserve">Esports, </w:t>
      </w:r>
      <w:r w:rsidR="004E2EAF" w:rsidRPr="00825510">
        <w:t xml:space="preserve">generally </w:t>
      </w:r>
      <w:r w:rsidRPr="00825510">
        <w:t>defined as the competitive play of video games</w:t>
      </w:r>
      <w:r w:rsidR="00F079C1" w:rsidRPr="00825510">
        <w:t xml:space="preserve"> (Pedraza-Ramirez et al., 2020)</w:t>
      </w:r>
      <w:r w:rsidRPr="00825510">
        <w:t>, has experienced exponential growth over the past decade</w:t>
      </w:r>
      <w:r w:rsidR="00B10D08" w:rsidRPr="00825510">
        <w:t>. M</w:t>
      </w:r>
      <w:r w:rsidRPr="00825510">
        <w:t xml:space="preserve">illions of players worldwide </w:t>
      </w:r>
      <w:r w:rsidR="00B10D08" w:rsidRPr="00825510">
        <w:t>compete</w:t>
      </w:r>
      <w:r w:rsidRPr="00825510">
        <w:t xml:space="preserve"> at amateur, semi-professional, and professional levels (</w:t>
      </w:r>
      <w:r w:rsidR="005E5286" w:rsidRPr="00825510">
        <w:t>e.g., Jin &amp; Besombes, 2024</w:t>
      </w:r>
      <w:r w:rsidRPr="00825510">
        <w:t>)</w:t>
      </w:r>
      <w:r w:rsidR="00B10D08" w:rsidRPr="00825510">
        <w:t xml:space="preserve">, with competitions regulated </w:t>
      </w:r>
      <w:r w:rsidR="003A29A8" w:rsidRPr="00825510">
        <w:t xml:space="preserve">by </w:t>
      </w:r>
      <w:r w:rsidR="00B10D08" w:rsidRPr="00825510">
        <w:t xml:space="preserve">official </w:t>
      </w:r>
      <w:r w:rsidR="003A29A8" w:rsidRPr="00825510">
        <w:t xml:space="preserve">leagues and </w:t>
      </w:r>
      <w:r w:rsidR="00B10D08" w:rsidRPr="00825510">
        <w:t xml:space="preserve">tournaments (Pedraza-Ramirez et al., 2020). </w:t>
      </w:r>
      <w:r w:rsidR="00413775" w:rsidRPr="00825510">
        <w:t>Despite the high rates of participation, performance demands</w:t>
      </w:r>
      <w:r w:rsidR="00BA7FB3" w:rsidRPr="00825510">
        <w:t xml:space="preserve"> </w:t>
      </w:r>
      <w:r w:rsidR="000507C2" w:rsidRPr="00825510">
        <w:t xml:space="preserve">(e.g., </w:t>
      </w:r>
      <w:proofErr w:type="spellStart"/>
      <w:r w:rsidR="000507C2" w:rsidRPr="00825510">
        <w:t>Nagorsky</w:t>
      </w:r>
      <w:proofErr w:type="spellEnd"/>
      <w:r w:rsidR="000507C2" w:rsidRPr="00825510">
        <w:t xml:space="preserve"> &amp; </w:t>
      </w:r>
      <w:proofErr w:type="spellStart"/>
      <w:r w:rsidR="000507C2" w:rsidRPr="00825510">
        <w:t>Wiemeyer</w:t>
      </w:r>
      <w:proofErr w:type="spellEnd"/>
      <w:r w:rsidR="000507C2" w:rsidRPr="00825510">
        <w:t xml:space="preserve">, 2019), </w:t>
      </w:r>
      <w:r w:rsidR="00E20022" w:rsidRPr="00825510">
        <w:t>and high levels of competitive stress</w:t>
      </w:r>
      <w:r w:rsidR="000507C2" w:rsidRPr="00825510">
        <w:t xml:space="preserve"> (e.g., Leis et al., 2024),</w:t>
      </w:r>
      <w:r w:rsidR="00BA7FB3" w:rsidRPr="00825510">
        <w:t xml:space="preserve"> esports </w:t>
      </w:r>
      <w:r w:rsidR="008F43B4" w:rsidRPr="00825510">
        <w:t>players</w:t>
      </w:r>
      <w:r w:rsidR="00BA7FB3" w:rsidRPr="00825510">
        <w:t xml:space="preserve"> do not perceive their training environments to be optimal for their long-term development and performance (Abbott et al., 2022). </w:t>
      </w:r>
      <w:r w:rsidR="00BD5456" w:rsidRPr="00825510">
        <w:t>Whereas t</w:t>
      </w:r>
      <w:r w:rsidRPr="00825510">
        <w:t xml:space="preserve">alent development systems </w:t>
      </w:r>
      <w:r w:rsidR="00BD5456" w:rsidRPr="00825510">
        <w:t xml:space="preserve">in traditional sports are supported by </w:t>
      </w:r>
      <w:r w:rsidR="002E6103" w:rsidRPr="00825510">
        <w:t xml:space="preserve">research </w:t>
      </w:r>
      <w:r w:rsidR="00BD5456" w:rsidRPr="00825510">
        <w:t>into</w:t>
      </w:r>
      <w:r w:rsidRPr="00825510">
        <w:t xml:space="preserve"> coaching methodologies, training practices, and athlete welfare (Sargent &amp; </w:t>
      </w:r>
      <w:proofErr w:type="spellStart"/>
      <w:r w:rsidRPr="00825510">
        <w:t>Megicks</w:t>
      </w:r>
      <w:proofErr w:type="spellEnd"/>
      <w:r w:rsidRPr="00825510">
        <w:t>, 2022</w:t>
      </w:r>
      <w:r w:rsidR="00BD5456" w:rsidRPr="00825510">
        <w:t xml:space="preserve">), </w:t>
      </w:r>
      <w:r w:rsidR="00E20022" w:rsidRPr="00825510">
        <w:t xml:space="preserve">these aspects </w:t>
      </w:r>
      <w:r w:rsidRPr="00825510">
        <w:t xml:space="preserve">remain underexplored </w:t>
      </w:r>
      <w:r w:rsidR="005E5286" w:rsidRPr="00825510">
        <w:t xml:space="preserve">in esports </w:t>
      </w:r>
      <w:r w:rsidRPr="00825510">
        <w:t>(Bubna et al., 2023; Pedraza-Ramirez et al., 2024)</w:t>
      </w:r>
      <w:r w:rsidR="00BD5456" w:rsidRPr="00825510">
        <w:t xml:space="preserve">. </w:t>
      </w:r>
      <w:r w:rsidR="00FA29C9" w:rsidRPr="00825510">
        <w:t xml:space="preserve">This lack of </w:t>
      </w:r>
      <w:r w:rsidR="00E20022" w:rsidRPr="00825510">
        <w:t xml:space="preserve">an </w:t>
      </w:r>
      <w:r w:rsidR="00FA29C9" w:rsidRPr="00825510">
        <w:t xml:space="preserve">evidence-base </w:t>
      </w:r>
      <w:r w:rsidR="00E20022" w:rsidRPr="00825510">
        <w:t xml:space="preserve">relating to talent development </w:t>
      </w:r>
      <w:r w:rsidR="00FA29C9" w:rsidRPr="00825510">
        <w:t xml:space="preserve">raises critical questions about how esports </w:t>
      </w:r>
      <w:r w:rsidR="008F43B4" w:rsidRPr="00825510">
        <w:t>players</w:t>
      </w:r>
      <w:r w:rsidR="00FA29C9" w:rsidRPr="00825510">
        <w:t xml:space="preserve"> are identified, nurtured, and prepared for elite-level competition</w:t>
      </w:r>
      <w:r w:rsidR="00BA7FB3" w:rsidRPr="00825510">
        <w:t xml:space="preserve">, </w:t>
      </w:r>
      <w:r w:rsidR="00FA29C9" w:rsidRPr="00825510">
        <w:t xml:space="preserve">particularly in </w:t>
      </w:r>
      <w:r w:rsidR="00BA7FB3" w:rsidRPr="00825510">
        <w:t xml:space="preserve">the case of esports </w:t>
      </w:r>
      <w:r w:rsidR="00FA29C9" w:rsidRPr="00825510">
        <w:t xml:space="preserve">academy programs, which </w:t>
      </w:r>
      <w:r w:rsidR="00775F56" w:rsidRPr="00825510">
        <w:t xml:space="preserve">ostensibly </w:t>
      </w:r>
      <w:r w:rsidR="00FA29C9" w:rsidRPr="00825510">
        <w:t xml:space="preserve">serve as </w:t>
      </w:r>
      <w:r w:rsidR="00AD14FD" w:rsidRPr="00825510">
        <w:t>steppingstones</w:t>
      </w:r>
      <w:r w:rsidR="00FA29C9" w:rsidRPr="00825510">
        <w:t xml:space="preserve"> for aspiring professionals. </w:t>
      </w:r>
      <w:r w:rsidR="00E20022" w:rsidRPr="00825510">
        <w:t>As such, t</w:t>
      </w:r>
      <w:r w:rsidR="00FA29C9" w:rsidRPr="00825510">
        <w:t xml:space="preserve">his study </w:t>
      </w:r>
      <w:r w:rsidR="00D505DA" w:rsidRPr="00825510">
        <w:t>explore</w:t>
      </w:r>
      <w:r w:rsidR="00C86A7C" w:rsidRPr="00825510">
        <w:t>s</w:t>
      </w:r>
      <w:r w:rsidR="00BA7FB3" w:rsidRPr="00825510">
        <w:t xml:space="preserve"> player</w:t>
      </w:r>
      <w:r w:rsidR="00D505DA" w:rsidRPr="00825510">
        <w:t>s’</w:t>
      </w:r>
      <w:r w:rsidR="00BA7FB3" w:rsidRPr="00825510">
        <w:t xml:space="preserve"> experiences </w:t>
      </w:r>
      <w:r w:rsidR="00B915D0" w:rsidRPr="00825510">
        <w:t xml:space="preserve">within </w:t>
      </w:r>
      <w:r w:rsidR="00C86A7C" w:rsidRPr="00825510">
        <w:t>academy teams</w:t>
      </w:r>
      <w:r w:rsidR="00B915D0" w:rsidRPr="00825510">
        <w:t xml:space="preserve"> in League of Legends, as</w:t>
      </w:r>
      <w:r w:rsidR="00C86A7C" w:rsidRPr="00825510">
        <w:t xml:space="preserve"> </w:t>
      </w:r>
      <w:r w:rsidR="00FA29C9" w:rsidRPr="00825510">
        <w:t xml:space="preserve">one of the largest competitive ecosystems in </w:t>
      </w:r>
      <w:r w:rsidR="00775F56" w:rsidRPr="00825510">
        <w:t>esports</w:t>
      </w:r>
      <w:r w:rsidR="00B915D0" w:rsidRPr="00825510">
        <w:t>,</w:t>
      </w:r>
      <w:r w:rsidR="00C86A7C" w:rsidRPr="00825510">
        <w:t xml:space="preserve"> </w:t>
      </w:r>
      <w:r w:rsidR="001E7EA4" w:rsidRPr="00825510">
        <w:t xml:space="preserve">in order </w:t>
      </w:r>
      <w:r w:rsidR="003A29A8" w:rsidRPr="00825510">
        <w:t xml:space="preserve">to examine their perceptions of development within these environments and the factors </w:t>
      </w:r>
      <w:r w:rsidR="001E7EA4" w:rsidRPr="00825510">
        <w:t>that</w:t>
      </w:r>
      <w:r w:rsidR="003A29A8" w:rsidRPr="00825510">
        <w:t xml:space="preserve"> influence their progress.</w:t>
      </w:r>
    </w:p>
    <w:p w14:paraId="1E76285E" w14:textId="1EE9030A" w:rsidR="008930A0" w:rsidRPr="00825510" w:rsidRDefault="008930A0" w:rsidP="00C805C8">
      <w:pPr>
        <w:pStyle w:val="berschrift2"/>
      </w:pPr>
      <w:r w:rsidRPr="00825510">
        <w:t>Talent Development</w:t>
      </w:r>
    </w:p>
    <w:p w14:paraId="68AB9F94" w14:textId="620BA63F" w:rsidR="00FD6512" w:rsidRPr="00825510" w:rsidRDefault="003252B5" w:rsidP="003252B5">
      <w:r w:rsidRPr="00825510">
        <w:t>The concept of talent development refers to the creation of learning environments designed to accelerate or reali</w:t>
      </w:r>
      <w:r w:rsidR="00B915D0" w:rsidRPr="00825510">
        <w:t>z</w:t>
      </w:r>
      <w:r w:rsidRPr="00825510">
        <w:t xml:space="preserve">e an athlete’s potential (Till &amp; Baker, 2020). In traditional sports, this concept has </w:t>
      </w:r>
      <w:r w:rsidR="00620B41" w:rsidRPr="00825510">
        <w:t>received significant attention (Taylor &amp; Collins, 2021)</w:t>
      </w:r>
      <w:r w:rsidRPr="00825510">
        <w:t xml:space="preserve">, </w:t>
      </w:r>
      <w:r w:rsidR="00B915D0" w:rsidRPr="00825510">
        <w:t>including</w:t>
      </w:r>
      <w:r w:rsidRPr="00825510">
        <w:t xml:space="preserve"> </w:t>
      </w:r>
      <w:r w:rsidR="00B915D0" w:rsidRPr="00825510">
        <w:t>several</w:t>
      </w:r>
      <w:r w:rsidRPr="00825510">
        <w:t xml:space="preserve"> </w:t>
      </w:r>
      <w:r w:rsidR="00B915D0" w:rsidRPr="00825510">
        <w:t>studies</w:t>
      </w:r>
      <w:r w:rsidRPr="00825510">
        <w:t xml:space="preserve"> on the quantity and quality of training required to transition from junior to elite levels, the optimal role of coach support (Baker et al., 2017), and the impact of interpersonal relationships and organizational culture within </w:t>
      </w:r>
      <w:r w:rsidRPr="00825510">
        <w:lastRenderedPageBreak/>
        <w:t>talent development environments (Henriksen et al., 2010). Seminal contributions by Martindale et al. (2007; 201</w:t>
      </w:r>
      <w:r w:rsidR="00E6115B" w:rsidRPr="00825510">
        <w:t>0</w:t>
      </w:r>
      <w:r w:rsidRPr="00825510">
        <w:t xml:space="preserve">) include the development of the Talent Development Environment Questionnaire and the identification of seven key factors underpinning effective talent development. These include long-term developmental aims, structured pathways, individualized support for athletes, and holistic approaches that integrate physical, psychological, and social dimensions of development. </w:t>
      </w:r>
      <w:r w:rsidR="00620B41" w:rsidRPr="00825510">
        <w:t>Related work has further considered the effective operationalization of these factors</w:t>
      </w:r>
      <w:r w:rsidR="008564AB" w:rsidRPr="00825510">
        <w:t xml:space="preserve"> in sport</w:t>
      </w:r>
      <w:r w:rsidR="00620B41" w:rsidRPr="00825510">
        <w:t xml:space="preserve">, </w:t>
      </w:r>
      <w:r w:rsidR="008564AB" w:rsidRPr="00825510">
        <w:t>highlighting</w:t>
      </w:r>
      <w:r w:rsidR="00B10D08" w:rsidRPr="00825510">
        <w:t>,</w:t>
      </w:r>
      <w:r w:rsidR="008564AB" w:rsidRPr="00825510">
        <w:t xml:space="preserve"> </w:t>
      </w:r>
      <w:r w:rsidR="00620B41" w:rsidRPr="00825510">
        <w:t>for example</w:t>
      </w:r>
      <w:r w:rsidR="00B10D08" w:rsidRPr="00825510">
        <w:t>,</w:t>
      </w:r>
      <w:r w:rsidR="008564AB" w:rsidRPr="00825510">
        <w:t xml:space="preserve"> the integration of coaching, multidisciplinary staff support and athlete input to meet the changing developmental needs of athletes (Taylor &amp; Collins, 2021). </w:t>
      </w:r>
    </w:p>
    <w:p w14:paraId="286ACC3A" w14:textId="16350789" w:rsidR="00FD6512" w:rsidRPr="00825510" w:rsidRDefault="00FD6512" w:rsidP="00FD6512">
      <w:r w:rsidRPr="00825510">
        <w:t>However, esports presents a fundamentally different developmental context that challenges the direct application of traditional talent development frameworks (Bubna et al., 2023). Esports is a global</w:t>
      </w:r>
      <w:r w:rsidR="00265CAF" w:rsidRPr="00825510">
        <w:t xml:space="preserve"> and</w:t>
      </w:r>
      <w:r w:rsidRPr="00825510">
        <w:t xml:space="preserve"> digital </w:t>
      </w:r>
      <w:r w:rsidR="00265CAF" w:rsidRPr="00825510">
        <w:t>industry in which much of the competition and human interaction takes place</w:t>
      </w:r>
      <w:r w:rsidRPr="00825510">
        <w:t xml:space="preserve"> online</w:t>
      </w:r>
      <w:r w:rsidR="00E6115B" w:rsidRPr="00825510">
        <w:t xml:space="preserve"> (Ward &amp; Harmon, 2019)</w:t>
      </w:r>
      <w:r w:rsidR="00265CAF" w:rsidRPr="00825510">
        <w:t>.</w:t>
      </w:r>
      <w:r w:rsidRPr="00825510">
        <w:t xml:space="preserve"> It is governed by game publishers who frequently update and occasionally discontinue their games and competitions</w:t>
      </w:r>
      <w:r w:rsidR="004E2EAF" w:rsidRPr="00825510">
        <w:t xml:space="preserve"> </w:t>
      </w:r>
      <w:r w:rsidRPr="00825510">
        <w:t xml:space="preserve">(Scholz, 2019; Watson et al., 2022). </w:t>
      </w:r>
      <w:r w:rsidR="00265CAF" w:rsidRPr="00825510">
        <w:t>Such</w:t>
      </w:r>
      <w:r w:rsidRPr="00825510">
        <w:t xml:space="preserve"> structural characteristics complicate long-term planning and the </w:t>
      </w:r>
      <w:r w:rsidR="00265CAF" w:rsidRPr="00825510">
        <w:t>potential for</w:t>
      </w:r>
      <w:r w:rsidRPr="00825510">
        <w:t xml:space="preserve"> stable progression pathways. </w:t>
      </w:r>
      <w:r w:rsidR="00265CAF" w:rsidRPr="00825510">
        <w:t xml:space="preserve">There are also </w:t>
      </w:r>
      <w:r w:rsidRPr="00825510">
        <w:t xml:space="preserve">notable differences at the individual level. </w:t>
      </w:r>
      <w:r w:rsidR="00F37C46" w:rsidRPr="00825510">
        <w:t>For example, i</w:t>
      </w:r>
      <w:r w:rsidR="00265CAF" w:rsidRPr="00825510">
        <w:t xml:space="preserve">n many </w:t>
      </w:r>
      <w:r w:rsidRPr="00825510">
        <w:t xml:space="preserve">traditional sports, athletes enter structured, age-appropriate training environments from a young age, </w:t>
      </w:r>
      <w:r w:rsidR="00265CAF" w:rsidRPr="00825510">
        <w:t xml:space="preserve">whereas in </w:t>
      </w:r>
      <w:r w:rsidRPr="00825510">
        <w:t xml:space="preserve">esports players often reach elite levels through extensive, self-directed practice (Abbott et al., 2022; Pluss et al., 2022). </w:t>
      </w:r>
      <w:r w:rsidR="00265CAF" w:rsidRPr="00825510">
        <w:t>P</w:t>
      </w:r>
      <w:r w:rsidRPr="00825510">
        <w:t xml:space="preserve">layers subsequently enter teams for the first time as autonomous learners with limited prior exposure to </w:t>
      </w:r>
      <w:r w:rsidR="00F37C46" w:rsidRPr="00825510">
        <w:t xml:space="preserve">formalized </w:t>
      </w:r>
      <w:r w:rsidRPr="00825510">
        <w:t>coaching</w:t>
      </w:r>
      <w:r w:rsidR="00F37C46" w:rsidRPr="00825510">
        <w:t xml:space="preserve"> practice</w:t>
      </w:r>
      <w:r w:rsidRPr="00825510">
        <w:t xml:space="preserve"> or team dynamics (</w:t>
      </w:r>
      <w:proofErr w:type="spellStart"/>
      <w:r w:rsidRPr="00825510">
        <w:t>Ellmer</w:t>
      </w:r>
      <w:proofErr w:type="spellEnd"/>
      <w:r w:rsidRPr="00825510">
        <w:t xml:space="preserve"> et al., 2024). These factors raise important questions</w:t>
      </w:r>
      <w:r w:rsidR="00F37C46" w:rsidRPr="00825510">
        <w:t xml:space="preserve"> related to</w:t>
      </w:r>
      <w:r w:rsidRPr="00825510">
        <w:t xml:space="preserve"> </w:t>
      </w:r>
      <w:r w:rsidR="00265CAF" w:rsidRPr="00825510">
        <w:t>how talent is nurtured or constrained within esports</w:t>
      </w:r>
      <w:r w:rsidR="00F37C46" w:rsidRPr="00825510">
        <w:t>,</w:t>
      </w:r>
      <w:r w:rsidR="00265CAF" w:rsidRPr="00825510">
        <w:t xml:space="preserve"> and </w:t>
      </w:r>
      <w:r w:rsidRPr="00825510">
        <w:t>the support required</w:t>
      </w:r>
      <w:r w:rsidR="00265CAF" w:rsidRPr="00825510">
        <w:t xml:space="preserve"> </w:t>
      </w:r>
      <w:r w:rsidRPr="00825510">
        <w:t xml:space="preserve">to facilitate development once players transition into </w:t>
      </w:r>
      <w:r w:rsidR="00F37C46" w:rsidRPr="00825510">
        <w:t>competitive team</w:t>
      </w:r>
      <w:r w:rsidRPr="00825510">
        <w:t xml:space="preserve"> environments.</w:t>
      </w:r>
    </w:p>
    <w:p w14:paraId="2F12CF90" w14:textId="20D08FCE" w:rsidR="003252B5" w:rsidRPr="00825510" w:rsidRDefault="00FD6512" w:rsidP="003252B5">
      <w:pPr>
        <w:pStyle w:val="berschrift2"/>
      </w:pPr>
      <w:r w:rsidRPr="00825510">
        <w:t>Talent Development in Esports</w:t>
      </w:r>
      <w:r w:rsidR="00F37C46" w:rsidRPr="00825510">
        <w:t>: What do we know?</w:t>
      </w:r>
    </w:p>
    <w:p w14:paraId="6B6FCAD3" w14:textId="42CC2422" w:rsidR="001F7661" w:rsidRPr="00825510" w:rsidRDefault="00F37C46" w:rsidP="00D811F7">
      <w:r w:rsidRPr="00825510">
        <w:t>Previous r</w:t>
      </w:r>
      <w:r w:rsidR="000507C2" w:rsidRPr="00825510">
        <w:t>esearch in</w:t>
      </w:r>
      <w:r w:rsidRPr="00825510">
        <w:t>to</w:t>
      </w:r>
      <w:r w:rsidR="000507C2" w:rsidRPr="00825510">
        <w:t xml:space="preserve"> athlete development </w:t>
      </w:r>
      <w:r w:rsidR="00775F56" w:rsidRPr="00825510">
        <w:t xml:space="preserve">has </w:t>
      </w:r>
      <w:r w:rsidR="000507C2" w:rsidRPr="00825510">
        <w:t xml:space="preserve">explored </w:t>
      </w:r>
      <w:r w:rsidR="00775F56" w:rsidRPr="00825510">
        <w:t xml:space="preserve">the </w:t>
      </w:r>
      <w:r w:rsidR="000507C2" w:rsidRPr="00825510">
        <w:t>developmental trajectories of elite athletes</w:t>
      </w:r>
      <w:r w:rsidR="00775F56" w:rsidRPr="00825510">
        <w:t xml:space="preserve"> </w:t>
      </w:r>
      <w:r w:rsidRPr="00825510">
        <w:t xml:space="preserve">which has </w:t>
      </w:r>
      <w:r w:rsidR="00775F56" w:rsidRPr="00825510">
        <w:t>informed</w:t>
      </w:r>
      <w:r w:rsidR="000507C2" w:rsidRPr="00825510">
        <w:t xml:space="preserve"> athlete developmental models, such as the Athlete Talent Development </w:t>
      </w:r>
      <w:r w:rsidR="000507C2" w:rsidRPr="00825510">
        <w:lastRenderedPageBreak/>
        <w:t>Environmental model (Henriksen et al., 2010)</w:t>
      </w:r>
      <w:r w:rsidRPr="00825510">
        <w:t>,</w:t>
      </w:r>
      <w:r w:rsidR="000507C2" w:rsidRPr="00825510">
        <w:t xml:space="preserve"> and the Holistic Athletic Career model (</w:t>
      </w:r>
      <w:proofErr w:type="spellStart"/>
      <w:r w:rsidR="000507C2" w:rsidRPr="00825510">
        <w:t>Wylleman</w:t>
      </w:r>
      <w:proofErr w:type="spellEnd"/>
      <w:r w:rsidR="000507C2" w:rsidRPr="00825510">
        <w:t xml:space="preserve"> &amp; Lavallee, 2004; </w:t>
      </w:r>
      <w:proofErr w:type="spellStart"/>
      <w:r w:rsidR="000507C2" w:rsidRPr="00825510">
        <w:t>Wylleman</w:t>
      </w:r>
      <w:proofErr w:type="spellEnd"/>
      <w:r w:rsidR="000507C2" w:rsidRPr="00825510">
        <w:t xml:space="preserve">, 2019). Research </w:t>
      </w:r>
      <w:r w:rsidR="00775F56" w:rsidRPr="00825510">
        <w:t xml:space="preserve">has </w:t>
      </w:r>
      <w:r w:rsidR="000507C2" w:rsidRPr="00825510">
        <w:t xml:space="preserve">also </w:t>
      </w:r>
      <w:r w:rsidR="00775F56" w:rsidRPr="00825510">
        <w:t xml:space="preserve">begun to </w:t>
      </w:r>
      <w:r w:rsidRPr="00825510">
        <w:t xml:space="preserve">uncover </w:t>
      </w:r>
      <w:r w:rsidR="000507C2" w:rsidRPr="00825510">
        <w:t xml:space="preserve">other </w:t>
      </w:r>
      <w:r w:rsidR="00A92E34" w:rsidRPr="00825510">
        <w:t>aspects relating to talent development</w:t>
      </w:r>
      <w:r w:rsidR="000507C2" w:rsidRPr="00825510">
        <w:t xml:space="preserve"> such as </w:t>
      </w:r>
      <w:r w:rsidR="00A92E34" w:rsidRPr="00825510">
        <w:t>functional and dysfunctional environmental features</w:t>
      </w:r>
      <w:r w:rsidR="00572537" w:rsidRPr="00825510">
        <w:t xml:space="preserve"> (e.g., </w:t>
      </w:r>
      <w:r w:rsidR="00A92E34" w:rsidRPr="00825510">
        <w:t>Hauer at al., 2024</w:t>
      </w:r>
      <w:r w:rsidR="00572537" w:rsidRPr="00825510">
        <w:t>)</w:t>
      </w:r>
      <w:r w:rsidRPr="00825510">
        <w:t>, alongside exploring different contexts</w:t>
      </w:r>
      <w:r w:rsidR="00572537" w:rsidRPr="00825510">
        <w:t xml:space="preserve"> </w:t>
      </w:r>
      <w:r w:rsidRPr="00825510">
        <w:t>including</w:t>
      </w:r>
      <w:r w:rsidR="00572537" w:rsidRPr="00825510">
        <w:t xml:space="preserve"> </w:t>
      </w:r>
      <w:r w:rsidR="000507C2" w:rsidRPr="00825510">
        <w:t xml:space="preserve">parasport </w:t>
      </w:r>
      <w:r w:rsidR="00A92E34" w:rsidRPr="00825510">
        <w:t xml:space="preserve">athletes </w:t>
      </w:r>
      <w:r w:rsidR="000507C2" w:rsidRPr="00825510">
        <w:t>(e.g., Patatas et al., 2</w:t>
      </w:r>
      <w:r w:rsidR="00572537" w:rsidRPr="00825510">
        <w:t>020, 2</w:t>
      </w:r>
      <w:r w:rsidR="000507C2" w:rsidRPr="00825510">
        <w:t xml:space="preserve">021). </w:t>
      </w:r>
      <w:r w:rsidR="00A92E34" w:rsidRPr="00825510">
        <w:t>In contrast, research on talent development in esports is</w:t>
      </w:r>
      <w:r w:rsidRPr="00825510">
        <w:t xml:space="preserve"> restricted and considered to be</w:t>
      </w:r>
      <w:r w:rsidR="00A92E34" w:rsidRPr="00825510">
        <w:t xml:space="preserve"> </w:t>
      </w:r>
      <w:r w:rsidR="00D9018E" w:rsidRPr="00825510">
        <w:t>in its infancy</w:t>
      </w:r>
      <w:r w:rsidR="00D505DA" w:rsidRPr="00825510">
        <w:t xml:space="preserve"> (Bubna et al., 2023)</w:t>
      </w:r>
      <w:r w:rsidRPr="00825510">
        <w:t>, though a few notable studies exist</w:t>
      </w:r>
      <w:r w:rsidR="00A92E34" w:rsidRPr="00825510">
        <w:t xml:space="preserve">. </w:t>
      </w:r>
      <w:r w:rsidRPr="00825510">
        <w:t>For example, i</w:t>
      </w:r>
      <w:r w:rsidR="00775F56" w:rsidRPr="00825510">
        <w:t>n a</w:t>
      </w:r>
      <w:r w:rsidR="003252B5" w:rsidRPr="00825510">
        <w:t xml:space="preserve"> qualitative study by Abbott et al. (2022)</w:t>
      </w:r>
      <w:r w:rsidR="00775F56" w:rsidRPr="00825510">
        <w:t xml:space="preserve">, high-level </w:t>
      </w:r>
      <w:r w:rsidR="003252B5" w:rsidRPr="00825510">
        <w:t>League of Legends</w:t>
      </w:r>
      <w:r w:rsidR="00775F56" w:rsidRPr="00825510">
        <w:t xml:space="preserve"> players reported their training practices to be un</w:t>
      </w:r>
      <w:r w:rsidR="003252B5" w:rsidRPr="00825510">
        <w:t xml:space="preserve">sustainable and </w:t>
      </w:r>
      <w:r w:rsidR="00775F56" w:rsidRPr="00825510">
        <w:t xml:space="preserve">even </w:t>
      </w:r>
      <w:r w:rsidR="003252B5" w:rsidRPr="00825510">
        <w:t xml:space="preserve">detrimental to personal well-being. </w:t>
      </w:r>
      <w:r w:rsidR="00775F56" w:rsidRPr="00825510">
        <w:t>Notably, training</w:t>
      </w:r>
      <w:r w:rsidR="003252B5" w:rsidRPr="00825510">
        <w:t xml:space="preserve"> regimens </w:t>
      </w:r>
      <w:r w:rsidR="00E53361" w:rsidRPr="00825510">
        <w:t>emphasized</w:t>
      </w:r>
      <w:r w:rsidR="00775F56" w:rsidRPr="00825510">
        <w:t xml:space="preserve"> the q</w:t>
      </w:r>
      <w:r w:rsidR="003252B5" w:rsidRPr="00825510">
        <w:t xml:space="preserve">uantity of practice over quality, </w:t>
      </w:r>
      <w:r w:rsidR="00B915D0" w:rsidRPr="00825510">
        <w:t xml:space="preserve">underpinned by </w:t>
      </w:r>
      <w:r w:rsidR="003252B5" w:rsidRPr="00825510">
        <w:t xml:space="preserve">a "grind culture" </w:t>
      </w:r>
      <w:r w:rsidR="00E53361" w:rsidRPr="00825510">
        <w:t xml:space="preserve">mindset that values </w:t>
      </w:r>
      <w:r w:rsidR="00B915D0" w:rsidRPr="00825510">
        <w:t>frequent</w:t>
      </w:r>
      <w:r w:rsidR="00E53361" w:rsidRPr="00825510">
        <w:t xml:space="preserve">, </w:t>
      </w:r>
      <w:r w:rsidR="003252B5" w:rsidRPr="00825510">
        <w:t>long hours of gameplay</w:t>
      </w:r>
      <w:r w:rsidR="00B915D0" w:rsidRPr="00825510">
        <w:t>,</w:t>
      </w:r>
      <w:r w:rsidR="00E53361" w:rsidRPr="00825510">
        <w:t xml:space="preserve"> often</w:t>
      </w:r>
      <w:r w:rsidR="003252B5" w:rsidRPr="00825510">
        <w:t xml:space="preserve"> at the expense of mental and physical health</w:t>
      </w:r>
      <w:r w:rsidR="00E53361" w:rsidRPr="00825510">
        <w:t xml:space="preserve"> (e.g., Jenny et al., 2024)</w:t>
      </w:r>
      <w:r w:rsidR="003252B5" w:rsidRPr="00825510">
        <w:t xml:space="preserve">. </w:t>
      </w:r>
      <w:r w:rsidR="00775F56" w:rsidRPr="00825510">
        <w:t>Unsurprisingly, such</w:t>
      </w:r>
      <w:r w:rsidR="003252B5" w:rsidRPr="00825510">
        <w:t xml:space="preserve"> practices have been associated with negative outcomes, including burnout, reduced motivation, and early retirement from competitive play (Ahn &amp; Kim, 2024). Similar findings have been reported in other esports titles, where players face significant stressors, including competitive pressure, demands for constant improvement, and professional isolation (Poulus et al., 2022).</w:t>
      </w:r>
      <w:r w:rsidR="000507C2" w:rsidRPr="00825510">
        <w:t xml:space="preserve"> </w:t>
      </w:r>
      <w:r w:rsidR="006A6A77" w:rsidRPr="00825510">
        <w:t>Indeed, Poulus et al. (2024</w:t>
      </w:r>
      <w:r w:rsidR="00731AAE" w:rsidRPr="00825510">
        <w:t>a</w:t>
      </w:r>
      <w:r w:rsidR="006A6A77" w:rsidRPr="00825510">
        <w:t xml:space="preserve">) </w:t>
      </w:r>
      <w:r w:rsidR="001B1B32" w:rsidRPr="00825510">
        <w:t>reported high prevalence of a</w:t>
      </w:r>
      <w:r w:rsidR="006A6A77" w:rsidRPr="00825510">
        <w:t>nxiety, burnout, and game addiction</w:t>
      </w:r>
      <w:r w:rsidR="001B1B32" w:rsidRPr="00825510">
        <w:t xml:space="preserve"> among elite players, with around</w:t>
      </w:r>
      <w:r w:rsidR="006A6A77" w:rsidRPr="00825510">
        <w:t xml:space="preserve"> 6</w:t>
      </w:r>
      <w:r w:rsidR="00CD0471" w:rsidRPr="00825510">
        <w:t>9</w:t>
      </w:r>
      <w:r w:rsidR="006A6A77" w:rsidRPr="00825510">
        <w:t xml:space="preserve">% </w:t>
      </w:r>
      <w:r w:rsidR="001B1B32" w:rsidRPr="00825510">
        <w:t>lacking</w:t>
      </w:r>
      <w:r w:rsidR="006A6A77" w:rsidRPr="00825510">
        <w:t xml:space="preserve"> access to mental health support</w:t>
      </w:r>
      <w:r w:rsidR="001B1B32" w:rsidRPr="00825510">
        <w:t>.</w:t>
      </w:r>
    </w:p>
    <w:p w14:paraId="4F213753" w14:textId="122DC9A4" w:rsidR="003D3C96" w:rsidRPr="00825510" w:rsidRDefault="003D3C96" w:rsidP="00D811F7">
      <w:r w:rsidRPr="00825510">
        <w:t>Beyond the immediate demands of training and competition, recent work has framed esports talent development within broader career, ecological, and high-performance perspectives. Traditional career theories have been criticized for inadequately capturing the volatility and non-linear trajectories of esports careers. To address this, Meng-Lewis et al. (202</w:t>
      </w:r>
      <w:r w:rsidR="00BE0118" w:rsidRPr="00825510">
        <w:t>2</w:t>
      </w:r>
      <w:r w:rsidRPr="00825510">
        <w:t>) applied the Chaos Theory of Careers (Pryor &amp; Bright, 2003), which emphasizes connection, change, chance, and complexity—features that mirror the rapidly shifting competitive landscape, frequent game updates, and unpredictable career opportunities in esports.</w:t>
      </w:r>
      <w:r w:rsidR="00F93A29" w:rsidRPr="00825510">
        <w:t xml:space="preserve"> </w:t>
      </w:r>
      <w:r w:rsidR="00FD57BB" w:rsidRPr="00825510">
        <w:t>At the ecosystem level, research highlights how external factors, such as tournament structures and publisher decisions, can reshape developmental pathways</w:t>
      </w:r>
      <w:r w:rsidR="00C84CE9" w:rsidRPr="00825510">
        <w:t xml:space="preserve"> (e.g., Scholz, </w:t>
      </w:r>
      <w:r w:rsidR="00C84CE9" w:rsidRPr="00825510">
        <w:lastRenderedPageBreak/>
        <w:t>2020</w:t>
      </w:r>
      <w:r w:rsidR="00082A22" w:rsidRPr="00825510">
        <w:t>; Vera &amp; Antón, 2024</w:t>
      </w:r>
      <w:r w:rsidR="00C84CE9" w:rsidRPr="00825510">
        <w:t>)</w:t>
      </w:r>
      <w:r w:rsidR="00FD57BB" w:rsidRPr="00825510">
        <w:t xml:space="preserve">. </w:t>
      </w:r>
      <w:r w:rsidRPr="00825510">
        <w:t xml:space="preserve">Building on this ecological perspective, Williams et al. (2025) proposed a sociocultural model </w:t>
      </w:r>
      <w:r w:rsidR="00F93A29" w:rsidRPr="00825510">
        <w:t>to expertise development with</w:t>
      </w:r>
      <w:r w:rsidRPr="00825510">
        <w:t xml:space="preserve"> four interconnected dimensions</w:t>
      </w:r>
      <w:r w:rsidR="00F93A29" w:rsidRPr="00825510">
        <w:t xml:space="preserve"> that addresses cultures (layered structures of meaning, values, and norms that influence practices), social relations (families, schools, peers, and other social actors that support and/or inhibit gaming pursuits), minds (social-psychological dispositions, mindsets, and interpersonal dynamics that impact expertise), and resources (finances, space, time, and emotions that enable/constrain players’ growth).</w:t>
      </w:r>
      <w:r w:rsidRPr="00825510">
        <w:t xml:space="preserve"> </w:t>
      </w:r>
      <w:r w:rsidR="00F93A29" w:rsidRPr="00825510">
        <w:t>Similarly, P</w:t>
      </w:r>
      <w:r w:rsidRPr="00825510">
        <w:t>oulus et al. (2025) emphasized the interplay of environment, interpersonal dynamics, and intrapersonal factors in the Esports High-Performance Model, noting that structural disparities, particularly in minor regions, can constrain development.</w:t>
      </w:r>
      <w:r w:rsidR="00F93A29" w:rsidRPr="00825510">
        <w:t xml:space="preserve"> At the micro-to-macro interface, Pedraza-Ramirez et al. (2024) adapted the Athletic Talent Development Environment model to an elite League of Legends team, illustrating how coaches, managers, and other micro-level actors interact with macro-level forces such as game developers and fan communities. Collectively, research highlighted the dynamic, multi-layered nature of esports development and </w:t>
      </w:r>
      <w:proofErr w:type="spellStart"/>
      <w:r w:rsidR="00F93A29" w:rsidRPr="00825510">
        <w:t>emphasised</w:t>
      </w:r>
      <w:proofErr w:type="spellEnd"/>
      <w:r w:rsidR="00F93A29" w:rsidRPr="00825510">
        <w:t xml:space="preserve"> the need for structured environments that support players across the interconnected levels. </w:t>
      </w:r>
    </w:p>
    <w:p w14:paraId="57D59969" w14:textId="6FAA200D" w:rsidR="003252B5" w:rsidRPr="00825510" w:rsidRDefault="003A40C1" w:rsidP="00D811F7">
      <w:r w:rsidRPr="00825510">
        <w:t xml:space="preserve">Given the </w:t>
      </w:r>
      <w:r w:rsidR="001F7661" w:rsidRPr="00825510">
        <w:t xml:space="preserve">above </w:t>
      </w:r>
      <w:r w:rsidR="003252B5" w:rsidRPr="00825510">
        <w:t>challenges, esports academies</w:t>
      </w:r>
      <w:r w:rsidRPr="00825510">
        <w:t xml:space="preserve">, </w:t>
      </w:r>
      <w:r w:rsidR="00775F56" w:rsidRPr="00825510">
        <w:t>which are typically</w:t>
      </w:r>
      <w:r w:rsidR="003252B5" w:rsidRPr="00825510">
        <w:t xml:space="preserve"> affiliated with high-profile esports organizations</w:t>
      </w:r>
      <w:r w:rsidRPr="00825510">
        <w:t>,</w:t>
      </w:r>
      <w:r w:rsidRPr="00825510" w:rsidDel="003A40C1">
        <w:t xml:space="preserve"> </w:t>
      </w:r>
      <w:r w:rsidRPr="00825510">
        <w:t xml:space="preserve">would appear to </w:t>
      </w:r>
      <w:r w:rsidR="003252B5" w:rsidRPr="00825510">
        <w:t xml:space="preserve">hold promise for addressing these issues. </w:t>
      </w:r>
      <w:r w:rsidR="00B915D0" w:rsidRPr="00825510">
        <w:t>However,</w:t>
      </w:r>
      <w:r w:rsidR="00866235" w:rsidRPr="00825510">
        <w:t xml:space="preserve"> </w:t>
      </w:r>
      <w:r w:rsidR="00B915D0" w:rsidRPr="00825510">
        <w:t xml:space="preserve">esports academy systems remain notably underexamined in scientific literature. </w:t>
      </w:r>
      <w:r w:rsidR="00C72EE1" w:rsidRPr="00825510">
        <w:t xml:space="preserve">This lack of research attention could, speculatively, be due to </w:t>
      </w:r>
      <w:r w:rsidR="00B915D0" w:rsidRPr="00825510">
        <w:t xml:space="preserve">limited transparency into esports performance structures </w:t>
      </w:r>
      <w:r w:rsidR="00C72EE1" w:rsidRPr="00825510">
        <w:t xml:space="preserve">generally </w:t>
      </w:r>
      <w:r w:rsidR="00B915D0" w:rsidRPr="00825510">
        <w:t xml:space="preserve">(Pedraza-Ramirez et al., 2024), </w:t>
      </w:r>
      <w:r w:rsidR="00265CAF" w:rsidRPr="00825510">
        <w:t>an</w:t>
      </w:r>
      <w:r w:rsidR="00B915D0" w:rsidRPr="00825510">
        <w:t xml:space="preserve"> uneven global presence of academy teams, the absence of standardized developmental pathways (Watson et al., 2022), and</w:t>
      </w:r>
      <w:r w:rsidR="00C72EE1" w:rsidRPr="00825510">
        <w:t xml:space="preserve"> a culture of</w:t>
      </w:r>
      <w:r w:rsidR="00B915D0" w:rsidRPr="00825510">
        <w:t xml:space="preserve"> </w:t>
      </w:r>
      <w:r w:rsidR="004E2EAF" w:rsidRPr="00825510">
        <w:t xml:space="preserve">‘short-termism’ that </w:t>
      </w:r>
      <w:r w:rsidR="00C72EE1" w:rsidRPr="00825510">
        <w:t xml:space="preserve">accelerates roster turnover and </w:t>
      </w:r>
      <w:r w:rsidR="004E2EAF" w:rsidRPr="00825510">
        <w:t>undermines</w:t>
      </w:r>
      <w:r w:rsidR="00B915D0" w:rsidRPr="00825510">
        <w:t xml:space="preserve"> long-term player development</w:t>
      </w:r>
      <w:r w:rsidR="004E0574" w:rsidRPr="00825510">
        <w:t xml:space="preserve"> (</w:t>
      </w:r>
      <w:r w:rsidR="00C72EE1" w:rsidRPr="00825510">
        <w:t>Scholz</w:t>
      </w:r>
      <w:r w:rsidR="004E0574" w:rsidRPr="00825510">
        <w:t>, 20</w:t>
      </w:r>
      <w:r w:rsidR="00C72EE1" w:rsidRPr="00825510">
        <w:t>19</w:t>
      </w:r>
      <w:r w:rsidR="004E0574" w:rsidRPr="00825510">
        <w:t>)</w:t>
      </w:r>
      <w:r w:rsidR="00866235" w:rsidRPr="00825510">
        <w:t>.</w:t>
      </w:r>
      <w:r w:rsidR="003F01A3" w:rsidRPr="00825510">
        <w:t xml:space="preserve"> </w:t>
      </w:r>
      <w:r w:rsidRPr="00825510">
        <w:t>Indeed, s</w:t>
      </w:r>
      <w:r w:rsidR="003252B5" w:rsidRPr="00825510">
        <w:t xml:space="preserve">imilar to traditional sports academies, esports academies aim to support young players </w:t>
      </w:r>
      <w:r w:rsidRPr="00825510">
        <w:t xml:space="preserve">in their </w:t>
      </w:r>
      <w:r w:rsidR="003252B5" w:rsidRPr="00825510">
        <w:t xml:space="preserve">transition from junior to elite levels of competition (Mills et al., 2014). </w:t>
      </w:r>
      <w:r w:rsidR="00B915D0" w:rsidRPr="00825510">
        <w:t>Yet</w:t>
      </w:r>
      <w:r w:rsidR="003252B5" w:rsidRPr="00825510">
        <w:t xml:space="preserve">, empirical </w:t>
      </w:r>
      <w:r w:rsidRPr="00825510">
        <w:t xml:space="preserve">research </w:t>
      </w:r>
      <w:r w:rsidR="003F01A3" w:rsidRPr="00825510">
        <w:t>directly</w:t>
      </w:r>
      <w:r w:rsidR="009162D4" w:rsidRPr="00825510">
        <w:t xml:space="preserve"> </w:t>
      </w:r>
      <w:r w:rsidR="003F01A3" w:rsidRPr="00825510">
        <w:lastRenderedPageBreak/>
        <w:t xml:space="preserve">exploring players’ </w:t>
      </w:r>
      <w:r w:rsidR="003252B5" w:rsidRPr="00825510">
        <w:t>experiences within esports academies</w:t>
      </w:r>
      <w:r w:rsidRPr="00825510">
        <w:t>,</w:t>
      </w:r>
      <w:r w:rsidR="003252B5" w:rsidRPr="00825510">
        <w:t xml:space="preserve"> </w:t>
      </w:r>
      <w:r w:rsidRPr="00825510">
        <w:t>the</w:t>
      </w:r>
      <w:r w:rsidR="009162D4" w:rsidRPr="00825510">
        <w:t xml:space="preserve">ir effectiveness in player development, </w:t>
      </w:r>
      <w:r w:rsidR="003F01A3" w:rsidRPr="00825510">
        <w:t>and</w:t>
      </w:r>
      <w:r w:rsidR="009162D4" w:rsidRPr="00825510">
        <w:t xml:space="preserve"> their</w:t>
      </w:r>
      <w:r w:rsidR="003252B5" w:rsidRPr="00825510">
        <w:t xml:space="preserve"> align</w:t>
      </w:r>
      <w:r w:rsidR="009162D4" w:rsidRPr="00825510">
        <w:t>ment</w:t>
      </w:r>
      <w:r w:rsidR="003252B5" w:rsidRPr="00825510">
        <w:t xml:space="preserve"> with established principles of talent development</w:t>
      </w:r>
      <w:r w:rsidR="009162D4" w:rsidRPr="00825510">
        <w:t xml:space="preserve"> in sport</w:t>
      </w:r>
      <w:r w:rsidR="003F01A3" w:rsidRPr="00825510">
        <w:t xml:space="preserve"> remains limited</w:t>
      </w:r>
      <w:r w:rsidR="003252B5" w:rsidRPr="00825510">
        <w:t>.</w:t>
      </w:r>
      <w:r w:rsidR="003F01A3" w:rsidRPr="00825510">
        <w:t xml:space="preserve"> </w:t>
      </w:r>
    </w:p>
    <w:p w14:paraId="386B3028" w14:textId="10169AB3" w:rsidR="003252B5" w:rsidRPr="00825510" w:rsidRDefault="003252B5" w:rsidP="003252B5">
      <w:pPr>
        <w:pStyle w:val="berschrift2"/>
      </w:pPr>
      <w:r w:rsidRPr="00825510">
        <w:t>Study Purpose</w:t>
      </w:r>
    </w:p>
    <w:p w14:paraId="5C503445" w14:textId="50DCB91B" w:rsidR="00292BEE" w:rsidRPr="00825510" w:rsidRDefault="00B915D0" w:rsidP="00B915D0">
      <w:r w:rsidRPr="00825510">
        <w:t>As the esports industry continues to mature, it is essential that academy programs evolve to support both competitive performance and personal well-being</w:t>
      </w:r>
      <w:r w:rsidR="001B1B32" w:rsidRPr="00825510">
        <w:t xml:space="preserve"> (e.g., Leis et al., 2025)</w:t>
      </w:r>
      <w:r w:rsidRPr="00825510">
        <w:t xml:space="preserve">. Recent evidence highlights the urgency of this need, with esports players at sub-elite </w:t>
      </w:r>
      <w:r w:rsidR="00581466" w:rsidRPr="00825510">
        <w:t xml:space="preserve">and elite </w:t>
      </w:r>
      <w:r w:rsidRPr="00825510">
        <w:t>levels reporting elevated rates of mental health symptoms and limited access to structured developmental support (</w:t>
      </w:r>
      <w:proofErr w:type="spellStart"/>
      <w:r w:rsidRPr="00825510">
        <w:t>Kegelaers</w:t>
      </w:r>
      <w:proofErr w:type="spellEnd"/>
      <w:r w:rsidRPr="00825510">
        <w:t xml:space="preserve"> et al., 2025</w:t>
      </w:r>
      <w:r w:rsidR="00581466" w:rsidRPr="00825510">
        <w:t>; Poulus et al., 202</w:t>
      </w:r>
      <w:r w:rsidR="00731AAE" w:rsidRPr="00825510">
        <w:t>5</w:t>
      </w:r>
      <w:r w:rsidRPr="00825510">
        <w:t xml:space="preserve">). Despite this, little is known about </w:t>
      </w:r>
      <w:r w:rsidR="00265CAF" w:rsidRPr="00825510">
        <w:t xml:space="preserve">the talent development processes within </w:t>
      </w:r>
      <w:r w:rsidRPr="00825510">
        <w:t>academy environments</w:t>
      </w:r>
      <w:r w:rsidR="00265CAF" w:rsidRPr="00825510">
        <w:t xml:space="preserve">, particularly as </w:t>
      </w:r>
      <w:r w:rsidRPr="00825510">
        <w:t xml:space="preserve">experienced by players. This study therefore aimed to address these gaps by exploring </w:t>
      </w:r>
      <w:r w:rsidR="00D61F92" w:rsidRPr="00825510">
        <w:t>the experiences of professional League of Legends players in relation to talent development within their respective academy systems.</w:t>
      </w:r>
      <w:r w:rsidR="00292BEE" w:rsidRPr="00825510">
        <w:t xml:space="preserve"> </w:t>
      </w:r>
      <w:r w:rsidRPr="00825510">
        <w:t xml:space="preserve">Using semi-structured interviews, we investigated how players perceive the opportunities and challenges associated with academy participation, and what factors they believe facilitated or hindered their development. </w:t>
      </w:r>
      <w:r w:rsidR="00292BEE" w:rsidRPr="00825510">
        <w:t xml:space="preserve">While </w:t>
      </w:r>
      <w:r w:rsidRPr="00825510">
        <w:t xml:space="preserve">the thematic analysis followed an inductive approach, it was </w:t>
      </w:r>
      <w:proofErr w:type="spellStart"/>
      <w:r w:rsidRPr="00825510">
        <w:t>sensitised</w:t>
      </w:r>
      <w:proofErr w:type="spellEnd"/>
      <w:r w:rsidRPr="00825510">
        <w:t xml:space="preserve"> by principles from the talent development literature (e.g., Martindale et al., 2007; 201</w:t>
      </w:r>
      <w:r w:rsidR="00E6115B" w:rsidRPr="00825510">
        <w:t>0</w:t>
      </w:r>
      <w:r w:rsidRPr="00825510">
        <w:t xml:space="preserve">), allowing us to interpret player experiences in relation to established frameworks. In doing so, this research contributes to a growing evidence </w:t>
      </w:r>
      <w:proofErr w:type="spellStart"/>
      <w:r w:rsidRPr="00825510">
        <w:t>base</w:t>
      </w:r>
      <w:proofErr w:type="spellEnd"/>
      <w:r w:rsidRPr="00825510">
        <w:t xml:space="preserve"> on performance environments in esports and provides practical insights to inform the design of more developmentally-supportive academy systems.</w:t>
      </w:r>
    </w:p>
    <w:p w14:paraId="7B26C4D5" w14:textId="52F81C85" w:rsidR="005F26A8" w:rsidRPr="00825510" w:rsidRDefault="005F26A8" w:rsidP="005F26A8">
      <w:pPr>
        <w:pStyle w:val="berschrift1"/>
      </w:pPr>
      <w:r w:rsidRPr="00825510">
        <w:t>Method</w:t>
      </w:r>
    </w:p>
    <w:p w14:paraId="2E164FEF" w14:textId="5629ECC6" w:rsidR="005F26A8" w:rsidRPr="00825510" w:rsidRDefault="003252B5" w:rsidP="005F26A8">
      <w:pPr>
        <w:pStyle w:val="berschrift2"/>
      </w:pPr>
      <w:r w:rsidRPr="00825510">
        <w:t>Philosophical Assumptions</w:t>
      </w:r>
    </w:p>
    <w:p w14:paraId="2E3C0EF4" w14:textId="3E26ACE4" w:rsidR="003252B5" w:rsidRPr="00825510" w:rsidRDefault="003252B5" w:rsidP="003252B5">
      <w:pPr>
        <w:rPr>
          <w:b/>
        </w:rPr>
      </w:pPr>
      <w:r w:rsidRPr="00825510">
        <w:t xml:space="preserve">This study </w:t>
      </w:r>
      <w:r w:rsidR="002F78F8" w:rsidRPr="00825510">
        <w:t>is positioned within</w:t>
      </w:r>
      <w:r w:rsidRPr="00825510">
        <w:t xml:space="preserve"> </w:t>
      </w:r>
      <w:r w:rsidR="002F78F8" w:rsidRPr="00825510">
        <w:t xml:space="preserve">the </w:t>
      </w:r>
      <w:r w:rsidRPr="00825510">
        <w:t>constructivist-interpretivist paradigm, grounded in the belief that reality is subjective and can only be understood through the lived experiences and perspectives of individuals (Schwandt, 199</w:t>
      </w:r>
      <w:r w:rsidR="00381A41" w:rsidRPr="00825510">
        <w:t>8</w:t>
      </w:r>
      <w:r w:rsidRPr="00825510">
        <w:t>). We posit</w:t>
      </w:r>
      <w:r w:rsidR="003467C8" w:rsidRPr="00825510">
        <w:t>ed</w:t>
      </w:r>
      <w:r w:rsidRPr="00825510">
        <w:t xml:space="preserve"> that esports players' developmental experiences within </w:t>
      </w:r>
      <w:r w:rsidRPr="00825510">
        <w:lastRenderedPageBreak/>
        <w:t xml:space="preserve">academy </w:t>
      </w:r>
      <w:r w:rsidR="00CC70B2" w:rsidRPr="00825510">
        <w:t>programs</w:t>
      </w:r>
      <w:r w:rsidRPr="00825510">
        <w:t xml:space="preserve"> are not objective </w:t>
      </w:r>
      <w:r w:rsidR="00D61F92" w:rsidRPr="00825510">
        <w:t>phenomena but</w:t>
      </w:r>
      <w:r w:rsidR="002F78F8" w:rsidRPr="00825510">
        <w:t xml:space="preserve"> instead</w:t>
      </w:r>
      <w:r w:rsidRPr="00825510">
        <w:t xml:space="preserve"> are shaped by their unique interactions with their environments. </w:t>
      </w:r>
    </w:p>
    <w:p w14:paraId="7C4B491B" w14:textId="11E47E04" w:rsidR="005F26A8" w:rsidRPr="00825510" w:rsidRDefault="005F26A8" w:rsidP="003252B5">
      <w:pPr>
        <w:pStyle w:val="berschrift2"/>
      </w:pPr>
      <w:r w:rsidRPr="00825510">
        <w:t>Participants</w:t>
      </w:r>
      <w:r w:rsidR="00D61F92" w:rsidRPr="00825510">
        <w:t xml:space="preserve">, </w:t>
      </w:r>
      <w:r w:rsidR="001B1B32" w:rsidRPr="00825510">
        <w:t>S</w:t>
      </w:r>
      <w:r w:rsidR="00D61F92" w:rsidRPr="00825510">
        <w:t xml:space="preserve">ampling, and </w:t>
      </w:r>
      <w:r w:rsidR="001B1B32" w:rsidRPr="00825510">
        <w:t>R</w:t>
      </w:r>
      <w:r w:rsidR="00D61F92" w:rsidRPr="00825510">
        <w:t>ecruitment</w:t>
      </w:r>
    </w:p>
    <w:p w14:paraId="6F2179A1" w14:textId="62B51E78" w:rsidR="003252B5" w:rsidRPr="00825510" w:rsidRDefault="00F33440" w:rsidP="00380B6C">
      <w:bookmarkStart w:id="0" w:name="_Hlk196752072"/>
      <w:r w:rsidRPr="00825510">
        <w:t>The study included a purposeful sample of eight male participants (</w:t>
      </w:r>
      <w:r w:rsidR="00A545CE" w:rsidRPr="00825510">
        <w:t xml:space="preserve">age range = </w:t>
      </w:r>
      <w:r w:rsidR="00337363" w:rsidRPr="00825510">
        <w:t>19</w:t>
      </w:r>
      <w:r w:rsidR="00A545CE" w:rsidRPr="00825510">
        <w:t>-</w:t>
      </w:r>
      <w:r w:rsidR="00337363" w:rsidRPr="00825510">
        <w:t>26</w:t>
      </w:r>
      <w:r w:rsidR="00A545CE" w:rsidRPr="00825510">
        <w:t xml:space="preserve"> years; </w:t>
      </w:r>
      <w:r w:rsidR="00A545CE" w:rsidRPr="00825510">
        <w:rPr>
          <w:i/>
        </w:rPr>
        <w:t>M</w:t>
      </w:r>
      <w:r w:rsidRPr="00825510">
        <w:t xml:space="preserve"> = 25.5 years, </w:t>
      </w:r>
      <w:r w:rsidRPr="00825510">
        <w:rPr>
          <w:i/>
        </w:rPr>
        <w:t>SD</w:t>
      </w:r>
      <w:r w:rsidRPr="00825510">
        <w:t xml:space="preserve"> = 2.9), reflecting the predominantly male population in esports academies. This sample size was chosen to align with the depth and complexity of the research question, as well as the available resources of the research team. </w:t>
      </w:r>
      <w:bookmarkEnd w:id="0"/>
      <w:r w:rsidR="00B334F4" w:rsidRPr="00825510">
        <w:t>The participants' average age at the time of their first academy experience was 21.1 years (</w:t>
      </w:r>
      <w:r w:rsidR="00B334F4" w:rsidRPr="00825510">
        <w:rPr>
          <w:i/>
        </w:rPr>
        <w:t>SD</w:t>
      </w:r>
      <w:r w:rsidR="00B334F4" w:rsidRPr="00825510">
        <w:t xml:space="preserve"> = 2.3), with </w:t>
      </w:r>
      <w:r w:rsidR="00337363" w:rsidRPr="00825510">
        <w:t xml:space="preserve">entry </w:t>
      </w:r>
      <w:r w:rsidR="00B334F4" w:rsidRPr="00825510">
        <w:t>ages ranging from 16 to 23 years.</w:t>
      </w:r>
      <w:r w:rsidR="003252B5" w:rsidRPr="00825510">
        <w:t xml:space="preserve"> </w:t>
      </w:r>
      <w:r w:rsidR="00337363" w:rsidRPr="00825510">
        <w:t xml:space="preserve">The sample included players at various stages of their careers, ranging from those newly enrolled in academy programs to those who had successfully transitioned into professional teams. </w:t>
      </w:r>
      <w:r w:rsidR="00380B6C" w:rsidRPr="00825510">
        <w:t xml:space="preserve">The participant sample represented five different academy teams in total, with two teams represented by two players each and three teams represented by one player each. One academy team was based in North America, while the remaining four were located in Europe. </w:t>
      </w:r>
      <w:r w:rsidR="003252B5" w:rsidRPr="00825510">
        <w:t xml:space="preserve">Of the eight participants, four had competed in the </w:t>
      </w:r>
      <w:r w:rsidR="00DB151A" w:rsidRPr="00825510">
        <w:t xml:space="preserve">League of Legends Championship Series (LCS) </w:t>
      </w:r>
      <w:r w:rsidR="003252B5" w:rsidRPr="00825510">
        <w:t xml:space="preserve">or </w:t>
      </w:r>
      <w:r w:rsidR="00DB151A" w:rsidRPr="00825510">
        <w:t xml:space="preserve">League of Legends EMEA Championship (LEC) </w:t>
      </w:r>
      <w:r w:rsidR="003252B5" w:rsidRPr="00825510">
        <w:t xml:space="preserve">at some point in their careers, while the remaining four had participated exclusively in tier 2 leagues. The participants represented </w:t>
      </w:r>
      <w:r w:rsidR="00337363" w:rsidRPr="00825510">
        <w:t>six</w:t>
      </w:r>
      <w:r w:rsidR="003252B5" w:rsidRPr="00825510">
        <w:t xml:space="preserve"> nationalities: two German, two British, one Swedish, one Canadian, one Romanian, and one Dutch.</w:t>
      </w:r>
      <w:r w:rsidR="005E5286" w:rsidRPr="00825510">
        <w:t xml:space="preserve"> </w:t>
      </w:r>
      <w:r w:rsidR="00F97368" w:rsidRPr="00825510">
        <w:t>According to the elite classification system (Poulus et al., 2024</w:t>
      </w:r>
      <w:r w:rsidR="00731AAE" w:rsidRPr="00825510">
        <w:t>b</w:t>
      </w:r>
      <w:r w:rsidR="00F97368" w:rsidRPr="00825510">
        <w:t xml:space="preserve">), the </w:t>
      </w:r>
      <w:r w:rsidR="00DB151A" w:rsidRPr="00825510">
        <w:t>players' competitive standard can be classified as top-tier national competition</w:t>
      </w:r>
      <w:r w:rsidR="00F97368" w:rsidRPr="00825510">
        <w:t xml:space="preserve">, with players </w:t>
      </w:r>
      <w:r w:rsidR="003C4FB6" w:rsidRPr="00825510">
        <w:t>demonstrating considerable experience and success competing at the highest level.</w:t>
      </w:r>
      <w:r w:rsidR="00DB151A" w:rsidRPr="00825510">
        <w:t xml:space="preserve"> </w:t>
      </w:r>
      <w:r w:rsidR="003252B5" w:rsidRPr="00825510">
        <w:t>This diversity provided a comprehensive perspective on the effectiveness of academy environments in fostering talent and supporting player development.</w:t>
      </w:r>
    </w:p>
    <w:p w14:paraId="1E25A78E" w14:textId="2A3E5627" w:rsidR="00FE6696" w:rsidRPr="00825510" w:rsidRDefault="00DB151A" w:rsidP="007B602B">
      <w:r w:rsidRPr="00825510">
        <w:t xml:space="preserve">Participants were </w:t>
      </w:r>
      <w:r w:rsidR="00FE6696" w:rsidRPr="00825510">
        <w:t xml:space="preserve">eligible for participation provided they were </w:t>
      </w:r>
      <w:r w:rsidR="003C4FB6" w:rsidRPr="00825510">
        <w:t>at least 1</w:t>
      </w:r>
      <w:r w:rsidRPr="00825510">
        <w:t>8 years</w:t>
      </w:r>
      <w:r w:rsidR="003C4FB6" w:rsidRPr="00825510">
        <w:t xml:space="preserve"> old</w:t>
      </w:r>
      <w:r w:rsidRPr="00825510">
        <w:t>, ha</w:t>
      </w:r>
      <w:r w:rsidR="00FE6696" w:rsidRPr="00825510">
        <w:t>d</w:t>
      </w:r>
      <w:r w:rsidRPr="00825510">
        <w:t xml:space="preserve"> competed in League of Legends academy programs, and </w:t>
      </w:r>
      <w:r w:rsidR="00FE6696" w:rsidRPr="00825510">
        <w:t>were</w:t>
      </w:r>
      <w:r w:rsidRPr="00825510">
        <w:t xml:space="preserve"> </w:t>
      </w:r>
      <w:r w:rsidR="003C4FB6" w:rsidRPr="00825510">
        <w:t>able to speak</w:t>
      </w:r>
      <w:r w:rsidRPr="00825510">
        <w:t xml:space="preserve"> English. A list of players with experience in one of the ten LCS- and ten LEC-affiliated academy programs was compiled. </w:t>
      </w:r>
      <w:r w:rsidR="00E64A15" w:rsidRPr="00825510">
        <w:t xml:space="preserve">The first </w:t>
      </w:r>
      <w:r w:rsidR="00E64A15" w:rsidRPr="00825510">
        <w:lastRenderedPageBreak/>
        <w:t>author contacted e</w:t>
      </w:r>
      <w:r w:rsidRPr="00825510">
        <w:t xml:space="preserve">ach player individually via X or Discord. </w:t>
      </w:r>
      <w:r w:rsidR="00E64A15" w:rsidRPr="00825510">
        <w:t xml:space="preserve">Participants were provided with an informed consent form and </w:t>
      </w:r>
      <w:r w:rsidR="003C4FB6" w:rsidRPr="00825510">
        <w:t xml:space="preserve">made aware of the </w:t>
      </w:r>
      <w:r w:rsidR="00E64A15" w:rsidRPr="00825510">
        <w:t xml:space="preserve">nature of the study, their rights, and how their data would be used. Ethical approval for this study was obtained from </w:t>
      </w:r>
      <w:r w:rsidR="00B915D0" w:rsidRPr="00825510">
        <w:t>the lead author’s institution</w:t>
      </w:r>
      <w:r w:rsidR="00E64A15" w:rsidRPr="00825510">
        <w:t>, ensuring that all procedures adhered to established ethical guidelines. To accommodate the diverse geographic locations of participants, interviews were conducted via video conferencing platforms, primarily Discord. Each interview was led by the first author and lasted approximately 30 to 50 minutes (</w:t>
      </w:r>
      <w:r w:rsidR="00B334F4" w:rsidRPr="00825510">
        <w:rPr>
          <w:i/>
        </w:rPr>
        <w:t xml:space="preserve">M </w:t>
      </w:r>
      <w:r w:rsidR="00B334F4" w:rsidRPr="00825510">
        <w:t xml:space="preserve">= 40.5; </w:t>
      </w:r>
      <w:r w:rsidR="00B334F4" w:rsidRPr="00825510">
        <w:rPr>
          <w:i/>
        </w:rPr>
        <w:t xml:space="preserve">SD </w:t>
      </w:r>
      <w:r w:rsidR="00B334F4" w:rsidRPr="00825510">
        <w:t>= 8.2</w:t>
      </w:r>
      <w:r w:rsidR="00E64A15" w:rsidRPr="00825510">
        <w:t xml:space="preserve">). With participants' consent, the interviews were audio-recorded </w:t>
      </w:r>
      <w:r w:rsidR="00FE6696" w:rsidRPr="00825510">
        <w:t>to enable later</w:t>
      </w:r>
      <w:r w:rsidR="00E64A15" w:rsidRPr="00825510">
        <w:t xml:space="preserve"> transcription. </w:t>
      </w:r>
    </w:p>
    <w:p w14:paraId="06ABA0C0" w14:textId="515FBCA4" w:rsidR="005F26A8" w:rsidRPr="00825510" w:rsidRDefault="00D61F92" w:rsidP="003252B5">
      <w:pPr>
        <w:pStyle w:val="berschrift2"/>
      </w:pPr>
      <w:r w:rsidRPr="00825510">
        <w:t xml:space="preserve">Data </w:t>
      </w:r>
      <w:r w:rsidR="001B1B32" w:rsidRPr="00825510">
        <w:t>C</w:t>
      </w:r>
      <w:r w:rsidRPr="00825510">
        <w:t xml:space="preserve">ollection </w:t>
      </w:r>
      <w:r w:rsidR="001B1B32" w:rsidRPr="00825510">
        <w:t>M</w:t>
      </w:r>
      <w:r w:rsidRPr="00825510">
        <w:t>ethod</w:t>
      </w:r>
    </w:p>
    <w:p w14:paraId="422C4912" w14:textId="53AE0D27" w:rsidR="00640FDB" w:rsidRPr="00825510" w:rsidRDefault="00893779" w:rsidP="003C4FB6">
      <w:r w:rsidRPr="00825510">
        <w:t xml:space="preserve">A semi-structured interview guide was designed specifically for this study, following the recommendations of Kallio et al. (2016). </w:t>
      </w:r>
      <w:r w:rsidR="00FE6696" w:rsidRPr="00825510">
        <w:t xml:space="preserve">This approach was well-suited to the exploratory nature of the study as it allowed participants to share their experiences and perspectives in their own words while ensuring that key aspects of talent development were addressed (Smith et al., 2010; Smith &amp; Sparkes, 2016). </w:t>
      </w:r>
      <w:r w:rsidRPr="00825510">
        <w:t xml:space="preserve">The interview guide was developed collaboratively by </w:t>
      </w:r>
      <w:r w:rsidR="003C4FB6" w:rsidRPr="00825510">
        <w:t>the research team</w:t>
      </w:r>
      <w:r w:rsidRPr="00825510">
        <w:t xml:space="preserve"> to enhance its rigor and </w:t>
      </w:r>
      <w:r w:rsidR="00640FDB" w:rsidRPr="00825510">
        <w:t xml:space="preserve">clarity, with open-ended questions </w:t>
      </w:r>
      <w:r w:rsidRPr="00825510">
        <w:t xml:space="preserve">informed by a thorough review of the literature on talent development </w:t>
      </w:r>
      <w:r w:rsidR="00640FDB" w:rsidRPr="00825510">
        <w:t>and</w:t>
      </w:r>
      <w:r w:rsidRPr="00825510">
        <w:t xml:space="preserve"> principles of effective talent development </w:t>
      </w:r>
      <w:r w:rsidR="00640FDB" w:rsidRPr="00825510">
        <w:t>environments (</w:t>
      </w:r>
      <w:r w:rsidR="00B915D0" w:rsidRPr="00825510">
        <w:t xml:space="preserve">e.g., </w:t>
      </w:r>
      <w:r w:rsidRPr="00825510">
        <w:t>Martindale et al.</w:t>
      </w:r>
      <w:r w:rsidR="00640FDB" w:rsidRPr="00825510">
        <w:t>,</w:t>
      </w:r>
      <w:r w:rsidRPr="00825510">
        <w:t xml:space="preserve"> 2007, 201</w:t>
      </w:r>
      <w:r w:rsidR="00E6115B" w:rsidRPr="00825510">
        <w:t>0</w:t>
      </w:r>
      <w:r w:rsidRPr="00825510">
        <w:t xml:space="preserve">). </w:t>
      </w:r>
    </w:p>
    <w:p w14:paraId="39F6EA3C" w14:textId="5A5D1E1C" w:rsidR="003252B5" w:rsidRPr="00825510" w:rsidRDefault="00640FDB" w:rsidP="003C4FB6">
      <w:pPr>
        <w:rPr>
          <w:b/>
        </w:rPr>
      </w:pPr>
      <w:r w:rsidRPr="00825510">
        <w:t>The q</w:t>
      </w:r>
      <w:r w:rsidR="00893779" w:rsidRPr="00825510">
        <w:t>uestions</w:t>
      </w:r>
      <w:r w:rsidRPr="00825510">
        <w:t xml:space="preserve"> within the interview guide</w:t>
      </w:r>
      <w:r w:rsidR="00893779" w:rsidRPr="00825510">
        <w:t xml:space="preserve"> were designed to </w:t>
      </w:r>
      <w:r w:rsidRPr="00825510">
        <w:t>identify</w:t>
      </w:r>
      <w:r w:rsidR="00893779" w:rsidRPr="00825510">
        <w:t xml:space="preserve"> participants’ </w:t>
      </w:r>
      <w:r w:rsidRPr="00825510">
        <w:t xml:space="preserve">typical activities within their academy teams and elicit insights into their </w:t>
      </w:r>
      <w:r w:rsidR="00893779" w:rsidRPr="00825510">
        <w:t xml:space="preserve">development, </w:t>
      </w:r>
      <w:r w:rsidRPr="00825510">
        <w:t>perceptions of</w:t>
      </w:r>
      <w:r w:rsidR="00893779" w:rsidRPr="00825510">
        <w:t xml:space="preserve"> support within </w:t>
      </w:r>
      <w:r w:rsidRPr="00825510">
        <w:t xml:space="preserve">the </w:t>
      </w:r>
      <w:r w:rsidR="00893779" w:rsidRPr="00825510">
        <w:t xml:space="preserve">academy </w:t>
      </w:r>
      <w:r w:rsidR="00CC70B2" w:rsidRPr="00825510">
        <w:t>program</w:t>
      </w:r>
      <w:r w:rsidR="00893779" w:rsidRPr="00825510">
        <w:t xml:space="preserve">, and </w:t>
      </w:r>
      <w:r w:rsidRPr="00825510">
        <w:t>any</w:t>
      </w:r>
      <w:r w:rsidR="00893779" w:rsidRPr="00825510">
        <w:t xml:space="preserve"> challenges they faced. The first question focused on the players esports journey, asking </w:t>
      </w:r>
      <w:r w:rsidRPr="00825510">
        <w:t>participants</w:t>
      </w:r>
      <w:r w:rsidR="00893779" w:rsidRPr="00825510">
        <w:t xml:space="preserve"> how they got involved in esports and how their career progressed since then. Next, players were asked about how they got involved with the academy team</w:t>
      </w:r>
      <w:r w:rsidR="003C4FB6" w:rsidRPr="00825510">
        <w:t>, followed by exploring their</w:t>
      </w:r>
      <w:r w:rsidR="00893779" w:rsidRPr="00825510">
        <w:t xml:space="preserve"> experiences</w:t>
      </w:r>
      <w:r w:rsidR="003C4FB6" w:rsidRPr="00825510">
        <w:t>.</w:t>
      </w:r>
      <w:r w:rsidR="00BF29EE" w:rsidRPr="00825510">
        <w:t xml:space="preserve"> Examples included questions about what helped them develop (e.g., “What helped your development during your time with the academy?”) and hindering factors (e.g., “What hindered your development during your time with the academy?”). </w:t>
      </w:r>
      <w:r w:rsidR="003C4FB6" w:rsidRPr="00825510">
        <w:t xml:space="preserve">Further questions examined player </w:t>
      </w:r>
      <w:r w:rsidR="003C4FB6" w:rsidRPr="00825510">
        <w:lastRenderedPageBreak/>
        <w:t xml:space="preserve">development, the connection between the academy and main team, skills acquired, and influential factors such as coaches or senior players. </w:t>
      </w:r>
      <w:r w:rsidR="00D8140A" w:rsidRPr="00825510">
        <w:t>Finally, participants were invited to share any additional insights they felt were important but had not been covered in the discussion of their academy team experience.</w:t>
      </w:r>
      <w:r w:rsidR="00893779" w:rsidRPr="00825510">
        <w:t xml:space="preserve"> </w:t>
      </w:r>
    </w:p>
    <w:p w14:paraId="74560838" w14:textId="38AF5905" w:rsidR="005F26A8" w:rsidRPr="00825510" w:rsidRDefault="005F26A8" w:rsidP="003252B5">
      <w:pPr>
        <w:pStyle w:val="berschrift2"/>
      </w:pPr>
      <w:r w:rsidRPr="00825510">
        <w:t>Data Analysis</w:t>
      </w:r>
    </w:p>
    <w:p w14:paraId="777E472E" w14:textId="178D374E" w:rsidR="00D61F92" w:rsidRPr="00825510" w:rsidRDefault="00D61F92" w:rsidP="00B915D0">
      <w:bookmarkStart w:id="1" w:name="_Hlk202965546"/>
      <w:r w:rsidRPr="00825510">
        <w:t xml:space="preserve">Following data collection, all audio files were transcribed manually and verbatim by the first author using Microsoft Word™. To ensure participant anonymity, pseudonyms were used to replace participants' names in the transcriptions. To make sense of these participants’ experiences and to align with the philosophical assumptions of the research, a reflexive thematic analysis approach was adopted. Although there are diverse </w:t>
      </w:r>
      <w:r w:rsidR="004C2FC3" w:rsidRPr="00825510">
        <w:t>conceptualizations</w:t>
      </w:r>
      <w:r w:rsidRPr="00825510">
        <w:t xml:space="preserve"> of thematic analysis within qualitative research, a reflexive approach </w:t>
      </w:r>
      <w:r w:rsidR="004C2FC3" w:rsidRPr="00825510">
        <w:t>recognizes</w:t>
      </w:r>
      <w:r w:rsidRPr="00825510">
        <w:t xml:space="preserve"> the inherent subjectivity within the analysis process, which </w:t>
      </w:r>
      <w:r w:rsidR="004C2FC3" w:rsidRPr="00825510">
        <w:t>emphasizes</w:t>
      </w:r>
      <w:r w:rsidRPr="00825510">
        <w:t xml:space="preserve"> researcher reflexivity and enhanced depth of engagement (Braun &amp; Clarke, 2019, 202</w:t>
      </w:r>
      <w:r w:rsidR="00736941" w:rsidRPr="00825510">
        <w:t>2</w:t>
      </w:r>
      <w:r w:rsidRPr="00825510">
        <w:t xml:space="preserve">). A reflexive approach to thematic analysis contains six core phases of </w:t>
      </w:r>
      <w:r w:rsidR="004C2FC3" w:rsidRPr="00825510">
        <w:t>familiarization</w:t>
      </w:r>
      <w:r w:rsidRPr="00825510">
        <w:t>; coding; generating initial themes; reviewing and developing themes; refining, defining and naming themes; and lastly writing up (Braun &amp; Clarke, 2019, 202</w:t>
      </w:r>
      <w:r w:rsidR="00736941" w:rsidRPr="00825510">
        <w:t>2</w:t>
      </w:r>
      <w:r w:rsidRPr="00825510">
        <w:t>).</w:t>
      </w:r>
    </w:p>
    <w:p w14:paraId="427D9EAE" w14:textId="1F8F64BC" w:rsidR="00D61F92" w:rsidRPr="00825510" w:rsidRDefault="00D61F92" w:rsidP="00D61F92">
      <w:r w:rsidRPr="00825510">
        <w:t xml:space="preserve">The ‘starting point’ of the analysis involved the first and second authors reading and re-reading the interview transcripts multiple times to become deeply immersed in, and </w:t>
      </w:r>
      <w:r w:rsidR="004C2FC3" w:rsidRPr="00825510">
        <w:t>familiarized</w:t>
      </w:r>
      <w:r w:rsidRPr="00825510">
        <w:t xml:space="preserve"> with, the dataset to gain a clear understanding of the content. A process of coding then commenced with initial codes (i.e., a label which captures something of interest) being generated through systematically interpreting data extracts that highlighted significant aspects of players' developmental experiences (Braun et al., 2022). Although it is acknowledged that reflexive thematic analysis involves a mixture of inductive and deductive elements as the process does not occur within a theoretical vacuum (Braun &amp; Clarke, 2019, 202</w:t>
      </w:r>
      <w:r w:rsidR="00736941" w:rsidRPr="00825510">
        <w:t>2</w:t>
      </w:r>
      <w:r w:rsidRPr="00825510">
        <w:t xml:space="preserve">), within this study the analytical process leaned more towards induction on the inductive/deductive continuum (Braun et al., 2022). Thus, this meant that the coding process was </w:t>
      </w:r>
      <w:r w:rsidRPr="00825510">
        <w:lastRenderedPageBreak/>
        <w:t>‘grounded in’ the data, where enhanced “interpretative primacy” was applied to understand participants’ diverse experiences and perspectives (Braun et al., 2022 p. 27). In aligning with the reflexive stance, applied codes were fueled by researcher subjectivity (Braun &amp; Clarke, 202</w:t>
      </w:r>
      <w:r w:rsidR="00736941" w:rsidRPr="00825510">
        <w:t>2</w:t>
      </w:r>
      <w:r w:rsidRPr="00825510">
        <w:t xml:space="preserve">), which evolved and were modified over time as insights shifted and changed. </w:t>
      </w:r>
    </w:p>
    <w:p w14:paraId="2386504C" w14:textId="1384AF62" w:rsidR="005F26A8" w:rsidRPr="00825510" w:rsidRDefault="00D61F92" w:rsidP="00F37C46">
      <w:pPr>
        <w:pStyle w:val="berschrift2"/>
        <w:ind w:firstLine="720"/>
        <w:rPr>
          <w:b w:val="0"/>
          <w:bCs/>
        </w:rPr>
      </w:pPr>
      <w:r w:rsidRPr="00825510">
        <w:rPr>
          <w:b w:val="0"/>
          <w:bCs/>
        </w:rPr>
        <w:t>Following a prolonged process, within the latter stages of analysis codes were merged together into initial generated themes to “capture patterns of shared meaning, clustered around a central concept or idea” (Braun et al., 2022, p. 27). All authors discussed the clustered codes and initial generated themes to “consider different ‘takes’ on the data and open up new ways of thinking about them, rather than reach some consensus” (Braun et al., 2022, p. 29), with this collaborative process ensuring interpretative depth as opposed to striving for reliability (Braun &amp; Clarke, 202</w:t>
      </w:r>
      <w:r w:rsidR="006B72E0" w:rsidRPr="00825510">
        <w:rPr>
          <w:b w:val="0"/>
          <w:bCs/>
        </w:rPr>
        <w:t>2</w:t>
      </w:r>
      <w:r w:rsidRPr="00825510">
        <w:rPr>
          <w:b w:val="0"/>
          <w:bCs/>
        </w:rPr>
        <w:t>). These initial themes did not merely emerge from the data but were instead produced by the research team through their analytical engagement (Braun &amp; Clarke, 202</w:t>
      </w:r>
      <w:r w:rsidR="006B72E0" w:rsidRPr="00825510">
        <w:rPr>
          <w:b w:val="0"/>
          <w:bCs/>
        </w:rPr>
        <w:t>2</w:t>
      </w:r>
      <w:r w:rsidRPr="00825510">
        <w:rPr>
          <w:b w:val="0"/>
          <w:bCs/>
        </w:rPr>
        <w:t>). These generated themes were then carefully reviewed, refined, and (re)named</w:t>
      </w:r>
      <w:r w:rsidR="006026FF" w:rsidRPr="00825510">
        <w:rPr>
          <w:b w:val="0"/>
          <w:bCs/>
        </w:rPr>
        <w:t>, inclusive of subthemes,</w:t>
      </w:r>
      <w:r w:rsidRPr="00825510">
        <w:rPr>
          <w:b w:val="0"/>
          <w:bCs/>
        </w:rPr>
        <w:t xml:space="preserve"> to reflect their core meaning and relevance to addressing the designated research aim, before the write up phase occurred. As a result of the reflexive thematic analysis process, three key themes were generated: (1) </w:t>
      </w:r>
      <w:r w:rsidR="004C2FC3" w:rsidRPr="00825510">
        <w:rPr>
          <w:b w:val="0"/>
          <w:bCs/>
        </w:rPr>
        <w:t>T</w:t>
      </w:r>
      <w:r w:rsidRPr="00825510">
        <w:rPr>
          <w:b w:val="0"/>
          <w:bCs/>
        </w:rPr>
        <w:t xml:space="preserve">he academy experience; (2) </w:t>
      </w:r>
      <w:r w:rsidR="004C2FC3" w:rsidRPr="00825510">
        <w:rPr>
          <w:b w:val="0"/>
          <w:bCs/>
        </w:rPr>
        <w:t>L</w:t>
      </w:r>
      <w:r w:rsidRPr="00825510">
        <w:rPr>
          <w:b w:val="0"/>
          <w:bCs/>
        </w:rPr>
        <w:t xml:space="preserve">ack of long-term development focus; and (3) </w:t>
      </w:r>
      <w:r w:rsidR="004C2FC3" w:rsidRPr="00825510">
        <w:rPr>
          <w:b w:val="0"/>
          <w:bCs/>
        </w:rPr>
        <w:t>T</w:t>
      </w:r>
      <w:r w:rsidRPr="00825510">
        <w:rPr>
          <w:b w:val="0"/>
          <w:bCs/>
        </w:rPr>
        <w:t>he current ethos of esports.</w:t>
      </w:r>
    </w:p>
    <w:bookmarkEnd w:id="1"/>
    <w:p w14:paraId="72C32DAD" w14:textId="77777777" w:rsidR="005F26A8" w:rsidRPr="00825510" w:rsidRDefault="005F26A8" w:rsidP="005F26A8">
      <w:pPr>
        <w:pStyle w:val="berschrift2"/>
        <w:rPr>
          <w:b w:val="0"/>
          <w:bCs/>
        </w:rPr>
      </w:pPr>
      <w:r w:rsidRPr="00825510">
        <w:t>Methodological Rigor</w:t>
      </w:r>
    </w:p>
    <w:p w14:paraId="44BC3D49" w14:textId="79C915A2" w:rsidR="005F26A8" w:rsidRPr="00825510" w:rsidRDefault="00877CEF" w:rsidP="00877CEF">
      <w:r w:rsidRPr="00825510">
        <w:t xml:space="preserve">To ensure the rigor and trustworthiness of the study, several strategies were implemented. Peer debriefing sessions were conducted with colleagues experienced in qualitative research to critically </w:t>
      </w:r>
      <w:r w:rsidR="004C2FC3" w:rsidRPr="00825510">
        <w:t xml:space="preserve">explore </w:t>
      </w:r>
      <w:r w:rsidRPr="00825510">
        <w:t xml:space="preserve">the researcher’s interpretations (Anderson, 2017). Additionally, </w:t>
      </w:r>
      <w:r w:rsidR="00D61F92" w:rsidRPr="00825510">
        <w:t xml:space="preserve">in line with a reflexive approach to thematic analysis, </w:t>
      </w:r>
      <w:r w:rsidRPr="00825510">
        <w:t xml:space="preserve">a reflective journal was maintained throughout the research process to document key decisions made during data collection and analysis, promoting transparency and </w:t>
      </w:r>
      <w:r w:rsidR="00527E45" w:rsidRPr="00825510">
        <w:t>acknowledging researcher subjectivities</w:t>
      </w:r>
      <w:r w:rsidR="004C2FC3" w:rsidRPr="00825510">
        <w:t xml:space="preserve"> and how this might inform the analytical process</w:t>
      </w:r>
      <w:r w:rsidR="00527E45" w:rsidRPr="00825510">
        <w:t xml:space="preserve"> </w:t>
      </w:r>
      <w:r w:rsidRPr="00825510">
        <w:t xml:space="preserve">(Smith &amp; Sparkes, 2016). In relation to reflexivity (Anderson, 2017), it is important to acknowledge the </w:t>
      </w:r>
      <w:r w:rsidR="00D8140A" w:rsidRPr="00825510">
        <w:t xml:space="preserve">lead </w:t>
      </w:r>
      <w:r w:rsidRPr="00825510">
        <w:t xml:space="preserve">researcher’s familiarity </w:t>
      </w:r>
      <w:r w:rsidRPr="00825510">
        <w:lastRenderedPageBreak/>
        <w:t xml:space="preserve">with League of Legends and many of the academy teams associated with the participants. This familiarity stemmed from extensive experience as a high-level player, a performance coach supporting elite players, and an active follower of the esports scene over several years. While this background could potentially influence the interpretation of findings, the </w:t>
      </w:r>
      <w:r w:rsidR="00D8140A" w:rsidRPr="00825510">
        <w:t>research team</w:t>
      </w:r>
      <w:r w:rsidRPr="00825510">
        <w:t xml:space="preserve"> was mindful of its impact and </w:t>
      </w:r>
      <w:r w:rsidR="00527E45" w:rsidRPr="00825510">
        <w:t>encouraged regular reflection</w:t>
      </w:r>
      <w:r w:rsidR="00D8140A" w:rsidRPr="00825510">
        <w:t xml:space="preserve"> </w:t>
      </w:r>
      <w:r w:rsidR="00B915D0" w:rsidRPr="00825510">
        <w:t xml:space="preserve">on </w:t>
      </w:r>
      <w:r w:rsidR="00D8140A" w:rsidRPr="00825510">
        <w:t xml:space="preserve">how their own </w:t>
      </w:r>
      <w:r w:rsidR="00527E45" w:rsidRPr="00825510">
        <w:t xml:space="preserve">biographies </w:t>
      </w:r>
      <w:r w:rsidR="00D8140A" w:rsidRPr="00825510">
        <w:t xml:space="preserve">may influence </w:t>
      </w:r>
      <w:r w:rsidR="00527E45" w:rsidRPr="00825510">
        <w:t>the research process</w:t>
      </w:r>
      <w:r w:rsidRPr="00825510">
        <w:t>. Simultaneously, this expertise was leveraged to establish rapport with participants during interviews, enhancing the depth and authenticity of the data collected. These measures collectively contributed to the rigor and trustworthiness of the study, ensuring the findings were robust and reflective of participants’ perspectives</w:t>
      </w:r>
      <w:r w:rsidR="005F26A8" w:rsidRPr="00825510">
        <w:t>.</w:t>
      </w:r>
      <w:r w:rsidR="00B16CF0" w:rsidRPr="00825510">
        <w:t xml:space="preserve"> </w:t>
      </w:r>
      <w:bookmarkStart w:id="2" w:name="_Hlk196748331"/>
      <w:r w:rsidR="00B16CF0" w:rsidRPr="00825510">
        <w:t xml:space="preserve">Moreover, the study was preregistered through the Open Science Framework: </w:t>
      </w:r>
      <w:hyperlink r:id="rId8" w:tgtFrame="_blank" w:tooltip="https://osf.io/u6c9h/?view_only=1547e3aecfa34763b1d63fa25770bdd7" w:history="1">
        <w:r w:rsidR="00D811F7" w:rsidRPr="00825510">
          <w:t>https://osf.io/u6c9h/?view_only=1547e3aecfa34763b1d63fa25770bdd7</w:t>
        </w:r>
      </w:hyperlink>
      <w:r w:rsidR="00B16CF0" w:rsidRPr="00825510">
        <w:t>.</w:t>
      </w:r>
    </w:p>
    <w:p w14:paraId="0487E1AE" w14:textId="77777777" w:rsidR="005F26A8" w:rsidRPr="00825510" w:rsidRDefault="005F26A8" w:rsidP="005F26A8">
      <w:pPr>
        <w:pStyle w:val="berschrift1"/>
      </w:pPr>
      <w:bookmarkStart w:id="3" w:name="_Hlk189572620"/>
      <w:bookmarkEnd w:id="2"/>
      <w:r w:rsidRPr="00825510">
        <w:t>Results</w:t>
      </w:r>
    </w:p>
    <w:p w14:paraId="72C6B1DF" w14:textId="37E6C360" w:rsidR="00C87093" w:rsidRPr="00825510" w:rsidRDefault="00527E45" w:rsidP="001228E8">
      <w:pPr>
        <w:spacing w:after="240"/>
        <w:rPr>
          <w:shd w:val="clear" w:color="auto" w:fill="auto"/>
        </w:rPr>
      </w:pPr>
      <w:bookmarkStart w:id="4" w:name="_Hlk7510385"/>
      <w:bookmarkEnd w:id="3"/>
      <w:r w:rsidRPr="00825510">
        <w:rPr>
          <w:shd w:val="clear" w:color="auto" w:fill="auto"/>
        </w:rPr>
        <w:t xml:space="preserve">The aim of this research is to explore the experiences of professional League of Legends players in relation to talent development within their respective academy systems. As a result of the reflexive thematic analysis </w:t>
      </w:r>
      <w:bookmarkStart w:id="5" w:name="_Hlk202968380"/>
      <w:r w:rsidR="008C4563" w:rsidRPr="00825510">
        <w:rPr>
          <w:shd w:val="clear" w:color="auto" w:fill="auto"/>
        </w:rPr>
        <w:t>process,</w:t>
      </w:r>
      <w:r w:rsidR="00C87093" w:rsidRPr="00825510">
        <w:rPr>
          <w:shd w:val="clear" w:color="auto" w:fill="auto"/>
        </w:rPr>
        <w:t xml:space="preserve"> three key themes </w:t>
      </w:r>
      <w:r w:rsidR="00D8140A" w:rsidRPr="00825510">
        <w:rPr>
          <w:shd w:val="clear" w:color="auto" w:fill="auto"/>
        </w:rPr>
        <w:t xml:space="preserve">were </w:t>
      </w:r>
      <w:r w:rsidRPr="00825510">
        <w:rPr>
          <w:shd w:val="clear" w:color="auto" w:fill="auto"/>
        </w:rPr>
        <w:t>generated</w:t>
      </w:r>
      <w:r w:rsidR="00C87093" w:rsidRPr="00825510">
        <w:rPr>
          <w:shd w:val="clear" w:color="auto" w:fill="auto"/>
        </w:rPr>
        <w:t xml:space="preserve">: </w:t>
      </w:r>
      <w:r w:rsidRPr="00825510">
        <w:rPr>
          <w:shd w:val="clear" w:color="auto" w:fill="auto"/>
        </w:rPr>
        <w:t xml:space="preserve">(1) </w:t>
      </w:r>
      <w:r w:rsidR="008C4563" w:rsidRPr="00825510">
        <w:rPr>
          <w:shd w:val="clear" w:color="auto" w:fill="auto"/>
        </w:rPr>
        <w:t>T</w:t>
      </w:r>
      <w:r w:rsidR="003C1B69" w:rsidRPr="00825510">
        <w:rPr>
          <w:shd w:val="clear" w:color="auto" w:fill="auto"/>
        </w:rPr>
        <w:t xml:space="preserve">he academy experience, </w:t>
      </w:r>
      <w:r w:rsidRPr="00825510">
        <w:rPr>
          <w:shd w:val="clear" w:color="auto" w:fill="auto"/>
        </w:rPr>
        <w:t xml:space="preserve">(2) </w:t>
      </w:r>
      <w:r w:rsidR="008C4563" w:rsidRPr="00825510">
        <w:rPr>
          <w:shd w:val="clear" w:color="auto" w:fill="auto"/>
        </w:rPr>
        <w:t>L</w:t>
      </w:r>
      <w:r w:rsidR="003C1B69" w:rsidRPr="00825510">
        <w:rPr>
          <w:shd w:val="clear" w:color="auto" w:fill="auto"/>
        </w:rPr>
        <w:t>ack of long-term development focus, and</w:t>
      </w:r>
      <w:r w:rsidRPr="00825510">
        <w:rPr>
          <w:shd w:val="clear" w:color="auto" w:fill="auto"/>
        </w:rPr>
        <w:t xml:space="preserve"> finally (3)</w:t>
      </w:r>
      <w:r w:rsidR="003C1B69" w:rsidRPr="00825510">
        <w:rPr>
          <w:shd w:val="clear" w:color="auto" w:fill="auto"/>
        </w:rPr>
        <w:t xml:space="preserve"> </w:t>
      </w:r>
      <w:r w:rsidR="008C4563" w:rsidRPr="00825510">
        <w:rPr>
          <w:shd w:val="clear" w:color="auto" w:fill="auto"/>
        </w:rPr>
        <w:t>T</w:t>
      </w:r>
      <w:r w:rsidR="003C1B69" w:rsidRPr="00825510">
        <w:rPr>
          <w:shd w:val="clear" w:color="auto" w:fill="auto"/>
        </w:rPr>
        <w:t>he current ethos of esports.</w:t>
      </w:r>
      <w:r w:rsidRPr="00825510">
        <w:rPr>
          <w:shd w:val="clear" w:color="auto" w:fill="auto"/>
        </w:rPr>
        <w:t xml:space="preserve"> The generated themes inclusive of subthemes </w:t>
      </w:r>
      <w:r w:rsidR="00265CAF" w:rsidRPr="00825510">
        <w:rPr>
          <w:shd w:val="clear" w:color="auto" w:fill="auto"/>
        </w:rPr>
        <w:t xml:space="preserve">(Table 1) </w:t>
      </w:r>
      <w:r w:rsidRPr="00825510">
        <w:rPr>
          <w:shd w:val="clear" w:color="auto" w:fill="auto"/>
        </w:rPr>
        <w:t xml:space="preserve">are </w:t>
      </w:r>
      <w:r w:rsidR="00265CAF" w:rsidRPr="00825510">
        <w:rPr>
          <w:shd w:val="clear" w:color="auto" w:fill="auto"/>
        </w:rPr>
        <w:t xml:space="preserve">described </w:t>
      </w:r>
      <w:r w:rsidRPr="00825510">
        <w:rPr>
          <w:shd w:val="clear" w:color="auto" w:fill="auto"/>
        </w:rPr>
        <w:t xml:space="preserve">below and supported by data extracts and analytical commentary. </w:t>
      </w:r>
    </w:p>
    <w:p w14:paraId="6C5D962F" w14:textId="13A997B0" w:rsidR="001228E8" w:rsidRPr="00825510" w:rsidRDefault="001228E8" w:rsidP="001228E8">
      <w:pPr>
        <w:pStyle w:val="Beschriftung"/>
        <w:keepNext/>
        <w:rPr>
          <w:b w:val="0"/>
          <w:bCs w:val="0"/>
          <w:color w:val="auto"/>
          <w:sz w:val="22"/>
          <w:szCs w:val="22"/>
          <w:lang w:val="en-US"/>
        </w:rPr>
      </w:pPr>
      <w:r w:rsidRPr="00825510">
        <w:rPr>
          <w:b w:val="0"/>
          <w:bCs w:val="0"/>
          <w:color w:val="auto"/>
          <w:sz w:val="22"/>
          <w:szCs w:val="22"/>
          <w:lang w:val="en-US"/>
        </w:rPr>
        <w:t xml:space="preserve">Table </w:t>
      </w:r>
      <w:r w:rsidRPr="00825510">
        <w:rPr>
          <w:b w:val="0"/>
          <w:bCs w:val="0"/>
          <w:color w:val="auto"/>
          <w:sz w:val="22"/>
          <w:szCs w:val="22"/>
        </w:rPr>
        <w:fldChar w:fldCharType="begin"/>
      </w:r>
      <w:r w:rsidRPr="00825510">
        <w:rPr>
          <w:b w:val="0"/>
          <w:bCs w:val="0"/>
          <w:color w:val="auto"/>
          <w:sz w:val="22"/>
          <w:szCs w:val="22"/>
          <w:lang w:val="en-US"/>
        </w:rPr>
        <w:instrText xml:space="preserve"> SEQ Table \* ARABIC </w:instrText>
      </w:r>
      <w:r w:rsidRPr="00825510">
        <w:rPr>
          <w:b w:val="0"/>
          <w:bCs w:val="0"/>
          <w:color w:val="auto"/>
          <w:sz w:val="22"/>
          <w:szCs w:val="22"/>
        </w:rPr>
        <w:fldChar w:fldCharType="separate"/>
      </w:r>
      <w:r w:rsidRPr="00825510">
        <w:rPr>
          <w:b w:val="0"/>
          <w:bCs w:val="0"/>
          <w:noProof/>
          <w:color w:val="auto"/>
          <w:sz w:val="22"/>
          <w:szCs w:val="22"/>
          <w:lang w:val="en-US"/>
        </w:rPr>
        <w:t>1</w:t>
      </w:r>
      <w:r w:rsidRPr="00825510">
        <w:rPr>
          <w:b w:val="0"/>
          <w:bCs w:val="0"/>
          <w:color w:val="auto"/>
          <w:sz w:val="22"/>
          <w:szCs w:val="22"/>
        </w:rPr>
        <w:fldChar w:fldCharType="end"/>
      </w:r>
      <w:r w:rsidRPr="00825510">
        <w:rPr>
          <w:b w:val="0"/>
          <w:bCs w:val="0"/>
          <w:color w:val="auto"/>
          <w:sz w:val="22"/>
          <w:szCs w:val="22"/>
          <w:lang w:val="en-US"/>
        </w:rPr>
        <w:t>. Overview of Themes and Subthemes</w:t>
      </w:r>
    </w:p>
    <w:tbl>
      <w:tblPr>
        <w:tblStyle w:val="Tabellenraster"/>
        <w:tblW w:w="0" w:type="auto"/>
        <w:tblLook w:val="04A0" w:firstRow="1" w:lastRow="0" w:firstColumn="1" w:lastColumn="0" w:noHBand="0" w:noVBand="1"/>
      </w:tblPr>
      <w:tblGrid>
        <w:gridCol w:w="4675"/>
        <w:gridCol w:w="4675"/>
      </w:tblGrid>
      <w:tr w:rsidR="00825510" w:rsidRPr="00825510" w14:paraId="50C63AAB" w14:textId="77777777" w:rsidTr="00B915D0">
        <w:tc>
          <w:tcPr>
            <w:tcW w:w="4675" w:type="dxa"/>
          </w:tcPr>
          <w:p w14:paraId="21D65FD5" w14:textId="2B2FAB59" w:rsidR="00B915D0" w:rsidRPr="00825510" w:rsidRDefault="00B915D0" w:rsidP="00B915D0">
            <w:pPr>
              <w:spacing w:line="240" w:lineRule="auto"/>
              <w:ind w:firstLine="0"/>
              <w:rPr>
                <w:b/>
                <w:shd w:val="clear" w:color="auto" w:fill="auto"/>
              </w:rPr>
            </w:pPr>
            <w:r w:rsidRPr="00825510">
              <w:rPr>
                <w:b/>
                <w:shd w:val="clear" w:color="auto" w:fill="auto"/>
              </w:rPr>
              <w:t>Theme</w:t>
            </w:r>
            <w:r w:rsidR="008C4563" w:rsidRPr="00825510">
              <w:rPr>
                <w:b/>
                <w:shd w:val="clear" w:color="auto" w:fill="auto"/>
              </w:rPr>
              <w:t>s</w:t>
            </w:r>
          </w:p>
        </w:tc>
        <w:tc>
          <w:tcPr>
            <w:tcW w:w="4675" w:type="dxa"/>
          </w:tcPr>
          <w:p w14:paraId="38272514" w14:textId="457134E3" w:rsidR="00B915D0" w:rsidRPr="00825510" w:rsidRDefault="00B915D0" w:rsidP="00B915D0">
            <w:pPr>
              <w:spacing w:line="240" w:lineRule="auto"/>
              <w:ind w:firstLine="0"/>
              <w:rPr>
                <w:b/>
                <w:shd w:val="clear" w:color="auto" w:fill="auto"/>
              </w:rPr>
            </w:pPr>
            <w:r w:rsidRPr="00825510">
              <w:rPr>
                <w:b/>
                <w:shd w:val="clear" w:color="auto" w:fill="auto"/>
              </w:rPr>
              <w:t>Subtheme</w:t>
            </w:r>
            <w:r w:rsidR="008C4563" w:rsidRPr="00825510">
              <w:rPr>
                <w:b/>
                <w:shd w:val="clear" w:color="auto" w:fill="auto"/>
              </w:rPr>
              <w:t>s</w:t>
            </w:r>
          </w:p>
        </w:tc>
      </w:tr>
      <w:tr w:rsidR="00825510" w:rsidRPr="00825510" w14:paraId="04CA3C5D" w14:textId="77777777" w:rsidTr="00B915D0">
        <w:tc>
          <w:tcPr>
            <w:tcW w:w="4675" w:type="dxa"/>
            <w:vMerge w:val="restart"/>
          </w:tcPr>
          <w:p w14:paraId="5FC59A1F" w14:textId="4EB66B90" w:rsidR="00B915D0" w:rsidRPr="00825510" w:rsidRDefault="00B915D0" w:rsidP="00B915D0">
            <w:pPr>
              <w:spacing w:line="240" w:lineRule="auto"/>
              <w:ind w:firstLine="0"/>
              <w:rPr>
                <w:bCs/>
                <w:shd w:val="clear" w:color="auto" w:fill="auto"/>
              </w:rPr>
            </w:pPr>
            <w:r w:rsidRPr="00825510">
              <w:rPr>
                <w:bCs/>
                <w:shd w:val="clear" w:color="auto" w:fill="auto"/>
              </w:rPr>
              <w:t>1. The Academy Experience</w:t>
            </w:r>
          </w:p>
        </w:tc>
        <w:tc>
          <w:tcPr>
            <w:tcW w:w="4675" w:type="dxa"/>
          </w:tcPr>
          <w:p w14:paraId="3AB67599" w14:textId="1613D480" w:rsidR="00B915D0" w:rsidRPr="00825510" w:rsidRDefault="00B915D0" w:rsidP="00B915D0">
            <w:pPr>
              <w:spacing w:line="240" w:lineRule="auto"/>
              <w:ind w:firstLine="0"/>
              <w:rPr>
                <w:bCs/>
                <w:shd w:val="clear" w:color="auto" w:fill="auto"/>
              </w:rPr>
            </w:pPr>
            <w:r w:rsidRPr="00825510">
              <w:rPr>
                <w:bCs/>
                <w:shd w:val="clear" w:color="auto" w:fill="auto"/>
              </w:rPr>
              <w:t>Access</w:t>
            </w:r>
          </w:p>
        </w:tc>
      </w:tr>
      <w:tr w:rsidR="00825510" w:rsidRPr="00825510" w14:paraId="24BA9511" w14:textId="77777777" w:rsidTr="00B915D0">
        <w:tc>
          <w:tcPr>
            <w:tcW w:w="4675" w:type="dxa"/>
            <w:vMerge/>
          </w:tcPr>
          <w:p w14:paraId="5D7A5DBA" w14:textId="77777777" w:rsidR="00B915D0" w:rsidRPr="00825510" w:rsidRDefault="00B915D0" w:rsidP="00B915D0">
            <w:pPr>
              <w:spacing w:line="240" w:lineRule="auto"/>
              <w:ind w:firstLine="0"/>
              <w:rPr>
                <w:bCs/>
                <w:shd w:val="clear" w:color="auto" w:fill="auto"/>
              </w:rPr>
            </w:pPr>
          </w:p>
        </w:tc>
        <w:tc>
          <w:tcPr>
            <w:tcW w:w="4675" w:type="dxa"/>
          </w:tcPr>
          <w:p w14:paraId="3A6A8D46" w14:textId="429B518D" w:rsidR="00B915D0" w:rsidRPr="00825510" w:rsidRDefault="00B915D0" w:rsidP="00B915D0">
            <w:pPr>
              <w:spacing w:line="240" w:lineRule="auto"/>
              <w:ind w:firstLine="0"/>
              <w:rPr>
                <w:bCs/>
                <w:shd w:val="clear" w:color="auto" w:fill="auto"/>
              </w:rPr>
            </w:pPr>
            <w:r w:rsidRPr="00825510">
              <w:rPr>
                <w:bCs/>
                <w:shd w:val="clear" w:color="auto" w:fill="auto"/>
              </w:rPr>
              <w:t>Resources</w:t>
            </w:r>
          </w:p>
        </w:tc>
      </w:tr>
      <w:tr w:rsidR="00825510" w:rsidRPr="00825510" w14:paraId="467B01ED" w14:textId="77777777" w:rsidTr="00B915D0">
        <w:tc>
          <w:tcPr>
            <w:tcW w:w="4675" w:type="dxa"/>
            <w:vMerge/>
          </w:tcPr>
          <w:p w14:paraId="24F57077" w14:textId="77777777" w:rsidR="00B915D0" w:rsidRPr="00825510" w:rsidRDefault="00B915D0" w:rsidP="00B915D0">
            <w:pPr>
              <w:spacing w:line="240" w:lineRule="auto"/>
              <w:ind w:firstLine="0"/>
              <w:rPr>
                <w:bCs/>
                <w:shd w:val="clear" w:color="auto" w:fill="auto"/>
              </w:rPr>
            </w:pPr>
          </w:p>
        </w:tc>
        <w:tc>
          <w:tcPr>
            <w:tcW w:w="4675" w:type="dxa"/>
          </w:tcPr>
          <w:p w14:paraId="76E83D0D" w14:textId="2A41FECC" w:rsidR="00B915D0" w:rsidRPr="00825510" w:rsidRDefault="00B915D0" w:rsidP="00B915D0">
            <w:pPr>
              <w:spacing w:line="240" w:lineRule="auto"/>
              <w:ind w:firstLine="0"/>
              <w:rPr>
                <w:bCs/>
                <w:shd w:val="clear" w:color="auto" w:fill="auto"/>
              </w:rPr>
            </w:pPr>
            <w:r w:rsidRPr="00825510">
              <w:rPr>
                <w:bCs/>
                <w:shd w:val="clear" w:color="auto" w:fill="auto"/>
              </w:rPr>
              <w:t>Stagnation</w:t>
            </w:r>
          </w:p>
        </w:tc>
      </w:tr>
      <w:tr w:rsidR="00825510" w:rsidRPr="00825510" w14:paraId="0C4C3906" w14:textId="77777777" w:rsidTr="00B915D0">
        <w:tc>
          <w:tcPr>
            <w:tcW w:w="4675" w:type="dxa"/>
            <w:vMerge w:val="restart"/>
          </w:tcPr>
          <w:p w14:paraId="18F0AE76" w14:textId="3C810984" w:rsidR="00B915D0" w:rsidRPr="00825510" w:rsidRDefault="00B915D0" w:rsidP="00B915D0">
            <w:pPr>
              <w:pStyle w:val="berschrift2"/>
              <w:spacing w:line="240" w:lineRule="auto"/>
              <w:rPr>
                <w:b w:val="0"/>
                <w:bCs/>
                <w:shd w:val="clear" w:color="auto" w:fill="auto"/>
              </w:rPr>
            </w:pPr>
            <w:r w:rsidRPr="00825510">
              <w:rPr>
                <w:b w:val="0"/>
                <w:bCs/>
                <w:shd w:val="clear" w:color="auto" w:fill="auto"/>
              </w:rPr>
              <w:t>2. Lack of Long-Term Development Focus</w:t>
            </w:r>
          </w:p>
          <w:p w14:paraId="6461A322" w14:textId="79CC7B13" w:rsidR="00B915D0" w:rsidRPr="00825510" w:rsidRDefault="00B915D0" w:rsidP="00B915D0">
            <w:pPr>
              <w:pStyle w:val="berschrift3"/>
              <w:spacing w:line="240" w:lineRule="auto"/>
              <w:rPr>
                <w:b w:val="0"/>
                <w:bCs/>
                <w:i w:val="0"/>
                <w:shd w:val="clear" w:color="auto" w:fill="auto"/>
              </w:rPr>
            </w:pPr>
          </w:p>
          <w:p w14:paraId="7805B1A4" w14:textId="77777777" w:rsidR="00B915D0" w:rsidRPr="00825510" w:rsidRDefault="00B915D0" w:rsidP="00B915D0">
            <w:pPr>
              <w:spacing w:line="240" w:lineRule="auto"/>
              <w:ind w:firstLine="0"/>
              <w:rPr>
                <w:bCs/>
                <w:shd w:val="clear" w:color="auto" w:fill="auto"/>
              </w:rPr>
            </w:pPr>
          </w:p>
        </w:tc>
        <w:tc>
          <w:tcPr>
            <w:tcW w:w="4675" w:type="dxa"/>
          </w:tcPr>
          <w:p w14:paraId="0D7CEAE6" w14:textId="349A814A" w:rsidR="00B915D0" w:rsidRPr="00825510" w:rsidRDefault="00B915D0" w:rsidP="00B915D0">
            <w:pPr>
              <w:spacing w:line="240" w:lineRule="auto"/>
              <w:ind w:firstLine="0"/>
              <w:rPr>
                <w:bCs/>
                <w:shd w:val="clear" w:color="auto" w:fill="auto"/>
              </w:rPr>
            </w:pPr>
            <w:r w:rsidRPr="00825510">
              <w:rPr>
                <w:bCs/>
                <w:shd w:val="clear" w:color="auto" w:fill="auto"/>
              </w:rPr>
              <w:t>Absence of Clear Progression Pathways</w:t>
            </w:r>
          </w:p>
        </w:tc>
      </w:tr>
      <w:tr w:rsidR="00825510" w:rsidRPr="00825510" w14:paraId="24227D33" w14:textId="77777777" w:rsidTr="00B915D0">
        <w:tc>
          <w:tcPr>
            <w:tcW w:w="4675" w:type="dxa"/>
            <w:vMerge/>
          </w:tcPr>
          <w:p w14:paraId="633448E2" w14:textId="77777777" w:rsidR="00B915D0" w:rsidRPr="00825510" w:rsidRDefault="00B915D0" w:rsidP="00B915D0">
            <w:pPr>
              <w:spacing w:line="240" w:lineRule="auto"/>
              <w:ind w:firstLine="0"/>
              <w:rPr>
                <w:bCs/>
                <w:shd w:val="clear" w:color="auto" w:fill="auto"/>
              </w:rPr>
            </w:pPr>
          </w:p>
        </w:tc>
        <w:tc>
          <w:tcPr>
            <w:tcW w:w="4675" w:type="dxa"/>
          </w:tcPr>
          <w:p w14:paraId="67DCFEA9" w14:textId="4ACDD1F7" w:rsidR="00B915D0" w:rsidRPr="00825510" w:rsidRDefault="00B915D0" w:rsidP="00B915D0">
            <w:pPr>
              <w:spacing w:line="240" w:lineRule="auto"/>
              <w:ind w:firstLine="0"/>
              <w:rPr>
                <w:bCs/>
                <w:shd w:val="clear" w:color="auto" w:fill="auto"/>
              </w:rPr>
            </w:pPr>
            <w:r w:rsidRPr="00825510">
              <w:rPr>
                <w:bCs/>
                <w:shd w:val="clear" w:color="auto" w:fill="auto"/>
              </w:rPr>
              <w:t>Limited Holistic Support</w:t>
            </w:r>
          </w:p>
        </w:tc>
      </w:tr>
      <w:tr w:rsidR="00825510" w:rsidRPr="00825510" w14:paraId="75FA06BD" w14:textId="77777777" w:rsidTr="00B915D0">
        <w:tc>
          <w:tcPr>
            <w:tcW w:w="4675" w:type="dxa"/>
            <w:vMerge/>
          </w:tcPr>
          <w:p w14:paraId="5A29E544" w14:textId="77777777" w:rsidR="00B915D0" w:rsidRPr="00825510" w:rsidRDefault="00B915D0" w:rsidP="00B915D0">
            <w:pPr>
              <w:spacing w:line="240" w:lineRule="auto"/>
              <w:ind w:firstLine="0"/>
              <w:rPr>
                <w:bCs/>
                <w:shd w:val="clear" w:color="auto" w:fill="auto"/>
              </w:rPr>
            </w:pPr>
          </w:p>
        </w:tc>
        <w:tc>
          <w:tcPr>
            <w:tcW w:w="4675" w:type="dxa"/>
          </w:tcPr>
          <w:p w14:paraId="144D5672" w14:textId="663FD027" w:rsidR="00B915D0" w:rsidRPr="00825510" w:rsidRDefault="00B915D0" w:rsidP="00B915D0">
            <w:pPr>
              <w:spacing w:line="240" w:lineRule="auto"/>
              <w:ind w:firstLine="0"/>
              <w:rPr>
                <w:bCs/>
                <w:shd w:val="clear" w:color="auto" w:fill="auto"/>
              </w:rPr>
            </w:pPr>
            <w:r w:rsidRPr="00825510">
              <w:rPr>
                <w:bCs/>
                <w:shd w:val="clear" w:color="auto" w:fill="auto"/>
              </w:rPr>
              <w:t>Lack of Preparation</w:t>
            </w:r>
          </w:p>
        </w:tc>
      </w:tr>
      <w:tr w:rsidR="00825510" w:rsidRPr="00825510" w14:paraId="50C4DDA6" w14:textId="77777777" w:rsidTr="00B915D0">
        <w:tc>
          <w:tcPr>
            <w:tcW w:w="4675" w:type="dxa"/>
            <w:vMerge w:val="restart"/>
          </w:tcPr>
          <w:p w14:paraId="13E16AC3" w14:textId="75A008DC" w:rsidR="00B915D0" w:rsidRPr="00825510" w:rsidRDefault="00B915D0" w:rsidP="00B915D0">
            <w:pPr>
              <w:pStyle w:val="berschrift2"/>
              <w:spacing w:line="240" w:lineRule="auto"/>
              <w:rPr>
                <w:b w:val="0"/>
                <w:bCs/>
                <w:shd w:val="clear" w:color="auto" w:fill="auto"/>
              </w:rPr>
            </w:pPr>
            <w:r w:rsidRPr="00825510">
              <w:rPr>
                <w:b w:val="0"/>
                <w:bCs/>
                <w:shd w:val="clear" w:color="auto" w:fill="auto"/>
              </w:rPr>
              <w:t>3. The Current Ethos of Esports</w:t>
            </w:r>
          </w:p>
        </w:tc>
        <w:tc>
          <w:tcPr>
            <w:tcW w:w="4675" w:type="dxa"/>
          </w:tcPr>
          <w:p w14:paraId="49C9761C" w14:textId="3D2E8F36" w:rsidR="00B915D0" w:rsidRPr="00825510" w:rsidRDefault="00B915D0" w:rsidP="00B915D0">
            <w:pPr>
              <w:spacing w:line="240" w:lineRule="auto"/>
              <w:ind w:firstLine="0"/>
              <w:rPr>
                <w:bCs/>
                <w:shd w:val="clear" w:color="auto" w:fill="auto"/>
              </w:rPr>
            </w:pPr>
            <w:r w:rsidRPr="00825510">
              <w:rPr>
                <w:bCs/>
                <w:shd w:val="clear" w:color="auto" w:fill="auto"/>
              </w:rPr>
              <w:t>A Volatile Environment</w:t>
            </w:r>
          </w:p>
        </w:tc>
      </w:tr>
      <w:tr w:rsidR="00825510" w:rsidRPr="00825510" w14:paraId="25217434" w14:textId="77777777" w:rsidTr="00B915D0">
        <w:tc>
          <w:tcPr>
            <w:tcW w:w="4675" w:type="dxa"/>
            <w:vMerge/>
          </w:tcPr>
          <w:p w14:paraId="2B77FC1A" w14:textId="77777777" w:rsidR="00B915D0" w:rsidRPr="00825510" w:rsidRDefault="00B915D0" w:rsidP="00B915D0">
            <w:pPr>
              <w:spacing w:line="240" w:lineRule="auto"/>
              <w:ind w:firstLine="0"/>
              <w:rPr>
                <w:bCs/>
                <w:shd w:val="clear" w:color="auto" w:fill="auto"/>
              </w:rPr>
            </w:pPr>
          </w:p>
        </w:tc>
        <w:tc>
          <w:tcPr>
            <w:tcW w:w="4675" w:type="dxa"/>
          </w:tcPr>
          <w:p w14:paraId="350F4045" w14:textId="62BACF57" w:rsidR="00B915D0" w:rsidRPr="00825510" w:rsidRDefault="00B915D0" w:rsidP="00B915D0">
            <w:pPr>
              <w:pStyle w:val="berschrift3"/>
              <w:spacing w:line="240" w:lineRule="auto"/>
              <w:rPr>
                <w:b w:val="0"/>
                <w:bCs/>
                <w:i w:val="0"/>
                <w:shd w:val="clear" w:color="auto" w:fill="auto"/>
              </w:rPr>
            </w:pPr>
            <w:r w:rsidRPr="00825510">
              <w:rPr>
                <w:b w:val="0"/>
                <w:bCs/>
                <w:i w:val="0"/>
                <w:shd w:val="clear" w:color="auto" w:fill="auto"/>
              </w:rPr>
              <w:t>A Win-Now Mentality</w:t>
            </w:r>
          </w:p>
        </w:tc>
      </w:tr>
      <w:tr w:rsidR="00825510" w:rsidRPr="00825510" w14:paraId="305F790E" w14:textId="77777777" w:rsidTr="00B915D0">
        <w:tc>
          <w:tcPr>
            <w:tcW w:w="4675" w:type="dxa"/>
            <w:vMerge/>
          </w:tcPr>
          <w:p w14:paraId="0F73C044" w14:textId="77777777" w:rsidR="00B915D0" w:rsidRPr="00825510" w:rsidRDefault="00B915D0" w:rsidP="00B915D0">
            <w:pPr>
              <w:spacing w:line="240" w:lineRule="auto"/>
              <w:ind w:firstLine="0"/>
              <w:rPr>
                <w:bCs/>
                <w:shd w:val="clear" w:color="auto" w:fill="auto"/>
              </w:rPr>
            </w:pPr>
          </w:p>
        </w:tc>
        <w:tc>
          <w:tcPr>
            <w:tcW w:w="4675" w:type="dxa"/>
          </w:tcPr>
          <w:p w14:paraId="66A3AE38" w14:textId="4849E084" w:rsidR="00B915D0" w:rsidRPr="00825510" w:rsidRDefault="00B915D0" w:rsidP="00B915D0">
            <w:pPr>
              <w:spacing w:line="240" w:lineRule="auto"/>
              <w:ind w:firstLine="0"/>
              <w:rPr>
                <w:bCs/>
                <w:shd w:val="clear" w:color="auto" w:fill="auto"/>
              </w:rPr>
            </w:pPr>
            <w:r w:rsidRPr="00825510">
              <w:rPr>
                <w:bCs/>
                <w:shd w:val="clear" w:color="auto" w:fill="auto"/>
              </w:rPr>
              <w:t>A Temporary Career</w:t>
            </w:r>
          </w:p>
        </w:tc>
      </w:tr>
    </w:tbl>
    <w:bookmarkEnd w:id="5"/>
    <w:p w14:paraId="0A0C1F8C" w14:textId="676898FB" w:rsidR="00BC4444" w:rsidRPr="00825510" w:rsidRDefault="00BC4444" w:rsidP="001228E8">
      <w:pPr>
        <w:pStyle w:val="berschrift2"/>
        <w:spacing w:before="240"/>
        <w:rPr>
          <w:shd w:val="clear" w:color="auto" w:fill="auto"/>
        </w:rPr>
      </w:pPr>
      <w:r w:rsidRPr="00825510">
        <w:rPr>
          <w:shd w:val="clear" w:color="auto" w:fill="auto"/>
        </w:rPr>
        <w:t>The Academy Experience</w:t>
      </w:r>
    </w:p>
    <w:p w14:paraId="0E22EB1F" w14:textId="1EB4D9D9" w:rsidR="00BC4444" w:rsidRPr="00825510" w:rsidRDefault="00BC4444" w:rsidP="00BC4444">
      <w:pPr>
        <w:pStyle w:val="berschrift3"/>
        <w:rPr>
          <w:shd w:val="clear" w:color="auto" w:fill="auto"/>
        </w:rPr>
      </w:pPr>
      <w:r w:rsidRPr="00825510">
        <w:rPr>
          <w:shd w:val="clear" w:color="auto" w:fill="auto"/>
        </w:rPr>
        <w:t>Access</w:t>
      </w:r>
    </w:p>
    <w:p w14:paraId="2E3C4260" w14:textId="0C95282E" w:rsidR="000126A8" w:rsidRPr="00825510" w:rsidRDefault="00C87093" w:rsidP="00BC4444">
      <w:pPr>
        <w:rPr>
          <w:shd w:val="clear" w:color="auto" w:fill="auto"/>
        </w:rPr>
      </w:pPr>
      <w:r w:rsidRPr="00825510">
        <w:rPr>
          <w:shd w:val="clear" w:color="auto" w:fill="auto"/>
        </w:rPr>
        <w:t>All players interviewed in this study highlighted the value of access to high-level competitive knowledge by being part of the same organization as more experienced players and coaches. This provided academy players with valuable insights</w:t>
      </w:r>
      <w:r w:rsidR="00D8140A" w:rsidRPr="00825510">
        <w:rPr>
          <w:shd w:val="clear" w:color="auto" w:fill="auto"/>
        </w:rPr>
        <w:t xml:space="preserve"> into team processes and game strategy, enhancing their </w:t>
      </w:r>
      <w:r w:rsidRPr="00825510">
        <w:rPr>
          <w:shd w:val="clear" w:color="auto" w:fill="auto"/>
        </w:rPr>
        <w:t>in-game understanding and skills. Many participants discussed the connection between the academy and main teams, with Ben not</w:t>
      </w:r>
      <w:r w:rsidR="00640FDB" w:rsidRPr="00825510">
        <w:rPr>
          <w:shd w:val="clear" w:color="auto" w:fill="auto"/>
        </w:rPr>
        <w:t>ing</w:t>
      </w:r>
      <w:r w:rsidRPr="00825510">
        <w:rPr>
          <w:shd w:val="clear" w:color="auto" w:fill="auto"/>
        </w:rPr>
        <w:t xml:space="preserve"> the easy access to information through shared online platforms</w:t>
      </w:r>
      <w:r w:rsidR="00C22194" w:rsidRPr="00825510">
        <w:rPr>
          <w:shd w:val="clear" w:color="auto" w:fill="auto"/>
        </w:rPr>
        <w:t>:</w:t>
      </w:r>
    </w:p>
    <w:p w14:paraId="7AA26024" w14:textId="61A0BDF9" w:rsidR="00BC4444" w:rsidRPr="00825510" w:rsidRDefault="00BC4444" w:rsidP="002E652A">
      <w:pPr>
        <w:pStyle w:val="Q"/>
        <w:rPr>
          <w:color w:val="auto"/>
          <w:shd w:val="clear" w:color="auto" w:fill="auto"/>
        </w:rPr>
      </w:pPr>
      <w:r w:rsidRPr="00825510">
        <w:rPr>
          <w:color w:val="auto"/>
          <w:shd w:val="clear" w:color="auto" w:fill="auto"/>
        </w:rPr>
        <w:t xml:space="preserve">I can just go on to the </w:t>
      </w:r>
      <w:r w:rsidR="00C87093" w:rsidRPr="00825510">
        <w:rPr>
          <w:color w:val="auto"/>
          <w:shd w:val="clear" w:color="auto" w:fill="auto"/>
        </w:rPr>
        <w:t>D</w:t>
      </w:r>
      <w:r w:rsidRPr="00825510">
        <w:rPr>
          <w:color w:val="auto"/>
          <w:shd w:val="clear" w:color="auto" w:fill="auto"/>
        </w:rPr>
        <w:t>iscord or the Skype group, and see the LEC team scrims</w:t>
      </w:r>
      <w:r w:rsidR="00C87093" w:rsidRPr="00825510">
        <w:rPr>
          <w:color w:val="auto"/>
          <w:shd w:val="clear" w:color="auto" w:fill="auto"/>
        </w:rPr>
        <w:t>,</w:t>
      </w:r>
      <w:r w:rsidRPr="00825510">
        <w:rPr>
          <w:color w:val="auto"/>
          <w:shd w:val="clear" w:color="auto" w:fill="auto"/>
        </w:rPr>
        <w:t xml:space="preserve"> and get information </w:t>
      </w:r>
      <w:r w:rsidR="00C87093" w:rsidRPr="00825510">
        <w:rPr>
          <w:color w:val="auto"/>
          <w:shd w:val="clear" w:color="auto" w:fill="auto"/>
        </w:rPr>
        <w:t>[…]</w:t>
      </w:r>
      <w:r w:rsidRPr="00825510">
        <w:rPr>
          <w:color w:val="auto"/>
          <w:shd w:val="clear" w:color="auto" w:fill="auto"/>
        </w:rPr>
        <w:t xml:space="preserve"> on what the LEC matter is in scrims. Get information on how certain matchups work on potentially a higher level. And I can ask the players in the LEC team what they think about certain situations. So I don't have to figure out everything by myself.</w:t>
      </w:r>
    </w:p>
    <w:p w14:paraId="169FC06B" w14:textId="71889B60" w:rsidR="00EA0EDA" w:rsidRPr="00825510" w:rsidRDefault="00C87093" w:rsidP="00EA0EDA">
      <w:pPr>
        <w:rPr>
          <w:shd w:val="clear" w:color="auto" w:fill="auto"/>
        </w:rPr>
      </w:pPr>
      <w:r w:rsidRPr="00825510">
        <w:rPr>
          <w:shd w:val="clear" w:color="auto" w:fill="auto"/>
        </w:rPr>
        <w:t xml:space="preserve">Ben emphasized the importance of having access to information and a shared communication platform with main team players for his in-game development. He explained that it made it easier to seek feedback and insights from players he admired, providing a direct line for learning and improving. This direct communication allowed him to better understand areas for improvement and apply those lessons to his own gameplay. Many academy players shared how valuable it was to </w:t>
      </w:r>
      <w:r w:rsidR="006B5972" w:rsidRPr="00825510">
        <w:rPr>
          <w:shd w:val="clear" w:color="auto" w:fill="auto"/>
        </w:rPr>
        <w:t>learn from</w:t>
      </w:r>
      <w:r w:rsidRPr="00825510">
        <w:rPr>
          <w:shd w:val="clear" w:color="auto" w:fill="auto"/>
        </w:rPr>
        <w:t xml:space="preserve"> more experienced players within their organization, especially those with a background in top professional leagues. These senior players set a strong example of what it takes to compete at the highest level, demonstrating the dedication and knowledge required to perform consistently. </w:t>
      </w:r>
      <w:r w:rsidR="00EA0EDA" w:rsidRPr="00825510">
        <w:rPr>
          <w:shd w:val="clear" w:color="auto" w:fill="auto"/>
        </w:rPr>
        <w:t xml:space="preserve">Phil reflected on how </w:t>
      </w:r>
      <w:r w:rsidR="00265CAF" w:rsidRPr="00825510">
        <w:rPr>
          <w:shd w:val="clear" w:color="auto" w:fill="auto"/>
        </w:rPr>
        <w:t>senior</w:t>
      </w:r>
      <w:r w:rsidR="00EA0EDA" w:rsidRPr="00825510">
        <w:rPr>
          <w:shd w:val="clear" w:color="auto" w:fill="auto"/>
        </w:rPr>
        <w:t xml:space="preserve"> teammates shaped his early development: “I learned a lot about the standard of what a pro league player is like, in terms of work ethic […] and started learning more about macro concepts and being more critical of </w:t>
      </w:r>
      <w:proofErr w:type="spellStart"/>
      <w:r w:rsidR="00EA0EDA" w:rsidRPr="00825510">
        <w:rPr>
          <w:shd w:val="clear" w:color="auto" w:fill="auto"/>
        </w:rPr>
        <w:t>laning</w:t>
      </w:r>
      <w:proofErr w:type="spellEnd"/>
      <w:r w:rsidR="00EA0EDA" w:rsidRPr="00825510">
        <w:rPr>
          <w:shd w:val="clear" w:color="auto" w:fill="auto"/>
        </w:rPr>
        <w:t xml:space="preserve">.” </w:t>
      </w:r>
    </w:p>
    <w:p w14:paraId="37A0F799" w14:textId="14B54B45" w:rsidR="00BC4444" w:rsidRPr="00825510" w:rsidRDefault="00BE6E7B" w:rsidP="00EA0EDA">
      <w:pPr>
        <w:rPr>
          <w:shd w:val="clear" w:color="auto" w:fill="auto"/>
        </w:rPr>
      </w:pPr>
      <w:r w:rsidRPr="00825510">
        <w:rPr>
          <w:shd w:val="clear" w:color="auto" w:fill="auto"/>
        </w:rPr>
        <w:lastRenderedPageBreak/>
        <w:t>Veteran coaching staff emerged as a key topic during player interviews. Harrison praised the main team coach for introducing</w:t>
      </w:r>
      <w:r w:rsidR="001B3B88" w:rsidRPr="00825510">
        <w:rPr>
          <w:shd w:val="clear" w:color="auto" w:fill="auto"/>
        </w:rPr>
        <w:t xml:space="preserve"> him to</w:t>
      </w:r>
      <w:r w:rsidRPr="00825510">
        <w:rPr>
          <w:shd w:val="clear" w:color="auto" w:fill="auto"/>
        </w:rPr>
        <w:t xml:space="preserve"> valuable game concepts and strategies. The coach effectively conveyed these ideas using tools like PowerPoint, presenting key concepts before integrating them into practice sessions</w:t>
      </w:r>
      <w:r w:rsidR="00C22194" w:rsidRPr="00825510">
        <w:rPr>
          <w:shd w:val="clear" w:color="auto" w:fill="auto"/>
        </w:rPr>
        <w:t>.</w:t>
      </w:r>
      <w:r w:rsidRPr="00825510">
        <w:rPr>
          <w:shd w:val="clear" w:color="auto" w:fill="auto"/>
        </w:rPr>
        <w:t xml:space="preserve"> “He </w:t>
      </w:r>
      <w:r w:rsidR="00BC4444" w:rsidRPr="00825510">
        <w:rPr>
          <w:shd w:val="clear" w:color="auto" w:fill="auto"/>
        </w:rPr>
        <w:t xml:space="preserve">would present concepts, and that would be like, Okay, here's a game concept. Now we're </w:t>
      </w:r>
      <w:proofErr w:type="spellStart"/>
      <w:r w:rsidR="00BC4444" w:rsidRPr="00825510">
        <w:rPr>
          <w:shd w:val="clear" w:color="auto" w:fill="auto"/>
        </w:rPr>
        <w:t>gonna</w:t>
      </w:r>
      <w:proofErr w:type="spellEnd"/>
      <w:r w:rsidR="00BC4444" w:rsidRPr="00825510">
        <w:rPr>
          <w:shd w:val="clear" w:color="auto" w:fill="auto"/>
        </w:rPr>
        <w:t>, like, scrim this for a week, or two weeks, until we get it down.”</w:t>
      </w:r>
      <w:r w:rsidRPr="00825510">
        <w:rPr>
          <w:shd w:val="clear" w:color="auto" w:fill="auto"/>
        </w:rPr>
        <w:t xml:space="preserve"> </w:t>
      </w:r>
      <w:r w:rsidR="001228E8" w:rsidRPr="00825510">
        <w:rPr>
          <w:shd w:val="clear" w:color="auto" w:fill="auto"/>
        </w:rPr>
        <w:t>[Harrison]</w:t>
      </w:r>
    </w:p>
    <w:p w14:paraId="62F78426" w14:textId="2BE89390" w:rsidR="00BC4444" w:rsidRPr="00825510" w:rsidRDefault="001B3B88" w:rsidP="00EA0EDA">
      <w:pPr>
        <w:rPr>
          <w:shd w:val="clear" w:color="auto" w:fill="auto"/>
        </w:rPr>
      </w:pPr>
      <w:r w:rsidRPr="00825510">
        <w:rPr>
          <w:shd w:val="clear" w:color="auto" w:fill="auto"/>
        </w:rPr>
        <w:t>Overall, academy players recognized the unique advantage of being exposed to top-tier competition and coaching, an opportunity less available to the non-academy players. Tobias emphasized this</w:t>
      </w:r>
      <w:r w:rsidR="00C22194" w:rsidRPr="00825510">
        <w:rPr>
          <w:shd w:val="clear" w:color="auto" w:fill="auto"/>
        </w:rPr>
        <w:t>:</w:t>
      </w:r>
      <w:r w:rsidRPr="00825510">
        <w:rPr>
          <w:shd w:val="clear" w:color="auto" w:fill="auto"/>
        </w:rPr>
        <w:t xml:space="preserve"> “B</w:t>
      </w:r>
      <w:r w:rsidRPr="00825510">
        <w:t>eing able to constantly review games of the people on the highest level of Europe, and also being able to play against them is something not a lot of players get to do.” Indeed, beyond enjoying the high-level of knowledge and competition on offer, many participants felt inspired by others within their environments</w:t>
      </w:r>
      <w:r w:rsidR="00BE6E7B" w:rsidRPr="00825510">
        <w:rPr>
          <w:shd w:val="clear" w:color="auto" w:fill="auto"/>
        </w:rPr>
        <w:t xml:space="preserve">. </w:t>
      </w:r>
      <w:r w:rsidR="00EA0EDA" w:rsidRPr="00825510">
        <w:rPr>
          <w:shd w:val="clear" w:color="auto" w:fill="auto"/>
        </w:rPr>
        <w:t>Dylan highlighted the privilege of working with a staff that had previously won the EU Masters and developed “really insane players,” noting that their deep game knowledge and experience elevated his own performance during the split.</w:t>
      </w:r>
    </w:p>
    <w:p w14:paraId="4C959FCA" w14:textId="3FFD71BF" w:rsidR="00BC4444" w:rsidRPr="00825510" w:rsidRDefault="00BC4444" w:rsidP="002E652A">
      <w:pPr>
        <w:pStyle w:val="berschrift3"/>
      </w:pPr>
      <w:r w:rsidRPr="00825510">
        <w:t>Resources</w:t>
      </w:r>
    </w:p>
    <w:p w14:paraId="7EB96347" w14:textId="2ADC13B4" w:rsidR="0025554A" w:rsidRPr="00825510" w:rsidRDefault="008331A7" w:rsidP="00EA0EDA">
      <w:pPr>
        <w:rPr>
          <w:shd w:val="clear" w:color="auto" w:fill="auto"/>
        </w:rPr>
      </w:pPr>
      <w:r w:rsidRPr="00825510">
        <w:rPr>
          <w:shd w:val="clear" w:color="auto" w:fill="auto"/>
        </w:rPr>
        <w:t xml:space="preserve">Academy teams affiliated with franchised organizations were </w:t>
      </w:r>
      <w:r w:rsidR="001B3B88" w:rsidRPr="00825510">
        <w:rPr>
          <w:shd w:val="clear" w:color="auto" w:fill="auto"/>
        </w:rPr>
        <w:t>perceived</w:t>
      </w:r>
      <w:r w:rsidRPr="00825510">
        <w:rPr>
          <w:shd w:val="clear" w:color="auto" w:fill="auto"/>
        </w:rPr>
        <w:t xml:space="preserve"> to have significantly more funding compared to </w:t>
      </w:r>
      <w:r w:rsidR="001B3B88" w:rsidRPr="00825510">
        <w:rPr>
          <w:shd w:val="clear" w:color="auto" w:fill="auto"/>
        </w:rPr>
        <w:t>non-academy</w:t>
      </w:r>
      <w:r w:rsidRPr="00825510">
        <w:rPr>
          <w:shd w:val="clear" w:color="auto" w:fill="auto"/>
        </w:rPr>
        <w:t xml:space="preserve"> tier 2 teams. This financial support </w:t>
      </w:r>
      <w:r w:rsidR="001B3B88" w:rsidRPr="00825510">
        <w:rPr>
          <w:shd w:val="clear" w:color="auto" w:fill="auto"/>
        </w:rPr>
        <w:t>ostensibly enabled</w:t>
      </w:r>
      <w:r w:rsidRPr="00825510">
        <w:rPr>
          <w:shd w:val="clear" w:color="auto" w:fill="auto"/>
        </w:rPr>
        <w:t xml:space="preserve"> access to better resources, including higher-quality facilities and preparation for matches. </w:t>
      </w:r>
      <w:r w:rsidR="00EA0EDA" w:rsidRPr="00825510">
        <w:rPr>
          <w:shd w:val="clear" w:color="auto" w:fill="auto"/>
        </w:rPr>
        <w:t xml:space="preserve">Ben noted that such teams were more likely to invest in high-quality facilities and bootcamps, explaining that “the chance of having high quality boot camps is way higher than in a non-LEC org.” </w:t>
      </w:r>
      <w:r w:rsidR="0025554A" w:rsidRPr="00825510">
        <w:rPr>
          <w:shd w:val="clear" w:color="auto" w:fill="auto"/>
        </w:rPr>
        <w:t xml:space="preserve">The most significant of these resources being a “gaming house” or gaming facility where players live and train on a daily basis. Gaming houses often contained every player from the academy team as well as a dedicated training area for them. In some organizations, players from both the academy team and main team were housed in the same facility. This was seen as a benefit from academy players as it would strengthen their relationship with main team </w:t>
      </w:r>
      <w:r w:rsidR="00265CAF" w:rsidRPr="00825510">
        <w:rPr>
          <w:shd w:val="clear" w:color="auto" w:fill="auto"/>
        </w:rPr>
        <w:t>personnel</w:t>
      </w:r>
      <w:r w:rsidR="0025554A" w:rsidRPr="00825510">
        <w:rPr>
          <w:shd w:val="clear" w:color="auto" w:fill="auto"/>
        </w:rPr>
        <w:t xml:space="preserve">. </w:t>
      </w:r>
      <w:r w:rsidR="00EE4051" w:rsidRPr="00825510">
        <w:rPr>
          <w:shd w:val="clear" w:color="auto" w:fill="auto"/>
        </w:rPr>
        <w:t xml:space="preserve">For example, </w:t>
      </w:r>
      <w:r w:rsidR="0025554A" w:rsidRPr="00825510">
        <w:rPr>
          <w:shd w:val="clear" w:color="auto" w:fill="auto"/>
        </w:rPr>
        <w:t xml:space="preserve">Mike described </w:t>
      </w:r>
      <w:r w:rsidR="00EE4051" w:rsidRPr="00825510">
        <w:rPr>
          <w:shd w:val="clear" w:color="auto" w:fill="auto"/>
        </w:rPr>
        <w:t>this as a major benefit:</w:t>
      </w:r>
    </w:p>
    <w:p w14:paraId="7056E0EA" w14:textId="5180F36F" w:rsidR="00BC4444" w:rsidRPr="00825510" w:rsidRDefault="00EE4051" w:rsidP="00EE4051">
      <w:pPr>
        <w:pStyle w:val="Q"/>
        <w:rPr>
          <w:color w:val="auto"/>
          <w:shd w:val="clear" w:color="auto" w:fill="auto"/>
        </w:rPr>
      </w:pPr>
      <w:r w:rsidRPr="00825510">
        <w:rPr>
          <w:color w:val="auto"/>
          <w:shd w:val="clear" w:color="auto" w:fill="auto"/>
        </w:rPr>
        <w:lastRenderedPageBreak/>
        <w:t>W</w:t>
      </w:r>
      <w:r w:rsidR="00BC4444" w:rsidRPr="00825510">
        <w:rPr>
          <w:color w:val="auto"/>
          <w:shd w:val="clear" w:color="auto" w:fill="auto"/>
        </w:rPr>
        <w:t xml:space="preserve">e lived in the same house as the LEC team </w:t>
      </w:r>
      <w:r w:rsidR="000415BC" w:rsidRPr="00825510">
        <w:rPr>
          <w:color w:val="auto"/>
          <w:shd w:val="clear" w:color="auto" w:fill="auto"/>
        </w:rPr>
        <w:t>[…]</w:t>
      </w:r>
      <w:r w:rsidR="00BC4444" w:rsidRPr="00825510">
        <w:rPr>
          <w:color w:val="auto"/>
          <w:shd w:val="clear" w:color="auto" w:fill="auto"/>
        </w:rPr>
        <w:t>.</w:t>
      </w:r>
      <w:r w:rsidR="000415BC" w:rsidRPr="00825510">
        <w:rPr>
          <w:color w:val="auto"/>
          <w:shd w:val="clear" w:color="auto" w:fill="auto"/>
        </w:rPr>
        <w:t xml:space="preserve"> </w:t>
      </w:r>
      <w:r w:rsidR="00BC4444" w:rsidRPr="00825510">
        <w:rPr>
          <w:color w:val="auto"/>
          <w:shd w:val="clear" w:color="auto" w:fill="auto"/>
        </w:rPr>
        <w:t>You could talk to them, basically. You eat together with them. The coaches talk to each other, you watch stuff, you get a link of the scrims always, right? You just talk about it after the day, when you eat like: Hey. How was this? It's just casual conversation.</w:t>
      </w:r>
    </w:p>
    <w:p w14:paraId="2AC76B74" w14:textId="30EC85FB" w:rsidR="00C87093" w:rsidRPr="00825510" w:rsidRDefault="00EE4051" w:rsidP="00BC4444">
      <w:pPr>
        <w:rPr>
          <w:shd w:val="clear" w:color="auto" w:fill="auto"/>
        </w:rPr>
      </w:pPr>
      <w:r w:rsidRPr="00825510">
        <w:rPr>
          <w:shd w:val="clear" w:color="auto" w:fill="auto"/>
        </w:rPr>
        <w:t>Some organizations opted to house players in separate apartments while maintaining dedicated gaming facilities. These facilities were often fully equipped, featuring amenities such as a private chef and shuttle service. Players appreciated the structured environment that allowed them to focus solely on training without logistical concerns.</w:t>
      </w:r>
      <w:r w:rsidR="00BC4444" w:rsidRPr="00825510">
        <w:rPr>
          <w:shd w:val="clear" w:color="auto" w:fill="auto"/>
        </w:rPr>
        <w:t xml:space="preserve"> </w:t>
      </w:r>
      <w:r w:rsidRPr="00825510">
        <w:rPr>
          <w:shd w:val="clear" w:color="auto" w:fill="auto"/>
        </w:rPr>
        <w:t>Tobias highlighted this setup:</w:t>
      </w:r>
    </w:p>
    <w:p w14:paraId="42FB7C12" w14:textId="57DA717D" w:rsidR="00BC4444" w:rsidRPr="00825510" w:rsidRDefault="00EE4051" w:rsidP="00EE4051">
      <w:pPr>
        <w:pStyle w:val="Q"/>
        <w:rPr>
          <w:color w:val="auto"/>
          <w:shd w:val="clear" w:color="auto" w:fill="auto"/>
        </w:rPr>
      </w:pPr>
      <w:r w:rsidRPr="00825510">
        <w:rPr>
          <w:color w:val="auto"/>
          <w:shd w:val="clear" w:color="auto" w:fill="auto"/>
        </w:rPr>
        <w:t>W</w:t>
      </w:r>
      <w:r w:rsidR="00BC4444" w:rsidRPr="00825510">
        <w:rPr>
          <w:color w:val="auto"/>
          <w:shd w:val="clear" w:color="auto" w:fill="auto"/>
        </w:rPr>
        <w:t>e had an office and</w:t>
      </w:r>
      <w:r w:rsidR="000415BC" w:rsidRPr="00825510">
        <w:rPr>
          <w:color w:val="auto"/>
          <w:shd w:val="clear" w:color="auto" w:fill="auto"/>
        </w:rPr>
        <w:t xml:space="preserve"> </w:t>
      </w:r>
      <w:r w:rsidR="00BC4444" w:rsidRPr="00825510">
        <w:rPr>
          <w:color w:val="auto"/>
          <w:shd w:val="clear" w:color="auto" w:fill="auto"/>
        </w:rPr>
        <w:t>hotel solution since we only had boot camps</w:t>
      </w:r>
      <w:r w:rsidRPr="00825510">
        <w:rPr>
          <w:color w:val="auto"/>
          <w:shd w:val="clear" w:color="auto" w:fill="auto"/>
        </w:rPr>
        <w:t xml:space="preserve">, </w:t>
      </w:r>
      <w:r w:rsidR="00BC4444" w:rsidRPr="00825510">
        <w:rPr>
          <w:color w:val="auto"/>
          <w:shd w:val="clear" w:color="auto" w:fill="auto"/>
        </w:rPr>
        <w:t xml:space="preserve">not gaming house. </w:t>
      </w:r>
      <w:r w:rsidRPr="00825510">
        <w:rPr>
          <w:color w:val="auto"/>
          <w:shd w:val="clear" w:color="auto" w:fill="auto"/>
        </w:rPr>
        <w:t>T</w:t>
      </w:r>
      <w:r w:rsidR="00BC4444" w:rsidRPr="00825510">
        <w:rPr>
          <w:color w:val="auto"/>
          <w:shd w:val="clear" w:color="auto" w:fill="auto"/>
        </w:rPr>
        <w:t xml:space="preserve">he day started </w:t>
      </w:r>
      <w:r w:rsidRPr="00825510">
        <w:rPr>
          <w:color w:val="auto"/>
          <w:shd w:val="clear" w:color="auto" w:fill="auto"/>
        </w:rPr>
        <w:t>with</w:t>
      </w:r>
      <w:r w:rsidR="00BC4444" w:rsidRPr="00825510">
        <w:rPr>
          <w:color w:val="auto"/>
          <w:shd w:val="clear" w:color="auto" w:fill="auto"/>
        </w:rPr>
        <w:t xml:space="preserve"> a set timer when you were</w:t>
      </w:r>
      <w:r w:rsidR="00C87093" w:rsidRPr="00825510">
        <w:rPr>
          <w:color w:val="auto"/>
          <w:shd w:val="clear" w:color="auto" w:fill="auto"/>
        </w:rPr>
        <w:t xml:space="preserve"> </w:t>
      </w:r>
      <w:r w:rsidR="00BC4444" w:rsidRPr="00825510">
        <w:rPr>
          <w:color w:val="auto"/>
          <w:shd w:val="clear" w:color="auto" w:fill="auto"/>
        </w:rPr>
        <w:t>going to be downstairs</w:t>
      </w:r>
      <w:r w:rsidRPr="00825510">
        <w:rPr>
          <w:color w:val="auto"/>
          <w:shd w:val="clear" w:color="auto" w:fill="auto"/>
        </w:rPr>
        <w:t xml:space="preserve"> where a </w:t>
      </w:r>
      <w:r w:rsidR="00BC4444" w:rsidRPr="00825510">
        <w:rPr>
          <w:color w:val="auto"/>
          <w:shd w:val="clear" w:color="auto" w:fill="auto"/>
        </w:rPr>
        <w:t>shuttle</w:t>
      </w:r>
      <w:r w:rsidRPr="00825510">
        <w:rPr>
          <w:color w:val="auto"/>
          <w:shd w:val="clear" w:color="auto" w:fill="auto"/>
        </w:rPr>
        <w:t xml:space="preserve"> </w:t>
      </w:r>
      <w:r w:rsidR="00BC4444" w:rsidRPr="00825510">
        <w:rPr>
          <w:color w:val="auto"/>
          <w:shd w:val="clear" w:color="auto" w:fill="auto"/>
        </w:rPr>
        <w:t xml:space="preserve">would drive you to the office </w:t>
      </w:r>
      <w:r w:rsidRPr="00825510">
        <w:rPr>
          <w:color w:val="auto"/>
          <w:shd w:val="clear" w:color="auto" w:fill="auto"/>
        </w:rPr>
        <w:t>[…]</w:t>
      </w:r>
      <w:r w:rsidR="000415BC" w:rsidRPr="00825510">
        <w:rPr>
          <w:color w:val="auto"/>
          <w:shd w:val="clear" w:color="auto" w:fill="auto"/>
        </w:rPr>
        <w:t>.</w:t>
      </w:r>
      <w:r w:rsidR="00BC4444" w:rsidRPr="00825510">
        <w:rPr>
          <w:color w:val="auto"/>
          <w:shd w:val="clear" w:color="auto" w:fill="auto"/>
        </w:rPr>
        <w:t xml:space="preserve"> </w:t>
      </w:r>
      <w:r w:rsidRPr="00825510">
        <w:rPr>
          <w:color w:val="auto"/>
          <w:shd w:val="clear" w:color="auto" w:fill="auto"/>
        </w:rPr>
        <w:t>Dinner was</w:t>
      </w:r>
      <w:r w:rsidR="00BC4444" w:rsidRPr="00825510">
        <w:rPr>
          <w:color w:val="auto"/>
          <w:shd w:val="clear" w:color="auto" w:fill="auto"/>
        </w:rPr>
        <w:t xml:space="preserve"> prepared by the chef, </w:t>
      </w:r>
      <w:r w:rsidRPr="00825510">
        <w:rPr>
          <w:color w:val="auto"/>
          <w:shd w:val="clear" w:color="auto" w:fill="auto"/>
        </w:rPr>
        <w:t xml:space="preserve">and </w:t>
      </w:r>
      <w:r w:rsidR="00BC4444" w:rsidRPr="00825510">
        <w:rPr>
          <w:color w:val="auto"/>
          <w:shd w:val="clear" w:color="auto" w:fill="auto"/>
        </w:rPr>
        <w:t>you all sit down afterwards together as a team, eat, talk, and afterwards you can</w:t>
      </w:r>
      <w:r w:rsidR="000415BC" w:rsidRPr="00825510">
        <w:rPr>
          <w:color w:val="auto"/>
          <w:shd w:val="clear" w:color="auto" w:fill="auto"/>
        </w:rPr>
        <w:t xml:space="preserve"> […]</w:t>
      </w:r>
      <w:r w:rsidR="00BC4444" w:rsidRPr="00825510">
        <w:rPr>
          <w:color w:val="auto"/>
          <w:shd w:val="clear" w:color="auto" w:fill="auto"/>
        </w:rPr>
        <w:t xml:space="preserve"> decide whatever it is you want to do</w:t>
      </w:r>
      <w:r w:rsidRPr="00825510">
        <w:rPr>
          <w:color w:val="auto"/>
          <w:shd w:val="clear" w:color="auto" w:fill="auto"/>
        </w:rPr>
        <w:t>.</w:t>
      </w:r>
    </w:p>
    <w:p w14:paraId="10160D55" w14:textId="065445DD" w:rsidR="00BC4444" w:rsidRPr="00825510" w:rsidRDefault="00EE4051" w:rsidP="00BC4444">
      <w:pPr>
        <w:rPr>
          <w:shd w:val="clear" w:color="auto" w:fill="auto"/>
        </w:rPr>
      </w:pPr>
      <w:r w:rsidRPr="00825510">
        <w:rPr>
          <w:shd w:val="clear" w:color="auto" w:fill="auto"/>
        </w:rPr>
        <w:t xml:space="preserve">Gaming facilities often included resources focused on physical health, such as gyms and professional physical </w:t>
      </w:r>
      <w:r w:rsidR="004457DC" w:rsidRPr="00825510">
        <w:rPr>
          <w:shd w:val="clear" w:color="auto" w:fill="auto"/>
        </w:rPr>
        <w:t>trainers</w:t>
      </w:r>
      <w:r w:rsidRPr="00825510">
        <w:rPr>
          <w:shd w:val="clear" w:color="auto" w:fill="auto"/>
        </w:rPr>
        <w:t xml:space="preserve"> who emphasized the benefits of exercise. Combined with chef-prepared meals and personalized diets, these elements provided academy players with a structured and balanced daily routine. Dylan reflected on this experience, saying:</w:t>
      </w:r>
    </w:p>
    <w:p w14:paraId="6CA0B8BF" w14:textId="23148D9A" w:rsidR="00BC4444" w:rsidRPr="00825510" w:rsidRDefault="00EE4051" w:rsidP="00EE4051">
      <w:pPr>
        <w:pStyle w:val="Q"/>
        <w:rPr>
          <w:color w:val="auto"/>
          <w:shd w:val="clear" w:color="auto" w:fill="auto"/>
        </w:rPr>
      </w:pPr>
      <w:r w:rsidRPr="00825510">
        <w:rPr>
          <w:color w:val="auto"/>
          <w:shd w:val="clear" w:color="auto" w:fill="auto"/>
        </w:rPr>
        <w:t>E</w:t>
      </w:r>
      <w:r w:rsidR="00BC4444" w:rsidRPr="00825510">
        <w:rPr>
          <w:color w:val="auto"/>
          <w:shd w:val="clear" w:color="auto" w:fill="auto"/>
        </w:rPr>
        <w:t>very day before lunch, we had to go to the gym for like</w:t>
      </w:r>
      <w:r w:rsidR="000415BC" w:rsidRPr="00825510">
        <w:rPr>
          <w:color w:val="auto"/>
          <w:shd w:val="clear" w:color="auto" w:fill="auto"/>
        </w:rPr>
        <w:t xml:space="preserve"> […] </w:t>
      </w:r>
      <w:r w:rsidRPr="00825510">
        <w:rPr>
          <w:color w:val="auto"/>
          <w:shd w:val="clear" w:color="auto" w:fill="auto"/>
        </w:rPr>
        <w:t xml:space="preserve">30 </w:t>
      </w:r>
      <w:r w:rsidR="00BC4444" w:rsidRPr="00825510">
        <w:rPr>
          <w:color w:val="auto"/>
          <w:shd w:val="clear" w:color="auto" w:fill="auto"/>
        </w:rPr>
        <w:t>or 45 minutes</w:t>
      </w:r>
      <w:r w:rsidR="000415BC" w:rsidRPr="00825510">
        <w:rPr>
          <w:color w:val="auto"/>
          <w:shd w:val="clear" w:color="auto" w:fill="auto"/>
        </w:rPr>
        <w:t xml:space="preserve">. </w:t>
      </w:r>
      <w:r w:rsidRPr="00825510">
        <w:rPr>
          <w:color w:val="auto"/>
          <w:shd w:val="clear" w:color="auto" w:fill="auto"/>
        </w:rPr>
        <w:t>Sometimes</w:t>
      </w:r>
      <w:r w:rsidR="00BC4444" w:rsidRPr="00825510">
        <w:rPr>
          <w:color w:val="auto"/>
          <w:shd w:val="clear" w:color="auto" w:fill="auto"/>
        </w:rPr>
        <w:t xml:space="preserve"> it was a bit more intense</w:t>
      </w:r>
      <w:r w:rsidRPr="00825510">
        <w:rPr>
          <w:color w:val="auto"/>
          <w:shd w:val="clear" w:color="auto" w:fill="auto"/>
        </w:rPr>
        <w:t xml:space="preserve"> a</w:t>
      </w:r>
      <w:r w:rsidR="00BC4444" w:rsidRPr="00825510">
        <w:rPr>
          <w:color w:val="auto"/>
          <w:shd w:val="clear" w:color="auto" w:fill="auto"/>
        </w:rPr>
        <w:t>nd sometimes it was a bit more chill</w:t>
      </w:r>
      <w:r w:rsidRPr="00825510">
        <w:rPr>
          <w:color w:val="auto"/>
          <w:shd w:val="clear" w:color="auto" w:fill="auto"/>
        </w:rPr>
        <w:t>.</w:t>
      </w:r>
      <w:r w:rsidR="00BC4444" w:rsidRPr="00825510">
        <w:rPr>
          <w:color w:val="auto"/>
          <w:shd w:val="clear" w:color="auto" w:fill="auto"/>
        </w:rPr>
        <w:t xml:space="preserve"> </w:t>
      </w:r>
      <w:r w:rsidRPr="00825510">
        <w:rPr>
          <w:color w:val="auto"/>
          <w:shd w:val="clear" w:color="auto" w:fill="auto"/>
        </w:rPr>
        <w:t>[…] W</w:t>
      </w:r>
      <w:r w:rsidR="00BC4444" w:rsidRPr="00825510">
        <w:rPr>
          <w:color w:val="auto"/>
          <w:shd w:val="clear" w:color="auto" w:fill="auto"/>
        </w:rPr>
        <w:t xml:space="preserve">e had kind of a diet, also made by the physical coach like we were eating different stuff every day, like cooked meals by the chef. </w:t>
      </w:r>
    </w:p>
    <w:p w14:paraId="299FCB25" w14:textId="641D69F4" w:rsidR="00BC4444" w:rsidRPr="00825510" w:rsidRDefault="00EE4051" w:rsidP="00EE4051">
      <w:pPr>
        <w:rPr>
          <w:shd w:val="clear" w:color="auto" w:fill="auto"/>
        </w:rPr>
      </w:pPr>
      <w:r w:rsidRPr="00825510">
        <w:rPr>
          <w:shd w:val="clear" w:color="auto" w:fill="auto"/>
        </w:rPr>
        <w:t xml:space="preserve">Some academy players had access to trained professionals, including physiotherapists, sports psychologists, and performance coaches. However, players generally shared limited details about their interactions with these experts. </w:t>
      </w:r>
      <w:r w:rsidR="000415BC" w:rsidRPr="00825510">
        <w:rPr>
          <w:shd w:val="clear" w:color="auto" w:fill="auto"/>
        </w:rPr>
        <w:t xml:space="preserve">Otis noted that a physiotherapist visited once a week and that players could opt into these sessions. He also recalled having meetings with a sports psychologist who was part of the support staff at the time. </w:t>
      </w:r>
    </w:p>
    <w:p w14:paraId="0084D1A0" w14:textId="308EF551" w:rsidR="00BC4444" w:rsidRPr="00825510" w:rsidRDefault="00BC4444" w:rsidP="00BC4444">
      <w:pPr>
        <w:pStyle w:val="berschrift3"/>
        <w:rPr>
          <w:shd w:val="clear" w:color="auto" w:fill="auto"/>
        </w:rPr>
      </w:pPr>
      <w:r w:rsidRPr="00825510">
        <w:rPr>
          <w:shd w:val="clear" w:color="auto" w:fill="auto"/>
        </w:rPr>
        <w:lastRenderedPageBreak/>
        <w:t>Stagnation</w:t>
      </w:r>
    </w:p>
    <w:p w14:paraId="41813A71" w14:textId="441CEC8C" w:rsidR="001228E8" w:rsidRPr="00825510" w:rsidRDefault="007D2E0E" w:rsidP="001228E8">
      <w:pPr>
        <w:rPr>
          <w:shd w:val="clear" w:color="auto" w:fill="auto"/>
        </w:rPr>
      </w:pPr>
      <w:r w:rsidRPr="00825510">
        <w:rPr>
          <w:shd w:val="clear" w:color="auto" w:fill="auto"/>
        </w:rPr>
        <w:t xml:space="preserve">The study revealed a divide between younger academy players and older, more experienced players nearing the end of their careers. While younger players often focused on growth and development, many older players expressed frustrations over stagnation and limited opportunities for improvement. </w:t>
      </w:r>
      <w:r w:rsidR="001228E8" w:rsidRPr="00825510">
        <w:rPr>
          <w:shd w:val="clear" w:color="auto" w:fill="auto"/>
        </w:rPr>
        <w:t>Otis, for instance, highlighted how the lower competitive standard in academy environments constrained his individual development and noted that the strategic knowledge he acquired was not transferable to higher-level teams. In response, Otis began to focus more on supporting the less experienced players around him, rather than on his own playing development. As he reflected:</w:t>
      </w:r>
    </w:p>
    <w:p w14:paraId="1DA08418" w14:textId="1E17ACBA" w:rsidR="007D2E0E" w:rsidRPr="00825510" w:rsidRDefault="007D2E0E" w:rsidP="001228E8">
      <w:pPr>
        <w:ind w:left="851" w:firstLine="0"/>
        <w:rPr>
          <w:shd w:val="clear" w:color="auto" w:fill="auto"/>
        </w:rPr>
      </w:pPr>
      <w:r w:rsidRPr="00825510">
        <w:rPr>
          <w:shd w:val="clear" w:color="auto" w:fill="auto"/>
        </w:rPr>
        <w:t>I don't think I developed hugely individually because my focus was more on helping teammates and creating structure rather than figuring out how to get 1% better as a player. It's just that the level of the games is a lot lower than I’m used to.</w:t>
      </w:r>
    </w:p>
    <w:p w14:paraId="14975DDD" w14:textId="33467E91" w:rsidR="001228E8" w:rsidRPr="00825510" w:rsidRDefault="001228E8" w:rsidP="007D2E0E">
      <w:pPr>
        <w:rPr>
          <w:shd w:val="clear" w:color="auto" w:fill="auto"/>
        </w:rPr>
      </w:pPr>
      <w:r w:rsidRPr="00825510">
        <w:rPr>
          <w:shd w:val="clear" w:color="auto" w:fill="auto"/>
        </w:rPr>
        <w:t xml:space="preserve">On the other hand, some veteran players attributed their stagnation to interpersonal causes such as </w:t>
      </w:r>
      <w:r w:rsidRPr="00825510">
        <w:t>inadequate support from</w:t>
      </w:r>
      <w:r w:rsidR="00265CAF" w:rsidRPr="00825510">
        <w:t xml:space="preserve"> the academy</w:t>
      </w:r>
      <w:r w:rsidRPr="00825510">
        <w:t xml:space="preserve"> coaching staff, particularly </w:t>
      </w:r>
      <w:r w:rsidRPr="00825510">
        <w:rPr>
          <w:shd w:val="clear" w:color="auto" w:fill="auto"/>
        </w:rPr>
        <w:t>first-time coaches. For example, Phil shared</w:t>
      </w:r>
      <w:r w:rsidRPr="00825510">
        <w:t>: “</w:t>
      </w:r>
      <w:r w:rsidRPr="00825510">
        <w:rPr>
          <w:shd w:val="clear" w:color="auto" w:fill="auto"/>
        </w:rPr>
        <w:t>Some of the support staff I had just didn't have the game knowledge to push me to be better, and I didn't know how to push myself to be better”.</w:t>
      </w:r>
    </w:p>
    <w:p w14:paraId="5464BDF7" w14:textId="622768DF" w:rsidR="007D2E0E" w:rsidRPr="00825510" w:rsidRDefault="001228E8" w:rsidP="007D2E0E">
      <w:pPr>
        <w:rPr>
          <w:shd w:val="clear" w:color="auto" w:fill="auto"/>
        </w:rPr>
      </w:pPr>
      <w:r w:rsidRPr="00825510">
        <w:rPr>
          <w:shd w:val="clear" w:color="auto" w:fill="auto"/>
        </w:rPr>
        <w:t>As with Otis</w:t>
      </w:r>
      <w:r w:rsidR="007D2E0E" w:rsidRPr="00825510">
        <w:rPr>
          <w:shd w:val="clear" w:color="auto" w:fill="auto"/>
        </w:rPr>
        <w:t xml:space="preserve">, </w:t>
      </w:r>
      <w:r w:rsidRPr="00825510">
        <w:rPr>
          <w:shd w:val="clear" w:color="auto" w:fill="auto"/>
        </w:rPr>
        <w:t>Phil shifted his focus toward leadership in response to what he perceived as a low-expertise environment.</w:t>
      </w:r>
      <w:r w:rsidR="007D2E0E" w:rsidRPr="00825510">
        <w:rPr>
          <w:shd w:val="clear" w:color="auto" w:fill="auto"/>
        </w:rPr>
        <w:t xml:space="preserve"> Phil discussed this dual experience:</w:t>
      </w:r>
    </w:p>
    <w:p w14:paraId="09FAE112" w14:textId="6C75E52D" w:rsidR="00BC4444" w:rsidRPr="00825510" w:rsidRDefault="007D2E0E" w:rsidP="002E652A">
      <w:pPr>
        <w:pStyle w:val="Q"/>
        <w:rPr>
          <w:color w:val="auto"/>
          <w:shd w:val="clear" w:color="auto" w:fill="auto"/>
        </w:rPr>
      </w:pPr>
      <w:r w:rsidRPr="00825510">
        <w:rPr>
          <w:color w:val="auto"/>
          <w:shd w:val="clear" w:color="auto" w:fill="auto"/>
        </w:rPr>
        <w:t>Sometimes</w:t>
      </w:r>
      <w:r w:rsidR="00BC4444" w:rsidRPr="00825510">
        <w:rPr>
          <w:color w:val="auto"/>
          <w:shd w:val="clear" w:color="auto" w:fill="auto"/>
        </w:rPr>
        <w:t xml:space="preserve"> playing with players less experienced </w:t>
      </w:r>
      <w:r w:rsidRPr="00825510">
        <w:rPr>
          <w:color w:val="auto"/>
          <w:shd w:val="clear" w:color="auto" w:fill="auto"/>
        </w:rPr>
        <w:t>players</w:t>
      </w:r>
      <w:r w:rsidR="002E652A" w:rsidRPr="00825510">
        <w:rPr>
          <w:color w:val="auto"/>
          <w:shd w:val="clear" w:color="auto" w:fill="auto"/>
        </w:rPr>
        <w:t xml:space="preserve"> </w:t>
      </w:r>
      <w:r w:rsidR="00BC4444" w:rsidRPr="00825510">
        <w:rPr>
          <w:color w:val="auto"/>
          <w:shd w:val="clear" w:color="auto" w:fill="auto"/>
        </w:rPr>
        <w:t>hindered my personal growth</w:t>
      </w:r>
      <w:r w:rsidRPr="00825510">
        <w:rPr>
          <w:color w:val="auto"/>
          <w:shd w:val="clear" w:color="auto" w:fill="auto"/>
        </w:rPr>
        <w:t xml:space="preserve"> </w:t>
      </w:r>
      <w:r w:rsidR="00BC4444" w:rsidRPr="00825510">
        <w:rPr>
          <w:color w:val="auto"/>
          <w:shd w:val="clear" w:color="auto" w:fill="auto"/>
        </w:rPr>
        <w:t>as an individual player, but it did</w:t>
      </w:r>
      <w:r w:rsidR="002E652A" w:rsidRPr="00825510">
        <w:rPr>
          <w:color w:val="auto"/>
          <w:shd w:val="clear" w:color="auto" w:fill="auto"/>
        </w:rPr>
        <w:t xml:space="preserve"> </w:t>
      </w:r>
      <w:r w:rsidR="00BC4444" w:rsidRPr="00825510">
        <w:rPr>
          <w:color w:val="auto"/>
          <w:shd w:val="clear" w:color="auto" w:fill="auto"/>
        </w:rPr>
        <w:t>make me grow more as a leader. So it's kind of like a bit of a double edged sword, because, for example,</w:t>
      </w:r>
      <w:r w:rsidR="002E652A" w:rsidRPr="00825510">
        <w:rPr>
          <w:color w:val="auto"/>
          <w:shd w:val="clear" w:color="auto" w:fill="auto"/>
        </w:rPr>
        <w:t xml:space="preserve"> </w:t>
      </w:r>
      <w:r w:rsidR="00BC4444" w:rsidRPr="00825510">
        <w:rPr>
          <w:color w:val="auto"/>
          <w:shd w:val="clear" w:color="auto" w:fill="auto"/>
        </w:rPr>
        <w:t>in spring of 2022</w:t>
      </w:r>
      <w:r w:rsidRPr="00825510">
        <w:rPr>
          <w:color w:val="auto"/>
          <w:shd w:val="clear" w:color="auto" w:fill="auto"/>
        </w:rPr>
        <w:t>,</w:t>
      </w:r>
      <w:r w:rsidR="00BC4444" w:rsidRPr="00825510">
        <w:rPr>
          <w:color w:val="auto"/>
          <w:shd w:val="clear" w:color="auto" w:fill="auto"/>
        </w:rPr>
        <w:t xml:space="preserve"> I played with three rookie players, a rookie coach and then</w:t>
      </w:r>
      <w:r w:rsidR="002E652A" w:rsidRPr="00825510">
        <w:rPr>
          <w:color w:val="auto"/>
          <w:shd w:val="clear" w:color="auto" w:fill="auto"/>
        </w:rPr>
        <w:t xml:space="preserve"> </w:t>
      </w:r>
      <w:r w:rsidRPr="00825510">
        <w:rPr>
          <w:color w:val="auto"/>
          <w:shd w:val="clear" w:color="auto" w:fill="auto"/>
        </w:rPr>
        <w:t>[player name]</w:t>
      </w:r>
      <w:r w:rsidR="00BC4444" w:rsidRPr="00825510">
        <w:rPr>
          <w:color w:val="auto"/>
          <w:shd w:val="clear" w:color="auto" w:fill="auto"/>
        </w:rPr>
        <w:t xml:space="preserve">, who only had a year under his belt at that point. </w:t>
      </w:r>
      <w:r w:rsidRPr="00825510">
        <w:rPr>
          <w:color w:val="auto"/>
          <w:shd w:val="clear" w:color="auto" w:fill="auto"/>
        </w:rPr>
        <w:t>For</w:t>
      </w:r>
      <w:r w:rsidR="00BC4444" w:rsidRPr="00825510">
        <w:rPr>
          <w:color w:val="auto"/>
          <w:shd w:val="clear" w:color="auto" w:fill="auto"/>
        </w:rPr>
        <w:t xml:space="preserve"> all intents and</w:t>
      </w:r>
      <w:r w:rsidR="002E652A" w:rsidRPr="00825510">
        <w:rPr>
          <w:color w:val="auto"/>
          <w:shd w:val="clear" w:color="auto" w:fill="auto"/>
        </w:rPr>
        <w:t xml:space="preserve"> </w:t>
      </w:r>
      <w:r w:rsidR="00BC4444" w:rsidRPr="00825510">
        <w:rPr>
          <w:color w:val="auto"/>
          <w:shd w:val="clear" w:color="auto" w:fill="auto"/>
        </w:rPr>
        <w:t>purposes, I was coaching and playing, and I felt that like on that roster.</w:t>
      </w:r>
    </w:p>
    <w:p w14:paraId="78992F00" w14:textId="5AF95E88" w:rsidR="00BC4444" w:rsidRPr="00825510" w:rsidRDefault="00BC4444" w:rsidP="002E652A">
      <w:pPr>
        <w:pStyle w:val="berschrift2"/>
        <w:rPr>
          <w:shd w:val="clear" w:color="auto" w:fill="auto"/>
        </w:rPr>
      </w:pPr>
      <w:r w:rsidRPr="00825510">
        <w:rPr>
          <w:shd w:val="clear" w:color="auto" w:fill="auto"/>
        </w:rPr>
        <w:t>Lack of Long-Term Development Focus</w:t>
      </w:r>
    </w:p>
    <w:p w14:paraId="27AD0D6F" w14:textId="26AAF7F1" w:rsidR="00BC4444" w:rsidRPr="00825510" w:rsidRDefault="00BC4444" w:rsidP="002E652A">
      <w:pPr>
        <w:pStyle w:val="berschrift3"/>
        <w:rPr>
          <w:shd w:val="clear" w:color="auto" w:fill="auto"/>
        </w:rPr>
      </w:pPr>
      <w:r w:rsidRPr="00825510">
        <w:rPr>
          <w:shd w:val="clear" w:color="auto" w:fill="auto"/>
        </w:rPr>
        <w:lastRenderedPageBreak/>
        <w:t>Absence of Clear Progression Pathways</w:t>
      </w:r>
    </w:p>
    <w:p w14:paraId="764A7894" w14:textId="4796E56E" w:rsidR="007D2E0E" w:rsidRPr="00825510" w:rsidRDefault="007D2E0E" w:rsidP="007D2E0E">
      <w:pPr>
        <w:rPr>
          <w:shd w:val="clear" w:color="auto" w:fill="auto"/>
        </w:rPr>
      </w:pPr>
      <w:r w:rsidRPr="00825510">
        <w:rPr>
          <w:shd w:val="clear" w:color="auto" w:fill="auto"/>
        </w:rPr>
        <w:t xml:space="preserve">Despite the perceived benefits of being part of an academy team, players often spoke about a lack of individualized plans for their development, roles, or progression. Pathways to promotion to the main team were rarely clearly defined, leading to uncertainty about the future of academy players. While some players felt that strong performances in official matches or scrims could create opportunities for promotion, these opportunities were not typically communicated clearly by the coaching or management staff. </w:t>
      </w:r>
      <w:r w:rsidRPr="00825510">
        <w:t>Ben explained how his promotion to the main team was an unexpected outcome:</w:t>
      </w:r>
    </w:p>
    <w:p w14:paraId="7996C71B" w14:textId="2603156D" w:rsidR="002E652A" w:rsidRPr="00825510" w:rsidRDefault="007D2E0E" w:rsidP="002E652A">
      <w:pPr>
        <w:pStyle w:val="Q"/>
        <w:rPr>
          <w:color w:val="auto"/>
          <w:shd w:val="clear" w:color="auto" w:fill="auto"/>
        </w:rPr>
      </w:pPr>
      <w:r w:rsidRPr="00825510">
        <w:rPr>
          <w:color w:val="auto"/>
          <w:shd w:val="clear" w:color="auto" w:fill="auto"/>
        </w:rPr>
        <w:t>The</w:t>
      </w:r>
      <w:r w:rsidR="00BC4444" w:rsidRPr="00825510">
        <w:rPr>
          <w:color w:val="auto"/>
          <w:shd w:val="clear" w:color="auto" w:fill="auto"/>
        </w:rPr>
        <w:t xml:space="preserve"> chance of promoting into the higher team, is always somewhat there, even if it</w:t>
      </w:r>
      <w:r w:rsidR="002E652A" w:rsidRPr="00825510">
        <w:rPr>
          <w:color w:val="auto"/>
          <w:shd w:val="clear" w:color="auto" w:fill="auto"/>
        </w:rPr>
        <w:t xml:space="preserve"> </w:t>
      </w:r>
      <w:r w:rsidR="00BC4444" w:rsidRPr="00825510">
        <w:rPr>
          <w:color w:val="auto"/>
          <w:shd w:val="clear" w:color="auto" w:fill="auto"/>
        </w:rPr>
        <w:t>seems far away. It could be like the next day, where suddenly some player is sick and you have to</w:t>
      </w:r>
      <w:r w:rsidR="002E652A" w:rsidRPr="00825510">
        <w:rPr>
          <w:color w:val="auto"/>
          <w:shd w:val="clear" w:color="auto" w:fill="auto"/>
        </w:rPr>
        <w:t xml:space="preserve"> </w:t>
      </w:r>
      <w:r w:rsidR="00BC4444" w:rsidRPr="00825510">
        <w:rPr>
          <w:color w:val="auto"/>
          <w:shd w:val="clear" w:color="auto" w:fill="auto"/>
        </w:rPr>
        <w:t>jump in, and then, if your performance is insane</w:t>
      </w:r>
      <w:r w:rsidRPr="00825510">
        <w:rPr>
          <w:color w:val="auto"/>
          <w:shd w:val="clear" w:color="auto" w:fill="auto"/>
        </w:rPr>
        <w:t>,</w:t>
      </w:r>
      <w:r w:rsidR="00BC4444" w:rsidRPr="00825510">
        <w:rPr>
          <w:color w:val="auto"/>
          <w:shd w:val="clear" w:color="auto" w:fill="auto"/>
        </w:rPr>
        <w:t xml:space="preserve"> then the chance of you being considered at</w:t>
      </w:r>
      <w:r w:rsidR="002E652A" w:rsidRPr="00825510">
        <w:rPr>
          <w:color w:val="auto"/>
          <w:shd w:val="clear" w:color="auto" w:fill="auto"/>
        </w:rPr>
        <w:t xml:space="preserve"> </w:t>
      </w:r>
      <w:r w:rsidR="00BC4444" w:rsidRPr="00825510">
        <w:rPr>
          <w:color w:val="auto"/>
          <w:shd w:val="clear" w:color="auto" w:fill="auto"/>
        </w:rPr>
        <w:t>another point can be highly increased, right? That's also what happened with me</w:t>
      </w:r>
      <w:r w:rsidRPr="00825510">
        <w:rPr>
          <w:color w:val="auto"/>
          <w:shd w:val="clear" w:color="auto" w:fill="auto"/>
        </w:rPr>
        <w:t>.</w:t>
      </w:r>
    </w:p>
    <w:p w14:paraId="4ED738ED" w14:textId="77777777" w:rsidR="00070478" w:rsidRPr="00825510" w:rsidRDefault="007D2E0E" w:rsidP="00070478">
      <w:pPr>
        <w:rPr>
          <w:shd w:val="clear" w:color="auto" w:fill="auto"/>
        </w:rPr>
      </w:pPr>
      <w:r w:rsidRPr="00825510">
        <w:rPr>
          <w:shd w:val="clear" w:color="auto" w:fill="auto"/>
        </w:rPr>
        <w:t>Dylan expressed frustration over the lack of a clear progression pathway during his first time in an academy, highlighting how he was replaced after only four months. This short tenure led to concerns about the future of his career, especially in the eyes of outsiders and potential scouts from other organizations, who might judge him based on limited results.</w:t>
      </w:r>
      <w:r w:rsidR="00070478" w:rsidRPr="00825510">
        <w:rPr>
          <w:shd w:val="clear" w:color="auto" w:fill="auto"/>
        </w:rPr>
        <w:t xml:space="preserve"> He said: </w:t>
      </w:r>
    </w:p>
    <w:p w14:paraId="77FA45F5" w14:textId="3A304A77" w:rsidR="00BC4444" w:rsidRPr="00825510" w:rsidRDefault="00BC4444" w:rsidP="00070478">
      <w:pPr>
        <w:pStyle w:val="Q"/>
        <w:rPr>
          <w:color w:val="auto"/>
          <w:shd w:val="clear" w:color="auto" w:fill="auto"/>
        </w:rPr>
      </w:pPr>
      <w:r w:rsidRPr="00825510">
        <w:rPr>
          <w:color w:val="auto"/>
          <w:shd w:val="clear" w:color="auto" w:fill="auto"/>
        </w:rPr>
        <w:t>I feel like I should have continued there, but I didn't</w:t>
      </w:r>
      <w:r w:rsidR="00070478" w:rsidRPr="00825510">
        <w:rPr>
          <w:color w:val="auto"/>
          <w:shd w:val="clear" w:color="auto" w:fill="auto"/>
        </w:rPr>
        <w:t>, which feels</w:t>
      </w:r>
      <w:r w:rsidRPr="00825510">
        <w:rPr>
          <w:color w:val="auto"/>
          <w:shd w:val="clear" w:color="auto" w:fill="auto"/>
        </w:rPr>
        <w:t xml:space="preserve"> kind of tragic</w:t>
      </w:r>
      <w:r w:rsidR="00070478" w:rsidRPr="00825510">
        <w:rPr>
          <w:color w:val="auto"/>
          <w:shd w:val="clear" w:color="auto" w:fill="auto"/>
        </w:rPr>
        <w:t>. It goes</w:t>
      </w:r>
      <w:r w:rsidRPr="00825510">
        <w:rPr>
          <w:color w:val="auto"/>
          <w:shd w:val="clear" w:color="auto" w:fill="auto"/>
        </w:rPr>
        <w:t xml:space="preserve"> against what the academy wants to do. If this interview is about</w:t>
      </w:r>
      <w:r w:rsidR="00070478" w:rsidRPr="00825510">
        <w:rPr>
          <w:color w:val="auto"/>
          <w:shd w:val="clear" w:color="auto" w:fill="auto"/>
        </w:rPr>
        <w:t xml:space="preserve"> </w:t>
      </w:r>
      <w:r w:rsidRPr="00825510">
        <w:rPr>
          <w:color w:val="auto"/>
          <w:shd w:val="clear" w:color="auto" w:fill="auto"/>
        </w:rPr>
        <w:t>the time</w:t>
      </w:r>
      <w:r w:rsidR="002E652A" w:rsidRPr="00825510">
        <w:rPr>
          <w:color w:val="auto"/>
          <w:shd w:val="clear" w:color="auto" w:fill="auto"/>
        </w:rPr>
        <w:t xml:space="preserve"> </w:t>
      </w:r>
      <w:r w:rsidRPr="00825510">
        <w:rPr>
          <w:color w:val="auto"/>
          <w:shd w:val="clear" w:color="auto" w:fill="auto"/>
        </w:rPr>
        <w:t>there, then it's fine</w:t>
      </w:r>
      <w:r w:rsidR="00070478" w:rsidRPr="00825510">
        <w:rPr>
          <w:color w:val="auto"/>
          <w:shd w:val="clear" w:color="auto" w:fill="auto"/>
        </w:rPr>
        <w:t>, b</w:t>
      </w:r>
      <w:r w:rsidRPr="00825510">
        <w:rPr>
          <w:color w:val="auto"/>
          <w:shd w:val="clear" w:color="auto" w:fill="auto"/>
        </w:rPr>
        <w:t xml:space="preserve">ut I </w:t>
      </w:r>
      <w:r w:rsidR="00070478" w:rsidRPr="00825510">
        <w:rPr>
          <w:color w:val="auto"/>
          <w:shd w:val="clear" w:color="auto" w:fill="auto"/>
        </w:rPr>
        <w:t xml:space="preserve">wasn’t </w:t>
      </w:r>
      <w:r w:rsidRPr="00825510">
        <w:rPr>
          <w:color w:val="auto"/>
          <w:shd w:val="clear" w:color="auto" w:fill="auto"/>
        </w:rPr>
        <w:t xml:space="preserve">there after, </w:t>
      </w:r>
      <w:r w:rsidR="00070478" w:rsidRPr="00825510">
        <w:rPr>
          <w:color w:val="auto"/>
          <w:shd w:val="clear" w:color="auto" w:fill="auto"/>
        </w:rPr>
        <w:t>doesn’t make</w:t>
      </w:r>
      <w:r w:rsidRPr="00825510">
        <w:rPr>
          <w:color w:val="auto"/>
          <w:shd w:val="clear" w:color="auto" w:fill="auto"/>
        </w:rPr>
        <w:t xml:space="preserve"> sens</w:t>
      </w:r>
      <w:r w:rsidR="00070478" w:rsidRPr="00825510">
        <w:rPr>
          <w:color w:val="auto"/>
          <w:shd w:val="clear" w:color="auto" w:fill="auto"/>
        </w:rPr>
        <w:t xml:space="preserve">e. </w:t>
      </w:r>
      <w:r w:rsidR="00FC5F7F" w:rsidRPr="00825510">
        <w:rPr>
          <w:color w:val="auto"/>
          <w:shd w:val="clear" w:color="auto" w:fill="auto"/>
        </w:rPr>
        <w:t>It’s</w:t>
      </w:r>
      <w:r w:rsidR="00070478" w:rsidRPr="00825510">
        <w:rPr>
          <w:color w:val="auto"/>
          <w:shd w:val="clear" w:color="auto" w:fill="auto"/>
        </w:rPr>
        <w:t xml:space="preserve"> just one split. </w:t>
      </w:r>
      <w:r w:rsidRPr="00825510">
        <w:rPr>
          <w:color w:val="auto"/>
          <w:shd w:val="clear" w:color="auto" w:fill="auto"/>
        </w:rPr>
        <w:t>I feel like that's not what an Academy does with</w:t>
      </w:r>
      <w:r w:rsidR="002E652A" w:rsidRPr="00825510">
        <w:rPr>
          <w:color w:val="auto"/>
          <w:shd w:val="clear" w:color="auto" w:fill="auto"/>
        </w:rPr>
        <w:t xml:space="preserve"> </w:t>
      </w:r>
      <w:r w:rsidRPr="00825510">
        <w:rPr>
          <w:color w:val="auto"/>
          <w:shd w:val="clear" w:color="auto" w:fill="auto"/>
        </w:rPr>
        <w:t>the 16</w:t>
      </w:r>
      <w:r w:rsidR="00FC5F7F" w:rsidRPr="00825510">
        <w:rPr>
          <w:color w:val="auto"/>
          <w:shd w:val="clear" w:color="auto" w:fill="auto"/>
        </w:rPr>
        <w:t>-</w:t>
      </w:r>
      <w:r w:rsidRPr="00825510">
        <w:rPr>
          <w:color w:val="auto"/>
          <w:shd w:val="clear" w:color="auto" w:fill="auto"/>
        </w:rPr>
        <w:t>year old, that has quote</w:t>
      </w:r>
      <w:r w:rsidR="00070478" w:rsidRPr="00825510">
        <w:rPr>
          <w:color w:val="auto"/>
          <w:shd w:val="clear" w:color="auto" w:fill="auto"/>
        </w:rPr>
        <w:t>-</w:t>
      </w:r>
      <w:r w:rsidRPr="00825510">
        <w:rPr>
          <w:color w:val="auto"/>
          <w:shd w:val="clear" w:color="auto" w:fill="auto"/>
        </w:rPr>
        <w:t>unquote potential. If you have potential, you are not</w:t>
      </w:r>
      <w:r w:rsidR="002E652A" w:rsidRPr="00825510">
        <w:rPr>
          <w:color w:val="auto"/>
          <w:shd w:val="clear" w:color="auto" w:fill="auto"/>
        </w:rPr>
        <w:t xml:space="preserve"> </w:t>
      </w:r>
      <w:r w:rsidRPr="00825510">
        <w:rPr>
          <w:color w:val="auto"/>
          <w:shd w:val="clear" w:color="auto" w:fill="auto"/>
        </w:rPr>
        <w:t xml:space="preserve">going to drop him after one split. </w:t>
      </w:r>
      <w:r w:rsidR="00070478" w:rsidRPr="00825510">
        <w:rPr>
          <w:color w:val="auto"/>
          <w:shd w:val="clear" w:color="auto" w:fill="auto"/>
        </w:rPr>
        <w:t>It feels like a failed example. People look at you from the outside and see you were there and then gone, and they judge without knowing what actually happened.</w:t>
      </w:r>
    </w:p>
    <w:p w14:paraId="01BAE8D2" w14:textId="162B6A7D" w:rsidR="00BC4444" w:rsidRPr="00825510" w:rsidRDefault="00070478" w:rsidP="00FC5F7F">
      <w:pPr>
        <w:rPr>
          <w:shd w:val="clear" w:color="auto" w:fill="auto"/>
        </w:rPr>
      </w:pPr>
      <w:r w:rsidRPr="00825510">
        <w:rPr>
          <w:shd w:val="clear" w:color="auto" w:fill="auto"/>
        </w:rPr>
        <w:lastRenderedPageBreak/>
        <w:t xml:space="preserve">Otis criticized the focus of some academy teams on hiring experienced players, suggesting they were seen more as replacements for underperforming main team players rather than as talent to be developed. He felt the academy system should nurture raw potential into finished products, but instead, it often recruited players already near top-tier skill levels. </w:t>
      </w:r>
      <w:r w:rsidR="00FC5F7F" w:rsidRPr="00825510">
        <w:rPr>
          <w:shd w:val="clear" w:color="auto" w:fill="auto"/>
        </w:rPr>
        <w:t>He explained</w:t>
      </w:r>
      <w:r w:rsidR="00265CAF" w:rsidRPr="00825510">
        <w:rPr>
          <w:shd w:val="clear" w:color="auto" w:fill="auto"/>
        </w:rPr>
        <w:t>:</w:t>
      </w:r>
    </w:p>
    <w:p w14:paraId="613F0230" w14:textId="44245FF7" w:rsidR="00265CAF" w:rsidRPr="00825510" w:rsidRDefault="00265CAF" w:rsidP="00265CAF">
      <w:pPr>
        <w:ind w:left="709" w:firstLine="0"/>
        <w:rPr>
          <w:shd w:val="clear" w:color="auto" w:fill="auto"/>
        </w:rPr>
      </w:pPr>
      <w:r w:rsidRPr="00825510">
        <w:rPr>
          <w:shd w:val="clear" w:color="auto" w:fill="auto"/>
        </w:rPr>
        <w:t>The way I felt like academy worked was that it wasn't even a case of, like, bringing in potentially talented people in the two setups I was in. It was more like bringing in the best players outside of LEC and having people ready to almost replace the LEC players if they underperformed. So it was kind of like we were basically a backup team who were supposed to do well because we had good players, but to me what the academy means is you're basically players who have, like, good traits within you, but you're kind of, like, not the finished product, and the academy makes you into the finished product to then promote you to the main team. It felt like in League of Legends academies, they kind of tried to take as many finished products as possible already. And while the coaches I had were generally quite good compared to the average coach in esports, I would say there was not much focus on, like, really developing players, or like, honing skills.</w:t>
      </w:r>
    </w:p>
    <w:p w14:paraId="02BD3EAB" w14:textId="2C7D318F" w:rsidR="00FC5F7F" w:rsidRPr="00825510" w:rsidRDefault="007D40E8" w:rsidP="00FC5F7F">
      <w:pPr>
        <w:rPr>
          <w:shd w:val="clear" w:color="auto" w:fill="auto"/>
        </w:rPr>
      </w:pPr>
      <w:r w:rsidRPr="00825510">
        <w:rPr>
          <w:shd w:val="clear" w:color="auto" w:fill="auto"/>
        </w:rPr>
        <w:t>I</w:t>
      </w:r>
      <w:r w:rsidR="006B5972" w:rsidRPr="00825510">
        <w:rPr>
          <w:shd w:val="clear" w:color="auto" w:fill="auto"/>
        </w:rPr>
        <w:t xml:space="preserve">n contrast to the </w:t>
      </w:r>
      <w:r w:rsidRPr="00825510">
        <w:rPr>
          <w:shd w:val="clear" w:color="auto" w:fill="auto"/>
        </w:rPr>
        <w:t>A</w:t>
      </w:r>
      <w:r w:rsidR="006B5972" w:rsidRPr="00825510">
        <w:rPr>
          <w:shd w:val="clear" w:color="auto" w:fill="auto"/>
        </w:rPr>
        <w:t xml:space="preserve">ccess subtheme, </w:t>
      </w:r>
      <w:r w:rsidR="00265CAF" w:rsidRPr="00825510">
        <w:rPr>
          <w:shd w:val="clear" w:color="auto" w:fill="auto"/>
        </w:rPr>
        <w:t xml:space="preserve">several players </w:t>
      </w:r>
      <w:r w:rsidR="004E4066" w:rsidRPr="00825510">
        <w:rPr>
          <w:shd w:val="clear" w:color="auto" w:fill="auto"/>
        </w:rPr>
        <w:t xml:space="preserve">reported that </w:t>
      </w:r>
      <w:r w:rsidR="00265CAF" w:rsidRPr="00825510">
        <w:rPr>
          <w:shd w:val="clear" w:color="auto" w:fill="auto"/>
        </w:rPr>
        <w:t>their</w:t>
      </w:r>
      <w:r w:rsidR="006B5972" w:rsidRPr="00825510">
        <w:rPr>
          <w:shd w:val="clear" w:color="auto" w:fill="auto"/>
        </w:rPr>
        <w:t xml:space="preserve"> </w:t>
      </w:r>
      <w:r w:rsidR="004E4066" w:rsidRPr="00825510">
        <w:rPr>
          <w:shd w:val="clear" w:color="auto" w:fill="auto"/>
        </w:rPr>
        <w:t xml:space="preserve">academy team felt like a standalone entity, </w:t>
      </w:r>
      <w:r w:rsidR="00265CAF" w:rsidRPr="00825510">
        <w:rPr>
          <w:shd w:val="clear" w:color="auto" w:fill="auto"/>
        </w:rPr>
        <w:t>with token interaction with</w:t>
      </w:r>
      <w:r w:rsidR="004E4066" w:rsidRPr="00825510">
        <w:rPr>
          <w:shd w:val="clear" w:color="auto" w:fill="auto"/>
        </w:rPr>
        <w:t xml:space="preserve"> the main team</w:t>
      </w:r>
      <w:r w:rsidR="00265CAF" w:rsidRPr="00825510">
        <w:rPr>
          <w:shd w:val="clear" w:color="auto" w:fill="auto"/>
        </w:rPr>
        <w:t xml:space="preserve"> but little likelihood of </w:t>
      </w:r>
      <w:r w:rsidR="004E4066" w:rsidRPr="00825510">
        <w:rPr>
          <w:shd w:val="clear" w:color="auto" w:fill="auto"/>
        </w:rPr>
        <w:t>be</w:t>
      </w:r>
      <w:r w:rsidR="00265CAF" w:rsidRPr="00825510">
        <w:rPr>
          <w:shd w:val="clear" w:color="auto" w:fill="auto"/>
        </w:rPr>
        <w:t>ing</w:t>
      </w:r>
      <w:r w:rsidR="004E4066" w:rsidRPr="00825510">
        <w:rPr>
          <w:shd w:val="clear" w:color="auto" w:fill="auto"/>
        </w:rPr>
        <w:t xml:space="preserve"> promote</w:t>
      </w:r>
      <w:r w:rsidR="00265CAF" w:rsidRPr="00825510">
        <w:rPr>
          <w:shd w:val="clear" w:color="auto" w:fill="auto"/>
        </w:rPr>
        <w:t>d</w:t>
      </w:r>
      <w:r w:rsidR="004E4066" w:rsidRPr="00825510">
        <w:rPr>
          <w:shd w:val="clear" w:color="auto" w:fill="auto"/>
        </w:rPr>
        <w:t>.</w:t>
      </w:r>
      <w:r w:rsidRPr="00825510">
        <w:rPr>
          <w:shd w:val="clear" w:color="auto" w:fill="auto"/>
        </w:rPr>
        <w:t xml:space="preserve"> Similarly, M</w:t>
      </w:r>
      <w:r w:rsidR="004E4066" w:rsidRPr="00825510">
        <w:rPr>
          <w:shd w:val="clear" w:color="auto" w:fill="auto"/>
        </w:rPr>
        <w:t xml:space="preserve">ike shared </w:t>
      </w:r>
      <w:r w:rsidRPr="00825510">
        <w:rPr>
          <w:shd w:val="clear" w:color="auto" w:fill="auto"/>
        </w:rPr>
        <w:t>his</w:t>
      </w:r>
      <w:r w:rsidR="004E4066" w:rsidRPr="00825510">
        <w:rPr>
          <w:shd w:val="clear" w:color="auto" w:fill="auto"/>
        </w:rPr>
        <w:t xml:space="preserve"> </w:t>
      </w:r>
      <w:r w:rsidRPr="00825510">
        <w:rPr>
          <w:shd w:val="clear" w:color="auto" w:fill="auto"/>
        </w:rPr>
        <w:t>opinion</w:t>
      </w:r>
      <w:r w:rsidR="004E4066" w:rsidRPr="00825510">
        <w:rPr>
          <w:shd w:val="clear" w:color="auto" w:fill="auto"/>
        </w:rPr>
        <w:t xml:space="preserve"> that academy teams are not focused on developing talent or promoting players to the main team, citing factors like player salaries and organizational structure. </w:t>
      </w:r>
      <w:r w:rsidR="00265CAF" w:rsidRPr="00825510">
        <w:rPr>
          <w:shd w:val="clear" w:color="auto" w:fill="auto"/>
        </w:rPr>
        <w:t>He said:</w:t>
      </w:r>
      <w:r w:rsidR="00FC5F7F" w:rsidRPr="00825510">
        <w:rPr>
          <w:shd w:val="clear" w:color="auto" w:fill="auto"/>
        </w:rPr>
        <w:t xml:space="preserve"> </w:t>
      </w:r>
    </w:p>
    <w:p w14:paraId="22C2141D" w14:textId="286D53FA" w:rsidR="00265CAF" w:rsidRPr="00825510" w:rsidRDefault="00265CAF" w:rsidP="00265CAF">
      <w:pPr>
        <w:ind w:left="709" w:firstLine="0"/>
        <w:rPr>
          <w:shd w:val="clear" w:color="auto" w:fill="auto"/>
        </w:rPr>
      </w:pPr>
      <w:r w:rsidRPr="00825510">
        <w:rPr>
          <w:shd w:val="clear" w:color="auto" w:fill="auto"/>
        </w:rPr>
        <w:t xml:space="preserve">I think academies are mostly not there for talent development. You rarely see an actual swap up in rosters. I think at least that's how it felt. Basically, there's no swapping there. Yeah, they interact with each other, but not to the point where you would say, okay, like, that's the perfect idea of talent development. […] you get told in most team, in most cases, if you play really well, there's a chance you get promoted, right? But you don't. I think you shouldn't go in with that </w:t>
      </w:r>
      <w:r w:rsidRPr="00825510">
        <w:rPr>
          <w:shd w:val="clear" w:color="auto" w:fill="auto"/>
        </w:rPr>
        <w:lastRenderedPageBreak/>
        <w:t xml:space="preserve">expectation that you get promoted, because I think it's super unlikely. Due to many reasons, right, like budget wise and all of this. </w:t>
      </w:r>
      <w:r w:rsidR="009F75E6" w:rsidRPr="00825510">
        <w:rPr>
          <w:shd w:val="clear" w:color="auto" w:fill="auto"/>
        </w:rPr>
        <w:t>[…]</w:t>
      </w:r>
      <w:r w:rsidRPr="00825510">
        <w:rPr>
          <w:shd w:val="clear" w:color="auto" w:fill="auto"/>
        </w:rPr>
        <w:t xml:space="preserve"> So I think you go there in with the idea to make a good impression, right, to perform as best as you can, and then whatever happens, happens. That's what I would say to people who join Academy teams.</w:t>
      </w:r>
    </w:p>
    <w:p w14:paraId="029147BA" w14:textId="1B901D35" w:rsidR="00BC4444" w:rsidRPr="00825510" w:rsidRDefault="00BC4444" w:rsidP="00FC5F7F">
      <w:pPr>
        <w:pStyle w:val="berschrift3"/>
        <w:rPr>
          <w:shd w:val="clear" w:color="auto" w:fill="auto"/>
        </w:rPr>
      </w:pPr>
      <w:r w:rsidRPr="00825510">
        <w:rPr>
          <w:shd w:val="clear" w:color="auto" w:fill="auto"/>
        </w:rPr>
        <w:t>Limited Holistic Support</w:t>
      </w:r>
    </w:p>
    <w:p w14:paraId="718CA7A1" w14:textId="27A9B204" w:rsidR="00BA5BCC" w:rsidRPr="00825510" w:rsidRDefault="00BA5BCC" w:rsidP="00BA5BCC">
      <w:pPr>
        <w:rPr>
          <w:shd w:val="clear" w:color="auto" w:fill="auto"/>
        </w:rPr>
      </w:pPr>
      <w:r w:rsidRPr="00825510">
        <w:rPr>
          <w:shd w:val="clear" w:color="auto" w:fill="auto"/>
        </w:rPr>
        <w:t>Otis discussed his experience with the limited and inconsistent holistic support he received during his time in the academy system. While there were initial plans for physical training and nutritional support, the implementation of these resources fell short once he moved into the gaming house. He explained that he had been doing well with his health and fitness routine while living at home, but once in the gaming house, the plan was no longer upheld due to obstacles and a lack of commitment from other players. He reflected:</w:t>
      </w:r>
    </w:p>
    <w:p w14:paraId="3DA692CE" w14:textId="26557AC6" w:rsidR="00BC4444" w:rsidRPr="00825510" w:rsidRDefault="00BA5BCC" w:rsidP="00BA5BCC">
      <w:pPr>
        <w:pStyle w:val="Q"/>
        <w:rPr>
          <w:color w:val="auto"/>
          <w:shd w:val="clear" w:color="auto" w:fill="auto"/>
        </w:rPr>
      </w:pPr>
      <w:r w:rsidRPr="00825510">
        <w:rPr>
          <w:color w:val="auto"/>
          <w:shd w:val="clear" w:color="auto" w:fill="auto"/>
        </w:rPr>
        <w:t>U</w:t>
      </w:r>
      <w:r w:rsidR="00BC4444" w:rsidRPr="00825510">
        <w:rPr>
          <w:color w:val="auto"/>
          <w:shd w:val="clear" w:color="auto" w:fill="auto"/>
        </w:rPr>
        <w:t>ntil my visa</w:t>
      </w:r>
      <w:r w:rsidR="002E652A" w:rsidRPr="00825510">
        <w:rPr>
          <w:color w:val="auto"/>
          <w:shd w:val="clear" w:color="auto" w:fill="auto"/>
        </w:rPr>
        <w:t xml:space="preserve"> </w:t>
      </w:r>
      <w:r w:rsidR="00BC4444" w:rsidRPr="00825510">
        <w:rPr>
          <w:color w:val="auto"/>
          <w:shd w:val="clear" w:color="auto" w:fill="auto"/>
        </w:rPr>
        <w:t>got approved, I was doing everything at home, and I was doing really well, like I was working</w:t>
      </w:r>
      <w:r w:rsidR="002E652A" w:rsidRPr="00825510">
        <w:rPr>
          <w:color w:val="auto"/>
          <w:shd w:val="clear" w:color="auto" w:fill="auto"/>
        </w:rPr>
        <w:t xml:space="preserve"> </w:t>
      </w:r>
      <w:r w:rsidR="00BC4444" w:rsidRPr="00825510">
        <w:rPr>
          <w:color w:val="auto"/>
          <w:shd w:val="clear" w:color="auto" w:fill="auto"/>
        </w:rPr>
        <w:t>out daily. I was going out for walks daily. I was following everything to the letter. The second I</w:t>
      </w:r>
      <w:r w:rsidR="002E652A" w:rsidRPr="00825510">
        <w:rPr>
          <w:color w:val="auto"/>
          <w:shd w:val="clear" w:color="auto" w:fill="auto"/>
        </w:rPr>
        <w:t xml:space="preserve"> </w:t>
      </w:r>
      <w:r w:rsidR="00BC4444" w:rsidRPr="00825510">
        <w:rPr>
          <w:color w:val="auto"/>
          <w:shd w:val="clear" w:color="auto" w:fill="auto"/>
        </w:rPr>
        <w:t>got into the house was when it stopped, because it just felt like there were more obstacles. A lot</w:t>
      </w:r>
      <w:r w:rsidR="002E652A" w:rsidRPr="00825510">
        <w:rPr>
          <w:color w:val="auto"/>
          <w:shd w:val="clear" w:color="auto" w:fill="auto"/>
        </w:rPr>
        <w:t xml:space="preserve"> </w:t>
      </w:r>
      <w:r w:rsidR="00BC4444" w:rsidRPr="00825510">
        <w:rPr>
          <w:color w:val="auto"/>
          <w:shd w:val="clear" w:color="auto" w:fill="auto"/>
        </w:rPr>
        <w:t>of players didn't want to do the things that they were being told to do. And actually, for me, this,</w:t>
      </w:r>
      <w:r w:rsidR="002E652A" w:rsidRPr="00825510">
        <w:rPr>
          <w:color w:val="auto"/>
          <w:shd w:val="clear" w:color="auto" w:fill="auto"/>
        </w:rPr>
        <w:t xml:space="preserve"> </w:t>
      </w:r>
      <w:r w:rsidR="00BC4444" w:rsidRPr="00825510">
        <w:rPr>
          <w:color w:val="auto"/>
          <w:shd w:val="clear" w:color="auto" w:fill="auto"/>
        </w:rPr>
        <w:t>this threw me off my stride</w:t>
      </w:r>
      <w:r w:rsidRPr="00825510">
        <w:rPr>
          <w:color w:val="auto"/>
          <w:shd w:val="clear" w:color="auto" w:fill="auto"/>
        </w:rPr>
        <w:t xml:space="preserve">. […] </w:t>
      </w:r>
      <w:r w:rsidR="00BC4444" w:rsidRPr="00825510">
        <w:rPr>
          <w:color w:val="auto"/>
          <w:shd w:val="clear" w:color="auto" w:fill="auto"/>
        </w:rPr>
        <w:t>Yeah, going to these</w:t>
      </w:r>
      <w:r w:rsidR="002E652A" w:rsidRPr="00825510">
        <w:rPr>
          <w:color w:val="auto"/>
          <w:shd w:val="clear" w:color="auto" w:fill="auto"/>
        </w:rPr>
        <w:t xml:space="preserve"> </w:t>
      </w:r>
      <w:r w:rsidR="00BC4444" w:rsidRPr="00825510">
        <w:rPr>
          <w:color w:val="auto"/>
          <w:shd w:val="clear" w:color="auto" w:fill="auto"/>
        </w:rPr>
        <w:t xml:space="preserve">houses, in terms of my </w:t>
      </w:r>
      <w:r w:rsidRPr="00825510">
        <w:rPr>
          <w:color w:val="auto"/>
          <w:shd w:val="clear" w:color="auto" w:fill="auto"/>
        </w:rPr>
        <w:t>well-being</w:t>
      </w:r>
      <w:r w:rsidR="00BC4444" w:rsidRPr="00825510">
        <w:rPr>
          <w:color w:val="auto"/>
          <w:shd w:val="clear" w:color="auto" w:fill="auto"/>
        </w:rPr>
        <w:t xml:space="preserve"> out of the game actually didn't help very much. In</w:t>
      </w:r>
      <w:r w:rsidR="002E652A" w:rsidRPr="00825510">
        <w:rPr>
          <w:color w:val="auto"/>
          <w:shd w:val="clear" w:color="auto" w:fill="auto"/>
        </w:rPr>
        <w:t xml:space="preserve"> </w:t>
      </w:r>
      <w:r w:rsidR="00BC4444" w:rsidRPr="00825510">
        <w:rPr>
          <w:color w:val="auto"/>
          <w:shd w:val="clear" w:color="auto" w:fill="auto"/>
        </w:rPr>
        <w:t>fact, it was more of a hindrance and a help</w:t>
      </w:r>
      <w:r w:rsidRPr="00825510">
        <w:rPr>
          <w:color w:val="auto"/>
          <w:shd w:val="clear" w:color="auto" w:fill="auto"/>
        </w:rPr>
        <w:t>.</w:t>
      </w:r>
    </w:p>
    <w:p w14:paraId="64601338" w14:textId="6E6CDF1B" w:rsidR="00BA5BCC" w:rsidRPr="00825510" w:rsidRDefault="00BA5BCC" w:rsidP="00BA5BCC">
      <w:pPr>
        <w:rPr>
          <w:shd w:val="clear" w:color="auto" w:fill="auto"/>
        </w:rPr>
      </w:pPr>
      <w:r w:rsidRPr="00825510">
        <w:rPr>
          <w:shd w:val="clear" w:color="auto" w:fill="auto"/>
        </w:rPr>
        <w:t xml:space="preserve">Otis mentioned that some academy teams placed significant emphasis on well-being, encouraging good sleep, diet, and exercise. However, in other teams, he experienced situations where basic self-care, like going outside, was neglected for extended periods. Phil shared his experience of uncertainty and job insecurity, </w:t>
      </w:r>
      <w:r w:rsidR="007D40E8" w:rsidRPr="00825510">
        <w:rPr>
          <w:shd w:val="clear" w:color="auto" w:fill="auto"/>
        </w:rPr>
        <w:t xml:space="preserve">citing a situation in which </w:t>
      </w:r>
      <w:r w:rsidRPr="00825510">
        <w:rPr>
          <w:shd w:val="clear" w:color="auto" w:fill="auto"/>
        </w:rPr>
        <w:t>he nearly flew home due to lack of opportunities</w:t>
      </w:r>
      <w:r w:rsidR="00FC5F7F" w:rsidRPr="00825510">
        <w:rPr>
          <w:shd w:val="clear" w:color="auto" w:fill="auto"/>
        </w:rPr>
        <w:t xml:space="preserve">: </w:t>
      </w:r>
      <w:r w:rsidR="00AE0EA4" w:rsidRPr="00825510">
        <w:rPr>
          <w:shd w:val="clear" w:color="auto" w:fill="auto"/>
        </w:rPr>
        <w:t xml:space="preserve"> </w:t>
      </w:r>
    </w:p>
    <w:p w14:paraId="6903E833" w14:textId="6C9C9395" w:rsidR="00BC4444" w:rsidRPr="00825510" w:rsidRDefault="00BA5BCC" w:rsidP="00BA5BCC">
      <w:pPr>
        <w:pStyle w:val="Q"/>
        <w:rPr>
          <w:color w:val="auto"/>
          <w:shd w:val="clear" w:color="auto" w:fill="auto"/>
        </w:rPr>
      </w:pPr>
      <w:r w:rsidRPr="00825510">
        <w:rPr>
          <w:color w:val="auto"/>
          <w:shd w:val="clear" w:color="auto" w:fill="auto"/>
        </w:rPr>
        <w:lastRenderedPageBreak/>
        <w:t>A</w:t>
      </w:r>
      <w:r w:rsidR="00BC4444" w:rsidRPr="00825510">
        <w:rPr>
          <w:color w:val="auto"/>
          <w:shd w:val="clear" w:color="auto" w:fill="auto"/>
        </w:rPr>
        <w:t xml:space="preserve"> few days before I was </w:t>
      </w:r>
      <w:proofErr w:type="spellStart"/>
      <w:r w:rsidR="00BC4444" w:rsidRPr="00825510">
        <w:rPr>
          <w:color w:val="auto"/>
          <w:shd w:val="clear" w:color="auto" w:fill="auto"/>
        </w:rPr>
        <w:t>gonna</w:t>
      </w:r>
      <w:proofErr w:type="spellEnd"/>
      <w:r w:rsidR="00BC4444" w:rsidRPr="00825510">
        <w:rPr>
          <w:color w:val="auto"/>
          <w:shd w:val="clear" w:color="auto" w:fill="auto"/>
        </w:rPr>
        <w:t xml:space="preserve"> fly home, I got a message on </w:t>
      </w:r>
      <w:r w:rsidRPr="00825510">
        <w:rPr>
          <w:color w:val="auto"/>
          <w:shd w:val="clear" w:color="auto" w:fill="auto"/>
        </w:rPr>
        <w:t>D</w:t>
      </w:r>
      <w:r w:rsidR="00BC4444" w:rsidRPr="00825510">
        <w:rPr>
          <w:color w:val="auto"/>
          <w:shd w:val="clear" w:color="auto" w:fill="auto"/>
        </w:rPr>
        <w:t>iscord</w:t>
      </w:r>
      <w:r w:rsidR="002E652A" w:rsidRPr="00825510">
        <w:rPr>
          <w:color w:val="auto"/>
          <w:shd w:val="clear" w:color="auto" w:fill="auto"/>
        </w:rPr>
        <w:t xml:space="preserve"> </w:t>
      </w:r>
      <w:r w:rsidR="00BC4444" w:rsidRPr="00825510">
        <w:rPr>
          <w:color w:val="auto"/>
          <w:shd w:val="clear" w:color="auto" w:fill="auto"/>
        </w:rPr>
        <w:t xml:space="preserve">from one of the coaches that was saying, </w:t>
      </w:r>
      <w:r w:rsidRPr="00825510">
        <w:rPr>
          <w:color w:val="auto"/>
          <w:shd w:val="clear" w:color="auto" w:fill="auto"/>
        </w:rPr>
        <w:t>‘</w:t>
      </w:r>
      <w:r w:rsidR="00BC4444" w:rsidRPr="00825510">
        <w:rPr>
          <w:color w:val="auto"/>
          <w:shd w:val="clear" w:color="auto" w:fill="auto"/>
        </w:rPr>
        <w:t>Hey, can you try it out for</w:t>
      </w:r>
      <w:r w:rsidR="002E652A" w:rsidRPr="00825510">
        <w:rPr>
          <w:color w:val="auto"/>
          <w:shd w:val="clear" w:color="auto" w:fill="auto"/>
        </w:rPr>
        <w:t xml:space="preserve"> </w:t>
      </w:r>
      <w:r w:rsidR="00BC4444" w:rsidRPr="00825510">
        <w:rPr>
          <w:color w:val="auto"/>
          <w:shd w:val="clear" w:color="auto" w:fill="auto"/>
        </w:rPr>
        <w:t>us, like, tomorrow?</w:t>
      </w:r>
      <w:r w:rsidRPr="00825510">
        <w:rPr>
          <w:color w:val="auto"/>
          <w:shd w:val="clear" w:color="auto" w:fill="auto"/>
        </w:rPr>
        <w:t>’</w:t>
      </w:r>
      <w:r w:rsidR="00BC4444" w:rsidRPr="00825510">
        <w:rPr>
          <w:color w:val="auto"/>
          <w:shd w:val="clear" w:color="auto" w:fill="auto"/>
        </w:rPr>
        <w:t xml:space="preserve"> And, yeah, I don't know it was pretty random, but my tryouts</w:t>
      </w:r>
      <w:r w:rsidR="002E652A" w:rsidRPr="00825510">
        <w:rPr>
          <w:color w:val="auto"/>
          <w:shd w:val="clear" w:color="auto" w:fill="auto"/>
        </w:rPr>
        <w:t xml:space="preserve"> </w:t>
      </w:r>
      <w:r w:rsidR="00BC4444" w:rsidRPr="00825510">
        <w:rPr>
          <w:color w:val="auto"/>
          <w:shd w:val="clear" w:color="auto" w:fill="auto"/>
        </w:rPr>
        <w:t xml:space="preserve">went pretty well… Definitely stress. Like </w:t>
      </w:r>
      <w:r w:rsidRPr="00825510">
        <w:rPr>
          <w:color w:val="auto"/>
          <w:shd w:val="clear" w:color="auto" w:fill="auto"/>
        </w:rPr>
        <w:t>self-imposed</w:t>
      </w:r>
      <w:r w:rsidR="00BC4444" w:rsidRPr="00825510">
        <w:rPr>
          <w:color w:val="auto"/>
          <w:shd w:val="clear" w:color="auto" w:fill="auto"/>
        </w:rPr>
        <w:t xml:space="preserve"> stress, but also external stress. I mean, it's</w:t>
      </w:r>
      <w:r w:rsidR="002E652A" w:rsidRPr="00825510">
        <w:rPr>
          <w:color w:val="auto"/>
          <w:shd w:val="clear" w:color="auto" w:fill="auto"/>
        </w:rPr>
        <w:t xml:space="preserve"> </w:t>
      </w:r>
      <w:r w:rsidR="00BC4444" w:rsidRPr="00825510">
        <w:rPr>
          <w:color w:val="auto"/>
          <w:shd w:val="clear" w:color="auto" w:fill="auto"/>
        </w:rPr>
        <w:t>just a very stressful industry. So a lot of the time you feel like, oh, I have to work hard, because</w:t>
      </w:r>
      <w:r w:rsidR="002E652A" w:rsidRPr="00825510">
        <w:rPr>
          <w:color w:val="auto"/>
          <w:shd w:val="clear" w:color="auto" w:fill="auto"/>
        </w:rPr>
        <w:t xml:space="preserve"> </w:t>
      </w:r>
      <w:r w:rsidR="00BC4444" w:rsidRPr="00825510">
        <w:rPr>
          <w:color w:val="auto"/>
          <w:shd w:val="clear" w:color="auto" w:fill="auto"/>
        </w:rPr>
        <w:t>otherwise I'll get replaced.</w:t>
      </w:r>
    </w:p>
    <w:p w14:paraId="6B38F140" w14:textId="0EF48679" w:rsidR="007A62F4" w:rsidRPr="00825510" w:rsidRDefault="007A62F4" w:rsidP="00FC5F7F">
      <w:r w:rsidRPr="00825510">
        <w:rPr>
          <w:shd w:val="clear" w:color="auto" w:fill="auto"/>
        </w:rPr>
        <w:t xml:space="preserve">In several cases, players recognized that their academy provided resources and specialist support aimed at promoting physical health and mental well-being. However, they rarely noted that these efforts achieved player buy-in, leading to low adherence and, in some instances, active resistance. As </w:t>
      </w:r>
      <w:r w:rsidR="00C12D1E" w:rsidRPr="00825510">
        <w:rPr>
          <w:shd w:val="clear" w:color="auto" w:fill="auto"/>
        </w:rPr>
        <w:t>Simon</w:t>
      </w:r>
      <w:r w:rsidRPr="00825510">
        <w:rPr>
          <w:shd w:val="clear" w:color="auto" w:fill="auto"/>
        </w:rPr>
        <w:t xml:space="preserve"> reflected, inadequate engagement strategies in his team led to teammates engaging in </w:t>
      </w:r>
      <w:proofErr w:type="spellStart"/>
      <w:r w:rsidRPr="00825510">
        <w:rPr>
          <w:shd w:val="clear" w:color="auto" w:fill="auto"/>
        </w:rPr>
        <w:t>behaviours</w:t>
      </w:r>
      <w:proofErr w:type="spellEnd"/>
      <w:r w:rsidRPr="00825510">
        <w:rPr>
          <w:shd w:val="clear" w:color="auto" w:fill="auto"/>
        </w:rPr>
        <w:t xml:space="preserve"> that disrupted the training environment:</w:t>
      </w:r>
    </w:p>
    <w:p w14:paraId="5A1A3A27" w14:textId="4BC30A6A" w:rsidR="00FC5F7F" w:rsidRPr="00825510" w:rsidRDefault="007A62F4" w:rsidP="007A62F4">
      <w:pPr>
        <w:ind w:left="709" w:firstLine="0"/>
        <w:rPr>
          <w:b/>
          <w:i/>
          <w:shd w:val="clear" w:color="auto" w:fill="auto"/>
        </w:rPr>
      </w:pPr>
      <w:r w:rsidRPr="00825510">
        <w:rPr>
          <w:shd w:val="clear" w:color="auto" w:fill="auto"/>
        </w:rPr>
        <w:t xml:space="preserve">I would always be like, I'm just </w:t>
      </w:r>
      <w:proofErr w:type="spellStart"/>
      <w:r w:rsidRPr="00825510">
        <w:rPr>
          <w:shd w:val="clear" w:color="auto" w:fill="auto"/>
        </w:rPr>
        <w:t>gonna</w:t>
      </w:r>
      <w:proofErr w:type="spellEnd"/>
      <w:r w:rsidRPr="00825510">
        <w:rPr>
          <w:shd w:val="clear" w:color="auto" w:fill="auto"/>
        </w:rPr>
        <w:t xml:space="preserve"> do everything that these experts tell me to, and I'll see, you know, how I feel about it. […] But also in esports, there's a lot of very young guys, […] they get into esports because they play video games all day alone in their room, and so they're usually not very socially adapted. They're either pretty spoiled or they don't want to listen to things. And so sometimes certain things we even had, like bedtimes or wake up rules at some point. And those can really mess up your team, not because they're counterproductive […] Like waking up at certain times could be very healthy for certain people, doing breathing exercises could be very good. Stretches could be very good. As long as players don't want them, they will rather ruin practice than accept the things that are imposed on them. […] Sometimes there's people that want to rebel against it so much they'd rather boycott practice until you know they can do whatever they whatever they want to do.</w:t>
      </w:r>
      <w:r w:rsidR="00FC5F7F" w:rsidRPr="00825510">
        <w:rPr>
          <w:b/>
          <w:i/>
          <w:shd w:val="clear" w:color="auto" w:fill="auto"/>
        </w:rPr>
        <w:t xml:space="preserve"> </w:t>
      </w:r>
    </w:p>
    <w:p w14:paraId="3F24DC2B" w14:textId="5C5593F6" w:rsidR="00BC4444" w:rsidRPr="00825510" w:rsidRDefault="00BC4444" w:rsidP="00BA5BCC">
      <w:pPr>
        <w:pStyle w:val="berschrift3"/>
        <w:rPr>
          <w:shd w:val="clear" w:color="auto" w:fill="auto"/>
        </w:rPr>
      </w:pPr>
      <w:r w:rsidRPr="00825510">
        <w:rPr>
          <w:shd w:val="clear" w:color="auto" w:fill="auto"/>
        </w:rPr>
        <w:t>Lack of Preparation</w:t>
      </w:r>
    </w:p>
    <w:p w14:paraId="3398A95D" w14:textId="0D100591" w:rsidR="00BC4444" w:rsidRPr="00825510" w:rsidRDefault="00D9659E" w:rsidP="00BC4444">
      <w:pPr>
        <w:rPr>
          <w:shd w:val="clear" w:color="auto" w:fill="auto"/>
        </w:rPr>
      </w:pPr>
      <w:r w:rsidRPr="00825510">
        <w:rPr>
          <w:shd w:val="clear" w:color="auto" w:fill="auto"/>
        </w:rPr>
        <w:t>For some</w:t>
      </w:r>
      <w:r w:rsidR="006B5972" w:rsidRPr="00825510">
        <w:rPr>
          <w:shd w:val="clear" w:color="auto" w:fill="auto"/>
        </w:rPr>
        <w:t xml:space="preserve"> players</w:t>
      </w:r>
      <w:r w:rsidRPr="00825510">
        <w:rPr>
          <w:shd w:val="clear" w:color="auto" w:fill="auto"/>
        </w:rPr>
        <w:t>, it was their first time living away from home and without parental support. Dylan, for instance, described his experience as a rookie, where everything</w:t>
      </w:r>
      <w:r w:rsidR="007D40E8" w:rsidRPr="00825510">
        <w:rPr>
          <w:shd w:val="clear" w:color="auto" w:fill="auto"/>
        </w:rPr>
        <w:t xml:space="preserve"> </w:t>
      </w:r>
      <w:r w:rsidRPr="00825510">
        <w:rPr>
          <w:shd w:val="clear" w:color="auto" w:fill="auto"/>
        </w:rPr>
        <w:t xml:space="preserve">from scrims to the team </w:t>
      </w:r>
      <w:r w:rsidRPr="00825510">
        <w:rPr>
          <w:shd w:val="clear" w:color="auto" w:fill="auto"/>
        </w:rPr>
        <w:lastRenderedPageBreak/>
        <w:t>environment</w:t>
      </w:r>
      <w:r w:rsidR="007D40E8" w:rsidRPr="00825510">
        <w:rPr>
          <w:shd w:val="clear" w:color="auto" w:fill="auto"/>
        </w:rPr>
        <w:t xml:space="preserve"> </w:t>
      </w:r>
      <w:r w:rsidRPr="00825510">
        <w:rPr>
          <w:shd w:val="clear" w:color="auto" w:fill="auto"/>
        </w:rPr>
        <w:t>was a first. He realized that being placed in key roles alongside other inexperienced players made it difficult to compete against more seasoned players, and the lack of preparation in a structured team environment became apparent.</w:t>
      </w:r>
    </w:p>
    <w:p w14:paraId="215B6AEC" w14:textId="2C68D078" w:rsidR="00BC4444" w:rsidRPr="00825510" w:rsidRDefault="00D9659E" w:rsidP="00D9659E">
      <w:pPr>
        <w:pStyle w:val="Q"/>
        <w:rPr>
          <w:color w:val="auto"/>
          <w:shd w:val="clear" w:color="auto" w:fill="auto"/>
        </w:rPr>
      </w:pPr>
      <w:r w:rsidRPr="00825510">
        <w:rPr>
          <w:color w:val="auto"/>
          <w:shd w:val="clear" w:color="auto" w:fill="auto"/>
        </w:rPr>
        <w:t>W</w:t>
      </w:r>
      <w:r w:rsidR="00BC4444" w:rsidRPr="00825510">
        <w:rPr>
          <w:color w:val="auto"/>
          <w:shd w:val="clear" w:color="auto" w:fill="auto"/>
        </w:rPr>
        <w:t>hen I started playing, I was</w:t>
      </w:r>
      <w:r w:rsidR="006026FF" w:rsidRPr="00825510">
        <w:rPr>
          <w:color w:val="auto"/>
          <w:shd w:val="clear" w:color="auto" w:fill="auto"/>
        </w:rPr>
        <w:t xml:space="preserve"> a</w:t>
      </w:r>
      <w:r w:rsidR="00BC4444" w:rsidRPr="00825510">
        <w:rPr>
          <w:color w:val="auto"/>
          <w:shd w:val="clear" w:color="auto" w:fill="auto"/>
        </w:rPr>
        <w:t xml:space="preserve"> complete noob. I didn't</w:t>
      </w:r>
      <w:r w:rsidR="002E652A" w:rsidRPr="00825510">
        <w:rPr>
          <w:color w:val="auto"/>
          <w:shd w:val="clear" w:color="auto" w:fill="auto"/>
        </w:rPr>
        <w:t xml:space="preserve"> </w:t>
      </w:r>
      <w:r w:rsidR="00BC4444" w:rsidRPr="00825510">
        <w:rPr>
          <w:color w:val="auto"/>
          <w:shd w:val="clear" w:color="auto" w:fill="auto"/>
        </w:rPr>
        <w:t>play scrims at all before, I didn't play professionally, like it was just I was first timing everything</w:t>
      </w:r>
      <w:r w:rsidRPr="00825510">
        <w:rPr>
          <w:color w:val="auto"/>
          <w:shd w:val="clear" w:color="auto" w:fill="auto"/>
        </w:rPr>
        <w:t>. […]</w:t>
      </w:r>
      <w:r w:rsidR="00BC4444" w:rsidRPr="00825510">
        <w:rPr>
          <w:color w:val="auto"/>
          <w:shd w:val="clear" w:color="auto" w:fill="auto"/>
        </w:rPr>
        <w:t xml:space="preserve"> And then we come in as full rookies. And I mean, I</w:t>
      </w:r>
      <w:r w:rsidR="002E652A" w:rsidRPr="00825510">
        <w:rPr>
          <w:color w:val="auto"/>
          <w:shd w:val="clear" w:color="auto" w:fill="auto"/>
        </w:rPr>
        <w:t xml:space="preserve"> </w:t>
      </w:r>
      <w:r w:rsidR="00BC4444" w:rsidRPr="00825510">
        <w:rPr>
          <w:color w:val="auto"/>
          <w:shd w:val="clear" w:color="auto" w:fill="auto"/>
        </w:rPr>
        <w:t>felt kind of bad for the other two guys, because they were good, you know?</w:t>
      </w:r>
      <w:r w:rsidR="002E652A" w:rsidRPr="00825510">
        <w:rPr>
          <w:color w:val="auto"/>
          <w:shd w:val="clear" w:color="auto" w:fill="auto"/>
        </w:rPr>
        <w:t xml:space="preserve"> </w:t>
      </w:r>
      <w:r w:rsidR="00BC4444" w:rsidRPr="00825510">
        <w:rPr>
          <w:color w:val="auto"/>
          <w:shd w:val="clear" w:color="auto" w:fill="auto"/>
        </w:rPr>
        <w:t>Obviously, it was the first time I was leaving my house for a long time and being away from my</w:t>
      </w:r>
      <w:r w:rsidR="002E652A" w:rsidRPr="00825510">
        <w:rPr>
          <w:color w:val="auto"/>
          <w:shd w:val="clear" w:color="auto" w:fill="auto"/>
        </w:rPr>
        <w:t xml:space="preserve"> </w:t>
      </w:r>
      <w:r w:rsidR="00BC4444" w:rsidRPr="00825510">
        <w:rPr>
          <w:color w:val="auto"/>
          <w:shd w:val="clear" w:color="auto" w:fill="auto"/>
        </w:rPr>
        <w:t>parents</w:t>
      </w:r>
      <w:r w:rsidRPr="00825510">
        <w:rPr>
          <w:color w:val="auto"/>
          <w:shd w:val="clear" w:color="auto" w:fill="auto"/>
        </w:rPr>
        <w:t>.</w:t>
      </w:r>
      <w:r w:rsidR="00BC4444" w:rsidRPr="00825510">
        <w:rPr>
          <w:color w:val="auto"/>
          <w:shd w:val="clear" w:color="auto" w:fill="auto"/>
        </w:rPr>
        <w:t xml:space="preserve"> </w:t>
      </w:r>
      <w:r w:rsidRPr="00825510">
        <w:rPr>
          <w:color w:val="auto"/>
          <w:shd w:val="clear" w:color="auto" w:fill="auto"/>
        </w:rPr>
        <w:t xml:space="preserve">It </w:t>
      </w:r>
      <w:r w:rsidR="00BC4444" w:rsidRPr="00825510">
        <w:rPr>
          <w:color w:val="auto"/>
          <w:shd w:val="clear" w:color="auto" w:fill="auto"/>
        </w:rPr>
        <w:t>was maybe a bit weird being 16 and kind of all of that.</w:t>
      </w:r>
    </w:p>
    <w:p w14:paraId="77A75AF2" w14:textId="30717086" w:rsidR="00BC4444" w:rsidRPr="00825510" w:rsidRDefault="00D9659E" w:rsidP="00FC5F7F">
      <w:pPr>
        <w:rPr>
          <w:shd w:val="clear" w:color="auto" w:fill="auto"/>
        </w:rPr>
      </w:pPr>
      <w:r w:rsidRPr="00825510">
        <w:rPr>
          <w:shd w:val="clear" w:color="auto" w:fill="auto"/>
        </w:rPr>
        <w:t xml:space="preserve">Many academy players lacked experience in team sports, which affected their ability to communicate and function in a team environment. Otis shared how organizations didn't teach players how to communicate constructively, with criticism often being viewed as "toxic." </w:t>
      </w:r>
      <w:r w:rsidR="00FC5F7F" w:rsidRPr="00825510">
        <w:rPr>
          <w:shd w:val="clear" w:color="auto" w:fill="auto"/>
        </w:rPr>
        <w:t xml:space="preserve">He contrasted this with traditional sports, explaining that in those settings, expressing frustration might motivate teammates to improve, whereas in esports, similar remarks are quickly judged as toxic behavior. Otis reflected that he learned to be more careful and honest in his communication but struggled to find </w:t>
      </w:r>
      <w:r w:rsidR="00C12D1E" w:rsidRPr="00825510">
        <w:rPr>
          <w:shd w:val="clear" w:color="auto" w:fill="auto"/>
        </w:rPr>
        <w:t>a constructive</w:t>
      </w:r>
      <w:r w:rsidR="00FC5F7F" w:rsidRPr="00825510">
        <w:rPr>
          <w:shd w:val="clear" w:color="auto" w:fill="auto"/>
        </w:rPr>
        <w:t xml:space="preserve"> balance. Beyond communication, he was uncertain about what other skills he had developed.</w:t>
      </w:r>
    </w:p>
    <w:p w14:paraId="3A867B6B" w14:textId="77777777" w:rsidR="00D9659E" w:rsidRPr="00825510" w:rsidRDefault="00D9659E" w:rsidP="00BC4444">
      <w:pPr>
        <w:rPr>
          <w:shd w:val="clear" w:color="auto" w:fill="auto"/>
        </w:rPr>
      </w:pPr>
      <w:r w:rsidRPr="00825510">
        <w:rPr>
          <w:shd w:val="clear" w:color="auto" w:fill="auto"/>
        </w:rPr>
        <w:t xml:space="preserve">Simon compared the shift from solo practice in esports to the team dynamics in traditional sports, criticizing the way organizations expect players to behave like professional athletes without the same preparation. </w:t>
      </w:r>
    </w:p>
    <w:p w14:paraId="5BDC2685" w14:textId="482BF177" w:rsidR="00BC4444" w:rsidRPr="00825510" w:rsidRDefault="00D9659E" w:rsidP="00D9659E">
      <w:pPr>
        <w:pStyle w:val="Q"/>
        <w:rPr>
          <w:color w:val="auto"/>
          <w:shd w:val="clear" w:color="auto" w:fill="auto"/>
        </w:rPr>
      </w:pPr>
      <w:r w:rsidRPr="00825510">
        <w:rPr>
          <w:color w:val="auto"/>
          <w:shd w:val="clear" w:color="auto" w:fill="auto"/>
        </w:rPr>
        <w:t xml:space="preserve">If you want to make it in football, you have to play in teams every day. If </w:t>
      </w:r>
      <w:r w:rsidR="00BC4444" w:rsidRPr="00825510">
        <w:rPr>
          <w:color w:val="auto"/>
          <w:shd w:val="clear" w:color="auto" w:fill="auto"/>
        </w:rPr>
        <w:t xml:space="preserve">you want to make it in </w:t>
      </w:r>
      <w:r w:rsidRPr="00825510">
        <w:rPr>
          <w:color w:val="auto"/>
          <w:shd w:val="clear" w:color="auto" w:fill="auto"/>
        </w:rPr>
        <w:t>L</w:t>
      </w:r>
      <w:r w:rsidR="00BC4444" w:rsidRPr="00825510">
        <w:rPr>
          <w:color w:val="auto"/>
          <w:shd w:val="clear" w:color="auto" w:fill="auto"/>
        </w:rPr>
        <w:t>eague, you have to play on your own for 10,000 hours. And</w:t>
      </w:r>
      <w:r w:rsidR="002E652A" w:rsidRPr="00825510">
        <w:rPr>
          <w:color w:val="auto"/>
          <w:shd w:val="clear" w:color="auto" w:fill="auto"/>
        </w:rPr>
        <w:t xml:space="preserve"> </w:t>
      </w:r>
      <w:r w:rsidR="00BC4444" w:rsidRPr="00825510">
        <w:rPr>
          <w:color w:val="auto"/>
          <w:shd w:val="clear" w:color="auto" w:fill="auto"/>
        </w:rPr>
        <w:t>then suddenly you go into a team, which is a really weird way of getting into a team sport</w:t>
      </w:r>
      <w:r w:rsidRPr="00825510">
        <w:rPr>
          <w:color w:val="auto"/>
          <w:shd w:val="clear" w:color="auto" w:fill="auto"/>
        </w:rPr>
        <w:t>. […] T</w:t>
      </w:r>
      <w:r w:rsidR="00BC4444" w:rsidRPr="00825510">
        <w:rPr>
          <w:color w:val="auto"/>
          <w:shd w:val="clear" w:color="auto" w:fill="auto"/>
        </w:rPr>
        <w:t>he rules get laid down as if people are professional sportsmen, and they want to behave</w:t>
      </w:r>
      <w:r w:rsidR="002E652A" w:rsidRPr="00825510">
        <w:rPr>
          <w:color w:val="auto"/>
          <w:shd w:val="clear" w:color="auto" w:fill="auto"/>
        </w:rPr>
        <w:t xml:space="preserve"> </w:t>
      </w:r>
      <w:r w:rsidR="00BC4444" w:rsidRPr="00825510">
        <w:rPr>
          <w:color w:val="auto"/>
          <w:shd w:val="clear" w:color="auto" w:fill="auto"/>
        </w:rPr>
        <w:t xml:space="preserve">as professional sportsmen, but they are actually </w:t>
      </w:r>
      <w:r w:rsidRPr="00825510">
        <w:rPr>
          <w:color w:val="auto"/>
          <w:shd w:val="clear" w:color="auto" w:fill="auto"/>
        </w:rPr>
        <w:t>e</w:t>
      </w:r>
      <w:r w:rsidR="00BC4444" w:rsidRPr="00825510">
        <w:rPr>
          <w:color w:val="auto"/>
          <w:shd w:val="clear" w:color="auto" w:fill="auto"/>
        </w:rPr>
        <w:t>sports players, and they fight against anything</w:t>
      </w:r>
      <w:r w:rsidR="002E652A" w:rsidRPr="00825510">
        <w:rPr>
          <w:color w:val="auto"/>
          <w:shd w:val="clear" w:color="auto" w:fill="auto"/>
        </w:rPr>
        <w:t xml:space="preserve"> </w:t>
      </w:r>
      <w:r w:rsidR="00BC4444" w:rsidRPr="00825510">
        <w:rPr>
          <w:color w:val="auto"/>
          <w:shd w:val="clear" w:color="auto" w:fill="auto"/>
        </w:rPr>
        <w:t xml:space="preserve">that they deem foreign or unworthy of their opinion. </w:t>
      </w:r>
    </w:p>
    <w:p w14:paraId="561BDE52" w14:textId="321BBC7E" w:rsidR="003D1604" w:rsidRPr="00825510" w:rsidRDefault="00D9659E" w:rsidP="003D1604">
      <w:pPr>
        <w:rPr>
          <w:shd w:val="clear" w:color="auto" w:fill="auto"/>
        </w:rPr>
      </w:pPr>
      <w:r w:rsidRPr="00825510">
        <w:rPr>
          <w:shd w:val="clear" w:color="auto" w:fill="auto"/>
        </w:rPr>
        <w:lastRenderedPageBreak/>
        <w:t>Phil explained how his transition from the academy to the LCS was difficult, noting that he didn’t feel ready for the jump. He attributed this lack of preparation to the academy, saying, “</w:t>
      </w:r>
      <w:r w:rsidR="003D1604" w:rsidRPr="00825510">
        <w:rPr>
          <w:shd w:val="clear" w:color="auto" w:fill="auto"/>
        </w:rPr>
        <w:t>L</w:t>
      </w:r>
      <w:r w:rsidR="00BC4444" w:rsidRPr="00825510">
        <w:rPr>
          <w:shd w:val="clear" w:color="auto" w:fill="auto"/>
        </w:rPr>
        <w:t>ooking back,</w:t>
      </w:r>
      <w:r w:rsidR="002E652A" w:rsidRPr="00825510">
        <w:rPr>
          <w:shd w:val="clear" w:color="auto" w:fill="auto"/>
        </w:rPr>
        <w:t xml:space="preserve"> </w:t>
      </w:r>
      <w:r w:rsidR="00BC4444" w:rsidRPr="00825510">
        <w:rPr>
          <w:shd w:val="clear" w:color="auto" w:fill="auto"/>
        </w:rPr>
        <w:t>I wasn't really ready to play in LCS, but obviously, the opportunity was given to me, so I</w:t>
      </w:r>
      <w:r w:rsidR="002E652A" w:rsidRPr="00825510">
        <w:rPr>
          <w:shd w:val="clear" w:color="auto" w:fill="auto"/>
        </w:rPr>
        <w:t xml:space="preserve"> </w:t>
      </w:r>
      <w:r w:rsidR="00BC4444" w:rsidRPr="00825510">
        <w:rPr>
          <w:shd w:val="clear" w:color="auto" w:fill="auto"/>
        </w:rPr>
        <w:t>took it</w:t>
      </w:r>
      <w:r w:rsidR="003D1604" w:rsidRPr="00825510">
        <w:rPr>
          <w:shd w:val="clear" w:color="auto" w:fill="auto"/>
        </w:rPr>
        <w:t xml:space="preserve">.” He went on to describe how the stress </w:t>
      </w:r>
      <w:r w:rsidR="007D40E8" w:rsidRPr="00825510">
        <w:rPr>
          <w:shd w:val="clear" w:color="auto" w:fill="auto"/>
        </w:rPr>
        <w:t xml:space="preserve">of competing </w:t>
      </w:r>
      <w:r w:rsidR="003D1604" w:rsidRPr="00825510">
        <w:rPr>
          <w:shd w:val="clear" w:color="auto" w:fill="auto"/>
        </w:rPr>
        <w:t>in the top professional league is something many esports players experience</w:t>
      </w:r>
      <w:r w:rsidR="007D40E8" w:rsidRPr="00825510">
        <w:rPr>
          <w:shd w:val="clear" w:color="auto" w:fill="auto"/>
        </w:rPr>
        <w:t>, explaining</w:t>
      </w:r>
      <w:r w:rsidR="003D1604" w:rsidRPr="00825510">
        <w:rPr>
          <w:shd w:val="clear" w:color="auto" w:fill="auto"/>
        </w:rPr>
        <w:t xml:space="preserve"> that everyone he knows has been through it and those exiting esports still have a lot of trauma</w:t>
      </w:r>
      <w:r w:rsidR="007D40E8" w:rsidRPr="00825510">
        <w:rPr>
          <w:shd w:val="clear" w:color="auto" w:fill="auto"/>
        </w:rPr>
        <w:t xml:space="preserve"> from it.</w:t>
      </w:r>
    </w:p>
    <w:p w14:paraId="1B289EBD" w14:textId="7140F622" w:rsidR="003D1604" w:rsidRPr="00825510" w:rsidRDefault="003D1604" w:rsidP="003D1604">
      <w:pPr>
        <w:rPr>
          <w:shd w:val="clear" w:color="auto" w:fill="auto"/>
        </w:rPr>
      </w:pPr>
      <w:r w:rsidRPr="00825510">
        <w:rPr>
          <w:shd w:val="clear" w:color="auto" w:fill="auto"/>
        </w:rPr>
        <w:t xml:space="preserve">Ben reflected on his transition to a top professional league, noting how his experience was entirely shaped by </w:t>
      </w:r>
      <w:r w:rsidR="007D40E8" w:rsidRPr="00825510">
        <w:rPr>
          <w:shd w:val="clear" w:color="auto" w:fill="auto"/>
        </w:rPr>
        <w:t>experiential</w:t>
      </w:r>
      <w:r w:rsidRPr="00825510">
        <w:rPr>
          <w:shd w:val="clear" w:color="auto" w:fill="auto"/>
        </w:rPr>
        <w:t xml:space="preserve"> learning rather than structured preparation. He described observing the seriousness of the LEC, which was “way above anything in </w:t>
      </w:r>
      <w:r w:rsidR="007D40E8" w:rsidRPr="00825510">
        <w:rPr>
          <w:shd w:val="clear" w:color="auto" w:fill="auto"/>
        </w:rPr>
        <w:t>a</w:t>
      </w:r>
      <w:r w:rsidRPr="00825510">
        <w:rPr>
          <w:shd w:val="clear" w:color="auto" w:fill="auto"/>
        </w:rPr>
        <w:t>cademy and ERLs,” and how the higher stakes and pressure affected the team dynamics. He mentioned, “I was basically like a child still when I joined,” and shared how this exposure changed his perspective on feedback culture and team treatment, both positive and negative.</w:t>
      </w:r>
    </w:p>
    <w:p w14:paraId="30529B98" w14:textId="64DB1A48" w:rsidR="00BC4444" w:rsidRPr="00825510" w:rsidRDefault="00BC4444" w:rsidP="00C87093">
      <w:pPr>
        <w:pStyle w:val="berschrift2"/>
        <w:rPr>
          <w:shd w:val="clear" w:color="auto" w:fill="auto"/>
        </w:rPr>
      </w:pPr>
      <w:r w:rsidRPr="00825510">
        <w:rPr>
          <w:shd w:val="clear" w:color="auto" w:fill="auto"/>
        </w:rPr>
        <w:t>The Current Ethos of Esports</w:t>
      </w:r>
    </w:p>
    <w:p w14:paraId="6C27E80A" w14:textId="16CBD4E8" w:rsidR="00BC4444" w:rsidRPr="00825510" w:rsidRDefault="00BC4444" w:rsidP="00C87093">
      <w:pPr>
        <w:pStyle w:val="berschrift3"/>
        <w:rPr>
          <w:shd w:val="clear" w:color="auto" w:fill="auto"/>
        </w:rPr>
      </w:pPr>
      <w:r w:rsidRPr="00825510">
        <w:rPr>
          <w:shd w:val="clear" w:color="auto" w:fill="auto"/>
        </w:rPr>
        <w:t>A Volatile Environment</w:t>
      </w:r>
    </w:p>
    <w:p w14:paraId="12DCD740" w14:textId="2D135292" w:rsidR="00C12D1E" w:rsidRPr="00825510" w:rsidRDefault="003D1604" w:rsidP="00FC5F7F">
      <w:pPr>
        <w:rPr>
          <w:shd w:val="clear" w:color="auto" w:fill="auto"/>
        </w:rPr>
      </w:pPr>
      <w:r w:rsidRPr="00825510">
        <w:rPr>
          <w:shd w:val="clear" w:color="auto" w:fill="auto"/>
        </w:rPr>
        <w:t xml:space="preserve">Participants described the volatile nature of academy environments, where players could be swapped in and out at a moment's notice. </w:t>
      </w:r>
      <w:r w:rsidR="00C12D1E" w:rsidRPr="00825510">
        <w:rPr>
          <w:shd w:val="clear" w:color="auto" w:fill="auto"/>
        </w:rPr>
        <w:t xml:space="preserve">The players shared frustrations about the lack of proper replacements when players were moved up to top professional leagues. In one example, a substitute player had not played for three months, which significantly impacted the team's performance. In another, Harrison recounted a roster change in which a new </w:t>
      </w:r>
      <w:proofErr w:type="spellStart"/>
      <w:r w:rsidR="00C12D1E" w:rsidRPr="00825510">
        <w:rPr>
          <w:shd w:val="clear" w:color="auto" w:fill="auto"/>
        </w:rPr>
        <w:t>jungler</w:t>
      </w:r>
      <w:proofErr w:type="spellEnd"/>
      <w:r w:rsidR="00C12D1E" w:rsidRPr="00825510">
        <w:rPr>
          <w:shd w:val="clear" w:color="auto" w:fill="auto"/>
        </w:rPr>
        <w:t xml:space="preserve"> was introduced during a split with seemingly little consideration for team fit. The resulting interpersonal conflict severely affected his mental health, ultimately culminating in his departure from the team:</w:t>
      </w:r>
      <w:r w:rsidR="00FC5F7F" w:rsidRPr="00825510">
        <w:rPr>
          <w:shd w:val="clear" w:color="auto" w:fill="auto"/>
        </w:rPr>
        <w:t xml:space="preserve">. </w:t>
      </w:r>
    </w:p>
    <w:p w14:paraId="3417C77E" w14:textId="3D888BC0" w:rsidR="00C12D1E" w:rsidRPr="00825510" w:rsidRDefault="00C12D1E" w:rsidP="00C12D1E">
      <w:pPr>
        <w:ind w:left="709" w:firstLine="0"/>
        <w:rPr>
          <w:shd w:val="clear" w:color="auto" w:fill="auto"/>
        </w:rPr>
      </w:pPr>
      <w:r w:rsidRPr="00825510">
        <w:rPr>
          <w:shd w:val="clear" w:color="auto" w:fill="auto"/>
        </w:rPr>
        <w:t xml:space="preserve">So in in summer, specifically, there was a point where, and this is like a very academy team problem, there's a point where our </w:t>
      </w:r>
      <w:proofErr w:type="spellStart"/>
      <w:r w:rsidRPr="00825510">
        <w:rPr>
          <w:shd w:val="clear" w:color="auto" w:fill="auto"/>
        </w:rPr>
        <w:t>jungler</w:t>
      </w:r>
      <w:proofErr w:type="spellEnd"/>
      <w:r w:rsidRPr="00825510">
        <w:rPr>
          <w:shd w:val="clear" w:color="auto" w:fill="auto"/>
        </w:rPr>
        <w:t xml:space="preserve">, </w:t>
      </w:r>
      <w:r w:rsidR="00BB3C67" w:rsidRPr="00825510">
        <w:rPr>
          <w:shd w:val="clear" w:color="auto" w:fill="auto"/>
        </w:rPr>
        <w:t>*******</w:t>
      </w:r>
      <w:r w:rsidRPr="00825510">
        <w:rPr>
          <w:shd w:val="clear" w:color="auto" w:fill="auto"/>
        </w:rPr>
        <w:t xml:space="preserve"> was taken up to the main team […] He was really good. But we got rid of him and got another player who just wasn't a good personality fit </w:t>
      </w:r>
      <w:r w:rsidRPr="00825510">
        <w:rPr>
          <w:shd w:val="clear" w:color="auto" w:fill="auto"/>
        </w:rPr>
        <w:lastRenderedPageBreak/>
        <w:t>for the team, like they were very aggressive, angry and […], like the other members of the team were quite quiet, shy and reserved personalities, like, they were a lot younger as well. […] I ended up getting into a lot of like, arguments with this guy. And essentially, I would say that that was, like, some of the worst months of my life. And, just in terms of, like, mental health, […] it got to the point where, like, working relationship was so bad that one of us had to go and, like, it was just easier to get rid of me. So that's like, I found out they were looking to do that, and then realized that, like, the idea of leaving the team was, actually, you know, oh, that sounds like a good thing.</w:t>
      </w:r>
    </w:p>
    <w:p w14:paraId="1DB33CF6" w14:textId="3A93A168" w:rsidR="00C12D1E" w:rsidRPr="00825510" w:rsidRDefault="00C12D1E" w:rsidP="00FC5F7F">
      <w:pPr>
        <w:rPr>
          <w:shd w:val="clear" w:color="auto" w:fill="auto"/>
        </w:rPr>
      </w:pPr>
      <w:r w:rsidRPr="00825510">
        <w:rPr>
          <w:shd w:val="clear" w:color="auto" w:fill="auto"/>
        </w:rPr>
        <w:t xml:space="preserve">Other issues with player swaps included bringing in </w:t>
      </w:r>
      <w:r w:rsidR="00FC5F7F" w:rsidRPr="00825510">
        <w:rPr>
          <w:shd w:val="clear" w:color="auto" w:fill="auto"/>
        </w:rPr>
        <w:t xml:space="preserve">less skilled </w:t>
      </w:r>
      <w:r w:rsidRPr="00825510">
        <w:rPr>
          <w:shd w:val="clear" w:color="auto" w:fill="auto"/>
        </w:rPr>
        <w:t xml:space="preserve">replacements </w:t>
      </w:r>
      <w:r w:rsidR="00FC5F7F" w:rsidRPr="00825510">
        <w:rPr>
          <w:shd w:val="clear" w:color="auto" w:fill="auto"/>
        </w:rPr>
        <w:t xml:space="preserve">or </w:t>
      </w:r>
      <w:r w:rsidRPr="00825510">
        <w:rPr>
          <w:shd w:val="clear" w:color="auto" w:fill="auto"/>
        </w:rPr>
        <w:t>players with limited proficiency in the team’s primary language. Participants also described how their organization’s decisions in prioritizing the main team sometimes caused direct disruptions to the academy's performance at critical moments. In one case, Ben recalled how his coach was promoted mid-season to support the main team, leaving the academy team without a coach as they prepared for the postseason. The absence of coaching support, in his view, contributed to a sharp decline in training quality and a decisive loss in the finals:</w:t>
      </w:r>
    </w:p>
    <w:p w14:paraId="45AFCB87" w14:textId="4D6305AC" w:rsidR="00C12D1E" w:rsidRPr="00825510" w:rsidRDefault="00C12D1E" w:rsidP="00C12D1E">
      <w:pPr>
        <w:ind w:left="709" w:firstLine="0"/>
        <w:rPr>
          <w:shd w:val="clear" w:color="auto" w:fill="auto"/>
        </w:rPr>
      </w:pPr>
      <w:r w:rsidRPr="00825510">
        <w:rPr>
          <w:shd w:val="clear" w:color="auto" w:fill="auto"/>
        </w:rPr>
        <w:t xml:space="preserve">Our coach went into the LEC, and then we didn't have a coach, and we went from a regular season where we had </w:t>
      </w:r>
      <w:r w:rsidR="00BD534A" w:rsidRPr="00825510">
        <w:rPr>
          <w:shd w:val="clear" w:color="auto" w:fill="auto"/>
        </w:rPr>
        <w:t>[multiple]</w:t>
      </w:r>
      <w:r w:rsidRPr="00825510">
        <w:rPr>
          <w:shd w:val="clear" w:color="auto" w:fill="auto"/>
        </w:rPr>
        <w:t xml:space="preserve"> games won in a row in academy and then we played the finals, and we got stomped </w:t>
      </w:r>
      <w:r w:rsidR="00BD534A" w:rsidRPr="00825510">
        <w:rPr>
          <w:shd w:val="clear" w:color="auto" w:fill="auto"/>
        </w:rPr>
        <w:t>[…]</w:t>
      </w:r>
      <w:r w:rsidRPr="00825510">
        <w:rPr>
          <w:shd w:val="clear" w:color="auto" w:fill="auto"/>
        </w:rPr>
        <w:t xml:space="preserve">, because from the day when regular season ended, we had a boot camp, but the boot camp was without a coach. It was just us players, and it was completely, completely troll. And because we didn't have a coach, and there was not enough time to find like a replacement, so we only had our manager there, so the quality of training was like bad, and then we lost the final </w:t>
      </w:r>
      <w:r w:rsidR="00BD534A" w:rsidRPr="00825510">
        <w:rPr>
          <w:shd w:val="clear" w:color="auto" w:fill="auto"/>
        </w:rPr>
        <w:t>[…]</w:t>
      </w:r>
      <w:r w:rsidRPr="00825510">
        <w:rPr>
          <w:shd w:val="clear" w:color="auto" w:fill="auto"/>
        </w:rPr>
        <w:t>. And maybe that could have been different potentially if we didn't lose our coach, right?</w:t>
      </w:r>
    </w:p>
    <w:p w14:paraId="1EDF5FDC" w14:textId="45F9DD7F" w:rsidR="002E652A" w:rsidRPr="00825510" w:rsidRDefault="007F19E5" w:rsidP="00FC5F7F">
      <w:pPr>
        <w:rPr>
          <w:rFonts w:ascii="TimesNewRomanPS-ItalicMT" w:hAnsi="TimesNewRomanPS-ItalicMT" w:cs="TimesNewRomanPS-ItalicMT"/>
          <w:i/>
          <w:iCs/>
          <w:shd w:val="clear" w:color="auto" w:fill="auto"/>
        </w:rPr>
      </w:pPr>
      <w:r w:rsidRPr="00825510">
        <w:rPr>
          <w:shd w:val="clear" w:color="auto" w:fill="auto"/>
        </w:rPr>
        <w:lastRenderedPageBreak/>
        <w:t>Similar to other players, Phil highlighted the unpredictable nature of job security in esports, describing how his career shifted overnight when he was dropped by one organization and quickly picked up by another. Simon echoed this sentiment, emphasizing the volatility of the industry, where unexpected events can cost players their jobs within weeks. He noted that the constant stress and lack of social life eventually become unsustainable, stating, “I think esports is very volatile. You never know. Literally, within a month, you can lose your job to something completely unexpected.”</w:t>
      </w:r>
      <w:r w:rsidR="00BC4444" w:rsidRPr="00825510">
        <w:rPr>
          <w:rFonts w:ascii="TimesNewRomanPS-ItalicMT" w:hAnsi="TimesNewRomanPS-ItalicMT" w:cs="TimesNewRomanPS-ItalicMT"/>
          <w:i/>
          <w:iCs/>
          <w:shd w:val="clear" w:color="auto" w:fill="auto"/>
        </w:rPr>
        <w:t xml:space="preserve"> </w:t>
      </w:r>
    </w:p>
    <w:p w14:paraId="7BEFBADB" w14:textId="1C1D18C5" w:rsidR="00BC4444" w:rsidRPr="00825510" w:rsidRDefault="00BC4444" w:rsidP="002E652A">
      <w:pPr>
        <w:pStyle w:val="berschrift3"/>
        <w:rPr>
          <w:shd w:val="clear" w:color="auto" w:fill="auto"/>
        </w:rPr>
      </w:pPr>
      <w:r w:rsidRPr="00825510">
        <w:rPr>
          <w:shd w:val="clear" w:color="auto" w:fill="auto"/>
        </w:rPr>
        <w:t>A Win-Now Mentality</w:t>
      </w:r>
    </w:p>
    <w:p w14:paraId="48BD873C" w14:textId="00B36D18" w:rsidR="00345CBA" w:rsidRPr="00825510" w:rsidRDefault="00345CBA" w:rsidP="00345CBA">
      <w:pPr>
        <w:rPr>
          <w:shd w:val="clear" w:color="auto" w:fill="auto"/>
        </w:rPr>
      </w:pPr>
      <w:r w:rsidRPr="00825510">
        <w:rPr>
          <w:shd w:val="clear" w:color="auto" w:fill="auto"/>
        </w:rPr>
        <w:t xml:space="preserve">Many players feel that academy teams prioritize immediate success over long-term player development. Instead of nurturing raw talent, these teams often sign players who are already highly skilled but just outside the top professional leagues. </w:t>
      </w:r>
      <w:r w:rsidR="00FC5F7F" w:rsidRPr="00825510">
        <w:rPr>
          <w:shd w:val="clear" w:color="auto" w:fill="auto"/>
        </w:rPr>
        <w:t>Otis expressed frustration with th</w:t>
      </w:r>
      <w:r w:rsidR="006F075C" w:rsidRPr="00825510">
        <w:rPr>
          <w:shd w:val="clear" w:color="auto" w:fill="auto"/>
        </w:rPr>
        <w:t>is</w:t>
      </w:r>
      <w:r w:rsidR="00FC5F7F" w:rsidRPr="00825510">
        <w:rPr>
          <w:shd w:val="clear" w:color="auto" w:fill="auto"/>
        </w:rPr>
        <w:t xml:space="preserve"> approach</w:t>
      </w:r>
      <w:r w:rsidR="006F075C" w:rsidRPr="00825510">
        <w:rPr>
          <w:shd w:val="clear" w:color="auto" w:fill="auto"/>
        </w:rPr>
        <w:t xml:space="preserve"> and felt</w:t>
      </w:r>
      <w:r w:rsidR="00FC5F7F" w:rsidRPr="00825510">
        <w:rPr>
          <w:shd w:val="clear" w:color="auto" w:fill="auto"/>
        </w:rPr>
        <w:t xml:space="preserve"> that League of Legends academies prioritize recruiting players who were already fully developed, rather than focusing on nurturing and developing talent from within. </w:t>
      </w:r>
      <w:r w:rsidRPr="00825510">
        <w:rPr>
          <w:shd w:val="clear" w:color="auto" w:fill="auto"/>
        </w:rPr>
        <w:t>He believed academies should focus on molding players into the finished product rather than treating them as a backup squad for quick wins. This sentiment was echoed by Harrison, who advocated for a shift toward long-term talent development strategies rather than chasing immediate victories:</w:t>
      </w:r>
    </w:p>
    <w:p w14:paraId="18CCAEEA" w14:textId="1853C94B" w:rsidR="00BC4444" w:rsidRPr="00825510" w:rsidRDefault="00345CBA" w:rsidP="00345CBA">
      <w:pPr>
        <w:pStyle w:val="Q"/>
        <w:rPr>
          <w:color w:val="auto"/>
          <w:shd w:val="clear" w:color="auto" w:fill="auto"/>
        </w:rPr>
      </w:pPr>
      <w:r w:rsidRPr="00825510">
        <w:rPr>
          <w:color w:val="auto"/>
          <w:shd w:val="clear" w:color="auto" w:fill="auto"/>
        </w:rPr>
        <w:t>T</w:t>
      </w:r>
      <w:r w:rsidR="00BC4444" w:rsidRPr="00825510">
        <w:rPr>
          <w:color w:val="auto"/>
          <w:shd w:val="clear" w:color="auto" w:fill="auto"/>
        </w:rPr>
        <w:t>alent development in e</w:t>
      </w:r>
      <w:r w:rsidRPr="00825510">
        <w:rPr>
          <w:color w:val="auto"/>
          <w:shd w:val="clear" w:color="auto" w:fill="auto"/>
        </w:rPr>
        <w:t>s</w:t>
      </w:r>
      <w:r w:rsidR="00BC4444" w:rsidRPr="00825510">
        <w:rPr>
          <w:color w:val="auto"/>
          <w:shd w:val="clear" w:color="auto" w:fill="auto"/>
        </w:rPr>
        <w:t xml:space="preserve">ports </w:t>
      </w:r>
      <w:r w:rsidRPr="00825510">
        <w:rPr>
          <w:color w:val="auto"/>
          <w:shd w:val="clear" w:color="auto" w:fill="auto"/>
        </w:rPr>
        <w:t>[…]</w:t>
      </w:r>
      <w:r w:rsidR="00BC4444" w:rsidRPr="00825510">
        <w:rPr>
          <w:color w:val="auto"/>
          <w:shd w:val="clear" w:color="auto" w:fill="auto"/>
        </w:rPr>
        <w:t xml:space="preserve"> shouldn't really be</w:t>
      </w:r>
      <w:r w:rsidR="002E652A" w:rsidRPr="00825510">
        <w:rPr>
          <w:color w:val="auto"/>
          <w:shd w:val="clear" w:color="auto" w:fill="auto"/>
        </w:rPr>
        <w:t xml:space="preserve"> </w:t>
      </w:r>
      <w:r w:rsidR="00BC4444" w:rsidRPr="00825510">
        <w:rPr>
          <w:color w:val="auto"/>
          <w:shd w:val="clear" w:color="auto" w:fill="auto"/>
        </w:rPr>
        <w:t xml:space="preserve">focused </w:t>
      </w:r>
      <w:r w:rsidRPr="00825510">
        <w:rPr>
          <w:color w:val="auto"/>
          <w:shd w:val="clear" w:color="auto" w:fill="auto"/>
        </w:rPr>
        <w:t>on</w:t>
      </w:r>
      <w:r w:rsidR="00BC4444" w:rsidRPr="00825510">
        <w:rPr>
          <w:color w:val="auto"/>
          <w:shd w:val="clear" w:color="auto" w:fill="auto"/>
        </w:rPr>
        <w:t xml:space="preserve"> winning the next week or winning the next game talent</w:t>
      </w:r>
      <w:r w:rsidR="002E652A" w:rsidRPr="00825510">
        <w:rPr>
          <w:color w:val="auto"/>
          <w:shd w:val="clear" w:color="auto" w:fill="auto"/>
        </w:rPr>
        <w:t xml:space="preserve"> </w:t>
      </w:r>
      <w:r w:rsidR="00BC4444" w:rsidRPr="00825510">
        <w:rPr>
          <w:color w:val="auto"/>
          <w:shd w:val="clear" w:color="auto" w:fill="auto"/>
        </w:rPr>
        <w:t>development stream, which be like, a kind of one year, two year kind of idea, and obviously you</w:t>
      </w:r>
      <w:r w:rsidR="002E652A" w:rsidRPr="00825510">
        <w:rPr>
          <w:color w:val="auto"/>
          <w:shd w:val="clear" w:color="auto" w:fill="auto"/>
        </w:rPr>
        <w:t xml:space="preserve"> </w:t>
      </w:r>
      <w:r w:rsidR="00BC4444" w:rsidRPr="00825510">
        <w:rPr>
          <w:color w:val="auto"/>
          <w:shd w:val="clear" w:color="auto" w:fill="auto"/>
        </w:rPr>
        <w:t>kind of hope that it pays dividends in a shorter time frame.</w:t>
      </w:r>
    </w:p>
    <w:p w14:paraId="4875FD9F" w14:textId="77777777" w:rsidR="001A219E" w:rsidRPr="00825510" w:rsidRDefault="00345CBA" w:rsidP="006F075C">
      <w:pPr>
        <w:rPr>
          <w:shd w:val="clear" w:color="auto" w:fill="auto"/>
        </w:rPr>
      </w:pPr>
      <w:r w:rsidRPr="00825510">
        <w:rPr>
          <w:shd w:val="clear" w:color="auto" w:fill="auto"/>
        </w:rPr>
        <w:t xml:space="preserve">Dylan candidly shared his struggles with retaining his position in the academy roster, emphasizing the immense pressure from organizations that prioritize short-term success over player development. </w:t>
      </w:r>
      <w:r w:rsidR="001A219E" w:rsidRPr="00825510">
        <w:rPr>
          <w:shd w:val="clear" w:color="auto" w:fill="auto"/>
        </w:rPr>
        <w:t xml:space="preserve">In response to his academy team failing to make playoffs in their tier 2 league, his organization swiftly overhauled the academy roster, </w:t>
      </w:r>
      <w:r w:rsidRPr="00825510">
        <w:rPr>
          <w:shd w:val="clear" w:color="auto" w:fill="auto"/>
        </w:rPr>
        <w:t>replac</w:t>
      </w:r>
      <w:r w:rsidR="001A219E" w:rsidRPr="00825510">
        <w:rPr>
          <w:shd w:val="clear" w:color="auto" w:fill="auto"/>
        </w:rPr>
        <w:t xml:space="preserve">ing Dylan with </w:t>
      </w:r>
      <w:r w:rsidRPr="00825510">
        <w:rPr>
          <w:shd w:val="clear" w:color="auto" w:fill="auto"/>
        </w:rPr>
        <w:t xml:space="preserve">a more experienced former LEC </w:t>
      </w:r>
      <w:r w:rsidR="001A219E" w:rsidRPr="00825510">
        <w:rPr>
          <w:shd w:val="clear" w:color="auto" w:fill="auto"/>
        </w:rPr>
        <w:t>player after just four months.</w:t>
      </w:r>
      <w:r w:rsidRPr="00825510">
        <w:rPr>
          <w:shd w:val="clear" w:color="auto" w:fill="auto"/>
        </w:rPr>
        <w:t xml:space="preserve"> </w:t>
      </w:r>
      <w:r w:rsidR="001A219E" w:rsidRPr="00825510">
        <w:rPr>
          <w:shd w:val="clear" w:color="auto" w:fill="auto"/>
        </w:rPr>
        <w:t xml:space="preserve">Dylan reflected with frustration on being replaced so soon, a move </w:t>
      </w:r>
      <w:r w:rsidR="001A219E" w:rsidRPr="00825510">
        <w:rPr>
          <w:shd w:val="clear" w:color="auto" w:fill="auto"/>
        </w:rPr>
        <w:lastRenderedPageBreak/>
        <w:t>that he felt contradicted what an academy system should represent. He questioned the logic of promoting young players as prospects, only to discard them when immediate success isn’t achieved:</w:t>
      </w:r>
    </w:p>
    <w:p w14:paraId="7DDD93AC" w14:textId="4841698A" w:rsidR="006F075C" w:rsidRPr="00825510" w:rsidRDefault="00C1254B" w:rsidP="001A219E">
      <w:pPr>
        <w:ind w:left="709" w:firstLine="0"/>
        <w:rPr>
          <w:shd w:val="clear" w:color="auto" w:fill="auto"/>
        </w:rPr>
      </w:pPr>
      <w:r w:rsidRPr="00825510">
        <w:rPr>
          <w:shd w:val="clear" w:color="auto" w:fill="auto"/>
        </w:rPr>
        <w:t xml:space="preserve"> </w:t>
      </w:r>
      <w:r w:rsidR="006F075C" w:rsidRPr="00825510">
        <w:rPr>
          <w:shd w:val="clear" w:color="auto" w:fill="auto"/>
        </w:rPr>
        <w:t xml:space="preserve">So finishing eighth was obviously not good </w:t>
      </w:r>
      <w:r w:rsidR="001A219E" w:rsidRPr="00825510">
        <w:rPr>
          <w:shd w:val="clear" w:color="auto" w:fill="auto"/>
        </w:rPr>
        <w:t>[…]</w:t>
      </w:r>
      <w:r w:rsidR="006F075C" w:rsidRPr="00825510">
        <w:rPr>
          <w:shd w:val="clear" w:color="auto" w:fill="auto"/>
        </w:rPr>
        <w:t xml:space="preserve"> and they were really unhappy with the result</w:t>
      </w:r>
      <w:r w:rsidR="001A219E" w:rsidRPr="00825510">
        <w:rPr>
          <w:shd w:val="clear" w:color="auto" w:fill="auto"/>
        </w:rPr>
        <w:t xml:space="preserve"> […]</w:t>
      </w:r>
      <w:r w:rsidR="006F075C" w:rsidRPr="00825510">
        <w:rPr>
          <w:shd w:val="clear" w:color="auto" w:fill="auto"/>
        </w:rPr>
        <w:t xml:space="preserve"> They did tryouts for the next season, and I had to compete against very experienced top laners. </w:t>
      </w:r>
      <w:r w:rsidR="001A219E" w:rsidRPr="00825510">
        <w:rPr>
          <w:shd w:val="clear" w:color="auto" w:fill="auto"/>
        </w:rPr>
        <w:t xml:space="preserve">[…] </w:t>
      </w:r>
      <w:r w:rsidR="006F075C" w:rsidRPr="00825510">
        <w:rPr>
          <w:shd w:val="clear" w:color="auto" w:fill="auto"/>
        </w:rPr>
        <w:t xml:space="preserve">My selling point was that I was a talent, like a young player with talent, and that could, maybe, in one year, be better than the people who are better than me at that time </w:t>
      </w:r>
      <w:r w:rsidR="001A219E" w:rsidRPr="00825510">
        <w:rPr>
          <w:shd w:val="clear" w:color="auto" w:fill="auto"/>
        </w:rPr>
        <w:t xml:space="preserve">[…] </w:t>
      </w:r>
      <w:r w:rsidR="006F075C" w:rsidRPr="00825510">
        <w:rPr>
          <w:shd w:val="clear" w:color="auto" w:fill="auto"/>
        </w:rPr>
        <w:t xml:space="preserve">That was, that's the whole idea, you know, </w:t>
      </w:r>
      <w:r w:rsidR="001A219E" w:rsidRPr="00825510">
        <w:rPr>
          <w:shd w:val="clear" w:color="auto" w:fill="auto"/>
        </w:rPr>
        <w:t>[…]</w:t>
      </w:r>
      <w:r w:rsidR="006F075C" w:rsidRPr="00825510">
        <w:rPr>
          <w:shd w:val="clear" w:color="auto" w:fill="auto"/>
        </w:rPr>
        <w:t xml:space="preserve"> And yeah, they went for an ex LEC top laner instead of me. </w:t>
      </w:r>
      <w:r w:rsidR="001A219E" w:rsidRPr="00825510">
        <w:rPr>
          <w:shd w:val="clear" w:color="auto" w:fill="auto"/>
        </w:rPr>
        <w:t>[…]</w:t>
      </w:r>
      <w:r w:rsidR="006F075C" w:rsidRPr="00825510">
        <w:rPr>
          <w:shd w:val="clear" w:color="auto" w:fill="auto"/>
        </w:rPr>
        <w:t xml:space="preserve"> They wanted experience, because they wanted the results. And I mean, I feel like overall, they were a really failed project</w:t>
      </w:r>
      <w:r w:rsidR="001A219E" w:rsidRPr="00825510">
        <w:rPr>
          <w:shd w:val="clear" w:color="auto" w:fill="auto"/>
        </w:rPr>
        <w:t xml:space="preserve"> […]</w:t>
      </w:r>
      <w:r w:rsidR="006F075C" w:rsidRPr="00825510">
        <w:rPr>
          <w:shd w:val="clear" w:color="auto" w:fill="auto"/>
        </w:rPr>
        <w:t xml:space="preserve"> but also as a player, of course, like, what am I going to do with one split? You know, if you have a rookie that plays decent, like he doesn't choke against good, top laners one split, and it's his first split, you have to give him, like, one more, at least, and see what's, what's he going to do? </w:t>
      </w:r>
      <w:r w:rsidR="001A219E" w:rsidRPr="00825510">
        <w:rPr>
          <w:shd w:val="clear" w:color="auto" w:fill="auto"/>
        </w:rPr>
        <w:t>[…]</w:t>
      </w:r>
      <w:r w:rsidR="006F075C" w:rsidRPr="00825510">
        <w:rPr>
          <w:shd w:val="clear" w:color="auto" w:fill="auto"/>
        </w:rPr>
        <w:t xml:space="preserve"> You know, it's like you find a mine and you have to exploit it, but they didn't do it right, and it goes completely against what the academy thing teams do, you know? </w:t>
      </w:r>
      <w:r w:rsidR="001A219E" w:rsidRPr="00825510">
        <w:rPr>
          <w:shd w:val="clear" w:color="auto" w:fill="auto"/>
        </w:rPr>
        <w:t>[…]</w:t>
      </w:r>
    </w:p>
    <w:p w14:paraId="27DE7A47" w14:textId="6D230E2F" w:rsidR="00BC4444" w:rsidRPr="00825510" w:rsidRDefault="00BC4444" w:rsidP="00C1254B">
      <w:pPr>
        <w:pStyle w:val="berschrift3"/>
        <w:rPr>
          <w:shd w:val="clear" w:color="auto" w:fill="auto"/>
        </w:rPr>
      </w:pPr>
      <w:r w:rsidRPr="00825510">
        <w:rPr>
          <w:shd w:val="clear" w:color="auto" w:fill="auto"/>
        </w:rPr>
        <w:t>A Temporary Career</w:t>
      </w:r>
    </w:p>
    <w:p w14:paraId="0BBEE5EF" w14:textId="1C34B568" w:rsidR="00BC4444" w:rsidRPr="00825510" w:rsidRDefault="008D67DD" w:rsidP="00BC4444">
      <w:pPr>
        <w:rPr>
          <w:shd w:val="clear" w:color="auto" w:fill="auto"/>
        </w:rPr>
      </w:pPr>
      <w:r w:rsidRPr="00825510">
        <w:rPr>
          <w:shd w:val="clear" w:color="auto" w:fill="auto"/>
        </w:rPr>
        <w:t xml:space="preserve">Many older players within the academy system openly acknowledged the limited career span in esports, with most retiring by their mid-to-late 20s. </w:t>
      </w:r>
      <w:r w:rsidR="008B433D" w:rsidRPr="00825510">
        <w:rPr>
          <w:shd w:val="clear" w:color="auto" w:fill="auto"/>
        </w:rPr>
        <w:t>Phil</w:t>
      </w:r>
      <w:r w:rsidRPr="00825510">
        <w:rPr>
          <w:shd w:val="clear" w:color="auto" w:fill="auto"/>
        </w:rPr>
        <w:t xml:space="preserve"> provided a thoughtful perspective on the personal sacrifices required to compete professionally, describing how esports "stunts your life" by monopolizing essential years of youth.</w:t>
      </w:r>
      <w:r w:rsidR="008B433D" w:rsidRPr="00825510">
        <w:rPr>
          <w:shd w:val="clear" w:color="auto" w:fill="auto"/>
        </w:rPr>
        <w:t xml:space="preserve"> Spending countless hours playing, analyzing, and discussing League of Legends left Phil feeling disconnected from personal development milestones. He recounted delayed life skills such as learning to drive and cook, as well as struggles in building a meaningful romantic life due to the transient nature of his living situation. Even when dating briefly, the inevitable return to another city for competitive seasons rendered these connections short-lived. </w:t>
      </w:r>
    </w:p>
    <w:p w14:paraId="4EE60BF3" w14:textId="14B692BE" w:rsidR="008B433D" w:rsidRPr="00825510" w:rsidRDefault="008B433D" w:rsidP="00BC4444">
      <w:pPr>
        <w:rPr>
          <w:shd w:val="clear" w:color="auto" w:fill="auto"/>
        </w:rPr>
      </w:pPr>
      <w:r w:rsidRPr="00825510">
        <w:rPr>
          <w:shd w:val="clear" w:color="auto" w:fill="auto"/>
        </w:rPr>
        <w:lastRenderedPageBreak/>
        <w:t xml:space="preserve">Health challenges were another persistent issue, with stress-induced ailments becoming a frequent concern after </w:t>
      </w:r>
      <w:r w:rsidR="00B052C4" w:rsidRPr="00825510">
        <w:rPr>
          <w:shd w:val="clear" w:color="auto" w:fill="auto"/>
        </w:rPr>
        <w:t>Phil’s</w:t>
      </w:r>
      <w:r w:rsidRPr="00825510">
        <w:rPr>
          <w:shd w:val="clear" w:color="auto" w:fill="auto"/>
        </w:rPr>
        <w:t xml:space="preserve"> first year of professional play. Despite attempts to maintain fitness through activities like swimming and gym sessions, the demands of the esports lifestyle often made consistency difficult. </w:t>
      </w:r>
      <w:r w:rsidR="00C1254B" w:rsidRPr="00825510">
        <w:rPr>
          <w:shd w:val="clear" w:color="auto" w:fill="auto"/>
        </w:rPr>
        <w:t>Phil noted that transitioning out of esports is challenging unless staying within the gaming industry, as traditional workplaces</w:t>
      </w:r>
      <w:r w:rsidR="00B052C4" w:rsidRPr="00825510">
        <w:rPr>
          <w:shd w:val="clear" w:color="auto" w:fill="auto"/>
        </w:rPr>
        <w:t xml:space="preserve"> don’t appreciate the developmental potential of the competitive esports environment</w:t>
      </w:r>
      <w:r w:rsidR="00C1254B" w:rsidRPr="00825510">
        <w:rPr>
          <w:shd w:val="clear" w:color="auto" w:fill="auto"/>
        </w:rPr>
        <w:t xml:space="preserve">: </w:t>
      </w:r>
    </w:p>
    <w:p w14:paraId="657E0397" w14:textId="5CDAC8AF" w:rsidR="002E652A" w:rsidRPr="00825510" w:rsidRDefault="008B433D" w:rsidP="008B433D">
      <w:pPr>
        <w:pStyle w:val="Q"/>
        <w:rPr>
          <w:rStyle w:val="Hervorhebung"/>
          <w:i w:val="0"/>
          <w:iCs w:val="0"/>
          <w:color w:val="auto"/>
        </w:rPr>
      </w:pPr>
      <w:r w:rsidRPr="00825510">
        <w:rPr>
          <w:rStyle w:val="Hervorhebung"/>
          <w:i w:val="0"/>
          <w:iCs w:val="0"/>
          <w:color w:val="auto"/>
        </w:rPr>
        <w:t>U</w:t>
      </w:r>
      <w:r w:rsidR="00BC4444" w:rsidRPr="00825510">
        <w:rPr>
          <w:color w:val="auto"/>
        </w:rPr>
        <w:t>nless you want to</w:t>
      </w:r>
      <w:r w:rsidR="002E652A" w:rsidRPr="00825510">
        <w:rPr>
          <w:rStyle w:val="Hervorhebung"/>
          <w:i w:val="0"/>
          <w:iCs w:val="0"/>
          <w:color w:val="auto"/>
        </w:rPr>
        <w:t xml:space="preserve"> </w:t>
      </w:r>
      <w:r w:rsidR="00BC4444" w:rsidRPr="00825510">
        <w:rPr>
          <w:color w:val="auto"/>
        </w:rPr>
        <w:t>spend your life working in e</w:t>
      </w:r>
      <w:r w:rsidRPr="00825510">
        <w:rPr>
          <w:rStyle w:val="Hervorhebung"/>
          <w:i w:val="0"/>
          <w:iCs w:val="0"/>
          <w:color w:val="auto"/>
        </w:rPr>
        <w:t>s</w:t>
      </w:r>
      <w:r w:rsidR="00BC4444" w:rsidRPr="00825510">
        <w:rPr>
          <w:color w:val="auto"/>
        </w:rPr>
        <w:t>ports, which sounds insanely stressful to me, then you don't</w:t>
      </w:r>
      <w:r w:rsidR="002E652A" w:rsidRPr="00825510">
        <w:rPr>
          <w:rStyle w:val="Hervorhebung"/>
          <w:i w:val="0"/>
          <w:iCs w:val="0"/>
          <w:color w:val="auto"/>
        </w:rPr>
        <w:t xml:space="preserve"> </w:t>
      </w:r>
      <w:r w:rsidR="00BC4444" w:rsidRPr="00825510">
        <w:rPr>
          <w:color w:val="auto"/>
        </w:rPr>
        <w:t xml:space="preserve">really develop any hard skills that you can work in a corporate </w:t>
      </w:r>
      <w:r w:rsidRPr="00825510">
        <w:rPr>
          <w:rStyle w:val="Hervorhebung"/>
          <w:i w:val="0"/>
          <w:iCs w:val="0"/>
          <w:color w:val="auto"/>
        </w:rPr>
        <w:t>setting. I</w:t>
      </w:r>
      <w:r w:rsidR="00BC4444" w:rsidRPr="00825510">
        <w:rPr>
          <w:color w:val="auto"/>
        </w:rPr>
        <w:t>t's</w:t>
      </w:r>
      <w:r w:rsidR="002E652A" w:rsidRPr="00825510">
        <w:rPr>
          <w:rStyle w:val="Hervorhebung"/>
          <w:i w:val="0"/>
          <w:iCs w:val="0"/>
          <w:color w:val="auto"/>
        </w:rPr>
        <w:t xml:space="preserve"> </w:t>
      </w:r>
      <w:r w:rsidR="00BC4444" w:rsidRPr="00825510">
        <w:rPr>
          <w:color w:val="auto"/>
        </w:rPr>
        <w:t>pretty hard to sell any skills that I've learned from League, even though they may be valid, like</w:t>
      </w:r>
      <w:r w:rsidR="002E652A" w:rsidRPr="00825510">
        <w:rPr>
          <w:rStyle w:val="Hervorhebung"/>
          <w:i w:val="0"/>
          <w:iCs w:val="0"/>
          <w:color w:val="auto"/>
        </w:rPr>
        <w:t xml:space="preserve"> </w:t>
      </w:r>
      <w:r w:rsidR="00BC4444" w:rsidRPr="00825510">
        <w:rPr>
          <w:color w:val="auto"/>
        </w:rPr>
        <w:t xml:space="preserve">teamwork and leadership and communication people, people I think don't </w:t>
      </w:r>
      <w:r w:rsidR="002E652A" w:rsidRPr="00825510">
        <w:rPr>
          <w:rStyle w:val="Hervorhebung"/>
          <w:i w:val="0"/>
          <w:iCs w:val="0"/>
          <w:color w:val="auto"/>
        </w:rPr>
        <w:t>u</w:t>
      </w:r>
      <w:r w:rsidR="00BC4444" w:rsidRPr="00825510">
        <w:rPr>
          <w:color w:val="auto"/>
        </w:rPr>
        <w:t>nderstand that.</w:t>
      </w:r>
      <w:r w:rsidR="002E652A" w:rsidRPr="00825510">
        <w:rPr>
          <w:rStyle w:val="Hervorhebung"/>
          <w:i w:val="0"/>
          <w:iCs w:val="0"/>
          <w:color w:val="auto"/>
        </w:rPr>
        <w:t xml:space="preserve"> </w:t>
      </w:r>
    </w:p>
    <w:p w14:paraId="38D31CDC" w14:textId="395AEF46" w:rsidR="00BC4444" w:rsidRPr="00825510" w:rsidRDefault="008B433D" w:rsidP="008B433D">
      <w:pPr>
        <w:rPr>
          <w:shd w:val="clear" w:color="auto" w:fill="auto"/>
        </w:rPr>
      </w:pPr>
      <w:r w:rsidRPr="00825510">
        <w:rPr>
          <w:shd w:val="clear" w:color="auto" w:fill="auto"/>
        </w:rPr>
        <w:t xml:space="preserve">Similarly, players like Simon acknowledged broader concerns such as balancing competitive aspirations with meaningful personal and professional development. This was a reason why Simon </w:t>
      </w:r>
      <w:r w:rsidR="00B052C4" w:rsidRPr="00825510">
        <w:rPr>
          <w:shd w:val="clear" w:color="auto" w:fill="auto"/>
        </w:rPr>
        <w:t>thought</w:t>
      </w:r>
      <w:r w:rsidRPr="00825510">
        <w:rPr>
          <w:shd w:val="clear" w:color="auto" w:fill="auto"/>
        </w:rPr>
        <w:t xml:space="preserve"> about quitting esports:</w:t>
      </w:r>
    </w:p>
    <w:p w14:paraId="4FD1CE06" w14:textId="2572B089" w:rsidR="00BC4444" w:rsidRPr="00825510" w:rsidRDefault="008B433D" w:rsidP="008B433D">
      <w:pPr>
        <w:pStyle w:val="Q"/>
        <w:rPr>
          <w:color w:val="auto"/>
        </w:rPr>
      </w:pPr>
      <w:r w:rsidRPr="00825510">
        <w:rPr>
          <w:rStyle w:val="Hervorhebung"/>
          <w:i w:val="0"/>
          <w:iCs w:val="0"/>
          <w:color w:val="auto"/>
        </w:rPr>
        <w:t>T</w:t>
      </w:r>
      <w:r w:rsidR="00BC4444" w:rsidRPr="00825510">
        <w:rPr>
          <w:color w:val="auto"/>
        </w:rPr>
        <w:t>hat that's why I probably part of the reason</w:t>
      </w:r>
      <w:r w:rsidR="002E652A" w:rsidRPr="00825510">
        <w:rPr>
          <w:rStyle w:val="Hervorhebung"/>
          <w:i w:val="0"/>
          <w:iCs w:val="0"/>
          <w:color w:val="auto"/>
        </w:rPr>
        <w:t xml:space="preserve"> </w:t>
      </w:r>
      <w:r w:rsidR="00BC4444" w:rsidRPr="00825510">
        <w:rPr>
          <w:color w:val="auto"/>
        </w:rPr>
        <w:t>I'm slowly quitting now, also because I'm 26 I don't want to end up being 33 and doing my</w:t>
      </w:r>
      <w:r w:rsidR="002E652A" w:rsidRPr="00825510">
        <w:rPr>
          <w:rStyle w:val="Hervorhebung"/>
          <w:i w:val="0"/>
          <w:iCs w:val="0"/>
          <w:color w:val="auto"/>
        </w:rPr>
        <w:t xml:space="preserve"> B</w:t>
      </w:r>
      <w:r w:rsidR="00BC4444" w:rsidRPr="00825510">
        <w:rPr>
          <w:color w:val="auto"/>
        </w:rPr>
        <w:t>achelor's right? I still want to finish an academic degree… I don't know, I guess, tying on to</w:t>
      </w:r>
      <w:r w:rsidR="002E652A" w:rsidRPr="00825510">
        <w:rPr>
          <w:rStyle w:val="Hervorhebung"/>
          <w:i w:val="0"/>
          <w:iCs w:val="0"/>
          <w:color w:val="auto"/>
        </w:rPr>
        <w:t xml:space="preserve"> </w:t>
      </w:r>
      <w:r w:rsidR="00BC4444" w:rsidRPr="00825510">
        <w:rPr>
          <w:color w:val="auto"/>
        </w:rPr>
        <w:t>that age idea is I also came in with a clear goal of I'm going to see how far I can get in the</w:t>
      </w:r>
      <w:r w:rsidR="002E652A" w:rsidRPr="00825510">
        <w:rPr>
          <w:rStyle w:val="Hervorhebung"/>
          <w:i w:val="0"/>
          <w:iCs w:val="0"/>
          <w:color w:val="auto"/>
        </w:rPr>
        <w:t xml:space="preserve"> </w:t>
      </w:r>
      <w:r w:rsidR="00BC4444" w:rsidRPr="00825510">
        <w:rPr>
          <w:color w:val="auto"/>
        </w:rPr>
        <w:t>shortest amount of time. And I don't care what it costs me, I'm just going to work my *** off.</w:t>
      </w:r>
      <w:r w:rsidR="002E652A" w:rsidRPr="00825510">
        <w:rPr>
          <w:rStyle w:val="Hervorhebung"/>
          <w:i w:val="0"/>
          <w:iCs w:val="0"/>
          <w:color w:val="auto"/>
        </w:rPr>
        <w:t xml:space="preserve"> </w:t>
      </w:r>
      <w:proofErr w:type="spellStart"/>
      <w:r w:rsidR="00BC4444" w:rsidRPr="00825510">
        <w:rPr>
          <w:color w:val="auto"/>
        </w:rPr>
        <w:t>Gonna</w:t>
      </w:r>
      <w:proofErr w:type="spellEnd"/>
      <w:r w:rsidR="00BC4444" w:rsidRPr="00825510">
        <w:rPr>
          <w:color w:val="auto"/>
        </w:rPr>
        <w:t xml:space="preserve"> play the game every waking hour I'm going to put everything in.</w:t>
      </w:r>
    </w:p>
    <w:p w14:paraId="2CD7A870" w14:textId="1F26CABC" w:rsidR="005F26A8" w:rsidRPr="00825510" w:rsidRDefault="005F26A8" w:rsidP="005F26A8">
      <w:pPr>
        <w:pStyle w:val="Titel"/>
      </w:pPr>
      <w:r w:rsidRPr="00825510">
        <w:t>Discussion</w:t>
      </w:r>
    </w:p>
    <w:p w14:paraId="3461F137" w14:textId="0A49C232" w:rsidR="006B5972" w:rsidRPr="00825510" w:rsidRDefault="00822E77" w:rsidP="00877CEF">
      <w:r w:rsidRPr="00825510">
        <w:t xml:space="preserve">The aim of this research </w:t>
      </w:r>
      <w:r w:rsidR="00EA5F12" w:rsidRPr="00825510">
        <w:t>was</w:t>
      </w:r>
      <w:r w:rsidRPr="00825510">
        <w:t xml:space="preserve"> to explore the experiences of professional League of Legends players in relation to talent development within their respective academy </w:t>
      </w:r>
      <w:r w:rsidR="00527243" w:rsidRPr="00825510">
        <w:t>teams</w:t>
      </w:r>
      <w:r w:rsidRPr="00825510">
        <w:t xml:space="preserve">. </w:t>
      </w:r>
      <w:r w:rsidR="00527243" w:rsidRPr="00825510">
        <w:t>In doing so, this study</w:t>
      </w:r>
      <w:r w:rsidR="00405A91" w:rsidRPr="00825510">
        <w:t xml:space="preserve"> fills a critical gap </w:t>
      </w:r>
      <w:r w:rsidR="00527243" w:rsidRPr="00825510">
        <w:t>in the literature, especially when considering</w:t>
      </w:r>
      <w:r w:rsidR="00405A91" w:rsidRPr="00825510">
        <w:t xml:space="preserve"> </w:t>
      </w:r>
      <w:r w:rsidR="00EA5F12" w:rsidRPr="00825510">
        <w:t>that</w:t>
      </w:r>
      <w:r w:rsidR="00405A91" w:rsidRPr="00825510">
        <w:t xml:space="preserve"> academy systems </w:t>
      </w:r>
      <w:r w:rsidR="00EA5F12" w:rsidRPr="00825510">
        <w:t xml:space="preserve">are viewed </w:t>
      </w:r>
      <w:r w:rsidR="00405A91" w:rsidRPr="00825510">
        <w:t>as the “pinnacle of elite youth development” (Cooper, 2020, p. 1) and</w:t>
      </w:r>
      <w:r w:rsidR="00527243" w:rsidRPr="00825510">
        <w:t xml:space="preserve"> </w:t>
      </w:r>
      <w:r w:rsidR="00EA5F12" w:rsidRPr="00825510">
        <w:t xml:space="preserve">hold significant </w:t>
      </w:r>
      <w:r w:rsidR="00405A91" w:rsidRPr="00825510">
        <w:t xml:space="preserve">potential </w:t>
      </w:r>
      <w:r w:rsidR="00527243" w:rsidRPr="00825510">
        <w:t>for</w:t>
      </w:r>
      <w:r w:rsidR="00405A91" w:rsidRPr="00825510">
        <w:t xml:space="preserve"> attract</w:t>
      </w:r>
      <w:r w:rsidR="00527243" w:rsidRPr="00825510">
        <w:t>ing</w:t>
      </w:r>
      <w:r w:rsidR="00405A91" w:rsidRPr="00825510">
        <w:t xml:space="preserve"> </w:t>
      </w:r>
      <w:r w:rsidR="00527243" w:rsidRPr="00825510">
        <w:lastRenderedPageBreak/>
        <w:t xml:space="preserve">and influencing </w:t>
      </w:r>
      <w:r w:rsidR="00405A91" w:rsidRPr="00825510">
        <w:t xml:space="preserve">players. </w:t>
      </w:r>
      <w:r w:rsidRPr="00825510">
        <w:t>The</w:t>
      </w:r>
      <w:r w:rsidR="00877CEF" w:rsidRPr="00825510">
        <w:t xml:space="preserve"> findings highlight a stark contrast between the intended purpose of these academies as </w:t>
      </w:r>
      <w:r w:rsidR="006B5972" w:rsidRPr="00825510">
        <w:t>talent</w:t>
      </w:r>
      <w:r w:rsidR="00877CEF" w:rsidRPr="00825510">
        <w:t xml:space="preserve"> development </w:t>
      </w:r>
      <w:r w:rsidR="008D10B6" w:rsidRPr="00825510">
        <w:t>environments</w:t>
      </w:r>
      <w:r w:rsidR="00877CEF" w:rsidRPr="00825510">
        <w:t xml:space="preserve"> and their actual execution. While </w:t>
      </w:r>
      <w:r w:rsidR="00C22B11" w:rsidRPr="00825510">
        <w:t xml:space="preserve">esports </w:t>
      </w:r>
      <w:r w:rsidR="00877CEF" w:rsidRPr="00825510">
        <w:t xml:space="preserve">academies </w:t>
      </w:r>
      <w:r w:rsidR="006B5972" w:rsidRPr="00825510">
        <w:t xml:space="preserve">generally offer players a host of valuable opportunities and resources, for example access to </w:t>
      </w:r>
      <w:r w:rsidR="00877CEF" w:rsidRPr="00825510">
        <w:t xml:space="preserve">professional facilities and </w:t>
      </w:r>
      <w:r w:rsidR="006B5972" w:rsidRPr="00825510">
        <w:t>high-level</w:t>
      </w:r>
      <w:r w:rsidR="00877CEF" w:rsidRPr="00825510">
        <w:t xml:space="preserve"> teammates, the absence of </w:t>
      </w:r>
      <w:r w:rsidR="006B5972" w:rsidRPr="00825510">
        <w:t>individualized, integrated support appears to limit their effectiveness in terms of player development</w:t>
      </w:r>
      <w:r w:rsidR="00A966E2" w:rsidRPr="00825510">
        <w:t xml:space="preserve"> (e.g., Swettenham et al., 2024)</w:t>
      </w:r>
      <w:r w:rsidR="006B5972" w:rsidRPr="00825510">
        <w:t xml:space="preserve">. </w:t>
      </w:r>
    </w:p>
    <w:p w14:paraId="54ABE86D" w14:textId="7C7C69A9" w:rsidR="00C22B11" w:rsidRPr="00825510" w:rsidRDefault="00483589" w:rsidP="009155B6">
      <w:r w:rsidRPr="00825510">
        <w:t xml:space="preserve">Players in this study benefited from </w:t>
      </w:r>
      <w:r w:rsidR="009155B6" w:rsidRPr="00825510">
        <w:t>multidisciplinary</w:t>
      </w:r>
      <w:r w:rsidRPr="00825510">
        <w:t xml:space="preserve"> resources, including training facilities and specialist staff, and insights into high-level game knowledge afforded through access to senior players and coaches. This access appears to be particularly appealing for prospective academy players, perhaps unsurprisingly given that professional League of Legends players rely heavily on peers </w:t>
      </w:r>
      <w:r w:rsidR="008D10B6" w:rsidRPr="00825510">
        <w:t>as a source of</w:t>
      </w:r>
      <w:r w:rsidRPr="00825510">
        <w:t xml:space="preserve"> learning (Abbott et al., 2022). </w:t>
      </w:r>
      <w:r w:rsidR="009155B6" w:rsidRPr="00825510">
        <w:t xml:space="preserve">Such opportunities also align with recommended practices in traditional sport academies. </w:t>
      </w:r>
      <w:r w:rsidR="00527243" w:rsidRPr="00825510">
        <w:t>For example, r</w:t>
      </w:r>
      <w:r w:rsidR="009155B6" w:rsidRPr="00825510">
        <w:t>eceiving help from more experienced players and tr</w:t>
      </w:r>
      <w:r w:rsidR="00C22B11" w:rsidRPr="00825510">
        <w:t xml:space="preserve">aining with </w:t>
      </w:r>
      <w:r w:rsidR="009155B6" w:rsidRPr="00825510">
        <w:t xml:space="preserve">a </w:t>
      </w:r>
      <w:r w:rsidR="00C22B11" w:rsidRPr="00825510">
        <w:t>senior tea</w:t>
      </w:r>
      <w:r w:rsidR="009155B6" w:rsidRPr="00825510">
        <w:t>m</w:t>
      </w:r>
      <w:r w:rsidR="00527243" w:rsidRPr="00825510">
        <w:t xml:space="preserve"> are linked with</w:t>
      </w:r>
      <w:r w:rsidR="009155B6" w:rsidRPr="00825510">
        <w:t xml:space="preserve"> the development of</w:t>
      </w:r>
      <w:r w:rsidR="00C22B11" w:rsidRPr="00825510">
        <w:t xml:space="preserve"> intrapersonal attributes </w:t>
      </w:r>
      <w:r w:rsidR="009155B6" w:rsidRPr="00825510">
        <w:t xml:space="preserve">that are </w:t>
      </w:r>
      <w:r w:rsidR="00C22B11" w:rsidRPr="00825510">
        <w:t xml:space="preserve">associated with successful </w:t>
      </w:r>
      <w:r w:rsidR="009155B6" w:rsidRPr="00825510">
        <w:t xml:space="preserve">career </w:t>
      </w:r>
      <w:r w:rsidR="00C22B11" w:rsidRPr="00825510">
        <w:t xml:space="preserve">progression (e.g., coping with pressure, </w:t>
      </w:r>
      <w:r w:rsidR="009155B6" w:rsidRPr="00825510">
        <w:t>confidence; Mills et al., 201</w:t>
      </w:r>
      <w:r w:rsidR="00F9207D" w:rsidRPr="00825510">
        <w:t>4</w:t>
      </w:r>
      <w:r w:rsidR="00C22B11" w:rsidRPr="00825510">
        <w:t>).</w:t>
      </w:r>
    </w:p>
    <w:p w14:paraId="200C3A47" w14:textId="3D14B89C" w:rsidR="00BF6A8D" w:rsidRPr="00825510" w:rsidRDefault="00483589" w:rsidP="00877CEF">
      <w:r w:rsidRPr="00825510">
        <w:t xml:space="preserve">However, </w:t>
      </w:r>
      <w:r w:rsidR="00527243" w:rsidRPr="00825510">
        <w:t>the benefit of these advantageous resources to players appears to have been limited in practice due to insufficient planning, integration, and</w:t>
      </w:r>
      <w:r w:rsidR="000C0314" w:rsidRPr="00825510">
        <w:t xml:space="preserve"> consider</w:t>
      </w:r>
      <w:r w:rsidR="00527243" w:rsidRPr="00825510">
        <w:t>ation of</w:t>
      </w:r>
      <w:r w:rsidR="000C0314" w:rsidRPr="00825510">
        <w:t xml:space="preserve"> their individual </w:t>
      </w:r>
      <w:r w:rsidR="00BD5E72" w:rsidRPr="00825510">
        <w:t>needs</w:t>
      </w:r>
      <w:r w:rsidRPr="00825510">
        <w:t>.</w:t>
      </w:r>
      <w:r w:rsidR="00BD5E72" w:rsidRPr="00825510">
        <w:t xml:space="preserve"> Whilst poor coordination among staff has been previously identified as a barrier to effective talent development in sport (Taylor &amp; Collins, 2021), the apparent absence of individualized, needs-based planning in </w:t>
      </w:r>
      <w:r w:rsidR="00C74156" w:rsidRPr="00825510">
        <w:t>esports</w:t>
      </w:r>
      <w:r w:rsidR="00BD5E72" w:rsidRPr="00825510">
        <w:t xml:space="preserve"> is striking</w:t>
      </w:r>
      <w:r w:rsidR="00C74156" w:rsidRPr="00825510">
        <w:t xml:space="preserve"> in comparison to the pathways and milestones in sport academies (Mills et al., 2014)</w:t>
      </w:r>
      <w:r w:rsidR="00BD5E72" w:rsidRPr="00825510">
        <w:t>.</w:t>
      </w:r>
      <w:r w:rsidR="002A76F4" w:rsidRPr="00825510">
        <w:t xml:space="preserve"> Indeed, in high-performance sport, effective academy environments emphasize holistic development that considers domain-specific skills, psychological and social skills, and overall well-being (Henriksen et al., 2010), with these ‘support inputs’ effectively integrated and connected to players’ long-term needs (Taylor &amp; Collins, 2021). The lack of tailored support identified in the current study may also explain the disengagement with physical activity described by Otis upon entering the gaming house.</w:t>
      </w:r>
      <w:r w:rsidR="0061555B" w:rsidRPr="00825510">
        <w:t xml:space="preserve"> </w:t>
      </w:r>
    </w:p>
    <w:p w14:paraId="481292A3" w14:textId="1444FD31" w:rsidR="002A76F4" w:rsidRPr="00825510" w:rsidRDefault="002A76F4" w:rsidP="00671DD2">
      <w:r w:rsidRPr="00825510">
        <w:lastRenderedPageBreak/>
        <w:t xml:space="preserve">Extending from the lack of holistic planning for players, there appeared to be a rather narrow focus on technical skill development reported by players. This focus over other crucial aspects of player growth has been previously reported in esports (Kim et al., 2024). The impact of this was particularly evident on the older players in the current study, who expressed concerns about the lack of transferable skills acquired during their esports careers and their prospects post-retirement. With one in five esports professionals retiring within two years (Ward &amp; Harmon, 2019), the lack of holistic skill development and career transition pathways </w:t>
      </w:r>
      <w:r w:rsidR="00527243" w:rsidRPr="00825510">
        <w:t>(e.g., from player</w:t>
      </w:r>
      <w:r w:rsidR="002F175F" w:rsidRPr="00825510">
        <w:t>-</w:t>
      </w:r>
      <w:r w:rsidR="00527243" w:rsidRPr="00825510">
        <w:t>to</w:t>
      </w:r>
      <w:r w:rsidR="002F175F" w:rsidRPr="00825510">
        <w:t>-</w:t>
      </w:r>
      <w:r w:rsidR="00527243" w:rsidRPr="00825510">
        <w:t xml:space="preserve">coach; </w:t>
      </w:r>
      <w:r w:rsidR="002F175F" w:rsidRPr="00825510">
        <w:t xml:space="preserve">see </w:t>
      </w:r>
      <w:r w:rsidR="00527243" w:rsidRPr="00825510">
        <w:t xml:space="preserve">Watson et al., 2025) </w:t>
      </w:r>
      <w:r w:rsidRPr="00825510">
        <w:t xml:space="preserve">increases the career uncertainty and instability within the industry. </w:t>
      </w:r>
      <w:r w:rsidR="00405A91" w:rsidRPr="00825510">
        <w:t>I</w:t>
      </w:r>
      <w:r w:rsidR="00C22B11" w:rsidRPr="00825510">
        <w:t xml:space="preserve">ronically, in the absence of effective individualized support and challenge, </w:t>
      </w:r>
      <w:r w:rsidR="00405A91" w:rsidRPr="00825510">
        <w:t>older</w:t>
      </w:r>
      <w:r w:rsidR="00C22B11" w:rsidRPr="00825510">
        <w:t xml:space="preserve"> players </w:t>
      </w:r>
      <w:r w:rsidR="00405A91" w:rsidRPr="00825510">
        <w:t>found ways</w:t>
      </w:r>
      <w:r w:rsidR="00C22B11" w:rsidRPr="00825510">
        <w:t xml:space="preserve"> to lead and </w:t>
      </w:r>
      <w:r w:rsidR="002F175F" w:rsidRPr="00825510">
        <w:t xml:space="preserve">mentor </w:t>
      </w:r>
      <w:r w:rsidR="00C22B11" w:rsidRPr="00825510">
        <w:t xml:space="preserve">less-experienced teammates, which </w:t>
      </w:r>
      <w:r w:rsidR="002F175F" w:rsidRPr="00825510">
        <w:t xml:space="preserve">might </w:t>
      </w:r>
      <w:r w:rsidR="00C22B11" w:rsidRPr="00825510">
        <w:t xml:space="preserve">have helped them </w:t>
      </w:r>
      <w:r w:rsidR="002F175F" w:rsidRPr="00825510">
        <w:t xml:space="preserve">to </w:t>
      </w:r>
      <w:r w:rsidR="00C22B11" w:rsidRPr="00825510">
        <w:t xml:space="preserve">develop </w:t>
      </w:r>
      <w:r w:rsidR="00405A91" w:rsidRPr="00825510">
        <w:t>relevant</w:t>
      </w:r>
      <w:r w:rsidR="00C22B11" w:rsidRPr="00825510">
        <w:t xml:space="preserve"> skills for transitioning into </w:t>
      </w:r>
      <w:r w:rsidR="002F175F" w:rsidRPr="00825510">
        <w:t>future coaching roles</w:t>
      </w:r>
      <w:r w:rsidR="00C22B11" w:rsidRPr="00825510">
        <w:t>. However, more deliberate</w:t>
      </w:r>
      <w:r w:rsidR="004B54A4" w:rsidRPr="00825510">
        <w:t xml:space="preserve"> </w:t>
      </w:r>
      <w:r w:rsidR="00F9207D" w:rsidRPr="00825510">
        <w:t>planning</w:t>
      </w:r>
      <w:r w:rsidR="004B54A4" w:rsidRPr="00825510">
        <w:t xml:space="preserve"> and </w:t>
      </w:r>
      <w:r w:rsidR="00F9207D" w:rsidRPr="00825510">
        <w:t xml:space="preserve">structured </w:t>
      </w:r>
      <w:r w:rsidR="004B54A4" w:rsidRPr="00825510">
        <w:t xml:space="preserve">strategies </w:t>
      </w:r>
      <w:r w:rsidR="00F9207D" w:rsidRPr="00825510">
        <w:t xml:space="preserve">are needed </w:t>
      </w:r>
      <w:r w:rsidR="004B54A4" w:rsidRPr="00825510">
        <w:t xml:space="preserve">to </w:t>
      </w:r>
      <w:r w:rsidR="00F9207D" w:rsidRPr="00825510">
        <w:t xml:space="preserve">promote </w:t>
      </w:r>
      <w:r w:rsidR="004B54A4" w:rsidRPr="00825510">
        <w:t>holistic skill</w:t>
      </w:r>
      <w:r w:rsidR="00F9207D" w:rsidRPr="00825510">
        <w:t xml:space="preserve"> development within academy settings </w:t>
      </w:r>
      <w:r w:rsidR="00407352" w:rsidRPr="00825510">
        <w:t>(Agnew</w:t>
      </w:r>
      <w:r w:rsidR="00F9207D" w:rsidRPr="00825510">
        <w:t xml:space="preserve"> et al., 2019</w:t>
      </w:r>
      <w:r w:rsidR="00407352" w:rsidRPr="00825510">
        <w:t xml:space="preserve">). </w:t>
      </w:r>
      <w:r w:rsidR="00F9207D" w:rsidRPr="00825510">
        <w:t xml:space="preserve">Practical and economical </w:t>
      </w:r>
      <w:r w:rsidR="00407352" w:rsidRPr="00825510">
        <w:t xml:space="preserve">support </w:t>
      </w:r>
      <w:r w:rsidR="00F9207D" w:rsidRPr="00825510">
        <w:t>could</w:t>
      </w:r>
      <w:r w:rsidR="00407352" w:rsidRPr="00825510">
        <w:t xml:space="preserve"> include formal peer-mentoring with main team personnel</w:t>
      </w:r>
      <w:r w:rsidR="00F9207D" w:rsidRPr="00825510">
        <w:t>, alongside</w:t>
      </w:r>
      <w:r w:rsidR="00407352" w:rsidRPr="00825510">
        <w:t xml:space="preserve"> guest talks </w:t>
      </w:r>
      <w:r w:rsidR="00F9207D" w:rsidRPr="00825510">
        <w:t xml:space="preserve">or workshops led by </w:t>
      </w:r>
      <w:r w:rsidR="00407352" w:rsidRPr="00825510">
        <w:t xml:space="preserve">organizational staff on topics such self-management, </w:t>
      </w:r>
      <w:r w:rsidR="00F9207D" w:rsidRPr="00825510">
        <w:t xml:space="preserve">financial literacy, personal branding, and pathways into </w:t>
      </w:r>
      <w:r w:rsidR="00407352" w:rsidRPr="00825510">
        <w:t xml:space="preserve">education or work experience </w:t>
      </w:r>
      <w:r w:rsidR="00F9207D" w:rsidRPr="00825510">
        <w:t>beyond esports</w:t>
      </w:r>
      <w:r w:rsidR="00C22B11" w:rsidRPr="00825510">
        <w:t xml:space="preserve"> (Mills et al., 2014).</w:t>
      </w:r>
    </w:p>
    <w:p w14:paraId="5BBD710F" w14:textId="10C5401D" w:rsidR="00483589" w:rsidRPr="00825510" w:rsidRDefault="00BF6A8D" w:rsidP="00877CEF">
      <w:r w:rsidRPr="00825510">
        <w:t xml:space="preserve">One prominent </w:t>
      </w:r>
      <w:r w:rsidR="00C74156" w:rsidRPr="00825510">
        <w:t xml:space="preserve">pattern </w:t>
      </w:r>
      <w:r w:rsidRPr="00825510">
        <w:t xml:space="preserve">of </w:t>
      </w:r>
      <w:r w:rsidR="00C74156" w:rsidRPr="00825510">
        <w:t xml:space="preserve">the </w:t>
      </w:r>
      <w:r w:rsidR="00483589" w:rsidRPr="00825510">
        <w:t>academy</w:t>
      </w:r>
      <w:r w:rsidRPr="00825510">
        <w:t xml:space="preserve"> teams described in this study </w:t>
      </w:r>
      <w:r w:rsidR="00C74156" w:rsidRPr="00825510">
        <w:t>concerned</w:t>
      </w:r>
      <w:r w:rsidR="00483589" w:rsidRPr="00825510">
        <w:t xml:space="preserve"> </w:t>
      </w:r>
      <w:r w:rsidRPr="00825510">
        <w:t>the</w:t>
      </w:r>
      <w:r w:rsidR="00483589" w:rsidRPr="00825510">
        <w:t xml:space="preserve"> prioritiz</w:t>
      </w:r>
      <w:r w:rsidRPr="00825510">
        <w:t>ation</w:t>
      </w:r>
      <w:r w:rsidR="00483589" w:rsidRPr="00825510">
        <w:t xml:space="preserve"> </w:t>
      </w:r>
      <w:r w:rsidRPr="00825510">
        <w:t xml:space="preserve">of </w:t>
      </w:r>
      <w:r w:rsidR="00483589" w:rsidRPr="00825510">
        <w:t>short-term competitive results over sustained growth</w:t>
      </w:r>
      <w:r w:rsidRPr="00825510">
        <w:t xml:space="preserve">. In at least one case, this ‘win-now’ </w:t>
      </w:r>
      <w:r w:rsidR="00405A91" w:rsidRPr="00825510">
        <w:t>culture</w:t>
      </w:r>
      <w:r w:rsidRPr="00825510">
        <w:t xml:space="preserve"> appeared to result in a player</w:t>
      </w:r>
      <w:r w:rsidR="00527243" w:rsidRPr="00825510">
        <w:t>, Dylan,</w:t>
      </w:r>
      <w:r w:rsidRPr="00825510">
        <w:t xml:space="preserve"> being released from his academy team</w:t>
      </w:r>
      <w:r w:rsidR="00C74156" w:rsidRPr="00825510">
        <w:t xml:space="preserve"> after only a few months</w:t>
      </w:r>
      <w:r w:rsidRPr="00825510">
        <w:t>, stifling his development and future opportunities. Whilst this</w:t>
      </w:r>
      <w:r w:rsidR="00483589" w:rsidRPr="00825510">
        <w:t xml:space="preserve"> may reflect the rapid, results-driven nature of esports (Abbott et al., 2022; Smithies et al., 2020)</w:t>
      </w:r>
      <w:r w:rsidRPr="00825510">
        <w:t xml:space="preserve"> and pressures of high-performance more generally (Taylor &amp; Collins, 2021), </w:t>
      </w:r>
      <w:r w:rsidR="00483589" w:rsidRPr="00825510">
        <w:t xml:space="preserve">players reported uncertainty about their </w:t>
      </w:r>
      <w:r w:rsidRPr="00825510">
        <w:t xml:space="preserve">role and </w:t>
      </w:r>
      <w:r w:rsidR="00483589" w:rsidRPr="00825510">
        <w:t>career progression</w:t>
      </w:r>
      <w:r w:rsidRPr="00825510">
        <w:t xml:space="preserve"> as a consequence</w:t>
      </w:r>
      <w:r w:rsidR="000C0314" w:rsidRPr="00825510">
        <w:t xml:space="preserve">. </w:t>
      </w:r>
      <w:r w:rsidR="00C74156" w:rsidRPr="00825510">
        <w:t xml:space="preserve">This extremely quick turnover of players, ostensibly based on performance, appears shortsighted given the non-linear nature of skill development and potential for learning from </w:t>
      </w:r>
      <w:r w:rsidR="002A76F4" w:rsidRPr="00825510">
        <w:t>setbacks and challenges</w:t>
      </w:r>
      <w:r w:rsidR="00C74156" w:rsidRPr="00825510">
        <w:t xml:space="preserve"> (Taylor &amp; Collins, 2021).</w:t>
      </w:r>
    </w:p>
    <w:p w14:paraId="297B1050" w14:textId="7C7F0731" w:rsidR="005F26A8" w:rsidRPr="00825510" w:rsidRDefault="002A76F4" w:rsidP="002A76F4">
      <w:r w:rsidRPr="00825510">
        <w:lastRenderedPageBreak/>
        <w:t xml:space="preserve">In keeping with the win-now </w:t>
      </w:r>
      <w:r w:rsidR="00405A91" w:rsidRPr="00825510">
        <w:t>culture</w:t>
      </w:r>
      <w:r w:rsidRPr="00825510">
        <w:t xml:space="preserve"> apparent across academy teams, o</w:t>
      </w:r>
      <w:r w:rsidR="00483589" w:rsidRPr="00825510">
        <w:t>ur analysis of the data suggests that esports academies often resemble a reserve team, with experienced players signed to maintain competitiveness rather than nurturing emerging talent. This approach not only stifles</w:t>
      </w:r>
      <w:r w:rsidR="00527243" w:rsidRPr="00825510">
        <w:t xml:space="preserve"> </w:t>
      </w:r>
      <w:r w:rsidR="00483589" w:rsidRPr="00825510">
        <w:t xml:space="preserve">younger players’ development but also frustrates veteran players, who report a sense of stagnation due to </w:t>
      </w:r>
      <w:r w:rsidR="00405A91" w:rsidRPr="00825510">
        <w:t>a perceived lack of individualized support and challenge</w:t>
      </w:r>
      <w:r w:rsidR="00483589" w:rsidRPr="00825510">
        <w:t>. Such practices</w:t>
      </w:r>
      <w:r w:rsidR="00405A91" w:rsidRPr="00825510">
        <w:t>, particularly concerning the lack of goal setting for progression,</w:t>
      </w:r>
      <w:r w:rsidR="00483589" w:rsidRPr="00825510">
        <w:t xml:space="preserve"> risk preventing both aspiring and former elite players from </w:t>
      </w:r>
      <w:r w:rsidR="00405A91" w:rsidRPr="00825510">
        <w:t>developing</w:t>
      </w:r>
      <w:r w:rsidR="00483589" w:rsidRPr="00825510">
        <w:t xml:space="preserve"> effectively</w:t>
      </w:r>
      <w:r w:rsidR="00405A91" w:rsidRPr="00825510">
        <w:t xml:space="preserve"> (Gledhill &amp; Harwood, 2019)</w:t>
      </w:r>
      <w:r w:rsidR="00483589" w:rsidRPr="00825510">
        <w:t xml:space="preserve">. Surprisingly, the win-now </w:t>
      </w:r>
      <w:r w:rsidR="00405A91" w:rsidRPr="00825510">
        <w:t>culture</w:t>
      </w:r>
      <w:r w:rsidR="00483589" w:rsidRPr="00825510">
        <w:t xml:space="preserve"> </w:t>
      </w:r>
      <w:r w:rsidR="00405A91" w:rsidRPr="00825510">
        <w:t xml:space="preserve">also </w:t>
      </w:r>
      <w:r w:rsidR="00527243" w:rsidRPr="00825510">
        <w:t>influences</w:t>
      </w:r>
      <w:r w:rsidR="00483589" w:rsidRPr="00825510">
        <w:t xml:space="preserve"> coaching staff</w:t>
      </w:r>
      <w:r w:rsidR="00527243" w:rsidRPr="00825510">
        <w:t xml:space="preserve"> decisions</w:t>
      </w:r>
      <w:r w:rsidR="00483589" w:rsidRPr="00825510">
        <w:t xml:space="preserve">, as seen in one case where an academy team lost their coach to the main team </w:t>
      </w:r>
      <w:r w:rsidR="00527243" w:rsidRPr="00825510">
        <w:t>immediately prior to postseason competition</w:t>
      </w:r>
      <w:r w:rsidR="00483589" w:rsidRPr="00825510">
        <w:t xml:space="preserve">, thwarting the academy team’s performance. Constant roster changes further exacerbated this volatility, sending players the message that their value hinged solely on short-term outcomes, increasing stress and risk of burnout (Ahn &amp; Kim, 2024). These accounts mirror findings in esports coaching research, with coaches reporting an emphasis on short-term results as well as the emotional </w:t>
      </w:r>
      <w:r w:rsidR="008D10B6" w:rsidRPr="00825510">
        <w:t>burden</w:t>
      </w:r>
      <w:r w:rsidR="00483589" w:rsidRPr="00825510">
        <w:t xml:space="preserve"> </w:t>
      </w:r>
      <w:r w:rsidR="008D10B6" w:rsidRPr="00825510">
        <w:t xml:space="preserve">that </w:t>
      </w:r>
      <w:r w:rsidR="00483589" w:rsidRPr="00825510">
        <w:t>this places upon them (Watson et al., 2022).</w:t>
      </w:r>
    </w:p>
    <w:p w14:paraId="711878CF" w14:textId="1D5AF95A" w:rsidR="00405A91" w:rsidRPr="00825510" w:rsidRDefault="00405A91" w:rsidP="002F175F">
      <w:pPr>
        <w:pStyle w:val="berschrift2"/>
        <w:ind w:firstLine="720"/>
        <w:rPr>
          <w:rFonts w:ascii="Calibri" w:hAnsi="Calibri" w:cs="Arial"/>
          <w:b w:val="0"/>
          <w:szCs w:val="21"/>
        </w:rPr>
      </w:pPr>
      <w:r w:rsidRPr="00825510">
        <w:rPr>
          <w:rFonts w:ascii="Calibri" w:hAnsi="Calibri" w:cs="Arial"/>
          <w:b w:val="0"/>
          <w:szCs w:val="21"/>
        </w:rPr>
        <w:t xml:space="preserve">While players in this study identified several shortcomings within academy environments, responsibility for many of these conditions likely lies at a higher organizational level, shaped by broader structural and cultural forces within esports. For example, esports organizations continue to seek viable models for both economic sustainability and competitive success (Scholz, 2019). In this context, the short-term orientation of some academy teams may appear rational. However, it remains ethically problematic to designate such teams as academies when they do not, or cannot, deliver on the expectations that this label implies. A core feature of academy systems, particularly in sport, is their long-term developmental focus (Martindale et al., 2007; Gledhill &amp; Harwood, 2019), which appeals to players as they </w:t>
      </w:r>
      <w:r w:rsidR="00FE6C04" w:rsidRPr="00825510">
        <w:rPr>
          <w:rFonts w:ascii="Calibri" w:hAnsi="Calibri" w:cs="Arial"/>
          <w:b w:val="0"/>
          <w:szCs w:val="21"/>
        </w:rPr>
        <w:t xml:space="preserve">feel they </w:t>
      </w:r>
      <w:r w:rsidRPr="00825510">
        <w:rPr>
          <w:rFonts w:ascii="Calibri" w:hAnsi="Calibri" w:cs="Arial"/>
          <w:b w:val="0"/>
          <w:szCs w:val="21"/>
        </w:rPr>
        <w:t>will be supported in realizing their potential.</w:t>
      </w:r>
      <w:r w:rsidR="00527243" w:rsidRPr="00825510">
        <w:rPr>
          <w:rFonts w:ascii="Calibri" w:hAnsi="Calibri" w:cs="Arial"/>
          <w:b w:val="0"/>
          <w:szCs w:val="21"/>
        </w:rPr>
        <w:t xml:space="preserve"> Dylan, for instance, spoke plainly about the appeal of academies amongst players for </w:t>
      </w:r>
      <w:r w:rsidR="00FE6C04" w:rsidRPr="00825510">
        <w:rPr>
          <w:rFonts w:ascii="Calibri" w:hAnsi="Calibri" w:cs="Arial"/>
          <w:b w:val="0"/>
          <w:szCs w:val="21"/>
        </w:rPr>
        <w:t>this reason</w:t>
      </w:r>
      <w:r w:rsidR="00527243" w:rsidRPr="00825510">
        <w:rPr>
          <w:rFonts w:ascii="Calibri" w:hAnsi="Calibri" w:cs="Arial"/>
          <w:b w:val="0"/>
          <w:szCs w:val="21"/>
        </w:rPr>
        <w:t>.</w:t>
      </w:r>
      <w:r w:rsidRPr="00825510">
        <w:rPr>
          <w:rFonts w:ascii="Calibri" w:hAnsi="Calibri" w:cs="Arial"/>
          <w:b w:val="0"/>
          <w:szCs w:val="21"/>
        </w:rPr>
        <w:t xml:space="preserve"> </w:t>
      </w:r>
      <w:r w:rsidR="00527243" w:rsidRPr="00825510">
        <w:rPr>
          <w:rFonts w:ascii="Calibri" w:hAnsi="Calibri" w:cs="Arial"/>
          <w:b w:val="0"/>
          <w:szCs w:val="21"/>
        </w:rPr>
        <w:t>Thus, i</w:t>
      </w:r>
      <w:r w:rsidRPr="00825510">
        <w:rPr>
          <w:rFonts w:ascii="Calibri" w:hAnsi="Calibri" w:cs="Arial"/>
          <w:b w:val="0"/>
          <w:szCs w:val="21"/>
        </w:rPr>
        <w:t xml:space="preserve">f an organization cannot realistically provide that developmental runway, continuing to promote a program under the </w:t>
      </w:r>
      <w:r w:rsidR="00527243" w:rsidRPr="00825510">
        <w:rPr>
          <w:rFonts w:ascii="Calibri" w:hAnsi="Calibri" w:cs="Arial"/>
          <w:b w:val="0"/>
          <w:szCs w:val="21"/>
        </w:rPr>
        <w:t xml:space="preserve">pretense </w:t>
      </w:r>
      <w:r w:rsidR="00527243" w:rsidRPr="00825510">
        <w:rPr>
          <w:rFonts w:ascii="Calibri" w:hAnsi="Calibri" w:cs="Arial"/>
          <w:b w:val="0"/>
          <w:szCs w:val="21"/>
        </w:rPr>
        <w:lastRenderedPageBreak/>
        <w:t>of talent development</w:t>
      </w:r>
      <w:r w:rsidRPr="00825510">
        <w:rPr>
          <w:rFonts w:ascii="Calibri" w:hAnsi="Calibri" w:cs="Arial"/>
          <w:b w:val="0"/>
          <w:szCs w:val="21"/>
        </w:rPr>
        <w:t xml:space="preserve"> risks misleading players. More urgently, academies are </w:t>
      </w:r>
      <w:r w:rsidR="00527243" w:rsidRPr="00825510">
        <w:rPr>
          <w:rFonts w:ascii="Calibri" w:hAnsi="Calibri" w:cs="Arial"/>
          <w:b w:val="0"/>
          <w:szCs w:val="21"/>
        </w:rPr>
        <w:t xml:space="preserve">ostensibly </w:t>
      </w:r>
      <w:r w:rsidRPr="00825510">
        <w:rPr>
          <w:rFonts w:ascii="Calibri" w:hAnsi="Calibri" w:cs="Arial"/>
          <w:b w:val="0"/>
          <w:szCs w:val="21"/>
        </w:rPr>
        <w:t>expected to foster psychosocial as well as performance development</w:t>
      </w:r>
      <w:r w:rsidR="00522F68" w:rsidRPr="00825510">
        <w:rPr>
          <w:rFonts w:ascii="Calibri" w:hAnsi="Calibri" w:cs="Arial"/>
          <w:b w:val="0"/>
          <w:szCs w:val="21"/>
        </w:rPr>
        <w:t xml:space="preserve"> (e.g., </w:t>
      </w:r>
      <w:r w:rsidR="00731AAE" w:rsidRPr="00825510">
        <w:rPr>
          <w:rFonts w:ascii="Calibri" w:hAnsi="Calibri" w:cs="Arial"/>
          <w:b w:val="0"/>
          <w:szCs w:val="21"/>
        </w:rPr>
        <w:t>Poulus &amp; Sharpe</w:t>
      </w:r>
      <w:r w:rsidR="00522F68" w:rsidRPr="00825510">
        <w:rPr>
          <w:rFonts w:ascii="Calibri" w:hAnsi="Calibri" w:cs="Arial"/>
          <w:b w:val="0"/>
          <w:szCs w:val="21"/>
        </w:rPr>
        <w:t>, 202</w:t>
      </w:r>
      <w:r w:rsidR="00731AAE" w:rsidRPr="00825510">
        <w:rPr>
          <w:rFonts w:ascii="Calibri" w:hAnsi="Calibri" w:cs="Arial"/>
          <w:b w:val="0"/>
          <w:szCs w:val="21"/>
        </w:rPr>
        <w:t>5</w:t>
      </w:r>
      <w:r w:rsidR="00522F68" w:rsidRPr="00825510">
        <w:rPr>
          <w:rFonts w:ascii="Calibri" w:hAnsi="Calibri" w:cs="Arial"/>
          <w:b w:val="0"/>
          <w:szCs w:val="21"/>
        </w:rPr>
        <w:t>)</w:t>
      </w:r>
      <w:r w:rsidRPr="00825510">
        <w:rPr>
          <w:rFonts w:ascii="Calibri" w:hAnsi="Calibri" w:cs="Arial"/>
          <w:b w:val="0"/>
          <w:szCs w:val="21"/>
        </w:rPr>
        <w:t>. Where such support is limited or absent, the risk of unprepared transitions and adverse player outcomes becomes a serious ethical concern (Mills et al., 2014). Indeed, prominent discourse in traditional sport emphasizes post-academy care and the need to prepare players for life beyond elite competition</w:t>
      </w:r>
      <w:r w:rsidR="00E5503E" w:rsidRPr="00825510">
        <w:rPr>
          <w:rFonts w:ascii="Calibri" w:hAnsi="Calibri" w:cs="Arial"/>
          <w:b w:val="0"/>
          <w:szCs w:val="21"/>
        </w:rPr>
        <w:t xml:space="preserve"> (Agnew et al., 2019)</w:t>
      </w:r>
      <w:r w:rsidRPr="00825510">
        <w:rPr>
          <w:rFonts w:ascii="Calibri" w:hAnsi="Calibri" w:cs="Arial"/>
          <w:b w:val="0"/>
          <w:szCs w:val="21"/>
        </w:rPr>
        <w:t>, an area notably absent from the accounts of participants in this study.</w:t>
      </w:r>
    </w:p>
    <w:p w14:paraId="293247E6" w14:textId="3900DC84" w:rsidR="00D33B0D" w:rsidRPr="00825510" w:rsidRDefault="00D33B0D" w:rsidP="00D33B0D">
      <w:pPr>
        <w:pStyle w:val="berschrift2"/>
      </w:pPr>
      <w:r w:rsidRPr="00825510">
        <w:t>Practical Implications</w:t>
      </w:r>
    </w:p>
    <w:p w14:paraId="2A84EDFE" w14:textId="45091746" w:rsidR="00672BBE" w:rsidRPr="00825510" w:rsidRDefault="00672BBE" w:rsidP="009155B6">
      <w:r w:rsidRPr="00825510">
        <w:t xml:space="preserve">Our findings highlight key considerations for </w:t>
      </w:r>
      <w:r w:rsidR="009155B6" w:rsidRPr="00825510">
        <w:t>esports organizations</w:t>
      </w:r>
      <w:r w:rsidR="00D33B0D" w:rsidRPr="00825510">
        <w:t xml:space="preserve"> </w:t>
      </w:r>
      <w:r w:rsidRPr="00825510">
        <w:t xml:space="preserve">that seek to optimize academy player development, with strategies tailored to different resource contexts. Organizations should clearly define academy purpose, success criteria, and player roles, alongside explicit milestones for progression (e.g., Ramaker &amp; </w:t>
      </w:r>
      <w:r w:rsidR="00335610" w:rsidRPr="00825510">
        <w:t>P</w:t>
      </w:r>
      <w:r w:rsidRPr="00825510">
        <w:t xml:space="preserve">edraza-Ramirez et al., 2023). Structured training schedules, including team scrims, individual practice, and game analysis, should be prioritized where possible, even in remote or resource-limited environments. Organizations are encouraged to adopt phased interventions such as clarifying player roles, team values, and providing well-being support, while gradually introducing broader holistic development initiatives as resources allow (e.g., Poulus et al., </w:t>
      </w:r>
      <w:r w:rsidR="00731AAE" w:rsidRPr="00825510">
        <w:t xml:space="preserve">2024a, </w:t>
      </w:r>
      <w:r w:rsidRPr="00825510">
        <w:t>2025</w:t>
      </w:r>
      <w:r w:rsidR="00731AAE" w:rsidRPr="00825510">
        <w:t>b</w:t>
      </w:r>
      <w:r w:rsidRPr="00825510">
        <w:t>).</w:t>
      </w:r>
    </w:p>
    <w:p w14:paraId="5147D412" w14:textId="7F58A579" w:rsidR="00036128" w:rsidRPr="00825510" w:rsidRDefault="00036128" w:rsidP="009155B6">
      <w:r w:rsidRPr="00825510">
        <w:t>Training and developing psychological characteristics, such as resilience, mental toughness, goal-setting, and stress-coping skills, is essential across all esports environments (e.g., Poulus et al., 2024</w:t>
      </w:r>
      <w:r w:rsidR="00731AAE" w:rsidRPr="00825510">
        <w:t>c</w:t>
      </w:r>
      <w:r w:rsidRPr="00825510">
        <w:t xml:space="preserve">, </w:t>
      </w:r>
      <w:r w:rsidR="00731AAE" w:rsidRPr="00825510">
        <w:t>d</w:t>
      </w:r>
      <w:r w:rsidRPr="00825510">
        <w:t xml:space="preserve">). Depending on resources, organizations can offer ongoing psychological support, on-demand workshops, or interns, alongside peer mentoring and self-directed exercises to foster a growth mindset (e.g., Swettenham et al., 2024). </w:t>
      </w:r>
      <w:r w:rsidR="006F7764" w:rsidRPr="00825510">
        <w:t xml:space="preserve">Given the prevalence of burnout, stress, and fatigue, basic support—such as scheduled breaks, physical training, and teambuilding—should be prioritized, with more advanced mental health interventions phased in for at-risk players. Low-cost physical activity programs </w:t>
      </w:r>
      <w:r w:rsidR="006F7764" w:rsidRPr="00825510">
        <w:lastRenderedPageBreak/>
        <w:t>(e.g., home-based or online routines) can further mitigate burnout, particularly for players lacking access to gyms or trainers (e.g., Poulus et al., 2024</w:t>
      </w:r>
      <w:r w:rsidR="00731AAE" w:rsidRPr="00825510">
        <w:t>a</w:t>
      </w:r>
      <w:r w:rsidR="006F7764" w:rsidRPr="00825510">
        <w:t>).</w:t>
      </w:r>
    </w:p>
    <w:p w14:paraId="1B62807B" w14:textId="543F0AE4" w:rsidR="00036128" w:rsidRPr="00825510" w:rsidRDefault="006F7764" w:rsidP="009155B6">
      <w:r w:rsidRPr="00825510">
        <w:t>S</w:t>
      </w:r>
      <w:r w:rsidR="00036128" w:rsidRPr="00825510">
        <w:t xml:space="preserve">trong team cohesion, communication practices, and social connections </w:t>
      </w:r>
      <w:r w:rsidR="00335610" w:rsidRPr="00825510">
        <w:t>are critical for</w:t>
      </w:r>
      <w:r w:rsidR="00036128" w:rsidRPr="00825510">
        <w:t xml:space="preserve"> high-performance environments</w:t>
      </w:r>
      <w:r w:rsidR="00335610" w:rsidRPr="00825510">
        <w:t xml:space="preserve"> (e.g., Leis et al., 2024), </w:t>
      </w:r>
      <w:r w:rsidRPr="00825510">
        <w:t>however, l</w:t>
      </w:r>
      <w:r w:rsidR="00036128" w:rsidRPr="00825510">
        <w:t>ogistical constraints may limit formal team-building. Organizations can address this through structured online team-building, virtual social activities, clear communication norms, and conflict resolution protocols to maintain psychological safety and strengthen cohesion in remote contexts</w:t>
      </w:r>
      <w:r w:rsidR="00335610" w:rsidRPr="00825510">
        <w:t xml:space="preserve"> (e.g., Agrawal et al., 2024; Swettenham &amp; Whitehead, 2022)</w:t>
      </w:r>
      <w:r w:rsidR="00036128" w:rsidRPr="00825510">
        <w:t>.</w:t>
      </w:r>
    </w:p>
    <w:p w14:paraId="6BA0B20A" w14:textId="2D0639CF" w:rsidR="00D33B0D" w:rsidRPr="00825510" w:rsidRDefault="006F7764" w:rsidP="00F125D8">
      <w:r w:rsidRPr="00825510">
        <w:t xml:space="preserve">Finally, although esports coaching and coach development remain in early stages (Watson et al., 2022, 2024), academy programs should prioritize socioemotional development and long-term well-being (Agnew et al., 2019). This includes preparing players for life beyond competitive esports through transferable skills, leadership opportunities during scrims, and guidance on career planning or non-esports employment (e.g., Hong &amp; Hong, 2023). </w:t>
      </w:r>
      <w:r w:rsidR="00DE1583" w:rsidRPr="00825510">
        <w:t>These insights provide preliminary guidance, as formal guidelines for academy player development are still in early stages (e.g., Poulus &amp; Sharpe, 2025); all recommendations should be implemented with awareness of structural constraints, including economic volatility, roster turnover, and regional differences in competition and support resources (e.g., Meng-Lewis et al., 2021; Poulus et al., 2025).</w:t>
      </w:r>
    </w:p>
    <w:p w14:paraId="712D925E" w14:textId="77777777" w:rsidR="005F26A8" w:rsidRPr="00825510" w:rsidRDefault="005F26A8" w:rsidP="005F26A8">
      <w:pPr>
        <w:pStyle w:val="berschrift2"/>
      </w:pPr>
      <w:r w:rsidRPr="00825510">
        <w:t>Limitations</w:t>
      </w:r>
    </w:p>
    <w:p w14:paraId="7C552106" w14:textId="37EE508B" w:rsidR="005F26A8" w:rsidRPr="00825510" w:rsidRDefault="00877CEF" w:rsidP="007C78E7">
      <w:r w:rsidRPr="00825510">
        <w:t xml:space="preserve">This study has several limitations. </w:t>
      </w:r>
      <w:r w:rsidR="00A545CE" w:rsidRPr="00825510">
        <w:t>Although the sample reflects the current demographic of professional esports players within academies, i</w:t>
      </w:r>
      <w:r w:rsidRPr="00825510">
        <w:t xml:space="preserve">ncluding </w:t>
      </w:r>
      <w:r w:rsidR="001C097E" w:rsidRPr="00825510">
        <w:t xml:space="preserve">female </w:t>
      </w:r>
      <w:r w:rsidR="00195E52" w:rsidRPr="00825510">
        <w:t xml:space="preserve">players </w:t>
      </w:r>
      <w:r w:rsidRPr="00825510">
        <w:t>in future research could provide a broader perspective on the academy system and its impact on player development. Additionally, this study focused solely on Western esports academies in Europe and North America, leaving the practices in Eastern esports academies</w:t>
      </w:r>
      <w:r w:rsidR="00195E52" w:rsidRPr="00825510">
        <w:t xml:space="preserve"> </w:t>
      </w:r>
      <w:r w:rsidRPr="00825510">
        <w:t>such as those in China</w:t>
      </w:r>
      <w:r w:rsidR="00195E52" w:rsidRPr="00825510">
        <w:t xml:space="preserve"> and</w:t>
      </w:r>
      <w:r w:rsidRPr="00825510">
        <w:t xml:space="preserve"> South Korea</w:t>
      </w:r>
      <w:r w:rsidR="00195E52" w:rsidRPr="00825510">
        <w:t xml:space="preserve"> </w:t>
      </w:r>
      <w:r w:rsidRPr="00825510">
        <w:t xml:space="preserve">unexplored. </w:t>
      </w:r>
      <w:r w:rsidR="00195E52" w:rsidRPr="00825510">
        <w:t>Given the prestige of esports in th</w:t>
      </w:r>
      <w:r w:rsidRPr="00825510">
        <w:t>ese regions</w:t>
      </w:r>
      <w:r w:rsidR="00195E52" w:rsidRPr="00825510">
        <w:t>, they</w:t>
      </w:r>
      <w:r w:rsidRPr="00825510">
        <w:t xml:space="preserve"> may have different approaches and ecosystems that could offer valuable </w:t>
      </w:r>
      <w:r w:rsidRPr="00825510">
        <w:lastRenderedPageBreak/>
        <w:t>insights.</w:t>
      </w:r>
      <w:r w:rsidR="001C097E" w:rsidRPr="00825510">
        <w:t xml:space="preserve"> P</w:t>
      </w:r>
      <w:r w:rsidRPr="00825510">
        <w:t>articipants were limited to English-speaking players, which narrows the scope of the study given the global nature of League of Legends</w:t>
      </w:r>
      <w:r w:rsidR="006B4F0C" w:rsidRPr="00825510">
        <w:t xml:space="preserve"> (e.g., Pedraza-Ramirez et al., 2024)</w:t>
      </w:r>
      <w:r w:rsidRPr="00825510">
        <w:t xml:space="preserve">. </w:t>
      </w:r>
      <w:r w:rsidR="008C2D29" w:rsidRPr="00825510">
        <w:t xml:space="preserve">As a result, </w:t>
      </w:r>
      <w:r w:rsidR="00D06677" w:rsidRPr="00825510">
        <w:t xml:space="preserve">despite the high-level experience of the participants, this </w:t>
      </w:r>
      <w:r w:rsidR="008C2D29" w:rsidRPr="00825510">
        <w:t xml:space="preserve">study represents only a small segment of the broader academy ecosystem. </w:t>
      </w:r>
      <w:r w:rsidR="007C78E7" w:rsidRPr="00825510">
        <w:t>A longer and more in-depth interview approach may have yielded richer insights, enabling a more comprehensive exploration of participants' experiences</w:t>
      </w:r>
      <w:r w:rsidR="00E870F7" w:rsidRPr="00825510">
        <w:t xml:space="preserve"> (e.g., Leis et al., 2024; Poulus et al., 2025)</w:t>
      </w:r>
      <w:r w:rsidR="007C78E7" w:rsidRPr="00825510">
        <w:t>. Furthermore, the study did not track player development over time, limiting its ability to capture long-term trajectories</w:t>
      </w:r>
      <w:r w:rsidR="001A55A1" w:rsidRPr="00825510">
        <w:t xml:space="preserve">, </w:t>
      </w:r>
      <w:r w:rsidR="007C78E7" w:rsidRPr="00825510">
        <w:t>the lasting impact of academy experiences</w:t>
      </w:r>
      <w:r w:rsidR="001A55A1" w:rsidRPr="00825510">
        <w:t>, and the influence of structural constrains</w:t>
      </w:r>
      <w:r w:rsidR="007C78E7" w:rsidRPr="00825510">
        <w:t xml:space="preserve">. </w:t>
      </w:r>
      <w:r w:rsidR="008C2D29" w:rsidRPr="00825510">
        <w:t xml:space="preserve">Moreover, relying on retrospective accounts from academy players introduces the potential for recall bias, as participants may struggle to accurately remember or may unintentionally </w:t>
      </w:r>
      <w:r w:rsidR="00195E52" w:rsidRPr="00825510">
        <w:t>misrepresent</w:t>
      </w:r>
      <w:r w:rsidR="008C2D29" w:rsidRPr="00825510">
        <w:t xml:space="preserve"> </w:t>
      </w:r>
      <w:r w:rsidR="00195E52" w:rsidRPr="00825510">
        <w:t>certain</w:t>
      </w:r>
      <w:r w:rsidR="008C2D29" w:rsidRPr="00825510">
        <w:t xml:space="preserve"> experiences. Although the study targeted players based on specific eligibility criteria, selection bias could also be present, as players who declined invitations or chose not to participate may have offered different insights, potentially affecting the diversity of perspectives gathered.</w:t>
      </w:r>
    </w:p>
    <w:p w14:paraId="68E0CD33" w14:textId="77777777" w:rsidR="005F26A8" w:rsidRPr="00825510" w:rsidRDefault="005F26A8" w:rsidP="005F26A8">
      <w:pPr>
        <w:pStyle w:val="berschrift2"/>
      </w:pPr>
      <w:r w:rsidRPr="00825510">
        <w:t xml:space="preserve">Future Research </w:t>
      </w:r>
    </w:p>
    <w:p w14:paraId="132D1EA2" w14:textId="1E79F011" w:rsidR="005F26A8" w:rsidRPr="00825510" w:rsidRDefault="008C2D29" w:rsidP="008C2D29">
      <w:r w:rsidRPr="00825510">
        <w:t>Future research should explore several key areas to build upon the findings of this study. One important direction is to compare practices in Eastern and Western esports academies, as this could offer valuable insights into how cultural and organizational differences influence player development</w:t>
      </w:r>
      <w:r w:rsidR="008B1079" w:rsidRPr="00825510">
        <w:t xml:space="preserve"> (e.g., Poulus et al., 2025)</w:t>
      </w:r>
      <w:r w:rsidRPr="00825510">
        <w:t xml:space="preserve">. Understanding regional variations in talent development approaches may uncover effective practices and inform strategies to improve global standards in esports training and development. </w:t>
      </w:r>
      <w:r w:rsidR="00D571F0" w:rsidRPr="00825510">
        <w:t>Understanding regional variations in talent development can highlight effective practices and inform global standards. Therefore, future research should also examine structural constraints (e.g., publisher control, franchise economics, and scheduling) to explain why academies might act as ‘reserve teams’ rather than full development environments. In addition, l</w:t>
      </w:r>
      <w:r w:rsidRPr="00825510">
        <w:t xml:space="preserve">ongitudinal studies that track players throughout both their academy and professional careers would provide crucial data on the long-term </w:t>
      </w:r>
      <w:r w:rsidRPr="00825510">
        <w:lastRenderedPageBreak/>
        <w:t>effectiveness of these systems, shedding light on how players' developmental trajectories evolve and the sustainability of academy models</w:t>
      </w:r>
      <w:r w:rsidR="008B1079" w:rsidRPr="00825510">
        <w:t xml:space="preserve"> (e.g., Poulus et al., 2025)</w:t>
      </w:r>
      <w:r w:rsidRPr="00825510">
        <w:t xml:space="preserve">. </w:t>
      </w:r>
      <w:r w:rsidR="0048211C" w:rsidRPr="00825510">
        <w:t>Future research should examine both skill acquisition in esports (Bubna et al., 2023) and the post-competitive experiences of academy players, many of whom leave professional gaming at a young age (e.g., Hong &amp; Hong, 2023). Such work would clarify the factors that drive elite performance and guide the design of academy programs that prepare players not only for competition but also for life beyond esports. Moreover</w:t>
      </w:r>
      <w:r w:rsidRPr="00825510">
        <w:t>, future studies should focus on creating sustainable models for esports academies that prioritize holistic, long-term player development over short-term performance goals</w:t>
      </w:r>
      <w:r w:rsidR="008B1079" w:rsidRPr="00825510">
        <w:t xml:space="preserve"> (e.g., Poulus &amp; Sharpe, 2025)</w:t>
      </w:r>
      <w:r w:rsidRPr="00825510">
        <w:t>. By addressing the challenges highlighted in this study, such research could improve player welfare, development, and career longevity in esports</w:t>
      </w:r>
      <w:r w:rsidR="00C358C6" w:rsidRPr="00825510">
        <w:t>. Interdisciplinary approaches, integrating sport science, business, sociology, and sustainability, appear valuable for preparing players for the diverse demands of the esports industry (Leis et al., 2025).</w:t>
      </w:r>
    </w:p>
    <w:p w14:paraId="61FDAAAF" w14:textId="78E72107" w:rsidR="005F26A8" w:rsidRPr="00825510" w:rsidRDefault="005F26A8" w:rsidP="005F26A8">
      <w:pPr>
        <w:pStyle w:val="berschrift2"/>
      </w:pPr>
      <w:r w:rsidRPr="00825510">
        <w:t xml:space="preserve">Conclusion </w:t>
      </w:r>
    </w:p>
    <w:p w14:paraId="5B89E9CB" w14:textId="4A3FE902" w:rsidR="005F26A8" w:rsidRPr="00825510" w:rsidRDefault="00877CEF" w:rsidP="005F26A8">
      <w:r w:rsidRPr="00825510">
        <w:t xml:space="preserve">The findings of this study highlight several advantages of League of Legends academy teams, including </w:t>
      </w:r>
      <w:r w:rsidR="005A576A" w:rsidRPr="00825510">
        <w:t xml:space="preserve">providing </w:t>
      </w:r>
      <w:r w:rsidRPr="00825510">
        <w:t xml:space="preserve">players </w:t>
      </w:r>
      <w:r w:rsidR="005A576A" w:rsidRPr="00825510">
        <w:t xml:space="preserve">with regular </w:t>
      </w:r>
      <w:r w:rsidRPr="00825510">
        <w:t xml:space="preserve">access to experienced coaches and players, as well as the </w:t>
      </w:r>
      <w:r w:rsidR="00527243" w:rsidRPr="00825510">
        <w:t>motivational benefits of</w:t>
      </w:r>
      <w:r w:rsidRPr="00825510">
        <w:t xml:space="preserve"> being part of a prestigious organization. However, in many respects, esports academies </w:t>
      </w:r>
      <w:r w:rsidR="00527243" w:rsidRPr="00825510">
        <w:t>diverge</w:t>
      </w:r>
      <w:r w:rsidRPr="00825510">
        <w:t xml:space="preserve"> from </w:t>
      </w:r>
      <w:r w:rsidR="00527243" w:rsidRPr="00825510">
        <w:t xml:space="preserve">established </w:t>
      </w:r>
      <w:r w:rsidRPr="00825510">
        <w:t xml:space="preserve">characteristics of effective talent development environments </w:t>
      </w:r>
      <w:r w:rsidR="00527243" w:rsidRPr="00825510">
        <w:t xml:space="preserve">(Henriksen et al., 2010; </w:t>
      </w:r>
      <w:r w:rsidRPr="00825510">
        <w:t>Martindale et al.</w:t>
      </w:r>
      <w:r w:rsidR="00527243" w:rsidRPr="00825510">
        <w:t>,</w:t>
      </w:r>
      <w:r w:rsidRPr="00825510">
        <w:t xml:space="preserve"> 201</w:t>
      </w:r>
      <w:r w:rsidR="00E6115B" w:rsidRPr="00825510">
        <w:t>0</w:t>
      </w:r>
      <w:r w:rsidRPr="00825510">
        <w:t xml:space="preserve">). </w:t>
      </w:r>
      <w:r w:rsidR="00527243" w:rsidRPr="00825510">
        <w:t>Notably</w:t>
      </w:r>
      <w:r w:rsidRPr="00825510">
        <w:t xml:space="preserve">, they </w:t>
      </w:r>
      <w:r w:rsidR="005A576A" w:rsidRPr="00825510">
        <w:t xml:space="preserve">appear to </w:t>
      </w:r>
      <w:r w:rsidRPr="00825510">
        <w:t xml:space="preserve">lack long-term goals beyond </w:t>
      </w:r>
      <w:r w:rsidR="005A576A" w:rsidRPr="00825510">
        <w:t>winning</w:t>
      </w:r>
      <w:r w:rsidRPr="00825510">
        <w:t xml:space="preserve">, </w:t>
      </w:r>
      <w:r w:rsidR="00527243" w:rsidRPr="00825510">
        <w:t xml:space="preserve">integrated and </w:t>
      </w:r>
      <w:proofErr w:type="spellStart"/>
      <w:r w:rsidR="00527243" w:rsidRPr="00825510">
        <w:t>individualised</w:t>
      </w:r>
      <w:proofErr w:type="spellEnd"/>
      <w:r w:rsidR="00527243" w:rsidRPr="00825510">
        <w:t xml:space="preserve"> use of multidisciplinary support,</w:t>
      </w:r>
      <w:r w:rsidRPr="00825510">
        <w:t xml:space="preserve"> and a focus on holistic player </w:t>
      </w:r>
      <w:r w:rsidR="00761453" w:rsidRPr="00825510">
        <w:t>development</w:t>
      </w:r>
      <w:r w:rsidRPr="00825510">
        <w:t xml:space="preserve">. </w:t>
      </w:r>
      <w:r w:rsidR="00527243" w:rsidRPr="00825510">
        <w:t xml:space="preserve">While further research is needed, </w:t>
      </w:r>
      <w:proofErr w:type="spellStart"/>
      <w:r w:rsidR="00527243" w:rsidRPr="00825510">
        <w:t>organisations</w:t>
      </w:r>
      <w:proofErr w:type="spellEnd"/>
      <w:r w:rsidR="00527243" w:rsidRPr="00825510">
        <w:t xml:space="preserve"> should consider aligning the expectations and structure of their academy systems with the realities of the broader esports industry. Where long-term development cannot be guaranteed, organizations must be transparent about this from the outset and ensure that, regardless of duration, players receive support that prepares them for future success both within and beyond esports.</w:t>
      </w:r>
      <w:r w:rsidR="005F26A8" w:rsidRPr="00825510">
        <w:br w:type="page"/>
      </w:r>
    </w:p>
    <w:p w14:paraId="54DAF201" w14:textId="77777777" w:rsidR="005F26A8" w:rsidRPr="00825510" w:rsidRDefault="005F26A8" w:rsidP="005F26A8">
      <w:pPr>
        <w:pStyle w:val="berschrift1"/>
      </w:pPr>
      <w:r w:rsidRPr="00825510">
        <w:lastRenderedPageBreak/>
        <w:t>References</w:t>
      </w:r>
    </w:p>
    <w:p w14:paraId="0D3CAB5C" w14:textId="77777777" w:rsidR="00F9207D" w:rsidRPr="00825510" w:rsidRDefault="009F6346" w:rsidP="009F6346">
      <w:pPr>
        <w:ind w:left="709" w:hanging="709"/>
      </w:pPr>
      <w:bookmarkStart w:id="6" w:name="_Hlk193454232"/>
      <w:bookmarkEnd w:id="4"/>
      <w:r w:rsidRPr="00825510">
        <w:t xml:space="preserve">Abbott, C., Watson, M., &amp; Birch, P. (2022). Perceptions of effective training practices in league of legends: a qualitative exploration. </w:t>
      </w:r>
      <w:r w:rsidRPr="00825510">
        <w:rPr>
          <w:i/>
        </w:rPr>
        <w:t>Journal of Electronic Gaming and Esports, 1</w:t>
      </w:r>
      <w:r w:rsidRPr="00825510">
        <w:t>(1).</w:t>
      </w:r>
    </w:p>
    <w:p w14:paraId="4CF409AF" w14:textId="28ACC37A" w:rsidR="009F6346" w:rsidRPr="00825510" w:rsidRDefault="00F9207D" w:rsidP="009F6346">
      <w:pPr>
        <w:ind w:left="709" w:hanging="709"/>
      </w:pPr>
      <w:r w:rsidRPr="00825510">
        <w:t>Agnew, D., Jackson, K., Pill, S., &amp; Edwards, C. (2019). Life skill development and transfer beyond sport. </w:t>
      </w:r>
      <w:r w:rsidRPr="00825510">
        <w:rPr>
          <w:i/>
          <w:iCs/>
        </w:rPr>
        <w:t>Physical Culture and Sport. Studies and Research</w:t>
      </w:r>
      <w:r w:rsidRPr="00825510">
        <w:t>, </w:t>
      </w:r>
      <w:r w:rsidRPr="00825510">
        <w:rPr>
          <w:i/>
          <w:iCs/>
        </w:rPr>
        <w:t>84</w:t>
      </w:r>
      <w:r w:rsidRPr="00825510">
        <w:t>(1), 41-54.</w:t>
      </w:r>
      <w:r w:rsidR="009F6346" w:rsidRPr="00825510">
        <w:t xml:space="preserve"> </w:t>
      </w:r>
    </w:p>
    <w:p w14:paraId="5276D3E8" w14:textId="13F5924F" w:rsidR="00335610" w:rsidRPr="00825510" w:rsidRDefault="00335610" w:rsidP="009F6346">
      <w:pPr>
        <w:ind w:left="709" w:hanging="709"/>
      </w:pPr>
      <w:r w:rsidRPr="00825510">
        <w:rPr>
          <w:lang w:val="de-DE"/>
        </w:rPr>
        <w:t xml:space="preserve">Agrawal, A., Gupta, S., &amp; Swettenham, L. (2024). </w:t>
      </w:r>
      <w:r w:rsidRPr="00825510">
        <w:t xml:space="preserve">Same game, many cultures: A multicultural reflection on a trainee’s intervention work with a professional esports team. </w:t>
      </w:r>
      <w:r w:rsidRPr="00825510">
        <w:rPr>
          <w:i/>
        </w:rPr>
        <w:t>Case Studies in Sport and Performance Psychology, 8</w:t>
      </w:r>
      <w:r w:rsidRPr="00825510">
        <w:t>(1), 1-36. https://doi.org/10.1123/cssep.2023-0032</w:t>
      </w:r>
    </w:p>
    <w:p w14:paraId="49244FA5" w14:textId="1BD19611" w:rsidR="009F6346" w:rsidRPr="00825510" w:rsidRDefault="009F6346" w:rsidP="009F6346">
      <w:pPr>
        <w:ind w:left="709" w:hanging="709"/>
      </w:pPr>
      <w:r w:rsidRPr="00825510">
        <w:t xml:space="preserve">Ahn, H., &amp; Kim, I. (2024). An exploratory study on the conceptualization of burnout among the professional esports athletes: Focused on League of Legends champions Korea League. </w:t>
      </w:r>
      <w:r w:rsidRPr="00825510">
        <w:rPr>
          <w:i/>
        </w:rPr>
        <w:t>Healthcare, 12</w:t>
      </w:r>
      <w:r w:rsidRPr="00825510">
        <w:t xml:space="preserve">(11), 1127. </w:t>
      </w:r>
      <w:hyperlink r:id="rId9" w:history="1">
        <w:r w:rsidRPr="00825510">
          <w:t>https://doi.org/10.3390/healthcare12111127</w:t>
        </w:r>
      </w:hyperlink>
    </w:p>
    <w:p w14:paraId="42BBCB7A" w14:textId="77777777" w:rsidR="006762A1" w:rsidRPr="00825510" w:rsidRDefault="006762A1" w:rsidP="009F6346">
      <w:pPr>
        <w:ind w:left="709" w:hanging="709"/>
      </w:pPr>
      <w:r w:rsidRPr="00825510">
        <w:t>Anderson, V. (2017). Criteria for evaluating qualitative research. </w:t>
      </w:r>
      <w:r w:rsidRPr="00825510">
        <w:rPr>
          <w:i/>
          <w:iCs/>
        </w:rPr>
        <w:t>Human Resource Development Quarterly</w:t>
      </w:r>
      <w:r w:rsidRPr="00825510">
        <w:t>, 1-9.</w:t>
      </w:r>
    </w:p>
    <w:p w14:paraId="11105B50" w14:textId="3F9E9B62" w:rsidR="009F6346" w:rsidRPr="00825510" w:rsidRDefault="009F6346" w:rsidP="009F6346">
      <w:pPr>
        <w:ind w:left="709" w:hanging="709"/>
      </w:pPr>
      <w:r w:rsidRPr="00825510">
        <w:t xml:space="preserve">Baker, J., </w:t>
      </w:r>
      <w:proofErr w:type="spellStart"/>
      <w:r w:rsidRPr="00825510">
        <w:t>Cobley</w:t>
      </w:r>
      <w:proofErr w:type="spellEnd"/>
      <w:r w:rsidRPr="00825510">
        <w:t xml:space="preserve">, S., </w:t>
      </w:r>
      <w:proofErr w:type="spellStart"/>
      <w:r w:rsidRPr="00825510">
        <w:t>Schorer</w:t>
      </w:r>
      <w:proofErr w:type="spellEnd"/>
      <w:r w:rsidRPr="00825510">
        <w:t xml:space="preserve">, J., &amp; Wattie, N. (2017). </w:t>
      </w:r>
      <w:r w:rsidRPr="00825510">
        <w:rPr>
          <w:i/>
        </w:rPr>
        <w:t>Talent identification and development in sport.</w:t>
      </w:r>
      <w:r w:rsidRPr="00825510">
        <w:t xml:space="preserve"> Routledge handbook of talent identification and development in sport. </w:t>
      </w:r>
    </w:p>
    <w:p w14:paraId="3B8BD4E5" w14:textId="77777777" w:rsidR="009F6346" w:rsidRPr="00825510" w:rsidRDefault="009F6346" w:rsidP="009F6346">
      <w:pPr>
        <w:ind w:left="709" w:hanging="709"/>
      </w:pPr>
      <w:r w:rsidRPr="00825510">
        <w:t xml:space="preserve">Bubna, K., Trotter, M. G., Watson, M., &amp; Polman, R. (2023). Coaching and talent development in esports: a theoretical framework and suggestions for future research. </w:t>
      </w:r>
      <w:r w:rsidRPr="00825510">
        <w:rPr>
          <w:i/>
        </w:rPr>
        <w:t>Frontiers in Psychology, 14</w:t>
      </w:r>
      <w:r w:rsidRPr="00825510">
        <w:t xml:space="preserve">, 1191801. </w:t>
      </w:r>
      <w:hyperlink r:id="rId10" w:history="1">
        <w:r w:rsidRPr="00825510">
          <w:rPr>
            <w:rStyle w:val="Hyperlink"/>
            <w:color w:val="auto"/>
          </w:rPr>
          <w:t>https://doi.org/10.3389/fpsyg.2023.1191801</w:t>
        </w:r>
      </w:hyperlink>
    </w:p>
    <w:p w14:paraId="66C421FC" w14:textId="2160E4B0" w:rsidR="00736941" w:rsidRPr="00825510" w:rsidRDefault="00736941" w:rsidP="00736941">
      <w:pPr>
        <w:ind w:left="709" w:hanging="709"/>
      </w:pPr>
      <w:r w:rsidRPr="00825510">
        <w:t xml:space="preserve">Braun, V., &amp; Clarke, V. (2019). Reflecting on reflexive thematic analysis. </w:t>
      </w:r>
      <w:r w:rsidRPr="00825510">
        <w:rPr>
          <w:i/>
          <w:iCs/>
        </w:rPr>
        <w:t>Qualitative Research in Sport, Exercise &amp; Health</w:t>
      </w:r>
      <w:r w:rsidRPr="00825510">
        <w:t xml:space="preserve">, </w:t>
      </w:r>
      <w:r w:rsidRPr="00825510">
        <w:rPr>
          <w:i/>
          <w:iCs/>
        </w:rPr>
        <w:t>11</w:t>
      </w:r>
      <w:r w:rsidRPr="00825510">
        <w:t>(4), 589–597. https://doi.org/10.1080/2159676X.2019.1628806</w:t>
      </w:r>
    </w:p>
    <w:p w14:paraId="0D58BECE" w14:textId="239F8E0C" w:rsidR="00736941" w:rsidRPr="00825510" w:rsidRDefault="00736941" w:rsidP="00736941">
      <w:pPr>
        <w:ind w:left="709" w:hanging="709"/>
      </w:pPr>
      <w:r w:rsidRPr="00825510">
        <w:t>Braun, V., &amp; Clarke, V. (2022). Conceptual and design thinking for thematic analysis</w:t>
      </w:r>
      <w:r w:rsidRPr="00825510">
        <w:rPr>
          <w:i/>
          <w:iCs/>
        </w:rPr>
        <w:t>. Qualitative Psychology</w:t>
      </w:r>
      <w:r w:rsidRPr="00825510">
        <w:t>,</w:t>
      </w:r>
      <w:r w:rsidRPr="00825510">
        <w:rPr>
          <w:i/>
          <w:iCs/>
        </w:rPr>
        <w:t xml:space="preserve"> 9</w:t>
      </w:r>
      <w:r w:rsidRPr="00825510">
        <w:t>(1), 3–26. https://doi.org/10.1037/qup0000196</w:t>
      </w:r>
    </w:p>
    <w:p w14:paraId="4D03B3E3" w14:textId="32EAE278" w:rsidR="00736941" w:rsidRPr="00825510" w:rsidRDefault="00736941" w:rsidP="00736941">
      <w:pPr>
        <w:ind w:left="709" w:hanging="709"/>
      </w:pPr>
      <w:r w:rsidRPr="00825510">
        <w:lastRenderedPageBreak/>
        <w:t xml:space="preserve">Braun, V., Clarke, V., Hayfield, N., Davey, L., &amp; Jenkinson, E. (2022). Doing reflexive thematic analysis. In S. </w:t>
      </w:r>
      <w:proofErr w:type="spellStart"/>
      <w:r w:rsidRPr="00825510">
        <w:t>Bager</w:t>
      </w:r>
      <w:proofErr w:type="spellEnd"/>
      <w:r w:rsidRPr="00825510">
        <w:t xml:space="preserve">-Charleson, &amp; A. McBeath (Eds.), </w:t>
      </w:r>
      <w:r w:rsidRPr="00825510">
        <w:rPr>
          <w:i/>
          <w:iCs/>
        </w:rPr>
        <w:t>Supporting research in counselling and psychotherapy</w:t>
      </w:r>
      <w:r w:rsidRPr="00825510">
        <w:t xml:space="preserve"> (pp. 19–39). Palgrave Macmillan.</w:t>
      </w:r>
    </w:p>
    <w:p w14:paraId="527E1F62" w14:textId="5D90423C" w:rsidR="00C72EE1" w:rsidRPr="00825510" w:rsidRDefault="00C72EE1" w:rsidP="004E0574">
      <w:pPr>
        <w:ind w:left="709" w:hanging="709"/>
      </w:pPr>
      <w:r w:rsidRPr="00825510">
        <w:t>Cooper, A. (2020). An investigation into the factors affecting player development within each phase of the academy pathway in English football academies. </w:t>
      </w:r>
      <w:r w:rsidRPr="00825510">
        <w:rPr>
          <w:i/>
          <w:iCs/>
        </w:rPr>
        <w:t xml:space="preserve">Soccer </w:t>
      </w:r>
      <w:r w:rsidR="00EC7772" w:rsidRPr="00825510">
        <w:rPr>
          <w:i/>
          <w:iCs/>
        </w:rPr>
        <w:t>and</w:t>
      </w:r>
      <w:r w:rsidRPr="00825510">
        <w:rPr>
          <w:i/>
          <w:iCs/>
        </w:rPr>
        <w:t xml:space="preserve"> Society</w:t>
      </w:r>
      <w:r w:rsidRPr="00825510">
        <w:t>, </w:t>
      </w:r>
      <w:r w:rsidRPr="00825510">
        <w:rPr>
          <w:i/>
          <w:iCs/>
        </w:rPr>
        <w:t>22</w:t>
      </w:r>
      <w:r w:rsidRPr="00825510">
        <w:t xml:space="preserve">(5), 429-441. </w:t>
      </w:r>
    </w:p>
    <w:p w14:paraId="70DEBBB4" w14:textId="12474065" w:rsidR="00C72EE1" w:rsidRPr="00825510" w:rsidRDefault="00C72EE1" w:rsidP="004E0574">
      <w:pPr>
        <w:ind w:left="709" w:hanging="709"/>
      </w:pPr>
      <w:proofErr w:type="spellStart"/>
      <w:r w:rsidRPr="00825510">
        <w:t>Ellmer</w:t>
      </w:r>
      <w:proofErr w:type="spellEnd"/>
      <w:r w:rsidRPr="00825510">
        <w:t xml:space="preserve">, E., </w:t>
      </w:r>
      <w:proofErr w:type="spellStart"/>
      <w:r w:rsidRPr="00825510">
        <w:t>Ojala</w:t>
      </w:r>
      <w:proofErr w:type="spellEnd"/>
      <w:r w:rsidRPr="00825510">
        <w:t>, A. L., &amp; Watson, M. (2024). Challenging the norm: Sporting megatrends and their implications for athlete learning and coach development. In </w:t>
      </w:r>
      <w:r w:rsidRPr="00825510">
        <w:rPr>
          <w:i/>
          <w:iCs/>
        </w:rPr>
        <w:t>The Routledge handbook of coach development in sport</w:t>
      </w:r>
      <w:r w:rsidRPr="00825510">
        <w:t> (pp. 420-433). Routledge.</w:t>
      </w:r>
    </w:p>
    <w:p w14:paraId="11329665" w14:textId="3930CBEC" w:rsidR="00C72EE1" w:rsidRPr="00825510" w:rsidRDefault="00C72EE1" w:rsidP="004E0574">
      <w:pPr>
        <w:ind w:left="709" w:hanging="709"/>
      </w:pPr>
      <w:r w:rsidRPr="00825510">
        <w:t>Gledhill, A., &amp; Harwood, C. (2019). Toward an understanding of players’ perceptions of talent development environments in UK female football. </w:t>
      </w:r>
      <w:r w:rsidRPr="00825510">
        <w:rPr>
          <w:i/>
          <w:iCs/>
        </w:rPr>
        <w:t xml:space="preserve">Journal of </w:t>
      </w:r>
      <w:r w:rsidR="00EC7772" w:rsidRPr="00825510">
        <w:rPr>
          <w:i/>
          <w:iCs/>
        </w:rPr>
        <w:t>A</w:t>
      </w:r>
      <w:r w:rsidRPr="00825510">
        <w:rPr>
          <w:i/>
          <w:iCs/>
        </w:rPr>
        <w:t xml:space="preserve">pplied </w:t>
      </w:r>
      <w:r w:rsidR="00EC7772" w:rsidRPr="00825510">
        <w:rPr>
          <w:i/>
          <w:iCs/>
        </w:rPr>
        <w:t>S</w:t>
      </w:r>
      <w:r w:rsidRPr="00825510">
        <w:rPr>
          <w:i/>
          <w:iCs/>
        </w:rPr>
        <w:t xml:space="preserve">port </w:t>
      </w:r>
      <w:r w:rsidR="00EC7772" w:rsidRPr="00825510">
        <w:rPr>
          <w:i/>
          <w:iCs/>
        </w:rPr>
        <w:t>P</w:t>
      </w:r>
      <w:r w:rsidRPr="00825510">
        <w:rPr>
          <w:i/>
          <w:iCs/>
        </w:rPr>
        <w:t>sychology</w:t>
      </w:r>
      <w:r w:rsidRPr="00825510">
        <w:t>, </w:t>
      </w:r>
      <w:r w:rsidRPr="00825510">
        <w:rPr>
          <w:i/>
          <w:iCs/>
        </w:rPr>
        <w:t>31</w:t>
      </w:r>
      <w:r w:rsidRPr="00825510">
        <w:t>(1), 105-115.</w:t>
      </w:r>
    </w:p>
    <w:p w14:paraId="303F133C" w14:textId="77777777" w:rsidR="009F6346" w:rsidRPr="00825510" w:rsidRDefault="009F6346" w:rsidP="009F6346">
      <w:pPr>
        <w:ind w:left="709" w:hanging="709"/>
      </w:pPr>
      <w:r w:rsidRPr="00825510">
        <w:t xml:space="preserve">Henriksen, K., </w:t>
      </w:r>
      <w:proofErr w:type="spellStart"/>
      <w:r w:rsidRPr="00825510">
        <w:t>Stambulova</w:t>
      </w:r>
      <w:proofErr w:type="spellEnd"/>
      <w:r w:rsidRPr="00825510">
        <w:t xml:space="preserve">, N., &amp; Roessler, K. K. (2010). Holistic approach to athletic talent development environments: A successful sailing milieu. </w:t>
      </w:r>
      <w:r w:rsidRPr="00825510">
        <w:rPr>
          <w:i/>
        </w:rPr>
        <w:t>Psychology of Sport and Exercise, 11</w:t>
      </w:r>
      <w:r w:rsidRPr="00825510">
        <w:t>(3), 212-222. https://doi.org/10.1016/j.psychsport.2009.10.005</w:t>
      </w:r>
    </w:p>
    <w:p w14:paraId="76EBBA99" w14:textId="06EF3907" w:rsidR="00261317" w:rsidRPr="00825510" w:rsidRDefault="00261317" w:rsidP="00671DD2">
      <w:pPr>
        <w:ind w:left="709" w:hanging="709"/>
      </w:pPr>
      <w:r w:rsidRPr="00825510">
        <w:t xml:space="preserve">Hong, H. J., &amp; Hong, S. H. (2023). Transitioning out of esports: exploring the experiences of professional esports players in South Korea. </w:t>
      </w:r>
      <w:r w:rsidRPr="00825510">
        <w:rPr>
          <w:i/>
        </w:rPr>
        <w:t>Journal of Electronic Gaming and Esports, 1</w:t>
      </w:r>
      <w:r w:rsidRPr="00825510">
        <w:t>(1). https://doi.org/10.1123/jege.2023-0008</w:t>
      </w:r>
    </w:p>
    <w:p w14:paraId="6F6EB6BC" w14:textId="0D604343" w:rsidR="00E53361" w:rsidRPr="00825510" w:rsidRDefault="00E53361" w:rsidP="009F6346">
      <w:pPr>
        <w:ind w:left="709" w:hanging="709"/>
      </w:pPr>
      <w:r w:rsidRPr="00825510">
        <w:rPr>
          <w:lang w:val="de-DE"/>
        </w:rPr>
        <w:t xml:space="preserve">Jenny, S. E., Besombes, N., Brock, T., Cote, A. C., &amp; Scholz, T. (2024). </w:t>
      </w:r>
      <w:r w:rsidRPr="00825510">
        <w:t xml:space="preserve">Key </w:t>
      </w:r>
      <w:r w:rsidR="00BE0118" w:rsidRPr="00825510">
        <w:t>t</w:t>
      </w:r>
      <w:r w:rsidRPr="00825510">
        <w:t xml:space="preserve">erms </w:t>
      </w:r>
      <w:r w:rsidR="00BE0118" w:rsidRPr="00825510">
        <w:t>d</w:t>
      </w:r>
      <w:r w:rsidRPr="00825510">
        <w:t xml:space="preserve">efinitions. In S. E. Jenny, N. Besombes, T. Brock, A. C. Cote, &amp; T. M. Scholz (Eds.). </w:t>
      </w:r>
      <w:r w:rsidRPr="00825510">
        <w:rPr>
          <w:i/>
        </w:rPr>
        <w:t>Routledge Handbook of Esports</w:t>
      </w:r>
      <w:r w:rsidRPr="00825510">
        <w:t xml:space="preserve"> (pp. 673-694). Routledge.</w:t>
      </w:r>
    </w:p>
    <w:p w14:paraId="7ED1B843" w14:textId="746B58D4" w:rsidR="009F6346" w:rsidRPr="00825510" w:rsidRDefault="009F6346" w:rsidP="009F6346">
      <w:pPr>
        <w:ind w:left="709" w:hanging="709"/>
      </w:pPr>
      <w:r w:rsidRPr="00825510">
        <w:t>Jin, D. Y. &amp; Besombes, N. (2024). Global history of esports.</w:t>
      </w:r>
      <w:bookmarkStart w:id="7" w:name="_Hlk202346390"/>
      <w:r w:rsidRPr="00825510">
        <w:t xml:space="preserve"> In S. E. Jenny, N. Besombes, T. Brock, A. C. Cote, &amp; T. M. Scholz</w:t>
      </w:r>
      <w:r w:rsidR="00E53361" w:rsidRPr="00825510">
        <w:t xml:space="preserve"> (Eds.)</w:t>
      </w:r>
      <w:r w:rsidRPr="00825510">
        <w:t xml:space="preserve">. </w:t>
      </w:r>
      <w:bookmarkEnd w:id="7"/>
      <w:r w:rsidRPr="00825510">
        <w:rPr>
          <w:i/>
        </w:rPr>
        <w:t>Routledge Handbook of Esports</w:t>
      </w:r>
      <w:r w:rsidRPr="00825510">
        <w:t xml:space="preserve"> (p. 19-29). Routledge.</w:t>
      </w:r>
    </w:p>
    <w:p w14:paraId="4E96EFE1" w14:textId="77777777" w:rsidR="009F6346" w:rsidRPr="00825510" w:rsidRDefault="009F6346" w:rsidP="009F6346">
      <w:pPr>
        <w:ind w:left="709" w:hanging="709"/>
      </w:pPr>
      <w:r w:rsidRPr="00825510">
        <w:lastRenderedPageBreak/>
        <w:t xml:space="preserve">Kallio, H., </w:t>
      </w:r>
      <w:proofErr w:type="spellStart"/>
      <w:r w:rsidRPr="00825510">
        <w:t>Pietilä</w:t>
      </w:r>
      <w:proofErr w:type="spellEnd"/>
      <w:r w:rsidRPr="00825510">
        <w:t xml:space="preserve">, A. M., Johnson, M., &amp; </w:t>
      </w:r>
      <w:proofErr w:type="spellStart"/>
      <w:r w:rsidRPr="00825510">
        <w:t>Kangasniemi</w:t>
      </w:r>
      <w:proofErr w:type="spellEnd"/>
      <w:r w:rsidRPr="00825510">
        <w:t xml:space="preserve">, M. (2016). Systematic methodological review: developing a framework for a qualitative semi-structured interview guide. </w:t>
      </w:r>
      <w:r w:rsidRPr="00825510">
        <w:rPr>
          <w:i/>
        </w:rPr>
        <w:t>Journal of Advanced Nursing, 72</w:t>
      </w:r>
      <w:r w:rsidRPr="00825510">
        <w:t xml:space="preserve">(12), 2954–2965. </w:t>
      </w:r>
      <w:hyperlink r:id="rId11" w:history="1">
        <w:r w:rsidRPr="00825510">
          <w:rPr>
            <w:rStyle w:val="Hyperlink"/>
            <w:color w:val="auto"/>
          </w:rPr>
          <w:t>https://doi.org/10.1111/jan.13031</w:t>
        </w:r>
      </w:hyperlink>
    </w:p>
    <w:p w14:paraId="0F7D693A" w14:textId="77777777" w:rsidR="009F6346" w:rsidRPr="00825510" w:rsidRDefault="009F6346" w:rsidP="009F6346">
      <w:pPr>
        <w:ind w:left="709" w:hanging="709"/>
      </w:pPr>
      <w:r w:rsidRPr="00825510">
        <w:t xml:space="preserve">Kim, J., Dunkel, W., &amp; Lee, B. (2024). Operationalizing general mechanical skill in time-pressure action esports. </w:t>
      </w:r>
      <w:r w:rsidRPr="00825510">
        <w:rPr>
          <w:i/>
        </w:rPr>
        <w:t>Journal of Electronic Gaming and Esports, 2</w:t>
      </w:r>
      <w:r w:rsidRPr="00825510">
        <w:t xml:space="preserve">(1). </w:t>
      </w:r>
      <w:hyperlink r:id="rId12" w:history="1">
        <w:r w:rsidRPr="00825510">
          <w:rPr>
            <w:rStyle w:val="Hyperlink"/>
            <w:color w:val="auto"/>
          </w:rPr>
          <w:t>https://doi.org/10.1123/jege.2024-0011</w:t>
        </w:r>
      </w:hyperlink>
    </w:p>
    <w:p w14:paraId="5C5AF82A" w14:textId="14655514" w:rsidR="00380B6C" w:rsidRPr="00825510" w:rsidRDefault="00380B6C" w:rsidP="009F6346">
      <w:pPr>
        <w:ind w:left="709" w:hanging="709"/>
      </w:pPr>
      <w:r w:rsidRPr="00825510">
        <w:rPr>
          <w:lang w:val="de-DE"/>
        </w:rPr>
        <w:t xml:space="preserve">Leis, O., Sharpe, B. T., Pelikan, V., Fritsch, J., Nicholls, A. R., &amp; Poulus, D. (2024). </w:t>
      </w:r>
      <w:r w:rsidRPr="00825510">
        <w:t>Stressors and coping strategies in esports: A systematic review. I</w:t>
      </w:r>
      <w:r w:rsidRPr="00825510">
        <w:rPr>
          <w:i/>
        </w:rPr>
        <w:t>nternational Review of Sport and Exercise Psychology</w:t>
      </w:r>
      <w:r w:rsidRPr="00825510">
        <w:t xml:space="preserve">, 1-31. </w:t>
      </w:r>
      <w:hyperlink r:id="rId13" w:history="1">
        <w:r w:rsidR="00817D3B" w:rsidRPr="00825510">
          <w:rPr>
            <w:rStyle w:val="Hyperlink"/>
            <w:color w:val="auto"/>
          </w:rPr>
          <w:t>https://doi.org/10.1080/1750984X.2024.2386528</w:t>
        </w:r>
      </w:hyperlink>
    </w:p>
    <w:p w14:paraId="0CDAA866" w14:textId="0AB850EC" w:rsidR="001B1B32" w:rsidRPr="00825510" w:rsidRDefault="001B1B32" w:rsidP="009F6346">
      <w:pPr>
        <w:ind w:left="709" w:hanging="709"/>
      </w:pPr>
      <w:r w:rsidRPr="00825510">
        <w:t xml:space="preserve">Leis, O., Sharpe, B. T., Moriconi, M., </w:t>
      </w:r>
      <w:proofErr w:type="spellStart"/>
      <w:r w:rsidRPr="00825510">
        <w:t>Ascenso</w:t>
      </w:r>
      <w:proofErr w:type="spellEnd"/>
      <w:r w:rsidRPr="00825510">
        <w:t xml:space="preserve">, I., &amp; Barkoukis, V. (2025). Educational needs of the esports industry: A Delphi study. </w:t>
      </w:r>
      <w:r w:rsidRPr="00825510">
        <w:rPr>
          <w:i/>
        </w:rPr>
        <w:t>Journal of Electronic Gaming and Esports, 3</w:t>
      </w:r>
      <w:r w:rsidRPr="00825510">
        <w:t>(1). https://doi.org/10.1123/jege.2024-0030</w:t>
      </w:r>
    </w:p>
    <w:p w14:paraId="5A7789BA" w14:textId="5AFBE706" w:rsidR="00817D3B" w:rsidRPr="00825510" w:rsidRDefault="00817D3B" w:rsidP="009F6346">
      <w:pPr>
        <w:ind w:left="709" w:hanging="709"/>
      </w:pPr>
      <w:proofErr w:type="spellStart"/>
      <w:r w:rsidRPr="00825510">
        <w:t>Kegelaers</w:t>
      </w:r>
      <w:proofErr w:type="spellEnd"/>
      <w:r w:rsidRPr="00825510">
        <w:t xml:space="preserve">, J., </w:t>
      </w:r>
      <w:proofErr w:type="spellStart"/>
      <w:r w:rsidRPr="00825510">
        <w:t>Mairesse</w:t>
      </w:r>
      <w:proofErr w:type="spellEnd"/>
      <w:r w:rsidRPr="00825510">
        <w:t xml:space="preserve">, O., Van Heel, M., </w:t>
      </w:r>
      <w:proofErr w:type="spellStart"/>
      <w:r w:rsidRPr="00825510">
        <w:t>Wylleman</w:t>
      </w:r>
      <w:proofErr w:type="spellEnd"/>
      <w:r w:rsidRPr="00825510">
        <w:t xml:space="preserve">, P., </w:t>
      </w:r>
      <w:proofErr w:type="spellStart"/>
      <w:r w:rsidRPr="00825510">
        <w:t>Verschueren</w:t>
      </w:r>
      <w:proofErr w:type="spellEnd"/>
      <w:r w:rsidRPr="00825510">
        <w:t xml:space="preserve">, J., Van </w:t>
      </w:r>
      <w:proofErr w:type="spellStart"/>
      <w:r w:rsidRPr="00825510">
        <w:t>Ruysevelt</w:t>
      </w:r>
      <w:proofErr w:type="spellEnd"/>
      <w:r w:rsidRPr="00825510">
        <w:t xml:space="preserve">, L., Bessi, S., Rainaud, J., Watson, M., Eliasson Borg, M., Pedraza Ramirez, I., </w:t>
      </w:r>
      <w:proofErr w:type="spellStart"/>
      <w:r w:rsidRPr="00825510">
        <w:t>Ylänne</w:t>
      </w:r>
      <w:proofErr w:type="spellEnd"/>
      <w:r w:rsidRPr="00825510">
        <w:t xml:space="preserve">, J., </w:t>
      </w:r>
      <w:proofErr w:type="spellStart"/>
      <w:r w:rsidRPr="00825510">
        <w:t>Ragnarsson</w:t>
      </w:r>
      <w:proofErr w:type="spellEnd"/>
      <w:r w:rsidRPr="00825510">
        <w:t xml:space="preserve">, J., </w:t>
      </w:r>
      <w:proofErr w:type="spellStart"/>
      <w:r w:rsidRPr="00825510">
        <w:t>Milijkovic</w:t>
      </w:r>
      <w:proofErr w:type="spellEnd"/>
      <w:r w:rsidRPr="00825510">
        <w:t xml:space="preserve">, D., Bonilla, I., </w:t>
      </w:r>
      <w:proofErr w:type="spellStart"/>
      <w:r w:rsidRPr="00825510">
        <w:t>Chamarro</w:t>
      </w:r>
      <w:proofErr w:type="spellEnd"/>
      <w:r w:rsidRPr="00825510">
        <w:t xml:space="preserve">, A., Diaz Moreno, A., Davis, P., &amp; Trotter, M. (2025, March). </w:t>
      </w:r>
      <w:r w:rsidRPr="00825510">
        <w:rPr>
          <w:i/>
          <w:iCs/>
        </w:rPr>
        <w:t>European report: Mental health outcomes in esports players</w:t>
      </w:r>
      <w:r w:rsidRPr="00825510">
        <w:t xml:space="preserve">. Good Game Project. </w:t>
      </w:r>
      <w:hyperlink r:id="rId14" w:tgtFrame="_new" w:history="1">
        <w:r w:rsidRPr="00825510">
          <w:rPr>
            <w:rStyle w:val="Hyperlink"/>
            <w:color w:val="auto"/>
          </w:rPr>
          <w:t>https://goodgamewebsite.wordpress.com/reports/</w:t>
        </w:r>
      </w:hyperlink>
    </w:p>
    <w:p w14:paraId="593A8B6B" w14:textId="7B754167" w:rsidR="009F6346" w:rsidRPr="00825510" w:rsidRDefault="009F6346" w:rsidP="009F6346">
      <w:pPr>
        <w:ind w:left="709" w:hanging="709"/>
      </w:pPr>
      <w:r w:rsidRPr="00825510">
        <w:t xml:space="preserve">Martindale, R. J. J., Collins, D., &amp; Abraham, A. (2007). Effective talent development: The elite coach perspective in UK sport. </w:t>
      </w:r>
      <w:r w:rsidRPr="00825510">
        <w:rPr>
          <w:i/>
        </w:rPr>
        <w:t>Journal of Applied Sport Psychology, 19</w:t>
      </w:r>
      <w:r w:rsidRPr="00825510">
        <w:t xml:space="preserve">(2), 187–206. </w:t>
      </w:r>
      <w:hyperlink r:id="rId15" w:history="1">
        <w:r w:rsidRPr="00825510">
          <w:rPr>
            <w:rStyle w:val="Hyperlink"/>
            <w:color w:val="auto"/>
          </w:rPr>
          <w:t>https://doi.org/10.1080/10413200701188944</w:t>
        </w:r>
      </w:hyperlink>
    </w:p>
    <w:p w14:paraId="3CAB3F10" w14:textId="239AB954" w:rsidR="009F6346" w:rsidRPr="00825510" w:rsidRDefault="009F6346" w:rsidP="00E6115B">
      <w:pPr>
        <w:ind w:left="709" w:hanging="709"/>
      </w:pPr>
      <w:r w:rsidRPr="00825510">
        <w:t xml:space="preserve">Martindale, R. J. J., Collins, D., Wang, J. C. K., McNeill, M., Lee, K. S., Sproule, J., &amp; Westbury, T. (2010). Development of the talent development environment questionnaire for sport. </w:t>
      </w:r>
      <w:r w:rsidRPr="00825510">
        <w:rPr>
          <w:i/>
        </w:rPr>
        <w:t>Journal of Sports Sciences, 28</w:t>
      </w:r>
      <w:r w:rsidRPr="00825510">
        <w:t xml:space="preserve">(11), 1209–1221. </w:t>
      </w:r>
      <w:hyperlink r:id="rId16" w:history="1">
        <w:r w:rsidRPr="00825510">
          <w:t>https://doi.org/10.1080/02640414.2010.495993</w:t>
        </w:r>
      </w:hyperlink>
    </w:p>
    <w:p w14:paraId="4C431D4D" w14:textId="143DD6D1" w:rsidR="00F93A29" w:rsidRPr="00825510" w:rsidRDefault="00F93A29" w:rsidP="00F93A29">
      <w:pPr>
        <w:ind w:left="709" w:hanging="709"/>
      </w:pPr>
      <w:r w:rsidRPr="00825510">
        <w:lastRenderedPageBreak/>
        <w:t xml:space="preserve">Meng-Lewis, Y., Wong, D., Zhao, Y., &amp; Lewis, G. (2022). Understanding complexity and dynamics in the career development of eSports athletes. </w:t>
      </w:r>
      <w:r w:rsidRPr="00825510">
        <w:rPr>
          <w:i/>
        </w:rPr>
        <w:t>Sport Management Review, 25</w:t>
      </w:r>
      <w:r w:rsidRPr="00825510">
        <w:t xml:space="preserve">(1), 106-133. </w:t>
      </w:r>
      <w:hyperlink r:id="rId17" w:history="1">
        <w:r w:rsidRPr="00825510">
          <w:rPr>
            <w:rStyle w:val="Hyperlink"/>
            <w:color w:val="auto"/>
          </w:rPr>
          <w:t>https://doi.org/10.1016/j.smr.2020.08.003</w:t>
        </w:r>
      </w:hyperlink>
    </w:p>
    <w:p w14:paraId="109F2068" w14:textId="77777777" w:rsidR="009F6346" w:rsidRPr="00825510" w:rsidRDefault="009F6346" w:rsidP="009F6346">
      <w:pPr>
        <w:ind w:left="709" w:hanging="709"/>
      </w:pPr>
      <w:r w:rsidRPr="00825510">
        <w:t>Mills, A., Butt, J., Maynard, I., &amp; Harwood, C. (2014). Examining the development environments of elite English football academies: The players' perspective</w:t>
      </w:r>
      <w:r w:rsidRPr="00825510">
        <w:rPr>
          <w:i/>
        </w:rPr>
        <w:t>. International Journal of Sports Science and Coaching, 9</w:t>
      </w:r>
      <w:r w:rsidRPr="00825510">
        <w:t xml:space="preserve">(6), 1457-1472. </w:t>
      </w:r>
      <w:hyperlink r:id="rId18" w:history="1">
        <w:r w:rsidRPr="00825510">
          <w:rPr>
            <w:rStyle w:val="Hyperlink"/>
            <w:color w:val="auto"/>
          </w:rPr>
          <w:t>https://doi.org/10.1260/1747-9541.9.6.1457</w:t>
        </w:r>
      </w:hyperlink>
    </w:p>
    <w:p w14:paraId="43AAF638" w14:textId="4B175000" w:rsidR="009F6346" w:rsidRPr="00825510" w:rsidRDefault="009F6346" w:rsidP="009F6346">
      <w:pPr>
        <w:ind w:left="709" w:hanging="709"/>
        <w:rPr>
          <w:lang w:val="pt-PT"/>
        </w:rPr>
      </w:pPr>
      <w:proofErr w:type="spellStart"/>
      <w:r w:rsidRPr="00825510">
        <w:t>Nagorsky</w:t>
      </w:r>
      <w:proofErr w:type="spellEnd"/>
      <w:r w:rsidRPr="00825510">
        <w:t xml:space="preserve">, E., &amp; </w:t>
      </w:r>
      <w:proofErr w:type="spellStart"/>
      <w:r w:rsidRPr="00825510">
        <w:t>Wiemeyer</w:t>
      </w:r>
      <w:proofErr w:type="spellEnd"/>
      <w:r w:rsidRPr="00825510">
        <w:t>, J. (2020). The structure of performance and training in esports.</w:t>
      </w:r>
      <w:r w:rsidRPr="00825510">
        <w:rPr>
          <w:i/>
        </w:rPr>
        <w:t xml:space="preserve"> </w:t>
      </w:r>
      <w:r w:rsidRPr="00825510">
        <w:rPr>
          <w:i/>
          <w:lang w:val="pt-PT"/>
        </w:rPr>
        <w:t>PloS one, 15</w:t>
      </w:r>
      <w:r w:rsidRPr="00825510">
        <w:rPr>
          <w:lang w:val="pt-PT"/>
        </w:rPr>
        <w:t>(8), e0237584. https://doi.org/10.1371/journal.pone.0250316</w:t>
      </w:r>
    </w:p>
    <w:p w14:paraId="10B4A447" w14:textId="77777777" w:rsidR="009F6346" w:rsidRPr="00825510" w:rsidRDefault="009F6346" w:rsidP="009F6346">
      <w:pPr>
        <w:ind w:left="709" w:hanging="709"/>
        <w:rPr>
          <w:lang w:val="de-DE"/>
        </w:rPr>
      </w:pPr>
      <w:r w:rsidRPr="00825510">
        <w:rPr>
          <w:lang w:val="pt-PT"/>
        </w:rPr>
        <w:t xml:space="preserve">Patatas, J. M., De Bosscher, V., Derom, I., &amp; De Rycke, J. (2020). </w:t>
      </w:r>
      <w:r w:rsidRPr="00825510">
        <w:t xml:space="preserve">Managing parasport: An investigation of sport policy factors and stakeholders influencing para-athletes’ career pathways. </w:t>
      </w:r>
      <w:r w:rsidRPr="00825510">
        <w:rPr>
          <w:i/>
          <w:lang w:val="de-DE"/>
        </w:rPr>
        <w:t>Sport Management Review, 23</w:t>
      </w:r>
      <w:r w:rsidRPr="00825510">
        <w:rPr>
          <w:lang w:val="de-DE"/>
        </w:rPr>
        <w:t xml:space="preserve">(5), 937-951. </w:t>
      </w:r>
      <w:hyperlink r:id="rId19" w:history="1">
        <w:r w:rsidRPr="00825510">
          <w:rPr>
            <w:rStyle w:val="Hyperlink"/>
            <w:color w:val="auto"/>
            <w:lang w:val="de-DE"/>
          </w:rPr>
          <w:t>https://doi.org/10.1016/j.smr.2019.12.004</w:t>
        </w:r>
      </w:hyperlink>
      <w:r w:rsidRPr="00825510">
        <w:rPr>
          <w:lang w:val="de-DE"/>
        </w:rPr>
        <w:t xml:space="preserve"> </w:t>
      </w:r>
    </w:p>
    <w:p w14:paraId="7D0EFAC7" w14:textId="77777777" w:rsidR="009F6346" w:rsidRPr="00825510" w:rsidRDefault="009F6346" w:rsidP="009F6346">
      <w:pPr>
        <w:ind w:left="709" w:hanging="709"/>
      </w:pPr>
      <w:proofErr w:type="spellStart"/>
      <w:r w:rsidRPr="00825510">
        <w:rPr>
          <w:lang w:val="de-DE"/>
        </w:rPr>
        <w:t>Patatas</w:t>
      </w:r>
      <w:proofErr w:type="spellEnd"/>
      <w:r w:rsidRPr="00825510">
        <w:rPr>
          <w:lang w:val="de-DE"/>
        </w:rPr>
        <w:t xml:space="preserve">, J. M., De </w:t>
      </w:r>
      <w:proofErr w:type="spellStart"/>
      <w:r w:rsidRPr="00825510">
        <w:rPr>
          <w:lang w:val="de-DE"/>
        </w:rPr>
        <w:t>Rycke</w:t>
      </w:r>
      <w:proofErr w:type="spellEnd"/>
      <w:r w:rsidRPr="00825510">
        <w:rPr>
          <w:lang w:val="de-DE"/>
        </w:rPr>
        <w:t xml:space="preserve">, J., De </w:t>
      </w:r>
      <w:proofErr w:type="spellStart"/>
      <w:r w:rsidRPr="00825510">
        <w:rPr>
          <w:lang w:val="de-DE"/>
        </w:rPr>
        <w:t>Bosscher</w:t>
      </w:r>
      <w:proofErr w:type="spellEnd"/>
      <w:r w:rsidRPr="00825510">
        <w:rPr>
          <w:lang w:val="de-DE"/>
        </w:rPr>
        <w:t xml:space="preserve">, V., &amp; Kons, R. L. (2021). </w:t>
      </w:r>
      <w:proofErr w:type="spellStart"/>
      <w:r w:rsidRPr="00825510">
        <w:t>It’sa</w:t>
      </w:r>
      <w:proofErr w:type="spellEnd"/>
      <w:r w:rsidRPr="00825510">
        <w:t xml:space="preserve"> long way to the top: determinants of developmental pathways in paralympic sport. </w:t>
      </w:r>
      <w:r w:rsidRPr="00825510">
        <w:rPr>
          <w:i/>
        </w:rPr>
        <w:t>Adapted Physical Activity Quarterly, 38</w:t>
      </w:r>
      <w:r w:rsidRPr="00825510">
        <w:t xml:space="preserve">(4), 605-625. </w:t>
      </w:r>
      <w:hyperlink r:id="rId20" w:history="1">
        <w:r w:rsidRPr="00825510">
          <w:rPr>
            <w:rStyle w:val="Hyperlink"/>
            <w:color w:val="auto"/>
          </w:rPr>
          <w:t>https://doi.org/10.1123/apaq.2020-0147</w:t>
        </w:r>
      </w:hyperlink>
      <w:r w:rsidRPr="00825510">
        <w:t xml:space="preserve"> </w:t>
      </w:r>
    </w:p>
    <w:p w14:paraId="4A80BA23" w14:textId="75F5359D" w:rsidR="00817D3B" w:rsidRPr="00825510" w:rsidRDefault="00817D3B" w:rsidP="009F6346">
      <w:pPr>
        <w:ind w:left="709" w:hanging="709"/>
      </w:pPr>
      <w:r w:rsidRPr="00825510">
        <w:t>Pedraza-Ramirez, I., Musculus, L., Raab, M., &amp; Laborde, S. (2020). Setting the scientific stage for esports psychology: A systematic review. </w:t>
      </w:r>
      <w:r w:rsidRPr="00825510">
        <w:rPr>
          <w:i/>
          <w:iCs/>
        </w:rPr>
        <w:t>International Review of Sport and Exercise Psychology</w:t>
      </w:r>
      <w:r w:rsidRPr="00825510">
        <w:t>, </w:t>
      </w:r>
      <w:r w:rsidRPr="00825510">
        <w:rPr>
          <w:i/>
          <w:iCs/>
        </w:rPr>
        <w:t>13</w:t>
      </w:r>
      <w:r w:rsidRPr="00825510">
        <w:t>(1), 319-352.</w:t>
      </w:r>
    </w:p>
    <w:p w14:paraId="42B78CF8" w14:textId="77777777" w:rsidR="009F6346" w:rsidRPr="00825510" w:rsidRDefault="009F6346" w:rsidP="009F6346">
      <w:pPr>
        <w:ind w:left="709" w:hanging="709"/>
      </w:pPr>
      <w:r w:rsidRPr="00825510">
        <w:t xml:space="preserve">Pedraza-Ramirez, I., Ramaker, B., </w:t>
      </w:r>
      <w:proofErr w:type="spellStart"/>
      <w:r w:rsidRPr="00825510">
        <w:t>Mathorne</w:t>
      </w:r>
      <w:proofErr w:type="spellEnd"/>
      <w:r w:rsidRPr="00825510">
        <w:t>, O. W., Watson, M., &amp; Laborde, S. (2024). Behind the curtains of elite esports: A case study from a holistic ecological approach to talent development</w:t>
      </w:r>
      <w:r w:rsidRPr="00825510">
        <w:rPr>
          <w:i/>
        </w:rPr>
        <w:t>. Case Studies in Sport and Exercise Psychology, 8</w:t>
      </w:r>
      <w:r w:rsidRPr="00825510">
        <w:t xml:space="preserve">(S1), 1-18. </w:t>
      </w:r>
      <w:hyperlink r:id="rId21" w:history="1">
        <w:r w:rsidRPr="00825510">
          <w:rPr>
            <w:rStyle w:val="Hyperlink"/>
            <w:color w:val="auto"/>
          </w:rPr>
          <w:t>https://doi.org/10.1123/cssep.2023-0017</w:t>
        </w:r>
      </w:hyperlink>
      <w:r w:rsidRPr="00825510">
        <w:t xml:space="preserve"> </w:t>
      </w:r>
    </w:p>
    <w:p w14:paraId="3D767BAF" w14:textId="3768DA2E" w:rsidR="00C72EE1" w:rsidRPr="00825510" w:rsidRDefault="00C72EE1" w:rsidP="009F6346">
      <w:pPr>
        <w:ind w:left="709" w:hanging="709"/>
      </w:pPr>
      <w:r w:rsidRPr="00825510">
        <w:t xml:space="preserve">Pluss, M. A., Novak, A. R., Bennett, K. J., McBride, I., </w:t>
      </w:r>
      <w:proofErr w:type="spellStart"/>
      <w:r w:rsidRPr="00825510">
        <w:t>Panchuk</w:t>
      </w:r>
      <w:proofErr w:type="spellEnd"/>
      <w:r w:rsidRPr="00825510">
        <w:t xml:space="preserve">, D., Coutts, A. J., &amp; </w:t>
      </w:r>
      <w:proofErr w:type="spellStart"/>
      <w:r w:rsidRPr="00825510">
        <w:t>Fransen</w:t>
      </w:r>
      <w:proofErr w:type="spellEnd"/>
      <w:r w:rsidRPr="00825510">
        <w:t>, J. (2022). Examining the game-specific practice behaviors of professional and semi-professional esports players: A 52-week longitudinal study. </w:t>
      </w:r>
      <w:r w:rsidRPr="00825510">
        <w:rPr>
          <w:i/>
          <w:iCs/>
        </w:rPr>
        <w:t>Computers in Human Behavior</w:t>
      </w:r>
      <w:r w:rsidRPr="00825510">
        <w:t>, </w:t>
      </w:r>
      <w:r w:rsidRPr="00825510">
        <w:rPr>
          <w:i/>
          <w:iCs/>
        </w:rPr>
        <w:t>137</w:t>
      </w:r>
      <w:r w:rsidRPr="00825510">
        <w:t>, 107421.</w:t>
      </w:r>
    </w:p>
    <w:p w14:paraId="01BEA90B" w14:textId="34DBCF5E" w:rsidR="00C72EE1" w:rsidRPr="00825510" w:rsidRDefault="00C72EE1" w:rsidP="004A1CBC">
      <w:pPr>
        <w:ind w:left="709" w:hanging="709"/>
      </w:pPr>
      <w:bookmarkStart w:id="8" w:name="_Hlk205978365"/>
      <w:r w:rsidRPr="00825510">
        <w:lastRenderedPageBreak/>
        <w:t>Poulus, D. R., Coulter, T. J., Trotter, M. G., &amp; Polman, R. (2022). A qualitative analysis of the perceived determinants of success in elite esports athletes. </w:t>
      </w:r>
      <w:r w:rsidRPr="00825510">
        <w:rPr>
          <w:i/>
          <w:iCs/>
        </w:rPr>
        <w:t xml:space="preserve">Journal of </w:t>
      </w:r>
      <w:r w:rsidR="00CD0471" w:rsidRPr="00825510">
        <w:rPr>
          <w:i/>
          <w:iCs/>
        </w:rPr>
        <w:t>S</w:t>
      </w:r>
      <w:r w:rsidRPr="00825510">
        <w:rPr>
          <w:i/>
          <w:iCs/>
        </w:rPr>
        <w:t xml:space="preserve">ports </w:t>
      </w:r>
      <w:r w:rsidR="00CD0471" w:rsidRPr="00825510">
        <w:rPr>
          <w:i/>
          <w:iCs/>
        </w:rPr>
        <w:t>S</w:t>
      </w:r>
      <w:r w:rsidRPr="00825510">
        <w:rPr>
          <w:i/>
          <w:iCs/>
        </w:rPr>
        <w:t>ciences</w:t>
      </w:r>
      <w:r w:rsidRPr="00825510">
        <w:t>, </w:t>
      </w:r>
      <w:r w:rsidRPr="00825510">
        <w:rPr>
          <w:i/>
          <w:iCs/>
        </w:rPr>
        <w:t>40</w:t>
      </w:r>
      <w:r w:rsidRPr="00825510">
        <w:t xml:space="preserve">(7), 742-753. </w:t>
      </w:r>
    </w:p>
    <w:bookmarkEnd w:id="8"/>
    <w:p w14:paraId="7349EA25" w14:textId="77777777" w:rsidR="00731AAE" w:rsidRPr="00825510" w:rsidRDefault="00731AAE" w:rsidP="00731AAE">
      <w:pPr>
        <w:ind w:left="709" w:hanging="709"/>
      </w:pPr>
      <w:r w:rsidRPr="00825510">
        <w:t xml:space="preserve">Poulus, D., Nicholson, M., </w:t>
      </w:r>
      <w:proofErr w:type="spellStart"/>
      <w:r w:rsidRPr="00825510">
        <w:t>Obine</w:t>
      </w:r>
      <w:proofErr w:type="spellEnd"/>
      <w:r w:rsidRPr="00825510">
        <w:t xml:space="preserve">, E., Drew, M., Fisher, K., Vella, S., &amp; Sharpe, B. (2024a). The State of Mental Health Research in Esports: A Scoping Review. Retrieved from ResearchGate: https://shorturl. at/1h7Tb. </w:t>
      </w:r>
    </w:p>
    <w:p w14:paraId="75A8931C" w14:textId="37724120" w:rsidR="00731AAE" w:rsidRPr="00825510" w:rsidRDefault="00731AAE" w:rsidP="00731AAE">
      <w:pPr>
        <w:ind w:left="709" w:hanging="709"/>
      </w:pPr>
      <w:r w:rsidRPr="00825510">
        <w:t xml:space="preserve">Poulus, D. R., Sharpe, B. T., Jackman, P. C., Swann, C., &amp; Bennett, K. J. (2024b). Defining elite esports athletes: A scoping review. </w:t>
      </w:r>
      <w:r w:rsidRPr="00825510">
        <w:rPr>
          <w:i/>
        </w:rPr>
        <w:t>International Review of Sport and Exercise Psychology</w:t>
      </w:r>
      <w:r w:rsidRPr="00825510">
        <w:t>, 1-36. https://doi.org/10.1080/1750984X.2024.2386531</w:t>
      </w:r>
    </w:p>
    <w:p w14:paraId="5F209B2C" w14:textId="77777777" w:rsidR="00731AAE" w:rsidRPr="00825510" w:rsidRDefault="00731AAE" w:rsidP="00731AAE">
      <w:pPr>
        <w:ind w:left="709" w:hanging="709"/>
      </w:pPr>
      <w:r w:rsidRPr="00825510">
        <w:t xml:space="preserve">Poulus, D. R., </w:t>
      </w:r>
      <w:proofErr w:type="spellStart"/>
      <w:r w:rsidRPr="00825510">
        <w:t>Sargeant</w:t>
      </w:r>
      <w:proofErr w:type="spellEnd"/>
      <w:r w:rsidRPr="00825510">
        <w:t xml:space="preserve">, J., Zarate, D., Griffiths, M. D., &amp; Stavropoulos, V. (2024c). Burnout profiles among esports players: Associations with mental toughness and resilience. </w:t>
      </w:r>
      <w:r w:rsidRPr="00825510">
        <w:rPr>
          <w:i/>
        </w:rPr>
        <w:t>Journal of Sports Sciences</w:t>
      </w:r>
      <w:r w:rsidRPr="00825510">
        <w:t>, 1–10. https://doi.org/10.1080/02640414.2024.2405794</w:t>
      </w:r>
    </w:p>
    <w:p w14:paraId="00EDC686" w14:textId="77777777" w:rsidR="00731AAE" w:rsidRPr="00825510" w:rsidRDefault="00731AAE" w:rsidP="00731AAE">
      <w:pPr>
        <w:ind w:left="709" w:hanging="709"/>
      </w:pPr>
      <w:r w:rsidRPr="00825510">
        <w:t xml:space="preserve">Poulus, D. R., </w:t>
      </w:r>
      <w:proofErr w:type="spellStart"/>
      <w:r w:rsidRPr="00825510">
        <w:t>Sargeant</w:t>
      </w:r>
      <w:proofErr w:type="spellEnd"/>
      <w:r w:rsidRPr="00825510">
        <w:t>, J., Zarate, D., Griffiths, M. D., &amp; Stavropoulos, V. (2024d). Burnout, resilience, and coping among esports players: A network analysis approach</w:t>
      </w:r>
      <w:r w:rsidRPr="00825510">
        <w:rPr>
          <w:i/>
        </w:rPr>
        <w:t>. Computers in Human Behavior, 153</w:t>
      </w:r>
      <w:r w:rsidRPr="00825510">
        <w:t>, 108139. https://doi.org/10.1016/j.chb.2024.108139</w:t>
      </w:r>
    </w:p>
    <w:p w14:paraId="3CE5A67F" w14:textId="77777777" w:rsidR="00731AAE" w:rsidRPr="00825510" w:rsidRDefault="00731AAE" w:rsidP="00731AAE">
      <w:pPr>
        <w:ind w:left="709" w:hanging="709"/>
      </w:pPr>
      <w:r w:rsidRPr="00825510">
        <w:t xml:space="preserve">Poulus, D. R., Jackman, P. C., </w:t>
      </w:r>
      <w:proofErr w:type="spellStart"/>
      <w:r w:rsidRPr="00825510">
        <w:t>Fransen</w:t>
      </w:r>
      <w:proofErr w:type="spellEnd"/>
      <w:r w:rsidRPr="00825510">
        <w:t xml:space="preserve">, J., Polman, R. C., &amp; Bennett, K. J. (2025). An exploration of high-performance environments in esports: A preliminary model. </w:t>
      </w:r>
      <w:r w:rsidRPr="00825510">
        <w:rPr>
          <w:i/>
        </w:rPr>
        <w:t>Journal of Sports Sciences</w:t>
      </w:r>
      <w:r w:rsidRPr="00825510">
        <w:t>, 1-26. https://doi.org/10.1080/02640414.2025.2533538</w:t>
      </w:r>
    </w:p>
    <w:p w14:paraId="2D38C9A2" w14:textId="44B661E1" w:rsidR="00731AAE" w:rsidRPr="00825510" w:rsidRDefault="00731AAE" w:rsidP="00731AAE">
      <w:pPr>
        <w:ind w:left="709" w:hanging="709"/>
      </w:pPr>
      <w:r w:rsidRPr="00825510">
        <w:t xml:space="preserve">Poulus, D. R., &amp; Sharpe, B. T. (2025). A protocol for international mental health guidelines for esports. </w:t>
      </w:r>
      <w:r w:rsidRPr="00825510">
        <w:rPr>
          <w:i/>
        </w:rPr>
        <w:t>Journal of Electronic Gaming and Esports, 3</w:t>
      </w:r>
      <w:r w:rsidRPr="00825510">
        <w:t xml:space="preserve">(1). </w:t>
      </w:r>
      <w:hyperlink r:id="rId22" w:history="1">
        <w:r w:rsidRPr="00825510">
          <w:rPr>
            <w:rStyle w:val="Hyperlink"/>
            <w:color w:val="auto"/>
          </w:rPr>
          <w:t>https://doi.org/10.1123/jege.2024-0066</w:t>
        </w:r>
      </w:hyperlink>
    </w:p>
    <w:p w14:paraId="257C5A19" w14:textId="0675C8DF" w:rsidR="002077C5" w:rsidRPr="00825510" w:rsidRDefault="002077C5" w:rsidP="00731AAE">
      <w:pPr>
        <w:ind w:left="709" w:hanging="709"/>
      </w:pPr>
      <w:r w:rsidRPr="00825510">
        <w:t xml:space="preserve">Pryor, R. G., &amp; Bright, J. E. (2003). The chaos theory of careers. </w:t>
      </w:r>
      <w:r w:rsidRPr="00825510">
        <w:rPr>
          <w:i/>
        </w:rPr>
        <w:t>Australian Journal of Career Development, 12</w:t>
      </w:r>
      <w:r w:rsidRPr="00825510">
        <w:t>(3), 12–20. https://doi.org/10.1177/103841620301200304</w:t>
      </w:r>
    </w:p>
    <w:p w14:paraId="493562F4" w14:textId="780651C8" w:rsidR="004A1CBC" w:rsidRPr="00825510" w:rsidRDefault="004A1CBC" w:rsidP="00731AAE">
      <w:pPr>
        <w:ind w:left="709" w:hanging="709"/>
      </w:pPr>
      <w:r w:rsidRPr="00825510">
        <w:t xml:space="preserve">Ramaker, B., &amp; Pedraza-Ramirez, I. (2023). Everyone is figuring it out along the way: Diving headfirst into the world of esports. In E. Prior &amp; T. Holder (Eds.), </w:t>
      </w:r>
      <w:r w:rsidRPr="00825510">
        <w:rPr>
          <w:i/>
        </w:rPr>
        <w:t xml:space="preserve">Navigating applied sport and exercise </w:t>
      </w:r>
      <w:r w:rsidRPr="00825510">
        <w:rPr>
          <w:i/>
        </w:rPr>
        <w:lastRenderedPageBreak/>
        <w:t>psychology: Reflections and insights from emerging practitioners</w:t>
      </w:r>
      <w:r w:rsidRPr="00825510">
        <w:t xml:space="preserve"> (1st ed., pp. 84–99). Routledge. </w:t>
      </w:r>
      <w:hyperlink r:id="rId23" w:history="1">
        <w:r w:rsidRPr="00825510">
          <w:rPr>
            <w:rStyle w:val="Hyperlink"/>
            <w:color w:val="auto"/>
          </w:rPr>
          <w:t>https://doi.org/10.4324/9781003263890-8</w:t>
        </w:r>
      </w:hyperlink>
    </w:p>
    <w:p w14:paraId="16A7D67F" w14:textId="6066220E" w:rsidR="009F6346" w:rsidRPr="00825510" w:rsidRDefault="009F6346" w:rsidP="004A1CBC">
      <w:pPr>
        <w:ind w:left="709" w:hanging="709"/>
      </w:pPr>
      <w:r w:rsidRPr="00825510">
        <w:t xml:space="preserve">Sargent </w:t>
      </w:r>
      <w:proofErr w:type="spellStart"/>
      <w:r w:rsidRPr="00825510">
        <w:t>Megicks</w:t>
      </w:r>
      <w:proofErr w:type="spellEnd"/>
      <w:r w:rsidRPr="00825510">
        <w:t xml:space="preserve">, B., Till, K., </w:t>
      </w:r>
      <w:proofErr w:type="spellStart"/>
      <w:r w:rsidRPr="00825510">
        <w:t>Rongen</w:t>
      </w:r>
      <w:proofErr w:type="spellEnd"/>
      <w:r w:rsidRPr="00825510">
        <w:t xml:space="preserve">, F., </w:t>
      </w:r>
      <w:proofErr w:type="spellStart"/>
      <w:r w:rsidRPr="00825510">
        <w:t>Cowburn</w:t>
      </w:r>
      <w:proofErr w:type="spellEnd"/>
      <w:r w:rsidRPr="00825510">
        <w:t xml:space="preserve">, I., Gledhill, A., Mitchell, T., </w:t>
      </w:r>
      <w:proofErr w:type="spellStart"/>
      <w:r w:rsidRPr="00825510">
        <w:t>Emmonds</w:t>
      </w:r>
      <w:proofErr w:type="spellEnd"/>
      <w:r w:rsidRPr="00825510">
        <w:t>, S., &amp; Lara-</w:t>
      </w:r>
      <w:proofErr w:type="spellStart"/>
      <w:r w:rsidRPr="00825510">
        <w:t>Bercial</w:t>
      </w:r>
      <w:proofErr w:type="spellEnd"/>
      <w:r w:rsidRPr="00825510">
        <w:t xml:space="preserve">, S. (2022). Examining European talent development environments: Athlete, parent and coach perceptions. </w:t>
      </w:r>
      <w:r w:rsidRPr="00825510">
        <w:rPr>
          <w:i/>
        </w:rPr>
        <w:t>Journal of Sports Sciences, 40</w:t>
      </w:r>
      <w:r w:rsidRPr="00825510">
        <w:t xml:space="preserve">(22), 2533–2543. </w:t>
      </w:r>
      <w:hyperlink r:id="rId24" w:history="1">
        <w:r w:rsidRPr="00825510">
          <w:rPr>
            <w:rStyle w:val="Hyperlink"/>
            <w:color w:val="auto"/>
          </w:rPr>
          <w:t>https://doi.org/10.1080/02640414.2023.2172800</w:t>
        </w:r>
      </w:hyperlink>
      <w:r w:rsidRPr="00825510">
        <w:t xml:space="preserve"> </w:t>
      </w:r>
    </w:p>
    <w:p w14:paraId="0BCD2BF3" w14:textId="22F02245" w:rsidR="00C72EE1" w:rsidRPr="00825510" w:rsidRDefault="00C72EE1" w:rsidP="004A1CBC">
      <w:pPr>
        <w:ind w:left="709" w:hanging="709"/>
      </w:pPr>
      <w:r w:rsidRPr="00825510">
        <w:t>Scholz, T. M. (2019). eSports is Business. Management in the World of Competitive Gaming. Cham: Palgrave Macmillan.</w:t>
      </w:r>
    </w:p>
    <w:p w14:paraId="5384DC86" w14:textId="77060B9E" w:rsidR="00FD57BB" w:rsidRPr="00825510" w:rsidRDefault="00FD57BB" w:rsidP="009F6346">
      <w:pPr>
        <w:ind w:left="709" w:hanging="709"/>
      </w:pPr>
      <w:r w:rsidRPr="00825510">
        <w:t xml:space="preserve">Scholz, T. M. (2020). Deciphering the world of eSports. </w:t>
      </w:r>
      <w:r w:rsidRPr="00825510">
        <w:rPr>
          <w:i/>
        </w:rPr>
        <w:t>International Journal on Media Management, 22</w:t>
      </w:r>
      <w:r w:rsidRPr="00825510">
        <w:t xml:space="preserve">(1), 1–12. https://doi.org/10.1080/14241277.2020.1757808 </w:t>
      </w:r>
    </w:p>
    <w:p w14:paraId="3FDC75CB" w14:textId="1690FE9F" w:rsidR="009F6346" w:rsidRPr="00825510" w:rsidRDefault="009F6346" w:rsidP="009F6346">
      <w:pPr>
        <w:ind w:left="709" w:hanging="709"/>
      </w:pPr>
      <w:r w:rsidRPr="00825510">
        <w:rPr>
          <w:lang w:val="de-DE"/>
        </w:rPr>
        <w:t xml:space="preserve">Schwandt, T. A. (1998). </w:t>
      </w:r>
      <w:r w:rsidRPr="00825510">
        <w:t xml:space="preserve">Constructivist, interpretivist approaches to human inquiry. In N. K. Denzin, &amp; Y. S. (Eds.). </w:t>
      </w:r>
      <w:r w:rsidRPr="00825510">
        <w:rPr>
          <w:i/>
        </w:rPr>
        <w:t>Landscape of Qualitative Research: Theories and Issues</w:t>
      </w:r>
      <w:r w:rsidRPr="00825510">
        <w:t>. Sage.</w:t>
      </w:r>
    </w:p>
    <w:p w14:paraId="079FB44E" w14:textId="77777777" w:rsidR="009F6346" w:rsidRPr="00825510" w:rsidRDefault="009F6346" w:rsidP="009F6346">
      <w:pPr>
        <w:ind w:left="709" w:hanging="709"/>
      </w:pPr>
      <w:r w:rsidRPr="00825510">
        <w:t xml:space="preserve">Smith, A. C., Stewart, B., Oliver-Bennetts, S., McDonald, S., </w:t>
      </w:r>
      <w:proofErr w:type="spellStart"/>
      <w:r w:rsidRPr="00825510">
        <w:t>Ingerson</w:t>
      </w:r>
      <w:proofErr w:type="spellEnd"/>
      <w:r w:rsidRPr="00825510">
        <w:t xml:space="preserve">, L., Anderson, A., Dickson, G., Emery, P., &amp; </w:t>
      </w:r>
      <w:proofErr w:type="spellStart"/>
      <w:r w:rsidRPr="00825510">
        <w:t>Graetz</w:t>
      </w:r>
      <w:proofErr w:type="spellEnd"/>
      <w:r w:rsidRPr="00825510">
        <w:t xml:space="preserve">, F. (2010). Contextual influences and athlete attitudes to drugs in sport. </w:t>
      </w:r>
      <w:r w:rsidRPr="00825510">
        <w:rPr>
          <w:i/>
        </w:rPr>
        <w:t>Sport Management Review, 13</w:t>
      </w:r>
      <w:r w:rsidRPr="00825510">
        <w:t xml:space="preserve">(3), 181-197. </w:t>
      </w:r>
      <w:hyperlink r:id="rId25" w:history="1">
        <w:r w:rsidRPr="00825510">
          <w:rPr>
            <w:rStyle w:val="Hyperlink"/>
            <w:color w:val="auto"/>
          </w:rPr>
          <w:t>https://doi.org/10.1016/j.smr.2010.01.008</w:t>
        </w:r>
      </w:hyperlink>
      <w:r w:rsidRPr="00825510">
        <w:t xml:space="preserve"> </w:t>
      </w:r>
    </w:p>
    <w:p w14:paraId="6783726B" w14:textId="53DF571F" w:rsidR="00817D3B" w:rsidRPr="00825510" w:rsidRDefault="00817D3B" w:rsidP="009F6346">
      <w:pPr>
        <w:ind w:left="709" w:hanging="709"/>
      </w:pPr>
      <w:r w:rsidRPr="00825510">
        <w:t>Smith, B., &amp; Sparkes, A. C. (2016). Interviews: Qualitative interviewing in the sport and exercise sciences. In </w:t>
      </w:r>
      <w:r w:rsidRPr="00825510">
        <w:rPr>
          <w:i/>
          <w:iCs/>
        </w:rPr>
        <w:t>Routledge handbook of qualitative research in sport and exercise</w:t>
      </w:r>
      <w:r w:rsidRPr="00825510">
        <w:t> (pp. 125-145). Routledge.</w:t>
      </w:r>
    </w:p>
    <w:p w14:paraId="14D4D9B9" w14:textId="77777777" w:rsidR="009F6346" w:rsidRPr="00825510" w:rsidRDefault="009F6346" w:rsidP="009F6346">
      <w:pPr>
        <w:ind w:left="709" w:hanging="709"/>
      </w:pPr>
      <w:r w:rsidRPr="00825510">
        <w:t xml:space="preserve">Smithies, T. D., Toth, A. J., Conroy, E., Ramsbottom, N., Kowal, M., &amp; Campbell, M. J. (2020). Life after esports: a grand field challenge. </w:t>
      </w:r>
      <w:r w:rsidRPr="00825510">
        <w:rPr>
          <w:i/>
        </w:rPr>
        <w:t>Frontiers in Psychology, 11</w:t>
      </w:r>
      <w:r w:rsidRPr="00825510">
        <w:t xml:space="preserve">, 883. </w:t>
      </w:r>
      <w:hyperlink r:id="rId26" w:history="1">
        <w:r w:rsidRPr="00825510">
          <w:rPr>
            <w:rStyle w:val="Hyperlink"/>
            <w:color w:val="auto"/>
          </w:rPr>
          <w:t>https://doi.org/10.3389/fpsyg.2020.00883</w:t>
        </w:r>
      </w:hyperlink>
      <w:r w:rsidRPr="00825510">
        <w:t xml:space="preserve"> </w:t>
      </w:r>
    </w:p>
    <w:p w14:paraId="7BEACF03" w14:textId="5A683AB1" w:rsidR="00A966E2" w:rsidRPr="00825510" w:rsidRDefault="00A966E2" w:rsidP="009F6346">
      <w:pPr>
        <w:ind w:left="709" w:hanging="709"/>
      </w:pPr>
      <w:r w:rsidRPr="00825510">
        <w:rPr>
          <w:lang w:val="de-DE"/>
        </w:rPr>
        <w:t xml:space="preserve">Swettenham, L., Abbott, C., &amp; Leis, O. (2024). </w:t>
      </w:r>
      <w:r w:rsidRPr="00825510">
        <w:t xml:space="preserve">Applied sport psychology in esports. </w:t>
      </w:r>
      <w:r w:rsidRPr="00825510">
        <w:rPr>
          <w:lang w:val="de-DE"/>
        </w:rPr>
        <w:t xml:space="preserve">In S. E. Jenny, N. Besombes, T. Brock, A. C. Cote, &amp; T. M. Scholz (Eds.). </w:t>
      </w:r>
      <w:r w:rsidRPr="00825510">
        <w:t>Routledge Handbook of Esports (pp. 214-224). Routledge.</w:t>
      </w:r>
    </w:p>
    <w:p w14:paraId="44B14953" w14:textId="36126CF5" w:rsidR="009F6346" w:rsidRPr="00825510" w:rsidRDefault="009F6346" w:rsidP="009F6346">
      <w:pPr>
        <w:ind w:left="709" w:hanging="709"/>
      </w:pPr>
      <w:r w:rsidRPr="00825510">
        <w:lastRenderedPageBreak/>
        <w:t xml:space="preserve">Taylor, J., &amp; Collins, D. (2021). Getting in the Way: Investigating Barriers to Optimizing Talent Development Experience. </w:t>
      </w:r>
      <w:r w:rsidRPr="00825510">
        <w:rPr>
          <w:i/>
        </w:rPr>
        <w:t>Journal of Expertise, 4</w:t>
      </w:r>
      <w:r w:rsidRPr="00825510">
        <w:t>(3).</w:t>
      </w:r>
    </w:p>
    <w:p w14:paraId="6056DB0E" w14:textId="77777777" w:rsidR="009F6346" w:rsidRPr="00825510" w:rsidRDefault="009F6346" w:rsidP="009F6346">
      <w:pPr>
        <w:ind w:left="709" w:hanging="709"/>
      </w:pPr>
      <w:r w:rsidRPr="00825510">
        <w:t xml:space="preserve">Till, K., &amp; Baker, J. (2020). Challenges and [possible] solutions to optimizing talent identification and development in sport. </w:t>
      </w:r>
      <w:r w:rsidRPr="00825510">
        <w:rPr>
          <w:i/>
        </w:rPr>
        <w:t>Frontiers in Psychology, 11</w:t>
      </w:r>
      <w:r w:rsidRPr="00825510">
        <w:t xml:space="preserve">, 664. </w:t>
      </w:r>
      <w:hyperlink r:id="rId27" w:history="1">
        <w:r w:rsidRPr="00825510">
          <w:rPr>
            <w:rStyle w:val="Hyperlink"/>
            <w:color w:val="auto"/>
          </w:rPr>
          <w:t>https://doi.org/10.3389/fpsyg.2020.00664</w:t>
        </w:r>
      </w:hyperlink>
      <w:r w:rsidRPr="00825510">
        <w:t xml:space="preserve"> </w:t>
      </w:r>
    </w:p>
    <w:p w14:paraId="3936D812" w14:textId="11BEE546" w:rsidR="00082A22" w:rsidRPr="00825510" w:rsidRDefault="00082A22" w:rsidP="009F6346">
      <w:pPr>
        <w:ind w:left="709" w:hanging="709"/>
      </w:pPr>
      <w:r w:rsidRPr="00825510">
        <w:t xml:space="preserve">Vera, J. A. C., &amp; Antón, M. (2024). Esports ecosystems and stakeholders. </w:t>
      </w:r>
      <w:r w:rsidRPr="00825510">
        <w:rPr>
          <w:lang w:val="de-DE"/>
        </w:rPr>
        <w:t xml:space="preserve">In S. E. Jenny, N. Besombes, T. Brock, A. C. Cote, &amp; T. M. Scholz (Eds.). </w:t>
      </w:r>
      <w:r w:rsidRPr="00825510">
        <w:t>Routledge Handbook of Esports (pp. 30-41). Routledge.</w:t>
      </w:r>
    </w:p>
    <w:p w14:paraId="7F1E831F" w14:textId="0890E1E6" w:rsidR="009F6346" w:rsidRPr="00825510" w:rsidRDefault="009F6346" w:rsidP="009F6346">
      <w:pPr>
        <w:ind w:left="709" w:hanging="709"/>
      </w:pPr>
      <w:r w:rsidRPr="00825510">
        <w:t xml:space="preserve">Ward, M. R., &amp; Harmon, A. D. (2019). </w:t>
      </w:r>
      <w:proofErr w:type="spellStart"/>
      <w:r w:rsidRPr="00825510">
        <w:t>Esport</w:t>
      </w:r>
      <w:proofErr w:type="spellEnd"/>
      <w:r w:rsidRPr="00825510">
        <w:t xml:space="preserve"> superstars. </w:t>
      </w:r>
      <w:r w:rsidRPr="00825510">
        <w:rPr>
          <w:i/>
        </w:rPr>
        <w:t>Journal of Sports Economics, 20</w:t>
      </w:r>
      <w:r w:rsidRPr="00825510">
        <w:t xml:space="preserve">(8), 987–1013. </w:t>
      </w:r>
      <w:hyperlink r:id="rId28" w:history="1">
        <w:r w:rsidRPr="00825510">
          <w:rPr>
            <w:rStyle w:val="Hyperlink"/>
            <w:color w:val="auto"/>
          </w:rPr>
          <w:t>https://doi.org/10.1177/1527002519859417</w:t>
        </w:r>
      </w:hyperlink>
    </w:p>
    <w:p w14:paraId="509930B3" w14:textId="77777777" w:rsidR="009F6346" w:rsidRPr="00825510" w:rsidRDefault="009F6346" w:rsidP="009F6346">
      <w:pPr>
        <w:ind w:left="709" w:hanging="709"/>
      </w:pPr>
      <w:r w:rsidRPr="00825510">
        <w:t xml:space="preserve">Watson, M., Smith, D., Fenton, J., Pedraza-Ramirez, I., Laborde, S., &amp; Cronin, C. (2022). Introducing esports coaching to sport coaching (not as sport coaching). </w:t>
      </w:r>
      <w:r w:rsidRPr="00825510">
        <w:rPr>
          <w:i/>
        </w:rPr>
        <w:t>Sports Coaching Review</w:t>
      </w:r>
      <w:r w:rsidRPr="00825510">
        <w:t xml:space="preserve">, 1-20. </w:t>
      </w:r>
      <w:hyperlink r:id="rId29" w:history="1">
        <w:r w:rsidRPr="00825510">
          <w:rPr>
            <w:rStyle w:val="Hyperlink"/>
            <w:color w:val="auto"/>
          </w:rPr>
          <w:t>https://doi.org/10.1080/21640629.2022.2123960</w:t>
        </w:r>
      </w:hyperlink>
      <w:r w:rsidRPr="00825510">
        <w:t xml:space="preserve"> </w:t>
      </w:r>
    </w:p>
    <w:p w14:paraId="5CB84E57" w14:textId="28ED99EB" w:rsidR="00C72EE1" w:rsidRPr="00825510" w:rsidRDefault="00C72EE1" w:rsidP="009F6346">
      <w:pPr>
        <w:ind w:left="709" w:hanging="709"/>
      </w:pPr>
      <w:r w:rsidRPr="00825510">
        <w:t>Watson, M., Trotter, M. G., Laborde, S., &amp; Leeder, T. M. (2025). “I Don’t Believe Any Qualifications Are Required”: Exploring Global Stakeholders’ Perspectives Towards the Developmental Experiences of Esports Coaches. </w:t>
      </w:r>
      <w:r w:rsidRPr="00825510">
        <w:rPr>
          <w:i/>
          <w:iCs/>
        </w:rPr>
        <w:t>Education Sciences</w:t>
      </w:r>
      <w:r w:rsidRPr="00825510">
        <w:t>, </w:t>
      </w:r>
      <w:r w:rsidRPr="00825510">
        <w:rPr>
          <w:i/>
          <w:iCs/>
        </w:rPr>
        <w:t>15</w:t>
      </w:r>
      <w:r w:rsidRPr="00825510">
        <w:t>(7), 858.</w:t>
      </w:r>
    </w:p>
    <w:p w14:paraId="04C798B1" w14:textId="2EC46754" w:rsidR="00F93A29" w:rsidRPr="00825510" w:rsidRDefault="00F93A29" w:rsidP="009F6346">
      <w:pPr>
        <w:ind w:left="709" w:hanging="709"/>
      </w:pPr>
      <w:r w:rsidRPr="00825510">
        <w:t xml:space="preserve">Williams, J. P., Johnson, M. R., &amp; Kumar, V. (2025). “A little bit like psychological torture”: a grounded theory of the sociocultural challenges surrounding expertise development in an emerging esports ecosystem. </w:t>
      </w:r>
      <w:r w:rsidRPr="00825510">
        <w:rPr>
          <w:i/>
        </w:rPr>
        <w:t>Games and Culture</w:t>
      </w:r>
      <w:r w:rsidRPr="00825510">
        <w:t xml:space="preserve">, </w:t>
      </w:r>
      <w:r w:rsidRPr="00825510">
        <w:rPr>
          <w:i/>
        </w:rPr>
        <w:t>0</w:t>
      </w:r>
      <w:r w:rsidRPr="00825510">
        <w:t>(0). https://doi.org/10.1177/15554120251319176</w:t>
      </w:r>
    </w:p>
    <w:p w14:paraId="1FEE275C" w14:textId="597F5408" w:rsidR="009F6346" w:rsidRPr="00825510" w:rsidRDefault="009F6346" w:rsidP="009F6346">
      <w:pPr>
        <w:ind w:left="709" w:hanging="709"/>
      </w:pPr>
      <w:proofErr w:type="spellStart"/>
      <w:r w:rsidRPr="00825510">
        <w:t>Wylleman</w:t>
      </w:r>
      <w:proofErr w:type="spellEnd"/>
      <w:r w:rsidRPr="00825510">
        <w:t>, P. (2019). A developmental and holistic perspective on transitioning out of</w:t>
      </w:r>
      <w:r w:rsidRPr="00825510">
        <w:br/>
        <w:t xml:space="preserve">elite sport. In M. H. </w:t>
      </w:r>
      <w:proofErr w:type="spellStart"/>
      <w:r w:rsidRPr="00825510">
        <w:t>Anshel</w:t>
      </w:r>
      <w:proofErr w:type="spellEnd"/>
      <w:r w:rsidRPr="00825510">
        <w:t xml:space="preserve"> (Ed.), </w:t>
      </w:r>
      <w:r w:rsidRPr="00825510">
        <w:rPr>
          <w:i/>
        </w:rPr>
        <w:t>APA handbook of sport and exercise psychology:</w:t>
      </w:r>
      <w:r w:rsidRPr="00825510">
        <w:rPr>
          <w:i/>
        </w:rPr>
        <w:br/>
        <w:t>Sport psychology</w:t>
      </w:r>
      <w:r w:rsidRPr="00825510">
        <w:t xml:space="preserve"> (pp. 201–216). American Psychological Association.</w:t>
      </w:r>
    </w:p>
    <w:p w14:paraId="73F0B5FC" w14:textId="0F631045" w:rsidR="007A3DD5" w:rsidRPr="00825510" w:rsidRDefault="009F6346" w:rsidP="009F6346">
      <w:pPr>
        <w:ind w:left="709" w:hanging="709"/>
      </w:pPr>
      <w:proofErr w:type="spellStart"/>
      <w:r w:rsidRPr="00825510">
        <w:t>Wylleman</w:t>
      </w:r>
      <w:proofErr w:type="spellEnd"/>
      <w:r w:rsidRPr="00825510">
        <w:t>, P., &amp; Lavallee, D. (2004). A developmental perspective on transitions faced by</w:t>
      </w:r>
      <w:r w:rsidRPr="00825510">
        <w:br/>
        <w:t xml:space="preserve">athletes. In M. Weiss (Ed.), </w:t>
      </w:r>
      <w:r w:rsidRPr="00825510">
        <w:rPr>
          <w:i/>
        </w:rPr>
        <w:t>Developmental sport and exercise psychology: A lifespan</w:t>
      </w:r>
      <w:r w:rsidRPr="00825510">
        <w:rPr>
          <w:i/>
        </w:rPr>
        <w:br/>
        <w:t>perspective</w:t>
      </w:r>
      <w:r w:rsidRPr="00825510">
        <w:t xml:space="preserve"> (pp. 507–527). Fitness Information Technology.</w:t>
      </w:r>
      <w:bookmarkEnd w:id="6"/>
    </w:p>
    <w:sectPr w:rsidR="007A3DD5" w:rsidRPr="00825510" w:rsidSect="00471690">
      <w:headerReference w:type="default" r:id="rId3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E4BEC" w14:textId="77777777" w:rsidR="00B916EF" w:rsidRDefault="00B916EF" w:rsidP="00E102C3">
      <w:r>
        <w:separator/>
      </w:r>
    </w:p>
    <w:p w14:paraId="57E365B7" w14:textId="77777777" w:rsidR="00B916EF" w:rsidRDefault="00B916EF" w:rsidP="00E102C3"/>
  </w:endnote>
  <w:endnote w:type="continuationSeparator" w:id="0">
    <w:p w14:paraId="30C11BE5" w14:textId="77777777" w:rsidR="00B916EF" w:rsidRDefault="00B916EF" w:rsidP="00E102C3">
      <w:r>
        <w:continuationSeparator/>
      </w:r>
    </w:p>
    <w:p w14:paraId="7B57E6D8" w14:textId="77777777" w:rsidR="00B916EF" w:rsidRDefault="00B916EF" w:rsidP="00E10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PS_MTB">
    <w:altName w:val="Times New Roman"/>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kkurat Pro Light">
    <w:altName w:val="Calibri"/>
    <w:panose1 w:val="00000000000000000000"/>
    <w:charset w:val="00"/>
    <w:family w:val="swiss"/>
    <w:notTrueType/>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3348D" w14:textId="77777777" w:rsidR="00B916EF" w:rsidRDefault="00B916EF" w:rsidP="00E102C3">
      <w:r>
        <w:separator/>
      </w:r>
    </w:p>
    <w:p w14:paraId="14C3CA29" w14:textId="77777777" w:rsidR="00B916EF" w:rsidRDefault="00B916EF" w:rsidP="00E102C3"/>
  </w:footnote>
  <w:footnote w:type="continuationSeparator" w:id="0">
    <w:p w14:paraId="4D8018F1" w14:textId="77777777" w:rsidR="00B916EF" w:rsidRDefault="00B916EF" w:rsidP="00E102C3">
      <w:r>
        <w:continuationSeparator/>
      </w:r>
    </w:p>
    <w:p w14:paraId="4649AE57" w14:textId="77777777" w:rsidR="00B916EF" w:rsidRDefault="00B916EF" w:rsidP="00E102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Calibri"/>
        <w:szCs w:val="22"/>
      </w:rPr>
      <w:id w:val="106008319"/>
      <w:docPartObj>
        <w:docPartGallery w:val="Page Numbers (Top of Page)"/>
        <w:docPartUnique/>
      </w:docPartObj>
    </w:sdtPr>
    <w:sdtEndPr>
      <w:rPr>
        <w:noProof/>
      </w:rPr>
    </w:sdtEndPr>
    <w:sdtContent>
      <w:p w14:paraId="1A790E96" w14:textId="4AC930A8" w:rsidR="003F1053" w:rsidRPr="00222A35" w:rsidRDefault="00BC2265" w:rsidP="00E102C3">
        <w:pPr>
          <w:pStyle w:val="Kopfzeile"/>
          <w:ind w:firstLine="0"/>
          <w:rPr>
            <w:rFonts w:cs="Calibri"/>
            <w:szCs w:val="22"/>
          </w:rPr>
        </w:pPr>
        <w:r>
          <w:rPr>
            <w:rFonts w:cs="Calibri"/>
            <w:szCs w:val="22"/>
          </w:rPr>
          <w:t>TALENT DEVELOPMENT IN ESPORTS</w:t>
        </w:r>
        <w:r w:rsidR="003F1053">
          <w:rPr>
            <w:rFonts w:cs="Calibri"/>
            <w:szCs w:val="22"/>
          </w:rPr>
          <w:tab/>
        </w:r>
        <w:r w:rsidR="003F1053" w:rsidRPr="00222A35">
          <w:rPr>
            <w:rFonts w:cs="Calibri"/>
            <w:szCs w:val="22"/>
          </w:rPr>
          <w:tab/>
        </w:r>
        <w:r w:rsidR="003F1053" w:rsidRPr="00222A35">
          <w:rPr>
            <w:rFonts w:cs="Calibri"/>
            <w:szCs w:val="22"/>
          </w:rPr>
          <w:fldChar w:fldCharType="begin"/>
        </w:r>
        <w:r w:rsidR="003F1053" w:rsidRPr="00222A35">
          <w:rPr>
            <w:rFonts w:cs="Calibri"/>
            <w:szCs w:val="22"/>
          </w:rPr>
          <w:instrText xml:space="preserve"> PAGE   \* MERGEFORMAT </w:instrText>
        </w:r>
        <w:r w:rsidR="003F1053" w:rsidRPr="00222A35">
          <w:rPr>
            <w:rFonts w:cs="Calibri"/>
            <w:szCs w:val="22"/>
          </w:rPr>
          <w:fldChar w:fldCharType="separate"/>
        </w:r>
        <w:r w:rsidR="003F1053">
          <w:rPr>
            <w:rFonts w:cs="Calibri"/>
            <w:noProof/>
            <w:szCs w:val="22"/>
          </w:rPr>
          <w:t>6</w:t>
        </w:r>
        <w:r w:rsidR="003F1053" w:rsidRPr="00222A35">
          <w:rPr>
            <w:rFonts w:cs="Calibri"/>
            <w:noProof/>
            <w:szCs w:val="22"/>
          </w:rPr>
          <w:fldChar w:fldCharType="end"/>
        </w:r>
      </w:p>
    </w:sdtContent>
  </w:sdt>
  <w:p w14:paraId="31313EE0" w14:textId="77777777" w:rsidR="003F1053" w:rsidRPr="00222A35" w:rsidRDefault="003F1053" w:rsidP="00E102C3">
    <w:pPr>
      <w:pStyle w:val="Kopfzeile"/>
      <w:rPr>
        <w:rFonts w:cs="Calibr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5E1C"/>
    <w:multiLevelType w:val="hybridMultilevel"/>
    <w:tmpl w:val="C9E636D4"/>
    <w:lvl w:ilvl="0" w:tplc="1E18CB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CE038E"/>
    <w:multiLevelType w:val="hybridMultilevel"/>
    <w:tmpl w:val="0568D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3170D6"/>
    <w:multiLevelType w:val="hybridMultilevel"/>
    <w:tmpl w:val="CF8E2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A564A0"/>
    <w:multiLevelType w:val="multilevel"/>
    <w:tmpl w:val="244CF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BA13E2"/>
    <w:multiLevelType w:val="hybridMultilevel"/>
    <w:tmpl w:val="F0F0D7A6"/>
    <w:lvl w:ilvl="0" w:tplc="1CC2C234">
      <w:numFmt w:val="bullet"/>
      <w:lvlText w:val=""/>
      <w:lvlJc w:val="left"/>
      <w:pPr>
        <w:ind w:left="1069" w:hanging="360"/>
      </w:pPr>
      <w:rPr>
        <w:rFonts w:ascii="Wingdings" w:eastAsia="Calibri" w:hAnsi="Wingdings"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58684ACA"/>
    <w:multiLevelType w:val="multilevel"/>
    <w:tmpl w:val="2242C39A"/>
    <w:lvl w:ilvl="0">
      <w:start w:val="1"/>
      <w:numFmt w:val="decimal"/>
      <w:lvlText w:val="%1"/>
      <w:lvlJc w:val="left"/>
      <w:pPr>
        <w:tabs>
          <w:tab w:val="num" w:pos="432"/>
        </w:tabs>
        <w:ind w:left="432" w:hanging="432"/>
      </w:pPr>
    </w:lvl>
    <w:lvl w:ilvl="1">
      <w:start w:val="1"/>
      <w:numFmt w:val="decimal"/>
      <w:lvlText w:val="%1.%2"/>
      <w:lvlJc w:val="left"/>
      <w:pPr>
        <w:tabs>
          <w:tab w:val="num" w:pos="936"/>
        </w:tabs>
        <w:ind w:left="936" w:hanging="576"/>
      </w:pPr>
      <w:rPr>
        <w:lang w:val="de-D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5DAD7802"/>
    <w:multiLevelType w:val="hybridMultilevel"/>
    <w:tmpl w:val="8250C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9BB7FEC"/>
    <w:multiLevelType w:val="hybridMultilevel"/>
    <w:tmpl w:val="A68EF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1F381C"/>
    <w:multiLevelType w:val="hybridMultilevel"/>
    <w:tmpl w:val="878A56E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65792702">
    <w:abstractNumId w:val="3"/>
  </w:num>
  <w:num w:numId="2" w16cid:durableId="2013604502">
    <w:abstractNumId w:val="5"/>
  </w:num>
  <w:num w:numId="3" w16cid:durableId="738795908">
    <w:abstractNumId w:val="0"/>
  </w:num>
  <w:num w:numId="4" w16cid:durableId="1557621737">
    <w:abstractNumId w:val="1"/>
  </w:num>
  <w:num w:numId="5" w16cid:durableId="586236053">
    <w:abstractNumId w:val="6"/>
  </w:num>
  <w:num w:numId="6" w16cid:durableId="184175671">
    <w:abstractNumId w:val="7"/>
  </w:num>
  <w:num w:numId="7" w16cid:durableId="1794398669">
    <w:abstractNumId w:val="2"/>
  </w:num>
  <w:num w:numId="8" w16cid:durableId="1153983093">
    <w:abstractNumId w:val="8"/>
  </w:num>
  <w:num w:numId="9" w16cid:durableId="16924122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C2MDQ0MTA2M7AwNDJU0lEKTi0uzszPAykwrAUAfohDISwAAAA="/>
  </w:docVars>
  <w:rsids>
    <w:rsidRoot w:val="00E102C3"/>
    <w:rsid w:val="00001285"/>
    <w:rsid w:val="00003CF8"/>
    <w:rsid w:val="000126A8"/>
    <w:rsid w:val="00023F33"/>
    <w:rsid w:val="000251D5"/>
    <w:rsid w:val="00031366"/>
    <w:rsid w:val="00036128"/>
    <w:rsid w:val="000415BC"/>
    <w:rsid w:val="00047163"/>
    <w:rsid w:val="00047336"/>
    <w:rsid w:val="000507C2"/>
    <w:rsid w:val="00051B76"/>
    <w:rsid w:val="00051BEB"/>
    <w:rsid w:val="000579C5"/>
    <w:rsid w:val="000616D3"/>
    <w:rsid w:val="00070478"/>
    <w:rsid w:val="0007132A"/>
    <w:rsid w:val="00073180"/>
    <w:rsid w:val="00073547"/>
    <w:rsid w:val="00074327"/>
    <w:rsid w:val="00074AAF"/>
    <w:rsid w:val="00076281"/>
    <w:rsid w:val="0008031E"/>
    <w:rsid w:val="00082A22"/>
    <w:rsid w:val="00090747"/>
    <w:rsid w:val="00093D23"/>
    <w:rsid w:val="00094CF0"/>
    <w:rsid w:val="0009623B"/>
    <w:rsid w:val="000A150F"/>
    <w:rsid w:val="000A251B"/>
    <w:rsid w:val="000A5A29"/>
    <w:rsid w:val="000A7152"/>
    <w:rsid w:val="000B48F6"/>
    <w:rsid w:val="000B5250"/>
    <w:rsid w:val="000C0314"/>
    <w:rsid w:val="000C41C3"/>
    <w:rsid w:val="000D0229"/>
    <w:rsid w:val="000D69C3"/>
    <w:rsid w:val="000D6CAD"/>
    <w:rsid w:val="000E0616"/>
    <w:rsid w:val="000E168C"/>
    <w:rsid w:val="000E2359"/>
    <w:rsid w:val="000F0964"/>
    <w:rsid w:val="000F3570"/>
    <w:rsid w:val="00101774"/>
    <w:rsid w:val="00103A39"/>
    <w:rsid w:val="00120A65"/>
    <w:rsid w:val="001228E8"/>
    <w:rsid w:val="001263C3"/>
    <w:rsid w:val="00132939"/>
    <w:rsid w:val="00142A73"/>
    <w:rsid w:val="001458A7"/>
    <w:rsid w:val="00152ABF"/>
    <w:rsid w:val="00153B32"/>
    <w:rsid w:val="0016283F"/>
    <w:rsid w:val="001632BB"/>
    <w:rsid w:val="00167F5B"/>
    <w:rsid w:val="0017154C"/>
    <w:rsid w:val="00172B2D"/>
    <w:rsid w:val="0017405D"/>
    <w:rsid w:val="0019485E"/>
    <w:rsid w:val="00195E52"/>
    <w:rsid w:val="001A219E"/>
    <w:rsid w:val="001A3561"/>
    <w:rsid w:val="001A4710"/>
    <w:rsid w:val="001A55A1"/>
    <w:rsid w:val="001A5889"/>
    <w:rsid w:val="001A6792"/>
    <w:rsid w:val="001B1B32"/>
    <w:rsid w:val="001B3B88"/>
    <w:rsid w:val="001C097E"/>
    <w:rsid w:val="001C2268"/>
    <w:rsid w:val="001C2344"/>
    <w:rsid w:val="001C6E33"/>
    <w:rsid w:val="001D7F11"/>
    <w:rsid w:val="001E02F1"/>
    <w:rsid w:val="001E1262"/>
    <w:rsid w:val="001E7EA4"/>
    <w:rsid w:val="001F4777"/>
    <w:rsid w:val="001F5DD0"/>
    <w:rsid w:val="001F652C"/>
    <w:rsid w:val="001F6A73"/>
    <w:rsid w:val="001F73B6"/>
    <w:rsid w:val="001F7661"/>
    <w:rsid w:val="002005C5"/>
    <w:rsid w:val="002010B5"/>
    <w:rsid w:val="0020169B"/>
    <w:rsid w:val="00203AA4"/>
    <w:rsid w:val="00205000"/>
    <w:rsid w:val="00207481"/>
    <w:rsid w:val="002077C5"/>
    <w:rsid w:val="002125CB"/>
    <w:rsid w:val="00213B63"/>
    <w:rsid w:val="00213D88"/>
    <w:rsid w:val="0021772D"/>
    <w:rsid w:val="00217D56"/>
    <w:rsid w:val="00222A35"/>
    <w:rsid w:val="002237AE"/>
    <w:rsid w:val="00223F0B"/>
    <w:rsid w:val="00224369"/>
    <w:rsid w:val="002272D2"/>
    <w:rsid w:val="0023124C"/>
    <w:rsid w:val="00236218"/>
    <w:rsid w:val="00236E04"/>
    <w:rsid w:val="002443EB"/>
    <w:rsid w:val="002524BF"/>
    <w:rsid w:val="0025554A"/>
    <w:rsid w:val="00260ACB"/>
    <w:rsid w:val="00261317"/>
    <w:rsid w:val="0026214E"/>
    <w:rsid w:val="002625B3"/>
    <w:rsid w:val="00265CAF"/>
    <w:rsid w:val="00267C7C"/>
    <w:rsid w:val="00281218"/>
    <w:rsid w:val="00290C63"/>
    <w:rsid w:val="0029125E"/>
    <w:rsid w:val="0029218E"/>
    <w:rsid w:val="002921CE"/>
    <w:rsid w:val="00292BEE"/>
    <w:rsid w:val="002A0AA5"/>
    <w:rsid w:val="002A4398"/>
    <w:rsid w:val="002A572F"/>
    <w:rsid w:val="002A6A46"/>
    <w:rsid w:val="002A76F4"/>
    <w:rsid w:val="002B092C"/>
    <w:rsid w:val="002B48C7"/>
    <w:rsid w:val="002B54FA"/>
    <w:rsid w:val="002B5A26"/>
    <w:rsid w:val="002C0500"/>
    <w:rsid w:val="002C18D1"/>
    <w:rsid w:val="002C29A3"/>
    <w:rsid w:val="002C35AA"/>
    <w:rsid w:val="002C3DA1"/>
    <w:rsid w:val="002C7645"/>
    <w:rsid w:val="002C7CB9"/>
    <w:rsid w:val="002D04B2"/>
    <w:rsid w:val="002E4FFA"/>
    <w:rsid w:val="002E6103"/>
    <w:rsid w:val="002E652A"/>
    <w:rsid w:val="002E709E"/>
    <w:rsid w:val="002F0697"/>
    <w:rsid w:val="002F175F"/>
    <w:rsid w:val="002F4845"/>
    <w:rsid w:val="002F5057"/>
    <w:rsid w:val="002F60F7"/>
    <w:rsid w:val="002F78F8"/>
    <w:rsid w:val="002F7CA3"/>
    <w:rsid w:val="00300D5C"/>
    <w:rsid w:val="00304AE7"/>
    <w:rsid w:val="00313FDB"/>
    <w:rsid w:val="00321099"/>
    <w:rsid w:val="00321CF6"/>
    <w:rsid w:val="00322A49"/>
    <w:rsid w:val="00322A54"/>
    <w:rsid w:val="003252B5"/>
    <w:rsid w:val="00332C18"/>
    <w:rsid w:val="00335610"/>
    <w:rsid w:val="00337363"/>
    <w:rsid w:val="00340295"/>
    <w:rsid w:val="00342C89"/>
    <w:rsid w:val="00345CBA"/>
    <w:rsid w:val="003467C8"/>
    <w:rsid w:val="00357698"/>
    <w:rsid w:val="003649CB"/>
    <w:rsid w:val="003652D1"/>
    <w:rsid w:val="00365ACF"/>
    <w:rsid w:val="00371BD9"/>
    <w:rsid w:val="00374868"/>
    <w:rsid w:val="00380B6C"/>
    <w:rsid w:val="00381A41"/>
    <w:rsid w:val="003901AF"/>
    <w:rsid w:val="00391E94"/>
    <w:rsid w:val="003A2098"/>
    <w:rsid w:val="003A29A8"/>
    <w:rsid w:val="003A40C1"/>
    <w:rsid w:val="003A5E26"/>
    <w:rsid w:val="003A71C8"/>
    <w:rsid w:val="003B1374"/>
    <w:rsid w:val="003C0A86"/>
    <w:rsid w:val="003C1B69"/>
    <w:rsid w:val="003C4420"/>
    <w:rsid w:val="003C4FB6"/>
    <w:rsid w:val="003C5C48"/>
    <w:rsid w:val="003C7F5B"/>
    <w:rsid w:val="003D1604"/>
    <w:rsid w:val="003D22DD"/>
    <w:rsid w:val="003D3C96"/>
    <w:rsid w:val="003D3FAE"/>
    <w:rsid w:val="003F01A3"/>
    <w:rsid w:val="003F1053"/>
    <w:rsid w:val="003F1DC5"/>
    <w:rsid w:val="00400FD7"/>
    <w:rsid w:val="00405A91"/>
    <w:rsid w:val="00405EF8"/>
    <w:rsid w:val="00407352"/>
    <w:rsid w:val="00413775"/>
    <w:rsid w:val="00416392"/>
    <w:rsid w:val="004172EC"/>
    <w:rsid w:val="00422236"/>
    <w:rsid w:val="00426D6F"/>
    <w:rsid w:val="00432E14"/>
    <w:rsid w:val="00434EAC"/>
    <w:rsid w:val="004374EE"/>
    <w:rsid w:val="0044162A"/>
    <w:rsid w:val="00443D74"/>
    <w:rsid w:val="004457DC"/>
    <w:rsid w:val="00452EF0"/>
    <w:rsid w:val="00461DDE"/>
    <w:rsid w:val="00467E1A"/>
    <w:rsid w:val="00471690"/>
    <w:rsid w:val="00477945"/>
    <w:rsid w:val="0048211C"/>
    <w:rsid w:val="00483589"/>
    <w:rsid w:val="0048679F"/>
    <w:rsid w:val="00486B99"/>
    <w:rsid w:val="00494C17"/>
    <w:rsid w:val="004A18C1"/>
    <w:rsid w:val="004A1CBC"/>
    <w:rsid w:val="004A4E76"/>
    <w:rsid w:val="004B20CE"/>
    <w:rsid w:val="004B274A"/>
    <w:rsid w:val="004B54A4"/>
    <w:rsid w:val="004C2FC3"/>
    <w:rsid w:val="004C3BEF"/>
    <w:rsid w:val="004C6839"/>
    <w:rsid w:val="004C68FF"/>
    <w:rsid w:val="004D01F1"/>
    <w:rsid w:val="004D29FB"/>
    <w:rsid w:val="004D41E9"/>
    <w:rsid w:val="004E0574"/>
    <w:rsid w:val="004E2EAF"/>
    <w:rsid w:val="004E4066"/>
    <w:rsid w:val="004E6089"/>
    <w:rsid w:val="004E6B89"/>
    <w:rsid w:val="004E7F40"/>
    <w:rsid w:val="004F63CE"/>
    <w:rsid w:val="004F671D"/>
    <w:rsid w:val="0051525E"/>
    <w:rsid w:val="0051642E"/>
    <w:rsid w:val="00520B4B"/>
    <w:rsid w:val="00522F68"/>
    <w:rsid w:val="0052541E"/>
    <w:rsid w:val="00526F19"/>
    <w:rsid w:val="00527243"/>
    <w:rsid w:val="00527E45"/>
    <w:rsid w:val="00531692"/>
    <w:rsid w:val="00537A61"/>
    <w:rsid w:val="00542B6B"/>
    <w:rsid w:val="0054362E"/>
    <w:rsid w:val="00552245"/>
    <w:rsid w:val="0055317E"/>
    <w:rsid w:val="00556298"/>
    <w:rsid w:val="00561D59"/>
    <w:rsid w:val="005630EC"/>
    <w:rsid w:val="00565E9F"/>
    <w:rsid w:val="005677F2"/>
    <w:rsid w:val="0057040C"/>
    <w:rsid w:val="00570D77"/>
    <w:rsid w:val="00572281"/>
    <w:rsid w:val="00572537"/>
    <w:rsid w:val="005764BE"/>
    <w:rsid w:val="00577C37"/>
    <w:rsid w:val="00581466"/>
    <w:rsid w:val="00582191"/>
    <w:rsid w:val="0058448C"/>
    <w:rsid w:val="00584D5B"/>
    <w:rsid w:val="005922A9"/>
    <w:rsid w:val="0059289F"/>
    <w:rsid w:val="00593FF9"/>
    <w:rsid w:val="005969C8"/>
    <w:rsid w:val="00597470"/>
    <w:rsid w:val="005A3939"/>
    <w:rsid w:val="005A404C"/>
    <w:rsid w:val="005A576A"/>
    <w:rsid w:val="005B2B96"/>
    <w:rsid w:val="005B3C04"/>
    <w:rsid w:val="005B6537"/>
    <w:rsid w:val="005C1792"/>
    <w:rsid w:val="005C2C37"/>
    <w:rsid w:val="005C4840"/>
    <w:rsid w:val="005C6C79"/>
    <w:rsid w:val="005D4500"/>
    <w:rsid w:val="005D5F0F"/>
    <w:rsid w:val="005E5286"/>
    <w:rsid w:val="005F26A8"/>
    <w:rsid w:val="005F46D9"/>
    <w:rsid w:val="006026FF"/>
    <w:rsid w:val="00605E2C"/>
    <w:rsid w:val="006102E6"/>
    <w:rsid w:val="006110AB"/>
    <w:rsid w:val="006117B0"/>
    <w:rsid w:val="00611E10"/>
    <w:rsid w:val="0061553A"/>
    <w:rsid w:val="0061555B"/>
    <w:rsid w:val="00616377"/>
    <w:rsid w:val="00620765"/>
    <w:rsid w:val="00620B41"/>
    <w:rsid w:val="00621369"/>
    <w:rsid w:val="0062235C"/>
    <w:rsid w:val="00624F98"/>
    <w:rsid w:val="006274E0"/>
    <w:rsid w:val="00631006"/>
    <w:rsid w:val="00631918"/>
    <w:rsid w:val="00637486"/>
    <w:rsid w:val="00640FDB"/>
    <w:rsid w:val="00642208"/>
    <w:rsid w:val="00643113"/>
    <w:rsid w:val="006463C2"/>
    <w:rsid w:val="00650845"/>
    <w:rsid w:val="006551C3"/>
    <w:rsid w:val="00665500"/>
    <w:rsid w:val="00666591"/>
    <w:rsid w:val="00666684"/>
    <w:rsid w:val="00667D79"/>
    <w:rsid w:val="00671DD2"/>
    <w:rsid w:val="006725A9"/>
    <w:rsid w:val="00672BBE"/>
    <w:rsid w:val="006762A1"/>
    <w:rsid w:val="00681448"/>
    <w:rsid w:val="00684CDC"/>
    <w:rsid w:val="00694BF6"/>
    <w:rsid w:val="0069714D"/>
    <w:rsid w:val="006A0BB1"/>
    <w:rsid w:val="006A2092"/>
    <w:rsid w:val="006A3EDC"/>
    <w:rsid w:val="006A474F"/>
    <w:rsid w:val="006A6A77"/>
    <w:rsid w:val="006A754F"/>
    <w:rsid w:val="006B4F0C"/>
    <w:rsid w:val="006B5972"/>
    <w:rsid w:val="006B657A"/>
    <w:rsid w:val="006B7181"/>
    <w:rsid w:val="006B72E0"/>
    <w:rsid w:val="006C2789"/>
    <w:rsid w:val="006D2346"/>
    <w:rsid w:val="006D2FB9"/>
    <w:rsid w:val="006D3BCC"/>
    <w:rsid w:val="006D475F"/>
    <w:rsid w:val="006D768C"/>
    <w:rsid w:val="006E1597"/>
    <w:rsid w:val="006E2EC8"/>
    <w:rsid w:val="006E3A4D"/>
    <w:rsid w:val="006F075C"/>
    <w:rsid w:val="006F7764"/>
    <w:rsid w:val="00700473"/>
    <w:rsid w:val="00701D38"/>
    <w:rsid w:val="00702A0B"/>
    <w:rsid w:val="00714A71"/>
    <w:rsid w:val="007235CF"/>
    <w:rsid w:val="00731AAE"/>
    <w:rsid w:val="00732591"/>
    <w:rsid w:val="00733279"/>
    <w:rsid w:val="0073497A"/>
    <w:rsid w:val="00735149"/>
    <w:rsid w:val="00736896"/>
    <w:rsid w:val="00736941"/>
    <w:rsid w:val="00737AEB"/>
    <w:rsid w:val="007405B4"/>
    <w:rsid w:val="00742109"/>
    <w:rsid w:val="007442F0"/>
    <w:rsid w:val="00747C66"/>
    <w:rsid w:val="00750D4C"/>
    <w:rsid w:val="00752086"/>
    <w:rsid w:val="00756198"/>
    <w:rsid w:val="00761453"/>
    <w:rsid w:val="00761700"/>
    <w:rsid w:val="007617BF"/>
    <w:rsid w:val="00763A4C"/>
    <w:rsid w:val="00766D66"/>
    <w:rsid w:val="00772548"/>
    <w:rsid w:val="00775F56"/>
    <w:rsid w:val="00782145"/>
    <w:rsid w:val="00795729"/>
    <w:rsid w:val="00796C44"/>
    <w:rsid w:val="007A3DD5"/>
    <w:rsid w:val="007A5810"/>
    <w:rsid w:val="007A62F4"/>
    <w:rsid w:val="007B4C07"/>
    <w:rsid w:val="007B602B"/>
    <w:rsid w:val="007C00F7"/>
    <w:rsid w:val="007C0A3E"/>
    <w:rsid w:val="007C3AF9"/>
    <w:rsid w:val="007C78E7"/>
    <w:rsid w:val="007D042B"/>
    <w:rsid w:val="007D2979"/>
    <w:rsid w:val="007D2E0E"/>
    <w:rsid w:val="007D30F4"/>
    <w:rsid w:val="007D40E8"/>
    <w:rsid w:val="007D5E8D"/>
    <w:rsid w:val="007D6F5F"/>
    <w:rsid w:val="007E450B"/>
    <w:rsid w:val="007F19E5"/>
    <w:rsid w:val="007F2410"/>
    <w:rsid w:val="007F6A51"/>
    <w:rsid w:val="008135E6"/>
    <w:rsid w:val="00817D3B"/>
    <w:rsid w:val="00822E77"/>
    <w:rsid w:val="00823B1E"/>
    <w:rsid w:val="008251C0"/>
    <w:rsid w:val="00825510"/>
    <w:rsid w:val="0082628D"/>
    <w:rsid w:val="008331A7"/>
    <w:rsid w:val="008372BA"/>
    <w:rsid w:val="00846271"/>
    <w:rsid w:val="00850AA5"/>
    <w:rsid w:val="00852FEA"/>
    <w:rsid w:val="008564AB"/>
    <w:rsid w:val="00856ABA"/>
    <w:rsid w:val="00860780"/>
    <w:rsid w:val="00862CE7"/>
    <w:rsid w:val="00866235"/>
    <w:rsid w:val="008739C3"/>
    <w:rsid w:val="00873A2C"/>
    <w:rsid w:val="00874378"/>
    <w:rsid w:val="0087773E"/>
    <w:rsid w:val="00877CEF"/>
    <w:rsid w:val="008802FF"/>
    <w:rsid w:val="008811AA"/>
    <w:rsid w:val="0088285E"/>
    <w:rsid w:val="0088656F"/>
    <w:rsid w:val="0088663C"/>
    <w:rsid w:val="00891773"/>
    <w:rsid w:val="00891F05"/>
    <w:rsid w:val="008930A0"/>
    <w:rsid w:val="00893779"/>
    <w:rsid w:val="00894C4A"/>
    <w:rsid w:val="0089530D"/>
    <w:rsid w:val="008A20FF"/>
    <w:rsid w:val="008A49D2"/>
    <w:rsid w:val="008A7464"/>
    <w:rsid w:val="008B1079"/>
    <w:rsid w:val="008B433D"/>
    <w:rsid w:val="008B549F"/>
    <w:rsid w:val="008C2982"/>
    <w:rsid w:val="008C2D29"/>
    <w:rsid w:val="008C4563"/>
    <w:rsid w:val="008D10B6"/>
    <w:rsid w:val="008D2A91"/>
    <w:rsid w:val="008D67DD"/>
    <w:rsid w:val="008E1D33"/>
    <w:rsid w:val="008E4D78"/>
    <w:rsid w:val="008E5681"/>
    <w:rsid w:val="008E5858"/>
    <w:rsid w:val="008E72D1"/>
    <w:rsid w:val="008F43B4"/>
    <w:rsid w:val="008F5999"/>
    <w:rsid w:val="008F72E1"/>
    <w:rsid w:val="00900C8B"/>
    <w:rsid w:val="00901150"/>
    <w:rsid w:val="009032B3"/>
    <w:rsid w:val="00903E34"/>
    <w:rsid w:val="009103B5"/>
    <w:rsid w:val="00913272"/>
    <w:rsid w:val="00914AEC"/>
    <w:rsid w:val="009155B6"/>
    <w:rsid w:val="009162D4"/>
    <w:rsid w:val="00916CAD"/>
    <w:rsid w:val="00920EEF"/>
    <w:rsid w:val="0092189C"/>
    <w:rsid w:val="0092791C"/>
    <w:rsid w:val="00930296"/>
    <w:rsid w:val="0093152A"/>
    <w:rsid w:val="00937047"/>
    <w:rsid w:val="0094100D"/>
    <w:rsid w:val="00944101"/>
    <w:rsid w:val="009465A5"/>
    <w:rsid w:val="00946A01"/>
    <w:rsid w:val="00954622"/>
    <w:rsid w:val="00955A45"/>
    <w:rsid w:val="00955FD6"/>
    <w:rsid w:val="00966505"/>
    <w:rsid w:val="0096656B"/>
    <w:rsid w:val="00970B25"/>
    <w:rsid w:val="00971748"/>
    <w:rsid w:val="00972136"/>
    <w:rsid w:val="00975E5A"/>
    <w:rsid w:val="0097710C"/>
    <w:rsid w:val="00981463"/>
    <w:rsid w:val="009827E3"/>
    <w:rsid w:val="00984E61"/>
    <w:rsid w:val="0098563F"/>
    <w:rsid w:val="00986372"/>
    <w:rsid w:val="00986798"/>
    <w:rsid w:val="00991B59"/>
    <w:rsid w:val="00992EC1"/>
    <w:rsid w:val="00994A24"/>
    <w:rsid w:val="009968CA"/>
    <w:rsid w:val="009B33D9"/>
    <w:rsid w:val="009B3FEF"/>
    <w:rsid w:val="009B49BE"/>
    <w:rsid w:val="009B6502"/>
    <w:rsid w:val="009C1521"/>
    <w:rsid w:val="009C5454"/>
    <w:rsid w:val="009D1589"/>
    <w:rsid w:val="009D522A"/>
    <w:rsid w:val="009E6D26"/>
    <w:rsid w:val="009E7A57"/>
    <w:rsid w:val="009F1022"/>
    <w:rsid w:val="009F4067"/>
    <w:rsid w:val="009F619B"/>
    <w:rsid w:val="009F6346"/>
    <w:rsid w:val="009F75E6"/>
    <w:rsid w:val="00A07A18"/>
    <w:rsid w:val="00A07C68"/>
    <w:rsid w:val="00A16072"/>
    <w:rsid w:val="00A170D0"/>
    <w:rsid w:val="00A21568"/>
    <w:rsid w:val="00A22C7D"/>
    <w:rsid w:val="00A243DA"/>
    <w:rsid w:val="00A25CAE"/>
    <w:rsid w:val="00A27597"/>
    <w:rsid w:val="00A32447"/>
    <w:rsid w:val="00A33792"/>
    <w:rsid w:val="00A36D61"/>
    <w:rsid w:val="00A376D9"/>
    <w:rsid w:val="00A47296"/>
    <w:rsid w:val="00A47308"/>
    <w:rsid w:val="00A545CE"/>
    <w:rsid w:val="00A618B6"/>
    <w:rsid w:val="00A62479"/>
    <w:rsid w:val="00A65ACF"/>
    <w:rsid w:val="00A66E09"/>
    <w:rsid w:val="00A74C45"/>
    <w:rsid w:val="00A80790"/>
    <w:rsid w:val="00A852B6"/>
    <w:rsid w:val="00A87AEB"/>
    <w:rsid w:val="00A92E34"/>
    <w:rsid w:val="00A957AF"/>
    <w:rsid w:val="00A966E2"/>
    <w:rsid w:val="00A971EA"/>
    <w:rsid w:val="00AA4A24"/>
    <w:rsid w:val="00AA5283"/>
    <w:rsid w:val="00AB3F29"/>
    <w:rsid w:val="00AC240C"/>
    <w:rsid w:val="00AC6ADA"/>
    <w:rsid w:val="00AD14FD"/>
    <w:rsid w:val="00AD657E"/>
    <w:rsid w:val="00AE0EA4"/>
    <w:rsid w:val="00AE2151"/>
    <w:rsid w:val="00AE7225"/>
    <w:rsid w:val="00AF4CBF"/>
    <w:rsid w:val="00AF69FD"/>
    <w:rsid w:val="00B016D9"/>
    <w:rsid w:val="00B040CC"/>
    <w:rsid w:val="00B052C4"/>
    <w:rsid w:val="00B10D08"/>
    <w:rsid w:val="00B13488"/>
    <w:rsid w:val="00B15BD1"/>
    <w:rsid w:val="00B15D74"/>
    <w:rsid w:val="00B16CF0"/>
    <w:rsid w:val="00B330BC"/>
    <w:rsid w:val="00B334F4"/>
    <w:rsid w:val="00B33DB2"/>
    <w:rsid w:val="00B3659C"/>
    <w:rsid w:val="00B40BBE"/>
    <w:rsid w:val="00B42005"/>
    <w:rsid w:val="00B50E85"/>
    <w:rsid w:val="00B53DFC"/>
    <w:rsid w:val="00B54C6B"/>
    <w:rsid w:val="00B62472"/>
    <w:rsid w:val="00B708D8"/>
    <w:rsid w:val="00B755A4"/>
    <w:rsid w:val="00B75A7C"/>
    <w:rsid w:val="00B77964"/>
    <w:rsid w:val="00B83D79"/>
    <w:rsid w:val="00B866A2"/>
    <w:rsid w:val="00B86DC6"/>
    <w:rsid w:val="00B8771A"/>
    <w:rsid w:val="00B915D0"/>
    <w:rsid w:val="00B916EF"/>
    <w:rsid w:val="00B92BB8"/>
    <w:rsid w:val="00B941B1"/>
    <w:rsid w:val="00B94DBF"/>
    <w:rsid w:val="00B95776"/>
    <w:rsid w:val="00B97476"/>
    <w:rsid w:val="00BA1050"/>
    <w:rsid w:val="00BA1530"/>
    <w:rsid w:val="00BA173F"/>
    <w:rsid w:val="00BA194D"/>
    <w:rsid w:val="00BA3199"/>
    <w:rsid w:val="00BA3C7E"/>
    <w:rsid w:val="00BA5BCC"/>
    <w:rsid w:val="00BA7FB3"/>
    <w:rsid w:val="00BB2D3E"/>
    <w:rsid w:val="00BB3C67"/>
    <w:rsid w:val="00BB41EE"/>
    <w:rsid w:val="00BB76BE"/>
    <w:rsid w:val="00BC064C"/>
    <w:rsid w:val="00BC1D76"/>
    <w:rsid w:val="00BC2265"/>
    <w:rsid w:val="00BC4444"/>
    <w:rsid w:val="00BD2B56"/>
    <w:rsid w:val="00BD534A"/>
    <w:rsid w:val="00BD5456"/>
    <w:rsid w:val="00BD5E72"/>
    <w:rsid w:val="00BE0118"/>
    <w:rsid w:val="00BE22F4"/>
    <w:rsid w:val="00BE3F16"/>
    <w:rsid w:val="00BE4323"/>
    <w:rsid w:val="00BE6E7B"/>
    <w:rsid w:val="00BE7FDB"/>
    <w:rsid w:val="00BF29EE"/>
    <w:rsid w:val="00BF6A8D"/>
    <w:rsid w:val="00C02858"/>
    <w:rsid w:val="00C044E2"/>
    <w:rsid w:val="00C048E0"/>
    <w:rsid w:val="00C06353"/>
    <w:rsid w:val="00C072D6"/>
    <w:rsid w:val="00C11CA5"/>
    <w:rsid w:val="00C1254B"/>
    <w:rsid w:val="00C12D1E"/>
    <w:rsid w:val="00C13CC1"/>
    <w:rsid w:val="00C17BAD"/>
    <w:rsid w:val="00C22194"/>
    <w:rsid w:val="00C22B11"/>
    <w:rsid w:val="00C311B4"/>
    <w:rsid w:val="00C3534A"/>
    <w:rsid w:val="00C358C6"/>
    <w:rsid w:val="00C425A2"/>
    <w:rsid w:val="00C47B69"/>
    <w:rsid w:val="00C50B51"/>
    <w:rsid w:val="00C61A70"/>
    <w:rsid w:val="00C63706"/>
    <w:rsid w:val="00C670E6"/>
    <w:rsid w:val="00C72EE1"/>
    <w:rsid w:val="00C73377"/>
    <w:rsid w:val="00C73FC3"/>
    <w:rsid w:val="00C74156"/>
    <w:rsid w:val="00C74860"/>
    <w:rsid w:val="00C76EAD"/>
    <w:rsid w:val="00C805C8"/>
    <w:rsid w:val="00C80784"/>
    <w:rsid w:val="00C81D35"/>
    <w:rsid w:val="00C84CE9"/>
    <w:rsid w:val="00C86A7C"/>
    <w:rsid w:val="00C87093"/>
    <w:rsid w:val="00C95F22"/>
    <w:rsid w:val="00CA1D68"/>
    <w:rsid w:val="00CA25BD"/>
    <w:rsid w:val="00CA4541"/>
    <w:rsid w:val="00CA7D4A"/>
    <w:rsid w:val="00CB0B12"/>
    <w:rsid w:val="00CB32C3"/>
    <w:rsid w:val="00CB6158"/>
    <w:rsid w:val="00CB64C4"/>
    <w:rsid w:val="00CB70B7"/>
    <w:rsid w:val="00CB7147"/>
    <w:rsid w:val="00CC186E"/>
    <w:rsid w:val="00CC1F36"/>
    <w:rsid w:val="00CC70B2"/>
    <w:rsid w:val="00CC7D0E"/>
    <w:rsid w:val="00CC7EA7"/>
    <w:rsid w:val="00CD0471"/>
    <w:rsid w:val="00CD4779"/>
    <w:rsid w:val="00CE0A26"/>
    <w:rsid w:val="00CE3C2C"/>
    <w:rsid w:val="00CE3EB3"/>
    <w:rsid w:val="00CE40A4"/>
    <w:rsid w:val="00CF2B83"/>
    <w:rsid w:val="00D034DF"/>
    <w:rsid w:val="00D06677"/>
    <w:rsid w:val="00D07148"/>
    <w:rsid w:val="00D07C06"/>
    <w:rsid w:val="00D13924"/>
    <w:rsid w:val="00D20598"/>
    <w:rsid w:val="00D23A8D"/>
    <w:rsid w:val="00D33B0D"/>
    <w:rsid w:val="00D42B9B"/>
    <w:rsid w:val="00D479C8"/>
    <w:rsid w:val="00D505DA"/>
    <w:rsid w:val="00D5422A"/>
    <w:rsid w:val="00D555DC"/>
    <w:rsid w:val="00D571F0"/>
    <w:rsid w:val="00D61F92"/>
    <w:rsid w:val="00D6354D"/>
    <w:rsid w:val="00D67A12"/>
    <w:rsid w:val="00D7055A"/>
    <w:rsid w:val="00D71FAE"/>
    <w:rsid w:val="00D811F7"/>
    <w:rsid w:val="00D8140A"/>
    <w:rsid w:val="00D9018E"/>
    <w:rsid w:val="00D91547"/>
    <w:rsid w:val="00D92B9C"/>
    <w:rsid w:val="00D93AC3"/>
    <w:rsid w:val="00D95E62"/>
    <w:rsid w:val="00D9659E"/>
    <w:rsid w:val="00DA462A"/>
    <w:rsid w:val="00DB1245"/>
    <w:rsid w:val="00DB151A"/>
    <w:rsid w:val="00DB2A40"/>
    <w:rsid w:val="00DB5E23"/>
    <w:rsid w:val="00DB7D94"/>
    <w:rsid w:val="00DC0F42"/>
    <w:rsid w:val="00DC4D69"/>
    <w:rsid w:val="00DC68E6"/>
    <w:rsid w:val="00DD132E"/>
    <w:rsid w:val="00DD1367"/>
    <w:rsid w:val="00DD6423"/>
    <w:rsid w:val="00DE1469"/>
    <w:rsid w:val="00DE1583"/>
    <w:rsid w:val="00DE793A"/>
    <w:rsid w:val="00DF03CD"/>
    <w:rsid w:val="00DF075C"/>
    <w:rsid w:val="00DF1A53"/>
    <w:rsid w:val="00DF5FAB"/>
    <w:rsid w:val="00DF6C81"/>
    <w:rsid w:val="00DF7926"/>
    <w:rsid w:val="00DF7E38"/>
    <w:rsid w:val="00E01445"/>
    <w:rsid w:val="00E02CF3"/>
    <w:rsid w:val="00E07B31"/>
    <w:rsid w:val="00E102C3"/>
    <w:rsid w:val="00E104D5"/>
    <w:rsid w:val="00E146C1"/>
    <w:rsid w:val="00E15C28"/>
    <w:rsid w:val="00E20022"/>
    <w:rsid w:val="00E207B5"/>
    <w:rsid w:val="00E262D9"/>
    <w:rsid w:val="00E335A5"/>
    <w:rsid w:val="00E366FA"/>
    <w:rsid w:val="00E369E6"/>
    <w:rsid w:val="00E413BF"/>
    <w:rsid w:val="00E41AAD"/>
    <w:rsid w:val="00E4496B"/>
    <w:rsid w:val="00E50694"/>
    <w:rsid w:val="00E50F1E"/>
    <w:rsid w:val="00E53361"/>
    <w:rsid w:val="00E5503E"/>
    <w:rsid w:val="00E55853"/>
    <w:rsid w:val="00E6115B"/>
    <w:rsid w:val="00E63B68"/>
    <w:rsid w:val="00E63C67"/>
    <w:rsid w:val="00E6492C"/>
    <w:rsid w:val="00E64A15"/>
    <w:rsid w:val="00E64A41"/>
    <w:rsid w:val="00E75480"/>
    <w:rsid w:val="00E764DF"/>
    <w:rsid w:val="00E8332E"/>
    <w:rsid w:val="00E870F7"/>
    <w:rsid w:val="00E938F5"/>
    <w:rsid w:val="00E9509E"/>
    <w:rsid w:val="00E96284"/>
    <w:rsid w:val="00E9673D"/>
    <w:rsid w:val="00E96D00"/>
    <w:rsid w:val="00E978CD"/>
    <w:rsid w:val="00EA0278"/>
    <w:rsid w:val="00EA0EDA"/>
    <w:rsid w:val="00EA1D10"/>
    <w:rsid w:val="00EA42DE"/>
    <w:rsid w:val="00EA5F12"/>
    <w:rsid w:val="00EB0A2A"/>
    <w:rsid w:val="00EB57CB"/>
    <w:rsid w:val="00EB6B08"/>
    <w:rsid w:val="00EB785F"/>
    <w:rsid w:val="00EC27E3"/>
    <w:rsid w:val="00EC63D6"/>
    <w:rsid w:val="00EC7772"/>
    <w:rsid w:val="00EC7DE2"/>
    <w:rsid w:val="00ED0C49"/>
    <w:rsid w:val="00ED4E5F"/>
    <w:rsid w:val="00EE36FE"/>
    <w:rsid w:val="00EE4051"/>
    <w:rsid w:val="00EE4183"/>
    <w:rsid w:val="00EE6D57"/>
    <w:rsid w:val="00EF12CC"/>
    <w:rsid w:val="00EF4016"/>
    <w:rsid w:val="00F079C1"/>
    <w:rsid w:val="00F117BD"/>
    <w:rsid w:val="00F125D8"/>
    <w:rsid w:val="00F129E3"/>
    <w:rsid w:val="00F13FE6"/>
    <w:rsid w:val="00F33440"/>
    <w:rsid w:val="00F37C46"/>
    <w:rsid w:val="00F40443"/>
    <w:rsid w:val="00F55D30"/>
    <w:rsid w:val="00F629B3"/>
    <w:rsid w:val="00F62BB5"/>
    <w:rsid w:val="00F64D47"/>
    <w:rsid w:val="00F72891"/>
    <w:rsid w:val="00F74518"/>
    <w:rsid w:val="00F8261B"/>
    <w:rsid w:val="00F833B4"/>
    <w:rsid w:val="00F84B01"/>
    <w:rsid w:val="00F90008"/>
    <w:rsid w:val="00F91590"/>
    <w:rsid w:val="00F9207D"/>
    <w:rsid w:val="00F93A29"/>
    <w:rsid w:val="00F940E9"/>
    <w:rsid w:val="00F97368"/>
    <w:rsid w:val="00FA29C9"/>
    <w:rsid w:val="00FA2FD4"/>
    <w:rsid w:val="00FA3A11"/>
    <w:rsid w:val="00FA5BF7"/>
    <w:rsid w:val="00FA6978"/>
    <w:rsid w:val="00FA75AB"/>
    <w:rsid w:val="00FB5B7C"/>
    <w:rsid w:val="00FB5E42"/>
    <w:rsid w:val="00FB6591"/>
    <w:rsid w:val="00FC3D4B"/>
    <w:rsid w:val="00FC5991"/>
    <w:rsid w:val="00FC5F7F"/>
    <w:rsid w:val="00FD2F36"/>
    <w:rsid w:val="00FD57BB"/>
    <w:rsid w:val="00FD6512"/>
    <w:rsid w:val="00FE1A43"/>
    <w:rsid w:val="00FE6696"/>
    <w:rsid w:val="00FE6C04"/>
    <w:rsid w:val="00FF0C3C"/>
    <w:rsid w:val="00FF5F83"/>
    <w:rsid w:val="00FF62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F1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094CF0"/>
    <w:pPr>
      <w:tabs>
        <w:tab w:val="left" w:pos="3068"/>
      </w:tabs>
      <w:spacing w:after="0" w:line="480" w:lineRule="auto"/>
      <w:ind w:firstLine="720"/>
    </w:pPr>
    <w:rPr>
      <w:rFonts w:ascii="Calibri" w:hAnsi="Calibri" w:cs="Arial"/>
      <w:szCs w:val="21"/>
      <w:shd w:val="clear" w:color="auto" w:fill="FFFFFF"/>
    </w:rPr>
  </w:style>
  <w:style w:type="paragraph" w:styleId="berschrift1">
    <w:name w:val="heading 1"/>
    <w:aliases w:val="H1"/>
    <w:basedOn w:val="Standard"/>
    <w:next w:val="Standard"/>
    <w:link w:val="berschrift1Zchn"/>
    <w:uiPriority w:val="9"/>
    <w:qFormat/>
    <w:rsid w:val="00CC186E"/>
    <w:pPr>
      <w:tabs>
        <w:tab w:val="clear" w:pos="3068"/>
      </w:tabs>
      <w:ind w:firstLine="0"/>
      <w:jc w:val="center"/>
      <w:outlineLvl w:val="0"/>
    </w:pPr>
    <w:rPr>
      <w:rFonts w:asciiTheme="minorHAnsi" w:hAnsiTheme="minorHAnsi" w:cstheme="minorHAnsi"/>
      <w:b/>
      <w:szCs w:val="22"/>
    </w:rPr>
  </w:style>
  <w:style w:type="paragraph" w:styleId="berschrift2">
    <w:name w:val="heading 2"/>
    <w:aliases w:val="H2"/>
    <w:basedOn w:val="Standard"/>
    <w:next w:val="Standard"/>
    <w:link w:val="berschrift2Zchn"/>
    <w:uiPriority w:val="9"/>
    <w:unhideWhenUsed/>
    <w:qFormat/>
    <w:rsid w:val="00CC186E"/>
    <w:pPr>
      <w:tabs>
        <w:tab w:val="clear" w:pos="3068"/>
      </w:tabs>
      <w:ind w:firstLine="0"/>
      <w:outlineLvl w:val="1"/>
    </w:pPr>
    <w:rPr>
      <w:rFonts w:asciiTheme="minorHAnsi" w:hAnsiTheme="minorHAnsi" w:cstheme="minorHAnsi"/>
      <w:b/>
      <w:szCs w:val="22"/>
    </w:rPr>
  </w:style>
  <w:style w:type="paragraph" w:styleId="berschrift3">
    <w:name w:val="heading 3"/>
    <w:aliases w:val="H3"/>
    <w:basedOn w:val="Standard"/>
    <w:next w:val="Standard"/>
    <w:link w:val="berschrift3Zchn"/>
    <w:uiPriority w:val="9"/>
    <w:unhideWhenUsed/>
    <w:qFormat/>
    <w:rsid w:val="00CC186E"/>
    <w:pPr>
      <w:ind w:firstLine="0"/>
      <w:outlineLvl w:val="2"/>
    </w:pPr>
    <w:rPr>
      <w:rFonts w:asciiTheme="minorHAnsi" w:hAnsiTheme="minorHAnsi" w:cstheme="minorHAnsi"/>
      <w:b/>
      <w:i/>
      <w:szCs w:val="22"/>
    </w:rPr>
  </w:style>
  <w:style w:type="paragraph" w:styleId="berschrift4">
    <w:name w:val="heading 4"/>
    <w:basedOn w:val="Standard"/>
    <w:next w:val="Standard"/>
    <w:link w:val="berschrift4Zchn"/>
    <w:unhideWhenUsed/>
    <w:rsid w:val="00CC186E"/>
    <w:pPr>
      <w:tabs>
        <w:tab w:val="clear" w:pos="3068"/>
      </w:tabs>
      <w:outlineLvl w:val="3"/>
    </w:pPr>
    <w:rPr>
      <w:rFonts w:cstheme="minorHAnsi"/>
      <w:b/>
      <w:bCs/>
      <w:szCs w:val="22"/>
    </w:rPr>
  </w:style>
  <w:style w:type="paragraph" w:styleId="berschrift5">
    <w:name w:val="heading 5"/>
    <w:basedOn w:val="Standard"/>
    <w:next w:val="Standard"/>
    <w:link w:val="berschrift5Zchn"/>
    <w:unhideWhenUsed/>
    <w:rsid w:val="00CC186E"/>
    <w:pPr>
      <w:tabs>
        <w:tab w:val="clear" w:pos="3068"/>
      </w:tabs>
      <w:outlineLvl w:val="4"/>
    </w:pPr>
    <w:rPr>
      <w:rFonts w:cs="Calibri"/>
      <w:b/>
      <w:i/>
      <w:szCs w:val="22"/>
    </w:rPr>
  </w:style>
  <w:style w:type="paragraph" w:styleId="berschrift6">
    <w:name w:val="heading 6"/>
    <w:basedOn w:val="Standard"/>
    <w:next w:val="Standard"/>
    <w:link w:val="berschrift6Zchn"/>
    <w:uiPriority w:val="9"/>
    <w:rsid w:val="00094CF0"/>
    <w:pPr>
      <w:numPr>
        <w:ilvl w:val="5"/>
        <w:numId w:val="2"/>
      </w:numPr>
      <w:tabs>
        <w:tab w:val="clear" w:pos="3068"/>
      </w:tabs>
      <w:spacing w:before="240" w:after="60" w:line="360" w:lineRule="auto"/>
      <w:outlineLvl w:val="5"/>
    </w:pPr>
    <w:rPr>
      <w:rFonts w:ascii="Times New Roman" w:eastAsia="Times New Roman" w:hAnsi="Times New Roman" w:cs="Times New Roman"/>
      <w:b/>
      <w:bCs/>
      <w:sz w:val="19"/>
      <w:szCs w:val="22"/>
      <w:shd w:val="clear" w:color="auto" w:fill="auto"/>
      <w:lang w:val="x-none" w:eastAsia="x-none"/>
    </w:rPr>
  </w:style>
  <w:style w:type="paragraph" w:styleId="berschrift7">
    <w:name w:val="heading 7"/>
    <w:basedOn w:val="Standard"/>
    <w:next w:val="Standard"/>
    <w:link w:val="berschrift7Zchn"/>
    <w:uiPriority w:val="9"/>
    <w:rsid w:val="00094CF0"/>
    <w:pPr>
      <w:numPr>
        <w:ilvl w:val="6"/>
        <w:numId w:val="2"/>
      </w:numPr>
      <w:tabs>
        <w:tab w:val="clear" w:pos="3068"/>
      </w:tabs>
      <w:spacing w:before="240" w:after="60" w:line="360" w:lineRule="auto"/>
      <w:outlineLvl w:val="6"/>
    </w:pPr>
    <w:rPr>
      <w:rFonts w:ascii="Times New Roman" w:eastAsia="Times New Roman" w:hAnsi="Times New Roman" w:cs="Times New Roman"/>
      <w:sz w:val="24"/>
      <w:szCs w:val="24"/>
      <w:shd w:val="clear" w:color="auto" w:fill="auto"/>
      <w:lang w:val="x-none" w:eastAsia="x-none"/>
    </w:rPr>
  </w:style>
  <w:style w:type="paragraph" w:styleId="berschrift8">
    <w:name w:val="heading 8"/>
    <w:basedOn w:val="Standard"/>
    <w:next w:val="Standard"/>
    <w:link w:val="berschrift8Zchn"/>
    <w:uiPriority w:val="9"/>
    <w:rsid w:val="00094CF0"/>
    <w:pPr>
      <w:numPr>
        <w:ilvl w:val="7"/>
        <w:numId w:val="2"/>
      </w:numPr>
      <w:tabs>
        <w:tab w:val="clear" w:pos="3068"/>
      </w:tabs>
      <w:spacing w:before="240" w:after="60" w:line="360" w:lineRule="auto"/>
      <w:outlineLvl w:val="7"/>
    </w:pPr>
    <w:rPr>
      <w:rFonts w:ascii="Times New Roman" w:eastAsia="Times New Roman" w:hAnsi="Times New Roman" w:cs="Times New Roman"/>
      <w:i/>
      <w:iCs/>
      <w:sz w:val="24"/>
      <w:szCs w:val="24"/>
      <w:shd w:val="clear" w:color="auto" w:fill="auto"/>
      <w:lang w:val="x-none" w:eastAsia="x-none"/>
    </w:rPr>
  </w:style>
  <w:style w:type="paragraph" w:styleId="berschrift9">
    <w:name w:val="heading 9"/>
    <w:basedOn w:val="Standard"/>
    <w:next w:val="Standard"/>
    <w:link w:val="berschrift9Zchn"/>
    <w:rsid w:val="00094CF0"/>
    <w:pPr>
      <w:tabs>
        <w:tab w:val="clear" w:pos="3068"/>
      </w:tabs>
      <w:spacing w:before="480" w:after="60" w:line="360" w:lineRule="auto"/>
      <w:ind w:firstLine="0"/>
      <w:outlineLvl w:val="8"/>
    </w:pPr>
    <w:rPr>
      <w:rFonts w:ascii="Times New Roman" w:eastAsia="Times New Roman" w:hAnsi="Times New Roman" w:cs="Times New Roman"/>
      <w:b/>
      <w:sz w:val="19"/>
      <w:szCs w:val="22"/>
      <w:shd w:val="clear" w:color="auto" w:fill="auto"/>
      <w:lang w:val="x-none" w:eastAsia="x-none" w:bidi="he-I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02C3"/>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E102C3"/>
  </w:style>
  <w:style w:type="paragraph" w:styleId="Fuzeile">
    <w:name w:val="footer"/>
    <w:basedOn w:val="Standard"/>
    <w:link w:val="FuzeileZchn"/>
    <w:uiPriority w:val="99"/>
    <w:unhideWhenUsed/>
    <w:rsid w:val="00E102C3"/>
    <w:pPr>
      <w:tabs>
        <w:tab w:val="center" w:pos="4680"/>
        <w:tab w:val="right" w:pos="9360"/>
      </w:tabs>
      <w:spacing w:line="240" w:lineRule="auto"/>
    </w:pPr>
  </w:style>
  <w:style w:type="character" w:customStyle="1" w:styleId="FuzeileZchn">
    <w:name w:val="Fußzeile Zchn"/>
    <w:basedOn w:val="Absatz-Standardschriftart"/>
    <w:link w:val="Fuzeile"/>
    <w:uiPriority w:val="99"/>
    <w:rsid w:val="00E102C3"/>
  </w:style>
  <w:style w:type="character" w:customStyle="1" w:styleId="o00408">
    <w:name w:val="o00408"/>
    <w:basedOn w:val="Absatz-Standardschriftart"/>
    <w:rsid w:val="00E102C3"/>
  </w:style>
  <w:style w:type="character" w:customStyle="1" w:styleId="s01997">
    <w:name w:val="s01997"/>
    <w:basedOn w:val="Absatz-Standardschriftart"/>
    <w:rsid w:val="00E102C3"/>
  </w:style>
  <w:style w:type="character" w:customStyle="1" w:styleId="first-table-reference">
    <w:name w:val="first-table-reference"/>
    <w:basedOn w:val="Absatz-Standardschriftart"/>
    <w:rsid w:val="00E102C3"/>
  </w:style>
  <w:style w:type="character" w:styleId="Hyperlink">
    <w:name w:val="Hyperlink"/>
    <w:basedOn w:val="Absatz-Standardschriftart"/>
    <w:uiPriority w:val="99"/>
    <w:unhideWhenUsed/>
    <w:rsid w:val="00B40BBE"/>
    <w:rPr>
      <w:color w:val="0563C1" w:themeColor="hyperlink"/>
      <w:u w:val="single"/>
    </w:rPr>
  </w:style>
  <w:style w:type="character" w:customStyle="1" w:styleId="UnresolvedMention1">
    <w:name w:val="Unresolved Mention1"/>
    <w:basedOn w:val="Absatz-Standardschriftart"/>
    <w:uiPriority w:val="99"/>
    <w:semiHidden/>
    <w:unhideWhenUsed/>
    <w:rsid w:val="00B40BBE"/>
    <w:rPr>
      <w:color w:val="605E5C"/>
      <w:shd w:val="clear" w:color="auto" w:fill="E1DFDD"/>
    </w:rPr>
  </w:style>
  <w:style w:type="paragraph" w:styleId="Funotentext">
    <w:name w:val="footnote text"/>
    <w:basedOn w:val="Standard"/>
    <w:link w:val="FunotentextZchn"/>
    <w:uiPriority w:val="99"/>
    <w:unhideWhenUsed/>
    <w:rsid w:val="00B40BBE"/>
    <w:pPr>
      <w:spacing w:line="240" w:lineRule="auto"/>
    </w:pPr>
    <w:rPr>
      <w:sz w:val="20"/>
      <w:szCs w:val="20"/>
    </w:rPr>
  </w:style>
  <w:style w:type="character" w:customStyle="1" w:styleId="FunotentextZchn">
    <w:name w:val="Fußnotentext Zchn"/>
    <w:basedOn w:val="Absatz-Standardschriftart"/>
    <w:link w:val="Funotentext"/>
    <w:uiPriority w:val="99"/>
    <w:rsid w:val="00B40BBE"/>
    <w:rPr>
      <w:rFonts w:ascii="Arial" w:hAnsi="Arial" w:cs="Arial"/>
      <w:color w:val="333333"/>
      <w:sz w:val="20"/>
      <w:szCs w:val="20"/>
    </w:rPr>
  </w:style>
  <w:style w:type="character" w:styleId="Funotenzeichen">
    <w:name w:val="footnote reference"/>
    <w:basedOn w:val="Absatz-Standardschriftart"/>
    <w:uiPriority w:val="99"/>
    <w:unhideWhenUsed/>
    <w:rsid w:val="00B40BBE"/>
    <w:rPr>
      <w:vertAlign w:val="superscript"/>
    </w:rPr>
  </w:style>
  <w:style w:type="character" w:styleId="Kommentarzeichen">
    <w:name w:val="annotation reference"/>
    <w:basedOn w:val="Absatz-Standardschriftart"/>
    <w:unhideWhenUsed/>
    <w:rsid w:val="00955FD6"/>
    <w:rPr>
      <w:sz w:val="16"/>
      <w:szCs w:val="16"/>
    </w:rPr>
  </w:style>
  <w:style w:type="paragraph" w:styleId="Kommentartext">
    <w:name w:val="annotation text"/>
    <w:basedOn w:val="Standard"/>
    <w:link w:val="KommentartextZchn"/>
    <w:unhideWhenUsed/>
    <w:rsid w:val="006274E0"/>
    <w:pPr>
      <w:tabs>
        <w:tab w:val="clear" w:pos="3068"/>
      </w:tabs>
      <w:spacing w:line="240" w:lineRule="auto"/>
      <w:ind w:firstLine="0"/>
    </w:pPr>
    <w:rPr>
      <w:sz w:val="20"/>
      <w:szCs w:val="20"/>
    </w:rPr>
  </w:style>
  <w:style w:type="character" w:customStyle="1" w:styleId="KommentartextZchn">
    <w:name w:val="Kommentartext Zchn"/>
    <w:basedOn w:val="Absatz-Standardschriftart"/>
    <w:link w:val="Kommentartext"/>
    <w:rsid w:val="006274E0"/>
    <w:rPr>
      <w:rFonts w:ascii="Arial" w:hAnsi="Arial" w:cs="Arial"/>
      <w:color w:val="333333"/>
      <w:sz w:val="20"/>
      <w:szCs w:val="20"/>
    </w:rPr>
  </w:style>
  <w:style w:type="paragraph" w:styleId="Kommentarthema">
    <w:name w:val="annotation subject"/>
    <w:basedOn w:val="Kommentartext"/>
    <w:next w:val="Kommentartext"/>
    <w:link w:val="KommentarthemaZchn"/>
    <w:uiPriority w:val="99"/>
    <w:semiHidden/>
    <w:unhideWhenUsed/>
    <w:rsid w:val="00955FD6"/>
    <w:rPr>
      <w:b/>
      <w:bCs/>
    </w:rPr>
  </w:style>
  <w:style w:type="character" w:customStyle="1" w:styleId="KommentarthemaZchn">
    <w:name w:val="Kommentarthema Zchn"/>
    <w:basedOn w:val="KommentartextZchn"/>
    <w:link w:val="Kommentarthema"/>
    <w:uiPriority w:val="99"/>
    <w:semiHidden/>
    <w:rsid w:val="00955FD6"/>
    <w:rPr>
      <w:rFonts w:ascii="Arial" w:hAnsi="Arial" w:cs="Arial"/>
      <w:b/>
      <w:bCs/>
      <w:color w:val="333333"/>
      <w:sz w:val="20"/>
      <w:szCs w:val="20"/>
    </w:rPr>
  </w:style>
  <w:style w:type="paragraph" w:styleId="Sprechblasentext">
    <w:name w:val="Balloon Text"/>
    <w:basedOn w:val="Standard"/>
    <w:link w:val="SprechblasentextZchn"/>
    <w:uiPriority w:val="99"/>
    <w:unhideWhenUsed/>
    <w:rsid w:val="00955FD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955FD6"/>
    <w:rPr>
      <w:rFonts w:ascii="Segoe UI" w:hAnsi="Segoe UI" w:cs="Segoe UI"/>
      <w:color w:val="333333"/>
      <w:sz w:val="18"/>
      <w:szCs w:val="18"/>
    </w:rPr>
  </w:style>
  <w:style w:type="table" w:styleId="Tabellenraster">
    <w:name w:val="Table Grid"/>
    <w:basedOn w:val="NormaleTabelle"/>
    <w:uiPriority w:val="39"/>
    <w:rsid w:val="00A25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21772D"/>
    <w:rPr>
      <w:color w:val="954F72" w:themeColor="followedHyperlink"/>
      <w:u w:val="single"/>
    </w:rPr>
  </w:style>
  <w:style w:type="paragraph" w:styleId="berarbeitung">
    <w:name w:val="Revision"/>
    <w:hidden/>
    <w:uiPriority w:val="99"/>
    <w:rsid w:val="006274E0"/>
    <w:pPr>
      <w:spacing w:after="0" w:line="240" w:lineRule="auto"/>
    </w:pPr>
    <w:rPr>
      <w:rFonts w:ascii="Arial" w:hAnsi="Arial" w:cs="Arial"/>
      <w:color w:val="333333"/>
      <w:sz w:val="21"/>
      <w:szCs w:val="21"/>
      <w:shd w:val="clear" w:color="auto" w:fill="FFFFFF"/>
    </w:rPr>
  </w:style>
  <w:style w:type="character" w:customStyle="1" w:styleId="berschrift2Zchn">
    <w:name w:val="Überschrift 2 Zchn"/>
    <w:aliases w:val="H2 Zchn"/>
    <w:basedOn w:val="Absatz-Standardschriftart"/>
    <w:link w:val="berschrift2"/>
    <w:uiPriority w:val="9"/>
    <w:rsid w:val="00CC186E"/>
    <w:rPr>
      <w:rFonts w:cstheme="minorHAnsi"/>
      <w:b/>
    </w:rPr>
  </w:style>
  <w:style w:type="character" w:customStyle="1" w:styleId="berschrift1Zchn">
    <w:name w:val="Überschrift 1 Zchn"/>
    <w:aliases w:val="H1 Zchn"/>
    <w:basedOn w:val="Absatz-Standardschriftart"/>
    <w:link w:val="berschrift1"/>
    <w:uiPriority w:val="9"/>
    <w:rsid w:val="00CC186E"/>
    <w:rPr>
      <w:rFonts w:cstheme="minorHAnsi"/>
      <w:b/>
    </w:rPr>
  </w:style>
  <w:style w:type="character" w:customStyle="1" w:styleId="berschrift3Zchn">
    <w:name w:val="Überschrift 3 Zchn"/>
    <w:aliases w:val="H3 Zchn"/>
    <w:basedOn w:val="Absatz-Standardschriftart"/>
    <w:link w:val="berschrift3"/>
    <w:uiPriority w:val="9"/>
    <w:rsid w:val="00CC186E"/>
    <w:rPr>
      <w:rFonts w:cstheme="minorHAnsi"/>
      <w:b/>
      <w:i/>
    </w:rPr>
  </w:style>
  <w:style w:type="character" w:customStyle="1" w:styleId="berschrift4Zchn">
    <w:name w:val="Überschrift 4 Zchn"/>
    <w:basedOn w:val="Absatz-Standardschriftart"/>
    <w:link w:val="berschrift4"/>
    <w:rsid w:val="00CC186E"/>
    <w:rPr>
      <w:rFonts w:ascii="Calibri" w:hAnsi="Calibri" w:cstheme="minorHAnsi"/>
      <w:b/>
      <w:bCs/>
    </w:rPr>
  </w:style>
  <w:style w:type="character" w:customStyle="1" w:styleId="berschrift5Zchn">
    <w:name w:val="Überschrift 5 Zchn"/>
    <w:basedOn w:val="Absatz-Standardschriftart"/>
    <w:link w:val="berschrift5"/>
    <w:rsid w:val="00CC186E"/>
    <w:rPr>
      <w:rFonts w:ascii="Calibri" w:hAnsi="Calibri" w:cs="Calibri"/>
      <w:b/>
      <w:i/>
      <w:color w:val="333333"/>
    </w:rPr>
  </w:style>
  <w:style w:type="paragraph" w:styleId="Titel">
    <w:name w:val="Title"/>
    <w:aliases w:val="heading 1"/>
    <w:basedOn w:val="berschrift1"/>
    <w:next w:val="Standard"/>
    <w:link w:val="TitelZchn"/>
    <w:uiPriority w:val="10"/>
    <w:qFormat/>
    <w:rsid w:val="00CC186E"/>
  </w:style>
  <w:style w:type="character" w:customStyle="1" w:styleId="TitelZchn">
    <w:name w:val="Titel Zchn"/>
    <w:aliases w:val="heading 1 Zchn"/>
    <w:basedOn w:val="Absatz-Standardschriftart"/>
    <w:link w:val="Titel"/>
    <w:uiPriority w:val="10"/>
    <w:rsid w:val="00CC186E"/>
    <w:rPr>
      <w:rFonts w:cstheme="minorHAnsi"/>
      <w:b/>
    </w:rPr>
  </w:style>
  <w:style w:type="paragraph" w:styleId="Zitat">
    <w:name w:val="Quote"/>
    <w:basedOn w:val="Standard"/>
    <w:next w:val="Standard"/>
    <w:link w:val="ZitatZchn"/>
    <w:rsid w:val="00236E04"/>
    <w:pPr>
      <w:ind w:left="720" w:firstLine="0"/>
    </w:pPr>
    <w:rPr>
      <w:iCs/>
      <w:color w:val="404040" w:themeColor="text1" w:themeTint="BF"/>
    </w:rPr>
  </w:style>
  <w:style w:type="character" w:customStyle="1" w:styleId="ZitatZchn">
    <w:name w:val="Zitat Zchn"/>
    <w:basedOn w:val="Absatz-Standardschriftart"/>
    <w:link w:val="Zitat"/>
    <w:rsid w:val="00236E04"/>
    <w:rPr>
      <w:rFonts w:ascii="Calibri" w:hAnsi="Calibri" w:cs="Arial"/>
      <w:iCs/>
      <w:color w:val="404040" w:themeColor="text1" w:themeTint="BF"/>
      <w:szCs w:val="21"/>
    </w:rPr>
  </w:style>
  <w:style w:type="character" w:customStyle="1" w:styleId="berschrift6Zchn">
    <w:name w:val="Überschrift 6 Zchn"/>
    <w:basedOn w:val="Absatz-Standardschriftart"/>
    <w:link w:val="berschrift6"/>
    <w:uiPriority w:val="9"/>
    <w:rsid w:val="00094CF0"/>
    <w:rPr>
      <w:rFonts w:ascii="Times New Roman" w:eastAsia="Times New Roman" w:hAnsi="Times New Roman" w:cs="Times New Roman"/>
      <w:b/>
      <w:bCs/>
      <w:sz w:val="19"/>
      <w:lang w:val="x-none" w:eastAsia="x-none"/>
    </w:rPr>
  </w:style>
  <w:style w:type="character" w:customStyle="1" w:styleId="berschrift7Zchn">
    <w:name w:val="Überschrift 7 Zchn"/>
    <w:basedOn w:val="Absatz-Standardschriftart"/>
    <w:link w:val="berschrift7"/>
    <w:uiPriority w:val="9"/>
    <w:rsid w:val="00094CF0"/>
    <w:rPr>
      <w:rFonts w:ascii="Times New Roman" w:eastAsia="Times New Roman" w:hAnsi="Times New Roman" w:cs="Times New Roman"/>
      <w:sz w:val="24"/>
      <w:szCs w:val="24"/>
      <w:lang w:val="x-none" w:eastAsia="x-none"/>
    </w:rPr>
  </w:style>
  <w:style w:type="character" w:customStyle="1" w:styleId="berschrift8Zchn">
    <w:name w:val="Überschrift 8 Zchn"/>
    <w:basedOn w:val="Absatz-Standardschriftart"/>
    <w:link w:val="berschrift8"/>
    <w:uiPriority w:val="9"/>
    <w:rsid w:val="00094CF0"/>
    <w:rPr>
      <w:rFonts w:ascii="Times New Roman" w:eastAsia="Times New Roman" w:hAnsi="Times New Roman" w:cs="Times New Roman"/>
      <w:i/>
      <w:iCs/>
      <w:sz w:val="24"/>
      <w:szCs w:val="24"/>
      <w:lang w:val="x-none" w:eastAsia="x-none"/>
    </w:rPr>
  </w:style>
  <w:style w:type="character" w:customStyle="1" w:styleId="berschrift9Zchn">
    <w:name w:val="Überschrift 9 Zchn"/>
    <w:basedOn w:val="Absatz-Standardschriftart"/>
    <w:link w:val="berschrift9"/>
    <w:rsid w:val="00094CF0"/>
    <w:rPr>
      <w:rFonts w:ascii="Times New Roman" w:eastAsia="Times New Roman" w:hAnsi="Times New Roman" w:cs="Times New Roman"/>
      <w:b/>
      <w:sz w:val="19"/>
      <w:lang w:val="x-none" w:eastAsia="x-none" w:bidi="he-IL"/>
    </w:rPr>
  </w:style>
  <w:style w:type="paragraph" w:customStyle="1" w:styleId="Abkrzung">
    <w:name w:val="Abkürzung"/>
    <w:basedOn w:val="Standard"/>
    <w:rsid w:val="00094CF0"/>
    <w:pPr>
      <w:widowControl w:val="0"/>
      <w:tabs>
        <w:tab w:val="clear" w:pos="3068"/>
        <w:tab w:val="left" w:pos="2552"/>
      </w:tabs>
      <w:autoSpaceDE w:val="0"/>
      <w:autoSpaceDN w:val="0"/>
      <w:adjustRightInd w:val="0"/>
      <w:spacing w:before="240" w:after="120" w:line="360" w:lineRule="auto"/>
      <w:ind w:firstLine="0"/>
      <w:contextualSpacing/>
    </w:pPr>
    <w:rPr>
      <w:rFonts w:ascii="Times New Roman" w:eastAsia="Times New Roman" w:hAnsi="Times New Roman" w:cs="AdvPS_MTB"/>
      <w:sz w:val="19"/>
      <w:szCs w:val="24"/>
      <w:shd w:val="clear" w:color="auto" w:fill="auto"/>
      <w:lang w:val="de-DE" w:eastAsia="de-DE" w:bidi="de-DE"/>
    </w:rPr>
  </w:style>
  <w:style w:type="paragraph" w:customStyle="1" w:styleId="StandardohneEinzug">
    <w:name w:val="Standard ohne Einzug"/>
    <w:basedOn w:val="Standard"/>
    <w:rsid w:val="00094CF0"/>
    <w:pPr>
      <w:tabs>
        <w:tab w:val="clear" w:pos="3068"/>
      </w:tabs>
      <w:spacing w:before="240" w:after="120" w:line="360" w:lineRule="auto"/>
      <w:ind w:firstLine="0"/>
    </w:pPr>
    <w:rPr>
      <w:rFonts w:ascii="Times New Roman" w:eastAsia="Times New Roman" w:hAnsi="Times New Roman" w:cs="Times New Roman"/>
      <w:iCs/>
      <w:sz w:val="19"/>
      <w:szCs w:val="24"/>
      <w:shd w:val="clear" w:color="auto" w:fill="auto"/>
      <w:lang w:val="de-DE" w:eastAsia="de-DE"/>
    </w:rPr>
  </w:style>
  <w:style w:type="paragraph" w:customStyle="1" w:styleId="Abstract">
    <w:name w:val="Abstract"/>
    <w:basedOn w:val="StandardohneEinzug"/>
    <w:next w:val="Standard"/>
    <w:rsid w:val="00094CF0"/>
    <w:pPr>
      <w:widowControl w:val="0"/>
      <w:shd w:val="clear" w:color="auto" w:fill="E0E0E0"/>
      <w:suppressAutoHyphens/>
      <w:spacing w:before="120"/>
      <w:jc w:val="both"/>
    </w:pPr>
    <w:rPr>
      <w:rFonts w:eastAsia="SimSun"/>
      <w:kern w:val="18"/>
      <w:sz w:val="18"/>
      <w:szCs w:val="20"/>
      <w:lang w:val="en-GB" w:eastAsia="en-US"/>
    </w:rPr>
  </w:style>
  <w:style w:type="paragraph" w:customStyle="1" w:styleId="AbstractKeywords">
    <w:name w:val="Abstract Keywords"/>
    <w:basedOn w:val="Abstract"/>
    <w:rsid w:val="00094CF0"/>
    <w:rPr>
      <w:bCs/>
    </w:rPr>
  </w:style>
  <w:style w:type="paragraph" w:customStyle="1" w:styleId="AbstractTitel">
    <w:name w:val="Abstract Titel"/>
    <w:basedOn w:val="Abstract"/>
    <w:rsid w:val="00094CF0"/>
    <w:pPr>
      <w:spacing w:before="240"/>
    </w:pPr>
    <w:rPr>
      <w:b/>
      <w:bCs/>
    </w:rPr>
  </w:style>
  <w:style w:type="paragraph" w:customStyle="1" w:styleId="Adresse">
    <w:name w:val="Adresse"/>
    <w:basedOn w:val="Standard"/>
    <w:rsid w:val="00094CF0"/>
    <w:pPr>
      <w:tabs>
        <w:tab w:val="clear" w:pos="3068"/>
      </w:tabs>
      <w:spacing w:before="240" w:after="120" w:line="360" w:lineRule="auto"/>
      <w:ind w:firstLine="0"/>
    </w:pPr>
    <w:rPr>
      <w:rFonts w:eastAsia="Times New Roman" w:cs="Times New Roman"/>
      <w:sz w:val="20"/>
      <w:szCs w:val="24"/>
      <w:shd w:val="clear" w:color="auto" w:fill="auto"/>
      <w:lang w:val="de-DE" w:eastAsia="de-DE"/>
    </w:rPr>
  </w:style>
  <w:style w:type="paragraph" w:customStyle="1" w:styleId="Anhangberschrift">
    <w:name w:val="Anhangüberschrift"/>
    <w:basedOn w:val="berschrift1"/>
    <w:rsid w:val="00094CF0"/>
    <w:pPr>
      <w:keepNext/>
      <w:spacing w:before="360" w:after="120" w:line="360" w:lineRule="auto"/>
      <w:jc w:val="left"/>
    </w:pPr>
    <w:rPr>
      <w:rFonts w:ascii="Arial" w:eastAsia="Times New Roman" w:hAnsi="Arial" w:cs="Times New Roman"/>
      <w:iCs/>
      <w:kern w:val="32"/>
      <w:sz w:val="28"/>
      <w:szCs w:val="28"/>
      <w:shd w:val="clear" w:color="auto" w:fill="auto"/>
      <w:lang w:val="x-none" w:eastAsia="x-none" w:bidi="he-IL"/>
    </w:rPr>
  </w:style>
  <w:style w:type="paragraph" w:customStyle="1" w:styleId="Autor">
    <w:name w:val="Autor"/>
    <w:basedOn w:val="StandardohneEinzug"/>
    <w:rsid w:val="00094CF0"/>
    <w:rPr>
      <w:rFonts w:ascii="Calibri" w:hAnsi="Calibri"/>
      <w:sz w:val="24"/>
    </w:rPr>
  </w:style>
  <w:style w:type="paragraph" w:customStyle="1" w:styleId="Bildunterschrift">
    <w:name w:val="Bildunterschrift"/>
    <w:basedOn w:val="StandardohneEinzug"/>
    <w:rsid w:val="00094CF0"/>
    <w:pPr>
      <w:widowControl w:val="0"/>
      <w:shd w:val="clear" w:color="auto" w:fill="99CCFF"/>
      <w:spacing w:before="120"/>
    </w:pPr>
    <w:rPr>
      <w:rFonts w:eastAsia="SimSun"/>
      <w:szCs w:val="18"/>
      <w:lang w:eastAsia="en-US"/>
    </w:rPr>
  </w:style>
  <w:style w:type="paragraph" w:customStyle="1" w:styleId="Buchtitel1">
    <w:name w:val="Buchtitel1"/>
    <w:basedOn w:val="Standard"/>
    <w:rsid w:val="00094CF0"/>
    <w:pPr>
      <w:tabs>
        <w:tab w:val="clear" w:pos="3068"/>
      </w:tabs>
      <w:spacing w:before="240" w:after="120" w:line="240" w:lineRule="auto"/>
      <w:ind w:firstLine="0"/>
    </w:pPr>
    <w:rPr>
      <w:rFonts w:ascii="Times New Roman" w:eastAsia="Times New Roman" w:hAnsi="Times New Roman" w:cs="Times New Roman"/>
      <w:b/>
      <w:szCs w:val="24"/>
      <w:shd w:val="clear" w:color="auto" w:fill="auto"/>
      <w:lang w:val="de-DE" w:eastAsia="de-DE"/>
    </w:rPr>
  </w:style>
  <w:style w:type="paragraph" w:customStyle="1" w:styleId="DOINummer">
    <w:name w:val="DOI Nummer"/>
    <w:basedOn w:val="Standard"/>
    <w:rsid w:val="00094CF0"/>
    <w:pPr>
      <w:shd w:val="clear" w:color="auto" w:fill="B8CCE4"/>
      <w:tabs>
        <w:tab w:val="clear" w:pos="3068"/>
      </w:tabs>
      <w:spacing w:before="240" w:after="120" w:line="360" w:lineRule="auto"/>
      <w:ind w:firstLine="0"/>
      <w:jc w:val="right"/>
    </w:pPr>
    <w:rPr>
      <w:rFonts w:ascii="Times New Roman" w:eastAsia="Times New Roman" w:hAnsi="Times New Roman" w:cs="Times New Roman"/>
      <w:sz w:val="20"/>
      <w:szCs w:val="24"/>
      <w:shd w:val="clear" w:color="auto" w:fill="auto"/>
      <w:lang w:val="de-DE" w:eastAsia="de-DE"/>
    </w:rPr>
  </w:style>
  <w:style w:type="paragraph" w:customStyle="1" w:styleId="InstitutKopfzeile">
    <w:name w:val="Institut Kopfzeile"/>
    <w:basedOn w:val="Standard"/>
    <w:rsid w:val="00094CF0"/>
    <w:pPr>
      <w:tabs>
        <w:tab w:val="clear" w:pos="3068"/>
        <w:tab w:val="center" w:pos="4536"/>
        <w:tab w:val="right" w:pos="9072"/>
      </w:tabs>
      <w:spacing w:line="320" w:lineRule="atLeast"/>
      <w:ind w:firstLine="0"/>
    </w:pPr>
    <w:rPr>
      <w:rFonts w:ascii="Arial" w:eastAsia="Times New Roman" w:hAnsi="Arial" w:cs="Times New Roman"/>
      <w:b/>
      <w:kern w:val="16"/>
      <w:sz w:val="24"/>
      <w:szCs w:val="24"/>
      <w:shd w:val="clear" w:color="auto" w:fill="auto"/>
      <w:lang w:val="de-DE" w:eastAsia="de-DE"/>
    </w:rPr>
  </w:style>
  <w:style w:type="paragraph" w:customStyle="1" w:styleId="Kolumnentitellinks">
    <w:name w:val="Kolumnentitel links"/>
    <w:basedOn w:val="StandardohneEinzug"/>
    <w:next w:val="Standard"/>
    <w:rsid w:val="00094CF0"/>
    <w:pPr>
      <w:widowControl w:val="0"/>
      <w:shd w:val="clear" w:color="auto" w:fill="99CC00"/>
      <w:spacing w:after="500"/>
    </w:pPr>
    <w:rPr>
      <w:color w:val="000000"/>
    </w:rPr>
  </w:style>
  <w:style w:type="paragraph" w:customStyle="1" w:styleId="Kolumnentitelrechts">
    <w:name w:val="Kolumnentitel rechts"/>
    <w:basedOn w:val="Kolumnentitellinks"/>
    <w:rsid w:val="00094CF0"/>
    <w:pPr>
      <w:jc w:val="right"/>
    </w:pPr>
  </w:style>
  <w:style w:type="paragraph" w:customStyle="1" w:styleId="KorrespondenzAdresse">
    <w:name w:val="Korrespondenz Adresse"/>
    <w:basedOn w:val="StandardohneEinzug"/>
    <w:rsid w:val="00094CF0"/>
    <w:pPr>
      <w:tabs>
        <w:tab w:val="left" w:pos="851"/>
      </w:tabs>
    </w:pPr>
    <w:rPr>
      <w:sz w:val="20"/>
    </w:rPr>
  </w:style>
  <w:style w:type="paragraph" w:customStyle="1" w:styleId="KorrespondenzName">
    <w:name w:val="Korrespondenz Name"/>
    <w:rsid w:val="00094CF0"/>
    <w:pPr>
      <w:framePr w:wrap="around" w:hAnchor="margin" w:yAlign="bottom"/>
      <w:pBdr>
        <w:bottom w:val="single" w:sz="24" w:space="2" w:color="999999"/>
      </w:pBdr>
      <w:spacing w:before="500" w:after="0" w:line="240" w:lineRule="auto"/>
    </w:pPr>
    <w:rPr>
      <w:rFonts w:ascii="Times New Roman" w:eastAsia="Times New Roman" w:hAnsi="Times New Roman" w:cs="Times New Roman"/>
      <w:iCs/>
      <w:sz w:val="20"/>
      <w:szCs w:val="24"/>
      <w:lang w:val="en-GB" w:eastAsia="de-DE"/>
    </w:rPr>
  </w:style>
  <w:style w:type="paragraph" w:customStyle="1" w:styleId="Litjnl">
    <w:name w:val="Lit_jnl"/>
    <w:basedOn w:val="StandardohneEinzug"/>
    <w:rsid w:val="00094CF0"/>
    <w:pPr>
      <w:shd w:val="clear" w:color="auto" w:fill="E5DFEC"/>
      <w:spacing w:after="0"/>
      <w:ind w:left="567" w:hanging="567"/>
    </w:pPr>
    <w:rPr>
      <w:iCs w:val="0"/>
      <w:sz w:val="18"/>
      <w:szCs w:val="18"/>
    </w:rPr>
  </w:style>
  <w:style w:type="paragraph" w:customStyle="1" w:styleId="Litbook">
    <w:name w:val="Lit_book"/>
    <w:basedOn w:val="Litjnl"/>
    <w:rsid w:val="00094CF0"/>
    <w:pPr>
      <w:shd w:val="clear" w:color="auto" w:fill="FDE9D9"/>
    </w:pPr>
  </w:style>
  <w:style w:type="paragraph" w:customStyle="1" w:styleId="Litother">
    <w:name w:val="Lit_other"/>
    <w:basedOn w:val="Litjnl"/>
    <w:rsid w:val="00094CF0"/>
    <w:pPr>
      <w:shd w:val="clear" w:color="auto" w:fill="EAF1DD"/>
    </w:pPr>
  </w:style>
  <w:style w:type="paragraph" w:customStyle="1" w:styleId="Literatur">
    <w:name w:val="Literatur"/>
    <w:basedOn w:val="Standard"/>
    <w:rsid w:val="00094CF0"/>
    <w:pPr>
      <w:tabs>
        <w:tab w:val="clear" w:pos="3068"/>
      </w:tabs>
      <w:spacing w:before="240" w:after="120" w:line="360" w:lineRule="auto"/>
      <w:ind w:left="284" w:hanging="284"/>
      <w:contextualSpacing/>
    </w:pPr>
    <w:rPr>
      <w:rFonts w:ascii="Times New Roman" w:eastAsia="Times New Roman" w:hAnsi="Times New Roman" w:cs="Times New Roman"/>
      <w:sz w:val="19"/>
      <w:szCs w:val="24"/>
      <w:shd w:val="clear" w:color="auto" w:fill="auto"/>
      <w:lang w:val="de-DE" w:eastAsia="de-DE"/>
    </w:rPr>
  </w:style>
  <w:style w:type="paragraph" w:customStyle="1" w:styleId="LiteraturangabenChar">
    <w:name w:val="Literaturangaben Char"/>
    <w:basedOn w:val="Standard"/>
    <w:rsid w:val="00094CF0"/>
    <w:pPr>
      <w:keepLines/>
      <w:widowControl w:val="0"/>
      <w:tabs>
        <w:tab w:val="clear" w:pos="3068"/>
      </w:tabs>
      <w:spacing w:after="120" w:line="312" w:lineRule="auto"/>
      <w:ind w:left="709" w:hanging="709"/>
      <w:jc w:val="both"/>
    </w:pPr>
    <w:rPr>
      <w:rFonts w:ascii="Times New Roman" w:eastAsia="SimSun" w:hAnsi="Times New Roman" w:cs="Times New Roman"/>
      <w:sz w:val="24"/>
      <w:szCs w:val="24"/>
      <w:shd w:val="clear" w:color="auto" w:fill="auto"/>
      <w:lang w:eastAsia="de-DE"/>
    </w:rPr>
  </w:style>
  <w:style w:type="paragraph" w:customStyle="1" w:styleId="Literaturberschrift">
    <w:name w:val="Literaturüberschrift"/>
    <w:basedOn w:val="berschrift1"/>
    <w:rsid w:val="00094CF0"/>
    <w:pPr>
      <w:keepNext/>
      <w:spacing w:before="360" w:after="120" w:line="360" w:lineRule="auto"/>
      <w:jc w:val="left"/>
    </w:pPr>
    <w:rPr>
      <w:rFonts w:ascii="Arial" w:eastAsia="Times New Roman" w:hAnsi="Arial" w:cs="Times New Roman"/>
      <w:bCs/>
      <w:iCs/>
      <w:kern w:val="32"/>
      <w:sz w:val="28"/>
      <w:szCs w:val="28"/>
      <w:shd w:val="clear" w:color="auto" w:fill="auto"/>
      <w:lang w:val="x-none" w:eastAsia="x-none" w:bidi="he-IL"/>
    </w:rPr>
  </w:style>
  <w:style w:type="paragraph" w:customStyle="1" w:styleId="Rubriktitel">
    <w:name w:val="Rubriktitel"/>
    <w:basedOn w:val="StandardohneEinzug"/>
    <w:next w:val="StandardohneEinzug"/>
    <w:rsid w:val="00094CF0"/>
    <w:pPr>
      <w:widowControl w:val="0"/>
      <w:autoSpaceDE w:val="0"/>
      <w:autoSpaceDN w:val="0"/>
      <w:adjustRightInd w:val="0"/>
      <w:spacing w:after="240"/>
    </w:pPr>
    <w:rPr>
      <w:rFonts w:ascii="Calibri" w:hAnsi="Calibri"/>
      <w:color w:val="999999"/>
      <w:sz w:val="40"/>
    </w:rPr>
  </w:style>
  <w:style w:type="paragraph" w:customStyle="1" w:styleId="Sprache">
    <w:name w:val="Sprache"/>
    <w:basedOn w:val="StandardohneEinzug"/>
    <w:rsid w:val="00094CF0"/>
    <w:pPr>
      <w:shd w:val="clear" w:color="auto" w:fill="FFCC99"/>
      <w:spacing w:after="240"/>
      <w:jc w:val="center"/>
      <w:outlineLvl w:val="0"/>
    </w:pPr>
    <w:rPr>
      <w:rFonts w:ascii="Arial" w:hAnsi="Arial"/>
      <w:color w:val="000000"/>
      <w:sz w:val="24"/>
    </w:rPr>
  </w:style>
  <w:style w:type="paragraph" w:customStyle="1" w:styleId="StandardohneEinzugmitLZdavor">
    <w:name w:val="Standard ohne Einzug mit LZ davor"/>
    <w:basedOn w:val="StandardohneEinzug"/>
    <w:rsid w:val="00094CF0"/>
    <w:pPr>
      <w:spacing w:after="0"/>
    </w:pPr>
    <w:rPr>
      <w:iCs w:val="0"/>
      <w:szCs w:val="20"/>
    </w:rPr>
  </w:style>
  <w:style w:type="paragraph" w:customStyle="1" w:styleId="StandardohneLeerzeile">
    <w:name w:val="Standard ohne Leerzeile"/>
    <w:basedOn w:val="Standard"/>
    <w:rsid w:val="00094CF0"/>
    <w:pPr>
      <w:tabs>
        <w:tab w:val="clear" w:pos="3068"/>
      </w:tabs>
      <w:spacing w:line="260" w:lineRule="atLeast"/>
      <w:ind w:firstLine="0"/>
    </w:pPr>
    <w:rPr>
      <w:rFonts w:ascii="Times New Roman" w:eastAsia="Times New Roman" w:hAnsi="Times New Roman" w:cs="Times New Roman"/>
      <w:kern w:val="16"/>
      <w:sz w:val="19"/>
      <w:szCs w:val="24"/>
      <w:shd w:val="clear" w:color="auto" w:fill="auto"/>
      <w:lang w:val="de-DE" w:eastAsia="de-DE"/>
    </w:rPr>
  </w:style>
  <w:style w:type="paragraph" w:customStyle="1" w:styleId="Tabellenfunote">
    <w:name w:val="Tabellenfußnote"/>
    <w:basedOn w:val="StandardohneEinzug"/>
    <w:next w:val="Standard"/>
    <w:rsid w:val="00094CF0"/>
    <w:pPr>
      <w:spacing w:before="40"/>
    </w:pPr>
    <w:rPr>
      <w:sz w:val="18"/>
      <w:szCs w:val="22"/>
    </w:rPr>
  </w:style>
  <w:style w:type="paragraph" w:customStyle="1" w:styleId="Tabellenkopf">
    <w:name w:val="Tabellenkopf"/>
    <w:basedOn w:val="StandardohneEinzug"/>
    <w:next w:val="Standard"/>
    <w:rsid w:val="00094CF0"/>
    <w:pPr>
      <w:spacing w:before="40" w:after="40"/>
    </w:pPr>
    <w:rPr>
      <w:color w:val="008000"/>
      <w:sz w:val="20"/>
      <w:szCs w:val="22"/>
      <w:lang w:val="en-GB"/>
    </w:rPr>
  </w:style>
  <w:style w:type="paragraph" w:customStyle="1" w:styleId="Tabellenkopfklein">
    <w:name w:val="Tabellenkopf klein"/>
    <w:basedOn w:val="Tabellenkopf"/>
    <w:rsid w:val="00094CF0"/>
    <w:rPr>
      <w:sz w:val="16"/>
      <w:szCs w:val="18"/>
    </w:rPr>
  </w:style>
  <w:style w:type="paragraph" w:customStyle="1" w:styleId="Tabellenkrper">
    <w:name w:val="Tabellenkörper"/>
    <w:basedOn w:val="StandardohneEinzug"/>
    <w:next w:val="Standard"/>
    <w:rsid w:val="00094CF0"/>
    <w:pPr>
      <w:spacing w:before="40" w:after="40"/>
    </w:pPr>
    <w:rPr>
      <w:color w:val="800000"/>
      <w:sz w:val="20"/>
      <w:szCs w:val="20"/>
    </w:rPr>
  </w:style>
  <w:style w:type="paragraph" w:customStyle="1" w:styleId="Tabellenkrperklein">
    <w:name w:val="Tabellenkörper klein"/>
    <w:basedOn w:val="Tabellenkrper"/>
    <w:rsid w:val="00094CF0"/>
    <w:rPr>
      <w:sz w:val="16"/>
      <w:szCs w:val="18"/>
    </w:rPr>
  </w:style>
  <w:style w:type="paragraph" w:customStyle="1" w:styleId="Tabellenberschrift">
    <w:name w:val="Tabellenüberschrift"/>
    <w:basedOn w:val="StandardohneEinzug"/>
    <w:next w:val="Standard"/>
    <w:rsid w:val="00094CF0"/>
    <w:pPr>
      <w:framePr w:w="10149" w:hSpace="181" w:wrap="notBeside" w:hAnchor="margin" w:yAlign="top"/>
      <w:widowControl w:val="0"/>
      <w:spacing w:before="120"/>
    </w:pPr>
    <w:rPr>
      <w:color w:val="0000FF"/>
      <w:sz w:val="20"/>
      <w:szCs w:val="20"/>
    </w:rPr>
  </w:style>
  <w:style w:type="paragraph" w:customStyle="1" w:styleId="Termine">
    <w:name w:val="Termine"/>
    <w:basedOn w:val="StandardohneEinzug"/>
    <w:rsid w:val="00094CF0"/>
    <w:pPr>
      <w:shd w:val="clear" w:color="auto" w:fill="CCFFCC"/>
      <w:spacing w:line="240" w:lineRule="auto"/>
    </w:pPr>
    <w:rPr>
      <w:rFonts w:eastAsia="MS Mincho"/>
      <w:bCs/>
      <w:sz w:val="22"/>
    </w:rPr>
  </w:style>
  <w:style w:type="paragraph" w:styleId="Untertitel">
    <w:name w:val="Subtitle"/>
    <w:basedOn w:val="StandardohneEinzug"/>
    <w:link w:val="UntertitelZchn"/>
    <w:rsid w:val="00094CF0"/>
    <w:pPr>
      <w:spacing w:after="240"/>
      <w:outlineLvl w:val="1"/>
    </w:pPr>
    <w:rPr>
      <w:rFonts w:ascii="Calibri" w:hAnsi="Calibri"/>
      <w:sz w:val="36"/>
      <w:szCs w:val="40"/>
      <w:lang w:val="x-none" w:eastAsia="x-none" w:bidi="he-IL"/>
    </w:rPr>
  </w:style>
  <w:style w:type="character" w:customStyle="1" w:styleId="UntertitelZchn">
    <w:name w:val="Untertitel Zchn"/>
    <w:basedOn w:val="Absatz-Standardschriftart"/>
    <w:link w:val="Untertitel"/>
    <w:rsid w:val="00094CF0"/>
    <w:rPr>
      <w:rFonts w:ascii="Calibri" w:eastAsia="Times New Roman" w:hAnsi="Calibri" w:cs="Times New Roman"/>
      <w:iCs/>
      <w:sz w:val="36"/>
      <w:szCs w:val="40"/>
      <w:lang w:val="x-none" w:eastAsia="x-none" w:bidi="he-IL"/>
    </w:rPr>
  </w:style>
  <w:style w:type="paragraph" w:customStyle="1" w:styleId="Verfasser">
    <w:name w:val="Verfasser"/>
    <w:basedOn w:val="StandardohneEinzug"/>
    <w:rsid w:val="00094CF0"/>
    <w:pPr>
      <w:spacing w:line="240" w:lineRule="auto"/>
    </w:pPr>
    <w:rPr>
      <w:rFonts w:eastAsia="MS Mincho"/>
    </w:rPr>
  </w:style>
  <w:style w:type="paragraph" w:customStyle="1" w:styleId="Zitat1">
    <w:name w:val="Zitat1"/>
    <w:basedOn w:val="StandardohneEinzug"/>
    <w:rsid w:val="00094CF0"/>
    <w:pPr>
      <w:jc w:val="right"/>
    </w:pPr>
    <w:rPr>
      <w:sz w:val="18"/>
    </w:rPr>
  </w:style>
  <w:style w:type="paragraph" w:customStyle="1" w:styleId="Zusammenfassung">
    <w:name w:val="Zusammenfassung"/>
    <w:basedOn w:val="Abstract"/>
    <w:rsid w:val="00094CF0"/>
    <w:rPr>
      <w:bCs/>
    </w:rPr>
  </w:style>
  <w:style w:type="paragraph" w:customStyle="1" w:styleId="ZusammenKeywords">
    <w:name w:val="Zusammen Keywords"/>
    <w:basedOn w:val="Zusammenfassung"/>
    <w:rsid w:val="00094CF0"/>
    <w:rPr>
      <w:iCs w:val="0"/>
    </w:rPr>
  </w:style>
  <w:style w:type="paragraph" w:styleId="Endnotentext">
    <w:name w:val="endnote text"/>
    <w:basedOn w:val="Standard"/>
    <w:link w:val="EndnotentextZchn"/>
    <w:uiPriority w:val="99"/>
    <w:semiHidden/>
    <w:unhideWhenUsed/>
    <w:rsid w:val="00094CF0"/>
    <w:pPr>
      <w:tabs>
        <w:tab w:val="clear" w:pos="3068"/>
      </w:tabs>
      <w:spacing w:before="240" w:after="120" w:line="360" w:lineRule="auto"/>
      <w:ind w:firstLine="284"/>
    </w:pPr>
    <w:rPr>
      <w:rFonts w:ascii="Times New Roman" w:eastAsia="Times New Roman" w:hAnsi="Times New Roman" w:cs="Times New Roman"/>
      <w:sz w:val="20"/>
      <w:szCs w:val="20"/>
      <w:shd w:val="clear" w:color="auto" w:fill="auto"/>
      <w:lang w:val="de-DE" w:eastAsia="de-DE"/>
    </w:rPr>
  </w:style>
  <w:style w:type="character" w:customStyle="1" w:styleId="EndnotentextZchn">
    <w:name w:val="Endnotentext Zchn"/>
    <w:basedOn w:val="Absatz-Standardschriftart"/>
    <w:link w:val="Endnotentext"/>
    <w:uiPriority w:val="99"/>
    <w:semiHidden/>
    <w:rsid w:val="00094CF0"/>
    <w:rPr>
      <w:rFonts w:ascii="Times New Roman" w:eastAsia="Times New Roman" w:hAnsi="Times New Roman" w:cs="Times New Roman"/>
      <w:sz w:val="20"/>
      <w:szCs w:val="20"/>
      <w:lang w:val="de-DE" w:eastAsia="de-DE"/>
    </w:rPr>
  </w:style>
  <w:style w:type="character" w:styleId="Endnotenzeichen">
    <w:name w:val="endnote reference"/>
    <w:uiPriority w:val="99"/>
    <w:semiHidden/>
    <w:unhideWhenUsed/>
    <w:rsid w:val="00094CF0"/>
    <w:rPr>
      <w:vertAlign w:val="superscript"/>
    </w:rPr>
  </w:style>
  <w:style w:type="paragraph" w:customStyle="1" w:styleId="Zitat11">
    <w:name w:val="Zitat11"/>
    <w:basedOn w:val="StandardohneEinzug"/>
    <w:rsid w:val="00094CF0"/>
    <w:pPr>
      <w:jc w:val="right"/>
    </w:pPr>
    <w:rPr>
      <w:sz w:val="18"/>
    </w:rPr>
  </w:style>
  <w:style w:type="paragraph" w:customStyle="1" w:styleId="Litconference">
    <w:name w:val="Lit_conference"/>
    <w:basedOn w:val="Standard"/>
    <w:rsid w:val="00094CF0"/>
    <w:pPr>
      <w:shd w:val="clear" w:color="auto" w:fill="EAF1DD"/>
      <w:tabs>
        <w:tab w:val="clear" w:pos="3068"/>
      </w:tabs>
      <w:spacing w:before="240" w:line="360" w:lineRule="auto"/>
      <w:ind w:left="567" w:hanging="567"/>
    </w:pPr>
    <w:rPr>
      <w:rFonts w:ascii="Times New Roman" w:eastAsia="Times New Roman" w:hAnsi="Times New Roman" w:cs="Times New Roman"/>
      <w:sz w:val="18"/>
      <w:szCs w:val="18"/>
      <w:shd w:val="clear" w:color="auto" w:fill="auto"/>
      <w:lang w:val="de-DE" w:eastAsia="de-DE"/>
    </w:rPr>
  </w:style>
  <w:style w:type="character" w:customStyle="1" w:styleId="highwire-cite-metadata-doi">
    <w:name w:val="highwire-cite-metadata-doi"/>
    <w:rsid w:val="00094CF0"/>
  </w:style>
  <w:style w:type="paragraph" w:customStyle="1" w:styleId="Kolumnentitel">
    <w:name w:val="Kolumnentitel"/>
    <w:basedOn w:val="Kolumnentitellinks"/>
    <w:rsid w:val="00094CF0"/>
  </w:style>
  <w:style w:type="paragraph" w:styleId="Listenabsatz">
    <w:name w:val="List Paragraph"/>
    <w:basedOn w:val="Standard"/>
    <w:uiPriority w:val="34"/>
    <w:rsid w:val="00094CF0"/>
    <w:pPr>
      <w:tabs>
        <w:tab w:val="clear" w:pos="3068"/>
      </w:tabs>
      <w:spacing w:after="200" w:line="276" w:lineRule="auto"/>
      <w:ind w:left="720" w:firstLine="0"/>
      <w:contextualSpacing/>
    </w:pPr>
    <w:rPr>
      <w:rFonts w:eastAsia="Calibri"/>
      <w:szCs w:val="22"/>
      <w:shd w:val="clear" w:color="auto" w:fill="auto"/>
      <w:lang w:val="de-DE"/>
    </w:rPr>
  </w:style>
  <w:style w:type="paragraph" w:styleId="Beschriftung">
    <w:name w:val="caption"/>
    <w:basedOn w:val="Standard"/>
    <w:next w:val="Standard"/>
    <w:uiPriority w:val="35"/>
    <w:unhideWhenUsed/>
    <w:rsid w:val="00094CF0"/>
    <w:pPr>
      <w:tabs>
        <w:tab w:val="clear" w:pos="3068"/>
      </w:tabs>
      <w:spacing w:after="200" w:line="240" w:lineRule="auto"/>
      <w:ind w:firstLine="0"/>
    </w:pPr>
    <w:rPr>
      <w:rFonts w:eastAsia="Calibri"/>
      <w:b/>
      <w:bCs/>
      <w:color w:val="4F81BD"/>
      <w:sz w:val="18"/>
      <w:szCs w:val="18"/>
      <w:shd w:val="clear" w:color="auto" w:fill="auto"/>
      <w:lang w:val="de-DE"/>
    </w:rPr>
  </w:style>
  <w:style w:type="paragraph" w:customStyle="1" w:styleId="Grauraster-OnOff">
    <w:name w:val="Grauraster - On/Off"/>
    <w:basedOn w:val="Standard"/>
    <w:rsid w:val="00094CF0"/>
    <w:pPr>
      <w:pBdr>
        <w:top w:val="single" w:sz="24" w:space="1" w:color="808080"/>
        <w:bottom w:val="single" w:sz="24" w:space="1" w:color="808080"/>
      </w:pBdr>
      <w:shd w:val="clear" w:color="auto" w:fill="D9D9D9"/>
      <w:tabs>
        <w:tab w:val="clear" w:pos="3068"/>
      </w:tabs>
      <w:spacing w:before="480" w:after="480" w:line="360" w:lineRule="auto"/>
      <w:ind w:firstLine="0"/>
      <w:jc w:val="center"/>
    </w:pPr>
    <w:rPr>
      <w:rFonts w:ascii="Tahoma" w:eastAsia="Times New Roman" w:hAnsi="Tahoma" w:cs="Tahoma"/>
      <w:b/>
      <w:color w:val="808080"/>
      <w:spacing w:val="20"/>
      <w:position w:val="-6"/>
      <w:sz w:val="24"/>
      <w:szCs w:val="24"/>
      <w:u w:color="632423"/>
      <w:shd w:val="clear" w:color="auto" w:fill="auto"/>
      <w:lang w:eastAsia="de-DE"/>
    </w:rPr>
  </w:style>
  <w:style w:type="paragraph" w:customStyle="1" w:styleId="Litbook-chapter">
    <w:name w:val="Lit_book-chapter"/>
    <w:basedOn w:val="Litbook"/>
    <w:rsid w:val="00094CF0"/>
  </w:style>
  <w:style w:type="paragraph" w:customStyle="1" w:styleId="Litthesis">
    <w:name w:val="Lit_thesis"/>
    <w:basedOn w:val="Litbook-chapter"/>
    <w:rsid w:val="00094CF0"/>
  </w:style>
  <w:style w:type="paragraph" w:styleId="StandardWeb">
    <w:name w:val="Normal (Web)"/>
    <w:basedOn w:val="Standard"/>
    <w:uiPriority w:val="99"/>
    <w:unhideWhenUsed/>
    <w:rsid w:val="00094CF0"/>
    <w:pPr>
      <w:tabs>
        <w:tab w:val="clear" w:pos="3068"/>
      </w:tabs>
      <w:spacing w:before="100" w:beforeAutospacing="1" w:after="100" w:afterAutospacing="1" w:line="240" w:lineRule="auto"/>
      <w:ind w:firstLine="284"/>
    </w:pPr>
    <w:rPr>
      <w:rFonts w:ascii="Times New Roman" w:eastAsia="Times New Roman" w:hAnsi="Times New Roman" w:cs="Times New Roman"/>
      <w:sz w:val="24"/>
      <w:szCs w:val="24"/>
      <w:shd w:val="clear" w:color="auto" w:fill="auto"/>
      <w:lang w:val="de-DE" w:eastAsia="de-DE"/>
    </w:rPr>
  </w:style>
  <w:style w:type="paragraph" w:styleId="Inhaltsverzeichnisberschrift">
    <w:name w:val="TOC Heading"/>
    <w:basedOn w:val="berschrift1"/>
    <w:next w:val="Standard"/>
    <w:uiPriority w:val="39"/>
    <w:unhideWhenUsed/>
    <w:rsid w:val="00094CF0"/>
    <w:pPr>
      <w:keepNext/>
      <w:keepLines/>
      <w:spacing w:before="480" w:line="276" w:lineRule="auto"/>
      <w:jc w:val="left"/>
      <w:outlineLvl w:val="9"/>
    </w:pPr>
    <w:rPr>
      <w:rFonts w:asciiTheme="majorHAnsi" w:eastAsiaTheme="majorEastAsia" w:hAnsiTheme="majorHAnsi" w:cstheme="majorBidi"/>
      <w:iCs/>
      <w:color w:val="2F5496" w:themeColor="accent1" w:themeShade="BF"/>
      <w:sz w:val="28"/>
      <w:szCs w:val="28"/>
      <w:shd w:val="clear" w:color="auto" w:fill="auto"/>
      <w:lang w:val="de-DE" w:eastAsia="x-none" w:bidi="he-IL"/>
    </w:rPr>
  </w:style>
  <w:style w:type="paragraph" w:customStyle="1" w:styleId="Litchapter">
    <w:name w:val="Lit_chapter"/>
    <w:basedOn w:val="Litbook"/>
    <w:rsid w:val="00094CF0"/>
  </w:style>
  <w:style w:type="character" w:customStyle="1" w:styleId="apple-converted-space">
    <w:name w:val="apple-converted-space"/>
    <w:basedOn w:val="Absatz-Standardschriftart"/>
    <w:rsid w:val="00094CF0"/>
  </w:style>
  <w:style w:type="paragraph" w:styleId="Textkrper">
    <w:name w:val="Body Text"/>
    <w:basedOn w:val="Standard"/>
    <w:link w:val="TextkrperZchn"/>
    <w:uiPriority w:val="1"/>
    <w:rsid w:val="00094CF0"/>
    <w:pPr>
      <w:widowControl w:val="0"/>
      <w:tabs>
        <w:tab w:val="clear" w:pos="3068"/>
      </w:tabs>
      <w:autoSpaceDE w:val="0"/>
      <w:autoSpaceDN w:val="0"/>
      <w:spacing w:line="240" w:lineRule="auto"/>
      <w:ind w:firstLine="0"/>
    </w:pPr>
    <w:rPr>
      <w:rFonts w:ascii="Akkurat Pro Light" w:eastAsia="Akkurat Pro Light" w:hAnsi="Akkurat Pro Light" w:cs="Akkurat Pro Light"/>
      <w:szCs w:val="22"/>
      <w:shd w:val="clear" w:color="auto" w:fill="auto"/>
      <w:lang w:val="de-DE" w:eastAsia="de-DE" w:bidi="de-DE"/>
    </w:rPr>
  </w:style>
  <w:style w:type="character" w:customStyle="1" w:styleId="TextkrperZchn">
    <w:name w:val="Textkörper Zchn"/>
    <w:basedOn w:val="Absatz-Standardschriftart"/>
    <w:link w:val="Textkrper"/>
    <w:uiPriority w:val="1"/>
    <w:rsid w:val="00094CF0"/>
    <w:rPr>
      <w:rFonts w:ascii="Akkurat Pro Light" w:eastAsia="Akkurat Pro Light" w:hAnsi="Akkurat Pro Light" w:cs="Akkurat Pro Light"/>
      <w:lang w:val="de-DE" w:eastAsia="de-DE" w:bidi="de-DE"/>
    </w:rPr>
  </w:style>
  <w:style w:type="character" w:styleId="Zeilennummer">
    <w:name w:val="line number"/>
    <w:basedOn w:val="Absatz-Standardschriftart"/>
    <w:uiPriority w:val="99"/>
    <w:semiHidden/>
    <w:unhideWhenUsed/>
    <w:rsid w:val="00094CF0"/>
  </w:style>
  <w:style w:type="paragraph" w:customStyle="1" w:styleId="References">
    <w:name w:val="References"/>
    <w:basedOn w:val="Standard"/>
    <w:link w:val="ReferencesZchn"/>
    <w:rsid w:val="00094CF0"/>
    <w:pPr>
      <w:tabs>
        <w:tab w:val="clear" w:pos="3068"/>
      </w:tabs>
      <w:spacing w:before="120" w:after="160" w:line="360" w:lineRule="auto"/>
      <w:ind w:left="720" w:hanging="720"/>
      <w:contextualSpacing/>
    </w:pPr>
    <w:rPr>
      <w:rFonts w:ascii="Times New Roman" w:eastAsiaTheme="minorEastAsia" w:hAnsi="Times New Roman" w:cstheme="minorBidi"/>
      <w:sz w:val="24"/>
      <w:szCs w:val="22"/>
      <w:shd w:val="clear" w:color="auto" w:fill="auto"/>
      <w:lang w:eastAsia="en-GB"/>
    </w:rPr>
  </w:style>
  <w:style w:type="paragraph" w:customStyle="1" w:styleId="c-article-referencestext">
    <w:name w:val="c-article-references__text"/>
    <w:basedOn w:val="Standard"/>
    <w:rsid w:val="00094CF0"/>
    <w:pPr>
      <w:tabs>
        <w:tab w:val="clear" w:pos="3068"/>
      </w:tabs>
      <w:spacing w:before="100" w:beforeAutospacing="1" w:after="100" w:afterAutospacing="1" w:line="240" w:lineRule="auto"/>
      <w:ind w:firstLine="0"/>
    </w:pPr>
    <w:rPr>
      <w:rFonts w:ascii="Times New Roman" w:eastAsia="Times New Roman" w:hAnsi="Times New Roman" w:cs="Times New Roman"/>
      <w:sz w:val="24"/>
      <w:szCs w:val="24"/>
      <w:shd w:val="clear" w:color="auto" w:fill="auto"/>
    </w:rPr>
  </w:style>
  <w:style w:type="character" w:customStyle="1" w:styleId="ReferencesZchn">
    <w:name w:val="References Zchn"/>
    <w:basedOn w:val="Absatz-Standardschriftart"/>
    <w:link w:val="References"/>
    <w:rsid w:val="00094CF0"/>
    <w:rPr>
      <w:rFonts w:ascii="Times New Roman" w:eastAsiaTheme="minorEastAsia" w:hAnsi="Times New Roman"/>
      <w:sz w:val="24"/>
      <w:lang w:eastAsia="en-GB"/>
    </w:rPr>
  </w:style>
  <w:style w:type="paragraph" w:styleId="KeinLeerraum">
    <w:name w:val="No Spacing"/>
    <w:uiPriority w:val="1"/>
    <w:rsid w:val="00094CF0"/>
    <w:pPr>
      <w:spacing w:after="0" w:line="480" w:lineRule="auto"/>
      <w:jc w:val="both"/>
    </w:pPr>
    <w:rPr>
      <w:rFonts w:ascii="Times New Roman" w:eastAsiaTheme="minorEastAsia" w:hAnsi="Times New Roman"/>
      <w:sz w:val="24"/>
      <w:lang w:val="de-DE"/>
    </w:rPr>
  </w:style>
  <w:style w:type="table" w:styleId="EinfacheTabelle4">
    <w:name w:val="Plain Table 4"/>
    <w:basedOn w:val="NormaleTabelle"/>
    <w:uiPriority w:val="44"/>
    <w:rsid w:val="00094CF0"/>
    <w:pPr>
      <w:spacing w:after="0" w:line="240" w:lineRule="auto"/>
    </w:pPr>
    <w:rPr>
      <w:rFonts w:eastAsiaTheme="minorEastAsia"/>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ichtaufgelsteErwhnung1">
    <w:name w:val="Nicht aufgelöste Erwähnung1"/>
    <w:basedOn w:val="Absatz-Standardschriftart"/>
    <w:uiPriority w:val="99"/>
    <w:semiHidden/>
    <w:unhideWhenUsed/>
    <w:rsid w:val="00094CF0"/>
    <w:rPr>
      <w:color w:val="605E5C"/>
      <w:shd w:val="clear" w:color="auto" w:fill="E1DFDD"/>
    </w:rPr>
  </w:style>
  <w:style w:type="character" w:styleId="HTMLZitat">
    <w:name w:val="HTML Cite"/>
    <w:basedOn w:val="Absatz-Standardschriftart"/>
    <w:uiPriority w:val="99"/>
    <w:semiHidden/>
    <w:unhideWhenUsed/>
    <w:rsid w:val="00094CF0"/>
    <w:rPr>
      <w:i/>
      <w:iCs/>
    </w:rPr>
  </w:style>
  <w:style w:type="character" w:styleId="Hervorhebung">
    <w:name w:val="Emphasis"/>
    <w:aliases w:val="Quote"/>
    <w:basedOn w:val="Absatz-Standardschriftart"/>
    <w:uiPriority w:val="20"/>
    <w:rsid w:val="00094CF0"/>
    <w:rPr>
      <w:i/>
      <w:iCs/>
    </w:rPr>
  </w:style>
  <w:style w:type="character" w:customStyle="1" w:styleId="doilabel">
    <w:name w:val="doi__label"/>
    <w:basedOn w:val="Absatz-Standardschriftart"/>
    <w:rsid w:val="00094CF0"/>
  </w:style>
  <w:style w:type="paragraph" w:customStyle="1" w:styleId="nova-e-listitem">
    <w:name w:val="nova-e-list__item"/>
    <w:basedOn w:val="Standard"/>
    <w:rsid w:val="00094CF0"/>
    <w:pPr>
      <w:tabs>
        <w:tab w:val="clear" w:pos="3068"/>
      </w:tabs>
      <w:spacing w:before="100" w:beforeAutospacing="1" w:after="100" w:afterAutospacing="1" w:line="240" w:lineRule="auto"/>
      <w:ind w:left="709" w:hanging="709"/>
    </w:pPr>
    <w:rPr>
      <w:rFonts w:ascii="Times New Roman" w:eastAsia="Times New Roman" w:hAnsi="Times New Roman" w:cs="Times New Roman"/>
      <w:sz w:val="24"/>
      <w:szCs w:val="24"/>
      <w:shd w:val="clear" w:color="auto" w:fill="auto"/>
      <w:lang w:eastAsia="ja-JP"/>
    </w:rPr>
  </w:style>
  <w:style w:type="character" w:customStyle="1" w:styleId="bibliographic-informationvalue">
    <w:name w:val="bibliographic-information__value"/>
    <w:basedOn w:val="Absatz-Standardschriftart"/>
    <w:rsid w:val="00094CF0"/>
  </w:style>
  <w:style w:type="character" w:customStyle="1" w:styleId="bibliographic-informationtitle">
    <w:name w:val="bibliographic-information__title"/>
    <w:basedOn w:val="Absatz-Standardschriftart"/>
    <w:rsid w:val="00094CF0"/>
  </w:style>
  <w:style w:type="table" w:customStyle="1" w:styleId="Tabellenraster1">
    <w:name w:val="Tabellenraster1"/>
    <w:basedOn w:val="NormaleTabelle"/>
    <w:next w:val="Tabellenraster"/>
    <w:uiPriority w:val="39"/>
    <w:rsid w:val="00094CF0"/>
    <w:pPr>
      <w:spacing w:after="0" w:line="240" w:lineRule="auto"/>
    </w:pPr>
    <w:rPr>
      <w:rFonts w:eastAsiaTheme="minorEastAsia"/>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ufzhlungszeichen">
    <w:name w:val="List Bullet"/>
    <w:basedOn w:val="Standard"/>
    <w:uiPriority w:val="99"/>
    <w:unhideWhenUsed/>
    <w:rsid w:val="00094CF0"/>
    <w:pPr>
      <w:tabs>
        <w:tab w:val="clear" w:pos="3068"/>
        <w:tab w:val="num" w:pos="360"/>
      </w:tabs>
      <w:spacing w:after="160" w:line="259" w:lineRule="auto"/>
      <w:ind w:left="360" w:hanging="360"/>
      <w:contextualSpacing/>
    </w:pPr>
    <w:rPr>
      <w:rFonts w:asciiTheme="minorHAnsi" w:eastAsiaTheme="minorEastAsia" w:hAnsiTheme="minorHAnsi" w:cstheme="minorBidi"/>
      <w:szCs w:val="22"/>
      <w:shd w:val="clear" w:color="auto" w:fill="auto"/>
      <w:lang w:val="de-DE"/>
    </w:rPr>
  </w:style>
  <w:style w:type="table" w:customStyle="1" w:styleId="EinfacheTabelle41">
    <w:name w:val="Einfache Tabelle 41"/>
    <w:basedOn w:val="NormaleTabelle"/>
    <w:next w:val="EinfacheTabelle4"/>
    <w:uiPriority w:val="44"/>
    <w:rsid w:val="00094CF0"/>
    <w:pPr>
      <w:spacing w:after="0" w:line="240" w:lineRule="auto"/>
    </w:pPr>
    <w:rPr>
      <w:rFonts w:eastAsiaTheme="minorEastAsia"/>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42">
    <w:name w:val="Einfache Tabelle 42"/>
    <w:basedOn w:val="NormaleTabelle"/>
    <w:next w:val="EinfacheTabelle4"/>
    <w:uiPriority w:val="44"/>
    <w:rsid w:val="00094CF0"/>
    <w:pPr>
      <w:spacing w:after="0" w:line="240" w:lineRule="auto"/>
    </w:pPr>
    <w:rPr>
      <w:rFonts w:eastAsiaTheme="minorEastAsia"/>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enraster2">
    <w:name w:val="Tabellenraster2"/>
    <w:basedOn w:val="NormaleTabelle"/>
    <w:next w:val="Tabellenraster"/>
    <w:uiPriority w:val="39"/>
    <w:rsid w:val="00094CF0"/>
    <w:pPr>
      <w:spacing w:after="0" w:line="240" w:lineRule="auto"/>
    </w:pPr>
    <w:rPr>
      <w:rFonts w:eastAsiaTheme="minorEastAsia"/>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094CF0"/>
    <w:pPr>
      <w:spacing w:after="0" w:line="240" w:lineRule="auto"/>
    </w:pPr>
    <w:rPr>
      <w:rFonts w:eastAsiaTheme="minorEastAsia"/>
      <w:sz w:val="24"/>
      <w:szCs w:val="24"/>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39"/>
    <w:rsid w:val="00094CF0"/>
    <w:pPr>
      <w:spacing w:after="0" w:line="240" w:lineRule="auto"/>
    </w:pPr>
    <w:rPr>
      <w:rFonts w:eastAsiaTheme="minorEastAsia"/>
      <w:sz w:val="24"/>
      <w:szCs w:val="24"/>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Text">
    <w:name w:val="APA_Text"/>
    <w:basedOn w:val="Standard"/>
    <w:link w:val="APATextZchn"/>
    <w:autoRedefine/>
    <w:rsid w:val="00094CF0"/>
    <w:pPr>
      <w:tabs>
        <w:tab w:val="clear" w:pos="3068"/>
      </w:tabs>
      <w:spacing w:before="120"/>
      <w:ind w:firstLine="0"/>
    </w:pPr>
    <w:rPr>
      <w:rFonts w:ascii="Times New Roman" w:eastAsia="Cambria" w:hAnsi="Times New Roman" w:cs="Times New Roman"/>
      <w:bCs/>
      <w:sz w:val="24"/>
      <w:szCs w:val="28"/>
      <w:shd w:val="clear" w:color="auto" w:fill="auto"/>
    </w:rPr>
  </w:style>
  <w:style w:type="character" w:customStyle="1" w:styleId="APATextZchn">
    <w:name w:val="APA_Text Zchn"/>
    <w:link w:val="APAText"/>
    <w:rsid w:val="00094CF0"/>
    <w:rPr>
      <w:rFonts w:ascii="Times New Roman" w:eastAsia="Cambria" w:hAnsi="Times New Roman" w:cs="Times New Roman"/>
      <w:bCs/>
      <w:sz w:val="24"/>
      <w:szCs w:val="28"/>
    </w:rPr>
  </w:style>
  <w:style w:type="character" w:customStyle="1" w:styleId="UnresolvedMention11">
    <w:name w:val="Unresolved Mention11"/>
    <w:basedOn w:val="Absatz-Standardschriftart"/>
    <w:uiPriority w:val="99"/>
    <w:semiHidden/>
    <w:unhideWhenUsed/>
    <w:rsid w:val="00094CF0"/>
    <w:rPr>
      <w:color w:val="605E5C"/>
      <w:shd w:val="clear" w:color="auto" w:fill="E1DFDD"/>
    </w:rPr>
  </w:style>
  <w:style w:type="character" w:customStyle="1" w:styleId="dot-separator">
    <w:name w:val="dot-separator"/>
    <w:basedOn w:val="Absatz-Standardschriftart"/>
    <w:rsid w:val="00094CF0"/>
  </w:style>
  <w:style w:type="character" w:customStyle="1" w:styleId="orcid-id-https">
    <w:name w:val="orcid-id-https"/>
    <w:basedOn w:val="Absatz-Standardschriftart"/>
    <w:rsid w:val="00094CF0"/>
  </w:style>
  <w:style w:type="character" w:customStyle="1" w:styleId="apple-tab-span">
    <w:name w:val="apple-tab-span"/>
    <w:basedOn w:val="Absatz-Standardschriftart"/>
    <w:rsid w:val="00094CF0"/>
  </w:style>
  <w:style w:type="character" w:customStyle="1" w:styleId="c-bibliographic-informationvalue">
    <w:name w:val="c-bibliographic-information__value"/>
    <w:basedOn w:val="Absatz-Standardschriftart"/>
    <w:rsid w:val="00094CF0"/>
  </w:style>
  <w:style w:type="character" w:customStyle="1" w:styleId="UnresolvedMention2">
    <w:name w:val="Unresolved Mention2"/>
    <w:basedOn w:val="Absatz-Standardschriftart"/>
    <w:uiPriority w:val="99"/>
    <w:semiHidden/>
    <w:unhideWhenUsed/>
    <w:rsid w:val="00094CF0"/>
    <w:rPr>
      <w:color w:val="605E5C"/>
      <w:shd w:val="clear" w:color="auto" w:fill="E1DFDD"/>
    </w:rPr>
  </w:style>
  <w:style w:type="character" w:styleId="Platzhaltertext">
    <w:name w:val="Placeholder Text"/>
    <w:basedOn w:val="Absatz-Standardschriftart"/>
    <w:uiPriority w:val="99"/>
    <w:rsid w:val="00094CF0"/>
    <w:rPr>
      <w:color w:val="808080"/>
    </w:rPr>
  </w:style>
  <w:style w:type="paragraph" w:customStyle="1" w:styleId="Default">
    <w:name w:val="Default"/>
    <w:rsid w:val="00094CF0"/>
    <w:pPr>
      <w:autoSpaceDE w:val="0"/>
      <w:autoSpaceDN w:val="0"/>
      <w:adjustRightInd w:val="0"/>
      <w:spacing w:after="0" w:line="240" w:lineRule="auto"/>
    </w:pPr>
    <w:rPr>
      <w:rFonts w:ascii="Times New Roman" w:eastAsia="Times New Roman" w:hAnsi="Times New Roman" w:cs="Times New Roman"/>
      <w:color w:val="000000"/>
      <w:sz w:val="24"/>
      <w:szCs w:val="24"/>
      <w:lang w:eastAsia="de-DE"/>
    </w:rPr>
  </w:style>
  <w:style w:type="paragraph" w:customStyle="1" w:styleId="berschrift11">
    <w:name w:val="Überschrift 11"/>
    <w:basedOn w:val="APAText"/>
    <w:link w:val="Heading1Zchn"/>
    <w:rsid w:val="00094CF0"/>
    <w:pPr>
      <w:jc w:val="center"/>
    </w:pPr>
    <w:rPr>
      <w:b/>
    </w:rPr>
  </w:style>
  <w:style w:type="paragraph" w:customStyle="1" w:styleId="berschrift21">
    <w:name w:val="Überschrift 21"/>
    <w:basedOn w:val="berschrift1"/>
    <w:link w:val="Heading2Zchn"/>
    <w:rsid w:val="00094CF0"/>
    <w:pPr>
      <w:keepNext/>
      <w:spacing w:before="240" w:after="120" w:line="360" w:lineRule="auto"/>
      <w:jc w:val="left"/>
    </w:pPr>
    <w:rPr>
      <w:rFonts w:ascii="Arial" w:eastAsia="Times New Roman" w:hAnsi="Arial" w:cs="Times New Roman"/>
      <w:i/>
      <w:iCs/>
      <w:kern w:val="32"/>
      <w:sz w:val="24"/>
      <w:szCs w:val="28"/>
      <w:shd w:val="clear" w:color="auto" w:fill="auto"/>
      <w:lang w:eastAsia="x-none" w:bidi="he-IL"/>
    </w:rPr>
  </w:style>
  <w:style w:type="character" w:customStyle="1" w:styleId="Heading1Zchn">
    <w:name w:val="Heading 1 Zchn"/>
    <w:basedOn w:val="APATextZchn"/>
    <w:link w:val="berschrift11"/>
    <w:rsid w:val="00094CF0"/>
    <w:rPr>
      <w:rFonts w:ascii="Times New Roman" w:eastAsia="Cambria" w:hAnsi="Times New Roman" w:cs="Times New Roman"/>
      <w:b/>
      <w:bCs/>
      <w:sz w:val="24"/>
      <w:szCs w:val="28"/>
    </w:rPr>
  </w:style>
  <w:style w:type="paragraph" w:customStyle="1" w:styleId="berschrift31">
    <w:name w:val="Überschrift 31"/>
    <w:basedOn w:val="berschrift21"/>
    <w:link w:val="Heading3Zchn"/>
    <w:rsid w:val="00094CF0"/>
    <w:rPr>
      <w:b w:val="0"/>
    </w:rPr>
  </w:style>
  <w:style w:type="character" w:customStyle="1" w:styleId="Heading2Zchn">
    <w:name w:val="Heading 2 Zchn"/>
    <w:basedOn w:val="berschrift1Zchn"/>
    <w:link w:val="berschrift21"/>
    <w:rsid w:val="00094CF0"/>
    <w:rPr>
      <w:rFonts w:ascii="Arial" w:eastAsia="Times New Roman" w:hAnsi="Arial" w:cs="Times New Roman"/>
      <w:b/>
      <w:i/>
      <w:iCs/>
      <w:kern w:val="32"/>
      <w:sz w:val="24"/>
      <w:szCs w:val="28"/>
      <w:lang w:eastAsia="x-none" w:bidi="he-IL"/>
    </w:rPr>
  </w:style>
  <w:style w:type="character" w:customStyle="1" w:styleId="Heading3Zchn">
    <w:name w:val="Heading 3 Zchn"/>
    <w:basedOn w:val="Heading2Zchn"/>
    <w:link w:val="berschrift31"/>
    <w:rsid w:val="00094CF0"/>
    <w:rPr>
      <w:rFonts w:ascii="Arial" w:eastAsia="Times New Roman" w:hAnsi="Arial" w:cs="Times New Roman"/>
      <w:b w:val="0"/>
      <w:i/>
      <w:iCs/>
      <w:kern w:val="32"/>
      <w:sz w:val="24"/>
      <w:szCs w:val="28"/>
      <w:lang w:eastAsia="x-none" w:bidi="he-IL"/>
    </w:rPr>
  </w:style>
  <w:style w:type="character" w:customStyle="1" w:styleId="UnresolvedMention3">
    <w:name w:val="Unresolved Mention3"/>
    <w:basedOn w:val="Absatz-Standardschriftart"/>
    <w:uiPriority w:val="99"/>
    <w:semiHidden/>
    <w:unhideWhenUsed/>
    <w:rsid w:val="00094CF0"/>
    <w:rPr>
      <w:color w:val="605E5C"/>
      <w:shd w:val="clear" w:color="auto" w:fill="E1DFDD"/>
    </w:rPr>
  </w:style>
  <w:style w:type="character" w:customStyle="1" w:styleId="elementtoproof">
    <w:name w:val="elementtoproof"/>
    <w:basedOn w:val="Absatz-Standardschriftart"/>
    <w:rsid w:val="00094CF0"/>
  </w:style>
  <w:style w:type="character" w:customStyle="1" w:styleId="UnresolvedMention4">
    <w:name w:val="Unresolved Mention4"/>
    <w:basedOn w:val="Absatz-Standardschriftart"/>
    <w:uiPriority w:val="99"/>
    <w:semiHidden/>
    <w:unhideWhenUsed/>
    <w:rsid w:val="00094CF0"/>
    <w:rPr>
      <w:color w:val="605E5C"/>
      <w:shd w:val="clear" w:color="auto" w:fill="E1DFDD"/>
    </w:rPr>
  </w:style>
  <w:style w:type="paragraph" w:customStyle="1" w:styleId="Newparagraph">
    <w:name w:val="New paragraph"/>
    <w:basedOn w:val="Standard"/>
    <w:link w:val="NewparagraphZchn"/>
    <w:rsid w:val="00094CF0"/>
    <w:pPr>
      <w:tabs>
        <w:tab w:val="clear" w:pos="3068"/>
      </w:tabs>
      <w:spacing w:after="160"/>
    </w:pPr>
    <w:rPr>
      <w:rFonts w:ascii="Times New Roman" w:eastAsiaTheme="minorEastAsia" w:hAnsi="Times New Roman" w:cstheme="minorBidi"/>
      <w:sz w:val="24"/>
      <w:szCs w:val="22"/>
      <w:shd w:val="clear" w:color="auto" w:fill="auto"/>
      <w:lang w:eastAsia="en-GB"/>
    </w:rPr>
  </w:style>
  <w:style w:type="character" w:customStyle="1" w:styleId="NewparagraphZchn">
    <w:name w:val="New paragraph Zchn"/>
    <w:basedOn w:val="Absatz-Standardschriftart"/>
    <w:link w:val="Newparagraph"/>
    <w:rsid w:val="00094CF0"/>
    <w:rPr>
      <w:rFonts w:ascii="Times New Roman" w:eastAsiaTheme="minorEastAsia" w:hAnsi="Times New Roman"/>
      <w:sz w:val="24"/>
      <w:lang w:eastAsia="en-GB"/>
    </w:rPr>
  </w:style>
  <w:style w:type="paragraph" w:customStyle="1" w:styleId="Table">
    <w:name w:val="Table"/>
    <w:basedOn w:val="Standard"/>
    <w:link w:val="TableZchn"/>
    <w:rsid w:val="00094CF0"/>
    <w:pPr>
      <w:tabs>
        <w:tab w:val="clear" w:pos="3068"/>
      </w:tabs>
      <w:ind w:firstLine="0"/>
    </w:pPr>
    <w:rPr>
      <w:rFonts w:ascii="Times New Roman" w:eastAsia="Calibri" w:hAnsi="Times New Roman"/>
      <w:b/>
      <w:sz w:val="24"/>
      <w:szCs w:val="22"/>
      <w:shd w:val="clear" w:color="auto" w:fill="auto"/>
    </w:rPr>
  </w:style>
  <w:style w:type="character" w:customStyle="1" w:styleId="TableZchn">
    <w:name w:val="Table Zchn"/>
    <w:basedOn w:val="Absatz-Standardschriftart"/>
    <w:link w:val="Table"/>
    <w:rsid w:val="00094CF0"/>
    <w:rPr>
      <w:rFonts w:ascii="Times New Roman" w:eastAsia="Calibri" w:hAnsi="Times New Roman" w:cs="Arial"/>
      <w:b/>
      <w:sz w:val="24"/>
    </w:rPr>
  </w:style>
  <w:style w:type="table" w:customStyle="1" w:styleId="APAReport">
    <w:name w:val="APA Report"/>
    <w:basedOn w:val="NormaleTabelle"/>
    <w:uiPriority w:val="99"/>
    <w:rsid w:val="00094CF0"/>
    <w:pPr>
      <w:spacing w:after="0" w:line="240" w:lineRule="auto"/>
    </w:pPr>
    <w:rPr>
      <w:rFonts w:ascii="Times New Roman" w:hAnsi="Times New Roman"/>
      <w:sz w:val="24"/>
      <w:szCs w:val="24"/>
      <w:lang w:val="de-DE"/>
    </w:rPr>
    <w:tblPr>
      <w:tblBorders>
        <w:top w:val="single" w:sz="12" w:space="0" w:color="auto"/>
        <w:bottom w:val="single" w:sz="12" w:space="0" w:color="auto"/>
      </w:tblBorders>
    </w:tblPr>
  </w:style>
  <w:style w:type="paragraph" w:customStyle="1" w:styleId="Note">
    <w:name w:val="Note"/>
    <w:basedOn w:val="berschrift11"/>
    <w:link w:val="NoteZchn"/>
    <w:rsid w:val="00094CF0"/>
    <w:pPr>
      <w:jc w:val="left"/>
    </w:pPr>
    <w:rPr>
      <w:b w:val="0"/>
    </w:rPr>
  </w:style>
  <w:style w:type="paragraph" w:customStyle="1" w:styleId="TableFigureinsert">
    <w:name w:val="Table / Figure insert"/>
    <w:basedOn w:val="APAText"/>
    <w:link w:val="TableFigureinsertZchn"/>
    <w:rsid w:val="00094CF0"/>
    <w:pPr>
      <w:jc w:val="center"/>
    </w:pPr>
  </w:style>
  <w:style w:type="character" w:customStyle="1" w:styleId="NoteZchn">
    <w:name w:val="Note Zchn"/>
    <w:basedOn w:val="Heading1Zchn"/>
    <w:link w:val="Note"/>
    <w:rsid w:val="00094CF0"/>
    <w:rPr>
      <w:rFonts w:ascii="Times New Roman" w:eastAsia="Cambria" w:hAnsi="Times New Roman" w:cs="Times New Roman"/>
      <w:b w:val="0"/>
      <w:bCs/>
      <w:sz w:val="24"/>
      <w:szCs w:val="28"/>
    </w:rPr>
  </w:style>
  <w:style w:type="character" w:customStyle="1" w:styleId="TableFigureinsertZchn">
    <w:name w:val="Table / Figure insert Zchn"/>
    <w:basedOn w:val="APATextZchn"/>
    <w:link w:val="TableFigureinsert"/>
    <w:rsid w:val="00094CF0"/>
    <w:rPr>
      <w:rFonts w:ascii="Times New Roman" w:eastAsia="Cambria" w:hAnsi="Times New Roman" w:cs="Times New Roman"/>
      <w:bCs/>
      <w:sz w:val="24"/>
      <w:szCs w:val="28"/>
    </w:rPr>
  </w:style>
  <w:style w:type="numbering" w:customStyle="1" w:styleId="KeineListe1">
    <w:name w:val="Keine Liste1"/>
    <w:next w:val="KeineListe"/>
    <w:uiPriority w:val="99"/>
    <w:semiHidden/>
    <w:unhideWhenUsed/>
    <w:rsid w:val="00094CF0"/>
  </w:style>
  <w:style w:type="paragraph" w:customStyle="1" w:styleId="msonormal0">
    <w:name w:val="msonormal"/>
    <w:basedOn w:val="Standard"/>
    <w:rsid w:val="00094CF0"/>
    <w:pPr>
      <w:tabs>
        <w:tab w:val="clear" w:pos="3068"/>
      </w:tabs>
      <w:spacing w:before="100" w:beforeAutospacing="1" w:after="100" w:afterAutospacing="1" w:line="240" w:lineRule="auto"/>
      <w:ind w:firstLine="0"/>
    </w:pPr>
    <w:rPr>
      <w:rFonts w:ascii="Times New Roman" w:eastAsia="Times New Roman" w:hAnsi="Times New Roman" w:cs="Times New Roman"/>
      <w:sz w:val="24"/>
      <w:szCs w:val="24"/>
      <w:shd w:val="clear" w:color="auto" w:fill="auto"/>
    </w:rPr>
  </w:style>
  <w:style w:type="table" w:customStyle="1" w:styleId="APAReport1">
    <w:name w:val="APA Report1"/>
    <w:basedOn w:val="NormaleTabelle"/>
    <w:uiPriority w:val="99"/>
    <w:rsid w:val="00094CF0"/>
    <w:pPr>
      <w:spacing w:after="0" w:line="240" w:lineRule="auto"/>
    </w:pPr>
    <w:rPr>
      <w:rFonts w:ascii="Times New Roman" w:eastAsia="Calibri" w:hAnsi="Times New Roman" w:cs="Times New Roman"/>
      <w:sz w:val="24"/>
      <w:szCs w:val="24"/>
      <w:lang w:val="de-DE"/>
    </w:rPr>
    <w:tblPr>
      <w:tblInd w:w="0" w:type="nil"/>
      <w:tblBorders>
        <w:top w:val="single" w:sz="12" w:space="0" w:color="auto"/>
        <w:bottom w:val="single" w:sz="12" w:space="0" w:color="auto"/>
      </w:tblBorders>
    </w:tblPr>
  </w:style>
  <w:style w:type="character" w:customStyle="1" w:styleId="css-901oao">
    <w:name w:val="css-901oao"/>
    <w:basedOn w:val="Absatz-Standardschriftart"/>
    <w:rsid w:val="00094CF0"/>
  </w:style>
  <w:style w:type="paragraph" w:customStyle="1" w:styleId="Keywords">
    <w:name w:val="Keywords"/>
    <w:basedOn w:val="Standard"/>
    <w:next w:val="Standard"/>
    <w:rsid w:val="00094CF0"/>
    <w:pPr>
      <w:tabs>
        <w:tab w:val="clear" w:pos="3068"/>
      </w:tabs>
      <w:spacing w:before="240" w:after="240" w:line="360" w:lineRule="auto"/>
      <w:ind w:left="720" w:right="567" w:firstLine="0"/>
    </w:pPr>
    <w:rPr>
      <w:rFonts w:ascii="Times New Roman" w:eastAsia="Times New Roman" w:hAnsi="Times New Roman" w:cs="Times New Roman"/>
      <w:szCs w:val="24"/>
      <w:shd w:val="clear" w:color="auto" w:fill="auto"/>
      <w:lang w:val="en-GB" w:eastAsia="en-GB"/>
    </w:rPr>
  </w:style>
  <w:style w:type="paragraph" w:styleId="NurText">
    <w:name w:val="Plain Text"/>
    <w:basedOn w:val="Standard"/>
    <w:link w:val="NurTextZchn"/>
    <w:uiPriority w:val="99"/>
    <w:unhideWhenUsed/>
    <w:rsid w:val="000E168C"/>
    <w:pPr>
      <w:tabs>
        <w:tab w:val="clear" w:pos="3068"/>
      </w:tabs>
      <w:spacing w:line="240" w:lineRule="auto"/>
      <w:ind w:firstLine="0"/>
    </w:pPr>
    <w:rPr>
      <w:rFonts w:ascii="Times New Roman" w:hAnsi="Times New Roman" w:cstheme="minorBidi"/>
      <w:sz w:val="23"/>
      <w:shd w:val="clear" w:color="auto" w:fill="auto"/>
      <w:lang w:val="de-DE"/>
    </w:rPr>
  </w:style>
  <w:style w:type="character" w:customStyle="1" w:styleId="NurTextZchn">
    <w:name w:val="Nur Text Zchn"/>
    <w:basedOn w:val="Absatz-Standardschriftart"/>
    <w:link w:val="NurText"/>
    <w:uiPriority w:val="99"/>
    <w:rsid w:val="000E168C"/>
    <w:rPr>
      <w:rFonts w:ascii="Times New Roman" w:hAnsi="Times New Roman"/>
      <w:sz w:val="23"/>
      <w:szCs w:val="21"/>
      <w:lang w:val="de-DE"/>
    </w:rPr>
  </w:style>
  <w:style w:type="character" w:styleId="NichtaufgelsteErwhnung">
    <w:name w:val="Unresolved Mention"/>
    <w:basedOn w:val="Absatz-Standardschriftart"/>
    <w:uiPriority w:val="99"/>
    <w:semiHidden/>
    <w:unhideWhenUsed/>
    <w:rsid w:val="00891F05"/>
    <w:rPr>
      <w:color w:val="605E5C"/>
      <w:shd w:val="clear" w:color="auto" w:fill="E1DFDD"/>
    </w:rPr>
  </w:style>
  <w:style w:type="paragraph" w:customStyle="1" w:styleId="Q">
    <w:name w:val="Q"/>
    <w:basedOn w:val="Standard"/>
    <w:link w:val="QZchn"/>
    <w:qFormat/>
    <w:rsid w:val="002E652A"/>
    <w:pPr>
      <w:ind w:left="709" w:firstLine="0"/>
    </w:pPr>
    <w:rPr>
      <w:color w:val="4472C4" w:themeColor="accent1"/>
    </w:rPr>
  </w:style>
  <w:style w:type="character" w:customStyle="1" w:styleId="QZchn">
    <w:name w:val="Q Zchn"/>
    <w:basedOn w:val="Absatz-Standardschriftart"/>
    <w:link w:val="Q"/>
    <w:rsid w:val="002E652A"/>
    <w:rPr>
      <w:rFonts w:ascii="Calibri" w:hAnsi="Calibri" w:cs="Arial"/>
      <w:color w:val="4472C4" w:themeColor="accent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74146">
      <w:bodyDiv w:val="1"/>
      <w:marLeft w:val="0"/>
      <w:marRight w:val="0"/>
      <w:marTop w:val="0"/>
      <w:marBottom w:val="0"/>
      <w:divBdr>
        <w:top w:val="none" w:sz="0" w:space="0" w:color="auto"/>
        <w:left w:val="none" w:sz="0" w:space="0" w:color="auto"/>
        <w:bottom w:val="none" w:sz="0" w:space="0" w:color="auto"/>
        <w:right w:val="none" w:sz="0" w:space="0" w:color="auto"/>
      </w:divBdr>
      <w:divsChild>
        <w:div w:id="1704477439">
          <w:marLeft w:val="0"/>
          <w:marRight w:val="0"/>
          <w:marTop w:val="360"/>
          <w:marBottom w:val="0"/>
          <w:divBdr>
            <w:top w:val="none" w:sz="0" w:space="0" w:color="auto"/>
            <w:left w:val="none" w:sz="0" w:space="0" w:color="auto"/>
            <w:bottom w:val="none" w:sz="0" w:space="0" w:color="auto"/>
            <w:right w:val="none" w:sz="0" w:space="0" w:color="auto"/>
          </w:divBdr>
        </w:div>
        <w:div w:id="1133645130">
          <w:marLeft w:val="0"/>
          <w:marRight w:val="0"/>
          <w:marTop w:val="360"/>
          <w:marBottom w:val="0"/>
          <w:divBdr>
            <w:top w:val="none" w:sz="0" w:space="0" w:color="auto"/>
            <w:left w:val="none" w:sz="0" w:space="0" w:color="auto"/>
            <w:bottom w:val="none" w:sz="0" w:space="0" w:color="auto"/>
            <w:right w:val="none" w:sz="0" w:space="0" w:color="auto"/>
          </w:divBdr>
        </w:div>
        <w:div w:id="1786077246">
          <w:marLeft w:val="0"/>
          <w:marRight w:val="0"/>
          <w:marTop w:val="360"/>
          <w:marBottom w:val="0"/>
          <w:divBdr>
            <w:top w:val="none" w:sz="0" w:space="0" w:color="auto"/>
            <w:left w:val="none" w:sz="0" w:space="0" w:color="auto"/>
            <w:bottom w:val="none" w:sz="0" w:space="0" w:color="auto"/>
            <w:right w:val="none" w:sz="0" w:space="0" w:color="auto"/>
          </w:divBdr>
        </w:div>
        <w:div w:id="1597637402">
          <w:marLeft w:val="0"/>
          <w:marRight w:val="0"/>
          <w:marTop w:val="360"/>
          <w:marBottom w:val="0"/>
          <w:divBdr>
            <w:top w:val="none" w:sz="0" w:space="0" w:color="auto"/>
            <w:left w:val="none" w:sz="0" w:space="0" w:color="auto"/>
            <w:bottom w:val="none" w:sz="0" w:space="0" w:color="auto"/>
            <w:right w:val="none" w:sz="0" w:space="0" w:color="auto"/>
          </w:divBdr>
        </w:div>
      </w:divsChild>
    </w:div>
    <w:div w:id="127826384">
      <w:bodyDiv w:val="1"/>
      <w:marLeft w:val="0"/>
      <w:marRight w:val="0"/>
      <w:marTop w:val="0"/>
      <w:marBottom w:val="0"/>
      <w:divBdr>
        <w:top w:val="none" w:sz="0" w:space="0" w:color="auto"/>
        <w:left w:val="none" w:sz="0" w:space="0" w:color="auto"/>
        <w:bottom w:val="none" w:sz="0" w:space="0" w:color="auto"/>
        <w:right w:val="none" w:sz="0" w:space="0" w:color="auto"/>
      </w:divBdr>
      <w:divsChild>
        <w:div w:id="577374035">
          <w:marLeft w:val="0"/>
          <w:marRight w:val="0"/>
          <w:marTop w:val="360"/>
          <w:marBottom w:val="0"/>
          <w:divBdr>
            <w:top w:val="none" w:sz="0" w:space="0" w:color="auto"/>
            <w:left w:val="none" w:sz="0" w:space="0" w:color="auto"/>
            <w:bottom w:val="none" w:sz="0" w:space="0" w:color="auto"/>
            <w:right w:val="none" w:sz="0" w:space="0" w:color="auto"/>
          </w:divBdr>
        </w:div>
        <w:div w:id="21444358">
          <w:marLeft w:val="0"/>
          <w:marRight w:val="0"/>
          <w:marTop w:val="360"/>
          <w:marBottom w:val="0"/>
          <w:divBdr>
            <w:top w:val="none" w:sz="0" w:space="0" w:color="auto"/>
            <w:left w:val="none" w:sz="0" w:space="0" w:color="auto"/>
            <w:bottom w:val="none" w:sz="0" w:space="0" w:color="auto"/>
            <w:right w:val="none" w:sz="0" w:space="0" w:color="auto"/>
          </w:divBdr>
        </w:div>
      </w:divsChild>
    </w:div>
    <w:div w:id="142283541">
      <w:bodyDiv w:val="1"/>
      <w:marLeft w:val="0"/>
      <w:marRight w:val="0"/>
      <w:marTop w:val="0"/>
      <w:marBottom w:val="0"/>
      <w:divBdr>
        <w:top w:val="none" w:sz="0" w:space="0" w:color="auto"/>
        <w:left w:val="none" w:sz="0" w:space="0" w:color="auto"/>
        <w:bottom w:val="none" w:sz="0" w:space="0" w:color="auto"/>
        <w:right w:val="none" w:sz="0" w:space="0" w:color="auto"/>
      </w:divBdr>
      <w:divsChild>
        <w:div w:id="1953659187">
          <w:marLeft w:val="0"/>
          <w:marRight w:val="0"/>
          <w:marTop w:val="360"/>
          <w:marBottom w:val="0"/>
          <w:divBdr>
            <w:top w:val="none" w:sz="0" w:space="0" w:color="auto"/>
            <w:left w:val="none" w:sz="0" w:space="0" w:color="auto"/>
            <w:bottom w:val="none" w:sz="0" w:space="0" w:color="auto"/>
            <w:right w:val="none" w:sz="0" w:space="0" w:color="auto"/>
          </w:divBdr>
        </w:div>
        <w:div w:id="943270752">
          <w:marLeft w:val="0"/>
          <w:marRight w:val="0"/>
          <w:marTop w:val="360"/>
          <w:marBottom w:val="0"/>
          <w:divBdr>
            <w:top w:val="none" w:sz="0" w:space="0" w:color="auto"/>
            <w:left w:val="none" w:sz="0" w:space="0" w:color="auto"/>
            <w:bottom w:val="none" w:sz="0" w:space="0" w:color="auto"/>
            <w:right w:val="none" w:sz="0" w:space="0" w:color="auto"/>
          </w:divBdr>
        </w:div>
        <w:div w:id="296841881">
          <w:marLeft w:val="0"/>
          <w:marRight w:val="0"/>
          <w:marTop w:val="360"/>
          <w:marBottom w:val="0"/>
          <w:divBdr>
            <w:top w:val="none" w:sz="0" w:space="0" w:color="auto"/>
            <w:left w:val="none" w:sz="0" w:space="0" w:color="auto"/>
            <w:bottom w:val="none" w:sz="0" w:space="0" w:color="auto"/>
            <w:right w:val="none" w:sz="0" w:space="0" w:color="auto"/>
          </w:divBdr>
        </w:div>
      </w:divsChild>
    </w:div>
    <w:div w:id="156966567">
      <w:bodyDiv w:val="1"/>
      <w:marLeft w:val="0"/>
      <w:marRight w:val="0"/>
      <w:marTop w:val="0"/>
      <w:marBottom w:val="0"/>
      <w:divBdr>
        <w:top w:val="none" w:sz="0" w:space="0" w:color="auto"/>
        <w:left w:val="none" w:sz="0" w:space="0" w:color="auto"/>
        <w:bottom w:val="none" w:sz="0" w:space="0" w:color="auto"/>
        <w:right w:val="none" w:sz="0" w:space="0" w:color="auto"/>
      </w:divBdr>
    </w:div>
    <w:div w:id="249118016">
      <w:bodyDiv w:val="1"/>
      <w:marLeft w:val="0"/>
      <w:marRight w:val="0"/>
      <w:marTop w:val="0"/>
      <w:marBottom w:val="0"/>
      <w:divBdr>
        <w:top w:val="none" w:sz="0" w:space="0" w:color="auto"/>
        <w:left w:val="none" w:sz="0" w:space="0" w:color="auto"/>
        <w:bottom w:val="none" w:sz="0" w:space="0" w:color="auto"/>
        <w:right w:val="none" w:sz="0" w:space="0" w:color="auto"/>
      </w:divBdr>
      <w:divsChild>
        <w:div w:id="319312063">
          <w:marLeft w:val="0"/>
          <w:marRight w:val="0"/>
          <w:marTop w:val="360"/>
          <w:marBottom w:val="0"/>
          <w:divBdr>
            <w:top w:val="none" w:sz="0" w:space="0" w:color="auto"/>
            <w:left w:val="none" w:sz="0" w:space="0" w:color="auto"/>
            <w:bottom w:val="none" w:sz="0" w:space="0" w:color="auto"/>
            <w:right w:val="none" w:sz="0" w:space="0" w:color="auto"/>
          </w:divBdr>
        </w:div>
        <w:div w:id="1228960553">
          <w:marLeft w:val="0"/>
          <w:marRight w:val="0"/>
          <w:marTop w:val="360"/>
          <w:marBottom w:val="0"/>
          <w:divBdr>
            <w:top w:val="none" w:sz="0" w:space="0" w:color="auto"/>
            <w:left w:val="none" w:sz="0" w:space="0" w:color="auto"/>
            <w:bottom w:val="none" w:sz="0" w:space="0" w:color="auto"/>
            <w:right w:val="none" w:sz="0" w:space="0" w:color="auto"/>
          </w:divBdr>
        </w:div>
        <w:div w:id="356152455">
          <w:marLeft w:val="0"/>
          <w:marRight w:val="0"/>
          <w:marTop w:val="360"/>
          <w:marBottom w:val="0"/>
          <w:divBdr>
            <w:top w:val="none" w:sz="0" w:space="0" w:color="auto"/>
            <w:left w:val="none" w:sz="0" w:space="0" w:color="auto"/>
            <w:bottom w:val="none" w:sz="0" w:space="0" w:color="auto"/>
            <w:right w:val="none" w:sz="0" w:space="0" w:color="auto"/>
          </w:divBdr>
        </w:div>
      </w:divsChild>
    </w:div>
    <w:div w:id="308100496">
      <w:bodyDiv w:val="1"/>
      <w:marLeft w:val="0"/>
      <w:marRight w:val="0"/>
      <w:marTop w:val="0"/>
      <w:marBottom w:val="0"/>
      <w:divBdr>
        <w:top w:val="none" w:sz="0" w:space="0" w:color="auto"/>
        <w:left w:val="none" w:sz="0" w:space="0" w:color="auto"/>
        <w:bottom w:val="none" w:sz="0" w:space="0" w:color="auto"/>
        <w:right w:val="none" w:sz="0" w:space="0" w:color="auto"/>
      </w:divBdr>
      <w:divsChild>
        <w:div w:id="902182426">
          <w:marLeft w:val="0"/>
          <w:marRight w:val="0"/>
          <w:marTop w:val="360"/>
          <w:marBottom w:val="0"/>
          <w:divBdr>
            <w:top w:val="none" w:sz="0" w:space="0" w:color="auto"/>
            <w:left w:val="none" w:sz="0" w:space="0" w:color="auto"/>
            <w:bottom w:val="none" w:sz="0" w:space="0" w:color="auto"/>
            <w:right w:val="none" w:sz="0" w:space="0" w:color="auto"/>
          </w:divBdr>
        </w:div>
        <w:div w:id="361905220">
          <w:marLeft w:val="0"/>
          <w:marRight w:val="0"/>
          <w:marTop w:val="360"/>
          <w:marBottom w:val="0"/>
          <w:divBdr>
            <w:top w:val="none" w:sz="0" w:space="0" w:color="auto"/>
            <w:left w:val="none" w:sz="0" w:space="0" w:color="auto"/>
            <w:bottom w:val="none" w:sz="0" w:space="0" w:color="auto"/>
            <w:right w:val="none" w:sz="0" w:space="0" w:color="auto"/>
          </w:divBdr>
        </w:div>
      </w:divsChild>
    </w:div>
    <w:div w:id="310445846">
      <w:bodyDiv w:val="1"/>
      <w:marLeft w:val="0"/>
      <w:marRight w:val="0"/>
      <w:marTop w:val="0"/>
      <w:marBottom w:val="0"/>
      <w:divBdr>
        <w:top w:val="none" w:sz="0" w:space="0" w:color="auto"/>
        <w:left w:val="none" w:sz="0" w:space="0" w:color="auto"/>
        <w:bottom w:val="none" w:sz="0" w:space="0" w:color="auto"/>
        <w:right w:val="none" w:sz="0" w:space="0" w:color="auto"/>
      </w:divBdr>
    </w:div>
    <w:div w:id="431778561">
      <w:bodyDiv w:val="1"/>
      <w:marLeft w:val="0"/>
      <w:marRight w:val="0"/>
      <w:marTop w:val="0"/>
      <w:marBottom w:val="0"/>
      <w:divBdr>
        <w:top w:val="none" w:sz="0" w:space="0" w:color="auto"/>
        <w:left w:val="none" w:sz="0" w:space="0" w:color="auto"/>
        <w:bottom w:val="none" w:sz="0" w:space="0" w:color="auto"/>
        <w:right w:val="none" w:sz="0" w:space="0" w:color="auto"/>
      </w:divBdr>
      <w:divsChild>
        <w:div w:id="2083408065">
          <w:marLeft w:val="0"/>
          <w:marRight w:val="0"/>
          <w:marTop w:val="360"/>
          <w:marBottom w:val="0"/>
          <w:divBdr>
            <w:top w:val="none" w:sz="0" w:space="0" w:color="auto"/>
            <w:left w:val="none" w:sz="0" w:space="0" w:color="auto"/>
            <w:bottom w:val="none" w:sz="0" w:space="0" w:color="auto"/>
            <w:right w:val="none" w:sz="0" w:space="0" w:color="auto"/>
          </w:divBdr>
        </w:div>
        <w:div w:id="885986380">
          <w:marLeft w:val="0"/>
          <w:marRight w:val="0"/>
          <w:marTop w:val="360"/>
          <w:marBottom w:val="0"/>
          <w:divBdr>
            <w:top w:val="none" w:sz="0" w:space="0" w:color="auto"/>
            <w:left w:val="none" w:sz="0" w:space="0" w:color="auto"/>
            <w:bottom w:val="none" w:sz="0" w:space="0" w:color="auto"/>
            <w:right w:val="none" w:sz="0" w:space="0" w:color="auto"/>
          </w:divBdr>
        </w:div>
        <w:div w:id="1168326218">
          <w:marLeft w:val="0"/>
          <w:marRight w:val="0"/>
          <w:marTop w:val="360"/>
          <w:marBottom w:val="0"/>
          <w:divBdr>
            <w:top w:val="none" w:sz="0" w:space="0" w:color="auto"/>
            <w:left w:val="none" w:sz="0" w:space="0" w:color="auto"/>
            <w:bottom w:val="none" w:sz="0" w:space="0" w:color="auto"/>
            <w:right w:val="none" w:sz="0" w:space="0" w:color="auto"/>
          </w:divBdr>
        </w:div>
        <w:div w:id="770275775">
          <w:marLeft w:val="0"/>
          <w:marRight w:val="0"/>
          <w:marTop w:val="360"/>
          <w:marBottom w:val="0"/>
          <w:divBdr>
            <w:top w:val="none" w:sz="0" w:space="0" w:color="auto"/>
            <w:left w:val="none" w:sz="0" w:space="0" w:color="auto"/>
            <w:bottom w:val="none" w:sz="0" w:space="0" w:color="auto"/>
            <w:right w:val="none" w:sz="0" w:space="0" w:color="auto"/>
          </w:divBdr>
        </w:div>
        <w:div w:id="827870496">
          <w:marLeft w:val="0"/>
          <w:marRight w:val="0"/>
          <w:marTop w:val="360"/>
          <w:marBottom w:val="0"/>
          <w:divBdr>
            <w:top w:val="none" w:sz="0" w:space="0" w:color="auto"/>
            <w:left w:val="none" w:sz="0" w:space="0" w:color="auto"/>
            <w:bottom w:val="none" w:sz="0" w:space="0" w:color="auto"/>
            <w:right w:val="none" w:sz="0" w:space="0" w:color="auto"/>
          </w:divBdr>
        </w:div>
        <w:div w:id="1887133233">
          <w:marLeft w:val="0"/>
          <w:marRight w:val="0"/>
          <w:marTop w:val="360"/>
          <w:marBottom w:val="0"/>
          <w:divBdr>
            <w:top w:val="none" w:sz="0" w:space="0" w:color="auto"/>
            <w:left w:val="none" w:sz="0" w:space="0" w:color="auto"/>
            <w:bottom w:val="none" w:sz="0" w:space="0" w:color="auto"/>
            <w:right w:val="none" w:sz="0" w:space="0" w:color="auto"/>
          </w:divBdr>
        </w:div>
        <w:div w:id="652298196">
          <w:marLeft w:val="0"/>
          <w:marRight w:val="0"/>
          <w:marTop w:val="360"/>
          <w:marBottom w:val="0"/>
          <w:divBdr>
            <w:top w:val="none" w:sz="0" w:space="0" w:color="auto"/>
            <w:left w:val="none" w:sz="0" w:space="0" w:color="auto"/>
            <w:bottom w:val="none" w:sz="0" w:space="0" w:color="auto"/>
            <w:right w:val="none" w:sz="0" w:space="0" w:color="auto"/>
          </w:divBdr>
        </w:div>
        <w:div w:id="759372997">
          <w:marLeft w:val="0"/>
          <w:marRight w:val="0"/>
          <w:marTop w:val="360"/>
          <w:marBottom w:val="0"/>
          <w:divBdr>
            <w:top w:val="none" w:sz="0" w:space="0" w:color="auto"/>
            <w:left w:val="none" w:sz="0" w:space="0" w:color="auto"/>
            <w:bottom w:val="none" w:sz="0" w:space="0" w:color="auto"/>
            <w:right w:val="none" w:sz="0" w:space="0" w:color="auto"/>
          </w:divBdr>
        </w:div>
        <w:div w:id="794249839">
          <w:marLeft w:val="0"/>
          <w:marRight w:val="0"/>
          <w:marTop w:val="360"/>
          <w:marBottom w:val="0"/>
          <w:divBdr>
            <w:top w:val="none" w:sz="0" w:space="0" w:color="auto"/>
            <w:left w:val="none" w:sz="0" w:space="0" w:color="auto"/>
            <w:bottom w:val="none" w:sz="0" w:space="0" w:color="auto"/>
            <w:right w:val="none" w:sz="0" w:space="0" w:color="auto"/>
          </w:divBdr>
        </w:div>
      </w:divsChild>
    </w:div>
    <w:div w:id="550045126">
      <w:bodyDiv w:val="1"/>
      <w:marLeft w:val="0"/>
      <w:marRight w:val="0"/>
      <w:marTop w:val="0"/>
      <w:marBottom w:val="0"/>
      <w:divBdr>
        <w:top w:val="none" w:sz="0" w:space="0" w:color="auto"/>
        <w:left w:val="none" w:sz="0" w:space="0" w:color="auto"/>
        <w:bottom w:val="none" w:sz="0" w:space="0" w:color="auto"/>
        <w:right w:val="none" w:sz="0" w:space="0" w:color="auto"/>
      </w:divBdr>
      <w:divsChild>
        <w:div w:id="1456559178">
          <w:marLeft w:val="0"/>
          <w:marRight w:val="0"/>
          <w:marTop w:val="360"/>
          <w:marBottom w:val="0"/>
          <w:divBdr>
            <w:top w:val="none" w:sz="0" w:space="0" w:color="auto"/>
            <w:left w:val="none" w:sz="0" w:space="0" w:color="auto"/>
            <w:bottom w:val="none" w:sz="0" w:space="0" w:color="auto"/>
            <w:right w:val="none" w:sz="0" w:space="0" w:color="auto"/>
          </w:divBdr>
        </w:div>
        <w:div w:id="806166369">
          <w:marLeft w:val="0"/>
          <w:marRight w:val="0"/>
          <w:marTop w:val="360"/>
          <w:marBottom w:val="0"/>
          <w:divBdr>
            <w:top w:val="none" w:sz="0" w:space="0" w:color="auto"/>
            <w:left w:val="none" w:sz="0" w:space="0" w:color="auto"/>
            <w:bottom w:val="none" w:sz="0" w:space="0" w:color="auto"/>
            <w:right w:val="none" w:sz="0" w:space="0" w:color="auto"/>
          </w:divBdr>
        </w:div>
        <w:div w:id="1539704481">
          <w:marLeft w:val="0"/>
          <w:marRight w:val="0"/>
          <w:marTop w:val="360"/>
          <w:marBottom w:val="0"/>
          <w:divBdr>
            <w:top w:val="none" w:sz="0" w:space="0" w:color="auto"/>
            <w:left w:val="none" w:sz="0" w:space="0" w:color="auto"/>
            <w:bottom w:val="none" w:sz="0" w:space="0" w:color="auto"/>
            <w:right w:val="none" w:sz="0" w:space="0" w:color="auto"/>
          </w:divBdr>
        </w:div>
        <w:div w:id="1550726192">
          <w:marLeft w:val="0"/>
          <w:marRight w:val="0"/>
          <w:marTop w:val="360"/>
          <w:marBottom w:val="0"/>
          <w:divBdr>
            <w:top w:val="none" w:sz="0" w:space="0" w:color="auto"/>
            <w:left w:val="none" w:sz="0" w:space="0" w:color="auto"/>
            <w:bottom w:val="none" w:sz="0" w:space="0" w:color="auto"/>
            <w:right w:val="none" w:sz="0" w:space="0" w:color="auto"/>
          </w:divBdr>
        </w:div>
      </w:divsChild>
    </w:div>
    <w:div w:id="651787537">
      <w:bodyDiv w:val="1"/>
      <w:marLeft w:val="0"/>
      <w:marRight w:val="0"/>
      <w:marTop w:val="0"/>
      <w:marBottom w:val="0"/>
      <w:divBdr>
        <w:top w:val="none" w:sz="0" w:space="0" w:color="auto"/>
        <w:left w:val="none" w:sz="0" w:space="0" w:color="auto"/>
        <w:bottom w:val="none" w:sz="0" w:space="0" w:color="auto"/>
        <w:right w:val="none" w:sz="0" w:space="0" w:color="auto"/>
      </w:divBdr>
    </w:div>
    <w:div w:id="695152578">
      <w:bodyDiv w:val="1"/>
      <w:marLeft w:val="0"/>
      <w:marRight w:val="0"/>
      <w:marTop w:val="0"/>
      <w:marBottom w:val="0"/>
      <w:divBdr>
        <w:top w:val="none" w:sz="0" w:space="0" w:color="auto"/>
        <w:left w:val="none" w:sz="0" w:space="0" w:color="auto"/>
        <w:bottom w:val="none" w:sz="0" w:space="0" w:color="auto"/>
        <w:right w:val="none" w:sz="0" w:space="0" w:color="auto"/>
      </w:divBdr>
    </w:div>
    <w:div w:id="755325692">
      <w:bodyDiv w:val="1"/>
      <w:marLeft w:val="0"/>
      <w:marRight w:val="0"/>
      <w:marTop w:val="0"/>
      <w:marBottom w:val="0"/>
      <w:divBdr>
        <w:top w:val="none" w:sz="0" w:space="0" w:color="auto"/>
        <w:left w:val="none" w:sz="0" w:space="0" w:color="auto"/>
        <w:bottom w:val="none" w:sz="0" w:space="0" w:color="auto"/>
        <w:right w:val="none" w:sz="0" w:space="0" w:color="auto"/>
      </w:divBdr>
    </w:div>
    <w:div w:id="869491993">
      <w:bodyDiv w:val="1"/>
      <w:marLeft w:val="0"/>
      <w:marRight w:val="0"/>
      <w:marTop w:val="0"/>
      <w:marBottom w:val="0"/>
      <w:divBdr>
        <w:top w:val="none" w:sz="0" w:space="0" w:color="auto"/>
        <w:left w:val="none" w:sz="0" w:space="0" w:color="auto"/>
        <w:bottom w:val="none" w:sz="0" w:space="0" w:color="auto"/>
        <w:right w:val="none" w:sz="0" w:space="0" w:color="auto"/>
      </w:divBdr>
      <w:divsChild>
        <w:div w:id="1889412254">
          <w:marLeft w:val="0"/>
          <w:marRight w:val="0"/>
          <w:marTop w:val="360"/>
          <w:marBottom w:val="0"/>
          <w:divBdr>
            <w:top w:val="none" w:sz="0" w:space="0" w:color="auto"/>
            <w:left w:val="none" w:sz="0" w:space="0" w:color="auto"/>
            <w:bottom w:val="none" w:sz="0" w:space="0" w:color="auto"/>
            <w:right w:val="none" w:sz="0" w:space="0" w:color="auto"/>
          </w:divBdr>
        </w:div>
        <w:div w:id="1140228037">
          <w:marLeft w:val="-75"/>
          <w:marRight w:val="0"/>
          <w:marTop w:val="480"/>
          <w:marBottom w:val="360"/>
          <w:divBdr>
            <w:top w:val="none" w:sz="0" w:space="0" w:color="auto"/>
            <w:left w:val="none" w:sz="0" w:space="0" w:color="auto"/>
            <w:bottom w:val="none" w:sz="0" w:space="0" w:color="auto"/>
            <w:right w:val="none" w:sz="0" w:space="0" w:color="auto"/>
          </w:divBdr>
        </w:div>
        <w:div w:id="1264457547">
          <w:marLeft w:val="0"/>
          <w:marRight w:val="0"/>
          <w:marTop w:val="360"/>
          <w:marBottom w:val="0"/>
          <w:divBdr>
            <w:top w:val="none" w:sz="0" w:space="0" w:color="auto"/>
            <w:left w:val="none" w:sz="0" w:space="0" w:color="auto"/>
            <w:bottom w:val="none" w:sz="0" w:space="0" w:color="auto"/>
            <w:right w:val="none" w:sz="0" w:space="0" w:color="auto"/>
          </w:divBdr>
        </w:div>
        <w:div w:id="686565830">
          <w:marLeft w:val="0"/>
          <w:marRight w:val="0"/>
          <w:marTop w:val="360"/>
          <w:marBottom w:val="0"/>
          <w:divBdr>
            <w:top w:val="none" w:sz="0" w:space="0" w:color="auto"/>
            <w:left w:val="none" w:sz="0" w:space="0" w:color="auto"/>
            <w:bottom w:val="none" w:sz="0" w:space="0" w:color="auto"/>
            <w:right w:val="none" w:sz="0" w:space="0" w:color="auto"/>
          </w:divBdr>
        </w:div>
        <w:div w:id="343628107">
          <w:marLeft w:val="0"/>
          <w:marRight w:val="0"/>
          <w:marTop w:val="360"/>
          <w:marBottom w:val="0"/>
          <w:divBdr>
            <w:top w:val="none" w:sz="0" w:space="0" w:color="auto"/>
            <w:left w:val="none" w:sz="0" w:space="0" w:color="auto"/>
            <w:bottom w:val="none" w:sz="0" w:space="0" w:color="auto"/>
            <w:right w:val="none" w:sz="0" w:space="0" w:color="auto"/>
          </w:divBdr>
        </w:div>
        <w:div w:id="634874285">
          <w:marLeft w:val="0"/>
          <w:marRight w:val="0"/>
          <w:marTop w:val="360"/>
          <w:marBottom w:val="0"/>
          <w:divBdr>
            <w:top w:val="none" w:sz="0" w:space="0" w:color="auto"/>
            <w:left w:val="none" w:sz="0" w:space="0" w:color="auto"/>
            <w:bottom w:val="none" w:sz="0" w:space="0" w:color="auto"/>
            <w:right w:val="none" w:sz="0" w:space="0" w:color="auto"/>
          </w:divBdr>
        </w:div>
        <w:div w:id="1219707706">
          <w:marLeft w:val="-75"/>
          <w:marRight w:val="0"/>
          <w:marTop w:val="480"/>
          <w:marBottom w:val="360"/>
          <w:divBdr>
            <w:top w:val="none" w:sz="0" w:space="0" w:color="auto"/>
            <w:left w:val="none" w:sz="0" w:space="0" w:color="auto"/>
            <w:bottom w:val="none" w:sz="0" w:space="0" w:color="auto"/>
            <w:right w:val="none" w:sz="0" w:space="0" w:color="auto"/>
          </w:divBdr>
        </w:div>
        <w:div w:id="780954215">
          <w:marLeft w:val="0"/>
          <w:marRight w:val="0"/>
          <w:marTop w:val="360"/>
          <w:marBottom w:val="0"/>
          <w:divBdr>
            <w:top w:val="none" w:sz="0" w:space="0" w:color="auto"/>
            <w:left w:val="none" w:sz="0" w:space="0" w:color="auto"/>
            <w:bottom w:val="none" w:sz="0" w:space="0" w:color="auto"/>
            <w:right w:val="none" w:sz="0" w:space="0" w:color="auto"/>
          </w:divBdr>
        </w:div>
        <w:div w:id="260457361">
          <w:marLeft w:val="0"/>
          <w:marRight w:val="0"/>
          <w:marTop w:val="360"/>
          <w:marBottom w:val="0"/>
          <w:divBdr>
            <w:top w:val="none" w:sz="0" w:space="0" w:color="auto"/>
            <w:left w:val="none" w:sz="0" w:space="0" w:color="auto"/>
            <w:bottom w:val="none" w:sz="0" w:space="0" w:color="auto"/>
            <w:right w:val="none" w:sz="0" w:space="0" w:color="auto"/>
          </w:divBdr>
        </w:div>
        <w:div w:id="449325641">
          <w:marLeft w:val="0"/>
          <w:marRight w:val="0"/>
          <w:marTop w:val="360"/>
          <w:marBottom w:val="0"/>
          <w:divBdr>
            <w:top w:val="none" w:sz="0" w:space="0" w:color="auto"/>
            <w:left w:val="none" w:sz="0" w:space="0" w:color="auto"/>
            <w:bottom w:val="none" w:sz="0" w:space="0" w:color="auto"/>
            <w:right w:val="none" w:sz="0" w:space="0" w:color="auto"/>
          </w:divBdr>
        </w:div>
        <w:div w:id="1342974095">
          <w:marLeft w:val="0"/>
          <w:marRight w:val="0"/>
          <w:marTop w:val="360"/>
          <w:marBottom w:val="0"/>
          <w:divBdr>
            <w:top w:val="none" w:sz="0" w:space="0" w:color="auto"/>
            <w:left w:val="none" w:sz="0" w:space="0" w:color="auto"/>
            <w:bottom w:val="none" w:sz="0" w:space="0" w:color="auto"/>
            <w:right w:val="none" w:sz="0" w:space="0" w:color="auto"/>
          </w:divBdr>
        </w:div>
        <w:div w:id="121535791">
          <w:marLeft w:val="0"/>
          <w:marRight w:val="0"/>
          <w:marTop w:val="360"/>
          <w:marBottom w:val="0"/>
          <w:divBdr>
            <w:top w:val="none" w:sz="0" w:space="0" w:color="auto"/>
            <w:left w:val="none" w:sz="0" w:space="0" w:color="auto"/>
            <w:bottom w:val="none" w:sz="0" w:space="0" w:color="auto"/>
            <w:right w:val="none" w:sz="0" w:space="0" w:color="auto"/>
          </w:divBdr>
        </w:div>
      </w:divsChild>
    </w:div>
    <w:div w:id="992830866">
      <w:bodyDiv w:val="1"/>
      <w:marLeft w:val="0"/>
      <w:marRight w:val="0"/>
      <w:marTop w:val="0"/>
      <w:marBottom w:val="0"/>
      <w:divBdr>
        <w:top w:val="none" w:sz="0" w:space="0" w:color="auto"/>
        <w:left w:val="none" w:sz="0" w:space="0" w:color="auto"/>
        <w:bottom w:val="none" w:sz="0" w:space="0" w:color="auto"/>
        <w:right w:val="none" w:sz="0" w:space="0" w:color="auto"/>
      </w:divBdr>
    </w:div>
    <w:div w:id="1020858120">
      <w:bodyDiv w:val="1"/>
      <w:marLeft w:val="0"/>
      <w:marRight w:val="0"/>
      <w:marTop w:val="0"/>
      <w:marBottom w:val="0"/>
      <w:divBdr>
        <w:top w:val="none" w:sz="0" w:space="0" w:color="auto"/>
        <w:left w:val="none" w:sz="0" w:space="0" w:color="auto"/>
        <w:bottom w:val="none" w:sz="0" w:space="0" w:color="auto"/>
        <w:right w:val="none" w:sz="0" w:space="0" w:color="auto"/>
      </w:divBdr>
    </w:div>
    <w:div w:id="1027828190">
      <w:bodyDiv w:val="1"/>
      <w:marLeft w:val="0"/>
      <w:marRight w:val="0"/>
      <w:marTop w:val="0"/>
      <w:marBottom w:val="0"/>
      <w:divBdr>
        <w:top w:val="none" w:sz="0" w:space="0" w:color="auto"/>
        <w:left w:val="none" w:sz="0" w:space="0" w:color="auto"/>
        <w:bottom w:val="none" w:sz="0" w:space="0" w:color="auto"/>
        <w:right w:val="none" w:sz="0" w:space="0" w:color="auto"/>
      </w:divBdr>
      <w:divsChild>
        <w:div w:id="1737774671">
          <w:marLeft w:val="480"/>
          <w:marRight w:val="0"/>
          <w:marTop w:val="0"/>
          <w:marBottom w:val="0"/>
          <w:divBdr>
            <w:top w:val="none" w:sz="0" w:space="0" w:color="auto"/>
            <w:left w:val="none" w:sz="0" w:space="0" w:color="auto"/>
            <w:bottom w:val="none" w:sz="0" w:space="0" w:color="auto"/>
            <w:right w:val="none" w:sz="0" w:space="0" w:color="auto"/>
          </w:divBdr>
          <w:divsChild>
            <w:div w:id="8750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88824">
      <w:bodyDiv w:val="1"/>
      <w:marLeft w:val="0"/>
      <w:marRight w:val="0"/>
      <w:marTop w:val="0"/>
      <w:marBottom w:val="0"/>
      <w:divBdr>
        <w:top w:val="none" w:sz="0" w:space="0" w:color="auto"/>
        <w:left w:val="none" w:sz="0" w:space="0" w:color="auto"/>
        <w:bottom w:val="none" w:sz="0" w:space="0" w:color="auto"/>
        <w:right w:val="none" w:sz="0" w:space="0" w:color="auto"/>
      </w:divBdr>
    </w:div>
    <w:div w:id="1105997380">
      <w:bodyDiv w:val="1"/>
      <w:marLeft w:val="0"/>
      <w:marRight w:val="0"/>
      <w:marTop w:val="0"/>
      <w:marBottom w:val="0"/>
      <w:divBdr>
        <w:top w:val="none" w:sz="0" w:space="0" w:color="auto"/>
        <w:left w:val="none" w:sz="0" w:space="0" w:color="auto"/>
        <w:bottom w:val="none" w:sz="0" w:space="0" w:color="auto"/>
        <w:right w:val="none" w:sz="0" w:space="0" w:color="auto"/>
      </w:divBdr>
    </w:div>
    <w:div w:id="1150175868">
      <w:bodyDiv w:val="1"/>
      <w:marLeft w:val="0"/>
      <w:marRight w:val="0"/>
      <w:marTop w:val="0"/>
      <w:marBottom w:val="0"/>
      <w:divBdr>
        <w:top w:val="none" w:sz="0" w:space="0" w:color="auto"/>
        <w:left w:val="none" w:sz="0" w:space="0" w:color="auto"/>
        <w:bottom w:val="none" w:sz="0" w:space="0" w:color="auto"/>
        <w:right w:val="none" w:sz="0" w:space="0" w:color="auto"/>
      </w:divBdr>
    </w:div>
    <w:div w:id="1169906346">
      <w:bodyDiv w:val="1"/>
      <w:marLeft w:val="0"/>
      <w:marRight w:val="0"/>
      <w:marTop w:val="0"/>
      <w:marBottom w:val="0"/>
      <w:divBdr>
        <w:top w:val="none" w:sz="0" w:space="0" w:color="auto"/>
        <w:left w:val="none" w:sz="0" w:space="0" w:color="auto"/>
        <w:bottom w:val="none" w:sz="0" w:space="0" w:color="auto"/>
        <w:right w:val="none" w:sz="0" w:space="0" w:color="auto"/>
      </w:divBdr>
    </w:div>
    <w:div w:id="1177304755">
      <w:bodyDiv w:val="1"/>
      <w:marLeft w:val="0"/>
      <w:marRight w:val="0"/>
      <w:marTop w:val="0"/>
      <w:marBottom w:val="0"/>
      <w:divBdr>
        <w:top w:val="none" w:sz="0" w:space="0" w:color="auto"/>
        <w:left w:val="none" w:sz="0" w:space="0" w:color="auto"/>
        <w:bottom w:val="none" w:sz="0" w:space="0" w:color="auto"/>
        <w:right w:val="none" w:sz="0" w:space="0" w:color="auto"/>
      </w:divBdr>
      <w:divsChild>
        <w:div w:id="1877085664">
          <w:marLeft w:val="0"/>
          <w:marRight w:val="0"/>
          <w:marTop w:val="0"/>
          <w:marBottom w:val="0"/>
          <w:divBdr>
            <w:top w:val="none" w:sz="0" w:space="0" w:color="auto"/>
            <w:left w:val="none" w:sz="0" w:space="0" w:color="auto"/>
            <w:bottom w:val="none" w:sz="0" w:space="0" w:color="auto"/>
            <w:right w:val="none" w:sz="0" w:space="0" w:color="auto"/>
          </w:divBdr>
        </w:div>
      </w:divsChild>
    </w:div>
    <w:div w:id="1242061746">
      <w:bodyDiv w:val="1"/>
      <w:marLeft w:val="0"/>
      <w:marRight w:val="0"/>
      <w:marTop w:val="0"/>
      <w:marBottom w:val="0"/>
      <w:divBdr>
        <w:top w:val="none" w:sz="0" w:space="0" w:color="auto"/>
        <w:left w:val="none" w:sz="0" w:space="0" w:color="auto"/>
        <w:bottom w:val="none" w:sz="0" w:space="0" w:color="auto"/>
        <w:right w:val="none" w:sz="0" w:space="0" w:color="auto"/>
      </w:divBdr>
    </w:div>
    <w:div w:id="1263684091">
      <w:bodyDiv w:val="1"/>
      <w:marLeft w:val="0"/>
      <w:marRight w:val="0"/>
      <w:marTop w:val="0"/>
      <w:marBottom w:val="0"/>
      <w:divBdr>
        <w:top w:val="none" w:sz="0" w:space="0" w:color="auto"/>
        <w:left w:val="none" w:sz="0" w:space="0" w:color="auto"/>
        <w:bottom w:val="none" w:sz="0" w:space="0" w:color="auto"/>
        <w:right w:val="none" w:sz="0" w:space="0" w:color="auto"/>
      </w:divBdr>
      <w:divsChild>
        <w:div w:id="547227131">
          <w:marLeft w:val="0"/>
          <w:marRight w:val="0"/>
          <w:marTop w:val="360"/>
          <w:marBottom w:val="0"/>
          <w:divBdr>
            <w:top w:val="none" w:sz="0" w:space="0" w:color="auto"/>
            <w:left w:val="none" w:sz="0" w:space="0" w:color="auto"/>
            <w:bottom w:val="none" w:sz="0" w:space="0" w:color="auto"/>
            <w:right w:val="none" w:sz="0" w:space="0" w:color="auto"/>
          </w:divBdr>
        </w:div>
        <w:div w:id="156071650">
          <w:marLeft w:val="0"/>
          <w:marRight w:val="0"/>
          <w:marTop w:val="360"/>
          <w:marBottom w:val="0"/>
          <w:divBdr>
            <w:top w:val="none" w:sz="0" w:space="0" w:color="auto"/>
            <w:left w:val="none" w:sz="0" w:space="0" w:color="auto"/>
            <w:bottom w:val="none" w:sz="0" w:space="0" w:color="auto"/>
            <w:right w:val="none" w:sz="0" w:space="0" w:color="auto"/>
          </w:divBdr>
        </w:div>
        <w:div w:id="1827209541">
          <w:marLeft w:val="0"/>
          <w:marRight w:val="0"/>
          <w:marTop w:val="360"/>
          <w:marBottom w:val="0"/>
          <w:divBdr>
            <w:top w:val="none" w:sz="0" w:space="0" w:color="auto"/>
            <w:left w:val="none" w:sz="0" w:space="0" w:color="auto"/>
            <w:bottom w:val="none" w:sz="0" w:space="0" w:color="auto"/>
            <w:right w:val="none" w:sz="0" w:space="0" w:color="auto"/>
          </w:divBdr>
        </w:div>
        <w:div w:id="1059790819">
          <w:marLeft w:val="0"/>
          <w:marRight w:val="0"/>
          <w:marTop w:val="360"/>
          <w:marBottom w:val="0"/>
          <w:divBdr>
            <w:top w:val="none" w:sz="0" w:space="0" w:color="auto"/>
            <w:left w:val="none" w:sz="0" w:space="0" w:color="auto"/>
            <w:bottom w:val="none" w:sz="0" w:space="0" w:color="auto"/>
            <w:right w:val="none" w:sz="0" w:space="0" w:color="auto"/>
          </w:divBdr>
        </w:div>
        <w:div w:id="1448500654">
          <w:marLeft w:val="0"/>
          <w:marRight w:val="0"/>
          <w:marTop w:val="360"/>
          <w:marBottom w:val="0"/>
          <w:divBdr>
            <w:top w:val="none" w:sz="0" w:space="0" w:color="auto"/>
            <w:left w:val="none" w:sz="0" w:space="0" w:color="auto"/>
            <w:bottom w:val="none" w:sz="0" w:space="0" w:color="auto"/>
            <w:right w:val="none" w:sz="0" w:space="0" w:color="auto"/>
          </w:divBdr>
        </w:div>
        <w:div w:id="103813597">
          <w:marLeft w:val="0"/>
          <w:marRight w:val="0"/>
          <w:marTop w:val="360"/>
          <w:marBottom w:val="0"/>
          <w:divBdr>
            <w:top w:val="none" w:sz="0" w:space="0" w:color="auto"/>
            <w:left w:val="none" w:sz="0" w:space="0" w:color="auto"/>
            <w:bottom w:val="none" w:sz="0" w:space="0" w:color="auto"/>
            <w:right w:val="none" w:sz="0" w:space="0" w:color="auto"/>
          </w:divBdr>
        </w:div>
        <w:div w:id="1657757023">
          <w:marLeft w:val="0"/>
          <w:marRight w:val="0"/>
          <w:marTop w:val="360"/>
          <w:marBottom w:val="0"/>
          <w:divBdr>
            <w:top w:val="none" w:sz="0" w:space="0" w:color="auto"/>
            <w:left w:val="none" w:sz="0" w:space="0" w:color="auto"/>
            <w:bottom w:val="none" w:sz="0" w:space="0" w:color="auto"/>
            <w:right w:val="none" w:sz="0" w:space="0" w:color="auto"/>
          </w:divBdr>
        </w:div>
        <w:div w:id="373507585">
          <w:marLeft w:val="0"/>
          <w:marRight w:val="0"/>
          <w:marTop w:val="360"/>
          <w:marBottom w:val="0"/>
          <w:divBdr>
            <w:top w:val="none" w:sz="0" w:space="0" w:color="auto"/>
            <w:left w:val="none" w:sz="0" w:space="0" w:color="auto"/>
            <w:bottom w:val="none" w:sz="0" w:space="0" w:color="auto"/>
            <w:right w:val="none" w:sz="0" w:space="0" w:color="auto"/>
          </w:divBdr>
        </w:div>
        <w:div w:id="1040129455">
          <w:marLeft w:val="0"/>
          <w:marRight w:val="0"/>
          <w:marTop w:val="360"/>
          <w:marBottom w:val="0"/>
          <w:divBdr>
            <w:top w:val="none" w:sz="0" w:space="0" w:color="auto"/>
            <w:left w:val="none" w:sz="0" w:space="0" w:color="auto"/>
            <w:bottom w:val="none" w:sz="0" w:space="0" w:color="auto"/>
            <w:right w:val="none" w:sz="0" w:space="0" w:color="auto"/>
          </w:divBdr>
        </w:div>
      </w:divsChild>
    </w:div>
    <w:div w:id="1287350140">
      <w:bodyDiv w:val="1"/>
      <w:marLeft w:val="0"/>
      <w:marRight w:val="0"/>
      <w:marTop w:val="0"/>
      <w:marBottom w:val="0"/>
      <w:divBdr>
        <w:top w:val="none" w:sz="0" w:space="0" w:color="auto"/>
        <w:left w:val="none" w:sz="0" w:space="0" w:color="auto"/>
        <w:bottom w:val="none" w:sz="0" w:space="0" w:color="auto"/>
        <w:right w:val="none" w:sz="0" w:space="0" w:color="auto"/>
      </w:divBdr>
      <w:divsChild>
        <w:div w:id="67071429">
          <w:marLeft w:val="0"/>
          <w:marRight w:val="0"/>
          <w:marTop w:val="0"/>
          <w:marBottom w:val="0"/>
          <w:divBdr>
            <w:top w:val="none" w:sz="0" w:space="0" w:color="auto"/>
            <w:left w:val="none" w:sz="0" w:space="0" w:color="auto"/>
            <w:bottom w:val="none" w:sz="0" w:space="0" w:color="auto"/>
            <w:right w:val="none" w:sz="0" w:space="0" w:color="auto"/>
          </w:divBdr>
        </w:div>
      </w:divsChild>
    </w:div>
    <w:div w:id="1323000558">
      <w:bodyDiv w:val="1"/>
      <w:marLeft w:val="0"/>
      <w:marRight w:val="0"/>
      <w:marTop w:val="0"/>
      <w:marBottom w:val="0"/>
      <w:divBdr>
        <w:top w:val="none" w:sz="0" w:space="0" w:color="auto"/>
        <w:left w:val="none" w:sz="0" w:space="0" w:color="auto"/>
        <w:bottom w:val="none" w:sz="0" w:space="0" w:color="auto"/>
        <w:right w:val="none" w:sz="0" w:space="0" w:color="auto"/>
      </w:divBdr>
    </w:div>
    <w:div w:id="1336108198">
      <w:bodyDiv w:val="1"/>
      <w:marLeft w:val="0"/>
      <w:marRight w:val="0"/>
      <w:marTop w:val="0"/>
      <w:marBottom w:val="0"/>
      <w:divBdr>
        <w:top w:val="none" w:sz="0" w:space="0" w:color="auto"/>
        <w:left w:val="none" w:sz="0" w:space="0" w:color="auto"/>
        <w:bottom w:val="none" w:sz="0" w:space="0" w:color="auto"/>
        <w:right w:val="none" w:sz="0" w:space="0" w:color="auto"/>
      </w:divBdr>
    </w:div>
    <w:div w:id="1492140928">
      <w:bodyDiv w:val="1"/>
      <w:marLeft w:val="0"/>
      <w:marRight w:val="0"/>
      <w:marTop w:val="0"/>
      <w:marBottom w:val="0"/>
      <w:divBdr>
        <w:top w:val="none" w:sz="0" w:space="0" w:color="auto"/>
        <w:left w:val="none" w:sz="0" w:space="0" w:color="auto"/>
        <w:bottom w:val="none" w:sz="0" w:space="0" w:color="auto"/>
        <w:right w:val="none" w:sz="0" w:space="0" w:color="auto"/>
      </w:divBdr>
      <w:divsChild>
        <w:div w:id="1104303501">
          <w:marLeft w:val="0"/>
          <w:marRight w:val="0"/>
          <w:marTop w:val="0"/>
          <w:marBottom w:val="0"/>
          <w:divBdr>
            <w:top w:val="none" w:sz="0" w:space="0" w:color="auto"/>
            <w:left w:val="none" w:sz="0" w:space="0" w:color="auto"/>
            <w:bottom w:val="none" w:sz="0" w:space="0" w:color="auto"/>
            <w:right w:val="none" w:sz="0" w:space="0" w:color="auto"/>
          </w:divBdr>
        </w:div>
        <w:div w:id="634602371">
          <w:marLeft w:val="0"/>
          <w:marRight w:val="0"/>
          <w:marTop w:val="0"/>
          <w:marBottom w:val="0"/>
          <w:divBdr>
            <w:top w:val="none" w:sz="0" w:space="0" w:color="auto"/>
            <w:left w:val="none" w:sz="0" w:space="0" w:color="auto"/>
            <w:bottom w:val="none" w:sz="0" w:space="0" w:color="auto"/>
            <w:right w:val="none" w:sz="0" w:space="0" w:color="auto"/>
          </w:divBdr>
        </w:div>
        <w:div w:id="437602019">
          <w:marLeft w:val="0"/>
          <w:marRight w:val="0"/>
          <w:marTop w:val="0"/>
          <w:marBottom w:val="0"/>
          <w:divBdr>
            <w:top w:val="none" w:sz="0" w:space="0" w:color="auto"/>
            <w:left w:val="none" w:sz="0" w:space="0" w:color="auto"/>
            <w:bottom w:val="none" w:sz="0" w:space="0" w:color="auto"/>
            <w:right w:val="none" w:sz="0" w:space="0" w:color="auto"/>
          </w:divBdr>
        </w:div>
        <w:div w:id="331298036">
          <w:marLeft w:val="0"/>
          <w:marRight w:val="0"/>
          <w:marTop w:val="0"/>
          <w:marBottom w:val="0"/>
          <w:divBdr>
            <w:top w:val="none" w:sz="0" w:space="0" w:color="auto"/>
            <w:left w:val="none" w:sz="0" w:space="0" w:color="auto"/>
            <w:bottom w:val="none" w:sz="0" w:space="0" w:color="auto"/>
            <w:right w:val="none" w:sz="0" w:space="0" w:color="auto"/>
          </w:divBdr>
        </w:div>
        <w:div w:id="358048719">
          <w:marLeft w:val="0"/>
          <w:marRight w:val="0"/>
          <w:marTop w:val="0"/>
          <w:marBottom w:val="0"/>
          <w:divBdr>
            <w:top w:val="none" w:sz="0" w:space="0" w:color="auto"/>
            <w:left w:val="none" w:sz="0" w:space="0" w:color="auto"/>
            <w:bottom w:val="none" w:sz="0" w:space="0" w:color="auto"/>
            <w:right w:val="none" w:sz="0" w:space="0" w:color="auto"/>
          </w:divBdr>
        </w:div>
        <w:div w:id="771050737">
          <w:marLeft w:val="0"/>
          <w:marRight w:val="0"/>
          <w:marTop w:val="0"/>
          <w:marBottom w:val="0"/>
          <w:divBdr>
            <w:top w:val="none" w:sz="0" w:space="0" w:color="auto"/>
            <w:left w:val="none" w:sz="0" w:space="0" w:color="auto"/>
            <w:bottom w:val="none" w:sz="0" w:space="0" w:color="auto"/>
            <w:right w:val="none" w:sz="0" w:space="0" w:color="auto"/>
          </w:divBdr>
        </w:div>
        <w:div w:id="1260064102">
          <w:marLeft w:val="0"/>
          <w:marRight w:val="0"/>
          <w:marTop w:val="0"/>
          <w:marBottom w:val="0"/>
          <w:divBdr>
            <w:top w:val="none" w:sz="0" w:space="0" w:color="auto"/>
            <w:left w:val="none" w:sz="0" w:space="0" w:color="auto"/>
            <w:bottom w:val="none" w:sz="0" w:space="0" w:color="auto"/>
            <w:right w:val="none" w:sz="0" w:space="0" w:color="auto"/>
          </w:divBdr>
        </w:div>
        <w:div w:id="72288855">
          <w:marLeft w:val="0"/>
          <w:marRight w:val="0"/>
          <w:marTop w:val="0"/>
          <w:marBottom w:val="0"/>
          <w:divBdr>
            <w:top w:val="none" w:sz="0" w:space="0" w:color="auto"/>
            <w:left w:val="none" w:sz="0" w:space="0" w:color="auto"/>
            <w:bottom w:val="none" w:sz="0" w:space="0" w:color="auto"/>
            <w:right w:val="none" w:sz="0" w:space="0" w:color="auto"/>
          </w:divBdr>
        </w:div>
        <w:div w:id="1159612677">
          <w:marLeft w:val="0"/>
          <w:marRight w:val="0"/>
          <w:marTop w:val="0"/>
          <w:marBottom w:val="0"/>
          <w:divBdr>
            <w:top w:val="none" w:sz="0" w:space="0" w:color="auto"/>
            <w:left w:val="none" w:sz="0" w:space="0" w:color="auto"/>
            <w:bottom w:val="none" w:sz="0" w:space="0" w:color="auto"/>
            <w:right w:val="none" w:sz="0" w:space="0" w:color="auto"/>
          </w:divBdr>
        </w:div>
        <w:div w:id="1883206189">
          <w:marLeft w:val="0"/>
          <w:marRight w:val="0"/>
          <w:marTop w:val="0"/>
          <w:marBottom w:val="0"/>
          <w:divBdr>
            <w:top w:val="none" w:sz="0" w:space="0" w:color="auto"/>
            <w:left w:val="none" w:sz="0" w:space="0" w:color="auto"/>
            <w:bottom w:val="none" w:sz="0" w:space="0" w:color="auto"/>
            <w:right w:val="none" w:sz="0" w:space="0" w:color="auto"/>
          </w:divBdr>
        </w:div>
        <w:div w:id="1098064896">
          <w:marLeft w:val="0"/>
          <w:marRight w:val="0"/>
          <w:marTop w:val="0"/>
          <w:marBottom w:val="0"/>
          <w:divBdr>
            <w:top w:val="none" w:sz="0" w:space="0" w:color="auto"/>
            <w:left w:val="none" w:sz="0" w:space="0" w:color="auto"/>
            <w:bottom w:val="none" w:sz="0" w:space="0" w:color="auto"/>
            <w:right w:val="none" w:sz="0" w:space="0" w:color="auto"/>
          </w:divBdr>
        </w:div>
        <w:div w:id="929317591">
          <w:marLeft w:val="0"/>
          <w:marRight w:val="0"/>
          <w:marTop w:val="0"/>
          <w:marBottom w:val="0"/>
          <w:divBdr>
            <w:top w:val="none" w:sz="0" w:space="0" w:color="auto"/>
            <w:left w:val="none" w:sz="0" w:space="0" w:color="auto"/>
            <w:bottom w:val="none" w:sz="0" w:space="0" w:color="auto"/>
            <w:right w:val="none" w:sz="0" w:space="0" w:color="auto"/>
          </w:divBdr>
        </w:div>
        <w:div w:id="1331450761">
          <w:marLeft w:val="0"/>
          <w:marRight w:val="0"/>
          <w:marTop w:val="0"/>
          <w:marBottom w:val="0"/>
          <w:divBdr>
            <w:top w:val="none" w:sz="0" w:space="0" w:color="auto"/>
            <w:left w:val="none" w:sz="0" w:space="0" w:color="auto"/>
            <w:bottom w:val="none" w:sz="0" w:space="0" w:color="auto"/>
            <w:right w:val="none" w:sz="0" w:space="0" w:color="auto"/>
          </w:divBdr>
        </w:div>
        <w:div w:id="1125319927">
          <w:marLeft w:val="0"/>
          <w:marRight w:val="0"/>
          <w:marTop w:val="0"/>
          <w:marBottom w:val="0"/>
          <w:divBdr>
            <w:top w:val="none" w:sz="0" w:space="0" w:color="auto"/>
            <w:left w:val="none" w:sz="0" w:space="0" w:color="auto"/>
            <w:bottom w:val="none" w:sz="0" w:space="0" w:color="auto"/>
            <w:right w:val="none" w:sz="0" w:space="0" w:color="auto"/>
          </w:divBdr>
        </w:div>
        <w:div w:id="264769528">
          <w:marLeft w:val="0"/>
          <w:marRight w:val="0"/>
          <w:marTop w:val="0"/>
          <w:marBottom w:val="0"/>
          <w:divBdr>
            <w:top w:val="none" w:sz="0" w:space="0" w:color="auto"/>
            <w:left w:val="none" w:sz="0" w:space="0" w:color="auto"/>
            <w:bottom w:val="none" w:sz="0" w:space="0" w:color="auto"/>
            <w:right w:val="none" w:sz="0" w:space="0" w:color="auto"/>
          </w:divBdr>
        </w:div>
        <w:div w:id="707414809">
          <w:marLeft w:val="0"/>
          <w:marRight w:val="0"/>
          <w:marTop w:val="0"/>
          <w:marBottom w:val="0"/>
          <w:divBdr>
            <w:top w:val="none" w:sz="0" w:space="0" w:color="auto"/>
            <w:left w:val="none" w:sz="0" w:space="0" w:color="auto"/>
            <w:bottom w:val="none" w:sz="0" w:space="0" w:color="auto"/>
            <w:right w:val="none" w:sz="0" w:space="0" w:color="auto"/>
          </w:divBdr>
        </w:div>
        <w:div w:id="428042717">
          <w:marLeft w:val="0"/>
          <w:marRight w:val="0"/>
          <w:marTop w:val="0"/>
          <w:marBottom w:val="0"/>
          <w:divBdr>
            <w:top w:val="none" w:sz="0" w:space="0" w:color="auto"/>
            <w:left w:val="none" w:sz="0" w:space="0" w:color="auto"/>
            <w:bottom w:val="none" w:sz="0" w:space="0" w:color="auto"/>
            <w:right w:val="none" w:sz="0" w:space="0" w:color="auto"/>
          </w:divBdr>
        </w:div>
        <w:div w:id="1889296687">
          <w:marLeft w:val="0"/>
          <w:marRight w:val="0"/>
          <w:marTop w:val="0"/>
          <w:marBottom w:val="0"/>
          <w:divBdr>
            <w:top w:val="none" w:sz="0" w:space="0" w:color="auto"/>
            <w:left w:val="none" w:sz="0" w:space="0" w:color="auto"/>
            <w:bottom w:val="none" w:sz="0" w:space="0" w:color="auto"/>
            <w:right w:val="none" w:sz="0" w:space="0" w:color="auto"/>
          </w:divBdr>
        </w:div>
        <w:div w:id="1744377520">
          <w:marLeft w:val="0"/>
          <w:marRight w:val="0"/>
          <w:marTop w:val="0"/>
          <w:marBottom w:val="0"/>
          <w:divBdr>
            <w:top w:val="none" w:sz="0" w:space="0" w:color="auto"/>
            <w:left w:val="none" w:sz="0" w:space="0" w:color="auto"/>
            <w:bottom w:val="none" w:sz="0" w:space="0" w:color="auto"/>
            <w:right w:val="none" w:sz="0" w:space="0" w:color="auto"/>
          </w:divBdr>
        </w:div>
        <w:div w:id="1717780750">
          <w:marLeft w:val="0"/>
          <w:marRight w:val="0"/>
          <w:marTop w:val="0"/>
          <w:marBottom w:val="0"/>
          <w:divBdr>
            <w:top w:val="none" w:sz="0" w:space="0" w:color="auto"/>
            <w:left w:val="none" w:sz="0" w:space="0" w:color="auto"/>
            <w:bottom w:val="none" w:sz="0" w:space="0" w:color="auto"/>
            <w:right w:val="none" w:sz="0" w:space="0" w:color="auto"/>
          </w:divBdr>
        </w:div>
        <w:div w:id="1574468517">
          <w:marLeft w:val="0"/>
          <w:marRight w:val="0"/>
          <w:marTop w:val="0"/>
          <w:marBottom w:val="0"/>
          <w:divBdr>
            <w:top w:val="none" w:sz="0" w:space="0" w:color="auto"/>
            <w:left w:val="none" w:sz="0" w:space="0" w:color="auto"/>
            <w:bottom w:val="none" w:sz="0" w:space="0" w:color="auto"/>
            <w:right w:val="none" w:sz="0" w:space="0" w:color="auto"/>
          </w:divBdr>
        </w:div>
        <w:div w:id="472405673">
          <w:marLeft w:val="0"/>
          <w:marRight w:val="0"/>
          <w:marTop w:val="0"/>
          <w:marBottom w:val="0"/>
          <w:divBdr>
            <w:top w:val="none" w:sz="0" w:space="0" w:color="auto"/>
            <w:left w:val="none" w:sz="0" w:space="0" w:color="auto"/>
            <w:bottom w:val="none" w:sz="0" w:space="0" w:color="auto"/>
            <w:right w:val="none" w:sz="0" w:space="0" w:color="auto"/>
          </w:divBdr>
        </w:div>
        <w:div w:id="641269978">
          <w:marLeft w:val="0"/>
          <w:marRight w:val="0"/>
          <w:marTop w:val="0"/>
          <w:marBottom w:val="0"/>
          <w:divBdr>
            <w:top w:val="none" w:sz="0" w:space="0" w:color="auto"/>
            <w:left w:val="none" w:sz="0" w:space="0" w:color="auto"/>
            <w:bottom w:val="none" w:sz="0" w:space="0" w:color="auto"/>
            <w:right w:val="none" w:sz="0" w:space="0" w:color="auto"/>
          </w:divBdr>
        </w:div>
        <w:div w:id="959263099">
          <w:marLeft w:val="0"/>
          <w:marRight w:val="0"/>
          <w:marTop w:val="0"/>
          <w:marBottom w:val="0"/>
          <w:divBdr>
            <w:top w:val="none" w:sz="0" w:space="0" w:color="auto"/>
            <w:left w:val="none" w:sz="0" w:space="0" w:color="auto"/>
            <w:bottom w:val="none" w:sz="0" w:space="0" w:color="auto"/>
            <w:right w:val="none" w:sz="0" w:space="0" w:color="auto"/>
          </w:divBdr>
        </w:div>
        <w:div w:id="1512914625">
          <w:marLeft w:val="0"/>
          <w:marRight w:val="0"/>
          <w:marTop w:val="0"/>
          <w:marBottom w:val="0"/>
          <w:divBdr>
            <w:top w:val="none" w:sz="0" w:space="0" w:color="auto"/>
            <w:left w:val="none" w:sz="0" w:space="0" w:color="auto"/>
            <w:bottom w:val="none" w:sz="0" w:space="0" w:color="auto"/>
            <w:right w:val="none" w:sz="0" w:space="0" w:color="auto"/>
          </w:divBdr>
        </w:div>
        <w:div w:id="349840975">
          <w:marLeft w:val="0"/>
          <w:marRight w:val="0"/>
          <w:marTop w:val="0"/>
          <w:marBottom w:val="0"/>
          <w:divBdr>
            <w:top w:val="none" w:sz="0" w:space="0" w:color="auto"/>
            <w:left w:val="none" w:sz="0" w:space="0" w:color="auto"/>
            <w:bottom w:val="none" w:sz="0" w:space="0" w:color="auto"/>
            <w:right w:val="none" w:sz="0" w:space="0" w:color="auto"/>
          </w:divBdr>
        </w:div>
        <w:div w:id="967515809">
          <w:marLeft w:val="0"/>
          <w:marRight w:val="0"/>
          <w:marTop w:val="0"/>
          <w:marBottom w:val="0"/>
          <w:divBdr>
            <w:top w:val="none" w:sz="0" w:space="0" w:color="auto"/>
            <w:left w:val="none" w:sz="0" w:space="0" w:color="auto"/>
            <w:bottom w:val="none" w:sz="0" w:space="0" w:color="auto"/>
            <w:right w:val="none" w:sz="0" w:space="0" w:color="auto"/>
          </w:divBdr>
        </w:div>
        <w:div w:id="496657462">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2098164089">
          <w:marLeft w:val="0"/>
          <w:marRight w:val="0"/>
          <w:marTop w:val="0"/>
          <w:marBottom w:val="0"/>
          <w:divBdr>
            <w:top w:val="none" w:sz="0" w:space="0" w:color="auto"/>
            <w:left w:val="none" w:sz="0" w:space="0" w:color="auto"/>
            <w:bottom w:val="none" w:sz="0" w:space="0" w:color="auto"/>
            <w:right w:val="none" w:sz="0" w:space="0" w:color="auto"/>
          </w:divBdr>
        </w:div>
        <w:div w:id="1600677163">
          <w:marLeft w:val="0"/>
          <w:marRight w:val="0"/>
          <w:marTop w:val="0"/>
          <w:marBottom w:val="0"/>
          <w:divBdr>
            <w:top w:val="none" w:sz="0" w:space="0" w:color="auto"/>
            <w:left w:val="none" w:sz="0" w:space="0" w:color="auto"/>
            <w:bottom w:val="none" w:sz="0" w:space="0" w:color="auto"/>
            <w:right w:val="none" w:sz="0" w:space="0" w:color="auto"/>
          </w:divBdr>
        </w:div>
        <w:div w:id="1286350947">
          <w:marLeft w:val="0"/>
          <w:marRight w:val="0"/>
          <w:marTop w:val="0"/>
          <w:marBottom w:val="0"/>
          <w:divBdr>
            <w:top w:val="none" w:sz="0" w:space="0" w:color="auto"/>
            <w:left w:val="none" w:sz="0" w:space="0" w:color="auto"/>
            <w:bottom w:val="none" w:sz="0" w:space="0" w:color="auto"/>
            <w:right w:val="none" w:sz="0" w:space="0" w:color="auto"/>
          </w:divBdr>
        </w:div>
        <w:div w:id="2022469556">
          <w:marLeft w:val="0"/>
          <w:marRight w:val="0"/>
          <w:marTop w:val="0"/>
          <w:marBottom w:val="0"/>
          <w:divBdr>
            <w:top w:val="none" w:sz="0" w:space="0" w:color="auto"/>
            <w:left w:val="none" w:sz="0" w:space="0" w:color="auto"/>
            <w:bottom w:val="none" w:sz="0" w:space="0" w:color="auto"/>
            <w:right w:val="none" w:sz="0" w:space="0" w:color="auto"/>
          </w:divBdr>
        </w:div>
        <w:div w:id="4481312">
          <w:marLeft w:val="0"/>
          <w:marRight w:val="0"/>
          <w:marTop w:val="0"/>
          <w:marBottom w:val="0"/>
          <w:divBdr>
            <w:top w:val="none" w:sz="0" w:space="0" w:color="auto"/>
            <w:left w:val="none" w:sz="0" w:space="0" w:color="auto"/>
            <w:bottom w:val="none" w:sz="0" w:space="0" w:color="auto"/>
            <w:right w:val="none" w:sz="0" w:space="0" w:color="auto"/>
          </w:divBdr>
        </w:div>
        <w:div w:id="888998914">
          <w:marLeft w:val="0"/>
          <w:marRight w:val="0"/>
          <w:marTop w:val="0"/>
          <w:marBottom w:val="0"/>
          <w:divBdr>
            <w:top w:val="none" w:sz="0" w:space="0" w:color="auto"/>
            <w:left w:val="none" w:sz="0" w:space="0" w:color="auto"/>
            <w:bottom w:val="none" w:sz="0" w:space="0" w:color="auto"/>
            <w:right w:val="none" w:sz="0" w:space="0" w:color="auto"/>
          </w:divBdr>
        </w:div>
        <w:div w:id="561864200">
          <w:marLeft w:val="0"/>
          <w:marRight w:val="0"/>
          <w:marTop w:val="0"/>
          <w:marBottom w:val="0"/>
          <w:divBdr>
            <w:top w:val="none" w:sz="0" w:space="0" w:color="auto"/>
            <w:left w:val="none" w:sz="0" w:space="0" w:color="auto"/>
            <w:bottom w:val="none" w:sz="0" w:space="0" w:color="auto"/>
            <w:right w:val="none" w:sz="0" w:space="0" w:color="auto"/>
          </w:divBdr>
        </w:div>
        <w:div w:id="2137940586">
          <w:marLeft w:val="0"/>
          <w:marRight w:val="0"/>
          <w:marTop w:val="0"/>
          <w:marBottom w:val="0"/>
          <w:divBdr>
            <w:top w:val="none" w:sz="0" w:space="0" w:color="auto"/>
            <w:left w:val="none" w:sz="0" w:space="0" w:color="auto"/>
            <w:bottom w:val="none" w:sz="0" w:space="0" w:color="auto"/>
            <w:right w:val="none" w:sz="0" w:space="0" w:color="auto"/>
          </w:divBdr>
        </w:div>
        <w:div w:id="827595451">
          <w:marLeft w:val="0"/>
          <w:marRight w:val="0"/>
          <w:marTop w:val="0"/>
          <w:marBottom w:val="0"/>
          <w:divBdr>
            <w:top w:val="none" w:sz="0" w:space="0" w:color="auto"/>
            <w:left w:val="none" w:sz="0" w:space="0" w:color="auto"/>
            <w:bottom w:val="none" w:sz="0" w:space="0" w:color="auto"/>
            <w:right w:val="none" w:sz="0" w:space="0" w:color="auto"/>
          </w:divBdr>
        </w:div>
        <w:div w:id="128472529">
          <w:marLeft w:val="0"/>
          <w:marRight w:val="0"/>
          <w:marTop w:val="0"/>
          <w:marBottom w:val="0"/>
          <w:divBdr>
            <w:top w:val="none" w:sz="0" w:space="0" w:color="auto"/>
            <w:left w:val="none" w:sz="0" w:space="0" w:color="auto"/>
            <w:bottom w:val="none" w:sz="0" w:space="0" w:color="auto"/>
            <w:right w:val="none" w:sz="0" w:space="0" w:color="auto"/>
          </w:divBdr>
        </w:div>
        <w:div w:id="1550335756">
          <w:marLeft w:val="0"/>
          <w:marRight w:val="0"/>
          <w:marTop w:val="0"/>
          <w:marBottom w:val="0"/>
          <w:divBdr>
            <w:top w:val="none" w:sz="0" w:space="0" w:color="auto"/>
            <w:left w:val="none" w:sz="0" w:space="0" w:color="auto"/>
            <w:bottom w:val="none" w:sz="0" w:space="0" w:color="auto"/>
            <w:right w:val="none" w:sz="0" w:space="0" w:color="auto"/>
          </w:divBdr>
        </w:div>
        <w:div w:id="924538408">
          <w:marLeft w:val="0"/>
          <w:marRight w:val="0"/>
          <w:marTop w:val="0"/>
          <w:marBottom w:val="0"/>
          <w:divBdr>
            <w:top w:val="none" w:sz="0" w:space="0" w:color="auto"/>
            <w:left w:val="none" w:sz="0" w:space="0" w:color="auto"/>
            <w:bottom w:val="none" w:sz="0" w:space="0" w:color="auto"/>
            <w:right w:val="none" w:sz="0" w:space="0" w:color="auto"/>
          </w:divBdr>
        </w:div>
        <w:div w:id="1552231091">
          <w:marLeft w:val="0"/>
          <w:marRight w:val="0"/>
          <w:marTop w:val="0"/>
          <w:marBottom w:val="0"/>
          <w:divBdr>
            <w:top w:val="none" w:sz="0" w:space="0" w:color="auto"/>
            <w:left w:val="none" w:sz="0" w:space="0" w:color="auto"/>
            <w:bottom w:val="none" w:sz="0" w:space="0" w:color="auto"/>
            <w:right w:val="none" w:sz="0" w:space="0" w:color="auto"/>
          </w:divBdr>
        </w:div>
        <w:div w:id="1003053204">
          <w:marLeft w:val="0"/>
          <w:marRight w:val="0"/>
          <w:marTop w:val="0"/>
          <w:marBottom w:val="0"/>
          <w:divBdr>
            <w:top w:val="none" w:sz="0" w:space="0" w:color="auto"/>
            <w:left w:val="none" w:sz="0" w:space="0" w:color="auto"/>
            <w:bottom w:val="none" w:sz="0" w:space="0" w:color="auto"/>
            <w:right w:val="none" w:sz="0" w:space="0" w:color="auto"/>
          </w:divBdr>
        </w:div>
        <w:div w:id="560944212">
          <w:marLeft w:val="0"/>
          <w:marRight w:val="0"/>
          <w:marTop w:val="0"/>
          <w:marBottom w:val="0"/>
          <w:divBdr>
            <w:top w:val="none" w:sz="0" w:space="0" w:color="auto"/>
            <w:left w:val="none" w:sz="0" w:space="0" w:color="auto"/>
            <w:bottom w:val="none" w:sz="0" w:space="0" w:color="auto"/>
            <w:right w:val="none" w:sz="0" w:space="0" w:color="auto"/>
          </w:divBdr>
        </w:div>
        <w:div w:id="786898910">
          <w:marLeft w:val="0"/>
          <w:marRight w:val="0"/>
          <w:marTop w:val="0"/>
          <w:marBottom w:val="0"/>
          <w:divBdr>
            <w:top w:val="none" w:sz="0" w:space="0" w:color="auto"/>
            <w:left w:val="none" w:sz="0" w:space="0" w:color="auto"/>
            <w:bottom w:val="none" w:sz="0" w:space="0" w:color="auto"/>
            <w:right w:val="none" w:sz="0" w:space="0" w:color="auto"/>
          </w:divBdr>
        </w:div>
        <w:div w:id="557008879">
          <w:marLeft w:val="0"/>
          <w:marRight w:val="0"/>
          <w:marTop w:val="0"/>
          <w:marBottom w:val="0"/>
          <w:divBdr>
            <w:top w:val="none" w:sz="0" w:space="0" w:color="auto"/>
            <w:left w:val="none" w:sz="0" w:space="0" w:color="auto"/>
            <w:bottom w:val="none" w:sz="0" w:space="0" w:color="auto"/>
            <w:right w:val="none" w:sz="0" w:space="0" w:color="auto"/>
          </w:divBdr>
        </w:div>
        <w:div w:id="685180750">
          <w:marLeft w:val="0"/>
          <w:marRight w:val="0"/>
          <w:marTop w:val="0"/>
          <w:marBottom w:val="0"/>
          <w:divBdr>
            <w:top w:val="none" w:sz="0" w:space="0" w:color="auto"/>
            <w:left w:val="none" w:sz="0" w:space="0" w:color="auto"/>
            <w:bottom w:val="none" w:sz="0" w:space="0" w:color="auto"/>
            <w:right w:val="none" w:sz="0" w:space="0" w:color="auto"/>
          </w:divBdr>
        </w:div>
        <w:div w:id="1209760812">
          <w:marLeft w:val="0"/>
          <w:marRight w:val="0"/>
          <w:marTop w:val="0"/>
          <w:marBottom w:val="0"/>
          <w:divBdr>
            <w:top w:val="none" w:sz="0" w:space="0" w:color="auto"/>
            <w:left w:val="none" w:sz="0" w:space="0" w:color="auto"/>
            <w:bottom w:val="none" w:sz="0" w:space="0" w:color="auto"/>
            <w:right w:val="none" w:sz="0" w:space="0" w:color="auto"/>
          </w:divBdr>
        </w:div>
        <w:div w:id="1098136105">
          <w:marLeft w:val="0"/>
          <w:marRight w:val="0"/>
          <w:marTop w:val="0"/>
          <w:marBottom w:val="0"/>
          <w:divBdr>
            <w:top w:val="none" w:sz="0" w:space="0" w:color="auto"/>
            <w:left w:val="none" w:sz="0" w:space="0" w:color="auto"/>
            <w:bottom w:val="none" w:sz="0" w:space="0" w:color="auto"/>
            <w:right w:val="none" w:sz="0" w:space="0" w:color="auto"/>
          </w:divBdr>
        </w:div>
        <w:div w:id="1235625070">
          <w:marLeft w:val="0"/>
          <w:marRight w:val="0"/>
          <w:marTop w:val="0"/>
          <w:marBottom w:val="0"/>
          <w:divBdr>
            <w:top w:val="none" w:sz="0" w:space="0" w:color="auto"/>
            <w:left w:val="none" w:sz="0" w:space="0" w:color="auto"/>
            <w:bottom w:val="none" w:sz="0" w:space="0" w:color="auto"/>
            <w:right w:val="none" w:sz="0" w:space="0" w:color="auto"/>
          </w:divBdr>
        </w:div>
        <w:div w:id="804546529">
          <w:marLeft w:val="0"/>
          <w:marRight w:val="0"/>
          <w:marTop w:val="0"/>
          <w:marBottom w:val="0"/>
          <w:divBdr>
            <w:top w:val="none" w:sz="0" w:space="0" w:color="auto"/>
            <w:left w:val="none" w:sz="0" w:space="0" w:color="auto"/>
            <w:bottom w:val="none" w:sz="0" w:space="0" w:color="auto"/>
            <w:right w:val="none" w:sz="0" w:space="0" w:color="auto"/>
          </w:divBdr>
        </w:div>
        <w:div w:id="1197934282">
          <w:marLeft w:val="0"/>
          <w:marRight w:val="0"/>
          <w:marTop w:val="0"/>
          <w:marBottom w:val="0"/>
          <w:divBdr>
            <w:top w:val="none" w:sz="0" w:space="0" w:color="auto"/>
            <w:left w:val="none" w:sz="0" w:space="0" w:color="auto"/>
            <w:bottom w:val="none" w:sz="0" w:space="0" w:color="auto"/>
            <w:right w:val="none" w:sz="0" w:space="0" w:color="auto"/>
          </w:divBdr>
        </w:div>
        <w:div w:id="1967732198">
          <w:marLeft w:val="0"/>
          <w:marRight w:val="0"/>
          <w:marTop w:val="0"/>
          <w:marBottom w:val="0"/>
          <w:divBdr>
            <w:top w:val="none" w:sz="0" w:space="0" w:color="auto"/>
            <w:left w:val="none" w:sz="0" w:space="0" w:color="auto"/>
            <w:bottom w:val="none" w:sz="0" w:space="0" w:color="auto"/>
            <w:right w:val="none" w:sz="0" w:space="0" w:color="auto"/>
          </w:divBdr>
        </w:div>
        <w:div w:id="1458179553">
          <w:marLeft w:val="0"/>
          <w:marRight w:val="0"/>
          <w:marTop w:val="0"/>
          <w:marBottom w:val="0"/>
          <w:divBdr>
            <w:top w:val="none" w:sz="0" w:space="0" w:color="auto"/>
            <w:left w:val="none" w:sz="0" w:space="0" w:color="auto"/>
            <w:bottom w:val="none" w:sz="0" w:space="0" w:color="auto"/>
            <w:right w:val="none" w:sz="0" w:space="0" w:color="auto"/>
          </w:divBdr>
        </w:div>
        <w:div w:id="251357631">
          <w:marLeft w:val="0"/>
          <w:marRight w:val="0"/>
          <w:marTop w:val="0"/>
          <w:marBottom w:val="0"/>
          <w:divBdr>
            <w:top w:val="none" w:sz="0" w:space="0" w:color="auto"/>
            <w:left w:val="none" w:sz="0" w:space="0" w:color="auto"/>
            <w:bottom w:val="none" w:sz="0" w:space="0" w:color="auto"/>
            <w:right w:val="none" w:sz="0" w:space="0" w:color="auto"/>
          </w:divBdr>
        </w:div>
        <w:div w:id="1592734090">
          <w:marLeft w:val="0"/>
          <w:marRight w:val="0"/>
          <w:marTop w:val="0"/>
          <w:marBottom w:val="0"/>
          <w:divBdr>
            <w:top w:val="none" w:sz="0" w:space="0" w:color="auto"/>
            <w:left w:val="none" w:sz="0" w:space="0" w:color="auto"/>
            <w:bottom w:val="none" w:sz="0" w:space="0" w:color="auto"/>
            <w:right w:val="none" w:sz="0" w:space="0" w:color="auto"/>
          </w:divBdr>
        </w:div>
        <w:div w:id="592015811">
          <w:marLeft w:val="0"/>
          <w:marRight w:val="0"/>
          <w:marTop w:val="0"/>
          <w:marBottom w:val="0"/>
          <w:divBdr>
            <w:top w:val="none" w:sz="0" w:space="0" w:color="auto"/>
            <w:left w:val="none" w:sz="0" w:space="0" w:color="auto"/>
            <w:bottom w:val="none" w:sz="0" w:space="0" w:color="auto"/>
            <w:right w:val="none" w:sz="0" w:space="0" w:color="auto"/>
          </w:divBdr>
        </w:div>
        <w:div w:id="2109037341">
          <w:marLeft w:val="0"/>
          <w:marRight w:val="0"/>
          <w:marTop w:val="0"/>
          <w:marBottom w:val="0"/>
          <w:divBdr>
            <w:top w:val="none" w:sz="0" w:space="0" w:color="auto"/>
            <w:left w:val="none" w:sz="0" w:space="0" w:color="auto"/>
            <w:bottom w:val="none" w:sz="0" w:space="0" w:color="auto"/>
            <w:right w:val="none" w:sz="0" w:space="0" w:color="auto"/>
          </w:divBdr>
        </w:div>
        <w:div w:id="337661788">
          <w:marLeft w:val="0"/>
          <w:marRight w:val="0"/>
          <w:marTop w:val="0"/>
          <w:marBottom w:val="0"/>
          <w:divBdr>
            <w:top w:val="none" w:sz="0" w:space="0" w:color="auto"/>
            <w:left w:val="none" w:sz="0" w:space="0" w:color="auto"/>
            <w:bottom w:val="none" w:sz="0" w:space="0" w:color="auto"/>
            <w:right w:val="none" w:sz="0" w:space="0" w:color="auto"/>
          </w:divBdr>
        </w:div>
        <w:div w:id="550463090">
          <w:marLeft w:val="0"/>
          <w:marRight w:val="0"/>
          <w:marTop w:val="0"/>
          <w:marBottom w:val="0"/>
          <w:divBdr>
            <w:top w:val="none" w:sz="0" w:space="0" w:color="auto"/>
            <w:left w:val="none" w:sz="0" w:space="0" w:color="auto"/>
            <w:bottom w:val="none" w:sz="0" w:space="0" w:color="auto"/>
            <w:right w:val="none" w:sz="0" w:space="0" w:color="auto"/>
          </w:divBdr>
        </w:div>
        <w:div w:id="1379744689">
          <w:marLeft w:val="0"/>
          <w:marRight w:val="0"/>
          <w:marTop w:val="0"/>
          <w:marBottom w:val="0"/>
          <w:divBdr>
            <w:top w:val="none" w:sz="0" w:space="0" w:color="auto"/>
            <w:left w:val="none" w:sz="0" w:space="0" w:color="auto"/>
            <w:bottom w:val="none" w:sz="0" w:space="0" w:color="auto"/>
            <w:right w:val="none" w:sz="0" w:space="0" w:color="auto"/>
          </w:divBdr>
        </w:div>
        <w:div w:id="179978546">
          <w:marLeft w:val="0"/>
          <w:marRight w:val="0"/>
          <w:marTop w:val="0"/>
          <w:marBottom w:val="0"/>
          <w:divBdr>
            <w:top w:val="none" w:sz="0" w:space="0" w:color="auto"/>
            <w:left w:val="none" w:sz="0" w:space="0" w:color="auto"/>
            <w:bottom w:val="none" w:sz="0" w:space="0" w:color="auto"/>
            <w:right w:val="none" w:sz="0" w:space="0" w:color="auto"/>
          </w:divBdr>
        </w:div>
        <w:div w:id="684746112">
          <w:marLeft w:val="0"/>
          <w:marRight w:val="0"/>
          <w:marTop w:val="0"/>
          <w:marBottom w:val="0"/>
          <w:divBdr>
            <w:top w:val="none" w:sz="0" w:space="0" w:color="auto"/>
            <w:left w:val="none" w:sz="0" w:space="0" w:color="auto"/>
            <w:bottom w:val="none" w:sz="0" w:space="0" w:color="auto"/>
            <w:right w:val="none" w:sz="0" w:space="0" w:color="auto"/>
          </w:divBdr>
        </w:div>
        <w:div w:id="213009146">
          <w:marLeft w:val="0"/>
          <w:marRight w:val="0"/>
          <w:marTop w:val="0"/>
          <w:marBottom w:val="0"/>
          <w:divBdr>
            <w:top w:val="none" w:sz="0" w:space="0" w:color="auto"/>
            <w:left w:val="none" w:sz="0" w:space="0" w:color="auto"/>
            <w:bottom w:val="none" w:sz="0" w:space="0" w:color="auto"/>
            <w:right w:val="none" w:sz="0" w:space="0" w:color="auto"/>
          </w:divBdr>
        </w:div>
        <w:div w:id="11343198">
          <w:marLeft w:val="0"/>
          <w:marRight w:val="0"/>
          <w:marTop w:val="0"/>
          <w:marBottom w:val="0"/>
          <w:divBdr>
            <w:top w:val="none" w:sz="0" w:space="0" w:color="auto"/>
            <w:left w:val="none" w:sz="0" w:space="0" w:color="auto"/>
            <w:bottom w:val="none" w:sz="0" w:space="0" w:color="auto"/>
            <w:right w:val="none" w:sz="0" w:space="0" w:color="auto"/>
          </w:divBdr>
        </w:div>
        <w:div w:id="870339791">
          <w:marLeft w:val="0"/>
          <w:marRight w:val="0"/>
          <w:marTop w:val="0"/>
          <w:marBottom w:val="0"/>
          <w:divBdr>
            <w:top w:val="none" w:sz="0" w:space="0" w:color="auto"/>
            <w:left w:val="none" w:sz="0" w:space="0" w:color="auto"/>
            <w:bottom w:val="none" w:sz="0" w:space="0" w:color="auto"/>
            <w:right w:val="none" w:sz="0" w:space="0" w:color="auto"/>
          </w:divBdr>
        </w:div>
        <w:div w:id="806048793">
          <w:marLeft w:val="0"/>
          <w:marRight w:val="0"/>
          <w:marTop w:val="0"/>
          <w:marBottom w:val="0"/>
          <w:divBdr>
            <w:top w:val="none" w:sz="0" w:space="0" w:color="auto"/>
            <w:left w:val="none" w:sz="0" w:space="0" w:color="auto"/>
            <w:bottom w:val="none" w:sz="0" w:space="0" w:color="auto"/>
            <w:right w:val="none" w:sz="0" w:space="0" w:color="auto"/>
          </w:divBdr>
        </w:div>
        <w:div w:id="1784305263">
          <w:marLeft w:val="0"/>
          <w:marRight w:val="0"/>
          <w:marTop w:val="0"/>
          <w:marBottom w:val="0"/>
          <w:divBdr>
            <w:top w:val="none" w:sz="0" w:space="0" w:color="auto"/>
            <w:left w:val="none" w:sz="0" w:space="0" w:color="auto"/>
            <w:bottom w:val="none" w:sz="0" w:space="0" w:color="auto"/>
            <w:right w:val="none" w:sz="0" w:space="0" w:color="auto"/>
          </w:divBdr>
        </w:div>
        <w:div w:id="2049985944">
          <w:marLeft w:val="0"/>
          <w:marRight w:val="0"/>
          <w:marTop w:val="0"/>
          <w:marBottom w:val="0"/>
          <w:divBdr>
            <w:top w:val="none" w:sz="0" w:space="0" w:color="auto"/>
            <w:left w:val="none" w:sz="0" w:space="0" w:color="auto"/>
            <w:bottom w:val="none" w:sz="0" w:space="0" w:color="auto"/>
            <w:right w:val="none" w:sz="0" w:space="0" w:color="auto"/>
          </w:divBdr>
        </w:div>
        <w:div w:id="1496532628">
          <w:marLeft w:val="0"/>
          <w:marRight w:val="0"/>
          <w:marTop w:val="0"/>
          <w:marBottom w:val="0"/>
          <w:divBdr>
            <w:top w:val="none" w:sz="0" w:space="0" w:color="auto"/>
            <w:left w:val="none" w:sz="0" w:space="0" w:color="auto"/>
            <w:bottom w:val="none" w:sz="0" w:space="0" w:color="auto"/>
            <w:right w:val="none" w:sz="0" w:space="0" w:color="auto"/>
          </w:divBdr>
        </w:div>
        <w:div w:id="688527201">
          <w:marLeft w:val="0"/>
          <w:marRight w:val="0"/>
          <w:marTop w:val="0"/>
          <w:marBottom w:val="0"/>
          <w:divBdr>
            <w:top w:val="none" w:sz="0" w:space="0" w:color="auto"/>
            <w:left w:val="none" w:sz="0" w:space="0" w:color="auto"/>
            <w:bottom w:val="none" w:sz="0" w:space="0" w:color="auto"/>
            <w:right w:val="none" w:sz="0" w:space="0" w:color="auto"/>
          </w:divBdr>
        </w:div>
        <w:div w:id="1737975508">
          <w:marLeft w:val="0"/>
          <w:marRight w:val="0"/>
          <w:marTop w:val="0"/>
          <w:marBottom w:val="0"/>
          <w:divBdr>
            <w:top w:val="none" w:sz="0" w:space="0" w:color="auto"/>
            <w:left w:val="none" w:sz="0" w:space="0" w:color="auto"/>
            <w:bottom w:val="none" w:sz="0" w:space="0" w:color="auto"/>
            <w:right w:val="none" w:sz="0" w:space="0" w:color="auto"/>
          </w:divBdr>
        </w:div>
        <w:div w:id="2072149179">
          <w:marLeft w:val="0"/>
          <w:marRight w:val="0"/>
          <w:marTop w:val="0"/>
          <w:marBottom w:val="0"/>
          <w:divBdr>
            <w:top w:val="none" w:sz="0" w:space="0" w:color="auto"/>
            <w:left w:val="none" w:sz="0" w:space="0" w:color="auto"/>
            <w:bottom w:val="none" w:sz="0" w:space="0" w:color="auto"/>
            <w:right w:val="none" w:sz="0" w:space="0" w:color="auto"/>
          </w:divBdr>
        </w:div>
        <w:div w:id="1216745987">
          <w:marLeft w:val="0"/>
          <w:marRight w:val="0"/>
          <w:marTop w:val="0"/>
          <w:marBottom w:val="0"/>
          <w:divBdr>
            <w:top w:val="none" w:sz="0" w:space="0" w:color="auto"/>
            <w:left w:val="none" w:sz="0" w:space="0" w:color="auto"/>
            <w:bottom w:val="none" w:sz="0" w:space="0" w:color="auto"/>
            <w:right w:val="none" w:sz="0" w:space="0" w:color="auto"/>
          </w:divBdr>
        </w:div>
        <w:div w:id="2053143089">
          <w:marLeft w:val="0"/>
          <w:marRight w:val="0"/>
          <w:marTop w:val="0"/>
          <w:marBottom w:val="0"/>
          <w:divBdr>
            <w:top w:val="none" w:sz="0" w:space="0" w:color="auto"/>
            <w:left w:val="none" w:sz="0" w:space="0" w:color="auto"/>
            <w:bottom w:val="none" w:sz="0" w:space="0" w:color="auto"/>
            <w:right w:val="none" w:sz="0" w:space="0" w:color="auto"/>
          </w:divBdr>
        </w:div>
        <w:div w:id="1425764534">
          <w:marLeft w:val="0"/>
          <w:marRight w:val="0"/>
          <w:marTop w:val="0"/>
          <w:marBottom w:val="0"/>
          <w:divBdr>
            <w:top w:val="none" w:sz="0" w:space="0" w:color="auto"/>
            <w:left w:val="none" w:sz="0" w:space="0" w:color="auto"/>
            <w:bottom w:val="none" w:sz="0" w:space="0" w:color="auto"/>
            <w:right w:val="none" w:sz="0" w:space="0" w:color="auto"/>
          </w:divBdr>
        </w:div>
        <w:div w:id="846288001">
          <w:marLeft w:val="0"/>
          <w:marRight w:val="0"/>
          <w:marTop w:val="0"/>
          <w:marBottom w:val="0"/>
          <w:divBdr>
            <w:top w:val="none" w:sz="0" w:space="0" w:color="auto"/>
            <w:left w:val="none" w:sz="0" w:space="0" w:color="auto"/>
            <w:bottom w:val="none" w:sz="0" w:space="0" w:color="auto"/>
            <w:right w:val="none" w:sz="0" w:space="0" w:color="auto"/>
          </w:divBdr>
        </w:div>
        <w:div w:id="120265754">
          <w:marLeft w:val="0"/>
          <w:marRight w:val="0"/>
          <w:marTop w:val="0"/>
          <w:marBottom w:val="0"/>
          <w:divBdr>
            <w:top w:val="none" w:sz="0" w:space="0" w:color="auto"/>
            <w:left w:val="none" w:sz="0" w:space="0" w:color="auto"/>
            <w:bottom w:val="none" w:sz="0" w:space="0" w:color="auto"/>
            <w:right w:val="none" w:sz="0" w:space="0" w:color="auto"/>
          </w:divBdr>
        </w:div>
        <w:div w:id="815797366">
          <w:marLeft w:val="0"/>
          <w:marRight w:val="0"/>
          <w:marTop w:val="0"/>
          <w:marBottom w:val="0"/>
          <w:divBdr>
            <w:top w:val="none" w:sz="0" w:space="0" w:color="auto"/>
            <w:left w:val="none" w:sz="0" w:space="0" w:color="auto"/>
            <w:bottom w:val="none" w:sz="0" w:space="0" w:color="auto"/>
            <w:right w:val="none" w:sz="0" w:space="0" w:color="auto"/>
          </w:divBdr>
        </w:div>
        <w:div w:id="2009676209">
          <w:marLeft w:val="0"/>
          <w:marRight w:val="0"/>
          <w:marTop w:val="0"/>
          <w:marBottom w:val="0"/>
          <w:divBdr>
            <w:top w:val="none" w:sz="0" w:space="0" w:color="auto"/>
            <w:left w:val="none" w:sz="0" w:space="0" w:color="auto"/>
            <w:bottom w:val="none" w:sz="0" w:space="0" w:color="auto"/>
            <w:right w:val="none" w:sz="0" w:space="0" w:color="auto"/>
          </w:divBdr>
        </w:div>
        <w:div w:id="1217013719">
          <w:marLeft w:val="0"/>
          <w:marRight w:val="0"/>
          <w:marTop w:val="0"/>
          <w:marBottom w:val="0"/>
          <w:divBdr>
            <w:top w:val="none" w:sz="0" w:space="0" w:color="auto"/>
            <w:left w:val="none" w:sz="0" w:space="0" w:color="auto"/>
            <w:bottom w:val="none" w:sz="0" w:space="0" w:color="auto"/>
            <w:right w:val="none" w:sz="0" w:space="0" w:color="auto"/>
          </w:divBdr>
        </w:div>
        <w:div w:id="1809738783">
          <w:marLeft w:val="0"/>
          <w:marRight w:val="0"/>
          <w:marTop w:val="0"/>
          <w:marBottom w:val="0"/>
          <w:divBdr>
            <w:top w:val="none" w:sz="0" w:space="0" w:color="auto"/>
            <w:left w:val="none" w:sz="0" w:space="0" w:color="auto"/>
            <w:bottom w:val="none" w:sz="0" w:space="0" w:color="auto"/>
            <w:right w:val="none" w:sz="0" w:space="0" w:color="auto"/>
          </w:divBdr>
        </w:div>
        <w:div w:id="375348466">
          <w:marLeft w:val="0"/>
          <w:marRight w:val="0"/>
          <w:marTop w:val="0"/>
          <w:marBottom w:val="0"/>
          <w:divBdr>
            <w:top w:val="none" w:sz="0" w:space="0" w:color="auto"/>
            <w:left w:val="none" w:sz="0" w:space="0" w:color="auto"/>
            <w:bottom w:val="none" w:sz="0" w:space="0" w:color="auto"/>
            <w:right w:val="none" w:sz="0" w:space="0" w:color="auto"/>
          </w:divBdr>
        </w:div>
        <w:div w:id="1686399514">
          <w:marLeft w:val="0"/>
          <w:marRight w:val="0"/>
          <w:marTop w:val="0"/>
          <w:marBottom w:val="0"/>
          <w:divBdr>
            <w:top w:val="none" w:sz="0" w:space="0" w:color="auto"/>
            <w:left w:val="none" w:sz="0" w:space="0" w:color="auto"/>
            <w:bottom w:val="none" w:sz="0" w:space="0" w:color="auto"/>
            <w:right w:val="none" w:sz="0" w:space="0" w:color="auto"/>
          </w:divBdr>
        </w:div>
        <w:div w:id="172914591">
          <w:marLeft w:val="0"/>
          <w:marRight w:val="0"/>
          <w:marTop w:val="0"/>
          <w:marBottom w:val="0"/>
          <w:divBdr>
            <w:top w:val="none" w:sz="0" w:space="0" w:color="auto"/>
            <w:left w:val="none" w:sz="0" w:space="0" w:color="auto"/>
            <w:bottom w:val="none" w:sz="0" w:space="0" w:color="auto"/>
            <w:right w:val="none" w:sz="0" w:space="0" w:color="auto"/>
          </w:divBdr>
        </w:div>
        <w:div w:id="870605322">
          <w:marLeft w:val="0"/>
          <w:marRight w:val="0"/>
          <w:marTop w:val="0"/>
          <w:marBottom w:val="0"/>
          <w:divBdr>
            <w:top w:val="none" w:sz="0" w:space="0" w:color="auto"/>
            <w:left w:val="none" w:sz="0" w:space="0" w:color="auto"/>
            <w:bottom w:val="none" w:sz="0" w:space="0" w:color="auto"/>
            <w:right w:val="none" w:sz="0" w:space="0" w:color="auto"/>
          </w:divBdr>
        </w:div>
        <w:div w:id="1346244289">
          <w:marLeft w:val="0"/>
          <w:marRight w:val="0"/>
          <w:marTop w:val="0"/>
          <w:marBottom w:val="0"/>
          <w:divBdr>
            <w:top w:val="none" w:sz="0" w:space="0" w:color="auto"/>
            <w:left w:val="none" w:sz="0" w:space="0" w:color="auto"/>
            <w:bottom w:val="none" w:sz="0" w:space="0" w:color="auto"/>
            <w:right w:val="none" w:sz="0" w:space="0" w:color="auto"/>
          </w:divBdr>
        </w:div>
        <w:div w:id="2127045899">
          <w:marLeft w:val="0"/>
          <w:marRight w:val="0"/>
          <w:marTop w:val="0"/>
          <w:marBottom w:val="0"/>
          <w:divBdr>
            <w:top w:val="none" w:sz="0" w:space="0" w:color="auto"/>
            <w:left w:val="none" w:sz="0" w:space="0" w:color="auto"/>
            <w:bottom w:val="none" w:sz="0" w:space="0" w:color="auto"/>
            <w:right w:val="none" w:sz="0" w:space="0" w:color="auto"/>
          </w:divBdr>
        </w:div>
        <w:div w:id="447087910">
          <w:marLeft w:val="0"/>
          <w:marRight w:val="0"/>
          <w:marTop w:val="0"/>
          <w:marBottom w:val="0"/>
          <w:divBdr>
            <w:top w:val="none" w:sz="0" w:space="0" w:color="auto"/>
            <w:left w:val="none" w:sz="0" w:space="0" w:color="auto"/>
            <w:bottom w:val="none" w:sz="0" w:space="0" w:color="auto"/>
            <w:right w:val="none" w:sz="0" w:space="0" w:color="auto"/>
          </w:divBdr>
        </w:div>
        <w:div w:id="21055578">
          <w:marLeft w:val="0"/>
          <w:marRight w:val="0"/>
          <w:marTop w:val="0"/>
          <w:marBottom w:val="0"/>
          <w:divBdr>
            <w:top w:val="none" w:sz="0" w:space="0" w:color="auto"/>
            <w:left w:val="none" w:sz="0" w:space="0" w:color="auto"/>
            <w:bottom w:val="none" w:sz="0" w:space="0" w:color="auto"/>
            <w:right w:val="none" w:sz="0" w:space="0" w:color="auto"/>
          </w:divBdr>
        </w:div>
        <w:div w:id="1236628650">
          <w:marLeft w:val="0"/>
          <w:marRight w:val="0"/>
          <w:marTop w:val="0"/>
          <w:marBottom w:val="0"/>
          <w:divBdr>
            <w:top w:val="none" w:sz="0" w:space="0" w:color="auto"/>
            <w:left w:val="none" w:sz="0" w:space="0" w:color="auto"/>
            <w:bottom w:val="none" w:sz="0" w:space="0" w:color="auto"/>
            <w:right w:val="none" w:sz="0" w:space="0" w:color="auto"/>
          </w:divBdr>
        </w:div>
        <w:div w:id="1269308917">
          <w:marLeft w:val="0"/>
          <w:marRight w:val="0"/>
          <w:marTop w:val="0"/>
          <w:marBottom w:val="0"/>
          <w:divBdr>
            <w:top w:val="none" w:sz="0" w:space="0" w:color="auto"/>
            <w:left w:val="none" w:sz="0" w:space="0" w:color="auto"/>
            <w:bottom w:val="none" w:sz="0" w:space="0" w:color="auto"/>
            <w:right w:val="none" w:sz="0" w:space="0" w:color="auto"/>
          </w:divBdr>
        </w:div>
        <w:div w:id="1065491637">
          <w:marLeft w:val="0"/>
          <w:marRight w:val="0"/>
          <w:marTop w:val="0"/>
          <w:marBottom w:val="0"/>
          <w:divBdr>
            <w:top w:val="none" w:sz="0" w:space="0" w:color="auto"/>
            <w:left w:val="none" w:sz="0" w:space="0" w:color="auto"/>
            <w:bottom w:val="none" w:sz="0" w:space="0" w:color="auto"/>
            <w:right w:val="none" w:sz="0" w:space="0" w:color="auto"/>
          </w:divBdr>
        </w:div>
        <w:div w:id="1636448487">
          <w:marLeft w:val="0"/>
          <w:marRight w:val="0"/>
          <w:marTop w:val="0"/>
          <w:marBottom w:val="0"/>
          <w:divBdr>
            <w:top w:val="none" w:sz="0" w:space="0" w:color="auto"/>
            <w:left w:val="none" w:sz="0" w:space="0" w:color="auto"/>
            <w:bottom w:val="none" w:sz="0" w:space="0" w:color="auto"/>
            <w:right w:val="none" w:sz="0" w:space="0" w:color="auto"/>
          </w:divBdr>
        </w:div>
        <w:div w:id="186677983">
          <w:marLeft w:val="0"/>
          <w:marRight w:val="0"/>
          <w:marTop w:val="0"/>
          <w:marBottom w:val="0"/>
          <w:divBdr>
            <w:top w:val="none" w:sz="0" w:space="0" w:color="auto"/>
            <w:left w:val="none" w:sz="0" w:space="0" w:color="auto"/>
            <w:bottom w:val="none" w:sz="0" w:space="0" w:color="auto"/>
            <w:right w:val="none" w:sz="0" w:space="0" w:color="auto"/>
          </w:divBdr>
        </w:div>
        <w:div w:id="1717584959">
          <w:marLeft w:val="0"/>
          <w:marRight w:val="0"/>
          <w:marTop w:val="0"/>
          <w:marBottom w:val="0"/>
          <w:divBdr>
            <w:top w:val="none" w:sz="0" w:space="0" w:color="auto"/>
            <w:left w:val="none" w:sz="0" w:space="0" w:color="auto"/>
            <w:bottom w:val="none" w:sz="0" w:space="0" w:color="auto"/>
            <w:right w:val="none" w:sz="0" w:space="0" w:color="auto"/>
          </w:divBdr>
        </w:div>
        <w:div w:id="1334646276">
          <w:marLeft w:val="0"/>
          <w:marRight w:val="0"/>
          <w:marTop w:val="0"/>
          <w:marBottom w:val="0"/>
          <w:divBdr>
            <w:top w:val="none" w:sz="0" w:space="0" w:color="auto"/>
            <w:left w:val="none" w:sz="0" w:space="0" w:color="auto"/>
            <w:bottom w:val="none" w:sz="0" w:space="0" w:color="auto"/>
            <w:right w:val="none" w:sz="0" w:space="0" w:color="auto"/>
          </w:divBdr>
        </w:div>
        <w:div w:id="327025642">
          <w:marLeft w:val="0"/>
          <w:marRight w:val="0"/>
          <w:marTop w:val="0"/>
          <w:marBottom w:val="0"/>
          <w:divBdr>
            <w:top w:val="none" w:sz="0" w:space="0" w:color="auto"/>
            <w:left w:val="none" w:sz="0" w:space="0" w:color="auto"/>
            <w:bottom w:val="none" w:sz="0" w:space="0" w:color="auto"/>
            <w:right w:val="none" w:sz="0" w:space="0" w:color="auto"/>
          </w:divBdr>
        </w:div>
        <w:div w:id="945428418">
          <w:marLeft w:val="0"/>
          <w:marRight w:val="0"/>
          <w:marTop w:val="0"/>
          <w:marBottom w:val="0"/>
          <w:divBdr>
            <w:top w:val="none" w:sz="0" w:space="0" w:color="auto"/>
            <w:left w:val="none" w:sz="0" w:space="0" w:color="auto"/>
            <w:bottom w:val="none" w:sz="0" w:space="0" w:color="auto"/>
            <w:right w:val="none" w:sz="0" w:space="0" w:color="auto"/>
          </w:divBdr>
        </w:div>
        <w:div w:id="1898542335">
          <w:marLeft w:val="0"/>
          <w:marRight w:val="0"/>
          <w:marTop w:val="0"/>
          <w:marBottom w:val="0"/>
          <w:divBdr>
            <w:top w:val="none" w:sz="0" w:space="0" w:color="auto"/>
            <w:left w:val="none" w:sz="0" w:space="0" w:color="auto"/>
            <w:bottom w:val="none" w:sz="0" w:space="0" w:color="auto"/>
            <w:right w:val="none" w:sz="0" w:space="0" w:color="auto"/>
          </w:divBdr>
        </w:div>
        <w:div w:id="2032294745">
          <w:marLeft w:val="0"/>
          <w:marRight w:val="0"/>
          <w:marTop w:val="0"/>
          <w:marBottom w:val="0"/>
          <w:divBdr>
            <w:top w:val="none" w:sz="0" w:space="0" w:color="auto"/>
            <w:left w:val="none" w:sz="0" w:space="0" w:color="auto"/>
            <w:bottom w:val="none" w:sz="0" w:space="0" w:color="auto"/>
            <w:right w:val="none" w:sz="0" w:space="0" w:color="auto"/>
          </w:divBdr>
        </w:div>
        <w:div w:id="2054895">
          <w:marLeft w:val="0"/>
          <w:marRight w:val="0"/>
          <w:marTop w:val="0"/>
          <w:marBottom w:val="0"/>
          <w:divBdr>
            <w:top w:val="none" w:sz="0" w:space="0" w:color="auto"/>
            <w:left w:val="none" w:sz="0" w:space="0" w:color="auto"/>
            <w:bottom w:val="none" w:sz="0" w:space="0" w:color="auto"/>
            <w:right w:val="none" w:sz="0" w:space="0" w:color="auto"/>
          </w:divBdr>
        </w:div>
        <w:div w:id="537814685">
          <w:marLeft w:val="0"/>
          <w:marRight w:val="0"/>
          <w:marTop w:val="0"/>
          <w:marBottom w:val="0"/>
          <w:divBdr>
            <w:top w:val="none" w:sz="0" w:space="0" w:color="auto"/>
            <w:left w:val="none" w:sz="0" w:space="0" w:color="auto"/>
            <w:bottom w:val="none" w:sz="0" w:space="0" w:color="auto"/>
            <w:right w:val="none" w:sz="0" w:space="0" w:color="auto"/>
          </w:divBdr>
        </w:div>
        <w:div w:id="1117142396">
          <w:marLeft w:val="0"/>
          <w:marRight w:val="0"/>
          <w:marTop w:val="0"/>
          <w:marBottom w:val="0"/>
          <w:divBdr>
            <w:top w:val="none" w:sz="0" w:space="0" w:color="auto"/>
            <w:left w:val="none" w:sz="0" w:space="0" w:color="auto"/>
            <w:bottom w:val="none" w:sz="0" w:space="0" w:color="auto"/>
            <w:right w:val="none" w:sz="0" w:space="0" w:color="auto"/>
          </w:divBdr>
        </w:div>
        <w:div w:id="1322387162">
          <w:marLeft w:val="0"/>
          <w:marRight w:val="0"/>
          <w:marTop w:val="0"/>
          <w:marBottom w:val="0"/>
          <w:divBdr>
            <w:top w:val="none" w:sz="0" w:space="0" w:color="auto"/>
            <w:left w:val="none" w:sz="0" w:space="0" w:color="auto"/>
            <w:bottom w:val="none" w:sz="0" w:space="0" w:color="auto"/>
            <w:right w:val="none" w:sz="0" w:space="0" w:color="auto"/>
          </w:divBdr>
        </w:div>
        <w:div w:id="1711374015">
          <w:marLeft w:val="0"/>
          <w:marRight w:val="0"/>
          <w:marTop w:val="0"/>
          <w:marBottom w:val="0"/>
          <w:divBdr>
            <w:top w:val="none" w:sz="0" w:space="0" w:color="auto"/>
            <w:left w:val="none" w:sz="0" w:space="0" w:color="auto"/>
            <w:bottom w:val="none" w:sz="0" w:space="0" w:color="auto"/>
            <w:right w:val="none" w:sz="0" w:space="0" w:color="auto"/>
          </w:divBdr>
        </w:div>
        <w:div w:id="304819189">
          <w:marLeft w:val="0"/>
          <w:marRight w:val="0"/>
          <w:marTop w:val="0"/>
          <w:marBottom w:val="0"/>
          <w:divBdr>
            <w:top w:val="none" w:sz="0" w:space="0" w:color="auto"/>
            <w:left w:val="none" w:sz="0" w:space="0" w:color="auto"/>
            <w:bottom w:val="none" w:sz="0" w:space="0" w:color="auto"/>
            <w:right w:val="none" w:sz="0" w:space="0" w:color="auto"/>
          </w:divBdr>
        </w:div>
        <w:div w:id="1969242343">
          <w:marLeft w:val="0"/>
          <w:marRight w:val="0"/>
          <w:marTop w:val="0"/>
          <w:marBottom w:val="0"/>
          <w:divBdr>
            <w:top w:val="none" w:sz="0" w:space="0" w:color="auto"/>
            <w:left w:val="none" w:sz="0" w:space="0" w:color="auto"/>
            <w:bottom w:val="none" w:sz="0" w:space="0" w:color="auto"/>
            <w:right w:val="none" w:sz="0" w:space="0" w:color="auto"/>
          </w:divBdr>
        </w:div>
        <w:div w:id="1751925766">
          <w:marLeft w:val="0"/>
          <w:marRight w:val="0"/>
          <w:marTop w:val="0"/>
          <w:marBottom w:val="0"/>
          <w:divBdr>
            <w:top w:val="none" w:sz="0" w:space="0" w:color="auto"/>
            <w:left w:val="none" w:sz="0" w:space="0" w:color="auto"/>
            <w:bottom w:val="none" w:sz="0" w:space="0" w:color="auto"/>
            <w:right w:val="none" w:sz="0" w:space="0" w:color="auto"/>
          </w:divBdr>
        </w:div>
        <w:div w:id="1016081817">
          <w:marLeft w:val="0"/>
          <w:marRight w:val="0"/>
          <w:marTop w:val="0"/>
          <w:marBottom w:val="0"/>
          <w:divBdr>
            <w:top w:val="none" w:sz="0" w:space="0" w:color="auto"/>
            <w:left w:val="none" w:sz="0" w:space="0" w:color="auto"/>
            <w:bottom w:val="none" w:sz="0" w:space="0" w:color="auto"/>
            <w:right w:val="none" w:sz="0" w:space="0" w:color="auto"/>
          </w:divBdr>
        </w:div>
        <w:div w:id="1579751811">
          <w:marLeft w:val="0"/>
          <w:marRight w:val="0"/>
          <w:marTop w:val="0"/>
          <w:marBottom w:val="0"/>
          <w:divBdr>
            <w:top w:val="none" w:sz="0" w:space="0" w:color="auto"/>
            <w:left w:val="none" w:sz="0" w:space="0" w:color="auto"/>
            <w:bottom w:val="none" w:sz="0" w:space="0" w:color="auto"/>
            <w:right w:val="none" w:sz="0" w:space="0" w:color="auto"/>
          </w:divBdr>
        </w:div>
        <w:div w:id="1178347742">
          <w:marLeft w:val="0"/>
          <w:marRight w:val="0"/>
          <w:marTop w:val="0"/>
          <w:marBottom w:val="0"/>
          <w:divBdr>
            <w:top w:val="none" w:sz="0" w:space="0" w:color="auto"/>
            <w:left w:val="none" w:sz="0" w:space="0" w:color="auto"/>
            <w:bottom w:val="none" w:sz="0" w:space="0" w:color="auto"/>
            <w:right w:val="none" w:sz="0" w:space="0" w:color="auto"/>
          </w:divBdr>
        </w:div>
        <w:div w:id="1571571492">
          <w:marLeft w:val="0"/>
          <w:marRight w:val="0"/>
          <w:marTop w:val="0"/>
          <w:marBottom w:val="0"/>
          <w:divBdr>
            <w:top w:val="none" w:sz="0" w:space="0" w:color="auto"/>
            <w:left w:val="none" w:sz="0" w:space="0" w:color="auto"/>
            <w:bottom w:val="none" w:sz="0" w:space="0" w:color="auto"/>
            <w:right w:val="none" w:sz="0" w:space="0" w:color="auto"/>
          </w:divBdr>
        </w:div>
        <w:div w:id="1553735882">
          <w:marLeft w:val="0"/>
          <w:marRight w:val="0"/>
          <w:marTop w:val="0"/>
          <w:marBottom w:val="0"/>
          <w:divBdr>
            <w:top w:val="none" w:sz="0" w:space="0" w:color="auto"/>
            <w:left w:val="none" w:sz="0" w:space="0" w:color="auto"/>
            <w:bottom w:val="none" w:sz="0" w:space="0" w:color="auto"/>
            <w:right w:val="none" w:sz="0" w:space="0" w:color="auto"/>
          </w:divBdr>
        </w:div>
        <w:div w:id="1811286771">
          <w:marLeft w:val="0"/>
          <w:marRight w:val="0"/>
          <w:marTop w:val="0"/>
          <w:marBottom w:val="0"/>
          <w:divBdr>
            <w:top w:val="none" w:sz="0" w:space="0" w:color="auto"/>
            <w:left w:val="none" w:sz="0" w:space="0" w:color="auto"/>
            <w:bottom w:val="none" w:sz="0" w:space="0" w:color="auto"/>
            <w:right w:val="none" w:sz="0" w:space="0" w:color="auto"/>
          </w:divBdr>
        </w:div>
        <w:div w:id="168101266">
          <w:marLeft w:val="0"/>
          <w:marRight w:val="0"/>
          <w:marTop w:val="0"/>
          <w:marBottom w:val="0"/>
          <w:divBdr>
            <w:top w:val="none" w:sz="0" w:space="0" w:color="auto"/>
            <w:left w:val="none" w:sz="0" w:space="0" w:color="auto"/>
            <w:bottom w:val="none" w:sz="0" w:space="0" w:color="auto"/>
            <w:right w:val="none" w:sz="0" w:space="0" w:color="auto"/>
          </w:divBdr>
        </w:div>
        <w:div w:id="1205874492">
          <w:marLeft w:val="0"/>
          <w:marRight w:val="0"/>
          <w:marTop w:val="0"/>
          <w:marBottom w:val="0"/>
          <w:divBdr>
            <w:top w:val="none" w:sz="0" w:space="0" w:color="auto"/>
            <w:left w:val="none" w:sz="0" w:space="0" w:color="auto"/>
            <w:bottom w:val="none" w:sz="0" w:space="0" w:color="auto"/>
            <w:right w:val="none" w:sz="0" w:space="0" w:color="auto"/>
          </w:divBdr>
        </w:div>
        <w:div w:id="449712306">
          <w:marLeft w:val="0"/>
          <w:marRight w:val="0"/>
          <w:marTop w:val="0"/>
          <w:marBottom w:val="0"/>
          <w:divBdr>
            <w:top w:val="none" w:sz="0" w:space="0" w:color="auto"/>
            <w:left w:val="none" w:sz="0" w:space="0" w:color="auto"/>
            <w:bottom w:val="none" w:sz="0" w:space="0" w:color="auto"/>
            <w:right w:val="none" w:sz="0" w:space="0" w:color="auto"/>
          </w:divBdr>
        </w:div>
        <w:div w:id="59669793">
          <w:marLeft w:val="0"/>
          <w:marRight w:val="0"/>
          <w:marTop w:val="0"/>
          <w:marBottom w:val="0"/>
          <w:divBdr>
            <w:top w:val="none" w:sz="0" w:space="0" w:color="auto"/>
            <w:left w:val="none" w:sz="0" w:space="0" w:color="auto"/>
            <w:bottom w:val="none" w:sz="0" w:space="0" w:color="auto"/>
            <w:right w:val="none" w:sz="0" w:space="0" w:color="auto"/>
          </w:divBdr>
        </w:div>
        <w:div w:id="2023781231">
          <w:marLeft w:val="0"/>
          <w:marRight w:val="0"/>
          <w:marTop w:val="0"/>
          <w:marBottom w:val="0"/>
          <w:divBdr>
            <w:top w:val="none" w:sz="0" w:space="0" w:color="auto"/>
            <w:left w:val="none" w:sz="0" w:space="0" w:color="auto"/>
            <w:bottom w:val="none" w:sz="0" w:space="0" w:color="auto"/>
            <w:right w:val="none" w:sz="0" w:space="0" w:color="auto"/>
          </w:divBdr>
        </w:div>
        <w:div w:id="294332126">
          <w:marLeft w:val="0"/>
          <w:marRight w:val="0"/>
          <w:marTop w:val="0"/>
          <w:marBottom w:val="0"/>
          <w:divBdr>
            <w:top w:val="none" w:sz="0" w:space="0" w:color="auto"/>
            <w:left w:val="none" w:sz="0" w:space="0" w:color="auto"/>
            <w:bottom w:val="none" w:sz="0" w:space="0" w:color="auto"/>
            <w:right w:val="none" w:sz="0" w:space="0" w:color="auto"/>
          </w:divBdr>
        </w:div>
        <w:div w:id="328216977">
          <w:marLeft w:val="0"/>
          <w:marRight w:val="0"/>
          <w:marTop w:val="0"/>
          <w:marBottom w:val="0"/>
          <w:divBdr>
            <w:top w:val="none" w:sz="0" w:space="0" w:color="auto"/>
            <w:left w:val="none" w:sz="0" w:space="0" w:color="auto"/>
            <w:bottom w:val="none" w:sz="0" w:space="0" w:color="auto"/>
            <w:right w:val="none" w:sz="0" w:space="0" w:color="auto"/>
          </w:divBdr>
        </w:div>
        <w:div w:id="356472982">
          <w:marLeft w:val="0"/>
          <w:marRight w:val="0"/>
          <w:marTop w:val="0"/>
          <w:marBottom w:val="0"/>
          <w:divBdr>
            <w:top w:val="none" w:sz="0" w:space="0" w:color="auto"/>
            <w:left w:val="none" w:sz="0" w:space="0" w:color="auto"/>
            <w:bottom w:val="none" w:sz="0" w:space="0" w:color="auto"/>
            <w:right w:val="none" w:sz="0" w:space="0" w:color="auto"/>
          </w:divBdr>
        </w:div>
        <w:div w:id="506410504">
          <w:marLeft w:val="0"/>
          <w:marRight w:val="0"/>
          <w:marTop w:val="0"/>
          <w:marBottom w:val="0"/>
          <w:divBdr>
            <w:top w:val="none" w:sz="0" w:space="0" w:color="auto"/>
            <w:left w:val="none" w:sz="0" w:space="0" w:color="auto"/>
            <w:bottom w:val="none" w:sz="0" w:space="0" w:color="auto"/>
            <w:right w:val="none" w:sz="0" w:space="0" w:color="auto"/>
          </w:divBdr>
        </w:div>
        <w:div w:id="1883515251">
          <w:marLeft w:val="0"/>
          <w:marRight w:val="0"/>
          <w:marTop w:val="0"/>
          <w:marBottom w:val="0"/>
          <w:divBdr>
            <w:top w:val="none" w:sz="0" w:space="0" w:color="auto"/>
            <w:left w:val="none" w:sz="0" w:space="0" w:color="auto"/>
            <w:bottom w:val="none" w:sz="0" w:space="0" w:color="auto"/>
            <w:right w:val="none" w:sz="0" w:space="0" w:color="auto"/>
          </w:divBdr>
        </w:div>
        <w:div w:id="784421032">
          <w:marLeft w:val="0"/>
          <w:marRight w:val="0"/>
          <w:marTop w:val="0"/>
          <w:marBottom w:val="0"/>
          <w:divBdr>
            <w:top w:val="none" w:sz="0" w:space="0" w:color="auto"/>
            <w:left w:val="none" w:sz="0" w:space="0" w:color="auto"/>
            <w:bottom w:val="none" w:sz="0" w:space="0" w:color="auto"/>
            <w:right w:val="none" w:sz="0" w:space="0" w:color="auto"/>
          </w:divBdr>
        </w:div>
        <w:div w:id="1569261973">
          <w:marLeft w:val="0"/>
          <w:marRight w:val="0"/>
          <w:marTop w:val="0"/>
          <w:marBottom w:val="0"/>
          <w:divBdr>
            <w:top w:val="none" w:sz="0" w:space="0" w:color="auto"/>
            <w:left w:val="none" w:sz="0" w:space="0" w:color="auto"/>
            <w:bottom w:val="none" w:sz="0" w:space="0" w:color="auto"/>
            <w:right w:val="none" w:sz="0" w:space="0" w:color="auto"/>
          </w:divBdr>
        </w:div>
        <w:div w:id="897518911">
          <w:marLeft w:val="0"/>
          <w:marRight w:val="0"/>
          <w:marTop w:val="0"/>
          <w:marBottom w:val="0"/>
          <w:divBdr>
            <w:top w:val="none" w:sz="0" w:space="0" w:color="auto"/>
            <w:left w:val="none" w:sz="0" w:space="0" w:color="auto"/>
            <w:bottom w:val="none" w:sz="0" w:space="0" w:color="auto"/>
            <w:right w:val="none" w:sz="0" w:space="0" w:color="auto"/>
          </w:divBdr>
        </w:div>
        <w:div w:id="580721796">
          <w:marLeft w:val="0"/>
          <w:marRight w:val="0"/>
          <w:marTop w:val="0"/>
          <w:marBottom w:val="0"/>
          <w:divBdr>
            <w:top w:val="none" w:sz="0" w:space="0" w:color="auto"/>
            <w:left w:val="none" w:sz="0" w:space="0" w:color="auto"/>
            <w:bottom w:val="none" w:sz="0" w:space="0" w:color="auto"/>
            <w:right w:val="none" w:sz="0" w:space="0" w:color="auto"/>
          </w:divBdr>
        </w:div>
        <w:div w:id="1900240148">
          <w:marLeft w:val="0"/>
          <w:marRight w:val="0"/>
          <w:marTop w:val="0"/>
          <w:marBottom w:val="0"/>
          <w:divBdr>
            <w:top w:val="none" w:sz="0" w:space="0" w:color="auto"/>
            <w:left w:val="none" w:sz="0" w:space="0" w:color="auto"/>
            <w:bottom w:val="none" w:sz="0" w:space="0" w:color="auto"/>
            <w:right w:val="none" w:sz="0" w:space="0" w:color="auto"/>
          </w:divBdr>
        </w:div>
        <w:div w:id="1615134745">
          <w:marLeft w:val="0"/>
          <w:marRight w:val="0"/>
          <w:marTop w:val="0"/>
          <w:marBottom w:val="0"/>
          <w:divBdr>
            <w:top w:val="none" w:sz="0" w:space="0" w:color="auto"/>
            <w:left w:val="none" w:sz="0" w:space="0" w:color="auto"/>
            <w:bottom w:val="none" w:sz="0" w:space="0" w:color="auto"/>
            <w:right w:val="none" w:sz="0" w:space="0" w:color="auto"/>
          </w:divBdr>
        </w:div>
        <w:div w:id="1396659150">
          <w:marLeft w:val="0"/>
          <w:marRight w:val="0"/>
          <w:marTop w:val="0"/>
          <w:marBottom w:val="0"/>
          <w:divBdr>
            <w:top w:val="none" w:sz="0" w:space="0" w:color="auto"/>
            <w:left w:val="none" w:sz="0" w:space="0" w:color="auto"/>
            <w:bottom w:val="none" w:sz="0" w:space="0" w:color="auto"/>
            <w:right w:val="none" w:sz="0" w:space="0" w:color="auto"/>
          </w:divBdr>
        </w:div>
        <w:div w:id="431976339">
          <w:marLeft w:val="0"/>
          <w:marRight w:val="0"/>
          <w:marTop w:val="0"/>
          <w:marBottom w:val="0"/>
          <w:divBdr>
            <w:top w:val="none" w:sz="0" w:space="0" w:color="auto"/>
            <w:left w:val="none" w:sz="0" w:space="0" w:color="auto"/>
            <w:bottom w:val="none" w:sz="0" w:space="0" w:color="auto"/>
            <w:right w:val="none" w:sz="0" w:space="0" w:color="auto"/>
          </w:divBdr>
        </w:div>
        <w:div w:id="1993943665">
          <w:marLeft w:val="0"/>
          <w:marRight w:val="0"/>
          <w:marTop w:val="0"/>
          <w:marBottom w:val="0"/>
          <w:divBdr>
            <w:top w:val="none" w:sz="0" w:space="0" w:color="auto"/>
            <w:left w:val="none" w:sz="0" w:space="0" w:color="auto"/>
            <w:bottom w:val="none" w:sz="0" w:space="0" w:color="auto"/>
            <w:right w:val="none" w:sz="0" w:space="0" w:color="auto"/>
          </w:divBdr>
        </w:div>
        <w:div w:id="1230461916">
          <w:marLeft w:val="0"/>
          <w:marRight w:val="0"/>
          <w:marTop w:val="0"/>
          <w:marBottom w:val="0"/>
          <w:divBdr>
            <w:top w:val="none" w:sz="0" w:space="0" w:color="auto"/>
            <w:left w:val="none" w:sz="0" w:space="0" w:color="auto"/>
            <w:bottom w:val="none" w:sz="0" w:space="0" w:color="auto"/>
            <w:right w:val="none" w:sz="0" w:space="0" w:color="auto"/>
          </w:divBdr>
        </w:div>
        <w:div w:id="655456571">
          <w:marLeft w:val="0"/>
          <w:marRight w:val="0"/>
          <w:marTop w:val="0"/>
          <w:marBottom w:val="0"/>
          <w:divBdr>
            <w:top w:val="none" w:sz="0" w:space="0" w:color="auto"/>
            <w:left w:val="none" w:sz="0" w:space="0" w:color="auto"/>
            <w:bottom w:val="none" w:sz="0" w:space="0" w:color="auto"/>
            <w:right w:val="none" w:sz="0" w:space="0" w:color="auto"/>
          </w:divBdr>
        </w:div>
        <w:div w:id="2000039816">
          <w:marLeft w:val="0"/>
          <w:marRight w:val="0"/>
          <w:marTop w:val="0"/>
          <w:marBottom w:val="0"/>
          <w:divBdr>
            <w:top w:val="none" w:sz="0" w:space="0" w:color="auto"/>
            <w:left w:val="none" w:sz="0" w:space="0" w:color="auto"/>
            <w:bottom w:val="none" w:sz="0" w:space="0" w:color="auto"/>
            <w:right w:val="none" w:sz="0" w:space="0" w:color="auto"/>
          </w:divBdr>
        </w:div>
        <w:div w:id="125973265">
          <w:marLeft w:val="0"/>
          <w:marRight w:val="0"/>
          <w:marTop w:val="0"/>
          <w:marBottom w:val="0"/>
          <w:divBdr>
            <w:top w:val="none" w:sz="0" w:space="0" w:color="auto"/>
            <w:left w:val="none" w:sz="0" w:space="0" w:color="auto"/>
            <w:bottom w:val="none" w:sz="0" w:space="0" w:color="auto"/>
            <w:right w:val="none" w:sz="0" w:space="0" w:color="auto"/>
          </w:divBdr>
        </w:div>
        <w:div w:id="912619039">
          <w:marLeft w:val="0"/>
          <w:marRight w:val="0"/>
          <w:marTop w:val="0"/>
          <w:marBottom w:val="0"/>
          <w:divBdr>
            <w:top w:val="none" w:sz="0" w:space="0" w:color="auto"/>
            <w:left w:val="none" w:sz="0" w:space="0" w:color="auto"/>
            <w:bottom w:val="none" w:sz="0" w:space="0" w:color="auto"/>
            <w:right w:val="none" w:sz="0" w:space="0" w:color="auto"/>
          </w:divBdr>
        </w:div>
        <w:div w:id="585655516">
          <w:marLeft w:val="0"/>
          <w:marRight w:val="0"/>
          <w:marTop w:val="0"/>
          <w:marBottom w:val="0"/>
          <w:divBdr>
            <w:top w:val="none" w:sz="0" w:space="0" w:color="auto"/>
            <w:left w:val="none" w:sz="0" w:space="0" w:color="auto"/>
            <w:bottom w:val="none" w:sz="0" w:space="0" w:color="auto"/>
            <w:right w:val="none" w:sz="0" w:space="0" w:color="auto"/>
          </w:divBdr>
        </w:div>
        <w:div w:id="1974865813">
          <w:marLeft w:val="0"/>
          <w:marRight w:val="0"/>
          <w:marTop w:val="0"/>
          <w:marBottom w:val="0"/>
          <w:divBdr>
            <w:top w:val="none" w:sz="0" w:space="0" w:color="auto"/>
            <w:left w:val="none" w:sz="0" w:space="0" w:color="auto"/>
            <w:bottom w:val="none" w:sz="0" w:space="0" w:color="auto"/>
            <w:right w:val="none" w:sz="0" w:space="0" w:color="auto"/>
          </w:divBdr>
        </w:div>
        <w:div w:id="1656371148">
          <w:marLeft w:val="0"/>
          <w:marRight w:val="0"/>
          <w:marTop w:val="0"/>
          <w:marBottom w:val="0"/>
          <w:divBdr>
            <w:top w:val="none" w:sz="0" w:space="0" w:color="auto"/>
            <w:left w:val="none" w:sz="0" w:space="0" w:color="auto"/>
            <w:bottom w:val="none" w:sz="0" w:space="0" w:color="auto"/>
            <w:right w:val="none" w:sz="0" w:space="0" w:color="auto"/>
          </w:divBdr>
        </w:div>
        <w:div w:id="442726131">
          <w:marLeft w:val="0"/>
          <w:marRight w:val="0"/>
          <w:marTop w:val="0"/>
          <w:marBottom w:val="0"/>
          <w:divBdr>
            <w:top w:val="none" w:sz="0" w:space="0" w:color="auto"/>
            <w:left w:val="none" w:sz="0" w:space="0" w:color="auto"/>
            <w:bottom w:val="none" w:sz="0" w:space="0" w:color="auto"/>
            <w:right w:val="none" w:sz="0" w:space="0" w:color="auto"/>
          </w:divBdr>
        </w:div>
        <w:div w:id="2036732490">
          <w:marLeft w:val="0"/>
          <w:marRight w:val="0"/>
          <w:marTop w:val="0"/>
          <w:marBottom w:val="0"/>
          <w:divBdr>
            <w:top w:val="none" w:sz="0" w:space="0" w:color="auto"/>
            <w:left w:val="none" w:sz="0" w:space="0" w:color="auto"/>
            <w:bottom w:val="none" w:sz="0" w:space="0" w:color="auto"/>
            <w:right w:val="none" w:sz="0" w:space="0" w:color="auto"/>
          </w:divBdr>
        </w:div>
        <w:div w:id="951982239">
          <w:marLeft w:val="0"/>
          <w:marRight w:val="0"/>
          <w:marTop w:val="0"/>
          <w:marBottom w:val="0"/>
          <w:divBdr>
            <w:top w:val="none" w:sz="0" w:space="0" w:color="auto"/>
            <w:left w:val="none" w:sz="0" w:space="0" w:color="auto"/>
            <w:bottom w:val="none" w:sz="0" w:space="0" w:color="auto"/>
            <w:right w:val="none" w:sz="0" w:space="0" w:color="auto"/>
          </w:divBdr>
        </w:div>
        <w:div w:id="327367391">
          <w:marLeft w:val="0"/>
          <w:marRight w:val="0"/>
          <w:marTop w:val="0"/>
          <w:marBottom w:val="0"/>
          <w:divBdr>
            <w:top w:val="none" w:sz="0" w:space="0" w:color="auto"/>
            <w:left w:val="none" w:sz="0" w:space="0" w:color="auto"/>
            <w:bottom w:val="none" w:sz="0" w:space="0" w:color="auto"/>
            <w:right w:val="none" w:sz="0" w:space="0" w:color="auto"/>
          </w:divBdr>
        </w:div>
        <w:div w:id="539171722">
          <w:marLeft w:val="0"/>
          <w:marRight w:val="0"/>
          <w:marTop w:val="0"/>
          <w:marBottom w:val="0"/>
          <w:divBdr>
            <w:top w:val="none" w:sz="0" w:space="0" w:color="auto"/>
            <w:left w:val="none" w:sz="0" w:space="0" w:color="auto"/>
            <w:bottom w:val="none" w:sz="0" w:space="0" w:color="auto"/>
            <w:right w:val="none" w:sz="0" w:space="0" w:color="auto"/>
          </w:divBdr>
        </w:div>
        <w:div w:id="219757231">
          <w:marLeft w:val="0"/>
          <w:marRight w:val="0"/>
          <w:marTop w:val="0"/>
          <w:marBottom w:val="0"/>
          <w:divBdr>
            <w:top w:val="none" w:sz="0" w:space="0" w:color="auto"/>
            <w:left w:val="none" w:sz="0" w:space="0" w:color="auto"/>
            <w:bottom w:val="none" w:sz="0" w:space="0" w:color="auto"/>
            <w:right w:val="none" w:sz="0" w:space="0" w:color="auto"/>
          </w:divBdr>
        </w:div>
        <w:div w:id="1855682682">
          <w:marLeft w:val="0"/>
          <w:marRight w:val="0"/>
          <w:marTop w:val="0"/>
          <w:marBottom w:val="0"/>
          <w:divBdr>
            <w:top w:val="none" w:sz="0" w:space="0" w:color="auto"/>
            <w:left w:val="none" w:sz="0" w:space="0" w:color="auto"/>
            <w:bottom w:val="none" w:sz="0" w:space="0" w:color="auto"/>
            <w:right w:val="none" w:sz="0" w:space="0" w:color="auto"/>
          </w:divBdr>
        </w:div>
        <w:div w:id="2515218">
          <w:marLeft w:val="0"/>
          <w:marRight w:val="0"/>
          <w:marTop w:val="0"/>
          <w:marBottom w:val="0"/>
          <w:divBdr>
            <w:top w:val="none" w:sz="0" w:space="0" w:color="auto"/>
            <w:left w:val="none" w:sz="0" w:space="0" w:color="auto"/>
            <w:bottom w:val="none" w:sz="0" w:space="0" w:color="auto"/>
            <w:right w:val="none" w:sz="0" w:space="0" w:color="auto"/>
          </w:divBdr>
        </w:div>
        <w:div w:id="378020538">
          <w:marLeft w:val="0"/>
          <w:marRight w:val="0"/>
          <w:marTop w:val="0"/>
          <w:marBottom w:val="0"/>
          <w:divBdr>
            <w:top w:val="none" w:sz="0" w:space="0" w:color="auto"/>
            <w:left w:val="none" w:sz="0" w:space="0" w:color="auto"/>
            <w:bottom w:val="none" w:sz="0" w:space="0" w:color="auto"/>
            <w:right w:val="none" w:sz="0" w:space="0" w:color="auto"/>
          </w:divBdr>
        </w:div>
        <w:div w:id="1493445437">
          <w:marLeft w:val="0"/>
          <w:marRight w:val="0"/>
          <w:marTop w:val="0"/>
          <w:marBottom w:val="0"/>
          <w:divBdr>
            <w:top w:val="none" w:sz="0" w:space="0" w:color="auto"/>
            <w:left w:val="none" w:sz="0" w:space="0" w:color="auto"/>
            <w:bottom w:val="none" w:sz="0" w:space="0" w:color="auto"/>
            <w:right w:val="none" w:sz="0" w:space="0" w:color="auto"/>
          </w:divBdr>
        </w:div>
        <w:div w:id="1403867414">
          <w:marLeft w:val="0"/>
          <w:marRight w:val="0"/>
          <w:marTop w:val="0"/>
          <w:marBottom w:val="0"/>
          <w:divBdr>
            <w:top w:val="none" w:sz="0" w:space="0" w:color="auto"/>
            <w:left w:val="none" w:sz="0" w:space="0" w:color="auto"/>
            <w:bottom w:val="none" w:sz="0" w:space="0" w:color="auto"/>
            <w:right w:val="none" w:sz="0" w:space="0" w:color="auto"/>
          </w:divBdr>
        </w:div>
        <w:div w:id="1544487817">
          <w:marLeft w:val="0"/>
          <w:marRight w:val="0"/>
          <w:marTop w:val="0"/>
          <w:marBottom w:val="0"/>
          <w:divBdr>
            <w:top w:val="none" w:sz="0" w:space="0" w:color="auto"/>
            <w:left w:val="none" w:sz="0" w:space="0" w:color="auto"/>
            <w:bottom w:val="none" w:sz="0" w:space="0" w:color="auto"/>
            <w:right w:val="none" w:sz="0" w:space="0" w:color="auto"/>
          </w:divBdr>
        </w:div>
        <w:div w:id="969672219">
          <w:marLeft w:val="0"/>
          <w:marRight w:val="0"/>
          <w:marTop w:val="0"/>
          <w:marBottom w:val="0"/>
          <w:divBdr>
            <w:top w:val="none" w:sz="0" w:space="0" w:color="auto"/>
            <w:left w:val="none" w:sz="0" w:space="0" w:color="auto"/>
            <w:bottom w:val="none" w:sz="0" w:space="0" w:color="auto"/>
            <w:right w:val="none" w:sz="0" w:space="0" w:color="auto"/>
          </w:divBdr>
        </w:div>
        <w:div w:id="1408646628">
          <w:marLeft w:val="0"/>
          <w:marRight w:val="0"/>
          <w:marTop w:val="0"/>
          <w:marBottom w:val="0"/>
          <w:divBdr>
            <w:top w:val="none" w:sz="0" w:space="0" w:color="auto"/>
            <w:left w:val="none" w:sz="0" w:space="0" w:color="auto"/>
            <w:bottom w:val="none" w:sz="0" w:space="0" w:color="auto"/>
            <w:right w:val="none" w:sz="0" w:space="0" w:color="auto"/>
          </w:divBdr>
        </w:div>
        <w:div w:id="1600064829">
          <w:marLeft w:val="0"/>
          <w:marRight w:val="0"/>
          <w:marTop w:val="0"/>
          <w:marBottom w:val="0"/>
          <w:divBdr>
            <w:top w:val="none" w:sz="0" w:space="0" w:color="auto"/>
            <w:left w:val="none" w:sz="0" w:space="0" w:color="auto"/>
            <w:bottom w:val="none" w:sz="0" w:space="0" w:color="auto"/>
            <w:right w:val="none" w:sz="0" w:space="0" w:color="auto"/>
          </w:divBdr>
        </w:div>
        <w:div w:id="1797523929">
          <w:marLeft w:val="0"/>
          <w:marRight w:val="0"/>
          <w:marTop w:val="0"/>
          <w:marBottom w:val="0"/>
          <w:divBdr>
            <w:top w:val="none" w:sz="0" w:space="0" w:color="auto"/>
            <w:left w:val="none" w:sz="0" w:space="0" w:color="auto"/>
            <w:bottom w:val="none" w:sz="0" w:space="0" w:color="auto"/>
            <w:right w:val="none" w:sz="0" w:space="0" w:color="auto"/>
          </w:divBdr>
        </w:div>
        <w:div w:id="1529180564">
          <w:marLeft w:val="0"/>
          <w:marRight w:val="0"/>
          <w:marTop w:val="0"/>
          <w:marBottom w:val="0"/>
          <w:divBdr>
            <w:top w:val="none" w:sz="0" w:space="0" w:color="auto"/>
            <w:left w:val="none" w:sz="0" w:space="0" w:color="auto"/>
            <w:bottom w:val="none" w:sz="0" w:space="0" w:color="auto"/>
            <w:right w:val="none" w:sz="0" w:space="0" w:color="auto"/>
          </w:divBdr>
        </w:div>
        <w:div w:id="1642997324">
          <w:marLeft w:val="0"/>
          <w:marRight w:val="0"/>
          <w:marTop w:val="0"/>
          <w:marBottom w:val="0"/>
          <w:divBdr>
            <w:top w:val="none" w:sz="0" w:space="0" w:color="auto"/>
            <w:left w:val="none" w:sz="0" w:space="0" w:color="auto"/>
            <w:bottom w:val="none" w:sz="0" w:space="0" w:color="auto"/>
            <w:right w:val="none" w:sz="0" w:space="0" w:color="auto"/>
          </w:divBdr>
        </w:div>
        <w:div w:id="1248609302">
          <w:marLeft w:val="0"/>
          <w:marRight w:val="0"/>
          <w:marTop w:val="0"/>
          <w:marBottom w:val="0"/>
          <w:divBdr>
            <w:top w:val="none" w:sz="0" w:space="0" w:color="auto"/>
            <w:left w:val="none" w:sz="0" w:space="0" w:color="auto"/>
            <w:bottom w:val="none" w:sz="0" w:space="0" w:color="auto"/>
            <w:right w:val="none" w:sz="0" w:space="0" w:color="auto"/>
          </w:divBdr>
        </w:div>
        <w:div w:id="397289211">
          <w:marLeft w:val="0"/>
          <w:marRight w:val="0"/>
          <w:marTop w:val="0"/>
          <w:marBottom w:val="0"/>
          <w:divBdr>
            <w:top w:val="none" w:sz="0" w:space="0" w:color="auto"/>
            <w:left w:val="none" w:sz="0" w:space="0" w:color="auto"/>
            <w:bottom w:val="none" w:sz="0" w:space="0" w:color="auto"/>
            <w:right w:val="none" w:sz="0" w:space="0" w:color="auto"/>
          </w:divBdr>
        </w:div>
        <w:div w:id="1919170160">
          <w:marLeft w:val="0"/>
          <w:marRight w:val="0"/>
          <w:marTop w:val="0"/>
          <w:marBottom w:val="0"/>
          <w:divBdr>
            <w:top w:val="none" w:sz="0" w:space="0" w:color="auto"/>
            <w:left w:val="none" w:sz="0" w:space="0" w:color="auto"/>
            <w:bottom w:val="none" w:sz="0" w:space="0" w:color="auto"/>
            <w:right w:val="none" w:sz="0" w:space="0" w:color="auto"/>
          </w:divBdr>
        </w:div>
        <w:div w:id="130170420">
          <w:marLeft w:val="0"/>
          <w:marRight w:val="0"/>
          <w:marTop w:val="0"/>
          <w:marBottom w:val="0"/>
          <w:divBdr>
            <w:top w:val="none" w:sz="0" w:space="0" w:color="auto"/>
            <w:left w:val="none" w:sz="0" w:space="0" w:color="auto"/>
            <w:bottom w:val="none" w:sz="0" w:space="0" w:color="auto"/>
            <w:right w:val="none" w:sz="0" w:space="0" w:color="auto"/>
          </w:divBdr>
        </w:div>
        <w:div w:id="1874421845">
          <w:marLeft w:val="0"/>
          <w:marRight w:val="0"/>
          <w:marTop w:val="0"/>
          <w:marBottom w:val="0"/>
          <w:divBdr>
            <w:top w:val="none" w:sz="0" w:space="0" w:color="auto"/>
            <w:left w:val="none" w:sz="0" w:space="0" w:color="auto"/>
            <w:bottom w:val="none" w:sz="0" w:space="0" w:color="auto"/>
            <w:right w:val="none" w:sz="0" w:space="0" w:color="auto"/>
          </w:divBdr>
        </w:div>
        <w:div w:id="646130355">
          <w:marLeft w:val="0"/>
          <w:marRight w:val="0"/>
          <w:marTop w:val="0"/>
          <w:marBottom w:val="0"/>
          <w:divBdr>
            <w:top w:val="none" w:sz="0" w:space="0" w:color="auto"/>
            <w:left w:val="none" w:sz="0" w:space="0" w:color="auto"/>
            <w:bottom w:val="none" w:sz="0" w:space="0" w:color="auto"/>
            <w:right w:val="none" w:sz="0" w:space="0" w:color="auto"/>
          </w:divBdr>
        </w:div>
        <w:div w:id="721909107">
          <w:marLeft w:val="0"/>
          <w:marRight w:val="0"/>
          <w:marTop w:val="0"/>
          <w:marBottom w:val="0"/>
          <w:divBdr>
            <w:top w:val="none" w:sz="0" w:space="0" w:color="auto"/>
            <w:left w:val="none" w:sz="0" w:space="0" w:color="auto"/>
            <w:bottom w:val="none" w:sz="0" w:space="0" w:color="auto"/>
            <w:right w:val="none" w:sz="0" w:space="0" w:color="auto"/>
          </w:divBdr>
        </w:div>
        <w:div w:id="1452086870">
          <w:marLeft w:val="0"/>
          <w:marRight w:val="0"/>
          <w:marTop w:val="0"/>
          <w:marBottom w:val="0"/>
          <w:divBdr>
            <w:top w:val="none" w:sz="0" w:space="0" w:color="auto"/>
            <w:left w:val="none" w:sz="0" w:space="0" w:color="auto"/>
            <w:bottom w:val="none" w:sz="0" w:space="0" w:color="auto"/>
            <w:right w:val="none" w:sz="0" w:space="0" w:color="auto"/>
          </w:divBdr>
        </w:div>
        <w:div w:id="1603298903">
          <w:marLeft w:val="0"/>
          <w:marRight w:val="0"/>
          <w:marTop w:val="0"/>
          <w:marBottom w:val="0"/>
          <w:divBdr>
            <w:top w:val="none" w:sz="0" w:space="0" w:color="auto"/>
            <w:left w:val="none" w:sz="0" w:space="0" w:color="auto"/>
            <w:bottom w:val="none" w:sz="0" w:space="0" w:color="auto"/>
            <w:right w:val="none" w:sz="0" w:space="0" w:color="auto"/>
          </w:divBdr>
        </w:div>
        <w:div w:id="1232695724">
          <w:marLeft w:val="0"/>
          <w:marRight w:val="0"/>
          <w:marTop w:val="0"/>
          <w:marBottom w:val="0"/>
          <w:divBdr>
            <w:top w:val="none" w:sz="0" w:space="0" w:color="auto"/>
            <w:left w:val="none" w:sz="0" w:space="0" w:color="auto"/>
            <w:bottom w:val="none" w:sz="0" w:space="0" w:color="auto"/>
            <w:right w:val="none" w:sz="0" w:space="0" w:color="auto"/>
          </w:divBdr>
        </w:div>
        <w:div w:id="2050563537">
          <w:marLeft w:val="0"/>
          <w:marRight w:val="0"/>
          <w:marTop w:val="0"/>
          <w:marBottom w:val="0"/>
          <w:divBdr>
            <w:top w:val="none" w:sz="0" w:space="0" w:color="auto"/>
            <w:left w:val="none" w:sz="0" w:space="0" w:color="auto"/>
            <w:bottom w:val="none" w:sz="0" w:space="0" w:color="auto"/>
            <w:right w:val="none" w:sz="0" w:space="0" w:color="auto"/>
          </w:divBdr>
        </w:div>
        <w:div w:id="1881552514">
          <w:marLeft w:val="0"/>
          <w:marRight w:val="0"/>
          <w:marTop w:val="0"/>
          <w:marBottom w:val="0"/>
          <w:divBdr>
            <w:top w:val="none" w:sz="0" w:space="0" w:color="auto"/>
            <w:left w:val="none" w:sz="0" w:space="0" w:color="auto"/>
            <w:bottom w:val="none" w:sz="0" w:space="0" w:color="auto"/>
            <w:right w:val="none" w:sz="0" w:space="0" w:color="auto"/>
          </w:divBdr>
        </w:div>
        <w:div w:id="686567950">
          <w:marLeft w:val="0"/>
          <w:marRight w:val="0"/>
          <w:marTop w:val="0"/>
          <w:marBottom w:val="0"/>
          <w:divBdr>
            <w:top w:val="none" w:sz="0" w:space="0" w:color="auto"/>
            <w:left w:val="none" w:sz="0" w:space="0" w:color="auto"/>
            <w:bottom w:val="none" w:sz="0" w:space="0" w:color="auto"/>
            <w:right w:val="none" w:sz="0" w:space="0" w:color="auto"/>
          </w:divBdr>
        </w:div>
      </w:divsChild>
    </w:div>
    <w:div w:id="1515651597">
      <w:bodyDiv w:val="1"/>
      <w:marLeft w:val="0"/>
      <w:marRight w:val="0"/>
      <w:marTop w:val="0"/>
      <w:marBottom w:val="0"/>
      <w:divBdr>
        <w:top w:val="none" w:sz="0" w:space="0" w:color="auto"/>
        <w:left w:val="none" w:sz="0" w:space="0" w:color="auto"/>
        <w:bottom w:val="none" w:sz="0" w:space="0" w:color="auto"/>
        <w:right w:val="none" w:sz="0" w:space="0" w:color="auto"/>
      </w:divBdr>
      <w:divsChild>
        <w:div w:id="1283926384">
          <w:marLeft w:val="0"/>
          <w:marRight w:val="0"/>
          <w:marTop w:val="360"/>
          <w:marBottom w:val="0"/>
          <w:divBdr>
            <w:top w:val="none" w:sz="0" w:space="0" w:color="auto"/>
            <w:left w:val="none" w:sz="0" w:space="0" w:color="auto"/>
            <w:bottom w:val="none" w:sz="0" w:space="0" w:color="auto"/>
            <w:right w:val="none" w:sz="0" w:space="0" w:color="auto"/>
          </w:divBdr>
        </w:div>
        <w:div w:id="1324242754">
          <w:marLeft w:val="0"/>
          <w:marRight w:val="0"/>
          <w:marTop w:val="360"/>
          <w:marBottom w:val="0"/>
          <w:divBdr>
            <w:top w:val="none" w:sz="0" w:space="0" w:color="auto"/>
            <w:left w:val="none" w:sz="0" w:space="0" w:color="auto"/>
            <w:bottom w:val="none" w:sz="0" w:space="0" w:color="auto"/>
            <w:right w:val="none" w:sz="0" w:space="0" w:color="auto"/>
          </w:divBdr>
        </w:div>
        <w:div w:id="740561452">
          <w:marLeft w:val="0"/>
          <w:marRight w:val="0"/>
          <w:marTop w:val="360"/>
          <w:marBottom w:val="0"/>
          <w:divBdr>
            <w:top w:val="none" w:sz="0" w:space="0" w:color="auto"/>
            <w:left w:val="none" w:sz="0" w:space="0" w:color="auto"/>
            <w:bottom w:val="none" w:sz="0" w:space="0" w:color="auto"/>
            <w:right w:val="none" w:sz="0" w:space="0" w:color="auto"/>
          </w:divBdr>
        </w:div>
        <w:div w:id="496847891">
          <w:marLeft w:val="0"/>
          <w:marRight w:val="0"/>
          <w:marTop w:val="360"/>
          <w:marBottom w:val="0"/>
          <w:divBdr>
            <w:top w:val="none" w:sz="0" w:space="0" w:color="auto"/>
            <w:left w:val="none" w:sz="0" w:space="0" w:color="auto"/>
            <w:bottom w:val="none" w:sz="0" w:space="0" w:color="auto"/>
            <w:right w:val="none" w:sz="0" w:space="0" w:color="auto"/>
          </w:divBdr>
        </w:div>
        <w:div w:id="129323623">
          <w:marLeft w:val="0"/>
          <w:marRight w:val="0"/>
          <w:marTop w:val="360"/>
          <w:marBottom w:val="0"/>
          <w:divBdr>
            <w:top w:val="none" w:sz="0" w:space="0" w:color="auto"/>
            <w:left w:val="none" w:sz="0" w:space="0" w:color="auto"/>
            <w:bottom w:val="none" w:sz="0" w:space="0" w:color="auto"/>
            <w:right w:val="none" w:sz="0" w:space="0" w:color="auto"/>
          </w:divBdr>
        </w:div>
        <w:div w:id="1495758323">
          <w:marLeft w:val="0"/>
          <w:marRight w:val="0"/>
          <w:marTop w:val="360"/>
          <w:marBottom w:val="0"/>
          <w:divBdr>
            <w:top w:val="none" w:sz="0" w:space="0" w:color="auto"/>
            <w:left w:val="none" w:sz="0" w:space="0" w:color="auto"/>
            <w:bottom w:val="none" w:sz="0" w:space="0" w:color="auto"/>
            <w:right w:val="none" w:sz="0" w:space="0" w:color="auto"/>
          </w:divBdr>
        </w:div>
        <w:div w:id="323049911">
          <w:marLeft w:val="0"/>
          <w:marRight w:val="0"/>
          <w:marTop w:val="360"/>
          <w:marBottom w:val="0"/>
          <w:divBdr>
            <w:top w:val="none" w:sz="0" w:space="0" w:color="auto"/>
            <w:left w:val="none" w:sz="0" w:space="0" w:color="auto"/>
            <w:bottom w:val="none" w:sz="0" w:space="0" w:color="auto"/>
            <w:right w:val="none" w:sz="0" w:space="0" w:color="auto"/>
          </w:divBdr>
        </w:div>
        <w:div w:id="1631280895">
          <w:marLeft w:val="0"/>
          <w:marRight w:val="0"/>
          <w:marTop w:val="360"/>
          <w:marBottom w:val="0"/>
          <w:divBdr>
            <w:top w:val="none" w:sz="0" w:space="0" w:color="auto"/>
            <w:left w:val="none" w:sz="0" w:space="0" w:color="auto"/>
            <w:bottom w:val="none" w:sz="0" w:space="0" w:color="auto"/>
            <w:right w:val="none" w:sz="0" w:space="0" w:color="auto"/>
          </w:divBdr>
        </w:div>
        <w:div w:id="7216703">
          <w:marLeft w:val="0"/>
          <w:marRight w:val="0"/>
          <w:marTop w:val="360"/>
          <w:marBottom w:val="0"/>
          <w:divBdr>
            <w:top w:val="none" w:sz="0" w:space="0" w:color="auto"/>
            <w:left w:val="none" w:sz="0" w:space="0" w:color="auto"/>
            <w:bottom w:val="none" w:sz="0" w:space="0" w:color="auto"/>
            <w:right w:val="none" w:sz="0" w:space="0" w:color="auto"/>
          </w:divBdr>
        </w:div>
      </w:divsChild>
    </w:div>
    <w:div w:id="1600329561">
      <w:bodyDiv w:val="1"/>
      <w:marLeft w:val="0"/>
      <w:marRight w:val="0"/>
      <w:marTop w:val="0"/>
      <w:marBottom w:val="0"/>
      <w:divBdr>
        <w:top w:val="none" w:sz="0" w:space="0" w:color="auto"/>
        <w:left w:val="none" w:sz="0" w:space="0" w:color="auto"/>
        <w:bottom w:val="none" w:sz="0" w:space="0" w:color="auto"/>
        <w:right w:val="none" w:sz="0" w:space="0" w:color="auto"/>
      </w:divBdr>
    </w:div>
    <w:div w:id="1602228052">
      <w:bodyDiv w:val="1"/>
      <w:marLeft w:val="0"/>
      <w:marRight w:val="0"/>
      <w:marTop w:val="0"/>
      <w:marBottom w:val="0"/>
      <w:divBdr>
        <w:top w:val="none" w:sz="0" w:space="0" w:color="auto"/>
        <w:left w:val="none" w:sz="0" w:space="0" w:color="auto"/>
        <w:bottom w:val="none" w:sz="0" w:space="0" w:color="auto"/>
        <w:right w:val="none" w:sz="0" w:space="0" w:color="auto"/>
      </w:divBdr>
      <w:divsChild>
        <w:div w:id="817957604">
          <w:marLeft w:val="0"/>
          <w:marRight w:val="0"/>
          <w:marTop w:val="360"/>
          <w:marBottom w:val="0"/>
          <w:divBdr>
            <w:top w:val="none" w:sz="0" w:space="0" w:color="auto"/>
            <w:left w:val="none" w:sz="0" w:space="0" w:color="auto"/>
            <w:bottom w:val="none" w:sz="0" w:space="0" w:color="auto"/>
            <w:right w:val="none" w:sz="0" w:space="0" w:color="auto"/>
          </w:divBdr>
        </w:div>
        <w:div w:id="1307709857">
          <w:marLeft w:val="0"/>
          <w:marRight w:val="0"/>
          <w:marTop w:val="360"/>
          <w:marBottom w:val="0"/>
          <w:divBdr>
            <w:top w:val="none" w:sz="0" w:space="0" w:color="auto"/>
            <w:left w:val="none" w:sz="0" w:space="0" w:color="auto"/>
            <w:bottom w:val="none" w:sz="0" w:space="0" w:color="auto"/>
            <w:right w:val="none" w:sz="0" w:space="0" w:color="auto"/>
          </w:divBdr>
        </w:div>
        <w:div w:id="1449082203">
          <w:marLeft w:val="0"/>
          <w:marRight w:val="0"/>
          <w:marTop w:val="360"/>
          <w:marBottom w:val="0"/>
          <w:divBdr>
            <w:top w:val="none" w:sz="0" w:space="0" w:color="auto"/>
            <w:left w:val="none" w:sz="0" w:space="0" w:color="auto"/>
            <w:bottom w:val="none" w:sz="0" w:space="0" w:color="auto"/>
            <w:right w:val="none" w:sz="0" w:space="0" w:color="auto"/>
          </w:divBdr>
        </w:div>
      </w:divsChild>
    </w:div>
    <w:div w:id="1628657352">
      <w:bodyDiv w:val="1"/>
      <w:marLeft w:val="0"/>
      <w:marRight w:val="0"/>
      <w:marTop w:val="0"/>
      <w:marBottom w:val="0"/>
      <w:divBdr>
        <w:top w:val="none" w:sz="0" w:space="0" w:color="auto"/>
        <w:left w:val="none" w:sz="0" w:space="0" w:color="auto"/>
        <w:bottom w:val="none" w:sz="0" w:space="0" w:color="auto"/>
        <w:right w:val="none" w:sz="0" w:space="0" w:color="auto"/>
      </w:divBdr>
    </w:div>
    <w:div w:id="1660304745">
      <w:bodyDiv w:val="1"/>
      <w:marLeft w:val="0"/>
      <w:marRight w:val="0"/>
      <w:marTop w:val="0"/>
      <w:marBottom w:val="0"/>
      <w:divBdr>
        <w:top w:val="none" w:sz="0" w:space="0" w:color="auto"/>
        <w:left w:val="none" w:sz="0" w:space="0" w:color="auto"/>
        <w:bottom w:val="none" w:sz="0" w:space="0" w:color="auto"/>
        <w:right w:val="none" w:sz="0" w:space="0" w:color="auto"/>
      </w:divBdr>
    </w:div>
    <w:div w:id="1706714670">
      <w:bodyDiv w:val="1"/>
      <w:marLeft w:val="0"/>
      <w:marRight w:val="0"/>
      <w:marTop w:val="0"/>
      <w:marBottom w:val="0"/>
      <w:divBdr>
        <w:top w:val="none" w:sz="0" w:space="0" w:color="auto"/>
        <w:left w:val="none" w:sz="0" w:space="0" w:color="auto"/>
        <w:bottom w:val="none" w:sz="0" w:space="0" w:color="auto"/>
        <w:right w:val="none" w:sz="0" w:space="0" w:color="auto"/>
      </w:divBdr>
      <w:divsChild>
        <w:div w:id="944385647">
          <w:marLeft w:val="0"/>
          <w:marRight w:val="0"/>
          <w:marTop w:val="0"/>
          <w:marBottom w:val="0"/>
          <w:divBdr>
            <w:top w:val="none" w:sz="0" w:space="0" w:color="auto"/>
            <w:left w:val="none" w:sz="0" w:space="0" w:color="auto"/>
            <w:bottom w:val="none" w:sz="0" w:space="0" w:color="auto"/>
            <w:right w:val="none" w:sz="0" w:space="0" w:color="auto"/>
          </w:divBdr>
        </w:div>
      </w:divsChild>
    </w:div>
    <w:div w:id="1729374088">
      <w:bodyDiv w:val="1"/>
      <w:marLeft w:val="0"/>
      <w:marRight w:val="0"/>
      <w:marTop w:val="0"/>
      <w:marBottom w:val="0"/>
      <w:divBdr>
        <w:top w:val="none" w:sz="0" w:space="0" w:color="auto"/>
        <w:left w:val="none" w:sz="0" w:space="0" w:color="auto"/>
        <w:bottom w:val="none" w:sz="0" w:space="0" w:color="auto"/>
        <w:right w:val="none" w:sz="0" w:space="0" w:color="auto"/>
      </w:divBdr>
      <w:divsChild>
        <w:div w:id="2059088129">
          <w:marLeft w:val="0"/>
          <w:marRight w:val="0"/>
          <w:marTop w:val="360"/>
          <w:marBottom w:val="0"/>
          <w:divBdr>
            <w:top w:val="none" w:sz="0" w:space="0" w:color="auto"/>
            <w:left w:val="none" w:sz="0" w:space="0" w:color="auto"/>
            <w:bottom w:val="none" w:sz="0" w:space="0" w:color="auto"/>
            <w:right w:val="none" w:sz="0" w:space="0" w:color="auto"/>
          </w:divBdr>
        </w:div>
        <w:div w:id="322272680">
          <w:marLeft w:val="0"/>
          <w:marRight w:val="0"/>
          <w:marTop w:val="360"/>
          <w:marBottom w:val="0"/>
          <w:divBdr>
            <w:top w:val="none" w:sz="0" w:space="0" w:color="auto"/>
            <w:left w:val="none" w:sz="0" w:space="0" w:color="auto"/>
            <w:bottom w:val="none" w:sz="0" w:space="0" w:color="auto"/>
            <w:right w:val="none" w:sz="0" w:space="0" w:color="auto"/>
          </w:divBdr>
        </w:div>
        <w:div w:id="1049258945">
          <w:marLeft w:val="0"/>
          <w:marRight w:val="0"/>
          <w:marTop w:val="360"/>
          <w:marBottom w:val="0"/>
          <w:divBdr>
            <w:top w:val="none" w:sz="0" w:space="0" w:color="auto"/>
            <w:left w:val="none" w:sz="0" w:space="0" w:color="auto"/>
            <w:bottom w:val="none" w:sz="0" w:space="0" w:color="auto"/>
            <w:right w:val="none" w:sz="0" w:space="0" w:color="auto"/>
          </w:divBdr>
        </w:div>
      </w:divsChild>
    </w:div>
    <w:div w:id="1735542727">
      <w:bodyDiv w:val="1"/>
      <w:marLeft w:val="0"/>
      <w:marRight w:val="0"/>
      <w:marTop w:val="0"/>
      <w:marBottom w:val="0"/>
      <w:divBdr>
        <w:top w:val="none" w:sz="0" w:space="0" w:color="auto"/>
        <w:left w:val="none" w:sz="0" w:space="0" w:color="auto"/>
        <w:bottom w:val="none" w:sz="0" w:space="0" w:color="auto"/>
        <w:right w:val="none" w:sz="0" w:space="0" w:color="auto"/>
      </w:divBdr>
    </w:div>
    <w:div w:id="1808472295">
      <w:bodyDiv w:val="1"/>
      <w:marLeft w:val="0"/>
      <w:marRight w:val="0"/>
      <w:marTop w:val="0"/>
      <w:marBottom w:val="0"/>
      <w:divBdr>
        <w:top w:val="none" w:sz="0" w:space="0" w:color="auto"/>
        <w:left w:val="none" w:sz="0" w:space="0" w:color="auto"/>
        <w:bottom w:val="none" w:sz="0" w:space="0" w:color="auto"/>
        <w:right w:val="none" w:sz="0" w:space="0" w:color="auto"/>
      </w:divBdr>
      <w:divsChild>
        <w:div w:id="651065605">
          <w:marLeft w:val="0"/>
          <w:marRight w:val="0"/>
          <w:marTop w:val="0"/>
          <w:marBottom w:val="0"/>
          <w:divBdr>
            <w:top w:val="none" w:sz="0" w:space="0" w:color="auto"/>
            <w:left w:val="none" w:sz="0" w:space="0" w:color="auto"/>
            <w:bottom w:val="none" w:sz="0" w:space="0" w:color="auto"/>
            <w:right w:val="none" w:sz="0" w:space="0" w:color="auto"/>
          </w:divBdr>
          <w:divsChild>
            <w:div w:id="992411862">
              <w:marLeft w:val="0"/>
              <w:marRight w:val="0"/>
              <w:marTop w:val="0"/>
              <w:marBottom w:val="0"/>
              <w:divBdr>
                <w:top w:val="none" w:sz="0" w:space="0" w:color="auto"/>
                <w:left w:val="none" w:sz="0" w:space="0" w:color="auto"/>
                <w:bottom w:val="none" w:sz="0" w:space="0" w:color="auto"/>
                <w:right w:val="none" w:sz="0" w:space="0" w:color="auto"/>
              </w:divBdr>
              <w:divsChild>
                <w:div w:id="129617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74914">
      <w:bodyDiv w:val="1"/>
      <w:marLeft w:val="0"/>
      <w:marRight w:val="0"/>
      <w:marTop w:val="0"/>
      <w:marBottom w:val="0"/>
      <w:divBdr>
        <w:top w:val="none" w:sz="0" w:space="0" w:color="auto"/>
        <w:left w:val="none" w:sz="0" w:space="0" w:color="auto"/>
        <w:bottom w:val="none" w:sz="0" w:space="0" w:color="auto"/>
        <w:right w:val="none" w:sz="0" w:space="0" w:color="auto"/>
      </w:divBdr>
      <w:divsChild>
        <w:div w:id="1920287268">
          <w:marLeft w:val="0"/>
          <w:marRight w:val="0"/>
          <w:marTop w:val="0"/>
          <w:marBottom w:val="0"/>
          <w:divBdr>
            <w:top w:val="none" w:sz="0" w:space="0" w:color="auto"/>
            <w:left w:val="none" w:sz="0" w:space="0" w:color="auto"/>
            <w:bottom w:val="none" w:sz="0" w:space="0" w:color="auto"/>
            <w:right w:val="none" w:sz="0" w:space="0" w:color="auto"/>
          </w:divBdr>
        </w:div>
      </w:divsChild>
    </w:div>
    <w:div w:id="1957516621">
      <w:bodyDiv w:val="1"/>
      <w:marLeft w:val="0"/>
      <w:marRight w:val="0"/>
      <w:marTop w:val="0"/>
      <w:marBottom w:val="0"/>
      <w:divBdr>
        <w:top w:val="none" w:sz="0" w:space="0" w:color="auto"/>
        <w:left w:val="none" w:sz="0" w:space="0" w:color="auto"/>
        <w:bottom w:val="none" w:sz="0" w:space="0" w:color="auto"/>
        <w:right w:val="none" w:sz="0" w:space="0" w:color="auto"/>
      </w:divBdr>
      <w:divsChild>
        <w:div w:id="435561397">
          <w:marLeft w:val="0"/>
          <w:marRight w:val="0"/>
          <w:marTop w:val="0"/>
          <w:marBottom w:val="0"/>
          <w:divBdr>
            <w:top w:val="none" w:sz="0" w:space="0" w:color="auto"/>
            <w:left w:val="none" w:sz="0" w:space="0" w:color="auto"/>
            <w:bottom w:val="none" w:sz="0" w:space="0" w:color="auto"/>
            <w:right w:val="none" w:sz="0" w:space="0" w:color="auto"/>
          </w:divBdr>
        </w:div>
      </w:divsChild>
    </w:div>
    <w:div w:id="2022319547">
      <w:bodyDiv w:val="1"/>
      <w:marLeft w:val="0"/>
      <w:marRight w:val="0"/>
      <w:marTop w:val="0"/>
      <w:marBottom w:val="0"/>
      <w:divBdr>
        <w:top w:val="none" w:sz="0" w:space="0" w:color="auto"/>
        <w:left w:val="none" w:sz="0" w:space="0" w:color="auto"/>
        <w:bottom w:val="none" w:sz="0" w:space="0" w:color="auto"/>
        <w:right w:val="none" w:sz="0" w:space="0" w:color="auto"/>
      </w:divBdr>
      <w:divsChild>
        <w:div w:id="399838912">
          <w:marLeft w:val="0"/>
          <w:marRight w:val="0"/>
          <w:marTop w:val="0"/>
          <w:marBottom w:val="0"/>
          <w:divBdr>
            <w:top w:val="none" w:sz="0" w:space="0" w:color="auto"/>
            <w:left w:val="none" w:sz="0" w:space="0" w:color="auto"/>
            <w:bottom w:val="none" w:sz="0" w:space="0" w:color="auto"/>
            <w:right w:val="none" w:sz="0" w:space="0" w:color="auto"/>
          </w:divBdr>
        </w:div>
      </w:divsChild>
    </w:div>
    <w:div w:id="2025862642">
      <w:bodyDiv w:val="1"/>
      <w:marLeft w:val="0"/>
      <w:marRight w:val="0"/>
      <w:marTop w:val="0"/>
      <w:marBottom w:val="0"/>
      <w:divBdr>
        <w:top w:val="none" w:sz="0" w:space="0" w:color="auto"/>
        <w:left w:val="none" w:sz="0" w:space="0" w:color="auto"/>
        <w:bottom w:val="none" w:sz="0" w:space="0" w:color="auto"/>
        <w:right w:val="none" w:sz="0" w:space="0" w:color="auto"/>
      </w:divBdr>
      <w:divsChild>
        <w:div w:id="399181156">
          <w:marLeft w:val="0"/>
          <w:marRight w:val="0"/>
          <w:marTop w:val="360"/>
          <w:marBottom w:val="0"/>
          <w:divBdr>
            <w:top w:val="none" w:sz="0" w:space="0" w:color="auto"/>
            <w:left w:val="none" w:sz="0" w:space="0" w:color="auto"/>
            <w:bottom w:val="none" w:sz="0" w:space="0" w:color="auto"/>
            <w:right w:val="none" w:sz="0" w:space="0" w:color="auto"/>
          </w:divBdr>
        </w:div>
        <w:div w:id="1656765656">
          <w:marLeft w:val="-75"/>
          <w:marRight w:val="0"/>
          <w:marTop w:val="480"/>
          <w:marBottom w:val="360"/>
          <w:divBdr>
            <w:top w:val="none" w:sz="0" w:space="0" w:color="auto"/>
            <w:left w:val="none" w:sz="0" w:space="0" w:color="auto"/>
            <w:bottom w:val="none" w:sz="0" w:space="0" w:color="auto"/>
            <w:right w:val="none" w:sz="0" w:space="0" w:color="auto"/>
          </w:divBdr>
        </w:div>
        <w:div w:id="1199006091">
          <w:marLeft w:val="0"/>
          <w:marRight w:val="0"/>
          <w:marTop w:val="360"/>
          <w:marBottom w:val="0"/>
          <w:divBdr>
            <w:top w:val="none" w:sz="0" w:space="0" w:color="auto"/>
            <w:left w:val="none" w:sz="0" w:space="0" w:color="auto"/>
            <w:bottom w:val="none" w:sz="0" w:space="0" w:color="auto"/>
            <w:right w:val="none" w:sz="0" w:space="0" w:color="auto"/>
          </w:divBdr>
        </w:div>
        <w:div w:id="969894165">
          <w:marLeft w:val="0"/>
          <w:marRight w:val="0"/>
          <w:marTop w:val="360"/>
          <w:marBottom w:val="0"/>
          <w:divBdr>
            <w:top w:val="none" w:sz="0" w:space="0" w:color="auto"/>
            <w:left w:val="none" w:sz="0" w:space="0" w:color="auto"/>
            <w:bottom w:val="none" w:sz="0" w:space="0" w:color="auto"/>
            <w:right w:val="none" w:sz="0" w:space="0" w:color="auto"/>
          </w:divBdr>
        </w:div>
        <w:div w:id="19480177">
          <w:marLeft w:val="0"/>
          <w:marRight w:val="0"/>
          <w:marTop w:val="360"/>
          <w:marBottom w:val="0"/>
          <w:divBdr>
            <w:top w:val="none" w:sz="0" w:space="0" w:color="auto"/>
            <w:left w:val="none" w:sz="0" w:space="0" w:color="auto"/>
            <w:bottom w:val="none" w:sz="0" w:space="0" w:color="auto"/>
            <w:right w:val="none" w:sz="0" w:space="0" w:color="auto"/>
          </w:divBdr>
        </w:div>
        <w:div w:id="417335354">
          <w:marLeft w:val="0"/>
          <w:marRight w:val="0"/>
          <w:marTop w:val="360"/>
          <w:marBottom w:val="0"/>
          <w:divBdr>
            <w:top w:val="none" w:sz="0" w:space="0" w:color="auto"/>
            <w:left w:val="none" w:sz="0" w:space="0" w:color="auto"/>
            <w:bottom w:val="none" w:sz="0" w:space="0" w:color="auto"/>
            <w:right w:val="none" w:sz="0" w:space="0" w:color="auto"/>
          </w:divBdr>
        </w:div>
        <w:div w:id="688725376">
          <w:marLeft w:val="-75"/>
          <w:marRight w:val="0"/>
          <w:marTop w:val="480"/>
          <w:marBottom w:val="360"/>
          <w:divBdr>
            <w:top w:val="none" w:sz="0" w:space="0" w:color="auto"/>
            <w:left w:val="none" w:sz="0" w:space="0" w:color="auto"/>
            <w:bottom w:val="none" w:sz="0" w:space="0" w:color="auto"/>
            <w:right w:val="none" w:sz="0" w:space="0" w:color="auto"/>
          </w:divBdr>
        </w:div>
        <w:div w:id="1086536024">
          <w:marLeft w:val="0"/>
          <w:marRight w:val="0"/>
          <w:marTop w:val="360"/>
          <w:marBottom w:val="0"/>
          <w:divBdr>
            <w:top w:val="none" w:sz="0" w:space="0" w:color="auto"/>
            <w:left w:val="none" w:sz="0" w:space="0" w:color="auto"/>
            <w:bottom w:val="none" w:sz="0" w:space="0" w:color="auto"/>
            <w:right w:val="none" w:sz="0" w:space="0" w:color="auto"/>
          </w:divBdr>
        </w:div>
        <w:div w:id="151874126">
          <w:marLeft w:val="0"/>
          <w:marRight w:val="0"/>
          <w:marTop w:val="360"/>
          <w:marBottom w:val="0"/>
          <w:divBdr>
            <w:top w:val="none" w:sz="0" w:space="0" w:color="auto"/>
            <w:left w:val="none" w:sz="0" w:space="0" w:color="auto"/>
            <w:bottom w:val="none" w:sz="0" w:space="0" w:color="auto"/>
            <w:right w:val="none" w:sz="0" w:space="0" w:color="auto"/>
          </w:divBdr>
        </w:div>
        <w:div w:id="1251935301">
          <w:marLeft w:val="0"/>
          <w:marRight w:val="0"/>
          <w:marTop w:val="360"/>
          <w:marBottom w:val="0"/>
          <w:divBdr>
            <w:top w:val="none" w:sz="0" w:space="0" w:color="auto"/>
            <w:left w:val="none" w:sz="0" w:space="0" w:color="auto"/>
            <w:bottom w:val="none" w:sz="0" w:space="0" w:color="auto"/>
            <w:right w:val="none" w:sz="0" w:space="0" w:color="auto"/>
          </w:divBdr>
        </w:div>
        <w:div w:id="1666544497">
          <w:marLeft w:val="0"/>
          <w:marRight w:val="0"/>
          <w:marTop w:val="360"/>
          <w:marBottom w:val="0"/>
          <w:divBdr>
            <w:top w:val="none" w:sz="0" w:space="0" w:color="auto"/>
            <w:left w:val="none" w:sz="0" w:space="0" w:color="auto"/>
            <w:bottom w:val="none" w:sz="0" w:space="0" w:color="auto"/>
            <w:right w:val="none" w:sz="0" w:space="0" w:color="auto"/>
          </w:divBdr>
        </w:div>
        <w:div w:id="1347636199">
          <w:marLeft w:val="0"/>
          <w:marRight w:val="0"/>
          <w:marTop w:val="360"/>
          <w:marBottom w:val="0"/>
          <w:divBdr>
            <w:top w:val="none" w:sz="0" w:space="0" w:color="auto"/>
            <w:left w:val="none" w:sz="0" w:space="0" w:color="auto"/>
            <w:bottom w:val="none" w:sz="0" w:space="0" w:color="auto"/>
            <w:right w:val="none" w:sz="0" w:space="0" w:color="auto"/>
          </w:divBdr>
        </w:div>
      </w:divsChild>
    </w:div>
    <w:div w:id="2092576468">
      <w:bodyDiv w:val="1"/>
      <w:marLeft w:val="0"/>
      <w:marRight w:val="0"/>
      <w:marTop w:val="0"/>
      <w:marBottom w:val="0"/>
      <w:divBdr>
        <w:top w:val="none" w:sz="0" w:space="0" w:color="auto"/>
        <w:left w:val="none" w:sz="0" w:space="0" w:color="auto"/>
        <w:bottom w:val="none" w:sz="0" w:space="0" w:color="auto"/>
        <w:right w:val="none" w:sz="0" w:space="0" w:color="auto"/>
      </w:divBdr>
      <w:divsChild>
        <w:div w:id="361712390">
          <w:marLeft w:val="0"/>
          <w:marRight w:val="0"/>
          <w:marTop w:val="360"/>
          <w:marBottom w:val="0"/>
          <w:divBdr>
            <w:top w:val="none" w:sz="0" w:space="0" w:color="auto"/>
            <w:left w:val="none" w:sz="0" w:space="0" w:color="auto"/>
            <w:bottom w:val="none" w:sz="0" w:space="0" w:color="auto"/>
            <w:right w:val="none" w:sz="0" w:space="0" w:color="auto"/>
          </w:divBdr>
        </w:div>
        <w:div w:id="1148983335">
          <w:marLeft w:val="0"/>
          <w:marRight w:val="0"/>
          <w:marTop w:val="360"/>
          <w:marBottom w:val="0"/>
          <w:divBdr>
            <w:top w:val="none" w:sz="0" w:space="0" w:color="auto"/>
            <w:left w:val="none" w:sz="0" w:space="0" w:color="auto"/>
            <w:bottom w:val="none" w:sz="0" w:space="0" w:color="auto"/>
            <w:right w:val="none" w:sz="0" w:space="0" w:color="auto"/>
          </w:divBdr>
        </w:div>
        <w:div w:id="588002835">
          <w:marLeft w:val="0"/>
          <w:marRight w:val="0"/>
          <w:marTop w:val="360"/>
          <w:marBottom w:val="0"/>
          <w:divBdr>
            <w:top w:val="none" w:sz="0" w:space="0" w:color="auto"/>
            <w:left w:val="none" w:sz="0" w:space="0" w:color="auto"/>
            <w:bottom w:val="none" w:sz="0" w:space="0" w:color="auto"/>
            <w:right w:val="none" w:sz="0" w:space="0" w:color="auto"/>
          </w:divBdr>
        </w:div>
        <w:div w:id="433332810">
          <w:marLeft w:val="0"/>
          <w:marRight w:val="0"/>
          <w:marTop w:val="360"/>
          <w:marBottom w:val="0"/>
          <w:divBdr>
            <w:top w:val="none" w:sz="0" w:space="0" w:color="auto"/>
            <w:left w:val="none" w:sz="0" w:space="0" w:color="auto"/>
            <w:bottom w:val="none" w:sz="0" w:space="0" w:color="auto"/>
            <w:right w:val="none" w:sz="0" w:space="0" w:color="auto"/>
          </w:divBdr>
        </w:div>
        <w:div w:id="2088109153">
          <w:marLeft w:val="0"/>
          <w:marRight w:val="0"/>
          <w:marTop w:val="360"/>
          <w:marBottom w:val="0"/>
          <w:divBdr>
            <w:top w:val="none" w:sz="0" w:space="0" w:color="auto"/>
            <w:left w:val="none" w:sz="0" w:space="0" w:color="auto"/>
            <w:bottom w:val="none" w:sz="0" w:space="0" w:color="auto"/>
            <w:right w:val="none" w:sz="0" w:space="0" w:color="auto"/>
          </w:divBdr>
        </w:div>
        <w:div w:id="127556501">
          <w:marLeft w:val="0"/>
          <w:marRight w:val="0"/>
          <w:marTop w:val="360"/>
          <w:marBottom w:val="0"/>
          <w:divBdr>
            <w:top w:val="none" w:sz="0" w:space="0" w:color="auto"/>
            <w:left w:val="none" w:sz="0" w:space="0" w:color="auto"/>
            <w:bottom w:val="none" w:sz="0" w:space="0" w:color="auto"/>
            <w:right w:val="none" w:sz="0" w:space="0" w:color="auto"/>
          </w:divBdr>
        </w:div>
        <w:div w:id="325859322">
          <w:marLeft w:val="0"/>
          <w:marRight w:val="0"/>
          <w:marTop w:val="360"/>
          <w:marBottom w:val="0"/>
          <w:divBdr>
            <w:top w:val="none" w:sz="0" w:space="0" w:color="auto"/>
            <w:left w:val="none" w:sz="0" w:space="0" w:color="auto"/>
            <w:bottom w:val="none" w:sz="0" w:space="0" w:color="auto"/>
            <w:right w:val="none" w:sz="0" w:space="0" w:color="auto"/>
          </w:divBdr>
        </w:div>
        <w:div w:id="279840107">
          <w:marLeft w:val="0"/>
          <w:marRight w:val="0"/>
          <w:marTop w:val="360"/>
          <w:marBottom w:val="0"/>
          <w:divBdr>
            <w:top w:val="none" w:sz="0" w:space="0" w:color="auto"/>
            <w:left w:val="none" w:sz="0" w:space="0" w:color="auto"/>
            <w:bottom w:val="none" w:sz="0" w:space="0" w:color="auto"/>
            <w:right w:val="none" w:sz="0" w:space="0" w:color="auto"/>
          </w:divBdr>
        </w:div>
        <w:div w:id="1926457621">
          <w:marLeft w:val="0"/>
          <w:marRight w:val="0"/>
          <w:marTop w:val="360"/>
          <w:marBottom w:val="0"/>
          <w:divBdr>
            <w:top w:val="none" w:sz="0" w:space="0" w:color="auto"/>
            <w:left w:val="none" w:sz="0" w:space="0" w:color="auto"/>
            <w:bottom w:val="none" w:sz="0" w:space="0" w:color="auto"/>
            <w:right w:val="none" w:sz="0" w:space="0" w:color="auto"/>
          </w:divBdr>
        </w:div>
      </w:divsChild>
    </w:div>
    <w:div w:id="213498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f.io/u6c9h/?view_only=1547e3aecfa34763b1d63fa25770bdd7" TargetMode="External"/><Relationship Id="rId13" Type="http://schemas.openxmlformats.org/officeDocument/2006/relationships/hyperlink" Target="https://doi.org/10.1080/1750984X.2024.2386528" TargetMode="External"/><Relationship Id="rId18" Type="http://schemas.openxmlformats.org/officeDocument/2006/relationships/hyperlink" Target="https://doi.org/10.1260/1747-9541.9.6.1457" TargetMode="External"/><Relationship Id="rId26" Type="http://schemas.openxmlformats.org/officeDocument/2006/relationships/hyperlink" Target="https://doi.org/10.3389/fpsyg.2020.00883" TargetMode="External"/><Relationship Id="rId3" Type="http://schemas.openxmlformats.org/officeDocument/2006/relationships/styles" Target="styles.xml"/><Relationship Id="rId21" Type="http://schemas.openxmlformats.org/officeDocument/2006/relationships/hyperlink" Target="https://doi.org/10.1123/cssep.2023-0017" TargetMode="External"/><Relationship Id="rId7" Type="http://schemas.openxmlformats.org/officeDocument/2006/relationships/endnotes" Target="endnotes.xml"/><Relationship Id="rId12" Type="http://schemas.openxmlformats.org/officeDocument/2006/relationships/hyperlink" Target="https://doi.org/10.1123/jege.2024-0011" TargetMode="External"/><Relationship Id="rId17" Type="http://schemas.openxmlformats.org/officeDocument/2006/relationships/hyperlink" Target="https://doi.org/10.1016/j.smr.2020.08.003" TargetMode="External"/><Relationship Id="rId25" Type="http://schemas.openxmlformats.org/officeDocument/2006/relationships/hyperlink" Target="https://doi.org/10.1016/j.smr.2010.01.008" TargetMode="External"/><Relationship Id="rId2" Type="http://schemas.openxmlformats.org/officeDocument/2006/relationships/numbering" Target="numbering.xml"/><Relationship Id="rId16" Type="http://schemas.openxmlformats.org/officeDocument/2006/relationships/hyperlink" Target="https://doi.org/10.1080/02640414.2010.495993" TargetMode="External"/><Relationship Id="rId20" Type="http://schemas.openxmlformats.org/officeDocument/2006/relationships/hyperlink" Target="https://doi.org/10.1123/apaq.2020-0147" TargetMode="External"/><Relationship Id="rId29" Type="http://schemas.openxmlformats.org/officeDocument/2006/relationships/hyperlink" Target="https://doi.org/10.1080/21640629.2022.21239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an.13031" TargetMode="External"/><Relationship Id="rId24" Type="http://schemas.openxmlformats.org/officeDocument/2006/relationships/hyperlink" Target="https://doi.org/10.1080/02640414.2023.217280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80/10413200701188944" TargetMode="External"/><Relationship Id="rId23" Type="http://schemas.openxmlformats.org/officeDocument/2006/relationships/hyperlink" Target="https://doi.org/10.4324/9781003263890-8" TargetMode="External"/><Relationship Id="rId28" Type="http://schemas.openxmlformats.org/officeDocument/2006/relationships/hyperlink" Target="https://doi.org/10.1177/1527002519859417" TargetMode="External"/><Relationship Id="rId10" Type="http://schemas.openxmlformats.org/officeDocument/2006/relationships/hyperlink" Target="https://doi.org/10.3389/fpsyg.2023.1191801" TargetMode="External"/><Relationship Id="rId19" Type="http://schemas.openxmlformats.org/officeDocument/2006/relationships/hyperlink" Target="https://doi.org/10.1016/j.smr.2019.12.004"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390/healthcare12111127" TargetMode="External"/><Relationship Id="rId14" Type="http://schemas.openxmlformats.org/officeDocument/2006/relationships/hyperlink" Target="https://goodgamewebsite.wordpress.com/reports/" TargetMode="External"/><Relationship Id="rId22" Type="http://schemas.openxmlformats.org/officeDocument/2006/relationships/hyperlink" Target="https://doi.org/10.1123/jege.2024-0066" TargetMode="External"/><Relationship Id="rId27" Type="http://schemas.openxmlformats.org/officeDocument/2006/relationships/hyperlink" Target="https://doi.org/10.3389/fpsyg.2020.00664"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452F9-E23B-4F9F-95B4-20C43A898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12275</Words>
  <Characters>69970</Characters>
  <Application>Microsoft Office Word</Application>
  <DocSecurity>0</DocSecurity>
  <Lines>583</Lines>
  <Paragraphs>164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2025-12-17T12:23:00Z</dcterms:created>
  <dcterms:modified xsi:type="dcterms:W3CDTF">2025-12-17T12:23:00Z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0bb9ec75-5884-3358-b01e-488f7704e733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