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D8B57" w14:textId="3248B4F3" w:rsidR="00B94648" w:rsidRDefault="00B94648" w:rsidP="00813285">
      <w:pPr>
        <w:pBdr>
          <w:top w:val="nil"/>
          <w:left w:val="nil"/>
          <w:bottom w:val="nil"/>
          <w:right w:val="nil"/>
          <w:between w:val="nil"/>
        </w:pBdr>
        <w:spacing w:line="480" w:lineRule="auto"/>
        <w:contextualSpacing w:val="0"/>
        <w:jc w:val="both"/>
        <w:rPr>
          <w:b/>
          <w:bCs/>
          <w:iCs/>
          <w:szCs w:val="22"/>
        </w:rPr>
      </w:pPr>
      <w:bookmarkStart w:id="0" w:name="_Hlk175232524"/>
      <w:bookmarkStart w:id="1" w:name="_Hlk141183133"/>
      <w:bookmarkEnd w:id="0"/>
      <w:r w:rsidRPr="00B94648">
        <w:rPr>
          <w:b/>
          <w:bCs/>
          <w:iCs/>
          <w:szCs w:val="22"/>
        </w:rPr>
        <w:t xml:space="preserve">The impact of credit and savings interventions on women’s economic empowerment and agency: </w:t>
      </w:r>
      <w:r w:rsidR="002764BB">
        <w:rPr>
          <w:b/>
          <w:bCs/>
          <w:iCs/>
          <w:szCs w:val="22"/>
        </w:rPr>
        <w:t xml:space="preserve">A </w:t>
      </w:r>
      <w:r w:rsidRPr="00B94648">
        <w:rPr>
          <w:b/>
          <w:bCs/>
          <w:iCs/>
          <w:szCs w:val="22"/>
        </w:rPr>
        <w:t>meta-</w:t>
      </w:r>
      <w:r w:rsidR="002764BB">
        <w:rPr>
          <w:b/>
          <w:bCs/>
          <w:iCs/>
          <w:szCs w:val="22"/>
        </w:rPr>
        <w:t>regression ana</w:t>
      </w:r>
      <w:r w:rsidRPr="00B94648">
        <w:rPr>
          <w:b/>
          <w:bCs/>
          <w:iCs/>
          <w:szCs w:val="22"/>
        </w:rPr>
        <w:t xml:space="preserve">lysis </w:t>
      </w:r>
    </w:p>
    <w:p w14:paraId="2A529EAD" w14:textId="77777777" w:rsidR="002764BB" w:rsidRPr="00B94648" w:rsidRDefault="002764BB" w:rsidP="00813285">
      <w:pPr>
        <w:pBdr>
          <w:top w:val="nil"/>
          <w:left w:val="nil"/>
          <w:bottom w:val="nil"/>
          <w:right w:val="nil"/>
          <w:between w:val="nil"/>
        </w:pBdr>
        <w:spacing w:line="480" w:lineRule="auto"/>
        <w:contextualSpacing w:val="0"/>
        <w:jc w:val="both"/>
        <w:rPr>
          <w:b/>
          <w:bCs/>
          <w:iCs/>
          <w:szCs w:val="22"/>
        </w:rPr>
      </w:pPr>
    </w:p>
    <w:bookmarkEnd w:id="1"/>
    <w:p w14:paraId="7B00027B" w14:textId="77777777" w:rsidR="00B94648" w:rsidRPr="00B94648" w:rsidRDefault="00B94648" w:rsidP="00813285">
      <w:pPr>
        <w:pBdr>
          <w:top w:val="nil"/>
          <w:left w:val="nil"/>
          <w:bottom w:val="nil"/>
          <w:right w:val="nil"/>
          <w:between w:val="nil"/>
        </w:pBdr>
        <w:spacing w:line="480" w:lineRule="auto"/>
        <w:contextualSpacing w:val="0"/>
        <w:jc w:val="both"/>
        <w:rPr>
          <w:b/>
          <w:bCs/>
          <w:iCs/>
          <w:szCs w:val="22"/>
        </w:rPr>
      </w:pPr>
      <w:r w:rsidRPr="00B94648">
        <w:rPr>
          <w:b/>
          <w:bCs/>
          <w:iCs/>
          <w:szCs w:val="22"/>
        </w:rPr>
        <w:t>Abstract</w:t>
      </w:r>
    </w:p>
    <w:p w14:paraId="4E6069DF" w14:textId="1C92694A" w:rsidR="00171927" w:rsidRDefault="00FC0B04" w:rsidP="00813285">
      <w:pPr>
        <w:pBdr>
          <w:top w:val="nil"/>
          <w:left w:val="nil"/>
          <w:bottom w:val="nil"/>
          <w:right w:val="nil"/>
          <w:between w:val="nil"/>
        </w:pBdr>
        <w:spacing w:line="480" w:lineRule="auto"/>
        <w:contextualSpacing w:val="0"/>
        <w:jc w:val="both"/>
      </w:pPr>
      <w:r>
        <w:rPr>
          <w:iCs/>
          <w:szCs w:val="22"/>
        </w:rPr>
        <w:t>C</w:t>
      </w:r>
      <w:r w:rsidRPr="004A0975">
        <w:rPr>
          <w:iCs/>
          <w:szCs w:val="22"/>
        </w:rPr>
        <w:t xml:space="preserve">redit and savings interventions </w:t>
      </w:r>
      <w:r>
        <w:rPr>
          <w:iCs/>
          <w:szCs w:val="22"/>
        </w:rPr>
        <w:t xml:space="preserve">have </w:t>
      </w:r>
      <w:r w:rsidR="00393B6D">
        <w:rPr>
          <w:iCs/>
          <w:szCs w:val="22"/>
        </w:rPr>
        <w:t>been heralded as a promising path to empowering women. Howe</w:t>
      </w:r>
      <w:r w:rsidR="00133D51" w:rsidRPr="004A0975">
        <w:rPr>
          <w:iCs/>
          <w:szCs w:val="22"/>
        </w:rPr>
        <w:t xml:space="preserve">ver, the evidence base is </w:t>
      </w:r>
      <w:r w:rsidR="00393B6D">
        <w:rPr>
          <w:iCs/>
          <w:szCs w:val="22"/>
        </w:rPr>
        <w:t xml:space="preserve">inconclusive. </w:t>
      </w:r>
      <w:r>
        <w:rPr>
          <w:iCs/>
          <w:szCs w:val="22"/>
        </w:rPr>
        <w:t>Thus, t</w:t>
      </w:r>
      <w:r w:rsidR="00B94648" w:rsidRPr="004A0975">
        <w:rPr>
          <w:iCs/>
          <w:szCs w:val="22"/>
        </w:rPr>
        <w:t>he objective of this review is to synthesize the evidence in relation to the impact of credit and savings interventions on women’s economic empowerment and agency</w:t>
      </w:r>
      <w:r w:rsidR="00B94648">
        <w:rPr>
          <w:iCs/>
          <w:szCs w:val="22"/>
        </w:rPr>
        <w:t xml:space="preserve"> adopting a meta-regression approach</w:t>
      </w:r>
      <w:r w:rsidR="00B94648" w:rsidRPr="004A0975">
        <w:rPr>
          <w:iCs/>
          <w:szCs w:val="22"/>
        </w:rPr>
        <w:t>.</w:t>
      </w:r>
      <w:r w:rsidR="00393B6D">
        <w:rPr>
          <w:iCs/>
          <w:szCs w:val="22"/>
        </w:rPr>
        <w:t xml:space="preserve"> 1</w:t>
      </w:r>
      <w:r w:rsidR="00F9735C" w:rsidRPr="00E76630">
        <w:t>8 experimental studies</w:t>
      </w:r>
      <w:r w:rsidR="00393B6D">
        <w:t xml:space="preserve"> </w:t>
      </w:r>
      <w:r>
        <w:t>were identified and</w:t>
      </w:r>
      <w:r w:rsidR="00393B6D">
        <w:t xml:space="preserve"> synthesised</w:t>
      </w:r>
      <w:r>
        <w:t xml:space="preserve"> finding</w:t>
      </w:r>
      <w:r w:rsidR="00F9735C" w:rsidRPr="00E76630">
        <w:t xml:space="preserve"> that effect sizes are </w:t>
      </w:r>
      <w:r w:rsidR="00BF1A2F">
        <w:t>very</w:t>
      </w:r>
      <w:r w:rsidR="00F9735C">
        <w:t xml:space="preserve"> </w:t>
      </w:r>
      <w:r w:rsidR="00F9735C" w:rsidRPr="00E76630">
        <w:t>small</w:t>
      </w:r>
      <w:r w:rsidR="00F9735C">
        <w:t xml:space="preserve"> and mixed in their sign and level of significance. </w:t>
      </w:r>
      <w:r w:rsidR="007714F5">
        <w:t>Upon e</w:t>
      </w:r>
      <w:r w:rsidR="00B5067F">
        <w:t>xamining</w:t>
      </w:r>
      <w:r w:rsidR="00F9735C">
        <w:t xml:space="preserve"> </w:t>
      </w:r>
      <w:r w:rsidR="00F9735C" w:rsidRPr="00B244B7">
        <w:t xml:space="preserve">whether specific characteristics </w:t>
      </w:r>
      <w:r w:rsidR="00835778">
        <w:t>are associated with</w:t>
      </w:r>
      <w:r w:rsidR="00F9735C" w:rsidRPr="00B244B7">
        <w:t xml:space="preserve"> the effectiveness of credit and savings interventions</w:t>
      </w:r>
      <w:r w:rsidR="00F9735C">
        <w:t xml:space="preserve">, </w:t>
      </w:r>
      <w:r w:rsidR="007714F5">
        <w:t xml:space="preserve">no </w:t>
      </w:r>
      <w:r w:rsidR="00F9735C" w:rsidRPr="00574241">
        <w:t>statistically significant</w:t>
      </w:r>
      <w:r w:rsidR="007714F5">
        <w:t xml:space="preserve"> effects could be identified</w:t>
      </w:r>
      <w:r w:rsidR="00835778">
        <w:t xml:space="preserve"> for credit interventions and </w:t>
      </w:r>
      <w:r w:rsidR="005C44DA">
        <w:t xml:space="preserve">only </w:t>
      </w:r>
      <w:r w:rsidR="00835778">
        <w:t>small effects for savings interventions</w:t>
      </w:r>
      <w:r w:rsidR="005C44DA">
        <w:t>, possibly because the latter have</w:t>
      </w:r>
      <w:r w:rsidR="00835778">
        <w:t xml:space="preserve"> less of a risk of indebtedness</w:t>
      </w:r>
      <w:r w:rsidR="00F9735C" w:rsidRPr="00574241">
        <w:t xml:space="preserve">. </w:t>
      </w:r>
      <w:r>
        <w:t xml:space="preserve">Overall, effects are small, </w:t>
      </w:r>
      <w:r w:rsidR="00F9735C">
        <w:t xml:space="preserve">levels of heterogeneity are high, </w:t>
      </w:r>
      <w:r w:rsidR="00B15833">
        <w:t>risk of bias</w:t>
      </w:r>
      <w:r>
        <w:t xml:space="preserve"> concerns of the included studies </w:t>
      </w:r>
      <w:r w:rsidR="00B41EF6">
        <w:t>prevail,</w:t>
      </w:r>
      <w:r>
        <w:t xml:space="preserve"> </w:t>
      </w:r>
      <w:r w:rsidR="00F9735C">
        <w:t xml:space="preserve">and publication bias exists. </w:t>
      </w:r>
      <w:r w:rsidR="00D67079" w:rsidRPr="00F46C93">
        <w:t>Credit and savings interventions by</w:t>
      </w:r>
      <w:r w:rsidR="00D67079" w:rsidRPr="002E1D40">
        <w:t xml:space="preserve"> themselves are not the path to economically empower women. It may be that the non-financial features </w:t>
      </w:r>
      <w:r w:rsidR="00FC5767">
        <w:t xml:space="preserve">that emphasise awareness raising, skills training, education on women’s rights and enhancing women’s social networks </w:t>
      </w:r>
      <w:r w:rsidR="00D67079" w:rsidRPr="002E1D40">
        <w:t>are the driving force behind the empowerment of women, more so than financial features</w:t>
      </w:r>
      <w:r w:rsidR="00D67079">
        <w:t>.</w:t>
      </w:r>
    </w:p>
    <w:p w14:paraId="0466FFD6" w14:textId="459CE822" w:rsidR="00171927" w:rsidRDefault="00171927" w:rsidP="00813285">
      <w:pPr>
        <w:tabs>
          <w:tab w:val="clear" w:pos="510"/>
        </w:tabs>
        <w:spacing w:after="160" w:line="480" w:lineRule="auto"/>
        <w:contextualSpacing w:val="0"/>
      </w:pPr>
    </w:p>
    <w:p w14:paraId="34D39AE2" w14:textId="77777777" w:rsidR="00171927" w:rsidRPr="00E4666A" w:rsidRDefault="00171927" w:rsidP="00813285">
      <w:pPr>
        <w:spacing w:line="480" w:lineRule="auto"/>
        <w:rPr>
          <w:b/>
          <w:bCs/>
          <w:iCs/>
          <w:szCs w:val="22"/>
        </w:rPr>
      </w:pPr>
      <w:r w:rsidRPr="00E4666A">
        <w:rPr>
          <w:b/>
          <w:bCs/>
          <w:iCs/>
          <w:szCs w:val="22"/>
        </w:rPr>
        <w:t>Keywords</w:t>
      </w:r>
    </w:p>
    <w:p w14:paraId="34E9A6CB" w14:textId="3E9FACCB" w:rsidR="00171927" w:rsidRDefault="00171927" w:rsidP="00813285">
      <w:pPr>
        <w:spacing w:line="480" w:lineRule="auto"/>
      </w:pPr>
      <w:bookmarkStart w:id="2" w:name="_Hlk141184376"/>
      <w:r>
        <w:t>Micro-credit, micro-savings</w:t>
      </w:r>
      <w:r w:rsidRPr="006B3927">
        <w:t>;</w:t>
      </w:r>
      <w:r>
        <w:t xml:space="preserve"> women’s empowerment, meta-analysis</w:t>
      </w:r>
      <w:bookmarkEnd w:id="2"/>
    </w:p>
    <w:p w14:paraId="0EB4C4F6" w14:textId="77777777" w:rsidR="00171927" w:rsidRDefault="00171927" w:rsidP="00813285">
      <w:pPr>
        <w:tabs>
          <w:tab w:val="clear" w:pos="510"/>
        </w:tabs>
        <w:spacing w:after="160" w:line="480" w:lineRule="auto"/>
        <w:contextualSpacing w:val="0"/>
      </w:pPr>
      <w:r>
        <w:br w:type="page"/>
      </w:r>
    </w:p>
    <w:p w14:paraId="7948502E" w14:textId="1C1B24B3" w:rsidR="00C466D8" w:rsidRPr="00580D8E" w:rsidRDefault="00587FBF" w:rsidP="00813285">
      <w:pPr>
        <w:pStyle w:val="Heading2"/>
        <w:numPr>
          <w:ilvl w:val="0"/>
          <w:numId w:val="33"/>
        </w:numPr>
        <w:spacing w:line="480" w:lineRule="auto"/>
      </w:pPr>
      <w:r>
        <w:lastRenderedPageBreak/>
        <w:t>Introduction</w:t>
      </w:r>
    </w:p>
    <w:p w14:paraId="279C1A84" w14:textId="46EAD666" w:rsidR="004974A9" w:rsidRDefault="001F65DF" w:rsidP="00813285">
      <w:pPr>
        <w:spacing w:after="240" w:line="480" w:lineRule="auto"/>
        <w:contextualSpacing w:val="0"/>
        <w:jc w:val="both"/>
        <w:rPr>
          <w:iCs/>
          <w:szCs w:val="22"/>
        </w:rPr>
      </w:pPr>
      <w:r w:rsidRPr="004A0975">
        <w:rPr>
          <w:iCs/>
          <w:szCs w:val="22"/>
        </w:rPr>
        <w:t>Financial inclusion interventions have attracted donors, policymakers and researchers with their promise to alleviate poverty and empower women. The most commonly provided services within financial inclusion are credit and savings products.</w:t>
      </w:r>
      <w:r w:rsidR="00674FDE">
        <w:rPr>
          <w:iCs/>
          <w:szCs w:val="22"/>
        </w:rPr>
        <w:t xml:space="preserve"> </w:t>
      </w:r>
      <w:r w:rsidR="00B62640">
        <w:rPr>
          <w:iCs/>
          <w:szCs w:val="22"/>
        </w:rPr>
        <w:t>Savings products</w:t>
      </w:r>
      <w:r w:rsidR="00674FDE">
        <w:rPr>
          <w:iCs/>
          <w:szCs w:val="22"/>
        </w:rPr>
        <w:t xml:space="preserve"> </w:t>
      </w:r>
      <w:r w:rsidR="00B62640">
        <w:rPr>
          <w:iCs/>
          <w:szCs w:val="22"/>
        </w:rPr>
        <w:t xml:space="preserve">especially </w:t>
      </w:r>
      <w:r w:rsidR="00674FDE">
        <w:rPr>
          <w:iCs/>
          <w:szCs w:val="22"/>
        </w:rPr>
        <w:t>are believed to have fewer downside risks than other financial products such as loans (Steinert et al, 2018; Duvendack and Mader, 2020).</w:t>
      </w:r>
      <w:r w:rsidRPr="004A0975">
        <w:rPr>
          <w:iCs/>
          <w:szCs w:val="22"/>
        </w:rPr>
        <w:t xml:space="preserve"> A wealth of meta-studies in the form of systematic reviews, meta-analyses and systematic reviews of systematic reviews have been conducted to better understand the role financial inclusion plays in the lives of the poor living </w:t>
      </w:r>
      <w:r w:rsidR="00133D51">
        <w:rPr>
          <w:iCs/>
          <w:szCs w:val="22"/>
        </w:rPr>
        <w:t xml:space="preserve">in </w:t>
      </w:r>
      <w:r w:rsidR="00674FDE">
        <w:rPr>
          <w:iCs/>
          <w:szCs w:val="22"/>
        </w:rPr>
        <w:t>low- and middle-income countries (</w:t>
      </w:r>
      <w:r w:rsidRPr="004A0975">
        <w:rPr>
          <w:iCs/>
          <w:szCs w:val="22"/>
        </w:rPr>
        <w:t>LMICs</w:t>
      </w:r>
      <w:r w:rsidR="00674FDE">
        <w:rPr>
          <w:iCs/>
          <w:szCs w:val="22"/>
        </w:rPr>
        <w:t>)</w:t>
      </w:r>
      <w:r w:rsidR="00C95D85">
        <w:rPr>
          <w:iCs/>
          <w:szCs w:val="22"/>
        </w:rPr>
        <w:t xml:space="preserve"> (Duvendack and Mader, 2020 for </w:t>
      </w:r>
      <w:r w:rsidR="00372738">
        <w:rPr>
          <w:iCs/>
          <w:szCs w:val="22"/>
        </w:rPr>
        <w:t>a</w:t>
      </w:r>
      <w:r w:rsidR="00C95D85">
        <w:rPr>
          <w:iCs/>
          <w:szCs w:val="22"/>
        </w:rPr>
        <w:t xml:space="preserve"> recent </w:t>
      </w:r>
      <w:r w:rsidR="00674FDE">
        <w:rPr>
          <w:iCs/>
          <w:szCs w:val="22"/>
        </w:rPr>
        <w:t>meta-</w:t>
      </w:r>
      <w:r w:rsidR="00C95D85">
        <w:rPr>
          <w:iCs/>
          <w:szCs w:val="22"/>
        </w:rPr>
        <w:t xml:space="preserve">review </w:t>
      </w:r>
      <w:r w:rsidR="00674FDE">
        <w:rPr>
          <w:iCs/>
          <w:szCs w:val="22"/>
        </w:rPr>
        <w:t>on the topic</w:t>
      </w:r>
      <w:r w:rsidR="00C95D85">
        <w:rPr>
          <w:iCs/>
          <w:szCs w:val="22"/>
        </w:rPr>
        <w:t>)</w:t>
      </w:r>
      <w:r w:rsidRPr="004A0975">
        <w:rPr>
          <w:iCs/>
          <w:szCs w:val="22"/>
        </w:rPr>
        <w:t>. However, the evidence base is heterogenous suggesting that the effects of financial inclusion on women’s</w:t>
      </w:r>
      <w:r w:rsidR="00674FDE">
        <w:rPr>
          <w:iCs/>
          <w:szCs w:val="22"/>
        </w:rPr>
        <w:t xml:space="preserve"> </w:t>
      </w:r>
      <w:r w:rsidRPr="004A0975">
        <w:rPr>
          <w:iCs/>
          <w:szCs w:val="22"/>
        </w:rPr>
        <w:t xml:space="preserve">empowerment in particular are small and highly dependent on </w:t>
      </w:r>
      <w:r w:rsidR="008D5609" w:rsidRPr="004A0975">
        <w:rPr>
          <w:iCs/>
          <w:szCs w:val="22"/>
        </w:rPr>
        <w:t>certain</w:t>
      </w:r>
      <w:r w:rsidRPr="004A0975">
        <w:rPr>
          <w:iCs/>
          <w:szCs w:val="22"/>
        </w:rPr>
        <w:t xml:space="preserve"> programmatic features, i.e., key enablers seem to be group interactions, improved mobility of women and women’s rights-based training (Duvendack and Mader, 2020). Furthermore, some of the meta-studies examining the link between financial inclusion activities and women’s empowerment are either incredibly broad (e.g., Gammage et al., 2017) or very narrow in their scope, e.g., some focus on group-based approaches to financial inclusion (Brody et al., 2015; 2017) or particular aspects of women’s empowerment (Vaessen et al., 2014), or on fragile contexts (Lwamba et al., 2021). </w:t>
      </w:r>
      <w:r w:rsidR="00A67D6B">
        <w:rPr>
          <w:iCs/>
          <w:szCs w:val="22"/>
        </w:rPr>
        <w:t xml:space="preserve">A forthcoming Campbell systematic review by </w:t>
      </w:r>
      <w:r w:rsidR="00E8756E">
        <w:rPr>
          <w:iCs/>
          <w:szCs w:val="22"/>
        </w:rPr>
        <w:t xml:space="preserve">White and </w:t>
      </w:r>
      <w:r w:rsidR="00A67D6B">
        <w:rPr>
          <w:iCs/>
          <w:szCs w:val="22"/>
        </w:rPr>
        <w:t>Villanueva focuses on empowering women in agri-food systems through financial inclusion interventions</w:t>
      </w:r>
      <w:r w:rsidR="00E8756E">
        <w:rPr>
          <w:iCs/>
          <w:szCs w:val="22"/>
        </w:rPr>
        <w:t xml:space="preserve"> (</w:t>
      </w:r>
      <w:r w:rsidR="00D22E54">
        <w:rPr>
          <w:iCs/>
          <w:szCs w:val="22"/>
        </w:rPr>
        <w:t xml:space="preserve">for a summary, see </w:t>
      </w:r>
      <w:r w:rsidR="00E8756E">
        <w:rPr>
          <w:iCs/>
          <w:szCs w:val="22"/>
        </w:rPr>
        <w:t>White and Villanueva, 2024)</w:t>
      </w:r>
      <w:r w:rsidR="00A67D6B">
        <w:rPr>
          <w:iCs/>
          <w:szCs w:val="22"/>
        </w:rPr>
        <w:t xml:space="preserve">. </w:t>
      </w:r>
      <w:r w:rsidRPr="004A0975">
        <w:rPr>
          <w:iCs/>
          <w:szCs w:val="22"/>
        </w:rPr>
        <w:t xml:space="preserve">The last comprehensive systematic review on microcredit and women’s empowerment was published in 2014 (Vaessen et al., 2014). </w:t>
      </w:r>
      <w:r w:rsidR="00912E49">
        <w:rPr>
          <w:iCs/>
          <w:szCs w:val="22"/>
        </w:rPr>
        <w:t xml:space="preserve">Steinert et al. (2018) provide a meta-analysis on savings interventions in Sub-Saharan Africa but without specifically focusing on women’s empowerment outcomes. </w:t>
      </w:r>
      <w:r w:rsidR="00BE553C">
        <w:rPr>
          <w:iCs/>
          <w:szCs w:val="22"/>
        </w:rPr>
        <w:t>A more recent systematic review by Saluja, Singh and Kumar (2023) examining a broad set of financial inclusion interventions and focusing on unpacking the barriers to women’s empowerment through financial inclusion find six key barriers to empowering women</w:t>
      </w:r>
      <w:r w:rsidR="00BF1A2F">
        <w:rPr>
          <w:iCs/>
          <w:szCs w:val="22"/>
        </w:rPr>
        <w:t>: P</w:t>
      </w:r>
      <w:r w:rsidR="00BE553C">
        <w:rPr>
          <w:iCs/>
          <w:szCs w:val="22"/>
        </w:rPr>
        <w:t xml:space="preserve">atriarchy, psychological factors, low wages, low financial literacy, limited access to finance and ethnicity. </w:t>
      </w:r>
      <w:r w:rsidR="00B62640">
        <w:rPr>
          <w:iCs/>
          <w:szCs w:val="22"/>
        </w:rPr>
        <w:lastRenderedPageBreak/>
        <w:t>Despite the extensive evidence base on financial inclusion more broadly, w</w:t>
      </w:r>
      <w:r w:rsidR="00A811F8">
        <w:rPr>
          <w:iCs/>
          <w:szCs w:val="22"/>
        </w:rPr>
        <w:t xml:space="preserve">e still </w:t>
      </w:r>
      <w:r w:rsidR="00A67D6B">
        <w:rPr>
          <w:iCs/>
          <w:szCs w:val="22"/>
        </w:rPr>
        <w:t>need to learn more</w:t>
      </w:r>
      <w:r w:rsidR="00A811F8">
        <w:rPr>
          <w:iCs/>
          <w:szCs w:val="22"/>
        </w:rPr>
        <w:t xml:space="preserve"> about the impact of savings on women’s empowerment</w:t>
      </w:r>
      <w:r w:rsidR="00A67D6B">
        <w:rPr>
          <w:iCs/>
          <w:szCs w:val="22"/>
        </w:rPr>
        <w:t xml:space="preserve"> in particular through women’s groups </w:t>
      </w:r>
      <w:r w:rsidR="00123EB6">
        <w:rPr>
          <w:iCs/>
          <w:szCs w:val="22"/>
        </w:rPr>
        <w:t xml:space="preserve">continuing to </w:t>
      </w:r>
      <w:r w:rsidR="00A67D6B">
        <w:rPr>
          <w:iCs/>
          <w:szCs w:val="22"/>
        </w:rPr>
        <w:t>build on recent work on this topic</w:t>
      </w:r>
      <w:r w:rsidR="00A811F8">
        <w:rPr>
          <w:iCs/>
          <w:szCs w:val="22"/>
        </w:rPr>
        <w:t xml:space="preserve"> (</w:t>
      </w:r>
      <w:r w:rsidR="00A67D6B">
        <w:rPr>
          <w:iCs/>
          <w:szCs w:val="22"/>
        </w:rPr>
        <w:t xml:space="preserve">e.g., Brody et al, 2015 &amp; 2017; </w:t>
      </w:r>
      <w:proofErr w:type="spellStart"/>
      <w:r w:rsidR="00A811F8">
        <w:rPr>
          <w:iCs/>
          <w:szCs w:val="22"/>
        </w:rPr>
        <w:t>Itad</w:t>
      </w:r>
      <w:proofErr w:type="spellEnd"/>
      <w:r w:rsidR="00A811F8">
        <w:rPr>
          <w:iCs/>
          <w:szCs w:val="22"/>
        </w:rPr>
        <w:t>, 2018</w:t>
      </w:r>
      <w:r w:rsidR="00A67D6B">
        <w:rPr>
          <w:iCs/>
          <w:szCs w:val="22"/>
        </w:rPr>
        <w:t xml:space="preserve">; </w:t>
      </w:r>
      <w:r w:rsidR="00123EB6">
        <w:t>SEEP Network</w:t>
      </w:r>
      <w:r w:rsidR="004974A9">
        <w:rPr>
          <w:rStyle w:val="EndnoteReference"/>
        </w:rPr>
        <w:endnoteReference w:id="2"/>
      </w:r>
      <w:r w:rsidR="004974A9">
        <w:t>; the Evidence Consortium on Women’s Groups</w:t>
      </w:r>
      <w:r w:rsidR="004974A9">
        <w:rPr>
          <w:rStyle w:val="EndnoteReference"/>
        </w:rPr>
        <w:endnoteReference w:id="3"/>
      </w:r>
      <w:r w:rsidR="004974A9">
        <w:rPr>
          <w:iCs/>
          <w:szCs w:val="22"/>
        </w:rPr>
        <w:t xml:space="preserve">). </w:t>
      </w:r>
      <w:r w:rsidR="004974A9" w:rsidRPr="004A0975">
        <w:rPr>
          <w:iCs/>
          <w:szCs w:val="22"/>
        </w:rPr>
        <w:t xml:space="preserve">The field </w:t>
      </w:r>
      <w:r w:rsidR="004974A9">
        <w:rPr>
          <w:iCs/>
          <w:szCs w:val="22"/>
        </w:rPr>
        <w:t xml:space="preserve">is evolving rapidly </w:t>
      </w:r>
      <w:r w:rsidR="004974A9" w:rsidRPr="004A0975">
        <w:rPr>
          <w:iCs/>
          <w:szCs w:val="22"/>
        </w:rPr>
        <w:t>with new modalities to financial inclusion</w:t>
      </w:r>
      <w:r w:rsidR="004974A9">
        <w:rPr>
          <w:iCs/>
          <w:szCs w:val="22"/>
        </w:rPr>
        <w:t xml:space="preserve"> moving to the fore</w:t>
      </w:r>
      <w:r w:rsidR="004974A9" w:rsidRPr="004A0975">
        <w:rPr>
          <w:iCs/>
          <w:szCs w:val="22"/>
        </w:rPr>
        <w:t xml:space="preserve">, i.e., an increased focus on digital delivery, and new approaches to conceptualizing and measuring women’s </w:t>
      </w:r>
      <w:r w:rsidR="004974A9">
        <w:rPr>
          <w:iCs/>
          <w:szCs w:val="22"/>
        </w:rPr>
        <w:t xml:space="preserve">economic </w:t>
      </w:r>
      <w:r w:rsidR="004974A9" w:rsidRPr="004A0975">
        <w:rPr>
          <w:iCs/>
          <w:szCs w:val="22"/>
        </w:rPr>
        <w:t xml:space="preserve">empowerment. </w:t>
      </w:r>
      <w:r w:rsidR="004974A9">
        <w:rPr>
          <w:iCs/>
          <w:szCs w:val="22"/>
        </w:rPr>
        <w:t xml:space="preserve">Evidence gap maps exist focusing on digital financial service delivery more broadly, e.g., the </w:t>
      </w:r>
      <w:r w:rsidR="004974A9" w:rsidRPr="002B3C60">
        <w:rPr>
          <w:iCs/>
          <w:szCs w:val="22"/>
        </w:rPr>
        <w:t>Partnership for Finance in a Digital Africa</w:t>
      </w:r>
      <w:r w:rsidR="004974A9">
        <w:rPr>
          <w:iCs/>
          <w:szCs w:val="22"/>
        </w:rPr>
        <w:t xml:space="preserve"> (</w:t>
      </w:r>
      <w:r w:rsidR="004974A9" w:rsidRPr="002B3C60">
        <w:rPr>
          <w:iCs/>
          <w:szCs w:val="22"/>
        </w:rPr>
        <w:t>2017</w:t>
      </w:r>
      <w:r w:rsidR="004974A9">
        <w:rPr>
          <w:iCs/>
          <w:szCs w:val="22"/>
        </w:rPr>
        <w:t>)</w:t>
      </w:r>
      <w:r w:rsidR="004974A9">
        <w:rPr>
          <w:rStyle w:val="EndnoteReference"/>
          <w:iCs/>
          <w:szCs w:val="22"/>
        </w:rPr>
        <w:endnoteReference w:id="4"/>
      </w:r>
      <w:r w:rsidR="004974A9">
        <w:rPr>
          <w:iCs/>
          <w:szCs w:val="22"/>
        </w:rPr>
        <w:t xml:space="preserve"> compiled an evidence gap map focusing on mobile money and payments, Mader et al. (2022)</w:t>
      </w:r>
      <w:r w:rsidR="004974A9">
        <w:rPr>
          <w:rStyle w:val="EndnoteReference"/>
          <w:iCs/>
          <w:szCs w:val="22"/>
        </w:rPr>
        <w:endnoteReference w:id="5"/>
      </w:r>
      <w:r w:rsidR="004974A9">
        <w:rPr>
          <w:iCs/>
          <w:szCs w:val="22"/>
        </w:rPr>
        <w:t xml:space="preserve"> highlight the enablers, barriers and impacts of digital financial services and their tax implications. However, t</w:t>
      </w:r>
      <w:r w:rsidR="004974A9" w:rsidRPr="004A0975">
        <w:rPr>
          <w:iCs/>
          <w:szCs w:val="22"/>
        </w:rPr>
        <w:t xml:space="preserve">here has been no review to date that has specifically focused on (digital) credit and savings interventions with regard to women’s economic empowerment and agency. </w:t>
      </w:r>
    </w:p>
    <w:p w14:paraId="06E73D1B" w14:textId="59F3377D" w:rsidR="004974A9" w:rsidRPr="004A0975" w:rsidRDefault="004974A9" w:rsidP="00813285">
      <w:pPr>
        <w:spacing w:after="240" w:line="480" w:lineRule="auto"/>
        <w:contextualSpacing w:val="0"/>
        <w:jc w:val="both"/>
        <w:rPr>
          <w:iCs/>
          <w:szCs w:val="22"/>
        </w:rPr>
      </w:pPr>
      <w:r>
        <w:rPr>
          <w:iCs/>
          <w:szCs w:val="22"/>
        </w:rPr>
        <w:t>Therefore, t</w:t>
      </w:r>
      <w:r w:rsidRPr="004A0975">
        <w:rPr>
          <w:iCs/>
          <w:szCs w:val="22"/>
        </w:rPr>
        <w:t>he objective of this review is to synthesize the evidence in relation to the impact of credit and savings interventions on women’s economic empowerment and agency</w:t>
      </w:r>
      <w:r>
        <w:rPr>
          <w:iCs/>
          <w:szCs w:val="22"/>
        </w:rPr>
        <w:t xml:space="preserve">. </w:t>
      </w:r>
      <w:r w:rsidRPr="004A0975">
        <w:rPr>
          <w:iCs/>
          <w:szCs w:val="22"/>
        </w:rPr>
        <w:t>The review draw</w:t>
      </w:r>
      <w:r>
        <w:rPr>
          <w:iCs/>
          <w:szCs w:val="22"/>
        </w:rPr>
        <w:t>s</w:t>
      </w:r>
      <w:r w:rsidRPr="004A0975">
        <w:rPr>
          <w:iCs/>
          <w:szCs w:val="22"/>
        </w:rPr>
        <w:t xml:space="preserve"> on experimental evidence in LMICs to answer the following questions</w:t>
      </w:r>
      <w:r w:rsidR="006031D7">
        <w:rPr>
          <w:rStyle w:val="EndnoteReference"/>
          <w:iCs/>
          <w:szCs w:val="22"/>
        </w:rPr>
        <w:endnoteReference w:id="6"/>
      </w:r>
      <w:r w:rsidRPr="004A0975">
        <w:rPr>
          <w:iCs/>
          <w:szCs w:val="22"/>
        </w:rPr>
        <w:t>:</w:t>
      </w:r>
    </w:p>
    <w:p w14:paraId="701FF59E" w14:textId="72EE6A89" w:rsidR="004974A9" w:rsidRPr="004A0975" w:rsidRDefault="004974A9" w:rsidP="00813285">
      <w:pPr>
        <w:pStyle w:val="ListParagraph"/>
        <w:numPr>
          <w:ilvl w:val="0"/>
          <w:numId w:val="30"/>
        </w:numPr>
        <w:spacing w:after="240" w:line="480" w:lineRule="auto"/>
        <w:contextualSpacing w:val="0"/>
        <w:jc w:val="both"/>
        <w:rPr>
          <w:iCs/>
          <w:szCs w:val="22"/>
        </w:rPr>
      </w:pPr>
      <w:r w:rsidRPr="004A0975">
        <w:rPr>
          <w:iCs/>
          <w:szCs w:val="22"/>
        </w:rPr>
        <w:t>What is the impact of credit and savings interventions on women’s economic empowerment and agency?</w:t>
      </w:r>
    </w:p>
    <w:p w14:paraId="151EB32D" w14:textId="6E404146" w:rsidR="004974A9" w:rsidRDefault="004974A9" w:rsidP="00813285">
      <w:pPr>
        <w:pStyle w:val="ListParagraph"/>
        <w:numPr>
          <w:ilvl w:val="0"/>
          <w:numId w:val="30"/>
        </w:numPr>
        <w:spacing w:after="240" w:line="480" w:lineRule="auto"/>
        <w:contextualSpacing w:val="0"/>
        <w:jc w:val="both"/>
        <w:rPr>
          <w:iCs/>
          <w:szCs w:val="22"/>
        </w:rPr>
      </w:pPr>
      <w:r w:rsidRPr="004A0975">
        <w:rPr>
          <w:iCs/>
          <w:szCs w:val="22"/>
        </w:rPr>
        <w:t>How do these impacts vary according to enablers and barriers related to intervention and evaluation designs, target group and context?</w:t>
      </w:r>
    </w:p>
    <w:p w14:paraId="198219C2" w14:textId="4FB65D0B" w:rsidR="004974A9" w:rsidRDefault="004974A9" w:rsidP="00813285">
      <w:pPr>
        <w:pStyle w:val="ListParagraph"/>
        <w:numPr>
          <w:ilvl w:val="0"/>
          <w:numId w:val="30"/>
        </w:numPr>
        <w:spacing w:after="240" w:line="480" w:lineRule="auto"/>
        <w:contextualSpacing w:val="0"/>
        <w:jc w:val="both"/>
        <w:rPr>
          <w:iCs/>
          <w:szCs w:val="22"/>
        </w:rPr>
      </w:pPr>
      <w:r w:rsidRPr="004A0975">
        <w:rPr>
          <w:iCs/>
          <w:szCs w:val="22"/>
        </w:rPr>
        <w:t>What are key research gaps that would help strengthen understanding of how credit and savings interventions can promote and increase women’s economic achievements and agency?</w:t>
      </w:r>
    </w:p>
    <w:p w14:paraId="221C4910" w14:textId="341B9116" w:rsidR="0010078F" w:rsidRDefault="0010078F">
      <w:pPr>
        <w:tabs>
          <w:tab w:val="clear" w:pos="510"/>
        </w:tabs>
        <w:spacing w:after="160" w:line="259" w:lineRule="auto"/>
        <w:contextualSpacing w:val="0"/>
        <w:rPr>
          <w:iCs/>
          <w:szCs w:val="22"/>
        </w:rPr>
      </w:pPr>
      <w:r>
        <w:rPr>
          <w:iCs/>
          <w:szCs w:val="22"/>
        </w:rPr>
        <w:br w:type="page"/>
      </w:r>
    </w:p>
    <w:p w14:paraId="250097B8" w14:textId="76AABEFD" w:rsidR="004974A9" w:rsidRPr="00580D8E" w:rsidRDefault="004974A9" w:rsidP="00813285">
      <w:pPr>
        <w:pStyle w:val="Heading2"/>
        <w:numPr>
          <w:ilvl w:val="0"/>
          <w:numId w:val="33"/>
        </w:numPr>
        <w:spacing w:line="480" w:lineRule="auto"/>
        <w:contextualSpacing w:val="0"/>
      </w:pPr>
      <w:r>
        <w:lastRenderedPageBreak/>
        <w:t>T</w:t>
      </w:r>
      <w:r w:rsidRPr="00580D8E">
        <w:t>h</w:t>
      </w:r>
      <w:r>
        <w:t>eoretical background</w:t>
      </w:r>
    </w:p>
    <w:p w14:paraId="7503FCD6" w14:textId="4FB69B8A" w:rsidR="004974A9" w:rsidRDefault="004974A9" w:rsidP="00813285">
      <w:pPr>
        <w:keepNext/>
        <w:pBdr>
          <w:top w:val="nil"/>
          <w:left w:val="nil"/>
          <w:bottom w:val="nil"/>
          <w:right w:val="nil"/>
          <w:between w:val="nil"/>
        </w:pBdr>
        <w:tabs>
          <w:tab w:val="left" w:pos="737"/>
        </w:tabs>
        <w:spacing w:line="480" w:lineRule="auto"/>
        <w:contextualSpacing w:val="0"/>
        <w:jc w:val="both"/>
        <w:rPr>
          <w:color w:val="000000"/>
        </w:rPr>
      </w:pPr>
      <w:bookmarkStart w:id="3" w:name="_heading=h.lnxbz9" w:colFirst="0" w:colLast="0"/>
      <w:bookmarkEnd w:id="3"/>
      <w:r>
        <w:rPr>
          <w:color w:val="000000"/>
        </w:rPr>
        <w:t>The basic principle of financial inclusion interventions is to provide a range of services such as credit, savings, payments, and insurance</w:t>
      </w:r>
      <w:r>
        <w:rPr>
          <w:rStyle w:val="EndnoteReference"/>
          <w:color w:val="000000"/>
        </w:rPr>
        <w:endnoteReference w:id="7"/>
      </w:r>
      <w:r>
        <w:rPr>
          <w:color w:val="000000"/>
        </w:rPr>
        <w:t xml:space="preserve"> to poor people living in LMICs with the aim to alleviate their poverty and empower women. Theorising the potential impact of financial inclusion interventions is important to allow a better understanding of the causal mechanisms that may explain how and why certain activities shape certain intermediate outcomes. These intermediate outcomes will ultimately contribute to achieving final outcomes and impacts while acknowledging the role of moderators </w:t>
      </w:r>
      <w:r w:rsidR="002B06E9">
        <w:rPr>
          <w:color w:val="000000"/>
        </w:rPr>
        <w:t>in particular</w:t>
      </w:r>
      <w:r>
        <w:rPr>
          <w:color w:val="000000"/>
        </w:rPr>
        <w:t xml:space="preserve">. It is recognised that moderators often act as enablers and or barriers that drive the desired outcomes and impacts. Therefore, Figure 1 provides a theory of change that traces intervention inputs, i.e., different types of financial services that we label ‘capital’, to changes in women’s resources which in turn affect women’s agency and this ultimately drives women’s economic empowerment achievements. </w:t>
      </w:r>
    </w:p>
    <w:p w14:paraId="7D12C363" w14:textId="77777777" w:rsidR="004974A9" w:rsidRDefault="004974A9" w:rsidP="00813285">
      <w:pPr>
        <w:keepNext/>
        <w:pBdr>
          <w:top w:val="nil"/>
          <w:left w:val="nil"/>
          <w:bottom w:val="nil"/>
          <w:right w:val="nil"/>
          <w:between w:val="nil"/>
        </w:pBdr>
        <w:tabs>
          <w:tab w:val="left" w:pos="737"/>
        </w:tabs>
        <w:spacing w:line="480" w:lineRule="auto"/>
        <w:contextualSpacing w:val="0"/>
        <w:jc w:val="both"/>
        <w:rPr>
          <w:color w:val="000000"/>
        </w:rPr>
      </w:pPr>
    </w:p>
    <w:p w14:paraId="06A686B0" w14:textId="38824AEE" w:rsidR="004974A9" w:rsidRDefault="004974A9" w:rsidP="00813285">
      <w:pPr>
        <w:keepNext/>
        <w:pBdr>
          <w:top w:val="nil"/>
          <w:left w:val="nil"/>
          <w:bottom w:val="nil"/>
          <w:right w:val="nil"/>
          <w:between w:val="nil"/>
        </w:pBdr>
        <w:tabs>
          <w:tab w:val="left" w:pos="737"/>
        </w:tabs>
        <w:spacing w:line="480" w:lineRule="auto"/>
        <w:contextualSpacing w:val="0"/>
        <w:jc w:val="both"/>
        <w:rPr>
          <w:color w:val="000000"/>
        </w:rPr>
      </w:pPr>
      <w:r>
        <w:rPr>
          <w:color w:val="000000"/>
        </w:rPr>
        <w:t xml:space="preserve">Given the complexities of how financial inclusion, or ‘capital’ interventions operate, e.g., there are a wide range of intervention modalities (e.g., group vs individual) which can include bundling with other complementary interventions such as social safety net schemes affecting a wide range of diverging outcomes (e.g., objective, subjective and relational women’s economic empowerment achievements as seen in the right part of Figure 1) that are shaped by, e.g., economic and social norms in a given geographical area (see the lower part of Figure 1 referring to moderators, i.e., enablers and or barriers), we have attempted to simplify how ‘capital’ interventions (e.g., credit and savings products specifically) may work in shaping women’s economic achievements via changes in women’s resources (middle left part of Figure 1) and women’s agency (middle right part of Figure 1). Our theory of change is not exhaustive, it highlights the main causal drivers that we expect to affect change rather than map out all the possible causal drivers and their effects as this would confuse rather than clarify the workings of financial inclusion interventions. For example, </w:t>
      </w:r>
      <w:r w:rsidR="00706732">
        <w:rPr>
          <w:color w:val="000000"/>
        </w:rPr>
        <w:t xml:space="preserve">we gloss over the importance of resources and omit to unpack ‘access, use and control over economic benefits’ as we do not </w:t>
      </w:r>
      <w:r w:rsidR="00706732">
        <w:rPr>
          <w:color w:val="000000"/>
        </w:rPr>
        <w:lastRenderedPageBreak/>
        <w:t xml:space="preserve">directly test any of the ‘direct outcomes’ in this meta-regression and a better discussion on this topic can be found elsewhere (Mader et al., 2022). Furthermore, </w:t>
      </w:r>
      <w:r>
        <w:rPr>
          <w:color w:val="000000"/>
        </w:rPr>
        <w:t xml:space="preserve">what may not come out sufficiently clearly in Figure 1 is the important role group vs individual intervention modalities may play in terms of economically empowering women as they are possibly more likely to include non-financial features that may be a key driver (Duvendack and Mader, 2020; </w:t>
      </w:r>
      <w:r>
        <w:t>Brody et al, 2015 &amp; 2017</w:t>
      </w:r>
      <w:r>
        <w:rPr>
          <w:color w:val="000000"/>
        </w:rPr>
        <w:t xml:space="preserve">). </w:t>
      </w:r>
    </w:p>
    <w:p w14:paraId="0A349472" w14:textId="1E2F8C84" w:rsidR="004974A9" w:rsidRDefault="004974A9" w:rsidP="00813285">
      <w:pPr>
        <w:keepNext/>
        <w:pBdr>
          <w:top w:val="nil"/>
          <w:left w:val="nil"/>
          <w:bottom w:val="nil"/>
          <w:right w:val="nil"/>
          <w:between w:val="nil"/>
        </w:pBdr>
        <w:tabs>
          <w:tab w:val="left" w:pos="737"/>
        </w:tabs>
        <w:spacing w:line="480" w:lineRule="auto"/>
        <w:contextualSpacing w:val="0"/>
        <w:jc w:val="both"/>
        <w:rPr>
          <w:color w:val="000000"/>
        </w:rPr>
      </w:pPr>
    </w:p>
    <w:p w14:paraId="68A872DC" w14:textId="65E1871D" w:rsidR="004974A9" w:rsidRDefault="004974A9" w:rsidP="00813285">
      <w:pPr>
        <w:keepNext/>
        <w:pBdr>
          <w:top w:val="nil"/>
          <w:left w:val="nil"/>
          <w:bottom w:val="nil"/>
          <w:right w:val="nil"/>
          <w:between w:val="nil"/>
        </w:pBdr>
        <w:tabs>
          <w:tab w:val="left" w:pos="737"/>
        </w:tabs>
        <w:spacing w:line="480" w:lineRule="auto"/>
        <w:contextualSpacing w:val="0"/>
        <w:jc w:val="both"/>
        <w:rPr>
          <w:color w:val="000000"/>
        </w:rPr>
      </w:pPr>
      <w:r>
        <w:rPr>
          <w:color w:val="000000"/>
        </w:rPr>
        <w:t xml:space="preserve">Acknowledging the complexities of developing a theory of change for financial inclusion interventions, it is worth noting that there are some innovative studies that grapple with causality in the financial inclusion sphere by adopting structural equation modelling (SEM) approaches with the objective to identify the key mechanisms through which financial inclusion can affect change. E.g., Bali Swain and Wallentin (2017) examine the link between microfinance and women’s empowerment in India drawing on SEM finding that empowerment differs by locality and programme modality. Likewise, Chakrabarti and Biswas (2012) point to awareness raising and changing of social norms through education and information campaigns as causal drivers of women’s empowerment but they do not explicitly factor in any financial inclusion activities. Somewhat related, a study by Steinert et al (2020) emphasize the role of social and psychological factors in changing financial behaviour. What these studies have in common is the use of methodological approach that is particularly suitable to teasing out key causal drivers that affect change. Furthermore, these studies highlight the important role of non-financial aspects in influencing women’s economic empowerment and agency as also stressed by Duvendack and Mader (2020) and touched upon simplistically by our theory of change. </w:t>
      </w:r>
    </w:p>
    <w:p w14:paraId="1B409F3F" w14:textId="5A832E17" w:rsidR="004974A9" w:rsidRPr="002F4611" w:rsidRDefault="004974A9" w:rsidP="00813285">
      <w:pPr>
        <w:spacing w:before="80" w:after="240" w:line="480" w:lineRule="auto"/>
        <w:sectPr w:rsidR="004974A9" w:rsidRPr="002F4611" w:rsidSect="004974A9">
          <w:headerReference w:type="default" r:id="rId11"/>
          <w:footerReference w:type="default" r:id="rId12"/>
          <w:pgSz w:w="11906" w:h="16838"/>
          <w:pgMar w:top="1440" w:right="1440" w:bottom="1440" w:left="1440" w:header="708" w:footer="708" w:gutter="0"/>
          <w:cols w:space="708"/>
          <w:docGrid w:linePitch="360"/>
        </w:sectPr>
      </w:pPr>
      <w:r w:rsidRPr="00580D8E">
        <w:rPr>
          <w:color w:val="000000"/>
        </w:rPr>
        <w:t xml:space="preserve"> </w:t>
      </w:r>
    </w:p>
    <w:p w14:paraId="1929E8F0" w14:textId="43C5DA98" w:rsidR="004974A9" w:rsidRPr="00580D8E" w:rsidRDefault="004974A9" w:rsidP="00813285">
      <w:pPr>
        <w:pBdr>
          <w:top w:val="nil"/>
          <w:left w:val="nil"/>
          <w:bottom w:val="nil"/>
          <w:right w:val="nil"/>
          <w:between w:val="nil"/>
        </w:pBdr>
        <w:tabs>
          <w:tab w:val="left" w:pos="709"/>
        </w:tabs>
        <w:spacing w:line="480" w:lineRule="auto"/>
        <w:contextualSpacing w:val="0"/>
        <w:rPr>
          <w:color w:val="000000"/>
        </w:rPr>
      </w:pPr>
      <w:r w:rsidRPr="00580D8E">
        <w:rPr>
          <w:color w:val="000000"/>
        </w:rPr>
        <w:lastRenderedPageBreak/>
        <w:t xml:space="preserve">  </w:t>
      </w:r>
      <w:r w:rsidRPr="00580D8E">
        <w:rPr>
          <w:b/>
          <w:color w:val="000000"/>
        </w:rPr>
        <w:t>Figure 1: Theory of change</w:t>
      </w:r>
    </w:p>
    <w:p w14:paraId="76FAC0E1" w14:textId="7D397127" w:rsidR="004974A9" w:rsidRDefault="004974A9" w:rsidP="00813285">
      <w:pPr>
        <w:spacing w:line="480" w:lineRule="auto"/>
        <w:contextualSpacing w:val="0"/>
        <w:rPr>
          <w:color w:val="000000"/>
          <w:sz w:val="20"/>
          <w:szCs w:val="20"/>
        </w:rPr>
      </w:pPr>
      <w:r>
        <w:rPr>
          <w:noProof/>
          <w:color w:val="000000"/>
          <w:sz w:val="20"/>
          <w:szCs w:val="20"/>
        </w:rPr>
        <w:drawing>
          <wp:inline distT="0" distB="0" distL="0" distR="0" wp14:anchorId="4DD3D948" wp14:editId="24556276">
            <wp:extent cx="9293042" cy="4991179"/>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00617" cy="4995248"/>
                    </a:xfrm>
                    <a:prstGeom prst="rect">
                      <a:avLst/>
                    </a:prstGeom>
                    <a:noFill/>
                  </pic:spPr>
                </pic:pic>
              </a:graphicData>
            </a:graphic>
          </wp:inline>
        </w:drawing>
      </w:r>
    </w:p>
    <w:p w14:paraId="77DA09BD" w14:textId="66E94E7B" w:rsidR="004974A9" w:rsidRPr="00580D8E" w:rsidRDefault="004974A9" w:rsidP="00813285">
      <w:pPr>
        <w:spacing w:line="480" w:lineRule="auto"/>
        <w:contextualSpacing w:val="0"/>
        <w:rPr>
          <w:color w:val="000000"/>
          <w:sz w:val="20"/>
          <w:szCs w:val="20"/>
        </w:rPr>
        <w:sectPr w:rsidR="004974A9" w:rsidRPr="00580D8E" w:rsidSect="004974A9">
          <w:headerReference w:type="default" r:id="rId14"/>
          <w:pgSz w:w="16840" w:h="11901" w:orient="landscape"/>
          <w:pgMar w:top="1418" w:right="1134" w:bottom="1418" w:left="1134" w:header="0" w:footer="680" w:gutter="0"/>
          <w:cols w:space="720"/>
        </w:sectPr>
      </w:pPr>
      <w:r w:rsidRPr="00580D8E">
        <w:rPr>
          <w:color w:val="000000"/>
          <w:sz w:val="20"/>
          <w:szCs w:val="20"/>
        </w:rPr>
        <w:t xml:space="preserve">Source: </w:t>
      </w:r>
      <w:r>
        <w:rPr>
          <w:color w:val="000000"/>
          <w:sz w:val="20"/>
          <w:szCs w:val="20"/>
        </w:rPr>
        <w:t xml:space="preserve">Adapted from the </w:t>
      </w:r>
      <w:proofErr w:type="spellStart"/>
      <w:r w:rsidRPr="00453CDE">
        <w:rPr>
          <w:color w:val="000000"/>
          <w:sz w:val="20"/>
          <w:szCs w:val="20"/>
        </w:rPr>
        <w:t>Center</w:t>
      </w:r>
      <w:proofErr w:type="spellEnd"/>
      <w:r w:rsidRPr="00453CDE">
        <w:rPr>
          <w:color w:val="000000"/>
          <w:sz w:val="20"/>
          <w:szCs w:val="20"/>
        </w:rPr>
        <w:t xml:space="preserve"> for Global </w:t>
      </w:r>
      <w:r w:rsidRPr="00EC3D48">
        <w:rPr>
          <w:color w:val="000000"/>
          <w:sz w:val="20"/>
          <w:szCs w:val="20"/>
        </w:rPr>
        <w:t>Development, forthcoming.</w:t>
      </w:r>
      <w:r w:rsidRPr="00580D8E">
        <w:br w:type="page"/>
      </w:r>
    </w:p>
    <w:p w14:paraId="2BEA4971" w14:textId="1D853BCE" w:rsidR="004974A9" w:rsidRPr="00580D8E" w:rsidRDefault="004974A9" w:rsidP="00813285">
      <w:pPr>
        <w:pStyle w:val="Heading2"/>
        <w:spacing w:line="480" w:lineRule="auto"/>
        <w:contextualSpacing w:val="0"/>
      </w:pPr>
      <w:r>
        <w:lastRenderedPageBreak/>
        <w:t>3. Inclusion c</w:t>
      </w:r>
      <w:r w:rsidRPr="00580D8E">
        <w:t>riteria</w:t>
      </w:r>
      <w:r>
        <w:t xml:space="preserve"> and search strategy</w:t>
      </w:r>
    </w:p>
    <w:p w14:paraId="2BAA652F" w14:textId="77777777" w:rsidR="004974A9" w:rsidRDefault="004974A9" w:rsidP="00813285">
      <w:pPr>
        <w:pStyle w:val="Heading3"/>
        <w:spacing w:before="0" w:after="240" w:line="480" w:lineRule="auto"/>
        <w:jc w:val="both"/>
      </w:pPr>
      <w:r>
        <w:t>3.1. Inclusion criteria</w:t>
      </w:r>
    </w:p>
    <w:p w14:paraId="19427435" w14:textId="4D87F5B2" w:rsidR="004974A9" w:rsidRDefault="004974A9" w:rsidP="00813285">
      <w:pPr>
        <w:spacing w:line="480" w:lineRule="auto"/>
        <w:jc w:val="both"/>
        <w:rPr>
          <w:rFonts w:cs="TimesNewRomanPS-BoldMT"/>
        </w:rPr>
      </w:pPr>
      <w:r w:rsidRPr="00C85BA1">
        <w:rPr>
          <w:u w:val="single"/>
        </w:rPr>
        <w:t>Types of participants:</w:t>
      </w:r>
      <w:r>
        <w:t xml:space="preserve"> We include studies focusing </w:t>
      </w:r>
      <w:bookmarkStart w:id="4" w:name="_Hlk175214788"/>
      <w:r>
        <w:t>on a</w:t>
      </w:r>
      <w:r w:rsidRPr="0001484A">
        <w:rPr>
          <w:rFonts w:cs="TimesNewRomanPS-BoldMT"/>
        </w:rPr>
        <w:t xml:space="preserve">dult women (18 years and above) living in households or as individuals participating in inclusive finance activities </w:t>
      </w:r>
      <w:bookmarkEnd w:id="4"/>
      <w:r w:rsidRPr="0001484A">
        <w:rPr>
          <w:rFonts w:cs="TimesNewRomanPS-BoldMT"/>
        </w:rPr>
        <w:t>in LMICs. We</w:t>
      </w:r>
      <w:r>
        <w:rPr>
          <w:rFonts w:cs="TimesNewRomanPS-BoldMT"/>
        </w:rPr>
        <w:t xml:space="preserve"> use</w:t>
      </w:r>
      <w:r w:rsidRPr="0001484A">
        <w:rPr>
          <w:rFonts w:cs="TimesNewRomanPS-BoldMT"/>
        </w:rPr>
        <w:t xml:space="preserve"> the World Bank income status classification for defining LMICs.</w:t>
      </w:r>
    </w:p>
    <w:p w14:paraId="51061EC9" w14:textId="77777777" w:rsidR="0045186E" w:rsidRDefault="0045186E" w:rsidP="00813285">
      <w:pPr>
        <w:spacing w:line="480" w:lineRule="auto"/>
        <w:jc w:val="both"/>
        <w:rPr>
          <w:rFonts w:cs="TimesNewRomanPS-BoldMT"/>
        </w:rPr>
      </w:pPr>
    </w:p>
    <w:p w14:paraId="69428BD4" w14:textId="7B42316E" w:rsidR="004974A9" w:rsidRDefault="004974A9" w:rsidP="00813285">
      <w:pPr>
        <w:spacing w:line="480" w:lineRule="auto"/>
        <w:jc w:val="both"/>
        <w:rPr>
          <w:rFonts w:cs="TimesNewRomanPS-BoldMT"/>
        </w:rPr>
      </w:pPr>
      <w:r w:rsidRPr="0001484A">
        <w:rPr>
          <w:rFonts w:cs="TimesNewRomanPS-BoldMT"/>
        </w:rPr>
        <w:t xml:space="preserve"> </w:t>
      </w:r>
      <w:r w:rsidRPr="00C85BA1">
        <w:rPr>
          <w:u w:val="single"/>
        </w:rPr>
        <w:t>Types of interventions:</w:t>
      </w:r>
      <w:r>
        <w:t xml:space="preserve"> We include studies addressing c</w:t>
      </w:r>
      <w:r w:rsidRPr="0001484A">
        <w:rPr>
          <w:rFonts w:cs="TimesNewRomanPS-BoldMT"/>
        </w:rPr>
        <w:t>redit and savings interventions which can be at the group and/or individual level</w:t>
      </w:r>
      <w:r>
        <w:rPr>
          <w:rFonts w:cs="TimesNewRomanPS-BoldMT"/>
        </w:rPr>
        <w:t xml:space="preserve"> delivered through a wide range of modalities, e.g., grassroot level non-governmental organisation initiatives, large scale government schemes, foreign donor driven and or commercial schemes</w:t>
      </w:r>
      <w:r w:rsidRPr="0001484A">
        <w:rPr>
          <w:rFonts w:cs="TimesNewRomanPS-BoldMT"/>
        </w:rPr>
        <w:t>.</w:t>
      </w:r>
      <w:r>
        <w:rPr>
          <w:rFonts w:cs="TimesNewRomanPS-BoldMT"/>
        </w:rPr>
        <w:t xml:space="preserve"> Credit is often guaranteed by either group membership, collateral or personal guarantors. Savings products are often offered in combination with loan products, but this is not always the case, e.g., there are dedicated savings promotion interventions delivered through community-based savings groups such as self-helps groups, rotating savings and credit associations and so on. </w:t>
      </w:r>
      <w:r w:rsidRPr="0001484A">
        <w:rPr>
          <w:rFonts w:cs="TimesNewRomanPS-BoldMT"/>
        </w:rPr>
        <w:t xml:space="preserve">We </w:t>
      </w:r>
      <w:r>
        <w:rPr>
          <w:rFonts w:cs="TimesNewRomanPS-BoldMT"/>
        </w:rPr>
        <w:t>also</w:t>
      </w:r>
      <w:r w:rsidRPr="0001484A">
        <w:rPr>
          <w:rFonts w:cs="TimesNewRomanPS-BoldMT"/>
        </w:rPr>
        <w:t xml:space="preserve"> include digital credit and savings products. As some interventions may have multiple components,</w:t>
      </w:r>
      <w:r>
        <w:rPr>
          <w:rFonts w:cs="TimesNewRomanPS-BoldMT"/>
        </w:rPr>
        <w:t xml:space="preserve"> i.e., financial and non-financial components,</w:t>
      </w:r>
      <w:r w:rsidRPr="0001484A">
        <w:rPr>
          <w:rFonts w:cs="TimesNewRomanPS-BoldMT"/>
        </w:rPr>
        <w:t xml:space="preserve"> </w:t>
      </w:r>
      <w:bookmarkStart w:id="5" w:name="_Hlk175214959"/>
      <w:r w:rsidRPr="0001484A">
        <w:rPr>
          <w:rFonts w:cs="TimesNewRomanPS-BoldMT"/>
        </w:rPr>
        <w:t>the intervention must have at least one substantial credit and/or savings product to warrant inclusion</w:t>
      </w:r>
      <w:bookmarkEnd w:id="5"/>
      <w:r w:rsidRPr="0001484A">
        <w:rPr>
          <w:rFonts w:cs="TimesNewRomanPS-BoldMT"/>
        </w:rPr>
        <w:t xml:space="preserve">. </w:t>
      </w:r>
    </w:p>
    <w:p w14:paraId="16DF14F5" w14:textId="77777777" w:rsidR="0045186E" w:rsidRPr="0001484A" w:rsidRDefault="0045186E" w:rsidP="00813285">
      <w:pPr>
        <w:spacing w:line="480" w:lineRule="auto"/>
        <w:jc w:val="both"/>
        <w:rPr>
          <w:rFonts w:cs="TimesNewRomanPS-BoldMT"/>
        </w:rPr>
      </w:pPr>
    </w:p>
    <w:p w14:paraId="3B6CE5E5" w14:textId="5F0F8809" w:rsidR="004974A9" w:rsidRDefault="004974A9" w:rsidP="00813285">
      <w:pPr>
        <w:autoSpaceDE w:val="0"/>
        <w:autoSpaceDN w:val="0"/>
        <w:adjustRightInd w:val="0"/>
        <w:spacing w:after="240" w:line="480" w:lineRule="auto"/>
        <w:jc w:val="both"/>
        <w:rPr>
          <w:rFonts w:cs="TimesNewRomanPS-BoldMT"/>
        </w:rPr>
      </w:pPr>
      <w:r w:rsidRPr="00C85BA1">
        <w:rPr>
          <w:u w:val="single"/>
        </w:rPr>
        <w:t>Types of comparators and studies:</w:t>
      </w:r>
      <w:r>
        <w:t xml:space="preserve"> </w:t>
      </w:r>
      <w:r w:rsidRPr="0001484A">
        <w:rPr>
          <w:rFonts w:cs="TimesNewRomanPS-BoldMT"/>
        </w:rPr>
        <w:t xml:space="preserve">Studies </w:t>
      </w:r>
      <w:r>
        <w:rPr>
          <w:rFonts w:cs="TimesNewRomanPS-BoldMT"/>
        </w:rPr>
        <w:t xml:space="preserve">are included </w:t>
      </w:r>
      <w:r w:rsidRPr="0001484A">
        <w:rPr>
          <w:rFonts w:cs="TimesNewRomanPS-BoldMT"/>
        </w:rPr>
        <w:t xml:space="preserve">that construct counterfactual scenarios, e.g., compare programme participants with control/comparison groups. </w:t>
      </w:r>
      <w:r>
        <w:rPr>
          <w:rFonts w:cs="TimesNewRomanPS-BoldMT"/>
        </w:rPr>
        <w:t>We only include experimental studies. Quasi-experimental studies were deliberately excluded due to their challenges of sufficiently controlling for confounding and selection bias.</w:t>
      </w:r>
    </w:p>
    <w:p w14:paraId="49B4BDB6" w14:textId="77777777" w:rsidR="0045186E" w:rsidRDefault="0045186E" w:rsidP="00813285">
      <w:pPr>
        <w:autoSpaceDE w:val="0"/>
        <w:autoSpaceDN w:val="0"/>
        <w:adjustRightInd w:val="0"/>
        <w:spacing w:after="240" w:line="480" w:lineRule="auto"/>
        <w:jc w:val="both"/>
        <w:rPr>
          <w:rFonts w:cs="TimesNewRomanPS-BoldMT"/>
        </w:rPr>
      </w:pPr>
    </w:p>
    <w:p w14:paraId="204853B8" w14:textId="3746B8DD" w:rsidR="002B06E9" w:rsidRPr="002B06E9" w:rsidRDefault="004974A9" w:rsidP="002B06E9">
      <w:pPr>
        <w:tabs>
          <w:tab w:val="clear" w:pos="510"/>
        </w:tabs>
        <w:spacing w:line="480" w:lineRule="auto"/>
        <w:jc w:val="both"/>
        <w:rPr>
          <w:rFonts w:cs="Times New Roman"/>
        </w:rPr>
      </w:pPr>
      <w:r w:rsidRPr="002B06E9">
        <w:rPr>
          <w:u w:val="single"/>
        </w:rPr>
        <w:t xml:space="preserve">Types of outcome measures: </w:t>
      </w:r>
      <w:r w:rsidRPr="00C85BA1">
        <w:t xml:space="preserve">Studies examining women’s economic empowerment and agency typically include a wide array of outcome measures, hence our list is exhaustive. </w:t>
      </w:r>
      <w:r>
        <w:t xml:space="preserve">We use Figure 1 to categorise and justify the outcome measures we include. </w:t>
      </w:r>
      <w:r w:rsidRPr="002B06E9">
        <w:rPr>
          <w:rFonts w:cs="Times New Roman"/>
        </w:rPr>
        <w:t xml:space="preserve">These categories have also been inspired by Brody et al (2015; 2017) and adjusted to align with the measurements of women’s </w:t>
      </w:r>
      <w:r w:rsidRPr="002B06E9">
        <w:rPr>
          <w:rFonts w:cs="Times New Roman"/>
        </w:rPr>
        <w:lastRenderedPageBreak/>
        <w:t xml:space="preserve">economic empowerment developed by </w:t>
      </w:r>
      <w:proofErr w:type="spellStart"/>
      <w:r w:rsidRPr="002B06E9">
        <w:rPr>
          <w:rFonts w:cs="Times New Roman"/>
        </w:rPr>
        <w:t>Buvinic</w:t>
      </w:r>
      <w:proofErr w:type="spellEnd"/>
      <w:r w:rsidRPr="002B06E9">
        <w:rPr>
          <w:rFonts w:cs="Times New Roman"/>
        </w:rPr>
        <w:t xml:space="preserve"> et al (2020). </w:t>
      </w:r>
      <w:r>
        <w:t xml:space="preserve">Firstly, we include outcome measures related to </w:t>
      </w:r>
      <w:r w:rsidR="002B06E9" w:rsidRPr="002B06E9">
        <w:rPr>
          <w:rFonts w:cs="Times New Roman"/>
        </w:rPr>
        <w:t>women’s agency</w:t>
      </w:r>
      <w:r w:rsidR="00C65379">
        <w:rPr>
          <w:rFonts w:cs="Times New Roman"/>
        </w:rPr>
        <w:t xml:space="preserve"> (intermediate outcomes)</w:t>
      </w:r>
      <w:r>
        <w:t>:</w:t>
      </w:r>
      <w:r w:rsidRPr="006C34CC">
        <w:t xml:space="preserve"> </w:t>
      </w:r>
      <w:bookmarkStart w:id="6" w:name="_Hlk130924502"/>
    </w:p>
    <w:p w14:paraId="3A903D21" w14:textId="49170380" w:rsidR="002B06E9" w:rsidRPr="0001484A" w:rsidRDefault="002B06E9" w:rsidP="002B06E9">
      <w:pPr>
        <w:pStyle w:val="ListParagraph"/>
        <w:numPr>
          <w:ilvl w:val="0"/>
          <w:numId w:val="18"/>
        </w:numPr>
        <w:tabs>
          <w:tab w:val="clear" w:pos="510"/>
        </w:tabs>
        <w:spacing w:line="480" w:lineRule="auto"/>
        <w:contextualSpacing w:val="0"/>
        <w:jc w:val="both"/>
        <w:rPr>
          <w:rFonts w:cs="Times New Roman"/>
        </w:rPr>
      </w:pPr>
      <w:r w:rsidRPr="0001484A">
        <w:rPr>
          <w:rFonts w:cs="Times New Roman"/>
        </w:rPr>
        <w:t>Decision making (e.g., household and individual sole or joint decision-making and bargaining power</w:t>
      </w:r>
      <w:r w:rsidR="00950134">
        <w:rPr>
          <w:rFonts w:cs="Times New Roman"/>
        </w:rPr>
        <w:t xml:space="preserve"> in relation to non-financial matters such as schooling and nutrition of children</w:t>
      </w:r>
      <w:r w:rsidRPr="0001484A">
        <w:rPr>
          <w:rFonts w:cs="Times New Roman"/>
        </w:rPr>
        <w:t>)</w:t>
      </w:r>
    </w:p>
    <w:p w14:paraId="4A85F653" w14:textId="77777777" w:rsidR="002B06E9" w:rsidRPr="0001484A" w:rsidRDefault="002B06E9" w:rsidP="002B06E9">
      <w:pPr>
        <w:pStyle w:val="ListParagraph"/>
        <w:numPr>
          <w:ilvl w:val="0"/>
          <w:numId w:val="18"/>
        </w:numPr>
        <w:tabs>
          <w:tab w:val="clear" w:pos="510"/>
        </w:tabs>
        <w:spacing w:line="480" w:lineRule="auto"/>
        <w:contextualSpacing w:val="0"/>
        <w:jc w:val="both"/>
        <w:rPr>
          <w:rFonts w:cs="Times New Roman"/>
        </w:rPr>
      </w:pPr>
      <w:r w:rsidRPr="0001484A">
        <w:rPr>
          <w:rFonts w:cs="Times New Roman"/>
        </w:rPr>
        <w:t>Autonomy (e.g., agency scales, independence)</w:t>
      </w:r>
    </w:p>
    <w:p w14:paraId="1047B81B" w14:textId="77777777" w:rsidR="002B06E9" w:rsidRPr="0001484A" w:rsidRDefault="002B06E9" w:rsidP="002B06E9">
      <w:pPr>
        <w:pStyle w:val="ListParagraph"/>
        <w:numPr>
          <w:ilvl w:val="0"/>
          <w:numId w:val="18"/>
        </w:numPr>
        <w:tabs>
          <w:tab w:val="clear" w:pos="510"/>
        </w:tabs>
        <w:spacing w:line="480" w:lineRule="auto"/>
        <w:contextualSpacing w:val="0"/>
        <w:jc w:val="both"/>
        <w:rPr>
          <w:rFonts w:cs="Times New Roman"/>
        </w:rPr>
      </w:pPr>
      <w:r w:rsidRPr="0001484A">
        <w:rPr>
          <w:rFonts w:cs="Times New Roman"/>
        </w:rPr>
        <w:t>Self-efficacy (e.g., self-efficacy scales, self-assessed agency or power)</w:t>
      </w:r>
    </w:p>
    <w:p w14:paraId="2A6E9124" w14:textId="77777777" w:rsidR="002B06E9" w:rsidRPr="0001484A" w:rsidRDefault="002B06E9" w:rsidP="002B06E9">
      <w:pPr>
        <w:pStyle w:val="ListParagraph"/>
        <w:numPr>
          <w:ilvl w:val="0"/>
          <w:numId w:val="18"/>
        </w:numPr>
        <w:tabs>
          <w:tab w:val="clear" w:pos="510"/>
        </w:tabs>
        <w:spacing w:line="480" w:lineRule="auto"/>
        <w:contextualSpacing w:val="0"/>
        <w:jc w:val="both"/>
        <w:rPr>
          <w:rFonts w:cs="Times New Roman"/>
        </w:rPr>
      </w:pPr>
      <w:r w:rsidRPr="0001484A">
        <w:rPr>
          <w:rFonts w:cs="Times New Roman"/>
        </w:rPr>
        <w:t>Aspirations and goals (e.g., stated aspirations across outcomes, goals and dreams)</w:t>
      </w:r>
    </w:p>
    <w:p w14:paraId="6EC2E7CB" w14:textId="77777777" w:rsidR="002B06E9" w:rsidRPr="0001484A" w:rsidRDefault="002B06E9" w:rsidP="002B06E9">
      <w:pPr>
        <w:pStyle w:val="ListParagraph"/>
        <w:numPr>
          <w:ilvl w:val="0"/>
          <w:numId w:val="18"/>
        </w:numPr>
        <w:tabs>
          <w:tab w:val="clear" w:pos="510"/>
        </w:tabs>
        <w:spacing w:line="480" w:lineRule="auto"/>
        <w:contextualSpacing w:val="0"/>
        <w:jc w:val="both"/>
        <w:rPr>
          <w:rFonts w:cs="Times New Roman"/>
        </w:rPr>
      </w:pPr>
      <w:r w:rsidRPr="0001484A">
        <w:rPr>
          <w:rFonts w:cs="Times New Roman"/>
        </w:rPr>
        <w:t xml:space="preserve">Voice (e.g., collective agency, voting </w:t>
      </w:r>
      <w:proofErr w:type="spellStart"/>
      <w:r w:rsidRPr="0001484A">
        <w:rPr>
          <w:rFonts w:cs="Times New Roman"/>
        </w:rPr>
        <w:t>behavior</w:t>
      </w:r>
      <w:proofErr w:type="spellEnd"/>
      <w:r w:rsidRPr="0001484A">
        <w:rPr>
          <w:rFonts w:cs="Times New Roman"/>
        </w:rPr>
        <w:t>, membership and participation in groups)</w:t>
      </w:r>
    </w:p>
    <w:p w14:paraId="46434F28" w14:textId="77777777" w:rsidR="002B06E9" w:rsidRPr="0001484A" w:rsidRDefault="002B06E9" w:rsidP="002B06E9">
      <w:pPr>
        <w:pStyle w:val="ListParagraph"/>
        <w:numPr>
          <w:ilvl w:val="0"/>
          <w:numId w:val="18"/>
        </w:numPr>
        <w:tabs>
          <w:tab w:val="clear" w:pos="510"/>
        </w:tabs>
        <w:spacing w:line="480" w:lineRule="auto"/>
        <w:contextualSpacing w:val="0"/>
        <w:jc w:val="both"/>
        <w:rPr>
          <w:rFonts w:cs="Times New Roman"/>
        </w:rPr>
      </w:pPr>
      <w:r w:rsidRPr="0001484A">
        <w:rPr>
          <w:rFonts w:cs="Times New Roman"/>
        </w:rPr>
        <w:t>Leadership (e.g., leadership positions, participation in local governance)</w:t>
      </w:r>
    </w:p>
    <w:p w14:paraId="28A197DC" w14:textId="7660E87A" w:rsidR="002B06E9" w:rsidRDefault="002B06E9" w:rsidP="002B06E9">
      <w:pPr>
        <w:pStyle w:val="ListParagraph"/>
        <w:numPr>
          <w:ilvl w:val="0"/>
          <w:numId w:val="18"/>
        </w:numPr>
        <w:tabs>
          <w:tab w:val="clear" w:pos="510"/>
        </w:tabs>
        <w:spacing w:line="480" w:lineRule="auto"/>
        <w:contextualSpacing w:val="0"/>
        <w:jc w:val="both"/>
        <w:rPr>
          <w:rFonts w:cs="Times New Roman"/>
        </w:rPr>
      </w:pPr>
      <w:r w:rsidRPr="0001484A">
        <w:rPr>
          <w:rFonts w:cs="Times New Roman"/>
        </w:rPr>
        <w:t>Aggregate measures combining one or more type</w:t>
      </w:r>
      <w:r>
        <w:rPr>
          <w:rFonts w:cs="Times New Roman"/>
        </w:rPr>
        <w:t>s</w:t>
      </w:r>
    </w:p>
    <w:p w14:paraId="291B411A" w14:textId="77777777" w:rsidR="002B06E9" w:rsidRPr="002B06E9" w:rsidRDefault="002B06E9" w:rsidP="008616B9">
      <w:pPr>
        <w:pStyle w:val="ListParagraph"/>
        <w:tabs>
          <w:tab w:val="clear" w:pos="510"/>
        </w:tabs>
        <w:spacing w:line="480" w:lineRule="auto"/>
        <w:ind w:left="720" w:firstLine="0"/>
        <w:contextualSpacing w:val="0"/>
        <w:jc w:val="both"/>
        <w:rPr>
          <w:rFonts w:cs="Times New Roman"/>
        </w:rPr>
      </w:pPr>
    </w:p>
    <w:p w14:paraId="0883484A" w14:textId="36186EB4" w:rsidR="002B06E9" w:rsidRPr="002B06E9" w:rsidRDefault="002B06E9" w:rsidP="002B06E9">
      <w:pPr>
        <w:spacing w:after="240" w:line="480" w:lineRule="auto"/>
        <w:contextualSpacing w:val="0"/>
        <w:jc w:val="both"/>
        <w:rPr>
          <w:rFonts w:cs="Times New Roman"/>
          <w:b/>
          <w:bCs/>
        </w:rPr>
      </w:pPr>
      <w:r w:rsidRPr="002B06E9">
        <w:rPr>
          <w:rFonts w:cs="Times New Roman"/>
        </w:rPr>
        <w:t xml:space="preserve">Secondly, we further include measures related to </w:t>
      </w:r>
      <w:r>
        <w:t xml:space="preserve">women’s </w:t>
      </w:r>
      <w:r w:rsidR="00C65379">
        <w:rPr>
          <w:color w:val="000000"/>
        </w:rPr>
        <w:t xml:space="preserve">economic </w:t>
      </w:r>
      <w:r w:rsidR="00C65379">
        <w:t>achievements</w:t>
      </w:r>
      <w:r>
        <w:t xml:space="preserve"> </w:t>
      </w:r>
      <w:r w:rsidRPr="002B06E9">
        <w:rPr>
          <w:rFonts w:cs="Times New Roman"/>
        </w:rPr>
        <w:t>(</w:t>
      </w:r>
      <w:r w:rsidR="00C65379">
        <w:rPr>
          <w:rFonts w:cs="Times New Roman"/>
        </w:rPr>
        <w:t xml:space="preserve">final outcomes, </w:t>
      </w:r>
      <w:r w:rsidRPr="002B06E9">
        <w:rPr>
          <w:rFonts w:cs="Times New Roman"/>
        </w:rPr>
        <w:t>also Figure 1):</w:t>
      </w:r>
    </w:p>
    <w:p w14:paraId="43B3AF71" w14:textId="77777777" w:rsidR="004974A9" w:rsidRPr="0001484A" w:rsidRDefault="004974A9" w:rsidP="00813285">
      <w:pPr>
        <w:pStyle w:val="ListParagraph"/>
        <w:numPr>
          <w:ilvl w:val="0"/>
          <w:numId w:val="18"/>
        </w:numPr>
        <w:tabs>
          <w:tab w:val="clear" w:pos="510"/>
        </w:tabs>
        <w:spacing w:line="480" w:lineRule="auto"/>
        <w:ind w:left="714" w:hanging="357"/>
        <w:contextualSpacing w:val="0"/>
        <w:jc w:val="both"/>
        <w:rPr>
          <w:rFonts w:cs="Times New Roman"/>
          <w:b/>
          <w:bCs/>
        </w:rPr>
      </w:pPr>
      <w:r w:rsidRPr="0001484A">
        <w:rPr>
          <w:rFonts w:cs="Times New Roman"/>
        </w:rPr>
        <w:t xml:space="preserve">Women’s income generation/productive work intensity (i.e., productive work intensity - e.g., number of hours worked, wage, earnings, income (potentially income diversification) and profit), </w:t>
      </w:r>
    </w:p>
    <w:p w14:paraId="5F5E55F8" w14:textId="77777777" w:rsidR="004974A9" w:rsidRPr="0001484A" w:rsidRDefault="004974A9" w:rsidP="00813285">
      <w:pPr>
        <w:pStyle w:val="ListParagraph"/>
        <w:numPr>
          <w:ilvl w:val="0"/>
          <w:numId w:val="18"/>
        </w:numPr>
        <w:tabs>
          <w:tab w:val="clear" w:pos="510"/>
        </w:tabs>
        <w:spacing w:line="480" w:lineRule="auto"/>
        <w:ind w:left="714" w:hanging="357"/>
        <w:contextualSpacing w:val="0"/>
        <w:jc w:val="both"/>
        <w:rPr>
          <w:rFonts w:cs="Times New Roman"/>
          <w:b/>
          <w:bCs/>
        </w:rPr>
      </w:pPr>
      <w:r w:rsidRPr="0001484A">
        <w:rPr>
          <w:rFonts w:cs="Times New Roman"/>
        </w:rPr>
        <w:t xml:space="preserve">Female ownership of assets and land (e.g., durable or productive asset ownership – sole or joint – including livestock, business assets, value of assets and land), </w:t>
      </w:r>
    </w:p>
    <w:p w14:paraId="4114F5B8" w14:textId="195AD241" w:rsidR="004974A9" w:rsidRPr="0001484A" w:rsidRDefault="004974A9" w:rsidP="00813285">
      <w:pPr>
        <w:pStyle w:val="ListParagraph"/>
        <w:numPr>
          <w:ilvl w:val="0"/>
          <w:numId w:val="18"/>
        </w:numPr>
        <w:tabs>
          <w:tab w:val="clear" w:pos="510"/>
        </w:tabs>
        <w:spacing w:line="480" w:lineRule="auto"/>
        <w:ind w:left="714" w:hanging="357"/>
        <w:contextualSpacing w:val="0"/>
        <w:jc w:val="both"/>
        <w:rPr>
          <w:rFonts w:cs="Times New Roman"/>
          <w:b/>
          <w:bCs/>
        </w:rPr>
      </w:pPr>
      <w:r w:rsidRPr="0001484A">
        <w:rPr>
          <w:rFonts w:cs="Times New Roman"/>
        </w:rPr>
        <w:t xml:space="preserve">Expenditure patterns (e.g., personal </w:t>
      </w:r>
      <w:r>
        <w:rPr>
          <w:rFonts w:cs="Times New Roman"/>
        </w:rPr>
        <w:t xml:space="preserve">or household </w:t>
      </w:r>
      <w:r w:rsidRPr="0001484A">
        <w:rPr>
          <w:rFonts w:cs="Times New Roman"/>
        </w:rPr>
        <w:t>expenditure on durable</w:t>
      </w:r>
      <w:r>
        <w:rPr>
          <w:rFonts w:cs="Times New Roman"/>
        </w:rPr>
        <w:t xml:space="preserve"> and non-durable</w:t>
      </w:r>
      <w:r w:rsidRPr="0001484A">
        <w:rPr>
          <w:rFonts w:cs="Times New Roman"/>
        </w:rPr>
        <w:t xml:space="preserve"> goods or investment in productive activities), </w:t>
      </w:r>
    </w:p>
    <w:p w14:paraId="5C235987" w14:textId="77777777" w:rsidR="004974A9" w:rsidRPr="0001484A" w:rsidRDefault="004974A9" w:rsidP="00813285">
      <w:pPr>
        <w:pStyle w:val="ListParagraph"/>
        <w:numPr>
          <w:ilvl w:val="0"/>
          <w:numId w:val="18"/>
        </w:numPr>
        <w:tabs>
          <w:tab w:val="clear" w:pos="510"/>
        </w:tabs>
        <w:spacing w:line="480" w:lineRule="auto"/>
        <w:ind w:left="714" w:hanging="357"/>
        <w:contextualSpacing w:val="0"/>
        <w:jc w:val="both"/>
        <w:rPr>
          <w:rFonts w:cs="Times New Roman"/>
          <w:b/>
          <w:bCs/>
        </w:rPr>
      </w:pPr>
      <w:r w:rsidRPr="0001484A">
        <w:rPr>
          <w:rFonts w:cs="Times New Roman"/>
        </w:rPr>
        <w:t xml:space="preserve">Participation in paid employment/labour force participation (e.g., any formal or informal employment or work-for-pay, any own farm or self-employment non-farm work, any business operation, any entrepreneurial activities), </w:t>
      </w:r>
    </w:p>
    <w:p w14:paraId="532E6709" w14:textId="77777777" w:rsidR="004974A9" w:rsidRPr="0001484A" w:rsidRDefault="004974A9" w:rsidP="00813285">
      <w:pPr>
        <w:pStyle w:val="ListParagraph"/>
        <w:numPr>
          <w:ilvl w:val="0"/>
          <w:numId w:val="18"/>
        </w:numPr>
        <w:tabs>
          <w:tab w:val="clear" w:pos="510"/>
        </w:tabs>
        <w:spacing w:line="480" w:lineRule="auto"/>
        <w:ind w:left="714" w:hanging="357"/>
        <w:contextualSpacing w:val="0"/>
        <w:jc w:val="both"/>
        <w:rPr>
          <w:rFonts w:cs="Times New Roman"/>
        </w:rPr>
      </w:pPr>
      <w:r w:rsidRPr="0001484A">
        <w:rPr>
          <w:rFonts w:cs="Times New Roman"/>
        </w:rPr>
        <w:t>Childcare (e.g., use/uptake of formal or informal childcare arrangements),</w:t>
      </w:r>
    </w:p>
    <w:p w14:paraId="363399B0" w14:textId="77777777" w:rsidR="004974A9" w:rsidRPr="0001484A" w:rsidRDefault="004974A9" w:rsidP="00813285">
      <w:pPr>
        <w:pStyle w:val="ListParagraph"/>
        <w:numPr>
          <w:ilvl w:val="0"/>
          <w:numId w:val="18"/>
        </w:numPr>
        <w:tabs>
          <w:tab w:val="clear" w:pos="510"/>
        </w:tabs>
        <w:spacing w:line="480" w:lineRule="auto"/>
        <w:ind w:left="714" w:hanging="357"/>
        <w:contextualSpacing w:val="0"/>
        <w:jc w:val="both"/>
        <w:rPr>
          <w:rFonts w:cs="Times New Roman"/>
        </w:rPr>
      </w:pPr>
      <w:r w:rsidRPr="0001484A">
        <w:rPr>
          <w:rFonts w:cs="Times New Roman"/>
        </w:rPr>
        <w:t>Unpaid care work intensity (reverse coded, e.g., number of hours worked in care or domestic tasks),</w:t>
      </w:r>
    </w:p>
    <w:p w14:paraId="749BD179" w14:textId="77777777" w:rsidR="004974A9" w:rsidRPr="0001484A" w:rsidRDefault="004974A9" w:rsidP="00813285">
      <w:pPr>
        <w:pStyle w:val="ListParagraph"/>
        <w:numPr>
          <w:ilvl w:val="0"/>
          <w:numId w:val="18"/>
        </w:numPr>
        <w:tabs>
          <w:tab w:val="clear" w:pos="510"/>
        </w:tabs>
        <w:spacing w:line="480" w:lineRule="auto"/>
        <w:ind w:left="714" w:hanging="357"/>
        <w:contextualSpacing w:val="0"/>
        <w:jc w:val="both"/>
        <w:rPr>
          <w:rFonts w:cs="Times New Roman"/>
        </w:rPr>
      </w:pPr>
      <w:r w:rsidRPr="0001484A">
        <w:rPr>
          <w:rFonts w:cs="Times New Roman"/>
        </w:rPr>
        <w:lastRenderedPageBreak/>
        <w:t>Control over household financial decision-making by women (e.g., control over savings - any or amount saved, use of financial services for savings; control over debt/loans - any or amount outstanding owed, use of financial services for credit, loans),</w:t>
      </w:r>
    </w:p>
    <w:p w14:paraId="18BFF550" w14:textId="77777777" w:rsidR="004974A9" w:rsidRPr="0001484A" w:rsidRDefault="004974A9" w:rsidP="00813285">
      <w:pPr>
        <w:pStyle w:val="ListParagraph"/>
        <w:numPr>
          <w:ilvl w:val="0"/>
          <w:numId w:val="18"/>
        </w:numPr>
        <w:tabs>
          <w:tab w:val="clear" w:pos="510"/>
        </w:tabs>
        <w:spacing w:line="480" w:lineRule="auto"/>
        <w:ind w:left="714" w:hanging="357"/>
        <w:contextualSpacing w:val="0"/>
        <w:jc w:val="both"/>
        <w:rPr>
          <w:rFonts w:cs="Times New Roman"/>
        </w:rPr>
      </w:pPr>
      <w:r w:rsidRPr="0001484A">
        <w:rPr>
          <w:rFonts w:cs="Times New Roman"/>
        </w:rPr>
        <w:t xml:space="preserve">Levels of financial literacy (e.g., variations in financial knowledge, </w:t>
      </w:r>
      <w:proofErr w:type="spellStart"/>
      <w:r w:rsidRPr="0001484A">
        <w:rPr>
          <w:rFonts w:cs="Times New Roman"/>
        </w:rPr>
        <w:t>behavior</w:t>
      </w:r>
      <w:proofErr w:type="spellEnd"/>
      <w:r w:rsidRPr="0001484A">
        <w:rPr>
          <w:rFonts w:cs="Times New Roman"/>
        </w:rPr>
        <w:t xml:space="preserve"> and attitude etc.),</w:t>
      </w:r>
    </w:p>
    <w:p w14:paraId="1732B656" w14:textId="230334E3" w:rsidR="004974A9" w:rsidRDefault="004974A9" w:rsidP="00813285">
      <w:pPr>
        <w:pStyle w:val="ListParagraph"/>
        <w:numPr>
          <w:ilvl w:val="0"/>
          <w:numId w:val="18"/>
        </w:numPr>
        <w:tabs>
          <w:tab w:val="clear" w:pos="510"/>
        </w:tabs>
        <w:autoSpaceDE w:val="0"/>
        <w:autoSpaceDN w:val="0"/>
        <w:adjustRightInd w:val="0"/>
        <w:spacing w:line="480" w:lineRule="auto"/>
        <w:ind w:left="714" w:hanging="357"/>
        <w:contextualSpacing w:val="0"/>
        <w:jc w:val="both"/>
        <w:rPr>
          <w:rFonts w:cs="Times New Roman"/>
        </w:rPr>
      </w:pPr>
      <w:r w:rsidRPr="0001484A">
        <w:rPr>
          <w:rFonts w:cs="Times New Roman"/>
        </w:rPr>
        <w:t>Aggregate measures combining one or more types</w:t>
      </w:r>
    </w:p>
    <w:p w14:paraId="4D10A335" w14:textId="77777777" w:rsidR="004974A9" w:rsidRPr="0001484A" w:rsidRDefault="004974A9" w:rsidP="00813285">
      <w:pPr>
        <w:pStyle w:val="ListParagraph"/>
        <w:tabs>
          <w:tab w:val="clear" w:pos="510"/>
        </w:tabs>
        <w:autoSpaceDE w:val="0"/>
        <w:autoSpaceDN w:val="0"/>
        <w:adjustRightInd w:val="0"/>
        <w:spacing w:line="480" w:lineRule="auto"/>
        <w:ind w:left="714" w:firstLine="0"/>
        <w:contextualSpacing w:val="0"/>
        <w:jc w:val="both"/>
        <w:rPr>
          <w:rFonts w:cs="Times New Roman"/>
        </w:rPr>
      </w:pPr>
    </w:p>
    <w:bookmarkEnd w:id="6"/>
    <w:p w14:paraId="6B9E6575" w14:textId="72DB5D5A" w:rsidR="004974A9" w:rsidRPr="008C2484" w:rsidRDefault="004974A9" w:rsidP="00813285">
      <w:pPr>
        <w:tabs>
          <w:tab w:val="clear" w:pos="510"/>
        </w:tabs>
        <w:spacing w:line="480" w:lineRule="auto"/>
        <w:contextualSpacing w:val="0"/>
        <w:jc w:val="both"/>
        <w:rPr>
          <w:rFonts w:cs="Times New Roman"/>
        </w:rPr>
      </w:pPr>
      <w:r w:rsidRPr="008C2484">
        <w:rPr>
          <w:rFonts w:cs="Times New Roman"/>
          <w:u w:val="single"/>
        </w:rPr>
        <w:t>Other criteria:</w:t>
      </w:r>
      <w:r>
        <w:rPr>
          <w:rFonts w:cs="Times New Roman"/>
        </w:rPr>
        <w:t xml:space="preserve"> We include studies from </w:t>
      </w:r>
      <w:r>
        <w:rPr>
          <w:rFonts w:cs="Times New Roman"/>
          <w:color w:val="333333"/>
          <w:shd w:val="clear" w:color="auto" w:fill="FFFFFF"/>
        </w:rPr>
        <w:t>January 2012 onwards for the following reason: The most recent systematic review of relevance to this study is the one by Vaessen et al. (2014). They investigated microcredit interventions in relation to women’s empowerment, they completed their searches in December 2011. This study is seeking to build on their review and not duplicate it. We considered updating their systematic review, but given their focus was only on microcredit and a very narrow dimension of women’s empowerment, namely women’s control over household spending, we decided an update would not suffice. Thus, the scope of this review is broader including savings interventions as well as a more comprehensive definition of women’s economic empowerment and hence accounting for the recent shifts in the debate centring on financial inclusion and women’s empowerment issues</w:t>
      </w:r>
      <w:r w:rsidRPr="0001484A">
        <w:rPr>
          <w:rFonts w:cs="Times New Roman"/>
          <w:color w:val="333333"/>
          <w:shd w:val="clear" w:color="auto" w:fill="FFFFFF"/>
        </w:rPr>
        <w:t>.</w:t>
      </w:r>
      <w:r>
        <w:rPr>
          <w:rFonts w:cs="Times New Roman"/>
          <w:color w:val="333333"/>
          <w:shd w:val="clear" w:color="auto" w:fill="FFFFFF"/>
        </w:rPr>
        <w:t xml:space="preserve"> S</w:t>
      </w:r>
      <w:r w:rsidRPr="0001484A">
        <w:rPr>
          <w:rFonts w:cs="Times New Roman"/>
          <w:color w:val="333333"/>
          <w:shd w:val="clear" w:color="auto" w:fill="FFFFFF"/>
        </w:rPr>
        <w:t>tudies published</w:t>
      </w:r>
      <w:r>
        <w:rPr>
          <w:rFonts w:cs="Times New Roman"/>
          <w:color w:val="333333"/>
          <w:shd w:val="clear" w:color="auto" w:fill="FFFFFF"/>
        </w:rPr>
        <w:t xml:space="preserve"> only</w:t>
      </w:r>
      <w:r w:rsidRPr="0001484A">
        <w:rPr>
          <w:rFonts w:cs="Times New Roman"/>
          <w:color w:val="333333"/>
          <w:shd w:val="clear" w:color="auto" w:fill="FFFFFF"/>
        </w:rPr>
        <w:t xml:space="preserve"> in English </w:t>
      </w:r>
      <w:r>
        <w:rPr>
          <w:rFonts w:cs="Times New Roman"/>
          <w:color w:val="333333"/>
          <w:shd w:val="clear" w:color="auto" w:fill="FFFFFF"/>
        </w:rPr>
        <w:t>are</w:t>
      </w:r>
      <w:r w:rsidRPr="0001484A">
        <w:rPr>
          <w:rFonts w:cs="Times New Roman"/>
          <w:color w:val="333333"/>
          <w:shd w:val="clear" w:color="auto" w:fill="FFFFFF"/>
        </w:rPr>
        <w:t xml:space="preserve"> included</w:t>
      </w:r>
      <w:r>
        <w:rPr>
          <w:rFonts w:cs="Times New Roman"/>
          <w:color w:val="333333"/>
          <w:shd w:val="clear" w:color="auto" w:fill="FFFFFF"/>
        </w:rPr>
        <w:t>.</w:t>
      </w:r>
    </w:p>
    <w:p w14:paraId="764812F3" w14:textId="4374450A" w:rsidR="004974A9" w:rsidRDefault="004974A9" w:rsidP="00813285">
      <w:pPr>
        <w:pStyle w:val="Heading3"/>
        <w:spacing w:line="480" w:lineRule="auto"/>
        <w:rPr>
          <w:shd w:val="clear" w:color="auto" w:fill="FFFFFF"/>
        </w:rPr>
      </w:pPr>
      <w:r>
        <w:rPr>
          <w:shd w:val="clear" w:color="auto" w:fill="FFFFFF"/>
        </w:rPr>
        <w:t>3.2. Search strategy</w:t>
      </w:r>
    </w:p>
    <w:p w14:paraId="0D9EF539" w14:textId="56BE7C57" w:rsidR="004974A9" w:rsidRDefault="004974A9" w:rsidP="00813285">
      <w:pPr>
        <w:autoSpaceDE w:val="0"/>
        <w:autoSpaceDN w:val="0"/>
        <w:adjustRightInd w:val="0"/>
        <w:spacing w:after="240" w:line="480" w:lineRule="auto"/>
        <w:contextualSpacing w:val="0"/>
        <w:jc w:val="both"/>
        <w:rPr>
          <w:rFonts w:cs="Times New Roman"/>
          <w:color w:val="333333"/>
          <w:shd w:val="clear" w:color="auto" w:fill="FFFFFF"/>
        </w:rPr>
      </w:pPr>
      <w:r>
        <w:rPr>
          <w:rFonts w:cs="Times New Roman"/>
          <w:color w:val="333333"/>
          <w:shd w:val="clear" w:color="auto" w:fill="FFFFFF"/>
        </w:rPr>
        <w:t>We have adopted a</w:t>
      </w:r>
      <w:r w:rsidRPr="0001484A">
        <w:rPr>
          <w:rFonts w:cs="Times New Roman"/>
          <w:color w:val="333333"/>
          <w:shd w:val="clear" w:color="auto" w:fill="FFFFFF"/>
        </w:rPr>
        <w:t xml:space="preserve"> multi-pronged search strategy</w:t>
      </w:r>
      <w:r>
        <w:rPr>
          <w:rStyle w:val="EndnoteReference"/>
          <w:rFonts w:cs="Times New Roman"/>
          <w:color w:val="333333"/>
          <w:shd w:val="clear" w:color="auto" w:fill="FFFFFF"/>
        </w:rPr>
        <w:endnoteReference w:id="8"/>
      </w:r>
      <w:r w:rsidRPr="0001484A">
        <w:rPr>
          <w:rFonts w:cs="Times New Roman"/>
          <w:color w:val="333333"/>
          <w:shd w:val="clear" w:color="auto" w:fill="FFFFFF"/>
        </w:rPr>
        <w:t xml:space="preserve"> exploring bibliographic databases to identify published literature as well as institutional websites to identify unpublished, or grey, literature</w:t>
      </w:r>
      <w:r>
        <w:rPr>
          <w:rFonts w:cs="Times New Roman"/>
          <w:color w:val="333333"/>
          <w:shd w:val="clear" w:color="auto" w:fill="FFFFFF"/>
        </w:rPr>
        <w:t xml:space="preserve"> (see Table 1 and Appendix 1 (available in </w:t>
      </w:r>
      <w:r w:rsidR="00912E49">
        <w:rPr>
          <w:rFonts w:cs="Times New Roman"/>
          <w:color w:val="333333"/>
          <w:shd w:val="clear" w:color="auto" w:fill="FFFFFF"/>
        </w:rPr>
        <w:t>the s</w:t>
      </w:r>
      <w:r>
        <w:rPr>
          <w:rFonts w:cs="Times New Roman"/>
          <w:color w:val="333333"/>
          <w:shd w:val="clear" w:color="auto" w:fill="FFFFFF"/>
        </w:rPr>
        <w:t xml:space="preserve">upplementary </w:t>
      </w:r>
      <w:r w:rsidR="00912E49">
        <w:rPr>
          <w:rFonts w:cs="Times New Roman"/>
          <w:color w:val="333333"/>
          <w:shd w:val="clear" w:color="auto" w:fill="FFFFFF"/>
        </w:rPr>
        <w:t>m</w:t>
      </w:r>
      <w:r>
        <w:rPr>
          <w:rFonts w:cs="Times New Roman"/>
          <w:color w:val="333333"/>
          <w:shd w:val="clear" w:color="auto" w:fill="FFFFFF"/>
        </w:rPr>
        <w:t>aterial</w:t>
      </w:r>
      <w:r w:rsidR="00912E49">
        <w:rPr>
          <w:rFonts w:cs="Times New Roman"/>
          <w:color w:val="333333"/>
          <w:shd w:val="clear" w:color="auto" w:fill="FFFFFF"/>
        </w:rPr>
        <w:t>s section</w:t>
      </w:r>
      <w:r>
        <w:rPr>
          <w:rFonts w:cs="Times New Roman"/>
          <w:color w:val="333333"/>
          <w:shd w:val="clear" w:color="auto" w:fill="FFFFFF"/>
        </w:rPr>
        <w:t>) for detailed search strings)</w:t>
      </w:r>
      <w:r w:rsidRPr="0001484A">
        <w:rPr>
          <w:rFonts w:cs="Times New Roman"/>
          <w:color w:val="333333"/>
          <w:shd w:val="clear" w:color="auto" w:fill="FFFFFF"/>
        </w:rPr>
        <w:t xml:space="preserve">. </w:t>
      </w:r>
      <w:r>
        <w:rPr>
          <w:rFonts w:cs="Times New Roman"/>
          <w:color w:val="333333"/>
          <w:shd w:val="clear" w:color="auto" w:fill="FFFFFF"/>
        </w:rPr>
        <w:t xml:space="preserve">We also consulted experts. </w:t>
      </w:r>
      <w:r w:rsidRPr="0001484A">
        <w:rPr>
          <w:rFonts w:cs="Times New Roman"/>
          <w:color w:val="333333"/>
          <w:shd w:val="clear" w:color="auto" w:fill="FFFFFF"/>
        </w:rPr>
        <w:t>Searches start</w:t>
      </w:r>
      <w:r>
        <w:rPr>
          <w:rFonts w:cs="Times New Roman"/>
          <w:color w:val="333333"/>
          <w:shd w:val="clear" w:color="auto" w:fill="FFFFFF"/>
        </w:rPr>
        <w:t>ed</w:t>
      </w:r>
      <w:r w:rsidRPr="0001484A">
        <w:rPr>
          <w:rFonts w:cs="Times New Roman"/>
          <w:color w:val="333333"/>
          <w:shd w:val="clear" w:color="auto" w:fill="FFFFFF"/>
        </w:rPr>
        <w:t xml:space="preserve"> in November 2022 and end</w:t>
      </w:r>
      <w:r>
        <w:rPr>
          <w:rFonts w:cs="Times New Roman"/>
          <w:color w:val="333333"/>
          <w:shd w:val="clear" w:color="auto" w:fill="FFFFFF"/>
        </w:rPr>
        <w:t>ed</w:t>
      </w:r>
      <w:r w:rsidRPr="0001484A">
        <w:rPr>
          <w:rFonts w:cs="Times New Roman"/>
          <w:color w:val="333333"/>
          <w:shd w:val="clear" w:color="auto" w:fill="FFFFFF"/>
        </w:rPr>
        <w:t xml:space="preserve"> in December 2022</w:t>
      </w:r>
      <w:r>
        <w:rPr>
          <w:rFonts w:cs="Times New Roman"/>
          <w:color w:val="333333"/>
          <w:shd w:val="clear" w:color="auto" w:fill="FFFFFF"/>
        </w:rPr>
        <w:t xml:space="preserve"> with an update in April 2025 incorporating recommendations from experts. </w:t>
      </w:r>
      <w:r w:rsidRPr="0001484A">
        <w:rPr>
          <w:rFonts w:cs="Times New Roman"/>
          <w:color w:val="333333"/>
          <w:shd w:val="clear" w:color="auto" w:fill="FFFFFF"/>
        </w:rPr>
        <w:t xml:space="preserve">We </w:t>
      </w:r>
      <w:r>
        <w:rPr>
          <w:rFonts w:cs="Times New Roman"/>
          <w:color w:val="333333"/>
          <w:shd w:val="clear" w:color="auto" w:fill="FFFFFF"/>
        </w:rPr>
        <w:t>have</w:t>
      </w:r>
      <w:r w:rsidRPr="0001484A">
        <w:rPr>
          <w:rFonts w:cs="Times New Roman"/>
          <w:color w:val="333333"/>
          <w:shd w:val="clear" w:color="auto" w:fill="FFFFFF"/>
        </w:rPr>
        <w:t xml:space="preserve"> include</w:t>
      </w:r>
      <w:r>
        <w:rPr>
          <w:rFonts w:cs="Times New Roman"/>
          <w:color w:val="333333"/>
          <w:shd w:val="clear" w:color="auto" w:fill="FFFFFF"/>
        </w:rPr>
        <w:t>d</w:t>
      </w:r>
      <w:r w:rsidRPr="0001484A">
        <w:rPr>
          <w:rFonts w:cs="Times New Roman"/>
          <w:color w:val="333333"/>
          <w:shd w:val="clear" w:color="auto" w:fill="FFFFFF"/>
        </w:rPr>
        <w:t xml:space="preserve"> studies irrespective of their publication status, and their electronic availability.</w:t>
      </w:r>
    </w:p>
    <w:p w14:paraId="0A2934AF" w14:textId="77777777" w:rsidR="0045186E" w:rsidRDefault="0045186E" w:rsidP="00813285">
      <w:pPr>
        <w:autoSpaceDE w:val="0"/>
        <w:autoSpaceDN w:val="0"/>
        <w:adjustRightInd w:val="0"/>
        <w:spacing w:after="240" w:line="480" w:lineRule="auto"/>
        <w:contextualSpacing w:val="0"/>
        <w:jc w:val="both"/>
        <w:rPr>
          <w:rFonts w:cs="Times New Roman"/>
          <w:color w:val="333333"/>
          <w:shd w:val="clear" w:color="auto" w:fill="FFFFFF"/>
        </w:rPr>
      </w:pPr>
    </w:p>
    <w:p w14:paraId="5EDD6577" w14:textId="45854638" w:rsidR="004974A9" w:rsidRPr="006C34CC" w:rsidRDefault="004974A9" w:rsidP="00813285">
      <w:pPr>
        <w:autoSpaceDE w:val="0"/>
        <w:autoSpaceDN w:val="0"/>
        <w:adjustRightInd w:val="0"/>
        <w:spacing w:after="240" w:line="480" w:lineRule="auto"/>
        <w:contextualSpacing w:val="0"/>
        <w:jc w:val="both"/>
        <w:rPr>
          <w:rFonts w:cs="Times New Roman"/>
          <w:b/>
          <w:bCs/>
          <w:color w:val="333333"/>
          <w:shd w:val="clear" w:color="auto" w:fill="FFFFFF"/>
        </w:rPr>
      </w:pPr>
      <w:r w:rsidRPr="006C34CC">
        <w:rPr>
          <w:rFonts w:cs="Times New Roman"/>
          <w:b/>
          <w:bCs/>
          <w:color w:val="333333"/>
          <w:shd w:val="clear" w:color="auto" w:fill="FFFFFF"/>
        </w:rPr>
        <w:lastRenderedPageBreak/>
        <w:t>Table 1: Search strategy</w:t>
      </w:r>
    </w:p>
    <w:tbl>
      <w:tblPr>
        <w:tblStyle w:val="TableGrid"/>
        <w:tblW w:w="0" w:type="auto"/>
        <w:tblLook w:val="04A0" w:firstRow="1" w:lastRow="0" w:firstColumn="1" w:lastColumn="0" w:noHBand="0" w:noVBand="1"/>
      </w:tblPr>
      <w:tblGrid>
        <w:gridCol w:w="4527"/>
        <w:gridCol w:w="4528"/>
      </w:tblGrid>
      <w:tr w:rsidR="004974A9" w14:paraId="574E8826" w14:textId="77777777" w:rsidTr="006C34CC">
        <w:tc>
          <w:tcPr>
            <w:tcW w:w="4527" w:type="dxa"/>
          </w:tcPr>
          <w:p w14:paraId="74E80655" w14:textId="25A995F4" w:rsidR="004974A9" w:rsidRPr="006C34CC" w:rsidRDefault="004974A9" w:rsidP="00813285">
            <w:pPr>
              <w:autoSpaceDE w:val="0"/>
              <w:autoSpaceDN w:val="0"/>
              <w:adjustRightInd w:val="0"/>
              <w:spacing w:line="480" w:lineRule="auto"/>
              <w:contextualSpacing w:val="0"/>
              <w:rPr>
                <w:rFonts w:cs="Times New Roman"/>
                <w:b/>
                <w:bCs/>
                <w:color w:val="333333"/>
                <w:shd w:val="clear" w:color="auto" w:fill="FFFFFF"/>
              </w:rPr>
            </w:pPr>
            <w:r w:rsidRPr="006C34CC">
              <w:rPr>
                <w:b/>
                <w:bCs/>
              </w:rPr>
              <w:t>Electronic searches</w:t>
            </w:r>
          </w:p>
        </w:tc>
        <w:tc>
          <w:tcPr>
            <w:tcW w:w="4528" w:type="dxa"/>
          </w:tcPr>
          <w:p w14:paraId="0447F354" w14:textId="57B5073D" w:rsidR="004974A9" w:rsidRPr="006C34CC" w:rsidRDefault="004974A9" w:rsidP="00813285">
            <w:pPr>
              <w:autoSpaceDE w:val="0"/>
              <w:autoSpaceDN w:val="0"/>
              <w:adjustRightInd w:val="0"/>
              <w:spacing w:line="480" w:lineRule="auto"/>
              <w:contextualSpacing w:val="0"/>
              <w:rPr>
                <w:rFonts w:cs="Times New Roman"/>
                <w:b/>
                <w:bCs/>
                <w:color w:val="333333"/>
                <w:shd w:val="clear" w:color="auto" w:fill="FFFFFF"/>
              </w:rPr>
            </w:pPr>
            <w:r w:rsidRPr="006C34CC">
              <w:rPr>
                <w:rFonts w:cs="Times New Roman"/>
                <w:b/>
                <w:bCs/>
                <w:color w:val="333333"/>
                <w:shd w:val="clear" w:color="auto" w:fill="FFFFFF"/>
              </w:rPr>
              <w:t>Institutional grey literature searches</w:t>
            </w:r>
          </w:p>
        </w:tc>
      </w:tr>
      <w:tr w:rsidR="004974A9" w14:paraId="502988B5" w14:textId="77777777" w:rsidTr="006C34CC">
        <w:tc>
          <w:tcPr>
            <w:tcW w:w="4527" w:type="dxa"/>
          </w:tcPr>
          <w:p w14:paraId="7ACA0134" w14:textId="7D58334E" w:rsidR="004974A9" w:rsidRDefault="004974A9" w:rsidP="00813285">
            <w:pPr>
              <w:autoSpaceDE w:val="0"/>
              <w:autoSpaceDN w:val="0"/>
              <w:adjustRightInd w:val="0"/>
              <w:spacing w:line="480" w:lineRule="auto"/>
              <w:contextualSpacing w:val="0"/>
              <w:rPr>
                <w:rFonts w:cs="Times New Roman"/>
                <w:color w:val="333333"/>
                <w:shd w:val="clear" w:color="auto" w:fill="FFFFFF"/>
              </w:rPr>
            </w:pPr>
            <w:r>
              <w:rPr>
                <w:rFonts w:cs="Times New Roman"/>
                <w:color w:val="333333"/>
                <w:shd w:val="clear" w:color="auto" w:fill="FFFFFF"/>
              </w:rPr>
              <w:t>Scopus</w:t>
            </w:r>
          </w:p>
        </w:tc>
        <w:tc>
          <w:tcPr>
            <w:tcW w:w="4528" w:type="dxa"/>
          </w:tcPr>
          <w:p w14:paraId="329D1B35" w14:textId="66E134CB" w:rsidR="004974A9" w:rsidRDefault="004974A9" w:rsidP="00813285">
            <w:pPr>
              <w:autoSpaceDE w:val="0"/>
              <w:autoSpaceDN w:val="0"/>
              <w:adjustRightInd w:val="0"/>
              <w:spacing w:line="480" w:lineRule="auto"/>
              <w:contextualSpacing w:val="0"/>
              <w:rPr>
                <w:rFonts w:cs="Times New Roman"/>
                <w:color w:val="333333"/>
                <w:shd w:val="clear" w:color="auto" w:fill="FFFFFF"/>
              </w:rPr>
            </w:pPr>
            <w:r w:rsidRPr="002047B3">
              <w:rPr>
                <w:rFonts w:cs="Times New Roman"/>
                <w:color w:val="333333"/>
                <w:shd w:val="clear" w:color="auto" w:fill="FFFFFF"/>
              </w:rPr>
              <w:t xml:space="preserve">CGAP: www.cgap.org </w:t>
            </w:r>
          </w:p>
        </w:tc>
      </w:tr>
      <w:tr w:rsidR="004974A9" w14:paraId="0BFF4F08" w14:textId="77777777" w:rsidTr="006C34CC">
        <w:tc>
          <w:tcPr>
            <w:tcW w:w="4527" w:type="dxa"/>
          </w:tcPr>
          <w:p w14:paraId="646E7A64" w14:textId="2272013E" w:rsidR="004974A9" w:rsidRDefault="004974A9" w:rsidP="00813285">
            <w:pPr>
              <w:autoSpaceDE w:val="0"/>
              <w:autoSpaceDN w:val="0"/>
              <w:adjustRightInd w:val="0"/>
              <w:spacing w:line="480" w:lineRule="auto"/>
              <w:contextualSpacing w:val="0"/>
              <w:rPr>
                <w:rFonts w:cs="Times New Roman"/>
                <w:color w:val="333333"/>
                <w:shd w:val="clear" w:color="auto" w:fill="FFFFFF"/>
              </w:rPr>
            </w:pPr>
            <w:r>
              <w:rPr>
                <w:rFonts w:cs="Times New Roman"/>
                <w:color w:val="333333"/>
                <w:shd w:val="clear" w:color="auto" w:fill="FFFFFF"/>
              </w:rPr>
              <w:t>Web of Science</w:t>
            </w:r>
          </w:p>
        </w:tc>
        <w:tc>
          <w:tcPr>
            <w:tcW w:w="4528" w:type="dxa"/>
          </w:tcPr>
          <w:p w14:paraId="7D5A4B15" w14:textId="68B34010" w:rsidR="004974A9" w:rsidRDefault="004974A9" w:rsidP="00813285">
            <w:pPr>
              <w:autoSpaceDE w:val="0"/>
              <w:autoSpaceDN w:val="0"/>
              <w:adjustRightInd w:val="0"/>
              <w:spacing w:line="480" w:lineRule="auto"/>
              <w:contextualSpacing w:val="0"/>
              <w:rPr>
                <w:rFonts w:cs="Times New Roman"/>
                <w:color w:val="333333"/>
                <w:shd w:val="clear" w:color="auto" w:fill="FFFFFF"/>
              </w:rPr>
            </w:pPr>
            <w:proofErr w:type="spellStart"/>
            <w:r w:rsidRPr="002047B3">
              <w:rPr>
                <w:rFonts w:cs="Times New Roman"/>
                <w:color w:val="333333"/>
                <w:shd w:val="clear" w:color="auto" w:fill="FFFFFF"/>
              </w:rPr>
              <w:t>FinDev</w:t>
            </w:r>
            <w:proofErr w:type="spellEnd"/>
            <w:r w:rsidRPr="002047B3">
              <w:rPr>
                <w:rFonts w:cs="Times New Roman"/>
                <w:color w:val="333333"/>
                <w:shd w:val="clear" w:color="auto" w:fill="FFFFFF"/>
              </w:rPr>
              <w:t xml:space="preserve"> Gateway:</w:t>
            </w:r>
            <w:r w:rsidRPr="002047B3">
              <w:t xml:space="preserve"> </w:t>
            </w:r>
            <w:r w:rsidRPr="002047B3">
              <w:rPr>
                <w:rFonts w:cs="Times New Roman"/>
                <w:color w:val="333333"/>
                <w:shd w:val="clear" w:color="auto" w:fill="FFFFFF"/>
              </w:rPr>
              <w:t xml:space="preserve">findevgateway.org </w:t>
            </w:r>
          </w:p>
        </w:tc>
      </w:tr>
      <w:tr w:rsidR="004974A9" w14:paraId="70C070C1" w14:textId="77777777" w:rsidTr="006C34CC">
        <w:tc>
          <w:tcPr>
            <w:tcW w:w="4527" w:type="dxa"/>
          </w:tcPr>
          <w:p w14:paraId="5C8796AF" w14:textId="2E8A044C" w:rsidR="004974A9" w:rsidRDefault="004974A9" w:rsidP="00813285">
            <w:pPr>
              <w:autoSpaceDE w:val="0"/>
              <w:autoSpaceDN w:val="0"/>
              <w:adjustRightInd w:val="0"/>
              <w:spacing w:line="480" w:lineRule="auto"/>
              <w:contextualSpacing w:val="0"/>
              <w:rPr>
                <w:rFonts w:cs="Times New Roman"/>
                <w:color w:val="333333"/>
                <w:shd w:val="clear" w:color="auto" w:fill="FFFFFF"/>
              </w:rPr>
            </w:pPr>
            <w:r>
              <w:rPr>
                <w:rFonts w:cs="Times New Roman"/>
                <w:color w:val="333333"/>
                <w:shd w:val="clear" w:color="auto" w:fill="FFFFFF"/>
              </w:rPr>
              <w:t xml:space="preserve">EBSCO Discovery including Gender Studies, CAB Abst, Agricola, AGRIS, OECD, </w:t>
            </w:r>
            <w:proofErr w:type="spellStart"/>
            <w:r>
              <w:rPr>
                <w:rFonts w:cs="Times New Roman"/>
                <w:color w:val="333333"/>
                <w:shd w:val="clear" w:color="auto" w:fill="FFFFFF"/>
              </w:rPr>
              <w:t>RePEc</w:t>
            </w:r>
            <w:proofErr w:type="spellEnd"/>
            <w:r>
              <w:rPr>
                <w:rFonts w:cs="Times New Roman"/>
                <w:color w:val="333333"/>
                <w:shd w:val="clear" w:color="auto" w:fill="FFFFFF"/>
              </w:rPr>
              <w:t xml:space="preserve">, World Bank e-library, Medline, </w:t>
            </w:r>
            <w:proofErr w:type="spellStart"/>
            <w:r>
              <w:rPr>
                <w:rFonts w:cs="Times New Roman"/>
                <w:color w:val="333333"/>
                <w:shd w:val="clear" w:color="auto" w:fill="FFFFFF"/>
              </w:rPr>
              <w:t>Econis</w:t>
            </w:r>
            <w:proofErr w:type="spellEnd"/>
          </w:p>
        </w:tc>
        <w:tc>
          <w:tcPr>
            <w:tcW w:w="4528" w:type="dxa"/>
          </w:tcPr>
          <w:p w14:paraId="58AC9AEE" w14:textId="3FAD8A5E" w:rsidR="004974A9" w:rsidRDefault="004974A9" w:rsidP="00813285">
            <w:pPr>
              <w:autoSpaceDE w:val="0"/>
              <w:autoSpaceDN w:val="0"/>
              <w:adjustRightInd w:val="0"/>
              <w:spacing w:line="480" w:lineRule="auto"/>
              <w:contextualSpacing w:val="0"/>
              <w:rPr>
                <w:rFonts w:cs="Times New Roman"/>
                <w:color w:val="333333"/>
                <w:shd w:val="clear" w:color="auto" w:fill="FFFFFF"/>
              </w:rPr>
            </w:pPr>
            <w:r w:rsidRPr="002047B3">
              <w:rPr>
                <w:rFonts w:cs="Times New Roman"/>
                <w:color w:val="333333"/>
                <w:shd w:val="clear" w:color="auto" w:fill="FFFFFF"/>
              </w:rPr>
              <w:t xml:space="preserve">SEEP: http://www.seepnetwork.org </w:t>
            </w:r>
          </w:p>
        </w:tc>
      </w:tr>
      <w:tr w:rsidR="004974A9" w14:paraId="0FC3841A" w14:textId="77777777" w:rsidTr="006C34CC">
        <w:tc>
          <w:tcPr>
            <w:tcW w:w="4527" w:type="dxa"/>
          </w:tcPr>
          <w:p w14:paraId="21B28337" w14:textId="77777777" w:rsidR="004974A9" w:rsidRDefault="004974A9" w:rsidP="00813285">
            <w:pPr>
              <w:autoSpaceDE w:val="0"/>
              <w:autoSpaceDN w:val="0"/>
              <w:adjustRightInd w:val="0"/>
              <w:spacing w:line="480" w:lineRule="auto"/>
              <w:contextualSpacing w:val="0"/>
              <w:rPr>
                <w:rFonts w:cs="Times New Roman"/>
                <w:color w:val="333333"/>
                <w:shd w:val="clear" w:color="auto" w:fill="FFFFFF"/>
              </w:rPr>
            </w:pPr>
          </w:p>
        </w:tc>
        <w:tc>
          <w:tcPr>
            <w:tcW w:w="4528" w:type="dxa"/>
          </w:tcPr>
          <w:p w14:paraId="5860AC6C" w14:textId="7FA208D8" w:rsidR="004974A9" w:rsidRDefault="004974A9" w:rsidP="00813285">
            <w:pPr>
              <w:autoSpaceDE w:val="0"/>
              <w:autoSpaceDN w:val="0"/>
              <w:adjustRightInd w:val="0"/>
              <w:spacing w:line="480" w:lineRule="auto"/>
              <w:contextualSpacing w:val="0"/>
              <w:rPr>
                <w:rFonts w:cs="Times New Roman"/>
                <w:color w:val="333333"/>
                <w:shd w:val="clear" w:color="auto" w:fill="FFFFFF"/>
              </w:rPr>
            </w:pPr>
            <w:r w:rsidRPr="002047B3">
              <w:rPr>
                <w:rFonts w:cs="Times New Roman"/>
                <w:color w:val="333333"/>
                <w:shd w:val="clear" w:color="auto" w:fill="FFFFFF"/>
              </w:rPr>
              <w:t>Grameen Foundation: https://grameenfoundation.org/</w:t>
            </w:r>
          </w:p>
        </w:tc>
      </w:tr>
      <w:tr w:rsidR="004974A9" w14:paraId="4CBE9A56" w14:textId="77777777" w:rsidTr="006C34CC">
        <w:tc>
          <w:tcPr>
            <w:tcW w:w="4527" w:type="dxa"/>
          </w:tcPr>
          <w:p w14:paraId="5AAF9D41" w14:textId="77777777" w:rsidR="004974A9" w:rsidRDefault="004974A9" w:rsidP="00813285">
            <w:pPr>
              <w:autoSpaceDE w:val="0"/>
              <w:autoSpaceDN w:val="0"/>
              <w:adjustRightInd w:val="0"/>
              <w:spacing w:line="480" w:lineRule="auto"/>
              <w:contextualSpacing w:val="0"/>
              <w:rPr>
                <w:rFonts w:cs="Times New Roman"/>
                <w:color w:val="333333"/>
                <w:shd w:val="clear" w:color="auto" w:fill="FFFFFF"/>
              </w:rPr>
            </w:pPr>
          </w:p>
        </w:tc>
        <w:tc>
          <w:tcPr>
            <w:tcW w:w="4528" w:type="dxa"/>
          </w:tcPr>
          <w:p w14:paraId="1E30AF37" w14:textId="063A385D" w:rsidR="004974A9" w:rsidRDefault="004974A9" w:rsidP="00813285">
            <w:pPr>
              <w:autoSpaceDE w:val="0"/>
              <w:autoSpaceDN w:val="0"/>
              <w:adjustRightInd w:val="0"/>
              <w:spacing w:line="480" w:lineRule="auto"/>
              <w:contextualSpacing w:val="0"/>
              <w:rPr>
                <w:rFonts w:cs="Times New Roman"/>
                <w:color w:val="333333"/>
                <w:shd w:val="clear" w:color="auto" w:fill="FFFFFF"/>
              </w:rPr>
            </w:pPr>
            <w:r w:rsidRPr="002047B3">
              <w:rPr>
                <w:rFonts w:cs="Times New Roman"/>
                <w:color w:val="333333"/>
                <w:shd w:val="clear" w:color="auto" w:fill="FFFFFF"/>
              </w:rPr>
              <w:t xml:space="preserve">Evidence Consortium on Women’s Groups: </w:t>
            </w:r>
            <w:hyperlink r:id="rId15" w:history="1">
              <w:r w:rsidRPr="002047B3">
                <w:rPr>
                  <w:rFonts w:cs="Times New Roman"/>
                  <w:color w:val="333333"/>
                  <w:shd w:val="clear" w:color="auto" w:fill="FFFFFF"/>
                </w:rPr>
                <w:t>https://womensgroupevidence.org/</w:t>
              </w:r>
            </w:hyperlink>
          </w:p>
        </w:tc>
      </w:tr>
      <w:tr w:rsidR="004974A9" w14:paraId="18DBB519" w14:textId="77777777" w:rsidTr="006C34CC">
        <w:tc>
          <w:tcPr>
            <w:tcW w:w="4527" w:type="dxa"/>
          </w:tcPr>
          <w:p w14:paraId="4733A86A" w14:textId="77777777" w:rsidR="004974A9" w:rsidRDefault="004974A9" w:rsidP="00813285">
            <w:pPr>
              <w:autoSpaceDE w:val="0"/>
              <w:autoSpaceDN w:val="0"/>
              <w:adjustRightInd w:val="0"/>
              <w:spacing w:line="480" w:lineRule="auto"/>
              <w:contextualSpacing w:val="0"/>
              <w:rPr>
                <w:rFonts w:cs="Times New Roman"/>
                <w:color w:val="333333"/>
                <w:shd w:val="clear" w:color="auto" w:fill="FFFFFF"/>
              </w:rPr>
            </w:pPr>
          </w:p>
        </w:tc>
        <w:tc>
          <w:tcPr>
            <w:tcW w:w="4528" w:type="dxa"/>
          </w:tcPr>
          <w:p w14:paraId="23D0B5D0" w14:textId="0290FEDD" w:rsidR="004974A9" w:rsidRDefault="004974A9" w:rsidP="00813285">
            <w:pPr>
              <w:autoSpaceDE w:val="0"/>
              <w:autoSpaceDN w:val="0"/>
              <w:adjustRightInd w:val="0"/>
              <w:spacing w:line="480" w:lineRule="auto"/>
              <w:contextualSpacing w:val="0"/>
              <w:rPr>
                <w:rFonts w:cs="Times New Roman"/>
                <w:color w:val="333333"/>
                <w:shd w:val="clear" w:color="auto" w:fill="FFFFFF"/>
              </w:rPr>
            </w:pPr>
            <w:r w:rsidRPr="002047B3">
              <w:rPr>
                <w:rFonts w:cs="Times New Roman"/>
                <w:color w:val="333333"/>
                <w:shd w:val="clear" w:color="auto" w:fill="FFFFFF"/>
              </w:rPr>
              <w:t>Women Entrepreneurs Finance Initiative: we-fi.org</w:t>
            </w:r>
          </w:p>
        </w:tc>
      </w:tr>
      <w:tr w:rsidR="004974A9" w14:paraId="668134C5" w14:textId="77777777" w:rsidTr="006C34CC">
        <w:tc>
          <w:tcPr>
            <w:tcW w:w="4527" w:type="dxa"/>
          </w:tcPr>
          <w:p w14:paraId="3FBF2CF7" w14:textId="77777777" w:rsidR="004974A9" w:rsidRDefault="004974A9" w:rsidP="00813285">
            <w:pPr>
              <w:autoSpaceDE w:val="0"/>
              <w:autoSpaceDN w:val="0"/>
              <w:adjustRightInd w:val="0"/>
              <w:spacing w:line="480" w:lineRule="auto"/>
              <w:contextualSpacing w:val="0"/>
              <w:rPr>
                <w:rFonts w:cs="Times New Roman"/>
                <w:color w:val="333333"/>
                <w:shd w:val="clear" w:color="auto" w:fill="FFFFFF"/>
              </w:rPr>
            </w:pPr>
          </w:p>
        </w:tc>
        <w:tc>
          <w:tcPr>
            <w:tcW w:w="4528" w:type="dxa"/>
          </w:tcPr>
          <w:p w14:paraId="45392866" w14:textId="3D0EFEF0" w:rsidR="004974A9" w:rsidRPr="00666F66" w:rsidRDefault="004974A9" w:rsidP="00813285">
            <w:pPr>
              <w:tabs>
                <w:tab w:val="clear" w:pos="510"/>
              </w:tabs>
              <w:autoSpaceDE w:val="0"/>
              <w:autoSpaceDN w:val="0"/>
              <w:adjustRightInd w:val="0"/>
              <w:spacing w:line="480" w:lineRule="auto"/>
              <w:contextualSpacing w:val="0"/>
              <w:rPr>
                <w:rFonts w:cs="Times New Roman"/>
                <w:color w:val="333333"/>
                <w:shd w:val="clear" w:color="auto" w:fill="FFFFFF"/>
              </w:rPr>
            </w:pPr>
            <w:r w:rsidRPr="00666F66">
              <w:rPr>
                <w:rFonts w:cs="Times New Roman"/>
                <w:color w:val="333333"/>
                <w:shd w:val="clear" w:color="auto" w:fill="FFFFFF"/>
              </w:rPr>
              <w:t>Multilateral and bilateral and non-governmental donor organizations: World Bank Open Knowledge Repository, DFID – R4D website/FCDO, USAID</w:t>
            </w:r>
          </w:p>
          <w:p w14:paraId="242CD201" w14:textId="3CCFAD71" w:rsidR="004974A9" w:rsidRDefault="004974A9" w:rsidP="00813285">
            <w:pPr>
              <w:autoSpaceDE w:val="0"/>
              <w:autoSpaceDN w:val="0"/>
              <w:adjustRightInd w:val="0"/>
              <w:spacing w:line="480" w:lineRule="auto"/>
              <w:contextualSpacing w:val="0"/>
              <w:rPr>
                <w:rFonts w:cs="Times New Roman"/>
                <w:color w:val="333333"/>
                <w:shd w:val="clear" w:color="auto" w:fill="FFFFFF"/>
              </w:rPr>
            </w:pPr>
          </w:p>
        </w:tc>
      </w:tr>
      <w:tr w:rsidR="004974A9" w14:paraId="22A4CCF3" w14:textId="77777777" w:rsidTr="006C34CC">
        <w:tc>
          <w:tcPr>
            <w:tcW w:w="4527" w:type="dxa"/>
          </w:tcPr>
          <w:p w14:paraId="02521337" w14:textId="77777777" w:rsidR="004974A9" w:rsidRDefault="004974A9" w:rsidP="00813285">
            <w:pPr>
              <w:autoSpaceDE w:val="0"/>
              <w:autoSpaceDN w:val="0"/>
              <w:adjustRightInd w:val="0"/>
              <w:spacing w:line="480" w:lineRule="auto"/>
              <w:contextualSpacing w:val="0"/>
              <w:rPr>
                <w:rFonts w:cs="Times New Roman"/>
                <w:color w:val="333333"/>
                <w:shd w:val="clear" w:color="auto" w:fill="FFFFFF"/>
              </w:rPr>
            </w:pPr>
          </w:p>
        </w:tc>
        <w:tc>
          <w:tcPr>
            <w:tcW w:w="4528" w:type="dxa"/>
          </w:tcPr>
          <w:p w14:paraId="21B7C8F3" w14:textId="07E56B7B" w:rsidR="004974A9" w:rsidRPr="00666F66" w:rsidRDefault="004974A9" w:rsidP="00813285">
            <w:pPr>
              <w:tabs>
                <w:tab w:val="clear" w:pos="510"/>
              </w:tabs>
              <w:autoSpaceDE w:val="0"/>
              <w:autoSpaceDN w:val="0"/>
              <w:adjustRightInd w:val="0"/>
              <w:spacing w:line="480" w:lineRule="auto"/>
              <w:contextualSpacing w:val="0"/>
              <w:rPr>
                <w:rFonts w:cs="Times New Roman"/>
                <w:color w:val="333333"/>
                <w:shd w:val="clear" w:color="auto" w:fill="FFFFFF"/>
              </w:rPr>
            </w:pPr>
            <w:r w:rsidRPr="0001484A">
              <w:rPr>
                <w:rFonts w:cs="Times New Roman"/>
                <w:color w:val="333333"/>
                <w:shd w:val="clear" w:color="auto" w:fill="FFFFFF"/>
              </w:rPr>
              <w:t>Research institutions and research networks</w:t>
            </w:r>
            <w:r>
              <w:rPr>
                <w:rFonts w:cs="Times New Roman"/>
                <w:color w:val="333333"/>
                <w:shd w:val="clear" w:color="auto" w:fill="FFFFFF"/>
              </w:rPr>
              <w:t xml:space="preserve">: J-PAL, </w:t>
            </w:r>
            <w:r w:rsidRPr="00666F66">
              <w:rPr>
                <w:rFonts w:cs="Times New Roman"/>
                <w:color w:val="333333"/>
                <w:shd w:val="clear" w:color="auto" w:fill="FFFFFF"/>
              </w:rPr>
              <w:t>IPA</w:t>
            </w:r>
            <w:r>
              <w:rPr>
                <w:rFonts w:cs="Times New Roman"/>
                <w:color w:val="333333"/>
                <w:shd w:val="clear" w:color="auto" w:fill="FFFFFF"/>
              </w:rPr>
              <w:t xml:space="preserve">, </w:t>
            </w:r>
            <w:r w:rsidRPr="00666F66">
              <w:rPr>
                <w:rFonts w:cs="Times New Roman"/>
                <w:color w:val="333333"/>
                <w:shd w:val="clear" w:color="auto" w:fill="FFFFFF"/>
              </w:rPr>
              <w:t>3ie databases on systematic reviews</w:t>
            </w:r>
          </w:p>
        </w:tc>
      </w:tr>
    </w:tbl>
    <w:p w14:paraId="7319B6BD" w14:textId="39E939D2" w:rsidR="003415C8" w:rsidRDefault="003415C8" w:rsidP="00064116">
      <w:pPr>
        <w:pStyle w:val="Heading3"/>
        <w:numPr>
          <w:ilvl w:val="1"/>
          <w:numId w:val="30"/>
        </w:numPr>
        <w:spacing w:line="480" w:lineRule="auto"/>
        <w:ind w:left="720"/>
      </w:pPr>
      <w:r>
        <w:t>Approach to synthesis</w:t>
      </w:r>
    </w:p>
    <w:p w14:paraId="6680C86E" w14:textId="53440251" w:rsidR="003415C8" w:rsidRPr="003415C8" w:rsidRDefault="003415C8" w:rsidP="00064116">
      <w:pPr>
        <w:autoSpaceDE w:val="0"/>
        <w:autoSpaceDN w:val="0"/>
        <w:adjustRightInd w:val="0"/>
        <w:spacing w:after="240" w:line="480" w:lineRule="auto"/>
        <w:contextualSpacing w:val="0"/>
        <w:jc w:val="both"/>
        <w:rPr>
          <w:rFonts w:cs="TimesNewRomanPS-BoldMT"/>
        </w:rPr>
      </w:pPr>
      <w:r w:rsidRPr="003415C8">
        <w:rPr>
          <w:rFonts w:cs="TimesNewRomanPS-BoldMT"/>
        </w:rPr>
        <w:t xml:space="preserve">The experimental studies, i.e., our included RCTs, are synthesised drawing on a meta-analytical approach. Given small study numbers and expected high levels of heterogeneity (using the I2 statistic for reporting heterogeneity, see Higgins &amp; Thompson, 2002), we employ a robust variance estimation (RVE) meta-regression (using the </w:t>
      </w:r>
      <w:proofErr w:type="spellStart"/>
      <w:r w:rsidRPr="003415C8">
        <w:rPr>
          <w:rFonts w:cs="TimesNewRomanPS-BoldMT"/>
        </w:rPr>
        <w:t>robumeta</w:t>
      </w:r>
      <w:proofErr w:type="spellEnd"/>
      <w:r w:rsidRPr="003415C8">
        <w:rPr>
          <w:rFonts w:cs="TimesNewRomanPS-BoldMT"/>
        </w:rPr>
        <w:t xml:space="preserve"> package in R) which allows inclusion of all dependent effect sizes in a single model even when the exact form of the dependence is unknown (Pustejovsky &amp; Tipton, 2022). It is argued that the RVE performs well </w:t>
      </w:r>
      <w:r w:rsidRPr="003415C8">
        <w:rPr>
          <w:rFonts w:cs="TimesNewRomanPS-BoldMT"/>
        </w:rPr>
        <w:lastRenderedPageBreak/>
        <w:t xml:space="preserve">even when study numbers are as low as 10 (Tipton, 2013). Should a RVE meta-regression approach not be possible, we are using a random-effects model. Effect sizes across the included experimental studies are not always directly comparable. Hence, to facilitate comparisons across studies of the magnitude of effects, we extract data from each study to calculate standardized effects sizes. Here, we calculate Hedges’ G which is an effect size measure that is commonly used to correct for biases occurring due to small sample sizes. </w:t>
      </w:r>
    </w:p>
    <w:p w14:paraId="6A84B425" w14:textId="77777777" w:rsidR="004974A9" w:rsidRDefault="004974A9">
      <w:pPr>
        <w:tabs>
          <w:tab w:val="clear" w:pos="510"/>
        </w:tabs>
        <w:spacing w:after="160" w:line="259" w:lineRule="auto"/>
        <w:contextualSpacing w:val="0"/>
      </w:pPr>
      <w:r>
        <w:br w:type="page"/>
      </w:r>
    </w:p>
    <w:p w14:paraId="268329BD" w14:textId="4C9C40E5" w:rsidR="004974A9" w:rsidRPr="00580D8E" w:rsidRDefault="004974A9" w:rsidP="00B971DC">
      <w:pPr>
        <w:pStyle w:val="Heading2"/>
        <w:spacing w:line="480" w:lineRule="auto"/>
        <w:contextualSpacing w:val="0"/>
      </w:pPr>
      <w:r>
        <w:lastRenderedPageBreak/>
        <w:t>4. Results</w:t>
      </w:r>
    </w:p>
    <w:p w14:paraId="0A769A74" w14:textId="7268FA17" w:rsidR="004974A9" w:rsidRDefault="004974A9" w:rsidP="00B971DC">
      <w:pPr>
        <w:pStyle w:val="Heading3"/>
        <w:spacing w:line="480" w:lineRule="auto"/>
        <w:rPr>
          <w:shd w:val="clear" w:color="auto" w:fill="FFFFFF"/>
        </w:rPr>
      </w:pPr>
      <w:r>
        <w:t xml:space="preserve">4.1. </w:t>
      </w:r>
      <w:r>
        <w:rPr>
          <w:shd w:val="clear" w:color="auto" w:fill="FFFFFF"/>
        </w:rPr>
        <w:t>Search results</w:t>
      </w:r>
    </w:p>
    <w:p w14:paraId="439A79E0" w14:textId="6B8173CB" w:rsidR="004974A9" w:rsidRDefault="004974A9" w:rsidP="00813285">
      <w:pPr>
        <w:spacing w:before="240" w:line="480" w:lineRule="auto"/>
        <w:contextualSpacing w:val="0"/>
        <w:jc w:val="both"/>
      </w:pPr>
      <w:r>
        <w:t>The</w:t>
      </w:r>
      <w:r w:rsidRPr="00580D8E">
        <w:t xml:space="preserve"> electronic search</w:t>
      </w:r>
      <w:r>
        <w:t>es</w:t>
      </w:r>
      <w:r w:rsidRPr="00580D8E">
        <w:t xml:space="preserve"> through academic databases </w:t>
      </w:r>
      <w:r>
        <w:t>yielded</w:t>
      </w:r>
      <w:r w:rsidRPr="00580D8E">
        <w:t xml:space="preserve"> </w:t>
      </w:r>
      <w:r>
        <w:t>1,545</w:t>
      </w:r>
      <w:r w:rsidRPr="00580D8E">
        <w:t xml:space="preserve"> records</w:t>
      </w:r>
      <w:r>
        <w:t xml:space="preserve"> which were organised in an Excel database</w:t>
      </w:r>
      <w:r w:rsidRPr="00580D8E">
        <w:t>.</w:t>
      </w:r>
      <w:r>
        <w:t xml:space="preserve"> We removed</w:t>
      </w:r>
      <w:r w:rsidRPr="00580D8E">
        <w:t xml:space="preserve"> </w:t>
      </w:r>
      <w:r>
        <w:t>454</w:t>
      </w:r>
      <w:r w:rsidRPr="00580D8E">
        <w:t xml:space="preserve"> duplicates leaving </w:t>
      </w:r>
      <w:r>
        <w:t>1,091</w:t>
      </w:r>
      <w:r w:rsidRPr="00580D8E">
        <w:t xml:space="preserve"> </w:t>
      </w:r>
      <w:r>
        <w:t xml:space="preserve">records </w:t>
      </w:r>
      <w:r w:rsidRPr="00580D8E">
        <w:t>for screening. After screening on the basis of title and abstract</w:t>
      </w:r>
      <w:r>
        <w:t xml:space="preserve"> independently by two reviewers with disagreements resolved by a third reviewer</w:t>
      </w:r>
      <w:r w:rsidRPr="00580D8E">
        <w:t xml:space="preserve">, </w:t>
      </w:r>
      <w:r>
        <w:t>973</w:t>
      </w:r>
      <w:r w:rsidRPr="00580D8E">
        <w:t xml:space="preserve"> records were excluded that left us with </w:t>
      </w:r>
      <w:r>
        <w:t>118</w:t>
      </w:r>
      <w:r w:rsidRPr="00580D8E">
        <w:t xml:space="preserve"> </w:t>
      </w:r>
      <w:r>
        <w:t>records</w:t>
      </w:r>
      <w:r w:rsidRPr="0043016F">
        <w:t xml:space="preserve"> for full-text screening</w:t>
      </w:r>
      <w:r>
        <w:t xml:space="preserve"> which were again screened by two reviewers independently with a third reviewer resolving disagreements</w:t>
      </w:r>
      <w:r w:rsidRPr="0043016F">
        <w:t xml:space="preserve">. </w:t>
      </w:r>
      <w:r>
        <w:t>3 reports could not be retrieved despite trying inter-library loans and contacting the authors, leaving us with 115 records for full-text screening.</w:t>
      </w:r>
      <w:r w:rsidRPr="00F626C3">
        <w:rPr>
          <w:rFonts w:cs="Times New Roman"/>
          <w:color w:val="333333"/>
          <w:shd w:val="clear" w:color="auto" w:fill="FFFFFF"/>
        </w:rPr>
        <w:t xml:space="preserve"> </w:t>
      </w:r>
      <w:r w:rsidRPr="0043016F">
        <w:t xml:space="preserve">Of the </w:t>
      </w:r>
      <w:r>
        <w:t>115</w:t>
      </w:r>
      <w:r w:rsidRPr="0043016F">
        <w:t xml:space="preserve"> </w:t>
      </w:r>
      <w:r>
        <w:t>records</w:t>
      </w:r>
      <w:r w:rsidRPr="0043016F">
        <w:t xml:space="preserve"> screened by full-text, </w:t>
      </w:r>
      <w:r>
        <w:t>107</w:t>
      </w:r>
      <w:r w:rsidRPr="0043016F">
        <w:t xml:space="preserve"> were excluded for a range of reasons that are outlined in the PRISMA diagram below (Figure 2), leaving us with </w:t>
      </w:r>
      <w:r>
        <w:t>8</w:t>
      </w:r>
      <w:r w:rsidRPr="0043016F">
        <w:t xml:space="preserve"> new </w:t>
      </w:r>
      <w:r>
        <w:t xml:space="preserve">reports of </w:t>
      </w:r>
      <w:r w:rsidRPr="0043016F">
        <w:t>studies for inclusion derived from the electronic search</w:t>
      </w:r>
      <w:r>
        <w:t>es</w:t>
      </w:r>
      <w:r w:rsidRPr="0043016F">
        <w:t xml:space="preserve">. </w:t>
      </w:r>
    </w:p>
    <w:p w14:paraId="184270ED" w14:textId="60442888" w:rsidR="004974A9" w:rsidRDefault="004974A9" w:rsidP="00813285">
      <w:pPr>
        <w:spacing w:before="240" w:line="480" w:lineRule="auto"/>
        <w:contextualSpacing w:val="0"/>
        <w:jc w:val="both"/>
      </w:pPr>
      <w:r>
        <w:t xml:space="preserve">As a next step, the grey literature search was conducted which </w:t>
      </w:r>
      <w:r w:rsidRPr="0043016F">
        <w:t xml:space="preserve">identified </w:t>
      </w:r>
      <w:r>
        <w:t>74 records including 16 records suggested by experts in April 2025 when the grey literature search was updated</w:t>
      </w:r>
      <w:r w:rsidRPr="0043016F">
        <w:t xml:space="preserve">. </w:t>
      </w:r>
      <w:r>
        <w:t>All</w:t>
      </w:r>
      <w:r w:rsidRPr="0043016F">
        <w:t xml:space="preserve"> records </w:t>
      </w:r>
      <w:r>
        <w:t>were retrieved for</w:t>
      </w:r>
      <w:r w:rsidRPr="0043016F">
        <w:t xml:space="preserve"> full-text screening and</w:t>
      </w:r>
      <w:r>
        <w:t xml:space="preserve"> 47</w:t>
      </w:r>
      <w:r w:rsidRPr="0043016F">
        <w:t xml:space="preserve"> were subsequently excluded </w:t>
      </w:r>
      <w:r>
        <w:t>for reasons outlined in Figure 2. The same screening process as with the electronic searches was adopted. T</w:t>
      </w:r>
      <w:r w:rsidRPr="0043016F">
        <w:t xml:space="preserve">he grey literature search identified </w:t>
      </w:r>
      <w:r>
        <w:t>27</w:t>
      </w:r>
      <w:r w:rsidRPr="0043016F">
        <w:t xml:space="preserve"> new</w:t>
      </w:r>
      <w:r>
        <w:t xml:space="preserve"> reports of</w:t>
      </w:r>
      <w:r w:rsidRPr="0043016F">
        <w:t xml:space="preserve"> studies for inclusion. </w:t>
      </w:r>
    </w:p>
    <w:p w14:paraId="33B697E3" w14:textId="03827467" w:rsidR="004974A9" w:rsidRPr="00580D8E" w:rsidRDefault="004974A9" w:rsidP="00813285">
      <w:pPr>
        <w:spacing w:before="240" w:line="480" w:lineRule="auto"/>
        <w:contextualSpacing w:val="0"/>
        <w:jc w:val="both"/>
        <w:sectPr w:rsidR="004974A9" w:rsidRPr="00580D8E" w:rsidSect="004974A9">
          <w:headerReference w:type="default" r:id="rId16"/>
          <w:pgSz w:w="11901" w:h="16840"/>
          <w:pgMar w:top="1134" w:right="1418" w:bottom="1134" w:left="1418" w:header="0" w:footer="680" w:gutter="0"/>
          <w:cols w:space="720"/>
        </w:sectPr>
      </w:pPr>
      <w:r>
        <w:t xml:space="preserve">To sum up, this search strategy led us to </w:t>
      </w:r>
      <w:r w:rsidRPr="0043016F">
        <w:t xml:space="preserve">identify </w:t>
      </w:r>
      <w:r>
        <w:t>35 reports of studies</w:t>
      </w:r>
      <w:r w:rsidRPr="0043016F">
        <w:t xml:space="preserve"> for inclusion</w:t>
      </w:r>
      <w:r>
        <w:t>. However, of the 35 reports, 6 were linked publications, i.e., working paper versions of a published study, leaving us with a final sample of 29 new studies for inclusion.</w:t>
      </w:r>
      <w:r w:rsidRPr="0043016F">
        <w:t xml:space="preserve"> </w:t>
      </w:r>
      <w:r>
        <w:t xml:space="preserve">However, of the 29 new studies, 11 were quasi-experiments which we excluded as this review focuses on experimental evidence only. Hence, the final sample of studies consists of 18 experiments. </w:t>
      </w:r>
      <w:r w:rsidRPr="0043016F">
        <w:t xml:space="preserve">Appendix </w:t>
      </w:r>
      <w:r>
        <w:t>1</w:t>
      </w:r>
      <w:r w:rsidRPr="0043016F">
        <w:t xml:space="preserve"> documents our search strategy and contains our detailed search terms. The PRISMA diagram (Figure 2) summarises the search process in more detail. </w:t>
      </w:r>
      <w:r w:rsidRPr="00580D8E">
        <w:br w:type="page"/>
      </w:r>
    </w:p>
    <w:p w14:paraId="42CB3E44" w14:textId="516F519B" w:rsidR="004974A9" w:rsidRDefault="004974A9" w:rsidP="00813285">
      <w:pPr>
        <w:pBdr>
          <w:top w:val="nil"/>
          <w:left w:val="nil"/>
          <w:bottom w:val="nil"/>
          <w:right w:val="nil"/>
          <w:between w:val="nil"/>
        </w:pBdr>
        <w:spacing w:line="480" w:lineRule="auto"/>
        <w:rPr>
          <w:b/>
          <w:bCs/>
          <w:color w:val="000000" w:themeColor="text1"/>
        </w:rPr>
      </w:pPr>
      <w:r w:rsidRPr="3D73DB8D">
        <w:rPr>
          <w:b/>
          <w:bCs/>
          <w:color w:val="000000" w:themeColor="text1"/>
        </w:rPr>
        <w:lastRenderedPageBreak/>
        <w:t>Figure 2: PRISMA flow diagram</w:t>
      </w:r>
      <w:r w:rsidRPr="00610D35">
        <w:rPr>
          <w:noProof/>
        </w:rPr>
        <w:drawing>
          <wp:inline distT="0" distB="0" distL="0" distR="0" wp14:anchorId="50A1E705" wp14:editId="4A73A435">
            <wp:extent cx="9245600" cy="4766310"/>
            <wp:effectExtent l="0" t="0" r="0" b="0"/>
            <wp:docPr id="2273522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245600" cy="4766310"/>
                    </a:xfrm>
                    <a:prstGeom prst="rect">
                      <a:avLst/>
                    </a:prstGeom>
                    <a:noFill/>
                    <a:ln>
                      <a:noFill/>
                    </a:ln>
                  </pic:spPr>
                </pic:pic>
              </a:graphicData>
            </a:graphic>
          </wp:inline>
        </w:drawing>
      </w:r>
    </w:p>
    <w:p w14:paraId="7EEDB435" w14:textId="132663B1" w:rsidR="004974A9" w:rsidRPr="00580D8E" w:rsidRDefault="004974A9" w:rsidP="00813285">
      <w:pPr>
        <w:pBdr>
          <w:top w:val="nil"/>
          <w:left w:val="nil"/>
          <w:bottom w:val="nil"/>
          <w:right w:val="nil"/>
          <w:between w:val="nil"/>
        </w:pBdr>
        <w:spacing w:line="480" w:lineRule="auto"/>
      </w:pPr>
      <w:r w:rsidRPr="256DB577">
        <w:rPr>
          <w:sz w:val="20"/>
          <w:szCs w:val="20"/>
        </w:rPr>
        <w:t>Source: The PRISMA has been produced following guidance outlined by Haddaway et al (2022)</w:t>
      </w:r>
      <w:r>
        <w:rPr>
          <w:sz w:val="20"/>
          <w:szCs w:val="20"/>
        </w:rPr>
        <w:t>.</w:t>
      </w:r>
    </w:p>
    <w:p w14:paraId="3BB0AF73" w14:textId="77777777" w:rsidR="004974A9" w:rsidRDefault="004974A9" w:rsidP="00813285">
      <w:pPr>
        <w:pStyle w:val="Heading2"/>
        <w:spacing w:line="480" w:lineRule="auto"/>
        <w:sectPr w:rsidR="004974A9" w:rsidSect="004974A9">
          <w:headerReference w:type="default" r:id="rId18"/>
          <w:pgSz w:w="16840" w:h="11901" w:orient="landscape"/>
          <w:pgMar w:top="1412" w:right="1140" w:bottom="1412" w:left="1140" w:header="0" w:footer="675" w:gutter="0"/>
          <w:cols w:space="720"/>
        </w:sectPr>
      </w:pPr>
    </w:p>
    <w:p w14:paraId="73D0EAB6" w14:textId="31D3D7ED" w:rsidR="004974A9" w:rsidRDefault="004974A9" w:rsidP="00B971DC">
      <w:pPr>
        <w:pStyle w:val="Heading3"/>
      </w:pPr>
      <w:r>
        <w:lastRenderedPageBreak/>
        <w:t xml:space="preserve">4.2. </w:t>
      </w:r>
      <w:r w:rsidRPr="00580D8E">
        <w:t xml:space="preserve">Assessment of </w:t>
      </w:r>
      <w:r>
        <w:t>risk of bias of i</w:t>
      </w:r>
      <w:r w:rsidRPr="00580D8E">
        <w:t xml:space="preserve">ncluded </w:t>
      </w:r>
      <w:r>
        <w:t>studies</w:t>
      </w:r>
    </w:p>
    <w:p w14:paraId="3209DBAA" w14:textId="1729862A" w:rsidR="004974A9" w:rsidRPr="002B3E05" w:rsidRDefault="004974A9" w:rsidP="00813285">
      <w:pPr>
        <w:autoSpaceDE w:val="0"/>
        <w:autoSpaceDN w:val="0"/>
        <w:adjustRightInd w:val="0"/>
        <w:spacing w:after="240" w:line="480" w:lineRule="auto"/>
        <w:contextualSpacing w:val="0"/>
        <w:jc w:val="both"/>
        <w:rPr>
          <w:rFonts w:cs="TimesNewRomanPSMT"/>
        </w:rPr>
      </w:pPr>
      <w:r>
        <w:rPr>
          <w:rFonts w:cs="TimesNewRomanPSMT"/>
        </w:rPr>
        <w:t>Following the search and screening process, a r</w:t>
      </w:r>
      <w:r w:rsidRPr="00097ADA">
        <w:rPr>
          <w:rFonts w:cs="TimesNewRomanPSMT"/>
        </w:rPr>
        <w:t>isk of bias</w:t>
      </w:r>
      <w:r>
        <w:rPr>
          <w:rFonts w:cs="TimesNewRomanPSMT"/>
        </w:rPr>
        <w:t xml:space="preserve"> assessment has been conducted using Cochrane’s </w:t>
      </w:r>
      <w:proofErr w:type="spellStart"/>
      <w:r w:rsidRPr="00097ADA">
        <w:rPr>
          <w:rFonts w:cs="TimesNewRomanPSMT"/>
        </w:rPr>
        <w:t>RoB</w:t>
      </w:r>
      <w:proofErr w:type="spellEnd"/>
      <w:r w:rsidRPr="00097ADA">
        <w:rPr>
          <w:rFonts w:cs="TimesNewRomanPSMT"/>
        </w:rPr>
        <w:t xml:space="preserve"> 2.0</w:t>
      </w:r>
      <w:r>
        <w:rPr>
          <w:rStyle w:val="EndnoteReference"/>
          <w:rFonts w:cs="TimesNewRomanPSMT"/>
        </w:rPr>
        <w:endnoteReference w:id="9"/>
      </w:r>
      <w:r>
        <w:rPr>
          <w:rFonts w:cs="TimesNewRomanPSMT"/>
        </w:rPr>
        <w:t xml:space="preserve"> (</w:t>
      </w:r>
      <w:r w:rsidRPr="00097ADA">
        <w:rPr>
          <w:rFonts w:cs="TimesNewRomanPSMT"/>
        </w:rPr>
        <w:t>Sterne et al</w:t>
      </w:r>
      <w:r>
        <w:rPr>
          <w:rFonts w:cs="TimesNewRomanPSMT"/>
        </w:rPr>
        <w:t xml:space="preserve">, </w:t>
      </w:r>
      <w:r w:rsidRPr="00097ADA">
        <w:rPr>
          <w:rFonts w:cs="TimesNewRomanPSMT"/>
        </w:rPr>
        <w:t>2019</w:t>
      </w:r>
      <w:r>
        <w:rPr>
          <w:rStyle w:val="EndnoteReference"/>
          <w:rFonts w:cs="TimesNewRomanPSMT"/>
        </w:rPr>
        <w:endnoteReference w:id="10"/>
      </w:r>
      <w:r>
        <w:rPr>
          <w:rFonts w:cs="Times New Roman"/>
          <w:color w:val="333333"/>
          <w:shd w:val="clear" w:color="auto" w:fill="FFFFFF"/>
        </w:rPr>
        <w:t>)</w:t>
      </w:r>
      <w:r w:rsidRPr="00097ADA">
        <w:rPr>
          <w:rFonts w:cs="TimesNewRomanPSMT"/>
        </w:rPr>
        <w:t xml:space="preserve">. </w:t>
      </w:r>
      <w:r>
        <w:rPr>
          <w:rFonts w:cs="TimesNewRomanPSMT"/>
        </w:rPr>
        <w:t xml:space="preserve">The risk of bias assessment was conducted by two reviewers independently with a third reviewer resolving disagreements. </w:t>
      </w:r>
      <w:proofErr w:type="spellStart"/>
      <w:r>
        <w:rPr>
          <w:rFonts w:cs="TimesNewRomanPSMT"/>
        </w:rPr>
        <w:t>RoB</w:t>
      </w:r>
      <w:proofErr w:type="spellEnd"/>
      <w:r>
        <w:rPr>
          <w:rFonts w:cs="TimesNewRomanPSMT"/>
        </w:rPr>
        <w:t xml:space="preserve"> 2.0 is structured along </w:t>
      </w:r>
      <w:r w:rsidRPr="002B3E05">
        <w:rPr>
          <w:rFonts w:cs="TimesNewRomanPSMT"/>
        </w:rPr>
        <w:t>five domains for randomi</w:t>
      </w:r>
      <w:r>
        <w:rPr>
          <w:rFonts w:cs="TimesNewRomanPSMT"/>
        </w:rPr>
        <w:t>s</w:t>
      </w:r>
      <w:r w:rsidRPr="002B3E05">
        <w:rPr>
          <w:rFonts w:cs="TimesNewRomanPSMT"/>
        </w:rPr>
        <w:t>ed</w:t>
      </w:r>
      <w:r>
        <w:rPr>
          <w:rFonts w:cs="TimesNewRomanPSMT"/>
        </w:rPr>
        <w:t xml:space="preserve"> controlled</w:t>
      </w:r>
      <w:r w:rsidRPr="002B3E05">
        <w:rPr>
          <w:rFonts w:cs="TimesNewRomanPSMT"/>
        </w:rPr>
        <w:t xml:space="preserve"> trials</w:t>
      </w:r>
      <w:r>
        <w:rPr>
          <w:rFonts w:cs="TimesNewRomanPSMT"/>
        </w:rPr>
        <w:t xml:space="preserve"> (Sterne et al, 2019:2)</w:t>
      </w:r>
      <w:r w:rsidRPr="002B3E05">
        <w:rPr>
          <w:rFonts w:cs="TimesNewRomanPSMT"/>
        </w:rPr>
        <w:t>:</w:t>
      </w:r>
    </w:p>
    <w:p w14:paraId="3F3CDE54" w14:textId="4B767631" w:rsidR="004974A9" w:rsidRPr="002B3E05" w:rsidRDefault="004974A9" w:rsidP="00813285">
      <w:pPr>
        <w:autoSpaceDE w:val="0"/>
        <w:autoSpaceDN w:val="0"/>
        <w:adjustRightInd w:val="0"/>
        <w:spacing w:line="480" w:lineRule="auto"/>
        <w:ind w:left="510"/>
        <w:contextualSpacing w:val="0"/>
        <w:jc w:val="both"/>
        <w:rPr>
          <w:rFonts w:cs="TimesNewRomanPSMT"/>
        </w:rPr>
      </w:pPr>
      <w:r w:rsidRPr="002B3E05">
        <w:rPr>
          <w:rFonts w:cs="TimesNewRomanPSMT"/>
        </w:rPr>
        <w:t xml:space="preserve">(1) </w:t>
      </w:r>
      <w:r>
        <w:rPr>
          <w:rFonts w:cs="TimesNewRomanPSMT"/>
        </w:rPr>
        <w:t>B</w:t>
      </w:r>
      <w:r w:rsidRPr="002B3E05">
        <w:rPr>
          <w:rFonts w:cs="TimesNewRomanPSMT"/>
        </w:rPr>
        <w:t>ias arising from the randomi</w:t>
      </w:r>
      <w:r>
        <w:rPr>
          <w:rFonts w:cs="TimesNewRomanPSMT"/>
        </w:rPr>
        <w:t>s</w:t>
      </w:r>
      <w:r w:rsidRPr="002B3E05">
        <w:rPr>
          <w:rFonts w:cs="TimesNewRomanPSMT"/>
        </w:rPr>
        <w:t>ation process;</w:t>
      </w:r>
    </w:p>
    <w:p w14:paraId="1D2A00A1" w14:textId="304673BA" w:rsidR="004974A9" w:rsidRPr="002B3E05" w:rsidRDefault="004974A9" w:rsidP="00813285">
      <w:pPr>
        <w:autoSpaceDE w:val="0"/>
        <w:autoSpaceDN w:val="0"/>
        <w:adjustRightInd w:val="0"/>
        <w:spacing w:line="480" w:lineRule="auto"/>
        <w:ind w:left="510"/>
        <w:contextualSpacing w:val="0"/>
        <w:jc w:val="both"/>
        <w:rPr>
          <w:rFonts w:cs="TimesNewRomanPSMT"/>
        </w:rPr>
      </w:pPr>
      <w:r w:rsidRPr="002B3E05">
        <w:rPr>
          <w:rFonts w:cs="TimesNewRomanPSMT"/>
        </w:rPr>
        <w:t xml:space="preserve">(2) </w:t>
      </w:r>
      <w:r>
        <w:rPr>
          <w:rFonts w:cs="TimesNewRomanPSMT"/>
        </w:rPr>
        <w:t>B</w:t>
      </w:r>
      <w:r w:rsidRPr="002B3E05">
        <w:rPr>
          <w:rFonts w:cs="TimesNewRomanPSMT"/>
        </w:rPr>
        <w:t>ias due to deviations from intended interventions;</w:t>
      </w:r>
    </w:p>
    <w:p w14:paraId="6F66D83B" w14:textId="3725A0E7" w:rsidR="004974A9" w:rsidRPr="002B3E05" w:rsidRDefault="004974A9" w:rsidP="00813285">
      <w:pPr>
        <w:autoSpaceDE w:val="0"/>
        <w:autoSpaceDN w:val="0"/>
        <w:adjustRightInd w:val="0"/>
        <w:spacing w:line="480" w:lineRule="auto"/>
        <w:ind w:left="510"/>
        <w:contextualSpacing w:val="0"/>
        <w:jc w:val="both"/>
        <w:rPr>
          <w:rFonts w:cs="TimesNewRomanPSMT"/>
        </w:rPr>
      </w:pPr>
      <w:r w:rsidRPr="002B3E05">
        <w:rPr>
          <w:rFonts w:cs="TimesNewRomanPSMT"/>
        </w:rPr>
        <w:t xml:space="preserve">(3) </w:t>
      </w:r>
      <w:r>
        <w:rPr>
          <w:rFonts w:cs="TimesNewRomanPSMT"/>
        </w:rPr>
        <w:t>B</w:t>
      </w:r>
      <w:r w:rsidRPr="002B3E05">
        <w:rPr>
          <w:rFonts w:cs="TimesNewRomanPSMT"/>
        </w:rPr>
        <w:t>ias due to missing outcome data;</w:t>
      </w:r>
    </w:p>
    <w:p w14:paraId="57825508" w14:textId="7767058E" w:rsidR="004974A9" w:rsidRPr="002B3E05" w:rsidRDefault="004974A9" w:rsidP="00813285">
      <w:pPr>
        <w:autoSpaceDE w:val="0"/>
        <w:autoSpaceDN w:val="0"/>
        <w:adjustRightInd w:val="0"/>
        <w:spacing w:line="480" w:lineRule="auto"/>
        <w:ind w:left="510"/>
        <w:contextualSpacing w:val="0"/>
        <w:jc w:val="both"/>
        <w:rPr>
          <w:rFonts w:cs="TimesNewRomanPSMT"/>
        </w:rPr>
      </w:pPr>
      <w:r w:rsidRPr="002B3E05">
        <w:rPr>
          <w:rFonts w:cs="TimesNewRomanPSMT"/>
        </w:rPr>
        <w:t xml:space="preserve">(4) </w:t>
      </w:r>
      <w:r>
        <w:rPr>
          <w:rFonts w:cs="TimesNewRomanPSMT"/>
        </w:rPr>
        <w:t>B</w:t>
      </w:r>
      <w:r w:rsidRPr="002B3E05">
        <w:rPr>
          <w:rFonts w:cs="TimesNewRomanPSMT"/>
        </w:rPr>
        <w:t>ias in measurement of the outcome;</w:t>
      </w:r>
    </w:p>
    <w:p w14:paraId="6E2ACA8A" w14:textId="161EB62C" w:rsidR="004974A9" w:rsidRDefault="004974A9" w:rsidP="00813285">
      <w:pPr>
        <w:autoSpaceDE w:val="0"/>
        <w:autoSpaceDN w:val="0"/>
        <w:adjustRightInd w:val="0"/>
        <w:spacing w:line="480" w:lineRule="auto"/>
        <w:ind w:left="510"/>
        <w:contextualSpacing w:val="0"/>
        <w:jc w:val="both"/>
        <w:rPr>
          <w:rFonts w:cs="TimesNewRomanPSMT"/>
        </w:rPr>
      </w:pPr>
      <w:r w:rsidRPr="002B3E05">
        <w:rPr>
          <w:rFonts w:cs="TimesNewRomanPSMT"/>
        </w:rPr>
        <w:t xml:space="preserve">(5) </w:t>
      </w:r>
      <w:r>
        <w:rPr>
          <w:rFonts w:cs="TimesNewRomanPSMT"/>
        </w:rPr>
        <w:t>B</w:t>
      </w:r>
      <w:r w:rsidRPr="002B3E05">
        <w:rPr>
          <w:rFonts w:cs="TimesNewRomanPSMT"/>
        </w:rPr>
        <w:t xml:space="preserve">ias in selection of the reported result. </w:t>
      </w:r>
    </w:p>
    <w:p w14:paraId="5A70E3F2" w14:textId="77777777" w:rsidR="004974A9" w:rsidRDefault="004974A9" w:rsidP="00813285">
      <w:pPr>
        <w:autoSpaceDE w:val="0"/>
        <w:autoSpaceDN w:val="0"/>
        <w:adjustRightInd w:val="0"/>
        <w:spacing w:line="480" w:lineRule="auto"/>
        <w:ind w:left="510"/>
        <w:contextualSpacing w:val="0"/>
        <w:jc w:val="both"/>
        <w:rPr>
          <w:rFonts w:cs="TimesNewRomanPSMT"/>
        </w:rPr>
      </w:pPr>
    </w:p>
    <w:p w14:paraId="61135F87" w14:textId="7DF4544B" w:rsidR="004974A9" w:rsidRDefault="004974A9" w:rsidP="00813285">
      <w:pPr>
        <w:autoSpaceDE w:val="0"/>
        <w:autoSpaceDN w:val="0"/>
        <w:adjustRightInd w:val="0"/>
        <w:spacing w:after="240" w:line="480" w:lineRule="auto"/>
        <w:contextualSpacing w:val="0"/>
        <w:jc w:val="both"/>
        <w:rPr>
          <w:rFonts w:cs="TimesNewRomanPSMT"/>
        </w:rPr>
      </w:pPr>
      <w:r>
        <w:rPr>
          <w:rFonts w:cs="TimesNewRomanPSMT"/>
        </w:rPr>
        <w:t>Within each domain, signalling questions are included with the objective to gauge relevant information facilitating the risk of bias assessment for each included study. The following response options to the signalling questions are available (Sterne et al, 2019: 3):</w:t>
      </w:r>
    </w:p>
    <w:p w14:paraId="1D20618F" w14:textId="77777777" w:rsidR="004974A9" w:rsidRPr="002B3E05" w:rsidRDefault="004974A9" w:rsidP="00813285">
      <w:pPr>
        <w:autoSpaceDE w:val="0"/>
        <w:autoSpaceDN w:val="0"/>
        <w:adjustRightInd w:val="0"/>
        <w:spacing w:line="480" w:lineRule="auto"/>
        <w:ind w:left="510"/>
        <w:contextualSpacing w:val="0"/>
        <w:jc w:val="both"/>
        <w:rPr>
          <w:rFonts w:cs="TimesNewRomanPSMT"/>
        </w:rPr>
      </w:pPr>
      <w:r w:rsidRPr="002B3E05">
        <w:rPr>
          <w:rFonts w:cs="TimesNewRomanPSMT"/>
        </w:rPr>
        <w:t>(1) Yes;</w:t>
      </w:r>
    </w:p>
    <w:p w14:paraId="7E4B63F7" w14:textId="77777777" w:rsidR="004974A9" w:rsidRPr="002B3E05" w:rsidRDefault="004974A9" w:rsidP="00813285">
      <w:pPr>
        <w:autoSpaceDE w:val="0"/>
        <w:autoSpaceDN w:val="0"/>
        <w:adjustRightInd w:val="0"/>
        <w:spacing w:line="480" w:lineRule="auto"/>
        <w:ind w:left="510"/>
        <w:contextualSpacing w:val="0"/>
        <w:jc w:val="both"/>
        <w:rPr>
          <w:rFonts w:cs="TimesNewRomanPSMT"/>
        </w:rPr>
      </w:pPr>
      <w:r w:rsidRPr="002B3E05">
        <w:rPr>
          <w:rFonts w:cs="TimesNewRomanPSMT"/>
        </w:rPr>
        <w:t>(2) Probably yes;</w:t>
      </w:r>
    </w:p>
    <w:p w14:paraId="2D4703B3" w14:textId="77777777" w:rsidR="004974A9" w:rsidRPr="002B3E05" w:rsidRDefault="004974A9" w:rsidP="00813285">
      <w:pPr>
        <w:autoSpaceDE w:val="0"/>
        <w:autoSpaceDN w:val="0"/>
        <w:adjustRightInd w:val="0"/>
        <w:spacing w:line="480" w:lineRule="auto"/>
        <w:ind w:left="510"/>
        <w:contextualSpacing w:val="0"/>
        <w:jc w:val="both"/>
        <w:rPr>
          <w:rFonts w:cs="TimesNewRomanPSMT"/>
        </w:rPr>
      </w:pPr>
      <w:r w:rsidRPr="002B3E05">
        <w:rPr>
          <w:rFonts w:cs="TimesNewRomanPSMT"/>
        </w:rPr>
        <w:t>(3) Probably no;</w:t>
      </w:r>
    </w:p>
    <w:p w14:paraId="1865C55E" w14:textId="77777777" w:rsidR="004974A9" w:rsidRPr="002B3E05" w:rsidRDefault="004974A9" w:rsidP="00813285">
      <w:pPr>
        <w:autoSpaceDE w:val="0"/>
        <w:autoSpaceDN w:val="0"/>
        <w:adjustRightInd w:val="0"/>
        <w:spacing w:line="480" w:lineRule="auto"/>
        <w:ind w:left="510"/>
        <w:contextualSpacing w:val="0"/>
        <w:jc w:val="both"/>
        <w:rPr>
          <w:rFonts w:cs="TimesNewRomanPSMT"/>
        </w:rPr>
      </w:pPr>
      <w:r w:rsidRPr="002B3E05">
        <w:rPr>
          <w:rFonts w:cs="TimesNewRomanPSMT"/>
        </w:rPr>
        <w:t>(4) No;</w:t>
      </w:r>
    </w:p>
    <w:p w14:paraId="3C885C52" w14:textId="71E8E806" w:rsidR="004974A9" w:rsidRDefault="004974A9" w:rsidP="00813285">
      <w:pPr>
        <w:autoSpaceDE w:val="0"/>
        <w:autoSpaceDN w:val="0"/>
        <w:adjustRightInd w:val="0"/>
        <w:spacing w:line="480" w:lineRule="auto"/>
        <w:ind w:left="510"/>
        <w:contextualSpacing w:val="0"/>
        <w:jc w:val="both"/>
        <w:rPr>
          <w:rFonts w:cs="TimesNewRomanPSMT"/>
        </w:rPr>
      </w:pPr>
      <w:r w:rsidRPr="002B3E05">
        <w:rPr>
          <w:rFonts w:cs="TimesNewRomanPSMT"/>
        </w:rPr>
        <w:t>(5) No information</w:t>
      </w:r>
      <w:r>
        <w:rPr>
          <w:rFonts w:cs="TimesNewRomanPSMT"/>
        </w:rPr>
        <w:t>.</w:t>
      </w:r>
    </w:p>
    <w:p w14:paraId="75F3BAE6" w14:textId="77777777" w:rsidR="004974A9" w:rsidRDefault="004974A9" w:rsidP="00813285">
      <w:pPr>
        <w:autoSpaceDE w:val="0"/>
        <w:autoSpaceDN w:val="0"/>
        <w:adjustRightInd w:val="0"/>
        <w:spacing w:line="480" w:lineRule="auto"/>
        <w:ind w:left="510"/>
        <w:contextualSpacing w:val="0"/>
        <w:jc w:val="both"/>
        <w:rPr>
          <w:rFonts w:cs="TimesNewRomanPSMT"/>
        </w:rPr>
      </w:pPr>
    </w:p>
    <w:p w14:paraId="6BF53611" w14:textId="3EED0B8E" w:rsidR="004974A9" w:rsidRPr="00AE12F0" w:rsidRDefault="004974A9" w:rsidP="00813285">
      <w:pPr>
        <w:autoSpaceDE w:val="0"/>
        <w:autoSpaceDN w:val="0"/>
        <w:adjustRightInd w:val="0"/>
        <w:spacing w:after="240" w:line="480" w:lineRule="auto"/>
        <w:contextualSpacing w:val="0"/>
        <w:jc w:val="both"/>
        <w:rPr>
          <w:rFonts w:cs="TimesNewRomanPSMT"/>
        </w:rPr>
      </w:pPr>
      <w:r>
        <w:rPr>
          <w:rFonts w:cs="TimesNewRomanPSMT"/>
        </w:rPr>
        <w:t xml:space="preserve">The responses to the signalling questions for each of the five domains provide the basis for producing </w:t>
      </w:r>
      <w:r w:rsidRPr="00097ADA">
        <w:rPr>
          <w:rFonts w:cs="TimesNewRomanPSMT"/>
        </w:rPr>
        <w:t>an overall</w:t>
      </w:r>
      <w:r>
        <w:rPr>
          <w:rFonts w:cs="TimesNewRomanPSMT"/>
        </w:rPr>
        <w:t xml:space="preserve"> risk of bias</w:t>
      </w:r>
      <w:r w:rsidRPr="00097ADA">
        <w:rPr>
          <w:rFonts w:cs="TimesNewRomanPSMT"/>
        </w:rPr>
        <w:t xml:space="preserve"> rating for each study. </w:t>
      </w:r>
      <w:r>
        <w:rPr>
          <w:rFonts w:cs="TimesNewRomanPSMT"/>
        </w:rPr>
        <w:t>Drawing on</w:t>
      </w:r>
      <w:r w:rsidRPr="00097ADA">
        <w:rPr>
          <w:rFonts w:cs="TimesNewRomanPSMT"/>
        </w:rPr>
        <w:t xml:space="preserve"> Sterne et al</w:t>
      </w:r>
      <w:r>
        <w:rPr>
          <w:rFonts w:cs="TimesNewRomanPSMT"/>
        </w:rPr>
        <w:t>.</w:t>
      </w:r>
      <w:r w:rsidRPr="00097ADA">
        <w:rPr>
          <w:rFonts w:cs="TimesNewRomanPSMT"/>
        </w:rPr>
        <w:t xml:space="preserve"> (2019), the studies </w:t>
      </w:r>
      <w:r>
        <w:rPr>
          <w:rFonts w:cs="TimesNewRomanPSMT"/>
        </w:rPr>
        <w:t>are judged as</w:t>
      </w:r>
      <w:r w:rsidRPr="00097ADA">
        <w:rPr>
          <w:rFonts w:cs="TimesNewRomanPSMT"/>
        </w:rPr>
        <w:t xml:space="preserve"> follows: </w:t>
      </w:r>
    </w:p>
    <w:p w14:paraId="39281FAA" w14:textId="6E4C2ADF" w:rsidR="004974A9" w:rsidRPr="00097ADA" w:rsidRDefault="004974A9" w:rsidP="00813285">
      <w:pPr>
        <w:pStyle w:val="ListParagraph"/>
        <w:numPr>
          <w:ilvl w:val="1"/>
          <w:numId w:val="26"/>
        </w:numPr>
        <w:tabs>
          <w:tab w:val="clear" w:pos="510"/>
        </w:tabs>
        <w:autoSpaceDE w:val="0"/>
        <w:autoSpaceDN w:val="0"/>
        <w:adjustRightInd w:val="0"/>
        <w:spacing w:line="480" w:lineRule="auto"/>
        <w:ind w:left="1077" w:hanging="357"/>
        <w:contextualSpacing w:val="0"/>
        <w:jc w:val="both"/>
        <w:rPr>
          <w:rFonts w:cs="TimesNewRomanPSMT"/>
        </w:rPr>
      </w:pPr>
      <w:r w:rsidRPr="00097ADA">
        <w:rPr>
          <w:rFonts w:cs="TimesNewRomanPSMT"/>
        </w:rPr>
        <w:t>“Low risk of bias”</w:t>
      </w:r>
      <w:r>
        <w:rPr>
          <w:rFonts w:cs="TimesNewRomanPSMT"/>
        </w:rPr>
        <w:t>: the study is judged to be at low risk of bias for all domains.</w:t>
      </w:r>
    </w:p>
    <w:p w14:paraId="53538F67" w14:textId="31A42325" w:rsidR="004974A9" w:rsidRPr="00097ADA" w:rsidRDefault="004974A9" w:rsidP="00813285">
      <w:pPr>
        <w:pStyle w:val="ListParagraph"/>
        <w:numPr>
          <w:ilvl w:val="1"/>
          <w:numId w:val="26"/>
        </w:numPr>
        <w:tabs>
          <w:tab w:val="clear" w:pos="510"/>
        </w:tabs>
        <w:autoSpaceDE w:val="0"/>
        <w:autoSpaceDN w:val="0"/>
        <w:adjustRightInd w:val="0"/>
        <w:spacing w:line="480" w:lineRule="auto"/>
        <w:ind w:left="1077" w:hanging="357"/>
        <w:contextualSpacing w:val="0"/>
        <w:jc w:val="both"/>
        <w:rPr>
          <w:rFonts w:cs="TimesNewRomanPSMT"/>
        </w:rPr>
      </w:pPr>
      <w:r w:rsidRPr="00097ADA">
        <w:rPr>
          <w:rFonts w:cs="TimesNewRomanPSMT"/>
        </w:rPr>
        <w:t>“</w:t>
      </w:r>
      <w:r>
        <w:rPr>
          <w:rFonts w:cs="TimesNewRomanPSMT"/>
        </w:rPr>
        <w:t>Some concerns</w:t>
      </w:r>
      <w:r w:rsidRPr="00097ADA">
        <w:rPr>
          <w:rFonts w:cs="TimesNewRomanPSMT"/>
        </w:rPr>
        <w:t xml:space="preserve">”: </w:t>
      </w:r>
      <w:r>
        <w:rPr>
          <w:rFonts w:cs="TimesNewRomanPSMT"/>
        </w:rPr>
        <w:t>the study is judged to raise some concerns for at least one of the domains, but is not judged to be at high risk for any of the domains</w:t>
      </w:r>
      <w:r w:rsidRPr="00097ADA">
        <w:rPr>
          <w:rFonts w:cs="TimesNewRomanPSMT"/>
        </w:rPr>
        <w:t>.</w:t>
      </w:r>
    </w:p>
    <w:p w14:paraId="77640A7F" w14:textId="73B17A8F" w:rsidR="004974A9" w:rsidRDefault="004974A9" w:rsidP="00813285">
      <w:pPr>
        <w:pStyle w:val="ListParagraph"/>
        <w:numPr>
          <w:ilvl w:val="1"/>
          <w:numId w:val="26"/>
        </w:numPr>
        <w:tabs>
          <w:tab w:val="clear" w:pos="510"/>
        </w:tabs>
        <w:autoSpaceDE w:val="0"/>
        <w:autoSpaceDN w:val="0"/>
        <w:adjustRightInd w:val="0"/>
        <w:spacing w:line="480" w:lineRule="auto"/>
        <w:ind w:left="1077" w:hanging="357"/>
        <w:contextualSpacing w:val="0"/>
        <w:jc w:val="both"/>
        <w:rPr>
          <w:rFonts w:cs="TimesNewRomanPSMT"/>
        </w:rPr>
      </w:pPr>
      <w:r>
        <w:rPr>
          <w:rFonts w:cs="TimesNewRomanPSMT"/>
        </w:rPr>
        <w:t>“</w:t>
      </w:r>
      <w:r w:rsidRPr="00097ADA">
        <w:rPr>
          <w:rFonts w:cs="TimesNewRomanPSMT"/>
        </w:rPr>
        <w:t xml:space="preserve">High risk of bias”: </w:t>
      </w:r>
      <w:r>
        <w:rPr>
          <w:rFonts w:cs="TimesNewRomanPSMT"/>
        </w:rPr>
        <w:t>the study is judged to be at high risk of bias for at least one of the domains, or it is judged to raise some concerns for multiple domains</w:t>
      </w:r>
      <w:r w:rsidRPr="00097ADA">
        <w:rPr>
          <w:rFonts w:cs="TimesNewRomanPSMT"/>
        </w:rPr>
        <w:t>.</w:t>
      </w:r>
    </w:p>
    <w:p w14:paraId="7AB7A600" w14:textId="3CA057BE" w:rsidR="004974A9" w:rsidRDefault="004974A9" w:rsidP="00813285">
      <w:pPr>
        <w:tabs>
          <w:tab w:val="clear" w:pos="510"/>
        </w:tabs>
        <w:autoSpaceDE w:val="0"/>
        <w:autoSpaceDN w:val="0"/>
        <w:adjustRightInd w:val="0"/>
        <w:spacing w:line="480" w:lineRule="auto"/>
        <w:contextualSpacing w:val="0"/>
        <w:jc w:val="both"/>
        <w:rPr>
          <w:rFonts w:cs="TimesNewRomanPSMT"/>
        </w:rPr>
      </w:pPr>
    </w:p>
    <w:p w14:paraId="61939EEF" w14:textId="02FE7190" w:rsidR="004974A9" w:rsidRDefault="004974A9" w:rsidP="00813285">
      <w:pPr>
        <w:spacing w:after="240" w:line="480" w:lineRule="auto"/>
        <w:contextualSpacing w:val="0"/>
        <w:jc w:val="both"/>
      </w:pPr>
      <w:r>
        <w:t xml:space="preserve">The tool contains several templates for a range of experimental study designs: </w:t>
      </w:r>
    </w:p>
    <w:p w14:paraId="774530BB" w14:textId="77777777" w:rsidR="004974A9" w:rsidRDefault="004974A9" w:rsidP="00813285">
      <w:pPr>
        <w:spacing w:after="240" w:line="480" w:lineRule="auto"/>
        <w:contextualSpacing w:val="0"/>
        <w:jc w:val="both"/>
      </w:pPr>
      <w:r>
        <w:t>1) Randomized parallel-group trials;</w:t>
      </w:r>
    </w:p>
    <w:p w14:paraId="346B6414" w14:textId="77777777" w:rsidR="004974A9" w:rsidRDefault="004974A9" w:rsidP="00813285">
      <w:pPr>
        <w:spacing w:after="240" w:line="480" w:lineRule="auto"/>
        <w:contextualSpacing w:val="0"/>
        <w:jc w:val="both"/>
      </w:pPr>
      <w:r>
        <w:t>2) cluster-randomized parallel-group trials (including stepped-wedge designs);</w:t>
      </w:r>
    </w:p>
    <w:p w14:paraId="16EB2DB5" w14:textId="77777777" w:rsidR="004974A9" w:rsidRDefault="004974A9" w:rsidP="00813285">
      <w:pPr>
        <w:spacing w:after="240" w:line="480" w:lineRule="auto"/>
        <w:contextualSpacing w:val="0"/>
        <w:jc w:val="both"/>
      </w:pPr>
      <w:r>
        <w:t>3) randomized cross-over trials and other matched designs (Sterne et al., 2019).</w:t>
      </w:r>
    </w:p>
    <w:p w14:paraId="57453572" w14:textId="168D3FFA" w:rsidR="004974A9" w:rsidRDefault="004974A9" w:rsidP="00813285">
      <w:pPr>
        <w:spacing w:after="240" w:line="480" w:lineRule="auto"/>
        <w:contextualSpacing w:val="0"/>
        <w:jc w:val="both"/>
      </w:pPr>
      <w:r>
        <w:t>Study designs 1) and 2) are found among our included studies and thus we present the risk of bias assessment separately for both randomized parallel-group trials and cluster-randomized parallel-group trials. The only difference between assessing the risk of bias of study designs 1) and 2) is the added domain (1b) for cluster-randomized trials that assess the bias arising from identification/recruitment of individual participants within clusters (Sterne et al., 2019).</w:t>
      </w:r>
    </w:p>
    <w:p w14:paraId="15203534" w14:textId="1FA8684A" w:rsidR="004974A9" w:rsidRDefault="004974A9" w:rsidP="00813285">
      <w:pPr>
        <w:spacing w:after="240" w:line="480" w:lineRule="auto"/>
        <w:contextualSpacing w:val="0"/>
        <w:jc w:val="both"/>
      </w:pPr>
      <w:r>
        <w:t xml:space="preserve">Our sample of studies contains 10 cluster RCTs of which none are categorised as low risk overall, 10% have some concerns and 90% are categorised as high risk. See Figure 3 below for details. </w:t>
      </w:r>
    </w:p>
    <w:p w14:paraId="2A3A031E" w14:textId="77777777" w:rsidR="004974A9" w:rsidRDefault="004974A9">
      <w:pPr>
        <w:tabs>
          <w:tab w:val="clear" w:pos="510"/>
        </w:tabs>
        <w:spacing w:after="160" w:line="259" w:lineRule="auto"/>
        <w:contextualSpacing w:val="0"/>
        <w:rPr>
          <w:b/>
          <w:bCs/>
        </w:rPr>
      </w:pPr>
      <w:r>
        <w:rPr>
          <w:b/>
          <w:bCs/>
        </w:rPr>
        <w:br w:type="page"/>
      </w:r>
    </w:p>
    <w:p w14:paraId="0FA5B6C1" w14:textId="374D4417" w:rsidR="004974A9" w:rsidRPr="005E4B3E" w:rsidRDefault="004974A9" w:rsidP="00813285">
      <w:pPr>
        <w:spacing w:after="240" w:line="480" w:lineRule="auto"/>
        <w:contextualSpacing w:val="0"/>
        <w:jc w:val="both"/>
        <w:rPr>
          <w:b/>
          <w:bCs/>
        </w:rPr>
      </w:pPr>
      <w:r w:rsidRPr="005E4B3E">
        <w:rPr>
          <w:b/>
          <w:bCs/>
        </w:rPr>
        <w:lastRenderedPageBreak/>
        <w:t xml:space="preserve">Figure </w:t>
      </w:r>
      <w:r>
        <w:rPr>
          <w:b/>
          <w:bCs/>
        </w:rPr>
        <w:t>3</w:t>
      </w:r>
      <w:r w:rsidRPr="005E4B3E">
        <w:rPr>
          <w:b/>
          <w:bCs/>
        </w:rPr>
        <w:t>: Cluster</w:t>
      </w:r>
      <w:r>
        <w:rPr>
          <w:b/>
          <w:bCs/>
        </w:rPr>
        <w:t xml:space="preserve"> RCTs -</w:t>
      </w:r>
      <w:r w:rsidRPr="005E4B3E">
        <w:rPr>
          <w:b/>
          <w:bCs/>
        </w:rPr>
        <w:t xml:space="preserve"> summary </w:t>
      </w:r>
      <w:r>
        <w:rPr>
          <w:b/>
          <w:bCs/>
        </w:rPr>
        <w:t xml:space="preserve">figures </w:t>
      </w:r>
      <w:r w:rsidRPr="005E4B3E">
        <w:rPr>
          <w:b/>
          <w:bCs/>
        </w:rPr>
        <w:t>in %</w:t>
      </w:r>
    </w:p>
    <w:p w14:paraId="6360B9B1" w14:textId="77777777" w:rsidR="004974A9" w:rsidRDefault="004974A9" w:rsidP="00813285">
      <w:pPr>
        <w:spacing w:after="240" w:line="480" w:lineRule="auto"/>
        <w:contextualSpacing w:val="0"/>
        <w:jc w:val="both"/>
      </w:pPr>
      <w:r>
        <w:rPr>
          <w:noProof/>
        </w:rPr>
        <w:drawing>
          <wp:inline distT="0" distB="0" distL="0" distR="0" wp14:anchorId="2D049DF6" wp14:editId="252CB532">
            <wp:extent cx="5765165" cy="2580005"/>
            <wp:effectExtent l="0" t="0" r="6985" b="10795"/>
            <wp:docPr id="387317774" name="Chart 387317774">
              <a:extLst xmlns:a="http://schemas.openxmlformats.org/drawingml/2006/main">
                <a:ext uri="{FF2B5EF4-FFF2-40B4-BE49-F238E27FC236}">
                  <a16:creationId xmlns:a16="http://schemas.microsoft.com/office/drawing/2014/main" id="{EE8558A1-8D11-45CE-8D5A-D97ECEB686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91D611E" w14:textId="4679DA07" w:rsidR="004974A9" w:rsidRDefault="004974A9" w:rsidP="00813285">
      <w:pPr>
        <w:spacing w:after="240" w:line="480" w:lineRule="auto"/>
        <w:contextualSpacing w:val="0"/>
        <w:jc w:val="both"/>
        <w:rPr>
          <w:b/>
          <w:bCs/>
        </w:rPr>
      </w:pPr>
      <w:r>
        <w:t xml:space="preserve">Figure 4 provides detailed information on each of the 10 cluster RCTs, it is noteworthy that the majority of the studies are categorised as high risk in terms of measurement of outcome (D4) which shapes the overall bias ranking and shifts it towards high risk. </w:t>
      </w:r>
    </w:p>
    <w:p w14:paraId="07239D02" w14:textId="72294AEA" w:rsidR="004974A9" w:rsidRPr="005E4B3E" w:rsidRDefault="004974A9" w:rsidP="00630F2E">
      <w:pPr>
        <w:spacing w:after="240" w:line="360" w:lineRule="auto"/>
        <w:contextualSpacing w:val="0"/>
        <w:jc w:val="both"/>
        <w:rPr>
          <w:b/>
          <w:bCs/>
        </w:rPr>
      </w:pPr>
      <w:r w:rsidRPr="005E4B3E">
        <w:rPr>
          <w:b/>
          <w:bCs/>
        </w:rPr>
        <w:t xml:space="preserve">Figure </w:t>
      </w:r>
      <w:r>
        <w:rPr>
          <w:b/>
          <w:bCs/>
        </w:rPr>
        <w:t>4</w:t>
      </w:r>
      <w:r w:rsidRPr="005E4B3E">
        <w:rPr>
          <w:b/>
          <w:bCs/>
        </w:rPr>
        <w:t>: Cluster RCTs – breakdown by risk of bias category by study</w:t>
      </w:r>
    </w:p>
    <w:tbl>
      <w:tblPr>
        <w:tblW w:w="16686" w:type="dxa"/>
        <w:tblLook w:val="04A0" w:firstRow="1" w:lastRow="0" w:firstColumn="1" w:lastColumn="0" w:noHBand="0" w:noVBand="1"/>
      </w:tblPr>
      <w:tblGrid>
        <w:gridCol w:w="1696"/>
        <w:gridCol w:w="639"/>
        <w:gridCol w:w="696"/>
        <w:gridCol w:w="696"/>
        <w:gridCol w:w="696"/>
        <w:gridCol w:w="696"/>
        <w:gridCol w:w="696"/>
        <w:gridCol w:w="1044"/>
        <w:gridCol w:w="270"/>
        <w:gridCol w:w="564"/>
        <w:gridCol w:w="142"/>
        <w:gridCol w:w="5191"/>
        <w:gridCol w:w="800"/>
        <w:gridCol w:w="1280"/>
        <w:gridCol w:w="1580"/>
      </w:tblGrid>
      <w:tr w:rsidR="004974A9" w:rsidRPr="00C70975" w14:paraId="10A43AB3" w14:textId="77777777" w:rsidTr="00BB11CF">
        <w:trPr>
          <w:trHeight w:val="288"/>
        </w:trPr>
        <w:tc>
          <w:tcPr>
            <w:tcW w:w="1696" w:type="dxa"/>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14:paraId="7C4B18C9" w14:textId="77777777" w:rsidR="004974A9" w:rsidRPr="00C70975" w:rsidRDefault="004974A9" w:rsidP="00813285">
            <w:pPr>
              <w:tabs>
                <w:tab w:val="clear" w:pos="510"/>
              </w:tabs>
              <w:spacing w:line="480" w:lineRule="auto"/>
              <w:contextualSpacing w:val="0"/>
              <w:rPr>
                <w:rFonts w:eastAsia="Times New Roman" w:cs="Calibri"/>
                <w:b/>
                <w:bCs/>
                <w:color w:val="000000"/>
                <w:sz w:val="20"/>
                <w:szCs w:val="20"/>
                <w:u w:val="single"/>
                <w:lang w:eastAsia="en-GB"/>
              </w:rPr>
            </w:pPr>
            <w:r w:rsidRPr="00C70975">
              <w:rPr>
                <w:rFonts w:eastAsia="Times New Roman" w:cs="Calibri"/>
                <w:b/>
                <w:bCs/>
                <w:color w:val="000000"/>
                <w:sz w:val="20"/>
                <w:szCs w:val="20"/>
                <w:u w:val="single"/>
                <w:lang w:eastAsia="en-GB"/>
              </w:rPr>
              <w:t>Author</w:t>
            </w:r>
          </w:p>
        </w:tc>
        <w:tc>
          <w:tcPr>
            <w:tcW w:w="639" w:type="dxa"/>
            <w:tcBorders>
              <w:top w:val="single" w:sz="4" w:space="0" w:color="FFFFFF"/>
              <w:left w:val="nil"/>
              <w:bottom w:val="single" w:sz="4" w:space="0" w:color="FFFFFF"/>
              <w:right w:val="single" w:sz="4" w:space="0" w:color="FFFFFF"/>
            </w:tcBorders>
            <w:shd w:val="clear" w:color="auto" w:fill="auto"/>
            <w:noWrap/>
            <w:vAlign w:val="bottom"/>
            <w:hideMark/>
          </w:tcPr>
          <w:p w14:paraId="6802C6A9" w14:textId="77777777" w:rsidR="004974A9" w:rsidRPr="00C70975" w:rsidRDefault="004974A9" w:rsidP="00813285">
            <w:pPr>
              <w:tabs>
                <w:tab w:val="clear" w:pos="510"/>
              </w:tabs>
              <w:spacing w:line="480" w:lineRule="auto"/>
              <w:contextualSpacing w:val="0"/>
              <w:jc w:val="center"/>
              <w:rPr>
                <w:rFonts w:eastAsia="Times New Roman" w:cs="Calibri"/>
                <w:b/>
                <w:bCs/>
                <w:color w:val="000000"/>
                <w:sz w:val="20"/>
                <w:szCs w:val="20"/>
                <w:u w:val="single"/>
                <w:lang w:eastAsia="en-GB"/>
              </w:rPr>
            </w:pPr>
            <w:r w:rsidRPr="00C70975">
              <w:rPr>
                <w:rFonts w:eastAsia="Times New Roman" w:cs="Calibri"/>
                <w:b/>
                <w:bCs/>
                <w:color w:val="000000"/>
                <w:sz w:val="20"/>
                <w:szCs w:val="20"/>
                <w:u w:val="single"/>
                <w:lang w:eastAsia="en-GB"/>
              </w:rPr>
              <w:t>D1a</w:t>
            </w:r>
          </w:p>
        </w:tc>
        <w:tc>
          <w:tcPr>
            <w:tcW w:w="696" w:type="dxa"/>
            <w:tcBorders>
              <w:top w:val="single" w:sz="4" w:space="0" w:color="FFFFFF"/>
              <w:left w:val="nil"/>
              <w:bottom w:val="single" w:sz="4" w:space="0" w:color="FFFFFF"/>
              <w:right w:val="single" w:sz="4" w:space="0" w:color="FFFFFF"/>
            </w:tcBorders>
            <w:shd w:val="clear" w:color="auto" w:fill="auto"/>
            <w:noWrap/>
            <w:vAlign w:val="bottom"/>
            <w:hideMark/>
          </w:tcPr>
          <w:p w14:paraId="4D8C341C" w14:textId="77777777" w:rsidR="004974A9" w:rsidRPr="00C70975" w:rsidRDefault="004974A9" w:rsidP="00813285">
            <w:pPr>
              <w:tabs>
                <w:tab w:val="clear" w:pos="510"/>
              </w:tabs>
              <w:spacing w:line="480" w:lineRule="auto"/>
              <w:contextualSpacing w:val="0"/>
              <w:jc w:val="center"/>
              <w:rPr>
                <w:rFonts w:eastAsia="Times New Roman" w:cs="Calibri"/>
                <w:b/>
                <w:bCs/>
                <w:color w:val="000000"/>
                <w:sz w:val="20"/>
                <w:szCs w:val="20"/>
                <w:u w:val="single"/>
                <w:lang w:eastAsia="en-GB"/>
              </w:rPr>
            </w:pPr>
            <w:r w:rsidRPr="00C70975">
              <w:rPr>
                <w:rFonts w:eastAsia="Times New Roman" w:cs="Calibri"/>
                <w:b/>
                <w:bCs/>
                <w:color w:val="000000"/>
                <w:sz w:val="20"/>
                <w:szCs w:val="20"/>
                <w:u w:val="single"/>
                <w:lang w:eastAsia="en-GB"/>
              </w:rPr>
              <w:t>D1b</w:t>
            </w:r>
          </w:p>
        </w:tc>
        <w:tc>
          <w:tcPr>
            <w:tcW w:w="696" w:type="dxa"/>
            <w:tcBorders>
              <w:top w:val="single" w:sz="4" w:space="0" w:color="FFFFFF"/>
              <w:left w:val="nil"/>
              <w:bottom w:val="single" w:sz="4" w:space="0" w:color="FFFFFF"/>
              <w:right w:val="single" w:sz="4" w:space="0" w:color="FFFFFF"/>
            </w:tcBorders>
            <w:shd w:val="clear" w:color="auto" w:fill="auto"/>
            <w:noWrap/>
            <w:vAlign w:val="bottom"/>
            <w:hideMark/>
          </w:tcPr>
          <w:p w14:paraId="16B7F389" w14:textId="77777777" w:rsidR="004974A9" w:rsidRPr="00C70975" w:rsidRDefault="004974A9" w:rsidP="00813285">
            <w:pPr>
              <w:tabs>
                <w:tab w:val="clear" w:pos="510"/>
              </w:tabs>
              <w:spacing w:line="480" w:lineRule="auto"/>
              <w:contextualSpacing w:val="0"/>
              <w:jc w:val="center"/>
              <w:rPr>
                <w:rFonts w:eastAsia="Times New Roman" w:cs="Calibri"/>
                <w:b/>
                <w:bCs/>
                <w:color w:val="000000"/>
                <w:sz w:val="20"/>
                <w:szCs w:val="20"/>
                <w:u w:val="single"/>
                <w:lang w:eastAsia="en-GB"/>
              </w:rPr>
            </w:pPr>
            <w:r w:rsidRPr="00C70975">
              <w:rPr>
                <w:rFonts w:eastAsia="Times New Roman" w:cs="Calibri"/>
                <w:b/>
                <w:bCs/>
                <w:color w:val="000000"/>
                <w:sz w:val="20"/>
                <w:szCs w:val="20"/>
                <w:u w:val="single"/>
                <w:lang w:eastAsia="en-GB"/>
              </w:rPr>
              <w:t>D2</w:t>
            </w:r>
          </w:p>
        </w:tc>
        <w:tc>
          <w:tcPr>
            <w:tcW w:w="696" w:type="dxa"/>
            <w:tcBorders>
              <w:top w:val="single" w:sz="4" w:space="0" w:color="FFFFFF"/>
              <w:left w:val="nil"/>
              <w:bottom w:val="single" w:sz="4" w:space="0" w:color="FFFFFF"/>
              <w:right w:val="single" w:sz="4" w:space="0" w:color="FFFFFF"/>
            </w:tcBorders>
            <w:shd w:val="clear" w:color="auto" w:fill="auto"/>
            <w:noWrap/>
            <w:vAlign w:val="bottom"/>
            <w:hideMark/>
          </w:tcPr>
          <w:p w14:paraId="2A068EAF" w14:textId="77777777" w:rsidR="004974A9" w:rsidRPr="00C70975" w:rsidRDefault="004974A9" w:rsidP="00813285">
            <w:pPr>
              <w:tabs>
                <w:tab w:val="clear" w:pos="510"/>
              </w:tabs>
              <w:spacing w:line="480" w:lineRule="auto"/>
              <w:contextualSpacing w:val="0"/>
              <w:jc w:val="center"/>
              <w:rPr>
                <w:rFonts w:eastAsia="Times New Roman" w:cs="Calibri"/>
                <w:b/>
                <w:bCs/>
                <w:color w:val="000000"/>
                <w:sz w:val="20"/>
                <w:szCs w:val="20"/>
                <w:u w:val="single"/>
                <w:lang w:eastAsia="en-GB"/>
              </w:rPr>
            </w:pPr>
            <w:r w:rsidRPr="00C70975">
              <w:rPr>
                <w:rFonts w:eastAsia="Times New Roman" w:cs="Calibri"/>
                <w:b/>
                <w:bCs/>
                <w:color w:val="000000"/>
                <w:sz w:val="20"/>
                <w:szCs w:val="20"/>
                <w:u w:val="single"/>
                <w:lang w:eastAsia="en-GB"/>
              </w:rPr>
              <w:t>D3</w:t>
            </w:r>
          </w:p>
        </w:tc>
        <w:tc>
          <w:tcPr>
            <w:tcW w:w="696" w:type="dxa"/>
            <w:tcBorders>
              <w:top w:val="single" w:sz="4" w:space="0" w:color="FFFFFF"/>
              <w:left w:val="nil"/>
              <w:bottom w:val="single" w:sz="4" w:space="0" w:color="FFFFFF"/>
              <w:right w:val="single" w:sz="4" w:space="0" w:color="FFFFFF"/>
            </w:tcBorders>
            <w:shd w:val="clear" w:color="auto" w:fill="auto"/>
            <w:noWrap/>
            <w:vAlign w:val="bottom"/>
            <w:hideMark/>
          </w:tcPr>
          <w:p w14:paraId="589CA717" w14:textId="77777777" w:rsidR="004974A9" w:rsidRPr="00C70975" w:rsidRDefault="004974A9" w:rsidP="00813285">
            <w:pPr>
              <w:tabs>
                <w:tab w:val="clear" w:pos="510"/>
              </w:tabs>
              <w:spacing w:line="480" w:lineRule="auto"/>
              <w:contextualSpacing w:val="0"/>
              <w:jc w:val="center"/>
              <w:rPr>
                <w:rFonts w:eastAsia="Times New Roman" w:cs="Calibri"/>
                <w:b/>
                <w:bCs/>
                <w:color w:val="000000"/>
                <w:sz w:val="20"/>
                <w:szCs w:val="20"/>
                <w:u w:val="single"/>
                <w:lang w:eastAsia="en-GB"/>
              </w:rPr>
            </w:pPr>
            <w:r w:rsidRPr="00C70975">
              <w:rPr>
                <w:rFonts w:eastAsia="Times New Roman" w:cs="Calibri"/>
                <w:b/>
                <w:bCs/>
                <w:color w:val="000000"/>
                <w:sz w:val="20"/>
                <w:szCs w:val="20"/>
                <w:u w:val="single"/>
                <w:lang w:eastAsia="en-GB"/>
              </w:rPr>
              <w:t>D4</w:t>
            </w:r>
          </w:p>
        </w:tc>
        <w:tc>
          <w:tcPr>
            <w:tcW w:w="696" w:type="dxa"/>
            <w:tcBorders>
              <w:top w:val="single" w:sz="4" w:space="0" w:color="FFFFFF"/>
              <w:left w:val="nil"/>
              <w:bottom w:val="single" w:sz="4" w:space="0" w:color="FFFFFF"/>
              <w:right w:val="single" w:sz="4" w:space="0" w:color="FFFFFF"/>
            </w:tcBorders>
            <w:shd w:val="clear" w:color="auto" w:fill="auto"/>
            <w:noWrap/>
            <w:vAlign w:val="bottom"/>
            <w:hideMark/>
          </w:tcPr>
          <w:p w14:paraId="0CC2FD31" w14:textId="77777777" w:rsidR="004974A9" w:rsidRPr="00C70975" w:rsidRDefault="004974A9" w:rsidP="00813285">
            <w:pPr>
              <w:tabs>
                <w:tab w:val="clear" w:pos="510"/>
              </w:tabs>
              <w:spacing w:line="480" w:lineRule="auto"/>
              <w:contextualSpacing w:val="0"/>
              <w:jc w:val="center"/>
              <w:rPr>
                <w:rFonts w:eastAsia="Times New Roman" w:cs="Calibri"/>
                <w:b/>
                <w:bCs/>
                <w:color w:val="000000"/>
                <w:sz w:val="20"/>
                <w:szCs w:val="20"/>
                <w:u w:val="single"/>
                <w:lang w:eastAsia="en-GB"/>
              </w:rPr>
            </w:pPr>
            <w:r w:rsidRPr="00C70975">
              <w:rPr>
                <w:rFonts w:eastAsia="Times New Roman" w:cs="Calibri"/>
                <w:b/>
                <w:bCs/>
                <w:color w:val="000000"/>
                <w:sz w:val="20"/>
                <w:szCs w:val="20"/>
                <w:u w:val="single"/>
                <w:lang w:eastAsia="en-GB"/>
              </w:rPr>
              <w:t>D5</w:t>
            </w:r>
          </w:p>
        </w:tc>
        <w:tc>
          <w:tcPr>
            <w:tcW w:w="1044" w:type="dxa"/>
            <w:tcBorders>
              <w:top w:val="single" w:sz="4" w:space="0" w:color="FFFFFF"/>
              <w:left w:val="nil"/>
              <w:bottom w:val="single" w:sz="4" w:space="0" w:color="FFFFFF"/>
              <w:right w:val="single" w:sz="4" w:space="0" w:color="FFFFFF"/>
            </w:tcBorders>
            <w:shd w:val="clear" w:color="auto" w:fill="auto"/>
            <w:noWrap/>
            <w:vAlign w:val="bottom"/>
            <w:hideMark/>
          </w:tcPr>
          <w:p w14:paraId="2F78007E" w14:textId="77777777" w:rsidR="004974A9" w:rsidRPr="00C70975" w:rsidRDefault="004974A9" w:rsidP="00813285">
            <w:pPr>
              <w:tabs>
                <w:tab w:val="clear" w:pos="510"/>
              </w:tabs>
              <w:spacing w:line="480" w:lineRule="auto"/>
              <w:contextualSpacing w:val="0"/>
              <w:jc w:val="center"/>
              <w:rPr>
                <w:rFonts w:eastAsia="Times New Roman" w:cs="Calibri"/>
                <w:b/>
                <w:bCs/>
                <w:color w:val="000000"/>
                <w:sz w:val="20"/>
                <w:szCs w:val="20"/>
                <w:u w:val="single"/>
                <w:lang w:eastAsia="en-GB"/>
              </w:rPr>
            </w:pPr>
            <w:r w:rsidRPr="00C70975">
              <w:rPr>
                <w:rFonts w:eastAsia="Times New Roman" w:cs="Calibri"/>
                <w:b/>
                <w:bCs/>
                <w:color w:val="000000"/>
                <w:sz w:val="20"/>
                <w:szCs w:val="20"/>
                <w:u w:val="single"/>
                <w:lang w:eastAsia="en-GB"/>
              </w:rPr>
              <w:t>Overall</w:t>
            </w:r>
          </w:p>
        </w:tc>
        <w:tc>
          <w:tcPr>
            <w:tcW w:w="270" w:type="dxa"/>
            <w:tcBorders>
              <w:top w:val="single" w:sz="4" w:space="0" w:color="FFFFFF"/>
              <w:left w:val="nil"/>
              <w:bottom w:val="single" w:sz="4" w:space="0" w:color="FFFFFF"/>
              <w:right w:val="single" w:sz="4" w:space="0" w:color="FFFFFF"/>
            </w:tcBorders>
            <w:shd w:val="clear" w:color="auto" w:fill="auto"/>
            <w:noWrap/>
            <w:vAlign w:val="bottom"/>
            <w:hideMark/>
          </w:tcPr>
          <w:p w14:paraId="29B7A463"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c>
          <w:tcPr>
            <w:tcW w:w="706" w:type="dxa"/>
            <w:gridSpan w:val="2"/>
            <w:tcBorders>
              <w:top w:val="single" w:sz="4" w:space="0" w:color="FFFFFF"/>
              <w:left w:val="nil"/>
              <w:bottom w:val="single" w:sz="4" w:space="0" w:color="FFFFFF"/>
              <w:right w:val="single" w:sz="4" w:space="0" w:color="FFFFFF"/>
            </w:tcBorders>
            <w:shd w:val="clear" w:color="auto" w:fill="auto"/>
            <w:noWrap/>
            <w:vAlign w:val="bottom"/>
            <w:hideMark/>
          </w:tcPr>
          <w:p w14:paraId="052A2FCD"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c>
          <w:tcPr>
            <w:tcW w:w="5191" w:type="dxa"/>
            <w:tcBorders>
              <w:top w:val="single" w:sz="4" w:space="0" w:color="FFFFFF"/>
              <w:left w:val="nil"/>
              <w:bottom w:val="single" w:sz="4" w:space="0" w:color="FFFFFF"/>
              <w:right w:val="single" w:sz="4" w:space="0" w:color="FFFFFF"/>
            </w:tcBorders>
            <w:shd w:val="clear" w:color="auto" w:fill="auto"/>
            <w:noWrap/>
            <w:vAlign w:val="bottom"/>
            <w:hideMark/>
          </w:tcPr>
          <w:p w14:paraId="3E788A0A"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c>
          <w:tcPr>
            <w:tcW w:w="800" w:type="dxa"/>
            <w:tcBorders>
              <w:top w:val="single" w:sz="4" w:space="0" w:color="FFFFFF"/>
              <w:left w:val="nil"/>
              <w:bottom w:val="single" w:sz="4" w:space="0" w:color="FFFFFF"/>
              <w:right w:val="single" w:sz="4" w:space="0" w:color="FFFFFF"/>
            </w:tcBorders>
            <w:shd w:val="clear" w:color="auto" w:fill="auto"/>
            <w:noWrap/>
            <w:vAlign w:val="bottom"/>
            <w:hideMark/>
          </w:tcPr>
          <w:p w14:paraId="31546ECF"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c>
          <w:tcPr>
            <w:tcW w:w="1280" w:type="dxa"/>
            <w:tcBorders>
              <w:top w:val="single" w:sz="4" w:space="0" w:color="FFFFFF"/>
              <w:left w:val="nil"/>
              <w:bottom w:val="single" w:sz="4" w:space="0" w:color="FFFFFF"/>
              <w:right w:val="single" w:sz="4" w:space="0" w:color="FFFFFF"/>
            </w:tcBorders>
            <w:shd w:val="clear" w:color="auto" w:fill="auto"/>
            <w:noWrap/>
            <w:vAlign w:val="bottom"/>
            <w:hideMark/>
          </w:tcPr>
          <w:p w14:paraId="0F2BD87D"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c>
          <w:tcPr>
            <w:tcW w:w="1580" w:type="dxa"/>
            <w:tcBorders>
              <w:top w:val="single" w:sz="4" w:space="0" w:color="FFFFFF"/>
              <w:left w:val="nil"/>
              <w:bottom w:val="single" w:sz="4" w:space="0" w:color="FFFFFF"/>
              <w:right w:val="single" w:sz="4" w:space="0" w:color="FFFFFF"/>
            </w:tcBorders>
            <w:shd w:val="clear" w:color="auto" w:fill="auto"/>
            <w:noWrap/>
            <w:vAlign w:val="bottom"/>
            <w:hideMark/>
          </w:tcPr>
          <w:p w14:paraId="201CEC5C"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r>
      <w:tr w:rsidR="004974A9" w:rsidRPr="00C70975" w14:paraId="3E185160" w14:textId="77777777" w:rsidTr="00BB11CF">
        <w:trPr>
          <w:trHeight w:val="501"/>
        </w:trPr>
        <w:tc>
          <w:tcPr>
            <w:tcW w:w="1696" w:type="dxa"/>
            <w:tcBorders>
              <w:top w:val="nil"/>
              <w:left w:val="single" w:sz="4" w:space="0" w:color="FFFFFF"/>
              <w:bottom w:val="single" w:sz="4" w:space="0" w:color="FFFFFF"/>
              <w:right w:val="single" w:sz="4" w:space="0" w:color="FFFFFF"/>
            </w:tcBorders>
            <w:shd w:val="clear" w:color="auto" w:fill="auto"/>
            <w:noWrap/>
            <w:vAlign w:val="center"/>
            <w:hideMark/>
          </w:tcPr>
          <w:p w14:paraId="076C9E20"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Angelucci 2013</w:t>
            </w:r>
          </w:p>
        </w:tc>
        <w:tc>
          <w:tcPr>
            <w:tcW w:w="639" w:type="dxa"/>
            <w:tcBorders>
              <w:top w:val="nil"/>
              <w:left w:val="nil"/>
              <w:bottom w:val="nil"/>
              <w:right w:val="nil"/>
            </w:tcBorders>
            <w:shd w:val="clear" w:color="auto" w:fill="auto"/>
            <w:noWrap/>
            <w:vAlign w:val="bottom"/>
            <w:hideMark/>
          </w:tcPr>
          <w:p w14:paraId="6CFAF4D5"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27552" behindDoc="0" locked="0" layoutInCell="1" allowOverlap="1" wp14:anchorId="3F2FF5F0" wp14:editId="2DFAC990">
                      <wp:simplePos x="0" y="0"/>
                      <wp:positionH relativeFrom="column">
                        <wp:posOffset>76200</wp:posOffset>
                      </wp:positionH>
                      <wp:positionV relativeFrom="paragraph">
                        <wp:posOffset>15240</wp:posOffset>
                      </wp:positionV>
                      <wp:extent cx="281940" cy="281940"/>
                      <wp:effectExtent l="19050" t="19050" r="3810" b="22860"/>
                      <wp:wrapNone/>
                      <wp:docPr id="1072633593" name="Oval 1072633593">
                        <a:extLst xmlns:a="http://schemas.openxmlformats.org/drawingml/2006/main">
                          <a:ext uri="{FF2B5EF4-FFF2-40B4-BE49-F238E27FC236}">
                            <a16:creationId xmlns:a16="http://schemas.microsoft.com/office/drawing/2014/main" id="{C9764AD0-C461-46B9-ABBC-7975A2F7ABF3}"/>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FF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7FB27AFC"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3F2FF5F0" id="Oval 1072633593" o:spid="_x0000_s1026" style="position:absolute;margin-left:6pt;margin-top:1.2pt;width:22.2pt;height:22.2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" fillcolor="yellow" strokecolor="white" strokeweight="3pt">
                      <v:stroke opacity="0" joinstyle="miter"/>
                      <v:textbox inset="1pt,0,0,0">
                        <w:txbxContent>
                          <w:p w14:paraId="7FB27AFC"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728F8CF5"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28576" behindDoc="0" locked="0" layoutInCell="1" allowOverlap="1" wp14:anchorId="091356D5" wp14:editId="45F6E1BA">
                      <wp:simplePos x="0" y="0"/>
                      <wp:positionH relativeFrom="column">
                        <wp:posOffset>68580</wp:posOffset>
                      </wp:positionH>
                      <wp:positionV relativeFrom="paragraph">
                        <wp:posOffset>15240</wp:posOffset>
                      </wp:positionV>
                      <wp:extent cx="289560" cy="281940"/>
                      <wp:effectExtent l="19050" t="19050" r="0" b="22860"/>
                      <wp:wrapNone/>
                      <wp:docPr id="1072633592" name="Oval 1072633592">
                        <a:extLst xmlns:a="http://schemas.openxmlformats.org/drawingml/2006/main">
                          <a:ext uri="{FF2B5EF4-FFF2-40B4-BE49-F238E27FC236}">
                            <a16:creationId xmlns:a16="http://schemas.microsoft.com/office/drawing/2014/main" id="{7349BF60-1060-41EE-95A6-F07E9C1FAA06}"/>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00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7D2524BB"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091356D5" id="Oval 1072633592" o:spid="_x0000_s1027" style="position:absolute;margin-left:5.4pt;margin-top:1.2pt;width:22.8pt;height:22.2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" fillcolor="lime" strokecolor="white" strokeweight="3pt">
                      <v:stroke opacity="0" joinstyle="miter"/>
                      <v:textbox inset="1pt,0,0,0">
                        <w:txbxContent>
                          <w:p w14:paraId="7D2524BB"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081F7D55"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29600" behindDoc="0" locked="0" layoutInCell="1" allowOverlap="1" wp14:anchorId="2B3E66D3" wp14:editId="13FB86B8">
                      <wp:simplePos x="0" y="0"/>
                      <wp:positionH relativeFrom="column">
                        <wp:posOffset>76200</wp:posOffset>
                      </wp:positionH>
                      <wp:positionV relativeFrom="paragraph">
                        <wp:posOffset>15240</wp:posOffset>
                      </wp:positionV>
                      <wp:extent cx="289560" cy="281940"/>
                      <wp:effectExtent l="19050" t="19050" r="0" b="22860"/>
                      <wp:wrapNone/>
                      <wp:docPr id="1072633591" name="Oval 1072633591">
                        <a:extLst xmlns:a="http://schemas.openxmlformats.org/drawingml/2006/main">
                          <a:ext uri="{FF2B5EF4-FFF2-40B4-BE49-F238E27FC236}">
                            <a16:creationId xmlns:a16="http://schemas.microsoft.com/office/drawing/2014/main" id="{77DE3FB2-A26E-4DEB-B5D1-C3CC59EC98CA}"/>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FF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14FF1EA2"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2B3E66D3" id="Oval 1072633591" o:spid="_x0000_s1028" style="position:absolute;margin-left:6pt;margin-top:1.2pt;width:22.8pt;height:22.2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" fillcolor="yellow" strokecolor="white" strokeweight="3pt">
                      <v:stroke opacity="0" joinstyle="miter"/>
                      <v:textbox inset="1pt,0,0,0">
                        <w:txbxContent>
                          <w:p w14:paraId="14FF1EA2"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3B17CFC4"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30624" behindDoc="0" locked="0" layoutInCell="1" allowOverlap="1" wp14:anchorId="336C010F" wp14:editId="5171697A">
                      <wp:simplePos x="0" y="0"/>
                      <wp:positionH relativeFrom="column">
                        <wp:posOffset>76200</wp:posOffset>
                      </wp:positionH>
                      <wp:positionV relativeFrom="paragraph">
                        <wp:posOffset>15240</wp:posOffset>
                      </wp:positionV>
                      <wp:extent cx="281940" cy="281940"/>
                      <wp:effectExtent l="19050" t="19050" r="3810" b="22860"/>
                      <wp:wrapNone/>
                      <wp:docPr id="1072633590" name="Oval 1072633590">
                        <a:extLst xmlns:a="http://schemas.openxmlformats.org/drawingml/2006/main">
                          <a:ext uri="{FF2B5EF4-FFF2-40B4-BE49-F238E27FC236}">
                            <a16:creationId xmlns:a16="http://schemas.microsoft.com/office/drawing/2014/main" id="{3FF42819-9B58-45E1-8F29-9DA40F942852}"/>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00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1A46FAB4"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336C010F" id="Oval 1072633590" o:spid="_x0000_s1029" style="position:absolute;margin-left:6pt;margin-top:1.2pt;width:22.2pt;height:22.2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" fillcolor="lime" strokecolor="white" strokeweight="3pt">
                      <v:stroke opacity="0" joinstyle="miter"/>
                      <v:textbox inset="1pt,0,0,0">
                        <w:txbxContent>
                          <w:p w14:paraId="1A46FAB4"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1B8A5A49"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31648" behindDoc="0" locked="0" layoutInCell="1" allowOverlap="1" wp14:anchorId="06E83CAC" wp14:editId="166C53AD">
                      <wp:simplePos x="0" y="0"/>
                      <wp:positionH relativeFrom="column">
                        <wp:posOffset>76200</wp:posOffset>
                      </wp:positionH>
                      <wp:positionV relativeFrom="paragraph">
                        <wp:posOffset>15240</wp:posOffset>
                      </wp:positionV>
                      <wp:extent cx="281940" cy="281940"/>
                      <wp:effectExtent l="19050" t="19050" r="3810" b="22860"/>
                      <wp:wrapNone/>
                      <wp:docPr id="1072633589" name="Oval 1072633589">
                        <a:extLst xmlns:a="http://schemas.openxmlformats.org/drawingml/2006/main">
                          <a:ext uri="{FF2B5EF4-FFF2-40B4-BE49-F238E27FC236}">
                            <a16:creationId xmlns:a16="http://schemas.microsoft.com/office/drawing/2014/main" id="{022F8B63-0346-45AA-9EA1-97F8C8D7B644}"/>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00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300C9AAB"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06E83CAC" id="Oval 1072633589" o:spid="_x0000_s1030" style="position:absolute;margin-left:6pt;margin-top:1.2pt;width:22.2pt;height:22.2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" fillcolor="lime" strokecolor="white" strokeweight="3pt">
                      <v:stroke opacity="0" joinstyle="miter"/>
                      <v:textbox inset="1pt,0,0,0">
                        <w:txbxContent>
                          <w:p w14:paraId="300C9AAB"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25B67252"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32672" behindDoc="0" locked="0" layoutInCell="1" allowOverlap="1" wp14:anchorId="54D2C85F" wp14:editId="355DCB04">
                      <wp:simplePos x="0" y="0"/>
                      <wp:positionH relativeFrom="column">
                        <wp:posOffset>68580</wp:posOffset>
                      </wp:positionH>
                      <wp:positionV relativeFrom="paragraph">
                        <wp:posOffset>15240</wp:posOffset>
                      </wp:positionV>
                      <wp:extent cx="289560" cy="281940"/>
                      <wp:effectExtent l="19050" t="19050" r="0" b="22860"/>
                      <wp:wrapNone/>
                      <wp:docPr id="1072633588" name="Oval 1072633588">
                        <a:extLst xmlns:a="http://schemas.openxmlformats.org/drawingml/2006/main">
                          <a:ext uri="{FF2B5EF4-FFF2-40B4-BE49-F238E27FC236}">
                            <a16:creationId xmlns:a16="http://schemas.microsoft.com/office/drawing/2014/main" id="{86A5DCC4-7354-49AD-8EC0-0109F7E776BD}"/>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FF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6E964C56"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54D2C85F" id="Oval 1072633588" o:spid="_x0000_s1031" style="position:absolute;margin-left:5.4pt;margin-top:1.2pt;width:22.8pt;height:22.2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" fillcolor="yellow" strokecolor="white" strokeweight="3pt">
                      <v:stroke opacity="0" joinstyle="miter"/>
                      <v:textbox inset="1pt,0,0,0">
                        <w:txbxContent>
                          <w:p w14:paraId="6E964C56"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v:textbox>
                    </v:oval>
                  </w:pict>
                </mc:Fallback>
              </mc:AlternateContent>
            </w:r>
          </w:p>
        </w:tc>
        <w:tc>
          <w:tcPr>
            <w:tcW w:w="1044" w:type="dxa"/>
            <w:tcBorders>
              <w:top w:val="nil"/>
              <w:left w:val="nil"/>
              <w:bottom w:val="nil"/>
              <w:right w:val="nil"/>
            </w:tcBorders>
            <w:shd w:val="clear" w:color="auto" w:fill="auto"/>
            <w:noWrap/>
            <w:vAlign w:val="bottom"/>
            <w:hideMark/>
          </w:tcPr>
          <w:p w14:paraId="634C786C"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88992" behindDoc="0" locked="0" layoutInCell="1" allowOverlap="1" wp14:anchorId="6A421E82" wp14:editId="05995B10">
                      <wp:simplePos x="0" y="0"/>
                      <wp:positionH relativeFrom="column">
                        <wp:posOffset>152400</wp:posOffset>
                      </wp:positionH>
                      <wp:positionV relativeFrom="paragraph">
                        <wp:posOffset>30480</wp:posOffset>
                      </wp:positionV>
                      <wp:extent cx="259080" cy="259080"/>
                      <wp:effectExtent l="0" t="0" r="26670" b="26670"/>
                      <wp:wrapNone/>
                      <wp:docPr id="1072633587" name="Oval 1072633587">
                        <a:extLst xmlns:a="http://schemas.openxmlformats.org/drawingml/2006/main">
                          <a:ext uri="{FF2B5EF4-FFF2-40B4-BE49-F238E27FC236}">
                            <a16:creationId xmlns:a16="http://schemas.microsoft.com/office/drawing/2014/main" id="{579595FC-5A84-4B67-874F-8B99534DBCD6}"/>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FFFF00"/>
                              </a:solidFill>
                              <a:ln w="3175" cap="flat" cmpd="sng" algn="ctr">
                                <a:solidFill>
                                  <a:srgbClr val="000000"/>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16FB849E"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6A421E82" id="Oval 1072633587" o:spid="_x0000_s1032" style="position:absolute;margin-left:12pt;margin-top:2.4pt;width:20.4pt;height:20.4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" fillcolor="yellow" strokeweight=".25pt">
                      <v:stroke joinstyle="miter"/>
                      <v:textbox inset="1pt,0,0,0">
                        <w:txbxContent>
                          <w:p w14:paraId="16FB849E"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v:textbox>
                    </v:oval>
                  </w:pict>
                </mc:Fallback>
              </mc:AlternateContent>
            </w:r>
          </w:p>
        </w:tc>
        <w:tc>
          <w:tcPr>
            <w:tcW w:w="270" w:type="dxa"/>
            <w:tcBorders>
              <w:top w:val="nil"/>
              <w:left w:val="single" w:sz="4" w:space="0" w:color="FFFFFF"/>
              <w:bottom w:val="single" w:sz="4" w:space="0" w:color="FFFFFF"/>
              <w:right w:val="single" w:sz="4" w:space="0" w:color="FFFFFF"/>
            </w:tcBorders>
            <w:shd w:val="clear" w:color="auto" w:fill="auto"/>
            <w:noWrap/>
            <w:vAlign w:val="center"/>
            <w:hideMark/>
          </w:tcPr>
          <w:p w14:paraId="07B4AFC3"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c>
          <w:tcPr>
            <w:tcW w:w="706" w:type="dxa"/>
            <w:gridSpan w:val="2"/>
            <w:tcBorders>
              <w:top w:val="nil"/>
              <w:left w:val="nil"/>
              <w:bottom w:val="single" w:sz="4" w:space="0" w:color="FFFFFF"/>
              <w:right w:val="single" w:sz="4" w:space="0" w:color="FFFFFF"/>
            </w:tcBorders>
            <w:shd w:val="clear" w:color="auto" w:fill="auto"/>
            <w:noWrap/>
            <w:vAlign w:val="center"/>
            <w:hideMark/>
          </w:tcPr>
          <w:p w14:paraId="39C78E3A"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99232" behindDoc="0" locked="0" layoutInCell="1" allowOverlap="1" wp14:anchorId="674735A0" wp14:editId="31E11989">
                      <wp:simplePos x="0" y="0"/>
                      <wp:positionH relativeFrom="column">
                        <wp:posOffset>68580</wp:posOffset>
                      </wp:positionH>
                      <wp:positionV relativeFrom="paragraph">
                        <wp:posOffset>15240</wp:posOffset>
                      </wp:positionV>
                      <wp:extent cx="281940" cy="281940"/>
                      <wp:effectExtent l="19050" t="19050" r="3810" b="22860"/>
                      <wp:wrapNone/>
                      <wp:docPr id="1072633586" name="Oval 1072633586">
                        <a:extLst xmlns:a="http://schemas.openxmlformats.org/drawingml/2006/main">
                          <a:ext uri="{FF2B5EF4-FFF2-40B4-BE49-F238E27FC236}">
                            <a16:creationId xmlns:a16="http://schemas.microsoft.com/office/drawing/2014/main" id="{D9361587-071C-4755-AD69-F615EBA877A9}"/>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00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4A1B612A"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674735A0" id="Oval 1072633586" o:spid="_x0000_s1033" style="position:absolute;margin-left:5.4pt;margin-top:1.2pt;width:22.2pt;height:22.2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" fillcolor="lime" strokecolor="white" strokeweight="3pt">
                      <v:stroke opacity="0" joinstyle="miter"/>
                      <v:textbox inset="1pt,0,0,0">
                        <w:txbxContent>
                          <w:p w14:paraId="4A1B612A"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v:textbox>
                    </v:oval>
                  </w:pict>
                </mc:Fallback>
              </mc:AlternateContent>
            </w:r>
          </w:p>
        </w:tc>
        <w:tc>
          <w:tcPr>
            <w:tcW w:w="5191" w:type="dxa"/>
            <w:tcBorders>
              <w:top w:val="nil"/>
              <w:left w:val="nil"/>
              <w:bottom w:val="single" w:sz="4" w:space="0" w:color="FFFFFF"/>
              <w:right w:val="single" w:sz="4" w:space="0" w:color="FFFFFF"/>
            </w:tcBorders>
            <w:shd w:val="clear" w:color="auto" w:fill="auto"/>
            <w:noWrap/>
            <w:vAlign w:val="center"/>
            <w:hideMark/>
          </w:tcPr>
          <w:p w14:paraId="37A81E5D"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Low risk</w:t>
            </w:r>
          </w:p>
        </w:tc>
        <w:tc>
          <w:tcPr>
            <w:tcW w:w="800" w:type="dxa"/>
            <w:tcBorders>
              <w:top w:val="nil"/>
              <w:left w:val="nil"/>
              <w:bottom w:val="single" w:sz="4" w:space="0" w:color="FFFFFF"/>
              <w:right w:val="single" w:sz="4" w:space="0" w:color="FFFFFF"/>
            </w:tcBorders>
            <w:shd w:val="clear" w:color="auto" w:fill="auto"/>
            <w:noWrap/>
            <w:vAlign w:val="center"/>
            <w:hideMark/>
          </w:tcPr>
          <w:p w14:paraId="47A1A0B7"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c>
          <w:tcPr>
            <w:tcW w:w="1280" w:type="dxa"/>
            <w:tcBorders>
              <w:top w:val="nil"/>
              <w:left w:val="nil"/>
              <w:bottom w:val="single" w:sz="4" w:space="0" w:color="FFFFFF"/>
              <w:right w:val="single" w:sz="4" w:space="0" w:color="FFFFFF"/>
            </w:tcBorders>
            <w:shd w:val="clear" w:color="auto" w:fill="auto"/>
            <w:noWrap/>
            <w:vAlign w:val="center"/>
            <w:hideMark/>
          </w:tcPr>
          <w:p w14:paraId="1E9F5889"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c>
          <w:tcPr>
            <w:tcW w:w="1580" w:type="dxa"/>
            <w:tcBorders>
              <w:top w:val="nil"/>
              <w:left w:val="nil"/>
              <w:bottom w:val="single" w:sz="4" w:space="0" w:color="FFFFFF"/>
              <w:right w:val="single" w:sz="4" w:space="0" w:color="FFFFFF"/>
            </w:tcBorders>
            <w:shd w:val="clear" w:color="auto" w:fill="auto"/>
            <w:noWrap/>
            <w:vAlign w:val="center"/>
            <w:hideMark/>
          </w:tcPr>
          <w:p w14:paraId="62144141"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r>
      <w:tr w:rsidR="004974A9" w:rsidRPr="00C70975" w14:paraId="7A1E0808" w14:textId="77777777" w:rsidTr="00BB11CF">
        <w:trPr>
          <w:trHeight w:val="501"/>
        </w:trPr>
        <w:tc>
          <w:tcPr>
            <w:tcW w:w="1696" w:type="dxa"/>
            <w:tcBorders>
              <w:top w:val="nil"/>
              <w:left w:val="single" w:sz="4" w:space="0" w:color="FFFFFF"/>
              <w:bottom w:val="single" w:sz="4" w:space="0" w:color="FFFFFF"/>
              <w:right w:val="single" w:sz="4" w:space="0" w:color="FFFFFF"/>
            </w:tcBorders>
            <w:shd w:val="clear" w:color="auto" w:fill="auto"/>
            <w:noWrap/>
            <w:vAlign w:val="center"/>
            <w:hideMark/>
          </w:tcPr>
          <w:p w14:paraId="45F6A5E5"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Banerjee 2015</w:t>
            </w:r>
          </w:p>
        </w:tc>
        <w:tc>
          <w:tcPr>
            <w:tcW w:w="639" w:type="dxa"/>
            <w:tcBorders>
              <w:top w:val="nil"/>
              <w:left w:val="nil"/>
              <w:bottom w:val="nil"/>
              <w:right w:val="nil"/>
            </w:tcBorders>
            <w:shd w:val="clear" w:color="auto" w:fill="auto"/>
            <w:noWrap/>
            <w:vAlign w:val="bottom"/>
            <w:hideMark/>
          </w:tcPr>
          <w:p w14:paraId="224709C0"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33696" behindDoc="0" locked="0" layoutInCell="1" allowOverlap="1" wp14:anchorId="239D7184" wp14:editId="6A189923">
                      <wp:simplePos x="0" y="0"/>
                      <wp:positionH relativeFrom="column">
                        <wp:posOffset>76200</wp:posOffset>
                      </wp:positionH>
                      <wp:positionV relativeFrom="paragraph">
                        <wp:posOffset>7620</wp:posOffset>
                      </wp:positionV>
                      <wp:extent cx="281940" cy="289560"/>
                      <wp:effectExtent l="19050" t="19050" r="3810" b="15240"/>
                      <wp:wrapNone/>
                      <wp:docPr id="1072633585" name="Oval 1072633585">
                        <a:extLst xmlns:a="http://schemas.openxmlformats.org/drawingml/2006/main">
                          <a:ext uri="{FF2B5EF4-FFF2-40B4-BE49-F238E27FC236}">
                            <a16:creationId xmlns:a16="http://schemas.microsoft.com/office/drawing/2014/main" id="{C3ED70F8-1660-4F13-B69A-30C6BE073FF1}"/>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FF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176B51D7"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239D7184" id="Oval 1072633585" o:spid="_x0000_s1034" style="position:absolute;margin-left:6pt;margin-top:.6pt;width:22.2pt;height:22.8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" fillcolor="yellow" strokecolor="white" strokeweight="3pt">
                      <v:stroke opacity="0" joinstyle="miter"/>
                      <v:textbox inset="1pt,0,0,0">
                        <w:txbxContent>
                          <w:p w14:paraId="176B51D7"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1A4DD023"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34720" behindDoc="0" locked="0" layoutInCell="1" allowOverlap="1" wp14:anchorId="4CB7B8CB" wp14:editId="3F391EDC">
                      <wp:simplePos x="0" y="0"/>
                      <wp:positionH relativeFrom="column">
                        <wp:posOffset>68580</wp:posOffset>
                      </wp:positionH>
                      <wp:positionV relativeFrom="paragraph">
                        <wp:posOffset>7620</wp:posOffset>
                      </wp:positionV>
                      <wp:extent cx="289560" cy="289560"/>
                      <wp:effectExtent l="19050" t="19050" r="0" b="15240"/>
                      <wp:wrapNone/>
                      <wp:docPr id="1072633584" name="Oval 1072633584">
                        <a:extLst xmlns:a="http://schemas.openxmlformats.org/drawingml/2006/main">
                          <a:ext uri="{FF2B5EF4-FFF2-40B4-BE49-F238E27FC236}">
                            <a16:creationId xmlns:a16="http://schemas.microsoft.com/office/drawing/2014/main" id="{0B7B7C82-4CAD-407A-8820-0F5E3E3AB9A0}"/>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00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0B2F66D2"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4CB7B8CB" id="Oval 1072633584" o:spid="_x0000_s1035" style="position:absolute;margin-left:5.4pt;margin-top:.6pt;width:22.8pt;height:22.8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" fillcolor="lime" strokecolor="white" strokeweight="3pt">
                      <v:stroke opacity="0" joinstyle="miter"/>
                      <v:textbox inset="1pt,0,0,0">
                        <w:txbxContent>
                          <w:p w14:paraId="0B2F66D2"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363689D6"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35744" behindDoc="0" locked="0" layoutInCell="1" allowOverlap="1" wp14:anchorId="0D61B2F8" wp14:editId="781B8DC9">
                      <wp:simplePos x="0" y="0"/>
                      <wp:positionH relativeFrom="column">
                        <wp:posOffset>76200</wp:posOffset>
                      </wp:positionH>
                      <wp:positionV relativeFrom="paragraph">
                        <wp:posOffset>7620</wp:posOffset>
                      </wp:positionV>
                      <wp:extent cx="289560" cy="289560"/>
                      <wp:effectExtent l="19050" t="19050" r="0" b="15240"/>
                      <wp:wrapNone/>
                      <wp:docPr id="1072633582" name="Oval 1072633582">
                        <a:extLst xmlns:a="http://schemas.openxmlformats.org/drawingml/2006/main">
                          <a:ext uri="{FF2B5EF4-FFF2-40B4-BE49-F238E27FC236}">
                            <a16:creationId xmlns:a16="http://schemas.microsoft.com/office/drawing/2014/main" id="{88E1ECA8-C7FC-404B-9528-10E59335214F}"/>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FF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3488453B"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0D61B2F8" id="Oval 1072633582" o:spid="_x0000_s1036" style="position:absolute;margin-left:6pt;margin-top:.6pt;width:22.8pt;height:22.8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" fillcolor="yellow" strokecolor="white" strokeweight="3pt">
                      <v:stroke opacity="0" joinstyle="miter"/>
                      <v:textbox inset="1pt,0,0,0">
                        <w:txbxContent>
                          <w:p w14:paraId="3488453B"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65529648"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36768" behindDoc="0" locked="0" layoutInCell="1" allowOverlap="1" wp14:anchorId="541B52FA" wp14:editId="374B1D82">
                      <wp:simplePos x="0" y="0"/>
                      <wp:positionH relativeFrom="column">
                        <wp:posOffset>76200</wp:posOffset>
                      </wp:positionH>
                      <wp:positionV relativeFrom="paragraph">
                        <wp:posOffset>7620</wp:posOffset>
                      </wp:positionV>
                      <wp:extent cx="281940" cy="289560"/>
                      <wp:effectExtent l="19050" t="19050" r="3810" b="15240"/>
                      <wp:wrapNone/>
                      <wp:docPr id="1072633581" name="Oval 1072633581">
                        <a:extLst xmlns:a="http://schemas.openxmlformats.org/drawingml/2006/main">
                          <a:ext uri="{FF2B5EF4-FFF2-40B4-BE49-F238E27FC236}">
                            <a16:creationId xmlns:a16="http://schemas.microsoft.com/office/drawing/2014/main" id="{9B1DCB33-6B72-49C0-9338-83FD85A7D832}"/>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00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6AD4B216"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541B52FA" id="Oval 1072633581" o:spid="_x0000_s1037" style="position:absolute;margin-left:6pt;margin-top:.6pt;width:22.2pt;height:22.8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" fillcolor="lime" strokecolor="white" strokeweight="3pt">
                      <v:stroke opacity="0" joinstyle="miter"/>
                      <v:textbox inset="1pt,0,0,0">
                        <w:txbxContent>
                          <w:p w14:paraId="6AD4B216"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2C5C2332"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37792" behindDoc="0" locked="0" layoutInCell="1" allowOverlap="1" wp14:anchorId="57B7D227" wp14:editId="4205F869">
                      <wp:simplePos x="0" y="0"/>
                      <wp:positionH relativeFrom="column">
                        <wp:posOffset>76200</wp:posOffset>
                      </wp:positionH>
                      <wp:positionV relativeFrom="paragraph">
                        <wp:posOffset>7620</wp:posOffset>
                      </wp:positionV>
                      <wp:extent cx="281940" cy="289560"/>
                      <wp:effectExtent l="19050" t="19050" r="3810" b="15240"/>
                      <wp:wrapNone/>
                      <wp:docPr id="1072633580" name="Oval 1072633580">
                        <a:extLst xmlns:a="http://schemas.openxmlformats.org/drawingml/2006/main">
                          <a:ext uri="{FF2B5EF4-FFF2-40B4-BE49-F238E27FC236}">
                            <a16:creationId xmlns:a16="http://schemas.microsoft.com/office/drawing/2014/main" id="{4A4B6AF6-EDC6-4CA5-B2FA-879A2DDC3FF4}"/>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FF00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7CC0E508"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57B7D227" id="Oval 1072633580" o:spid="_x0000_s1038" style="position:absolute;margin-left:6pt;margin-top:.6pt;width:22.2pt;height:22.8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" fillcolor="red" strokecolor="white" strokeweight="3pt">
                      <v:stroke opacity="0" joinstyle="miter"/>
                      <v:textbox inset="1pt,0,0,0">
                        <w:txbxContent>
                          <w:p w14:paraId="7CC0E508"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65BF033D"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38816" behindDoc="0" locked="0" layoutInCell="1" allowOverlap="1" wp14:anchorId="7A17B09A" wp14:editId="79DF09B0">
                      <wp:simplePos x="0" y="0"/>
                      <wp:positionH relativeFrom="column">
                        <wp:posOffset>68580</wp:posOffset>
                      </wp:positionH>
                      <wp:positionV relativeFrom="paragraph">
                        <wp:posOffset>7620</wp:posOffset>
                      </wp:positionV>
                      <wp:extent cx="289560" cy="289560"/>
                      <wp:effectExtent l="19050" t="19050" r="0" b="15240"/>
                      <wp:wrapNone/>
                      <wp:docPr id="1072633579" name="Oval 1072633579">
                        <a:extLst xmlns:a="http://schemas.openxmlformats.org/drawingml/2006/main">
                          <a:ext uri="{FF2B5EF4-FFF2-40B4-BE49-F238E27FC236}">
                            <a16:creationId xmlns:a16="http://schemas.microsoft.com/office/drawing/2014/main" id="{60D6D664-18C0-4CC9-B3DF-597C1CA61792}"/>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FF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0F1F6B9B"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7A17B09A" id="Oval 1072633579" o:spid="_x0000_s1039" style="position:absolute;margin-left:5.4pt;margin-top:.6pt;width:22.8pt;height:22.8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" fillcolor="yellow" strokecolor="white" strokeweight="3pt">
                      <v:stroke opacity="0" joinstyle="miter"/>
                      <v:textbox inset="1pt,0,0,0">
                        <w:txbxContent>
                          <w:p w14:paraId="0F1F6B9B"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v:textbox>
                    </v:oval>
                  </w:pict>
                </mc:Fallback>
              </mc:AlternateContent>
            </w:r>
          </w:p>
        </w:tc>
        <w:tc>
          <w:tcPr>
            <w:tcW w:w="1044" w:type="dxa"/>
            <w:tcBorders>
              <w:top w:val="nil"/>
              <w:left w:val="nil"/>
              <w:bottom w:val="nil"/>
              <w:right w:val="nil"/>
            </w:tcBorders>
            <w:shd w:val="clear" w:color="auto" w:fill="auto"/>
            <w:noWrap/>
            <w:vAlign w:val="bottom"/>
            <w:hideMark/>
          </w:tcPr>
          <w:p w14:paraId="6BEC1F56"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90016" behindDoc="0" locked="0" layoutInCell="1" allowOverlap="1" wp14:anchorId="7C83ADFA" wp14:editId="62B65890">
                      <wp:simplePos x="0" y="0"/>
                      <wp:positionH relativeFrom="column">
                        <wp:posOffset>152400</wp:posOffset>
                      </wp:positionH>
                      <wp:positionV relativeFrom="paragraph">
                        <wp:posOffset>30480</wp:posOffset>
                      </wp:positionV>
                      <wp:extent cx="259080" cy="251460"/>
                      <wp:effectExtent l="0" t="0" r="26670" b="15240"/>
                      <wp:wrapNone/>
                      <wp:docPr id="1072633578" name="Oval 1072633578">
                        <a:extLst xmlns:a="http://schemas.openxmlformats.org/drawingml/2006/main">
                          <a:ext uri="{FF2B5EF4-FFF2-40B4-BE49-F238E27FC236}">
                            <a16:creationId xmlns:a16="http://schemas.microsoft.com/office/drawing/2014/main" id="{B948E7F0-E8C6-453B-8DED-5F897581BA16}"/>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FF0000"/>
                              </a:solidFill>
                              <a:ln w="3175" cap="flat" cmpd="sng" algn="ctr">
                                <a:solidFill>
                                  <a:srgbClr val="000000"/>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436FCAFC"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7C83ADFA" id="Oval 1072633578" o:spid="_x0000_s1040" style="position:absolute;margin-left:12pt;margin-top:2.4pt;width:20.4pt;height:19.8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" fillcolor="red" strokeweight=".25pt">
                      <v:stroke joinstyle="miter"/>
                      <v:textbox inset="1pt,0,0,0">
                        <w:txbxContent>
                          <w:p w14:paraId="436FCAFC"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v:textbox>
                    </v:oval>
                  </w:pict>
                </mc:Fallback>
              </mc:AlternateContent>
            </w:r>
          </w:p>
        </w:tc>
        <w:tc>
          <w:tcPr>
            <w:tcW w:w="270" w:type="dxa"/>
            <w:tcBorders>
              <w:top w:val="nil"/>
              <w:left w:val="single" w:sz="4" w:space="0" w:color="FFFFFF"/>
              <w:bottom w:val="single" w:sz="4" w:space="0" w:color="FFFFFF"/>
              <w:right w:val="single" w:sz="4" w:space="0" w:color="FFFFFF"/>
            </w:tcBorders>
            <w:shd w:val="clear" w:color="auto" w:fill="auto"/>
            <w:noWrap/>
            <w:vAlign w:val="center"/>
            <w:hideMark/>
          </w:tcPr>
          <w:p w14:paraId="5C7B20D3"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c>
          <w:tcPr>
            <w:tcW w:w="706" w:type="dxa"/>
            <w:gridSpan w:val="2"/>
            <w:tcBorders>
              <w:top w:val="nil"/>
              <w:left w:val="nil"/>
              <w:bottom w:val="single" w:sz="4" w:space="0" w:color="FFFFFF"/>
              <w:right w:val="single" w:sz="4" w:space="0" w:color="FFFFFF"/>
            </w:tcBorders>
            <w:shd w:val="clear" w:color="auto" w:fill="auto"/>
            <w:noWrap/>
            <w:vAlign w:val="center"/>
            <w:hideMark/>
          </w:tcPr>
          <w:p w14:paraId="7AA71EC8"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2000256" behindDoc="0" locked="0" layoutInCell="1" allowOverlap="1" wp14:anchorId="08707930" wp14:editId="5DE5D6FD">
                      <wp:simplePos x="0" y="0"/>
                      <wp:positionH relativeFrom="column">
                        <wp:posOffset>68580</wp:posOffset>
                      </wp:positionH>
                      <wp:positionV relativeFrom="paragraph">
                        <wp:posOffset>7620</wp:posOffset>
                      </wp:positionV>
                      <wp:extent cx="281940" cy="289560"/>
                      <wp:effectExtent l="19050" t="19050" r="3810" b="15240"/>
                      <wp:wrapNone/>
                      <wp:docPr id="1072633577" name="Oval 1072633577">
                        <a:extLst xmlns:a="http://schemas.openxmlformats.org/drawingml/2006/main">
                          <a:ext uri="{FF2B5EF4-FFF2-40B4-BE49-F238E27FC236}">
                            <a16:creationId xmlns:a16="http://schemas.microsoft.com/office/drawing/2014/main" id="{B098AFBF-E0F7-45E3-B867-97E79ABE1434}"/>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FF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32CB0FCC"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08707930" id="Oval 1072633577" o:spid="_x0000_s1041" style="position:absolute;margin-left:5.4pt;margin-top:.6pt;width:22.2pt;height:22.8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" fillcolor="yellow" strokecolor="white" strokeweight="3pt">
                      <v:stroke opacity="0" joinstyle="miter"/>
                      <v:textbox inset="1pt,0,0,0">
                        <w:txbxContent>
                          <w:p w14:paraId="32CB0FCC"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v:textbox>
                    </v:oval>
                  </w:pict>
                </mc:Fallback>
              </mc:AlternateContent>
            </w:r>
          </w:p>
        </w:tc>
        <w:tc>
          <w:tcPr>
            <w:tcW w:w="5191" w:type="dxa"/>
            <w:tcBorders>
              <w:top w:val="nil"/>
              <w:left w:val="nil"/>
              <w:bottom w:val="single" w:sz="4" w:space="0" w:color="FFFFFF"/>
              <w:right w:val="single" w:sz="4" w:space="0" w:color="FFFFFF"/>
            </w:tcBorders>
            <w:shd w:val="clear" w:color="auto" w:fill="auto"/>
            <w:noWrap/>
            <w:vAlign w:val="center"/>
            <w:hideMark/>
          </w:tcPr>
          <w:p w14:paraId="7854E094"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Some concerns</w:t>
            </w:r>
          </w:p>
        </w:tc>
        <w:tc>
          <w:tcPr>
            <w:tcW w:w="800" w:type="dxa"/>
            <w:tcBorders>
              <w:top w:val="nil"/>
              <w:left w:val="nil"/>
              <w:bottom w:val="single" w:sz="4" w:space="0" w:color="FFFFFF"/>
              <w:right w:val="single" w:sz="4" w:space="0" w:color="FFFFFF"/>
            </w:tcBorders>
            <w:shd w:val="clear" w:color="auto" w:fill="auto"/>
            <w:noWrap/>
            <w:vAlign w:val="center"/>
            <w:hideMark/>
          </w:tcPr>
          <w:p w14:paraId="6B388CC4"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c>
          <w:tcPr>
            <w:tcW w:w="1280" w:type="dxa"/>
            <w:tcBorders>
              <w:top w:val="nil"/>
              <w:left w:val="nil"/>
              <w:bottom w:val="single" w:sz="4" w:space="0" w:color="FFFFFF"/>
              <w:right w:val="single" w:sz="4" w:space="0" w:color="FFFFFF"/>
            </w:tcBorders>
            <w:shd w:val="clear" w:color="auto" w:fill="auto"/>
            <w:noWrap/>
            <w:vAlign w:val="center"/>
            <w:hideMark/>
          </w:tcPr>
          <w:p w14:paraId="737D36E8"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c>
          <w:tcPr>
            <w:tcW w:w="1580" w:type="dxa"/>
            <w:tcBorders>
              <w:top w:val="nil"/>
              <w:left w:val="nil"/>
              <w:bottom w:val="single" w:sz="4" w:space="0" w:color="FFFFFF"/>
              <w:right w:val="single" w:sz="4" w:space="0" w:color="FFFFFF"/>
            </w:tcBorders>
            <w:shd w:val="clear" w:color="auto" w:fill="auto"/>
            <w:noWrap/>
            <w:vAlign w:val="center"/>
            <w:hideMark/>
          </w:tcPr>
          <w:p w14:paraId="25B05E4A"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r>
      <w:tr w:rsidR="004974A9" w:rsidRPr="00C70975" w14:paraId="4F23806E" w14:textId="77777777" w:rsidTr="00BB11CF">
        <w:trPr>
          <w:trHeight w:val="501"/>
        </w:trPr>
        <w:tc>
          <w:tcPr>
            <w:tcW w:w="1696" w:type="dxa"/>
            <w:tcBorders>
              <w:top w:val="nil"/>
              <w:left w:val="single" w:sz="4" w:space="0" w:color="FFFFFF"/>
              <w:bottom w:val="single" w:sz="4" w:space="0" w:color="FFFFFF"/>
              <w:right w:val="single" w:sz="4" w:space="0" w:color="FFFFFF"/>
            </w:tcBorders>
            <w:shd w:val="clear" w:color="auto" w:fill="auto"/>
            <w:noWrap/>
            <w:vAlign w:val="center"/>
            <w:hideMark/>
          </w:tcPr>
          <w:p w14:paraId="6D272239"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Beaman 2014</w:t>
            </w:r>
          </w:p>
        </w:tc>
        <w:tc>
          <w:tcPr>
            <w:tcW w:w="639" w:type="dxa"/>
            <w:tcBorders>
              <w:top w:val="nil"/>
              <w:left w:val="nil"/>
              <w:bottom w:val="nil"/>
              <w:right w:val="nil"/>
            </w:tcBorders>
            <w:shd w:val="clear" w:color="auto" w:fill="auto"/>
            <w:noWrap/>
            <w:vAlign w:val="bottom"/>
            <w:hideMark/>
          </w:tcPr>
          <w:p w14:paraId="1158E6B6"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39840" behindDoc="0" locked="0" layoutInCell="1" allowOverlap="1" wp14:anchorId="55759CB9" wp14:editId="1C0A45DE">
                      <wp:simplePos x="0" y="0"/>
                      <wp:positionH relativeFrom="column">
                        <wp:posOffset>76200</wp:posOffset>
                      </wp:positionH>
                      <wp:positionV relativeFrom="paragraph">
                        <wp:posOffset>15240</wp:posOffset>
                      </wp:positionV>
                      <wp:extent cx="281940" cy="289560"/>
                      <wp:effectExtent l="19050" t="19050" r="3810" b="15240"/>
                      <wp:wrapNone/>
                      <wp:docPr id="1072633576" name="Oval 1072633576">
                        <a:extLst xmlns:a="http://schemas.openxmlformats.org/drawingml/2006/main">
                          <a:ext uri="{FF2B5EF4-FFF2-40B4-BE49-F238E27FC236}">
                            <a16:creationId xmlns:a16="http://schemas.microsoft.com/office/drawing/2014/main" id="{B919CF3E-24AF-413E-A141-45460A3D4870}"/>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FF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3329CE51"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55759CB9" id="Oval 1072633576" o:spid="_x0000_s1042" style="position:absolute;margin-left:6pt;margin-top:1.2pt;width:22.2pt;height:22.8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" fillcolor="yellow" strokecolor="white" strokeweight="3pt">
                      <v:stroke opacity="0" joinstyle="miter"/>
                      <v:textbox inset="1pt,0,0,0">
                        <w:txbxContent>
                          <w:p w14:paraId="3329CE51"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1A978D4A"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40864" behindDoc="0" locked="0" layoutInCell="1" allowOverlap="1" wp14:anchorId="51271543" wp14:editId="63678D58">
                      <wp:simplePos x="0" y="0"/>
                      <wp:positionH relativeFrom="column">
                        <wp:posOffset>68580</wp:posOffset>
                      </wp:positionH>
                      <wp:positionV relativeFrom="paragraph">
                        <wp:posOffset>15240</wp:posOffset>
                      </wp:positionV>
                      <wp:extent cx="289560" cy="289560"/>
                      <wp:effectExtent l="19050" t="19050" r="0" b="15240"/>
                      <wp:wrapNone/>
                      <wp:docPr id="1072633575" name="Oval 1072633575">
                        <a:extLst xmlns:a="http://schemas.openxmlformats.org/drawingml/2006/main">
                          <a:ext uri="{FF2B5EF4-FFF2-40B4-BE49-F238E27FC236}">
                            <a16:creationId xmlns:a16="http://schemas.microsoft.com/office/drawing/2014/main" id="{C939D22B-B3F3-460D-9217-072D99DDF87E}"/>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00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65DCBEA8"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51271543" id="Oval 1072633575" o:spid="_x0000_s1043" style="position:absolute;margin-left:5.4pt;margin-top:1.2pt;width:22.8pt;height:22.8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" fillcolor="lime" strokecolor="white" strokeweight="3pt">
                      <v:stroke opacity="0" joinstyle="miter"/>
                      <v:textbox inset="1pt,0,0,0">
                        <w:txbxContent>
                          <w:p w14:paraId="65DCBEA8"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43141A10"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41888" behindDoc="0" locked="0" layoutInCell="1" allowOverlap="1" wp14:anchorId="16A6594A" wp14:editId="06BC2A14">
                      <wp:simplePos x="0" y="0"/>
                      <wp:positionH relativeFrom="column">
                        <wp:posOffset>76200</wp:posOffset>
                      </wp:positionH>
                      <wp:positionV relativeFrom="paragraph">
                        <wp:posOffset>15240</wp:posOffset>
                      </wp:positionV>
                      <wp:extent cx="289560" cy="289560"/>
                      <wp:effectExtent l="19050" t="19050" r="0" b="15240"/>
                      <wp:wrapNone/>
                      <wp:docPr id="1072633574" name="Oval 1072633574">
                        <a:extLst xmlns:a="http://schemas.openxmlformats.org/drawingml/2006/main">
                          <a:ext uri="{FF2B5EF4-FFF2-40B4-BE49-F238E27FC236}">
                            <a16:creationId xmlns:a16="http://schemas.microsoft.com/office/drawing/2014/main" id="{5A8CD31B-D8B0-4795-9893-48CBCF2CF421}"/>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FF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608B2CF0"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16A6594A" id="Oval 1072633574" o:spid="_x0000_s1044" style="position:absolute;margin-left:6pt;margin-top:1.2pt;width:22.8pt;height:22.8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" fillcolor="yellow" strokecolor="white" strokeweight="3pt">
                      <v:stroke opacity="0" joinstyle="miter"/>
                      <v:textbox inset="1pt,0,0,0">
                        <w:txbxContent>
                          <w:p w14:paraId="608B2CF0"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7538AAE8"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42912" behindDoc="0" locked="0" layoutInCell="1" allowOverlap="1" wp14:anchorId="7BA6EB99" wp14:editId="4DA93E79">
                      <wp:simplePos x="0" y="0"/>
                      <wp:positionH relativeFrom="column">
                        <wp:posOffset>76200</wp:posOffset>
                      </wp:positionH>
                      <wp:positionV relativeFrom="paragraph">
                        <wp:posOffset>15240</wp:posOffset>
                      </wp:positionV>
                      <wp:extent cx="281940" cy="289560"/>
                      <wp:effectExtent l="19050" t="19050" r="3810" b="15240"/>
                      <wp:wrapNone/>
                      <wp:docPr id="1072633573" name="Oval 1072633573">
                        <a:extLst xmlns:a="http://schemas.openxmlformats.org/drawingml/2006/main">
                          <a:ext uri="{FF2B5EF4-FFF2-40B4-BE49-F238E27FC236}">
                            <a16:creationId xmlns:a16="http://schemas.microsoft.com/office/drawing/2014/main" id="{2ABB2C95-D82F-4B1D-9F98-9B9B233ABF8C}"/>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00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5647E155"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7BA6EB99" id="Oval 1072633573" o:spid="_x0000_s1045" style="position:absolute;margin-left:6pt;margin-top:1.2pt;width:22.2pt;height:22.8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" fillcolor="lime" strokecolor="white" strokeweight="3pt">
                      <v:stroke opacity="0" joinstyle="miter"/>
                      <v:textbox inset="1pt,0,0,0">
                        <w:txbxContent>
                          <w:p w14:paraId="5647E155"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1A0170FB"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43936" behindDoc="0" locked="0" layoutInCell="1" allowOverlap="1" wp14:anchorId="70CE8564" wp14:editId="3DE03A93">
                      <wp:simplePos x="0" y="0"/>
                      <wp:positionH relativeFrom="column">
                        <wp:posOffset>76200</wp:posOffset>
                      </wp:positionH>
                      <wp:positionV relativeFrom="paragraph">
                        <wp:posOffset>15240</wp:posOffset>
                      </wp:positionV>
                      <wp:extent cx="281940" cy="289560"/>
                      <wp:effectExtent l="19050" t="19050" r="3810" b="15240"/>
                      <wp:wrapNone/>
                      <wp:docPr id="1072633572" name="Oval 1072633572">
                        <a:extLst xmlns:a="http://schemas.openxmlformats.org/drawingml/2006/main">
                          <a:ext uri="{FF2B5EF4-FFF2-40B4-BE49-F238E27FC236}">
                            <a16:creationId xmlns:a16="http://schemas.microsoft.com/office/drawing/2014/main" id="{F643251A-CBF2-49BD-A9AA-8D4493C72C68}"/>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FF00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1E9C542B"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70CE8564" id="Oval 1072633572" o:spid="_x0000_s1046" style="position:absolute;margin-left:6pt;margin-top:1.2pt;width:22.2pt;height:22.8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" fillcolor="red" strokecolor="white" strokeweight="3pt">
                      <v:stroke opacity="0" joinstyle="miter"/>
                      <v:textbox inset="1pt,0,0,0">
                        <w:txbxContent>
                          <w:p w14:paraId="1E9C542B"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445819D6"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44960" behindDoc="0" locked="0" layoutInCell="1" allowOverlap="1" wp14:anchorId="5E33ECF2" wp14:editId="0915EE10">
                      <wp:simplePos x="0" y="0"/>
                      <wp:positionH relativeFrom="column">
                        <wp:posOffset>68580</wp:posOffset>
                      </wp:positionH>
                      <wp:positionV relativeFrom="paragraph">
                        <wp:posOffset>15240</wp:posOffset>
                      </wp:positionV>
                      <wp:extent cx="289560" cy="289560"/>
                      <wp:effectExtent l="19050" t="19050" r="0" b="15240"/>
                      <wp:wrapNone/>
                      <wp:docPr id="1072633571" name="Oval 1072633571">
                        <a:extLst xmlns:a="http://schemas.openxmlformats.org/drawingml/2006/main">
                          <a:ext uri="{FF2B5EF4-FFF2-40B4-BE49-F238E27FC236}">
                            <a16:creationId xmlns:a16="http://schemas.microsoft.com/office/drawing/2014/main" id="{9B2E451F-68A0-49E1-B724-7DABD7A5805F}"/>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00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6E55CABD"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5E33ECF2" id="Oval 1072633571" o:spid="_x0000_s1047" style="position:absolute;margin-left:5.4pt;margin-top:1.2pt;width:22.8pt;height:22.8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" fillcolor="lime" strokecolor="white" strokeweight="3pt">
                      <v:stroke opacity="0" joinstyle="miter"/>
                      <v:textbox inset="1pt,0,0,0">
                        <w:txbxContent>
                          <w:p w14:paraId="6E55CABD"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v:textbox>
                    </v:oval>
                  </w:pict>
                </mc:Fallback>
              </mc:AlternateContent>
            </w:r>
          </w:p>
        </w:tc>
        <w:tc>
          <w:tcPr>
            <w:tcW w:w="1044" w:type="dxa"/>
            <w:tcBorders>
              <w:top w:val="nil"/>
              <w:left w:val="nil"/>
              <w:bottom w:val="nil"/>
              <w:right w:val="nil"/>
            </w:tcBorders>
            <w:shd w:val="clear" w:color="auto" w:fill="auto"/>
            <w:noWrap/>
            <w:vAlign w:val="bottom"/>
            <w:hideMark/>
          </w:tcPr>
          <w:p w14:paraId="02E3F99E"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91040" behindDoc="0" locked="0" layoutInCell="1" allowOverlap="1" wp14:anchorId="295A8FBD" wp14:editId="12491AC8">
                      <wp:simplePos x="0" y="0"/>
                      <wp:positionH relativeFrom="column">
                        <wp:posOffset>152400</wp:posOffset>
                      </wp:positionH>
                      <wp:positionV relativeFrom="paragraph">
                        <wp:posOffset>30480</wp:posOffset>
                      </wp:positionV>
                      <wp:extent cx="259080" cy="259080"/>
                      <wp:effectExtent l="0" t="0" r="26670" b="26670"/>
                      <wp:wrapNone/>
                      <wp:docPr id="1072633570" name="Oval 1072633570">
                        <a:extLst xmlns:a="http://schemas.openxmlformats.org/drawingml/2006/main">
                          <a:ext uri="{FF2B5EF4-FFF2-40B4-BE49-F238E27FC236}">
                            <a16:creationId xmlns:a16="http://schemas.microsoft.com/office/drawing/2014/main" id="{B15FC59C-C942-469B-8201-63C881BB5CFD}"/>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FF0000"/>
                              </a:solidFill>
                              <a:ln w="3175" cap="flat" cmpd="sng" algn="ctr">
                                <a:solidFill>
                                  <a:srgbClr val="000000"/>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6C4F9BAF"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295A8FBD" id="Oval 1072633570" o:spid="_x0000_s1048" style="position:absolute;margin-left:12pt;margin-top:2.4pt;width:20.4pt;height:20.4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" fillcolor="red" strokeweight=".25pt">
                      <v:stroke joinstyle="miter"/>
                      <v:textbox inset="1pt,0,0,0">
                        <w:txbxContent>
                          <w:p w14:paraId="6C4F9BAF"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v:textbox>
                    </v:oval>
                  </w:pict>
                </mc:Fallback>
              </mc:AlternateContent>
            </w:r>
          </w:p>
        </w:tc>
        <w:tc>
          <w:tcPr>
            <w:tcW w:w="270" w:type="dxa"/>
            <w:tcBorders>
              <w:top w:val="nil"/>
              <w:left w:val="single" w:sz="4" w:space="0" w:color="FFFFFF"/>
              <w:bottom w:val="single" w:sz="4" w:space="0" w:color="FFFFFF"/>
              <w:right w:val="single" w:sz="4" w:space="0" w:color="FFFFFF"/>
            </w:tcBorders>
            <w:shd w:val="clear" w:color="auto" w:fill="auto"/>
            <w:noWrap/>
            <w:vAlign w:val="center"/>
            <w:hideMark/>
          </w:tcPr>
          <w:p w14:paraId="7EEBD1D3"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c>
          <w:tcPr>
            <w:tcW w:w="706" w:type="dxa"/>
            <w:gridSpan w:val="2"/>
            <w:tcBorders>
              <w:top w:val="nil"/>
              <w:left w:val="nil"/>
              <w:bottom w:val="single" w:sz="4" w:space="0" w:color="FFFFFF"/>
              <w:right w:val="single" w:sz="4" w:space="0" w:color="FFFFFF"/>
            </w:tcBorders>
            <w:shd w:val="clear" w:color="auto" w:fill="auto"/>
            <w:noWrap/>
            <w:vAlign w:val="center"/>
            <w:hideMark/>
          </w:tcPr>
          <w:p w14:paraId="37DD8B09"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2001280" behindDoc="0" locked="0" layoutInCell="1" allowOverlap="1" wp14:anchorId="19952B52" wp14:editId="0AABB944">
                      <wp:simplePos x="0" y="0"/>
                      <wp:positionH relativeFrom="column">
                        <wp:posOffset>68580</wp:posOffset>
                      </wp:positionH>
                      <wp:positionV relativeFrom="paragraph">
                        <wp:posOffset>15240</wp:posOffset>
                      </wp:positionV>
                      <wp:extent cx="281940" cy="289560"/>
                      <wp:effectExtent l="19050" t="19050" r="3810" b="15240"/>
                      <wp:wrapNone/>
                      <wp:docPr id="1072633569" name="Oval 1072633569">
                        <a:extLst xmlns:a="http://schemas.openxmlformats.org/drawingml/2006/main">
                          <a:ext uri="{FF2B5EF4-FFF2-40B4-BE49-F238E27FC236}">
                            <a16:creationId xmlns:a16="http://schemas.microsoft.com/office/drawing/2014/main" id="{D2063F8F-61CD-4608-B081-E944CD509609}"/>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FF00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45147F7C"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19952B52" id="Oval 1072633569" o:spid="_x0000_s1049" style="position:absolute;margin-left:5.4pt;margin-top:1.2pt;width:22.2pt;height:22.8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" fillcolor="red" strokecolor="white" strokeweight="3pt">
                      <v:stroke opacity="0" joinstyle="miter"/>
                      <v:textbox inset="1pt,0,0,0">
                        <w:txbxContent>
                          <w:p w14:paraId="45147F7C"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v:textbox>
                    </v:oval>
                  </w:pict>
                </mc:Fallback>
              </mc:AlternateContent>
            </w:r>
          </w:p>
        </w:tc>
        <w:tc>
          <w:tcPr>
            <w:tcW w:w="5191" w:type="dxa"/>
            <w:tcBorders>
              <w:top w:val="nil"/>
              <w:left w:val="nil"/>
              <w:bottom w:val="single" w:sz="4" w:space="0" w:color="FFFFFF"/>
              <w:right w:val="single" w:sz="4" w:space="0" w:color="FFFFFF"/>
            </w:tcBorders>
            <w:shd w:val="clear" w:color="auto" w:fill="auto"/>
            <w:noWrap/>
            <w:vAlign w:val="center"/>
            <w:hideMark/>
          </w:tcPr>
          <w:p w14:paraId="492B9ABB"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High risk</w:t>
            </w:r>
          </w:p>
        </w:tc>
        <w:tc>
          <w:tcPr>
            <w:tcW w:w="800" w:type="dxa"/>
            <w:tcBorders>
              <w:top w:val="nil"/>
              <w:left w:val="nil"/>
              <w:bottom w:val="single" w:sz="4" w:space="0" w:color="FFFFFF"/>
              <w:right w:val="single" w:sz="4" w:space="0" w:color="FFFFFF"/>
            </w:tcBorders>
            <w:shd w:val="clear" w:color="auto" w:fill="auto"/>
            <w:noWrap/>
            <w:vAlign w:val="center"/>
            <w:hideMark/>
          </w:tcPr>
          <w:p w14:paraId="28DBD632"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c>
          <w:tcPr>
            <w:tcW w:w="1280" w:type="dxa"/>
            <w:tcBorders>
              <w:top w:val="nil"/>
              <w:left w:val="nil"/>
              <w:bottom w:val="single" w:sz="4" w:space="0" w:color="FFFFFF"/>
              <w:right w:val="single" w:sz="4" w:space="0" w:color="FFFFFF"/>
            </w:tcBorders>
            <w:shd w:val="clear" w:color="auto" w:fill="auto"/>
            <w:noWrap/>
            <w:vAlign w:val="center"/>
            <w:hideMark/>
          </w:tcPr>
          <w:p w14:paraId="14B502F9"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c>
          <w:tcPr>
            <w:tcW w:w="1580" w:type="dxa"/>
            <w:tcBorders>
              <w:top w:val="nil"/>
              <w:left w:val="nil"/>
              <w:bottom w:val="single" w:sz="4" w:space="0" w:color="FFFFFF"/>
              <w:right w:val="single" w:sz="4" w:space="0" w:color="FFFFFF"/>
            </w:tcBorders>
            <w:shd w:val="clear" w:color="auto" w:fill="auto"/>
            <w:noWrap/>
            <w:vAlign w:val="center"/>
            <w:hideMark/>
          </w:tcPr>
          <w:p w14:paraId="7F3FD6E1"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r>
      <w:tr w:rsidR="004974A9" w:rsidRPr="00C70975" w14:paraId="03AD392B" w14:textId="77777777" w:rsidTr="00BB11CF">
        <w:trPr>
          <w:trHeight w:val="501"/>
        </w:trPr>
        <w:tc>
          <w:tcPr>
            <w:tcW w:w="1696" w:type="dxa"/>
            <w:tcBorders>
              <w:top w:val="nil"/>
              <w:left w:val="single" w:sz="4" w:space="0" w:color="FFFFFF"/>
              <w:bottom w:val="single" w:sz="4" w:space="0" w:color="FFFFFF"/>
              <w:right w:val="single" w:sz="4" w:space="0" w:color="FFFFFF"/>
            </w:tcBorders>
            <w:shd w:val="clear" w:color="auto" w:fill="auto"/>
            <w:noWrap/>
            <w:vAlign w:val="center"/>
            <w:hideMark/>
          </w:tcPr>
          <w:p w14:paraId="2002DE32"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Crepon 2015</w:t>
            </w:r>
          </w:p>
        </w:tc>
        <w:tc>
          <w:tcPr>
            <w:tcW w:w="639" w:type="dxa"/>
            <w:tcBorders>
              <w:top w:val="nil"/>
              <w:left w:val="nil"/>
              <w:bottom w:val="nil"/>
              <w:right w:val="nil"/>
            </w:tcBorders>
            <w:shd w:val="clear" w:color="auto" w:fill="auto"/>
            <w:noWrap/>
            <w:vAlign w:val="bottom"/>
            <w:hideMark/>
          </w:tcPr>
          <w:p w14:paraId="2912DCA9"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45984" behindDoc="0" locked="0" layoutInCell="1" allowOverlap="1" wp14:anchorId="78EF1C53" wp14:editId="081E85F4">
                      <wp:simplePos x="0" y="0"/>
                      <wp:positionH relativeFrom="column">
                        <wp:posOffset>76200</wp:posOffset>
                      </wp:positionH>
                      <wp:positionV relativeFrom="paragraph">
                        <wp:posOffset>15240</wp:posOffset>
                      </wp:positionV>
                      <wp:extent cx="281940" cy="281940"/>
                      <wp:effectExtent l="19050" t="19050" r="3810" b="22860"/>
                      <wp:wrapNone/>
                      <wp:docPr id="1072633568" name="Oval 1072633568">
                        <a:extLst xmlns:a="http://schemas.openxmlformats.org/drawingml/2006/main">
                          <a:ext uri="{FF2B5EF4-FFF2-40B4-BE49-F238E27FC236}">
                            <a16:creationId xmlns:a16="http://schemas.microsoft.com/office/drawing/2014/main" id="{45432230-E963-4346-BD72-FE9D819D2F2E}"/>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FF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3E6B9C14"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78EF1C53" id="Oval 1072633568" o:spid="_x0000_s1050" style="position:absolute;margin-left:6pt;margin-top:1.2pt;width:22.2pt;height:22.2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" fillcolor="yellow" strokecolor="white" strokeweight="3pt">
                      <v:stroke opacity="0" joinstyle="miter"/>
                      <v:textbox inset="1pt,0,0,0">
                        <w:txbxContent>
                          <w:p w14:paraId="3E6B9C14"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53A81796"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47008" behindDoc="0" locked="0" layoutInCell="1" allowOverlap="1" wp14:anchorId="1605A767" wp14:editId="71F3D203">
                      <wp:simplePos x="0" y="0"/>
                      <wp:positionH relativeFrom="column">
                        <wp:posOffset>68580</wp:posOffset>
                      </wp:positionH>
                      <wp:positionV relativeFrom="paragraph">
                        <wp:posOffset>15240</wp:posOffset>
                      </wp:positionV>
                      <wp:extent cx="289560" cy="281940"/>
                      <wp:effectExtent l="19050" t="19050" r="0" b="22860"/>
                      <wp:wrapNone/>
                      <wp:docPr id="95" name="Oval 95">
                        <a:extLst xmlns:a="http://schemas.openxmlformats.org/drawingml/2006/main">
                          <a:ext uri="{FF2B5EF4-FFF2-40B4-BE49-F238E27FC236}">
                            <a16:creationId xmlns:a16="http://schemas.microsoft.com/office/drawing/2014/main" id="{1D966AF3-A895-447C-BF4F-E235245C9666}"/>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FF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414F718C"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1605A767" id="Oval 95" o:spid="_x0000_s1051" style="position:absolute;margin-left:5.4pt;margin-top:1.2pt;width:22.8pt;height:22.2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" fillcolor="yellow" strokecolor="white" strokeweight="3pt">
                      <v:stroke opacity="0" joinstyle="miter"/>
                      <v:textbox inset="1pt,0,0,0">
                        <w:txbxContent>
                          <w:p w14:paraId="414F718C"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729DA750"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48032" behindDoc="0" locked="0" layoutInCell="1" allowOverlap="1" wp14:anchorId="31CCB4C0" wp14:editId="153F06BD">
                      <wp:simplePos x="0" y="0"/>
                      <wp:positionH relativeFrom="column">
                        <wp:posOffset>76200</wp:posOffset>
                      </wp:positionH>
                      <wp:positionV relativeFrom="paragraph">
                        <wp:posOffset>15240</wp:posOffset>
                      </wp:positionV>
                      <wp:extent cx="289560" cy="281940"/>
                      <wp:effectExtent l="19050" t="19050" r="0" b="22860"/>
                      <wp:wrapNone/>
                      <wp:docPr id="94" name="Oval 94">
                        <a:extLst xmlns:a="http://schemas.openxmlformats.org/drawingml/2006/main">
                          <a:ext uri="{FF2B5EF4-FFF2-40B4-BE49-F238E27FC236}">
                            <a16:creationId xmlns:a16="http://schemas.microsoft.com/office/drawing/2014/main" id="{0143DE39-7CE8-4B17-A34B-AB8353F29563}"/>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FF00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1FC3F03D"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31CCB4C0" id="Oval 94" o:spid="_x0000_s1052" style="position:absolute;margin-left:6pt;margin-top:1.2pt;width:22.8pt;height:22.2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" fillcolor="red" strokecolor="white" strokeweight="3pt">
                      <v:stroke opacity="0" joinstyle="miter"/>
                      <v:textbox inset="1pt,0,0,0">
                        <w:txbxContent>
                          <w:p w14:paraId="1FC3F03D"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25288F64"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49056" behindDoc="0" locked="0" layoutInCell="1" allowOverlap="1" wp14:anchorId="2DF24419" wp14:editId="422B38D7">
                      <wp:simplePos x="0" y="0"/>
                      <wp:positionH relativeFrom="column">
                        <wp:posOffset>76200</wp:posOffset>
                      </wp:positionH>
                      <wp:positionV relativeFrom="paragraph">
                        <wp:posOffset>15240</wp:posOffset>
                      </wp:positionV>
                      <wp:extent cx="281940" cy="281940"/>
                      <wp:effectExtent l="19050" t="19050" r="3810" b="22860"/>
                      <wp:wrapNone/>
                      <wp:docPr id="93" name="Oval 93">
                        <a:extLst xmlns:a="http://schemas.openxmlformats.org/drawingml/2006/main">
                          <a:ext uri="{FF2B5EF4-FFF2-40B4-BE49-F238E27FC236}">
                            <a16:creationId xmlns:a16="http://schemas.microsoft.com/office/drawing/2014/main" id="{A46CEDE2-5B9B-442E-80D5-7A73A36CEF78}"/>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FF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3AE4089C"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2DF24419" id="Oval 93" o:spid="_x0000_s1053" style="position:absolute;margin-left:6pt;margin-top:1.2pt;width:22.2pt;height:22.2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" fillcolor="yellow" strokecolor="white" strokeweight="3pt">
                      <v:stroke opacity="0" joinstyle="miter"/>
                      <v:textbox inset="1pt,0,0,0">
                        <w:txbxContent>
                          <w:p w14:paraId="3AE4089C"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2011B563"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50080" behindDoc="0" locked="0" layoutInCell="1" allowOverlap="1" wp14:anchorId="0F306E12" wp14:editId="4FFB5379">
                      <wp:simplePos x="0" y="0"/>
                      <wp:positionH relativeFrom="column">
                        <wp:posOffset>76200</wp:posOffset>
                      </wp:positionH>
                      <wp:positionV relativeFrom="paragraph">
                        <wp:posOffset>15240</wp:posOffset>
                      </wp:positionV>
                      <wp:extent cx="281940" cy="281940"/>
                      <wp:effectExtent l="19050" t="19050" r="3810" b="22860"/>
                      <wp:wrapNone/>
                      <wp:docPr id="92" name="Oval 92">
                        <a:extLst xmlns:a="http://schemas.openxmlformats.org/drawingml/2006/main">
                          <a:ext uri="{FF2B5EF4-FFF2-40B4-BE49-F238E27FC236}">
                            <a16:creationId xmlns:a16="http://schemas.microsoft.com/office/drawing/2014/main" id="{F5226A6D-0580-47CB-9AAB-7412E6FB8D4B}"/>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FF00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592B2834"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0F306E12" id="Oval 92" o:spid="_x0000_s1054" style="position:absolute;margin-left:6pt;margin-top:1.2pt;width:22.2pt;height:22.2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" fillcolor="red" strokecolor="white" strokeweight="3pt">
                      <v:stroke opacity="0" joinstyle="miter"/>
                      <v:textbox inset="1pt,0,0,0">
                        <w:txbxContent>
                          <w:p w14:paraId="592B2834"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62686A6F"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51104" behindDoc="0" locked="0" layoutInCell="1" allowOverlap="1" wp14:anchorId="77BE25DD" wp14:editId="54BF987A">
                      <wp:simplePos x="0" y="0"/>
                      <wp:positionH relativeFrom="column">
                        <wp:posOffset>68580</wp:posOffset>
                      </wp:positionH>
                      <wp:positionV relativeFrom="paragraph">
                        <wp:posOffset>15240</wp:posOffset>
                      </wp:positionV>
                      <wp:extent cx="289560" cy="281940"/>
                      <wp:effectExtent l="19050" t="19050" r="0" b="22860"/>
                      <wp:wrapNone/>
                      <wp:docPr id="91" name="Oval 91">
                        <a:extLst xmlns:a="http://schemas.openxmlformats.org/drawingml/2006/main">
                          <a:ext uri="{FF2B5EF4-FFF2-40B4-BE49-F238E27FC236}">
                            <a16:creationId xmlns:a16="http://schemas.microsoft.com/office/drawing/2014/main" id="{418DE091-BE60-4339-8733-49926F987586}"/>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00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67B2436E"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77BE25DD" id="Oval 91" o:spid="_x0000_s1055" style="position:absolute;margin-left:5.4pt;margin-top:1.2pt;width:22.8pt;height:22.2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" fillcolor="lime" strokecolor="white" strokeweight="3pt">
                      <v:stroke opacity="0" joinstyle="miter"/>
                      <v:textbox inset="1pt,0,0,0">
                        <w:txbxContent>
                          <w:p w14:paraId="67B2436E"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v:textbox>
                    </v:oval>
                  </w:pict>
                </mc:Fallback>
              </mc:AlternateContent>
            </w:r>
          </w:p>
        </w:tc>
        <w:tc>
          <w:tcPr>
            <w:tcW w:w="1044" w:type="dxa"/>
            <w:tcBorders>
              <w:top w:val="nil"/>
              <w:left w:val="nil"/>
              <w:bottom w:val="nil"/>
              <w:right w:val="nil"/>
            </w:tcBorders>
            <w:shd w:val="clear" w:color="auto" w:fill="auto"/>
            <w:noWrap/>
            <w:vAlign w:val="bottom"/>
            <w:hideMark/>
          </w:tcPr>
          <w:p w14:paraId="5AC80B80"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92064" behindDoc="0" locked="0" layoutInCell="1" allowOverlap="1" wp14:anchorId="554970A3" wp14:editId="7D7301C4">
                      <wp:simplePos x="0" y="0"/>
                      <wp:positionH relativeFrom="column">
                        <wp:posOffset>152400</wp:posOffset>
                      </wp:positionH>
                      <wp:positionV relativeFrom="paragraph">
                        <wp:posOffset>30480</wp:posOffset>
                      </wp:positionV>
                      <wp:extent cx="259080" cy="259080"/>
                      <wp:effectExtent l="0" t="0" r="26670" b="26670"/>
                      <wp:wrapNone/>
                      <wp:docPr id="90" name="Oval 90">
                        <a:extLst xmlns:a="http://schemas.openxmlformats.org/drawingml/2006/main">
                          <a:ext uri="{FF2B5EF4-FFF2-40B4-BE49-F238E27FC236}">
                            <a16:creationId xmlns:a16="http://schemas.microsoft.com/office/drawing/2014/main" id="{F63DB2BE-C42E-4945-9CC1-F27E69002868}"/>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FF0000"/>
                              </a:solidFill>
                              <a:ln w="3175" cap="flat" cmpd="sng" algn="ctr">
                                <a:solidFill>
                                  <a:srgbClr val="000000"/>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3CD1CC6C"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554970A3" id="Oval 90" o:spid="_x0000_s1056" style="position:absolute;margin-left:12pt;margin-top:2.4pt;width:20.4pt;height:20.4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" fillcolor="red" strokeweight=".25pt">
                      <v:stroke joinstyle="miter"/>
                      <v:textbox inset="1pt,0,0,0">
                        <w:txbxContent>
                          <w:p w14:paraId="3CD1CC6C"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v:textbox>
                    </v:oval>
                  </w:pict>
                </mc:Fallback>
              </mc:AlternateContent>
            </w:r>
          </w:p>
        </w:tc>
        <w:tc>
          <w:tcPr>
            <w:tcW w:w="270" w:type="dxa"/>
            <w:tcBorders>
              <w:top w:val="nil"/>
              <w:left w:val="single" w:sz="4" w:space="0" w:color="FFFFFF"/>
              <w:bottom w:val="single" w:sz="4" w:space="0" w:color="FFFFFF"/>
              <w:right w:val="single" w:sz="4" w:space="0" w:color="FFFFFF"/>
            </w:tcBorders>
            <w:shd w:val="clear" w:color="auto" w:fill="auto"/>
            <w:noWrap/>
            <w:vAlign w:val="center"/>
            <w:hideMark/>
          </w:tcPr>
          <w:p w14:paraId="476E0BE9"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c>
          <w:tcPr>
            <w:tcW w:w="706" w:type="dxa"/>
            <w:gridSpan w:val="2"/>
            <w:tcBorders>
              <w:top w:val="nil"/>
              <w:left w:val="nil"/>
              <w:bottom w:val="single" w:sz="4" w:space="0" w:color="FFFFFF"/>
              <w:right w:val="single" w:sz="4" w:space="0" w:color="FFFFFF"/>
            </w:tcBorders>
            <w:shd w:val="clear" w:color="auto" w:fill="auto"/>
            <w:noWrap/>
            <w:vAlign w:val="center"/>
            <w:hideMark/>
          </w:tcPr>
          <w:p w14:paraId="63CBBE63"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c>
          <w:tcPr>
            <w:tcW w:w="5191" w:type="dxa"/>
            <w:tcBorders>
              <w:top w:val="nil"/>
              <w:left w:val="nil"/>
              <w:bottom w:val="single" w:sz="4" w:space="0" w:color="FFFFFF"/>
              <w:right w:val="single" w:sz="4" w:space="0" w:color="FFFFFF"/>
            </w:tcBorders>
            <w:shd w:val="clear" w:color="auto" w:fill="auto"/>
            <w:noWrap/>
            <w:vAlign w:val="center"/>
            <w:hideMark/>
          </w:tcPr>
          <w:p w14:paraId="1A53C684"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c>
          <w:tcPr>
            <w:tcW w:w="800" w:type="dxa"/>
            <w:tcBorders>
              <w:top w:val="nil"/>
              <w:left w:val="nil"/>
              <w:bottom w:val="single" w:sz="4" w:space="0" w:color="FFFFFF"/>
              <w:right w:val="single" w:sz="4" w:space="0" w:color="FFFFFF"/>
            </w:tcBorders>
            <w:shd w:val="clear" w:color="auto" w:fill="auto"/>
            <w:noWrap/>
            <w:vAlign w:val="center"/>
            <w:hideMark/>
          </w:tcPr>
          <w:p w14:paraId="1AF374AC"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c>
          <w:tcPr>
            <w:tcW w:w="1280" w:type="dxa"/>
            <w:tcBorders>
              <w:top w:val="nil"/>
              <w:left w:val="nil"/>
              <w:bottom w:val="single" w:sz="4" w:space="0" w:color="FFFFFF"/>
              <w:right w:val="single" w:sz="4" w:space="0" w:color="FFFFFF"/>
            </w:tcBorders>
            <w:shd w:val="clear" w:color="auto" w:fill="auto"/>
            <w:noWrap/>
            <w:vAlign w:val="center"/>
            <w:hideMark/>
          </w:tcPr>
          <w:p w14:paraId="08CF9F3D"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c>
          <w:tcPr>
            <w:tcW w:w="1580" w:type="dxa"/>
            <w:tcBorders>
              <w:top w:val="nil"/>
              <w:left w:val="nil"/>
              <w:bottom w:val="single" w:sz="4" w:space="0" w:color="FFFFFF"/>
              <w:right w:val="single" w:sz="4" w:space="0" w:color="FFFFFF"/>
            </w:tcBorders>
            <w:shd w:val="clear" w:color="auto" w:fill="auto"/>
            <w:noWrap/>
            <w:vAlign w:val="center"/>
            <w:hideMark/>
          </w:tcPr>
          <w:p w14:paraId="201C95D8"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r>
      <w:tr w:rsidR="004974A9" w:rsidRPr="00C70975" w14:paraId="1EB92318" w14:textId="77777777" w:rsidTr="00BB11CF">
        <w:trPr>
          <w:trHeight w:val="501"/>
        </w:trPr>
        <w:tc>
          <w:tcPr>
            <w:tcW w:w="1696" w:type="dxa"/>
            <w:tcBorders>
              <w:top w:val="nil"/>
              <w:left w:val="single" w:sz="4" w:space="0" w:color="FFFFFF"/>
              <w:bottom w:val="single" w:sz="4" w:space="0" w:color="FFFFFF"/>
              <w:right w:val="single" w:sz="4" w:space="0" w:color="FFFFFF"/>
            </w:tcBorders>
            <w:shd w:val="clear" w:color="auto" w:fill="auto"/>
            <w:noWrap/>
            <w:vAlign w:val="center"/>
            <w:hideMark/>
          </w:tcPr>
          <w:p w14:paraId="2776D4DB"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Hoffmann 2018</w:t>
            </w:r>
          </w:p>
        </w:tc>
        <w:tc>
          <w:tcPr>
            <w:tcW w:w="639" w:type="dxa"/>
            <w:tcBorders>
              <w:top w:val="nil"/>
              <w:left w:val="nil"/>
              <w:bottom w:val="nil"/>
              <w:right w:val="nil"/>
            </w:tcBorders>
            <w:shd w:val="clear" w:color="auto" w:fill="auto"/>
            <w:noWrap/>
            <w:vAlign w:val="bottom"/>
            <w:hideMark/>
          </w:tcPr>
          <w:p w14:paraId="14D08BCF"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52128" behindDoc="0" locked="0" layoutInCell="1" allowOverlap="1" wp14:anchorId="4017B344" wp14:editId="6845034E">
                      <wp:simplePos x="0" y="0"/>
                      <wp:positionH relativeFrom="column">
                        <wp:posOffset>76200</wp:posOffset>
                      </wp:positionH>
                      <wp:positionV relativeFrom="paragraph">
                        <wp:posOffset>15240</wp:posOffset>
                      </wp:positionV>
                      <wp:extent cx="281940" cy="281940"/>
                      <wp:effectExtent l="19050" t="19050" r="3810" b="22860"/>
                      <wp:wrapNone/>
                      <wp:docPr id="89" name="Oval 89">
                        <a:extLst xmlns:a="http://schemas.openxmlformats.org/drawingml/2006/main">
                          <a:ext uri="{FF2B5EF4-FFF2-40B4-BE49-F238E27FC236}">
                            <a16:creationId xmlns:a16="http://schemas.microsoft.com/office/drawing/2014/main" id="{03338BD4-BDB0-4BE0-96FB-62316892F4CA}"/>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FF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579C0F91"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4017B344" id="Oval 89" o:spid="_x0000_s1057" style="position:absolute;margin-left:6pt;margin-top:1.2pt;width:22.2pt;height:22.2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" fillcolor="yellow" strokecolor="white" strokeweight="3pt">
                      <v:stroke opacity="0" joinstyle="miter"/>
                      <v:textbox inset="1pt,0,0,0">
                        <w:txbxContent>
                          <w:p w14:paraId="579C0F91"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1F904B29"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53152" behindDoc="0" locked="0" layoutInCell="1" allowOverlap="1" wp14:anchorId="3A9CABBE" wp14:editId="27755AC9">
                      <wp:simplePos x="0" y="0"/>
                      <wp:positionH relativeFrom="column">
                        <wp:posOffset>68580</wp:posOffset>
                      </wp:positionH>
                      <wp:positionV relativeFrom="paragraph">
                        <wp:posOffset>15240</wp:posOffset>
                      </wp:positionV>
                      <wp:extent cx="289560" cy="281940"/>
                      <wp:effectExtent l="19050" t="19050" r="0" b="22860"/>
                      <wp:wrapNone/>
                      <wp:docPr id="88" name="Oval 88">
                        <a:extLst xmlns:a="http://schemas.openxmlformats.org/drawingml/2006/main">
                          <a:ext uri="{FF2B5EF4-FFF2-40B4-BE49-F238E27FC236}">
                            <a16:creationId xmlns:a16="http://schemas.microsoft.com/office/drawing/2014/main" id="{22981D46-B6BD-4B57-9858-795C0323CA25}"/>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FF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190E20B2"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3A9CABBE" id="Oval 88" o:spid="_x0000_s1058" style="position:absolute;margin-left:5.4pt;margin-top:1.2pt;width:22.8pt;height:22.2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" fillcolor="yellow" strokecolor="white" strokeweight="3pt">
                      <v:stroke opacity="0" joinstyle="miter"/>
                      <v:textbox inset="1pt,0,0,0">
                        <w:txbxContent>
                          <w:p w14:paraId="190E20B2"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7DA017E4"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54176" behindDoc="0" locked="0" layoutInCell="1" allowOverlap="1" wp14:anchorId="5C28A4CA" wp14:editId="1E46B612">
                      <wp:simplePos x="0" y="0"/>
                      <wp:positionH relativeFrom="column">
                        <wp:posOffset>76200</wp:posOffset>
                      </wp:positionH>
                      <wp:positionV relativeFrom="paragraph">
                        <wp:posOffset>15240</wp:posOffset>
                      </wp:positionV>
                      <wp:extent cx="289560" cy="281940"/>
                      <wp:effectExtent l="19050" t="19050" r="0" b="22860"/>
                      <wp:wrapNone/>
                      <wp:docPr id="87" name="Oval 87">
                        <a:extLst xmlns:a="http://schemas.openxmlformats.org/drawingml/2006/main">
                          <a:ext uri="{FF2B5EF4-FFF2-40B4-BE49-F238E27FC236}">
                            <a16:creationId xmlns:a16="http://schemas.microsoft.com/office/drawing/2014/main" id="{87923F47-296A-491F-BDC5-762728A4808F}"/>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00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4E08F92C"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5C28A4CA" id="Oval 87" o:spid="_x0000_s1059" style="position:absolute;margin-left:6pt;margin-top:1.2pt;width:22.8pt;height:22.2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" fillcolor="lime" strokecolor="white" strokeweight="3pt">
                      <v:stroke opacity="0" joinstyle="miter"/>
                      <v:textbox inset="1pt,0,0,0">
                        <w:txbxContent>
                          <w:p w14:paraId="4E08F92C"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01C18848"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55200" behindDoc="0" locked="0" layoutInCell="1" allowOverlap="1" wp14:anchorId="19C39E78" wp14:editId="00A3117A">
                      <wp:simplePos x="0" y="0"/>
                      <wp:positionH relativeFrom="column">
                        <wp:posOffset>76200</wp:posOffset>
                      </wp:positionH>
                      <wp:positionV relativeFrom="paragraph">
                        <wp:posOffset>15240</wp:posOffset>
                      </wp:positionV>
                      <wp:extent cx="281940" cy="281940"/>
                      <wp:effectExtent l="19050" t="19050" r="3810" b="22860"/>
                      <wp:wrapNone/>
                      <wp:docPr id="86" name="Oval 86">
                        <a:extLst xmlns:a="http://schemas.openxmlformats.org/drawingml/2006/main">
                          <a:ext uri="{FF2B5EF4-FFF2-40B4-BE49-F238E27FC236}">
                            <a16:creationId xmlns:a16="http://schemas.microsoft.com/office/drawing/2014/main" id="{06636397-8C3C-43F6-AB1C-53420EC4A46C}"/>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00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494BE2C7"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19C39E78" id="Oval 86" o:spid="_x0000_s1060" style="position:absolute;margin-left:6pt;margin-top:1.2pt;width:22.2pt;height:22.2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" fillcolor="lime" strokecolor="white" strokeweight="3pt">
                      <v:stroke opacity="0" joinstyle="miter"/>
                      <v:textbox inset="1pt,0,0,0">
                        <w:txbxContent>
                          <w:p w14:paraId="494BE2C7"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7895EEC5"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56224" behindDoc="0" locked="0" layoutInCell="1" allowOverlap="1" wp14:anchorId="0AE22B6C" wp14:editId="21A88742">
                      <wp:simplePos x="0" y="0"/>
                      <wp:positionH relativeFrom="column">
                        <wp:posOffset>76200</wp:posOffset>
                      </wp:positionH>
                      <wp:positionV relativeFrom="paragraph">
                        <wp:posOffset>15240</wp:posOffset>
                      </wp:positionV>
                      <wp:extent cx="281940" cy="281940"/>
                      <wp:effectExtent l="19050" t="19050" r="3810" b="22860"/>
                      <wp:wrapNone/>
                      <wp:docPr id="85" name="Oval 85">
                        <a:extLst xmlns:a="http://schemas.openxmlformats.org/drawingml/2006/main">
                          <a:ext uri="{FF2B5EF4-FFF2-40B4-BE49-F238E27FC236}">
                            <a16:creationId xmlns:a16="http://schemas.microsoft.com/office/drawing/2014/main" id="{F7298E03-DFD1-4D84-A821-FBF82CAEA5DF}"/>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FF00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7F47C54E"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0AE22B6C" id="Oval 85" o:spid="_x0000_s1061" style="position:absolute;margin-left:6pt;margin-top:1.2pt;width:22.2pt;height:22.2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" fillcolor="red" strokecolor="white" strokeweight="3pt">
                      <v:stroke opacity="0" joinstyle="miter"/>
                      <v:textbox inset="1pt,0,0,0">
                        <w:txbxContent>
                          <w:p w14:paraId="7F47C54E"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2AF5F9C0"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57248" behindDoc="0" locked="0" layoutInCell="1" allowOverlap="1" wp14:anchorId="5959B6B8" wp14:editId="61C39AD4">
                      <wp:simplePos x="0" y="0"/>
                      <wp:positionH relativeFrom="column">
                        <wp:posOffset>68580</wp:posOffset>
                      </wp:positionH>
                      <wp:positionV relativeFrom="paragraph">
                        <wp:posOffset>15240</wp:posOffset>
                      </wp:positionV>
                      <wp:extent cx="289560" cy="281940"/>
                      <wp:effectExtent l="19050" t="19050" r="0" b="22860"/>
                      <wp:wrapNone/>
                      <wp:docPr id="84" name="Oval 84">
                        <a:extLst xmlns:a="http://schemas.openxmlformats.org/drawingml/2006/main">
                          <a:ext uri="{FF2B5EF4-FFF2-40B4-BE49-F238E27FC236}">
                            <a16:creationId xmlns:a16="http://schemas.microsoft.com/office/drawing/2014/main" id="{A24DBA33-1770-47D5-A0CE-191140A05825}"/>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00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7F693971"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5959B6B8" id="Oval 84" o:spid="_x0000_s1062" style="position:absolute;margin-left:5.4pt;margin-top:1.2pt;width:22.8pt;height:22.2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" fillcolor="lime" strokecolor="white" strokeweight="3pt">
                      <v:stroke opacity="0" joinstyle="miter"/>
                      <v:textbox inset="1pt,0,0,0">
                        <w:txbxContent>
                          <w:p w14:paraId="7F693971"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v:textbox>
                    </v:oval>
                  </w:pict>
                </mc:Fallback>
              </mc:AlternateContent>
            </w:r>
          </w:p>
        </w:tc>
        <w:tc>
          <w:tcPr>
            <w:tcW w:w="1044" w:type="dxa"/>
            <w:tcBorders>
              <w:top w:val="nil"/>
              <w:left w:val="nil"/>
              <w:bottom w:val="nil"/>
              <w:right w:val="nil"/>
            </w:tcBorders>
            <w:shd w:val="clear" w:color="auto" w:fill="auto"/>
            <w:noWrap/>
            <w:vAlign w:val="bottom"/>
            <w:hideMark/>
          </w:tcPr>
          <w:p w14:paraId="397B00CF"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93088" behindDoc="0" locked="0" layoutInCell="1" allowOverlap="1" wp14:anchorId="2817A16A" wp14:editId="2D9836A7">
                      <wp:simplePos x="0" y="0"/>
                      <wp:positionH relativeFrom="column">
                        <wp:posOffset>152400</wp:posOffset>
                      </wp:positionH>
                      <wp:positionV relativeFrom="paragraph">
                        <wp:posOffset>30480</wp:posOffset>
                      </wp:positionV>
                      <wp:extent cx="259080" cy="259080"/>
                      <wp:effectExtent l="0" t="0" r="26670" b="26670"/>
                      <wp:wrapNone/>
                      <wp:docPr id="83" name="Oval 83">
                        <a:extLst xmlns:a="http://schemas.openxmlformats.org/drawingml/2006/main">
                          <a:ext uri="{FF2B5EF4-FFF2-40B4-BE49-F238E27FC236}">
                            <a16:creationId xmlns:a16="http://schemas.microsoft.com/office/drawing/2014/main" id="{B25FE575-CF56-4C4D-9905-8B60D6AA4FA6}"/>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FF0000"/>
                              </a:solidFill>
                              <a:ln w="3175" cap="flat" cmpd="sng" algn="ctr">
                                <a:solidFill>
                                  <a:srgbClr val="000000"/>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02CDAADA"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2817A16A" id="Oval 83" o:spid="_x0000_s1063" style="position:absolute;margin-left:12pt;margin-top:2.4pt;width:20.4pt;height:20.4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" fillcolor="red" strokeweight=".25pt">
                      <v:stroke joinstyle="miter"/>
                      <v:textbox inset="1pt,0,0,0">
                        <w:txbxContent>
                          <w:p w14:paraId="02CDAADA"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v:textbox>
                    </v:oval>
                  </w:pict>
                </mc:Fallback>
              </mc:AlternateContent>
            </w:r>
          </w:p>
        </w:tc>
        <w:tc>
          <w:tcPr>
            <w:tcW w:w="270" w:type="dxa"/>
            <w:tcBorders>
              <w:top w:val="nil"/>
              <w:left w:val="single" w:sz="4" w:space="0" w:color="FFFFFF"/>
              <w:bottom w:val="single" w:sz="4" w:space="0" w:color="FFFFFF"/>
              <w:right w:val="single" w:sz="4" w:space="0" w:color="FFFFFF"/>
            </w:tcBorders>
            <w:shd w:val="clear" w:color="auto" w:fill="auto"/>
            <w:noWrap/>
            <w:vAlign w:val="center"/>
            <w:hideMark/>
          </w:tcPr>
          <w:p w14:paraId="3EDAD8AB"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c>
          <w:tcPr>
            <w:tcW w:w="564" w:type="dxa"/>
            <w:tcBorders>
              <w:top w:val="nil"/>
              <w:left w:val="nil"/>
              <w:bottom w:val="single" w:sz="4" w:space="0" w:color="FFFFFF"/>
              <w:right w:val="single" w:sz="4" w:space="0" w:color="FFFFFF"/>
            </w:tcBorders>
            <w:shd w:val="clear" w:color="auto" w:fill="auto"/>
            <w:noWrap/>
            <w:vAlign w:val="center"/>
            <w:hideMark/>
          </w:tcPr>
          <w:p w14:paraId="6CB6FF4C"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D1a</w:t>
            </w:r>
          </w:p>
        </w:tc>
        <w:tc>
          <w:tcPr>
            <w:tcW w:w="5333" w:type="dxa"/>
            <w:gridSpan w:val="2"/>
            <w:tcBorders>
              <w:top w:val="nil"/>
              <w:left w:val="nil"/>
              <w:bottom w:val="single" w:sz="4" w:space="0" w:color="FFFFFF"/>
              <w:right w:val="single" w:sz="4" w:space="0" w:color="FFFFFF"/>
            </w:tcBorders>
            <w:shd w:val="clear" w:color="auto" w:fill="auto"/>
            <w:noWrap/>
            <w:vAlign w:val="center"/>
            <w:hideMark/>
          </w:tcPr>
          <w:p w14:paraId="436CE505"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Randomisation process</w:t>
            </w:r>
          </w:p>
        </w:tc>
        <w:tc>
          <w:tcPr>
            <w:tcW w:w="800" w:type="dxa"/>
            <w:tcBorders>
              <w:top w:val="nil"/>
              <w:left w:val="nil"/>
              <w:bottom w:val="single" w:sz="4" w:space="0" w:color="FFFFFF"/>
              <w:right w:val="single" w:sz="4" w:space="0" w:color="FFFFFF"/>
            </w:tcBorders>
            <w:shd w:val="clear" w:color="auto" w:fill="auto"/>
            <w:noWrap/>
            <w:vAlign w:val="center"/>
            <w:hideMark/>
          </w:tcPr>
          <w:p w14:paraId="439AC58F"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c>
          <w:tcPr>
            <w:tcW w:w="1280" w:type="dxa"/>
            <w:tcBorders>
              <w:top w:val="nil"/>
              <w:left w:val="nil"/>
              <w:bottom w:val="single" w:sz="4" w:space="0" w:color="FFFFFF"/>
              <w:right w:val="single" w:sz="4" w:space="0" w:color="FFFFFF"/>
            </w:tcBorders>
            <w:shd w:val="clear" w:color="auto" w:fill="auto"/>
            <w:noWrap/>
            <w:vAlign w:val="center"/>
            <w:hideMark/>
          </w:tcPr>
          <w:p w14:paraId="2399E980"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c>
          <w:tcPr>
            <w:tcW w:w="1580" w:type="dxa"/>
            <w:tcBorders>
              <w:top w:val="nil"/>
              <w:left w:val="nil"/>
              <w:bottom w:val="single" w:sz="4" w:space="0" w:color="FFFFFF"/>
              <w:right w:val="single" w:sz="4" w:space="0" w:color="FFFFFF"/>
            </w:tcBorders>
            <w:shd w:val="clear" w:color="auto" w:fill="auto"/>
            <w:noWrap/>
            <w:vAlign w:val="center"/>
            <w:hideMark/>
          </w:tcPr>
          <w:p w14:paraId="629F9237"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r>
      <w:tr w:rsidR="004974A9" w:rsidRPr="00C70975" w14:paraId="018FBDDA" w14:textId="77777777" w:rsidTr="00BB11CF">
        <w:trPr>
          <w:trHeight w:val="501"/>
        </w:trPr>
        <w:tc>
          <w:tcPr>
            <w:tcW w:w="1696" w:type="dxa"/>
            <w:tcBorders>
              <w:top w:val="nil"/>
              <w:left w:val="single" w:sz="4" w:space="0" w:color="FFFFFF"/>
              <w:bottom w:val="single" w:sz="4" w:space="0" w:color="FFFFFF"/>
              <w:right w:val="single" w:sz="4" w:space="0" w:color="FFFFFF"/>
            </w:tcBorders>
            <w:shd w:val="clear" w:color="auto" w:fill="auto"/>
            <w:noWrap/>
            <w:vAlign w:val="center"/>
            <w:hideMark/>
          </w:tcPr>
          <w:p w14:paraId="3F8424C3"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Karlan 2017</w:t>
            </w:r>
          </w:p>
        </w:tc>
        <w:tc>
          <w:tcPr>
            <w:tcW w:w="639" w:type="dxa"/>
            <w:tcBorders>
              <w:top w:val="nil"/>
              <w:left w:val="nil"/>
              <w:bottom w:val="nil"/>
              <w:right w:val="nil"/>
            </w:tcBorders>
            <w:shd w:val="clear" w:color="auto" w:fill="auto"/>
            <w:noWrap/>
            <w:vAlign w:val="bottom"/>
            <w:hideMark/>
          </w:tcPr>
          <w:p w14:paraId="4B832CE6"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58272" behindDoc="0" locked="0" layoutInCell="1" allowOverlap="1" wp14:anchorId="437561A9" wp14:editId="093064B1">
                      <wp:simplePos x="0" y="0"/>
                      <wp:positionH relativeFrom="column">
                        <wp:posOffset>76200</wp:posOffset>
                      </wp:positionH>
                      <wp:positionV relativeFrom="paragraph">
                        <wp:posOffset>7620</wp:posOffset>
                      </wp:positionV>
                      <wp:extent cx="281940" cy="289560"/>
                      <wp:effectExtent l="19050" t="19050" r="3810" b="15240"/>
                      <wp:wrapNone/>
                      <wp:docPr id="82" name="Oval 82">
                        <a:extLst xmlns:a="http://schemas.openxmlformats.org/drawingml/2006/main">
                          <a:ext uri="{FF2B5EF4-FFF2-40B4-BE49-F238E27FC236}">
                            <a16:creationId xmlns:a16="http://schemas.microsoft.com/office/drawing/2014/main" id="{8701F709-E2BC-4A3C-B9C5-08B43342C5F1}"/>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FF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272017FB"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437561A9" id="Oval 82" o:spid="_x0000_s1064" style="position:absolute;margin-left:6pt;margin-top:.6pt;width:22.2pt;height:22.8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" fillcolor="yellow" strokecolor="white" strokeweight="3pt">
                      <v:stroke opacity="0" joinstyle="miter"/>
                      <v:textbox inset="1pt,0,0,0">
                        <w:txbxContent>
                          <w:p w14:paraId="272017FB"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025E4827"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59296" behindDoc="0" locked="0" layoutInCell="1" allowOverlap="1" wp14:anchorId="20939B0B" wp14:editId="59AFA613">
                      <wp:simplePos x="0" y="0"/>
                      <wp:positionH relativeFrom="column">
                        <wp:posOffset>68580</wp:posOffset>
                      </wp:positionH>
                      <wp:positionV relativeFrom="paragraph">
                        <wp:posOffset>7620</wp:posOffset>
                      </wp:positionV>
                      <wp:extent cx="289560" cy="289560"/>
                      <wp:effectExtent l="19050" t="19050" r="0" b="15240"/>
                      <wp:wrapNone/>
                      <wp:docPr id="81" name="Oval 81">
                        <a:extLst xmlns:a="http://schemas.openxmlformats.org/drawingml/2006/main">
                          <a:ext uri="{FF2B5EF4-FFF2-40B4-BE49-F238E27FC236}">
                            <a16:creationId xmlns:a16="http://schemas.microsoft.com/office/drawing/2014/main" id="{503D1D06-6D0D-42E7-BDAE-A8BD832F321E}"/>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00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1544C72A"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20939B0B" id="Oval 81" o:spid="_x0000_s1065" style="position:absolute;margin-left:5.4pt;margin-top:.6pt;width:22.8pt;height:22.8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" fillcolor="lime" strokecolor="white" strokeweight="3pt">
                      <v:stroke opacity="0" joinstyle="miter"/>
                      <v:textbox inset="1pt,0,0,0">
                        <w:txbxContent>
                          <w:p w14:paraId="1544C72A"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7602B66A"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60320" behindDoc="0" locked="0" layoutInCell="1" allowOverlap="1" wp14:anchorId="4282FFC4" wp14:editId="369AEC61">
                      <wp:simplePos x="0" y="0"/>
                      <wp:positionH relativeFrom="column">
                        <wp:posOffset>76200</wp:posOffset>
                      </wp:positionH>
                      <wp:positionV relativeFrom="paragraph">
                        <wp:posOffset>7620</wp:posOffset>
                      </wp:positionV>
                      <wp:extent cx="289560" cy="289560"/>
                      <wp:effectExtent l="19050" t="19050" r="0" b="15240"/>
                      <wp:wrapNone/>
                      <wp:docPr id="80" name="Oval 80">
                        <a:extLst xmlns:a="http://schemas.openxmlformats.org/drawingml/2006/main">
                          <a:ext uri="{FF2B5EF4-FFF2-40B4-BE49-F238E27FC236}">
                            <a16:creationId xmlns:a16="http://schemas.microsoft.com/office/drawing/2014/main" id="{3EF39FD3-06C2-4745-ACF8-BA0616DDBC94}"/>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FF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0A994B9C"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4282FFC4" id="Oval 80" o:spid="_x0000_s1066" style="position:absolute;margin-left:6pt;margin-top:.6pt;width:22.8pt;height:22.8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" fillcolor="yellow" strokecolor="white" strokeweight="3pt">
                      <v:stroke opacity="0" joinstyle="miter"/>
                      <v:textbox inset="1pt,0,0,0">
                        <w:txbxContent>
                          <w:p w14:paraId="0A994B9C"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611CEDD4"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61344" behindDoc="0" locked="0" layoutInCell="1" allowOverlap="1" wp14:anchorId="706B0779" wp14:editId="550A9CAD">
                      <wp:simplePos x="0" y="0"/>
                      <wp:positionH relativeFrom="column">
                        <wp:posOffset>76200</wp:posOffset>
                      </wp:positionH>
                      <wp:positionV relativeFrom="paragraph">
                        <wp:posOffset>7620</wp:posOffset>
                      </wp:positionV>
                      <wp:extent cx="281940" cy="289560"/>
                      <wp:effectExtent l="19050" t="19050" r="3810" b="15240"/>
                      <wp:wrapNone/>
                      <wp:docPr id="79" name="Oval 79">
                        <a:extLst xmlns:a="http://schemas.openxmlformats.org/drawingml/2006/main">
                          <a:ext uri="{FF2B5EF4-FFF2-40B4-BE49-F238E27FC236}">
                            <a16:creationId xmlns:a16="http://schemas.microsoft.com/office/drawing/2014/main" id="{D432EABF-9D04-40D6-A158-31B904E5760D}"/>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00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35F65FBD"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706B0779" id="Oval 79" o:spid="_x0000_s1067" style="position:absolute;margin-left:6pt;margin-top:.6pt;width:22.2pt;height:22.8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" fillcolor="lime" strokecolor="white" strokeweight="3pt">
                      <v:stroke opacity="0" joinstyle="miter"/>
                      <v:textbox inset="1pt,0,0,0">
                        <w:txbxContent>
                          <w:p w14:paraId="35F65FBD"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2DDCCF62"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62368" behindDoc="0" locked="0" layoutInCell="1" allowOverlap="1" wp14:anchorId="13296C19" wp14:editId="3724A6FE">
                      <wp:simplePos x="0" y="0"/>
                      <wp:positionH relativeFrom="column">
                        <wp:posOffset>76200</wp:posOffset>
                      </wp:positionH>
                      <wp:positionV relativeFrom="paragraph">
                        <wp:posOffset>7620</wp:posOffset>
                      </wp:positionV>
                      <wp:extent cx="281940" cy="289560"/>
                      <wp:effectExtent l="19050" t="19050" r="3810" b="15240"/>
                      <wp:wrapNone/>
                      <wp:docPr id="78" name="Oval 78">
                        <a:extLst xmlns:a="http://schemas.openxmlformats.org/drawingml/2006/main">
                          <a:ext uri="{FF2B5EF4-FFF2-40B4-BE49-F238E27FC236}">
                            <a16:creationId xmlns:a16="http://schemas.microsoft.com/office/drawing/2014/main" id="{40FF9A06-2EC7-4976-A68F-EFB1A9A3925F}"/>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FF00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47C394C0"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13296C19" id="Oval 78" o:spid="_x0000_s1068" style="position:absolute;margin-left:6pt;margin-top:.6pt;width:22.2pt;height:22.8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" fillcolor="red" strokecolor="white" strokeweight="3pt">
                      <v:stroke opacity="0" joinstyle="miter"/>
                      <v:textbox inset="1pt,0,0,0">
                        <w:txbxContent>
                          <w:p w14:paraId="47C394C0"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0B0CB5A0"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63392" behindDoc="0" locked="0" layoutInCell="1" allowOverlap="1" wp14:anchorId="142722B0" wp14:editId="3C6A6732">
                      <wp:simplePos x="0" y="0"/>
                      <wp:positionH relativeFrom="column">
                        <wp:posOffset>68580</wp:posOffset>
                      </wp:positionH>
                      <wp:positionV relativeFrom="paragraph">
                        <wp:posOffset>7620</wp:posOffset>
                      </wp:positionV>
                      <wp:extent cx="289560" cy="289560"/>
                      <wp:effectExtent l="19050" t="19050" r="0" b="15240"/>
                      <wp:wrapNone/>
                      <wp:docPr id="77" name="Oval 77">
                        <a:extLst xmlns:a="http://schemas.openxmlformats.org/drawingml/2006/main">
                          <a:ext uri="{FF2B5EF4-FFF2-40B4-BE49-F238E27FC236}">
                            <a16:creationId xmlns:a16="http://schemas.microsoft.com/office/drawing/2014/main" id="{D7A1119B-13F8-4C80-9174-A17BA35E12DC}"/>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00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352E6158"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142722B0" id="Oval 77" o:spid="_x0000_s1069" style="position:absolute;margin-left:5.4pt;margin-top:.6pt;width:22.8pt;height:22.8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" fillcolor="lime" strokecolor="white" strokeweight="3pt">
                      <v:stroke opacity="0" joinstyle="miter"/>
                      <v:textbox inset="1pt,0,0,0">
                        <w:txbxContent>
                          <w:p w14:paraId="352E6158"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v:textbox>
                    </v:oval>
                  </w:pict>
                </mc:Fallback>
              </mc:AlternateContent>
            </w:r>
          </w:p>
        </w:tc>
        <w:tc>
          <w:tcPr>
            <w:tcW w:w="1044" w:type="dxa"/>
            <w:tcBorders>
              <w:top w:val="nil"/>
              <w:left w:val="nil"/>
              <w:bottom w:val="nil"/>
              <w:right w:val="nil"/>
            </w:tcBorders>
            <w:shd w:val="clear" w:color="auto" w:fill="auto"/>
            <w:noWrap/>
            <w:vAlign w:val="bottom"/>
            <w:hideMark/>
          </w:tcPr>
          <w:p w14:paraId="01A0787F"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94112" behindDoc="0" locked="0" layoutInCell="1" allowOverlap="1" wp14:anchorId="5905B7EA" wp14:editId="4B6D622D">
                      <wp:simplePos x="0" y="0"/>
                      <wp:positionH relativeFrom="column">
                        <wp:posOffset>152400</wp:posOffset>
                      </wp:positionH>
                      <wp:positionV relativeFrom="paragraph">
                        <wp:posOffset>30480</wp:posOffset>
                      </wp:positionV>
                      <wp:extent cx="259080" cy="251460"/>
                      <wp:effectExtent l="0" t="0" r="26670" b="15240"/>
                      <wp:wrapNone/>
                      <wp:docPr id="76" name="Oval 76">
                        <a:extLst xmlns:a="http://schemas.openxmlformats.org/drawingml/2006/main">
                          <a:ext uri="{FF2B5EF4-FFF2-40B4-BE49-F238E27FC236}">
                            <a16:creationId xmlns:a16="http://schemas.microsoft.com/office/drawing/2014/main" id="{712CED49-EC28-4511-82FB-4481B70BD9FB}"/>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FF0000"/>
                              </a:solidFill>
                              <a:ln w="3175" cap="flat" cmpd="sng" algn="ctr">
                                <a:solidFill>
                                  <a:srgbClr val="000000"/>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4F592D68"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5905B7EA" id="Oval 76" o:spid="_x0000_s1070" style="position:absolute;margin-left:12pt;margin-top:2.4pt;width:20.4pt;height:19.8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" fillcolor="red" strokeweight=".25pt">
                      <v:stroke joinstyle="miter"/>
                      <v:textbox inset="1pt,0,0,0">
                        <w:txbxContent>
                          <w:p w14:paraId="4F592D68"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v:textbox>
                    </v:oval>
                  </w:pict>
                </mc:Fallback>
              </mc:AlternateContent>
            </w:r>
          </w:p>
        </w:tc>
        <w:tc>
          <w:tcPr>
            <w:tcW w:w="270" w:type="dxa"/>
            <w:tcBorders>
              <w:top w:val="nil"/>
              <w:left w:val="single" w:sz="4" w:space="0" w:color="FFFFFF"/>
              <w:bottom w:val="single" w:sz="4" w:space="0" w:color="FFFFFF"/>
              <w:right w:val="single" w:sz="4" w:space="0" w:color="FFFFFF"/>
            </w:tcBorders>
            <w:shd w:val="clear" w:color="auto" w:fill="auto"/>
            <w:noWrap/>
            <w:vAlign w:val="center"/>
            <w:hideMark/>
          </w:tcPr>
          <w:p w14:paraId="043B4A8D"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c>
          <w:tcPr>
            <w:tcW w:w="564" w:type="dxa"/>
            <w:tcBorders>
              <w:top w:val="nil"/>
              <w:left w:val="nil"/>
              <w:bottom w:val="single" w:sz="4" w:space="0" w:color="FFFFFF"/>
              <w:right w:val="single" w:sz="4" w:space="0" w:color="FFFFFF"/>
            </w:tcBorders>
            <w:shd w:val="clear" w:color="auto" w:fill="auto"/>
            <w:noWrap/>
            <w:vAlign w:val="center"/>
            <w:hideMark/>
          </w:tcPr>
          <w:p w14:paraId="71A7AF5B"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D1b</w:t>
            </w:r>
          </w:p>
        </w:tc>
        <w:tc>
          <w:tcPr>
            <w:tcW w:w="5333" w:type="dxa"/>
            <w:gridSpan w:val="2"/>
            <w:tcBorders>
              <w:top w:val="nil"/>
              <w:left w:val="nil"/>
              <w:bottom w:val="single" w:sz="4" w:space="0" w:color="FFFFFF"/>
              <w:right w:val="single" w:sz="4" w:space="0" w:color="FFFFFF"/>
            </w:tcBorders>
            <w:shd w:val="clear" w:color="auto" w:fill="auto"/>
            <w:noWrap/>
            <w:vAlign w:val="center"/>
            <w:hideMark/>
          </w:tcPr>
          <w:p w14:paraId="48FF1ADF" w14:textId="77777777" w:rsidR="004974A9"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xml:space="preserve">Timing of identification or </w:t>
            </w:r>
          </w:p>
          <w:p w14:paraId="7DB6AB4F"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recruitment of participants</w:t>
            </w:r>
          </w:p>
        </w:tc>
        <w:tc>
          <w:tcPr>
            <w:tcW w:w="800" w:type="dxa"/>
            <w:tcBorders>
              <w:top w:val="nil"/>
              <w:left w:val="nil"/>
              <w:bottom w:val="single" w:sz="4" w:space="0" w:color="FFFFFF"/>
              <w:right w:val="single" w:sz="4" w:space="0" w:color="FFFFFF"/>
            </w:tcBorders>
            <w:shd w:val="clear" w:color="auto" w:fill="auto"/>
            <w:noWrap/>
            <w:vAlign w:val="center"/>
            <w:hideMark/>
          </w:tcPr>
          <w:p w14:paraId="63D6EEC8"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c>
          <w:tcPr>
            <w:tcW w:w="1280" w:type="dxa"/>
            <w:tcBorders>
              <w:top w:val="nil"/>
              <w:left w:val="nil"/>
              <w:bottom w:val="single" w:sz="4" w:space="0" w:color="FFFFFF"/>
              <w:right w:val="single" w:sz="4" w:space="0" w:color="FFFFFF"/>
            </w:tcBorders>
            <w:shd w:val="clear" w:color="auto" w:fill="auto"/>
            <w:noWrap/>
            <w:vAlign w:val="center"/>
            <w:hideMark/>
          </w:tcPr>
          <w:p w14:paraId="47935CE0"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c>
          <w:tcPr>
            <w:tcW w:w="1580" w:type="dxa"/>
            <w:tcBorders>
              <w:top w:val="nil"/>
              <w:left w:val="nil"/>
              <w:bottom w:val="single" w:sz="4" w:space="0" w:color="FFFFFF"/>
              <w:right w:val="single" w:sz="4" w:space="0" w:color="FFFFFF"/>
            </w:tcBorders>
            <w:shd w:val="clear" w:color="auto" w:fill="auto"/>
            <w:noWrap/>
            <w:vAlign w:val="center"/>
            <w:hideMark/>
          </w:tcPr>
          <w:p w14:paraId="7B5EDEA1"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r>
      <w:tr w:rsidR="004974A9" w:rsidRPr="00C70975" w14:paraId="57661B77" w14:textId="77777777" w:rsidTr="00BB11CF">
        <w:trPr>
          <w:trHeight w:val="501"/>
        </w:trPr>
        <w:tc>
          <w:tcPr>
            <w:tcW w:w="1696" w:type="dxa"/>
            <w:tcBorders>
              <w:top w:val="nil"/>
              <w:left w:val="single" w:sz="4" w:space="0" w:color="FFFFFF"/>
              <w:bottom w:val="single" w:sz="4" w:space="0" w:color="FFFFFF"/>
              <w:right w:val="single" w:sz="4" w:space="0" w:color="FFFFFF"/>
            </w:tcBorders>
            <w:shd w:val="clear" w:color="auto" w:fill="auto"/>
            <w:noWrap/>
            <w:vAlign w:val="center"/>
            <w:hideMark/>
          </w:tcPr>
          <w:p w14:paraId="02731550"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proofErr w:type="spellStart"/>
            <w:r w:rsidRPr="00C70975">
              <w:rPr>
                <w:rFonts w:eastAsia="Times New Roman" w:cs="Calibri"/>
                <w:color w:val="000000"/>
                <w:sz w:val="20"/>
                <w:szCs w:val="20"/>
                <w:lang w:eastAsia="en-GB"/>
              </w:rPr>
              <w:t>Tarozzi</w:t>
            </w:r>
            <w:proofErr w:type="spellEnd"/>
            <w:r w:rsidRPr="00C70975">
              <w:rPr>
                <w:rFonts w:eastAsia="Times New Roman" w:cs="Calibri"/>
                <w:color w:val="000000"/>
                <w:sz w:val="20"/>
                <w:szCs w:val="20"/>
                <w:lang w:eastAsia="en-GB"/>
              </w:rPr>
              <w:t xml:space="preserve"> 2014</w:t>
            </w:r>
          </w:p>
        </w:tc>
        <w:tc>
          <w:tcPr>
            <w:tcW w:w="639" w:type="dxa"/>
            <w:tcBorders>
              <w:top w:val="nil"/>
              <w:left w:val="nil"/>
              <w:bottom w:val="nil"/>
              <w:right w:val="nil"/>
            </w:tcBorders>
            <w:shd w:val="clear" w:color="auto" w:fill="auto"/>
            <w:noWrap/>
            <w:vAlign w:val="bottom"/>
            <w:hideMark/>
          </w:tcPr>
          <w:p w14:paraId="14054BA0"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64416" behindDoc="0" locked="0" layoutInCell="1" allowOverlap="1" wp14:anchorId="3E5C2DD7" wp14:editId="7157749C">
                      <wp:simplePos x="0" y="0"/>
                      <wp:positionH relativeFrom="column">
                        <wp:posOffset>76200</wp:posOffset>
                      </wp:positionH>
                      <wp:positionV relativeFrom="paragraph">
                        <wp:posOffset>15240</wp:posOffset>
                      </wp:positionV>
                      <wp:extent cx="281940" cy="289560"/>
                      <wp:effectExtent l="19050" t="19050" r="3810" b="15240"/>
                      <wp:wrapNone/>
                      <wp:docPr id="75" name="Oval 75">
                        <a:extLst xmlns:a="http://schemas.openxmlformats.org/drawingml/2006/main">
                          <a:ext uri="{FF2B5EF4-FFF2-40B4-BE49-F238E27FC236}">
                            <a16:creationId xmlns:a16="http://schemas.microsoft.com/office/drawing/2014/main" id="{87B37DB6-FE65-4E80-9E0F-999E31D94DB0}"/>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00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2B2FD0B7"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3E5C2DD7" id="Oval 75" o:spid="_x0000_s1071" style="position:absolute;margin-left:6pt;margin-top:1.2pt;width:22.2pt;height:22.8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" fillcolor="lime" strokecolor="white" strokeweight="3pt">
                      <v:stroke opacity="0" joinstyle="miter"/>
                      <v:textbox inset="1pt,0,0,0">
                        <w:txbxContent>
                          <w:p w14:paraId="2B2FD0B7"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2A32E286"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65440" behindDoc="0" locked="0" layoutInCell="1" allowOverlap="1" wp14:anchorId="432166E7" wp14:editId="73758AD9">
                      <wp:simplePos x="0" y="0"/>
                      <wp:positionH relativeFrom="column">
                        <wp:posOffset>68580</wp:posOffset>
                      </wp:positionH>
                      <wp:positionV relativeFrom="paragraph">
                        <wp:posOffset>15240</wp:posOffset>
                      </wp:positionV>
                      <wp:extent cx="289560" cy="289560"/>
                      <wp:effectExtent l="19050" t="19050" r="0" b="15240"/>
                      <wp:wrapNone/>
                      <wp:docPr id="1760070879" name="Oval 1760070879">
                        <a:extLst xmlns:a="http://schemas.openxmlformats.org/drawingml/2006/main">
                          <a:ext uri="{FF2B5EF4-FFF2-40B4-BE49-F238E27FC236}">
                            <a16:creationId xmlns:a16="http://schemas.microsoft.com/office/drawing/2014/main" id="{39A8ECC3-8C7D-448B-8F6C-9EFDA1EE0D4C}"/>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00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6466BF77"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432166E7" id="Oval 1760070879" o:spid="_x0000_s1072" style="position:absolute;margin-left:5.4pt;margin-top:1.2pt;width:22.8pt;height:22.8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" fillcolor="lime" strokecolor="white" strokeweight="3pt">
                      <v:stroke opacity="0" joinstyle="miter"/>
                      <v:textbox inset="1pt,0,0,0">
                        <w:txbxContent>
                          <w:p w14:paraId="6466BF77"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7D28EC01"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66464" behindDoc="0" locked="0" layoutInCell="1" allowOverlap="1" wp14:anchorId="7F5CAC5A" wp14:editId="214CECE9">
                      <wp:simplePos x="0" y="0"/>
                      <wp:positionH relativeFrom="column">
                        <wp:posOffset>76200</wp:posOffset>
                      </wp:positionH>
                      <wp:positionV relativeFrom="paragraph">
                        <wp:posOffset>15240</wp:posOffset>
                      </wp:positionV>
                      <wp:extent cx="289560" cy="289560"/>
                      <wp:effectExtent l="19050" t="19050" r="0" b="15240"/>
                      <wp:wrapNone/>
                      <wp:docPr id="1760070878" name="Oval 1760070878">
                        <a:extLst xmlns:a="http://schemas.openxmlformats.org/drawingml/2006/main">
                          <a:ext uri="{FF2B5EF4-FFF2-40B4-BE49-F238E27FC236}">
                            <a16:creationId xmlns:a16="http://schemas.microsoft.com/office/drawing/2014/main" id="{E025053B-C2A1-4E74-BEDB-6235E3C00C37}"/>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FF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54CC20E8"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7F5CAC5A" id="Oval 1760070878" o:spid="_x0000_s1073" style="position:absolute;margin-left:6pt;margin-top:1.2pt;width:22.8pt;height:22.8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" fillcolor="yellow" strokecolor="white" strokeweight="3pt">
                      <v:stroke opacity="0" joinstyle="miter"/>
                      <v:textbox inset="1pt,0,0,0">
                        <w:txbxContent>
                          <w:p w14:paraId="54CC20E8"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25F2E933"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67488" behindDoc="0" locked="0" layoutInCell="1" allowOverlap="1" wp14:anchorId="1F2975FF" wp14:editId="14A078D4">
                      <wp:simplePos x="0" y="0"/>
                      <wp:positionH relativeFrom="column">
                        <wp:posOffset>76200</wp:posOffset>
                      </wp:positionH>
                      <wp:positionV relativeFrom="paragraph">
                        <wp:posOffset>15240</wp:posOffset>
                      </wp:positionV>
                      <wp:extent cx="281940" cy="289560"/>
                      <wp:effectExtent l="19050" t="19050" r="3810" b="15240"/>
                      <wp:wrapNone/>
                      <wp:docPr id="1760070877" name="Oval 1760070877">
                        <a:extLst xmlns:a="http://schemas.openxmlformats.org/drawingml/2006/main">
                          <a:ext uri="{FF2B5EF4-FFF2-40B4-BE49-F238E27FC236}">
                            <a16:creationId xmlns:a16="http://schemas.microsoft.com/office/drawing/2014/main" id="{EC3615FE-9C2D-4EB8-951D-3AF621104AE1}"/>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00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3617349B"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1F2975FF" id="Oval 1760070877" o:spid="_x0000_s1074" style="position:absolute;margin-left:6pt;margin-top:1.2pt;width:22.2pt;height:22.8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" fillcolor="lime" strokecolor="white" strokeweight="3pt">
                      <v:stroke opacity="0" joinstyle="miter"/>
                      <v:textbox inset="1pt,0,0,0">
                        <w:txbxContent>
                          <w:p w14:paraId="3617349B"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72E90AF0"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68512" behindDoc="0" locked="0" layoutInCell="1" allowOverlap="1" wp14:anchorId="6B48118A" wp14:editId="46D5C1A2">
                      <wp:simplePos x="0" y="0"/>
                      <wp:positionH relativeFrom="column">
                        <wp:posOffset>76200</wp:posOffset>
                      </wp:positionH>
                      <wp:positionV relativeFrom="paragraph">
                        <wp:posOffset>15240</wp:posOffset>
                      </wp:positionV>
                      <wp:extent cx="281940" cy="289560"/>
                      <wp:effectExtent l="19050" t="19050" r="3810" b="15240"/>
                      <wp:wrapNone/>
                      <wp:docPr id="1760070876" name="Oval 1760070876">
                        <a:extLst xmlns:a="http://schemas.openxmlformats.org/drawingml/2006/main">
                          <a:ext uri="{FF2B5EF4-FFF2-40B4-BE49-F238E27FC236}">
                            <a16:creationId xmlns:a16="http://schemas.microsoft.com/office/drawing/2014/main" id="{54FF0896-3A54-4DA7-84D9-71496F653E85}"/>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FF00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3349ED5C"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6B48118A" id="Oval 1760070876" o:spid="_x0000_s1075" style="position:absolute;margin-left:6pt;margin-top:1.2pt;width:22.2pt;height:22.8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" fillcolor="red" strokecolor="white" strokeweight="3pt">
                      <v:stroke opacity="0" joinstyle="miter"/>
                      <v:textbox inset="1pt,0,0,0">
                        <w:txbxContent>
                          <w:p w14:paraId="3349ED5C"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715588FA"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69536" behindDoc="0" locked="0" layoutInCell="1" allowOverlap="1" wp14:anchorId="11725047" wp14:editId="697E60E6">
                      <wp:simplePos x="0" y="0"/>
                      <wp:positionH relativeFrom="column">
                        <wp:posOffset>68580</wp:posOffset>
                      </wp:positionH>
                      <wp:positionV relativeFrom="paragraph">
                        <wp:posOffset>15240</wp:posOffset>
                      </wp:positionV>
                      <wp:extent cx="289560" cy="289560"/>
                      <wp:effectExtent l="19050" t="19050" r="0" b="15240"/>
                      <wp:wrapNone/>
                      <wp:docPr id="1760070875" name="Oval 1760070875">
                        <a:extLst xmlns:a="http://schemas.openxmlformats.org/drawingml/2006/main">
                          <a:ext uri="{FF2B5EF4-FFF2-40B4-BE49-F238E27FC236}">
                            <a16:creationId xmlns:a16="http://schemas.microsoft.com/office/drawing/2014/main" id="{F5E0A5DB-5846-4500-AA7E-C6BAC01708E8}"/>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FF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3623AE1A"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11725047" id="Oval 1760070875" o:spid="_x0000_s1076" style="position:absolute;margin-left:5.4pt;margin-top:1.2pt;width:22.8pt;height:22.8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" fillcolor="yellow" strokecolor="white" strokeweight="3pt">
                      <v:stroke opacity="0" joinstyle="miter"/>
                      <v:textbox inset="1pt,0,0,0">
                        <w:txbxContent>
                          <w:p w14:paraId="3623AE1A"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v:textbox>
                    </v:oval>
                  </w:pict>
                </mc:Fallback>
              </mc:AlternateContent>
            </w:r>
          </w:p>
        </w:tc>
        <w:tc>
          <w:tcPr>
            <w:tcW w:w="1044" w:type="dxa"/>
            <w:tcBorders>
              <w:top w:val="nil"/>
              <w:left w:val="nil"/>
              <w:bottom w:val="nil"/>
              <w:right w:val="nil"/>
            </w:tcBorders>
            <w:shd w:val="clear" w:color="auto" w:fill="auto"/>
            <w:noWrap/>
            <w:vAlign w:val="bottom"/>
            <w:hideMark/>
          </w:tcPr>
          <w:p w14:paraId="7974DF52"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95136" behindDoc="0" locked="0" layoutInCell="1" allowOverlap="1" wp14:anchorId="30583EBB" wp14:editId="446B6A58">
                      <wp:simplePos x="0" y="0"/>
                      <wp:positionH relativeFrom="column">
                        <wp:posOffset>152400</wp:posOffset>
                      </wp:positionH>
                      <wp:positionV relativeFrom="paragraph">
                        <wp:posOffset>30480</wp:posOffset>
                      </wp:positionV>
                      <wp:extent cx="259080" cy="259080"/>
                      <wp:effectExtent l="0" t="0" r="26670" b="26670"/>
                      <wp:wrapNone/>
                      <wp:docPr id="1760070874" name="Oval 1760070874">
                        <a:extLst xmlns:a="http://schemas.openxmlformats.org/drawingml/2006/main">
                          <a:ext uri="{FF2B5EF4-FFF2-40B4-BE49-F238E27FC236}">
                            <a16:creationId xmlns:a16="http://schemas.microsoft.com/office/drawing/2014/main" id="{731AE6CB-618F-4AFC-95D1-0067DE7D8754}"/>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FF0000"/>
                              </a:solidFill>
                              <a:ln w="3175" cap="flat" cmpd="sng" algn="ctr">
                                <a:solidFill>
                                  <a:srgbClr val="000000"/>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11DAE075"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30583EBB" id="Oval 1760070874" o:spid="_x0000_s1077" style="position:absolute;margin-left:12pt;margin-top:2.4pt;width:20.4pt;height:20.4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" fillcolor="red" strokeweight=".25pt">
                      <v:stroke joinstyle="miter"/>
                      <v:textbox inset="1pt,0,0,0">
                        <w:txbxContent>
                          <w:p w14:paraId="11DAE075"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v:textbox>
                    </v:oval>
                  </w:pict>
                </mc:Fallback>
              </mc:AlternateContent>
            </w:r>
          </w:p>
        </w:tc>
        <w:tc>
          <w:tcPr>
            <w:tcW w:w="270" w:type="dxa"/>
            <w:tcBorders>
              <w:top w:val="nil"/>
              <w:left w:val="single" w:sz="4" w:space="0" w:color="FFFFFF"/>
              <w:bottom w:val="single" w:sz="4" w:space="0" w:color="FFFFFF"/>
              <w:right w:val="single" w:sz="4" w:space="0" w:color="FFFFFF"/>
            </w:tcBorders>
            <w:shd w:val="clear" w:color="auto" w:fill="auto"/>
            <w:noWrap/>
            <w:vAlign w:val="center"/>
            <w:hideMark/>
          </w:tcPr>
          <w:p w14:paraId="13A83A6A"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c>
          <w:tcPr>
            <w:tcW w:w="564" w:type="dxa"/>
            <w:tcBorders>
              <w:top w:val="nil"/>
              <w:left w:val="nil"/>
              <w:bottom w:val="single" w:sz="4" w:space="0" w:color="FFFFFF"/>
              <w:right w:val="single" w:sz="4" w:space="0" w:color="FFFFFF"/>
            </w:tcBorders>
            <w:shd w:val="clear" w:color="auto" w:fill="auto"/>
            <w:noWrap/>
            <w:vAlign w:val="center"/>
            <w:hideMark/>
          </w:tcPr>
          <w:p w14:paraId="37D59E18"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D2</w:t>
            </w:r>
          </w:p>
        </w:tc>
        <w:tc>
          <w:tcPr>
            <w:tcW w:w="5333" w:type="dxa"/>
            <w:gridSpan w:val="2"/>
            <w:tcBorders>
              <w:top w:val="nil"/>
              <w:left w:val="nil"/>
              <w:bottom w:val="single" w:sz="4" w:space="0" w:color="FFFFFF"/>
              <w:right w:val="single" w:sz="4" w:space="0" w:color="FFFFFF"/>
            </w:tcBorders>
            <w:shd w:val="clear" w:color="auto" w:fill="auto"/>
            <w:noWrap/>
            <w:vAlign w:val="center"/>
            <w:hideMark/>
          </w:tcPr>
          <w:p w14:paraId="191ED14B" w14:textId="77777777" w:rsidR="004974A9"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xml:space="preserve">Deviations from the intended </w:t>
            </w:r>
          </w:p>
          <w:p w14:paraId="4E4FE42A"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interventions</w:t>
            </w:r>
          </w:p>
        </w:tc>
        <w:tc>
          <w:tcPr>
            <w:tcW w:w="800" w:type="dxa"/>
            <w:tcBorders>
              <w:top w:val="nil"/>
              <w:left w:val="nil"/>
              <w:bottom w:val="single" w:sz="4" w:space="0" w:color="FFFFFF"/>
              <w:right w:val="single" w:sz="4" w:space="0" w:color="FFFFFF"/>
            </w:tcBorders>
            <w:shd w:val="clear" w:color="auto" w:fill="auto"/>
            <w:noWrap/>
            <w:vAlign w:val="center"/>
            <w:hideMark/>
          </w:tcPr>
          <w:p w14:paraId="69F108C1"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c>
          <w:tcPr>
            <w:tcW w:w="1280" w:type="dxa"/>
            <w:tcBorders>
              <w:top w:val="nil"/>
              <w:left w:val="nil"/>
              <w:bottom w:val="single" w:sz="4" w:space="0" w:color="FFFFFF"/>
              <w:right w:val="single" w:sz="4" w:space="0" w:color="FFFFFF"/>
            </w:tcBorders>
            <w:shd w:val="clear" w:color="auto" w:fill="auto"/>
            <w:noWrap/>
            <w:vAlign w:val="center"/>
            <w:hideMark/>
          </w:tcPr>
          <w:p w14:paraId="5EE9CAB9"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c>
          <w:tcPr>
            <w:tcW w:w="1580" w:type="dxa"/>
            <w:tcBorders>
              <w:top w:val="nil"/>
              <w:left w:val="nil"/>
              <w:bottom w:val="single" w:sz="4" w:space="0" w:color="FFFFFF"/>
              <w:right w:val="single" w:sz="4" w:space="0" w:color="FFFFFF"/>
            </w:tcBorders>
            <w:shd w:val="clear" w:color="auto" w:fill="auto"/>
            <w:noWrap/>
            <w:vAlign w:val="center"/>
            <w:hideMark/>
          </w:tcPr>
          <w:p w14:paraId="4A1309A7"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r>
      <w:tr w:rsidR="004974A9" w:rsidRPr="00C70975" w14:paraId="3A13D4B6" w14:textId="77777777" w:rsidTr="00BB11CF">
        <w:trPr>
          <w:trHeight w:val="501"/>
        </w:trPr>
        <w:tc>
          <w:tcPr>
            <w:tcW w:w="1696" w:type="dxa"/>
            <w:tcBorders>
              <w:top w:val="nil"/>
              <w:left w:val="single" w:sz="4" w:space="0" w:color="FFFFFF"/>
              <w:bottom w:val="single" w:sz="4" w:space="0" w:color="FFFFFF"/>
              <w:right w:val="single" w:sz="4" w:space="0" w:color="FFFFFF"/>
            </w:tcBorders>
            <w:shd w:val="clear" w:color="auto" w:fill="auto"/>
            <w:noWrap/>
            <w:vAlign w:val="center"/>
            <w:hideMark/>
          </w:tcPr>
          <w:p w14:paraId="03388F3B"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Bandiera 2022</w:t>
            </w:r>
          </w:p>
        </w:tc>
        <w:tc>
          <w:tcPr>
            <w:tcW w:w="639" w:type="dxa"/>
            <w:tcBorders>
              <w:top w:val="nil"/>
              <w:left w:val="nil"/>
              <w:bottom w:val="nil"/>
              <w:right w:val="nil"/>
            </w:tcBorders>
            <w:shd w:val="clear" w:color="auto" w:fill="auto"/>
            <w:noWrap/>
            <w:vAlign w:val="bottom"/>
            <w:hideMark/>
          </w:tcPr>
          <w:p w14:paraId="2BDB8C99"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70560" behindDoc="0" locked="0" layoutInCell="1" allowOverlap="1" wp14:anchorId="67DB86B6" wp14:editId="6BCBDEAA">
                      <wp:simplePos x="0" y="0"/>
                      <wp:positionH relativeFrom="column">
                        <wp:posOffset>76200</wp:posOffset>
                      </wp:positionH>
                      <wp:positionV relativeFrom="paragraph">
                        <wp:posOffset>15240</wp:posOffset>
                      </wp:positionV>
                      <wp:extent cx="281940" cy="281940"/>
                      <wp:effectExtent l="19050" t="19050" r="3810" b="22860"/>
                      <wp:wrapNone/>
                      <wp:docPr id="1760070873" name="Oval 1760070873">
                        <a:extLst xmlns:a="http://schemas.openxmlformats.org/drawingml/2006/main">
                          <a:ext uri="{FF2B5EF4-FFF2-40B4-BE49-F238E27FC236}">
                            <a16:creationId xmlns:a16="http://schemas.microsoft.com/office/drawing/2014/main" id="{F39724F5-14A3-4EED-BACD-766FD9C88D74}"/>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FF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14E1A726"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67DB86B6" id="Oval 1760070873" o:spid="_x0000_s1078" style="position:absolute;margin-left:6pt;margin-top:1.2pt;width:22.2pt;height:22.2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" fillcolor="yellow" strokecolor="white" strokeweight="3pt">
                      <v:stroke opacity="0" joinstyle="miter"/>
                      <v:textbox inset="1pt,0,0,0">
                        <w:txbxContent>
                          <w:p w14:paraId="14E1A726"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20AD8BF9"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71584" behindDoc="0" locked="0" layoutInCell="1" allowOverlap="1" wp14:anchorId="072A04D7" wp14:editId="720860ED">
                      <wp:simplePos x="0" y="0"/>
                      <wp:positionH relativeFrom="column">
                        <wp:posOffset>68580</wp:posOffset>
                      </wp:positionH>
                      <wp:positionV relativeFrom="paragraph">
                        <wp:posOffset>15240</wp:posOffset>
                      </wp:positionV>
                      <wp:extent cx="289560" cy="281940"/>
                      <wp:effectExtent l="19050" t="19050" r="0" b="22860"/>
                      <wp:wrapNone/>
                      <wp:docPr id="1760070872" name="Oval 1760070872">
                        <a:extLst xmlns:a="http://schemas.openxmlformats.org/drawingml/2006/main">
                          <a:ext uri="{FF2B5EF4-FFF2-40B4-BE49-F238E27FC236}">
                            <a16:creationId xmlns:a16="http://schemas.microsoft.com/office/drawing/2014/main" id="{385A0AC2-4EFC-4493-B4D9-E6C8C44767C1}"/>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00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2FD60A96"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072A04D7" id="Oval 1760070872" o:spid="_x0000_s1079" style="position:absolute;margin-left:5.4pt;margin-top:1.2pt;width:22.8pt;height:22.2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" fillcolor="lime" strokecolor="white" strokeweight="3pt">
                      <v:stroke opacity="0" joinstyle="miter"/>
                      <v:textbox inset="1pt,0,0,0">
                        <w:txbxContent>
                          <w:p w14:paraId="2FD60A96"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3CDF9764"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72608" behindDoc="0" locked="0" layoutInCell="1" allowOverlap="1" wp14:anchorId="467B6679" wp14:editId="07170BE6">
                      <wp:simplePos x="0" y="0"/>
                      <wp:positionH relativeFrom="column">
                        <wp:posOffset>76200</wp:posOffset>
                      </wp:positionH>
                      <wp:positionV relativeFrom="paragraph">
                        <wp:posOffset>15240</wp:posOffset>
                      </wp:positionV>
                      <wp:extent cx="289560" cy="281940"/>
                      <wp:effectExtent l="19050" t="19050" r="0" b="22860"/>
                      <wp:wrapNone/>
                      <wp:docPr id="1760070871" name="Oval 1760070871">
                        <a:extLst xmlns:a="http://schemas.openxmlformats.org/drawingml/2006/main">
                          <a:ext uri="{FF2B5EF4-FFF2-40B4-BE49-F238E27FC236}">
                            <a16:creationId xmlns:a16="http://schemas.microsoft.com/office/drawing/2014/main" id="{D6F0C5D6-48C6-418C-9632-3B3AD9EE1B92}"/>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FF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4160F5A8"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467B6679" id="Oval 1760070871" o:spid="_x0000_s1080" style="position:absolute;margin-left:6pt;margin-top:1.2pt;width:22.8pt;height:22.2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" fillcolor="yellow" strokecolor="white" strokeweight="3pt">
                      <v:stroke opacity="0" joinstyle="miter"/>
                      <v:textbox inset="1pt,0,0,0">
                        <w:txbxContent>
                          <w:p w14:paraId="4160F5A8"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68BF9930"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73632" behindDoc="0" locked="0" layoutInCell="1" allowOverlap="1" wp14:anchorId="1A30252A" wp14:editId="440E6EFC">
                      <wp:simplePos x="0" y="0"/>
                      <wp:positionH relativeFrom="column">
                        <wp:posOffset>76200</wp:posOffset>
                      </wp:positionH>
                      <wp:positionV relativeFrom="paragraph">
                        <wp:posOffset>15240</wp:posOffset>
                      </wp:positionV>
                      <wp:extent cx="281940" cy="281940"/>
                      <wp:effectExtent l="19050" t="19050" r="3810" b="22860"/>
                      <wp:wrapNone/>
                      <wp:docPr id="1760070870" name="Oval 1760070870">
                        <a:extLst xmlns:a="http://schemas.openxmlformats.org/drawingml/2006/main">
                          <a:ext uri="{FF2B5EF4-FFF2-40B4-BE49-F238E27FC236}">
                            <a16:creationId xmlns:a16="http://schemas.microsoft.com/office/drawing/2014/main" id="{BF908ECB-B968-4D5A-B12A-AB65B1C0E4D1}"/>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00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3FBD0DB7"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1A30252A" id="Oval 1760070870" o:spid="_x0000_s1081" style="position:absolute;margin-left:6pt;margin-top:1.2pt;width:22.2pt;height:22.2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" fillcolor="lime" strokecolor="white" strokeweight="3pt">
                      <v:stroke opacity="0" joinstyle="miter"/>
                      <v:textbox inset="1pt,0,0,0">
                        <w:txbxContent>
                          <w:p w14:paraId="3FBD0DB7"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1964B9AE"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74656" behindDoc="0" locked="0" layoutInCell="1" allowOverlap="1" wp14:anchorId="78C49242" wp14:editId="282BF094">
                      <wp:simplePos x="0" y="0"/>
                      <wp:positionH relativeFrom="column">
                        <wp:posOffset>76200</wp:posOffset>
                      </wp:positionH>
                      <wp:positionV relativeFrom="paragraph">
                        <wp:posOffset>15240</wp:posOffset>
                      </wp:positionV>
                      <wp:extent cx="281940" cy="281940"/>
                      <wp:effectExtent l="19050" t="19050" r="3810" b="22860"/>
                      <wp:wrapNone/>
                      <wp:docPr id="1760070869" name="Oval 1760070869">
                        <a:extLst xmlns:a="http://schemas.openxmlformats.org/drawingml/2006/main">
                          <a:ext uri="{FF2B5EF4-FFF2-40B4-BE49-F238E27FC236}">
                            <a16:creationId xmlns:a16="http://schemas.microsoft.com/office/drawing/2014/main" id="{946184CE-4E13-448E-976F-00AC0A903328}"/>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FF00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52C3FD98"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78C49242" id="Oval 1760070869" o:spid="_x0000_s1082" style="position:absolute;margin-left:6pt;margin-top:1.2pt;width:22.2pt;height:22.2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" fillcolor="red" strokecolor="white" strokeweight="3pt">
                      <v:stroke opacity="0" joinstyle="miter"/>
                      <v:textbox inset="1pt,0,0,0">
                        <w:txbxContent>
                          <w:p w14:paraId="52C3FD98"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483409A0"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75680" behindDoc="0" locked="0" layoutInCell="1" allowOverlap="1" wp14:anchorId="38B92852" wp14:editId="324CA15D">
                      <wp:simplePos x="0" y="0"/>
                      <wp:positionH relativeFrom="column">
                        <wp:posOffset>68580</wp:posOffset>
                      </wp:positionH>
                      <wp:positionV relativeFrom="paragraph">
                        <wp:posOffset>15240</wp:posOffset>
                      </wp:positionV>
                      <wp:extent cx="289560" cy="281940"/>
                      <wp:effectExtent l="19050" t="19050" r="0" b="22860"/>
                      <wp:wrapNone/>
                      <wp:docPr id="1760070868" name="Oval 1760070868">
                        <a:extLst xmlns:a="http://schemas.openxmlformats.org/drawingml/2006/main">
                          <a:ext uri="{FF2B5EF4-FFF2-40B4-BE49-F238E27FC236}">
                            <a16:creationId xmlns:a16="http://schemas.microsoft.com/office/drawing/2014/main" id="{A1D88ABB-C023-4206-9466-A9E8757285E1}"/>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00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43E4A16F"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38B92852" id="Oval 1760070868" o:spid="_x0000_s1083" style="position:absolute;margin-left:5.4pt;margin-top:1.2pt;width:22.8pt;height:22.2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" fillcolor="lime" strokecolor="white" strokeweight="3pt">
                      <v:stroke opacity="0" joinstyle="miter"/>
                      <v:textbox inset="1pt,0,0,0">
                        <w:txbxContent>
                          <w:p w14:paraId="43E4A16F"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v:textbox>
                    </v:oval>
                  </w:pict>
                </mc:Fallback>
              </mc:AlternateContent>
            </w:r>
          </w:p>
        </w:tc>
        <w:tc>
          <w:tcPr>
            <w:tcW w:w="1044" w:type="dxa"/>
            <w:tcBorders>
              <w:top w:val="nil"/>
              <w:left w:val="nil"/>
              <w:bottom w:val="nil"/>
              <w:right w:val="nil"/>
            </w:tcBorders>
            <w:shd w:val="clear" w:color="auto" w:fill="auto"/>
            <w:noWrap/>
            <w:vAlign w:val="bottom"/>
            <w:hideMark/>
          </w:tcPr>
          <w:p w14:paraId="0F62088F"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96160" behindDoc="0" locked="0" layoutInCell="1" allowOverlap="1" wp14:anchorId="40D742E1" wp14:editId="1D2D8044">
                      <wp:simplePos x="0" y="0"/>
                      <wp:positionH relativeFrom="column">
                        <wp:posOffset>152400</wp:posOffset>
                      </wp:positionH>
                      <wp:positionV relativeFrom="paragraph">
                        <wp:posOffset>30480</wp:posOffset>
                      </wp:positionV>
                      <wp:extent cx="259080" cy="259080"/>
                      <wp:effectExtent l="0" t="0" r="26670" b="26670"/>
                      <wp:wrapNone/>
                      <wp:docPr id="1760070867" name="Oval 1760070867">
                        <a:extLst xmlns:a="http://schemas.openxmlformats.org/drawingml/2006/main">
                          <a:ext uri="{FF2B5EF4-FFF2-40B4-BE49-F238E27FC236}">
                            <a16:creationId xmlns:a16="http://schemas.microsoft.com/office/drawing/2014/main" id="{5919F21B-F670-407E-8DBB-78FC149A379F}"/>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FF0000"/>
                              </a:solidFill>
                              <a:ln w="3175" cap="flat" cmpd="sng" algn="ctr">
                                <a:solidFill>
                                  <a:srgbClr val="000000"/>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35120AC6"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40D742E1" id="Oval 1760070867" o:spid="_x0000_s1084" style="position:absolute;margin-left:12pt;margin-top:2.4pt;width:20.4pt;height:20.4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" fillcolor="red" strokeweight=".25pt">
                      <v:stroke joinstyle="miter"/>
                      <v:textbox inset="1pt,0,0,0">
                        <w:txbxContent>
                          <w:p w14:paraId="35120AC6"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v:textbox>
                    </v:oval>
                  </w:pict>
                </mc:Fallback>
              </mc:AlternateContent>
            </w:r>
          </w:p>
        </w:tc>
        <w:tc>
          <w:tcPr>
            <w:tcW w:w="270" w:type="dxa"/>
            <w:tcBorders>
              <w:top w:val="nil"/>
              <w:left w:val="single" w:sz="4" w:space="0" w:color="FFFFFF"/>
              <w:bottom w:val="single" w:sz="4" w:space="0" w:color="FFFFFF"/>
              <w:right w:val="single" w:sz="4" w:space="0" w:color="FFFFFF"/>
            </w:tcBorders>
            <w:shd w:val="clear" w:color="auto" w:fill="auto"/>
            <w:noWrap/>
            <w:vAlign w:val="center"/>
            <w:hideMark/>
          </w:tcPr>
          <w:p w14:paraId="3EEF09BA"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c>
          <w:tcPr>
            <w:tcW w:w="564" w:type="dxa"/>
            <w:tcBorders>
              <w:top w:val="nil"/>
              <w:left w:val="nil"/>
              <w:bottom w:val="single" w:sz="4" w:space="0" w:color="FFFFFF"/>
              <w:right w:val="single" w:sz="4" w:space="0" w:color="FFFFFF"/>
            </w:tcBorders>
            <w:shd w:val="clear" w:color="auto" w:fill="auto"/>
            <w:noWrap/>
            <w:vAlign w:val="center"/>
            <w:hideMark/>
          </w:tcPr>
          <w:p w14:paraId="7354EBC0"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D3</w:t>
            </w:r>
          </w:p>
        </w:tc>
        <w:tc>
          <w:tcPr>
            <w:tcW w:w="5333" w:type="dxa"/>
            <w:gridSpan w:val="2"/>
            <w:tcBorders>
              <w:top w:val="nil"/>
              <w:left w:val="nil"/>
              <w:bottom w:val="single" w:sz="4" w:space="0" w:color="FFFFFF"/>
              <w:right w:val="single" w:sz="4" w:space="0" w:color="FFFFFF"/>
            </w:tcBorders>
            <w:shd w:val="clear" w:color="auto" w:fill="auto"/>
            <w:noWrap/>
            <w:vAlign w:val="center"/>
            <w:hideMark/>
          </w:tcPr>
          <w:p w14:paraId="1BE51405"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Missing outcome data</w:t>
            </w:r>
          </w:p>
        </w:tc>
        <w:tc>
          <w:tcPr>
            <w:tcW w:w="800" w:type="dxa"/>
            <w:tcBorders>
              <w:top w:val="nil"/>
              <w:left w:val="nil"/>
              <w:bottom w:val="single" w:sz="4" w:space="0" w:color="FFFFFF"/>
              <w:right w:val="single" w:sz="4" w:space="0" w:color="FFFFFF"/>
            </w:tcBorders>
            <w:shd w:val="clear" w:color="auto" w:fill="auto"/>
            <w:noWrap/>
            <w:vAlign w:val="center"/>
            <w:hideMark/>
          </w:tcPr>
          <w:p w14:paraId="3E3DD39E"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c>
          <w:tcPr>
            <w:tcW w:w="1280" w:type="dxa"/>
            <w:tcBorders>
              <w:top w:val="nil"/>
              <w:left w:val="nil"/>
              <w:bottom w:val="single" w:sz="4" w:space="0" w:color="FFFFFF"/>
              <w:right w:val="single" w:sz="4" w:space="0" w:color="FFFFFF"/>
            </w:tcBorders>
            <w:shd w:val="clear" w:color="auto" w:fill="auto"/>
            <w:noWrap/>
            <w:vAlign w:val="center"/>
            <w:hideMark/>
          </w:tcPr>
          <w:p w14:paraId="64EC1908"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c>
          <w:tcPr>
            <w:tcW w:w="1580" w:type="dxa"/>
            <w:tcBorders>
              <w:top w:val="nil"/>
              <w:left w:val="nil"/>
              <w:bottom w:val="single" w:sz="4" w:space="0" w:color="FFFFFF"/>
              <w:right w:val="single" w:sz="4" w:space="0" w:color="FFFFFF"/>
            </w:tcBorders>
            <w:shd w:val="clear" w:color="auto" w:fill="auto"/>
            <w:noWrap/>
            <w:vAlign w:val="center"/>
            <w:hideMark/>
          </w:tcPr>
          <w:p w14:paraId="5089306E"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r>
      <w:tr w:rsidR="004974A9" w:rsidRPr="00C70975" w14:paraId="6F06E8EE" w14:textId="77777777" w:rsidTr="00BB11CF">
        <w:trPr>
          <w:trHeight w:val="501"/>
        </w:trPr>
        <w:tc>
          <w:tcPr>
            <w:tcW w:w="1696" w:type="dxa"/>
            <w:tcBorders>
              <w:top w:val="nil"/>
              <w:left w:val="single" w:sz="4" w:space="0" w:color="FFFFFF"/>
              <w:bottom w:val="single" w:sz="4" w:space="0" w:color="FFFFFF"/>
              <w:right w:val="single" w:sz="4" w:space="0" w:color="FFFFFF"/>
            </w:tcBorders>
            <w:shd w:val="clear" w:color="auto" w:fill="auto"/>
            <w:noWrap/>
            <w:vAlign w:val="center"/>
            <w:hideMark/>
          </w:tcPr>
          <w:p w14:paraId="25D42169"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Attanasio 2015</w:t>
            </w:r>
          </w:p>
        </w:tc>
        <w:tc>
          <w:tcPr>
            <w:tcW w:w="639" w:type="dxa"/>
            <w:tcBorders>
              <w:top w:val="nil"/>
              <w:left w:val="nil"/>
              <w:bottom w:val="nil"/>
              <w:right w:val="nil"/>
            </w:tcBorders>
            <w:shd w:val="clear" w:color="auto" w:fill="auto"/>
            <w:noWrap/>
            <w:vAlign w:val="bottom"/>
            <w:hideMark/>
          </w:tcPr>
          <w:p w14:paraId="56128412"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76704" behindDoc="0" locked="0" layoutInCell="1" allowOverlap="1" wp14:anchorId="759E71F6" wp14:editId="5A86F296">
                      <wp:simplePos x="0" y="0"/>
                      <wp:positionH relativeFrom="column">
                        <wp:posOffset>76200</wp:posOffset>
                      </wp:positionH>
                      <wp:positionV relativeFrom="paragraph">
                        <wp:posOffset>15240</wp:posOffset>
                      </wp:positionV>
                      <wp:extent cx="281940" cy="281940"/>
                      <wp:effectExtent l="19050" t="19050" r="3810" b="22860"/>
                      <wp:wrapNone/>
                      <wp:docPr id="1760070866" name="Oval 1760070866">
                        <a:extLst xmlns:a="http://schemas.openxmlformats.org/drawingml/2006/main">
                          <a:ext uri="{FF2B5EF4-FFF2-40B4-BE49-F238E27FC236}">
                            <a16:creationId xmlns:a16="http://schemas.microsoft.com/office/drawing/2014/main" id="{2715C555-CB83-4D39-881C-DA8C7758892E}"/>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00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1034138B"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759E71F6" id="Oval 1760070866" o:spid="_x0000_s1085" style="position:absolute;margin-left:6pt;margin-top:1.2pt;width:22.2pt;height:22.2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" fillcolor="lime" strokecolor="white" strokeweight="3pt">
                      <v:stroke opacity="0" joinstyle="miter"/>
                      <v:textbox inset="1pt,0,0,0">
                        <w:txbxContent>
                          <w:p w14:paraId="1034138B"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1F6198F5"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77728" behindDoc="0" locked="0" layoutInCell="1" allowOverlap="1" wp14:anchorId="06154707" wp14:editId="7952858C">
                      <wp:simplePos x="0" y="0"/>
                      <wp:positionH relativeFrom="column">
                        <wp:posOffset>68580</wp:posOffset>
                      </wp:positionH>
                      <wp:positionV relativeFrom="paragraph">
                        <wp:posOffset>15240</wp:posOffset>
                      </wp:positionV>
                      <wp:extent cx="289560" cy="281940"/>
                      <wp:effectExtent l="19050" t="19050" r="0" b="22860"/>
                      <wp:wrapNone/>
                      <wp:docPr id="1760070865" name="Oval 1760070865">
                        <a:extLst xmlns:a="http://schemas.openxmlformats.org/drawingml/2006/main">
                          <a:ext uri="{FF2B5EF4-FFF2-40B4-BE49-F238E27FC236}">
                            <a16:creationId xmlns:a16="http://schemas.microsoft.com/office/drawing/2014/main" id="{644D6EC4-E85D-4810-A788-76B4560E6912}"/>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00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38DE6528"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06154707" id="Oval 1760070865" o:spid="_x0000_s1086" style="position:absolute;margin-left:5.4pt;margin-top:1.2pt;width:22.8pt;height:22.2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" fillcolor="lime" strokecolor="white" strokeweight="3pt">
                      <v:stroke opacity="0" joinstyle="miter"/>
                      <v:textbox inset="1pt,0,0,0">
                        <w:txbxContent>
                          <w:p w14:paraId="38DE6528"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7E35B07D"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78752" behindDoc="0" locked="0" layoutInCell="1" allowOverlap="1" wp14:anchorId="6DDA39ED" wp14:editId="67ED32DB">
                      <wp:simplePos x="0" y="0"/>
                      <wp:positionH relativeFrom="column">
                        <wp:posOffset>76200</wp:posOffset>
                      </wp:positionH>
                      <wp:positionV relativeFrom="paragraph">
                        <wp:posOffset>15240</wp:posOffset>
                      </wp:positionV>
                      <wp:extent cx="289560" cy="281940"/>
                      <wp:effectExtent l="19050" t="19050" r="0" b="22860"/>
                      <wp:wrapNone/>
                      <wp:docPr id="1760070864" name="Oval 1760070864">
                        <a:extLst xmlns:a="http://schemas.openxmlformats.org/drawingml/2006/main">
                          <a:ext uri="{FF2B5EF4-FFF2-40B4-BE49-F238E27FC236}">
                            <a16:creationId xmlns:a16="http://schemas.microsoft.com/office/drawing/2014/main" id="{28047715-09BB-4D77-8319-656BB081728A}"/>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00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46DB8912"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6DDA39ED" id="Oval 1760070864" o:spid="_x0000_s1087" style="position:absolute;margin-left:6pt;margin-top:1.2pt;width:22.8pt;height:22.2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" fillcolor="lime" strokecolor="white" strokeweight="3pt">
                      <v:stroke opacity="0" joinstyle="miter"/>
                      <v:textbox inset="1pt,0,0,0">
                        <w:txbxContent>
                          <w:p w14:paraId="46DB8912"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6CC0A22B"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79776" behindDoc="0" locked="0" layoutInCell="1" allowOverlap="1" wp14:anchorId="11C4DBD8" wp14:editId="4832B09B">
                      <wp:simplePos x="0" y="0"/>
                      <wp:positionH relativeFrom="column">
                        <wp:posOffset>76200</wp:posOffset>
                      </wp:positionH>
                      <wp:positionV relativeFrom="paragraph">
                        <wp:posOffset>15240</wp:posOffset>
                      </wp:positionV>
                      <wp:extent cx="281940" cy="281940"/>
                      <wp:effectExtent l="19050" t="19050" r="3810" b="22860"/>
                      <wp:wrapNone/>
                      <wp:docPr id="1760070863" name="Oval 1760070863">
                        <a:extLst xmlns:a="http://schemas.openxmlformats.org/drawingml/2006/main">
                          <a:ext uri="{FF2B5EF4-FFF2-40B4-BE49-F238E27FC236}">
                            <a16:creationId xmlns:a16="http://schemas.microsoft.com/office/drawing/2014/main" id="{4846C602-9109-44C7-81FC-14E44B5A5FF9}"/>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00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6F2653B3"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11C4DBD8" id="Oval 1760070863" o:spid="_x0000_s1088" style="position:absolute;margin-left:6pt;margin-top:1.2pt;width:22.2pt;height:22.2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" fillcolor="lime" strokecolor="white" strokeweight="3pt">
                      <v:stroke opacity="0" joinstyle="miter"/>
                      <v:textbox inset="1pt,0,0,0">
                        <w:txbxContent>
                          <w:p w14:paraId="6F2653B3"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351A4814"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80800" behindDoc="0" locked="0" layoutInCell="1" allowOverlap="1" wp14:anchorId="5BADFA8E" wp14:editId="3C720808">
                      <wp:simplePos x="0" y="0"/>
                      <wp:positionH relativeFrom="column">
                        <wp:posOffset>76200</wp:posOffset>
                      </wp:positionH>
                      <wp:positionV relativeFrom="paragraph">
                        <wp:posOffset>15240</wp:posOffset>
                      </wp:positionV>
                      <wp:extent cx="281940" cy="281940"/>
                      <wp:effectExtent l="19050" t="19050" r="3810" b="22860"/>
                      <wp:wrapNone/>
                      <wp:docPr id="1760070862" name="Oval 1760070862">
                        <a:extLst xmlns:a="http://schemas.openxmlformats.org/drawingml/2006/main">
                          <a:ext uri="{FF2B5EF4-FFF2-40B4-BE49-F238E27FC236}">
                            <a16:creationId xmlns:a16="http://schemas.microsoft.com/office/drawing/2014/main" id="{6A5812F1-D064-4A7B-8B46-CB2C1A505F1B}"/>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FF00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2C65E3E7"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5BADFA8E" id="Oval 1760070862" o:spid="_x0000_s1089" style="position:absolute;margin-left:6pt;margin-top:1.2pt;width:22.2pt;height:22.2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" fillcolor="red" strokecolor="white" strokeweight="3pt">
                      <v:stroke opacity="0" joinstyle="miter"/>
                      <v:textbox inset="1pt,0,0,0">
                        <w:txbxContent>
                          <w:p w14:paraId="2C65E3E7"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4C4BF5DD"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81824" behindDoc="0" locked="0" layoutInCell="1" allowOverlap="1" wp14:anchorId="7DAAEAB4" wp14:editId="20FAE664">
                      <wp:simplePos x="0" y="0"/>
                      <wp:positionH relativeFrom="column">
                        <wp:posOffset>68580</wp:posOffset>
                      </wp:positionH>
                      <wp:positionV relativeFrom="paragraph">
                        <wp:posOffset>15240</wp:posOffset>
                      </wp:positionV>
                      <wp:extent cx="289560" cy="281940"/>
                      <wp:effectExtent l="19050" t="19050" r="0" b="22860"/>
                      <wp:wrapNone/>
                      <wp:docPr id="1760070861" name="Oval 1760070861">
                        <a:extLst xmlns:a="http://schemas.openxmlformats.org/drawingml/2006/main">
                          <a:ext uri="{FF2B5EF4-FFF2-40B4-BE49-F238E27FC236}">
                            <a16:creationId xmlns:a16="http://schemas.microsoft.com/office/drawing/2014/main" id="{D1807EC0-8859-45CE-AEA4-1E64D10472C1}"/>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00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5BE4E1B8"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7DAAEAB4" id="Oval 1760070861" o:spid="_x0000_s1090" style="position:absolute;margin-left:5.4pt;margin-top:1.2pt;width:22.8pt;height:22.2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" fillcolor="lime" strokecolor="white" strokeweight="3pt">
                      <v:stroke opacity="0" joinstyle="miter"/>
                      <v:textbox inset="1pt,0,0,0">
                        <w:txbxContent>
                          <w:p w14:paraId="5BE4E1B8"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v:textbox>
                    </v:oval>
                  </w:pict>
                </mc:Fallback>
              </mc:AlternateContent>
            </w:r>
          </w:p>
        </w:tc>
        <w:tc>
          <w:tcPr>
            <w:tcW w:w="1044" w:type="dxa"/>
            <w:tcBorders>
              <w:top w:val="nil"/>
              <w:left w:val="nil"/>
              <w:bottom w:val="nil"/>
              <w:right w:val="nil"/>
            </w:tcBorders>
            <w:shd w:val="clear" w:color="auto" w:fill="auto"/>
            <w:noWrap/>
            <w:vAlign w:val="bottom"/>
            <w:hideMark/>
          </w:tcPr>
          <w:p w14:paraId="19240DE2"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97184" behindDoc="0" locked="0" layoutInCell="1" allowOverlap="1" wp14:anchorId="54654C7D" wp14:editId="4D344029">
                      <wp:simplePos x="0" y="0"/>
                      <wp:positionH relativeFrom="column">
                        <wp:posOffset>152400</wp:posOffset>
                      </wp:positionH>
                      <wp:positionV relativeFrom="paragraph">
                        <wp:posOffset>30480</wp:posOffset>
                      </wp:positionV>
                      <wp:extent cx="259080" cy="259080"/>
                      <wp:effectExtent l="0" t="0" r="26670" b="26670"/>
                      <wp:wrapNone/>
                      <wp:docPr id="1760070860" name="Oval 1760070860">
                        <a:extLst xmlns:a="http://schemas.openxmlformats.org/drawingml/2006/main">
                          <a:ext uri="{FF2B5EF4-FFF2-40B4-BE49-F238E27FC236}">
                            <a16:creationId xmlns:a16="http://schemas.microsoft.com/office/drawing/2014/main" id="{B230034B-0A75-4A20-A51E-C9422081C56A}"/>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FF0000"/>
                              </a:solidFill>
                              <a:ln w="3175" cap="flat" cmpd="sng" algn="ctr">
                                <a:solidFill>
                                  <a:srgbClr val="000000"/>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76B430A6"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54654C7D" id="Oval 1760070860" o:spid="_x0000_s1091" style="position:absolute;margin-left:12pt;margin-top:2.4pt;width:20.4pt;height:20.4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" fillcolor="red" strokeweight=".25pt">
                      <v:stroke joinstyle="miter"/>
                      <v:textbox inset="1pt,0,0,0">
                        <w:txbxContent>
                          <w:p w14:paraId="76B430A6"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v:textbox>
                    </v:oval>
                  </w:pict>
                </mc:Fallback>
              </mc:AlternateContent>
            </w:r>
          </w:p>
        </w:tc>
        <w:tc>
          <w:tcPr>
            <w:tcW w:w="270" w:type="dxa"/>
            <w:tcBorders>
              <w:top w:val="nil"/>
              <w:left w:val="single" w:sz="4" w:space="0" w:color="FFFFFF"/>
              <w:bottom w:val="single" w:sz="4" w:space="0" w:color="FFFFFF"/>
              <w:right w:val="single" w:sz="4" w:space="0" w:color="FFFFFF"/>
            </w:tcBorders>
            <w:shd w:val="clear" w:color="auto" w:fill="auto"/>
            <w:noWrap/>
            <w:vAlign w:val="center"/>
            <w:hideMark/>
          </w:tcPr>
          <w:p w14:paraId="17354E7A"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c>
          <w:tcPr>
            <w:tcW w:w="564" w:type="dxa"/>
            <w:tcBorders>
              <w:top w:val="nil"/>
              <w:left w:val="nil"/>
              <w:bottom w:val="single" w:sz="4" w:space="0" w:color="FFFFFF"/>
              <w:right w:val="single" w:sz="4" w:space="0" w:color="FFFFFF"/>
            </w:tcBorders>
            <w:shd w:val="clear" w:color="auto" w:fill="auto"/>
            <w:noWrap/>
            <w:vAlign w:val="center"/>
            <w:hideMark/>
          </w:tcPr>
          <w:p w14:paraId="73105AB6"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D4</w:t>
            </w:r>
          </w:p>
        </w:tc>
        <w:tc>
          <w:tcPr>
            <w:tcW w:w="5333" w:type="dxa"/>
            <w:gridSpan w:val="2"/>
            <w:tcBorders>
              <w:top w:val="nil"/>
              <w:left w:val="nil"/>
              <w:bottom w:val="single" w:sz="4" w:space="0" w:color="FFFFFF"/>
              <w:right w:val="single" w:sz="4" w:space="0" w:color="FFFFFF"/>
            </w:tcBorders>
            <w:shd w:val="clear" w:color="auto" w:fill="auto"/>
            <w:noWrap/>
            <w:vAlign w:val="center"/>
            <w:hideMark/>
          </w:tcPr>
          <w:p w14:paraId="5574E164"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Measurement of the outcome</w:t>
            </w:r>
          </w:p>
        </w:tc>
        <w:tc>
          <w:tcPr>
            <w:tcW w:w="800" w:type="dxa"/>
            <w:tcBorders>
              <w:top w:val="nil"/>
              <w:left w:val="nil"/>
              <w:bottom w:val="single" w:sz="4" w:space="0" w:color="FFFFFF"/>
              <w:right w:val="single" w:sz="4" w:space="0" w:color="FFFFFF"/>
            </w:tcBorders>
            <w:shd w:val="clear" w:color="auto" w:fill="auto"/>
            <w:noWrap/>
            <w:vAlign w:val="center"/>
            <w:hideMark/>
          </w:tcPr>
          <w:p w14:paraId="7FF79B1B"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c>
          <w:tcPr>
            <w:tcW w:w="1280" w:type="dxa"/>
            <w:tcBorders>
              <w:top w:val="nil"/>
              <w:left w:val="nil"/>
              <w:bottom w:val="single" w:sz="4" w:space="0" w:color="FFFFFF"/>
              <w:right w:val="single" w:sz="4" w:space="0" w:color="FFFFFF"/>
            </w:tcBorders>
            <w:shd w:val="clear" w:color="auto" w:fill="auto"/>
            <w:noWrap/>
            <w:vAlign w:val="center"/>
            <w:hideMark/>
          </w:tcPr>
          <w:p w14:paraId="59065C95"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c>
          <w:tcPr>
            <w:tcW w:w="1580" w:type="dxa"/>
            <w:tcBorders>
              <w:top w:val="nil"/>
              <w:left w:val="nil"/>
              <w:bottom w:val="single" w:sz="4" w:space="0" w:color="FFFFFF"/>
              <w:right w:val="single" w:sz="4" w:space="0" w:color="FFFFFF"/>
            </w:tcBorders>
            <w:shd w:val="clear" w:color="auto" w:fill="auto"/>
            <w:noWrap/>
            <w:vAlign w:val="center"/>
            <w:hideMark/>
          </w:tcPr>
          <w:p w14:paraId="641AB10B"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r>
      <w:tr w:rsidR="004974A9" w:rsidRPr="00C70975" w14:paraId="7C1600F8" w14:textId="77777777" w:rsidTr="00BB11CF">
        <w:trPr>
          <w:trHeight w:val="501"/>
        </w:trPr>
        <w:tc>
          <w:tcPr>
            <w:tcW w:w="1696" w:type="dxa"/>
            <w:tcBorders>
              <w:top w:val="nil"/>
              <w:left w:val="single" w:sz="4" w:space="0" w:color="FFFFFF"/>
              <w:bottom w:val="single" w:sz="4" w:space="0" w:color="FFFFFF"/>
              <w:right w:val="single" w:sz="4" w:space="0" w:color="FFFFFF"/>
            </w:tcBorders>
            <w:shd w:val="clear" w:color="auto" w:fill="auto"/>
            <w:noWrap/>
            <w:vAlign w:val="center"/>
            <w:hideMark/>
          </w:tcPr>
          <w:p w14:paraId="7722EEEA"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Beaman 2020</w:t>
            </w:r>
          </w:p>
        </w:tc>
        <w:tc>
          <w:tcPr>
            <w:tcW w:w="639" w:type="dxa"/>
            <w:tcBorders>
              <w:top w:val="nil"/>
              <w:left w:val="nil"/>
              <w:bottom w:val="nil"/>
              <w:right w:val="nil"/>
            </w:tcBorders>
            <w:shd w:val="clear" w:color="auto" w:fill="auto"/>
            <w:noWrap/>
            <w:vAlign w:val="bottom"/>
            <w:hideMark/>
          </w:tcPr>
          <w:p w14:paraId="12347BF9"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82848" behindDoc="0" locked="0" layoutInCell="1" allowOverlap="1" wp14:anchorId="688E3C2F" wp14:editId="33A7C85E">
                      <wp:simplePos x="0" y="0"/>
                      <wp:positionH relativeFrom="column">
                        <wp:posOffset>76200</wp:posOffset>
                      </wp:positionH>
                      <wp:positionV relativeFrom="paragraph">
                        <wp:posOffset>7620</wp:posOffset>
                      </wp:positionV>
                      <wp:extent cx="281940" cy="289560"/>
                      <wp:effectExtent l="19050" t="19050" r="3810" b="15240"/>
                      <wp:wrapNone/>
                      <wp:docPr id="1760070859" name="Oval 1760070859">
                        <a:extLst xmlns:a="http://schemas.openxmlformats.org/drawingml/2006/main">
                          <a:ext uri="{FF2B5EF4-FFF2-40B4-BE49-F238E27FC236}">
                            <a16:creationId xmlns:a16="http://schemas.microsoft.com/office/drawing/2014/main" id="{71D090C4-92D2-465A-9845-212F91E027B4}"/>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00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79BB4437"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688E3C2F" id="Oval 1760070859" o:spid="_x0000_s1092" style="position:absolute;margin-left:6pt;margin-top:.6pt;width:22.2pt;height:22.8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" fillcolor="lime" strokecolor="white" strokeweight="3pt">
                      <v:stroke opacity="0" joinstyle="miter"/>
                      <v:textbox inset="1pt,0,0,0">
                        <w:txbxContent>
                          <w:p w14:paraId="79BB4437"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0284C7C4"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83872" behindDoc="0" locked="0" layoutInCell="1" allowOverlap="1" wp14:anchorId="46BE8A33" wp14:editId="16C8AE61">
                      <wp:simplePos x="0" y="0"/>
                      <wp:positionH relativeFrom="column">
                        <wp:posOffset>68580</wp:posOffset>
                      </wp:positionH>
                      <wp:positionV relativeFrom="paragraph">
                        <wp:posOffset>7620</wp:posOffset>
                      </wp:positionV>
                      <wp:extent cx="289560" cy="289560"/>
                      <wp:effectExtent l="19050" t="19050" r="0" b="15240"/>
                      <wp:wrapNone/>
                      <wp:docPr id="1760070858" name="Oval 1760070858">
                        <a:extLst xmlns:a="http://schemas.openxmlformats.org/drawingml/2006/main">
                          <a:ext uri="{FF2B5EF4-FFF2-40B4-BE49-F238E27FC236}">
                            <a16:creationId xmlns:a16="http://schemas.microsoft.com/office/drawing/2014/main" id="{35583A25-1188-428F-9021-6CBB6FB4B220}"/>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00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2034F22F"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46BE8A33" id="Oval 1760070858" o:spid="_x0000_s1093" style="position:absolute;margin-left:5.4pt;margin-top:.6pt;width:22.8pt;height:22.8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" fillcolor="lime" strokecolor="white" strokeweight="3pt">
                      <v:stroke opacity="0" joinstyle="miter"/>
                      <v:textbox inset="1pt,0,0,0">
                        <w:txbxContent>
                          <w:p w14:paraId="2034F22F"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3AF0688B"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84896" behindDoc="0" locked="0" layoutInCell="1" allowOverlap="1" wp14:anchorId="2BD68FA3" wp14:editId="6151363B">
                      <wp:simplePos x="0" y="0"/>
                      <wp:positionH relativeFrom="column">
                        <wp:posOffset>76200</wp:posOffset>
                      </wp:positionH>
                      <wp:positionV relativeFrom="paragraph">
                        <wp:posOffset>7620</wp:posOffset>
                      </wp:positionV>
                      <wp:extent cx="289560" cy="289560"/>
                      <wp:effectExtent l="19050" t="19050" r="0" b="15240"/>
                      <wp:wrapNone/>
                      <wp:docPr id="1760070857" name="Oval 1760070857">
                        <a:extLst xmlns:a="http://schemas.openxmlformats.org/drawingml/2006/main">
                          <a:ext uri="{FF2B5EF4-FFF2-40B4-BE49-F238E27FC236}">
                            <a16:creationId xmlns:a16="http://schemas.microsoft.com/office/drawing/2014/main" id="{8F03D463-0F4C-4B06-8F86-242E1CB78CE0}"/>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FF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2A3BC6D3"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2BD68FA3" id="Oval 1760070857" o:spid="_x0000_s1094" style="position:absolute;margin-left:6pt;margin-top:.6pt;width:22.8pt;height:22.8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" fillcolor="yellow" strokecolor="white" strokeweight="3pt">
                      <v:stroke opacity="0" joinstyle="miter"/>
                      <v:textbox inset="1pt,0,0,0">
                        <w:txbxContent>
                          <w:p w14:paraId="2A3BC6D3"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33E77B22"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85920" behindDoc="0" locked="0" layoutInCell="1" allowOverlap="1" wp14:anchorId="039A635B" wp14:editId="54E25F71">
                      <wp:simplePos x="0" y="0"/>
                      <wp:positionH relativeFrom="column">
                        <wp:posOffset>76200</wp:posOffset>
                      </wp:positionH>
                      <wp:positionV relativeFrom="paragraph">
                        <wp:posOffset>7620</wp:posOffset>
                      </wp:positionV>
                      <wp:extent cx="281940" cy="289560"/>
                      <wp:effectExtent l="19050" t="19050" r="3810" b="15240"/>
                      <wp:wrapNone/>
                      <wp:docPr id="1760070855" name="Oval 1760070855">
                        <a:extLst xmlns:a="http://schemas.openxmlformats.org/drawingml/2006/main">
                          <a:ext uri="{FF2B5EF4-FFF2-40B4-BE49-F238E27FC236}">
                            <a16:creationId xmlns:a16="http://schemas.microsoft.com/office/drawing/2014/main" id="{A7240B46-CF88-4A53-BA56-5ACB55524D91}"/>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00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524746A5"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039A635B" id="Oval 1760070855" o:spid="_x0000_s1095" style="position:absolute;margin-left:6pt;margin-top:.6pt;width:22.2pt;height:22.8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" fillcolor="lime" strokecolor="white" strokeweight="3pt">
                      <v:stroke opacity="0" joinstyle="miter"/>
                      <v:textbox inset="1pt,0,0,0">
                        <w:txbxContent>
                          <w:p w14:paraId="524746A5"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526BA1A4"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86944" behindDoc="0" locked="0" layoutInCell="1" allowOverlap="1" wp14:anchorId="0B745389" wp14:editId="08B56E50">
                      <wp:simplePos x="0" y="0"/>
                      <wp:positionH relativeFrom="column">
                        <wp:posOffset>76200</wp:posOffset>
                      </wp:positionH>
                      <wp:positionV relativeFrom="paragraph">
                        <wp:posOffset>7620</wp:posOffset>
                      </wp:positionV>
                      <wp:extent cx="281940" cy="289560"/>
                      <wp:effectExtent l="19050" t="19050" r="3810" b="15240"/>
                      <wp:wrapNone/>
                      <wp:docPr id="1760070854" name="Oval 1760070854">
                        <a:extLst xmlns:a="http://schemas.openxmlformats.org/drawingml/2006/main">
                          <a:ext uri="{FF2B5EF4-FFF2-40B4-BE49-F238E27FC236}">
                            <a16:creationId xmlns:a16="http://schemas.microsoft.com/office/drawing/2014/main" id="{7DD56AC8-873B-4EAA-97C6-4D06A48DD565}"/>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FF00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136E1869"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0B745389" id="Oval 1760070854" o:spid="_x0000_s1096" style="position:absolute;margin-left:6pt;margin-top:.6pt;width:22.2pt;height:22.8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" fillcolor="red" strokecolor="white" strokeweight="3pt">
                      <v:stroke opacity="0" joinstyle="miter"/>
                      <v:textbox inset="1pt,0,0,0">
                        <w:txbxContent>
                          <w:p w14:paraId="136E1869"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0624E5B3"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87968" behindDoc="0" locked="0" layoutInCell="1" allowOverlap="1" wp14:anchorId="3355A7BD" wp14:editId="7810CBBB">
                      <wp:simplePos x="0" y="0"/>
                      <wp:positionH relativeFrom="column">
                        <wp:posOffset>68580</wp:posOffset>
                      </wp:positionH>
                      <wp:positionV relativeFrom="paragraph">
                        <wp:posOffset>7620</wp:posOffset>
                      </wp:positionV>
                      <wp:extent cx="289560" cy="289560"/>
                      <wp:effectExtent l="19050" t="19050" r="0" b="15240"/>
                      <wp:wrapNone/>
                      <wp:docPr id="1760070853" name="Oval 1760070853">
                        <a:extLst xmlns:a="http://schemas.openxmlformats.org/drawingml/2006/main">
                          <a:ext uri="{FF2B5EF4-FFF2-40B4-BE49-F238E27FC236}">
                            <a16:creationId xmlns:a16="http://schemas.microsoft.com/office/drawing/2014/main" id="{9AB0FE3D-2E8A-4E11-98C5-949D15615311}"/>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00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01AB4047"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3355A7BD" id="Oval 1760070853" o:spid="_x0000_s1097" style="position:absolute;margin-left:5.4pt;margin-top:.6pt;width:22.8pt;height:22.8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" fillcolor="lime" strokecolor="white" strokeweight="3pt">
                      <v:stroke opacity="0" joinstyle="miter"/>
                      <v:textbox inset="1pt,0,0,0">
                        <w:txbxContent>
                          <w:p w14:paraId="01AB4047"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v:textbox>
                    </v:oval>
                  </w:pict>
                </mc:Fallback>
              </mc:AlternateContent>
            </w:r>
          </w:p>
        </w:tc>
        <w:tc>
          <w:tcPr>
            <w:tcW w:w="1044" w:type="dxa"/>
            <w:tcBorders>
              <w:top w:val="nil"/>
              <w:left w:val="nil"/>
              <w:bottom w:val="nil"/>
              <w:right w:val="nil"/>
            </w:tcBorders>
            <w:shd w:val="clear" w:color="auto" w:fill="auto"/>
            <w:noWrap/>
            <w:vAlign w:val="bottom"/>
            <w:hideMark/>
          </w:tcPr>
          <w:p w14:paraId="508CC4B1"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1998208" behindDoc="0" locked="0" layoutInCell="1" allowOverlap="1" wp14:anchorId="3764CF7A" wp14:editId="31784F9E">
                      <wp:simplePos x="0" y="0"/>
                      <wp:positionH relativeFrom="column">
                        <wp:posOffset>152400</wp:posOffset>
                      </wp:positionH>
                      <wp:positionV relativeFrom="paragraph">
                        <wp:posOffset>30480</wp:posOffset>
                      </wp:positionV>
                      <wp:extent cx="259080" cy="251460"/>
                      <wp:effectExtent l="0" t="0" r="26670" b="15240"/>
                      <wp:wrapNone/>
                      <wp:docPr id="1760070852" name="Oval 1760070852">
                        <a:extLst xmlns:a="http://schemas.openxmlformats.org/drawingml/2006/main">
                          <a:ext uri="{FF2B5EF4-FFF2-40B4-BE49-F238E27FC236}">
                            <a16:creationId xmlns:a16="http://schemas.microsoft.com/office/drawing/2014/main" id="{92A62095-CE4E-420A-B153-B06DFBE2DAD7}"/>
                          </a:ext>
                        </a:extLst>
                      </wp:docPr>
                      <wp:cNvGraphicFramePr/>
                      <a:graphic xmlns:a="http://schemas.openxmlformats.org/drawingml/2006/main">
                        <a:graphicData uri="http://schemas.microsoft.com/office/word/2010/wordprocessingShape">
                          <wps:wsp>
                            <wps:cNvSpPr/>
                            <wps:spPr>
                              <a:xfrm>
                                <a:off x="0" y="0"/>
                                <a:ext cx="252476" cy="150876"/>
                              </a:xfrm>
                              <a:prstGeom prst="ellipse">
                                <a:avLst/>
                              </a:prstGeom>
                              <a:solidFill>
                                <a:srgbClr val="FF0000"/>
                              </a:solidFill>
                              <a:ln w="3175" cap="flat" cmpd="sng" algn="ctr">
                                <a:solidFill>
                                  <a:srgbClr val="000000"/>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21CD85E3"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3764CF7A" id="Oval 1760070852" o:spid="_x0000_s1098" style="position:absolute;margin-left:12pt;margin-top:2.4pt;width:20.4pt;height:19.8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" fillcolor="red" strokeweight=".25pt">
                      <v:stroke joinstyle="miter"/>
                      <v:textbox inset="1pt,0,0,0">
                        <w:txbxContent>
                          <w:p w14:paraId="21CD85E3"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v:textbox>
                    </v:oval>
                  </w:pict>
                </mc:Fallback>
              </mc:AlternateContent>
            </w:r>
          </w:p>
        </w:tc>
        <w:tc>
          <w:tcPr>
            <w:tcW w:w="270" w:type="dxa"/>
            <w:tcBorders>
              <w:top w:val="nil"/>
              <w:left w:val="single" w:sz="4" w:space="0" w:color="FFFFFF"/>
              <w:bottom w:val="single" w:sz="4" w:space="0" w:color="FFFFFF"/>
              <w:right w:val="single" w:sz="4" w:space="0" w:color="FFFFFF"/>
            </w:tcBorders>
            <w:shd w:val="clear" w:color="auto" w:fill="auto"/>
            <w:noWrap/>
            <w:vAlign w:val="center"/>
            <w:hideMark/>
          </w:tcPr>
          <w:p w14:paraId="43628AC6"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c>
          <w:tcPr>
            <w:tcW w:w="564" w:type="dxa"/>
            <w:tcBorders>
              <w:top w:val="nil"/>
              <w:left w:val="nil"/>
              <w:bottom w:val="single" w:sz="4" w:space="0" w:color="FFFFFF"/>
              <w:right w:val="single" w:sz="4" w:space="0" w:color="FFFFFF"/>
            </w:tcBorders>
            <w:shd w:val="clear" w:color="auto" w:fill="auto"/>
            <w:noWrap/>
            <w:vAlign w:val="center"/>
            <w:hideMark/>
          </w:tcPr>
          <w:p w14:paraId="3672AAEB"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D5</w:t>
            </w:r>
          </w:p>
        </w:tc>
        <w:tc>
          <w:tcPr>
            <w:tcW w:w="5333" w:type="dxa"/>
            <w:gridSpan w:val="2"/>
            <w:tcBorders>
              <w:top w:val="nil"/>
              <w:left w:val="nil"/>
              <w:bottom w:val="single" w:sz="4" w:space="0" w:color="FFFFFF"/>
              <w:right w:val="single" w:sz="4" w:space="0" w:color="FFFFFF"/>
            </w:tcBorders>
            <w:shd w:val="clear" w:color="auto" w:fill="auto"/>
            <w:noWrap/>
            <w:vAlign w:val="center"/>
            <w:hideMark/>
          </w:tcPr>
          <w:p w14:paraId="6813BCCE" w14:textId="0E966ACC" w:rsidR="004974A9"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Selection of the reported</w:t>
            </w:r>
          </w:p>
          <w:p w14:paraId="583F16F5"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result</w:t>
            </w:r>
          </w:p>
        </w:tc>
        <w:tc>
          <w:tcPr>
            <w:tcW w:w="800" w:type="dxa"/>
            <w:tcBorders>
              <w:top w:val="nil"/>
              <w:left w:val="nil"/>
              <w:bottom w:val="single" w:sz="4" w:space="0" w:color="FFFFFF"/>
              <w:right w:val="single" w:sz="4" w:space="0" w:color="FFFFFF"/>
            </w:tcBorders>
            <w:shd w:val="clear" w:color="auto" w:fill="auto"/>
            <w:noWrap/>
            <w:vAlign w:val="center"/>
            <w:hideMark/>
          </w:tcPr>
          <w:p w14:paraId="076092F8"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c>
          <w:tcPr>
            <w:tcW w:w="1280" w:type="dxa"/>
            <w:tcBorders>
              <w:top w:val="nil"/>
              <w:left w:val="nil"/>
              <w:bottom w:val="single" w:sz="4" w:space="0" w:color="FFFFFF"/>
              <w:right w:val="single" w:sz="4" w:space="0" w:color="FFFFFF"/>
            </w:tcBorders>
            <w:shd w:val="clear" w:color="auto" w:fill="auto"/>
            <w:noWrap/>
            <w:vAlign w:val="center"/>
            <w:hideMark/>
          </w:tcPr>
          <w:p w14:paraId="1EF2DF08"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c>
          <w:tcPr>
            <w:tcW w:w="1580" w:type="dxa"/>
            <w:tcBorders>
              <w:top w:val="nil"/>
              <w:left w:val="nil"/>
              <w:bottom w:val="single" w:sz="4" w:space="0" w:color="FFFFFF"/>
              <w:right w:val="single" w:sz="4" w:space="0" w:color="FFFFFF"/>
            </w:tcBorders>
            <w:shd w:val="clear" w:color="auto" w:fill="auto"/>
            <w:noWrap/>
            <w:vAlign w:val="center"/>
            <w:hideMark/>
          </w:tcPr>
          <w:p w14:paraId="6662EC74"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r>
    </w:tbl>
    <w:p w14:paraId="67B4E2DA" w14:textId="572EE06A" w:rsidR="00E71F08" w:rsidRDefault="004974A9" w:rsidP="00813285">
      <w:pPr>
        <w:spacing w:after="240" w:line="480" w:lineRule="auto"/>
        <w:contextualSpacing w:val="0"/>
        <w:jc w:val="both"/>
      </w:pPr>
      <w:r>
        <w:lastRenderedPageBreak/>
        <w:t>Category D4 depends on a number of considerations especially in relation to whether the outcome assessor</w:t>
      </w:r>
      <w:r w:rsidR="00E533AA">
        <w:t>s</w:t>
      </w:r>
      <w:r>
        <w:t>, i.e., the participant or the intervention provider, are blinded to the intervention assignment and whether knowledge of the intervention assignment is influencing the assessment of the outcome. In the majority of these studies, it is highly likely that the reporting of the outcome by participants or intervention providers was influenced by the knowledge of who has or has not received the intervention.</w:t>
      </w:r>
    </w:p>
    <w:p w14:paraId="31FE97B2" w14:textId="397F35A3" w:rsidR="00E71F08" w:rsidRPr="00E71F08" w:rsidRDefault="00E71F08" w:rsidP="00E71F08">
      <w:pPr>
        <w:spacing w:after="240" w:line="480" w:lineRule="auto"/>
        <w:contextualSpacing w:val="0"/>
        <w:jc w:val="both"/>
      </w:pPr>
      <w:r>
        <w:t>To expand on this point, b</w:t>
      </w:r>
      <w:r w:rsidRPr="00E71F08">
        <w:t xml:space="preserve">linding of outcome assessors is thought </w:t>
      </w:r>
      <w:r>
        <w:t xml:space="preserve">to be </w:t>
      </w:r>
      <w:r w:rsidRPr="00E71F08">
        <w:t xml:space="preserve">important </w:t>
      </w:r>
      <w:r w:rsidR="00BA7CDA">
        <w:t xml:space="preserve">even </w:t>
      </w:r>
      <w:r w:rsidRPr="00E71F08">
        <w:t>in</w:t>
      </w:r>
      <w:r>
        <w:t xml:space="preserve"> RCTs</w:t>
      </w:r>
      <w:r w:rsidRPr="00E71F08">
        <w:t xml:space="preserve"> of economic development interventions where blinding of study participants is unnecessary or thought </w:t>
      </w:r>
      <w:r>
        <w:t xml:space="preserve">to be </w:t>
      </w:r>
      <w:r w:rsidRPr="00E71F08">
        <w:t>impossible. The problem is where the outcome assessor is the participant, as in the case of self-report</w:t>
      </w:r>
      <w:r>
        <w:t>ing</w:t>
      </w:r>
      <w:r w:rsidRPr="00E71F08">
        <w:t xml:space="preserve">. </w:t>
      </w:r>
      <w:r>
        <w:t xml:space="preserve">Self-reporting was a dominant feature in </w:t>
      </w:r>
      <w:r w:rsidR="00BA7CDA">
        <w:t>the majority of</w:t>
      </w:r>
      <w:r>
        <w:t xml:space="preserve"> </w:t>
      </w:r>
      <w:r w:rsidR="00BA7CDA">
        <w:t>our</w:t>
      </w:r>
      <w:r>
        <w:t xml:space="preserve"> included studies</w:t>
      </w:r>
      <w:r w:rsidR="00BA7CDA">
        <w:t>, and as</w:t>
      </w:r>
      <w:r>
        <w:t xml:space="preserve"> suggested by the results of the </w:t>
      </w:r>
      <w:proofErr w:type="spellStart"/>
      <w:r>
        <w:t>RoB</w:t>
      </w:r>
      <w:proofErr w:type="spellEnd"/>
      <w:r>
        <w:t xml:space="preserve"> assessment, </w:t>
      </w:r>
      <w:r w:rsidR="00BA7CDA">
        <w:t>most of the studies were unsuccessful in their attempts to blind outcome assessors in some way</w:t>
      </w:r>
      <w:r w:rsidRPr="00E71F08">
        <w:t xml:space="preserve">. </w:t>
      </w:r>
      <w:r>
        <w:t>To be more successful, the studies should have collected outcomes</w:t>
      </w:r>
      <w:r w:rsidRPr="00E71F08">
        <w:t xml:space="preserve"> data</w:t>
      </w:r>
      <w:r>
        <w:t xml:space="preserve"> </w:t>
      </w:r>
      <w:r w:rsidRPr="00E71F08">
        <w:t>more credibly through administrative data or observation.</w:t>
      </w:r>
      <w:r>
        <w:t xml:space="preserve"> </w:t>
      </w:r>
      <w:r w:rsidRPr="00E71F08">
        <w:t xml:space="preserve">Regarding blinding of participants, </w:t>
      </w:r>
      <w:r>
        <w:t xml:space="preserve">a </w:t>
      </w:r>
      <w:r w:rsidRPr="00E71F08">
        <w:t xml:space="preserve">lack of which may lead to differential "expectation effects" (e.g. Hawthorne effects), it may be possible to </w:t>
      </w:r>
      <w:r w:rsidR="00BA7CDA">
        <w:t xml:space="preserve">successfully </w:t>
      </w:r>
      <w:r w:rsidRPr="00E71F08">
        <w:t>blind in cluster-RCTs that do not mention the treatment when informed consent is collected</w:t>
      </w:r>
      <w:r w:rsidR="00BA7CDA">
        <w:t xml:space="preserve">. </w:t>
      </w:r>
      <w:r w:rsidR="00235B0B">
        <w:t>O</w:t>
      </w:r>
      <w:r w:rsidR="00235B0B" w:rsidRPr="00E71F08">
        <w:t>r</w:t>
      </w:r>
      <w:r w:rsidRPr="00E71F08">
        <w:t xml:space="preserve"> </w:t>
      </w:r>
      <w:r w:rsidR="00BA7CDA">
        <w:t xml:space="preserve">success in blinding </w:t>
      </w:r>
      <w:r w:rsidR="00235B0B">
        <w:t>c</w:t>
      </w:r>
      <w:r w:rsidR="00E533AA">
        <w:t>ould have also been</w:t>
      </w:r>
      <w:r w:rsidR="00BA7CDA">
        <w:t xml:space="preserve"> achieved </w:t>
      </w:r>
      <w:r w:rsidRPr="00E71F08">
        <w:t xml:space="preserve">if clear attempts </w:t>
      </w:r>
      <w:r w:rsidR="00E533AA">
        <w:t>had been</w:t>
      </w:r>
      <w:r w:rsidRPr="00E71F08">
        <w:t xml:space="preserve"> made to minimise research-related procedures (through fewer follow-ups) or equivalise them (</w:t>
      </w:r>
      <w:r w:rsidR="00BA7CDA">
        <w:t>through ensuring</w:t>
      </w:r>
      <w:r w:rsidRPr="00E71F08">
        <w:t xml:space="preserve"> the same observational follow-ups in each group). </w:t>
      </w:r>
      <w:r w:rsidR="00BA7CDA">
        <w:t xml:space="preserve">Either way, </w:t>
      </w:r>
      <w:r w:rsidRPr="00E71F08">
        <w:t xml:space="preserve">Hawthorne effects are short-lived, </w:t>
      </w:r>
      <w:r w:rsidR="00BA7CDA">
        <w:t>and hence</w:t>
      </w:r>
      <w:r w:rsidRPr="00E71F08">
        <w:t xml:space="preserve"> another approach</w:t>
      </w:r>
      <w:r w:rsidR="00BA7CDA">
        <w:t xml:space="preserve"> </w:t>
      </w:r>
      <w:r w:rsidR="00235B0B">
        <w:t>c</w:t>
      </w:r>
      <w:r w:rsidR="00BA7CDA">
        <w:t xml:space="preserve">ould </w:t>
      </w:r>
      <w:r w:rsidR="00E533AA">
        <w:t>have been</w:t>
      </w:r>
      <w:r w:rsidRPr="00E71F08">
        <w:t xml:space="preserve"> long</w:t>
      </w:r>
      <w:r w:rsidR="00BA7CDA">
        <w:t>er</w:t>
      </w:r>
      <w:r w:rsidRPr="00E71F08">
        <w:t>-term follow-up</w:t>
      </w:r>
      <w:r w:rsidR="00BA7CDA">
        <w:t>s</w:t>
      </w:r>
      <w:r w:rsidR="00AA04C0">
        <w:t xml:space="preserve"> </w:t>
      </w:r>
      <w:r w:rsidR="00AA04C0">
        <w:rPr>
          <w:rFonts w:cs="TimesNewRomanPSMT"/>
        </w:rPr>
        <w:t>(Sharma Waddington et al., 2025)</w:t>
      </w:r>
      <w:r w:rsidRPr="00E71F08">
        <w:t>.</w:t>
      </w:r>
      <w:r w:rsidR="00CF6031">
        <w:t xml:space="preserve"> </w:t>
      </w:r>
      <w:r w:rsidR="00CF6031">
        <w:rPr>
          <w:rFonts w:cs="TimesNewRomanPSMT"/>
        </w:rPr>
        <w:t xml:space="preserve">Cochrane’s </w:t>
      </w:r>
      <w:proofErr w:type="spellStart"/>
      <w:r w:rsidR="00CF6031" w:rsidRPr="00097ADA">
        <w:rPr>
          <w:rFonts w:cs="TimesNewRomanPSMT"/>
        </w:rPr>
        <w:t>RoB</w:t>
      </w:r>
      <w:proofErr w:type="spellEnd"/>
      <w:r w:rsidR="00CF6031" w:rsidRPr="00097ADA">
        <w:rPr>
          <w:rFonts w:cs="TimesNewRomanPSMT"/>
        </w:rPr>
        <w:t xml:space="preserve"> 2.0</w:t>
      </w:r>
      <w:r w:rsidR="00CF6031">
        <w:rPr>
          <w:rFonts w:cs="TimesNewRomanPSMT"/>
        </w:rPr>
        <w:t xml:space="preserve"> is well suited to tease out th</w:t>
      </w:r>
      <w:r w:rsidR="00235B0B">
        <w:rPr>
          <w:rFonts w:cs="TimesNewRomanPSMT"/>
        </w:rPr>
        <w:t>e</w:t>
      </w:r>
      <w:r w:rsidR="00CF6031">
        <w:rPr>
          <w:rFonts w:cs="TimesNewRomanPSMT"/>
        </w:rPr>
        <w:t>se</w:t>
      </w:r>
      <w:r w:rsidR="00235B0B">
        <w:rPr>
          <w:rFonts w:cs="TimesNewRomanPSMT"/>
        </w:rPr>
        <w:t xml:space="preserve"> blinding</w:t>
      </w:r>
      <w:r w:rsidR="00CF6031">
        <w:rPr>
          <w:rFonts w:cs="TimesNewRomanPSMT"/>
        </w:rPr>
        <w:t xml:space="preserve"> issues and therefore it has been selected as our</w:t>
      </w:r>
      <w:r w:rsidR="004451A1">
        <w:rPr>
          <w:rFonts w:cs="TimesNewRomanPSMT"/>
        </w:rPr>
        <w:t xml:space="preserve"> preferred tool to assess risk of bias.</w:t>
      </w:r>
    </w:p>
    <w:p w14:paraId="200383A7" w14:textId="10617545" w:rsidR="004974A9" w:rsidRDefault="00235B0B" w:rsidP="00813285">
      <w:pPr>
        <w:spacing w:after="240" w:line="480" w:lineRule="auto"/>
        <w:contextualSpacing w:val="0"/>
        <w:jc w:val="both"/>
      </w:pPr>
      <w:r>
        <w:t>Furthermore, w</w:t>
      </w:r>
      <w:r w:rsidR="004974A9">
        <w:t xml:space="preserve">e identified 8 randomized parallel-group trials of which, again, none are categorised as low risk overall, 12.5% have some concerns and 87.5% are high risk. See Figure 5 below for details. </w:t>
      </w:r>
    </w:p>
    <w:p w14:paraId="44B13E81" w14:textId="77777777" w:rsidR="0045186E" w:rsidRDefault="0045186E" w:rsidP="00813285">
      <w:pPr>
        <w:spacing w:after="240" w:line="480" w:lineRule="auto"/>
        <w:contextualSpacing w:val="0"/>
        <w:jc w:val="both"/>
        <w:rPr>
          <w:b/>
          <w:bCs/>
        </w:rPr>
      </w:pPr>
    </w:p>
    <w:p w14:paraId="500E3D65" w14:textId="77777777" w:rsidR="0045186E" w:rsidRDefault="0045186E" w:rsidP="00813285">
      <w:pPr>
        <w:spacing w:after="240" w:line="480" w:lineRule="auto"/>
        <w:contextualSpacing w:val="0"/>
        <w:jc w:val="both"/>
        <w:rPr>
          <w:b/>
          <w:bCs/>
        </w:rPr>
      </w:pPr>
    </w:p>
    <w:p w14:paraId="375A6549" w14:textId="4DF1CB3A" w:rsidR="004974A9" w:rsidRDefault="004974A9" w:rsidP="00813285">
      <w:pPr>
        <w:spacing w:after="240" w:line="480" w:lineRule="auto"/>
        <w:contextualSpacing w:val="0"/>
        <w:jc w:val="both"/>
      </w:pPr>
      <w:r w:rsidRPr="000058B2">
        <w:rPr>
          <w:b/>
          <w:bCs/>
        </w:rPr>
        <w:lastRenderedPageBreak/>
        <w:t xml:space="preserve">Figure </w:t>
      </w:r>
      <w:r>
        <w:rPr>
          <w:b/>
          <w:bCs/>
        </w:rPr>
        <w:t>5</w:t>
      </w:r>
      <w:r w:rsidRPr="000058B2">
        <w:rPr>
          <w:b/>
          <w:bCs/>
        </w:rPr>
        <w:t>: Randomized</w:t>
      </w:r>
      <w:r w:rsidRPr="005E4B3E">
        <w:rPr>
          <w:b/>
          <w:bCs/>
        </w:rPr>
        <w:t xml:space="preserve"> parallel-group trials</w:t>
      </w:r>
      <w:r>
        <w:rPr>
          <w:b/>
          <w:bCs/>
        </w:rPr>
        <w:t xml:space="preserve"> – summary figures </w:t>
      </w:r>
      <w:r w:rsidRPr="005E4B3E">
        <w:rPr>
          <w:b/>
          <w:bCs/>
        </w:rPr>
        <w:t>in %</w:t>
      </w:r>
    </w:p>
    <w:p w14:paraId="21EC730B" w14:textId="77777777" w:rsidR="004974A9" w:rsidRDefault="004974A9" w:rsidP="00813285">
      <w:pPr>
        <w:spacing w:after="240" w:line="480" w:lineRule="auto"/>
        <w:contextualSpacing w:val="0"/>
        <w:jc w:val="both"/>
      </w:pPr>
      <w:r>
        <w:rPr>
          <w:noProof/>
        </w:rPr>
        <w:drawing>
          <wp:inline distT="0" distB="0" distL="0" distR="0" wp14:anchorId="6F932122" wp14:editId="7A6B1327">
            <wp:extent cx="5765165" cy="2663190"/>
            <wp:effectExtent l="0" t="0" r="6985" b="3810"/>
            <wp:docPr id="387317775" name="Chart 387317775">
              <a:extLst xmlns:a="http://schemas.openxmlformats.org/drawingml/2006/main">
                <a:ext uri="{FF2B5EF4-FFF2-40B4-BE49-F238E27FC236}">
                  <a16:creationId xmlns:a16="http://schemas.microsoft.com/office/drawing/2014/main" id="{C2F351C0-B6B4-41C3-A29D-5C7118B55E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F324B10" w14:textId="2550AE9B" w:rsidR="00F8710F" w:rsidRDefault="004974A9" w:rsidP="0045186E">
      <w:pPr>
        <w:spacing w:after="240" w:line="480" w:lineRule="auto"/>
        <w:contextualSpacing w:val="0"/>
        <w:jc w:val="both"/>
        <w:rPr>
          <w:b/>
          <w:bCs/>
        </w:rPr>
      </w:pPr>
      <w:r>
        <w:t>Figure 6 provides detailed information on each of the 8 randomized parallel-group trials, it is noteworthy, as with the cluster RCTs, that the majority of the studies are categorised as high risk in terms of measurement of outcome (D4), i.e., lack of achieving blinding, which shapes the overall bias ranking and shifts it towards high risk.</w:t>
      </w:r>
    </w:p>
    <w:p w14:paraId="14B06A3F" w14:textId="5DA43280" w:rsidR="004974A9" w:rsidRDefault="004974A9" w:rsidP="00813285">
      <w:pPr>
        <w:spacing w:after="240" w:line="480" w:lineRule="auto"/>
        <w:contextualSpacing w:val="0"/>
        <w:jc w:val="both"/>
      </w:pPr>
      <w:r w:rsidRPr="005E4B3E">
        <w:rPr>
          <w:b/>
          <w:bCs/>
        </w:rPr>
        <w:t xml:space="preserve">Figure </w:t>
      </w:r>
      <w:r>
        <w:rPr>
          <w:b/>
          <w:bCs/>
        </w:rPr>
        <w:t>6</w:t>
      </w:r>
      <w:r w:rsidRPr="005E4B3E">
        <w:rPr>
          <w:b/>
          <w:bCs/>
        </w:rPr>
        <w:t xml:space="preserve">: </w:t>
      </w:r>
      <w:r>
        <w:rPr>
          <w:b/>
          <w:bCs/>
        </w:rPr>
        <w:t>R</w:t>
      </w:r>
      <w:r w:rsidRPr="005E4B3E">
        <w:rPr>
          <w:b/>
          <w:bCs/>
        </w:rPr>
        <w:t>andomized parallel-group trials</w:t>
      </w:r>
      <w:r>
        <w:rPr>
          <w:b/>
          <w:bCs/>
        </w:rPr>
        <w:t xml:space="preserve"> - </w:t>
      </w:r>
      <w:r w:rsidRPr="005E4B3E">
        <w:rPr>
          <w:b/>
          <w:bCs/>
        </w:rPr>
        <w:t>breakdown by risk of bias category by study</w:t>
      </w:r>
    </w:p>
    <w:tbl>
      <w:tblPr>
        <w:tblW w:w="13179" w:type="dxa"/>
        <w:tblLook w:val="04A0" w:firstRow="1" w:lastRow="0" w:firstColumn="1" w:lastColumn="0" w:noHBand="0" w:noVBand="1"/>
      </w:tblPr>
      <w:tblGrid>
        <w:gridCol w:w="1980"/>
        <w:gridCol w:w="481"/>
        <w:gridCol w:w="696"/>
        <w:gridCol w:w="696"/>
        <w:gridCol w:w="696"/>
        <w:gridCol w:w="696"/>
        <w:gridCol w:w="1044"/>
        <w:gridCol w:w="320"/>
        <w:gridCol w:w="660"/>
        <w:gridCol w:w="3883"/>
        <w:gridCol w:w="800"/>
        <w:gridCol w:w="1280"/>
      </w:tblGrid>
      <w:tr w:rsidR="004974A9" w:rsidRPr="00C70975" w14:paraId="0ED02611" w14:textId="77777777" w:rsidTr="00BB11CF">
        <w:trPr>
          <w:trHeight w:val="288"/>
        </w:trPr>
        <w:tc>
          <w:tcPr>
            <w:tcW w:w="1980" w:type="dxa"/>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14:paraId="4EE8BDE4" w14:textId="77777777" w:rsidR="004974A9" w:rsidRPr="00C70975" w:rsidRDefault="004974A9" w:rsidP="00813285">
            <w:pPr>
              <w:tabs>
                <w:tab w:val="clear" w:pos="510"/>
              </w:tabs>
              <w:spacing w:line="480" w:lineRule="auto"/>
              <w:contextualSpacing w:val="0"/>
              <w:rPr>
                <w:rFonts w:eastAsia="Times New Roman" w:cs="Calibri"/>
                <w:b/>
                <w:bCs/>
                <w:color w:val="000000"/>
                <w:sz w:val="20"/>
                <w:szCs w:val="20"/>
                <w:u w:val="single"/>
                <w:lang w:eastAsia="en-GB"/>
              </w:rPr>
            </w:pPr>
            <w:r w:rsidRPr="00C70975">
              <w:rPr>
                <w:rFonts w:eastAsia="Times New Roman" w:cs="Calibri"/>
                <w:b/>
                <w:bCs/>
                <w:color w:val="000000"/>
                <w:sz w:val="20"/>
                <w:szCs w:val="20"/>
                <w:u w:val="single"/>
                <w:lang w:eastAsia="en-GB"/>
              </w:rPr>
              <w:t>Author</w:t>
            </w:r>
          </w:p>
        </w:tc>
        <w:tc>
          <w:tcPr>
            <w:tcW w:w="428" w:type="dxa"/>
            <w:tcBorders>
              <w:top w:val="single" w:sz="4" w:space="0" w:color="FFFFFF"/>
              <w:left w:val="nil"/>
              <w:bottom w:val="single" w:sz="4" w:space="0" w:color="FFFFFF"/>
              <w:right w:val="single" w:sz="4" w:space="0" w:color="FFFFFF"/>
            </w:tcBorders>
            <w:shd w:val="clear" w:color="auto" w:fill="auto"/>
            <w:noWrap/>
            <w:vAlign w:val="bottom"/>
            <w:hideMark/>
          </w:tcPr>
          <w:p w14:paraId="51C9A6D9" w14:textId="77777777" w:rsidR="004974A9" w:rsidRPr="00C70975" w:rsidRDefault="004974A9" w:rsidP="00813285">
            <w:pPr>
              <w:tabs>
                <w:tab w:val="clear" w:pos="510"/>
              </w:tabs>
              <w:spacing w:line="480" w:lineRule="auto"/>
              <w:contextualSpacing w:val="0"/>
              <w:jc w:val="center"/>
              <w:rPr>
                <w:rFonts w:eastAsia="Times New Roman" w:cs="Calibri"/>
                <w:b/>
                <w:bCs/>
                <w:color w:val="000000"/>
                <w:sz w:val="20"/>
                <w:szCs w:val="20"/>
                <w:u w:val="single"/>
                <w:lang w:eastAsia="en-GB"/>
              </w:rPr>
            </w:pPr>
            <w:r w:rsidRPr="00C70975">
              <w:rPr>
                <w:rFonts w:eastAsia="Times New Roman" w:cs="Calibri"/>
                <w:b/>
                <w:bCs/>
                <w:color w:val="000000"/>
                <w:sz w:val="20"/>
                <w:szCs w:val="20"/>
                <w:u w:val="single"/>
                <w:lang w:eastAsia="en-GB"/>
              </w:rPr>
              <w:t>D1</w:t>
            </w:r>
          </w:p>
        </w:tc>
        <w:tc>
          <w:tcPr>
            <w:tcW w:w="696" w:type="dxa"/>
            <w:tcBorders>
              <w:top w:val="single" w:sz="4" w:space="0" w:color="FFFFFF"/>
              <w:left w:val="nil"/>
              <w:bottom w:val="single" w:sz="4" w:space="0" w:color="FFFFFF"/>
              <w:right w:val="single" w:sz="4" w:space="0" w:color="FFFFFF"/>
            </w:tcBorders>
            <w:shd w:val="clear" w:color="auto" w:fill="auto"/>
            <w:noWrap/>
            <w:vAlign w:val="bottom"/>
            <w:hideMark/>
          </w:tcPr>
          <w:p w14:paraId="4012B690" w14:textId="77777777" w:rsidR="004974A9" w:rsidRPr="00C70975" w:rsidRDefault="004974A9" w:rsidP="00813285">
            <w:pPr>
              <w:tabs>
                <w:tab w:val="clear" w:pos="510"/>
              </w:tabs>
              <w:spacing w:line="480" w:lineRule="auto"/>
              <w:contextualSpacing w:val="0"/>
              <w:jc w:val="center"/>
              <w:rPr>
                <w:rFonts w:eastAsia="Times New Roman" w:cs="Calibri"/>
                <w:b/>
                <w:bCs/>
                <w:color w:val="000000"/>
                <w:sz w:val="20"/>
                <w:szCs w:val="20"/>
                <w:u w:val="single"/>
                <w:lang w:eastAsia="en-GB"/>
              </w:rPr>
            </w:pPr>
            <w:r w:rsidRPr="00C70975">
              <w:rPr>
                <w:rFonts w:eastAsia="Times New Roman" w:cs="Calibri"/>
                <w:b/>
                <w:bCs/>
                <w:color w:val="000000"/>
                <w:sz w:val="20"/>
                <w:szCs w:val="20"/>
                <w:u w:val="single"/>
                <w:lang w:eastAsia="en-GB"/>
              </w:rPr>
              <w:t>D2</w:t>
            </w:r>
          </w:p>
        </w:tc>
        <w:tc>
          <w:tcPr>
            <w:tcW w:w="696" w:type="dxa"/>
            <w:tcBorders>
              <w:top w:val="single" w:sz="4" w:space="0" w:color="FFFFFF"/>
              <w:left w:val="nil"/>
              <w:bottom w:val="single" w:sz="4" w:space="0" w:color="FFFFFF"/>
              <w:right w:val="single" w:sz="4" w:space="0" w:color="FFFFFF"/>
            </w:tcBorders>
            <w:shd w:val="clear" w:color="auto" w:fill="auto"/>
            <w:noWrap/>
            <w:vAlign w:val="bottom"/>
            <w:hideMark/>
          </w:tcPr>
          <w:p w14:paraId="28F28316" w14:textId="77777777" w:rsidR="004974A9" w:rsidRPr="00C70975" w:rsidRDefault="004974A9" w:rsidP="00813285">
            <w:pPr>
              <w:tabs>
                <w:tab w:val="clear" w:pos="510"/>
              </w:tabs>
              <w:spacing w:line="480" w:lineRule="auto"/>
              <w:contextualSpacing w:val="0"/>
              <w:jc w:val="center"/>
              <w:rPr>
                <w:rFonts w:eastAsia="Times New Roman" w:cs="Calibri"/>
                <w:b/>
                <w:bCs/>
                <w:color w:val="000000"/>
                <w:sz w:val="20"/>
                <w:szCs w:val="20"/>
                <w:u w:val="single"/>
                <w:lang w:eastAsia="en-GB"/>
              </w:rPr>
            </w:pPr>
            <w:r w:rsidRPr="00C70975">
              <w:rPr>
                <w:rFonts w:eastAsia="Times New Roman" w:cs="Calibri"/>
                <w:b/>
                <w:bCs/>
                <w:color w:val="000000"/>
                <w:sz w:val="20"/>
                <w:szCs w:val="20"/>
                <w:u w:val="single"/>
                <w:lang w:eastAsia="en-GB"/>
              </w:rPr>
              <w:t>D3</w:t>
            </w:r>
          </w:p>
        </w:tc>
        <w:tc>
          <w:tcPr>
            <w:tcW w:w="696" w:type="dxa"/>
            <w:tcBorders>
              <w:top w:val="single" w:sz="4" w:space="0" w:color="FFFFFF"/>
              <w:left w:val="nil"/>
              <w:bottom w:val="single" w:sz="4" w:space="0" w:color="FFFFFF"/>
              <w:right w:val="single" w:sz="4" w:space="0" w:color="FFFFFF"/>
            </w:tcBorders>
            <w:shd w:val="clear" w:color="auto" w:fill="auto"/>
            <w:noWrap/>
            <w:vAlign w:val="bottom"/>
            <w:hideMark/>
          </w:tcPr>
          <w:p w14:paraId="7A9BB57C" w14:textId="77777777" w:rsidR="004974A9" w:rsidRPr="00C70975" w:rsidRDefault="004974A9" w:rsidP="00813285">
            <w:pPr>
              <w:tabs>
                <w:tab w:val="clear" w:pos="510"/>
              </w:tabs>
              <w:spacing w:line="480" w:lineRule="auto"/>
              <w:contextualSpacing w:val="0"/>
              <w:jc w:val="center"/>
              <w:rPr>
                <w:rFonts w:eastAsia="Times New Roman" w:cs="Calibri"/>
                <w:b/>
                <w:bCs/>
                <w:color w:val="000000"/>
                <w:sz w:val="20"/>
                <w:szCs w:val="20"/>
                <w:u w:val="single"/>
                <w:lang w:eastAsia="en-GB"/>
              </w:rPr>
            </w:pPr>
            <w:r w:rsidRPr="00C70975">
              <w:rPr>
                <w:rFonts w:eastAsia="Times New Roman" w:cs="Calibri"/>
                <w:b/>
                <w:bCs/>
                <w:color w:val="000000"/>
                <w:sz w:val="20"/>
                <w:szCs w:val="20"/>
                <w:u w:val="single"/>
                <w:lang w:eastAsia="en-GB"/>
              </w:rPr>
              <w:t>D4</w:t>
            </w:r>
          </w:p>
        </w:tc>
        <w:tc>
          <w:tcPr>
            <w:tcW w:w="696" w:type="dxa"/>
            <w:tcBorders>
              <w:top w:val="single" w:sz="4" w:space="0" w:color="FFFFFF"/>
              <w:left w:val="nil"/>
              <w:bottom w:val="single" w:sz="4" w:space="0" w:color="FFFFFF"/>
              <w:right w:val="single" w:sz="4" w:space="0" w:color="FFFFFF"/>
            </w:tcBorders>
            <w:shd w:val="clear" w:color="auto" w:fill="auto"/>
            <w:noWrap/>
            <w:vAlign w:val="bottom"/>
            <w:hideMark/>
          </w:tcPr>
          <w:p w14:paraId="428E55BA" w14:textId="77777777" w:rsidR="004974A9" w:rsidRPr="00C70975" w:rsidRDefault="004974A9" w:rsidP="00813285">
            <w:pPr>
              <w:tabs>
                <w:tab w:val="clear" w:pos="510"/>
              </w:tabs>
              <w:spacing w:line="480" w:lineRule="auto"/>
              <w:contextualSpacing w:val="0"/>
              <w:jc w:val="center"/>
              <w:rPr>
                <w:rFonts w:eastAsia="Times New Roman" w:cs="Calibri"/>
                <w:b/>
                <w:bCs/>
                <w:color w:val="000000"/>
                <w:sz w:val="20"/>
                <w:szCs w:val="20"/>
                <w:u w:val="single"/>
                <w:lang w:eastAsia="en-GB"/>
              </w:rPr>
            </w:pPr>
            <w:r w:rsidRPr="00C70975">
              <w:rPr>
                <w:rFonts w:eastAsia="Times New Roman" w:cs="Calibri"/>
                <w:b/>
                <w:bCs/>
                <w:color w:val="000000"/>
                <w:sz w:val="20"/>
                <w:szCs w:val="20"/>
                <w:u w:val="single"/>
                <w:lang w:eastAsia="en-GB"/>
              </w:rPr>
              <w:t>D5</w:t>
            </w:r>
          </w:p>
        </w:tc>
        <w:tc>
          <w:tcPr>
            <w:tcW w:w="1044" w:type="dxa"/>
            <w:tcBorders>
              <w:top w:val="single" w:sz="4" w:space="0" w:color="FFFFFF"/>
              <w:left w:val="nil"/>
              <w:bottom w:val="single" w:sz="4" w:space="0" w:color="FFFFFF"/>
              <w:right w:val="single" w:sz="4" w:space="0" w:color="FFFFFF"/>
            </w:tcBorders>
            <w:shd w:val="clear" w:color="auto" w:fill="auto"/>
            <w:noWrap/>
            <w:vAlign w:val="bottom"/>
            <w:hideMark/>
          </w:tcPr>
          <w:p w14:paraId="697B87D3" w14:textId="77777777" w:rsidR="004974A9" w:rsidRPr="00C70975" w:rsidRDefault="004974A9" w:rsidP="00813285">
            <w:pPr>
              <w:tabs>
                <w:tab w:val="clear" w:pos="510"/>
              </w:tabs>
              <w:spacing w:line="480" w:lineRule="auto"/>
              <w:contextualSpacing w:val="0"/>
              <w:jc w:val="center"/>
              <w:rPr>
                <w:rFonts w:eastAsia="Times New Roman" w:cs="Calibri"/>
                <w:b/>
                <w:bCs/>
                <w:color w:val="000000"/>
                <w:sz w:val="20"/>
                <w:szCs w:val="20"/>
                <w:u w:val="single"/>
                <w:lang w:eastAsia="en-GB"/>
              </w:rPr>
            </w:pPr>
            <w:r w:rsidRPr="00C70975">
              <w:rPr>
                <w:rFonts w:eastAsia="Times New Roman" w:cs="Calibri"/>
                <w:b/>
                <w:bCs/>
                <w:color w:val="000000"/>
                <w:sz w:val="20"/>
                <w:szCs w:val="20"/>
                <w:u w:val="single"/>
                <w:lang w:eastAsia="en-GB"/>
              </w:rPr>
              <w:t>Overall</w:t>
            </w:r>
          </w:p>
        </w:tc>
        <w:tc>
          <w:tcPr>
            <w:tcW w:w="320" w:type="dxa"/>
            <w:tcBorders>
              <w:top w:val="single" w:sz="4" w:space="0" w:color="FFFFFF"/>
              <w:left w:val="nil"/>
              <w:bottom w:val="single" w:sz="4" w:space="0" w:color="FFFFFF"/>
              <w:right w:val="single" w:sz="4" w:space="0" w:color="FFFFFF"/>
            </w:tcBorders>
            <w:shd w:val="clear" w:color="auto" w:fill="auto"/>
            <w:noWrap/>
            <w:vAlign w:val="bottom"/>
            <w:hideMark/>
          </w:tcPr>
          <w:p w14:paraId="43169FE4"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c>
          <w:tcPr>
            <w:tcW w:w="660" w:type="dxa"/>
            <w:tcBorders>
              <w:top w:val="single" w:sz="4" w:space="0" w:color="FFFFFF"/>
              <w:left w:val="nil"/>
              <w:bottom w:val="single" w:sz="4" w:space="0" w:color="FFFFFF"/>
              <w:right w:val="single" w:sz="4" w:space="0" w:color="FFFFFF"/>
            </w:tcBorders>
            <w:shd w:val="clear" w:color="auto" w:fill="auto"/>
            <w:noWrap/>
            <w:vAlign w:val="bottom"/>
            <w:hideMark/>
          </w:tcPr>
          <w:p w14:paraId="5600B96E"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c>
          <w:tcPr>
            <w:tcW w:w="3883" w:type="dxa"/>
            <w:tcBorders>
              <w:top w:val="single" w:sz="4" w:space="0" w:color="FFFFFF"/>
              <w:left w:val="nil"/>
              <w:bottom w:val="single" w:sz="4" w:space="0" w:color="FFFFFF"/>
              <w:right w:val="single" w:sz="4" w:space="0" w:color="FFFFFF"/>
            </w:tcBorders>
            <w:shd w:val="clear" w:color="auto" w:fill="auto"/>
            <w:noWrap/>
            <w:vAlign w:val="bottom"/>
            <w:hideMark/>
          </w:tcPr>
          <w:p w14:paraId="74D6955D"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c>
          <w:tcPr>
            <w:tcW w:w="800" w:type="dxa"/>
            <w:tcBorders>
              <w:top w:val="single" w:sz="4" w:space="0" w:color="FFFFFF"/>
              <w:left w:val="nil"/>
              <w:bottom w:val="single" w:sz="4" w:space="0" w:color="FFFFFF"/>
              <w:right w:val="single" w:sz="4" w:space="0" w:color="FFFFFF"/>
            </w:tcBorders>
            <w:shd w:val="clear" w:color="auto" w:fill="auto"/>
            <w:noWrap/>
            <w:vAlign w:val="bottom"/>
            <w:hideMark/>
          </w:tcPr>
          <w:p w14:paraId="672CF9E8"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c>
          <w:tcPr>
            <w:tcW w:w="1280" w:type="dxa"/>
            <w:tcBorders>
              <w:top w:val="single" w:sz="4" w:space="0" w:color="FFFFFF"/>
              <w:left w:val="nil"/>
              <w:bottom w:val="single" w:sz="4" w:space="0" w:color="FFFFFF"/>
              <w:right w:val="single" w:sz="4" w:space="0" w:color="FFFFFF"/>
            </w:tcBorders>
            <w:shd w:val="clear" w:color="auto" w:fill="auto"/>
            <w:noWrap/>
            <w:vAlign w:val="bottom"/>
            <w:hideMark/>
          </w:tcPr>
          <w:p w14:paraId="437C337D"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r>
      <w:tr w:rsidR="004974A9" w:rsidRPr="00C70975" w14:paraId="2F6C3A64" w14:textId="77777777" w:rsidTr="00BB11CF">
        <w:trPr>
          <w:trHeight w:val="501"/>
        </w:trPr>
        <w:tc>
          <w:tcPr>
            <w:tcW w:w="1980" w:type="dxa"/>
            <w:tcBorders>
              <w:top w:val="nil"/>
              <w:left w:val="single" w:sz="4" w:space="0" w:color="FFFFFF"/>
              <w:bottom w:val="single" w:sz="4" w:space="0" w:color="FFFFFF"/>
              <w:right w:val="single" w:sz="4" w:space="0" w:color="FFFFFF"/>
            </w:tcBorders>
            <w:shd w:val="clear" w:color="auto" w:fill="auto"/>
            <w:noWrap/>
            <w:vAlign w:val="center"/>
            <w:hideMark/>
          </w:tcPr>
          <w:p w14:paraId="625123FA"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Augsburg 2022</w:t>
            </w:r>
          </w:p>
        </w:tc>
        <w:tc>
          <w:tcPr>
            <w:tcW w:w="428" w:type="dxa"/>
            <w:tcBorders>
              <w:top w:val="nil"/>
              <w:left w:val="nil"/>
              <w:bottom w:val="nil"/>
              <w:right w:val="nil"/>
            </w:tcBorders>
            <w:shd w:val="clear" w:color="auto" w:fill="auto"/>
            <w:noWrap/>
            <w:vAlign w:val="bottom"/>
            <w:hideMark/>
          </w:tcPr>
          <w:p w14:paraId="5DDE2ACD"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2002304" behindDoc="0" locked="0" layoutInCell="1" allowOverlap="1" wp14:anchorId="78CABE78" wp14:editId="14F9F2D0">
                      <wp:simplePos x="0" y="0"/>
                      <wp:positionH relativeFrom="column">
                        <wp:posOffset>76200</wp:posOffset>
                      </wp:positionH>
                      <wp:positionV relativeFrom="paragraph">
                        <wp:posOffset>15240</wp:posOffset>
                      </wp:positionV>
                      <wp:extent cx="281940" cy="281940"/>
                      <wp:effectExtent l="19050" t="19050" r="3810" b="22860"/>
                      <wp:wrapNone/>
                      <wp:docPr id="387317773" name="Oval 387317773">
                        <a:extLst xmlns:a="http://schemas.openxmlformats.org/drawingml/2006/main">
                          <a:ext uri="{FF2B5EF4-FFF2-40B4-BE49-F238E27FC236}">
                            <a16:creationId xmlns:a16="http://schemas.microsoft.com/office/drawing/2014/main" id="{84A44167-9074-4382-88F7-74A73CA3AC81}"/>
                          </a:ext>
                        </a:extLst>
                      </wp:docPr>
                      <wp:cNvGraphicFramePr/>
                      <a:graphic xmlns:a="http://schemas.openxmlformats.org/drawingml/2006/main">
                        <a:graphicData uri="http://schemas.microsoft.com/office/word/2010/wordprocessingShape">
                          <wps:wsp>
                            <wps:cNvSpPr/>
                            <wps:spPr>
                              <a:xfrm>
                                <a:off x="0" y="0"/>
                                <a:ext cx="252476" cy="246126"/>
                              </a:xfrm>
                              <a:prstGeom prst="ellipse">
                                <a:avLst/>
                              </a:prstGeom>
                              <a:solidFill>
                                <a:srgbClr val="00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649621BE"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78CABE78" id="Oval 387317773" o:spid="_x0000_s1099" style="position:absolute;margin-left:6pt;margin-top:1.2pt;width:22.2pt;height:22.2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" fillcolor="lime" strokecolor="white" strokeweight="3pt">
                      <v:stroke opacity="0" joinstyle="miter"/>
                      <v:textbox inset="1pt,0,0,0">
                        <w:txbxContent>
                          <w:p w14:paraId="649621BE"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2F1CD36A"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2010496" behindDoc="0" locked="0" layoutInCell="1" allowOverlap="1" wp14:anchorId="53E4DAB8" wp14:editId="0DA7B7CA">
                      <wp:simplePos x="0" y="0"/>
                      <wp:positionH relativeFrom="column">
                        <wp:posOffset>76200</wp:posOffset>
                      </wp:positionH>
                      <wp:positionV relativeFrom="paragraph">
                        <wp:posOffset>15240</wp:posOffset>
                      </wp:positionV>
                      <wp:extent cx="281940" cy="281940"/>
                      <wp:effectExtent l="19050" t="19050" r="3810" b="22860"/>
                      <wp:wrapNone/>
                      <wp:docPr id="387317772" name="Oval 387317772">
                        <a:extLst xmlns:a="http://schemas.openxmlformats.org/drawingml/2006/main">
                          <a:ext uri="{FF2B5EF4-FFF2-40B4-BE49-F238E27FC236}">
                            <a16:creationId xmlns:a16="http://schemas.microsoft.com/office/drawing/2014/main" id="{25D4D8CC-7F3A-4AA6-BBCC-DAC62B1A9F74}"/>
                          </a:ext>
                        </a:extLst>
                      </wp:docPr>
                      <wp:cNvGraphicFramePr/>
                      <a:graphic xmlns:a="http://schemas.openxmlformats.org/drawingml/2006/main">
                        <a:graphicData uri="http://schemas.microsoft.com/office/word/2010/wordprocessingShape">
                          <wps:wsp>
                            <wps:cNvSpPr/>
                            <wps:spPr>
                              <a:xfrm>
                                <a:off x="0" y="0"/>
                                <a:ext cx="252476" cy="246126"/>
                              </a:xfrm>
                              <a:prstGeom prst="ellipse">
                                <a:avLst/>
                              </a:prstGeom>
                              <a:solidFill>
                                <a:srgbClr val="FF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6E99636B"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53E4DAB8" id="Oval 387317772" o:spid="_x0000_s1100" style="position:absolute;margin-left:6pt;margin-top:1.2pt;width:22.2pt;height:22.2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" fillcolor="yellow" strokecolor="white" strokeweight="3pt">
                      <v:stroke opacity="0" joinstyle="miter"/>
                      <v:textbox inset="1pt,0,0,0">
                        <w:txbxContent>
                          <w:p w14:paraId="6E99636B"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7FE75448"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2018688" behindDoc="0" locked="0" layoutInCell="1" allowOverlap="1" wp14:anchorId="764265EB" wp14:editId="6C4CE8A5">
                      <wp:simplePos x="0" y="0"/>
                      <wp:positionH relativeFrom="column">
                        <wp:posOffset>68580</wp:posOffset>
                      </wp:positionH>
                      <wp:positionV relativeFrom="paragraph">
                        <wp:posOffset>15240</wp:posOffset>
                      </wp:positionV>
                      <wp:extent cx="289560" cy="281940"/>
                      <wp:effectExtent l="19050" t="19050" r="0" b="22860"/>
                      <wp:wrapNone/>
                      <wp:docPr id="387317771" name="Oval 387317771">
                        <a:extLst xmlns:a="http://schemas.openxmlformats.org/drawingml/2006/main">
                          <a:ext uri="{FF2B5EF4-FFF2-40B4-BE49-F238E27FC236}">
                            <a16:creationId xmlns:a16="http://schemas.microsoft.com/office/drawing/2014/main" id="{2B1FC909-8820-4794-9BB5-FA3B7E531857}"/>
                          </a:ext>
                        </a:extLst>
                      </wp:docPr>
                      <wp:cNvGraphicFramePr/>
                      <a:graphic xmlns:a="http://schemas.openxmlformats.org/drawingml/2006/main">
                        <a:graphicData uri="http://schemas.microsoft.com/office/word/2010/wordprocessingShape">
                          <wps:wsp>
                            <wps:cNvSpPr/>
                            <wps:spPr>
                              <a:xfrm>
                                <a:off x="0" y="0"/>
                                <a:ext cx="252476" cy="246126"/>
                              </a:xfrm>
                              <a:prstGeom prst="ellipse">
                                <a:avLst/>
                              </a:prstGeom>
                              <a:solidFill>
                                <a:srgbClr val="FF00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0D87E135"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764265EB" id="Oval 387317771" o:spid="_x0000_s1101" style="position:absolute;margin-left:5.4pt;margin-top:1.2pt;width:22.8pt;height:22.2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" fillcolor="red" strokecolor="white" strokeweight="3pt">
                      <v:stroke opacity="0" joinstyle="miter"/>
                      <v:textbox inset="1pt,0,0,0">
                        <w:txbxContent>
                          <w:p w14:paraId="0D87E135"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689958FF"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2026880" behindDoc="0" locked="0" layoutInCell="1" allowOverlap="1" wp14:anchorId="5D8600F2" wp14:editId="78DF1941">
                      <wp:simplePos x="0" y="0"/>
                      <wp:positionH relativeFrom="column">
                        <wp:posOffset>76200</wp:posOffset>
                      </wp:positionH>
                      <wp:positionV relativeFrom="paragraph">
                        <wp:posOffset>15240</wp:posOffset>
                      </wp:positionV>
                      <wp:extent cx="289560" cy="281940"/>
                      <wp:effectExtent l="19050" t="19050" r="0" b="22860"/>
                      <wp:wrapNone/>
                      <wp:docPr id="387317770" name="Oval 387317770">
                        <a:extLst xmlns:a="http://schemas.openxmlformats.org/drawingml/2006/main">
                          <a:ext uri="{FF2B5EF4-FFF2-40B4-BE49-F238E27FC236}">
                            <a16:creationId xmlns:a16="http://schemas.microsoft.com/office/drawing/2014/main" id="{DBEFC6BE-B6EA-49D8-B701-818C0CA87F60}"/>
                          </a:ext>
                        </a:extLst>
                      </wp:docPr>
                      <wp:cNvGraphicFramePr/>
                      <a:graphic xmlns:a="http://schemas.openxmlformats.org/drawingml/2006/main">
                        <a:graphicData uri="http://schemas.microsoft.com/office/word/2010/wordprocessingShape">
                          <wps:wsp>
                            <wps:cNvSpPr/>
                            <wps:spPr>
                              <a:xfrm>
                                <a:off x="0" y="0"/>
                                <a:ext cx="252476" cy="246126"/>
                              </a:xfrm>
                              <a:prstGeom prst="ellipse">
                                <a:avLst/>
                              </a:prstGeom>
                              <a:solidFill>
                                <a:srgbClr val="FF00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30D75FEF"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5D8600F2" id="Oval 387317770" o:spid="_x0000_s1102" style="position:absolute;margin-left:6pt;margin-top:1.2pt;width:22.8pt;height:22.2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" fillcolor="red" strokecolor="white" strokeweight="3pt">
                      <v:stroke opacity="0" joinstyle="miter"/>
                      <v:textbox inset="1pt,0,0,0">
                        <w:txbxContent>
                          <w:p w14:paraId="30D75FEF"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5DF81ECE"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2035072" behindDoc="0" locked="0" layoutInCell="1" allowOverlap="1" wp14:anchorId="21D8CE8C" wp14:editId="1578951F">
                      <wp:simplePos x="0" y="0"/>
                      <wp:positionH relativeFrom="column">
                        <wp:posOffset>76200</wp:posOffset>
                      </wp:positionH>
                      <wp:positionV relativeFrom="paragraph">
                        <wp:posOffset>15240</wp:posOffset>
                      </wp:positionV>
                      <wp:extent cx="281940" cy="281940"/>
                      <wp:effectExtent l="19050" t="19050" r="3810" b="22860"/>
                      <wp:wrapNone/>
                      <wp:docPr id="387317769" name="Oval 387317769">
                        <a:extLst xmlns:a="http://schemas.openxmlformats.org/drawingml/2006/main">
                          <a:ext uri="{FF2B5EF4-FFF2-40B4-BE49-F238E27FC236}">
                            <a16:creationId xmlns:a16="http://schemas.microsoft.com/office/drawing/2014/main" id="{C2A72521-B69B-41CF-87BA-E9D75933F1C8}"/>
                          </a:ext>
                        </a:extLst>
                      </wp:docPr>
                      <wp:cNvGraphicFramePr/>
                      <a:graphic xmlns:a="http://schemas.openxmlformats.org/drawingml/2006/main">
                        <a:graphicData uri="http://schemas.microsoft.com/office/word/2010/wordprocessingShape">
                          <wps:wsp>
                            <wps:cNvSpPr/>
                            <wps:spPr>
                              <a:xfrm>
                                <a:off x="0" y="0"/>
                                <a:ext cx="252476" cy="246126"/>
                              </a:xfrm>
                              <a:prstGeom prst="ellipse">
                                <a:avLst/>
                              </a:prstGeom>
                              <a:solidFill>
                                <a:srgbClr val="00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518817B5"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21D8CE8C" id="Oval 387317769" o:spid="_x0000_s1103" style="position:absolute;margin-left:6pt;margin-top:1.2pt;width:22.2pt;height:22.2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" fillcolor="lime" strokecolor="white" strokeweight="3pt">
                      <v:stroke opacity="0" joinstyle="miter"/>
                      <v:textbox inset="1pt,0,0,0">
                        <w:txbxContent>
                          <w:p w14:paraId="518817B5"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v:textbox>
                    </v:oval>
                  </w:pict>
                </mc:Fallback>
              </mc:AlternateContent>
            </w:r>
          </w:p>
        </w:tc>
        <w:tc>
          <w:tcPr>
            <w:tcW w:w="1044" w:type="dxa"/>
            <w:tcBorders>
              <w:top w:val="nil"/>
              <w:left w:val="nil"/>
              <w:bottom w:val="nil"/>
              <w:right w:val="nil"/>
            </w:tcBorders>
            <w:shd w:val="clear" w:color="auto" w:fill="auto"/>
            <w:noWrap/>
            <w:vAlign w:val="bottom"/>
            <w:hideMark/>
          </w:tcPr>
          <w:p w14:paraId="12C29B75"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2043264" behindDoc="0" locked="0" layoutInCell="1" allowOverlap="1" wp14:anchorId="4DFD8BF2" wp14:editId="12EE99E9">
                      <wp:simplePos x="0" y="0"/>
                      <wp:positionH relativeFrom="column">
                        <wp:posOffset>152400</wp:posOffset>
                      </wp:positionH>
                      <wp:positionV relativeFrom="paragraph">
                        <wp:posOffset>30480</wp:posOffset>
                      </wp:positionV>
                      <wp:extent cx="259080" cy="259080"/>
                      <wp:effectExtent l="0" t="0" r="26670" b="26670"/>
                      <wp:wrapNone/>
                      <wp:docPr id="387317768" name="Oval 387317768">
                        <a:extLst xmlns:a="http://schemas.openxmlformats.org/drawingml/2006/main">
                          <a:ext uri="{FF2B5EF4-FFF2-40B4-BE49-F238E27FC236}">
                            <a16:creationId xmlns:a16="http://schemas.microsoft.com/office/drawing/2014/main" id="{47B3AFC7-AD66-49C2-AFB3-4C9F6D645C48}"/>
                          </a:ext>
                        </a:extLst>
                      </wp:docPr>
                      <wp:cNvGraphicFramePr/>
                      <a:graphic xmlns:a="http://schemas.openxmlformats.org/drawingml/2006/main">
                        <a:graphicData uri="http://schemas.microsoft.com/office/word/2010/wordprocessingShape">
                          <wps:wsp>
                            <wps:cNvSpPr/>
                            <wps:spPr>
                              <a:xfrm>
                                <a:off x="0" y="0"/>
                                <a:ext cx="252476" cy="246126"/>
                              </a:xfrm>
                              <a:prstGeom prst="ellipse">
                                <a:avLst/>
                              </a:prstGeom>
                              <a:solidFill>
                                <a:srgbClr val="FF0000"/>
                              </a:solidFill>
                              <a:ln w="3175" cap="flat" cmpd="sng" algn="ctr">
                                <a:solidFill>
                                  <a:srgbClr val="000000"/>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6D026A52"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4DFD8BF2" id="Oval 387317768" o:spid="_x0000_s1104" style="position:absolute;margin-left:12pt;margin-top:2.4pt;width:20.4pt;height:20.4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" fillcolor="red" strokeweight=".25pt">
                      <v:stroke joinstyle="miter"/>
                      <v:textbox inset="1pt,0,0,0">
                        <w:txbxContent>
                          <w:p w14:paraId="6D026A52"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v:textbox>
                    </v:oval>
                  </w:pict>
                </mc:Fallback>
              </mc:AlternateContent>
            </w:r>
          </w:p>
        </w:tc>
        <w:tc>
          <w:tcPr>
            <w:tcW w:w="320" w:type="dxa"/>
            <w:tcBorders>
              <w:top w:val="nil"/>
              <w:left w:val="single" w:sz="4" w:space="0" w:color="FFFFFF"/>
              <w:bottom w:val="single" w:sz="4" w:space="0" w:color="FFFFFF"/>
              <w:right w:val="single" w:sz="4" w:space="0" w:color="FFFFFF"/>
            </w:tcBorders>
            <w:shd w:val="clear" w:color="auto" w:fill="auto"/>
            <w:noWrap/>
            <w:vAlign w:val="center"/>
            <w:hideMark/>
          </w:tcPr>
          <w:p w14:paraId="4ED28A14"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c>
          <w:tcPr>
            <w:tcW w:w="660" w:type="dxa"/>
            <w:tcBorders>
              <w:top w:val="nil"/>
              <w:left w:val="nil"/>
              <w:bottom w:val="single" w:sz="4" w:space="0" w:color="FFFFFF"/>
              <w:right w:val="single" w:sz="4" w:space="0" w:color="FFFFFF"/>
            </w:tcBorders>
            <w:shd w:val="clear" w:color="auto" w:fill="auto"/>
            <w:noWrap/>
            <w:vAlign w:val="center"/>
            <w:hideMark/>
          </w:tcPr>
          <w:p w14:paraId="7E081267"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2051456" behindDoc="0" locked="0" layoutInCell="1" allowOverlap="1" wp14:anchorId="66932EB3" wp14:editId="37736591">
                      <wp:simplePos x="0" y="0"/>
                      <wp:positionH relativeFrom="column">
                        <wp:posOffset>68580</wp:posOffset>
                      </wp:positionH>
                      <wp:positionV relativeFrom="paragraph">
                        <wp:posOffset>15240</wp:posOffset>
                      </wp:positionV>
                      <wp:extent cx="289560" cy="281940"/>
                      <wp:effectExtent l="19050" t="19050" r="0" b="22860"/>
                      <wp:wrapNone/>
                      <wp:docPr id="387317767" name="Oval 387317767">
                        <a:extLst xmlns:a="http://schemas.openxmlformats.org/drawingml/2006/main">
                          <a:ext uri="{FF2B5EF4-FFF2-40B4-BE49-F238E27FC236}">
                            <a16:creationId xmlns:a16="http://schemas.microsoft.com/office/drawing/2014/main" id="{9AEB876D-ECDE-4952-813F-56634EF30E8F}"/>
                          </a:ext>
                        </a:extLst>
                      </wp:docPr>
                      <wp:cNvGraphicFramePr/>
                      <a:graphic xmlns:a="http://schemas.openxmlformats.org/drawingml/2006/main">
                        <a:graphicData uri="http://schemas.microsoft.com/office/word/2010/wordprocessingShape">
                          <wps:wsp>
                            <wps:cNvSpPr/>
                            <wps:spPr>
                              <a:xfrm>
                                <a:off x="0" y="0"/>
                                <a:ext cx="252476" cy="246126"/>
                              </a:xfrm>
                              <a:prstGeom prst="ellipse">
                                <a:avLst/>
                              </a:prstGeom>
                              <a:solidFill>
                                <a:srgbClr val="00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10B5B764"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66932EB3" id="Oval 387317767" o:spid="_x0000_s1105" style="position:absolute;margin-left:5.4pt;margin-top:1.2pt;width:22.8pt;height:22.2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" fillcolor="lime" strokecolor="white" strokeweight="3pt">
                      <v:stroke opacity="0" joinstyle="miter"/>
                      <v:textbox inset="1pt,0,0,0">
                        <w:txbxContent>
                          <w:p w14:paraId="10B5B764"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v:textbox>
                    </v:oval>
                  </w:pict>
                </mc:Fallback>
              </mc:AlternateContent>
            </w:r>
          </w:p>
        </w:tc>
        <w:tc>
          <w:tcPr>
            <w:tcW w:w="3883" w:type="dxa"/>
            <w:tcBorders>
              <w:top w:val="nil"/>
              <w:left w:val="nil"/>
              <w:bottom w:val="single" w:sz="4" w:space="0" w:color="FFFFFF"/>
              <w:right w:val="single" w:sz="4" w:space="0" w:color="FFFFFF"/>
            </w:tcBorders>
            <w:shd w:val="clear" w:color="auto" w:fill="auto"/>
            <w:noWrap/>
            <w:vAlign w:val="center"/>
            <w:hideMark/>
          </w:tcPr>
          <w:p w14:paraId="16B70443"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Low risk</w:t>
            </w:r>
          </w:p>
        </w:tc>
        <w:tc>
          <w:tcPr>
            <w:tcW w:w="800" w:type="dxa"/>
            <w:tcBorders>
              <w:top w:val="nil"/>
              <w:left w:val="nil"/>
              <w:bottom w:val="single" w:sz="4" w:space="0" w:color="FFFFFF"/>
              <w:right w:val="single" w:sz="4" w:space="0" w:color="FFFFFF"/>
            </w:tcBorders>
            <w:shd w:val="clear" w:color="auto" w:fill="auto"/>
            <w:noWrap/>
            <w:vAlign w:val="center"/>
            <w:hideMark/>
          </w:tcPr>
          <w:p w14:paraId="062B4826"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c>
          <w:tcPr>
            <w:tcW w:w="1280" w:type="dxa"/>
            <w:tcBorders>
              <w:top w:val="nil"/>
              <w:left w:val="nil"/>
              <w:bottom w:val="single" w:sz="4" w:space="0" w:color="FFFFFF"/>
              <w:right w:val="single" w:sz="4" w:space="0" w:color="FFFFFF"/>
            </w:tcBorders>
            <w:shd w:val="clear" w:color="auto" w:fill="auto"/>
            <w:noWrap/>
            <w:vAlign w:val="center"/>
            <w:hideMark/>
          </w:tcPr>
          <w:p w14:paraId="457B8A0F"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r>
      <w:tr w:rsidR="004974A9" w:rsidRPr="00C70975" w14:paraId="4AE78256" w14:textId="77777777" w:rsidTr="00BB11CF">
        <w:trPr>
          <w:trHeight w:val="501"/>
        </w:trPr>
        <w:tc>
          <w:tcPr>
            <w:tcW w:w="1980" w:type="dxa"/>
            <w:tcBorders>
              <w:top w:val="nil"/>
              <w:left w:val="single" w:sz="4" w:space="0" w:color="FFFFFF"/>
              <w:bottom w:val="single" w:sz="4" w:space="0" w:color="FFFFFF"/>
              <w:right w:val="single" w:sz="4" w:space="0" w:color="FFFFFF"/>
            </w:tcBorders>
            <w:shd w:val="clear" w:color="auto" w:fill="auto"/>
            <w:noWrap/>
            <w:vAlign w:val="center"/>
            <w:hideMark/>
          </w:tcPr>
          <w:p w14:paraId="6608D91B"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Crepon 2022</w:t>
            </w:r>
          </w:p>
        </w:tc>
        <w:tc>
          <w:tcPr>
            <w:tcW w:w="428" w:type="dxa"/>
            <w:tcBorders>
              <w:top w:val="nil"/>
              <w:left w:val="nil"/>
              <w:bottom w:val="nil"/>
              <w:right w:val="nil"/>
            </w:tcBorders>
            <w:shd w:val="clear" w:color="auto" w:fill="auto"/>
            <w:noWrap/>
            <w:vAlign w:val="bottom"/>
            <w:hideMark/>
          </w:tcPr>
          <w:p w14:paraId="7C7DC549"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2003328" behindDoc="0" locked="0" layoutInCell="1" allowOverlap="1" wp14:anchorId="610C2BAA" wp14:editId="2AF3F73E">
                      <wp:simplePos x="0" y="0"/>
                      <wp:positionH relativeFrom="column">
                        <wp:posOffset>76200</wp:posOffset>
                      </wp:positionH>
                      <wp:positionV relativeFrom="paragraph">
                        <wp:posOffset>7620</wp:posOffset>
                      </wp:positionV>
                      <wp:extent cx="281940" cy="289560"/>
                      <wp:effectExtent l="19050" t="19050" r="3810" b="15240"/>
                      <wp:wrapNone/>
                      <wp:docPr id="387317766" name="Oval 387317766">
                        <a:extLst xmlns:a="http://schemas.openxmlformats.org/drawingml/2006/main">
                          <a:ext uri="{FF2B5EF4-FFF2-40B4-BE49-F238E27FC236}">
                            <a16:creationId xmlns:a16="http://schemas.microsoft.com/office/drawing/2014/main" id="{8B4CB82C-D2A6-4978-A9AB-6BA79BBEF881}"/>
                          </a:ext>
                        </a:extLst>
                      </wp:docPr>
                      <wp:cNvGraphicFramePr/>
                      <a:graphic xmlns:a="http://schemas.openxmlformats.org/drawingml/2006/main">
                        <a:graphicData uri="http://schemas.microsoft.com/office/word/2010/wordprocessingShape">
                          <wps:wsp>
                            <wps:cNvSpPr/>
                            <wps:spPr>
                              <a:xfrm>
                                <a:off x="0" y="0"/>
                                <a:ext cx="252476" cy="246126"/>
                              </a:xfrm>
                              <a:prstGeom prst="ellipse">
                                <a:avLst/>
                              </a:prstGeom>
                              <a:solidFill>
                                <a:srgbClr val="00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26492483"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610C2BAA" id="Oval 387317766" o:spid="_x0000_s1106" style="position:absolute;margin-left:6pt;margin-top:.6pt;width:22.2pt;height:22.8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" fillcolor="lime" strokecolor="white" strokeweight="3pt">
                      <v:stroke opacity="0" joinstyle="miter"/>
                      <v:textbox inset="1pt,0,0,0">
                        <w:txbxContent>
                          <w:p w14:paraId="26492483"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0006719E"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2011520" behindDoc="0" locked="0" layoutInCell="1" allowOverlap="1" wp14:anchorId="6C60E13C" wp14:editId="5BADA139">
                      <wp:simplePos x="0" y="0"/>
                      <wp:positionH relativeFrom="column">
                        <wp:posOffset>76200</wp:posOffset>
                      </wp:positionH>
                      <wp:positionV relativeFrom="paragraph">
                        <wp:posOffset>7620</wp:posOffset>
                      </wp:positionV>
                      <wp:extent cx="281940" cy="289560"/>
                      <wp:effectExtent l="19050" t="19050" r="3810" b="15240"/>
                      <wp:wrapNone/>
                      <wp:docPr id="387317765" name="Oval 387317765">
                        <a:extLst xmlns:a="http://schemas.openxmlformats.org/drawingml/2006/main">
                          <a:ext uri="{FF2B5EF4-FFF2-40B4-BE49-F238E27FC236}">
                            <a16:creationId xmlns:a16="http://schemas.microsoft.com/office/drawing/2014/main" id="{69B0A9BE-B917-4F51-BE0B-B50A2BC6AD26}"/>
                          </a:ext>
                        </a:extLst>
                      </wp:docPr>
                      <wp:cNvGraphicFramePr/>
                      <a:graphic xmlns:a="http://schemas.openxmlformats.org/drawingml/2006/main">
                        <a:graphicData uri="http://schemas.microsoft.com/office/word/2010/wordprocessingShape">
                          <wps:wsp>
                            <wps:cNvSpPr/>
                            <wps:spPr>
                              <a:xfrm>
                                <a:off x="0" y="0"/>
                                <a:ext cx="252476" cy="246126"/>
                              </a:xfrm>
                              <a:prstGeom prst="ellipse">
                                <a:avLst/>
                              </a:prstGeom>
                              <a:solidFill>
                                <a:srgbClr val="00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5F0A7D5F" w14:textId="5C8BD9F8" w:rsidR="004974A9" w:rsidRDefault="004974A9" w:rsidP="003B0469">
                                  <w:pPr>
                                    <w:jc w:val="center"/>
                                    <w:rPr>
                                      <w:rFonts w:asciiTheme="minorHAnsi" w:hAnsi="Calibri" w:cstheme="minorBidi"/>
                                      <w:b/>
                                      <w:bCs/>
                                      <w:color w:val="000000"/>
                                      <w:sz w:val="24"/>
                                      <w:szCs w:val="24"/>
                                    </w:rPr>
                                  </w:pP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6C60E13C" id="Oval 387317765" o:spid="_x0000_s1107" style="position:absolute;margin-left:6pt;margin-top:.6pt;width:22.2pt;height:22.8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" fillcolor="lime" strokecolor="white" strokeweight="3pt">
                      <v:stroke opacity="0" joinstyle="miter"/>
                      <v:textbox inset="1pt,0,0,0">
                        <w:txbxContent>
                          <w:p w14:paraId="5F0A7D5F" w14:textId="5C8BD9F8" w:rsidR="004974A9" w:rsidRDefault="004974A9" w:rsidP="003B0469">
                            <w:pPr>
                              <w:jc w:val="center"/>
                              <w:rPr>
                                <w:rFonts w:asciiTheme="minorHAnsi" w:hAnsi="Calibri" w:cstheme="minorBidi"/>
                                <w:b/>
                                <w:bCs/>
                                <w:color w:val="000000"/>
                                <w:sz w:val="24"/>
                                <w:szCs w:val="24"/>
                              </w:rPr>
                            </w:pP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124163B0"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2019712" behindDoc="0" locked="0" layoutInCell="1" allowOverlap="1" wp14:anchorId="2F0EED3C" wp14:editId="6AAFF55B">
                      <wp:simplePos x="0" y="0"/>
                      <wp:positionH relativeFrom="column">
                        <wp:posOffset>68580</wp:posOffset>
                      </wp:positionH>
                      <wp:positionV relativeFrom="paragraph">
                        <wp:posOffset>7620</wp:posOffset>
                      </wp:positionV>
                      <wp:extent cx="289560" cy="289560"/>
                      <wp:effectExtent l="19050" t="19050" r="0" b="15240"/>
                      <wp:wrapNone/>
                      <wp:docPr id="387317764" name="Oval 387317764">
                        <a:extLst xmlns:a="http://schemas.openxmlformats.org/drawingml/2006/main">
                          <a:ext uri="{FF2B5EF4-FFF2-40B4-BE49-F238E27FC236}">
                            <a16:creationId xmlns:a16="http://schemas.microsoft.com/office/drawing/2014/main" id="{54A446A6-1377-48BA-929D-19969C3E1BD4}"/>
                          </a:ext>
                        </a:extLst>
                      </wp:docPr>
                      <wp:cNvGraphicFramePr/>
                      <a:graphic xmlns:a="http://schemas.openxmlformats.org/drawingml/2006/main">
                        <a:graphicData uri="http://schemas.microsoft.com/office/word/2010/wordprocessingShape">
                          <wps:wsp>
                            <wps:cNvSpPr/>
                            <wps:spPr>
                              <a:xfrm>
                                <a:off x="0" y="0"/>
                                <a:ext cx="252476" cy="246126"/>
                              </a:xfrm>
                              <a:prstGeom prst="ellipse">
                                <a:avLst/>
                              </a:prstGeom>
                              <a:solidFill>
                                <a:srgbClr val="00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30787FCD"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2F0EED3C" id="Oval 387317764" o:spid="_x0000_s1108" style="position:absolute;margin-left:5.4pt;margin-top:.6pt;width:22.8pt;height:22.8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" fillcolor="lime" strokecolor="white" strokeweight="3pt">
                      <v:stroke opacity="0" joinstyle="miter"/>
                      <v:textbox inset="1pt,0,0,0">
                        <w:txbxContent>
                          <w:p w14:paraId="30787FCD"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719A0DA2"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2027904" behindDoc="0" locked="0" layoutInCell="1" allowOverlap="1" wp14:anchorId="7B6486BC" wp14:editId="5A91E2F7">
                      <wp:simplePos x="0" y="0"/>
                      <wp:positionH relativeFrom="column">
                        <wp:posOffset>76200</wp:posOffset>
                      </wp:positionH>
                      <wp:positionV relativeFrom="paragraph">
                        <wp:posOffset>7620</wp:posOffset>
                      </wp:positionV>
                      <wp:extent cx="289560" cy="289560"/>
                      <wp:effectExtent l="19050" t="19050" r="0" b="15240"/>
                      <wp:wrapNone/>
                      <wp:docPr id="387317763" name="Oval 387317763">
                        <a:extLst xmlns:a="http://schemas.openxmlformats.org/drawingml/2006/main">
                          <a:ext uri="{FF2B5EF4-FFF2-40B4-BE49-F238E27FC236}">
                            <a16:creationId xmlns:a16="http://schemas.microsoft.com/office/drawing/2014/main" id="{D6351BCE-CEE4-48CC-9B90-695E043F6734}"/>
                          </a:ext>
                        </a:extLst>
                      </wp:docPr>
                      <wp:cNvGraphicFramePr/>
                      <a:graphic xmlns:a="http://schemas.openxmlformats.org/drawingml/2006/main">
                        <a:graphicData uri="http://schemas.microsoft.com/office/word/2010/wordprocessingShape">
                          <wps:wsp>
                            <wps:cNvSpPr/>
                            <wps:spPr>
                              <a:xfrm>
                                <a:off x="0" y="0"/>
                                <a:ext cx="252476" cy="246126"/>
                              </a:xfrm>
                              <a:prstGeom prst="ellipse">
                                <a:avLst/>
                              </a:prstGeom>
                              <a:solidFill>
                                <a:srgbClr val="FF00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19CBB098"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7B6486BC" id="Oval 387317763" o:spid="_x0000_s1109" style="position:absolute;margin-left:6pt;margin-top:.6pt;width:22.8pt;height:22.8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" fillcolor="red" strokecolor="white" strokeweight="3pt">
                      <v:stroke opacity="0" joinstyle="miter"/>
                      <v:textbox inset="1pt,0,0,0">
                        <w:txbxContent>
                          <w:p w14:paraId="19CBB098"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3E09FE46"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2036096" behindDoc="0" locked="0" layoutInCell="1" allowOverlap="1" wp14:anchorId="29BD038F" wp14:editId="533E5905">
                      <wp:simplePos x="0" y="0"/>
                      <wp:positionH relativeFrom="column">
                        <wp:posOffset>76200</wp:posOffset>
                      </wp:positionH>
                      <wp:positionV relativeFrom="paragraph">
                        <wp:posOffset>7620</wp:posOffset>
                      </wp:positionV>
                      <wp:extent cx="281940" cy="289560"/>
                      <wp:effectExtent l="19050" t="19050" r="3810" b="15240"/>
                      <wp:wrapNone/>
                      <wp:docPr id="387317761" name="Oval 387317761">
                        <a:extLst xmlns:a="http://schemas.openxmlformats.org/drawingml/2006/main">
                          <a:ext uri="{FF2B5EF4-FFF2-40B4-BE49-F238E27FC236}">
                            <a16:creationId xmlns:a16="http://schemas.microsoft.com/office/drawing/2014/main" id="{62812DD5-4054-4204-8129-A4D056B5F778}"/>
                          </a:ext>
                        </a:extLst>
                      </wp:docPr>
                      <wp:cNvGraphicFramePr/>
                      <a:graphic xmlns:a="http://schemas.openxmlformats.org/drawingml/2006/main">
                        <a:graphicData uri="http://schemas.microsoft.com/office/word/2010/wordprocessingShape">
                          <wps:wsp>
                            <wps:cNvSpPr/>
                            <wps:spPr>
                              <a:xfrm>
                                <a:off x="0" y="0"/>
                                <a:ext cx="252476" cy="246126"/>
                              </a:xfrm>
                              <a:prstGeom prst="ellipse">
                                <a:avLst/>
                              </a:prstGeom>
                              <a:solidFill>
                                <a:srgbClr val="00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364277E2"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29BD038F" id="Oval 387317761" o:spid="_x0000_s1110" style="position:absolute;margin-left:6pt;margin-top:.6pt;width:22.2pt;height:22.8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" fillcolor="lime" strokecolor="white" strokeweight="3pt">
                      <v:stroke opacity="0" joinstyle="miter"/>
                      <v:textbox inset="1pt,0,0,0">
                        <w:txbxContent>
                          <w:p w14:paraId="364277E2"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v:textbox>
                    </v:oval>
                  </w:pict>
                </mc:Fallback>
              </mc:AlternateContent>
            </w:r>
          </w:p>
        </w:tc>
        <w:tc>
          <w:tcPr>
            <w:tcW w:w="1044" w:type="dxa"/>
            <w:tcBorders>
              <w:top w:val="nil"/>
              <w:left w:val="nil"/>
              <w:bottom w:val="nil"/>
              <w:right w:val="nil"/>
            </w:tcBorders>
            <w:shd w:val="clear" w:color="auto" w:fill="auto"/>
            <w:noWrap/>
            <w:vAlign w:val="bottom"/>
            <w:hideMark/>
          </w:tcPr>
          <w:p w14:paraId="206CA5F6"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2044288" behindDoc="0" locked="0" layoutInCell="1" allowOverlap="1" wp14:anchorId="19E9E704" wp14:editId="3D5041E5">
                      <wp:simplePos x="0" y="0"/>
                      <wp:positionH relativeFrom="column">
                        <wp:posOffset>152400</wp:posOffset>
                      </wp:positionH>
                      <wp:positionV relativeFrom="paragraph">
                        <wp:posOffset>30480</wp:posOffset>
                      </wp:positionV>
                      <wp:extent cx="259080" cy="251460"/>
                      <wp:effectExtent l="0" t="0" r="26670" b="15240"/>
                      <wp:wrapNone/>
                      <wp:docPr id="387317760" name="Oval 387317760">
                        <a:extLst xmlns:a="http://schemas.openxmlformats.org/drawingml/2006/main">
                          <a:ext uri="{FF2B5EF4-FFF2-40B4-BE49-F238E27FC236}">
                            <a16:creationId xmlns:a16="http://schemas.microsoft.com/office/drawing/2014/main" id="{B487FAD7-FE33-4491-8158-907BDFB1E8E3}"/>
                          </a:ext>
                        </a:extLst>
                      </wp:docPr>
                      <wp:cNvGraphicFramePr/>
                      <a:graphic xmlns:a="http://schemas.openxmlformats.org/drawingml/2006/main">
                        <a:graphicData uri="http://schemas.microsoft.com/office/word/2010/wordprocessingShape">
                          <wps:wsp>
                            <wps:cNvSpPr/>
                            <wps:spPr>
                              <a:xfrm>
                                <a:off x="0" y="0"/>
                                <a:ext cx="252476" cy="246126"/>
                              </a:xfrm>
                              <a:prstGeom prst="ellipse">
                                <a:avLst/>
                              </a:prstGeom>
                              <a:solidFill>
                                <a:srgbClr val="FF0000"/>
                              </a:solidFill>
                              <a:ln w="3175" cap="flat" cmpd="sng" algn="ctr">
                                <a:solidFill>
                                  <a:srgbClr val="000000"/>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2EFDE993"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19E9E704" id="Oval 387317760" o:spid="_x0000_s1111" style="position:absolute;margin-left:12pt;margin-top:2.4pt;width:20.4pt;height:19.8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" fillcolor="red" strokeweight=".25pt">
                      <v:stroke joinstyle="miter"/>
                      <v:textbox inset="1pt,0,0,0">
                        <w:txbxContent>
                          <w:p w14:paraId="2EFDE993"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v:textbox>
                    </v:oval>
                  </w:pict>
                </mc:Fallback>
              </mc:AlternateContent>
            </w:r>
          </w:p>
        </w:tc>
        <w:tc>
          <w:tcPr>
            <w:tcW w:w="320" w:type="dxa"/>
            <w:tcBorders>
              <w:top w:val="nil"/>
              <w:left w:val="single" w:sz="4" w:space="0" w:color="FFFFFF"/>
              <w:bottom w:val="single" w:sz="4" w:space="0" w:color="FFFFFF"/>
              <w:right w:val="single" w:sz="4" w:space="0" w:color="FFFFFF"/>
            </w:tcBorders>
            <w:shd w:val="clear" w:color="auto" w:fill="auto"/>
            <w:noWrap/>
            <w:vAlign w:val="center"/>
            <w:hideMark/>
          </w:tcPr>
          <w:p w14:paraId="0327A2BE"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c>
          <w:tcPr>
            <w:tcW w:w="660" w:type="dxa"/>
            <w:tcBorders>
              <w:top w:val="nil"/>
              <w:left w:val="nil"/>
              <w:bottom w:val="single" w:sz="4" w:space="0" w:color="FFFFFF"/>
              <w:right w:val="single" w:sz="4" w:space="0" w:color="FFFFFF"/>
            </w:tcBorders>
            <w:shd w:val="clear" w:color="auto" w:fill="auto"/>
            <w:noWrap/>
            <w:vAlign w:val="center"/>
            <w:hideMark/>
          </w:tcPr>
          <w:p w14:paraId="229AF45E"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2052480" behindDoc="0" locked="0" layoutInCell="1" allowOverlap="1" wp14:anchorId="4AFCC5EF" wp14:editId="5E423033">
                      <wp:simplePos x="0" y="0"/>
                      <wp:positionH relativeFrom="column">
                        <wp:posOffset>68580</wp:posOffset>
                      </wp:positionH>
                      <wp:positionV relativeFrom="paragraph">
                        <wp:posOffset>7620</wp:posOffset>
                      </wp:positionV>
                      <wp:extent cx="289560" cy="289560"/>
                      <wp:effectExtent l="19050" t="19050" r="0" b="15240"/>
                      <wp:wrapNone/>
                      <wp:docPr id="2079" name="Oval 2079">
                        <a:extLst xmlns:a="http://schemas.openxmlformats.org/drawingml/2006/main">
                          <a:ext uri="{FF2B5EF4-FFF2-40B4-BE49-F238E27FC236}">
                            <a16:creationId xmlns:a16="http://schemas.microsoft.com/office/drawing/2014/main" id="{58527107-08D9-472F-9541-53C8E0111E40}"/>
                          </a:ext>
                        </a:extLst>
                      </wp:docPr>
                      <wp:cNvGraphicFramePr/>
                      <a:graphic xmlns:a="http://schemas.openxmlformats.org/drawingml/2006/main">
                        <a:graphicData uri="http://schemas.microsoft.com/office/word/2010/wordprocessingShape">
                          <wps:wsp>
                            <wps:cNvSpPr/>
                            <wps:spPr>
                              <a:xfrm>
                                <a:off x="0" y="0"/>
                                <a:ext cx="252476" cy="246126"/>
                              </a:xfrm>
                              <a:prstGeom prst="ellipse">
                                <a:avLst/>
                              </a:prstGeom>
                              <a:solidFill>
                                <a:srgbClr val="FF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5DF68963"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4AFCC5EF" id="Oval 2079" o:spid="_x0000_s1112" style="position:absolute;margin-left:5.4pt;margin-top:.6pt;width:22.8pt;height:22.8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" fillcolor="yellow" strokecolor="white" strokeweight="3pt">
                      <v:stroke opacity="0" joinstyle="miter"/>
                      <v:textbox inset="1pt,0,0,0">
                        <w:txbxContent>
                          <w:p w14:paraId="5DF68963"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v:textbox>
                    </v:oval>
                  </w:pict>
                </mc:Fallback>
              </mc:AlternateContent>
            </w:r>
          </w:p>
        </w:tc>
        <w:tc>
          <w:tcPr>
            <w:tcW w:w="3883" w:type="dxa"/>
            <w:tcBorders>
              <w:top w:val="nil"/>
              <w:left w:val="nil"/>
              <w:bottom w:val="single" w:sz="4" w:space="0" w:color="FFFFFF"/>
              <w:right w:val="single" w:sz="4" w:space="0" w:color="FFFFFF"/>
            </w:tcBorders>
            <w:shd w:val="clear" w:color="auto" w:fill="auto"/>
            <w:noWrap/>
            <w:vAlign w:val="center"/>
            <w:hideMark/>
          </w:tcPr>
          <w:p w14:paraId="2D9D8D79"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Some concerns</w:t>
            </w:r>
          </w:p>
        </w:tc>
        <w:tc>
          <w:tcPr>
            <w:tcW w:w="800" w:type="dxa"/>
            <w:tcBorders>
              <w:top w:val="nil"/>
              <w:left w:val="nil"/>
              <w:bottom w:val="single" w:sz="4" w:space="0" w:color="FFFFFF"/>
              <w:right w:val="single" w:sz="4" w:space="0" w:color="FFFFFF"/>
            </w:tcBorders>
            <w:shd w:val="clear" w:color="auto" w:fill="auto"/>
            <w:noWrap/>
            <w:vAlign w:val="center"/>
            <w:hideMark/>
          </w:tcPr>
          <w:p w14:paraId="104924D7"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c>
          <w:tcPr>
            <w:tcW w:w="1280" w:type="dxa"/>
            <w:tcBorders>
              <w:top w:val="nil"/>
              <w:left w:val="nil"/>
              <w:bottom w:val="single" w:sz="4" w:space="0" w:color="FFFFFF"/>
              <w:right w:val="single" w:sz="4" w:space="0" w:color="FFFFFF"/>
            </w:tcBorders>
            <w:shd w:val="clear" w:color="auto" w:fill="auto"/>
            <w:noWrap/>
            <w:vAlign w:val="center"/>
            <w:hideMark/>
          </w:tcPr>
          <w:p w14:paraId="61170353"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r>
      <w:tr w:rsidR="004974A9" w:rsidRPr="00C70975" w14:paraId="666BCC5D" w14:textId="77777777" w:rsidTr="00BB11CF">
        <w:trPr>
          <w:trHeight w:val="501"/>
        </w:trPr>
        <w:tc>
          <w:tcPr>
            <w:tcW w:w="1980" w:type="dxa"/>
            <w:tcBorders>
              <w:top w:val="nil"/>
              <w:left w:val="single" w:sz="4" w:space="0" w:color="FFFFFF"/>
              <w:bottom w:val="single" w:sz="4" w:space="0" w:color="FFFFFF"/>
              <w:right w:val="single" w:sz="4" w:space="0" w:color="FFFFFF"/>
            </w:tcBorders>
            <w:shd w:val="clear" w:color="auto" w:fill="auto"/>
            <w:noWrap/>
            <w:vAlign w:val="center"/>
            <w:hideMark/>
          </w:tcPr>
          <w:p w14:paraId="2E7FE866"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Galdo 2021</w:t>
            </w:r>
          </w:p>
        </w:tc>
        <w:tc>
          <w:tcPr>
            <w:tcW w:w="428" w:type="dxa"/>
            <w:tcBorders>
              <w:top w:val="nil"/>
              <w:left w:val="nil"/>
              <w:bottom w:val="nil"/>
              <w:right w:val="nil"/>
            </w:tcBorders>
            <w:shd w:val="clear" w:color="auto" w:fill="auto"/>
            <w:noWrap/>
            <w:vAlign w:val="bottom"/>
            <w:hideMark/>
          </w:tcPr>
          <w:p w14:paraId="7C034BA5"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2004352" behindDoc="0" locked="0" layoutInCell="1" allowOverlap="1" wp14:anchorId="2C3FEE38" wp14:editId="2BA29E15">
                      <wp:simplePos x="0" y="0"/>
                      <wp:positionH relativeFrom="column">
                        <wp:posOffset>76200</wp:posOffset>
                      </wp:positionH>
                      <wp:positionV relativeFrom="paragraph">
                        <wp:posOffset>15240</wp:posOffset>
                      </wp:positionV>
                      <wp:extent cx="281940" cy="289560"/>
                      <wp:effectExtent l="19050" t="19050" r="3810" b="15240"/>
                      <wp:wrapNone/>
                      <wp:docPr id="2078" name="Oval 2078">
                        <a:extLst xmlns:a="http://schemas.openxmlformats.org/drawingml/2006/main">
                          <a:ext uri="{FF2B5EF4-FFF2-40B4-BE49-F238E27FC236}">
                            <a16:creationId xmlns:a16="http://schemas.microsoft.com/office/drawing/2014/main" id="{24980508-8121-456A-B052-08469CB83CA4}"/>
                          </a:ext>
                        </a:extLst>
                      </wp:docPr>
                      <wp:cNvGraphicFramePr/>
                      <a:graphic xmlns:a="http://schemas.openxmlformats.org/drawingml/2006/main">
                        <a:graphicData uri="http://schemas.microsoft.com/office/word/2010/wordprocessingShape">
                          <wps:wsp>
                            <wps:cNvSpPr/>
                            <wps:spPr>
                              <a:xfrm>
                                <a:off x="0" y="0"/>
                                <a:ext cx="252476" cy="246126"/>
                              </a:xfrm>
                              <a:prstGeom prst="ellipse">
                                <a:avLst/>
                              </a:prstGeom>
                              <a:solidFill>
                                <a:srgbClr val="00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560184C3"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2C3FEE38" id="Oval 2078" o:spid="_x0000_s1113" style="position:absolute;margin-left:6pt;margin-top:1.2pt;width:22.2pt;height:22.8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" fillcolor="lime" strokecolor="white" strokeweight="3pt">
                      <v:stroke opacity="0" joinstyle="miter"/>
                      <v:textbox inset="1pt,0,0,0">
                        <w:txbxContent>
                          <w:p w14:paraId="560184C3"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2579FACB"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2012544" behindDoc="0" locked="0" layoutInCell="1" allowOverlap="1" wp14:anchorId="189746E6" wp14:editId="7E87B307">
                      <wp:simplePos x="0" y="0"/>
                      <wp:positionH relativeFrom="column">
                        <wp:posOffset>76200</wp:posOffset>
                      </wp:positionH>
                      <wp:positionV relativeFrom="paragraph">
                        <wp:posOffset>15240</wp:posOffset>
                      </wp:positionV>
                      <wp:extent cx="281940" cy="289560"/>
                      <wp:effectExtent l="19050" t="19050" r="3810" b="15240"/>
                      <wp:wrapNone/>
                      <wp:docPr id="2077" name="Oval 2077">
                        <a:extLst xmlns:a="http://schemas.openxmlformats.org/drawingml/2006/main">
                          <a:ext uri="{FF2B5EF4-FFF2-40B4-BE49-F238E27FC236}">
                            <a16:creationId xmlns:a16="http://schemas.microsoft.com/office/drawing/2014/main" id="{C7096592-554E-43A9-A013-277344D762EF}"/>
                          </a:ext>
                        </a:extLst>
                      </wp:docPr>
                      <wp:cNvGraphicFramePr/>
                      <a:graphic xmlns:a="http://schemas.openxmlformats.org/drawingml/2006/main">
                        <a:graphicData uri="http://schemas.microsoft.com/office/word/2010/wordprocessingShape">
                          <wps:wsp>
                            <wps:cNvSpPr/>
                            <wps:spPr>
                              <a:xfrm>
                                <a:off x="0" y="0"/>
                                <a:ext cx="252476" cy="246126"/>
                              </a:xfrm>
                              <a:prstGeom prst="ellipse">
                                <a:avLst/>
                              </a:prstGeom>
                              <a:solidFill>
                                <a:srgbClr val="FF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134F18F7"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189746E6" id="Oval 2077" o:spid="_x0000_s1114" style="position:absolute;margin-left:6pt;margin-top:1.2pt;width:22.2pt;height:22.8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" fillcolor="yellow" strokecolor="white" strokeweight="3pt">
                      <v:stroke opacity="0" joinstyle="miter"/>
                      <v:textbox inset="1pt,0,0,0">
                        <w:txbxContent>
                          <w:p w14:paraId="134F18F7"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53970F58"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2020736" behindDoc="0" locked="0" layoutInCell="1" allowOverlap="1" wp14:anchorId="36EC0CB4" wp14:editId="18B0244B">
                      <wp:simplePos x="0" y="0"/>
                      <wp:positionH relativeFrom="column">
                        <wp:posOffset>68580</wp:posOffset>
                      </wp:positionH>
                      <wp:positionV relativeFrom="paragraph">
                        <wp:posOffset>15240</wp:posOffset>
                      </wp:positionV>
                      <wp:extent cx="289560" cy="289560"/>
                      <wp:effectExtent l="19050" t="19050" r="0" b="15240"/>
                      <wp:wrapNone/>
                      <wp:docPr id="2076" name="Oval 2076">
                        <a:extLst xmlns:a="http://schemas.openxmlformats.org/drawingml/2006/main">
                          <a:ext uri="{FF2B5EF4-FFF2-40B4-BE49-F238E27FC236}">
                            <a16:creationId xmlns:a16="http://schemas.microsoft.com/office/drawing/2014/main" id="{A9FDA72D-2837-482A-8E2F-80C99FC0B02B}"/>
                          </a:ext>
                        </a:extLst>
                      </wp:docPr>
                      <wp:cNvGraphicFramePr/>
                      <a:graphic xmlns:a="http://schemas.openxmlformats.org/drawingml/2006/main">
                        <a:graphicData uri="http://schemas.microsoft.com/office/word/2010/wordprocessingShape">
                          <wps:wsp>
                            <wps:cNvSpPr/>
                            <wps:spPr>
                              <a:xfrm>
                                <a:off x="0" y="0"/>
                                <a:ext cx="252476" cy="246126"/>
                              </a:xfrm>
                              <a:prstGeom prst="ellipse">
                                <a:avLst/>
                              </a:prstGeom>
                              <a:solidFill>
                                <a:srgbClr val="00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5C7D7353"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36EC0CB4" id="Oval 2076" o:spid="_x0000_s1115" style="position:absolute;margin-left:5.4pt;margin-top:1.2pt;width:22.8pt;height:22.8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" fillcolor="lime" strokecolor="white" strokeweight="3pt">
                      <v:stroke opacity="0" joinstyle="miter"/>
                      <v:textbox inset="1pt,0,0,0">
                        <w:txbxContent>
                          <w:p w14:paraId="5C7D7353"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65347563"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2028928" behindDoc="0" locked="0" layoutInCell="1" allowOverlap="1" wp14:anchorId="386D0EFD" wp14:editId="4AE4CD29">
                      <wp:simplePos x="0" y="0"/>
                      <wp:positionH relativeFrom="column">
                        <wp:posOffset>76200</wp:posOffset>
                      </wp:positionH>
                      <wp:positionV relativeFrom="paragraph">
                        <wp:posOffset>15240</wp:posOffset>
                      </wp:positionV>
                      <wp:extent cx="289560" cy="289560"/>
                      <wp:effectExtent l="19050" t="19050" r="0" b="15240"/>
                      <wp:wrapNone/>
                      <wp:docPr id="2075" name="Oval 2075">
                        <a:extLst xmlns:a="http://schemas.openxmlformats.org/drawingml/2006/main">
                          <a:ext uri="{FF2B5EF4-FFF2-40B4-BE49-F238E27FC236}">
                            <a16:creationId xmlns:a16="http://schemas.microsoft.com/office/drawing/2014/main" id="{8866EE5E-844D-40ED-8958-BBFA125356D1}"/>
                          </a:ext>
                        </a:extLst>
                      </wp:docPr>
                      <wp:cNvGraphicFramePr/>
                      <a:graphic xmlns:a="http://schemas.openxmlformats.org/drawingml/2006/main">
                        <a:graphicData uri="http://schemas.microsoft.com/office/word/2010/wordprocessingShape">
                          <wps:wsp>
                            <wps:cNvSpPr/>
                            <wps:spPr>
                              <a:xfrm>
                                <a:off x="0" y="0"/>
                                <a:ext cx="252476" cy="246126"/>
                              </a:xfrm>
                              <a:prstGeom prst="ellipse">
                                <a:avLst/>
                              </a:prstGeom>
                              <a:solidFill>
                                <a:srgbClr val="FF00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53BE2ED0"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386D0EFD" id="Oval 2075" o:spid="_x0000_s1116" style="position:absolute;margin-left:6pt;margin-top:1.2pt;width:22.8pt;height:22.8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" fillcolor="red" strokecolor="white" strokeweight="3pt">
                      <v:stroke opacity="0" joinstyle="miter"/>
                      <v:textbox inset="1pt,0,0,0">
                        <w:txbxContent>
                          <w:p w14:paraId="53BE2ED0"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28884FAD"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2037120" behindDoc="0" locked="0" layoutInCell="1" allowOverlap="1" wp14:anchorId="469F8226" wp14:editId="7050C6FD">
                      <wp:simplePos x="0" y="0"/>
                      <wp:positionH relativeFrom="column">
                        <wp:posOffset>76200</wp:posOffset>
                      </wp:positionH>
                      <wp:positionV relativeFrom="paragraph">
                        <wp:posOffset>15240</wp:posOffset>
                      </wp:positionV>
                      <wp:extent cx="281940" cy="289560"/>
                      <wp:effectExtent l="19050" t="19050" r="3810" b="15240"/>
                      <wp:wrapNone/>
                      <wp:docPr id="2074" name="Oval 2074">
                        <a:extLst xmlns:a="http://schemas.openxmlformats.org/drawingml/2006/main">
                          <a:ext uri="{FF2B5EF4-FFF2-40B4-BE49-F238E27FC236}">
                            <a16:creationId xmlns:a16="http://schemas.microsoft.com/office/drawing/2014/main" id="{DA076A1A-CFFF-403C-BF9C-6BA34F087E88}"/>
                          </a:ext>
                        </a:extLst>
                      </wp:docPr>
                      <wp:cNvGraphicFramePr/>
                      <a:graphic xmlns:a="http://schemas.openxmlformats.org/drawingml/2006/main">
                        <a:graphicData uri="http://schemas.microsoft.com/office/word/2010/wordprocessingShape">
                          <wps:wsp>
                            <wps:cNvSpPr/>
                            <wps:spPr>
                              <a:xfrm>
                                <a:off x="0" y="0"/>
                                <a:ext cx="252476" cy="246126"/>
                              </a:xfrm>
                              <a:prstGeom prst="ellipse">
                                <a:avLst/>
                              </a:prstGeom>
                              <a:solidFill>
                                <a:srgbClr val="00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4216BE79"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469F8226" id="Oval 2074" o:spid="_x0000_s1117" style="position:absolute;margin-left:6pt;margin-top:1.2pt;width:22.2pt;height:22.8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" fillcolor="lime" strokecolor="white" strokeweight="3pt">
                      <v:stroke opacity="0" joinstyle="miter"/>
                      <v:textbox inset="1pt,0,0,0">
                        <w:txbxContent>
                          <w:p w14:paraId="4216BE79"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v:textbox>
                    </v:oval>
                  </w:pict>
                </mc:Fallback>
              </mc:AlternateContent>
            </w:r>
          </w:p>
        </w:tc>
        <w:tc>
          <w:tcPr>
            <w:tcW w:w="1044" w:type="dxa"/>
            <w:tcBorders>
              <w:top w:val="nil"/>
              <w:left w:val="nil"/>
              <w:bottom w:val="nil"/>
              <w:right w:val="nil"/>
            </w:tcBorders>
            <w:shd w:val="clear" w:color="auto" w:fill="auto"/>
            <w:noWrap/>
            <w:vAlign w:val="bottom"/>
            <w:hideMark/>
          </w:tcPr>
          <w:p w14:paraId="10656B3B"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2045312" behindDoc="0" locked="0" layoutInCell="1" allowOverlap="1" wp14:anchorId="65EEDA49" wp14:editId="1738FE76">
                      <wp:simplePos x="0" y="0"/>
                      <wp:positionH relativeFrom="column">
                        <wp:posOffset>152400</wp:posOffset>
                      </wp:positionH>
                      <wp:positionV relativeFrom="paragraph">
                        <wp:posOffset>30480</wp:posOffset>
                      </wp:positionV>
                      <wp:extent cx="259080" cy="259080"/>
                      <wp:effectExtent l="0" t="0" r="26670" b="26670"/>
                      <wp:wrapNone/>
                      <wp:docPr id="2073" name="Oval 2073">
                        <a:extLst xmlns:a="http://schemas.openxmlformats.org/drawingml/2006/main">
                          <a:ext uri="{FF2B5EF4-FFF2-40B4-BE49-F238E27FC236}">
                            <a16:creationId xmlns:a16="http://schemas.microsoft.com/office/drawing/2014/main" id="{3E7E38FF-005F-4A1A-810D-88304AE48837}"/>
                          </a:ext>
                        </a:extLst>
                      </wp:docPr>
                      <wp:cNvGraphicFramePr/>
                      <a:graphic xmlns:a="http://schemas.openxmlformats.org/drawingml/2006/main">
                        <a:graphicData uri="http://schemas.microsoft.com/office/word/2010/wordprocessingShape">
                          <wps:wsp>
                            <wps:cNvSpPr/>
                            <wps:spPr>
                              <a:xfrm>
                                <a:off x="0" y="0"/>
                                <a:ext cx="252476" cy="246126"/>
                              </a:xfrm>
                              <a:prstGeom prst="ellipse">
                                <a:avLst/>
                              </a:prstGeom>
                              <a:solidFill>
                                <a:srgbClr val="FF0000"/>
                              </a:solidFill>
                              <a:ln w="3175" cap="flat" cmpd="sng" algn="ctr">
                                <a:solidFill>
                                  <a:srgbClr val="000000"/>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7D960AC9"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65EEDA49" id="Oval 2073" o:spid="_x0000_s1118" style="position:absolute;margin-left:12pt;margin-top:2.4pt;width:20.4pt;height:20.4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" fillcolor="red" strokeweight=".25pt">
                      <v:stroke joinstyle="miter"/>
                      <v:textbox inset="1pt,0,0,0">
                        <w:txbxContent>
                          <w:p w14:paraId="7D960AC9"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v:textbox>
                    </v:oval>
                  </w:pict>
                </mc:Fallback>
              </mc:AlternateContent>
            </w:r>
          </w:p>
        </w:tc>
        <w:tc>
          <w:tcPr>
            <w:tcW w:w="320" w:type="dxa"/>
            <w:tcBorders>
              <w:top w:val="nil"/>
              <w:left w:val="single" w:sz="4" w:space="0" w:color="FFFFFF"/>
              <w:bottom w:val="single" w:sz="4" w:space="0" w:color="FFFFFF"/>
              <w:right w:val="single" w:sz="4" w:space="0" w:color="FFFFFF"/>
            </w:tcBorders>
            <w:shd w:val="clear" w:color="auto" w:fill="auto"/>
            <w:noWrap/>
            <w:vAlign w:val="center"/>
            <w:hideMark/>
          </w:tcPr>
          <w:p w14:paraId="1DCF5F92"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c>
          <w:tcPr>
            <w:tcW w:w="660" w:type="dxa"/>
            <w:tcBorders>
              <w:top w:val="nil"/>
              <w:left w:val="nil"/>
              <w:bottom w:val="single" w:sz="4" w:space="0" w:color="FFFFFF"/>
              <w:right w:val="single" w:sz="4" w:space="0" w:color="FFFFFF"/>
            </w:tcBorders>
            <w:shd w:val="clear" w:color="auto" w:fill="auto"/>
            <w:noWrap/>
            <w:vAlign w:val="center"/>
            <w:hideMark/>
          </w:tcPr>
          <w:p w14:paraId="3792332A"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2053504" behindDoc="0" locked="0" layoutInCell="1" allowOverlap="1" wp14:anchorId="0086A37A" wp14:editId="483A320C">
                      <wp:simplePos x="0" y="0"/>
                      <wp:positionH relativeFrom="column">
                        <wp:posOffset>68580</wp:posOffset>
                      </wp:positionH>
                      <wp:positionV relativeFrom="paragraph">
                        <wp:posOffset>15240</wp:posOffset>
                      </wp:positionV>
                      <wp:extent cx="289560" cy="289560"/>
                      <wp:effectExtent l="19050" t="19050" r="0" b="15240"/>
                      <wp:wrapNone/>
                      <wp:docPr id="2072" name="Oval 2072">
                        <a:extLst xmlns:a="http://schemas.openxmlformats.org/drawingml/2006/main">
                          <a:ext uri="{FF2B5EF4-FFF2-40B4-BE49-F238E27FC236}">
                            <a16:creationId xmlns:a16="http://schemas.microsoft.com/office/drawing/2014/main" id="{145F0B1F-ED1D-4E9D-B875-9FEC220A8D7C}"/>
                          </a:ext>
                        </a:extLst>
                      </wp:docPr>
                      <wp:cNvGraphicFramePr/>
                      <a:graphic xmlns:a="http://schemas.openxmlformats.org/drawingml/2006/main">
                        <a:graphicData uri="http://schemas.microsoft.com/office/word/2010/wordprocessingShape">
                          <wps:wsp>
                            <wps:cNvSpPr/>
                            <wps:spPr>
                              <a:xfrm>
                                <a:off x="0" y="0"/>
                                <a:ext cx="252476" cy="246126"/>
                              </a:xfrm>
                              <a:prstGeom prst="ellipse">
                                <a:avLst/>
                              </a:prstGeom>
                              <a:solidFill>
                                <a:srgbClr val="FF00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0028B144"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0086A37A" id="Oval 2072" o:spid="_x0000_s1119" style="position:absolute;margin-left:5.4pt;margin-top:1.2pt;width:22.8pt;height:22.8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" fillcolor="red" strokecolor="white" strokeweight="3pt">
                      <v:stroke opacity="0" joinstyle="miter"/>
                      <v:textbox inset="1pt,0,0,0">
                        <w:txbxContent>
                          <w:p w14:paraId="0028B144"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v:textbox>
                    </v:oval>
                  </w:pict>
                </mc:Fallback>
              </mc:AlternateContent>
            </w:r>
          </w:p>
        </w:tc>
        <w:tc>
          <w:tcPr>
            <w:tcW w:w="3883" w:type="dxa"/>
            <w:tcBorders>
              <w:top w:val="nil"/>
              <w:left w:val="nil"/>
              <w:bottom w:val="single" w:sz="4" w:space="0" w:color="FFFFFF"/>
              <w:right w:val="single" w:sz="4" w:space="0" w:color="FFFFFF"/>
            </w:tcBorders>
            <w:shd w:val="clear" w:color="auto" w:fill="auto"/>
            <w:noWrap/>
            <w:vAlign w:val="center"/>
            <w:hideMark/>
          </w:tcPr>
          <w:p w14:paraId="7EC1A4E6"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High risk</w:t>
            </w:r>
          </w:p>
        </w:tc>
        <w:tc>
          <w:tcPr>
            <w:tcW w:w="800" w:type="dxa"/>
            <w:tcBorders>
              <w:top w:val="nil"/>
              <w:left w:val="nil"/>
              <w:bottom w:val="single" w:sz="4" w:space="0" w:color="FFFFFF"/>
              <w:right w:val="single" w:sz="4" w:space="0" w:color="FFFFFF"/>
            </w:tcBorders>
            <w:shd w:val="clear" w:color="auto" w:fill="auto"/>
            <w:noWrap/>
            <w:vAlign w:val="center"/>
            <w:hideMark/>
          </w:tcPr>
          <w:p w14:paraId="65E0192B"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c>
          <w:tcPr>
            <w:tcW w:w="1280" w:type="dxa"/>
            <w:tcBorders>
              <w:top w:val="nil"/>
              <w:left w:val="nil"/>
              <w:bottom w:val="single" w:sz="4" w:space="0" w:color="FFFFFF"/>
              <w:right w:val="single" w:sz="4" w:space="0" w:color="FFFFFF"/>
            </w:tcBorders>
            <w:shd w:val="clear" w:color="auto" w:fill="auto"/>
            <w:noWrap/>
            <w:vAlign w:val="center"/>
            <w:hideMark/>
          </w:tcPr>
          <w:p w14:paraId="61326C26"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r>
      <w:tr w:rsidR="004974A9" w:rsidRPr="00C70975" w14:paraId="2CB836BA" w14:textId="77777777" w:rsidTr="00BB11CF">
        <w:trPr>
          <w:trHeight w:val="501"/>
        </w:trPr>
        <w:tc>
          <w:tcPr>
            <w:tcW w:w="1980" w:type="dxa"/>
            <w:tcBorders>
              <w:top w:val="nil"/>
              <w:left w:val="single" w:sz="4" w:space="0" w:color="FFFFFF"/>
              <w:bottom w:val="single" w:sz="4" w:space="0" w:color="FFFFFF"/>
              <w:right w:val="single" w:sz="4" w:space="0" w:color="FFFFFF"/>
            </w:tcBorders>
            <w:shd w:val="clear" w:color="auto" w:fill="auto"/>
            <w:noWrap/>
            <w:vAlign w:val="center"/>
            <w:hideMark/>
          </w:tcPr>
          <w:p w14:paraId="508BEE77"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Tankard 2019</w:t>
            </w:r>
          </w:p>
        </w:tc>
        <w:tc>
          <w:tcPr>
            <w:tcW w:w="428" w:type="dxa"/>
            <w:tcBorders>
              <w:top w:val="nil"/>
              <w:left w:val="nil"/>
              <w:bottom w:val="nil"/>
              <w:right w:val="nil"/>
            </w:tcBorders>
            <w:shd w:val="clear" w:color="auto" w:fill="auto"/>
            <w:noWrap/>
            <w:vAlign w:val="bottom"/>
            <w:hideMark/>
          </w:tcPr>
          <w:p w14:paraId="23482D8A"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2005376" behindDoc="0" locked="0" layoutInCell="1" allowOverlap="1" wp14:anchorId="7B9ECF13" wp14:editId="167AF39B">
                      <wp:simplePos x="0" y="0"/>
                      <wp:positionH relativeFrom="column">
                        <wp:posOffset>76200</wp:posOffset>
                      </wp:positionH>
                      <wp:positionV relativeFrom="paragraph">
                        <wp:posOffset>15240</wp:posOffset>
                      </wp:positionV>
                      <wp:extent cx="281940" cy="281940"/>
                      <wp:effectExtent l="19050" t="19050" r="3810" b="22860"/>
                      <wp:wrapNone/>
                      <wp:docPr id="2071" name="Oval 2071">
                        <a:extLst xmlns:a="http://schemas.openxmlformats.org/drawingml/2006/main">
                          <a:ext uri="{FF2B5EF4-FFF2-40B4-BE49-F238E27FC236}">
                            <a16:creationId xmlns:a16="http://schemas.microsoft.com/office/drawing/2014/main" id="{06DDA37F-480C-4E0F-804D-CAA41CDC1103}"/>
                          </a:ext>
                        </a:extLst>
                      </wp:docPr>
                      <wp:cNvGraphicFramePr/>
                      <a:graphic xmlns:a="http://schemas.openxmlformats.org/drawingml/2006/main">
                        <a:graphicData uri="http://schemas.microsoft.com/office/word/2010/wordprocessingShape">
                          <wps:wsp>
                            <wps:cNvSpPr/>
                            <wps:spPr>
                              <a:xfrm>
                                <a:off x="0" y="0"/>
                                <a:ext cx="252476" cy="246126"/>
                              </a:xfrm>
                              <a:prstGeom prst="ellipse">
                                <a:avLst/>
                              </a:prstGeom>
                              <a:solidFill>
                                <a:srgbClr val="00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34253514"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7B9ECF13" id="Oval 2071" o:spid="_x0000_s1120" style="position:absolute;margin-left:6pt;margin-top:1.2pt;width:22.2pt;height:22.2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" fillcolor="lime" strokecolor="white" strokeweight="3pt">
                      <v:stroke opacity="0" joinstyle="miter"/>
                      <v:textbox inset="1pt,0,0,0">
                        <w:txbxContent>
                          <w:p w14:paraId="34253514"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2307C699"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2013568" behindDoc="0" locked="0" layoutInCell="1" allowOverlap="1" wp14:anchorId="05E043C6" wp14:editId="0794BAD4">
                      <wp:simplePos x="0" y="0"/>
                      <wp:positionH relativeFrom="column">
                        <wp:posOffset>76200</wp:posOffset>
                      </wp:positionH>
                      <wp:positionV relativeFrom="paragraph">
                        <wp:posOffset>15240</wp:posOffset>
                      </wp:positionV>
                      <wp:extent cx="281940" cy="281940"/>
                      <wp:effectExtent l="19050" t="19050" r="3810" b="22860"/>
                      <wp:wrapNone/>
                      <wp:docPr id="2070" name="Oval 2070">
                        <a:extLst xmlns:a="http://schemas.openxmlformats.org/drawingml/2006/main">
                          <a:ext uri="{FF2B5EF4-FFF2-40B4-BE49-F238E27FC236}">
                            <a16:creationId xmlns:a16="http://schemas.microsoft.com/office/drawing/2014/main" id="{38FE52E9-FE1A-4472-892D-412114FDB056}"/>
                          </a:ext>
                        </a:extLst>
                      </wp:docPr>
                      <wp:cNvGraphicFramePr/>
                      <a:graphic xmlns:a="http://schemas.openxmlformats.org/drawingml/2006/main">
                        <a:graphicData uri="http://schemas.microsoft.com/office/word/2010/wordprocessingShape">
                          <wps:wsp>
                            <wps:cNvSpPr/>
                            <wps:spPr>
                              <a:xfrm>
                                <a:off x="0" y="0"/>
                                <a:ext cx="252476" cy="246126"/>
                              </a:xfrm>
                              <a:prstGeom prst="ellipse">
                                <a:avLst/>
                              </a:prstGeom>
                              <a:solidFill>
                                <a:srgbClr val="FF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1271FCAA"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05E043C6" id="Oval 2070" o:spid="_x0000_s1121" style="position:absolute;margin-left:6pt;margin-top:1.2pt;width:22.2pt;height:22.2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" fillcolor="yellow" strokecolor="white" strokeweight="3pt">
                      <v:stroke opacity="0" joinstyle="miter"/>
                      <v:textbox inset="1pt,0,0,0">
                        <w:txbxContent>
                          <w:p w14:paraId="1271FCAA"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7C5AAFA6"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2021760" behindDoc="0" locked="0" layoutInCell="1" allowOverlap="1" wp14:anchorId="6FD01DD2" wp14:editId="1E14F415">
                      <wp:simplePos x="0" y="0"/>
                      <wp:positionH relativeFrom="column">
                        <wp:posOffset>68580</wp:posOffset>
                      </wp:positionH>
                      <wp:positionV relativeFrom="paragraph">
                        <wp:posOffset>15240</wp:posOffset>
                      </wp:positionV>
                      <wp:extent cx="289560" cy="281940"/>
                      <wp:effectExtent l="19050" t="19050" r="0" b="22860"/>
                      <wp:wrapNone/>
                      <wp:docPr id="2069" name="Oval 2069">
                        <a:extLst xmlns:a="http://schemas.openxmlformats.org/drawingml/2006/main">
                          <a:ext uri="{FF2B5EF4-FFF2-40B4-BE49-F238E27FC236}">
                            <a16:creationId xmlns:a16="http://schemas.microsoft.com/office/drawing/2014/main" id="{83742FE4-FD8D-4858-8AC4-73DBCBE2EE73}"/>
                          </a:ext>
                        </a:extLst>
                      </wp:docPr>
                      <wp:cNvGraphicFramePr/>
                      <a:graphic xmlns:a="http://schemas.openxmlformats.org/drawingml/2006/main">
                        <a:graphicData uri="http://schemas.microsoft.com/office/word/2010/wordprocessingShape">
                          <wps:wsp>
                            <wps:cNvSpPr/>
                            <wps:spPr>
                              <a:xfrm>
                                <a:off x="0" y="0"/>
                                <a:ext cx="252476" cy="246126"/>
                              </a:xfrm>
                              <a:prstGeom prst="ellipse">
                                <a:avLst/>
                              </a:prstGeom>
                              <a:solidFill>
                                <a:srgbClr val="FF00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39F6B0B1"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6FD01DD2" id="Oval 2069" o:spid="_x0000_s1122" style="position:absolute;margin-left:5.4pt;margin-top:1.2pt;width:22.8pt;height:22.2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" fillcolor="red" strokecolor="white" strokeweight="3pt">
                      <v:stroke opacity="0" joinstyle="miter"/>
                      <v:textbox inset="1pt,0,0,0">
                        <w:txbxContent>
                          <w:p w14:paraId="39F6B0B1"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3E116BDD"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2029952" behindDoc="0" locked="0" layoutInCell="1" allowOverlap="1" wp14:anchorId="24E48799" wp14:editId="6E32B45F">
                      <wp:simplePos x="0" y="0"/>
                      <wp:positionH relativeFrom="column">
                        <wp:posOffset>76200</wp:posOffset>
                      </wp:positionH>
                      <wp:positionV relativeFrom="paragraph">
                        <wp:posOffset>15240</wp:posOffset>
                      </wp:positionV>
                      <wp:extent cx="289560" cy="281940"/>
                      <wp:effectExtent l="19050" t="19050" r="0" b="22860"/>
                      <wp:wrapNone/>
                      <wp:docPr id="2068" name="Oval 2068">
                        <a:extLst xmlns:a="http://schemas.openxmlformats.org/drawingml/2006/main">
                          <a:ext uri="{FF2B5EF4-FFF2-40B4-BE49-F238E27FC236}">
                            <a16:creationId xmlns:a16="http://schemas.microsoft.com/office/drawing/2014/main" id="{244C0CE8-5AAC-4EE0-873E-1D18190FFD60}"/>
                          </a:ext>
                        </a:extLst>
                      </wp:docPr>
                      <wp:cNvGraphicFramePr/>
                      <a:graphic xmlns:a="http://schemas.openxmlformats.org/drawingml/2006/main">
                        <a:graphicData uri="http://schemas.microsoft.com/office/word/2010/wordprocessingShape">
                          <wps:wsp>
                            <wps:cNvSpPr/>
                            <wps:spPr>
                              <a:xfrm>
                                <a:off x="0" y="0"/>
                                <a:ext cx="252476" cy="246126"/>
                              </a:xfrm>
                              <a:prstGeom prst="ellipse">
                                <a:avLst/>
                              </a:prstGeom>
                              <a:solidFill>
                                <a:srgbClr val="00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47E55336"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24E48799" id="Oval 2068" o:spid="_x0000_s1123" style="position:absolute;margin-left:6pt;margin-top:1.2pt;width:22.8pt;height:22.2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" fillcolor="lime" strokecolor="white" strokeweight="3pt">
                      <v:stroke opacity="0" joinstyle="miter"/>
                      <v:textbox inset="1pt,0,0,0">
                        <w:txbxContent>
                          <w:p w14:paraId="47E55336"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3D63E12A"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2038144" behindDoc="0" locked="0" layoutInCell="1" allowOverlap="1" wp14:anchorId="2A3E9EC4" wp14:editId="3F5DA197">
                      <wp:simplePos x="0" y="0"/>
                      <wp:positionH relativeFrom="column">
                        <wp:posOffset>76200</wp:posOffset>
                      </wp:positionH>
                      <wp:positionV relativeFrom="paragraph">
                        <wp:posOffset>15240</wp:posOffset>
                      </wp:positionV>
                      <wp:extent cx="281940" cy="281940"/>
                      <wp:effectExtent l="19050" t="19050" r="3810" b="22860"/>
                      <wp:wrapNone/>
                      <wp:docPr id="2067" name="Oval 2067">
                        <a:extLst xmlns:a="http://schemas.openxmlformats.org/drawingml/2006/main">
                          <a:ext uri="{FF2B5EF4-FFF2-40B4-BE49-F238E27FC236}">
                            <a16:creationId xmlns:a16="http://schemas.microsoft.com/office/drawing/2014/main" id="{923BE674-E332-40F8-BA88-74F03D1BE245}"/>
                          </a:ext>
                        </a:extLst>
                      </wp:docPr>
                      <wp:cNvGraphicFramePr/>
                      <a:graphic xmlns:a="http://schemas.openxmlformats.org/drawingml/2006/main">
                        <a:graphicData uri="http://schemas.microsoft.com/office/word/2010/wordprocessingShape">
                          <wps:wsp>
                            <wps:cNvSpPr/>
                            <wps:spPr>
                              <a:xfrm>
                                <a:off x="0" y="0"/>
                                <a:ext cx="252476" cy="246126"/>
                              </a:xfrm>
                              <a:prstGeom prst="ellipse">
                                <a:avLst/>
                              </a:prstGeom>
                              <a:solidFill>
                                <a:srgbClr val="FF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43B62173"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2A3E9EC4" id="Oval 2067" o:spid="_x0000_s1124" style="position:absolute;margin-left:6pt;margin-top:1.2pt;width:22.2pt;height:22.2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" fillcolor="yellow" strokecolor="white" strokeweight="3pt">
                      <v:stroke opacity="0" joinstyle="miter"/>
                      <v:textbox inset="1pt,0,0,0">
                        <w:txbxContent>
                          <w:p w14:paraId="43B62173"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v:textbox>
                    </v:oval>
                  </w:pict>
                </mc:Fallback>
              </mc:AlternateContent>
            </w:r>
          </w:p>
        </w:tc>
        <w:tc>
          <w:tcPr>
            <w:tcW w:w="1044" w:type="dxa"/>
            <w:tcBorders>
              <w:top w:val="nil"/>
              <w:left w:val="nil"/>
              <w:bottom w:val="nil"/>
              <w:right w:val="nil"/>
            </w:tcBorders>
            <w:shd w:val="clear" w:color="auto" w:fill="auto"/>
            <w:noWrap/>
            <w:vAlign w:val="bottom"/>
            <w:hideMark/>
          </w:tcPr>
          <w:p w14:paraId="3BC1E6F8"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2046336" behindDoc="0" locked="0" layoutInCell="1" allowOverlap="1" wp14:anchorId="060CF646" wp14:editId="3A509BCB">
                      <wp:simplePos x="0" y="0"/>
                      <wp:positionH relativeFrom="column">
                        <wp:posOffset>152400</wp:posOffset>
                      </wp:positionH>
                      <wp:positionV relativeFrom="paragraph">
                        <wp:posOffset>30480</wp:posOffset>
                      </wp:positionV>
                      <wp:extent cx="259080" cy="259080"/>
                      <wp:effectExtent l="0" t="0" r="26670" b="26670"/>
                      <wp:wrapNone/>
                      <wp:docPr id="2062" name="Oval 2062">
                        <a:extLst xmlns:a="http://schemas.openxmlformats.org/drawingml/2006/main">
                          <a:ext uri="{FF2B5EF4-FFF2-40B4-BE49-F238E27FC236}">
                            <a16:creationId xmlns:a16="http://schemas.microsoft.com/office/drawing/2014/main" id="{B8189212-A409-43AB-958A-73EE02B1E291}"/>
                          </a:ext>
                        </a:extLst>
                      </wp:docPr>
                      <wp:cNvGraphicFramePr/>
                      <a:graphic xmlns:a="http://schemas.openxmlformats.org/drawingml/2006/main">
                        <a:graphicData uri="http://schemas.microsoft.com/office/word/2010/wordprocessingShape">
                          <wps:wsp>
                            <wps:cNvSpPr/>
                            <wps:spPr>
                              <a:xfrm>
                                <a:off x="0" y="0"/>
                                <a:ext cx="252476" cy="246126"/>
                              </a:xfrm>
                              <a:prstGeom prst="ellipse">
                                <a:avLst/>
                              </a:prstGeom>
                              <a:solidFill>
                                <a:srgbClr val="FF0000"/>
                              </a:solidFill>
                              <a:ln w="3175" cap="flat" cmpd="sng" algn="ctr">
                                <a:solidFill>
                                  <a:srgbClr val="000000"/>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3D2E02A8"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060CF646" id="Oval 2062" o:spid="_x0000_s1125" style="position:absolute;margin-left:12pt;margin-top:2.4pt;width:20.4pt;height:20.4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" fillcolor="red" strokeweight=".25pt">
                      <v:stroke joinstyle="miter"/>
                      <v:textbox inset="1pt,0,0,0">
                        <w:txbxContent>
                          <w:p w14:paraId="3D2E02A8"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v:textbox>
                    </v:oval>
                  </w:pict>
                </mc:Fallback>
              </mc:AlternateContent>
            </w:r>
          </w:p>
        </w:tc>
        <w:tc>
          <w:tcPr>
            <w:tcW w:w="320" w:type="dxa"/>
            <w:tcBorders>
              <w:top w:val="nil"/>
              <w:left w:val="single" w:sz="4" w:space="0" w:color="FFFFFF"/>
              <w:bottom w:val="single" w:sz="4" w:space="0" w:color="FFFFFF"/>
              <w:right w:val="single" w:sz="4" w:space="0" w:color="FFFFFF"/>
            </w:tcBorders>
            <w:shd w:val="clear" w:color="auto" w:fill="auto"/>
            <w:noWrap/>
            <w:vAlign w:val="center"/>
            <w:hideMark/>
          </w:tcPr>
          <w:p w14:paraId="18C6825A"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c>
          <w:tcPr>
            <w:tcW w:w="660" w:type="dxa"/>
            <w:tcBorders>
              <w:top w:val="nil"/>
              <w:left w:val="nil"/>
              <w:bottom w:val="single" w:sz="4" w:space="0" w:color="FFFFFF"/>
              <w:right w:val="single" w:sz="4" w:space="0" w:color="FFFFFF"/>
            </w:tcBorders>
            <w:shd w:val="clear" w:color="auto" w:fill="auto"/>
            <w:noWrap/>
            <w:vAlign w:val="center"/>
            <w:hideMark/>
          </w:tcPr>
          <w:p w14:paraId="12836A66"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D1</w:t>
            </w:r>
          </w:p>
        </w:tc>
        <w:tc>
          <w:tcPr>
            <w:tcW w:w="3883" w:type="dxa"/>
            <w:tcBorders>
              <w:top w:val="nil"/>
              <w:left w:val="nil"/>
              <w:bottom w:val="single" w:sz="4" w:space="0" w:color="FFFFFF"/>
              <w:right w:val="single" w:sz="4" w:space="0" w:color="FFFFFF"/>
            </w:tcBorders>
            <w:shd w:val="clear" w:color="auto" w:fill="auto"/>
            <w:noWrap/>
            <w:vAlign w:val="center"/>
            <w:hideMark/>
          </w:tcPr>
          <w:p w14:paraId="56958B44"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Randomisation process</w:t>
            </w:r>
          </w:p>
        </w:tc>
        <w:tc>
          <w:tcPr>
            <w:tcW w:w="800" w:type="dxa"/>
            <w:tcBorders>
              <w:top w:val="nil"/>
              <w:left w:val="nil"/>
              <w:bottom w:val="single" w:sz="4" w:space="0" w:color="FFFFFF"/>
              <w:right w:val="single" w:sz="4" w:space="0" w:color="FFFFFF"/>
            </w:tcBorders>
            <w:shd w:val="clear" w:color="auto" w:fill="auto"/>
            <w:noWrap/>
            <w:vAlign w:val="center"/>
            <w:hideMark/>
          </w:tcPr>
          <w:p w14:paraId="420CA318"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c>
          <w:tcPr>
            <w:tcW w:w="1280" w:type="dxa"/>
            <w:tcBorders>
              <w:top w:val="nil"/>
              <w:left w:val="nil"/>
              <w:bottom w:val="single" w:sz="4" w:space="0" w:color="FFFFFF"/>
              <w:right w:val="single" w:sz="4" w:space="0" w:color="FFFFFF"/>
            </w:tcBorders>
            <w:shd w:val="clear" w:color="auto" w:fill="auto"/>
            <w:noWrap/>
            <w:vAlign w:val="center"/>
            <w:hideMark/>
          </w:tcPr>
          <w:p w14:paraId="79D99F11"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r>
      <w:tr w:rsidR="004974A9" w:rsidRPr="00C70975" w14:paraId="2AE832C5" w14:textId="77777777" w:rsidTr="00BB11CF">
        <w:trPr>
          <w:trHeight w:val="501"/>
        </w:trPr>
        <w:tc>
          <w:tcPr>
            <w:tcW w:w="1980" w:type="dxa"/>
            <w:tcBorders>
              <w:top w:val="nil"/>
              <w:left w:val="single" w:sz="4" w:space="0" w:color="FFFFFF"/>
              <w:bottom w:val="single" w:sz="4" w:space="0" w:color="FFFFFF"/>
              <w:right w:val="single" w:sz="4" w:space="0" w:color="FFFFFF"/>
            </w:tcBorders>
            <w:shd w:val="clear" w:color="auto" w:fill="auto"/>
            <w:noWrap/>
            <w:vAlign w:val="center"/>
            <w:hideMark/>
          </w:tcPr>
          <w:p w14:paraId="3218589C"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Bastian 2018</w:t>
            </w:r>
          </w:p>
        </w:tc>
        <w:tc>
          <w:tcPr>
            <w:tcW w:w="428" w:type="dxa"/>
            <w:tcBorders>
              <w:top w:val="nil"/>
              <w:left w:val="nil"/>
              <w:bottom w:val="nil"/>
              <w:right w:val="nil"/>
            </w:tcBorders>
            <w:shd w:val="clear" w:color="auto" w:fill="auto"/>
            <w:noWrap/>
            <w:vAlign w:val="bottom"/>
            <w:hideMark/>
          </w:tcPr>
          <w:p w14:paraId="6B0C26BF"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2006400" behindDoc="0" locked="0" layoutInCell="1" allowOverlap="1" wp14:anchorId="417595B6" wp14:editId="56FD2E39">
                      <wp:simplePos x="0" y="0"/>
                      <wp:positionH relativeFrom="column">
                        <wp:posOffset>76200</wp:posOffset>
                      </wp:positionH>
                      <wp:positionV relativeFrom="paragraph">
                        <wp:posOffset>15240</wp:posOffset>
                      </wp:positionV>
                      <wp:extent cx="281940" cy="281940"/>
                      <wp:effectExtent l="19050" t="19050" r="3810" b="22860"/>
                      <wp:wrapNone/>
                      <wp:docPr id="2061" name="Oval 2061">
                        <a:extLst xmlns:a="http://schemas.openxmlformats.org/drawingml/2006/main">
                          <a:ext uri="{FF2B5EF4-FFF2-40B4-BE49-F238E27FC236}">
                            <a16:creationId xmlns:a16="http://schemas.microsoft.com/office/drawing/2014/main" id="{FA7DE186-570B-41CE-9C33-C0C5E54116CA}"/>
                          </a:ext>
                        </a:extLst>
                      </wp:docPr>
                      <wp:cNvGraphicFramePr/>
                      <a:graphic xmlns:a="http://schemas.openxmlformats.org/drawingml/2006/main">
                        <a:graphicData uri="http://schemas.microsoft.com/office/word/2010/wordprocessingShape">
                          <wps:wsp>
                            <wps:cNvSpPr/>
                            <wps:spPr>
                              <a:xfrm>
                                <a:off x="0" y="0"/>
                                <a:ext cx="252476" cy="246126"/>
                              </a:xfrm>
                              <a:prstGeom prst="ellipse">
                                <a:avLst/>
                              </a:prstGeom>
                              <a:solidFill>
                                <a:srgbClr val="00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2928C49E"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417595B6" id="Oval 2061" o:spid="_x0000_s1126" style="position:absolute;margin-left:6pt;margin-top:1.2pt;width:22.2pt;height:22.2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" fillcolor="lime" strokecolor="white" strokeweight="3pt">
                      <v:stroke opacity="0" joinstyle="miter"/>
                      <v:textbox inset="1pt,0,0,0">
                        <w:txbxContent>
                          <w:p w14:paraId="2928C49E"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4C375191"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2014592" behindDoc="0" locked="0" layoutInCell="1" allowOverlap="1" wp14:anchorId="49E32902" wp14:editId="2AA90593">
                      <wp:simplePos x="0" y="0"/>
                      <wp:positionH relativeFrom="column">
                        <wp:posOffset>76200</wp:posOffset>
                      </wp:positionH>
                      <wp:positionV relativeFrom="paragraph">
                        <wp:posOffset>15240</wp:posOffset>
                      </wp:positionV>
                      <wp:extent cx="281940" cy="281940"/>
                      <wp:effectExtent l="19050" t="19050" r="3810" b="22860"/>
                      <wp:wrapNone/>
                      <wp:docPr id="2060" name="Oval 2060">
                        <a:extLst xmlns:a="http://schemas.openxmlformats.org/drawingml/2006/main">
                          <a:ext uri="{FF2B5EF4-FFF2-40B4-BE49-F238E27FC236}">
                            <a16:creationId xmlns:a16="http://schemas.microsoft.com/office/drawing/2014/main" id="{CD846482-6E68-47AB-856C-1E2F4459FC1A}"/>
                          </a:ext>
                        </a:extLst>
                      </wp:docPr>
                      <wp:cNvGraphicFramePr/>
                      <a:graphic xmlns:a="http://schemas.openxmlformats.org/drawingml/2006/main">
                        <a:graphicData uri="http://schemas.microsoft.com/office/word/2010/wordprocessingShape">
                          <wps:wsp>
                            <wps:cNvSpPr/>
                            <wps:spPr>
                              <a:xfrm>
                                <a:off x="0" y="0"/>
                                <a:ext cx="252476" cy="246126"/>
                              </a:xfrm>
                              <a:prstGeom prst="ellipse">
                                <a:avLst/>
                              </a:prstGeom>
                              <a:solidFill>
                                <a:srgbClr val="FF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1C0BB638"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49E32902" id="Oval 2060" o:spid="_x0000_s1127" style="position:absolute;margin-left:6pt;margin-top:1.2pt;width:22.2pt;height:22.2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" fillcolor="yellow" strokecolor="white" strokeweight="3pt">
                      <v:stroke opacity="0" joinstyle="miter"/>
                      <v:textbox inset="1pt,0,0,0">
                        <w:txbxContent>
                          <w:p w14:paraId="1C0BB638"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0140FBF9"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2022784" behindDoc="0" locked="0" layoutInCell="1" allowOverlap="1" wp14:anchorId="314795B2" wp14:editId="22469778">
                      <wp:simplePos x="0" y="0"/>
                      <wp:positionH relativeFrom="column">
                        <wp:posOffset>68580</wp:posOffset>
                      </wp:positionH>
                      <wp:positionV relativeFrom="paragraph">
                        <wp:posOffset>15240</wp:posOffset>
                      </wp:positionV>
                      <wp:extent cx="289560" cy="281940"/>
                      <wp:effectExtent l="19050" t="19050" r="0" b="22860"/>
                      <wp:wrapNone/>
                      <wp:docPr id="2059" name="Oval 2059">
                        <a:extLst xmlns:a="http://schemas.openxmlformats.org/drawingml/2006/main">
                          <a:ext uri="{FF2B5EF4-FFF2-40B4-BE49-F238E27FC236}">
                            <a16:creationId xmlns:a16="http://schemas.microsoft.com/office/drawing/2014/main" id="{2266B192-D6FF-44C8-8806-357995492470}"/>
                          </a:ext>
                        </a:extLst>
                      </wp:docPr>
                      <wp:cNvGraphicFramePr/>
                      <a:graphic xmlns:a="http://schemas.openxmlformats.org/drawingml/2006/main">
                        <a:graphicData uri="http://schemas.microsoft.com/office/word/2010/wordprocessingShape">
                          <wps:wsp>
                            <wps:cNvSpPr/>
                            <wps:spPr>
                              <a:xfrm>
                                <a:off x="0" y="0"/>
                                <a:ext cx="252476" cy="246126"/>
                              </a:xfrm>
                              <a:prstGeom prst="ellipse">
                                <a:avLst/>
                              </a:prstGeom>
                              <a:solidFill>
                                <a:srgbClr val="FF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085A4D80"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314795B2" id="Oval 2059" o:spid="_x0000_s1128" style="position:absolute;margin-left:5.4pt;margin-top:1.2pt;width:22.8pt;height:22.2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" fillcolor="yellow" strokecolor="white" strokeweight="3pt">
                      <v:stroke opacity="0" joinstyle="miter"/>
                      <v:textbox inset="1pt,0,0,0">
                        <w:txbxContent>
                          <w:p w14:paraId="085A4D80"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350F4032"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2030976" behindDoc="0" locked="0" layoutInCell="1" allowOverlap="1" wp14:anchorId="092DAD37" wp14:editId="385AC98F">
                      <wp:simplePos x="0" y="0"/>
                      <wp:positionH relativeFrom="column">
                        <wp:posOffset>76200</wp:posOffset>
                      </wp:positionH>
                      <wp:positionV relativeFrom="paragraph">
                        <wp:posOffset>15240</wp:posOffset>
                      </wp:positionV>
                      <wp:extent cx="289560" cy="281940"/>
                      <wp:effectExtent l="19050" t="19050" r="0" b="22860"/>
                      <wp:wrapNone/>
                      <wp:docPr id="2054" name="Oval 2054">
                        <a:extLst xmlns:a="http://schemas.openxmlformats.org/drawingml/2006/main">
                          <a:ext uri="{FF2B5EF4-FFF2-40B4-BE49-F238E27FC236}">
                            <a16:creationId xmlns:a16="http://schemas.microsoft.com/office/drawing/2014/main" id="{44B7D4DF-0487-4023-938D-D1634E674C04}"/>
                          </a:ext>
                        </a:extLst>
                      </wp:docPr>
                      <wp:cNvGraphicFramePr/>
                      <a:graphic xmlns:a="http://schemas.openxmlformats.org/drawingml/2006/main">
                        <a:graphicData uri="http://schemas.microsoft.com/office/word/2010/wordprocessingShape">
                          <wps:wsp>
                            <wps:cNvSpPr/>
                            <wps:spPr>
                              <a:xfrm>
                                <a:off x="0" y="0"/>
                                <a:ext cx="252476" cy="246126"/>
                              </a:xfrm>
                              <a:prstGeom prst="ellipse">
                                <a:avLst/>
                              </a:prstGeom>
                              <a:solidFill>
                                <a:srgbClr val="FF00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0B5BE219"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092DAD37" id="Oval 2054" o:spid="_x0000_s1129" style="position:absolute;margin-left:6pt;margin-top:1.2pt;width:22.8pt;height:22.2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" fillcolor="red" strokecolor="white" strokeweight="3pt">
                      <v:stroke opacity="0" joinstyle="miter"/>
                      <v:textbox inset="1pt,0,0,0">
                        <w:txbxContent>
                          <w:p w14:paraId="0B5BE219"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251E959C"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2039168" behindDoc="0" locked="0" layoutInCell="1" allowOverlap="1" wp14:anchorId="0DF33DBB" wp14:editId="4793ED0D">
                      <wp:simplePos x="0" y="0"/>
                      <wp:positionH relativeFrom="column">
                        <wp:posOffset>76200</wp:posOffset>
                      </wp:positionH>
                      <wp:positionV relativeFrom="paragraph">
                        <wp:posOffset>15240</wp:posOffset>
                      </wp:positionV>
                      <wp:extent cx="281940" cy="281940"/>
                      <wp:effectExtent l="19050" t="19050" r="3810" b="22860"/>
                      <wp:wrapNone/>
                      <wp:docPr id="2055" name="Oval 2055">
                        <a:extLst xmlns:a="http://schemas.openxmlformats.org/drawingml/2006/main">
                          <a:ext uri="{FF2B5EF4-FFF2-40B4-BE49-F238E27FC236}">
                            <a16:creationId xmlns:a16="http://schemas.microsoft.com/office/drawing/2014/main" id="{612357E3-31FC-4997-97D3-ACADFDE1B1E9}"/>
                          </a:ext>
                        </a:extLst>
                      </wp:docPr>
                      <wp:cNvGraphicFramePr/>
                      <a:graphic xmlns:a="http://schemas.openxmlformats.org/drawingml/2006/main">
                        <a:graphicData uri="http://schemas.microsoft.com/office/word/2010/wordprocessingShape">
                          <wps:wsp>
                            <wps:cNvSpPr/>
                            <wps:spPr>
                              <a:xfrm>
                                <a:off x="0" y="0"/>
                                <a:ext cx="252476" cy="246126"/>
                              </a:xfrm>
                              <a:prstGeom prst="ellipse">
                                <a:avLst/>
                              </a:prstGeom>
                              <a:solidFill>
                                <a:srgbClr val="FF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5EFD8E34"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0DF33DBB" id="Oval 2055" o:spid="_x0000_s1130" style="position:absolute;margin-left:6pt;margin-top:1.2pt;width:22.2pt;height:22.2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" fillcolor="yellow" strokecolor="white" strokeweight="3pt">
                      <v:stroke opacity="0" joinstyle="miter"/>
                      <v:textbox inset="1pt,0,0,0">
                        <w:txbxContent>
                          <w:p w14:paraId="5EFD8E34"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v:textbox>
                    </v:oval>
                  </w:pict>
                </mc:Fallback>
              </mc:AlternateContent>
            </w:r>
          </w:p>
        </w:tc>
        <w:tc>
          <w:tcPr>
            <w:tcW w:w="1044" w:type="dxa"/>
            <w:tcBorders>
              <w:top w:val="nil"/>
              <w:left w:val="nil"/>
              <w:bottom w:val="nil"/>
              <w:right w:val="nil"/>
            </w:tcBorders>
            <w:shd w:val="clear" w:color="auto" w:fill="auto"/>
            <w:noWrap/>
            <w:vAlign w:val="bottom"/>
            <w:hideMark/>
          </w:tcPr>
          <w:p w14:paraId="215E3FAD"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2047360" behindDoc="0" locked="0" layoutInCell="1" allowOverlap="1" wp14:anchorId="10F9D575" wp14:editId="5B7E92CA">
                      <wp:simplePos x="0" y="0"/>
                      <wp:positionH relativeFrom="column">
                        <wp:posOffset>152400</wp:posOffset>
                      </wp:positionH>
                      <wp:positionV relativeFrom="paragraph">
                        <wp:posOffset>30480</wp:posOffset>
                      </wp:positionV>
                      <wp:extent cx="259080" cy="259080"/>
                      <wp:effectExtent l="0" t="0" r="26670" b="26670"/>
                      <wp:wrapNone/>
                      <wp:docPr id="2063" name="Oval 2063">
                        <a:extLst xmlns:a="http://schemas.openxmlformats.org/drawingml/2006/main">
                          <a:ext uri="{FF2B5EF4-FFF2-40B4-BE49-F238E27FC236}">
                            <a16:creationId xmlns:a16="http://schemas.microsoft.com/office/drawing/2014/main" id="{7C354C29-067E-47CA-BBAB-D1ACE708319F}"/>
                          </a:ext>
                        </a:extLst>
                      </wp:docPr>
                      <wp:cNvGraphicFramePr/>
                      <a:graphic xmlns:a="http://schemas.openxmlformats.org/drawingml/2006/main">
                        <a:graphicData uri="http://schemas.microsoft.com/office/word/2010/wordprocessingShape">
                          <wps:wsp>
                            <wps:cNvSpPr/>
                            <wps:spPr>
                              <a:xfrm>
                                <a:off x="0" y="0"/>
                                <a:ext cx="252476" cy="246126"/>
                              </a:xfrm>
                              <a:prstGeom prst="ellipse">
                                <a:avLst/>
                              </a:prstGeom>
                              <a:solidFill>
                                <a:srgbClr val="FF0000"/>
                              </a:solidFill>
                              <a:ln w="3175" cap="flat" cmpd="sng" algn="ctr">
                                <a:solidFill>
                                  <a:srgbClr val="000000"/>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404558C7"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10F9D575" id="Oval 2063" o:spid="_x0000_s1131" style="position:absolute;margin-left:12pt;margin-top:2.4pt;width:20.4pt;height:20.4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" fillcolor="red" strokeweight=".25pt">
                      <v:stroke joinstyle="miter"/>
                      <v:textbox inset="1pt,0,0,0">
                        <w:txbxContent>
                          <w:p w14:paraId="404558C7"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v:textbox>
                    </v:oval>
                  </w:pict>
                </mc:Fallback>
              </mc:AlternateContent>
            </w:r>
          </w:p>
        </w:tc>
        <w:tc>
          <w:tcPr>
            <w:tcW w:w="320" w:type="dxa"/>
            <w:tcBorders>
              <w:top w:val="nil"/>
              <w:left w:val="single" w:sz="4" w:space="0" w:color="FFFFFF"/>
              <w:bottom w:val="single" w:sz="4" w:space="0" w:color="FFFFFF"/>
              <w:right w:val="single" w:sz="4" w:space="0" w:color="FFFFFF"/>
            </w:tcBorders>
            <w:shd w:val="clear" w:color="auto" w:fill="auto"/>
            <w:noWrap/>
            <w:vAlign w:val="center"/>
            <w:hideMark/>
          </w:tcPr>
          <w:p w14:paraId="37BDA24F"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c>
          <w:tcPr>
            <w:tcW w:w="660" w:type="dxa"/>
            <w:tcBorders>
              <w:top w:val="nil"/>
              <w:left w:val="nil"/>
              <w:bottom w:val="single" w:sz="4" w:space="0" w:color="FFFFFF"/>
              <w:right w:val="single" w:sz="4" w:space="0" w:color="FFFFFF"/>
            </w:tcBorders>
            <w:shd w:val="clear" w:color="auto" w:fill="auto"/>
            <w:noWrap/>
            <w:vAlign w:val="center"/>
            <w:hideMark/>
          </w:tcPr>
          <w:p w14:paraId="0108735A"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D2</w:t>
            </w:r>
          </w:p>
        </w:tc>
        <w:tc>
          <w:tcPr>
            <w:tcW w:w="3883" w:type="dxa"/>
            <w:tcBorders>
              <w:top w:val="nil"/>
              <w:left w:val="nil"/>
              <w:bottom w:val="single" w:sz="4" w:space="0" w:color="FFFFFF"/>
              <w:right w:val="single" w:sz="4" w:space="0" w:color="FFFFFF"/>
            </w:tcBorders>
            <w:shd w:val="clear" w:color="auto" w:fill="auto"/>
            <w:noWrap/>
            <w:vAlign w:val="center"/>
            <w:hideMark/>
          </w:tcPr>
          <w:p w14:paraId="3C3DF9CB"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Deviations from the intended interventions</w:t>
            </w:r>
          </w:p>
        </w:tc>
        <w:tc>
          <w:tcPr>
            <w:tcW w:w="800" w:type="dxa"/>
            <w:tcBorders>
              <w:top w:val="nil"/>
              <w:left w:val="nil"/>
              <w:bottom w:val="single" w:sz="4" w:space="0" w:color="FFFFFF"/>
              <w:right w:val="single" w:sz="4" w:space="0" w:color="FFFFFF"/>
            </w:tcBorders>
            <w:shd w:val="clear" w:color="auto" w:fill="auto"/>
            <w:noWrap/>
            <w:vAlign w:val="center"/>
            <w:hideMark/>
          </w:tcPr>
          <w:p w14:paraId="30A4C022"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c>
          <w:tcPr>
            <w:tcW w:w="1280" w:type="dxa"/>
            <w:tcBorders>
              <w:top w:val="nil"/>
              <w:left w:val="nil"/>
              <w:bottom w:val="single" w:sz="4" w:space="0" w:color="FFFFFF"/>
              <w:right w:val="single" w:sz="4" w:space="0" w:color="FFFFFF"/>
            </w:tcBorders>
            <w:shd w:val="clear" w:color="auto" w:fill="auto"/>
            <w:noWrap/>
            <w:vAlign w:val="center"/>
            <w:hideMark/>
          </w:tcPr>
          <w:p w14:paraId="3B6BA00F"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r>
      <w:tr w:rsidR="004974A9" w:rsidRPr="00C70975" w14:paraId="6EE2E783" w14:textId="77777777" w:rsidTr="00BB11CF">
        <w:trPr>
          <w:trHeight w:val="501"/>
        </w:trPr>
        <w:tc>
          <w:tcPr>
            <w:tcW w:w="1980" w:type="dxa"/>
            <w:tcBorders>
              <w:top w:val="nil"/>
              <w:left w:val="single" w:sz="4" w:space="0" w:color="FFFFFF"/>
              <w:bottom w:val="single" w:sz="4" w:space="0" w:color="FFFFFF"/>
              <w:right w:val="single" w:sz="4" w:space="0" w:color="FFFFFF"/>
            </w:tcBorders>
            <w:shd w:val="clear" w:color="auto" w:fill="auto"/>
            <w:noWrap/>
            <w:vAlign w:val="center"/>
            <w:hideMark/>
          </w:tcPr>
          <w:p w14:paraId="28F088CF"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Bjorkgren 2022</w:t>
            </w:r>
          </w:p>
        </w:tc>
        <w:tc>
          <w:tcPr>
            <w:tcW w:w="428" w:type="dxa"/>
            <w:tcBorders>
              <w:top w:val="nil"/>
              <w:left w:val="nil"/>
              <w:bottom w:val="nil"/>
              <w:right w:val="nil"/>
            </w:tcBorders>
            <w:shd w:val="clear" w:color="auto" w:fill="auto"/>
            <w:noWrap/>
            <w:vAlign w:val="bottom"/>
            <w:hideMark/>
          </w:tcPr>
          <w:p w14:paraId="2EBD2D7D"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2007424" behindDoc="0" locked="0" layoutInCell="1" allowOverlap="1" wp14:anchorId="21D22C72" wp14:editId="16FFDBD2">
                      <wp:simplePos x="0" y="0"/>
                      <wp:positionH relativeFrom="column">
                        <wp:posOffset>76200</wp:posOffset>
                      </wp:positionH>
                      <wp:positionV relativeFrom="paragraph">
                        <wp:posOffset>7620</wp:posOffset>
                      </wp:positionV>
                      <wp:extent cx="281940" cy="289560"/>
                      <wp:effectExtent l="19050" t="19050" r="3810" b="15240"/>
                      <wp:wrapNone/>
                      <wp:docPr id="2053" name="Oval 2053">
                        <a:extLst xmlns:a="http://schemas.openxmlformats.org/drawingml/2006/main">
                          <a:ext uri="{FF2B5EF4-FFF2-40B4-BE49-F238E27FC236}">
                            <a16:creationId xmlns:a16="http://schemas.microsoft.com/office/drawing/2014/main" id="{DA426034-1CC0-4E75-B207-ADAC55F62FC0}"/>
                          </a:ext>
                        </a:extLst>
                      </wp:docPr>
                      <wp:cNvGraphicFramePr/>
                      <a:graphic xmlns:a="http://schemas.openxmlformats.org/drawingml/2006/main">
                        <a:graphicData uri="http://schemas.microsoft.com/office/word/2010/wordprocessingShape">
                          <wps:wsp>
                            <wps:cNvSpPr/>
                            <wps:spPr>
                              <a:xfrm>
                                <a:off x="0" y="0"/>
                                <a:ext cx="252476" cy="246126"/>
                              </a:xfrm>
                              <a:prstGeom prst="ellipse">
                                <a:avLst/>
                              </a:prstGeom>
                              <a:solidFill>
                                <a:srgbClr val="FF00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3F6B95BF"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21D22C72" id="Oval 2053" o:spid="_x0000_s1132" style="position:absolute;margin-left:6pt;margin-top:.6pt;width:22.2pt;height:22.8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" fillcolor="red" strokecolor="white" strokeweight="3pt">
                      <v:stroke opacity="0" joinstyle="miter"/>
                      <v:textbox inset="1pt,0,0,0">
                        <w:txbxContent>
                          <w:p w14:paraId="3F6B95BF"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2A86E868"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2015616" behindDoc="0" locked="0" layoutInCell="1" allowOverlap="1" wp14:anchorId="70A0C8EC" wp14:editId="63490A6E">
                      <wp:simplePos x="0" y="0"/>
                      <wp:positionH relativeFrom="column">
                        <wp:posOffset>76200</wp:posOffset>
                      </wp:positionH>
                      <wp:positionV relativeFrom="paragraph">
                        <wp:posOffset>7620</wp:posOffset>
                      </wp:positionV>
                      <wp:extent cx="281940" cy="289560"/>
                      <wp:effectExtent l="19050" t="19050" r="3810" b="15240"/>
                      <wp:wrapNone/>
                      <wp:docPr id="2052" name="Oval 2052">
                        <a:extLst xmlns:a="http://schemas.openxmlformats.org/drawingml/2006/main">
                          <a:ext uri="{FF2B5EF4-FFF2-40B4-BE49-F238E27FC236}">
                            <a16:creationId xmlns:a16="http://schemas.microsoft.com/office/drawing/2014/main" id="{3BA561F8-7310-4EAE-8B77-B1C8A7EF7D70}"/>
                          </a:ext>
                        </a:extLst>
                      </wp:docPr>
                      <wp:cNvGraphicFramePr/>
                      <a:graphic xmlns:a="http://schemas.openxmlformats.org/drawingml/2006/main">
                        <a:graphicData uri="http://schemas.microsoft.com/office/word/2010/wordprocessingShape">
                          <wps:wsp>
                            <wps:cNvSpPr/>
                            <wps:spPr>
                              <a:xfrm>
                                <a:off x="0" y="0"/>
                                <a:ext cx="252476" cy="246126"/>
                              </a:xfrm>
                              <a:prstGeom prst="ellipse">
                                <a:avLst/>
                              </a:prstGeom>
                              <a:solidFill>
                                <a:srgbClr val="FF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1D5C96DB"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70A0C8EC" id="Oval 2052" o:spid="_x0000_s1133" style="position:absolute;margin-left:6pt;margin-top:.6pt;width:22.2pt;height:22.8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" fillcolor="yellow" strokecolor="white" strokeweight="3pt">
                      <v:stroke opacity="0" joinstyle="miter"/>
                      <v:textbox inset="1pt,0,0,0">
                        <w:txbxContent>
                          <w:p w14:paraId="1D5C96DB"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148EA903"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2023808" behindDoc="0" locked="0" layoutInCell="1" allowOverlap="1" wp14:anchorId="0422122E" wp14:editId="2A2017A0">
                      <wp:simplePos x="0" y="0"/>
                      <wp:positionH relativeFrom="column">
                        <wp:posOffset>68580</wp:posOffset>
                      </wp:positionH>
                      <wp:positionV relativeFrom="paragraph">
                        <wp:posOffset>7620</wp:posOffset>
                      </wp:positionV>
                      <wp:extent cx="289560" cy="289560"/>
                      <wp:effectExtent l="19050" t="19050" r="0" b="15240"/>
                      <wp:wrapNone/>
                      <wp:docPr id="2051" name="Oval 2051">
                        <a:extLst xmlns:a="http://schemas.openxmlformats.org/drawingml/2006/main">
                          <a:ext uri="{FF2B5EF4-FFF2-40B4-BE49-F238E27FC236}">
                            <a16:creationId xmlns:a16="http://schemas.microsoft.com/office/drawing/2014/main" id="{977856B1-C816-4B1F-9275-A01353A5C0C0}"/>
                          </a:ext>
                        </a:extLst>
                      </wp:docPr>
                      <wp:cNvGraphicFramePr/>
                      <a:graphic xmlns:a="http://schemas.openxmlformats.org/drawingml/2006/main">
                        <a:graphicData uri="http://schemas.microsoft.com/office/word/2010/wordprocessingShape">
                          <wps:wsp>
                            <wps:cNvSpPr/>
                            <wps:spPr>
                              <a:xfrm>
                                <a:off x="0" y="0"/>
                                <a:ext cx="252476" cy="246126"/>
                              </a:xfrm>
                              <a:prstGeom prst="ellipse">
                                <a:avLst/>
                              </a:prstGeom>
                              <a:solidFill>
                                <a:srgbClr val="FF00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04141A91"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0422122E" id="Oval 2051" o:spid="_x0000_s1134" style="position:absolute;margin-left:5.4pt;margin-top:.6pt;width:22.8pt;height:22.8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" fillcolor="red" strokecolor="white" strokeweight="3pt">
                      <v:stroke opacity="0" joinstyle="miter"/>
                      <v:textbox inset="1pt,0,0,0">
                        <w:txbxContent>
                          <w:p w14:paraId="04141A91"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3FF699A7"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2032000" behindDoc="0" locked="0" layoutInCell="1" allowOverlap="1" wp14:anchorId="2C370F59" wp14:editId="575481FA">
                      <wp:simplePos x="0" y="0"/>
                      <wp:positionH relativeFrom="column">
                        <wp:posOffset>76200</wp:posOffset>
                      </wp:positionH>
                      <wp:positionV relativeFrom="paragraph">
                        <wp:posOffset>7620</wp:posOffset>
                      </wp:positionV>
                      <wp:extent cx="289560" cy="289560"/>
                      <wp:effectExtent l="19050" t="19050" r="0" b="15240"/>
                      <wp:wrapNone/>
                      <wp:docPr id="2049" name="Oval 2049">
                        <a:extLst xmlns:a="http://schemas.openxmlformats.org/drawingml/2006/main">
                          <a:ext uri="{FF2B5EF4-FFF2-40B4-BE49-F238E27FC236}">
                            <a16:creationId xmlns:a16="http://schemas.microsoft.com/office/drawing/2014/main" id="{17179BC5-9EF6-4AF1-B983-43116A30AC87}"/>
                          </a:ext>
                        </a:extLst>
                      </wp:docPr>
                      <wp:cNvGraphicFramePr/>
                      <a:graphic xmlns:a="http://schemas.openxmlformats.org/drawingml/2006/main">
                        <a:graphicData uri="http://schemas.microsoft.com/office/word/2010/wordprocessingShape">
                          <wps:wsp>
                            <wps:cNvSpPr/>
                            <wps:spPr>
                              <a:xfrm>
                                <a:off x="0" y="0"/>
                                <a:ext cx="252476" cy="246126"/>
                              </a:xfrm>
                              <a:prstGeom prst="ellipse">
                                <a:avLst/>
                              </a:prstGeom>
                              <a:solidFill>
                                <a:srgbClr val="FF00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124BD956"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2C370F59" id="Oval 2049" o:spid="_x0000_s1135" style="position:absolute;margin-left:6pt;margin-top:.6pt;width:22.8pt;height:22.8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" fillcolor="red" strokecolor="white" strokeweight="3pt">
                      <v:stroke opacity="0" joinstyle="miter"/>
                      <v:textbox inset="1pt,0,0,0">
                        <w:txbxContent>
                          <w:p w14:paraId="124BD956"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72717308"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2040192" behindDoc="0" locked="0" layoutInCell="1" allowOverlap="1" wp14:anchorId="600B39F2" wp14:editId="29BAE8DC">
                      <wp:simplePos x="0" y="0"/>
                      <wp:positionH relativeFrom="column">
                        <wp:posOffset>76200</wp:posOffset>
                      </wp:positionH>
                      <wp:positionV relativeFrom="paragraph">
                        <wp:posOffset>7620</wp:posOffset>
                      </wp:positionV>
                      <wp:extent cx="281940" cy="289560"/>
                      <wp:effectExtent l="19050" t="19050" r="3810" b="15240"/>
                      <wp:wrapNone/>
                      <wp:docPr id="2056" name="Oval 2056">
                        <a:extLst xmlns:a="http://schemas.openxmlformats.org/drawingml/2006/main">
                          <a:ext uri="{FF2B5EF4-FFF2-40B4-BE49-F238E27FC236}">
                            <a16:creationId xmlns:a16="http://schemas.microsoft.com/office/drawing/2014/main" id="{9985FC07-FB09-48DA-A21B-0A5CCF2DF485}"/>
                          </a:ext>
                        </a:extLst>
                      </wp:docPr>
                      <wp:cNvGraphicFramePr/>
                      <a:graphic xmlns:a="http://schemas.openxmlformats.org/drawingml/2006/main">
                        <a:graphicData uri="http://schemas.microsoft.com/office/word/2010/wordprocessingShape">
                          <wps:wsp>
                            <wps:cNvSpPr/>
                            <wps:spPr>
                              <a:xfrm>
                                <a:off x="0" y="0"/>
                                <a:ext cx="252476" cy="246126"/>
                              </a:xfrm>
                              <a:prstGeom prst="ellipse">
                                <a:avLst/>
                              </a:prstGeom>
                              <a:solidFill>
                                <a:srgbClr val="00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02DD759D"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600B39F2" id="Oval 2056" o:spid="_x0000_s1136" style="position:absolute;margin-left:6pt;margin-top:.6pt;width:22.2pt;height:22.8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" fillcolor="lime" strokecolor="white" strokeweight="3pt">
                      <v:stroke opacity="0" joinstyle="miter"/>
                      <v:textbox inset="1pt,0,0,0">
                        <w:txbxContent>
                          <w:p w14:paraId="02DD759D"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v:textbox>
                    </v:oval>
                  </w:pict>
                </mc:Fallback>
              </mc:AlternateContent>
            </w:r>
          </w:p>
        </w:tc>
        <w:tc>
          <w:tcPr>
            <w:tcW w:w="1044" w:type="dxa"/>
            <w:tcBorders>
              <w:top w:val="nil"/>
              <w:left w:val="nil"/>
              <w:bottom w:val="nil"/>
              <w:right w:val="nil"/>
            </w:tcBorders>
            <w:shd w:val="clear" w:color="auto" w:fill="auto"/>
            <w:noWrap/>
            <w:vAlign w:val="bottom"/>
            <w:hideMark/>
          </w:tcPr>
          <w:p w14:paraId="0556F22C"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2048384" behindDoc="0" locked="0" layoutInCell="1" allowOverlap="1" wp14:anchorId="028401A3" wp14:editId="1D3F8928">
                      <wp:simplePos x="0" y="0"/>
                      <wp:positionH relativeFrom="column">
                        <wp:posOffset>152400</wp:posOffset>
                      </wp:positionH>
                      <wp:positionV relativeFrom="paragraph">
                        <wp:posOffset>30480</wp:posOffset>
                      </wp:positionV>
                      <wp:extent cx="259080" cy="251460"/>
                      <wp:effectExtent l="0" t="0" r="26670" b="15240"/>
                      <wp:wrapNone/>
                      <wp:docPr id="2064" name="Oval 2064">
                        <a:extLst xmlns:a="http://schemas.openxmlformats.org/drawingml/2006/main">
                          <a:ext uri="{FF2B5EF4-FFF2-40B4-BE49-F238E27FC236}">
                            <a16:creationId xmlns:a16="http://schemas.microsoft.com/office/drawing/2014/main" id="{187BCAF7-5BC7-409E-9A8F-5055AC12B4A2}"/>
                          </a:ext>
                        </a:extLst>
                      </wp:docPr>
                      <wp:cNvGraphicFramePr/>
                      <a:graphic xmlns:a="http://schemas.openxmlformats.org/drawingml/2006/main">
                        <a:graphicData uri="http://schemas.microsoft.com/office/word/2010/wordprocessingShape">
                          <wps:wsp>
                            <wps:cNvSpPr/>
                            <wps:spPr>
                              <a:xfrm>
                                <a:off x="0" y="0"/>
                                <a:ext cx="252476" cy="246126"/>
                              </a:xfrm>
                              <a:prstGeom prst="ellipse">
                                <a:avLst/>
                              </a:prstGeom>
                              <a:solidFill>
                                <a:srgbClr val="FF0000"/>
                              </a:solidFill>
                              <a:ln w="3175" cap="flat" cmpd="sng" algn="ctr">
                                <a:solidFill>
                                  <a:srgbClr val="000000"/>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04F5B273"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028401A3" id="Oval 2064" o:spid="_x0000_s1137" style="position:absolute;margin-left:12pt;margin-top:2.4pt;width:20.4pt;height:19.8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" fillcolor="red" strokeweight=".25pt">
                      <v:stroke joinstyle="miter"/>
                      <v:textbox inset="1pt,0,0,0">
                        <w:txbxContent>
                          <w:p w14:paraId="04F5B273"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v:textbox>
                    </v:oval>
                  </w:pict>
                </mc:Fallback>
              </mc:AlternateContent>
            </w:r>
          </w:p>
        </w:tc>
        <w:tc>
          <w:tcPr>
            <w:tcW w:w="320" w:type="dxa"/>
            <w:tcBorders>
              <w:top w:val="nil"/>
              <w:left w:val="single" w:sz="4" w:space="0" w:color="FFFFFF"/>
              <w:bottom w:val="single" w:sz="4" w:space="0" w:color="FFFFFF"/>
              <w:right w:val="single" w:sz="4" w:space="0" w:color="FFFFFF"/>
            </w:tcBorders>
            <w:shd w:val="clear" w:color="auto" w:fill="auto"/>
            <w:noWrap/>
            <w:vAlign w:val="center"/>
            <w:hideMark/>
          </w:tcPr>
          <w:p w14:paraId="739523A0"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c>
          <w:tcPr>
            <w:tcW w:w="660" w:type="dxa"/>
            <w:tcBorders>
              <w:top w:val="nil"/>
              <w:left w:val="nil"/>
              <w:bottom w:val="single" w:sz="4" w:space="0" w:color="FFFFFF"/>
              <w:right w:val="single" w:sz="4" w:space="0" w:color="FFFFFF"/>
            </w:tcBorders>
            <w:shd w:val="clear" w:color="auto" w:fill="auto"/>
            <w:noWrap/>
            <w:vAlign w:val="center"/>
            <w:hideMark/>
          </w:tcPr>
          <w:p w14:paraId="3B84A052"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D3</w:t>
            </w:r>
          </w:p>
        </w:tc>
        <w:tc>
          <w:tcPr>
            <w:tcW w:w="3883" w:type="dxa"/>
            <w:tcBorders>
              <w:top w:val="nil"/>
              <w:left w:val="nil"/>
              <w:bottom w:val="single" w:sz="4" w:space="0" w:color="FFFFFF"/>
              <w:right w:val="single" w:sz="4" w:space="0" w:color="FFFFFF"/>
            </w:tcBorders>
            <w:shd w:val="clear" w:color="auto" w:fill="auto"/>
            <w:noWrap/>
            <w:vAlign w:val="center"/>
            <w:hideMark/>
          </w:tcPr>
          <w:p w14:paraId="6A07328B"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Missing outcome data</w:t>
            </w:r>
          </w:p>
        </w:tc>
        <w:tc>
          <w:tcPr>
            <w:tcW w:w="800" w:type="dxa"/>
            <w:tcBorders>
              <w:top w:val="nil"/>
              <w:left w:val="nil"/>
              <w:bottom w:val="single" w:sz="4" w:space="0" w:color="FFFFFF"/>
              <w:right w:val="single" w:sz="4" w:space="0" w:color="FFFFFF"/>
            </w:tcBorders>
            <w:shd w:val="clear" w:color="auto" w:fill="auto"/>
            <w:noWrap/>
            <w:vAlign w:val="center"/>
            <w:hideMark/>
          </w:tcPr>
          <w:p w14:paraId="312AE6A6"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c>
          <w:tcPr>
            <w:tcW w:w="1280" w:type="dxa"/>
            <w:tcBorders>
              <w:top w:val="nil"/>
              <w:left w:val="nil"/>
              <w:bottom w:val="single" w:sz="4" w:space="0" w:color="FFFFFF"/>
              <w:right w:val="single" w:sz="4" w:space="0" w:color="FFFFFF"/>
            </w:tcBorders>
            <w:shd w:val="clear" w:color="auto" w:fill="auto"/>
            <w:noWrap/>
            <w:vAlign w:val="center"/>
            <w:hideMark/>
          </w:tcPr>
          <w:p w14:paraId="55DF3436"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r>
      <w:tr w:rsidR="004974A9" w:rsidRPr="00C70975" w14:paraId="5AAF59CE" w14:textId="77777777" w:rsidTr="00BB11CF">
        <w:trPr>
          <w:trHeight w:val="501"/>
        </w:trPr>
        <w:tc>
          <w:tcPr>
            <w:tcW w:w="1980" w:type="dxa"/>
            <w:tcBorders>
              <w:top w:val="nil"/>
              <w:left w:val="single" w:sz="4" w:space="0" w:color="FFFFFF"/>
              <w:bottom w:val="single" w:sz="4" w:space="0" w:color="FFFFFF"/>
              <w:right w:val="single" w:sz="4" w:space="0" w:color="FFFFFF"/>
            </w:tcBorders>
            <w:shd w:val="clear" w:color="auto" w:fill="auto"/>
            <w:noWrap/>
            <w:vAlign w:val="center"/>
            <w:hideMark/>
          </w:tcPr>
          <w:p w14:paraId="11D87C03"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proofErr w:type="spellStart"/>
            <w:r w:rsidRPr="00C70975">
              <w:rPr>
                <w:rFonts w:eastAsia="Times New Roman" w:cs="Calibri"/>
                <w:color w:val="000000"/>
                <w:sz w:val="20"/>
                <w:szCs w:val="20"/>
                <w:lang w:eastAsia="en-GB"/>
              </w:rPr>
              <w:t>Alhibai</w:t>
            </w:r>
            <w:proofErr w:type="spellEnd"/>
            <w:r w:rsidRPr="00C70975">
              <w:rPr>
                <w:rFonts w:eastAsia="Times New Roman" w:cs="Calibri"/>
                <w:color w:val="000000"/>
                <w:sz w:val="20"/>
                <w:szCs w:val="20"/>
                <w:lang w:eastAsia="en-GB"/>
              </w:rPr>
              <w:t xml:space="preserve"> 2022</w:t>
            </w:r>
          </w:p>
        </w:tc>
        <w:tc>
          <w:tcPr>
            <w:tcW w:w="428" w:type="dxa"/>
            <w:tcBorders>
              <w:top w:val="nil"/>
              <w:left w:val="nil"/>
              <w:bottom w:val="nil"/>
              <w:right w:val="nil"/>
            </w:tcBorders>
            <w:shd w:val="clear" w:color="auto" w:fill="auto"/>
            <w:noWrap/>
            <w:vAlign w:val="bottom"/>
            <w:hideMark/>
          </w:tcPr>
          <w:p w14:paraId="391A3676"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2008448" behindDoc="0" locked="0" layoutInCell="1" allowOverlap="1" wp14:anchorId="297D8D31" wp14:editId="509E4A1F">
                      <wp:simplePos x="0" y="0"/>
                      <wp:positionH relativeFrom="column">
                        <wp:posOffset>76200</wp:posOffset>
                      </wp:positionH>
                      <wp:positionV relativeFrom="paragraph">
                        <wp:posOffset>15240</wp:posOffset>
                      </wp:positionV>
                      <wp:extent cx="281940" cy="289560"/>
                      <wp:effectExtent l="19050" t="19050" r="3810" b="15240"/>
                      <wp:wrapNone/>
                      <wp:docPr id="1072633599" name="Oval 1072633599">
                        <a:extLst xmlns:a="http://schemas.openxmlformats.org/drawingml/2006/main">
                          <a:ext uri="{FF2B5EF4-FFF2-40B4-BE49-F238E27FC236}">
                            <a16:creationId xmlns:a16="http://schemas.microsoft.com/office/drawing/2014/main" id="{A8406607-3344-4CAA-BAF3-316D307B2971}"/>
                          </a:ext>
                        </a:extLst>
                      </wp:docPr>
                      <wp:cNvGraphicFramePr/>
                      <a:graphic xmlns:a="http://schemas.openxmlformats.org/drawingml/2006/main">
                        <a:graphicData uri="http://schemas.microsoft.com/office/word/2010/wordprocessingShape">
                          <wps:wsp>
                            <wps:cNvSpPr/>
                            <wps:spPr>
                              <a:xfrm>
                                <a:off x="0" y="0"/>
                                <a:ext cx="252476" cy="246126"/>
                              </a:xfrm>
                              <a:prstGeom prst="ellipse">
                                <a:avLst/>
                              </a:prstGeom>
                              <a:solidFill>
                                <a:srgbClr val="00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60CB91E9"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297D8D31" id="Oval 1072633599" o:spid="_x0000_s1138" style="position:absolute;margin-left:6pt;margin-top:1.2pt;width:22.2pt;height:22.8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" fillcolor="lime" strokecolor="white" strokeweight="3pt">
                      <v:stroke opacity="0" joinstyle="miter"/>
                      <v:textbox inset="1pt,0,0,0">
                        <w:txbxContent>
                          <w:p w14:paraId="60CB91E9"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3DA82FA0"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2016640" behindDoc="0" locked="0" layoutInCell="1" allowOverlap="1" wp14:anchorId="638E5F60" wp14:editId="67EDD717">
                      <wp:simplePos x="0" y="0"/>
                      <wp:positionH relativeFrom="column">
                        <wp:posOffset>76200</wp:posOffset>
                      </wp:positionH>
                      <wp:positionV relativeFrom="paragraph">
                        <wp:posOffset>15240</wp:posOffset>
                      </wp:positionV>
                      <wp:extent cx="281940" cy="289560"/>
                      <wp:effectExtent l="19050" t="19050" r="3810" b="15240"/>
                      <wp:wrapNone/>
                      <wp:docPr id="1072633598" name="Oval 1072633598">
                        <a:extLst xmlns:a="http://schemas.openxmlformats.org/drawingml/2006/main">
                          <a:ext uri="{FF2B5EF4-FFF2-40B4-BE49-F238E27FC236}">
                            <a16:creationId xmlns:a16="http://schemas.microsoft.com/office/drawing/2014/main" id="{0FBEC347-C893-4606-BD73-DABFEFB651F6}"/>
                          </a:ext>
                        </a:extLst>
                      </wp:docPr>
                      <wp:cNvGraphicFramePr/>
                      <a:graphic xmlns:a="http://schemas.openxmlformats.org/drawingml/2006/main">
                        <a:graphicData uri="http://schemas.microsoft.com/office/word/2010/wordprocessingShape">
                          <wps:wsp>
                            <wps:cNvSpPr/>
                            <wps:spPr>
                              <a:xfrm>
                                <a:off x="0" y="0"/>
                                <a:ext cx="252476" cy="246126"/>
                              </a:xfrm>
                              <a:prstGeom prst="ellipse">
                                <a:avLst/>
                              </a:prstGeom>
                              <a:solidFill>
                                <a:srgbClr val="FF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7CA987F3"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638E5F60" id="Oval 1072633598" o:spid="_x0000_s1139" style="position:absolute;margin-left:6pt;margin-top:1.2pt;width:22.2pt;height:22.8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" fillcolor="yellow" strokecolor="white" strokeweight="3pt">
                      <v:stroke opacity="0" joinstyle="miter"/>
                      <v:textbox inset="1pt,0,0,0">
                        <w:txbxContent>
                          <w:p w14:paraId="7CA987F3"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7837D008"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2024832" behindDoc="0" locked="0" layoutInCell="1" allowOverlap="1" wp14:anchorId="2A6178CE" wp14:editId="78643C71">
                      <wp:simplePos x="0" y="0"/>
                      <wp:positionH relativeFrom="column">
                        <wp:posOffset>68580</wp:posOffset>
                      </wp:positionH>
                      <wp:positionV relativeFrom="paragraph">
                        <wp:posOffset>15240</wp:posOffset>
                      </wp:positionV>
                      <wp:extent cx="289560" cy="289560"/>
                      <wp:effectExtent l="19050" t="19050" r="0" b="15240"/>
                      <wp:wrapNone/>
                      <wp:docPr id="1072633597" name="Oval 1072633597">
                        <a:extLst xmlns:a="http://schemas.openxmlformats.org/drawingml/2006/main">
                          <a:ext uri="{FF2B5EF4-FFF2-40B4-BE49-F238E27FC236}">
                            <a16:creationId xmlns:a16="http://schemas.microsoft.com/office/drawing/2014/main" id="{FDAE6320-26EF-45FC-83A7-67C56824F8C7}"/>
                          </a:ext>
                        </a:extLst>
                      </wp:docPr>
                      <wp:cNvGraphicFramePr/>
                      <a:graphic xmlns:a="http://schemas.openxmlformats.org/drawingml/2006/main">
                        <a:graphicData uri="http://schemas.microsoft.com/office/word/2010/wordprocessingShape">
                          <wps:wsp>
                            <wps:cNvSpPr/>
                            <wps:spPr>
                              <a:xfrm>
                                <a:off x="0" y="0"/>
                                <a:ext cx="252476" cy="246126"/>
                              </a:xfrm>
                              <a:prstGeom prst="ellipse">
                                <a:avLst/>
                              </a:prstGeom>
                              <a:solidFill>
                                <a:srgbClr val="00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0ED170EA"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2A6178CE" id="Oval 1072633597" o:spid="_x0000_s1140" style="position:absolute;margin-left:5.4pt;margin-top:1.2pt;width:22.8pt;height:22.8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" fillcolor="lime" strokecolor="white" strokeweight="3pt">
                      <v:stroke opacity="0" joinstyle="miter"/>
                      <v:textbox inset="1pt,0,0,0">
                        <w:txbxContent>
                          <w:p w14:paraId="0ED170EA"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1034CAFB"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2033024" behindDoc="0" locked="0" layoutInCell="1" allowOverlap="1" wp14:anchorId="386FB170" wp14:editId="2FF6EF3A">
                      <wp:simplePos x="0" y="0"/>
                      <wp:positionH relativeFrom="column">
                        <wp:posOffset>76200</wp:posOffset>
                      </wp:positionH>
                      <wp:positionV relativeFrom="paragraph">
                        <wp:posOffset>15240</wp:posOffset>
                      </wp:positionV>
                      <wp:extent cx="289560" cy="289560"/>
                      <wp:effectExtent l="19050" t="19050" r="0" b="15240"/>
                      <wp:wrapNone/>
                      <wp:docPr id="2048" name="Oval 2048">
                        <a:extLst xmlns:a="http://schemas.openxmlformats.org/drawingml/2006/main">
                          <a:ext uri="{FF2B5EF4-FFF2-40B4-BE49-F238E27FC236}">
                            <a16:creationId xmlns:a16="http://schemas.microsoft.com/office/drawing/2014/main" id="{B421F5A5-460D-42F3-91AE-7CE75F3E5738}"/>
                          </a:ext>
                        </a:extLst>
                      </wp:docPr>
                      <wp:cNvGraphicFramePr/>
                      <a:graphic xmlns:a="http://schemas.openxmlformats.org/drawingml/2006/main">
                        <a:graphicData uri="http://schemas.microsoft.com/office/word/2010/wordprocessingShape">
                          <wps:wsp>
                            <wps:cNvSpPr/>
                            <wps:spPr>
                              <a:xfrm>
                                <a:off x="0" y="0"/>
                                <a:ext cx="252476" cy="246126"/>
                              </a:xfrm>
                              <a:prstGeom prst="ellipse">
                                <a:avLst/>
                              </a:prstGeom>
                              <a:solidFill>
                                <a:srgbClr val="FF00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13E56966"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386FB170" id="Oval 2048" o:spid="_x0000_s1141" style="position:absolute;margin-left:6pt;margin-top:1.2pt;width:22.8pt;height:22.8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" fillcolor="red" strokecolor="white" strokeweight="3pt">
                      <v:stroke opacity="0" joinstyle="miter"/>
                      <v:textbox inset="1pt,0,0,0">
                        <w:txbxContent>
                          <w:p w14:paraId="13E56966"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545BAD43"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2041216" behindDoc="0" locked="0" layoutInCell="1" allowOverlap="1" wp14:anchorId="2F44603C" wp14:editId="6D2CA14E">
                      <wp:simplePos x="0" y="0"/>
                      <wp:positionH relativeFrom="column">
                        <wp:posOffset>76200</wp:posOffset>
                      </wp:positionH>
                      <wp:positionV relativeFrom="paragraph">
                        <wp:posOffset>15240</wp:posOffset>
                      </wp:positionV>
                      <wp:extent cx="281940" cy="289560"/>
                      <wp:effectExtent l="19050" t="19050" r="3810" b="15240"/>
                      <wp:wrapNone/>
                      <wp:docPr id="2057" name="Oval 2057">
                        <a:extLst xmlns:a="http://schemas.openxmlformats.org/drawingml/2006/main">
                          <a:ext uri="{FF2B5EF4-FFF2-40B4-BE49-F238E27FC236}">
                            <a16:creationId xmlns:a16="http://schemas.microsoft.com/office/drawing/2014/main" id="{922BAFBE-19CE-4795-B9EB-9952AF01D93D}"/>
                          </a:ext>
                        </a:extLst>
                      </wp:docPr>
                      <wp:cNvGraphicFramePr/>
                      <a:graphic xmlns:a="http://schemas.openxmlformats.org/drawingml/2006/main">
                        <a:graphicData uri="http://schemas.microsoft.com/office/word/2010/wordprocessingShape">
                          <wps:wsp>
                            <wps:cNvSpPr/>
                            <wps:spPr>
                              <a:xfrm>
                                <a:off x="0" y="0"/>
                                <a:ext cx="252476" cy="246126"/>
                              </a:xfrm>
                              <a:prstGeom prst="ellipse">
                                <a:avLst/>
                              </a:prstGeom>
                              <a:solidFill>
                                <a:srgbClr val="00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63091DDB"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2F44603C" id="Oval 2057" o:spid="_x0000_s1142" style="position:absolute;margin-left:6pt;margin-top:1.2pt;width:22.2pt;height:22.8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" fillcolor="lime" strokecolor="white" strokeweight="3pt">
                      <v:stroke opacity="0" joinstyle="miter"/>
                      <v:textbox inset="1pt,0,0,0">
                        <w:txbxContent>
                          <w:p w14:paraId="63091DDB"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v:textbox>
                    </v:oval>
                  </w:pict>
                </mc:Fallback>
              </mc:AlternateContent>
            </w:r>
          </w:p>
        </w:tc>
        <w:tc>
          <w:tcPr>
            <w:tcW w:w="1044" w:type="dxa"/>
            <w:tcBorders>
              <w:top w:val="nil"/>
              <w:left w:val="nil"/>
              <w:bottom w:val="nil"/>
              <w:right w:val="nil"/>
            </w:tcBorders>
            <w:shd w:val="clear" w:color="auto" w:fill="auto"/>
            <w:noWrap/>
            <w:vAlign w:val="bottom"/>
            <w:hideMark/>
          </w:tcPr>
          <w:p w14:paraId="5C12D860"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2049408" behindDoc="0" locked="0" layoutInCell="1" allowOverlap="1" wp14:anchorId="6435206D" wp14:editId="6529CF6F">
                      <wp:simplePos x="0" y="0"/>
                      <wp:positionH relativeFrom="column">
                        <wp:posOffset>152400</wp:posOffset>
                      </wp:positionH>
                      <wp:positionV relativeFrom="paragraph">
                        <wp:posOffset>30480</wp:posOffset>
                      </wp:positionV>
                      <wp:extent cx="259080" cy="259080"/>
                      <wp:effectExtent l="0" t="0" r="26670" b="26670"/>
                      <wp:wrapNone/>
                      <wp:docPr id="2065" name="Oval 2065">
                        <a:extLst xmlns:a="http://schemas.openxmlformats.org/drawingml/2006/main">
                          <a:ext uri="{FF2B5EF4-FFF2-40B4-BE49-F238E27FC236}">
                            <a16:creationId xmlns:a16="http://schemas.microsoft.com/office/drawing/2014/main" id="{8EAD5E78-FA50-40C6-A604-E8B58AACF6A1}"/>
                          </a:ext>
                        </a:extLst>
                      </wp:docPr>
                      <wp:cNvGraphicFramePr/>
                      <a:graphic xmlns:a="http://schemas.openxmlformats.org/drawingml/2006/main">
                        <a:graphicData uri="http://schemas.microsoft.com/office/word/2010/wordprocessingShape">
                          <wps:wsp>
                            <wps:cNvSpPr/>
                            <wps:spPr>
                              <a:xfrm>
                                <a:off x="0" y="0"/>
                                <a:ext cx="252476" cy="246126"/>
                              </a:xfrm>
                              <a:prstGeom prst="ellipse">
                                <a:avLst/>
                              </a:prstGeom>
                              <a:solidFill>
                                <a:srgbClr val="FF0000"/>
                              </a:solidFill>
                              <a:ln w="3175" cap="flat" cmpd="sng" algn="ctr">
                                <a:solidFill>
                                  <a:srgbClr val="000000"/>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6FCB566A"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6435206D" id="Oval 2065" o:spid="_x0000_s1143" style="position:absolute;margin-left:12pt;margin-top:2.4pt;width:20.4pt;height:20.4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" fillcolor="red" strokeweight=".25pt">
                      <v:stroke joinstyle="miter"/>
                      <v:textbox inset="1pt,0,0,0">
                        <w:txbxContent>
                          <w:p w14:paraId="6FCB566A" w14:textId="77777777" w:rsidR="004974A9" w:rsidRDefault="004974A9" w:rsidP="003B0469">
                            <w:pPr>
                              <w:jc w:val="center"/>
                              <w:rPr>
                                <w:rFonts w:asciiTheme="minorHAnsi" w:hAnsi="Calibri" w:cstheme="minorBidi"/>
                                <w:b/>
                                <w:bCs/>
                                <w:color w:val="000000"/>
                                <w:sz w:val="28"/>
                                <w:szCs w:val="28"/>
                              </w:rPr>
                            </w:pPr>
                            <w:r>
                              <w:rPr>
                                <w:rFonts w:asciiTheme="minorHAnsi" w:hAnsi="Calibri" w:cstheme="minorBidi"/>
                                <w:b/>
                                <w:bCs/>
                                <w:color w:val="000000"/>
                                <w:sz w:val="28"/>
                                <w:szCs w:val="28"/>
                              </w:rPr>
                              <w:t>-</w:t>
                            </w:r>
                          </w:p>
                        </w:txbxContent>
                      </v:textbox>
                    </v:oval>
                  </w:pict>
                </mc:Fallback>
              </mc:AlternateContent>
            </w:r>
          </w:p>
        </w:tc>
        <w:tc>
          <w:tcPr>
            <w:tcW w:w="320" w:type="dxa"/>
            <w:tcBorders>
              <w:top w:val="nil"/>
              <w:left w:val="single" w:sz="4" w:space="0" w:color="FFFFFF"/>
              <w:bottom w:val="single" w:sz="4" w:space="0" w:color="FFFFFF"/>
              <w:right w:val="single" w:sz="4" w:space="0" w:color="FFFFFF"/>
            </w:tcBorders>
            <w:shd w:val="clear" w:color="auto" w:fill="auto"/>
            <w:noWrap/>
            <w:vAlign w:val="center"/>
            <w:hideMark/>
          </w:tcPr>
          <w:p w14:paraId="5A03D070"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c>
          <w:tcPr>
            <w:tcW w:w="660" w:type="dxa"/>
            <w:tcBorders>
              <w:top w:val="nil"/>
              <w:left w:val="nil"/>
              <w:bottom w:val="single" w:sz="4" w:space="0" w:color="FFFFFF"/>
              <w:right w:val="single" w:sz="4" w:space="0" w:color="FFFFFF"/>
            </w:tcBorders>
            <w:shd w:val="clear" w:color="auto" w:fill="auto"/>
            <w:noWrap/>
            <w:vAlign w:val="center"/>
            <w:hideMark/>
          </w:tcPr>
          <w:p w14:paraId="5F60324D"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D4</w:t>
            </w:r>
          </w:p>
        </w:tc>
        <w:tc>
          <w:tcPr>
            <w:tcW w:w="3883" w:type="dxa"/>
            <w:tcBorders>
              <w:top w:val="nil"/>
              <w:left w:val="nil"/>
              <w:bottom w:val="single" w:sz="4" w:space="0" w:color="FFFFFF"/>
              <w:right w:val="single" w:sz="4" w:space="0" w:color="FFFFFF"/>
            </w:tcBorders>
            <w:shd w:val="clear" w:color="auto" w:fill="auto"/>
            <w:noWrap/>
            <w:vAlign w:val="center"/>
            <w:hideMark/>
          </w:tcPr>
          <w:p w14:paraId="0876971B"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Measurement of the outcome</w:t>
            </w:r>
          </w:p>
        </w:tc>
        <w:tc>
          <w:tcPr>
            <w:tcW w:w="800" w:type="dxa"/>
            <w:tcBorders>
              <w:top w:val="nil"/>
              <w:left w:val="nil"/>
              <w:bottom w:val="single" w:sz="4" w:space="0" w:color="FFFFFF"/>
              <w:right w:val="single" w:sz="4" w:space="0" w:color="FFFFFF"/>
            </w:tcBorders>
            <w:shd w:val="clear" w:color="auto" w:fill="auto"/>
            <w:noWrap/>
            <w:vAlign w:val="center"/>
            <w:hideMark/>
          </w:tcPr>
          <w:p w14:paraId="488FA633"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c>
          <w:tcPr>
            <w:tcW w:w="1280" w:type="dxa"/>
            <w:tcBorders>
              <w:top w:val="nil"/>
              <w:left w:val="nil"/>
              <w:bottom w:val="single" w:sz="4" w:space="0" w:color="FFFFFF"/>
              <w:right w:val="single" w:sz="4" w:space="0" w:color="FFFFFF"/>
            </w:tcBorders>
            <w:shd w:val="clear" w:color="auto" w:fill="auto"/>
            <w:noWrap/>
            <w:vAlign w:val="center"/>
            <w:hideMark/>
          </w:tcPr>
          <w:p w14:paraId="49E7BFA1"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r>
      <w:tr w:rsidR="004974A9" w:rsidRPr="00C70975" w14:paraId="0DE3EA79" w14:textId="77777777" w:rsidTr="00BB11CF">
        <w:trPr>
          <w:trHeight w:val="501"/>
        </w:trPr>
        <w:tc>
          <w:tcPr>
            <w:tcW w:w="1980" w:type="dxa"/>
            <w:tcBorders>
              <w:top w:val="nil"/>
              <w:left w:val="single" w:sz="4" w:space="0" w:color="FFFFFF"/>
              <w:bottom w:val="single" w:sz="4" w:space="0" w:color="FFFFFF"/>
              <w:right w:val="single" w:sz="4" w:space="0" w:color="FFFFFF"/>
            </w:tcBorders>
            <w:shd w:val="clear" w:color="auto" w:fill="auto"/>
            <w:noWrap/>
            <w:vAlign w:val="center"/>
            <w:hideMark/>
          </w:tcPr>
          <w:p w14:paraId="14151745"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Fiala 2018</w:t>
            </w:r>
          </w:p>
        </w:tc>
        <w:tc>
          <w:tcPr>
            <w:tcW w:w="428" w:type="dxa"/>
            <w:tcBorders>
              <w:top w:val="nil"/>
              <w:left w:val="nil"/>
              <w:bottom w:val="nil"/>
              <w:right w:val="nil"/>
            </w:tcBorders>
            <w:shd w:val="clear" w:color="auto" w:fill="auto"/>
            <w:noWrap/>
            <w:vAlign w:val="bottom"/>
            <w:hideMark/>
          </w:tcPr>
          <w:p w14:paraId="082A66F8"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2009472" behindDoc="0" locked="0" layoutInCell="1" allowOverlap="1" wp14:anchorId="1007CD5D" wp14:editId="165E1BD0">
                      <wp:simplePos x="0" y="0"/>
                      <wp:positionH relativeFrom="column">
                        <wp:posOffset>76200</wp:posOffset>
                      </wp:positionH>
                      <wp:positionV relativeFrom="paragraph">
                        <wp:posOffset>15240</wp:posOffset>
                      </wp:positionV>
                      <wp:extent cx="281940" cy="281940"/>
                      <wp:effectExtent l="19050" t="19050" r="3810" b="22860"/>
                      <wp:wrapNone/>
                      <wp:docPr id="1072633596" name="Oval 1072633596">
                        <a:extLst xmlns:a="http://schemas.openxmlformats.org/drawingml/2006/main">
                          <a:ext uri="{FF2B5EF4-FFF2-40B4-BE49-F238E27FC236}">
                            <a16:creationId xmlns:a16="http://schemas.microsoft.com/office/drawing/2014/main" id="{B6E79693-5F3E-41BB-A7BF-BB9A3A5C8BE9}"/>
                          </a:ext>
                        </a:extLst>
                      </wp:docPr>
                      <wp:cNvGraphicFramePr/>
                      <a:graphic xmlns:a="http://schemas.openxmlformats.org/drawingml/2006/main">
                        <a:graphicData uri="http://schemas.microsoft.com/office/word/2010/wordprocessingShape">
                          <wps:wsp>
                            <wps:cNvSpPr/>
                            <wps:spPr>
                              <a:xfrm>
                                <a:off x="0" y="0"/>
                                <a:ext cx="252476" cy="246126"/>
                              </a:xfrm>
                              <a:prstGeom prst="ellipse">
                                <a:avLst/>
                              </a:prstGeom>
                              <a:solidFill>
                                <a:srgbClr val="00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66BF0403"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1007CD5D" id="Oval 1072633596" o:spid="_x0000_s1144" style="position:absolute;margin-left:6pt;margin-top:1.2pt;width:22.2pt;height:22.2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" fillcolor="lime" strokecolor="white" strokeweight="3pt">
                      <v:stroke opacity="0" joinstyle="miter"/>
                      <v:textbox inset="1pt,0,0,0">
                        <w:txbxContent>
                          <w:p w14:paraId="66BF0403"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5DBCF4B6"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2017664" behindDoc="0" locked="0" layoutInCell="1" allowOverlap="1" wp14:anchorId="335DC8CA" wp14:editId="2FECB923">
                      <wp:simplePos x="0" y="0"/>
                      <wp:positionH relativeFrom="column">
                        <wp:posOffset>76200</wp:posOffset>
                      </wp:positionH>
                      <wp:positionV relativeFrom="paragraph">
                        <wp:posOffset>15240</wp:posOffset>
                      </wp:positionV>
                      <wp:extent cx="281940" cy="281940"/>
                      <wp:effectExtent l="19050" t="19050" r="3810" b="22860"/>
                      <wp:wrapNone/>
                      <wp:docPr id="1072633595" name="Oval 1072633595">
                        <a:extLst xmlns:a="http://schemas.openxmlformats.org/drawingml/2006/main">
                          <a:ext uri="{FF2B5EF4-FFF2-40B4-BE49-F238E27FC236}">
                            <a16:creationId xmlns:a16="http://schemas.microsoft.com/office/drawing/2014/main" id="{7D2278B7-4C57-4D21-B19D-A082906530EA}"/>
                          </a:ext>
                        </a:extLst>
                      </wp:docPr>
                      <wp:cNvGraphicFramePr/>
                      <a:graphic xmlns:a="http://schemas.openxmlformats.org/drawingml/2006/main">
                        <a:graphicData uri="http://schemas.microsoft.com/office/word/2010/wordprocessingShape">
                          <wps:wsp>
                            <wps:cNvSpPr/>
                            <wps:spPr>
                              <a:xfrm>
                                <a:off x="0" y="0"/>
                                <a:ext cx="252476" cy="246126"/>
                              </a:xfrm>
                              <a:prstGeom prst="ellipse">
                                <a:avLst/>
                              </a:prstGeom>
                              <a:solidFill>
                                <a:srgbClr val="FF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4909C952"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335DC8CA" id="Oval 1072633595" o:spid="_x0000_s1145" style="position:absolute;margin-left:6pt;margin-top:1.2pt;width:22.2pt;height:22.2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" fillcolor="yellow" strokecolor="white" strokeweight="3pt">
                      <v:stroke opacity="0" joinstyle="miter"/>
                      <v:textbox inset="1pt,0,0,0">
                        <w:txbxContent>
                          <w:p w14:paraId="4909C952"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3504C1EF"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2025856" behindDoc="0" locked="0" layoutInCell="1" allowOverlap="1" wp14:anchorId="27873FB2" wp14:editId="0AA34A30">
                      <wp:simplePos x="0" y="0"/>
                      <wp:positionH relativeFrom="column">
                        <wp:posOffset>68580</wp:posOffset>
                      </wp:positionH>
                      <wp:positionV relativeFrom="paragraph">
                        <wp:posOffset>15240</wp:posOffset>
                      </wp:positionV>
                      <wp:extent cx="289560" cy="281940"/>
                      <wp:effectExtent l="19050" t="19050" r="0" b="22860"/>
                      <wp:wrapNone/>
                      <wp:docPr id="1072633594" name="Oval 1072633594">
                        <a:extLst xmlns:a="http://schemas.openxmlformats.org/drawingml/2006/main">
                          <a:ext uri="{FF2B5EF4-FFF2-40B4-BE49-F238E27FC236}">
                            <a16:creationId xmlns:a16="http://schemas.microsoft.com/office/drawing/2014/main" id="{944D9F6B-DA9E-4416-88DB-B41C1C27B4D3}"/>
                          </a:ext>
                        </a:extLst>
                      </wp:docPr>
                      <wp:cNvGraphicFramePr/>
                      <a:graphic xmlns:a="http://schemas.openxmlformats.org/drawingml/2006/main">
                        <a:graphicData uri="http://schemas.microsoft.com/office/word/2010/wordprocessingShape">
                          <wps:wsp>
                            <wps:cNvSpPr/>
                            <wps:spPr>
                              <a:xfrm>
                                <a:off x="0" y="0"/>
                                <a:ext cx="252476" cy="246126"/>
                              </a:xfrm>
                              <a:prstGeom prst="ellipse">
                                <a:avLst/>
                              </a:prstGeom>
                              <a:solidFill>
                                <a:srgbClr val="00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177D2DA7"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27873FB2" id="Oval 1072633594" o:spid="_x0000_s1146" style="position:absolute;margin-left:5.4pt;margin-top:1.2pt;width:22.8pt;height:22.2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" fillcolor="lime" strokecolor="white" strokeweight="3pt">
                      <v:stroke opacity="0" joinstyle="miter"/>
                      <v:textbox inset="1pt,0,0,0">
                        <w:txbxContent>
                          <w:p w14:paraId="177D2DA7"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1290C32C"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2034048" behindDoc="0" locked="0" layoutInCell="1" allowOverlap="1" wp14:anchorId="3561C198" wp14:editId="024CB9DE">
                      <wp:simplePos x="0" y="0"/>
                      <wp:positionH relativeFrom="column">
                        <wp:posOffset>76200</wp:posOffset>
                      </wp:positionH>
                      <wp:positionV relativeFrom="paragraph">
                        <wp:posOffset>15240</wp:posOffset>
                      </wp:positionV>
                      <wp:extent cx="289560" cy="281940"/>
                      <wp:effectExtent l="19050" t="19050" r="0" b="22860"/>
                      <wp:wrapNone/>
                      <wp:docPr id="2050" name="Oval 2050">
                        <a:extLst xmlns:a="http://schemas.openxmlformats.org/drawingml/2006/main">
                          <a:ext uri="{FF2B5EF4-FFF2-40B4-BE49-F238E27FC236}">
                            <a16:creationId xmlns:a16="http://schemas.microsoft.com/office/drawing/2014/main" id="{8DED3CCC-DD65-4274-B837-F22A5440D3DE}"/>
                          </a:ext>
                        </a:extLst>
                      </wp:docPr>
                      <wp:cNvGraphicFramePr/>
                      <a:graphic xmlns:a="http://schemas.openxmlformats.org/drawingml/2006/main">
                        <a:graphicData uri="http://schemas.microsoft.com/office/word/2010/wordprocessingShape">
                          <wps:wsp>
                            <wps:cNvSpPr/>
                            <wps:spPr>
                              <a:xfrm>
                                <a:off x="0" y="0"/>
                                <a:ext cx="252476" cy="246126"/>
                              </a:xfrm>
                              <a:prstGeom prst="ellipse">
                                <a:avLst/>
                              </a:prstGeom>
                              <a:solidFill>
                                <a:srgbClr val="FF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384D117F"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3561C198" id="Oval 2050" o:spid="_x0000_s1147" style="position:absolute;margin-left:6pt;margin-top:1.2pt;width:22.8pt;height:22.2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" fillcolor="yellow" strokecolor="white" strokeweight="3pt">
                      <v:stroke opacity="0" joinstyle="miter"/>
                      <v:textbox inset="1pt,0,0,0">
                        <w:txbxContent>
                          <w:p w14:paraId="384D117F"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v:textbox>
                    </v:oval>
                  </w:pict>
                </mc:Fallback>
              </mc:AlternateContent>
            </w:r>
          </w:p>
        </w:tc>
        <w:tc>
          <w:tcPr>
            <w:tcW w:w="696" w:type="dxa"/>
            <w:tcBorders>
              <w:top w:val="nil"/>
              <w:left w:val="nil"/>
              <w:bottom w:val="nil"/>
              <w:right w:val="nil"/>
            </w:tcBorders>
            <w:shd w:val="clear" w:color="auto" w:fill="auto"/>
            <w:noWrap/>
            <w:vAlign w:val="bottom"/>
            <w:hideMark/>
          </w:tcPr>
          <w:p w14:paraId="569C1E30"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2042240" behindDoc="0" locked="0" layoutInCell="1" allowOverlap="1" wp14:anchorId="54831E5D" wp14:editId="4530AFC7">
                      <wp:simplePos x="0" y="0"/>
                      <wp:positionH relativeFrom="column">
                        <wp:posOffset>76200</wp:posOffset>
                      </wp:positionH>
                      <wp:positionV relativeFrom="paragraph">
                        <wp:posOffset>15240</wp:posOffset>
                      </wp:positionV>
                      <wp:extent cx="281940" cy="281940"/>
                      <wp:effectExtent l="19050" t="19050" r="3810" b="22860"/>
                      <wp:wrapNone/>
                      <wp:docPr id="2058" name="Oval 2058">
                        <a:extLst xmlns:a="http://schemas.openxmlformats.org/drawingml/2006/main">
                          <a:ext uri="{FF2B5EF4-FFF2-40B4-BE49-F238E27FC236}">
                            <a16:creationId xmlns:a16="http://schemas.microsoft.com/office/drawing/2014/main" id="{ABDD2FC4-CA38-444D-83E1-6303D3D072E7}"/>
                          </a:ext>
                        </a:extLst>
                      </wp:docPr>
                      <wp:cNvGraphicFramePr/>
                      <a:graphic xmlns:a="http://schemas.openxmlformats.org/drawingml/2006/main">
                        <a:graphicData uri="http://schemas.microsoft.com/office/word/2010/wordprocessingShape">
                          <wps:wsp>
                            <wps:cNvSpPr/>
                            <wps:spPr>
                              <a:xfrm>
                                <a:off x="0" y="0"/>
                                <a:ext cx="252476" cy="246126"/>
                              </a:xfrm>
                              <a:prstGeom prst="ellipse">
                                <a:avLst/>
                              </a:prstGeom>
                              <a:solidFill>
                                <a:srgbClr val="00FF00"/>
                              </a:solidFill>
                              <a:ln w="38100" cap="flat" cmpd="sng" algn="ctr">
                                <a:solidFill>
                                  <a:srgbClr val="FFFFFF">
                                    <a:alpha val="0"/>
                                  </a:srgb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7FA506F4"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54831E5D" id="Oval 2058" o:spid="_x0000_s1148" style="position:absolute;margin-left:6pt;margin-top:1.2pt;width:22.2pt;height:22.2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" fillcolor="lime" strokecolor="white" strokeweight="3pt">
                      <v:stroke opacity="0" joinstyle="miter"/>
                      <v:textbox inset="1pt,0,0,0">
                        <w:txbxContent>
                          <w:p w14:paraId="7FA506F4" w14:textId="77777777" w:rsidR="004974A9" w:rsidRDefault="004974A9" w:rsidP="003B0469">
                            <w:pPr>
                              <w:jc w:val="center"/>
                              <w:rPr>
                                <w:rFonts w:asciiTheme="minorHAnsi" w:hAnsi="Calibri" w:cstheme="minorBidi"/>
                                <w:b/>
                                <w:bCs/>
                                <w:color w:val="000000"/>
                                <w:sz w:val="24"/>
                                <w:szCs w:val="24"/>
                              </w:rPr>
                            </w:pPr>
                            <w:r>
                              <w:rPr>
                                <w:rFonts w:asciiTheme="minorHAnsi" w:hAnsi="Calibri" w:cstheme="minorBidi"/>
                                <w:b/>
                                <w:bCs/>
                                <w:color w:val="000000"/>
                              </w:rPr>
                              <w:t>+</w:t>
                            </w:r>
                          </w:p>
                        </w:txbxContent>
                      </v:textbox>
                    </v:oval>
                  </w:pict>
                </mc:Fallback>
              </mc:AlternateContent>
            </w:r>
          </w:p>
        </w:tc>
        <w:tc>
          <w:tcPr>
            <w:tcW w:w="1044" w:type="dxa"/>
            <w:tcBorders>
              <w:top w:val="nil"/>
              <w:left w:val="nil"/>
              <w:bottom w:val="nil"/>
              <w:right w:val="nil"/>
            </w:tcBorders>
            <w:shd w:val="clear" w:color="auto" w:fill="auto"/>
            <w:noWrap/>
            <w:vAlign w:val="bottom"/>
            <w:hideMark/>
          </w:tcPr>
          <w:p w14:paraId="3E3F01E9"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noProof/>
                <w:color w:val="000000"/>
                <w:sz w:val="20"/>
                <w:szCs w:val="20"/>
                <w:lang w:eastAsia="en-GB"/>
              </w:rPr>
              <mc:AlternateContent>
                <mc:Choice Requires="wps">
                  <w:drawing>
                    <wp:anchor distT="0" distB="0" distL="114300" distR="114300" simplePos="0" relativeHeight="252050432" behindDoc="0" locked="0" layoutInCell="1" allowOverlap="1" wp14:anchorId="77D4358A" wp14:editId="2316DD94">
                      <wp:simplePos x="0" y="0"/>
                      <wp:positionH relativeFrom="column">
                        <wp:posOffset>152400</wp:posOffset>
                      </wp:positionH>
                      <wp:positionV relativeFrom="paragraph">
                        <wp:posOffset>30480</wp:posOffset>
                      </wp:positionV>
                      <wp:extent cx="259080" cy="259080"/>
                      <wp:effectExtent l="0" t="0" r="26670" b="26670"/>
                      <wp:wrapNone/>
                      <wp:docPr id="2066" name="Oval 2066">
                        <a:extLst xmlns:a="http://schemas.openxmlformats.org/drawingml/2006/main">
                          <a:ext uri="{FF2B5EF4-FFF2-40B4-BE49-F238E27FC236}">
                            <a16:creationId xmlns:a16="http://schemas.microsoft.com/office/drawing/2014/main" id="{39E87AE7-DE3C-4C25-8932-9D85AC39A1FA}"/>
                          </a:ext>
                        </a:extLst>
                      </wp:docPr>
                      <wp:cNvGraphicFramePr/>
                      <a:graphic xmlns:a="http://schemas.openxmlformats.org/drawingml/2006/main">
                        <a:graphicData uri="http://schemas.microsoft.com/office/word/2010/wordprocessingShape">
                          <wps:wsp>
                            <wps:cNvSpPr/>
                            <wps:spPr>
                              <a:xfrm>
                                <a:off x="0" y="0"/>
                                <a:ext cx="252476" cy="246126"/>
                              </a:xfrm>
                              <a:prstGeom prst="ellipse">
                                <a:avLst/>
                              </a:prstGeom>
                              <a:solidFill>
                                <a:srgbClr val="FFFF00"/>
                              </a:solidFill>
                              <a:ln w="3175" cap="flat" cmpd="sng" algn="ctr">
                                <a:solidFill>
                                  <a:srgbClr val="000000"/>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7908CC54"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wps:txbx>
                            <wps:bodyPr vertOverflow="clip" horzOverflow="clip" lIns="12700" tIns="0" rIns="0" bIns="0" rtlCol="0" anchor="ctr"/>
                          </wps:wsp>
                        </a:graphicData>
                      </a:graphic>
                      <wp14:sizeRelH relativeFrom="page">
                        <wp14:pctWidth>0</wp14:pctWidth>
                      </wp14:sizeRelH>
                      <wp14:sizeRelV relativeFrom="page">
                        <wp14:pctHeight>0</wp14:pctHeight>
                      </wp14:sizeRelV>
                    </wp:anchor>
                  </w:drawing>
                </mc:Choice>
                <mc:Fallback>
                  <w:pict>
                    <v:oval w14:anchorId="77D4358A" id="Oval 2066" o:spid="_x0000_s1149" style="position:absolute;margin-left:12pt;margin-top:2.4pt;width:20.4pt;height:20.4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" fillcolor="yellow" strokeweight=".25pt">
                      <v:stroke joinstyle="miter"/>
                      <v:textbox inset="1pt,0,0,0">
                        <w:txbxContent>
                          <w:p w14:paraId="7908CC54" w14:textId="77777777" w:rsidR="004974A9" w:rsidRDefault="004974A9" w:rsidP="003B0469">
                            <w:pPr>
                              <w:jc w:val="center"/>
                              <w:rPr>
                                <w:rFonts w:asciiTheme="minorHAnsi" w:hAnsi="Calibri" w:cstheme="minorBidi"/>
                                <w:b/>
                                <w:bCs/>
                                <w:color w:val="000000"/>
                                <w:szCs w:val="22"/>
                              </w:rPr>
                            </w:pPr>
                            <w:r>
                              <w:rPr>
                                <w:rFonts w:asciiTheme="minorHAnsi" w:hAnsi="Calibri" w:cstheme="minorBidi"/>
                                <w:b/>
                                <w:bCs/>
                                <w:color w:val="000000"/>
                                <w:szCs w:val="22"/>
                              </w:rPr>
                              <w:t>!</w:t>
                            </w:r>
                          </w:p>
                        </w:txbxContent>
                      </v:textbox>
                    </v:oval>
                  </w:pict>
                </mc:Fallback>
              </mc:AlternateContent>
            </w:r>
          </w:p>
        </w:tc>
        <w:tc>
          <w:tcPr>
            <w:tcW w:w="320" w:type="dxa"/>
            <w:tcBorders>
              <w:top w:val="nil"/>
              <w:left w:val="single" w:sz="4" w:space="0" w:color="FFFFFF"/>
              <w:bottom w:val="single" w:sz="4" w:space="0" w:color="FFFFFF"/>
              <w:right w:val="single" w:sz="4" w:space="0" w:color="FFFFFF"/>
            </w:tcBorders>
            <w:shd w:val="clear" w:color="auto" w:fill="auto"/>
            <w:noWrap/>
            <w:vAlign w:val="center"/>
            <w:hideMark/>
          </w:tcPr>
          <w:p w14:paraId="123925C2"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c>
          <w:tcPr>
            <w:tcW w:w="660" w:type="dxa"/>
            <w:tcBorders>
              <w:top w:val="nil"/>
              <w:left w:val="nil"/>
              <w:bottom w:val="single" w:sz="4" w:space="0" w:color="FFFFFF"/>
              <w:right w:val="single" w:sz="4" w:space="0" w:color="FFFFFF"/>
            </w:tcBorders>
            <w:shd w:val="clear" w:color="auto" w:fill="auto"/>
            <w:noWrap/>
            <w:vAlign w:val="center"/>
            <w:hideMark/>
          </w:tcPr>
          <w:p w14:paraId="356A3C59"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D5</w:t>
            </w:r>
          </w:p>
        </w:tc>
        <w:tc>
          <w:tcPr>
            <w:tcW w:w="3883" w:type="dxa"/>
            <w:tcBorders>
              <w:top w:val="nil"/>
              <w:left w:val="nil"/>
              <w:bottom w:val="single" w:sz="4" w:space="0" w:color="FFFFFF"/>
              <w:right w:val="single" w:sz="4" w:space="0" w:color="FFFFFF"/>
            </w:tcBorders>
            <w:shd w:val="clear" w:color="auto" w:fill="auto"/>
            <w:noWrap/>
            <w:vAlign w:val="center"/>
            <w:hideMark/>
          </w:tcPr>
          <w:p w14:paraId="4799F700"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Selection of the reported result</w:t>
            </w:r>
          </w:p>
        </w:tc>
        <w:tc>
          <w:tcPr>
            <w:tcW w:w="800" w:type="dxa"/>
            <w:tcBorders>
              <w:top w:val="nil"/>
              <w:left w:val="nil"/>
              <w:bottom w:val="single" w:sz="4" w:space="0" w:color="FFFFFF"/>
              <w:right w:val="single" w:sz="4" w:space="0" w:color="FFFFFF"/>
            </w:tcBorders>
            <w:shd w:val="clear" w:color="auto" w:fill="auto"/>
            <w:noWrap/>
            <w:vAlign w:val="center"/>
            <w:hideMark/>
          </w:tcPr>
          <w:p w14:paraId="78A59E94"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c>
          <w:tcPr>
            <w:tcW w:w="1280" w:type="dxa"/>
            <w:tcBorders>
              <w:top w:val="nil"/>
              <w:left w:val="nil"/>
              <w:bottom w:val="single" w:sz="4" w:space="0" w:color="FFFFFF"/>
              <w:right w:val="single" w:sz="4" w:space="0" w:color="FFFFFF"/>
            </w:tcBorders>
            <w:shd w:val="clear" w:color="auto" w:fill="auto"/>
            <w:noWrap/>
            <w:vAlign w:val="center"/>
            <w:hideMark/>
          </w:tcPr>
          <w:p w14:paraId="04C17CF8" w14:textId="77777777" w:rsidR="004974A9" w:rsidRPr="00C70975" w:rsidRDefault="004974A9" w:rsidP="00813285">
            <w:pPr>
              <w:tabs>
                <w:tab w:val="clear" w:pos="510"/>
              </w:tabs>
              <w:spacing w:line="480" w:lineRule="auto"/>
              <w:contextualSpacing w:val="0"/>
              <w:rPr>
                <w:rFonts w:eastAsia="Times New Roman" w:cs="Calibri"/>
                <w:color w:val="000000"/>
                <w:sz w:val="20"/>
                <w:szCs w:val="20"/>
                <w:lang w:eastAsia="en-GB"/>
              </w:rPr>
            </w:pPr>
            <w:r w:rsidRPr="00C70975">
              <w:rPr>
                <w:rFonts w:eastAsia="Times New Roman" w:cs="Calibri"/>
                <w:color w:val="000000"/>
                <w:sz w:val="20"/>
                <w:szCs w:val="20"/>
                <w:lang w:eastAsia="en-GB"/>
              </w:rPr>
              <w:t> </w:t>
            </w:r>
          </w:p>
        </w:tc>
      </w:tr>
    </w:tbl>
    <w:p w14:paraId="7BA6D628" w14:textId="77777777" w:rsidR="004974A9" w:rsidRDefault="004974A9" w:rsidP="00813285">
      <w:pPr>
        <w:spacing w:after="240" w:line="480" w:lineRule="auto"/>
        <w:contextualSpacing w:val="0"/>
        <w:jc w:val="both"/>
      </w:pPr>
    </w:p>
    <w:p w14:paraId="613DE418" w14:textId="432F6551" w:rsidR="004974A9" w:rsidRPr="00580D8E" w:rsidRDefault="004974A9" w:rsidP="00813285">
      <w:pPr>
        <w:spacing w:after="240" w:line="480" w:lineRule="auto"/>
        <w:contextualSpacing w:val="0"/>
        <w:jc w:val="both"/>
      </w:pPr>
      <w:r>
        <w:lastRenderedPageBreak/>
        <w:t>In summary, 90% of the included studies (cluster RCTs and randomized parallel-group trials) are categorised as high risk of bias</w:t>
      </w:r>
      <w:r w:rsidR="000A6E84">
        <w:t>.</w:t>
      </w:r>
    </w:p>
    <w:p w14:paraId="6FC05AF7" w14:textId="2F068FAD" w:rsidR="004974A9" w:rsidRDefault="004974A9" w:rsidP="00813285">
      <w:pPr>
        <w:pStyle w:val="Heading3"/>
        <w:spacing w:line="480" w:lineRule="auto"/>
      </w:pPr>
      <w:bookmarkStart w:id="7" w:name="_heading=h.3znysh7" w:colFirst="0" w:colLast="0"/>
      <w:bookmarkStart w:id="8" w:name="_heading=h.279ka65"/>
      <w:bookmarkEnd w:id="7"/>
      <w:bookmarkEnd w:id="8"/>
      <w:r>
        <w:t>4.3. Key characteristics of experimental studies</w:t>
      </w:r>
    </w:p>
    <w:p w14:paraId="56EAB783" w14:textId="00F878F7" w:rsidR="004A6242" w:rsidRDefault="004974A9" w:rsidP="00813285">
      <w:pPr>
        <w:spacing w:after="240" w:line="480" w:lineRule="auto"/>
        <w:contextualSpacing w:val="0"/>
        <w:jc w:val="both"/>
      </w:pPr>
      <w:r>
        <w:t xml:space="preserve">Before discussing the meta-regression findings, we summarise the key characteristics of the 18 experimental studies in Table 2. We find an almost even split between published (8 studies) and unpublished/working paper (10 studies) versions. We find substantial amounts of heterogeneity, largely in terms of intervention modalities and outcomes. </w:t>
      </w:r>
      <w:r w:rsidRPr="00F2343D">
        <w:t>For example, 7 studies focus on individual credit, 4 on group credit and 1 on digital credit, while 2 studies focus on individual savings and 3 on both group credit and savings with 1 focusing on mobile savings</w:t>
      </w:r>
      <w:r>
        <w:t>. Within these broader intervention categories, we find further differences with regard to intervention duration from 5 to 48 months and specific programme modalities, i.e., variation in loan sizes and purpose, collateral requirements, as well as delivery of services through either formal or informal institutions. Outcomes cover a broad</w:t>
      </w:r>
      <w:r w:rsidR="00A06613">
        <w:t xml:space="preserve"> </w:t>
      </w:r>
      <w:r>
        <w:t xml:space="preserve">spectrum too, for the sake of simplification, we categorised outcomes by </w:t>
      </w:r>
      <w:r w:rsidR="00A06613">
        <w:t xml:space="preserve">women’s agency as well as by </w:t>
      </w:r>
      <w:r w:rsidR="00C65379">
        <w:t xml:space="preserve">women’s </w:t>
      </w:r>
      <w:r w:rsidR="00C65379">
        <w:rPr>
          <w:color w:val="000000"/>
        </w:rPr>
        <w:t xml:space="preserve">economic </w:t>
      </w:r>
      <w:r w:rsidR="00C65379">
        <w:t>achievements</w:t>
      </w:r>
      <w:r w:rsidR="00A06613">
        <w:t xml:space="preserve"> </w:t>
      </w:r>
      <w:r>
        <w:t>as conceptualised in our theory of change (Figure 1) but within these broader categories we find a wealth of sub-categories that are not always directly comparable due to how they are conceptualised and measured. Finally, geographically, we find 12 studies focusing on the African context (Uganda and Ethiopia are particularly popular), 3 on Asia (2 India, 1 Mongolia), 2 on Latin America (Mexico and Colombia) and 1 in Europe (Bosnia and Herzegovina)</w:t>
      </w:r>
      <w:r w:rsidR="0059528D">
        <w:t xml:space="preserve"> – see Figure 7</w:t>
      </w:r>
      <w:r>
        <w:t xml:space="preserve">. It is important to note that notions of women’s </w:t>
      </w:r>
      <w:r w:rsidR="00A06613">
        <w:t xml:space="preserve">agency and women’s </w:t>
      </w:r>
      <w:r w:rsidR="00A06613">
        <w:rPr>
          <w:color w:val="000000"/>
        </w:rPr>
        <w:t xml:space="preserve">economic </w:t>
      </w:r>
      <w:r w:rsidR="00A06613">
        <w:t xml:space="preserve">achievements </w:t>
      </w:r>
      <w:r>
        <w:t>differ substantially by context and culture.</w:t>
      </w:r>
    </w:p>
    <w:p w14:paraId="1E584254" w14:textId="77777777" w:rsidR="004272E9" w:rsidRDefault="004272E9">
      <w:pPr>
        <w:tabs>
          <w:tab w:val="clear" w:pos="510"/>
        </w:tabs>
        <w:spacing w:after="160" w:line="259" w:lineRule="auto"/>
        <w:contextualSpacing w:val="0"/>
        <w:rPr>
          <w:b/>
          <w:bCs/>
        </w:rPr>
      </w:pPr>
      <w:r>
        <w:rPr>
          <w:b/>
          <w:bCs/>
        </w:rPr>
        <w:br w:type="page"/>
      </w:r>
    </w:p>
    <w:p w14:paraId="2036DB32" w14:textId="56FF61D0" w:rsidR="004A6242" w:rsidRDefault="004A6242" w:rsidP="00813285">
      <w:pPr>
        <w:spacing w:after="240" w:line="480" w:lineRule="auto"/>
        <w:contextualSpacing w:val="0"/>
        <w:jc w:val="both"/>
        <w:rPr>
          <w:b/>
          <w:bCs/>
        </w:rPr>
      </w:pPr>
      <w:r w:rsidRPr="004A6242">
        <w:rPr>
          <w:b/>
          <w:bCs/>
        </w:rPr>
        <w:lastRenderedPageBreak/>
        <w:t>Figure 7: Geographical distribution of studies</w:t>
      </w:r>
    </w:p>
    <w:p w14:paraId="029D8F57" w14:textId="77777777" w:rsidR="004A6242" w:rsidRDefault="004A6242" w:rsidP="004A6242">
      <w:pPr>
        <w:spacing w:after="240" w:line="240" w:lineRule="auto"/>
        <w:contextualSpacing w:val="0"/>
        <w:jc w:val="both"/>
        <w:rPr>
          <w:color w:val="FF0000"/>
        </w:rPr>
      </w:pPr>
      <w:r>
        <w:rPr>
          <w:noProof/>
          <w:color w:val="FF0000"/>
        </w:rPr>
        <w:drawing>
          <wp:inline distT="0" distB="0" distL="0" distR="0" wp14:anchorId="45F79FA8" wp14:editId="0BFF0ACC">
            <wp:extent cx="5689600" cy="3571103"/>
            <wp:effectExtent l="0" t="0" r="6350" b="0"/>
            <wp:docPr id="14709142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96042" cy="3575147"/>
                    </a:xfrm>
                    <a:prstGeom prst="rect">
                      <a:avLst/>
                    </a:prstGeom>
                    <a:noFill/>
                  </pic:spPr>
                </pic:pic>
              </a:graphicData>
            </a:graphic>
          </wp:inline>
        </w:drawing>
      </w:r>
    </w:p>
    <w:p w14:paraId="38E13D99" w14:textId="20D79820" w:rsidR="004974A9" w:rsidRDefault="004A6242" w:rsidP="004A6242">
      <w:pPr>
        <w:spacing w:after="240" w:line="240" w:lineRule="auto"/>
        <w:contextualSpacing w:val="0"/>
        <w:jc w:val="both"/>
        <w:rPr>
          <w:color w:val="FF0000"/>
        </w:rPr>
      </w:pPr>
      <w:r w:rsidRPr="004A6242">
        <w:rPr>
          <w:sz w:val="20"/>
          <w:szCs w:val="20"/>
        </w:rPr>
        <w:t>Notes: Blue denotes 1 study per country, green 2 studies and orange 3 studies</w:t>
      </w:r>
      <w:r w:rsidR="009B50CD">
        <w:rPr>
          <w:sz w:val="20"/>
          <w:szCs w:val="20"/>
        </w:rPr>
        <w:t xml:space="preserve"> per country</w:t>
      </w:r>
      <w:r w:rsidRPr="004A6242">
        <w:rPr>
          <w:sz w:val="20"/>
          <w:szCs w:val="20"/>
        </w:rPr>
        <w:t>.</w:t>
      </w:r>
      <w:r w:rsidR="004974A9">
        <w:rPr>
          <w:color w:val="FF0000"/>
        </w:rPr>
        <w:br w:type="page"/>
      </w:r>
    </w:p>
    <w:p w14:paraId="3C74FC75" w14:textId="77777777" w:rsidR="004974A9" w:rsidRDefault="004974A9" w:rsidP="00813285">
      <w:pPr>
        <w:spacing w:line="480" w:lineRule="auto"/>
        <w:rPr>
          <w:b/>
          <w:bCs/>
        </w:rPr>
        <w:sectPr w:rsidR="004974A9" w:rsidSect="004974A9">
          <w:pgSz w:w="11901" w:h="16840"/>
          <w:pgMar w:top="1140" w:right="1412" w:bottom="1140" w:left="1412" w:header="0" w:footer="675" w:gutter="0"/>
          <w:cols w:space="720"/>
        </w:sectPr>
      </w:pPr>
    </w:p>
    <w:p w14:paraId="0064FCC1" w14:textId="2FE9CDCC" w:rsidR="004974A9" w:rsidRPr="005732CC" w:rsidRDefault="004974A9" w:rsidP="005732CC">
      <w:pPr>
        <w:spacing w:line="240" w:lineRule="auto"/>
        <w:contextualSpacing w:val="0"/>
        <w:rPr>
          <w:b/>
          <w:bCs/>
        </w:rPr>
      </w:pPr>
      <w:bookmarkStart w:id="9" w:name="_Hlk137191193"/>
      <w:r w:rsidRPr="3191F363">
        <w:rPr>
          <w:b/>
          <w:bCs/>
        </w:rPr>
        <w:lastRenderedPageBreak/>
        <w:t xml:space="preserve">Table </w:t>
      </w:r>
      <w:r>
        <w:rPr>
          <w:b/>
          <w:bCs/>
        </w:rPr>
        <w:t>2</w:t>
      </w:r>
      <w:r w:rsidRPr="3191F363">
        <w:rPr>
          <w:b/>
          <w:bCs/>
        </w:rPr>
        <w:t>: Summary of included studies</w:t>
      </w:r>
      <w:bookmarkEnd w:id="9"/>
    </w:p>
    <w:p w14:paraId="58D65B1F" w14:textId="77777777" w:rsidR="005732CC" w:rsidRPr="00F021CB" w:rsidRDefault="005732CC" w:rsidP="005732CC">
      <w:pPr>
        <w:spacing w:line="240" w:lineRule="auto"/>
        <w:contextualSpacing w:val="0"/>
        <w:rPr>
          <w:color w:val="FF0000"/>
        </w:rPr>
      </w:pPr>
    </w:p>
    <w:p w14:paraId="591A9135" w14:textId="77777777" w:rsidR="005732CC" w:rsidRPr="00F021CB" w:rsidRDefault="005732CC" w:rsidP="005732CC">
      <w:pPr>
        <w:rPr>
          <w:color w:val="FF0000"/>
        </w:rPr>
      </w:pPr>
    </w:p>
    <w:tbl>
      <w:tblPr>
        <w:tblStyle w:val="ListTable6Colorful"/>
        <w:tblW w:w="5349" w:type="pct"/>
        <w:tblLayout w:type="fixed"/>
        <w:tblLook w:val="0660" w:firstRow="1" w:lastRow="1" w:firstColumn="0" w:lastColumn="0" w:noHBand="1" w:noVBand="1"/>
      </w:tblPr>
      <w:tblGrid>
        <w:gridCol w:w="1114"/>
        <w:gridCol w:w="972"/>
        <w:gridCol w:w="1604"/>
        <w:gridCol w:w="1131"/>
        <w:gridCol w:w="972"/>
        <w:gridCol w:w="1882"/>
        <w:gridCol w:w="1249"/>
        <w:gridCol w:w="854"/>
        <w:gridCol w:w="1181"/>
        <w:gridCol w:w="1084"/>
        <w:gridCol w:w="3533"/>
      </w:tblGrid>
      <w:tr w:rsidR="005732CC" w:rsidRPr="00D377CC" w14:paraId="1ACA8C18" w14:textId="77777777" w:rsidTr="00525CDB">
        <w:trPr>
          <w:cnfStyle w:val="100000000000" w:firstRow="1" w:lastRow="0" w:firstColumn="0" w:lastColumn="0" w:oddVBand="0" w:evenVBand="0" w:oddHBand="0" w:evenHBand="0" w:firstRowFirstColumn="0" w:firstRowLastColumn="0" w:lastRowFirstColumn="0" w:lastRowLastColumn="0"/>
          <w:tblHeader/>
        </w:trPr>
        <w:tc>
          <w:tcPr>
            <w:tcW w:w="358" w:type="pct"/>
            <w:noWrap/>
          </w:tcPr>
          <w:p w14:paraId="6B417F22"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Study</w:t>
            </w:r>
          </w:p>
        </w:tc>
        <w:tc>
          <w:tcPr>
            <w:tcW w:w="312" w:type="pct"/>
          </w:tcPr>
          <w:p w14:paraId="4AB7363C"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Country</w:t>
            </w:r>
          </w:p>
        </w:tc>
        <w:tc>
          <w:tcPr>
            <w:tcW w:w="515" w:type="pct"/>
          </w:tcPr>
          <w:p w14:paraId="71A87170"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Participants</w:t>
            </w:r>
          </w:p>
        </w:tc>
        <w:tc>
          <w:tcPr>
            <w:tcW w:w="363" w:type="pct"/>
          </w:tcPr>
          <w:p w14:paraId="6614C720"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Intervention Type</w:t>
            </w:r>
          </w:p>
        </w:tc>
        <w:tc>
          <w:tcPr>
            <w:tcW w:w="312" w:type="pct"/>
          </w:tcPr>
          <w:p w14:paraId="46281721"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Intervention Duration</w:t>
            </w:r>
          </w:p>
        </w:tc>
        <w:tc>
          <w:tcPr>
            <w:tcW w:w="604" w:type="pct"/>
          </w:tcPr>
          <w:p w14:paraId="0B0C142C" w14:textId="77777777" w:rsidR="005732CC" w:rsidRPr="00D377CC" w:rsidRDefault="005732CC" w:rsidP="00525CDB">
            <w:pPr>
              <w:rPr>
                <w:rFonts w:ascii="Arial Narrow" w:hAnsi="Arial Narrow"/>
                <w:color w:val="auto"/>
                <w:sz w:val="16"/>
                <w:szCs w:val="16"/>
              </w:rPr>
            </w:pPr>
            <w:r w:rsidRPr="008630CE">
              <w:rPr>
                <w:rFonts w:ascii="Arial Narrow" w:hAnsi="Arial Narrow"/>
                <w:color w:val="auto"/>
                <w:sz w:val="16"/>
                <w:szCs w:val="16"/>
              </w:rPr>
              <w:t>Women’s Economic Achievements Outcomes</w:t>
            </w:r>
          </w:p>
        </w:tc>
        <w:tc>
          <w:tcPr>
            <w:tcW w:w="401" w:type="pct"/>
          </w:tcPr>
          <w:p w14:paraId="696EA4E3" w14:textId="77777777" w:rsidR="005732CC" w:rsidRPr="00D377CC" w:rsidRDefault="005732CC" w:rsidP="00525CDB">
            <w:pPr>
              <w:rPr>
                <w:rFonts w:ascii="Arial Narrow" w:hAnsi="Arial Narrow"/>
                <w:color w:val="auto"/>
                <w:sz w:val="16"/>
                <w:szCs w:val="16"/>
              </w:rPr>
            </w:pPr>
            <w:r>
              <w:rPr>
                <w:rFonts w:ascii="Arial Narrow" w:hAnsi="Arial Narrow"/>
                <w:color w:val="auto"/>
                <w:sz w:val="16"/>
                <w:szCs w:val="16"/>
              </w:rPr>
              <w:t>Agency Outcomes</w:t>
            </w:r>
          </w:p>
        </w:tc>
        <w:tc>
          <w:tcPr>
            <w:tcW w:w="274" w:type="pct"/>
          </w:tcPr>
          <w:p w14:paraId="54B88E8D"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Trial Design</w:t>
            </w:r>
          </w:p>
        </w:tc>
        <w:tc>
          <w:tcPr>
            <w:tcW w:w="379" w:type="pct"/>
          </w:tcPr>
          <w:p w14:paraId="47419B40"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Sample Size</w:t>
            </w:r>
          </w:p>
        </w:tc>
        <w:tc>
          <w:tcPr>
            <w:tcW w:w="348" w:type="pct"/>
          </w:tcPr>
          <w:p w14:paraId="3AEDD2E6" w14:textId="77777777" w:rsidR="005732CC" w:rsidRPr="00D377CC" w:rsidRDefault="005732CC" w:rsidP="00525CDB">
            <w:pPr>
              <w:rPr>
                <w:rFonts w:ascii="Arial Narrow" w:hAnsi="Arial Narrow"/>
                <w:b w:val="0"/>
                <w:bCs w:val="0"/>
                <w:color w:val="auto"/>
                <w:sz w:val="16"/>
                <w:szCs w:val="16"/>
              </w:rPr>
            </w:pPr>
            <w:r w:rsidRPr="00D377CC">
              <w:rPr>
                <w:rFonts w:ascii="Arial Narrow" w:hAnsi="Arial Narrow"/>
                <w:color w:val="auto"/>
                <w:sz w:val="16"/>
                <w:szCs w:val="16"/>
              </w:rPr>
              <w:t>Time to</w:t>
            </w:r>
          </w:p>
          <w:p w14:paraId="50C08391"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Follow up</w:t>
            </w:r>
          </w:p>
        </w:tc>
        <w:tc>
          <w:tcPr>
            <w:tcW w:w="1134" w:type="pct"/>
          </w:tcPr>
          <w:p w14:paraId="04842C7E" w14:textId="77777777" w:rsidR="005732CC" w:rsidRPr="00D377CC" w:rsidRDefault="005732CC" w:rsidP="00525CDB">
            <w:pPr>
              <w:rPr>
                <w:rFonts w:ascii="Arial Narrow" w:hAnsi="Arial Narrow"/>
                <w:b w:val="0"/>
                <w:bCs w:val="0"/>
                <w:color w:val="auto"/>
                <w:sz w:val="16"/>
                <w:szCs w:val="16"/>
              </w:rPr>
            </w:pPr>
            <w:r w:rsidRPr="00D377CC">
              <w:rPr>
                <w:rFonts w:ascii="Arial Narrow" w:hAnsi="Arial Narrow"/>
                <w:color w:val="auto"/>
                <w:sz w:val="16"/>
                <w:szCs w:val="16"/>
              </w:rPr>
              <w:t xml:space="preserve">Summary of </w:t>
            </w:r>
          </w:p>
          <w:p w14:paraId="5DAB96F1"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main findings</w:t>
            </w:r>
          </w:p>
        </w:tc>
      </w:tr>
      <w:tr w:rsidR="005732CC" w:rsidRPr="00D377CC" w14:paraId="69C75EF8" w14:textId="77777777" w:rsidTr="00525CDB">
        <w:tc>
          <w:tcPr>
            <w:tcW w:w="358" w:type="pct"/>
            <w:noWrap/>
          </w:tcPr>
          <w:p w14:paraId="676D47D0" w14:textId="77777777" w:rsidR="005732CC" w:rsidRPr="00D377CC" w:rsidRDefault="005732CC" w:rsidP="00525CDB">
            <w:pPr>
              <w:rPr>
                <w:rFonts w:ascii="Arial Narrow" w:hAnsi="Arial Narrow"/>
                <w:color w:val="auto"/>
                <w:sz w:val="16"/>
                <w:szCs w:val="16"/>
              </w:rPr>
            </w:pPr>
            <w:r w:rsidRPr="00D377CC">
              <w:rPr>
                <w:rFonts w:ascii="Arial Narrow" w:hAnsi="Arial Narrow"/>
                <w:i/>
                <w:iCs/>
                <w:color w:val="auto"/>
                <w:sz w:val="16"/>
                <w:szCs w:val="16"/>
              </w:rPr>
              <w:t>Alibhai et al.</w:t>
            </w:r>
          </w:p>
          <w:p w14:paraId="6668E142"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(2022)</w:t>
            </w:r>
          </w:p>
          <w:p w14:paraId="609693FD"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w:t>
            </w:r>
            <w:r>
              <w:rPr>
                <w:rFonts w:ascii="Arial Narrow" w:hAnsi="Arial Narrow"/>
                <w:color w:val="auto"/>
                <w:sz w:val="16"/>
                <w:szCs w:val="16"/>
              </w:rPr>
              <w:t>Working paper</w:t>
            </w:r>
            <w:r w:rsidRPr="00D377CC">
              <w:rPr>
                <w:rFonts w:ascii="Arial Narrow" w:hAnsi="Arial Narrow"/>
                <w:color w:val="auto"/>
                <w:sz w:val="16"/>
                <w:szCs w:val="16"/>
              </w:rPr>
              <w:t>)</w:t>
            </w:r>
          </w:p>
          <w:p w14:paraId="0BB84A26" w14:textId="77777777" w:rsidR="005732CC" w:rsidRPr="00D377CC" w:rsidRDefault="005732CC" w:rsidP="00525CDB">
            <w:pPr>
              <w:rPr>
                <w:rFonts w:ascii="Arial Narrow" w:hAnsi="Arial Narrow"/>
                <w:sz w:val="16"/>
                <w:szCs w:val="16"/>
              </w:rPr>
            </w:pPr>
          </w:p>
        </w:tc>
        <w:tc>
          <w:tcPr>
            <w:tcW w:w="312" w:type="pct"/>
          </w:tcPr>
          <w:p w14:paraId="3801433C" w14:textId="77777777" w:rsidR="005732CC" w:rsidRPr="00D377CC" w:rsidRDefault="005732CC" w:rsidP="00525CDB">
            <w:pPr>
              <w:pStyle w:val="DecimalAligned"/>
              <w:rPr>
                <w:rFonts w:ascii="Arial Narrow" w:hAnsi="Arial Narrow"/>
                <w:sz w:val="16"/>
                <w:szCs w:val="16"/>
              </w:rPr>
            </w:pPr>
            <w:r w:rsidRPr="00D377CC">
              <w:rPr>
                <w:rFonts w:ascii="Arial Narrow" w:hAnsi="Arial Narrow"/>
                <w:color w:val="auto"/>
                <w:sz w:val="16"/>
                <w:szCs w:val="16"/>
              </w:rPr>
              <w:t>Ethiopia</w:t>
            </w:r>
          </w:p>
        </w:tc>
        <w:tc>
          <w:tcPr>
            <w:tcW w:w="515" w:type="pct"/>
          </w:tcPr>
          <w:p w14:paraId="237D2DD0" w14:textId="77777777" w:rsidR="005732CC" w:rsidRPr="00D377CC" w:rsidRDefault="005732CC" w:rsidP="00525CDB">
            <w:pPr>
              <w:rPr>
                <w:rFonts w:ascii="Arial Narrow" w:hAnsi="Arial Narrow"/>
                <w:sz w:val="16"/>
                <w:szCs w:val="16"/>
              </w:rPr>
            </w:pPr>
            <w:r w:rsidRPr="00D377CC">
              <w:rPr>
                <w:rFonts w:ascii="Arial Narrow" w:hAnsi="Arial Narrow"/>
                <w:color w:val="auto"/>
                <w:sz w:val="16"/>
                <w:szCs w:val="16"/>
              </w:rPr>
              <w:t>Women entrepreneurs who passed a psychometric test and business appraisal</w:t>
            </w:r>
          </w:p>
        </w:tc>
        <w:tc>
          <w:tcPr>
            <w:tcW w:w="363" w:type="pct"/>
          </w:tcPr>
          <w:p w14:paraId="14535650" w14:textId="77777777" w:rsidR="005732CC" w:rsidRPr="00D377CC" w:rsidRDefault="005732CC" w:rsidP="00525CDB">
            <w:pPr>
              <w:rPr>
                <w:rFonts w:ascii="Arial Narrow" w:hAnsi="Arial Narrow"/>
                <w:sz w:val="16"/>
                <w:szCs w:val="16"/>
              </w:rPr>
            </w:pPr>
            <w:r w:rsidRPr="00D377CC">
              <w:rPr>
                <w:rFonts w:ascii="Arial Narrow" w:hAnsi="Arial Narrow"/>
                <w:color w:val="auto"/>
                <w:sz w:val="16"/>
                <w:szCs w:val="16"/>
              </w:rPr>
              <w:t xml:space="preserve">Access to large business loans without required collateral </w:t>
            </w:r>
          </w:p>
        </w:tc>
        <w:tc>
          <w:tcPr>
            <w:tcW w:w="312" w:type="pct"/>
          </w:tcPr>
          <w:p w14:paraId="5C22F50E" w14:textId="77777777" w:rsidR="005732CC" w:rsidRPr="00D377CC" w:rsidRDefault="005732CC" w:rsidP="00525CDB">
            <w:pPr>
              <w:rPr>
                <w:rFonts w:ascii="Arial Narrow" w:hAnsi="Arial Narrow"/>
                <w:sz w:val="16"/>
                <w:szCs w:val="16"/>
              </w:rPr>
            </w:pPr>
            <w:r w:rsidRPr="00D377CC">
              <w:rPr>
                <w:rFonts w:ascii="Arial Narrow" w:hAnsi="Arial Narrow"/>
                <w:color w:val="auto"/>
                <w:sz w:val="16"/>
                <w:szCs w:val="16"/>
              </w:rPr>
              <w:t>48 months</w:t>
            </w:r>
          </w:p>
        </w:tc>
        <w:tc>
          <w:tcPr>
            <w:tcW w:w="604" w:type="pct"/>
          </w:tcPr>
          <w:p w14:paraId="44200A8E"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-Income generation</w:t>
            </w:r>
          </w:p>
          <w:p w14:paraId="1C41B5B7"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 xml:space="preserve">-Ownership of assets &amp; land </w:t>
            </w:r>
          </w:p>
          <w:p w14:paraId="1FE4F5F0" w14:textId="77777777" w:rsidR="005732CC" w:rsidRPr="00D377CC" w:rsidRDefault="005732CC" w:rsidP="00525CDB">
            <w:pPr>
              <w:rPr>
                <w:rFonts w:ascii="Arial Narrow" w:hAnsi="Arial Narrow"/>
                <w:sz w:val="16"/>
                <w:szCs w:val="16"/>
              </w:rPr>
            </w:pPr>
          </w:p>
        </w:tc>
        <w:tc>
          <w:tcPr>
            <w:tcW w:w="401" w:type="pct"/>
          </w:tcPr>
          <w:p w14:paraId="2DBBC477" w14:textId="77777777" w:rsidR="005732CC" w:rsidRPr="00D377CC" w:rsidRDefault="005732CC" w:rsidP="00525CDB">
            <w:pPr>
              <w:rPr>
                <w:rFonts w:ascii="Arial Narrow" w:eastAsiaTheme="minorEastAsia" w:hAnsi="Arial Narrow"/>
                <w:sz w:val="16"/>
                <w:szCs w:val="16"/>
              </w:rPr>
            </w:pPr>
            <w:r w:rsidRPr="00D377CC">
              <w:rPr>
                <w:rFonts w:ascii="Arial Narrow" w:hAnsi="Arial Narrow"/>
                <w:color w:val="auto"/>
                <w:sz w:val="16"/>
                <w:szCs w:val="16"/>
              </w:rPr>
              <w:t>None</w:t>
            </w:r>
          </w:p>
        </w:tc>
        <w:tc>
          <w:tcPr>
            <w:tcW w:w="274" w:type="pct"/>
          </w:tcPr>
          <w:p w14:paraId="176CDFA0" w14:textId="77777777" w:rsidR="005732CC" w:rsidRPr="00D377CC" w:rsidRDefault="005732CC" w:rsidP="00525CDB">
            <w:pPr>
              <w:rPr>
                <w:rFonts w:ascii="Arial Narrow" w:hAnsi="Arial Narrow"/>
                <w:sz w:val="16"/>
                <w:szCs w:val="16"/>
              </w:rPr>
            </w:pPr>
            <w:r w:rsidRPr="00D377CC">
              <w:rPr>
                <w:rFonts w:ascii="Arial Narrow" w:hAnsi="Arial Narrow"/>
                <w:color w:val="auto"/>
                <w:sz w:val="16"/>
                <w:szCs w:val="16"/>
              </w:rPr>
              <w:t>RCT</w:t>
            </w:r>
          </w:p>
        </w:tc>
        <w:tc>
          <w:tcPr>
            <w:tcW w:w="379" w:type="pct"/>
          </w:tcPr>
          <w:p w14:paraId="46CBC129"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N=124</w:t>
            </w:r>
          </w:p>
          <w:p w14:paraId="11BE190A" w14:textId="77777777" w:rsidR="005732CC" w:rsidRPr="00D377CC" w:rsidRDefault="005732CC" w:rsidP="00525CDB">
            <w:pPr>
              <w:rPr>
                <w:rFonts w:ascii="Arial Narrow" w:hAnsi="Arial Narrow"/>
                <w:sz w:val="16"/>
                <w:szCs w:val="16"/>
              </w:rPr>
            </w:pPr>
          </w:p>
        </w:tc>
        <w:tc>
          <w:tcPr>
            <w:tcW w:w="348" w:type="pct"/>
          </w:tcPr>
          <w:p w14:paraId="44D351A0" w14:textId="77777777" w:rsidR="005732CC" w:rsidRPr="00D377CC" w:rsidRDefault="005732CC" w:rsidP="00525CDB">
            <w:pPr>
              <w:rPr>
                <w:rFonts w:ascii="Arial Narrow" w:hAnsi="Arial Narrow"/>
                <w:sz w:val="16"/>
                <w:szCs w:val="16"/>
              </w:rPr>
            </w:pPr>
            <w:r w:rsidRPr="00D377CC">
              <w:rPr>
                <w:rFonts w:ascii="Arial Narrow" w:hAnsi="Arial Narrow"/>
                <w:color w:val="auto"/>
                <w:sz w:val="16"/>
                <w:szCs w:val="16"/>
              </w:rPr>
              <w:t>18 months</w:t>
            </w:r>
          </w:p>
        </w:tc>
        <w:tc>
          <w:tcPr>
            <w:tcW w:w="1134" w:type="pct"/>
          </w:tcPr>
          <w:p w14:paraId="79EF3B6B" w14:textId="77777777" w:rsidR="005732CC" w:rsidRPr="00D377CC" w:rsidRDefault="005732CC" w:rsidP="00525CDB">
            <w:pPr>
              <w:rPr>
                <w:rFonts w:ascii="Arial Narrow" w:hAnsi="Arial Narrow"/>
                <w:sz w:val="16"/>
                <w:szCs w:val="16"/>
              </w:rPr>
            </w:pPr>
            <w:r w:rsidRPr="00D377CC">
              <w:rPr>
                <w:rFonts w:ascii="Arial Narrow" w:hAnsi="Arial Narrow"/>
                <w:color w:val="auto"/>
                <w:sz w:val="16"/>
                <w:szCs w:val="16"/>
              </w:rPr>
              <w:t>-The study showcases the potential for using innovative technologies to extend entrepreneurial finance to underserved markets. Access to a psychometric-appraised loan halved firm closure during the COVID-19 pandemic and other aggregate shocks. the overall default rate on the portfolio was worse than non-performance thresholds typically required by regulators, or by MFIs’ key performance indicators.</w:t>
            </w:r>
          </w:p>
        </w:tc>
      </w:tr>
      <w:tr w:rsidR="005732CC" w:rsidRPr="00D377CC" w14:paraId="2C376F6E" w14:textId="77777777" w:rsidTr="00525CDB">
        <w:tc>
          <w:tcPr>
            <w:tcW w:w="358" w:type="pct"/>
            <w:noWrap/>
          </w:tcPr>
          <w:p w14:paraId="20934DE7"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Angelucci et al; (2013)</w:t>
            </w:r>
          </w:p>
          <w:p w14:paraId="4E20496B"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w:t>
            </w:r>
            <w:r>
              <w:rPr>
                <w:rFonts w:ascii="Arial Narrow" w:hAnsi="Arial Narrow"/>
                <w:color w:val="auto"/>
                <w:sz w:val="16"/>
                <w:szCs w:val="16"/>
              </w:rPr>
              <w:t>Published</w:t>
            </w:r>
            <w:r w:rsidRPr="00D377CC">
              <w:rPr>
                <w:rFonts w:ascii="Arial Narrow" w:hAnsi="Arial Narrow"/>
                <w:color w:val="auto"/>
                <w:sz w:val="16"/>
                <w:szCs w:val="16"/>
              </w:rPr>
              <w:t>)</w:t>
            </w:r>
          </w:p>
          <w:p w14:paraId="47AD780B" w14:textId="77777777" w:rsidR="005732CC" w:rsidRPr="00D377CC" w:rsidRDefault="005732CC" w:rsidP="00525CDB">
            <w:pPr>
              <w:rPr>
                <w:rFonts w:ascii="Arial Narrow" w:hAnsi="Arial Narrow"/>
                <w:color w:val="auto"/>
                <w:sz w:val="16"/>
                <w:szCs w:val="16"/>
              </w:rPr>
            </w:pPr>
          </w:p>
        </w:tc>
        <w:tc>
          <w:tcPr>
            <w:tcW w:w="312" w:type="pct"/>
          </w:tcPr>
          <w:p w14:paraId="64E32698" w14:textId="77777777" w:rsidR="005732CC" w:rsidRPr="00D377CC" w:rsidRDefault="005732CC" w:rsidP="00525CDB">
            <w:pPr>
              <w:pStyle w:val="DecimalAligned"/>
              <w:rPr>
                <w:rFonts w:ascii="Arial Narrow" w:hAnsi="Arial Narrow"/>
                <w:color w:val="auto"/>
                <w:sz w:val="16"/>
                <w:szCs w:val="16"/>
              </w:rPr>
            </w:pPr>
            <w:r w:rsidRPr="00D377CC">
              <w:rPr>
                <w:rFonts w:ascii="Arial Narrow" w:hAnsi="Arial Narrow"/>
                <w:color w:val="auto"/>
                <w:sz w:val="16"/>
                <w:szCs w:val="16"/>
              </w:rPr>
              <w:t>Mexico</w:t>
            </w:r>
          </w:p>
          <w:p w14:paraId="794C84EF" w14:textId="77777777" w:rsidR="005732CC" w:rsidRPr="00D377CC" w:rsidRDefault="005732CC" w:rsidP="00525CDB">
            <w:pPr>
              <w:rPr>
                <w:rStyle w:val="SubtleEmphasis"/>
                <w:rFonts w:ascii="Arial Narrow" w:hAnsi="Arial Narrow"/>
                <w:color w:val="auto"/>
                <w:sz w:val="16"/>
                <w:szCs w:val="16"/>
              </w:rPr>
            </w:pPr>
          </w:p>
        </w:tc>
        <w:tc>
          <w:tcPr>
            <w:tcW w:w="515" w:type="pct"/>
          </w:tcPr>
          <w:p w14:paraId="0794BE5D"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Working-aged women who operate a business or are interested in starting one</w:t>
            </w:r>
          </w:p>
        </w:tc>
        <w:tc>
          <w:tcPr>
            <w:tcW w:w="363" w:type="pct"/>
          </w:tcPr>
          <w:p w14:paraId="70579ADF"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Access to loans from a formal bank</w:t>
            </w:r>
          </w:p>
        </w:tc>
        <w:tc>
          <w:tcPr>
            <w:tcW w:w="312" w:type="pct"/>
          </w:tcPr>
          <w:p w14:paraId="6BDD59D7"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 xml:space="preserve">36 months </w:t>
            </w:r>
          </w:p>
        </w:tc>
        <w:tc>
          <w:tcPr>
            <w:tcW w:w="604" w:type="pct"/>
          </w:tcPr>
          <w:p w14:paraId="25CC7EA0"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w:t>
            </w:r>
            <w:r w:rsidRPr="00D377CC">
              <w:rPr>
                <w:rFonts w:ascii="Arial Narrow" w:eastAsiaTheme="minorEastAsia" w:hAnsi="Arial Narrow"/>
                <w:color w:val="auto"/>
                <w:sz w:val="16"/>
                <w:szCs w:val="16"/>
              </w:rPr>
              <w:t>Income generation</w:t>
            </w:r>
          </w:p>
          <w:p w14:paraId="31227ACC"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w:t>
            </w:r>
            <w:r w:rsidRPr="00D377CC">
              <w:rPr>
                <w:rFonts w:ascii="Arial Narrow" w:eastAsiaTheme="minorEastAsia" w:hAnsi="Arial Narrow"/>
                <w:color w:val="auto"/>
                <w:sz w:val="16"/>
                <w:szCs w:val="16"/>
              </w:rPr>
              <w:t xml:space="preserve">Paid employment </w:t>
            </w:r>
          </w:p>
          <w:p w14:paraId="12CDA034"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 xml:space="preserve">-Financial decision-making </w:t>
            </w:r>
          </w:p>
          <w:p w14:paraId="7587B84A"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 xml:space="preserve">-Ownership of assets &amp; land </w:t>
            </w:r>
          </w:p>
          <w:p w14:paraId="72B5E112" w14:textId="77777777" w:rsidR="005732CC" w:rsidRPr="00D377CC" w:rsidRDefault="005732CC" w:rsidP="00525CDB">
            <w:pPr>
              <w:rPr>
                <w:rFonts w:ascii="Arial Narrow" w:hAnsi="Arial Narrow"/>
                <w:color w:val="auto"/>
                <w:sz w:val="16"/>
                <w:szCs w:val="16"/>
              </w:rPr>
            </w:pPr>
            <w:r w:rsidRPr="00D377CC">
              <w:rPr>
                <w:rFonts w:ascii="Arial Narrow" w:hAnsi="Arial Narrow" w:cs="Calibri"/>
                <w:color w:val="auto"/>
                <w:sz w:val="16"/>
                <w:szCs w:val="16"/>
              </w:rPr>
              <w:t>-</w:t>
            </w:r>
            <w:r w:rsidRPr="00D377CC">
              <w:rPr>
                <w:rFonts w:ascii="Arial Narrow" w:hAnsi="Arial Narrow"/>
                <w:color w:val="auto"/>
                <w:sz w:val="16"/>
                <w:szCs w:val="16"/>
              </w:rPr>
              <w:t xml:space="preserve"> Expenditure patterns</w:t>
            </w:r>
          </w:p>
        </w:tc>
        <w:tc>
          <w:tcPr>
            <w:tcW w:w="401" w:type="pct"/>
          </w:tcPr>
          <w:p w14:paraId="468868D9" w14:textId="77777777" w:rsidR="005732CC" w:rsidRPr="00D377CC" w:rsidRDefault="005732CC" w:rsidP="00525CDB">
            <w:pPr>
              <w:rPr>
                <w:rFonts w:ascii="Arial Narrow" w:hAnsi="Arial Narrow"/>
                <w:color w:val="auto"/>
                <w:sz w:val="16"/>
                <w:szCs w:val="16"/>
              </w:rPr>
            </w:pPr>
            <w:r w:rsidRPr="00D377CC">
              <w:rPr>
                <w:rFonts w:ascii="Arial Narrow" w:eastAsiaTheme="minorEastAsia" w:hAnsi="Arial Narrow"/>
                <w:color w:val="auto"/>
                <w:sz w:val="16"/>
                <w:szCs w:val="16"/>
              </w:rPr>
              <w:t>-Decision-making</w:t>
            </w:r>
          </w:p>
          <w:p w14:paraId="7A2B29AA"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-Voice</w:t>
            </w:r>
          </w:p>
        </w:tc>
        <w:tc>
          <w:tcPr>
            <w:tcW w:w="274" w:type="pct"/>
          </w:tcPr>
          <w:p w14:paraId="64EA60FB" w14:textId="77777777" w:rsidR="005732CC" w:rsidRPr="00D377CC" w:rsidRDefault="005732CC" w:rsidP="00525CDB">
            <w:pPr>
              <w:rPr>
                <w:rFonts w:ascii="Arial Narrow" w:hAnsi="Arial Narrow"/>
                <w:color w:val="auto"/>
                <w:sz w:val="16"/>
                <w:szCs w:val="16"/>
              </w:rPr>
            </w:pPr>
            <w:proofErr w:type="spellStart"/>
            <w:r w:rsidRPr="00D377CC">
              <w:rPr>
                <w:rFonts w:ascii="Arial Narrow" w:hAnsi="Arial Narrow"/>
                <w:color w:val="auto"/>
                <w:sz w:val="16"/>
                <w:szCs w:val="16"/>
              </w:rPr>
              <w:t>cRCT</w:t>
            </w:r>
            <w:proofErr w:type="spellEnd"/>
          </w:p>
        </w:tc>
        <w:tc>
          <w:tcPr>
            <w:tcW w:w="379" w:type="pct"/>
          </w:tcPr>
          <w:p w14:paraId="0E9771B3"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T: 120</w:t>
            </w:r>
          </w:p>
          <w:p w14:paraId="62F1A4CF"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C:118</w:t>
            </w:r>
          </w:p>
          <w:p w14:paraId="6B4C8FA9"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N=16,560</w:t>
            </w:r>
          </w:p>
        </w:tc>
        <w:tc>
          <w:tcPr>
            <w:tcW w:w="348" w:type="pct"/>
          </w:tcPr>
          <w:p w14:paraId="733026E6"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15 months</w:t>
            </w:r>
          </w:p>
        </w:tc>
        <w:tc>
          <w:tcPr>
            <w:tcW w:w="1134" w:type="pct"/>
          </w:tcPr>
          <w:p w14:paraId="195143F6"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-Modest increases in female intra-household decision power</w:t>
            </w:r>
          </w:p>
          <w:p w14:paraId="5DA8F853"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-Households in treatment areas grow their businesses (revenues and expenses increase), but no evidence of effects on profits, entry, or exit</w:t>
            </w:r>
          </w:p>
          <w:p w14:paraId="364B7EB1"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-Positive effects are not sweeping or transformative</w:t>
            </w:r>
          </w:p>
          <w:p w14:paraId="09480D6B" w14:textId="77777777" w:rsidR="005732CC" w:rsidRPr="00D377CC" w:rsidRDefault="005732CC" w:rsidP="00525CDB">
            <w:pPr>
              <w:rPr>
                <w:rFonts w:ascii="Arial Narrow" w:hAnsi="Arial Narrow"/>
                <w:color w:val="auto"/>
                <w:sz w:val="16"/>
                <w:szCs w:val="16"/>
              </w:rPr>
            </w:pPr>
          </w:p>
        </w:tc>
      </w:tr>
      <w:tr w:rsidR="005732CC" w:rsidRPr="00D377CC" w14:paraId="6BFFF62C" w14:textId="77777777" w:rsidTr="00525CDB">
        <w:tc>
          <w:tcPr>
            <w:tcW w:w="358" w:type="pct"/>
            <w:noWrap/>
          </w:tcPr>
          <w:p w14:paraId="65BA9338" w14:textId="77777777" w:rsidR="005732CC" w:rsidRPr="00D377CC" w:rsidRDefault="005732CC" w:rsidP="00525CDB">
            <w:pPr>
              <w:rPr>
                <w:rFonts w:ascii="Arial Narrow" w:hAnsi="Arial Narrow"/>
                <w:i/>
                <w:iCs/>
                <w:color w:val="auto"/>
                <w:sz w:val="16"/>
                <w:szCs w:val="16"/>
              </w:rPr>
            </w:pPr>
            <w:r w:rsidRPr="00D377CC">
              <w:rPr>
                <w:rFonts w:ascii="Arial Narrow" w:hAnsi="Arial Narrow"/>
                <w:i/>
                <w:iCs/>
                <w:color w:val="auto"/>
                <w:sz w:val="16"/>
                <w:szCs w:val="16"/>
              </w:rPr>
              <w:t>Attanasio et al. (2015)</w:t>
            </w:r>
          </w:p>
          <w:p w14:paraId="41AEB764"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w:t>
            </w:r>
            <w:r>
              <w:rPr>
                <w:rFonts w:ascii="Arial Narrow" w:hAnsi="Arial Narrow"/>
                <w:color w:val="auto"/>
                <w:sz w:val="16"/>
                <w:szCs w:val="16"/>
              </w:rPr>
              <w:t>Published</w:t>
            </w:r>
            <w:r w:rsidRPr="00D377CC">
              <w:rPr>
                <w:rFonts w:ascii="Arial Narrow" w:hAnsi="Arial Narrow"/>
                <w:color w:val="auto"/>
                <w:sz w:val="16"/>
                <w:szCs w:val="16"/>
              </w:rPr>
              <w:t>)</w:t>
            </w:r>
          </w:p>
          <w:p w14:paraId="66BE4E51" w14:textId="77777777" w:rsidR="005732CC" w:rsidRPr="00D377CC" w:rsidRDefault="005732CC" w:rsidP="00525CDB">
            <w:pPr>
              <w:rPr>
                <w:rFonts w:ascii="Arial Narrow" w:hAnsi="Arial Narrow"/>
                <w:sz w:val="16"/>
                <w:szCs w:val="16"/>
              </w:rPr>
            </w:pPr>
          </w:p>
        </w:tc>
        <w:tc>
          <w:tcPr>
            <w:tcW w:w="312" w:type="pct"/>
          </w:tcPr>
          <w:p w14:paraId="2DCF7535" w14:textId="77777777" w:rsidR="005732CC" w:rsidRPr="00D377CC" w:rsidRDefault="005732CC" w:rsidP="00525CDB">
            <w:pPr>
              <w:pStyle w:val="DecimalAligned"/>
              <w:rPr>
                <w:rFonts w:ascii="Arial Narrow" w:hAnsi="Arial Narrow"/>
                <w:sz w:val="16"/>
                <w:szCs w:val="16"/>
              </w:rPr>
            </w:pPr>
            <w:r w:rsidRPr="00D377CC">
              <w:rPr>
                <w:rFonts w:ascii="Arial Narrow" w:hAnsi="Arial Narrow"/>
                <w:color w:val="auto"/>
                <w:sz w:val="16"/>
                <w:szCs w:val="16"/>
              </w:rPr>
              <w:t>Mongolia</w:t>
            </w:r>
          </w:p>
        </w:tc>
        <w:tc>
          <w:tcPr>
            <w:tcW w:w="515" w:type="pct"/>
          </w:tcPr>
          <w:p w14:paraId="0AD04ECB" w14:textId="77777777" w:rsidR="005732CC" w:rsidRPr="00D377CC" w:rsidRDefault="005732CC" w:rsidP="00525CDB">
            <w:pPr>
              <w:rPr>
                <w:rFonts w:ascii="Arial Narrow" w:hAnsi="Arial Narrow"/>
                <w:color w:val="auto"/>
                <w:sz w:val="16"/>
                <w:szCs w:val="16"/>
              </w:rPr>
            </w:pPr>
            <w:r w:rsidRPr="00D377CC">
              <w:rPr>
                <w:rFonts w:ascii="Arial Narrow" w:eastAsiaTheme="minorEastAsia" w:hAnsi="Arial Narrow"/>
                <w:color w:val="auto"/>
                <w:sz w:val="16"/>
                <w:szCs w:val="16"/>
              </w:rPr>
              <w:t>Poor Mongolian women who</w:t>
            </w:r>
          </w:p>
          <w:p w14:paraId="746B81BB" w14:textId="77777777" w:rsidR="005732CC" w:rsidRPr="00D377CC" w:rsidRDefault="005732CC" w:rsidP="00525CDB">
            <w:pPr>
              <w:rPr>
                <w:rFonts w:ascii="Arial Narrow" w:hAnsi="Arial Narrow"/>
                <w:sz w:val="16"/>
                <w:szCs w:val="16"/>
              </w:rPr>
            </w:pPr>
            <w:r w:rsidRPr="00D377CC">
              <w:rPr>
                <w:rFonts w:ascii="Arial Narrow" w:hAnsi="Arial Narrow"/>
                <w:color w:val="auto"/>
                <w:sz w:val="16"/>
                <w:szCs w:val="16"/>
              </w:rPr>
              <w:t>had been excluded from all but the smallest consumer loans</w:t>
            </w:r>
          </w:p>
        </w:tc>
        <w:tc>
          <w:tcPr>
            <w:tcW w:w="363" w:type="pct"/>
          </w:tcPr>
          <w:p w14:paraId="5B5CE7C8" w14:textId="77777777" w:rsidR="005732CC" w:rsidRPr="00D377CC" w:rsidRDefault="005732CC" w:rsidP="00525CDB">
            <w:pPr>
              <w:rPr>
                <w:rFonts w:ascii="Arial Narrow" w:hAnsi="Arial Narrow"/>
                <w:sz w:val="16"/>
                <w:szCs w:val="16"/>
              </w:rPr>
            </w:pPr>
            <w:r w:rsidRPr="00D377CC">
              <w:rPr>
                <w:rFonts w:ascii="Arial Narrow" w:hAnsi="Arial Narrow"/>
                <w:color w:val="auto"/>
                <w:sz w:val="16"/>
                <w:szCs w:val="16"/>
              </w:rPr>
              <w:t>SHG, Access to joint-liability credit</w:t>
            </w:r>
          </w:p>
        </w:tc>
        <w:tc>
          <w:tcPr>
            <w:tcW w:w="312" w:type="pct"/>
          </w:tcPr>
          <w:p w14:paraId="1634BF72" w14:textId="77777777" w:rsidR="005732CC" w:rsidRPr="00D377CC" w:rsidRDefault="005732CC" w:rsidP="00525CDB">
            <w:pPr>
              <w:rPr>
                <w:rFonts w:ascii="Arial Narrow" w:hAnsi="Arial Narrow"/>
                <w:sz w:val="16"/>
                <w:szCs w:val="16"/>
              </w:rPr>
            </w:pPr>
            <w:r w:rsidRPr="00D377CC">
              <w:rPr>
                <w:rFonts w:ascii="Arial Narrow" w:hAnsi="Arial Narrow"/>
                <w:color w:val="auto"/>
                <w:sz w:val="16"/>
                <w:szCs w:val="16"/>
              </w:rPr>
              <w:t>19 months</w:t>
            </w:r>
          </w:p>
        </w:tc>
        <w:tc>
          <w:tcPr>
            <w:tcW w:w="604" w:type="pct"/>
          </w:tcPr>
          <w:p w14:paraId="00A13F73"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-Income generation</w:t>
            </w:r>
          </w:p>
          <w:p w14:paraId="450BD9BF"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 xml:space="preserve">-Ownership of assets &amp; land </w:t>
            </w:r>
          </w:p>
          <w:p w14:paraId="72AD4C5A"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-Paid employment</w:t>
            </w:r>
          </w:p>
          <w:p w14:paraId="7D570770" w14:textId="77777777" w:rsidR="005732CC" w:rsidRPr="00D377CC" w:rsidRDefault="005732CC" w:rsidP="00525CDB">
            <w:pPr>
              <w:rPr>
                <w:rFonts w:ascii="Arial Narrow" w:hAnsi="Arial Narrow"/>
                <w:color w:val="auto"/>
                <w:sz w:val="16"/>
                <w:szCs w:val="16"/>
              </w:rPr>
            </w:pPr>
            <w:r w:rsidRPr="00D377CC">
              <w:rPr>
                <w:rFonts w:ascii="Arial Narrow" w:hAnsi="Arial Narrow" w:cs="Calibri"/>
                <w:color w:val="auto"/>
                <w:sz w:val="16"/>
                <w:szCs w:val="16"/>
              </w:rPr>
              <w:t>-</w:t>
            </w:r>
            <w:r w:rsidRPr="00D377CC">
              <w:rPr>
                <w:rFonts w:ascii="Arial Narrow" w:hAnsi="Arial Narrow"/>
                <w:color w:val="auto"/>
                <w:sz w:val="16"/>
                <w:szCs w:val="16"/>
              </w:rPr>
              <w:t xml:space="preserve"> </w:t>
            </w:r>
            <w:r w:rsidRPr="00D377CC">
              <w:rPr>
                <w:rFonts w:ascii="Arial Narrow" w:eastAsiaTheme="minorEastAsia" w:hAnsi="Arial Narrow"/>
                <w:color w:val="auto"/>
                <w:sz w:val="16"/>
                <w:szCs w:val="16"/>
              </w:rPr>
              <w:t>Expenditure patterns</w:t>
            </w:r>
          </w:p>
          <w:p w14:paraId="0EC53F83" w14:textId="77777777" w:rsidR="005732CC" w:rsidRPr="00D377CC" w:rsidRDefault="005732CC" w:rsidP="00525CDB">
            <w:pPr>
              <w:rPr>
                <w:rFonts w:ascii="Arial Narrow" w:hAnsi="Arial Narrow"/>
                <w:sz w:val="16"/>
                <w:szCs w:val="16"/>
              </w:rPr>
            </w:pPr>
          </w:p>
        </w:tc>
        <w:tc>
          <w:tcPr>
            <w:tcW w:w="401" w:type="pct"/>
          </w:tcPr>
          <w:p w14:paraId="402246C0" w14:textId="77777777" w:rsidR="005732CC" w:rsidRPr="00D377CC" w:rsidRDefault="005732CC" w:rsidP="00525CDB">
            <w:pPr>
              <w:rPr>
                <w:rFonts w:ascii="Arial Narrow" w:hAnsi="Arial Narrow"/>
                <w:sz w:val="16"/>
                <w:szCs w:val="16"/>
              </w:rPr>
            </w:pPr>
            <w:r w:rsidRPr="00D377CC">
              <w:rPr>
                <w:rFonts w:ascii="Arial Narrow" w:hAnsi="Arial Narrow"/>
                <w:color w:val="auto"/>
                <w:sz w:val="16"/>
                <w:szCs w:val="16"/>
              </w:rPr>
              <w:t>None</w:t>
            </w:r>
          </w:p>
        </w:tc>
        <w:tc>
          <w:tcPr>
            <w:tcW w:w="274" w:type="pct"/>
          </w:tcPr>
          <w:p w14:paraId="7E011C7F" w14:textId="77777777" w:rsidR="005732CC" w:rsidRPr="00D377CC" w:rsidRDefault="005732CC" w:rsidP="00525CDB">
            <w:pPr>
              <w:rPr>
                <w:rFonts w:ascii="Arial Narrow" w:hAnsi="Arial Narrow"/>
                <w:sz w:val="16"/>
                <w:szCs w:val="16"/>
              </w:rPr>
            </w:pPr>
            <w:proofErr w:type="spellStart"/>
            <w:r w:rsidRPr="00D377CC">
              <w:rPr>
                <w:rFonts w:ascii="Arial Narrow" w:hAnsi="Arial Narrow"/>
                <w:color w:val="auto"/>
                <w:sz w:val="16"/>
                <w:szCs w:val="16"/>
              </w:rPr>
              <w:t>cRCT</w:t>
            </w:r>
            <w:proofErr w:type="spellEnd"/>
          </w:p>
        </w:tc>
        <w:tc>
          <w:tcPr>
            <w:tcW w:w="379" w:type="pct"/>
          </w:tcPr>
          <w:p w14:paraId="0BAF31CC"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T:30</w:t>
            </w:r>
          </w:p>
          <w:p w14:paraId="5B1603BF"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C:10</w:t>
            </w:r>
          </w:p>
          <w:p w14:paraId="769AAFC4" w14:textId="77777777" w:rsidR="005732CC" w:rsidRPr="00D377CC" w:rsidRDefault="005732CC" w:rsidP="00525CDB">
            <w:pPr>
              <w:rPr>
                <w:rFonts w:ascii="Arial Narrow" w:hAnsi="Arial Narrow"/>
                <w:sz w:val="16"/>
                <w:szCs w:val="16"/>
              </w:rPr>
            </w:pPr>
            <w:r w:rsidRPr="00D377CC">
              <w:rPr>
                <w:rFonts w:ascii="Arial Narrow" w:hAnsi="Arial Narrow"/>
                <w:color w:val="auto"/>
                <w:sz w:val="16"/>
                <w:szCs w:val="16"/>
              </w:rPr>
              <w:t>N= 611 (joint liability group)</w:t>
            </w:r>
          </w:p>
        </w:tc>
        <w:tc>
          <w:tcPr>
            <w:tcW w:w="348" w:type="pct"/>
          </w:tcPr>
          <w:p w14:paraId="2755FC4C" w14:textId="77777777" w:rsidR="005732CC" w:rsidRPr="00D377CC" w:rsidRDefault="005732CC" w:rsidP="00525CDB">
            <w:pPr>
              <w:rPr>
                <w:rFonts w:ascii="Arial Narrow" w:hAnsi="Arial Narrow"/>
                <w:sz w:val="16"/>
                <w:szCs w:val="16"/>
              </w:rPr>
            </w:pPr>
            <w:r w:rsidRPr="00D377CC">
              <w:rPr>
                <w:rFonts w:ascii="Arial Narrow" w:hAnsi="Arial Narrow"/>
                <w:color w:val="auto"/>
                <w:sz w:val="16"/>
                <w:szCs w:val="16"/>
              </w:rPr>
              <w:t>19 months</w:t>
            </w:r>
          </w:p>
        </w:tc>
        <w:tc>
          <w:tcPr>
            <w:tcW w:w="1134" w:type="pct"/>
          </w:tcPr>
          <w:p w14:paraId="28BCC075"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-An increase in entrepreneurship due to access to group loans</w:t>
            </w:r>
          </w:p>
          <w:p w14:paraId="6C3021F7"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w:t>
            </w:r>
            <w:r w:rsidRPr="00D377CC">
              <w:rPr>
                <w:rFonts w:ascii="Arial Narrow" w:eastAsiaTheme="minorEastAsia" w:hAnsi="Arial Narrow"/>
                <w:color w:val="auto"/>
                <w:sz w:val="16"/>
                <w:szCs w:val="16"/>
              </w:rPr>
              <w:t>A positive effect on</w:t>
            </w:r>
            <w:r>
              <w:rPr>
                <w:rFonts w:ascii="Arial Narrow" w:hAnsi="Arial Narrow"/>
                <w:color w:val="auto"/>
                <w:sz w:val="16"/>
                <w:szCs w:val="16"/>
              </w:rPr>
              <w:t xml:space="preserve"> </w:t>
            </w:r>
            <w:r w:rsidRPr="00D377CC">
              <w:rPr>
                <w:rFonts w:ascii="Arial Narrow" w:hAnsi="Arial Narrow"/>
                <w:color w:val="auto"/>
                <w:sz w:val="16"/>
                <w:szCs w:val="16"/>
              </w:rPr>
              <w:t>food and total consumption</w:t>
            </w:r>
          </w:p>
          <w:p w14:paraId="0D93FC4A"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-R</w:t>
            </w:r>
            <w:r w:rsidRPr="00D377CC">
              <w:rPr>
                <w:rFonts w:ascii="Arial Narrow" w:eastAsiaTheme="minorEastAsia" w:hAnsi="Arial Narrow"/>
                <w:color w:val="auto"/>
                <w:sz w:val="16"/>
                <w:szCs w:val="16"/>
              </w:rPr>
              <w:t>esults caution against a widespread move from joint liability to individual liability microcredit that have less repeat borrowing most of the loans not used for business expansion and, did not seem to have any impact on borrower</w:t>
            </w:r>
          </w:p>
          <w:p w14:paraId="01426A98" w14:textId="77777777" w:rsidR="005732CC" w:rsidRPr="00D377CC" w:rsidRDefault="005732CC" w:rsidP="00525CDB">
            <w:pPr>
              <w:rPr>
                <w:rFonts w:ascii="Arial Narrow" w:hAnsi="Arial Narrow"/>
                <w:sz w:val="16"/>
                <w:szCs w:val="16"/>
              </w:rPr>
            </w:pPr>
            <w:r w:rsidRPr="00D377CC">
              <w:rPr>
                <w:rFonts w:ascii="Arial Narrow" w:hAnsi="Arial Narrow"/>
                <w:color w:val="auto"/>
                <w:sz w:val="16"/>
                <w:szCs w:val="16"/>
              </w:rPr>
              <w:t>welfare.</w:t>
            </w:r>
          </w:p>
        </w:tc>
      </w:tr>
      <w:tr w:rsidR="005732CC" w:rsidRPr="00D377CC" w14:paraId="498A407C" w14:textId="77777777" w:rsidTr="00525CDB">
        <w:tc>
          <w:tcPr>
            <w:tcW w:w="358" w:type="pct"/>
            <w:noWrap/>
          </w:tcPr>
          <w:p w14:paraId="5593F596"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Augsburg et al; (2012)</w:t>
            </w:r>
          </w:p>
          <w:p w14:paraId="28416DC2"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w:t>
            </w:r>
            <w:r>
              <w:rPr>
                <w:rFonts w:ascii="Arial Narrow" w:hAnsi="Arial Narrow"/>
                <w:color w:val="auto"/>
                <w:sz w:val="16"/>
                <w:szCs w:val="16"/>
              </w:rPr>
              <w:t>Working paper</w:t>
            </w:r>
            <w:r w:rsidRPr="00D377CC">
              <w:rPr>
                <w:rFonts w:ascii="Arial Narrow" w:hAnsi="Arial Narrow"/>
                <w:color w:val="auto"/>
                <w:sz w:val="16"/>
                <w:szCs w:val="16"/>
              </w:rPr>
              <w:t>)</w:t>
            </w:r>
          </w:p>
          <w:p w14:paraId="711C8563" w14:textId="77777777" w:rsidR="005732CC" w:rsidRPr="00D377CC" w:rsidRDefault="005732CC" w:rsidP="00525CDB">
            <w:pPr>
              <w:rPr>
                <w:rFonts w:ascii="Arial Narrow" w:hAnsi="Arial Narrow"/>
                <w:color w:val="auto"/>
                <w:sz w:val="16"/>
                <w:szCs w:val="16"/>
              </w:rPr>
            </w:pPr>
          </w:p>
        </w:tc>
        <w:tc>
          <w:tcPr>
            <w:tcW w:w="312" w:type="pct"/>
          </w:tcPr>
          <w:p w14:paraId="6E3625F7" w14:textId="77777777" w:rsidR="005732CC" w:rsidRPr="00D377CC" w:rsidRDefault="005732CC" w:rsidP="00525CDB">
            <w:pPr>
              <w:pStyle w:val="DecimalAligned"/>
              <w:rPr>
                <w:rFonts w:ascii="Arial Narrow" w:hAnsi="Arial Narrow"/>
                <w:color w:val="auto"/>
                <w:sz w:val="16"/>
                <w:szCs w:val="16"/>
              </w:rPr>
            </w:pPr>
            <w:r w:rsidRPr="00D377CC">
              <w:rPr>
                <w:rFonts w:ascii="Arial Narrow" w:hAnsi="Arial Narrow"/>
                <w:color w:val="auto"/>
                <w:sz w:val="16"/>
                <w:szCs w:val="16"/>
              </w:rPr>
              <w:t>Bosnia and Herzegovina</w:t>
            </w:r>
          </w:p>
          <w:p w14:paraId="2E5B7070" w14:textId="77777777" w:rsidR="005732CC" w:rsidRPr="00D377CC" w:rsidRDefault="005732CC" w:rsidP="00525CDB">
            <w:pPr>
              <w:rPr>
                <w:rStyle w:val="SubtleEmphasis"/>
                <w:rFonts w:ascii="Arial Narrow" w:hAnsi="Arial Narrow"/>
                <w:color w:val="auto"/>
                <w:sz w:val="16"/>
                <w:szCs w:val="16"/>
              </w:rPr>
            </w:pPr>
          </w:p>
        </w:tc>
        <w:tc>
          <w:tcPr>
            <w:tcW w:w="515" w:type="pct"/>
          </w:tcPr>
          <w:p w14:paraId="04F54E56"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Poor clients that would not have otherwise been qualified for a loan</w:t>
            </w:r>
          </w:p>
        </w:tc>
        <w:tc>
          <w:tcPr>
            <w:tcW w:w="363" w:type="pct"/>
          </w:tcPr>
          <w:p w14:paraId="51CADDF5"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Access to microcredit from an MFI</w:t>
            </w:r>
          </w:p>
        </w:tc>
        <w:tc>
          <w:tcPr>
            <w:tcW w:w="312" w:type="pct"/>
          </w:tcPr>
          <w:p w14:paraId="6EB1D9FE"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14 months</w:t>
            </w:r>
          </w:p>
        </w:tc>
        <w:tc>
          <w:tcPr>
            <w:tcW w:w="604" w:type="pct"/>
          </w:tcPr>
          <w:p w14:paraId="3804C4E2"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w:t>
            </w:r>
            <w:r w:rsidRPr="00D377CC">
              <w:rPr>
                <w:rFonts w:ascii="Arial Narrow" w:eastAsiaTheme="minorEastAsia" w:hAnsi="Arial Narrow"/>
                <w:color w:val="auto"/>
                <w:sz w:val="16"/>
                <w:szCs w:val="16"/>
              </w:rPr>
              <w:t>Income generation</w:t>
            </w:r>
          </w:p>
          <w:p w14:paraId="2A01E340"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 xml:space="preserve">-Paid employment </w:t>
            </w:r>
          </w:p>
          <w:p w14:paraId="2577DD3A" w14:textId="77777777" w:rsidR="005732CC" w:rsidRPr="00D377CC" w:rsidRDefault="005732CC" w:rsidP="00525CDB">
            <w:pPr>
              <w:rPr>
                <w:rFonts w:ascii="Arial Narrow" w:hAnsi="Arial Narrow"/>
                <w:color w:val="auto"/>
                <w:sz w:val="16"/>
                <w:szCs w:val="16"/>
              </w:rPr>
            </w:pPr>
            <w:r w:rsidRPr="00D377CC">
              <w:rPr>
                <w:rFonts w:ascii="Arial Narrow" w:hAnsi="Arial Narrow" w:cs="Calibri"/>
                <w:color w:val="auto"/>
                <w:sz w:val="16"/>
                <w:szCs w:val="16"/>
              </w:rPr>
              <w:t>-</w:t>
            </w:r>
            <w:r w:rsidRPr="00D377CC">
              <w:rPr>
                <w:rFonts w:ascii="Arial Narrow" w:hAnsi="Arial Narrow"/>
                <w:color w:val="auto"/>
                <w:sz w:val="16"/>
                <w:szCs w:val="16"/>
              </w:rPr>
              <w:t xml:space="preserve"> </w:t>
            </w:r>
            <w:r w:rsidRPr="00D377CC">
              <w:rPr>
                <w:rFonts w:ascii="Arial Narrow" w:eastAsiaTheme="minorEastAsia" w:hAnsi="Arial Narrow"/>
                <w:color w:val="auto"/>
                <w:sz w:val="16"/>
                <w:szCs w:val="16"/>
              </w:rPr>
              <w:t>Expenditure patterns</w:t>
            </w:r>
          </w:p>
          <w:p w14:paraId="026EBEC9" w14:textId="77777777" w:rsidR="005732CC" w:rsidRPr="00D377CC" w:rsidRDefault="005732CC" w:rsidP="00525CDB">
            <w:pPr>
              <w:rPr>
                <w:rFonts w:ascii="Arial Narrow" w:hAnsi="Arial Narrow"/>
                <w:color w:val="auto"/>
                <w:sz w:val="16"/>
                <w:szCs w:val="16"/>
              </w:rPr>
            </w:pPr>
          </w:p>
        </w:tc>
        <w:tc>
          <w:tcPr>
            <w:tcW w:w="401" w:type="pct"/>
          </w:tcPr>
          <w:p w14:paraId="6D99C7C9"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None</w:t>
            </w:r>
          </w:p>
        </w:tc>
        <w:tc>
          <w:tcPr>
            <w:tcW w:w="274" w:type="pct"/>
          </w:tcPr>
          <w:p w14:paraId="3F924EA7"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RCT</w:t>
            </w:r>
          </w:p>
        </w:tc>
        <w:tc>
          <w:tcPr>
            <w:tcW w:w="379" w:type="pct"/>
          </w:tcPr>
          <w:p w14:paraId="6AE024F9"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N=402 (females in sample)</w:t>
            </w:r>
          </w:p>
        </w:tc>
        <w:tc>
          <w:tcPr>
            <w:tcW w:w="348" w:type="pct"/>
          </w:tcPr>
          <w:p w14:paraId="33F74929"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rolling</w:t>
            </w:r>
          </w:p>
        </w:tc>
        <w:tc>
          <w:tcPr>
            <w:tcW w:w="1134" w:type="pct"/>
          </w:tcPr>
          <w:p w14:paraId="30BE8888"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-Mixed picture of the impact of microcredit. Households used the loans to start up new businesses, to keep existing ones afloat, or to expand them.</w:t>
            </w:r>
          </w:p>
          <w:p w14:paraId="18888CB2"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-Do not find that these entrepreneurial activities had a positive impact on income</w:t>
            </w:r>
          </w:p>
        </w:tc>
      </w:tr>
      <w:tr w:rsidR="005732CC" w:rsidRPr="00D377CC" w14:paraId="1BF75758" w14:textId="77777777" w:rsidTr="00525CDB">
        <w:tc>
          <w:tcPr>
            <w:tcW w:w="358" w:type="pct"/>
            <w:noWrap/>
          </w:tcPr>
          <w:p w14:paraId="57D8BB3F" w14:textId="77777777" w:rsidR="005732CC" w:rsidRPr="00D377CC" w:rsidRDefault="005732CC" w:rsidP="00525CDB">
            <w:pPr>
              <w:rPr>
                <w:rFonts w:ascii="Arial Narrow" w:hAnsi="Arial Narrow"/>
                <w:color w:val="auto"/>
                <w:sz w:val="16"/>
                <w:szCs w:val="16"/>
              </w:rPr>
            </w:pPr>
            <w:r w:rsidRPr="00D377CC">
              <w:rPr>
                <w:rFonts w:ascii="Arial Narrow" w:hAnsi="Arial Narrow"/>
                <w:i/>
                <w:iCs/>
                <w:color w:val="auto"/>
                <w:sz w:val="16"/>
                <w:szCs w:val="16"/>
              </w:rPr>
              <w:t>Bandiera et al;</w:t>
            </w:r>
          </w:p>
          <w:p w14:paraId="309456CD"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(2022)</w:t>
            </w:r>
          </w:p>
          <w:p w14:paraId="45D2B410"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w:t>
            </w:r>
            <w:r>
              <w:rPr>
                <w:rFonts w:ascii="Arial Narrow" w:hAnsi="Arial Narrow"/>
                <w:color w:val="auto"/>
                <w:sz w:val="16"/>
                <w:szCs w:val="16"/>
              </w:rPr>
              <w:t>Published</w:t>
            </w:r>
            <w:r w:rsidRPr="00D377CC">
              <w:rPr>
                <w:rFonts w:ascii="Arial Narrow" w:hAnsi="Arial Narrow"/>
                <w:color w:val="auto"/>
                <w:sz w:val="16"/>
                <w:szCs w:val="16"/>
              </w:rPr>
              <w:t>)</w:t>
            </w:r>
          </w:p>
          <w:p w14:paraId="3F52AF7E" w14:textId="77777777" w:rsidR="005732CC" w:rsidRPr="00D377CC" w:rsidRDefault="005732CC" w:rsidP="00525CDB">
            <w:pPr>
              <w:rPr>
                <w:rFonts w:ascii="Arial Narrow" w:hAnsi="Arial Narrow"/>
                <w:i/>
                <w:iCs/>
                <w:sz w:val="16"/>
                <w:szCs w:val="16"/>
              </w:rPr>
            </w:pPr>
          </w:p>
        </w:tc>
        <w:tc>
          <w:tcPr>
            <w:tcW w:w="312" w:type="pct"/>
          </w:tcPr>
          <w:p w14:paraId="62233AE8" w14:textId="77777777" w:rsidR="005732CC" w:rsidRPr="00D377CC" w:rsidRDefault="005732CC" w:rsidP="00525CDB">
            <w:pPr>
              <w:pStyle w:val="DecimalAligned"/>
              <w:rPr>
                <w:rFonts w:ascii="Arial Narrow" w:hAnsi="Arial Narrow"/>
                <w:sz w:val="16"/>
                <w:szCs w:val="16"/>
              </w:rPr>
            </w:pPr>
            <w:r w:rsidRPr="00D377CC">
              <w:rPr>
                <w:rFonts w:ascii="Arial Narrow" w:hAnsi="Arial Narrow"/>
                <w:color w:val="auto"/>
                <w:sz w:val="16"/>
                <w:szCs w:val="16"/>
              </w:rPr>
              <w:lastRenderedPageBreak/>
              <w:t>Uganda</w:t>
            </w:r>
          </w:p>
        </w:tc>
        <w:tc>
          <w:tcPr>
            <w:tcW w:w="515" w:type="pct"/>
          </w:tcPr>
          <w:p w14:paraId="7C97B0B7" w14:textId="77777777" w:rsidR="005732CC" w:rsidRPr="00D377CC" w:rsidRDefault="005732CC" w:rsidP="00525CDB">
            <w:pPr>
              <w:rPr>
                <w:rFonts w:ascii="Arial Narrow" w:hAnsi="Arial Narrow"/>
                <w:sz w:val="16"/>
                <w:szCs w:val="16"/>
              </w:rPr>
            </w:pPr>
            <w:r w:rsidRPr="00D377CC">
              <w:rPr>
                <w:rFonts w:ascii="Arial Narrow" w:hAnsi="Arial Narrow"/>
                <w:color w:val="auto"/>
                <w:sz w:val="16"/>
                <w:szCs w:val="16"/>
              </w:rPr>
              <w:t>Poor, rural, unbanked, agricultural population</w:t>
            </w:r>
          </w:p>
        </w:tc>
        <w:tc>
          <w:tcPr>
            <w:tcW w:w="363" w:type="pct"/>
          </w:tcPr>
          <w:p w14:paraId="626365E6" w14:textId="77777777" w:rsidR="005732CC" w:rsidRPr="00D377CC" w:rsidRDefault="005732CC" w:rsidP="00525CDB">
            <w:pPr>
              <w:rPr>
                <w:rFonts w:ascii="Arial Narrow" w:hAnsi="Arial Narrow"/>
                <w:sz w:val="16"/>
                <w:szCs w:val="16"/>
              </w:rPr>
            </w:pPr>
            <w:r w:rsidRPr="00D377CC">
              <w:rPr>
                <w:rFonts w:ascii="Arial Narrow" w:hAnsi="Arial Narrow"/>
                <w:color w:val="auto"/>
                <w:sz w:val="16"/>
                <w:szCs w:val="16"/>
              </w:rPr>
              <w:t>SHG, with business proposal</w:t>
            </w:r>
          </w:p>
        </w:tc>
        <w:tc>
          <w:tcPr>
            <w:tcW w:w="312" w:type="pct"/>
          </w:tcPr>
          <w:p w14:paraId="1A49077E" w14:textId="77777777" w:rsidR="005732CC" w:rsidRPr="00D377CC" w:rsidRDefault="005732CC" w:rsidP="00525CDB">
            <w:pPr>
              <w:rPr>
                <w:rFonts w:ascii="Arial Narrow" w:hAnsi="Arial Narrow"/>
                <w:sz w:val="16"/>
                <w:szCs w:val="16"/>
              </w:rPr>
            </w:pPr>
            <w:r w:rsidRPr="00D377CC">
              <w:rPr>
                <w:rFonts w:ascii="Arial Narrow" w:hAnsi="Arial Narrow"/>
                <w:color w:val="auto"/>
                <w:sz w:val="16"/>
                <w:szCs w:val="16"/>
              </w:rPr>
              <w:t>24 months</w:t>
            </w:r>
          </w:p>
        </w:tc>
        <w:tc>
          <w:tcPr>
            <w:tcW w:w="604" w:type="pct"/>
          </w:tcPr>
          <w:p w14:paraId="7EB12591"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-Income generation</w:t>
            </w:r>
          </w:p>
          <w:p w14:paraId="6CFB1FBD"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 xml:space="preserve">-Ownership of assets &amp; land </w:t>
            </w:r>
          </w:p>
          <w:p w14:paraId="78FD7D6F"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-Paid employment</w:t>
            </w:r>
          </w:p>
          <w:p w14:paraId="2FC1FB32" w14:textId="77777777" w:rsidR="005732CC" w:rsidRPr="00D377CC" w:rsidRDefault="005732CC" w:rsidP="00525CDB">
            <w:pPr>
              <w:rPr>
                <w:rFonts w:ascii="Arial Narrow" w:hAnsi="Arial Narrow"/>
                <w:color w:val="auto"/>
                <w:sz w:val="16"/>
                <w:szCs w:val="16"/>
              </w:rPr>
            </w:pPr>
            <w:r w:rsidRPr="00D377CC">
              <w:rPr>
                <w:rFonts w:ascii="Arial Narrow" w:hAnsi="Arial Narrow" w:cs="Calibri"/>
                <w:color w:val="auto"/>
                <w:sz w:val="16"/>
                <w:szCs w:val="16"/>
              </w:rPr>
              <w:lastRenderedPageBreak/>
              <w:t>-</w:t>
            </w:r>
            <w:r w:rsidRPr="00D377CC">
              <w:rPr>
                <w:rFonts w:ascii="Arial Narrow" w:hAnsi="Arial Narrow"/>
                <w:color w:val="auto"/>
                <w:sz w:val="16"/>
                <w:szCs w:val="16"/>
              </w:rPr>
              <w:t xml:space="preserve"> </w:t>
            </w:r>
            <w:r w:rsidRPr="00D377CC">
              <w:rPr>
                <w:rFonts w:ascii="Arial Narrow" w:eastAsiaTheme="minorEastAsia" w:hAnsi="Arial Narrow"/>
                <w:color w:val="auto"/>
                <w:sz w:val="16"/>
                <w:szCs w:val="16"/>
              </w:rPr>
              <w:t>Expenditure patterns</w:t>
            </w:r>
          </w:p>
          <w:p w14:paraId="3FCE67FC" w14:textId="77777777" w:rsidR="005732CC" w:rsidRPr="00D377CC" w:rsidRDefault="005732CC" w:rsidP="00525CDB">
            <w:pPr>
              <w:rPr>
                <w:rFonts w:ascii="Arial Narrow" w:hAnsi="Arial Narrow" w:cs="Calibri"/>
                <w:sz w:val="16"/>
                <w:szCs w:val="16"/>
              </w:rPr>
            </w:pPr>
          </w:p>
        </w:tc>
        <w:tc>
          <w:tcPr>
            <w:tcW w:w="401" w:type="pct"/>
          </w:tcPr>
          <w:p w14:paraId="6C77F893" w14:textId="77777777" w:rsidR="005732CC" w:rsidRPr="00D377CC" w:rsidRDefault="005732CC" w:rsidP="00525CDB">
            <w:pPr>
              <w:rPr>
                <w:rFonts w:ascii="Arial Narrow" w:hAnsi="Arial Narrow"/>
                <w:sz w:val="16"/>
                <w:szCs w:val="16"/>
              </w:rPr>
            </w:pPr>
            <w:r w:rsidRPr="00D377CC">
              <w:rPr>
                <w:rFonts w:ascii="Arial Narrow" w:hAnsi="Arial Narrow"/>
                <w:color w:val="auto"/>
                <w:sz w:val="16"/>
                <w:szCs w:val="16"/>
              </w:rPr>
              <w:lastRenderedPageBreak/>
              <w:t>None</w:t>
            </w:r>
          </w:p>
        </w:tc>
        <w:tc>
          <w:tcPr>
            <w:tcW w:w="274" w:type="pct"/>
          </w:tcPr>
          <w:p w14:paraId="51880AEC" w14:textId="77777777" w:rsidR="005732CC" w:rsidRPr="00D377CC" w:rsidRDefault="005732CC" w:rsidP="00525CDB">
            <w:pPr>
              <w:rPr>
                <w:rFonts w:ascii="Arial Narrow" w:hAnsi="Arial Narrow"/>
                <w:sz w:val="16"/>
                <w:szCs w:val="16"/>
              </w:rPr>
            </w:pPr>
            <w:proofErr w:type="spellStart"/>
            <w:r w:rsidRPr="00D377CC">
              <w:rPr>
                <w:rFonts w:ascii="Arial Narrow" w:hAnsi="Arial Narrow"/>
                <w:color w:val="auto"/>
                <w:sz w:val="16"/>
                <w:szCs w:val="16"/>
              </w:rPr>
              <w:t>cRCT</w:t>
            </w:r>
            <w:proofErr w:type="spellEnd"/>
          </w:p>
        </w:tc>
        <w:tc>
          <w:tcPr>
            <w:tcW w:w="379" w:type="pct"/>
          </w:tcPr>
          <w:p w14:paraId="6B17F2BF" w14:textId="77777777" w:rsidR="005732CC" w:rsidRPr="00D377CC" w:rsidRDefault="005732CC" w:rsidP="00525CDB">
            <w:pPr>
              <w:rPr>
                <w:rFonts w:ascii="Arial Narrow" w:hAnsi="Arial Narrow"/>
                <w:sz w:val="16"/>
                <w:szCs w:val="16"/>
              </w:rPr>
            </w:pPr>
            <w:r w:rsidRPr="00D377CC">
              <w:rPr>
                <w:rFonts w:ascii="Arial Narrow" w:hAnsi="Arial Narrow"/>
                <w:color w:val="auto"/>
                <w:sz w:val="16"/>
                <w:szCs w:val="16"/>
              </w:rPr>
              <w:t>N= 4092</w:t>
            </w:r>
          </w:p>
        </w:tc>
        <w:tc>
          <w:tcPr>
            <w:tcW w:w="348" w:type="pct"/>
          </w:tcPr>
          <w:p w14:paraId="10C882A0" w14:textId="77777777" w:rsidR="005732CC" w:rsidRPr="00D377CC" w:rsidRDefault="005732CC" w:rsidP="00525CDB">
            <w:pPr>
              <w:rPr>
                <w:rFonts w:ascii="Arial Narrow" w:hAnsi="Arial Narrow"/>
                <w:sz w:val="16"/>
                <w:szCs w:val="16"/>
              </w:rPr>
            </w:pPr>
            <w:r w:rsidRPr="00D377CC">
              <w:rPr>
                <w:rFonts w:ascii="Arial Narrow" w:hAnsi="Arial Narrow"/>
                <w:color w:val="auto"/>
                <w:sz w:val="16"/>
                <w:szCs w:val="16"/>
              </w:rPr>
              <w:t>24 months</w:t>
            </w:r>
          </w:p>
        </w:tc>
        <w:tc>
          <w:tcPr>
            <w:tcW w:w="1134" w:type="pct"/>
          </w:tcPr>
          <w:p w14:paraId="7747E3B4" w14:textId="77777777" w:rsidR="005732CC" w:rsidRPr="00D377CC" w:rsidRDefault="005732CC" w:rsidP="00525CDB">
            <w:pPr>
              <w:rPr>
                <w:rFonts w:ascii="Arial Narrow" w:hAnsi="Arial Narrow"/>
                <w:sz w:val="16"/>
                <w:szCs w:val="16"/>
              </w:rPr>
            </w:pPr>
            <w:r w:rsidRPr="00D377CC">
              <w:rPr>
                <w:rFonts w:ascii="Arial Narrow" w:hAnsi="Arial Narrow"/>
                <w:color w:val="auto"/>
                <w:sz w:val="16"/>
                <w:szCs w:val="16"/>
              </w:rPr>
              <w:t xml:space="preserve">-The arrival of microfinance enables women to diversify out of agriculture and into service-based activities such as small-scale trading. This change, however, is not </w:t>
            </w:r>
            <w:r w:rsidRPr="00D377CC">
              <w:rPr>
                <w:rFonts w:ascii="Arial Narrow" w:hAnsi="Arial Narrow"/>
                <w:color w:val="auto"/>
                <w:sz w:val="16"/>
                <w:szCs w:val="16"/>
              </w:rPr>
              <w:lastRenderedPageBreak/>
              <w:t>transformative in that it does not lead to significant uplifts in earnings, consumption, savings, investment and overall wealth.</w:t>
            </w:r>
          </w:p>
        </w:tc>
      </w:tr>
      <w:tr w:rsidR="005732CC" w:rsidRPr="00D377CC" w14:paraId="2132ABF4" w14:textId="77777777" w:rsidTr="00525CDB">
        <w:tc>
          <w:tcPr>
            <w:tcW w:w="358" w:type="pct"/>
            <w:noWrap/>
          </w:tcPr>
          <w:p w14:paraId="7ADE949F" w14:textId="77777777" w:rsidR="005732CC" w:rsidRPr="00D377CC" w:rsidRDefault="005732CC" w:rsidP="00525CDB">
            <w:pPr>
              <w:rPr>
                <w:rFonts w:ascii="Arial Narrow" w:hAnsi="Arial Narrow"/>
                <w:i/>
                <w:iCs/>
                <w:color w:val="auto"/>
                <w:sz w:val="16"/>
                <w:szCs w:val="16"/>
              </w:rPr>
            </w:pPr>
            <w:r w:rsidRPr="00D377CC">
              <w:rPr>
                <w:rFonts w:ascii="Arial Narrow" w:hAnsi="Arial Narrow"/>
                <w:i/>
                <w:iCs/>
                <w:color w:val="auto"/>
                <w:sz w:val="16"/>
                <w:szCs w:val="16"/>
              </w:rPr>
              <w:lastRenderedPageBreak/>
              <w:t>Banerjee et al; (2015)</w:t>
            </w:r>
          </w:p>
          <w:p w14:paraId="47F886CE"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w:t>
            </w:r>
            <w:r>
              <w:rPr>
                <w:rFonts w:ascii="Arial Narrow" w:hAnsi="Arial Narrow"/>
                <w:color w:val="auto"/>
                <w:sz w:val="16"/>
                <w:szCs w:val="16"/>
              </w:rPr>
              <w:t>Published</w:t>
            </w:r>
            <w:r w:rsidRPr="00D377CC">
              <w:rPr>
                <w:rFonts w:ascii="Arial Narrow" w:hAnsi="Arial Narrow"/>
                <w:color w:val="auto"/>
                <w:sz w:val="16"/>
                <w:szCs w:val="16"/>
              </w:rPr>
              <w:t>)</w:t>
            </w:r>
          </w:p>
          <w:p w14:paraId="24586E2B" w14:textId="77777777" w:rsidR="005732CC" w:rsidRPr="00D377CC" w:rsidRDefault="005732CC" w:rsidP="00525CDB">
            <w:pPr>
              <w:rPr>
                <w:rFonts w:ascii="Arial Narrow" w:hAnsi="Arial Narrow"/>
                <w:i/>
                <w:iCs/>
                <w:sz w:val="16"/>
                <w:szCs w:val="16"/>
              </w:rPr>
            </w:pPr>
          </w:p>
        </w:tc>
        <w:tc>
          <w:tcPr>
            <w:tcW w:w="312" w:type="pct"/>
          </w:tcPr>
          <w:p w14:paraId="6F873F96" w14:textId="77777777" w:rsidR="005732CC" w:rsidRPr="00D377CC" w:rsidRDefault="005732CC" w:rsidP="00525CDB">
            <w:pPr>
              <w:pStyle w:val="DecimalAligned"/>
              <w:rPr>
                <w:rFonts w:ascii="Arial Narrow" w:hAnsi="Arial Narrow"/>
                <w:color w:val="auto"/>
                <w:sz w:val="16"/>
                <w:szCs w:val="16"/>
              </w:rPr>
            </w:pPr>
            <w:r w:rsidRPr="00D377CC">
              <w:rPr>
                <w:rFonts w:ascii="Arial Narrow" w:hAnsi="Arial Narrow"/>
                <w:color w:val="auto"/>
                <w:sz w:val="16"/>
                <w:szCs w:val="16"/>
              </w:rPr>
              <w:t>India</w:t>
            </w:r>
          </w:p>
          <w:p w14:paraId="329F40C6" w14:textId="77777777" w:rsidR="005732CC" w:rsidRPr="00D377CC" w:rsidRDefault="005732CC" w:rsidP="00525CDB">
            <w:pPr>
              <w:pStyle w:val="DecimalAligned"/>
              <w:rPr>
                <w:rFonts w:ascii="Arial Narrow" w:hAnsi="Arial Narrow"/>
                <w:sz w:val="16"/>
                <w:szCs w:val="16"/>
              </w:rPr>
            </w:pPr>
          </w:p>
        </w:tc>
        <w:tc>
          <w:tcPr>
            <w:tcW w:w="515" w:type="pct"/>
          </w:tcPr>
          <w:p w14:paraId="2284B955" w14:textId="77777777" w:rsidR="005732CC" w:rsidRPr="00D377CC" w:rsidRDefault="005732CC" w:rsidP="00525CDB">
            <w:pPr>
              <w:rPr>
                <w:rFonts w:ascii="Arial Narrow" w:hAnsi="Arial Narrow"/>
                <w:sz w:val="16"/>
                <w:szCs w:val="16"/>
              </w:rPr>
            </w:pPr>
            <w:r w:rsidRPr="00D377CC">
              <w:rPr>
                <w:rFonts w:ascii="Arial Narrow" w:hAnsi="Arial Narrow"/>
                <w:color w:val="auto"/>
                <w:sz w:val="16"/>
                <w:szCs w:val="16"/>
              </w:rPr>
              <w:t xml:space="preserve"> Women who may not necessarily be entrepreneurs</w:t>
            </w:r>
          </w:p>
        </w:tc>
        <w:tc>
          <w:tcPr>
            <w:tcW w:w="363" w:type="pct"/>
          </w:tcPr>
          <w:p w14:paraId="58C6BDB5" w14:textId="77777777" w:rsidR="005732CC" w:rsidRPr="00D377CC" w:rsidRDefault="005732CC" w:rsidP="00525CDB">
            <w:pPr>
              <w:rPr>
                <w:rFonts w:ascii="Arial Narrow" w:hAnsi="Arial Narrow"/>
                <w:sz w:val="16"/>
                <w:szCs w:val="16"/>
              </w:rPr>
            </w:pPr>
            <w:r w:rsidRPr="00D377CC">
              <w:rPr>
                <w:rFonts w:ascii="Arial Narrow" w:hAnsi="Arial Narrow"/>
                <w:color w:val="auto"/>
                <w:sz w:val="16"/>
                <w:szCs w:val="16"/>
              </w:rPr>
              <w:t>Areas where access to both credit and saving opportunities is limited</w:t>
            </w:r>
          </w:p>
        </w:tc>
        <w:tc>
          <w:tcPr>
            <w:tcW w:w="312" w:type="pct"/>
          </w:tcPr>
          <w:p w14:paraId="5B689BB3" w14:textId="77777777" w:rsidR="005732CC" w:rsidRPr="00D377CC" w:rsidRDefault="005732CC" w:rsidP="00525CDB">
            <w:pPr>
              <w:rPr>
                <w:rFonts w:ascii="Arial Narrow" w:hAnsi="Arial Narrow"/>
                <w:sz w:val="16"/>
                <w:szCs w:val="16"/>
              </w:rPr>
            </w:pPr>
            <w:r w:rsidRPr="00D377CC">
              <w:rPr>
                <w:rFonts w:ascii="Arial Narrow" w:hAnsi="Arial Narrow"/>
                <w:color w:val="auto"/>
                <w:sz w:val="16"/>
                <w:szCs w:val="16"/>
              </w:rPr>
              <w:t>42 months</w:t>
            </w:r>
          </w:p>
        </w:tc>
        <w:tc>
          <w:tcPr>
            <w:tcW w:w="604" w:type="pct"/>
          </w:tcPr>
          <w:p w14:paraId="5729FECA"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w:t>
            </w:r>
            <w:r w:rsidRPr="00D377CC">
              <w:rPr>
                <w:rFonts w:ascii="Arial Narrow" w:eastAsiaTheme="minorEastAsia" w:hAnsi="Arial Narrow"/>
                <w:color w:val="auto"/>
                <w:sz w:val="16"/>
                <w:szCs w:val="16"/>
              </w:rPr>
              <w:t>Income generation</w:t>
            </w:r>
          </w:p>
          <w:p w14:paraId="01206048"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 xml:space="preserve">-Paid employment </w:t>
            </w:r>
          </w:p>
          <w:p w14:paraId="521A55EA" w14:textId="77777777" w:rsidR="005732CC" w:rsidRPr="00D377CC" w:rsidRDefault="005732CC" w:rsidP="00525CDB">
            <w:pPr>
              <w:rPr>
                <w:rFonts w:ascii="Arial Narrow" w:hAnsi="Arial Narrow"/>
                <w:color w:val="auto"/>
                <w:sz w:val="16"/>
                <w:szCs w:val="16"/>
              </w:rPr>
            </w:pPr>
            <w:r w:rsidRPr="00D377CC">
              <w:rPr>
                <w:rFonts w:ascii="Arial Narrow" w:hAnsi="Arial Narrow" w:cs="Calibri"/>
                <w:color w:val="auto"/>
                <w:sz w:val="16"/>
                <w:szCs w:val="16"/>
              </w:rPr>
              <w:t>-</w:t>
            </w:r>
            <w:r w:rsidRPr="00D377CC">
              <w:rPr>
                <w:rFonts w:ascii="Arial Narrow" w:hAnsi="Arial Narrow"/>
                <w:color w:val="auto"/>
                <w:sz w:val="16"/>
                <w:szCs w:val="16"/>
              </w:rPr>
              <w:t xml:space="preserve"> </w:t>
            </w:r>
            <w:r w:rsidRPr="00D377CC">
              <w:rPr>
                <w:rFonts w:ascii="Arial Narrow" w:eastAsiaTheme="minorEastAsia" w:hAnsi="Arial Narrow"/>
                <w:color w:val="auto"/>
                <w:sz w:val="16"/>
                <w:szCs w:val="16"/>
              </w:rPr>
              <w:t>Expenditure patterns</w:t>
            </w:r>
          </w:p>
          <w:p w14:paraId="575ECED8"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 xml:space="preserve">-Ownership of assets &amp; land </w:t>
            </w:r>
          </w:p>
          <w:p w14:paraId="6B321BCB" w14:textId="77777777" w:rsidR="005732CC" w:rsidRPr="00D377CC" w:rsidRDefault="005732CC" w:rsidP="00525CDB">
            <w:pPr>
              <w:rPr>
                <w:rFonts w:ascii="Arial Narrow" w:hAnsi="Arial Narrow"/>
                <w:color w:val="auto"/>
                <w:sz w:val="16"/>
                <w:szCs w:val="16"/>
              </w:rPr>
            </w:pPr>
          </w:p>
          <w:p w14:paraId="7C612717" w14:textId="77777777" w:rsidR="005732CC" w:rsidRPr="00D377CC" w:rsidRDefault="005732CC" w:rsidP="00525CDB">
            <w:pPr>
              <w:rPr>
                <w:rFonts w:ascii="Arial Narrow" w:hAnsi="Arial Narrow"/>
                <w:sz w:val="16"/>
                <w:szCs w:val="16"/>
              </w:rPr>
            </w:pPr>
          </w:p>
        </w:tc>
        <w:tc>
          <w:tcPr>
            <w:tcW w:w="401" w:type="pct"/>
          </w:tcPr>
          <w:p w14:paraId="3625905F"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 xml:space="preserve">-Autonomy </w:t>
            </w:r>
          </w:p>
          <w:p w14:paraId="5A205F75"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 xml:space="preserve">-Empowerment index </w:t>
            </w:r>
          </w:p>
          <w:p w14:paraId="26FAE844" w14:textId="77777777" w:rsidR="005732CC" w:rsidRPr="00D377CC" w:rsidRDefault="005732CC" w:rsidP="00525CDB">
            <w:pPr>
              <w:rPr>
                <w:rFonts w:ascii="Arial Narrow" w:hAnsi="Arial Narrow"/>
                <w:sz w:val="16"/>
                <w:szCs w:val="16"/>
              </w:rPr>
            </w:pPr>
            <w:r w:rsidRPr="00D377CC">
              <w:rPr>
                <w:rFonts w:ascii="Arial Narrow" w:hAnsi="Arial Narrow"/>
                <w:color w:val="auto"/>
                <w:sz w:val="16"/>
                <w:szCs w:val="16"/>
              </w:rPr>
              <w:t xml:space="preserve"> </w:t>
            </w:r>
          </w:p>
        </w:tc>
        <w:tc>
          <w:tcPr>
            <w:tcW w:w="274" w:type="pct"/>
          </w:tcPr>
          <w:p w14:paraId="02AD4D9A" w14:textId="77777777" w:rsidR="005732CC" w:rsidRPr="00D377CC" w:rsidRDefault="005732CC" w:rsidP="00525CDB">
            <w:pPr>
              <w:rPr>
                <w:rFonts w:ascii="Arial Narrow" w:hAnsi="Arial Narrow"/>
                <w:sz w:val="16"/>
                <w:szCs w:val="16"/>
              </w:rPr>
            </w:pPr>
            <w:proofErr w:type="spellStart"/>
            <w:r w:rsidRPr="00D377CC">
              <w:rPr>
                <w:rFonts w:ascii="Arial Narrow" w:hAnsi="Arial Narrow"/>
                <w:color w:val="auto"/>
                <w:sz w:val="16"/>
                <w:szCs w:val="16"/>
              </w:rPr>
              <w:t>cRCT</w:t>
            </w:r>
            <w:proofErr w:type="spellEnd"/>
          </w:p>
        </w:tc>
        <w:tc>
          <w:tcPr>
            <w:tcW w:w="379" w:type="pct"/>
          </w:tcPr>
          <w:p w14:paraId="4D86B8B4"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T/C: 52</w:t>
            </w:r>
          </w:p>
          <w:p w14:paraId="4468AE3B" w14:textId="77777777" w:rsidR="005732CC" w:rsidRPr="00D377CC" w:rsidRDefault="005732CC" w:rsidP="00525CDB">
            <w:pPr>
              <w:rPr>
                <w:rFonts w:ascii="Arial Narrow" w:hAnsi="Arial Narrow"/>
                <w:sz w:val="16"/>
                <w:szCs w:val="16"/>
              </w:rPr>
            </w:pPr>
            <w:r w:rsidRPr="00D377CC">
              <w:rPr>
                <w:rFonts w:ascii="Arial Narrow" w:hAnsi="Arial Narrow"/>
                <w:color w:val="auto"/>
                <w:sz w:val="16"/>
                <w:szCs w:val="16"/>
              </w:rPr>
              <w:t>N= 6,863</w:t>
            </w:r>
          </w:p>
        </w:tc>
        <w:tc>
          <w:tcPr>
            <w:tcW w:w="348" w:type="pct"/>
          </w:tcPr>
          <w:p w14:paraId="7EF0D9EF" w14:textId="77777777" w:rsidR="005732CC" w:rsidRPr="00D377CC" w:rsidRDefault="005732CC" w:rsidP="00525CDB">
            <w:pPr>
              <w:rPr>
                <w:rFonts w:ascii="Arial Narrow" w:hAnsi="Arial Narrow"/>
                <w:sz w:val="16"/>
                <w:szCs w:val="16"/>
              </w:rPr>
            </w:pPr>
            <w:r w:rsidRPr="00D377CC">
              <w:rPr>
                <w:rFonts w:ascii="Arial Narrow" w:hAnsi="Arial Narrow"/>
                <w:color w:val="auto"/>
                <w:sz w:val="16"/>
                <w:szCs w:val="16"/>
              </w:rPr>
              <w:t>18, 42 months</w:t>
            </w:r>
          </w:p>
        </w:tc>
        <w:tc>
          <w:tcPr>
            <w:tcW w:w="1134" w:type="pct"/>
          </w:tcPr>
          <w:p w14:paraId="78E5911E" w14:textId="77777777" w:rsidR="005732CC" w:rsidRPr="00D377CC" w:rsidRDefault="005732CC" w:rsidP="00525CDB">
            <w:pPr>
              <w:rPr>
                <w:rFonts w:ascii="Arial Narrow" w:hAnsi="Arial Narrow"/>
                <w:color w:val="auto"/>
                <w:sz w:val="16"/>
                <w:szCs w:val="16"/>
              </w:rPr>
            </w:pPr>
            <w:r w:rsidRPr="00D377CC">
              <w:rPr>
                <w:rFonts w:ascii="Arial Narrow" w:eastAsiaTheme="minorEastAsia" w:hAnsi="Arial Narrow"/>
                <w:color w:val="auto"/>
                <w:sz w:val="16"/>
                <w:szCs w:val="16"/>
              </w:rPr>
              <w:t>-While microcredit “succeeds” in leading some to expand their businesses (or to start a female-owned business), it does not</w:t>
            </w:r>
            <w:r>
              <w:rPr>
                <w:rFonts w:ascii="Arial Narrow" w:hAnsi="Arial Narrow"/>
                <w:color w:val="auto"/>
                <w:sz w:val="16"/>
                <w:szCs w:val="16"/>
              </w:rPr>
              <w:t xml:space="preserve"> </w:t>
            </w:r>
            <w:r w:rsidRPr="00D377CC">
              <w:rPr>
                <w:rFonts w:ascii="Arial Narrow" w:hAnsi="Arial Narrow"/>
                <w:color w:val="auto"/>
                <w:sz w:val="16"/>
                <w:szCs w:val="16"/>
              </w:rPr>
              <w:t>appear to fuel an escape from poverty based on those small businesses</w:t>
            </w:r>
            <w:r>
              <w:rPr>
                <w:rFonts w:ascii="Arial Narrow" w:hAnsi="Arial Narrow"/>
                <w:color w:val="auto"/>
                <w:sz w:val="16"/>
                <w:szCs w:val="16"/>
              </w:rPr>
              <w:t xml:space="preserve"> </w:t>
            </w:r>
            <w:r w:rsidRPr="00D377CC">
              <w:rPr>
                <w:rFonts w:ascii="Arial Narrow" w:hAnsi="Arial Narrow"/>
                <w:color w:val="auto"/>
                <w:sz w:val="16"/>
                <w:szCs w:val="16"/>
              </w:rPr>
              <w:t xml:space="preserve">access to microcredit </w:t>
            </w:r>
          </w:p>
          <w:p w14:paraId="19FD304D" w14:textId="77777777" w:rsidR="005732CC" w:rsidRPr="00D377CC" w:rsidRDefault="005732CC" w:rsidP="00525CDB">
            <w:pPr>
              <w:rPr>
                <w:rFonts w:ascii="Arial Narrow" w:eastAsiaTheme="minorEastAsia" w:hAnsi="Arial Narrow"/>
                <w:sz w:val="16"/>
                <w:szCs w:val="16"/>
              </w:rPr>
            </w:pPr>
            <w:r w:rsidRPr="00D377CC">
              <w:rPr>
                <w:rFonts w:ascii="Arial Narrow" w:eastAsiaTheme="minorEastAsia" w:hAnsi="Arial Narrow"/>
                <w:color w:val="auto"/>
                <w:sz w:val="16"/>
                <w:szCs w:val="16"/>
              </w:rPr>
              <w:t>-It appears</w:t>
            </w:r>
            <w:r>
              <w:rPr>
                <w:rFonts w:ascii="Arial Narrow" w:hAnsi="Arial Narrow"/>
                <w:color w:val="auto"/>
                <w:sz w:val="16"/>
                <w:szCs w:val="16"/>
              </w:rPr>
              <w:t xml:space="preserve"> </w:t>
            </w:r>
            <w:r w:rsidRPr="00D377CC">
              <w:rPr>
                <w:rFonts w:ascii="Arial Narrow" w:hAnsi="Arial Narrow"/>
                <w:color w:val="auto"/>
                <w:sz w:val="16"/>
                <w:szCs w:val="16"/>
              </w:rPr>
              <w:t>to have no discernible effect on education, health, or women’s empowerment</w:t>
            </w:r>
          </w:p>
        </w:tc>
      </w:tr>
      <w:tr w:rsidR="005732CC" w:rsidRPr="00D377CC" w14:paraId="0988150F" w14:textId="77777777" w:rsidTr="00525CDB">
        <w:tc>
          <w:tcPr>
            <w:tcW w:w="358" w:type="pct"/>
            <w:noWrap/>
          </w:tcPr>
          <w:p w14:paraId="2FFB6909" w14:textId="77777777" w:rsidR="005732CC" w:rsidRPr="00D377CC" w:rsidRDefault="005732CC" w:rsidP="00525CDB">
            <w:pPr>
              <w:rPr>
                <w:rFonts w:ascii="Arial Narrow" w:hAnsi="Arial Narrow"/>
                <w:color w:val="auto"/>
                <w:sz w:val="16"/>
                <w:szCs w:val="16"/>
              </w:rPr>
            </w:pPr>
            <w:r w:rsidRPr="00D377CC">
              <w:rPr>
                <w:rFonts w:ascii="Arial Narrow" w:hAnsi="Arial Narrow"/>
                <w:i/>
                <w:iCs/>
                <w:color w:val="auto"/>
                <w:sz w:val="16"/>
                <w:szCs w:val="16"/>
              </w:rPr>
              <w:t>Bastian et al;</w:t>
            </w:r>
          </w:p>
          <w:p w14:paraId="5AF95D5A"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(2018)</w:t>
            </w:r>
          </w:p>
          <w:p w14:paraId="2B7F32CB"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w:t>
            </w:r>
            <w:r>
              <w:rPr>
                <w:rFonts w:ascii="Arial Narrow" w:hAnsi="Arial Narrow"/>
                <w:color w:val="auto"/>
                <w:sz w:val="16"/>
                <w:szCs w:val="16"/>
              </w:rPr>
              <w:t>Working Paper</w:t>
            </w:r>
            <w:r w:rsidRPr="00D377CC">
              <w:rPr>
                <w:rFonts w:ascii="Arial Narrow" w:hAnsi="Arial Narrow"/>
                <w:color w:val="auto"/>
                <w:sz w:val="16"/>
                <w:szCs w:val="16"/>
              </w:rPr>
              <w:t>)</w:t>
            </w:r>
          </w:p>
          <w:p w14:paraId="49CC5B34" w14:textId="77777777" w:rsidR="005732CC" w:rsidRPr="00D377CC" w:rsidRDefault="005732CC" w:rsidP="00525CDB">
            <w:pPr>
              <w:rPr>
                <w:rFonts w:ascii="Arial Narrow" w:hAnsi="Arial Narrow"/>
                <w:color w:val="auto"/>
                <w:sz w:val="16"/>
                <w:szCs w:val="16"/>
              </w:rPr>
            </w:pPr>
          </w:p>
        </w:tc>
        <w:tc>
          <w:tcPr>
            <w:tcW w:w="312" w:type="pct"/>
          </w:tcPr>
          <w:p w14:paraId="3FD3C257" w14:textId="77777777" w:rsidR="005732CC" w:rsidRPr="00D377CC" w:rsidRDefault="005732CC" w:rsidP="00525CDB">
            <w:pPr>
              <w:rPr>
                <w:rStyle w:val="SubtleEmphasis"/>
                <w:rFonts w:ascii="Arial Narrow" w:hAnsi="Arial Narrow"/>
                <w:color w:val="auto"/>
                <w:sz w:val="16"/>
                <w:szCs w:val="16"/>
              </w:rPr>
            </w:pPr>
            <w:r w:rsidRPr="00D377CC">
              <w:rPr>
                <w:rFonts w:ascii="Arial Narrow" w:hAnsi="Arial Narrow"/>
                <w:color w:val="auto"/>
                <w:sz w:val="16"/>
                <w:szCs w:val="16"/>
              </w:rPr>
              <w:t>Tanzania</w:t>
            </w:r>
          </w:p>
        </w:tc>
        <w:tc>
          <w:tcPr>
            <w:tcW w:w="515" w:type="pct"/>
          </w:tcPr>
          <w:p w14:paraId="39D36563"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Women microentrepreneurs in urban/peri-urban areas</w:t>
            </w:r>
          </w:p>
        </w:tc>
        <w:tc>
          <w:tcPr>
            <w:tcW w:w="363" w:type="pct"/>
          </w:tcPr>
          <w:p w14:paraId="7DE56260"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Access to mobile savings account</w:t>
            </w:r>
          </w:p>
        </w:tc>
        <w:tc>
          <w:tcPr>
            <w:tcW w:w="312" w:type="pct"/>
          </w:tcPr>
          <w:p w14:paraId="63FBEDCA"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14 months</w:t>
            </w:r>
          </w:p>
        </w:tc>
        <w:tc>
          <w:tcPr>
            <w:tcW w:w="604" w:type="pct"/>
          </w:tcPr>
          <w:p w14:paraId="52DE5465" w14:textId="77777777" w:rsidR="005732CC" w:rsidRPr="00D377CC" w:rsidRDefault="005732CC" w:rsidP="00525CDB">
            <w:pPr>
              <w:rPr>
                <w:rFonts w:ascii="Arial Narrow" w:hAnsi="Arial Narrow"/>
                <w:color w:val="auto"/>
                <w:sz w:val="16"/>
                <w:szCs w:val="16"/>
              </w:rPr>
            </w:pPr>
            <w:r w:rsidRPr="00D377CC">
              <w:rPr>
                <w:rFonts w:ascii="Arial Narrow" w:hAnsi="Arial Narrow" w:cs="Calibri"/>
                <w:color w:val="auto"/>
                <w:sz w:val="16"/>
                <w:szCs w:val="16"/>
              </w:rPr>
              <w:t>-</w:t>
            </w:r>
            <w:r w:rsidRPr="00D377CC">
              <w:rPr>
                <w:rFonts w:ascii="Arial Narrow" w:hAnsi="Arial Narrow"/>
                <w:color w:val="auto"/>
                <w:sz w:val="16"/>
                <w:szCs w:val="16"/>
              </w:rPr>
              <w:t xml:space="preserve"> Financial decision- making</w:t>
            </w:r>
          </w:p>
          <w:p w14:paraId="365883C1"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-Income generation</w:t>
            </w:r>
          </w:p>
          <w:p w14:paraId="7CC34D84"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 xml:space="preserve">-Ownership of assets &amp; land </w:t>
            </w:r>
          </w:p>
          <w:p w14:paraId="6B81A8F4" w14:textId="77777777" w:rsidR="005732CC" w:rsidRPr="00D377CC" w:rsidRDefault="005732CC" w:rsidP="00525CDB">
            <w:pPr>
              <w:rPr>
                <w:rFonts w:ascii="Arial Narrow" w:hAnsi="Arial Narrow"/>
                <w:color w:val="auto"/>
                <w:sz w:val="16"/>
                <w:szCs w:val="16"/>
              </w:rPr>
            </w:pPr>
          </w:p>
          <w:p w14:paraId="683B76F9" w14:textId="77777777" w:rsidR="005732CC" w:rsidRPr="00D377CC" w:rsidRDefault="005732CC" w:rsidP="00525CDB">
            <w:pPr>
              <w:rPr>
                <w:rFonts w:ascii="Arial Narrow" w:hAnsi="Arial Narrow"/>
                <w:color w:val="auto"/>
                <w:sz w:val="16"/>
                <w:szCs w:val="16"/>
              </w:rPr>
            </w:pPr>
          </w:p>
        </w:tc>
        <w:tc>
          <w:tcPr>
            <w:tcW w:w="401" w:type="pct"/>
          </w:tcPr>
          <w:p w14:paraId="4C5022AC"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-Decision-making</w:t>
            </w:r>
          </w:p>
          <w:p w14:paraId="394EEFC2" w14:textId="77777777" w:rsidR="005732CC" w:rsidRPr="00D377CC" w:rsidRDefault="005732CC" w:rsidP="00525CDB">
            <w:pPr>
              <w:rPr>
                <w:rFonts w:ascii="Arial Narrow" w:hAnsi="Arial Narrow"/>
                <w:color w:val="auto"/>
                <w:sz w:val="16"/>
                <w:szCs w:val="16"/>
              </w:rPr>
            </w:pPr>
          </w:p>
        </w:tc>
        <w:tc>
          <w:tcPr>
            <w:tcW w:w="274" w:type="pct"/>
          </w:tcPr>
          <w:p w14:paraId="2450C610"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RCT</w:t>
            </w:r>
          </w:p>
        </w:tc>
        <w:tc>
          <w:tcPr>
            <w:tcW w:w="379" w:type="pct"/>
          </w:tcPr>
          <w:p w14:paraId="49CB0C75"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N=3543</w:t>
            </w:r>
          </w:p>
        </w:tc>
        <w:tc>
          <w:tcPr>
            <w:tcW w:w="348" w:type="pct"/>
          </w:tcPr>
          <w:p w14:paraId="0DA9CAA2"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14 months</w:t>
            </w:r>
          </w:p>
        </w:tc>
        <w:tc>
          <w:tcPr>
            <w:tcW w:w="1134" w:type="pct"/>
          </w:tcPr>
          <w:p w14:paraId="45CF726E"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 xml:space="preserve">-Women save substantially more through the mobile account, and the business training bolstered this effect. </w:t>
            </w:r>
          </w:p>
          <w:p w14:paraId="4265CE09"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 xml:space="preserve">-Women also obtain more microloans through the mobile account, an additional service provided by the product. </w:t>
            </w:r>
          </w:p>
          <w:p w14:paraId="569E1492"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-No significant evidence that these impacts translate into greater investment, sales, and profits, but we see some evidence of increased business expansion through the creation of profitable secondary businesses, as well as improvements in women’s empowerment and subjective well-being.</w:t>
            </w:r>
          </w:p>
        </w:tc>
      </w:tr>
      <w:tr w:rsidR="005732CC" w:rsidRPr="00D377CC" w14:paraId="57E68F8E" w14:textId="77777777" w:rsidTr="00525CDB">
        <w:tc>
          <w:tcPr>
            <w:tcW w:w="358" w:type="pct"/>
            <w:noWrap/>
          </w:tcPr>
          <w:p w14:paraId="449CA921" w14:textId="77777777" w:rsidR="005732CC" w:rsidRPr="00D377CC" w:rsidRDefault="005732CC" w:rsidP="00525CDB">
            <w:pPr>
              <w:rPr>
                <w:rFonts w:ascii="Arial Narrow" w:hAnsi="Arial Narrow"/>
                <w:i/>
                <w:iCs/>
                <w:color w:val="auto"/>
                <w:sz w:val="16"/>
                <w:szCs w:val="16"/>
              </w:rPr>
            </w:pPr>
            <w:r w:rsidRPr="00D377CC">
              <w:rPr>
                <w:rFonts w:ascii="Arial Narrow" w:hAnsi="Arial Narrow"/>
                <w:i/>
                <w:iCs/>
                <w:color w:val="auto"/>
                <w:sz w:val="16"/>
                <w:szCs w:val="16"/>
              </w:rPr>
              <w:t xml:space="preserve">Beaman et al; </w:t>
            </w:r>
          </w:p>
          <w:p w14:paraId="4911382C"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(2014)</w:t>
            </w:r>
          </w:p>
          <w:p w14:paraId="34A4BA04"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w:t>
            </w:r>
            <w:r>
              <w:rPr>
                <w:rFonts w:ascii="Arial Narrow" w:hAnsi="Arial Narrow"/>
                <w:color w:val="auto"/>
                <w:sz w:val="16"/>
                <w:szCs w:val="16"/>
              </w:rPr>
              <w:t>Working paper</w:t>
            </w:r>
            <w:r w:rsidRPr="00D377CC">
              <w:rPr>
                <w:rFonts w:ascii="Arial Narrow" w:hAnsi="Arial Narrow"/>
                <w:color w:val="auto"/>
                <w:sz w:val="16"/>
                <w:szCs w:val="16"/>
              </w:rPr>
              <w:t>)</w:t>
            </w:r>
          </w:p>
          <w:p w14:paraId="2E80F09D" w14:textId="77777777" w:rsidR="005732CC" w:rsidRPr="00D377CC" w:rsidRDefault="005732CC" w:rsidP="00525CDB">
            <w:pPr>
              <w:rPr>
                <w:rFonts w:ascii="Arial Narrow" w:hAnsi="Arial Narrow"/>
                <w:color w:val="auto"/>
                <w:sz w:val="16"/>
                <w:szCs w:val="16"/>
              </w:rPr>
            </w:pPr>
          </w:p>
        </w:tc>
        <w:tc>
          <w:tcPr>
            <w:tcW w:w="312" w:type="pct"/>
          </w:tcPr>
          <w:p w14:paraId="239B839D" w14:textId="77777777" w:rsidR="005732CC" w:rsidRPr="00D377CC" w:rsidRDefault="005732CC" w:rsidP="00525CDB">
            <w:pPr>
              <w:pStyle w:val="DecimalAligned"/>
              <w:rPr>
                <w:rFonts w:ascii="Arial Narrow" w:hAnsi="Arial Narrow"/>
                <w:color w:val="auto"/>
                <w:sz w:val="16"/>
                <w:szCs w:val="16"/>
              </w:rPr>
            </w:pPr>
            <w:r w:rsidRPr="00D377CC">
              <w:rPr>
                <w:rFonts w:ascii="Arial Narrow" w:hAnsi="Arial Narrow"/>
                <w:color w:val="auto"/>
                <w:sz w:val="16"/>
                <w:szCs w:val="16"/>
              </w:rPr>
              <w:t>Mali</w:t>
            </w:r>
          </w:p>
          <w:p w14:paraId="2014E9F1" w14:textId="77777777" w:rsidR="005732CC" w:rsidRPr="00D377CC" w:rsidRDefault="005732CC" w:rsidP="00525CDB">
            <w:pPr>
              <w:rPr>
                <w:rStyle w:val="SubtleEmphasis"/>
                <w:rFonts w:ascii="Arial Narrow" w:hAnsi="Arial Narrow"/>
                <w:color w:val="auto"/>
                <w:sz w:val="16"/>
                <w:szCs w:val="16"/>
              </w:rPr>
            </w:pPr>
          </w:p>
        </w:tc>
        <w:tc>
          <w:tcPr>
            <w:tcW w:w="515" w:type="pct"/>
          </w:tcPr>
          <w:p w14:paraId="5D5F761A"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Women in remote villages without access to credit</w:t>
            </w:r>
          </w:p>
          <w:p w14:paraId="32429C16" w14:textId="77777777" w:rsidR="005732CC" w:rsidRPr="00D377CC" w:rsidRDefault="005732CC" w:rsidP="00525CDB">
            <w:pPr>
              <w:rPr>
                <w:rFonts w:ascii="Arial Narrow" w:hAnsi="Arial Narrow"/>
                <w:color w:val="auto"/>
                <w:sz w:val="16"/>
                <w:szCs w:val="16"/>
              </w:rPr>
            </w:pPr>
          </w:p>
        </w:tc>
        <w:tc>
          <w:tcPr>
            <w:tcW w:w="363" w:type="pct"/>
          </w:tcPr>
          <w:p w14:paraId="406ACD43" w14:textId="3A8CCA60"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 xml:space="preserve">SHGs (group savings/credit) </w:t>
            </w:r>
          </w:p>
        </w:tc>
        <w:tc>
          <w:tcPr>
            <w:tcW w:w="312" w:type="pct"/>
          </w:tcPr>
          <w:p w14:paraId="5C5151F0"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36 months</w:t>
            </w:r>
          </w:p>
        </w:tc>
        <w:tc>
          <w:tcPr>
            <w:tcW w:w="604" w:type="pct"/>
          </w:tcPr>
          <w:p w14:paraId="36C152C8" w14:textId="77777777" w:rsidR="005732CC" w:rsidRPr="00D377CC" w:rsidRDefault="005732CC" w:rsidP="00525CDB">
            <w:pPr>
              <w:rPr>
                <w:rFonts w:ascii="Arial Narrow" w:hAnsi="Arial Narrow"/>
                <w:color w:val="auto"/>
                <w:sz w:val="16"/>
                <w:szCs w:val="16"/>
              </w:rPr>
            </w:pPr>
            <w:r w:rsidRPr="00D377CC">
              <w:rPr>
                <w:rFonts w:ascii="Arial Narrow" w:hAnsi="Arial Narrow" w:cs="Calibri"/>
                <w:color w:val="auto"/>
                <w:sz w:val="16"/>
                <w:szCs w:val="16"/>
              </w:rPr>
              <w:t>-</w:t>
            </w:r>
            <w:r w:rsidRPr="00D377CC">
              <w:rPr>
                <w:rFonts w:ascii="Arial Narrow" w:hAnsi="Arial Narrow"/>
                <w:color w:val="auto"/>
                <w:sz w:val="16"/>
                <w:szCs w:val="16"/>
              </w:rPr>
              <w:t xml:space="preserve"> </w:t>
            </w:r>
            <w:r w:rsidRPr="00D377CC">
              <w:rPr>
                <w:rFonts w:ascii="Arial Narrow" w:eastAsiaTheme="minorEastAsia" w:hAnsi="Arial Narrow"/>
                <w:color w:val="auto"/>
                <w:sz w:val="16"/>
                <w:szCs w:val="16"/>
              </w:rPr>
              <w:t>Expenditure patterns</w:t>
            </w:r>
          </w:p>
          <w:p w14:paraId="3191A065"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 xml:space="preserve">-Ownership of assets &amp; land </w:t>
            </w:r>
          </w:p>
          <w:p w14:paraId="3AC2FF16"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w:t>
            </w:r>
            <w:r w:rsidRPr="00D377CC">
              <w:rPr>
                <w:rFonts w:ascii="Arial Narrow" w:eastAsiaTheme="minorEastAsia" w:hAnsi="Arial Narrow"/>
                <w:color w:val="auto"/>
                <w:sz w:val="16"/>
                <w:szCs w:val="16"/>
              </w:rPr>
              <w:t>Income generation</w:t>
            </w:r>
          </w:p>
          <w:p w14:paraId="65C0B1E7" w14:textId="77777777" w:rsidR="005732CC" w:rsidRPr="00D377CC" w:rsidRDefault="005732CC" w:rsidP="00525CDB">
            <w:pPr>
              <w:rPr>
                <w:rFonts w:ascii="Arial Narrow" w:hAnsi="Arial Narrow"/>
                <w:color w:val="auto"/>
                <w:sz w:val="16"/>
                <w:szCs w:val="16"/>
              </w:rPr>
            </w:pPr>
          </w:p>
        </w:tc>
        <w:tc>
          <w:tcPr>
            <w:tcW w:w="401" w:type="pct"/>
          </w:tcPr>
          <w:p w14:paraId="2C75CCA0"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 xml:space="preserve">-Autonomy </w:t>
            </w:r>
          </w:p>
          <w:p w14:paraId="3E37EA92" w14:textId="77777777" w:rsidR="005732CC" w:rsidRPr="00D377CC" w:rsidRDefault="005732CC" w:rsidP="00525CDB">
            <w:pPr>
              <w:rPr>
                <w:rFonts w:ascii="Arial Narrow" w:hAnsi="Arial Narrow"/>
                <w:color w:val="auto"/>
                <w:sz w:val="16"/>
                <w:szCs w:val="16"/>
              </w:rPr>
            </w:pPr>
            <w:r w:rsidRPr="00D377CC">
              <w:rPr>
                <w:rFonts w:ascii="Arial Narrow" w:eastAsiaTheme="minorEastAsia" w:hAnsi="Arial Narrow"/>
                <w:color w:val="auto"/>
                <w:sz w:val="16"/>
                <w:szCs w:val="16"/>
              </w:rPr>
              <w:t>-Decision-making</w:t>
            </w:r>
          </w:p>
          <w:p w14:paraId="022EB1B8"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 xml:space="preserve">-Voice </w:t>
            </w:r>
          </w:p>
        </w:tc>
        <w:tc>
          <w:tcPr>
            <w:tcW w:w="274" w:type="pct"/>
          </w:tcPr>
          <w:p w14:paraId="546488AE" w14:textId="77777777" w:rsidR="005732CC" w:rsidRPr="00D377CC" w:rsidRDefault="005732CC" w:rsidP="00525CDB">
            <w:pPr>
              <w:rPr>
                <w:rFonts w:ascii="Arial Narrow" w:hAnsi="Arial Narrow"/>
                <w:color w:val="auto"/>
                <w:sz w:val="16"/>
                <w:szCs w:val="16"/>
              </w:rPr>
            </w:pPr>
            <w:proofErr w:type="spellStart"/>
            <w:r w:rsidRPr="00D377CC">
              <w:rPr>
                <w:rFonts w:ascii="Arial Narrow" w:hAnsi="Arial Narrow"/>
                <w:color w:val="auto"/>
                <w:sz w:val="16"/>
                <w:szCs w:val="16"/>
              </w:rPr>
              <w:t>cRCT</w:t>
            </w:r>
            <w:proofErr w:type="spellEnd"/>
          </w:p>
        </w:tc>
        <w:tc>
          <w:tcPr>
            <w:tcW w:w="379" w:type="pct"/>
          </w:tcPr>
          <w:p w14:paraId="2FDC54D4"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N=5993</w:t>
            </w:r>
          </w:p>
        </w:tc>
        <w:tc>
          <w:tcPr>
            <w:tcW w:w="348" w:type="pct"/>
          </w:tcPr>
          <w:p w14:paraId="32AF1CC9"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36 months</w:t>
            </w:r>
          </w:p>
        </w:tc>
        <w:tc>
          <w:tcPr>
            <w:tcW w:w="1134" w:type="pct"/>
          </w:tcPr>
          <w:p w14:paraId="02F027B6" w14:textId="28AC099B"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-An increase in total savings and in the likelihood of receiving a loan.</w:t>
            </w:r>
          </w:p>
          <w:p w14:paraId="523018AE"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-No evidence of an increase in women’s bargaining</w:t>
            </w:r>
          </w:p>
          <w:p w14:paraId="1A2FA175"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power or</w:t>
            </w:r>
            <w:r>
              <w:rPr>
                <w:rFonts w:ascii="Arial Narrow" w:hAnsi="Arial Narrow"/>
                <w:color w:val="auto"/>
                <w:sz w:val="16"/>
                <w:szCs w:val="16"/>
              </w:rPr>
              <w:t xml:space="preserve"> </w:t>
            </w:r>
            <w:r w:rsidRPr="00D377CC">
              <w:rPr>
                <w:rFonts w:ascii="Arial Narrow" w:hAnsi="Arial Narrow"/>
                <w:color w:val="auto"/>
                <w:sz w:val="16"/>
                <w:szCs w:val="16"/>
              </w:rPr>
              <w:t>involvement in the community.</w:t>
            </w:r>
          </w:p>
          <w:p w14:paraId="3051D29B"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-Increased agricultural output, but little</w:t>
            </w:r>
          </w:p>
          <w:p w14:paraId="4E095AA0"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evidence of increased investment in small businesses.</w:t>
            </w:r>
          </w:p>
        </w:tc>
      </w:tr>
      <w:tr w:rsidR="005732CC" w:rsidRPr="00D377CC" w14:paraId="17CC4DE5" w14:textId="77777777" w:rsidTr="00525CDB">
        <w:tc>
          <w:tcPr>
            <w:tcW w:w="358" w:type="pct"/>
            <w:noWrap/>
          </w:tcPr>
          <w:p w14:paraId="431E15D9" w14:textId="77777777" w:rsidR="005732CC" w:rsidRPr="00D377CC" w:rsidRDefault="005732CC" w:rsidP="00525CDB">
            <w:pPr>
              <w:rPr>
                <w:rFonts w:ascii="Arial Narrow" w:hAnsi="Arial Narrow"/>
                <w:color w:val="auto"/>
                <w:sz w:val="16"/>
                <w:szCs w:val="16"/>
              </w:rPr>
            </w:pPr>
            <w:r w:rsidRPr="00D377CC">
              <w:rPr>
                <w:rFonts w:ascii="Arial Narrow" w:hAnsi="Arial Narrow"/>
                <w:i/>
                <w:iCs/>
                <w:color w:val="auto"/>
                <w:sz w:val="16"/>
                <w:szCs w:val="16"/>
              </w:rPr>
              <w:t xml:space="preserve">Beaman et al; </w:t>
            </w:r>
          </w:p>
          <w:p w14:paraId="743908CF"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(2020)</w:t>
            </w:r>
          </w:p>
          <w:p w14:paraId="4B13EB61"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w:t>
            </w:r>
            <w:r>
              <w:rPr>
                <w:rFonts w:ascii="Arial Narrow" w:hAnsi="Arial Narrow"/>
                <w:color w:val="auto"/>
                <w:sz w:val="16"/>
                <w:szCs w:val="16"/>
              </w:rPr>
              <w:t>Working paper</w:t>
            </w:r>
            <w:r w:rsidRPr="00D377CC">
              <w:rPr>
                <w:rFonts w:ascii="Arial Narrow" w:hAnsi="Arial Narrow"/>
                <w:color w:val="auto"/>
                <w:sz w:val="16"/>
                <w:szCs w:val="16"/>
              </w:rPr>
              <w:t>)</w:t>
            </w:r>
          </w:p>
          <w:p w14:paraId="5639BD95" w14:textId="77777777" w:rsidR="005732CC" w:rsidRPr="00D377CC" w:rsidRDefault="005732CC" w:rsidP="00525CDB">
            <w:pPr>
              <w:rPr>
                <w:rFonts w:ascii="Arial Narrow" w:hAnsi="Arial Narrow"/>
                <w:i/>
                <w:iCs/>
                <w:sz w:val="16"/>
                <w:szCs w:val="16"/>
              </w:rPr>
            </w:pPr>
          </w:p>
        </w:tc>
        <w:tc>
          <w:tcPr>
            <w:tcW w:w="312" w:type="pct"/>
          </w:tcPr>
          <w:p w14:paraId="002AD2B4" w14:textId="77777777" w:rsidR="005732CC" w:rsidRPr="00D377CC" w:rsidRDefault="005732CC" w:rsidP="00525CDB">
            <w:pPr>
              <w:pStyle w:val="DecimalAligned"/>
              <w:rPr>
                <w:rFonts w:ascii="Arial Narrow" w:hAnsi="Arial Narrow"/>
                <w:sz w:val="16"/>
                <w:szCs w:val="16"/>
              </w:rPr>
            </w:pPr>
            <w:r w:rsidRPr="00D377CC">
              <w:rPr>
                <w:rFonts w:ascii="Arial Narrow" w:hAnsi="Arial Narrow"/>
                <w:color w:val="auto"/>
                <w:sz w:val="16"/>
                <w:szCs w:val="16"/>
              </w:rPr>
              <w:t>Mali</w:t>
            </w:r>
          </w:p>
        </w:tc>
        <w:tc>
          <w:tcPr>
            <w:tcW w:w="515" w:type="pct"/>
          </w:tcPr>
          <w:p w14:paraId="05E1E124" w14:textId="77777777" w:rsidR="005732CC" w:rsidRPr="00D377CC" w:rsidRDefault="005732CC" w:rsidP="00525CDB">
            <w:pPr>
              <w:rPr>
                <w:rFonts w:ascii="Arial Narrow" w:hAnsi="Arial Narrow"/>
                <w:sz w:val="16"/>
                <w:szCs w:val="16"/>
              </w:rPr>
            </w:pPr>
            <w:r w:rsidRPr="00D377CC">
              <w:rPr>
                <w:rFonts w:ascii="Arial Narrow" w:hAnsi="Arial Narrow"/>
                <w:color w:val="auto"/>
                <w:sz w:val="16"/>
                <w:szCs w:val="16"/>
              </w:rPr>
              <w:t xml:space="preserve">Loan or grant selection for low-income rural, women farmers </w:t>
            </w:r>
          </w:p>
        </w:tc>
        <w:tc>
          <w:tcPr>
            <w:tcW w:w="363" w:type="pct"/>
          </w:tcPr>
          <w:p w14:paraId="4586D9D4" w14:textId="77777777" w:rsidR="005732CC" w:rsidRPr="00D377CC" w:rsidRDefault="005732CC" w:rsidP="00525CDB">
            <w:pPr>
              <w:rPr>
                <w:rFonts w:ascii="Arial Narrow" w:hAnsi="Arial Narrow"/>
                <w:sz w:val="16"/>
                <w:szCs w:val="16"/>
              </w:rPr>
            </w:pPr>
            <w:r w:rsidRPr="00D377CC">
              <w:rPr>
                <w:rFonts w:ascii="Arial Narrow" w:hAnsi="Arial Narrow"/>
                <w:color w:val="auto"/>
                <w:sz w:val="16"/>
                <w:szCs w:val="16"/>
              </w:rPr>
              <w:t xml:space="preserve"> VSLA model</w:t>
            </w:r>
          </w:p>
        </w:tc>
        <w:tc>
          <w:tcPr>
            <w:tcW w:w="312" w:type="pct"/>
          </w:tcPr>
          <w:p w14:paraId="615F6142" w14:textId="77777777" w:rsidR="005732CC" w:rsidRPr="00D377CC" w:rsidRDefault="005732CC" w:rsidP="00525CDB">
            <w:pPr>
              <w:rPr>
                <w:rFonts w:ascii="Arial Narrow" w:hAnsi="Arial Narrow"/>
                <w:sz w:val="16"/>
                <w:szCs w:val="16"/>
              </w:rPr>
            </w:pPr>
            <w:r w:rsidRPr="00D377CC">
              <w:rPr>
                <w:rFonts w:ascii="Arial Narrow" w:hAnsi="Arial Narrow"/>
                <w:color w:val="auto"/>
                <w:sz w:val="16"/>
                <w:szCs w:val="16"/>
              </w:rPr>
              <w:t>24 months</w:t>
            </w:r>
          </w:p>
        </w:tc>
        <w:tc>
          <w:tcPr>
            <w:tcW w:w="604" w:type="pct"/>
          </w:tcPr>
          <w:p w14:paraId="2323005D"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-Income generation</w:t>
            </w:r>
          </w:p>
          <w:p w14:paraId="10D1AC08" w14:textId="77777777" w:rsidR="005732CC" w:rsidRPr="00D377CC" w:rsidRDefault="005732CC" w:rsidP="00525CDB">
            <w:pPr>
              <w:rPr>
                <w:rFonts w:ascii="Arial Narrow" w:hAnsi="Arial Narrow"/>
                <w:sz w:val="16"/>
                <w:szCs w:val="16"/>
              </w:rPr>
            </w:pPr>
          </w:p>
        </w:tc>
        <w:tc>
          <w:tcPr>
            <w:tcW w:w="401" w:type="pct"/>
          </w:tcPr>
          <w:p w14:paraId="56C163E1"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-Decision-making</w:t>
            </w:r>
          </w:p>
          <w:p w14:paraId="542198B0"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-Voice</w:t>
            </w:r>
          </w:p>
          <w:p w14:paraId="27EB6BA2" w14:textId="77777777" w:rsidR="005732CC" w:rsidRPr="00D377CC" w:rsidRDefault="005732CC" w:rsidP="00525CDB">
            <w:pPr>
              <w:rPr>
                <w:rFonts w:ascii="Arial Narrow" w:hAnsi="Arial Narrow"/>
                <w:sz w:val="16"/>
                <w:szCs w:val="16"/>
              </w:rPr>
            </w:pPr>
          </w:p>
        </w:tc>
        <w:tc>
          <w:tcPr>
            <w:tcW w:w="274" w:type="pct"/>
          </w:tcPr>
          <w:p w14:paraId="0D8CFB93" w14:textId="77777777" w:rsidR="005732CC" w:rsidRPr="00D377CC" w:rsidRDefault="005732CC" w:rsidP="00525CDB">
            <w:pPr>
              <w:rPr>
                <w:rFonts w:ascii="Arial Narrow" w:hAnsi="Arial Narrow"/>
                <w:sz w:val="16"/>
                <w:szCs w:val="16"/>
              </w:rPr>
            </w:pPr>
            <w:proofErr w:type="spellStart"/>
            <w:r w:rsidRPr="00D377CC">
              <w:rPr>
                <w:rFonts w:ascii="Arial Narrow" w:hAnsi="Arial Narrow"/>
                <w:color w:val="auto"/>
                <w:sz w:val="16"/>
                <w:szCs w:val="16"/>
              </w:rPr>
              <w:t>cRCT</w:t>
            </w:r>
            <w:proofErr w:type="spellEnd"/>
          </w:p>
        </w:tc>
        <w:tc>
          <w:tcPr>
            <w:tcW w:w="379" w:type="pct"/>
          </w:tcPr>
          <w:p w14:paraId="749BE215"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T:110</w:t>
            </w:r>
          </w:p>
          <w:p w14:paraId="1B3D3BDD"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C:88</w:t>
            </w:r>
          </w:p>
          <w:p w14:paraId="172E470F" w14:textId="77777777" w:rsidR="005732CC" w:rsidRPr="00D377CC" w:rsidRDefault="005732CC" w:rsidP="00525CDB">
            <w:pPr>
              <w:rPr>
                <w:rFonts w:ascii="Arial Narrow" w:hAnsi="Arial Narrow"/>
                <w:sz w:val="16"/>
                <w:szCs w:val="16"/>
              </w:rPr>
            </w:pPr>
            <w:r w:rsidRPr="00D377CC">
              <w:rPr>
                <w:rFonts w:ascii="Arial Narrow" w:hAnsi="Arial Narrow"/>
                <w:color w:val="auto"/>
                <w:sz w:val="16"/>
                <w:szCs w:val="16"/>
              </w:rPr>
              <w:t>N=8,770</w:t>
            </w:r>
          </w:p>
        </w:tc>
        <w:tc>
          <w:tcPr>
            <w:tcW w:w="348" w:type="pct"/>
          </w:tcPr>
          <w:p w14:paraId="6568BFA5" w14:textId="77777777" w:rsidR="005732CC" w:rsidRPr="00D377CC" w:rsidRDefault="005732CC" w:rsidP="00525CDB">
            <w:pPr>
              <w:rPr>
                <w:rFonts w:ascii="Arial Narrow" w:hAnsi="Arial Narrow"/>
                <w:sz w:val="16"/>
                <w:szCs w:val="16"/>
              </w:rPr>
            </w:pPr>
            <w:r w:rsidRPr="00D377CC">
              <w:rPr>
                <w:rFonts w:ascii="Arial Narrow" w:hAnsi="Arial Narrow"/>
                <w:color w:val="auto"/>
                <w:sz w:val="16"/>
                <w:szCs w:val="16"/>
              </w:rPr>
              <w:t>12 months</w:t>
            </w:r>
          </w:p>
        </w:tc>
        <w:tc>
          <w:tcPr>
            <w:tcW w:w="1134" w:type="pct"/>
          </w:tcPr>
          <w:p w14:paraId="7E8D1BCB"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-The returns to capital in cultivation are heterogeneous and that higher marginal return farmers self-select into borrowing more so than low marginal-return farmers. There is also a set of high marginal returns, extremely poor households, that are unable to borrow. This has important implications for models of credit markets.</w:t>
            </w:r>
          </w:p>
          <w:p w14:paraId="06702872" w14:textId="77777777" w:rsidR="005732CC" w:rsidRPr="00D377CC" w:rsidRDefault="005732CC" w:rsidP="00525CDB">
            <w:pPr>
              <w:rPr>
                <w:rFonts w:ascii="Arial Narrow" w:hAnsi="Arial Narrow"/>
                <w:sz w:val="16"/>
                <w:szCs w:val="16"/>
              </w:rPr>
            </w:pPr>
            <w:r w:rsidRPr="00D377CC">
              <w:rPr>
                <w:rFonts w:ascii="Arial Narrow" w:hAnsi="Arial Narrow"/>
                <w:color w:val="auto"/>
                <w:sz w:val="16"/>
                <w:szCs w:val="16"/>
              </w:rPr>
              <w:t xml:space="preserve">-Taken as a whole, the grants and loans are having similar effects on agricultural outcomes.   </w:t>
            </w:r>
          </w:p>
        </w:tc>
      </w:tr>
      <w:tr w:rsidR="005732CC" w:rsidRPr="00D377CC" w14:paraId="4ECFDB4C" w14:textId="77777777" w:rsidTr="00525CDB">
        <w:tc>
          <w:tcPr>
            <w:tcW w:w="358" w:type="pct"/>
            <w:noWrap/>
          </w:tcPr>
          <w:p w14:paraId="13D511AD"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lastRenderedPageBreak/>
              <w:t>Bjorkgren et al</w:t>
            </w:r>
            <w:r>
              <w:rPr>
                <w:rFonts w:ascii="Arial Narrow" w:hAnsi="Arial Narrow"/>
                <w:color w:val="auto"/>
                <w:sz w:val="16"/>
                <w:szCs w:val="16"/>
              </w:rPr>
              <w:t>;</w:t>
            </w:r>
          </w:p>
          <w:p w14:paraId="7013D843"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(2023)</w:t>
            </w:r>
          </w:p>
          <w:p w14:paraId="445C67F1"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w:t>
            </w:r>
            <w:r>
              <w:rPr>
                <w:rFonts w:ascii="Arial Narrow" w:hAnsi="Arial Narrow"/>
                <w:color w:val="auto"/>
                <w:sz w:val="16"/>
                <w:szCs w:val="16"/>
              </w:rPr>
              <w:t>Working paper</w:t>
            </w:r>
            <w:r w:rsidRPr="00D377CC">
              <w:rPr>
                <w:rFonts w:ascii="Arial Narrow" w:hAnsi="Arial Narrow"/>
                <w:color w:val="auto"/>
                <w:sz w:val="16"/>
                <w:szCs w:val="16"/>
              </w:rPr>
              <w:t>)</w:t>
            </w:r>
          </w:p>
          <w:p w14:paraId="280C6E15" w14:textId="77777777" w:rsidR="005732CC" w:rsidRPr="00D377CC" w:rsidRDefault="005732CC" w:rsidP="00525CDB">
            <w:pPr>
              <w:rPr>
                <w:rFonts w:ascii="Arial Narrow" w:hAnsi="Arial Narrow"/>
                <w:i/>
                <w:iCs/>
                <w:sz w:val="16"/>
                <w:szCs w:val="16"/>
              </w:rPr>
            </w:pPr>
          </w:p>
        </w:tc>
        <w:tc>
          <w:tcPr>
            <w:tcW w:w="312" w:type="pct"/>
          </w:tcPr>
          <w:p w14:paraId="7FE7D3D2" w14:textId="77777777" w:rsidR="005732CC" w:rsidRPr="00D377CC" w:rsidRDefault="005732CC" w:rsidP="00525CDB">
            <w:pPr>
              <w:pStyle w:val="DecimalAligned"/>
              <w:rPr>
                <w:rFonts w:ascii="Arial Narrow" w:hAnsi="Arial Narrow"/>
                <w:sz w:val="16"/>
                <w:szCs w:val="16"/>
              </w:rPr>
            </w:pPr>
            <w:r w:rsidRPr="00D377CC">
              <w:rPr>
                <w:rFonts w:ascii="Arial Narrow" w:hAnsi="Arial Narrow"/>
                <w:color w:val="auto"/>
                <w:sz w:val="16"/>
                <w:szCs w:val="16"/>
              </w:rPr>
              <w:t>Nigeria</w:t>
            </w:r>
          </w:p>
        </w:tc>
        <w:tc>
          <w:tcPr>
            <w:tcW w:w="515" w:type="pct"/>
          </w:tcPr>
          <w:p w14:paraId="7BB62854" w14:textId="77777777" w:rsidR="005732CC" w:rsidRPr="00D377CC" w:rsidRDefault="005732CC" w:rsidP="00525CDB">
            <w:pPr>
              <w:rPr>
                <w:rFonts w:ascii="Arial Narrow" w:hAnsi="Arial Narrow"/>
                <w:sz w:val="16"/>
                <w:szCs w:val="16"/>
              </w:rPr>
            </w:pPr>
            <w:r w:rsidRPr="00D377CC">
              <w:rPr>
                <w:rFonts w:ascii="Arial Narrow" w:hAnsi="Arial Narrow"/>
                <w:color w:val="auto"/>
                <w:sz w:val="16"/>
                <w:szCs w:val="16"/>
              </w:rPr>
              <w:t>New borrowers with a bank account, who would not normally qualify</w:t>
            </w:r>
          </w:p>
        </w:tc>
        <w:tc>
          <w:tcPr>
            <w:tcW w:w="363" w:type="pct"/>
          </w:tcPr>
          <w:p w14:paraId="16362743" w14:textId="77777777" w:rsidR="005732CC" w:rsidRPr="00D377CC" w:rsidRDefault="005732CC" w:rsidP="00525CDB">
            <w:pPr>
              <w:rPr>
                <w:rFonts w:ascii="Arial Narrow" w:hAnsi="Arial Narrow"/>
                <w:sz w:val="16"/>
                <w:szCs w:val="16"/>
              </w:rPr>
            </w:pPr>
            <w:r w:rsidRPr="00D377CC">
              <w:rPr>
                <w:rFonts w:ascii="Arial Narrow" w:hAnsi="Arial Narrow"/>
                <w:color w:val="auto"/>
                <w:sz w:val="16"/>
                <w:szCs w:val="16"/>
              </w:rPr>
              <w:t>Access to credit via mobile phones</w:t>
            </w:r>
          </w:p>
        </w:tc>
        <w:tc>
          <w:tcPr>
            <w:tcW w:w="312" w:type="pct"/>
          </w:tcPr>
          <w:p w14:paraId="368CFBD9" w14:textId="77777777" w:rsidR="005732CC" w:rsidRPr="00D377CC" w:rsidRDefault="005732CC" w:rsidP="00525CDB">
            <w:pPr>
              <w:rPr>
                <w:rFonts w:ascii="Arial Narrow" w:hAnsi="Arial Narrow"/>
                <w:sz w:val="16"/>
                <w:szCs w:val="16"/>
              </w:rPr>
            </w:pPr>
            <w:r w:rsidRPr="00D377CC">
              <w:rPr>
                <w:rFonts w:ascii="Arial Narrow" w:hAnsi="Arial Narrow"/>
                <w:color w:val="auto"/>
                <w:sz w:val="16"/>
                <w:szCs w:val="16"/>
              </w:rPr>
              <w:t>5 months</w:t>
            </w:r>
          </w:p>
        </w:tc>
        <w:tc>
          <w:tcPr>
            <w:tcW w:w="604" w:type="pct"/>
          </w:tcPr>
          <w:p w14:paraId="59A68ABF" w14:textId="77777777" w:rsidR="005732CC" w:rsidRPr="00D377CC" w:rsidRDefault="005732CC" w:rsidP="00525CDB">
            <w:pPr>
              <w:rPr>
                <w:rFonts w:ascii="Arial Narrow" w:hAnsi="Arial Narrow"/>
                <w:color w:val="auto"/>
                <w:sz w:val="16"/>
                <w:szCs w:val="16"/>
              </w:rPr>
            </w:pPr>
            <w:r w:rsidRPr="00D377CC">
              <w:rPr>
                <w:rFonts w:ascii="Arial Narrow" w:hAnsi="Arial Narrow" w:cs="Calibri"/>
                <w:color w:val="auto"/>
                <w:sz w:val="16"/>
                <w:szCs w:val="16"/>
              </w:rPr>
              <w:t>-</w:t>
            </w:r>
            <w:r w:rsidRPr="00D377CC">
              <w:rPr>
                <w:rFonts w:ascii="Arial Narrow" w:hAnsi="Arial Narrow"/>
                <w:color w:val="auto"/>
                <w:sz w:val="16"/>
                <w:szCs w:val="16"/>
              </w:rPr>
              <w:t xml:space="preserve"> Financial decision- making</w:t>
            </w:r>
          </w:p>
          <w:p w14:paraId="6525B633"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 xml:space="preserve">-Empowerment Index </w:t>
            </w:r>
          </w:p>
          <w:p w14:paraId="72CBA32F" w14:textId="77777777" w:rsidR="005732CC" w:rsidRPr="00D377CC" w:rsidRDefault="005732CC" w:rsidP="00525CDB">
            <w:pPr>
              <w:rPr>
                <w:rFonts w:ascii="Arial Narrow" w:hAnsi="Arial Narrow"/>
                <w:sz w:val="16"/>
                <w:szCs w:val="16"/>
              </w:rPr>
            </w:pPr>
          </w:p>
        </w:tc>
        <w:tc>
          <w:tcPr>
            <w:tcW w:w="401" w:type="pct"/>
          </w:tcPr>
          <w:p w14:paraId="0940280E"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-Decision-making</w:t>
            </w:r>
          </w:p>
          <w:p w14:paraId="7D4D5CCD" w14:textId="77777777" w:rsidR="005732CC" w:rsidRPr="00D377CC" w:rsidRDefault="005732CC" w:rsidP="00525CDB">
            <w:pPr>
              <w:rPr>
                <w:rFonts w:ascii="Arial Narrow" w:hAnsi="Arial Narrow"/>
                <w:sz w:val="16"/>
                <w:szCs w:val="16"/>
              </w:rPr>
            </w:pPr>
            <w:r w:rsidRPr="00D377CC">
              <w:rPr>
                <w:rFonts w:ascii="Arial Narrow" w:hAnsi="Arial Narrow"/>
                <w:color w:val="auto"/>
                <w:sz w:val="16"/>
                <w:szCs w:val="16"/>
              </w:rPr>
              <w:t>-Autonomy</w:t>
            </w:r>
          </w:p>
        </w:tc>
        <w:tc>
          <w:tcPr>
            <w:tcW w:w="274" w:type="pct"/>
          </w:tcPr>
          <w:p w14:paraId="1BEE1BC3" w14:textId="77777777" w:rsidR="005732CC" w:rsidRPr="00D377CC" w:rsidRDefault="005732CC" w:rsidP="00525CDB">
            <w:pPr>
              <w:rPr>
                <w:rFonts w:ascii="Arial Narrow" w:hAnsi="Arial Narrow"/>
                <w:sz w:val="16"/>
                <w:szCs w:val="16"/>
              </w:rPr>
            </w:pPr>
            <w:r w:rsidRPr="00D377CC">
              <w:rPr>
                <w:rFonts w:ascii="Arial Narrow" w:hAnsi="Arial Narrow"/>
                <w:color w:val="auto"/>
                <w:sz w:val="16"/>
                <w:szCs w:val="16"/>
              </w:rPr>
              <w:t>RCT</w:t>
            </w:r>
          </w:p>
        </w:tc>
        <w:tc>
          <w:tcPr>
            <w:tcW w:w="379" w:type="pct"/>
          </w:tcPr>
          <w:p w14:paraId="18ABC1E9" w14:textId="77777777" w:rsidR="005732CC" w:rsidRPr="00D377CC" w:rsidRDefault="005732CC" w:rsidP="00525CDB">
            <w:pPr>
              <w:rPr>
                <w:rFonts w:ascii="Arial Narrow" w:hAnsi="Arial Narrow"/>
                <w:sz w:val="16"/>
                <w:szCs w:val="16"/>
              </w:rPr>
            </w:pPr>
            <w:r w:rsidRPr="00D377CC">
              <w:rPr>
                <w:rFonts w:ascii="Arial Narrow" w:hAnsi="Arial Narrow"/>
                <w:color w:val="auto"/>
                <w:sz w:val="16"/>
                <w:szCs w:val="16"/>
              </w:rPr>
              <w:t>N=1,618</w:t>
            </w:r>
          </w:p>
        </w:tc>
        <w:tc>
          <w:tcPr>
            <w:tcW w:w="348" w:type="pct"/>
          </w:tcPr>
          <w:p w14:paraId="103AD8B8" w14:textId="77777777" w:rsidR="005732CC" w:rsidRPr="00D377CC" w:rsidRDefault="005732CC" w:rsidP="00525CDB">
            <w:pPr>
              <w:rPr>
                <w:rFonts w:ascii="Arial Narrow" w:hAnsi="Arial Narrow"/>
                <w:sz w:val="16"/>
                <w:szCs w:val="16"/>
              </w:rPr>
            </w:pPr>
            <w:r w:rsidRPr="00D377CC">
              <w:rPr>
                <w:rFonts w:ascii="Arial Narrow" w:hAnsi="Arial Narrow"/>
                <w:color w:val="auto"/>
                <w:sz w:val="16"/>
                <w:szCs w:val="16"/>
              </w:rPr>
              <w:t>3 months</w:t>
            </w:r>
          </w:p>
        </w:tc>
        <w:tc>
          <w:tcPr>
            <w:tcW w:w="1134" w:type="pct"/>
          </w:tcPr>
          <w:p w14:paraId="3C98D2DA"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 xml:space="preserve">-Being randomly approved for a loan (among those who otherwise would have been denied) substantially increases subjective well-being, but being randomly approved for a larger loan does not have any effect. </w:t>
            </w:r>
          </w:p>
          <w:p w14:paraId="4DDDBE06" w14:textId="77777777" w:rsidR="005732CC" w:rsidRPr="00D377CC" w:rsidRDefault="005732CC" w:rsidP="00525CDB">
            <w:pPr>
              <w:rPr>
                <w:rFonts w:ascii="Arial Narrow" w:hAnsi="Arial Narrow"/>
                <w:sz w:val="16"/>
                <w:szCs w:val="16"/>
              </w:rPr>
            </w:pPr>
            <w:r w:rsidRPr="00D377CC">
              <w:rPr>
                <w:rFonts w:ascii="Arial Narrow" w:hAnsi="Arial Narrow"/>
                <w:color w:val="auto"/>
                <w:sz w:val="16"/>
                <w:szCs w:val="16"/>
              </w:rPr>
              <w:t>–Neither intervention significantly impacts other measures of welfare, and no large impacts – either positive or negative – on income and expenditures, resilience, and women’s economic empowerment.</w:t>
            </w:r>
          </w:p>
        </w:tc>
      </w:tr>
      <w:tr w:rsidR="005732CC" w:rsidRPr="00D377CC" w14:paraId="26506F36" w14:textId="77777777" w:rsidTr="00525CDB">
        <w:tc>
          <w:tcPr>
            <w:tcW w:w="358" w:type="pct"/>
            <w:noWrap/>
          </w:tcPr>
          <w:p w14:paraId="171CDAC3" w14:textId="77777777" w:rsidR="005732CC" w:rsidRPr="00D377CC" w:rsidRDefault="005732CC" w:rsidP="00525CDB">
            <w:pPr>
              <w:rPr>
                <w:rFonts w:ascii="Arial Narrow" w:hAnsi="Arial Narrow"/>
                <w:color w:val="auto"/>
                <w:sz w:val="16"/>
                <w:szCs w:val="16"/>
              </w:rPr>
            </w:pPr>
            <w:proofErr w:type="spellStart"/>
            <w:r w:rsidRPr="00D377CC">
              <w:rPr>
                <w:rFonts w:ascii="Arial Narrow" w:hAnsi="Arial Narrow"/>
                <w:i/>
                <w:iCs/>
                <w:color w:val="auto"/>
                <w:sz w:val="16"/>
                <w:szCs w:val="16"/>
              </w:rPr>
              <w:t>Crépon</w:t>
            </w:r>
            <w:proofErr w:type="spellEnd"/>
            <w:r w:rsidRPr="00D377CC">
              <w:rPr>
                <w:rFonts w:ascii="Arial Narrow" w:hAnsi="Arial Narrow"/>
                <w:i/>
                <w:iCs/>
                <w:color w:val="auto"/>
                <w:sz w:val="16"/>
                <w:szCs w:val="16"/>
              </w:rPr>
              <w:t xml:space="preserve"> et al;</w:t>
            </w:r>
          </w:p>
          <w:p w14:paraId="490130BF"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(2015)</w:t>
            </w:r>
          </w:p>
          <w:p w14:paraId="4DB7FB48"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w:t>
            </w:r>
            <w:r>
              <w:rPr>
                <w:rFonts w:ascii="Arial Narrow" w:hAnsi="Arial Narrow"/>
                <w:color w:val="auto"/>
                <w:sz w:val="16"/>
                <w:szCs w:val="16"/>
              </w:rPr>
              <w:t>Published</w:t>
            </w:r>
            <w:r w:rsidRPr="00D377CC">
              <w:rPr>
                <w:rFonts w:ascii="Arial Narrow" w:hAnsi="Arial Narrow"/>
                <w:color w:val="auto"/>
                <w:sz w:val="16"/>
                <w:szCs w:val="16"/>
              </w:rPr>
              <w:t>)</w:t>
            </w:r>
          </w:p>
          <w:p w14:paraId="262FE894" w14:textId="77777777" w:rsidR="005732CC" w:rsidRPr="00D377CC" w:rsidRDefault="005732CC" w:rsidP="00525CDB">
            <w:pPr>
              <w:rPr>
                <w:rFonts w:ascii="Arial Narrow" w:hAnsi="Arial Narrow"/>
                <w:color w:val="auto"/>
                <w:sz w:val="16"/>
                <w:szCs w:val="16"/>
              </w:rPr>
            </w:pPr>
          </w:p>
        </w:tc>
        <w:tc>
          <w:tcPr>
            <w:tcW w:w="312" w:type="pct"/>
          </w:tcPr>
          <w:p w14:paraId="16FA2D11" w14:textId="77777777" w:rsidR="005732CC" w:rsidRPr="00D377CC" w:rsidRDefault="005732CC" w:rsidP="00525CDB">
            <w:pPr>
              <w:pStyle w:val="DecimalAligned"/>
              <w:rPr>
                <w:rFonts w:ascii="Arial Narrow" w:hAnsi="Arial Narrow"/>
                <w:color w:val="auto"/>
                <w:sz w:val="16"/>
                <w:szCs w:val="16"/>
              </w:rPr>
            </w:pPr>
            <w:r w:rsidRPr="00D377CC">
              <w:rPr>
                <w:rFonts w:ascii="Arial Narrow" w:hAnsi="Arial Narrow"/>
                <w:color w:val="auto"/>
                <w:sz w:val="16"/>
                <w:szCs w:val="16"/>
              </w:rPr>
              <w:t>Morocco</w:t>
            </w:r>
          </w:p>
          <w:p w14:paraId="169F9A9A" w14:textId="77777777" w:rsidR="005732CC" w:rsidRPr="00D377CC" w:rsidRDefault="005732CC" w:rsidP="00525CDB">
            <w:pPr>
              <w:rPr>
                <w:rStyle w:val="SubtleEmphasis"/>
                <w:rFonts w:ascii="Arial Narrow" w:hAnsi="Arial Narrow"/>
                <w:color w:val="auto"/>
                <w:sz w:val="16"/>
                <w:szCs w:val="16"/>
              </w:rPr>
            </w:pPr>
          </w:p>
        </w:tc>
        <w:tc>
          <w:tcPr>
            <w:tcW w:w="515" w:type="pct"/>
          </w:tcPr>
          <w:p w14:paraId="03FACCFB"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Access to microcredit in rural areas to those interest</w:t>
            </w:r>
            <w:r>
              <w:rPr>
                <w:rFonts w:ascii="Arial Narrow" w:hAnsi="Arial Narrow"/>
                <w:color w:val="auto"/>
                <w:sz w:val="16"/>
                <w:szCs w:val="16"/>
              </w:rPr>
              <w:t>ed</w:t>
            </w:r>
            <w:r w:rsidRPr="00D377CC">
              <w:rPr>
                <w:rFonts w:ascii="Arial Narrow" w:hAnsi="Arial Narrow"/>
                <w:color w:val="auto"/>
                <w:sz w:val="16"/>
                <w:szCs w:val="16"/>
              </w:rPr>
              <w:t xml:space="preserve"> in borrowing</w:t>
            </w:r>
          </w:p>
        </w:tc>
        <w:tc>
          <w:tcPr>
            <w:tcW w:w="363" w:type="pct"/>
          </w:tcPr>
          <w:p w14:paraId="47967427"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SHGs (group liability loan)</w:t>
            </w:r>
          </w:p>
        </w:tc>
        <w:tc>
          <w:tcPr>
            <w:tcW w:w="312" w:type="pct"/>
          </w:tcPr>
          <w:p w14:paraId="71F2D422"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24 months</w:t>
            </w:r>
          </w:p>
        </w:tc>
        <w:tc>
          <w:tcPr>
            <w:tcW w:w="604" w:type="pct"/>
          </w:tcPr>
          <w:p w14:paraId="0BC0FFA3"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None</w:t>
            </w:r>
          </w:p>
        </w:tc>
        <w:tc>
          <w:tcPr>
            <w:tcW w:w="401" w:type="pct"/>
          </w:tcPr>
          <w:p w14:paraId="061BB742"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 xml:space="preserve">-Autonomy </w:t>
            </w:r>
          </w:p>
          <w:p w14:paraId="70520470" w14:textId="77777777" w:rsidR="005732CC" w:rsidRPr="00D377CC" w:rsidRDefault="005732CC" w:rsidP="00525CDB">
            <w:pPr>
              <w:rPr>
                <w:rFonts w:ascii="Arial Narrow" w:hAnsi="Arial Narrow"/>
                <w:color w:val="auto"/>
                <w:sz w:val="16"/>
                <w:szCs w:val="16"/>
              </w:rPr>
            </w:pPr>
            <w:r w:rsidRPr="00D377CC">
              <w:rPr>
                <w:rFonts w:ascii="Arial Narrow" w:eastAsiaTheme="minorEastAsia" w:hAnsi="Arial Narrow"/>
                <w:color w:val="auto"/>
                <w:sz w:val="16"/>
                <w:szCs w:val="16"/>
              </w:rPr>
              <w:t>-Decision-making</w:t>
            </w:r>
          </w:p>
          <w:p w14:paraId="15813600" w14:textId="77777777" w:rsidR="005732CC" w:rsidRPr="00D377CC" w:rsidRDefault="005732CC" w:rsidP="00525CDB">
            <w:pPr>
              <w:rPr>
                <w:rFonts w:ascii="Arial Narrow" w:hAnsi="Arial Narrow"/>
                <w:color w:val="auto"/>
                <w:sz w:val="16"/>
                <w:szCs w:val="16"/>
              </w:rPr>
            </w:pPr>
          </w:p>
        </w:tc>
        <w:tc>
          <w:tcPr>
            <w:tcW w:w="274" w:type="pct"/>
          </w:tcPr>
          <w:p w14:paraId="1901547A" w14:textId="77777777" w:rsidR="005732CC" w:rsidRPr="00D377CC" w:rsidRDefault="005732CC" w:rsidP="00525CDB">
            <w:pPr>
              <w:rPr>
                <w:rFonts w:ascii="Arial Narrow" w:hAnsi="Arial Narrow"/>
                <w:color w:val="auto"/>
                <w:sz w:val="16"/>
                <w:szCs w:val="16"/>
              </w:rPr>
            </w:pPr>
            <w:proofErr w:type="spellStart"/>
            <w:r w:rsidRPr="00D377CC">
              <w:rPr>
                <w:rFonts w:ascii="Arial Narrow" w:hAnsi="Arial Narrow"/>
                <w:color w:val="auto"/>
                <w:sz w:val="16"/>
                <w:szCs w:val="16"/>
              </w:rPr>
              <w:t>cRCT</w:t>
            </w:r>
            <w:proofErr w:type="spellEnd"/>
          </w:p>
        </w:tc>
        <w:tc>
          <w:tcPr>
            <w:tcW w:w="379" w:type="pct"/>
          </w:tcPr>
          <w:p w14:paraId="631281D1"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T/C= 81 village pairs</w:t>
            </w:r>
          </w:p>
          <w:p w14:paraId="580B234A"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N=4934</w:t>
            </w:r>
          </w:p>
        </w:tc>
        <w:tc>
          <w:tcPr>
            <w:tcW w:w="348" w:type="pct"/>
          </w:tcPr>
          <w:p w14:paraId="3E55AB18"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24 months</w:t>
            </w:r>
          </w:p>
        </w:tc>
        <w:tc>
          <w:tcPr>
            <w:tcW w:w="1134" w:type="pct"/>
          </w:tcPr>
          <w:p w14:paraId="7791900E"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-Even in an environment with very little access to credit, the aggregate impact of microcredit on the population at large is fairly limited, at least in the short term</w:t>
            </w:r>
          </w:p>
        </w:tc>
      </w:tr>
      <w:tr w:rsidR="005732CC" w:rsidRPr="00D377CC" w14:paraId="1DB68291" w14:textId="77777777" w:rsidTr="00525CDB">
        <w:tc>
          <w:tcPr>
            <w:tcW w:w="358" w:type="pct"/>
            <w:noWrap/>
          </w:tcPr>
          <w:p w14:paraId="76C7237C" w14:textId="77777777" w:rsidR="005732CC" w:rsidRDefault="005732CC" w:rsidP="00525CDB">
            <w:pPr>
              <w:rPr>
                <w:rFonts w:ascii="Arial Narrow" w:hAnsi="Arial Narrow"/>
                <w:i/>
                <w:iCs/>
                <w:sz w:val="16"/>
                <w:szCs w:val="16"/>
              </w:rPr>
            </w:pPr>
            <w:r w:rsidRPr="00C3721A">
              <w:rPr>
                <w:rFonts w:ascii="Arial Narrow" w:hAnsi="Arial Narrow"/>
                <w:i/>
                <w:iCs/>
                <w:sz w:val="16"/>
                <w:szCs w:val="16"/>
              </w:rPr>
              <w:t>Crepon et al</w:t>
            </w:r>
            <w:r>
              <w:rPr>
                <w:rFonts w:ascii="Arial Narrow" w:hAnsi="Arial Narrow"/>
                <w:i/>
                <w:iCs/>
                <w:sz w:val="16"/>
                <w:szCs w:val="16"/>
              </w:rPr>
              <w:t>,</w:t>
            </w:r>
          </w:p>
          <w:p w14:paraId="50A94714" w14:textId="77777777" w:rsidR="005732CC" w:rsidRDefault="005732CC" w:rsidP="00525CDB">
            <w:pPr>
              <w:rPr>
                <w:rFonts w:ascii="Arial Narrow" w:hAnsi="Arial Narrow"/>
                <w:i/>
                <w:iCs/>
                <w:sz w:val="16"/>
                <w:szCs w:val="16"/>
              </w:rPr>
            </w:pPr>
            <w:r>
              <w:rPr>
                <w:rFonts w:ascii="Arial Narrow" w:hAnsi="Arial Narrow"/>
                <w:i/>
                <w:iCs/>
                <w:sz w:val="16"/>
                <w:szCs w:val="16"/>
              </w:rPr>
              <w:t>(2022)</w:t>
            </w:r>
          </w:p>
          <w:p w14:paraId="0918AE00" w14:textId="77777777" w:rsidR="005732CC" w:rsidRPr="00D377CC" w:rsidRDefault="005732CC" w:rsidP="00525CDB">
            <w:pPr>
              <w:rPr>
                <w:rFonts w:ascii="Arial Narrow" w:hAnsi="Arial Narrow"/>
                <w:i/>
                <w:iCs/>
                <w:sz w:val="16"/>
                <w:szCs w:val="16"/>
              </w:rPr>
            </w:pPr>
            <w:r>
              <w:rPr>
                <w:rFonts w:ascii="Arial Narrow" w:hAnsi="Arial Narrow"/>
                <w:i/>
                <w:iCs/>
                <w:sz w:val="16"/>
                <w:szCs w:val="16"/>
              </w:rPr>
              <w:t>(Published)</w:t>
            </w:r>
          </w:p>
        </w:tc>
        <w:tc>
          <w:tcPr>
            <w:tcW w:w="312" w:type="pct"/>
          </w:tcPr>
          <w:p w14:paraId="12D7E06A" w14:textId="77777777" w:rsidR="005732CC" w:rsidRPr="00D377CC" w:rsidRDefault="005732CC" w:rsidP="00525CDB">
            <w:pPr>
              <w:pStyle w:val="DecimalAligned"/>
              <w:rPr>
                <w:rFonts w:ascii="Arial Narrow" w:hAnsi="Arial Narrow"/>
                <w:sz w:val="16"/>
                <w:szCs w:val="16"/>
              </w:rPr>
            </w:pPr>
            <w:r>
              <w:rPr>
                <w:rFonts w:ascii="Arial Narrow" w:hAnsi="Arial Narrow"/>
                <w:sz w:val="16"/>
                <w:szCs w:val="16"/>
              </w:rPr>
              <w:t>Egypt</w:t>
            </w:r>
          </w:p>
        </w:tc>
        <w:tc>
          <w:tcPr>
            <w:tcW w:w="515" w:type="pct"/>
          </w:tcPr>
          <w:p w14:paraId="7EC8EEA3" w14:textId="77777777" w:rsidR="005732CC" w:rsidRPr="00D377CC" w:rsidRDefault="005732CC" w:rsidP="00525CDB">
            <w:pPr>
              <w:rPr>
                <w:rFonts w:ascii="Arial Narrow" w:hAnsi="Arial Narrow"/>
                <w:sz w:val="16"/>
                <w:szCs w:val="16"/>
              </w:rPr>
            </w:pPr>
            <w:r>
              <w:rPr>
                <w:rFonts w:ascii="Arial Narrow" w:hAnsi="Arial Narrow"/>
                <w:sz w:val="16"/>
                <w:szCs w:val="16"/>
              </w:rPr>
              <w:t xml:space="preserve">Access to funding to start a business or improve an existing business </w:t>
            </w:r>
          </w:p>
        </w:tc>
        <w:tc>
          <w:tcPr>
            <w:tcW w:w="363" w:type="pct"/>
          </w:tcPr>
          <w:p w14:paraId="7D77E2E4" w14:textId="77777777" w:rsidR="005732CC" w:rsidRPr="00D377CC" w:rsidRDefault="005732CC" w:rsidP="00525CDB">
            <w:pPr>
              <w:rPr>
                <w:rFonts w:ascii="Arial Narrow" w:hAnsi="Arial Narrow"/>
                <w:sz w:val="16"/>
                <w:szCs w:val="16"/>
              </w:rPr>
            </w:pPr>
            <w:r>
              <w:rPr>
                <w:rFonts w:ascii="Arial Narrow" w:hAnsi="Arial Narrow"/>
                <w:sz w:val="16"/>
                <w:szCs w:val="16"/>
              </w:rPr>
              <w:t>3 treatments-(Loan, in-kind grant, cash grant)</w:t>
            </w:r>
          </w:p>
        </w:tc>
        <w:tc>
          <w:tcPr>
            <w:tcW w:w="312" w:type="pct"/>
          </w:tcPr>
          <w:p w14:paraId="7B483272" w14:textId="77777777" w:rsidR="005732CC" w:rsidRPr="00D377CC" w:rsidRDefault="005732CC" w:rsidP="00525CDB">
            <w:pPr>
              <w:rPr>
                <w:rFonts w:ascii="Arial Narrow" w:hAnsi="Arial Narrow"/>
                <w:sz w:val="16"/>
                <w:szCs w:val="16"/>
              </w:rPr>
            </w:pPr>
            <w:r>
              <w:rPr>
                <w:rFonts w:ascii="Arial Narrow" w:hAnsi="Arial Narrow"/>
                <w:sz w:val="16"/>
                <w:szCs w:val="16"/>
              </w:rPr>
              <w:t>16 months</w:t>
            </w:r>
          </w:p>
        </w:tc>
        <w:tc>
          <w:tcPr>
            <w:tcW w:w="604" w:type="pct"/>
          </w:tcPr>
          <w:p w14:paraId="1BC435BA" w14:textId="77777777" w:rsidR="005732CC" w:rsidRPr="00D377CC" w:rsidRDefault="005732CC" w:rsidP="00525CDB">
            <w:pPr>
              <w:rPr>
                <w:rFonts w:ascii="Arial Narrow" w:hAnsi="Arial Narrow"/>
                <w:color w:val="auto"/>
                <w:sz w:val="16"/>
                <w:szCs w:val="16"/>
              </w:rPr>
            </w:pPr>
            <w:r w:rsidRPr="00D377CC">
              <w:rPr>
                <w:rFonts w:ascii="Arial Narrow" w:hAnsi="Arial Narrow" w:cs="Calibri"/>
                <w:color w:val="auto"/>
                <w:sz w:val="16"/>
                <w:szCs w:val="16"/>
              </w:rPr>
              <w:t>-</w:t>
            </w:r>
            <w:r w:rsidRPr="00D377CC">
              <w:rPr>
                <w:rFonts w:ascii="Arial Narrow" w:eastAsiaTheme="minorEastAsia" w:hAnsi="Arial Narrow"/>
                <w:color w:val="auto"/>
                <w:sz w:val="16"/>
                <w:szCs w:val="16"/>
              </w:rPr>
              <w:t>Expenditure patterns</w:t>
            </w:r>
          </w:p>
          <w:p w14:paraId="514DF337"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 xml:space="preserve">-Ownership of assets &amp; land </w:t>
            </w:r>
          </w:p>
          <w:p w14:paraId="36786C3C" w14:textId="77777777" w:rsidR="005732CC" w:rsidRDefault="005732CC" w:rsidP="00525CDB">
            <w:pPr>
              <w:rPr>
                <w:rFonts w:ascii="Arial Narrow" w:eastAsiaTheme="minorEastAsia" w:hAnsi="Arial Narrow"/>
                <w:color w:val="auto"/>
                <w:sz w:val="16"/>
                <w:szCs w:val="16"/>
              </w:rPr>
            </w:pPr>
            <w:r w:rsidRPr="00D377CC">
              <w:rPr>
                <w:rFonts w:ascii="Arial Narrow" w:hAnsi="Arial Narrow"/>
                <w:color w:val="auto"/>
                <w:sz w:val="16"/>
                <w:szCs w:val="16"/>
              </w:rPr>
              <w:t>-</w:t>
            </w:r>
            <w:r w:rsidRPr="00D377CC">
              <w:rPr>
                <w:rFonts w:ascii="Arial Narrow" w:eastAsiaTheme="minorEastAsia" w:hAnsi="Arial Narrow"/>
                <w:color w:val="auto"/>
                <w:sz w:val="16"/>
                <w:szCs w:val="16"/>
              </w:rPr>
              <w:t>Income generation</w:t>
            </w:r>
          </w:p>
          <w:p w14:paraId="44DCF8D0" w14:textId="77777777" w:rsidR="005732CC" w:rsidRPr="00D377CC" w:rsidRDefault="005732CC" w:rsidP="00525CDB">
            <w:pPr>
              <w:rPr>
                <w:rFonts w:ascii="Arial Narrow" w:hAnsi="Arial Narrow"/>
                <w:color w:val="auto"/>
                <w:sz w:val="16"/>
                <w:szCs w:val="16"/>
              </w:rPr>
            </w:pPr>
            <w:r>
              <w:rPr>
                <w:rFonts w:ascii="Arial Narrow" w:hAnsi="Arial Narrow"/>
                <w:color w:val="auto"/>
                <w:sz w:val="16"/>
                <w:szCs w:val="16"/>
              </w:rPr>
              <w:t>-</w:t>
            </w:r>
            <w:r w:rsidRPr="00D377CC">
              <w:rPr>
                <w:rFonts w:ascii="Arial Narrow" w:hAnsi="Arial Narrow"/>
                <w:color w:val="auto"/>
                <w:sz w:val="16"/>
                <w:szCs w:val="16"/>
              </w:rPr>
              <w:t>Paid employment</w:t>
            </w:r>
          </w:p>
          <w:p w14:paraId="6C42142F" w14:textId="77777777" w:rsidR="005732CC" w:rsidRPr="00D377CC" w:rsidRDefault="005732CC" w:rsidP="00525CDB">
            <w:pPr>
              <w:rPr>
                <w:rFonts w:ascii="Arial Narrow" w:hAnsi="Arial Narrow"/>
                <w:color w:val="auto"/>
                <w:sz w:val="16"/>
                <w:szCs w:val="16"/>
              </w:rPr>
            </w:pPr>
            <w:r w:rsidRPr="00D377CC">
              <w:rPr>
                <w:rFonts w:ascii="Arial Narrow" w:hAnsi="Arial Narrow" w:cs="Calibri"/>
                <w:color w:val="auto"/>
                <w:sz w:val="16"/>
                <w:szCs w:val="16"/>
              </w:rPr>
              <w:t>-</w:t>
            </w:r>
            <w:r w:rsidRPr="00D377CC">
              <w:rPr>
                <w:rFonts w:ascii="Arial Narrow" w:hAnsi="Arial Narrow"/>
                <w:color w:val="auto"/>
                <w:sz w:val="16"/>
                <w:szCs w:val="16"/>
              </w:rPr>
              <w:t>Financial decision- making</w:t>
            </w:r>
          </w:p>
          <w:p w14:paraId="3E0D39FF" w14:textId="77777777" w:rsidR="005732CC" w:rsidRPr="00D377CC" w:rsidRDefault="005732CC" w:rsidP="00525CDB">
            <w:pPr>
              <w:rPr>
                <w:rFonts w:ascii="Arial Narrow" w:hAnsi="Arial Narrow"/>
                <w:sz w:val="16"/>
                <w:szCs w:val="16"/>
              </w:rPr>
            </w:pPr>
            <w:r>
              <w:rPr>
                <w:rFonts w:ascii="Arial Narrow" w:hAnsi="Arial Narrow"/>
                <w:sz w:val="16"/>
                <w:szCs w:val="16"/>
              </w:rPr>
              <w:t>-Unpaid care work</w:t>
            </w:r>
          </w:p>
        </w:tc>
        <w:tc>
          <w:tcPr>
            <w:tcW w:w="401" w:type="pct"/>
          </w:tcPr>
          <w:p w14:paraId="1C76CD45" w14:textId="77777777" w:rsidR="005732CC" w:rsidRPr="00D377CC" w:rsidRDefault="005732CC" w:rsidP="00525CDB">
            <w:pPr>
              <w:rPr>
                <w:rFonts w:ascii="Arial Narrow" w:hAnsi="Arial Narrow"/>
                <w:sz w:val="16"/>
                <w:szCs w:val="16"/>
              </w:rPr>
            </w:pPr>
            <w:r>
              <w:rPr>
                <w:rFonts w:ascii="Arial Narrow" w:hAnsi="Arial Narrow"/>
                <w:sz w:val="16"/>
                <w:szCs w:val="16"/>
              </w:rPr>
              <w:t>None</w:t>
            </w:r>
          </w:p>
        </w:tc>
        <w:tc>
          <w:tcPr>
            <w:tcW w:w="274" w:type="pct"/>
          </w:tcPr>
          <w:p w14:paraId="14AD9D8C" w14:textId="77777777" w:rsidR="005732CC" w:rsidRPr="00D377CC" w:rsidRDefault="005732CC" w:rsidP="00525CDB">
            <w:pPr>
              <w:rPr>
                <w:rFonts w:ascii="Arial Narrow" w:hAnsi="Arial Narrow"/>
                <w:sz w:val="16"/>
                <w:szCs w:val="16"/>
              </w:rPr>
            </w:pPr>
            <w:r>
              <w:rPr>
                <w:rFonts w:ascii="Arial Narrow" w:hAnsi="Arial Narrow"/>
                <w:sz w:val="16"/>
                <w:szCs w:val="16"/>
              </w:rPr>
              <w:t>RCT</w:t>
            </w:r>
          </w:p>
        </w:tc>
        <w:tc>
          <w:tcPr>
            <w:tcW w:w="379" w:type="pct"/>
          </w:tcPr>
          <w:p w14:paraId="6381B04A" w14:textId="77777777" w:rsidR="005732CC" w:rsidRPr="00D377CC" w:rsidRDefault="005732CC" w:rsidP="00525CDB">
            <w:pPr>
              <w:rPr>
                <w:rFonts w:ascii="Arial Narrow" w:hAnsi="Arial Narrow"/>
                <w:sz w:val="16"/>
                <w:szCs w:val="16"/>
              </w:rPr>
            </w:pPr>
            <w:r>
              <w:rPr>
                <w:rFonts w:ascii="Arial Narrow" w:hAnsi="Arial Narrow"/>
                <w:sz w:val="16"/>
                <w:szCs w:val="16"/>
              </w:rPr>
              <w:t>N=1,944</w:t>
            </w:r>
          </w:p>
        </w:tc>
        <w:tc>
          <w:tcPr>
            <w:tcW w:w="348" w:type="pct"/>
          </w:tcPr>
          <w:p w14:paraId="0154FC13" w14:textId="77777777" w:rsidR="005732CC" w:rsidRPr="00D377CC" w:rsidRDefault="005732CC" w:rsidP="00525CDB">
            <w:pPr>
              <w:rPr>
                <w:rFonts w:ascii="Arial Narrow" w:hAnsi="Arial Narrow"/>
                <w:sz w:val="16"/>
                <w:szCs w:val="16"/>
              </w:rPr>
            </w:pPr>
            <w:r>
              <w:rPr>
                <w:rFonts w:ascii="Arial Narrow" w:hAnsi="Arial Narrow"/>
                <w:sz w:val="16"/>
                <w:szCs w:val="16"/>
              </w:rPr>
              <w:t>12 months</w:t>
            </w:r>
          </w:p>
        </w:tc>
        <w:tc>
          <w:tcPr>
            <w:tcW w:w="1134" w:type="pct"/>
          </w:tcPr>
          <w:p w14:paraId="34571BAD" w14:textId="77777777" w:rsidR="005732CC" w:rsidRDefault="005732CC" w:rsidP="00525CDB">
            <w:pPr>
              <w:rPr>
                <w:rFonts w:ascii="Arial Narrow" w:hAnsi="Arial Narrow"/>
                <w:sz w:val="16"/>
                <w:szCs w:val="16"/>
              </w:rPr>
            </w:pPr>
            <w:r>
              <w:rPr>
                <w:rFonts w:ascii="Arial Narrow" w:hAnsi="Arial Narrow"/>
                <w:sz w:val="16"/>
                <w:szCs w:val="16"/>
              </w:rPr>
              <w:t>-</w:t>
            </w:r>
            <w:r w:rsidRPr="00453947">
              <w:rPr>
                <w:rFonts w:ascii="Arial Narrow" w:hAnsi="Arial Narrow"/>
                <w:sz w:val="16"/>
                <w:szCs w:val="16"/>
              </w:rPr>
              <w:t>All treatments</w:t>
            </w:r>
            <w:r>
              <w:rPr>
                <w:rFonts w:ascii="Arial Narrow" w:hAnsi="Arial Narrow"/>
                <w:sz w:val="16"/>
                <w:szCs w:val="16"/>
              </w:rPr>
              <w:t xml:space="preserve"> </w:t>
            </w:r>
            <w:r w:rsidRPr="00453947">
              <w:rPr>
                <w:rFonts w:ascii="Arial Narrow" w:hAnsi="Arial Narrow"/>
                <w:sz w:val="16"/>
                <w:szCs w:val="16"/>
              </w:rPr>
              <w:t>equally increase income, yet there are large differences within a treatment group with impacts concentrated at the top of the distribution. Those who succeed with loans are observationally equivalent to those who succeed with grants, showcasing that owner heterogeneity is more important than the type of support received in microenterprise development.</w:t>
            </w:r>
          </w:p>
          <w:p w14:paraId="0CCD8D39" w14:textId="77777777" w:rsidR="005732CC" w:rsidRDefault="005732CC" w:rsidP="00525CDB">
            <w:pPr>
              <w:rPr>
                <w:rFonts w:ascii="Arial Narrow" w:hAnsi="Arial Narrow"/>
                <w:sz w:val="16"/>
                <w:szCs w:val="16"/>
              </w:rPr>
            </w:pPr>
            <w:r>
              <w:rPr>
                <w:rFonts w:ascii="Arial Narrow" w:hAnsi="Arial Narrow"/>
                <w:sz w:val="16"/>
                <w:szCs w:val="16"/>
              </w:rPr>
              <w:t>- There are l</w:t>
            </w:r>
            <w:r w:rsidRPr="00453947">
              <w:rPr>
                <w:rFonts w:ascii="Arial Narrow" w:hAnsi="Arial Narrow"/>
                <w:sz w:val="16"/>
                <w:szCs w:val="16"/>
              </w:rPr>
              <w:t xml:space="preserve">arge positive impacts of capital assistance on business performance, with larger impacts for women relative to men. </w:t>
            </w:r>
          </w:p>
          <w:p w14:paraId="44AF8CBA" w14:textId="6AF934BB" w:rsidR="005732CC" w:rsidRPr="00D377CC" w:rsidRDefault="005732CC" w:rsidP="00525CDB">
            <w:pPr>
              <w:rPr>
                <w:rFonts w:ascii="Arial Narrow" w:hAnsi="Arial Narrow"/>
                <w:sz w:val="16"/>
                <w:szCs w:val="16"/>
              </w:rPr>
            </w:pPr>
            <w:r>
              <w:rPr>
                <w:rFonts w:ascii="Arial Narrow" w:hAnsi="Arial Narrow"/>
                <w:sz w:val="16"/>
                <w:szCs w:val="16"/>
              </w:rPr>
              <w:t xml:space="preserve">-There is a </w:t>
            </w:r>
            <w:r w:rsidRPr="00453947">
              <w:rPr>
                <w:rFonts w:ascii="Arial Narrow" w:hAnsi="Arial Narrow"/>
                <w:sz w:val="16"/>
                <w:szCs w:val="16"/>
              </w:rPr>
              <w:t xml:space="preserve">shift towards self-employment for both genders, </w:t>
            </w:r>
            <w:r>
              <w:rPr>
                <w:rFonts w:ascii="Arial Narrow" w:hAnsi="Arial Narrow"/>
                <w:sz w:val="16"/>
                <w:szCs w:val="16"/>
              </w:rPr>
              <w:t>(m</w:t>
            </w:r>
            <w:r w:rsidRPr="00453947">
              <w:rPr>
                <w:rFonts w:ascii="Arial Narrow" w:hAnsi="Arial Narrow"/>
                <w:sz w:val="16"/>
                <w:szCs w:val="16"/>
              </w:rPr>
              <w:t>ore women working)</w:t>
            </w:r>
            <w:r>
              <w:rPr>
                <w:rFonts w:ascii="Arial Narrow" w:hAnsi="Arial Narrow"/>
                <w:sz w:val="16"/>
                <w:szCs w:val="16"/>
              </w:rPr>
              <w:t xml:space="preserve"> </w:t>
            </w:r>
            <w:r w:rsidRPr="00453947">
              <w:rPr>
                <w:rFonts w:ascii="Arial Narrow" w:hAnsi="Arial Narrow"/>
                <w:sz w:val="16"/>
                <w:szCs w:val="16"/>
              </w:rPr>
              <w:t>leading to an increase in total income</w:t>
            </w:r>
            <w:r>
              <w:rPr>
                <w:rFonts w:ascii="Arial Narrow" w:hAnsi="Arial Narrow"/>
                <w:sz w:val="16"/>
                <w:szCs w:val="16"/>
              </w:rPr>
              <w:t>.</w:t>
            </w:r>
          </w:p>
        </w:tc>
      </w:tr>
      <w:tr w:rsidR="005732CC" w:rsidRPr="00D377CC" w14:paraId="017DE739" w14:textId="77777777" w:rsidTr="00525CDB">
        <w:tc>
          <w:tcPr>
            <w:tcW w:w="358" w:type="pct"/>
            <w:noWrap/>
          </w:tcPr>
          <w:p w14:paraId="7DBBBF4D" w14:textId="77777777" w:rsidR="005732CC" w:rsidRPr="00D377CC" w:rsidRDefault="005732CC" w:rsidP="00525CDB">
            <w:pPr>
              <w:rPr>
                <w:rFonts w:ascii="Arial Narrow" w:hAnsi="Arial Narrow"/>
                <w:color w:val="auto"/>
                <w:sz w:val="16"/>
                <w:szCs w:val="16"/>
              </w:rPr>
            </w:pPr>
            <w:r w:rsidRPr="00D377CC">
              <w:rPr>
                <w:rFonts w:ascii="Arial Narrow" w:hAnsi="Arial Narrow"/>
                <w:i/>
                <w:iCs/>
                <w:color w:val="auto"/>
                <w:sz w:val="16"/>
                <w:szCs w:val="16"/>
              </w:rPr>
              <w:t>Fiala;</w:t>
            </w:r>
          </w:p>
          <w:p w14:paraId="26A6E9E1"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(2018)</w:t>
            </w:r>
          </w:p>
          <w:p w14:paraId="6C672EC8"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w:t>
            </w:r>
            <w:r>
              <w:rPr>
                <w:rFonts w:ascii="Arial Narrow" w:hAnsi="Arial Narrow"/>
                <w:color w:val="auto"/>
                <w:sz w:val="16"/>
                <w:szCs w:val="16"/>
              </w:rPr>
              <w:t>Published</w:t>
            </w:r>
            <w:r w:rsidRPr="00D377CC">
              <w:rPr>
                <w:rFonts w:ascii="Arial Narrow" w:hAnsi="Arial Narrow"/>
                <w:color w:val="auto"/>
                <w:sz w:val="16"/>
                <w:szCs w:val="16"/>
              </w:rPr>
              <w:t>)</w:t>
            </w:r>
          </w:p>
          <w:p w14:paraId="4D7AAAE3" w14:textId="77777777" w:rsidR="005732CC" w:rsidRPr="00D377CC" w:rsidRDefault="005732CC" w:rsidP="00525CDB">
            <w:pPr>
              <w:rPr>
                <w:rFonts w:ascii="Arial Narrow" w:hAnsi="Arial Narrow"/>
                <w:i/>
                <w:iCs/>
                <w:color w:val="auto"/>
                <w:sz w:val="16"/>
                <w:szCs w:val="16"/>
              </w:rPr>
            </w:pPr>
          </w:p>
          <w:p w14:paraId="75FAA698" w14:textId="77777777" w:rsidR="005732CC" w:rsidRPr="00D377CC" w:rsidRDefault="005732CC" w:rsidP="00525CDB">
            <w:pPr>
              <w:rPr>
                <w:rFonts w:ascii="Arial Narrow" w:hAnsi="Arial Narrow"/>
                <w:color w:val="auto"/>
                <w:sz w:val="16"/>
                <w:szCs w:val="16"/>
              </w:rPr>
            </w:pPr>
          </w:p>
          <w:p w14:paraId="2BD61725" w14:textId="77777777" w:rsidR="005732CC" w:rsidRPr="00D377CC" w:rsidRDefault="005732CC" w:rsidP="00525CDB">
            <w:pPr>
              <w:rPr>
                <w:rFonts w:ascii="Arial Narrow" w:hAnsi="Arial Narrow"/>
                <w:color w:val="auto"/>
                <w:sz w:val="16"/>
                <w:szCs w:val="16"/>
              </w:rPr>
            </w:pPr>
          </w:p>
          <w:p w14:paraId="4F42BF15" w14:textId="77777777" w:rsidR="005732CC" w:rsidRPr="00D377CC" w:rsidRDefault="005732CC" w:rsidP="00525CDB">
            <w:pPr>
              <w:rPr>
                <w:rFonts w:ascii="Arial Narrow" w:hAnsi="Arial Narrow"/>
                <w:color w:val="auto"/>
                <w:sz w:val="16"/>
                <w:szCs w:val="16"/>
              </w:rPr>
            </w:pPr>
          </w:p>
          <w:p w14:paraId="4EA95DE6" w14:textId="77777777" w:rsidR="005732CC" w:rsidRPr="00D377CC" w:rsidRDefault="005732CC" w:rsidP="00525CDB">
            <w:pPr>
              <w:rPr>
                <w:rFonts w:ascii="Arial Narrow" w:hAnsi="Arial Narrow"/>
                <w:color w:val="auto"/>
                <w:sz w:val="16"/>
                <w:szCs w:val="16"/>
              </w:rPr>
            </w:pPr>
          </w:p>
          <w:p w14:paraId="52840F27" w14:textId="77777777" w:rsidR="005732CC" w:rsidRPr="00D377CC" w:rsidRDefault="005732CC" w:rsidP="00525CDB">
            <w:pPr>
              <w:rPr>
                <w:rFonts w:ascii="Arial Narrow" w:hAnsi="Arial Narrow"/>
                <w:color w:val="auto"/>
                <w:sz w:val="16"/>
                <w:szCs w:val="16"/>
              </w:rPr>
            </w:pPr>
          </w:p>
          <w:p w14:paraId="2F4639C3" w14:textId="77777777" w:rsidR="005732CC" w:rsidRPr="00D377CC" w:rsidRDefault="005732CC" w:rsidP="00525CDB">
            <w:pPr>
              <w:rPr>
                <w:rFonts w:ascii="Arial Narrow" w:hAnsi="Arial Narrow"/>
                <w:i/>
                <w:iCs/>
                <w:sz w:val="16"/>
                <w:szCs w:val="16"/>
              </w:rPr>
            </w:pPr>
          </w:p>
        </w:tc>
        <w:tc>
          <w:tcPr>
            <w:tcW w:w="312" w:type="pct"/>
          </w:tcPr>
          <w:p w14:paraId="3422CB94" w14:textId="77777777" w:rsidR="005732CC" w:rsidRPr="00D377CC" w:rsidRDefault="005732CC" w:rsidP="00525CDB">
            <w:pPr>
              <w:pStyle w:val="DecimalAligned"/>
              <w:rPr>
                <w:rFonts w:ascii="Arial Narrow" w:hAnsi="Arial Narrow"/>
                <w:color w:val="auto"/>
                <w:sz w:val="16"/>
                <w:szCs w:val="16"/>
              </w:rPr>
            </w:pPr>
            <w:r w:rsidRPr="00D377CC">
              <w:rPr>
                <w:rFonts w:ascii="Arial Narrow" w:hAnsi="Arial Narrow"/>
                <w:color w:val="auto"/>
                <w:sz w:val="16"/>
                <w:szCs w:val="16"/>
              </w:rPr>
              <w:t>Uganda</w:t>
            </w:r>
          </w:p>
          <w:p w14:paraId="35E8A929" w14:textId="77777777" w:rsidR="005732CC" w:rsidRPr="00D377CC" w:rsidRDefault="005732CC" w:rsidP="00525CDB">
            <w:pPr>
              <w:pStyle w:val="DecimalAligned"/>
              <w:rPr>
                <w:rFonts w:ascii="Arial Narrow" w:hAnsi="Arial Narrow"/>
                <w:color w:val="auto"/>
                <w:sz w:val="16"/>
                <w:szCs w:val="16"/>
              </w:rPr>
            </w:pPr>
          </w:p>
          <w:p w14:paraId="39AE4CCE" w14:textId="77777777" w:rsidR="005732CC" w:rsidRPr="00D377CC" w:rsidRDefault="005732CC" w:rsidP="00525CDB">
            <w:pPr>
              <w:pStyle w:val="DecimalAligned"/>
              <w:rPr>
                <w:rFonts w:ascii="Arial Narrow" w:hAnsi="Arial Narrow"/>
                <w:sz w:val="16"/>
                <w:szCs w:val="16"/>
              </w:rPr>
            </w:pPr>
          </w:p>
        </w:tc>
        <w:tc>
          <w:tcPr>
            <w:tcW w:w="515" w:type="pct"/>
          </w:tcPr>
          <w:p w14:paraId="6EC55C8A" w14:textId="77777777" w:rsidR="005732CC" w:rsidRPr="00D377CC" w:rsidRDefault="005732CC" w:rsidP="00525CDB">
            <w:pPr>
              <w:rPr>
                <w:rFonts w:ascii="Arial Narrow" w:hAnsi="Arial Narrow"/>
                <w:sz w:val="16"/>
                <w:szCs w:val="16"/>
              </w:rPr>
            </w:pPr>
            <w:r w:rsidRPr="00D377CC">
              <w:rPr>
                <w:rFonts w:ascii="Arial Narrow" w:hAnsi="Arial Narrow"/>
                <w:color w:val="auto"/>
                <w:sz w:val="16"/>
                <w:szCs w:val="16"/>
              </w:rPr>
              <w:t>Microenterprise owners (male and female) who expressed interest</w:t>
            </w:r>
          </w:p>
        </w:tc>
        <w:tc>
          <w:tcPr>
            <w:tcW w:w="363" w:type="pct"/>
          </w:tcPr>
          <w:p w14:paraId="247C14F1" w14:textId="77777777" w:rsidR="005732CC" w:rsidRPr="00D377CC" w:rsidRDefault="005732CC" w:rsidP="00525CDB">
            <w:pPr>
              <w:rPr>
                <w:rFonts w:ascii="Arial Narrow" w:hAnsi="Arial Narrow"/>
                <w:sz w:val="16"/>
                <w:szCs w:val="16"/>
              </w:rPr>
            </w:pPr>
            <w:r w:rsidRPr="00D377CC">
              <w:rPr>
                <w:rFonts w:ascii="Arial Narrow" w:hAnsi="Arial Narrow"/>
                <w:color w:val="auto"/>
                <w:sz w:val="16"/>
                <w:szCs w:val="16"/>
              </w:rPr>
              <w:t>Access to  either capital with repayment (discounted loans) or without(grant)</w:t>
            </w:r>
          </w:p>
        </w:tc>
        <w:tc>
          <w:tcPr>
            <w:tcW w:w="312" w:type="pct"/>
          </w:tcPr>
          <w:p w14:paraId="473C304D" w14:textId="77777777" w:rsidR="005732CC" w:rsidRPr="00D377CC" w:rsidRDefault="005732CC" w:rsidP="00525CDB">
            <w:pPr>
              <w:rPr>
                <w:rFonts w:ascii="Arial Narrow" w:hAnsi="Arial Narrow"/>
                <w:sz w:val="16"/>
                <w:szCs w:val="16"/>
              </w:rPr>
            </w:pPr>
            <w:r w:rsidRPr="00D377CC">
              <w:rPr>
                <w:rFonts w:ascii="Arial Narrow" w:hAnsi="Arial Narrow"/>
                <w:color w:val="auto"/>
                <w:sz w:val="16"/>
                <w:szCs w:val="16"/>
              </w:rPr>
              <w:t>12 months</w:t>
            </w:r>
          </w:p>
        </w:tc>
        <w:tc>
          <w:tcPr>
            <w:tcW w:w="604" w:type="pct"/>
          </w:tcPr>
          <w:p w14:paraId="6B15D023"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-Income generation</w:t>
            </w:r>
          </w:p>
          <w:p w14:paraId="3EDECA92" w14:textId="77777777" w:rsidR="005732CC" w:rsidRPr="00D377CC" w:rsidRDefault="005732CC" w:rsidP="00525CDB">
            <w:pPr>
              <w:rPr>
                <w:rFonts w:ascii="Arial Narrow" w:hAnsi="Arial Narrow"/>
                <w:sz w:val="16"/>
                <w:szCs w:val="16"/>
              </w:rPr>
            </w:pPr>
          </w:p>
        </w:tc>
        <w:tc>
          <w:tcPr>
            <w:tcW w:w="401" w:type="pct"/>
          </w:tcPr>
          <w:p w14:paraId="040E269F" w14:textId="77777777" w:rsidR="005732CC" w:rsidRPr="00D377CC" w:rsidRDefault="005732CC" w:rsidP="00525CDB">
            <w:pPr>
              <w:rPr>
                <w:rFonts w:ascii="Arial Narrow" w:hAnsi="Arial Narrow"/>
                <w:sz w:val="16"/>
                <w:szCs w:val="16"/>
              </w:rPr>
            </w:pPr>
            <w:r w:rsidRPr="00D377CC">
              <w:rPr>
                <w:rFonts w:ascii="Arial Narrow" w:hAnsi="Arial Narrow"/>
                <w:color w:val="auto"/>
                <w:sz w:val="16"/>
                <w:szCs w:val="16"/>
              </w:rPr>
              <w:t>None</w:t>
            </w:r>
          </w:p>
        </w:tc>
        <w:tc>
          <w:tcPr>
            <w:tcW w:w="274" w:type="pct"/>
          </w:tcPr>
          <w:p w14:paraId="2DEC6499" w14:textId="77777777" w:rsidR="005732CC" w:rsidRPr="00D377CC" w:rsidRDefault="005732CC" w:rsidP="00525CDB">
            <w:pPr>
              <w:rPr>
                <w:rFonts w:ascii="Arial Narrow" w:hAnsi="Arial Narrow"/>
                <w:sz w:val="16"/>
                <w:szCs w:val="16"/>
              </w:rPr>
            </w:pPr>
            <w:r w:rsidRPr="00D377CC">
              <w:rPr>
                <w:rFonts w:ascii="Arial Narrow" w:hAnsi="Arial Narrow"/>
                <w:color w:val="auto"/>
                <w:sz w:val="16"/>
                <w:szCs w:val="16"/>
              </w:rPr>
              <w:t>RCT</w:t>
            </w:r>
          </w:p>
        </w:tc>
        <w:tc>
          <w:tcPr>
            <w:tcW w:w="379" w:type="pct"/>
          </w:tcPr>
          <w:p w14:paraId="60DC1C52" w14:textId="77777777" w:rsidR="005732CC" w:rsidRPr="00D377CC" w:rsidRDefault="005732CC" w:rsidP="00525CDB">
            <w:pPr>
              <w:rPr>
                <w:rFonts w:ascii="Arial Narrow" w:hAnsi="Arial Narrow"/>
                <w:sz w:val="16"/>
                <w:szCs w:val="16"/>
              </w:rPr>
            </w:pPr>
            <w:r w:rsidRPr="00D377CC">
              <w:rPr>
                <w:rFonts w:ascii="Arial Narrow" w:hAnsi="Arial Narrow"/>
                <w:color w:val="auto"/>
                <w:sz w:val="16"/>
                <w:szCs w:val="16"/>
              </w:rPr>
              <w:t>N=1,550</w:t>
            </w:r>
          </w:p>
        </w:tc>
        <w:tc>
          <w:tcPr>
            <w:tcW w:w="348" w:type="pct"/>
          </w:tcPr>
          <w:p w14:paraId="77374E5A" w14:textId="77777777" w:rsidR="005732CC" w:rsidRPr="00D377CC" w:rsidRDefault="005732CC" w:rsidP="00525CDB">
            <w:pPr>
              <w:rPr>
                <w:rFonts w:ascii="Arial Narrow" w:hAnsi="Arial Narrow"/>
                <w:sz w:val="16"/>
                <w:szCs w:val="16"/>
              </w:rPr>
            </w:pPr>
            <w:r w:rsidRPr="00D377CC">
              <w:rPr>
                <w:rFonts w:ascii="Arial Narrow" w:hAnsi="Arial Narrow"/>
                <w:color w:val="auto"/>
                <w:sz w:val="16"/>
                <w:szCs w:val="16"/>
              </w:rPr>
              <w:t>6 ,9 months</w:t>
            </w:r>
          </w:p>
        </w:tc>
        <w:tc>
          <w:tcPr>
            <w:tcW w:w="1134" w:type="pct"/>
          </w:tcPr>
          <w:p w14:paraId="1FC5C75C" w14:textId="77777777" w:rsidR="005732CC" w:rsidRPr="00D377CC" w:rsidRDefault="005732CC" w:rsidP="00525CDB">
            <w:pPr>
              <w:rPr>
                <w:rFonts w:ascii="Arial Narrow" w:hAnsi="Arial Narrow"/>
                <w:sz w:val="16"/>
                <w:szCs w:val="16"/>
              </w:rPr>
            </w:pPr>
            <w:r w:rsidRPr="00D377CC">
              <w:rPr>
                <w:rFonts w:ascii="Arial Narrow" w:hAnsi="Arial Narrow"/>
                <w:color w:val="auto"/>
                <w:sz w:val="16"/>
                <w:szCs w:val="16"/>
              </w:rPr>
              <w:t>-The results for women are consistent with existing experimental literature and present a pessimistic picture of the effect of capital interventions. None of the treatments led women to expand their businesses. Some of the treatments appear to lead women to decrease investment in the business. Small-scale, market-driven capital can improve business returns and lead to economic growth, though only for men.</w:t>
            </w:r>
          </w:p>
        </w:tc>
      </w:tr>
      <w:tr w:rsidR="005732CC" w:rsidRPr="00D377CC" w14:paraId="566B0EB4" w14:textId="77777777" w:rsidTr="00525CDB">
        <w:tc>
          <w:tcPr>
            <w:tcW w:w="358" w:type="pct"/>
            <w:noWrap/>
          </w:tcPr>
          <w:p w14:paraId="561C1E2B" w14:textId="77777777" w:rsidR="005732CC" w:rsidRPr="00D377CC" w:rsidRDefault="005732CC" w:rsidP="00525CDB">
            <w:pPr>
              <w:rPr>
                <w:rFonts w:ascii="Arial Narrow" w:hAnsi="Arial Narrow"/>
                <w:color w:val="auto"/>
                <w:sz w:val="16"/>
                <w:szCs w:val="16"/>
              </w:rPr>
            </w:pPr>
            <w:r w:rsidRPr="00D377CC">
              <w:rPr>
                <w:rFonts w:ascii="Arial Narrow" w:hAnsi="Arial Narrow"/>
                <w:i/>
                <w:iCs/>
                <w:color w:val="auto"/>
                <w:sz w:val="16"/>
                <w:szCs w:val="16"/>
              </w:rPr>
              <w:lastRenderedPageBreak/>
              <w:t>Galdo</w:t>
            </w:r>
          </w:p>
          <w:p w14:paraId="0FBE34C3"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(2021)</w:t>
            </w:r>
          </w:p>
          <w:p w14:paraId="0EFAD351"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w:t>
            </w:r>
            <w:r>
              <w:rPr>
                <w:rFonts w:ascii="Arial Narrow" w:hAnsi="Arial Narrow"/>
                <w:color w:val="auto"/>
                <w:sz w:val="16"/>
                <w:szCs w:val="16"/>
              </w:rPr>
              <w:t>Working paper</w:t>
            </w:r>
            <w:r w:rsidRPr="00D377CC">
              <w:rPr>
                <w:rFonts w:ascii="Arial Narrow" w:hAnsi="Arial Narrow"/>
                <w:color w:val="auto"/>
                <w:sz w:val="16"/>
                <w:szCs w:val="16"/>
              </w:rPr>
              <w:t>)</w:t>
            </w:r>
          </w:p>
          <w:p w14:paraId="47897FED" w14:textId="77777777" w:rsidR="005732CC" w:rsidRPr="00D377CC" w:rsidRDefault="005732CC" w:rsidP="00525CDB">
            <w:pPr>
              <w:rPr>
                <w:rFonts w:ascii="Arial Narrow" w:hAnsi="Arial Narrow"/>
                <w:color w:val="auto"/>
                <w:sz w:val="16"/>
                <w:szCs w:val="16"/>
              </w:rPr>
            </w:pPr>
          </w:p>
        </w:tc>
        <w:tc>
          <w:tcPr>
            <w:tcW w:w="312" w:type="pct"/>
          </w:tcPr>
          <w:p w14:paraId="00FD751A" w14:textId="77777777" w:rsidR="005732CC" w:rsidRPr="00D377CC" w:rsidRDefault="005732CC" w:rsidP="00525CDB">
            <w:pPr>
              <w:pStyle w:val="DecimalAligned"/>
              <w:rPr>
                <w:rFonts w:ascii="Arial Narrow" w:hAnsi="Arial Narrow"/>
                <w:color w:val="auto"/>
                <w:sz w:val="16"/>
                <w:szCs w:val="16"/>
              </w:rPr>
            </w:pPr>
            <w:r w:rsidRPr="00D377CC">
              <w:rPr>
                <w:rFonts w:ascii="Arial Narrow" w:hAnsi="Arial Narrow"/>
                <w:color w:val="auto"/>
                <w:sz w:val="16"/>
                <w:szCs w:val="16"/>
              </w:rPr>
              <w:t xml:space="preserve">Ethiopia </w:t>
            </w:r>
          </w:p>
          <w:p w14:paraId="16821D4C" w14:textId="77777777" w:rsidR="005732CC" w:rsidRPr="00D377CC" w:rsidRDefault="005732CC" w:rsidP="00525CDB">
            <w:pPr>
              <w:rPr>
                <w:rStyle w:val="SubtleEmphasis"/>
                <w:rFonts w:ascii="Arial Narrow" w:hAnsi="Arial Narrow"/>
                <w:color w:val="auto"/>
                <w:sz w:val="16"/>
                <w:szCs w:val="16"/>
              </w:rPr>
            </w:pPr>
          </w:p>
        </w:tc>
        <w:tc>
          <w:tcPr>
            <w:tcW w:w="515" w:type="pct"/>
          </w:tcPr>
          <w:p w14:paraId="18AA9E97"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 xml:space="preserve">Cash crop  Farmers offered a single/joint  deposit account offer </w:t>
            </w:r>
          </w:p>
        </w:tc>
        <w:tc>
          <w:tcPr>
            <w:tcW w:w="363" w:type="pct"/>
          </w:tcPr>
          <w:p w14:paraId="6492CBC0"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Access to financial institutions -savings account</w:t>
            </w:r>
          </w:p>
        </w:tc>
        <w:tc>
          <w:tcPr>
            <w:tcW w:w="312" w:type="pct"/>
          </w:tcPr>
          <w:p w14:paraId="6E9F727B"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27 months</w:t>
            </w:r>
          </w:p>
        </w:tc>
        <w:tc>
          <w:tcPr>
            <w:tcW w:w="604" w:type="pct"/>
          </w:tcPr>
          <w:p w14:paraId="75F7C63A" w14:textId="77777777" w:rsidR="005732CC" w:rsidRPr="00D377CC" w:rsidRDefault="005732CC" w:rsidP="00525CDB">
            <w:pPr>
              <w:rPr>
                <w:rFonts w:ascii="Arial Narrow" w:hAnsi="Arial Narrow"/>
                <w:color w:val="auto"/>
                <w:sz w:val="16"/>
                <w:szCs w:val="16"/>
              </w:rPr>
            </w:pPr>
            <w:r w:rsidRPr="00D377CC">
              <w:rPr>
                <w:rFonts w:ascii="Arial Narrow" w:hAnsi="Arial Narrow" w:cs="Calibri"/>
                <w:color w:val="auto"/>
                <w:sz w:val="16"/>
                <w:szCs w:val="16"/>
              </w:rPr>
              <w:t>-</w:t>
            </w:r>
            <w:r w:rsidRPr="00D377CC">
              <w:rPr>
                <w:rFonts w:ascii="Arial Narrow" w:hAnsi="Arial Narrow"/>
                <w:color w:val="auto"/>
                <w:sz w:val="16"/>
                <w:szCs w:val="16"/>
              </w:rPr>
              <w:t xml:space="preserve"> Financial decision- making</w:t>
            </w:r>
          </w:p>
          <w:p w14:paraId="3D7C8E7D"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w:t>
            </w:r>
            <w:r w:rsidRPr="00D377CC">
              <w:rPr>
                <w:rFonts w:ascii="Arial Narrow" w:eastAsiaTheme="minorEastAsia" w:hAnsi="Arial Narrow"/>
                <w:color w:val="auto"/>
                <w:sz w:val="16"/>
                <w:szCs w:val="16"/>
              </w:rPr>
              <w:t>Income generation</w:t>
            </w:r>
          </w:p>
          <w:p w14:paraId="6E732F25"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-Paid employment</w:t>
            </w:r>
          </w:p>
          <w:p w14:paraId="53E48132"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 xml:space="preserve">-Empowerment Index </w:t>
            </w:r>
          </w:p>
          <w:p w14:paraId="003D4498" w14:textId="77777777" w:rsidR="005732CC" w:rsidRPr="00D377CC" w:rsidRDefault="005732CC" w:rsidP="00525CDB">
            <w:pPr>
              <w:rPr>
                <w:rFonts w:ascii="Arial Narrow" w:hAnsi="Arial Narrow"/>
                <w:color w:val="auto"/>
                <w:sz w:val="16"/>
                <w:szCs w:val="16"/>
              </w:rPr>
            </w:pPr>
          </w:p>
        </w:tc>
        <w:tc>
          <w:tcPr>
            <w:tcW w:w="401" w:type="pct"/>
          </w:tcPr>
          <w:p w14:paraId="497D1E23"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 xml:space="preserve">-Autonomy </w:t>
            </w:r>
          </w:p>
          <w:p w14:paraId="5FF9F0EB"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-Decision-making</w:t>
            </w:r>
          </w:p>
          <w:p w14:paraId="129C452F"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w:t>
            </w:r>
            <w:r w:rsidRPr="00D377CC">
              <w:rPr>
                <w:rFonts w:ascii="Arial Narrow" w:eastAsiaTheme="minorEastAsia" w:hAnsi="Arial Narrow"/>
                <w:color w:val="auto"/>
                <w:sz w:val="16"/>
                <w:szCs w:val="16"/>
              </w:rPr>
              <w:t>Voice</w:t>
            </w:r>
          </w:p>
          <w:p w14:paraId="1016DF70" w14:textId="77777777" w:rsidR="005732CC" w:rsidRPr="00D377CC" w:rsidRDefault="005732CC" w:rsidP="00525CDB">
            <w:pPr>
              <w:rPr>
                <w:rFonts w:ascii="Arial Narrow" w:hAnsi="Arial Narrow"/>
                <w:color w:val="auto"/>
                <w:sz w:val="16"/>
                <w:szCs w:val="16"/>
              </w:rPr>
            </w:pPr>
          </w:p>
        </w:tc>
        <w:tc>
          <w:tcPr>
            <w:tcW w:w="274" w:type="pct"/>
          </w:tcPr>
          <w:p w14:paraId="58868A7A"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RCT</w:t>
            </w:r>
          </w:p>
        </w:tc>
        <w:tc>
          <w:tcPr>
            <w:tcW w:w="379" w:type="pct"/>
          </w:tcPr>
          <w:p w14:paraId="3C7B4C67"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N=2703</w:t>
            </w:r>
          </w:p>
        </w:tc>
        <w:tc>
          <w:tcPr>
            <w:tcW w:w="348" w:type="pct"/>
          </w:tcPr>
          <w:p w14:paraId="612EDC57"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12, 27 months</w:t>
            </w:r>
          </w:p>
        </w:tc>
        <w:tc>
          <w:tcPr>
            <w:tcW w:w="1134" w:type="pct"/>
          </w:tcPr>
          <w:p w14:paraId="5DC7D609"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-Women from households assigned to the joint saving treatment group show significant gains in autonomy and control of savings resources, and financial empowerment. While we find substantial gains in subjective wellbeing for single and joint account experimental groups, no meaningful impacts on agricultural crop output, income, and consumption are found.</w:t>
            </w:r>
          </w:p>
        </w:tc>
      </w:tr>
      <w:tr w:rsidR="005732CC" w:rsidRPr="00D377CC" w14:paraId="0BF1F846" w14:textId="77777777" w:rsidTr="00525CDB">
        <w:tc>
          <w:tcPr>
            <w:tcW w:w="358" w:type="pct"/>
            <w:noWrap/>
          </w:tcPr>
          <w:p w14:paraId="641FFDC2" w14:textId="77777777" w:rsidR="005732CC" w:rsidRPr="00D377CC" w:rsidRDefault="005732CC" w:rsidP="00525CDB">
            <w:pPr>
              <w:rPr>
                <w:rFonts w:ascii="Arial Narrow" w:hAnsi="Arial Narrow"/>
                <w:color w:val="auto"/>
                <w:sz w:val="16"/>
                <w:szCs w:val="16"/>
              </w:rPr>
            </w:pPr>
            <w:r w:rsidRPr="00D377CC">
              <w:rPr>
                <w:rFonts w:ascii="Arial Narrow" w:hAnsi="Arial Narrow"/>
                <w:i/>
                <w:iCs/>
                <w:color w:val="auto"/>
                <w:sz w:val="16"/>
                <w:szCs w:val="16"/>
              </w:rPr>
              <w:t>Hoffmann et al;</w:t>
            </w:r>
          </w:p>
          <w:p w14:paraId="3A56EAAC"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(2018)</w:t>
            </w:r>
          </w:p>
          <w:p w14:paraId="3375913E" w14:textId="77777777" w:rsidR="005732CC" w:rsidRDefault="005732CC" w:rsidP="00525CDB">
            <w:pPr>
              <w:rPr>
                <w:rFonts w:ascii="Arial Narrow" w:hAnsi="Arial Narrow"/>
                <w:color w:val="auto"/>
                <w:sz w:val="16"/>
                <w:szCs w:val="16"/>
              </w:rPr>
            </w:pPr>
            <w:r w:rsidRPr="00D377CC">
              <w:rPr>
                <w:rFonts w:ascii="Arial Narrow" w:hAnsi="Arial Narrow"/>
                <w:color w:val="auto"/>
                <w:sz w:val="16"/>
                <w:szCs w:val="16"/>
              </w:rPr>
              <w:t>(</w:t>
            </w:r>
            <w:r>
              <w:rPr>
                <w:rFonts w:ascii="Arial Narrow" w:hAnsi="Arial Narrow"/>
                <w:color w:val="auto"/>
                <w:sz w:val="16"/>
                <w:szCs w:val="16"/>
              </w:rPr>
              <w:t>Working paper</w:t>
            </w:r>
            <w:r w:rsidRPr="00D377CC">
              <w:rPr>
                <w:rFonts w:ascii="Arial Narrow" w:hAnsi="Arial Narrow"/>
                <w:color w:val="auto"/>
                <w:sz w:val="16"/>
                <w:szCs w:val="16"/>
              </w:rPr>
              <w:t>)</w:t>
            </w:r>
            <w:r>
              <w:rPr>
                <w:rFonts w:ascii="Arial Narrow" w:hAnsi="Arial Narrow"/>
                <w:color w:val="auto"/>
                <w:sz w:val="16"/>
                <w:szCs w:val="16"/>
              </w:rPr>
              <w:t>,</w:t>
            </w:r>
          </w:p>
          <w:p w14:paraId="4051B950" w14:textId="77777777" w:rsidR="005732CC" w:rsidRDefault="005732CC" w:rsidP="00525CDB">
            <w:pPr>
              <w:rPr>
                <w:rFonts w:ascii="Arial Narrow" w:hAnsi="Arial Narrow"/>
                <w:color w:val="auto"/>
                <w:sz w:val="16"/>
                <w:szCs w:val="16"/>
              </w:rPr>
            </w:pPr>
            <w:r>
              <w:rPr>
                <w:rFonts w:ascii="Arial Narrow" w:hAnsi="Arial Narrow"/>
                <w:color w:val="auto"/>
                <w:sz w:val="16"/>
                <w:szCs w:val="16"/>
              </w:rPr>
              <w:t>(2021)</w:t>
            </w:r>
          </w:p>
          <w:p w14:paraId="1A3EF7F9" w14:textId="77777777" w:rsidR="005732CC" w:rsidRPr="00D377CC" w:rsidRDefault="005732CC" w:rsidP="00525CDB">
            <w:pPr>
              <w:rPr>
                <w:rFonts w:ascii="Arial Narrow" w:hAnsi="Arial Narrow"/>
                <w:color w:val="auto"/>
                <w:sz w:val="16"/>
                <w:szCs w:val="16"/>
              </w:rPr>
            </w:pPr>
            <w:r>
              <w:rPr>
                <w:rFonts w:ascii="Arial Narrow" w:hAnsi="Arial Narrow"/>
                <w:color w:val="auto"/>
                <w:sz w:val="16"/>
                <w:szCs w:val="16"/>
              </w:rPr>
              <w:t>(Published)</w:t>
            </w:r>
          </w:p>
          <w:p w14:paraId="7CBBD0FD" w14:textId="77777777" w:rsidR="005732CC" w:rsidRPr="00D377CC" w:rsidRDefault="005732CC" w:rsidP="00525CDB">
            <w:pPr>
              <w:rPr>
                <w:rFonts w:ascii="Arial Narrow" w:hAnsi="Arial Narrow"/>
                <w:color w:val="auto"/>
                <w:sz w:val="16"/>
                <w:szCs w:val="16"/>
              </w:rPr>
            </w:pPr>
          </w:p>
        </w:tc>
        <w:tc>
          <w:tcPr>
            <w:tcW w:w="312" w:type="pct"/>
          </w:tcPr>
          <w:p w14:paraId="4C4D6954" w14:textId="77777777" w:rsidR="005732CC" w:rsidRPr="00D377CC" w:rsidRDefault="005732CC" w:rsidP="00525CDB">
            <w:pPr>
              <w:pStyle w:val="DecimalAligned"/>
              <w:rPr>
                <w:rFonts w:ascii="Arial Narrow" w:hAnsi="Arial Narrow"/>
                <w:color w:val="auto"/>
                <w:sz w:val="16"/>
                <w:szCs w:val="16"/>
              </w:rPr>
            </w:pPr>
            <w:r w:rsidRPr="00D377CC">
              <w:rPr>
                <w:rFonts w:ascii="Arial Narrow" w:hAnsi="Arial Narrow"/>
                <w:color w:val="auto"/>
                <w:sz w:val="16"/>
                <w:szCs w:val="16"/>
              </w:rPr>
              <w:t>India</w:t>
            </w:r>
          </w:p>
          <w:p w14:paraId="50CE9940" w14:textId="77777777" w:rsidR="005732CC" w:rsidRPr="00D377CC" w:rsidRDefault="005732CC" w:rsidP="00525CDB">
            <w:pPr>
              <w:rPr>
                <w:rStyle w:val="SubtleEmphasis"/>
                <w:rFonts w:ascii="Arial Narrow" w:hAnsi="Arial Narrow"/>
                <w:color w:val="auto"/>
                <w:sz w:val="16"/>
                <w:szCs w:val="16"/>
              </w:rPr>
            </w:pPr>
          </w:p>
        </w:tc>
        <w:tc>
          <w:tcPr>
            <w:tcW w:w="515" w:type="pct"/>
          </w:tcPr>
          <w:p w14:paraId="20DA0F02"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 xml:space="preserve">Poor women in rural areas (targeted women from scheduled tribes and scheduled castes and the landless) </w:t>
            </w:r>
          </w:p>
        </w:tc>
        <w:tc>
          <w:tcPr>
            <w:tcW w:w="363" w:type="pct"/>
          </w:tcPr>
          <w:p w14:paraId="687E82A3"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 xml:space="preserve"> SHGs and Vos (linkages to formal sector financial institutions, /provision of lending capital)</w:t>
            </w:r>
          </w:p>
        </w:tc>
        <w:tc>
          <w:tcPr>
            <w:tcW w:w="312" w:type="pct"/>
          </w:tcPr>
          <w:p w14:paraId="586688EC"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36 months</w:t>
            </w:r>
          </w:p>
        </w:tc>
        <w:tc>
          <w:tcPr>
            <w:tcW w:w="604" w:type="pct"/>
          </w:tcPr>
          <w:p w14:paraId="709F9A2D"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-Paid employment</w:t>
            </w:r>
          </w:p>
          <w:p w14:paraId="35EAA563"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 xml:space="preserve">-Empowerment Index </w:t>
            </w:r>
          </w:p>
          <w:p w14:paraId="05D79651"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 xml:space="preserve">-Ownership of assets &amp; land </w:t>
            </w:r>
          </w:p>
          <w:p w14:paraId="3AAE629D" w14:textId="77777777" w:rsidR="005732CC" w:rsidRPr="00D377CC" w:rsidRDefault="005732CC" w:rsidP="00525CDB">
            <w:pPr>
              <w:rPr>
                <w:rFonts w:ascii="Arial Narrow" w:hAnsi="Arial Narrow"/>
                <w:color w:val="auto"/>
                <w:sz w:val="16"/>
                <w:szCs w:val="16"/>
              </w:rPr>
            </w:pPr>
          </w:p>
        </w:tc>
        <w:tc>
          <w:tcPr>
            <w:tcW w:w="401" w:type="pct"/>
          </w:tcPr>
          <w:p w14:paraId="4F09FBEC"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 xml:space="preserve">-Autonomy </w:t>
            </w:r>
          </w:p>
          <w:p w14:paraId="4D12733C"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-Decision-making</w:t>
            </w:r>
          </w:p>
          <w:p w14:paraId="57DBB138"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-Aspirations</w:t>
            </w:r>
          </w:p>
          <w:p w14:paraId="222A84D1"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And goals</w:t>
            </w:r>
          </w:p>
          <w:p w14:paraId="543606BD"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-Voice</w:t>
            </w:r>
          </w:p>
          <w:p w14:paraId="37AD5F12" w14:textId="77777777" w:rsidR="005732CC" w:rsidRPr="00D377CC" w:rsidRDefault="005732CC" w:rsidP="00525CDB">
            <w:pPr>
              <w:rPr>
                <w:rFonts w:ascii="Arial Narrow" w:hAnsi="Arial Narrow"/>
                <w:color w:val="auto"/>
                <w:sz w:val="16"/>
                <w:szCs w:val="16"/>
              </w:rPr>
            </w:pPr>
          </w:p>
        </w:tc>
        <w:tc>
          <w:tcPr>
            <w:tcW w:w="274" w:type="pct"/>
          </w:tcPr>
          <w:p w14:paraId="11250A49" w14:textId="77777777" w:rsidR="005732CC" w:rsidRPr="00D377CC" w:rsidRDefault="005732CC" w:rsidP="00525CDB">
            <w:pPr>
              <w:rPr>
                <w:rFonts w:ascii="Arial Narrow" w:hAnsi="Arial Narrow"/>
                <w:color w:val="auto"/>
                <w:sz w:val="16"/>
                <w:szCs w:val="16"/>
              </w:rPr>
            </w:pPr>
            <w:proofErr w:type="spellStart"/>
            <w:r w:rsidRPr="00D377CC">
              <w:rPr>
                <w:rFonts w:ascii="Arial Narrow" w:hAnsi="Arial Narrow"/>
                <w:color w:val="auto"/>
                <w:sz w:val="16"/>
                <w:szCs w:val="16"/>
              </w:rPr>
              <w:t>cRCT</w:t>
            </w:r>
            <w:proofErr w:type="spellEnd"/>
          </w:p>
        </w:tc>
        <w:tc>
          <w:tcPr>
            <w:tcW w:w="379" w:type="pct"/>
          </w:tcPr>
          <w:p w14:paraId="550856B4"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T:89</w:t>
            </w:r>
          </w:p>
          <w:p w14:paraId="3BF31C78"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C:90</w:t>
            </w:r>
          </w:p>
          <w:p w14:paraId="789802B4"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N=8,988</w:t>
            </w:r>
          </w:p>
        </w:tc>
        <w:tc>
          <w:tcPr>
            <w:tcW w:w="348" w:type="pct"/>
          </w:tcPr>
          <w:p w14:paraId="7AACAECB"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24 months</w:t>
            </w:r>
          </w:p>
        </w:tc>
        <w:tc>
          <w:tcPr>
            <w:tcW w:w="1134" w:type="pct"/>
          </w:tcPr>
          <w:p w14:paraId="4DBAA83E"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 xml:space="preserve">- Dramatic increase in self-help group membership and take up of credit through these groups and a corresponding decline in the use of informal credit. </w:t>
            </w:r>
          </w:p>
          <w:p w14:paraId="0CD52E2A"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-Significant positive impacts on ownership among landless households was apparent, impact on various measures of women’s empowerment were mixed and showed no clear direction when aggregated.</w:t>
            </w:r>
          </w:p>
          <w:p w14:paraId="6958BA5A"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-Those who joined shifted almost 30% of their outstanding household debt from the informal sector.</w:t>
            </w:r>
          </w:p>
        </w:tc>
      </w:tr>
      <w:tr w:rsidR="005732CC" w:rsidRPr="00D377CC" w14:paraId="3EF0297C" w14:textId="77777777" w:rsidTr="00525CDB">
        <w:tc>
          <w:tcPr>
            <w:tcW w:w="358" w:type="pct"/>
            <w:noWrap/>
          </w:tcPr>
          <w:p w14:paraId="5CCE4648" w14:textId="77777777" w:rsidR="005732CC" w:rsidRPr="00D377CC" w:rsidRDefault="005732CC" w:rsidP="00525CDB">
            <w:pPr>
              <w:rPr>
                <w:rFonts w:ascii="Arial Narrow" w:hAnsi="Arial Narrow"/>
                <w:color w:val="auto"/>
                <w:sz w:val="16"/>
                <w:szCs w:val="16"/>
              </w:rPr>
            </w:pPr>
            <w:r w:rsidRPr="00D377CC">
              <w:rPr>
                <w:rFonts w:ascii="Arial Narrow" w:hAnsi="Arial Narrow"/>
                <w:i/>
                <w:iCs/>
                <w:color w:val="auto"/>
                <w:sz w:val="16"/>
                <w:szCs w:val="16"/>
              </w:rPr>
              <w:t>Karlan et al.</w:t>
            </w:r>
          </w:p>
          <w:p w14:paraId="706B227A"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(2017)</w:t>
            </w:r>
          </w:p>
          <w:p w14:paraId="591698DB"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w:t>
            </w:r>
            <w:r>
              <w:rPr>
                <w:rFonts w:ascii="Arial Narrow" w:hAnsi="Arial Narrow"/>
                <w:color w:val="auto"/>
                <w:sz w:val="16"/>
                <w:szCs w:val="16"/>
              </w:rPr>
              <w:t>Published</w:t>
            </w:r>
            <w:r w:rsidRPr="00D377CC">
              <w:rPr>
                <w:rFonts w:ascii="Arial Narrow" w:hAnsi="Arial Narrow"/>
                <w:color w:val="auto"/>
                <w:sz w:val="16"/>
                <w:szCs w:val="16"/>
              </w:rPr>
              <w:t>)</w:t>
            </w:r>
          </w:p>
          <w:p w14:paraId="52F2F12F" w14:textId="77777777" w:rsidR="005732CC" w:rsidRPr="00D377CC" w:rsidRDefault="005732CC" w:rsidP="00525CDB">
            <w:pPr>
              <w:rPr>
                <w:rFonts w:ascii="Arial Narrow" w:hAnsi="Arial Narrow"/>
                <w:color w:val="auto"/>
                <w:sz w:val="16"/>
                <w:szCs w:val="16"/>
              </w:rPr>
            </w:pPr>
          </w:p>
        </w:tc>
        <w:tc>
          <w:tcPr>
            <w:tcW w:w="312" w:type="pct"/>
          </w:tcPr>
          <w:p w14:paraId="4D1B79EE" w14:textId="77777777" w:rsidR="005732CC" w:rsidRPr="00D377CC" w:rsidRDefault="005732CC" w:rsidP="00525CDB">
            <w:pPr>
              <w:pStyle w:val="DecimalAligned"/>
              <w:rPr>
                <w:rStyle w:val="SubtleEmphasis"/>
                <w:rFonts w:ascii="Arial Narrow" w:hAnsi="Arial Narrow"/>
                <w:i w:val="0"/>
                <w:iCs w:val="0"/>
                <w:color w:val="auto"/>
                <w:sz w:val="16"/>
                <w:szCs w:val="16"/>
              </w:rPr>
            </w:pPr>
            <w:r w:rsidRPr="00D377CC">
              <w:rPr>
                <w:rFonts w:ascii="Arial Narrow" w:hAnsi="Arial Narrow"/>
                <w:color w:val="auto"/>
                <w:sz w:val="16"/>
                <w:szCs w:val="16"/>
              </w:rPr>
              <w:t>Ghana, Malawi, and Uganda</w:t>
            </w:r>
          </w:p>
        </w:tc>
        <w:tc>
          <w:tcPr>
            <w:tcW w:w="515" w:type="pct"/>
          </w:tcPr>
          <w:p w14:paraId="322181D8"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Low-income households in rural communities, Mostly women formed groups</w:t>
            </w:r>
          </w:p>
        </w:tc>
        <w:tc>
          <w:tcPr>
            <w:tcW w:w="363" w:type="pct"/>
          </w:tcPr>
          <w:p w14:paraId="4A7F01E7"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SHG, VSLA</w:t>
            </w:r>
          </w:p>
          <w:p w14:paraId="0578CADF"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 xml:space="preserve"> (trained agents form and guide VSLAs, to come together as a result of promotion)</w:t>
            </w:r>
          </w:p>
        </w:tc>
        <w:tc>
          <w:tcPr>
            <w:tcW w:w="312" w:type="pct"/>
          </w:tcPr>
          <w:p w14:paraId="060B7939"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22-30 months (depending on country)</w:t>
            </w:r>
          </w:p>
        </w:tc>
        <w:tc>
          <w:tcPr>
            <w:tcW w:w="604" w:type="pct"/>
          </w:tcPr>
          <w:p w14:paraId="013639A1"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 xml:space="preserve">-Empowerment Index </w:t>
            </w:r>
          </w:p>
          <w:p w14:paraId="184D98A0" w14:textId="77777777" w:rsidR="005732CC" w:rsidRPr="00D377CC" w:rsidRDefault="005732CC" w:rsidP="00525CDB">
            <w:pPr>
              <w:rPr>
                <w:rFonts w:ascii="Arial Narrow" w:hAnsi="Arial Narrow"/>
                <w:color w:val="auto"/>
                <w:sz w:val="16"/>
                <w:szCs w:val="16"/>
              </w:rPr>
            </w:pPr>
            <w:r w:rsidRPr="00D377CC">
              <w:rPr>
                <w:rFonts w:ascii="Arial Narrow" w:hAnsi="Arial Narrow" w:cs="Calibri"/>
                <w:color w:val="auto"/>
                <w:sz w:val="16"/>
                <w:szCs w:val="16"/>
              </w:rPr>
              <w:t>-</w:t>
            </w:r>
            <w:r w:rsidRPr="00D377CC">
              <w:rPr>
                <w:rFonts w:ascii="Arial Narrow" w:hAnsi="Arial Narrow"/>
                <w:color w:val="auto"/>
                <w:sz w:val="16"/>
                <w:szCs w:val="16"/>
              </w:rPr>
              <w:t xml:space="preserve"> Financial decision- making</w:t>
            </w:r>
          </w:p>
          <w:p w14:paraId="73E5025F" w14:textId="77777777" w:rsidR="005732CC" w:rsidRPr="00D377CC" w:rsidRDefault="005732CC" w:rsidP="00525CDB">
            <w:pPr>
              <w:rPr>
                <w:rFonts w:ascii="Arial Narrow" w:hAnsi="Arial Narrow"/>
                <w:color w:val="auto"/>
                <w:sz w:val="16"/>
                <w:szCs w:val="16"/>
              </w:rPr>
            </w:pPr>
          </w:p>
        </w:tc>
        <w:tc>
          <w:tcPr>
            <w:tcW w:w="401" w:type="pct"/>
          </w:tcPr>
          <w:p w14:paraId="3398F075"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-Voice</w:t>
            </w:r>
          </w:p>
          <w:p w14:paraId="0D4D96FE"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-Aggregate agency measures</w:t>
            </w:r>
          </w:p>
          <w:p w14:paraId="74A6439F"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-Decision-making</w:t>
            </w:r>
          </w:p>
          <w:p w14:paraId="297D1131" w14:textId="77777777" w:rsidR="005732CC" w:rsidRPr="00D377CC" w:rsidRDefault="005732CC" w:rsidP="00525CDB">
            <w:pPr>
              <w:rPr>
                <w:rFonts w:ascii="Arial Narrow" w:hAnsi="Arial Narrow"/>
                <w:color w:val="auto"/>
                <w:sz w:val="16"/>
                <w:szCs w:val="16"/>
              </w:rPr>
            </w:pPr>
          </w:p>
        </w:tc>
        <w:tc>
          <w:tcPr>
            <w:tcW w:w="274" w:type="pct"/>
          </w:tcPr>
          <w:p w14:paraId="3E0943F7" w14:textId="77777777" w:rsidR="005732CC" w:rsidRPr="00D377CC" w:rsidRDefault="005732CC" w:rsidP="00525CDB">
            <w:pPr>
              <w:rPr>
                <w:rFonts w:ascii="Arial Narrow" w:hAnsi="Arial Narrow"/>
                <w:color w:val="auto"/>
                <w:sz w:val="16"/>
                <w:szCs w:val="16"/>
              </w:rPr>
            </w:pPr>
            <w:proofErr w:type="spellStart"/>
            <w:r w:rsidRPr="00D377CC">
              <w:rPr>
                <w:rFonts w:ascii="Arial Narrow" w:hAnsi="Arial Narrow"/>
                <w:color w:val="auto"/>
                <w:sz w:val="16"/>
                <w:szCs w:val="16"/>
              </w:rPr>
              <w:t>cRCT</w:t>
            </w:r>
            <w:proofErr w:type="spellEnd"/>
          </w:p>
        </w:tc>
        <w:tc>
          <w:tcPr>
            <w:tcW w:w="379" w:type="pct"/>
          </w:tcPr>
          <w:p w14:paraId="0481394B"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T:282</w:t>
            </w:r>
          </w:p>
          <w:p w14:paraId="6C7FAE90"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C:279</w:t>
            </w:r>
          </w:p>
          <w:p w14:paraId="7958AC9E"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N=13,502 (women surveyed)</w:t>
            </w:r>
          </w:p>
        </w:tc>
        <w:tc>
          <w:tcPr>
            <w:tcW w:w="348" w:type="pct"/>
          </w:tcPr>
          <w:p w14:paraId="59E30F3A"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14 months</w:t>
            </w:r>
          </w:p>
        </w:tc>
        <w:tc>
          <w:tcPr>
            <w:tcW w:w="1134" w:type="pct"/>
          </w:tcPr>
          <w:p w14:paraId="76CBF836"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 xml:space="preserve">- Improvement in household business outcomes and women’s empowerment. No evidence of impacts on average consumption or other livelihoods, average impacts on household income, consumption, food security, or asset ownership. </w:t>
            </w:r>
          </w:p>
          <w:p w14:paraId="09FE2F26"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-Changes in the realms most directly linked to the VSLA: non-farm business operations and women’s empowerment, effects vary across populations and countries.</w:t>
            </w:r>
          </w:p>
          <w:p w14:paraId="77637E46"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 xml:space="preserve"> -The benefits are subtle: possible improved income in the face of drought, empowerment of women within the treated communities, and improvements in a broad array of business outcomes.</w:t>
            </w:r>
          </w:p>
        </w:tc>
      </w:tr>
      <w:tr w:rsidR="005732CC" w:rsidRPr="00D377CC" w14:paraId="3D1E55E6" w14:textId="77777777" w:rsidTr="00525CDB">
        <w:tc>
          <w:tcPr>
            <w:tcW w:w="358" w:type="pct"/>
            <w:noWrap/>
          </w:tcPr>
          <w:p w14:paraId="1E743CCF" w14:textId="77777777" w:rsidR="005732CC" w:rsidRPr="00D377CC" w:rsidRDefault="005732CC" w:rsidP="00525CDB">
            <w:pPr>
              <w:rPr>
                <w:rFonts w:ascii="Arial Narrow" w:hAnsi="Arial Narrow"/>
                <w:color w:val="auto"/>
                <w:sz w:val="16"/>
                <w:szCs w:val="16"/>
              </w:rPr>
            </w:pPr>
            <w:r w:rsidRPr="00D377CC">
              <w:rPr>
                <w:rFonts w:ascii="Arial Narrow" w:hAnsi="Arial Narrow"/>
                <w:i/>
                <w:iCs/>
                <w:color w:val="auto"/>
                <w:sz w:val="16"/>
                <w:szCs w:val="16"/>
              </w:rPr>
              <w:t>Tankard et al;</w:t>
            </w:r>
          </w:p>
          <w:p w14:paraId="6C4DA4F7"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(2019)</w:t>
            </w:r>
          </w:p>
          <w:p w14:paraId="79BE9AC7"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w:t>
            </w:r>
            <w:r>
              <w:rPr>
                <w:rFonts w:ascii="Arial Narrow" w:hAnsi="Arial Narrow"/>
                <w:color w:val="auto"/>
                <w:sz w:val="16"/>
                <w:szCs w:val="16"/>
              </w:rPr>
              <w:t>Published</w:t>
            </w:r>
            <w:r w:rsidRPr="00D377CC">
              <w:rPr>
                <w:rFonts w:ascii="Arial Narrow" w:hAnsi="Arial Narrow"/>
                <w:color w:val="auto"/>
                <w:sz w:val="16"/>
                <w:szCs w:val="16"/>
              </w:rPr>
              <w:t>)</w:t>
            </w:r>
          </w:p>
        </w:tc>
        <w:tc>
          <w:tcPr>
            <w:tcW w:w="312" w:type="pct"/>
          </w:tcPr>
          <w:p w14:paraId="2044B8A9" w14:textId="77777777" w:rsidR="005732CC" w:rsidRPr="00D125F0" w:rsidRDefault="005732CC" w:rsidP="00525CDB">
            <w:pPr>
              <w:pStyle w:val="DecimalAligned"/>
              <w:rPr>
                <w:rStyle w:val="SubtleEmphasis"/>
                <w:rFonts w:ascii="Arial Narrow" w:hAnsi="Arial Narrow"/>
                <w:i w:val="0"/>
                <w:iCs w:val="0"/>
                <w:color w:val="auto"/>
                <w:sz w:val="16"/>
                <w:szCs w:val="16"/>
              </w:rPr>
            </w:pPr>
            <w:r w:rsidRPr="00D377CC">
              <w:rPr>
                <w:rFonts w:ascii="Arial Narrow" w:hAnsi="Arial Narrow"/>
                <w:color w:val="auto"/>
                <w:sz w:val="16"/>
                <w:szCs w:val="16"/>
              </w:rPr>
              <w:t>Colombi</w:t>
            </w:r>
            <w:r>
              <w:rPr>
                <w:rFonts w:ascii="Arial Narrow" w:hAnsi="Arial Narrow"/>
                <w:color w:val="auto"/>
                <w:sz w:val="16"/>
                <w:szCs w:val="16"/>
              </w:rPr>
              <w:t>a</w:t>
            </w:r>
          </w:p>
        </w:tc>
        <w:tc>
          <w:tcPr>
            <w:tcW w:w="515" w:type="pct"/>
          </w:tcPr>
          <w:p w14:paraId="076CE252"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Urban, poor women with no prior usage of a formal or informal savings service within 12months</w:t>
            </w:r>
          </w:p>
        </w:tc>
        <w:tc>
          <w:tcPr>
            <w:tcW w:w="363" w:type="pct"/>
          </w:tcPr>
          <w:p w14:paraId="77331CBB"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Access to savings account</w:t>
            </w:r>
          </w:p>
        </w:tc>
        <w:tc>
          <w:tcPr>
            <w:tcW w:w="312" w:type="pct"/>
          </w:tcPr>
          <w:p w14:paraId="7EE233EE"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18 months</w:t>
            </w:r>
          </w:p>
        </w:tc>
        <w:tc>
          <w:tcPr>
            <w:tcW w:w="604" w:type="pct"/>
          </w:tcPr>
          <w:p w14:paraId="46EF375C"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 xml:space="preserve">-Empowerment Index </w:t>
            </w:r>
          </w:p>
          <w:p w14:paraId="622B8EAD" w14:textId="77777777" w:rsidR="005732CC" w:rsidRPr="00D377CC" w:rsidRDefault="005732CC" w:rsidP="00525CDB">
            <w:pPr>
              <w:rPr>
                <w:rFonts w:ascii="Arial Narrow" w:hAnsi="Arial Narrow"/>
                <w:color w:val="auto"/>
                <w:sz w:val="16"/>
                <w:szCs w:val="16"/>
              </w:rPr>
            </w:pPr>
          </w:p>
        </w:tc>
        <w:tc>
          <w:tcPr>
            <w:tcW w:w="401" w:type="pct"/>
          </w:tcPr>
          <w:p w14:paraId="3C0D5CE9"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-Decision-making</w:t>
            </w:r>
          </w:p>
          <w:p w14:paraId="67B23D38"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-Self-efficacy</w:t>
            </w:r>
          </w:p>
        </w:tc>
        <w:tc>
          <w:tcPr>
            <w:tcW w:w="274" w:type="pct"/>
          </w:tcPr>
          <w:p w14:paraId="3BE380BC"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RCT</w:t>
            </w:r>
          </w:p>
        </w:tc>
        <w:tc>
          <w:tcPr>
            <w:tcW w:w="379" w:type="pct"/>
          </w:tcPr>
          <w:p w14:paraId="21CE7BA6"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N=1,510</w:t>
            </w:r>
          </w:p>
        </w:tc>
        <w:tc>
          <w:tcPr>
            <w:tcW w:w="348" w:type="pct"/>
          </w:tcPr>
          <w:p w14:paraId="096A507F"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9, 18 months</w:t>
            </w:r>
          </w:p>
        </w:tc>
        <w:tc>
          <w:tcPr>
            <w:tcW w:w="1134" w:type="pct"/>
          </w:tcPr>
          <w:p w14:paraId="4E9ECCA9"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-The bundled savings treatment did not have average effects on most outcomes, although it produced a small significant increase in financial participation.</w:t>
            </w:r>
          </w:p>
        </w:tc>
      </w:tr>
      <w:tr w:rsidR="005732CC" w:rsidRPr="00D377CC" w14:paraId="58D0848B" w14:textId="77777777" w:rsidTr="00525CDB">
        <w:tc>
          <w:tcPr>
            <w:tcW w:w="358" w:type="pct"/>
            <w:noWrap/>
          </w:tcPr>
          <w:p w14:paraId="4FD21E9D" w14:textId="77777777" w:rsidR="005732CC" w:rsidRPr="00D377CC" w:rsidRDefault="005732CC" w:rsidP="00525CDB">
            <w:pPr>
              <w:rPr>
                <w:rFonts w:ascii="Arial Narrow" w:hAnsi="Arial Narrow"/>
                <w:color w:val="auto"/>
                <w:sz w:val="16"/>
                <w:szCs w:val="16"/>
              </w:rPr>
            </w:pPr>
            <w:proofErr w:type="spellStart"/>
            <w:r w:rsidRPr="00D377CC">
              <w:rPr>
                <w:rFonts w:ascii="Arial Narrow" w:hAnsi="Arial Narrow"/>
                <w:i/>
                <w:iCs/>
                <w:color w:val="auto"/>
                <w:sz w:val="16"/>
                <w:szCs w:val="16"/>
              </w:rPr>
              <w:lastRenderedPageBreak/>
              <w:t>Tarozzi</w:t>
            </w:r>
            <w:proofErr w:type="spellEnd"/>
            <w:r w:rsidRPr="00D377CC">
              <w:rPr>
                <w:rFonts w:ascii="Arial Narrow" w:hAnsi="Arial Narrow"/>
                <w:i/>
                <w:iCs/>
                <w:color w:val="auto"/>
                <w:sz w:val="16"/>
                <w:szCs w:val="16"/>
              </w:rPr>
              <w:t xml:space="preserve"> et al;</w:t>
            </w:r>
          </w:p>
          <w:p w14:paraId="4AED4081"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(2014)</w:t>
            </w:r>
          </w:p>
          <w:p w14:paraId="0AD07C0B"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(Wo</w:t>
            </w:r>
            <w:r>
              <w:rPr>
                <w:rFonts w:ascii="Arial Narrow" w:hAnsi="Arial Narrow"/>
                <w:color w:val="auto"/>
                <w:sz w:val="16"/>
                <w:szCs w:val="16"/>
              </w:rPr>
              <w:t>rking paper</w:t>
            </w:r>
            <w:r w:rsidRPr="00D377CC">
              <w:rPr>
                <w:rFonts w:ascii="Arial Narrow" w:hAnsi="Arial Narrow"/>
                <w:color w:val="auto"/>
                <w:sz w:val="16"/>
                <w:szCs w:val="16"/>
              </w:rPr>
              <w:t>)</w:t>
            </w:r>
          </w:p>
          <w:p w14:paraId="7B336A0A" w14:textId="77777777" w:rsidR="005732CC" w:rsidRPr="00D377CC" w:rsidRDefault="005732CC" w:rsidP="00525CDB">
            <w:pPr>
              <w:rPr>
                <w:rFonts w:ascii="Arial Narrow" w:hAnsi="Arial Narrow"/>
                <w:color w:val="auto"/>
                <w:sz w:val="16"/>
                <w:szCs w:val="16"/>
              </w:rPr>
            </w:pPr>
          </w:p>
        </w:tc>
        <w:tc>
          <w:tcPr>
            <w:tcW w:w="312" w:type="pct"/>
          </w:tcPr>
          <w:p w14:paraId="7E77FCBD" w14:textId="77777777" w:rsidR="005732CC" w:rsidRPr="00D377CC" w:rsidRDefault="005732CC" w:rsidP="00525CDB">
            <w:pPr>
              <w:pStyle w:val="DecimalAligned"/>
              <w:rPr>
                <w:rFonts w:ascii="Arial Narrow" w:hAnsi="Arial Narrow"/>
                <w:color w:val="auto"/>
                <w:sz w:val="16"/>
                <w:szCs w:val="16"/>
              </w:rPr>
            </w:pPr>
            <w:r w:rsidRPr="00D377CC">
              <w:rPr>
                <w:rFonts w:ascii="Arial Narrow" w:hAnsi="Arial Narrow"/>
                <w:color w:val="auto"/>
                <w:sz w:val="16"/>
                <w:szCs w:val="16"/>
              </w:rPr>
              <w:t>Ethiopia</w:t>
            </w:r>
          </w:p>
          <w:p w14:paraId="5C27C948" w14:textId="77777777" w:rsidR="005732CC" w:rsidRPr="00D377CC" w:rsidRDefault="005732CC" w:rsidP="00525CDB">
            <w:pPr>
              <w:rPr>
                <w:rStyle w:val="SubtleEmphasis"/>
                <w:rFonts w:ascii="Arial Narrow" w:hAnsi="Arial Narrow"/>
                <w:color w:val="auto"/>
                <w:sz w:val="16"/>
                <w:szCs w:val="16"/>
              </w:rPr>
            </w:pPr>
          </w:p>
        </w:tc>
        <w:tc>
          <w:tcPr>
            <w:tcW w:w="515" w:type="pct"/>
          </w:tcPr>
          <w:p w14:paraId="7D61BB46"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Poor rural households with a business plan</w:t>
            </w:r>
          </w:p>
        </w:tc>
        <w:tc>
          <w:tcPr>
            <w:tcW w:w="363" w:type="pct"/>
          </w:tcPr>
          <w:p w14:paraId="295A70C1"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Access to microfinance</w:t>
            </w:r>
          </w:p>
        </w:tc>
        <w:tc>
          <w:tcPr>
            <w:tcW w:w="312" w:type="pct"/>
          </w:tcPr>
          <w:p w14:paraId="0DA46D90"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36 months</w:t>
            </w:r>
          </w:p>
        </w:tc>
        <w:tc>
          <w:tcPr>
            <w:tcW w:w="604" w:type="pct"/>
          </w:tcPr>
          <w:p w14:paraId="780BF1CB"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-Paid employment</w:t>
            </w:r>
          </w:p>
          <w:p w14:paraId="7D47F9B2" w14:textId="77777777" w:rsidR="005732CC" w:rsidRPr="00D377CC" w:rsidRDefault="005732CC" w:rsidP="00525CDB">
            <w:pPr>
              <w:rPr>
                <w:rFonts w:ascii="Arial Narrow" w:hAnsi="Arial Narrow"/>
                <w:color w:val="auto"/>
                <w:sz w:val="16"/>
                <w:szCs w:val="16"/>
              </w:rPr>
            </w:pPr>
          </w:p>
        </w:tc>
        <w:tc>
          <w:tcPr>
            <w:tcW w:w="401" w:type="pct"/>
          </w:tcPr>
          <w:p w14:paraId="4D4312BB"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-Decision-making</w:t>
            </w:r>
          </w:p>
          <w:p w14:paraId="21326D85" w14:textId="77777777" w:rsidR="005732CC" w:rsidRPr="00D377CC" w:rsidRDefault="005732CC" w:rsidP="00525CDB">
            <w:pPr>
              <w:rPr>
                <w:rFonts w:ascii="Arial Narrow" w:hAnsi="Arial Narrow"/>
                <w:color w:val="auto"/>
                <w:sz w:val="16"/>
                <w:szCs w:val="16"/>
              </w:rPr>
            </w:pPr>
          </w:p>
        </w:tc>
        <w:tc>
          <w:tcPr>
            <w:tcW w:w="274" w:type="pct"/>
          </w:tcPr>
          <w:p w14:paraId="26A05C23" w14:textId="77777777" w:rsidR="005732CC" w:rsidRPr="00D377CC" w:rsidRDefault="005732CC" w:rsidP="00525CDB">
            <w:pPr>
              <w:rPr>
                <w:rFonts w:ascii="Arial Narrow" w:hAnsi="Arial Narrow"/>
                <w:color w:val="auto"/>
                <w:sz w:val="16"/>
                <w:szCs w:val="16"/>
              </w:rPr>
            </w:pPr>
            <w:proofErr w:type="spellStart"/>
            <w:r w:rsidRPr="00D377CC">
              <w:rPr>
                <w:rFonts w:ascii="Arial Narrow" w:hAnsi="Arial Narrow"/>
                <w:color w:val="auto"/>
                <w:sz w:val="16"/>
                <w:szCs w:val="16"/>
              </w:rPr>
              <w:t>cRCT</w:t>
            </w:r>
            <w:proofErr w:type="spellEnd"/>
          </w:p>
        </w:tc>
        <w:tc>
          <w:tcPr>
            <w:tcW w:w="379" w:type="pct"/>
          </w:tcPr>
          <w:p w14:paraId="70FB75DE"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T:78</w:t>
            </w:r>
          </w:p>
          <w:p w14:paraId="79E5A69A"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C:55</w:t>
            </w:r>
          </w:p>
          <w:p w14:paraId="7A3563F1"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N=16,051</w:t>
            </w:r>
          </w:p>
        </w:tc>
        <w:tc>
          <w:tcPr>
            <w:tcW w:w="348" w:type="pct"/>
          </w:tcPr>
          <w:p w14:paraId="6D481A72"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24-36 months</w:t>
            </w:r>
          </w:p>
        </w:tc>
        <w:tc>
          <w:tcPr>
            <w:tcW w:w="1134" w:type="pct"/>
          </w:tcPr>
          <w:p w14:paraId="022B7809"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-Despite the remarkable increase in borrowing, no clear evidence of widespread improvement in socio-economic indicators in treated areas.</w:t>
            </w:r>
          </w:p>
          <w:p w14:paraId="58A8A50B"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 Increased access to loans was not associated with significant improvements in indicators of women’s empowerment.</w:t>
            </w:r>
          </w:p>
        </w:tc>
      </w:tr>
      <w:tr w:rsidR="005732CC" w:rsidRPr="00D377CC" w14:paraId="5DE02659" w14:textId="77777777" w:rsidTr="00525CDB">
        <w:trPr>
          <w:cnfStyle w:val="010000000000" w:firstRow="0" w:lastRow="1" w:firstColumn="0" w:lastColumn="0" w:oddVBand="0" w:evenVBand="0" w:oddHBand="0" w:evenHBand="0" w:firstRowFirstColumn="0" w:firstRowLastColumn="0" w:lastRowFirstColumn="0" w:lastRowLastColumn="0"/>
        </w:trPr>
        <w:tc>
          <w:tcPr>
            <w:tcW w:w="358" w:type="pct"/>
            <w:noWrap/>
          </w:tcPr>
          <w:p w14:paraId="5279A867" w14:textId="77777777" w:rsidR="005732CC" w:rsidRPr="00D377CC" w:rsidRDefault="005732CC" w:rsidP="00525CDB">
            <w:pPr>
              <w:rPr>
                <w:rFonts w:ascii="Arial Narrow" w:hAnsi="Arial Narrow"/>
                <w:color w:val="auto"/>
                <w:sz w:val="16"/>
                <w:szCs w:val="16"/>
              </w:rPr>
            </w:pPr>
            <w:r w:rsidRPr="00D377CC">
              <w:rPr>
                <w:rFonts w:ascii="Arial Narrow" w:hAnsi="Arial Narrow"/>
                <w:color w:val="auto"/>
                <w:sz w:val="16"/>
                <w:szCs w:val="16"/>
              </w:rPr>
              <w:t>Total 18</w:t>
            </w:r>
          </w:p>
        </w:tc>
        <w:tc>
          <w:tcPr>
            <w:tcW w:w="312" w:type="pct"/>
          </w:tcPr>
          <w:p w14:paraId="203E6471" w14:textId="77777777" w:rsidR="005732CC" w:rsidRPr="00D377CC" w:rsidRDefault="005732CC" w:rsidP="00525CDB">
            <w:pPr>
              <w:pStyle w:val="DecimalAligned"/>
              <w:rPr>
                <w:rFonts w:ascii="Arial Narrow" w:hAnsi="Arial Narrow"/>
                <w:color w:val="auto"/>
                <w:sz w:val="16"/>
                <w:szCs w:val="16"/>
              </w:rPr>
            </w:pPr>
          </w:p>
        </w:tc>
        <w:tc>
          <w:tcPr>
            <w:tcW w:w="515" w:type="pct"/>
          </w:tcPr>
          <w:p w14:paraId="14A0018B" w14:textId="77777777" w:rsidR="005732CC" w:rsidRPr="00D377CC" w:rsidRDefault="005732CC" w:rsidP="00525CDB">
            <w:pPr>
              <w:pStyle w:val="DecimalAligned"/>
              <w:rPr>
                <w:rFonts w:ascii="Arial Narrow" w:hAnsi="Arial Narrow"/>
                <w:color w:val="auto"/>
                <w:sz w:val="16"/>
                <w:szCs w:val="16"/>
              </w:rPr>
            </w:pPr>
          </w:p>
        </w:tc>
        <w:tc>
          <w:tcPr>
            <w:tcW w:w="363" w:type="pct"/>
          </w:tcPr>
          <w:p w14:paraId="5967F7B4" w14:textId="77777777" w:rsidR="005732CC" w:rsidRPr="00D377CC" w:rsidRDefault="005732CC" w:rsidP="00525CDB">
            <w:pPr>
              <w:pStyle w:val="DecimalAligned"/>
              <w:rPr>
                <w:rFonts w:ascii="Arial Narrow" w:hAnsi="Arial Narrow"/>
                <w:color w:val="auto"/>
                <w:sz w:val="16"/>
                <w:szCs w:val="16"/>
              </w:rPr>
            </w:pPr>
          </w:p>
        </w:tc>
        <w:tc>
          <w:tcPr>
            <w:tcW w:w="312" w:type="pct"/>
          </w:tcPr>
          <w:p w14:paraId="049695CD" w14:textId="77777777" w:rsidR="005732CC" w:rsidRPr="00D377CC" w:rsidRDefault="005732CC" w:rsidP="00525CDB">
            <w:pPr>
              <w:pStyle w:val="DecimalAligned"/>
              <w:rPr>
                <w:rFonts w:ascii="Arial Narrow" w:hAnsi="Arial Narrow"/>
                <w:color w:val="auto"/>
                <w:sz w:val="16"/>
                <w:szCs w:val="16"/>
              </w:rPr>
            </w:pPr>
          </w:p>
        </w:tc>
        <w:tc>
          <w:tcPr>
            <w:tcW w:w="604" w:type="pct"/>
          </w:tcPr>
          <w:p w14:paraId="1FFD920C" w14:textId="77777777" w:rsidR="005732CC" w:rsidRPr="00D377CC" w:rsidRDefault="005732CC" w:rsidP="00525CDB">
            <w:pPr>
              <w:pStyle w:val="DecimalAligned"/>
              <w:rPr>
                <w:rFonts w:ascii="Arial Narrow" w:hAnsi="Arial Narrow"/>
                <w:color w:val="auto"/>
                <w:sz w:val="16"/>
                <w:szCs w:val="16"/>
              </w:rPr>
            </w:pPr>
          </w:p>
        </w:tc>
        <w:tc>
          <w:tcPr>
            <w:tcW w:w="401" w:type="pct"/>
          </w:tcPr>
          <w:p w14:paraId="5DD88F27" w14:textId="77777777" w:rsidR="005732CC" w:rsidRPr="00D377CC" w:rsidRDefault="005732CC" w:rsidP="00525CDB">
            <w:pPr>
              <w:pStyle w:val="DecimalAligned"/>
              <w:rPr>
                <w:rFonts w:ascii="Arial Narrow" w:hAnsi="Arial Narrow"/>
                <w:color w:val="auto"/>
                <w:sz w:val="16"/>
                <w:szCs w:val="16"/>
              </w:rPr>
            </w:pPr>
          </w:p>
        </w:tc>
        <w:tc>
          <w:tcPr>
            <w:tcW w:w="274" w:type="pct"/>
          </w:tcPr>
          <w:p w14:paraId="57F8BF3B" w14:textId="77777777" w:rsidR="005732CC" w:rsidRPr="00D377CC" w:rsidRDefault="005732CC" w:rsidP="00525CDB">
            <w:pPr>
              <w:pStyle w:val="DecimalAligned"/>
              <w:rPr>
                <w:rFonts w:ascii="Arial Narrow" w:hAnsi="Arial Narrow"/>
                <w:color w:val="auto"/>
                <w:sz w:val="16"/>
                <w:szCs w:val="16"/>
              </w:rPr>
            </w:pPr>
          </w:p>
        </w:tc>
        <w:tc>
          <w:tcPr>
            <w:tcW w:w="379" w:type="pct"/>
          </w:tcPr>
          <w:p w14:paraId="7CCD2222" w14:textId="77777777" w:rsidR="005732CC" w:rsidRPr="00D377CC" w:rsidRDefault="005732CC" w:rsidP="00525CDB">
            <w:pPr>
              <w:pStyle w:val="DecimalAligned"/>
              <w:rPr>
                <w:rFonts w:ascii="Arial Narrow" w:hAnsi="Arial Narrow"/>
                <w:color w:val="auto"/>
                <w:sz w:val="16"/>
                <w:szCs w:val="16"/>
              </w:rPr>
            </w:pPr>
          </w:p>
        </w:tc>
        <w:tc>
          <w:tcPr>
            <w:tcW w:w="348" w:type="pct"/>
          </w:tcPr>
          <w:p w14:paraId="64A35B2D" w14:textId="77777777" w:rsidR="005732CC" w:rsidRPr="00D377CC" w:rsidRDefault="005732CC" w:rsidP="00525CDB">
            <w:pPr>
              <w:pStyle w:val="DecimalAligned"/>
              <w:rPr>
                <w:rFonts w:ascii="Arial Narrow" w:hAnsi="Arial Narrow"/>
                <w:color w:val="auto"/>
                <w:sz w:val="16"/>
                <w:szCs w:val="16"/>
              </w:rPr>
            </w:pPr>
          </w:p>
        </w:tc>
        <w:tc>
          <w:tcPr>
            <w:tcW w:w="1134" w:type="pct"/>
          </w:tcPr>
          <w:p w14:paraId="69EDABAE" w14:textId="77777777" w:rsidR="005732CC" w:rsidRPr="00D377CC" w:rsidRDefault="005732CC" w:rsidP="00525CDB">
            <w:pPr>
              <w:pStyle w:val="DecimalAligned"/>
              <w:rPr>
                <w:rFonts w:ascii="Arial Narrow" w:hAnsi="Arial Narrow"/>
                <w:color w:val="auto"/>
                <w:sz w:val="16"/>
                <w:szCs w:val="16"/>
              </w:rPr>
            </w:pPr>
          </w:p>
        </w:tc>
      </w:tr>
    </w:tbl>
    <w:p w14:paraId="2C80D4C0" w14:textId="77777777" w:rsidR="005732CC" w:rsidRDefault="005732CC" w:rsidP="005732CC">
      <w:pPr>
        <w:tabs>
          <w:tab w:val="clear" w:pos="510"/>
        </w:tabs>
        <w:spacing w:after="160" w:line="259" w:lineRule="auto"/>
        <w:contextualSpacing w:val="0"/>
      </w:pPr>
    </w:p>
    <w:p w14:paraId="5F31F695" w14:textId="0C916788" w:rsidR="004974A9" w:rsidRDefault="004974A9" w:rsidP="00813285">
      <w:pPr>
        <w:keepNext/>
        <w:keepLines/>
        <w:tabs>
          <w:tab w:val="clear" w:pos="510"/>
        </w:tabs>
        <w:spacing w:after="160"/>
        <w:sectPr w:rsidR="004974A9" w:rsidSect="004974A9">
          <w:headerReference w:type="default" r:id="rId22"/>
          <w:pgSz w:w="16840" w:h="11901" w:orient="landscape"/>
          <w:pgMar w:top="1412" w:right="1140" w:bottom="1412" w:left="1140" w:header="0" w:footer="675" w:gutter="0"/>
          <w:cols w:space="720"/>
        </w:sectPr>
      </w:pPr>
    </w:p>
    <w:p w14:paraId="5256F7A1" w14:textId="0D13B9D5" w:rsidR="004974A9" w:rsidRDefault="004974A9" w:rsidP="00813285">
      <w:pPr>
        <w:spacing w:line="480" w:lineRule="auto"/>
        <w:jc w:val="both"/>
      </w:pPr>
      <w:r>
        <w:lastRenderedPageBreak/>
        <w:t>It is worth examining the pooled RVE effect sizes of both</w:t>
      </w:r>
      <w:r w:rsidR="008A3622">
        <w:t xml:space="preserve"> women’s agency and</w:t>
      </w:r>
      <w:r>
        <w:t xml:space="preserve"> </w:t>
      </w:r>
      <w:r w:rsidR="008A3622">
        <w:t xml:space="preserve">women’s </w:t>
      </w:r>
      <w:r w:rsidR="008A3622">
        <w:rPr>
          <w:color w:val="000000"/>
        </w:rPr>
        <w:t xml:space="preserve">economic </w:t>
      </w:r>
      <w:r w:rsidR="008A3622">
        <w:t xml:space="preserve">achievement </w:t>
      </w:r>
      <w:r>
        <w:t>outcomes (Tables 3 and 4) as well as selected sub-categories within these broader categories</w:t>
      </w:r>
      <w:r w:rsidR="000D19CD">
        <w:rPr>
          <w:rStyle w:val="EndnoteReference"/>
        </w:rPr>
        <w:endnoteReference w:id="11"/>
      </w:r>
      <w:r>
        <w:t>.</w:t>
      </w:r>
    </w:p>
    <w:p w14:paraId="6CED060E" w14:textId="52DB1A7D" w:rsidR="002913CD" w:rsidRPr="00D61A2C" w:rsidRDefault="002913CD" w:rsidP="002913CD">
      <w:pPr>
        <w:spacing w:line="480" w:lineRule="auto"/>
        <w:rPr>
          <w:b/>
          <w:bCs/>
        </w:rPr>
      </w:pPr>
      <w:r w:rsidRPr="00D61A2C">
        <w:rPr>
          <w:b/>
          <w:bCs/>
        </w:rPr>
        <w:t xml:space="preserve">Table </w:t>
      </w:r>
      <w:r>
        <w:rPr>
          <w:b/>
          <w:bCs/>
        </w:rPr>
        <w:t>3</w:t>
      </w:r>
      <w:r w:rsidRPr="00D61A2C">
        <w:rPr>
          <w:b/>
          <w:bCs/>
        </w:rPr>
        <w:t xml:space="preserve">: Pooled effect sizes for </w:t>
      </w:r>
      <w:r>
        <w:rPr>
          <w:b/>
          <w:bCs/>
        </w:rPr>
        <w:t>agency outcomes</w:t>
      </w:r>
    </w:p>
    <w:tbl>
      <w:tblPr>
        <w:tblW w:w="10020" w:type="dxa"/>
        <w:tblLook w:val="04A0" w:firstRow="1" w:lastRow="0" w:firstColumn="1" w:lastColumn="0" w:noHBand="0" w:noVBand="1"/>
      </w:tblPr>
      <w:tblGrid>
        <w:gridCol w:w="1740"/>
        <w:gridCol w:w="2440"/>
        <w:gridCol w:w="1880"/>
        <w:gridCol w:w="1940"/>
        <w:gridCol w:w="2020"/>
      </w:tblGrid>
      <w:tr w:rsidR="002913CD" w:rsidRPr="00D61A2C" w14:paraId="49D2791A" w14:textId="77777777" w:rsidTr="00525CDB">
        <w:trPr>
          <w:trHeight w:val="708"/>
        </w:trPr>
        <w:tc>
          <w:tcPr>
            <w:tcW w:w="1740" w:type="dxa"/>
            <w:tcBorders>
              <w:top w:val="single" w:sz="4" w:space="0" w:color="auto"/>
              <w:left w:val="nil"/>
              <w:bottom w:val="single" w:sz="4" w:space="0" w:color="auto"/>
              <w:right w:val="nil"/>
            </w:tcBorders>
            <w:shd w:val="clear" w:color="auto" w:fill="auto"/>
            <w:vAlign w:val="bottom"/>
            <w:hideMark/>
          </w:tcPr>
          <w:p w14:paraId="5C0E2C63" w14:textId="77777777" w:rsidR="002913CD" w:rsidRPr="00D61A2C" w:rsidRDefault="002913CD" w:rsidP="00525CDB">
            <w:pPr>
              <w:tabs>
                <w:tab w:val="clear" w:pos="510"/>
              </w:tabs>
              <w:spacing w:line="480" w:lineRule="auto"/>
              <w:contextualSpacing w:val="0"/>
              <w:rPr>
                <w:rFonts w:eastAsia="Times New Roman" w:cs="Times New Roman"/>
                <w:sz w:val="20"/>
                <w:szCs w:val="20"/>
                <w:lang w:eastAsia="en-GB"/>
              </w:rPr>
            </w:pPr>
          </w:p>
        </w:tc>
        <w:tc>
          <w:tcPr>
            <w:tcW w:w="2440" w:type="dxa"/>
            <w:tcBorders>
              <w:top w:val="single" w:sz="4" w:space="0" w:color="auto"/>
              <w:left w:val="nil"/>
              <w:bottom w:val="single" w:sz="4" w:space="0" w:color="auto"/>
              <w:right w:val="nil"/>
            </w:tcBorders>
            <w:shd w:val="clear" w:color="auto" w:fill="auto"/>
            <w:hideMark/>
          </w:tcPr>
          <w:p w14:paraId="26C9C1FC" w14:textId="77777777" w:rsidR="002913CD" w:rsidRPr="00D61A2C" w:rsidRDefault="002913CD" w:rsidP="00525CDB">
            <w:pPr>
              <w:tabs>
                <w:tab w:val="clear" w:pos="510"/>
              </w:tabs>
              <w:spacing w:line="480" w:lineRule="auto"/>
              <w:contextualSpacing w:val="0"/>
              <w:jc w:val="center"/>
              <w:rPr>
                <w:rFonts w:eastAsia="Times New Roman" w:cs="Calibri"/>
                <w:b/>
                <w:bCs/>
                <w:color w:val="000000"/>
                <w:sz w:val="20"/>
                <w:szCs w:val="20"/>
                <w:lang w:eastAsia="en-GB"/>
              </w:rPr>
            </w:pPr>
            <w:r>
              <w:rPr>
                <w:rFonts w:eastAsia="Times New Roman" w:cs="Calibri"/>
                <w:b/>
                <w:bCs/>
                <w:color w:val="000000"/>
                <w:sz w:val="20"/>
                <w:szCs w:val="20"/>
                <w:lang w:eastAsia="en-GB"/>
              </w:rPr>
              <w:t>Aggregate agency outcomes</w:t>
            </w:r>
          </w:p>
        </w:tc>
        <w:tc>
          <w:tcPr>
            <w:tcW w:w="1880" w:type="dxa"/>
            <w:tcBorders>
              <w:top w:val="single" w:sz="4" w:space="0" w:color="auto"/>
              <w:left w:val="nil"/>
              <w:bottom w:val="single" w:sz="4" w:space="0" w:color="auto"/>
              <w:right w:val="nil"/>
            </w:tcBorders>
            <w:shd w:val="clear" w:color="auto" w:fill="auto"/>
            <w:hideMark/>
          </w:tcPr>
          <w:p w14:paraId="2523A93B" w14:textId="77777777" w:rsidR="002913CD" w:rsidRPr="00D61A2C" w:rsidRDefault="002913CD" w:rsidP="00525CDB">
            <w:pPr>
              <w:tabs>
                <w:tab w:val="clear" w:pos="510"/>
              </w:tabs>
              <w:spacing w:line="480" w:lineRule="auto"/>
              <w:contextualSpacing w:val="0"/>
              <w:jc w:val="center"/>
              <w:rPr>
                <w:rFonts w:eastAsia="Times New Roman" w:cs="Calibri"/>
                <w:b/>
                <w:bCs/>
                <w:color w:val="000000"/>
                <w:sz w:val="20"/>
                <w:szCs w:val="20"/>
                <w:lang w:eastAsia="en-GB"/>
              </w:rPr>
            </w:pPr>
            <w:r w:rsidRPr="00D61A2C">
              <w:rPr>
                <w:rFonts w:eastAsia="Times New Roman" w:cs="Calibri"/>
                <w:b/>
                <w:bCs/>
                <w:color w:val="000000"/>
                <w:sz w:val="20"/>
                <w:szCs w:val="20"/>
                <w:lang w:eastAsia="en-GB"/>
              </w:rPr>
              <w:t>Decision making</w:t>
            </w:r>
          </w:p>
        </w:tc>
        <w:tc>
          <w:tcPr>
            <w:tcW w:w="1940" w:type="dxa"/>
            <w:tcBorders>
              <w:top w:val="single" w:sz="4" w:space="0" w:color="auto"/>
              <w:left w:val="nil"/>
              <w:bottom w:val="single" w:sz="4" w:space="0" w:color="auto"/>
              <w:right w:val="nil"/>
            </w:tcBorders>
            <w:shd w:val="clear" w:color="auto" w:fill="auto"/>
            <w:hideMark/>
          </w:tcPr>
          <w:p w14:paraId="641FF740" w14:textId="77777777" w:rsidR="002913CD" w:rsidRPr="00D61A2C" w:rsidRDefault="002913CD" w:rsidP="00525CDB">
            <w:pPr>
              <w:tabs>
                <w:tab w:val="clear" w:pos="510"/>
              </w:tabs>
              <w:spacing w:line="480" w:lineRule="auto"/>
              <w:contextualSpacing w:val="0"/>
              <w:jc w:val="center"/>
              <w:rPr>
                <w:rFonts w:eastAsia="Times New Roman" w:cs="Calibri"/>
                <w:b/>
                <w:bCs/>
                <w:color w:val="000000"/>
                <w:sz w:val="20"/>
                <w:szCs w:val="20"/>
                <w:lang w:eastAsia="en-GB"/>
              </w:rPr>
            </w:pPr>
            <w:r w:rsidRPr="00D61A2C">
              <w:rPr>
                <w:rFonts w:eastAsia="Times New Roman" w:cs="Calibri"/>
                <w:b/>
                <w:bCs/>
                <w:color w:val="000000"/>
                <w:sz w:val="20"/>
                <w:szCs w:val="20"/>
                <w:lang w:eastAsia="en-GB"/>
              </w:rPr>
              <w:t>Autonomy</w:t>
            </w:r>
          </w:p>
        </w:tc>
        <w:tc>
          <w:tcPr>
            <w:tcW w:w="2020" w:type="dxa"/>
            <w:tcBorders>
              <w:top w:val="single" w:sz="4" w:space="0" w:color="auto"/>
              <w:left w:val="nil"/>
              <w:bottom w:val="single" w:sz="4" w:space="0" w:color="auto"/>
              <w:right w:val="nil"/>
            </w:tcBorders>
            <w:shd w:val="clear" w:color="auto" w:fill="auto"/>
            <w:hideMark/>
          </w:tcPr>
          <w:p w14:paraId="395D42A5" w14:textId="77777777" w:rsidR="002913CD" w:rsidRPr="00D61A2C" w:rsidRDefault="002913CD" w:rsidP="00525CDB">
            <w:pPr>
              <w:tabs>
                <w:tab w:val="clear" w:pos="510"/>
              </w:tabs>
              <w:spacing w:line="480" w:lineRule="auto"/>
              <w:contextualSpacing w:val="0"/>
              <w:jc w:val="center"/>
              <w:rPr>
                <w:rFonts w:eastAsia="Times New Roman" w:cs="Calibri"/>
                <w:b/>
                <w:bCs/>
                <w:color w:val="000000"/>
                <w:sz w:val="20"/>
                <w:szCs w:val="20"/>
                <w:lang w:eastAsia="en-GB"/>
              </w:rPr>
            </w:pPr>
            <w:r w:rsidRPr="00D61A2C">
              <w:rPr>
                <w:rFonts w:eastAsia="Times New Roman" w:cs="Calibri"/>
                <w:b/>
                <w:bCs/>
                <w:color w:val="000000"/>
                <w:sz w:val="20"/>
                <w:szCs w:val="20"/>
                <w:lang w:eastAsia="en-GB"/>
              </w:rPr>
              <w:t>Voice</w:t>
            </w:r>
          </w:p>
        </w:tc>
      </w:tr>
      <w:tr w:rsidR="002913CD" w:rsidRPr="00D61A2C" w14:paraId="4B211604" w14:textId="77777777" w:rsidTr="00525CDB">
        <w:trPr>
          <w:trHeight w:val="288"/>
        </w:trPr>
        <w:tc>
          <w:tcPr>
            <w:tcW w:w="1740" w:type="dxa"/>
            <w:tcBorders>
              <w:top w:val="single" w:sz="4" w:space="0" w:color="auto"/>
              <w:left w:val="nil"/>
              <w:bottom w:val="nil"/>
              <w:right w:val="nil"/>
            </w:tcBorders>
            <w:shd w:val="clear" w:color="auto" w:fill="auto"/>
            <w:noWrap/>
            <w:vAlign w:val="bottom"/>
            <w:hideMark/>
          </w:tcPr>
          <w:p w14:paraId="2A7CA706" w14:textId="77777777" w:rsidR="002913CD" w:rsidRPr="00D61A2C" w:rsidRDefault="002913CD" w:rsidP="00525CDB">
            <w:pPr>
              <w:tabs>
                <w:tab w:val="clear" w:pos="510"/>
              </w:tabs>
              <w:spacing w:line="480" w:lineRule="auto"/>
              <w:contextualSpacing w:val="0"/>
              <w:rPr>
                <w:rFonts w:eastAsia="Times New Roman" w:cs="Calibri"/>
                <w:color w:val="000000"/>
                <w:sz w:val="20"/>
                <w:szCs w:val="20"/>
                <w:lang w:eastAsia="en-GB"/>
              </w:rPr>
            </w:pPr>
            <w:r w:rsidRPr="00D61A2C">
              <w:rPr>
                <w:rFonts w:eastAsia="Times New Roman" w:cs="Calibri"/>
                <w:color w:val="000000"/>
                <w:sz w:val="20"/>
                <w:szCs w:val="20"/>
                <w:lang w:eastAsia="en-GB"/>
              </w:rPr>
              <w:t>Hedges’ G (SE)</w:t>
            </w:r>
          </w:p>
        </w:tc>
        <w:tc>
          <w:tcPr>
            <w:tcW w:w="2440" w:type="dxa"/>
            <w:tcBorders>
              <w:top w:val="single" w:sz="4" w:space="0" w:color="auto"/>
              <w:left w:val="nil"/>
              <w:bottom w:val="nil"/>
              <w:right w:val="nil"/>
            </w:tcBorders>
            <w:shd w:val="clear" w:color="auto" w:fill="auto"/>
            <w:noWrap/>
            <w:vAlign w:val="bottom"/>
            <w:hideMark/>
          </w:tcPr>
          <w:p w14:paraId="0B205D16" w14:textId="77777777" w:rsidR="002913CD" w:rsidRPr="00F5539B" w:rsidRDefault="002913CD" w:rsidP="00525CDB">
            <w:pPr>
              <w:tabs>
                <w:tab w:val="clear" w:pos="510"/>
              </w:tabs>
              <w:spacing w:line="480" w:lineRule="auto"/>
              <w:contextualSpacing w:val="0"/>
              <w:rPr>
                <w:rFonts w:eastAsia="Times New Roman" w:cs="Calibri"/>
                <w:color w:val="000000"/>
                <w:sz w:val="20"/>
                <w:szCs w:val="20"/>
                <w:lang w:eastAsia="en-GB"/>
              </w:rPr>
            </w:pPr>
            <w:r w:rsidRPr="00F5539B">
              <w:rPr>
                <w:rFonts w:cs="Calibri"/>
                <w:color w:val="000000"/>
                <w:sz w:val="20"/>
                <w:szCs w:val="20"/>
              </w:rPr>
              <w:t>0.019* (0.010)</w:t>
            </w:r>
          </w:p>
        </w:tc>
        <w:tc>
          <w:tcPr>
            <w:tcW w:w="1880" w:type="dxa"/>
            <w:tcBorders>
              <w:top w:val="single" w:sz="4" w:space="0" w:color="auto"/>
              <w:left w:val="nil"/>
              <w:bottom w:val="nil"/>
              <w:right w:val="nil"/>
            </w:tcBorders>
            <w:shd w:val="clear" w:color="auto" w:fill="auto"/>
            <w:noWrap/>
            <w:vAlign w:val="bottom"/>
            <w:hideMark/>
          </w:tcPr>
          <w:p w14:paraId="739FC88A" w14:textId="77777777" w:rsidR="002913CD" w:rsidRPr="004B2AB4" w:rsidRDefault="002913CD" w:rsidP="00525CDB">
            <w:pPr>
              <w:tabs>
                <w:tab w:val="clear" w:pos="510"/>
              </w:tabs>
              <w:spacing w:line="480" w:lineRule="auto"/>
              <w:contextualSpacing w:val="0"/>
              <w:rPr>
                <w:rFonts w:eastAsia="Times New Roman" w:cs="Calibri"/>
                <w:color w:val="000000"/>
                <w:sz w:val="20"/>
                <w:szCs w:val="20"/>
                <w:lang w:eastAsia="en-GB"/>
              </w:rPr>
            </w:pPr>
            <w:r w:rsidRPr="004B2AB4">
              <w:rPr>
                <w:rFonts w:cs="Calibri"/>
                <w:color w:val="000000"/>
                <w:sz w:val="20"/>
                <w:szCs w:val="20"/>
              </w:rPr>
              <w:t>0.008 (0.011)</w:t>
            </w:r>
          </w:p>
        </w:tc>
        <w:tc>
          <w:tcPr>
            <w:tcW w:w="1940" w:type="dxa"/>
            <w:tcBorders>
              <w:top w:val="single" w:sz="4" w:space="0" w:color="auto"/>
              <w:left w:val="nil"/>
              <w:bottom w:val="nil"/>
              <w:right w:val="nil"/>
            </w:tcBorders>
            <w:shd w:val="clear" w:color="auto" w:fill="auto"/>
            <w:noWrap/>
            <w:vAlign w:val="bottom"/>
            <w:hideMark/>
          </w:tcPr>
          <w:p w14:paraId="53DD5523" w14:textId="77777777" w:rsidR="002913CD" w:rsidRPr="004B2AB4" w:rsidRDefault="002913CD" w:rsidP="00525CDB">
            <w:pPr>
              <w:tabs>
                <w:tab w:val="clear" w:pos="510"/>
              </w:tabs>
              <w:spacing w:line="480" w:lineRule="auto"/>
              <w:contextualSpacing w:val="0"/>
              <w:rPr>
                <w:rFonts w:eastAsia="Times New Roman" w:cs="Calibri"/>
                <w:color w:val="000000"/>
                <w:sz w:val="20"/>
                <w:szCs w:val="20"/>
                <w:lang w:eastAsia="en-GB"/>
              </w:rPr>
            </w:pPr>
            <w:r w:rsidRPr="004B2AB4">
              <w:rPr>
                <w:rFonts w:cs="Calibri"/>
                <w:color w:val="000000"/>
                <w:sz w:val="20"/>
                <w:szCs w:val="20"/>
              </w:rPr>
              <w:t>0.056 (0.040)</w:t>
            </w:r>
          </w:p>
        </w:tc>
        <w:tc>
          <w:tcPr>
            <w:tcW w:w="2020" w:type="dxa"/>
            <w:tcBorders>
              <w:top w:val="single" w:sz="4" w:space="0" w:color="auto"/>
              <w:left w:val="nil"/>
              <w:bottom w:val="nil"/>
              <w:right w:val="nil"/>
            </w:tcBorders>
            <w:shd w:val="clear" w:color="auto" w:fill="auto"/>
            <w:noWrap/>
            <w:vAlign w:val="bottom"/>
            <w:hideMark/>
          </w:tcPr>
          <w:p w14:paraId="6D17F50E" w14:textId="77777777" w:rsidR="002913CD" w:rsidRPr="004B2AB4" w:rsidRDefault="002913CD" w:rsidP="00525CDB">
            <w:pPr>
              <w:tabs>
                <w:tab w:val="clear" w:pos="510"/>
              </w:tabs>
              <w:spacing w:line="480" w:lineRule="auto"/>
              <w:contextualSpacing w:val="0"/>
              <w:rPr>
                <w:rFonts w:eastAsia="Times New Roman" w:cs="Calibri"/>
                <w:color w:val="000000"/>
                <w:sz w:val="20"/>
                <w:szCs w:val="20"/>
                <w:lang w:eastAsia="en-GB"/>
              </w:rPr>
            </w:pPr>
            <w:r w:rsidRPr="004B2AB4">
              <w:rPr>
                <w:rFonts w:cs="Calibri"/>
                <w:color w:val="000000"/>
                <w:sz w:val="20"/>
                <w:szCs w:val="20"/>
              </w:rPr>
              <w:t>0.017 (0.019)</w:t>
            </w:r>
          </w:p>
        </w:tc>
      </w:tr>
      <w:tr w:rsidR="002913CD" w:rsidRPr="00D61A2C" w14:paraId="310A767B" w14:textId="77777777" w:rsidTr="00525CDB">
        <w:trPr>
          <w:trHeight w:val="288"/>
        </w:trPr>
        <w:tc>
          <w:tcPr>
            <w:tcW w:w="1740" w:type="dxa"/>
            <w:tcBorders>
              <w:top w:val="nil"/>
              <w:left w:val="nil"/>
              <w:bottom w:val="nil"/>
              <w:right w:val="nil"/>
            </w:tcBorders>
            <w:shd w:val="clear" w:color="auto" w:fill="auto"/>
            <w:noWrap/>
            <w:vAlign w:val="bottom"/>
            <w:hideMark/>
          </w:tcPr>
          <w:p w14:paraId="4F568213" w14:textId="77777777" w:rsidR="002913CD" w:rsidRPr="00D61A2C" w:rsidRDefault="002913CD" w:rsidP="00525CDB">
            <w:pPr>
              <w:tabs>
                <w:tab w:val="clear" w:pos="510"/>
              </w:tabs>
              <w:spacing w:line="480" w:lineRule="auto"/>
              <w:contextualSpacing w:val="0"/>
              <w:rPr>
                <w:rFonts w:eastAsia="Times New Roman" w:cs="Calibri"/>
                <w:color w:val="000000"/>
                <w:sz w:val="20"/>
                <w:szCs w:val="20"/>
                <w:lang w:eastAsia="en-GB"/>
              </w:rPr>
            </w:pPr>
            <w:r w:rsidRPr="00D61A2C">
              <w:rPr>
                <w:rFonts w:eastAsia="Times New Roman" w:cs="Calibri"/>
                <w:color w:val="000000"/>
                <w:sz w:val="20"/>
                <w:szCs w:val="20"/>
                <w:lang w:eastAsia="en-GB"/>
              </w:rPr>
              <w:t>95% CI</w:t>
            </w:r>
          </w:p>
        </w:tc>
        <w:tc>
          <w:tcPr>
            <w:tcW w:w="2440" w:type="dxa"/>
            <w:tcBorders>
              <w:top w:val="nil"/>
              <w:left w:val="nil"/>
              <w:bottom w:val="nil"/>
              <w:right w:val="nil"/>
            </w:tcBorders>
            <w:shd w:val="clear" w:color="auto" w:fill="auto"/>
            <w:noWrap/>
            <w:vAlign w:val="bottom"/>
            <w:hideMark/>
          </w:tcPr>
          <w:p w14:paraId="44C8FEF3" w14:textId="77777777" w:rsidR="002913CD" w:rsidRPr="00F5539B" w:rsidRDefault="002913CD" w:rsidP="00525CDB">
            <w:pPr>
              <w:tabs>
                <w:tab w:val="clear" w:pos="510"/>
              </w:tabs>
              <w:spacing w:line="480" w:lineRule="auto"/>
              <w:contextualSpacing w:val="0"/>
              <w:rPr>
                <w:rFonts w:eastAsia="Times New Roman" w:cs="Calibri"/>
                <w:color w:val="000000"/>
                <w:sz w:val="20"/>
                <w:szCs w:val="20"/>
                <w:lang w:eastAsia="en-GB"/>
              </w:rPr>
            </w:pPr>
            <w:r w:rsidRPr="00F5539B">
              <w:rPr>
                <w:rFonts w:cs="Calibri"/>
                <w:color w:val="000000"/>
                <w:sz w:val="20"/>
                <w:szCs w:val="20"/>
              </w:rPr>
              <w:t>[-0.003   0.040]</w:t>
            </w:r>
          </w:p>
        </w:tc>
        <w:tc>
          <w:tcPr>
            <w:tcW w:w="1880" w:type="dxa"/>
            <w:tcBorders>
              <w:top w:val="nil"/>
              <w:left w:val="nil"/>
              <w:bottom w:val="nil"/>
              <w:right w:val="nil"/>
            </w:tcBorders>
            <w:shd w:val="clear" w:color="auto" w:fill="auto"/>
            <w:noWrap/>
            <w:vAlign w:val="bottom"/>
            <w:hideMark/>
          </w:tcPr>
          <w:p w14:paraId="6DE98744" w14:textId="77777777" w:rsidR="002913CD" w:rsidRPr="004B2AB4" w:rsidRDefault="002913CD" w:rsidP="00525CDB">
            <w:pPr>
              <w:tabs>
                <w:tab w:val="clear" w:pos="510"/>
              </w:tabs>
              <w:spacing w:line="480" w:lineRule="auto"/>
              <w:contextualSpacing w:val="0"/>
              <w:rPr>
                <w:rFonts w:eastAsia="Times New Roman" w:cs="Calibri"/>
                <w:color w:val="000000"/>
                <w:sz w:val="20"/>
                <w:szCs w:val="20"/>
                <w:lang w:eastAsia="en-GB"/>
              </w:rPr>
            </w:pPr>
            <w:r w:rsidRPr="004B2AB4">
              <w:rPr>
                <w:rFonts w:cs="Calibri"/>
                <w:color w:val="000000"/>
                <w:sz w:val="20"/>
                <w:szCs w:val="20"/>
              </w:rPr>
              <w:t>[-0.017   0.033]</w:t>
            </w:r>
          </w:p>
        </w:tc>
        <w:tc>
          <w:tcPr>
            <w:tcW w:w="1940" w:type="dxa"/>
            <w:tcBorders>
              <w:top w:val="nil"/>
              <w:left w:val="nil"/>
              <w:bottom w:val="nil"/>
              <w:right w:val="nil"/>
            </w:tcBorders>
            <w:shd w:val="clear" w:color="auto" w:fill="auto"/>
            <w:noWrap/>
            <w:vAlign w:val="bottom"/>
            <w:hideMark/>
          </w:tcPr>
          <w:p w14:paraId="32F7377C" w14:textId="77777777" w:rsidR="002913CD" w:rsidRPr="004B2AB4" w:rsidRDefault="002913CD" w:rsidP="00525CDB">
            <w:pPr>
              <w:tabs>
                <w:tab w:val="clear" w:pos="510"/>
              </w:tabs>
              <w:spacing w:line="480" w:lineRule="auto"/>
              <w:contextualSpacing w:val="0"/>
              <w:rPr>
                <w:rFonts w:eastAsia="Times New Roman" w:cs="Calibri"/>
                <w:color w:val="000000"/>
                <w:sz w:val="20"/>
                <w:szCs w:val="20"/>
                <w:lang w:eastAsia="en-GB"/>
              </w:rPr>
            </w:pPr>
            <w:r w:rsidRPr="004B2AB4">
              <w:rPr>
                <w:rFonts w:cs="Calibri"/>
                <w:color w:val="000000"/>
                <w:sz w:val="20"/>
                <w:szCs w:val="20"/>
              </w:rPr>
              <w:t>[-0.049    0.160]</w:t>
            </w:r>
          </w:p>
        </w:tc>
        <w:tc>
          <w:tcPr>
            <w:tcW w:w="2020" w:type="dxa"/>
            <w:tcBorders>
              <w:top w:val="nil"/>
              <w:left w:val="nil"/>
              <w:bottom w:val="nil"/>
              <w:right w:val="nil"/>
            </w:tcBorders>
            <w:shd w:val="clear" w:color="auto" w:fill="auto"/>
            <w:noWrap/>
            <w:vAlign w:val="bottom"/>
            <w:hideMark/>
          </w:tcPr>
          <w:p w14:paraId="51186C95" w14:textId="77777777" w:rsidR="002913CD" w:rsidRPr="004B2AB4" w:rsidRDefault="002913CD" w:rsidP="00525CDB">
            <w:pPr>
              <w:tabs>
                <w:tab w:val="clear" w:pos="510"/>
              </w:tabs>
              <w:spacing w:line="480" w:lineRule="auto"/>
              <w:contextualSpacing w:val="0"/>
              <w:rPr>
                <w:rFonts w:eastAsia="Times New Roman" w:cs="Calibri"/>
                <w:color w:val="000000"/>
                <w:sz w:val="20"/>
                <w:szCs w:val="20"/>
                <w:lang w:eastAsia="en-GB"/>
              </w:rPr>
            </w:pPr>
            <w:r w:rsidRPr="004B2AB4">
              <w:rPr>
                <w:rFonts w:cs="Calibri"/>
                <w:color w:val="000000"/>
                <w:sz w:val="20"/>
                <w:szCs w:val="20"/>
              </w:rPr>
              <w:t>[-0.032    0.066]</w:t>
            </w:r>
          </w:p>
        </w:tc>
      </w:tr>
      <w:tr w:rsidR="002913CD" w:rsidRPr="00D61A2C" w14:paraId="64523B42" w14:textId="77777777" w:rsidTr="00525CDB">
        <w:trPr>
          <w:trHeight w:val="288"/>
        </w:trPr>
        <w:tc>
          <w:tcPr>
            <w:tcW w:w="1740" w:type="dxa"/>
            <w:tcBorders>
              <w:top w:val="nil"/>
              <w:left w:val="nil"/>
              <w:bottom w:val="nil"/>
              <w:right w:val="nil"/>
            </w:tcBorders>
            <w:shd w:val="clear" w:color="auto" w:fill="auto"/>
            <w:noWrap/>
            <w:vAlign w:val="bottom"/>
            <w:hideMark/>
          </w:tcPr>
          <w:p w14:paraId="79702B2A" w14:textId="77777777" w:rsidR="002913CD" w:rsidRPr="00D61A2C" w:rsidRDefault="002913CD" w:rsidP="00525CDB">
            <w:pPr>
              <w:tabs>
                <w:tab w:val="clear" w:pos="510"/>
              </w:tabs>
              <w:spacing w:line="480" w:lineRule="auto"/>
              <w:contextualSpacing w:val="0"/>
              <w:rPr>
                <w:rFonts w:eastAsia="Times New Roman" w:cs="Calibri"/>
                <w:color w:val="000000"/>
                <w:sz w:val="20"/>
                <w:szCs w:val="20"/>
                <w:lang w:eastAsia="en-GB"/>
              </w:rPr>
            </w:pPr>
            <w:r w:rsidRPr="00D61A2C">
              <w:rPr>
                <w:rFonts w:eastAsia="Times New Roman" w:cs="Calibri"/>
                <w:color w:val="000000"/>
                <w:sz w:val="20"/>
                <w:szCs w:val="20"/>
                <w:lang w:eastAsia="en-GB"/>
              </w:rPr>
              <w:t>I2</w:t>
            </w:r>
          </w:p>
        </w:tc>
        <w:tc>
          <w:tcPr>
            <w:tcW w:w="2440" w:type="dxa"/>
            <w:tcBorders>
              <w:top w:val="nil"/>
              <w:left w:val="nil"/>
              <w:bottom w:val="nil"/>
              <w:right w:val="nil"/>
            </w:tcBorders>
            <w:shd w:val="clear" w:color="auto" w:fill="auto"/>
            <w:noWrap/>
            <w:vAlign w:val="bottom"/>
            <w:hideMark/>
          </w:tcPr>
          <w:p w14:paraId="5F34EC55" w14:textId="77777777" w:rsidR="002913CD" w:rsidRPr="00F5539B" w:rsidRDefault="002913CD" w:rsidP="00525CDB">
            <w:pPr>
              <w:tabs>
                <w:tab w:val="clear" w:pos="510"/>
              </w:tabs>
              <w:spacing w:line="480" w:lineRule="auto"/>
              <w:contextualSpacing w:val="0"/>
              <w:rPr>
                <w:rFonts w:eastAsia="Times New Roman" w:cs="Calibri"/>
                <w:color w:val="000000"/>
                <w:sz w:val="20"/>
                <w:szCs w:val="20"/>
                <w:lang w:eastAsia="en-GB"/>
              </w:rPr>
            </w:pPr>
            <w:r w:rsidRPr="00F5539B">
              <w:rPr>
                <w:rFonts w:cs="Calibri"/>
                <w:color w:val="000000"/>
                <w:sz w:val="20"/>
                <w:szCs w:val="20"/>
              </w:rPr>
              <w:t>75.68%</w:t>
            </w:r>
          </w:p>
        </w:tc>
        <w:tc>
          <w:tcPr>
            <w:tcW w:w="1880" w:type="dxa"/>
            <w:tcBorders>
              <w:top w:val="nil"/>
              <w:left w:val="nil"/>
              <w:bottom w:val="nil"/>
              <w:right w:val="nil"/>
            </w:tcBorders>
            <w:shd w:val="clear" w:color="auto" w:fill="auto"/>
            <w:noWrap/>
            <w:vAlign w:val="bottom"/>
            <w:hideMark/>
          </w:tcPr>
          <w:p w14:paraId="0C5B5F4F" w14:textId="77777777" w:rsidR="002913CD" w:rsidRPr="004B2AB4" w:rsidRDefault="002913CD" w:rsidP="00525CDB">
            <w:pPr>
              <w:tabs>
                <w:tab w:val="clear" w:pos="510"/>
              </w:tabs>
              <w:spacing w:line="480" w:lineRule="auto"/>
              <w:contextualSpacing w:val="0"/>
              <w:rPr>
                <w:rFonts w:eastAsia="Times New Roman" w:cs="Calibri"/>
                <w:color w:val="000000"/>
                <w:sz w:val="20"/>
                <w:szCs w:val="20"/>
                <w:lang w:eastAsia="en-GB"/>
              </w:rPr>
            </w:pPr>
            <w:r w:rsidRPr="004B2AB4">
              <w:rPr>
                <w:rFonts w:cs="Calibri"/>
                <w:color w:val="000000"/>
                <w:sz w:val="20"/>
                <w:szCs w:val="20"/>
              </w:rPr>
              <w:t>49.93%</w:t>
            </w:r>
          </w:p>
        </w:tc>
        <w:tc>
          <w:tcPr>
            <w:tcW w:w="1940" w:type="dxa"/>
            <w:tcBorders>
              <w:top w:val="nil"/>
              <w:left w:val="nil"/>
              <w:bottom w:val="nil"/>
              <w:right w:val="nil"/>
            </w:tcBorders>
            <w:shd w:val="clear" w:color="auto" w:fill="auto"/>
            <w:noWrap/>
            <w:vAlign w:val="bottom"/>
            <w:hideMark/>
          </w:tcPr>
          <w:p w14:paraId="286418CA" w14:textId="77777777" w:rsidR="002913CD" w:rsidRPr="004B2AB4" w:rsidRDefault="002913CD" w:rsidP="00525CDB">
            <w:pPr>
              <w:tabs>
                <w:tab w:val="clear" w:pos="510"/>
              </w:tabs>
              <w:spacing w:line="480" w:lineRule="auto"/>
              <w:contextualSpacing w:val="0"/>
              <w:rPr>
                <w:rFonts w:eastAsia="Times New Roman" w:cs="Calibri"/>
                <w:color w:val="000000"/>
                <w:sz w:val="20"/>
                <w:szCs w:val="20"/>
                <w:lang w:eastAsia="en-GB"/>
              </w:rPr>
            </w:pPr>
            <w:r w:rsidRPr="004B2AB4">
              <w:rPr>
                <w:rFonts w:cs="Calibri"/>
                <w:color w:val="000000"/>
                <w:sz w:val="20"/>
                <w:szCs w:val="20"/>
              </w:rPr>
              <w:t>83.49%</w:t>
            </w:r>
          </w:p>
        </w:tc>
        <w:tc>
          <w:tcPr>
            <w:tcW w:w="2020" w:type="dxa"/>
            <w:tcBorders>
              <w:top w:val="nil"/>
              <w:left w:val="nil"/>
              <w:bottom w:val="nil"/>
              <w:right w:val="nil"/>
            </w:tcBorders>
            <w:shd w:val="clear" w:color="auto" w:fill="auto"/>
            <w:noWrap/>
            <w:vAlign w:val="bottom"/>
            <w:hideMark/>
          </w:tcPr>
          <w:p w14:paraId="2317D4FA" w14:textId="77777777" w:rsidR="002913CD" w:rsidRPr="004B2AB4" w:rsidRDefault="002913CD" w:rsidP="00525CDB">
            <w:pPr>
              <w:tabs>
                <w:tab w:val="clear" w:pos="510"/>
              </w:tabs>
              <w:spacing w:line="480" w:lineRule="auto"/>
              <w:contextualSpacing w:val="0"/>
              <w:rPr>
                <w:rFonts w:eastAsia="Times New Roman" w:cs="Calibri"/>
                <w:color w:val="000000"/>
                <w:sz w:val="20"/>
                <w:szCs w:val="20"/>
                <w:lang w:eastAsia="en-GB"/>
              </w:rPr>
            </w:pPr>
            <w:r w:rsidRPr="004B2AB4">
              <w:rPr>
                <w:rFonts w:cs="Calibri"/>
                <w:color w:val="000000"/>
                <w:sz w:val="20"/>
                <w:szCs w:val="20"/>
              </w:rPr>
              <w:t>89.25%</w:t>
            </w:r>
          </w:p>
        </w:tc>
      </w:tr>
      <w:tr w:rsidR="002913CD" w:rsidRPr="00D61A2C" w14:paraId="07F92864" w14:textId="77777777" w:rsidTr="00525CDB">
        <w:trPr>
          <w:trHeight w:val="288"/>
        </w:trPr>
        <w:tc>
          <w:tcPr>
            <w:tcW w:w="1740" w:type="dxa"/>
            <w:tcBorders>
              <w:top w:val="nil"/>
              <w:left w:val="nil"/>
              <w:bottom w:val="nil"/>
              <w:right w:val="nil"/>
            </w:tcBorders>
            <w:shd w:val="clear" w:color="auto" w:fill="auto"/>
            <w:noWrap/>
            <w:vAlign w:val="bottom"/>
            <w:hideMark/>
          </w:tcPr>
          <w:p w14:paraId="41B834E8" w14:textId="77777777" w:rsidR="002913CD" w:rsidRPr="00D61A2C" w:rsidRDefault="002913CD" w:rsidP="00525CDB">
            <w:pPr>
              <w:tabs>
                <w:tab w:val="clear" w:pos="510"/>
              </w:tabs>
              <w:spacing w:line="480" w:lineRule="auto"/>
              <w:contextualSpacing w:val="0"/>
              <w:rPr>
                <w:rFonts w:eastAsia="Times New Roman" w:cs="Calibri"/>
                <w:color w:val="000000"/>
                <w:sz w:val="20"/>
                <w:szCs w:val="20"/>
                <w:lang w:eastAsia="en-GB"/>
              </w:rPr>
            </w:pPr>
            <w:r w:rsidRPr="00D61A2C">
              <w:rPr>
                <w:rFonts w:eastAsia="Times New Roman" w:cs="Calibri"/>
                <w:color w:val="000000"/>
                <w:sz w:val="20"/>
                <w:szCs w:val="20"/>
                <w:lang w:eastAsia="en-GB"/>
              </w:rPr>
              <w:t>Tau2</w:t>
            </w:r>
          </w:p>
        </w:tc>
        <w:tc>
          <w:tcPr>
            <w:tcW w:w="2440" w:type="dxa"/>
            <w:tcBorders>
              <w:top w:val="nil"/>
              <w:left w:val="nil"/>
              <w:bottom w:val="nil"/>
              <w:right w:val="nil"/>
            </w:tcBorders>
            <w:shd w:val="clear" w:color="auto" w:fill="auto"/>
            <w:noWrap/>
            <w:vAlign w:val="bottom"/>
            <w:hideMark/>
          </w:tcPr>
          <w:p w14:paraId="52D291A1" w14:textId="77777777" w:rsidR="002913CD" w:rsidRPr="00F5539B" w:rsidRDefault="002913CD" w:rsidP="00525CDB">
            <w:pPr>
              <w:tabs>
                <w:tab w:val="clear" w:pos="510"/>
              </w:tabs>
              <w:spacing w:line="480" w:lineRule="auto"/>
              <w:contextualSpacing w:val="0"/>
              <w:rPr>
                <w:rFonts w:eastAsia="Times New Roman" w:cs="Calibri"/>
                <w:color w:val="000000"/>
                <w:sz w:val="20"/>
                <w:szCs w:val="20"/>
                <w:lang w:eastAsia="en-GB"/>
              </w:rPr>
            </w:pPr>
            <w:r w:rsidRPr="00F5539B">
              <w:rPr>
                <w:rFonts w:cs="Calibri"/>
                <w:color w:val="000000"/>
                <w:sz w:val="20"/>
                <w:szCs w:val="20"/>
              </w:rPr>
              <w:t>0.002</w:t>
            </w:r>
          </w:p>
        </w:tc>
        <w:tc>
          <w:tcPr>
            <w:tcW w:w="1880" w:type="dxa"/>
            <w:tcBorders>
              <w:top w:val="nil"/>
              <w:left w:val="nil"/>
              <w:bottom w:val="nil"/>
              <w:right w:val="nil"/>
            </w:tcBorders>
            <w:shd w:val="clear" w:color="auto" w:fill="auto"/>
            <w:noWrap/>
            <w:vAlign w:val="bottom"/>
            <w:hideMark/>
          </w:tcPr>
          <w:p w14:paraId="7329B629" w14:textId="77777777" w:rsidR="002913CD" w:rsidRPr="004B2AB4" w:rsidRDefault="002913CD" w:rsidP="00525CDB">
            <w:pPr>
              <w:tabs>
                <w:tab w:val="clear" w:pos="510"/>
              </w:tabs>
              <w:spacing w:line="480" w:lineRule="auto"/>
              <w:contextualSpacing w:val="0"/>
              <w:rPr>
                <w:rFonts w:eastAsia="Times New Roman" w:cs="Calibri"/>
                <w:color w:val="000000"/>
                <w:sz w:val="20"/>
                <w:szCs w:val="20"/>
                <w:lang w:eastAsia="en-GB"/>
              </w:rPr>
            </w:pPr>
            <w:r w:rsidRPr="004B2AB4">
              <w:rPr>
                <w:rFonts w:cs="Calibri"/>
                <w:color w:val="000000"/>
                <w:sz w:val="20"/>
                <w:szCs w:val="20"/>
              </w:rPr>
              <w:t>0.0007</w:t>
            </w:r>
          </w:p>
        </w:tc>
        <w:tc>
          <w:tcPr>
            <w:tcW w:w="1940" w:type="dxa"/>
            <w:tcBorders>
              <w:top w:val="nil"/>
              <w:left w:val="nil"/>
              <w:bottom w:val="nil"/>
              <w:right w:val="nil"/>
            </w:tcBorders>
            <w:shd w:val="clear" w:color="auto" w:fill="auto"/>
            <w:noWrap/>
            <w:vAlign w:val="bottom"/>
            <w:hideMark/>
          </w:tcPr>
          <w:p w14:paraId="223E3995" w14:textId="77777777" w:rsidR="002913CD" w:rsidRPr="004B2AB4" w:rsidRDefault="002913CD" w:rsidP="00525CDB">
            <w:pPr>
              <w:tabs>
                <w:tab w:val="clear" w:pos="510"/>
              </w:tabs>
              <w:spacing w:line="480" w:lineRule="auto"/>
              <w:contextualSpacing w:val="0"/>
              <w:rPr>
                <w:rFonts w:eastAsia="Times New Roman" w:cs="Calibri"/>
                <w:color w:val="000000"/>
                <w:sz w:val="20"/>
                <w:szCs w:val="20"/>
                <w:lang w:eastAsia="en-GB"/>
              </w:rPr>
            </w:pPr>
            <w:r w:rsidRPr="004B2AB4">
              <w:rPr>
                <w:rFonts w:cs="Calibri"/>
                <w:color w:val="000000"/>
                <w:sz w:val="20"/>
                <w:szCs w:val="20"/>
              </w:rPr>
              <w:t>0.005</w:t>
            </w:r>
          </w:p>
        </w:tc>
        <w:tc>
          <w:tcPr>
            <w:tcW w:w="2020" w:type="dxa"/>
            <w:tcBorders>
              <w:top w:val="nil"/>
              <w:left w:val="nil"/>
              <w:bottom w:val="nil"/>
              <w:right w:val="nil"/>
            </w:tcBorders>
            <w:shd w:val="clear" w:color="auto" w:fill="auto"/>
            <w:noWrap/>
            <w:vAlign w:val="bottom"/>
            <w:hideMark/>
          </w:tcPr>
          <w:p w14:paraId="4833D82E" w14:textId="77777777" w:rsidR="002913CD" w:rsidRPr="004B2AB4" w:rsidRDefault="002913CD" w:rsidP="00525CDB">
            <w:pPr>
              <w:tabs>
                <w:tab w:val="clear" w:pos="510"/>
              </w:tabs>
              <w:spacing w:line="480" w:lineRule="auto"/>
              <w:contextualSpacing w:val="0"/>
              <w:rPr>
                <w:rFonts w:eastAsia="Times New Roman" w:cs="Calibri"/>
                <w:color w:val="000000"/>
                <w:sz w:val="20"/>
                <w:szCs w:val="20"/>
                <w:lang w:eastAsia="en-GB"/>
              </w:rPr>
            </w:pPr>
            <w:r w:rsidRPr="004B2AB4">
              <w:rPr>
                <w:rFonts w:cs="Calibri"/>
                <w:color w:val="000000"/>
                <w:sz w:val="20"/>
                <w:szCs w:val="20"/>
              </w:rPr>
              <w:t>0.005</w:t>
            </w:r>
          </w:p>
        </w:tc>
      </w:tr>
      <w:tr w:rsidR="002913CD" w:rsidRPr="00D61A2C" w14:paraId="446B0ED3" w14:textId="77777777" w:rsidTr="00525CDB">
        <w:trPr>
          <w:trHeight w:val="288"/>
        </w:trPr>
        <w:tc>
          <w:tcPr>
            <w:tcW w:w="1740" w:type="dxa"/>
            <w:tcBorders>
              <w:top w:val="nil"/>
              <w:left w:val="nil"/>
              <w:right w:val="nil"/>
            </w:tcBorders>
            <w:shd w:val="clear" w:color="auto" w:fill="auto"/>
            <w:noWrap/>
            <w:vAlign w:val="bottom"/>
            <w:hideMark/>
          </w:tcPr>
          <w:p w14:paraId="7C8F4955" w14:textId="77777777" w:rsidR="002913CD" w:rsidRPr="00D61A2C" w:rsidRDefault="002913CD" w:rsidP="00525CDB">
            <w:pPr>
              <w:tabs>
                <w:tab w:val="clear" w:pos="510"/>
              </w:tabs>
              <w:spacing w:line="480" w:lineRule="auto"/>
              <w:contextualSpacing w:val="0"/>
              <w:rPr>
                <w:rFonts w:eastAsia="Times New Roman" w:cs="Calibri"/>
                <w:color w:val="000000"/>
                <w:sz w:val="20"/>
                <w:szCs w:val="20"/>
                <w:lang w:eastAsia="en-GB"/>
              </w:rPr>
            </w:pPr>
            <w:r w:rsidRPr="00D61A2C">
              <w:rPr>
                <w:rFonts w:eastAsia="Times New Roman" w:cs="Calibri"/>
                <w:color w:val="000000"/>
                <w:sz w:val="20"/>
                <w:szCs w:val="20"/>
                <w:lang w:eastAsia="en-GB"/>
              </w:rPr>
              <w:t>N of studies (k)</w:t>
            </w:r>
          </w:p>
        </w:tc>
        <w:tc>
          <w:tcPr>
            <w:tcW w:w="2440" w:type="dxa"/>
            <w:tcBorders>
              <w:top w:val="nil"/>
              <w:left w:val="nil"/>
              <w:right w:val="nil"/>
            </w:tcBorders>
            <w:shd w:val="clear" w:color="auto" w:fill="auto"/>
            <w:noWrap/>
            <w:vAlign w:val="bottom"/>
            <w:hideMark/>
          </w:tcPr>
          <w:p w14:paraId="1FFD4D3F" w14:textId="77777777" w:rsidR="002913CD" w:rsidRPr="00F5539B" w:rsidRDefault="002913CD" w:rsidP="00525CDB">
            <w:pPr>
              <w:tabs>
                <w:tab w:val="clear" w:pos="510"/>
              </w:tabs>
              <w:spacing w:line="480" w:lineRule="auto"/>
              <w:contextualSpacing w:val="0"/>
              <w:rPr>
                <w:rFonts w:eastAsia="Times New Roman" w:cs="Calibri"/>
                <w:color w:val="000000"/>
                <w:sz w:val="20"/>
                <w:szCs w:val="20"/>
                <w:lang w:eastAsia="en-GB"/>
              </w:rPr>
            </w:pPr>
            <w:r w:rsidRPr="00F5539B">
              <w:rPr>
                <w:rFonts w:cs="Calibri"/>
                <w:color w:val="000000"/>
                <w:sz w:val="20"/>
                <w:szCs w:val="20"/>
              </w:rPr>
              <w:t>12</w:t>
            </w:r>
          </w:p>
        </w:tc>
        <w:tc>
          <w:tcPr>
            <w:tcW w:w="1880" w:type="dxa"/>
            <w:tcBorders>
              <w:top w:val="nil"/>
              <w:left w:val="nil"/>
              <w:right w:val="nil"/>
            </w:tcBorders>
            <w:shd w:val="clear" w:color="auto" w:fill="auto"/>
            <w:noWrap/>
            <w:vAlign w:val="bottom"/>
            <w:hideMark/>
          </w:tcPr>
          <w:p w14:paraId="53893E08" w14:textId="77777777" w:rsidR="002913CD" w:rsidRPr="004B2AB4" w:rsidRDefault="002913CD" w:rsidP="00525CDB">
            <w:pPr>
              <w:tabs>
                <w:tab w:val="clear" w:pos="510"/>
              </w:tabs>
              <w:spacing w:line="480" w:lineRule="auto"/>
              <w:contextualSpacing w:val="0"/>
              <w:rPr>
                <w:rFonts w:eastAsia="Times New Roman" w:cs="Calibri"/>
                <w:color w:val="000000"/>
                <w:sz w:val="20"/>
                <w:szCs w:val="20"/>
                <w:lang w:eastAsia="en-GB"/>
              </w:rPr>
            </w:pPr>
            <w:r w:rsidRPr="004B2AB4">
              <w:rPr>
                <w:rFonts w:cs="Calibri"/>
                <w:color w:val="000000"/>
                <w:sz w:val="20"/>
                <w:szCs w:val="20"/>
              </w:rPr>
              <w:t>12</w:t>
            </w:r>
          </w:p>
        </w:tc>
        <w:tc>
          <w:tcPr>
            <w:tcW w:w="1940" w:type="dxa"/>
            <w:tcBorders>
              <w:top w:val="nil"/>
              <w:left w:val="nil"/>
              <w:right w:val="nil"/>
            </w:tcBorders>
            <w:shd w:val="clear" w:color="auto" w:fill="auto"/>
            <w:noWrap/>
            <w:vAlign w:val="bottom"/>
            <w:hideMark/>
          </w:tcPr>
          <w:p w14:paraId="531D9212" w14:textId="77777777" w:rsidR="002913CD" w:rsidRPr="004B2AB4" w:rsidRDefault="002913CD" w:rsidP="00525CDB">
            <w:pPr>
              <w:tabs>
                <w:tab w:val="clear" w:pos="510"/>
              </w:tabs>
              <w:spacing w:line="480" w:lineRule="auto"/>
              <w:contextualSpacing w:val="0"/>
              <w:rPr>
                <w:rFonts w:eastAsia="Times New Roman" w:cs="Calibri"/>
                <w:color w:val="000000"/>
                <w:sz w:val="20"/>
                <w:szCs w:val="20"/>
                <w:lang w:eastAsia="en-GB"/>
              </w:rPr>
            </w:pPr>
            <w:r w:rsidRPr="004B2AB4">
              <w:rPr>
                <w:rFonts w:cs="Calibri"/>
                <w:color w:val="000000"/>
                <w:sz w:val="20"/>
                <w:szCs w:val="20"/>
              </w:rPr>
              <w:t>6</w:t>
            </w:r>
          </w:p>
        </w:tc>
        <w:tc>
          <w:tcPr>
            <w:tcW w:w="2020" w:type="dxa"/>
            <w:tcBorders>
              <w:top w:val="nil"/>
              <w:left w:val="nil"/>
              <w:right w:val="nil"/>
            </w:tcBorders>
            <w:shd w:val="clear" w:color="auto" w:fill="auto"/>
            <w:noWrap/>
            <w:vAlign w:val="bottom"/>
            <w:hideMark/>
          </w:tcPr>
          <w:p w14:paraId="30799C39" w14:textId="77777777" w:rsidR="002913CD" w:rsidRPr="004B2AB4" w:rsidRDefault="002913CD" w:rsidP="00525CDB">
            <w:pPr>
              <w:tabs>
                <w:tab w:val="clear" w:pos="510"/>
              </w:tabs>
              <w:spacing w:line="480" w:lineRule="auto"/>
              <w:contextualSpacing w:val="0"/>
              <w:rPr>
                <w:rFonts w:eastAsia="Times New Roman" w:cs="Calibri"/>
                <w:color w:val="000000"/>
                <w:sz w:val="20"/>
                <w:szCs w:val="20"/>
                <w:lang w:eastAsia="en-GB"/>
              </w:rPr>
            </w:pPr>
            <w:r w:rsidRPr="004B2AB4">
              <w:rPr>
                <w:rFonts w:cs="Calibri"/>
                <w:color w:val="000000"/>
                <w:sz w:val="20"/>
                <w:szCs w:val="20"/>
              </w:rPr>
              <w:t>6</w:t>
            </w:r>
          </w:p>
        </w:tc>
      </w:tr>
      <w:tr w:rsidR="002913CD" w:rsidRPr="00D61A2C" w14:paraId="71982270" w14:textId="77777777" w:rsidTr="00525CDB">
        <w:trPr>
          <w:trHeight w:val="288"/>
        </w:trPr>
        <w:tc>
          <w:tcPr>
            <w:tcW w:w="1740" w:type="dxa"/>
            <w:tcBorders>
              <w:top w:val="nil"/>
              <w:left w:val="nil"/>
              <w:bottom w:val="single" w:sz="4" w:space="0" w:color="auto"/>
              <w:right w:val="nil"/>
            </w:tcBorders>
            <w:shd w:val="clear" w:color="auto" w:fill="auto"/>
            <w:noWrap/>
            <w:vAlign w:val="bottom"/>
            <w:hideMark/>
          </w:tcPr>
          <w:p w14:paraId="5A247F81" w14:textId="77777777" w:rsidR="002913CD" w:rsidRPr="00D61A2C" w:rsidRDefault="002913CD" w:rsidP="00525CDB">
            <w:pPr>
              <w:tabs>
                <w:tab w:val="clear" w:pos="510"/>
              </w:tabs>
              <w:spacing w:line="480" w:lineRule="auto"/>
              <w:contextualSpacing w:val="0"/>
              <w:rPr>
                <w:rFonts w:eastAsia="Times New Roman" w:cs="Calibri"/>
                <w:color w:val="000000"/>
                <w:sz w:val="20"/>
                <w:szCs w:val="20"/>
                <w:lang w:eastAsia="en-GB"/>
              </w:rPr>
            </w:pPr>
            <w:r w:rsidRPr="00D61A2C">
              <w:rPr>
                <w:rFonts w:eastAsia="Times New Roman" w:cs="Calibri"/>
                <w:color w:val="000000"/>
                <w:sz w:val="20"/>
                <w:szCs w:val="20"/>
                <w:lang w:eastAsia="en-GB"/>
              </w:rPr>
              <w:t>N of effect sizes</w:t>
            </w:r>
          </w:p>
        </w:tc>
        <w:tc>
          <w:tcPr>
            <w:tcW w:w="2440" w:type="dxa"/>
            <w:tcBorders>
              <w:top w:val="nil"/>
              <w:left w:val="nil"/>
              <w:bottom w:val="single" w:sz="4" w:space="0" w:color="auto"/>
              <w:right w:val="nil"/>
            </w:tcBorders>
            <w:shd w:val="clear" w:color="auto" w:fill="auto"/>
            <w:noWrap/>
            <w:vAlign w:val="bottom"/>
            <w:hideMark/>
          </w:tcPr>
          <w:p w14:paraId="453C634F" w14:textId="77777777" w:rsidR="002913CD" w:rsidRPr="00F5539B" w:rsidRDefault="002913CD" w:rsidP="00525CDB">
            <w:pPr>
              <w:tabs>
                <w:tab w:val="clear" w:pos="510"/>
              </w:tabs>
              <w:spacing w:line="480" w:lineRule="auto"/>
              <w:contextualSpacing w:val="0"/>
              <w:rPr>
                <w:rFonts w:eastAsia="Times New Roman" w:cs="Calibri"/>
                <w:color w:val="000000"/>
                <w:sz w:val="20"/>
                <w:szCs w:val="20"/>
                <w:lang w:eastAsia="en-GB"/>
              </w:rPr>
            </w:pPr>
            <w:r w:rsidRPr="00F5539B">
              <w:rPr>
                <w:rFonts w:cs="Calibri"/>
                <w:color w:val="000000"/>
                <w:sz w:val="20"/>
                <w:szCs w:val="20"/>
              </w:rPr>
              <w:t>49</w:t>
            </w:r>
          </w:p>
        </w:tc>
        <w:tc>
          <w:tcPr>
            <w:tcW w:w="1880" w:type="dxa"/>
            <w:tcBorders>
              <w:top w:val="nil"/>
              <w:left w:val="nil"/>
              <w:bottom w:val="single" w:sz="4" w:space="0" w:color="auto"/>
              <w:right w:val="nil"/>
            </w:tcBorders>
            <w:shd w:val="clear" w:color="auto" w:fill="auto"/>
            <w:noWrap/>
            <w:vAlign w:val="bottom"/>
            <w:hideMark/>
          </w:tcPr>
          <w:p w14:paraId="38BAB9AC" w14:textId="77777777" w:rsidR="002913CD" w:rsidRPr="004B2AB4" w:rsidRDefault="002913CD" w:rsidP="00525CDB">
            <w:pPr>
              <w:tabs>
                <w:tab w:val="clear" w:pos="510"/>
              </w:tabs>
              <w:spacing w:line="480" w:lineRule="auto"/>
              <w:contextualSpacing w:val="0"/>
              <w:rPr>
                <w:rFonts w:eastAsia="Times New Roman" w:cs="Calibri"/>
                <w:color w:val="000000"/>
                <w:sz w:val="20"/>
                <w:szCs w:val="20"/>
                <w:lang w:eastAsia="en-GB"/>
              </w:rPr>
            </w:pPr>
            <w:r w:rsidRPr="004B2AB4">
              <w:rPr>
                <w:rFonts w:cs="Calibri"/>
                <w:color w:val="000000"/>
                <w:sz w:val="20"/>
                <w:szCs w:val="20"/>
              </w:rPr>
              <w:t>25</w:t>
            </w:r>
          </w:p>
        </w:tc>
        <w:tc>
          <w:tcPr>
            <w:tcW w:w="1940" w:type="dxa"/>
            <w:tcBorders>
              <w:top w:val="nil"/>
              <w:left w:val="nil"/>
              <w:bottom w:val="single" w:sz="4" w:space="0" w:color="auto"/>
              <w:right w:val="nil"/>
            </w:tcBorders>
            <w:shd w:val="clear" w:color="auto" w:fill="auto"/>
            <w:noWrap/>
            <w:vAlign w:val="bottom"/>
            <w:hideMark/>
          </w:tcPr>
          <w:p w14:paraId="6E71CB81" w14:textId="77777777" w:rsidR="002913CD" w:rsidRPr="004B2AB4" w:rsidRDefault="002913CD" w:rsidP="00525CDB">
            <w:pPr>
              <w:tabs>
                <w:tab w:val="clear" w:pos="510"/>
              </w:tabs>
              <w:spacing w:line="480" w:lineRule="auto"/>
              <w:contextualSpacing w:val="0"/>
              <w:rPr>
                <w:rFonts w:eastAsia="Times New Roman" w:cs="Calibri"/>
                <w:color w:val="000000"/>
                <w:sz w:val="20"/>
                <w:szCs w:val="20"/>
                <w:lang w:eastAsia="en-GB"/>
              </w:rPr>
            </w:pPr>
            <w:r w:rsidRPr="004B2AB4">
              <w:rPr>
                <w:rFonts w:cs="Calibri"/>
                <w:color w:val="000000"/>
                <w:sz w:val="20"/>
                <w:szCs w:val="20"/>
              </w:rPr>
              <w:t>9</w:t>
            </w:r>
          </w:p>
        </w:tc>
        <w:tc>
          <w:tcPr>
            <w:tcW w:w="2020" w:type="dxa"/>
            <w:tcBorders>
              <w:top w:val="nil"/>
              <w:left w:val="nil"/>
              <w:bottom w:val="single" w:sz="4" w:space="0" w:color="auto"/>
              <w:right w:val="nil"/>
            </w:tcBorders>
            <w:shd w:val="clear" w:color="auto" w:fill="auto"/>
            <w:noWrap/>
            <w:vAlign w:val="bottom"/>
            <w:hideMark/>
          </w:tcPr>
          <w:p w14:paraId="1E9913C5" w14:textId="77777777" w:rsidR="002913CD" w:rsidRPr="004B2AB4" w:rsidRDefault="002913CD" w:rsidP="00525CDB">
            <w:pPr>
              <w:tabs>
                <w:tab w:val="clear" w:pos="510"/>
              </w:tabs>
              <w:spacing w:line="480" w:lineRule="auto"/>
              <w:contextualSpacing w:val="0"/>
              <w:rPr>
                <w:rFonts w:eastAsia="Times New Roman" w:cs="Calibri"/>
                <w:color w:val="000000"/>
                <w:sz w:val="20"/>
                <w:szCs w:val="20"/>
                <w:lang w:eastAsia="en-GB"/>
              </w:rPr>
            </w:pPr>
            <w:r w:rsidRPr="004B2AB4">
              <w:rPr>
                <w:rFonts w:cs="Calibri"/>
                <w:color w:val="000000"/>
                <w:sz w:val="20"/>
                <w:szCs w:val="20"/>
              </w:rPr>
              <w:t>16</w:t>
            </w:r>
          </w:p>
        </w:tc>
      </w:tr>
    </w:tbl>
    <w:p w14:paraId="746E1387" w14:textId="5F57C918" w:rsidR="002913CD" w:rsidRPr="0058203D" w:rsidRDefault="002913CD" w:rsidP="002913CD">
      <w:pPr>
        <w:spacing w:line="480" w:lineRule="auto"/>
        <w:rPr>
          <w:sz w:val="20"/>
          <w:szCs w:val="20"/>
        </w:rPr>
      </w:pPr>
      <w:r w:rsidRPr="0058203D">
        <w:rPr>
          <w:sz w:val="20"/>
          <w:szCs w:val="20"/>
        </w:rPr>
        <w:t xml:space="preserve">Notes: </w:t>
      </w:r>
      <w:r w:rsidRPr="00060348">
        <w:rPr>
          <w:sz w:val="20"/>
          <w:szCs w:val="20"/>
        </w:rPr>
        <w:t>&lt; .01 ***</w:t>
      </w:r>
      <w:r>
        <w:rPr>
          <w:sz w:val="20"/>
          <w:szCs w:val="20"/>
        </w:rPr>
        <w:t>,</w:t>
      </w:r>
      <w:r w:rsidRPr="00060348">
        <w:rPr>
          <w:sz w:val="20"/>
          <w:szCs w:val="20"/>
        </w:rPr>
        <w:t xml:space="preserve"> &lt; .05 **</w:t>
      </w:r>
      <w:r>
        <w:rPr>
          <w:sz w:val="20"/>
          <w:szCs w:val="20"/>
        </w:rPr>
        <w:t>,</w:t>
      </w:r>
      <w:r w:rsidRPr="00060348">
        <w:rPr>
          <w:sz w:val="20"/>
          <w:szCs w:val="20"/>
        </w:rPr>
        <w:t xml:space="preserve"> &lt; .10 *</w:t>
      </w:r>
      <w:r>
        <w:rPr>
          <w:sz w:val="20"/>
          <w:szCs w:val="20"/>
        </w:rPr>
        <w:t xml:space="preserve">. </w:t>
      </w:r>
      <w:r w:rsidRPr="0058203D">
        <w:rPr>
          <w:sz w:val="20"/>
          <w:szCs w:val="20"/>
        </w:rPr>
        <w:t>Standard errors in parentheses</w:t>
      </w:r>
      <w:r>
        <w:rPr>
          <w:sz w:val="20"/>
          <w:szCs w:val="20"/>
        </w:rPr>
        <w:t>. This table only reports pooled effect sizes not accounting for any other factors. Agency outcomes is the aggregate measure that includes decision-making, autonomy, voice, etc. We have only presented results for 3 sub-categories of agency outcomes due to the limited number of effect sizes, e.g., for self-efficacy we only had 1 effect size, likewise for aspiration and goals as well as for diverse aggregate empowerment measures, hence we opted to not report them.</w:t>
      </w:r>
      <w:r w:rsidR="002909A4">
        <w:rPr>
          <w:sz w:val="20"/>
          <w:szCs w:val="20"/>
        </w:rPr>
        <w:t xml:space="preserve"> Additional forest plots can be found in the supplementary materials section. </w:t>
      </w:r>
    </w:p>
    <w:p w14:paraId="3DF01129" w14:textId="77777777" w:rsidR="002913CD" w:rsidRDefault="002913CD" w:rsidP="002913CD">
      <w:pPr>
        <w:spacing w:line="480" w:lineRule="auto"/>
      </w:pPr>
    </w:p>
    <w:p w14:paraId="3DCF3A1F" w14:textId="5F312E07" w:rsidR="002913CD" w:rsidRDefault="002913CD" w:rsidP="002913CD">
      <w:pPr>
        <w:spacing w:line="480" w:lineRule="auto"/>
        <w:jc w:val="both"/>
      </w:pPr>
      <w:r>
        <w:t xml:space="preserve">Table 3 summarises the pooled effect sizes for agency outcomes more broadly as well as for selected sub-categories such as decision-making, autonomy and voice. We find fewer studies examining agency outcomes with even smaller effect sizes than for those that focus on objective and subjective women’s economic empowerment. The combined measure for agency outcomes is statistically significant at 10% </w:t>
      </w:r>
      <w:r w:rsidRPr="004B2AB4">
        <w:t>(Hedges’ G = 0.0</w:t>
      </w:r>
      <w:r>
        <w:t>19</w:t>
      </w:r>
      <w:r w:rsidRPr="004B2AB4">
        <w:t>, p &lt; .</w:t>
      </w:r>
      <w:r>
        <w:t>10</w:t>
      </w:r>
      <w:r w:rsidRPr="004B2AB4">
        <w:t>, 95% CI [</w:t>
      </w:r>
      <w:r>
        <w:t>-</w:t>
      </w:r>
      <w:r w:rsidRPr="004B2AB4">
        <w:t>0.00</w:t>
      </w:r>
      <w:r>
        <w:t>3</w:t>
      </w:r>
      <w:r w:rsidRPr="004B2AB4">
        <w:t>, 0.0</w:t>
      </w:r>
      <w:r>
        <w:t>40</w:t>
      </w:r>
      <w:r w:rsidRPr="004B2AB4">
        <w:t>])</w:t>
      </w:r>
      <w:r>
        <w:t xml:space="preserve"> but heterogeneity is high with an I2 of 75.68%. All other measures such as decision-making, autonomy and voice are positive but small and statistically not significant. The I2 is particularly high for autonomy (83.49%) and voice (89.25%) which may not be surprising due to the variation in how studies measure and conceptualise autonomy and voice. In summary, we can only find a very small, positive and statistically significant effect of credit and savings interventions on agency outcomes and no effects on any of its sub-categories.</w:t>
      </w:r>
    </w:p>
    <w:p w14:paraId="25BD1979" w14:textId="687EF101" w:rsidR="004974A9" w:rsidRDefault="004974A9" w:rsidP="00813285">
      <w:pPr>
        <w:spacing w:line="480" w:lineRule="auto"/>
      </w:pPr>
      <w:r w:rsidRPr="00BA0250">
        <w:rPr>
          <w:b/>
          <w:bCs/>
        </w:rPr>
        <w:lastRenderedPageBreak/>
        <w:t xml:space="preserve">Table </w:t>
      </w:r>
      <w:r w:rsidR="002913CD">
        <w:rPr>
          <w:b/>
          <w:bCs/>
        </w:rPr>
        <w:t>4</w:t>
      </w:r>
      <w:r w:rsidRPr="00BA0250">
        <w:rPr>
          <w:b/>
          <w:bCs/>
        </w:rPr>
        <w:t xml:space="preserve">: Pooled effect sizes for </w:t>
      </w:r>
      <w:r w:rsidR="008A3622" w:rsidRPr="008A3622">
        <w:rPr>
          <w:b/>
          <w:bCs/>
        </w:rPr>
        <w:t xml:space="preserve">women’s </w:t>
      </w:r>
      <w:r w:rsidR="008A3622" w:rsidRPr="008A3622">
        <w:rPr>
          <w:b/>
          <w:bCs/>
          <w:color w:val="000000"/>
        </w:rPr>
        <w:t xml:space="preserve">economic </w:t>
      </w:r>
      <w:r w:rsidR="008A3622" w:rsidRPr="008A3622">
        <w:rPr>
          <w:b/>
          <w:bCs/>
        </w:rPr>
        <w:t>achievements</w:t>
      </w:r>
    </w:p>
    <w:tbl>
      <w:tblPr>
        <w:tblW w:w="5543" w:type="pct"/>
        <w:tblLayout w:type="fixed"/>
        <w:tblLook w:val="04A0" w:firstRow="1" w:lastRow="0" w:firstColumn="1" w:lastColumn="0" w:noHBand="0" w:noVBand="1"/>
      </w:tblPr>
      <w:tblGrid>
        <w:gridCol w:w="1473"/>
        <w:gridCol w:w="1786"/>
        <w:gridCol w:w="1703"/>
        <w:gridCol w:w="1701"/>
        <w:gridCol w:w="1701"/>
        <w:gridCol w:w="1701"/>
      </w:tblGrid>
      <w:tr w:rsidR="004974A9" w:rsidRPr="00BA0250" w14:paraId="4F2E677C" w14:textId="77777777" w:rsidTr="001B2AD1">
        <w:trPr>
          <w:trHeight w:val="781"/>
        </w:trPr>
        <w:tc>
          <w:tcPr>
            <w:tcW w:w="732" w:type="pct"/>
            <w:tcBorders>
              <w:top w:val="single" w:sz="4" w:space="0" w:color="auto"/>
              <w:left w:val="nil"/>
              <w:bottom w:val="single" w:sz="4" w:space="0" w:color="auto"/>
              <w:right w:val="nil"/>
            </w:tcBorders>
            <w:shd w:val="clear" w:color="auto" w:fill="auto"/>
            <w:vAlign w:val="bottom"/>
            <w:hideMark/>
          </w:tcPr>
          <w:p w14:paraId="33D4B1DD" w14:textId="77777777" w:rsidR="004974A9" w:rsidRPr="00BA0250" w:rsidRDefault="004974A9" w:rsidP="00813285">
            <w:pPr>
              <w:tabs>
                <w:tab w:val="clear" w:pos="510"/>
              </w:tabs>
              <w:spacing w:line="480" w:lineRule="auto"/>
              <w:contextualSpacing w:val="0"/>
              <w:rPr>
                <w:rFonts w:eastAsia="Times New Roman" w:cs="Times New Roman"/>
                <w:sz w:val="20"/>
                <w:szCs w:val="20"/>
                <w:lang w:eastAsia="en-GB"/>
              </w:rPr>
            </w:pPr>
          </w:p>
        </w:tc>
        <w:tc>
          <w:tcPr>
            <w:tcW w:w="887" w:type="pct"/>
            <w:tcBorders>
              <w:top w:val="single" w:sz="4" w:space="0" w:color="auto"/>
              <w:left w:val="nil"/>
              <w:bottom w:val="single" w:sz="4" w:space="0" w:color="auto"/>
              <w:right w:val="nil"/>
            </w:tcBorders>
            <w:shd w:val="clear" w:color="auto" w:fill="auto"/>
            <w:hideMark/>
          </w:tcPr>
          <w:p w14:paraId="01B83DC9" w14:textId="14A8F887" w:rsidR="004974A9" w:rsidRPr="00BA0250" w:rsidRDefault="004974A9" w:rsidP="00813285">
            <w:pPr>
              <w:tabs>
                <w:tab w:val="clear" w:pos="510"/>
              </w:tabs>
              <w:spacing w:line="480" w:lineRule="auto"/>
              <w:contextualSpacing w:val="0"/>
              <w:jc w:val="center"/>
              <w:rPr>
                <w:rFonts w:eastAsia="Times New Roman" w:cs="Calibri"/>
                <w:b/>
                <w:bCs/>
                <w:color w:val="000000"/>
                <w:sz w:val="20"/>
                <w:szCs w:val="20"/>
                <w:lang w:eastAsia="en-GB"/>
              </w:rPr>
            </w:pPr>
            <w:r>
              <w:rPr>
                <w:rFonts w:eastAsia="Times New Roman" w:cs="Calibri"/>
                <w:b/>
                <w:bCs/>
                <w:color w:val="000000"/>
                <w:sz w:val="20"/>
                <w:szCs w:val="20"/>
                <w:lang w:eastAsia="en-GB"/>
              </w:rPr>
              <w:t xml:space="preserve">Aggregate </w:t>
            </w:r>
            <w:r w:rsidR="002913CD" w:rsidRPr="002913CD">
              <w:rPr>
                <w:b/>
                <w:bCs/>
              </w:rPr>
              <w:t xml:space="preserve">women’s </w:t>
            </w:r>
            <w:r w:rsidR="002913CD" w:rsidRPr="002913CD">
              <w:rPr>
                <w:b/>
                <w:bCs/>
                <w:color w:val="000000"/>
              </w:rPr>
              <w:t xml:space="preserve">economic </w:t>
            </w:r>
            <w:r w:rsidR="002913CD" w:rsidRPr="002913CD">
              <w:rPr>
                <w:b/>
                <w:bCs/>
              </w:rPr>
              <w:t>achievements</w:t>
            </w:r>
          </w:p>
        </w:tc>
        <w:tc>
          <w:tcPr>
            <w:tcW w:w="846" w:type="pct"/>
            <w:tcBorders>
              <w:top w:val="single" w:sz="4" w:space="0" w:color="auto"/>
              <w:left w:val="nil"/>
              <w:bottom w:val="single" w:sz="4" w:space="0" w:color="auto"/>
              <w:right w:val="nil"/>
            </w:tcBorders>
            <w:shd w:val="clear" w:color="auto" w:fill="auto"/>
            <w:hideMark/>
          </w:tcPr>
          <w:p w14:paraId="1426FAF9" w14:textId="77777777" w:rsidR="004974A9" w:rsidRPr="00BA0250" w:rsidRDefault="004974A9" w:rsidP="00813285">
            <w:pPr>
              <w:tabs>
                <w:tab w:val="clear" w:pos="510"/>
              </w:tabs>
              <w:spacing w:line="480" w:lineRule="auto"/>
              <w:contextualSpacing w:val="0"/>
              <w:jc w:val="center"/>
              <w:rPr>
                <w:rFonts w:eastAsia="Times New Roman" w:cs="Calibri"/>
                <w:b/>
                <w:bCs/>
                <w:color w:val="000000"/>
                <w:sz w:val="20"/>
                <w:szCs w:val="20"/>
                <w:lang w:eastAsia="en-GB"/>
              </w:rPr>
            </w:pPr>
            <w:r w:rsidRPr="00BA0250">
              <w:rPr>
                <w:rFonts w:eastAsia="Times New Roman" w:cs="Calibri"/>
                <w:b/>
                <w:bCs/>
                <w:color w:val="000000"/>
                <w:sz w:val="20"/>
                <w:szCs w:val="20"/>
                <w:lang w:eastAsia="en-GB"/>
              </w:rPr>
              <w:t>Paid employment</w:t>
            </w:r>
          </w:p>
        </w:tc>
        <w:tc>
          <w:tcPr>
            <w:tcW w:w="845" w:type="pct"/>
            <w:tcBorders>
              <w:top w:val="single" w:sz="4" w:space="0" w:color="auto"/>
              <w:left w:val="nil"/>
              <w:bottom w:val="single" w:sz="4" w:space="0" w:color="auto"/>
              <w:right w:val="nil"/>
            </w:tcBorders>
            <w:shd w:val="clear" w:color="auto" w:fill="auto"/>
            <w:hideMark/>
          </w:tcPr>
          <w:p w14:paraId="3676E9B8" w14:textId="77777777" w:rsidR="004974A9" w:rsidRPr="00BA0250" w:rsidRDefault="004974A9" w:rsidP="00813285">
            <w:pPr>
              <w:tabs>
                <w:tab w:val="clear" w:pos="510"/>
              </w:tabs>
              <w:spacing w:line="480" w:lineRule="auto"/>
              <w:contextualSpacing w:val="0"/>
              <w:jc w:val="center"/>
              <w:rPr>
                <w:rFonts w:eastAsia="Times New Roman" w:cs="Calibri"/>
                <w:b/>
                <w:bCs/>
                <w:color w:val="000000"/>
                <w:sz w:val="20"/>
                <w:szCs w:val="20"/>
                <w:lang w:eastAsia="en-GB"/>
              </w:rPr>
            </w:pPr>
            <w:r w:rsidRPr="00BA0250">
              <w:rPr>
                <w:rFonts w:eastAsia="Times New Roman" w:cs="Calibri"/>
                <w:b/>
                <w:bCs/>
                <w:color w:val="000000"/>
                <w:sz w:val="20"/>
                <w:szCs w:val="20"/>
                <w:lang w:eastAsia="en-GB"/>
              </w:rPr>
              <w:t>Income generation</w:t>
            </w:r>
          </w:p>
        </w:tc>
        <w:tc>
          <w:tcPr>
            <w:tcW w:w="845" w:type="pct"/>
            <w:tcBorders>
              <w:top w:val="single" w:sz="4" w:space="0" w:color="auto"/>
              <w:left w:val="nil"/>
              <w:bottom w:val="single" w:sz="4" w:space="0" w:color="auto"/>
              <w:right w:val="nil"/>
            </w:tcBorders>
            <w:shd w:val="clear" w:color="auto" w:fill="auto"/>
            <w:hideMark/>
          </w:tcPr>
          <w:p w14:paraId="0AF0F85C" w14:textId="77777777" w:rsidR="004974A9" w:rsidRPr="00BA0250" w:rsidRDefault="004974A9" w:rsidP="00813285">
            <w:pPr>
              <w:tabs>
                <w:tab w:val="clear" w:pos="510"/>
              </w:tabs>
              <w:spacing w:line="480" w:lineRule="auto"/>
              <w:contextualSpacing w:val="0"/>
              <w:jc w:val="center"/>
              <w:rPr>
                <w:rFonts w:eastAsia="Times New Roman" w:cs="Calibri"/>
                <w:b/>
                <w:bCs/>
                <w:color w:val="000000"/>
                <w:sz w:val="20"/>
                <w:szCs w:val="20"/>
                <w:lang w:eastAsia="en-GB"/>
              </w:rPr>
            </w:pPr>
            <w:r w:rsidRPr="00BA0250">
              <w:rPr>
                <w:rFonts w:eastAsia="Times New Roman" w:cs="Calibri"/>
                <w:b/>
                <w:bCs/>
                <w:color w:val="000000"/>
                <w:sz w:val="20"/>
                <w:szCs w:val="20"/>
                <w:lang w:eastAsia="en-GB"/>
              </w:rPr>
              <w:t>Ownership of assets and land</w:t>
            </w:r>
          </w:p>
        </w:tc>
        <w:tc>
          <w:tcPr>
            <w:tcW w:w="845" w:type="pct"/>
            <w:tcBorders>
              <w:top w:val="single" w:sz="4" w:space="0" w:color="auto"/>
              <w:left w:val="nil"/>
              <w:bottom w:val="single" w:sz="4" w:space="0" w:color="auto"/>
              <w:right w:val="nil"/>
            </w:tcBorders>
            <w:shd w:val="clear" w:color="auto" w:fill="auto"/>
            <w:hideMark/>
          </w:tcPr>
          <w:p w14:paraId="5974A3F5" w14:textId="77777777" w:rsidR="004974A9" w:rsidRPr="00BA0250" w:rsidRDefault="004974A9" w:rsidP="00813285">
            <w:pPr>
              <w:tabs>
                <w:tab w:val="clear" w:pos="510"/>
              </w:tabs>
              <w:spacing w:line="480" w:lineRule="auto"/>
              <w:contextualSpacing w:val="0"/>
              <w:jc w:val="center"/>
              <w:rPr>
                <w:rFonts w:eastAsia="Times New Roman" w:cs="Calibri"/>
                <w:b/>
                <w:bCs/>
                <w:color w:val="000000"/>
                <w:sz w:val="20"/>
                <w:szCs w:val="20"/>
                <w:lang w:eastAsia="en-GB"/>
              </w:rPr>
            </w:pPr>
            <w:r w:rsidRPr="00BA0250">
              <w:rPr>
                <w:rFonts w:eastAsia="Times New Roman" w:cs="Calibri"/>
                <w:b/>
                <w:bCs/>
                <w:color w:val="000000"/>
                <w:sz w:val="20"/>
                <w:szCs w:val="20"/>
                <w:lang w:eastAsia="en-GB"/>
              </w:rPr>
              <w:t>Financial decision making</w:t>
            </w:r>
          </w:p>
        </w:tc>
      </w:tr>
      <w:tr w:rsidR="004974A9" w:rsidRPr="00BA0250" w14:paraId="50AB9168" w14:textId="77777777" w:rsidTr="001B2AD1">
        <w:trPr>
          <w:trHeight w:val="317"/>
        </w:trPr>
        <w:tc>
          <w:tcPr>
            <w:tcW w:w="732" w:type="pct"/>
            <w:tcBorders>
              <w:top w:val="single" w:sz="4" w:space="0" w:color="auto"/>
              <w:left w:val="nil"/>
              <w:bottom w:val="nil"/>
              <w:right w:val="nil"/>
            </w:tcBorders>
            <w:shd w:val="clear" w:color="auto" w:fill="auto"/>
            <w:noWrap/>
            <w:vAlign w:val="bottom"/>
            <w:hideMark/>
          </w:tcPr>
          <w:p w14:paraId="4244CCD9" w14:textId="77777777" w:rsidR="004974A9" w:rsidRPr="00BA0250" w:rsidRDefault="004974A9" w:rsidP="00813285">
            <w:pPr>
              <w:tabs>
                <w:tab w:val="clear" w:pos="510"/>
              </w:tabs>
              <w:spacing w:line="480" w:lineRule="auto"/>
              <w:contextualSpacing w:val="0"/>
              <w:rPr>
                <w:rFonts w:eastAsia="Times New Roman" w:cs="Calibri"/>
                <w:color w:val="000000"/>
                <w:sz w:val="20"/>
                <w:szCs w:val="20"/>
                <w:lang w:eastAsia="en-GB"/>
              </w:rPr>
            </w:pPr>
            <w:r w:rsidRPr="00BA0250">
              <w:rPr>
                <w:rFonts w:eastAsia="Times New Roman" w:cs="Calibri"/>
                <w:color w:val="000000"/>
                <w:sz w:val="20"/>
                <w:szCs w:val="20"/>
                <w:lang w:eastAsia="en-GB"/>
              </w:rPr>
              <w:t>Hedges’ G (SE)</w:t>
            </w:r>
          </w:p>
        </w:tc>
        <w:tc>
          <w:tcPr>
            <w:tcW w:w="887" w:type="pct"/>
            <w:tcBorders>
              <w:top w:val="single" w:sz="4" w:space="0" w:color="auto"/>
              <w:left w:val="nil"/>
              <w:bottom w:val="nil"/>
              <w:right w:val="nil"/>
            </w:tcBorders>
            <w:shd w:val="clear" w:color="auto" w:fill="auto"/>
            <w:noWrap/>
            <w:vAlign w:val="bottom"/>
            <w:hideMark/>
          </w:tcPr>
          <w:p w14:paraId="647381A3" w14:textId="369E8062" w:rsidR="004974A9" w:rsidRPr="0051677B" w:rsidRDefault="004974A9" w:rsidP="00813285">
            <w:pPr>
              <w:tabs>
                <w:tab w:val="clear" w:pos="510"/>
              </w:tabs>
              <w:spacing w:line="480" w:lineRule="auto"/>
              <w:contextualSpacing w:val="0"/>
              <w:rPr>
                <w:rFonts w:eastAsia="Times New Roman" w:cs="Calibri"/>
                <w:color w:val="000000"/>
                <w:sz w:val="20"/>
                <w:szCs w:val="20"/>
                <w:lang w:eastAsia="en-GB"/>
              </w:rPr>
            </w:pPr>
            <w:r w:rsidRPr="0051677B">
              <w:rPr>
                <w:rFonts w:cs="Calibri"/>
                <w:color w:val="000000"/>
                <w:sz w:val="20"/>
                <w:szCs w:val="20"/>
              </w:rPr>
              <w:t>0.027** (0.011)</w:t>
            </w:r>
          </w:p>
        </w:tc>
        <w:tc>
          <w:tcPr>
            <w:tcW w:w="846" w:type="pct"/>
            <w:tcBorders>
              <w:top w:val="single" w:sz="4" w:space="0" w:color="auto"/>
              <w:left w:val="nil"/>
              <w:bottom w:val="nil"/>
              <w:right w:val="nil"/>
            </w:tcBorders>
            <w:shd w:val="clear" w:color="auto" w:fill="auto"/>
            <w:noWrap/>
            <w:vAlign w:val="bottom"/>
            <w:hideMark/>
          </w:tcPr>
          <w:p w14:paraId="3E413E21" w14:textId="608B6C74" w:rsidR="004974A9" w:rsidRPr="00291B82" w:rsidRDefault="004974A9" w:rsidP="00813285">
            <w:pPr>
              <w:tabs>
                <w:tab w:val="clear" w:pos="510"/>
              </w:tabs>
              <w:spacing w:line="480" w:lineRule="auto"/>
              <w:contextualSpacing w:val="0"/>
              <w:rPr>
                <w:rFonts w:eastAsia="Times New Roman" w:cs="Calibri"/>
                <w:color w:val="000000"/>
                <w:sz w:val="20"/>
                <w:szCs w:val="20"/>
                <w:lang w:eastAsia="en-GB"/>
              </w:rPr>
            </w:pPr>
            <w:r w:rsidRPr="00291B82">
              <w:rPr>
                <w:rFonts w:cs="Calibri"/>
                <w:color w:val="000000"/>
                <w:sz w:val="20"/>
                <w:szCs w:val="20"/>
              </w:rPr>
              <w:t>0.048* (0.026)</w:t>
            </w:r>
          </w:p>
        </w:tc>
        <w:tc>
          <w:tcPr>
            <w:tcW w:w="845" w:type="pct"/>
            <w:tcBorders>
              <w:top w:val="single" w:sz="4" w:space="0" w:color="auto"/>
              <w:left w:val="nil"/>
              <w:bottom w:val="nil"/>
              <w:right w:val="nil"/>
            </w:tcBorders>
            <w:shd w:val="clear" w:color="auto" w:fill="auto"/>
            <w:noWrap/>
            <w:vAlign w:val="bottom"/>
            <w:hideMark/>
          </w:tcPr>
          <w:p w14:paraId="67F951C0" w14:textId="5FB28229" w:rsidR="004974A9" w:rsidRPr="00291B82" w:rsidRDefault="004974A9" w:rsidP="00813285">
            <w:pPr>
              <w:tabs>
                <w:tab w:val="clear" w:pos="510"/>
              </w:tabs>
              <w:spacing w:line="480" w:lineRule="auto"/>
              <w:contextualSpacing w:val="0"/>
              <w:rPr>
                <w:rFonts w:eastAsia="Times New Roman" w:cs="Calibri"/>
                <w:color w:val="000000"/>
                <w:sz w:val="20"/>
                <w:szCs w:val="20"/>
                <w:lang w:eastAsia="en-GB"/>
              </w:rPr>
            </w:pPr>
            <w:r w:rsidRPr="00291B82">
              <w:rPr>
                <w:rFonts w:cs="Calibri"/>
                <w:color w:val="000000"/>
                <w:sz w:val="20"/>
                <w:szCs w:val="20"/>
              </w:rPr>
              <w:t>0.019 (0.010)</w:t>
            </w:r>
          </w:p>
        </w:tc>
        <w:tc>
          <w:tcPr>
            <w:tcW w:w="845" w:type="pct"/>
            <w:tcBorders>
              <w:top w:val="single" w:sz="4" w:space="0" w:color="auto"/>
              <w:left w:val="nil"/>
              <w:bottom w:val="nil"/>
              <w:right w:val="nil"/>
            </w:tcBorders>
            <w:shd w:val="clear" w:color="auto" w:fill="auto"/>
            <w:noWrap/>
            <w:vAlign w:val="bottom"/>
            <w:hideMark/>
          </w:tcPr>
          <w:p w14:paraId="62C223D1" w14:textId="59A3E1E2" w:rsidR="004974A9" w:rsidRPr="00291B82" w:rsidRDefault="004974A9" w:rsidP="00813285">
            <w:pPr>
              <w:tabs>
                <w:tab w:val="clear" w:pos="510"/>
              </w:tabs>
              <w:spacing w:line="480" w:lineRule="auto"/>
              <w:contextualSpacing w:val="0"/>
              <w:rPr>
                <w:rFonts w:eastAsia="Times New Roman" w:cs="Calibri"/>
                <w:color w:val="000000"/>
                <w:sz w:val="20"/>
                <w:szCs w:val="20"/>
                <w:lang w:eastAsia="en-GB"/>
              </w:rPr>
            </w:pPr>
            <w:r w:rsidRPr="00291B82">
              <w:rPr>
                <w:rFonts w:cs="Calibri"/>
                <w:color w:val="000000"/>
                <w:sz w:val="20"/>
                <w:szCs w:val="20"/>
              </w:rPr>
              <w:t>0.034 (0.019)</w:t>
            </w:r>
          </w:p>
        </w:tc>
        <w:tc>
          <w:tcPr>
            <w:tcW w:w="845" w:type="pct"/>
            <w:tcBorders>
              <w:top w:val="single" w:sz="4" w:space="0" w:color="auto"/>
              <w:left w:val="nil"/>
              <w:bottom w:val="nil"/>
              <w:right w:val="nil"/>
            </w:tcBorders>
            <w:shd w:val="clear" w:color="auto" w:fill="auto"/>
            <w:noWrap/>
            <w:vAlign w:val="bottom"/>
            <w:hideMark/>
          </w:tcPr>
          <w:p w14:paraId="4CE4E670" w14:textId="129642E0" w:rsidR="004974A9" w:rsidRPr="00291B82" w:rsidRDefault="004974A9" w:rsidP="00813285">
            <w:pPr>
              <w:tabs>
                <w:tab w:val="clear" w:pos="510"/>
              </w:tabs>
              <w:spacing w:line="480" w:lineRule="auto"/>
              <w:contextualSpacing w:val="0"/>
              <w:rPr>
                <w:rFonts w:eastAsia="Times New Roman" w:cs="Calibri"/>
                <w:color w:val="000000"/>
                <w:sz w:val="20"/>
                <w:szCs w:val="20"/>
                <w:lang w:eastAsia="en-GB"/>
              </w:rPr>
            </w:pPr>
            <w:r w:rsidRPr="00291B82">
              <w:rPr>
                <w:rFonts w:cs="Calibri"/>
                <w:color w:val="000000"/>
                <w:sz w:val="20"/>
                <w:szCs w:val="20"/>
              </w:rPr>
              <w:t>0.059 (0.031)</w:t>
            </w:r>
          </w:p>
        </w:tc>
      </w:tr>
      <w:tr w:rsidR="004974A9" w:rsidRPr="00BA0250" w14:paraId="6AF86287" w14:textId="77777777" w:rsidTr="001B2AD1">
        <w:trPr>
          <w:trHeight w:val="317"/>
        </w:trPr>
        <w:tc>
          <w:tcPr>
            <w:tcW w:w="732" w:type="pct"/>
            <w:tcBorders>
              <w:top w:val="nil"/>
              <w:left w:val="nil"/>
              <w:bottom w:val="nil"/>
              <w:right w:val="nil"/>
            </w:tcBorders>
            <w:shd w:val="clear" w:color="auto" w:fill="auto"/>
            <w:noWrap/>
            <w:vAlign w:val="bottom"/>
            <w:hideMark/>
          </w:tcPr>
          <w:p w14:paraId="60F6235D" w14:textId="77777777" w:rsidR="004974A9" w:rsidRPr="00BA0250" w:rsidRDefault="004974A9" w:rsidP="00813285">
            <w:pPr>
              <w:tabs>
                <w:tab w:val="clear" w:pos="510"/>
              </w:tabs>
              <w:spacing w:line="480" w:lineRule="auto"/>
              <w:contextualSpacing w:val="0"/>
              <w:rPr>
                <w:rFonts w:eastAsia="Times New Roman" w:cs="Calibri"/>
                <w:color w:val="000000"/>
                <w:sz w:val="20"/>
                <w:szCs w:val="20"/>
                <w:lang w:eastAsia="en-GB"/>
              </w:rPr>
            </w:pPr>
            <w:r w:rsidRPr="00BA0250">
              <w:rPr>
                <w:rFonts w:eastAsia="Times New Roman" w:cs="Calibri"/>
                <w:color w:val="000000"/>
                <w:sz w:val="20"/>
                <w:szCs w:val="20"/>
                <w:lang w:eastAsia="en-GB"/>
              </w:rPr>
              <w:t>95% CI</w:t>
            </w:r>
          </w:p>
        </w:tc>
        <w:tc>
          <w:tcPr>
            <w:tcW w:w="887" w:type="pct"/>
            <w:tcBorders>
              <w:top w:val="nil"/>
              <w:left w:val="nil"/>
              <w:bottom w:val="nil"/>
              <w:right w:val="nil"/>
            </w:tcBorders>
            <w:shd w:val="clear" w:color="auto" w:fill="auto"/>
            <w:noWrap/>
            <w:vAlign w:val="bottom"/>
            <w:hideMark/>
          </w:tcPr>
          <w:p w14:paraId="5DB785CB" w14:textId="6DF48D6C" w:rsidR="004974A9" w:rsidRPr="0051677B" w:rsidRDefault="004974A9" w:rsidP="00813285">
            <w:pPr>
              <w:tabs>
                <w:tab w:val="clear" w:pos="510"/>
              </w:tabs>
              <w:spacing w:line="480" w:lineRule="auto"/>
              <w:contextualSpacing w:val="0"/>
              <w:rPr>
                <w:rFonts w:eastAsia="Times New Roman" w:cs="Calibri"/>
                <w:color w:val="000000"/>
                <w:sz w:val="20"/>
                <w:szCs w:val="20"/>
                <w:lang w:eastAsia="en-GB"/>
              </w:rPr>
            </w:pPr>
            <w:r w:rsidRPr="0051677B">
              <w:rPr>
                <w:rFonts w:cs="Calibri"/>
                <w:color w:val="000000"/>
                <w:sz w:val="20"/>
                <w:szCs w:val="20"/>
              </w:rPr>
              <w:t>[0.003    0.051]</w:t>
            </w:r>
          </w:p>
        </w:tc>
        <w:tc>
          <w:tcPr>
            <w:tcW w:w="846" w:type="pct"/>
            <w:tcBorders>
              <w:top w:val="nil"/>
              <w:left w:val="nil"/>
              <w:bottom w:val="nil"/>
              <w:right w:val="nil"/>
            </w:tcBorders>
            <w:shd w:val="clear" w:color="auto" w:fill="auto"/>
            <w:noWrap/>
            <w:vAlign w:val="bottom"/>
            <w:hideMark/>
          </w:tcPr>
          <w:p w14:paraId="6494A2DF" w14:textId="46AA15BD" w:rsidR="004974A9" w:rsidRPr="00291B82" w:rsidRDefault="004974A9" w:rsidP="00813285">
            <w:pPr>
              <w:tabs>
                <w:tab w:val="clear" w:pos="510"/>
              </w:tabs>
              <w:spacing w:line="480" w:lineRule="auto"/>
              <w:contextualSpacing w:val="0"/>
              <w:rPr>
                <w:rFonts w:eastAsia="Times New Roman" w:cs="Calibri"/>
                <w:color w:val="000000"/>
                <w:sz w:val="20"/>
                <w:szCs w:val="20"/>
                <w:lang w:eastAsia="en-GB"/>
              </w:rPr>
            </w:pPr>
            <w:r w:rsidRPr="00291B82">
              <w:rPr>
                <w:rFonts w:cs="Calibri"/>
                <w:color w:val="000000"/>
                <w:sz w:val="20"/>
                <w:szCs w:val="20"/>
              </w:rPr>
              <w:t>[-0.011     0.107]</w:t>
            </w:r>
          </w:p>
        </w:tc>
        <w:tc>
          <w:tcPr>
            <w:tcW w:w="845" w:type="pct"/>
            <w:tcBorders>
              <w:top w:val="nil"/>
              <w:left w:val="nil"/>
              <w:bottom w:val="nil"/>
              <w:right w:val="nil"/>
            </w:tcBorders>
            <w:shd w:val="clear" w:color="auto" w:fill="auto"/>
            <w:noWrap/>
            <w:vAlign w:val="bottom"/>
            <w:hideMark/>
          </w:tcPr>
          <w:p w14:paraId="353934F5" w14:textId="2FC8403E" w:rsidR="004974A9" w:rsidRPr="00291B82" w:rsidRDefault="004974A9" w:rsidP="00813285">
            <w:pPr>
              <w:tabs>
                <w:tab w:val="clear" w:pos="510"/>
              </w:tabs>
              <w:spacing w:line="480" w:lineRule="auto"/>
              <w:contextualSpacing w:val="0"/>
              <w:rPr>
                <w:rFonts w:eastAsia="Times New Roman" w:cs="Calibri"/>
                <w:color w:val="000000"/>
                <w:sz w:val="20"/>
                <w:szCs w:val="20"/>
                <w:lang w:eastAsia="en-GB"/>
              </w:rPr>
            </w:pPr>
            <w:r w:rsidRPr="00291B82">
              <w:rPr>
                <w:rFonts w:cs="Calibri"/>
                <w:color w:val="000000"/>
                <w:sz w:val="20"/>
                <w:szCs w:val="20"/>
              </w:rPr>
              <w:t>[-0.005   0.042]</w:t>
            </w:r>
          </w:p>
        </w:tc>
        <w:tc>
          <w:tcPr>
            <w:tcW w:w="845" w:type="pct"/>
            <w:tcBorders>
              <w:top w:val="nil"/>
              <w:left w:val="nil"/>
              <w:bottom w:val="nil"/>
              <w:right w:val="nil"/>
            </w:tcBorders>
            <w:shd w:val="clear" w:color="auto" w:fill="auto"/>
            <w:noWrap/>
            <w:vAlign w:val="bottom"/>
            <w:hideMark/>
          </w:tcPr>
          <w:p w14:paraId="6EB15CB7" w14:textId="28F3A986" w:rsidR="004974A9" w:rsidRPr="00291B82" w:rsidRDefault="004974A9" w:rsidP="00813285">
            <w:pPr>
              <w:tabs>
                <w:tab w:val="clear" w:pos="510"/>
              </w:tabs>
              <w:spacing w:line="480" w:lineRule="auto"/>
              <w:contextualSpacing w:val="0"/>
              <w:rPr>
                <w:rFonts w:eastAsia="Times New Roman" w:cs="Calibri"/>
                <w:color w:val="000000"/>
                <w:sz w:val="20"/>
                <w:szCs w:val="20"/>
                <w:lang w:eastAsia="en-GB"/>
              </w:rPr>
            </w:pPr>
            <w:r w:rsidRPr="00291B82">
              <w:rPr>
                <w:rFonts w:cs="Calibri"/>
                <w:color w:val="000000"/>
                <w:sz w:val="20"/>
                <w:szCs w:val="20"/>
              </w:rPr>
              <w:t>[-0.012   0.080]</w:t>
            </w:r>
          </w:p>
        </w:tc>
        <w:tc>
          <w:tcPr>
            <w:tcW w:w="845" w:type="pct"/>
            <w:tcBorders>
              <w:top w:val="nil"/>
              <w:left w:val="nil"/>
              <w:bottom w:val="nil"/>
              <w:right w:val="nil"/>
            </w:tcBorders>
            <w:shd w:val="clear" w:color="auto" w:fill="auto"/>
            <w:noWrap/>
            <w:vAlign w:val="bottom"/>
            <w:hideMark/>
          </w:tcPr>
          <w:p w14:paraId="253EBDC9" w14:textId="1DF600CD" w:rsidR="004974A9" w:rsidRPr="00291B82" w:rsidRDefault="004974A9" w:rsidP="00813285">
            <w:pPr>
              <w:tabs>
                <w:tab w:val="clear" w:pos="510"/>
              </w:tabs>
              <w:spacing w:line="480" w:lineRule="auto"/>
              <w:contextualSpacing w:val="0"/>
              <w:rPr>
                <w:rFonts w:eastAsia="Times New Roman" w:cs="Calibri"/>
                <w:color w:val="000000"/>
                <w:sz w:val="20"/>
                <w:szCs w:val="20"/>
                <w:lang w:eastAsia="en-GB"/>
              </w:rPr>
            </w:pPr>
            <w:r w:rsidRPr="00291B82">
              <w:rPr>
                <w:rFonts w:cs="Calibri"/>
                <w:color w:val="000000"/>
                <w:sz w:val="20"/>
                <w:szCs w:val="20"/>
              </w:rPr>
              <w:t>[-0.024   0.142]</w:t>
            </w:r>
          </w:p>
        </w:tc>
      </w:tr>
      <w:tr w:rsidR="004974A9" w:rsidRPr="00BA0250" w14:paraId="24357048" w14:textId="77777777" w:rsidTr="001B2AD1">
        <w:trPr>
          <w:trHeight w:val="317"/>
        </w:trPr>
        <w:tc>
          <w:tcPr>
            <w:tcW w:w="732" w:type="pct"/>
            <w:tcBorders>
              <w:top w:val="nil"/>
              <w:left w:val="nil"/>
              <w:bottom w:val="nil"/>
              <w:right w:val="nil"/>
            </w:tcBorders>
            <w:shd w:val="clear" w:color="auto" w:fill="auto"/>
            <w:noWrap/>
            <w:vAlign w:val="bottom"/>
            <w:hideMark/>
          </w:tcPr>
          <w:p w14:paraId="55E8B660" w14:textId="77777777" w:rsidR="004974A9" w:rsidRPr="00BA0250" w:rsidRDefault="004974A9" w:rsidP="00813285">
            <w:pPr>
              <w:tabs>
                <w:tab w:val="clear" w:pos="510"/>
              </w:tabs>
              <w:spacing w:line="480" w:lineRule="auto"/>
              <w:contextualSpacing w:val="0"/>
              <w:rPr>
                <w:rFonts w:eastAsia="Times New Roman" w:cs="Calibri"/>
                <w:color w:val="000000"/>
                <w:sz w:val="20"/>
                <w:szCs w:val="20"/>
                <w:lang w:eastAsia="en-GB"/>
              </w:rPr>
            </w:pPr>
            <w:r w:rsidRPr="00BA0250">
              <w:rPr>
                <w:rFonts w:eastAsia="Times New Roman" w:cs="Calibri"/>
                <w:color w:val="000000"/>
                <w:sz w:val="20"/>
                <w:szCs w:val="20"/>
                <w:lang w:eastAsia="en-GB"/>
              </w:rPr>
              <w:t>I2</w:t>
            </w:r>
          </w:p>
        </w:tc>
        <w:tc>
          <w:tcPr>
            <w:tcW w:w="887" w:type="pct"/>
            <w:tcBorders>
              <w:top w:val="nil"/>
              <w:left w:val="nil"/>
              <w:bottom w:val="nil"/>
              <w:right w:val="nil"/>
            </w:tcBorders>
            <w:shd w:val="clear" w:color="auto" w:fill="auto"/>
            <w:noWrap/>
            <w:vAlign w:val="bottom"/>
            <w:hideMark/>
          </w:tcPr>
          <w:p w14:paraId="5BA958EA" w14:textId="5D9F6481" w:rsidR="004974A9" w:rsidRPr="0051677B" w:rsidRDefault="004974A9" w:rsidP="00813285">
            <w:pPr>
              <w:tabs>
                <w:tab w:val="clear" w:pos="510"/>
              </w:tabs>
              <w:spacing w:line="480" w:lineRule="auto"/>
              <w:contextualSpacing w:val="0"/>
              <w:rPr>
                <w:rFonts w:eastAsia="Times New Roman" w:cs="Calibri"/>
                <w:color w:val="000000"/>
                <w:sz w:val="20"/>
                <w:szCs w:val="20"/>
                <w:lang w:eastAsia="en-GB"/>
              </w:rPr>
            </w:pPr>
            <w:r w:rsidRPr="0051677B">
              <w:rPr>
                <w:rFonts w:cs="Calibri"/>
                <w:color w:val="000000"/>
                <w:sz w:val="20"/>
                <w:szCs w:val="20"/>
              </w:rPr>
              <w:t>71.11%</w:t>
            </w:r>
          </w:p>
        </w:tc>
        <w:tc>
          <w:tcPr>
            <w:tcW w:w="846" w:type="pct"/>
            <w:tcBorders>
              <w:top w:val="nil"/>
              <w:left w:val="nil"/>
              <w:bottom w:val="nil"/>
              <w:right w:val="nil"/>
            </w:tcBorders>
            <w:shd w:val="clear" w:color="auto" w:fill="auto"/>
            <w:noWrap/>
            <w:vAlign w:val="bottom"/>
            <w:hideMark/>
          </w:tcPr>
          <w:p w14:paraId="0AC4F342" w14:textId="4BEAED38" w:rsidR="004974A9" w:rsidRPr="00291B82" w:rsidRDefault="004974A9" w:rsidP="00813285">
            <w:pPr>
              <w:tabs>
                <w:tab w:val="clear" w:pos="510"/>
              </w:tabs>
              <w:spacing w:line="480" w:lineRule="auto"/>
              <w:contextualSpacing w:val="0"/>
              <w:rPr>
                <w:rFonts w:eastAsia="Times New Roman" w:cs="Calibri"/>
                <w:color w:val="000000"/>
                <w:sz w:val="20"/>
                <w:szCs w:val="20"/>
                <w:lang w:eastAsia="en-GB"/>
              </w:rPr>
            </w:pPr>
            <w:r w:rsidRPr="00291B82">
              <w:rPr>
                <w:rFonts w:cs="Calibri"/>
                <w:color w:val="000000"/>
                <w:sz w:val="20"/>
                <w:szCs w:val="20"/>
              </w:rPr>
              <w:t>82.20%</w:t>
            </w:r>
          </w:p>
        </w:tc>
        <w:tc>
          <w:tcPr>
            <w:tcW w:w="845" w:type="pct"/>
            <w:tcBorders>
              <w:top w:val="nil"/>
              <w:left w:val="nil"/>
              <w:bottom w:val="nil"/>
              <w:right w:val="nil"/>
            </w:tcBorders>
            <w:shd w:val="clear" w:color="auto" w:fill="auto"/>
            <w:noWrap/>
            <w:vAlign w:val="bottom"/>
            <w:hideMark/>
          </w:tcPr>
          <w:p w14:paraId="40B4F42F" w14:textId="56A1D956" w:rsidR="004974A9" w:rsidRPr="00291B82" w:rsidRDefault="004974A9" w:rsidP="00813285">
            <w:pPr>
              <w:tabs>
                <w:tab w:val="clear" w:pos="510"/>
              </w:tabs>
              <w:spacing w:line="480" w:lineRule="auto"/>
              <w:contextualSpacing w:val="0"/>
              <w:rPr>
                <w:rFonts w:eastAsia="Times New Roman" w:cs="Calibri"/>
                <w:color w:val="000000"/>
                <w:sz w:val="20"/>
                <w:szCs w:val="20"/>
                <w:lang w:eastAsia="en-GB"/>
              </w:rPr>
            </w:pPr>
            <w:r w:rsidRPr="00291B82">
              <w:rPr>
                <w:rFonts w:cs="Calibri"/>
                <w:color w:val="000000"/>
                <w:sz w:val="20"/>
                <w:szCs w:val="20"/>
              </w:rPr>
              <w:t>48.36%</w:t>
            </w:r>
          </w:p>
        </w:tc>
        <w:tc>
          <w:tcPr>
            <w:tcW w:w="845" w:type="pct"/>
            <w:tcBorders>
              <w:top w:val="nil"/>
              <w:left w:val="nil"/>
              <w:bottom w:val="nil"/>
              <w:right w:val="nil"/>
            </w:tcBorders>
            <w:shd w:val="clear" w:color="auto" w:fill="auto"/>
            <w:noWrap/>
            <w:vAlign w:val="bottom"/>
            <w:hideMark/>
          </w:tcPr>
          <w:p w14:paraId="7908744E" w14:textId="7B1E2B62" w:rsidR="004974A9" w:rsidRPr="00291B82" w:rsidRDefault="004974A9" w:rsidP="00813285">
            <w:pPr>
              <w:tabs>
                <w:tab w:val="clear" w:pos="510"/>
              </w:tabs>
              <w:spacing w:line="480" w:lineRule="auto"/>
              <w:contextualSpacing w:val="0"/>
              <w:rPr>
                <w:rFonts w:eastAsia="Times New Roman" w:cs="Calibri"/>
                <w:color w:val="000000"/>
                <w:sz w:val="20"/>
                <w:szCs w:val="20"/>
                <w:lang w:eastAsia="en-GB"/>
              </w:rPr>
            </w:pPr>
            <w:r w:rsidRPr="00291B82">
              <w:rPr>
                <w:rFonts w:cs="Calibri"/>
                <w:color w:val="000000"/>
                <w:sz w:val="20"/>
                <w:szCs w:val="20"/>
              </w:rPr>
              <w:t>74.88%</w:t>
            </w:r>
          </w:p>
        </w:tc>
        <w:tc>
          <w:tcPr>
            <w:tcW w:w="845" w:type="pct"/>
            <w:tcBorders>
              <w:top w:val="nil"/>
              <w:left w:val="nil"/>
              <w:bottom w:val="nil"/>
              <w:right w:val="nil"/>
            </w:tcBorders>
            <w:shd w:val="clear" w:color="auto" w:fill="auto"/>
            <w:noWrap/>
            <w:vAlign w:val="bottom"/>
            <w:hideMark/>
          </w:tcPr>
          <w:p w14:paraId="5462CE3E" w14:textId="118BC91B" w:rsidR="004974A9" w:rsidRPr="00291B82" w:rsidRDefault="004974A9" w:rsidP="00813285">
            <w:pPr>
              <w:tabs>
                <w:tab w:val="clear" w:pos="510"/>
              </w:tabs>
              <w:spacing w:line="480" w:lineRule="auto"/>
              <w:contextualSpacing w:val="0"/>
              <w:rPr>
                <w:rFonts w:eastAsia="Times New Roman" w:cs="Calibri"/>
                <w:color w:val="000000"/>
                <w:sz w:val="20"/>
                <w:szCs w:val="20"/>
                <w:lang w:eastAsia="en-GB"/>
              </w:rPr>
            </w:pPr>
            <w:r w:rsidRPr="00291B82">
              <w:rPr>
                <w:rFonts w:cs="Calibri"/>
                <w:color w:val="000000"/>
                <w:sz w:val="20"/>
                <w:szCs w:val="20"/>
              </w:rPr>
              <w:t>81.61%</w:t>
            </w:r>
          </w:p>
        </w:tc>
      </w:tr>
      <w:tr w:rsidR="004974A9" w:rsidRPr="00BA0250" w14:paraId="7DFD673E" w14:textId="77777777" w:rsidTr="001B2AD1">
        <w:trPr>
          <w:trHeight w:val="317"/>
        </w:trPr>
        <w:tc>
          <w:tcPr>
            <w:tcW w:w="732" w:type="pct"/>
            <w:tcBorders>
              <w:top w:val="nil"/>
              <w:left w:val="nil"/>
              <w:bottom w:val="nil"/>
              <w:right w:val="nil"/>
            </w:tcBorders>
            <w:shd w:val="clear" w:color="auto" w:fill="auto"/>
            <w:noWrap/>
            <w:vAlign w:val="bottom"/>
            <w:hideMark/>
          </w:tcPr>
          <w:p w14:paraId="31214B4E" w14:textId="77777777" w:rsidR="004974A9" w:rsidRPr="00BA0250" w:rsidRDefault="004974A9" w:rsidP="00813285">
            <w:pPr>
              <w:tabs>
                <w:tab w:val="clear" w:pos="510"/>
              </w:tabs>
              <w:spacing w:line="480" w:lineRule="auto"/>
              <w:contextualSpacing w:val="0"/>
              <w:rPr>
                <w:rFonts w:eastAsia="Times New Roman" w:cs="Calibri"/>
                <w:color w:val="000000"/>
                <w:sz w:val="20"/>
                <w:szCs w:val="20"/>
                <w:lang w:eastAsia="en-GB"/>
              </w:rPr>
            </w:pPr>
            <w:r w:rsidRPr="00BA0250">
              <w:rPr>
                <w:rFonts w:eastAsia="Times New Roman" w:cs="Calibri"/>
                <w:color w:val="000000"/>
                <w:sz w:val="20"/>
                <w:szCs w:val="20"/>
                <w:lang w:eastAsia="en-GB"/>
              </w:rPr>
              <w:t>Tau2</w:t>
            </w:r>
          </w:p>
        </w:tc>
        <w:tc>
          <w:tcPr>
            <w:tcW w:w="887" w:type="pct"/>
            <w:tcBorders>
              <w:top w:val="nil"/>
              <w:left w:val="nil"/>
              <w:bottom w:val="nil"/>
              <w:right w:val="nil"/>
            </w:tcBorders>
            <w:shd w:val="clear" w:color="auto" w:fill="auto"/>
            <w:noWrap/>
            <w:vAlign w:val="bottom"/>
            <w:hideMark/>
          </w:tcPr>
          <w:p w14:paraId="6552BE4F" w14:textId="07022C70" w:rsidR="004974A9" w:rsidRPr="0051677B" w:rsidRDefault="004974A9" w:rsidP="00813285">
            <w:pPr>
              <w:tabs>
                <w:tab w:val="clear" w:pos="510"/>
              </w:tabs>
              <w:spacing w:line="480" w:lineRule="auto"/>
              <w:contextualSpacing w:val="0"/>
              <w:rPr>
                <w:rFonts w:eastAsia="Times New Roman" w:cs="Calibri"/>
                <w:color w:val="000000"/>
                <w:sz w:val="20"/>
                <w:szCs w:val="20"/>
                <w:lang w:eastAsia="en-GB"/>
              </w:rPr>
            </w:pPr>
            <w:r w:rsidRPr="0051677B">
              <w:rPr>
                <w:rFonts w:cs="Calibri"/>
                <w:color w:val="000000"/>
                <w:sz w:val="20"/>
                <w:szCs w:val="20"/>
              </w:rPr>
              <w:t>0.002</w:t>
            </w:r>
          </w:p>
        </w:tc>
        <w:tc>
          <w:tcPr>
            <w:tcW w:w="846" w:type="pct"/>
            <w:tcBorders>
              <w:top w:val="nil"/>
              <w:left w:val="nil"/>
              <w:bottom w:val="nil"/>
              <w:right w:val="nil"/>
            </w:tcBorders>
            <w:shd w:val="clear" w:color="auto" w:fill="auto"/>
            <w:noWrap/>
            <w:vAlign w:val="bottom"/>
            <w:hideMark/>
          </w:tcPr>
          <w:p w14:paraId="325BC7C6" w14:textId="7658AFAB" w:rsidR="004974A9" w:rsidRPr="00291B82" w:rsidRDefault="004974A9" w:rsidP="00813285">
            <w:pPr>
              <w:tabs>
                <w:tab w:val="clear" w:pos="510"/>
              </w:tabs>
              <w:spacing w:line="480" w:lineRule="auto"/>
              <w:contextualSpacing w:val="0"/>
              <w:rPr>
                <w:rFonts w:eastAsia="Times New Roman" w:cs="Calibri"/>
                <w:color w:val="000000"/>
                <w:sz w:val="20"/>
                <w:szCs w:val="20"/>
                <w:lang w:eastAsia="en-GB"/>
              </w:rPr>
            </w:pPr>
            <w:r w:rsidRPr="00291B82">
              <w:rPr>
                <w:rFonts w:cs="Calibri"/>
                <w:color w:val="000000"/>
                <w:sz w:val="20"/>
                <w:szCs w:val="20"/>
              </w:rPr>
              <w:t>0.004</w:t>
            </w:r>
          </w:p>
        </w:tc>
        <w:tc>
          <w:tcPr>
            <w:tcW w:w="845" w:type="pct"/>
            <w:tcBorders>
              <w:top w:val="nil"/>
              <w:left w:val="nil"/>
              <w:bottom w:val="nil"/>
              <w:right w:val="nil"/>
            </w:tcBorders>
            <w:shd w:val="clear" w:color="auto" w:fill="auto"/>
            <w:noWrap/>
            <w:vAlign w:val="bottom"/>
            <w:hideMark/>
          </w:tcPr>
          <w:p w14:paraId="060BC010" w14:textId="2FF67356" w:rsidR="004974A9" w:rsidRPr="00291B82" w:rsidRDefault="004974A9" w:rsidP="00813285">
            <w:pPr>
              <w:tabs>
                <w:tab w:val="clear" w:pos="510"/>
              </w:tabs>
              <w:spacing w:line="480" w:lineRule="auto"/>
              <w:contextualSpacing w:val="0"/>
              <w:rPr>
                <w:rFonts w:eastAsia="Times New Roman" w:cs="Calibri"/>
                <w:color w:val="000000"/>
                <w:sz w:val="20"/>
                <w:szCs w:val="20"/>
                <w:lang w:eastAsia="en-GB"/>
              </w:rPr>
            </w:pPr>
            <w:r w:rsidRPr="00291B82">
              <w:rPr>
                <w:rFonts w:cs="Calibri"/>
                <w:color w:val="000000"/>
                <w:sz w:val="20"/>
                <w:szCs w:val="20"/>
              </w:rPr>
              <w:t>0.001</w:t>
            </w:r>
          </w:p>
        </w:tc>
        <w:tc>
          <w:tcPr>
            <w:tcW w:w="845" w:type="pct"/>
            <w:tcBorders>
              <w:top w:val="nil"/>
              <w:left w:val="nil"/>
              <w:bottom w:val="nil"/>
              <w:right w:val="nil"/>
            </w:tcBorders>
            <w:shd w:val="clear" w:color="auto" w:fill="auto"/>
            <w:noWrap/>
            <w:vAlign w:val="bottom"/>
            <w:hideMark/>
          </w:tcPr>
          <w:p w14:paraId="0BD3E415" w14:textId="13921E62" w:rsidR="004974A9" w:rsidRPr="00291B82" w:rsidRDefault="004974A9" w:rsidP="00813285">
            <w:pPr>
              <w:tabs>
                <w:tab w:val="clear" w:pos="510"/>
              </w:tabs>
              <w:spacing w:line="480" w:lineRule="auto"/>
              <w:contextualSpacing w:val="0"/>
              <w:rPr>
                <w:rFonts w:eastAsia="Times New Roman" w:cs="Calibri"/>
                <w:color w:val="000000"/>
                <w:sz w:val="20"/>
                <w:szCs w:val="20"/>
                <w:lang w:eastAsia="en-GB"/>
              </w:rPr>
            </w:pPr>
            <w:r w:rsidRPr="00291B82">
              <w:rPr>
                <w:rFonts w:cs="Calibri"/>
                <w:color w:val="000000"/>
                <w:sz w:val="20"/>
                <w:szCs w:val="20"/>
              </w:rPr>
              <w:t>0.003</w:t>
            </w:r>
          </w:p>
        </w:tc>
        <w:tc>
          <w:tcPr>
            <w:tcW w:w="845" w:type="pct"/>
            <w:tcBorders>
              <w:top w:val="nil"/>
              <w:left w:val="nil"/>
              <w:bottom w:val="nil"/>
              <w:right w:val="nil"/>
            </w:tcBorders>
            <w:shd w:val="clear" w:color="auto" w:fill="auto"/>
            <w:noWrap/>
            <w:vAlign w:val="bottom"/>
            <w:hideMark/>
          </w:tcPr>
          <w:p w14:paraId="5AE1AAEE" w14:textId="5E9E76D4" w:rsidR="004974A9" w:rsidRPr="00291B82" w:rsidRDefault="004974A9" w:rsidP="00813285">
            <w:pPr>
              <w:tabs>
                <w:tab w:val="clear" w:pos="510"/>
              </w:tabs>
              <w:spacing w:line="480" w:lineRule="auto"/>
              <w:contextualSpacing w:val="0"/>
              <w:rPr>
                <w:rFonts w:eastAsia="Times New Roman" w:cs="Calibri"/>
                <w:color w:val="000000"/>
                <w:sz w:val="20"/>
                <w:szCs w:val="20"/>
                <w:lang w:eastAsia="en-GB"/>
              </w:rPr>
            </w:pPr>
            <w:r w:rsidRPr="00291B82">
              <w:rPr>
                <w:rFonts w:cs="Calibri"/>
                <w:color w:val="000000"/>
                <w:sz w:val="20"/>
                <w:szCs w:val="20"/>
              </w:rPr>
              <w:t>0.004</w:t>
            </w:r>
          </w:p>
        </w:tc>
      </w:tr>
      <w:tr w:rsidR="004974A9" w:rsidRPr="00BA0250" w14:paraId="4235D9CB" w14:textId="77777777" w:rsidTr="001B2AD1">
        <w:trPr>
          <w:trHeight w:val="317"/>
        </w:trPr>
        <w:tc>
          <w:tcPr>
            <w:tcW w:w="732" w:type="pct"/>
            <w:tcBorders>
              <w:top w:val="nil"/>
              <w:left w:val="nil"/>
              <w:right w:val="nil"/>
            </w:tcBorders>
            <w:shd w:val="clear" w:color="auto" w:fill="auto"/>
            <w:noWrap/>
            <w:vAlign w:val="bottom"/>
            <w:hideMark/>
          </w:tcPr>
          <w:p w14:paraId="7D6E9F3E" w14:textId="77777777" w:rsidR="004974A9" w:rsidRPr="00BA0250" w:rsidRDefault="004974A9" w:rsidP="00813285">
            <w:pPr>
              <w:tabs>
                <w:tab w:val="clear" w:pos="510"/>
              </w:tabs>
              <w:spacing w:line="480" w:lineRule="auto"/>
              <w:contextualSpacing w:val="0"/>
              <w:rPr>
                <w:rFonts w:eastAsia="Times New Roman" w:cs="Calibri"/>
                <w:color w:val="000000"/>
                <w:sz w:val="20"/>
                <w:szCs w:val="20"/>
                <w:lang w:eastAsia="en-GB"/>
              </w:rPr>
            </w:pPr>
            <w:r w:rsidRPr="00BA0250">
              <w:rPr>
                <w:rFonts w:eastAsia="Times New Roman" w:cs="Calibri"/>
                <w:color w:val="000000"/>
                <w:sz w:val="20"/>
                <w:szCs w:val="20"/>
                <w:lang w:eastAsia="en-GB"/>
              </w:rPr>
              <w:t>N of studies (k)</w:t>
            </w:r>
          </w:p>
        </w:tc>
        <w:tc>
          <w:tcPr>
            <w:tcW w:w="887" w:type="pct"/>
            <w:tcBorders>
              <w:top w:val="nil"/>
              <w:left w:val="nil"/>
              <w:right w:val="nil"/>
            </w:tcBorders>
            <w:shd w:val="clear" w:color="auto" w:fill="auto"/>
            <w:noWrap/>
            <w:vAlign w:val="bottom"/>
            <w:hideMark/>
          </w:tcPr>
          <w:p w14:paraId="17E0191E" w14:textId="45058D8F" w:rsidR="004974A9" w:rsidRPr="0051677B" w:rsidRDefault="004974A9" w:rsidP="00813285">
            <w:pPr>
              <w:tabs>
                <w:tab w:val="clear" w:pos="510"/>
              </w:tabs>
              <w:spacing w:line="480" w:lineRule="auto"/>
              <w:contextualSpacing w:val="0"/>
              <w:rPr>
                <w:rFonts w:eastAsia="Times New Roman" w:cs="Calibri"/>
                <w:color w:val="000000"/>
                <w:sz w:val="20"/>
                <w:szCs w:val="20"/>
                <w:lang w:eastAsia="en-GB"/>
              </w:rPr>
            </w:pPr>
            <w:r w:rsidRPr="0051677B">
              <w:rPr>
                <w:rFonts w:cs="Calibri"/>
                <w:color w:val="000000"/>
                <w:sz w:val="20"/>
                <w:szCs w:val="20"/>
              </w:rPr>
              <w:t>17</w:t>
            </w:r>
          </w:p>
        </w:tc>
        <w:tc>
          <w:tcPr>
            <w:tcW w:w="846" w:type="pct"/>
            <w:tcBorders>
              <w:top w:val="nil"/>
              <w:left w:val="nil"/>
              <w:right w:val="nil"/>
            </w:tcBorders>
            <w:shd w:val="clear" w:color="auto" w:fill="auto"/>
            <w:noWrap/>
            <w:vAlign w:val="bottom"/>
            <w:hideMark/>
          </w:tcPr>
          <w:p w14:paraId="0B3056AA" w14:textId="28E9B202" w:rsidR="004974A9" w:rsidRPr="00291B82" w:rsidRDefault="004974A9" w:rsidP="00813285">
            <w:pPr>
              <w:tabs>
                <w:tab w:val="clear" w:pos="510"/>
              </w:tabs>
              <w:spacing w:line="480" w:lineRule="auto"/>
              <w:contextualSpacing w:val="0"/>
              <w:rPr>
                <w:rFonts w:eastAsia="Times New Roman" w:cs="Calibri"/>
                <w:color w:val="000000"/>
                <w:sz w:val="20"/>
                <w:szCs w:val="20"/>
                <w:lang w:eastAsia="en-GB"/>
              </w:rPr>
            </w:pPr>
            <w:r w:rsidRPr="00291B82">
              <w:rPr>
                <w:rFonts w:cs="Calibri"/>
                <w:color w:val="000000"/>
                <w:sz w:val="20"/>
                <w:szCs w:val="20"/>
              </w:rPr>
              <w:t>10</w:t>
            </w:r>
          </w:p>
        </w:tc>
        <w:tc>
          <w:tcPr>
            <w:tcW w:w="845" w:type="pct"/>
            <w:tcBorders>
              <w:top w:val="nil"/>
              <w:left w:val="nil"/>
              <w:right w:val="nil"/>
            </w:tcBorders>
            <w:shd w:val="clear" w:color="auto" w:fill="auto"/>
            <w:noWrap/>
            <w:vAlign w:val="bottom"/>
            <w:hideMark/>
          </w:tcPr>
          <w:p w14:paraId="5879652A" w14:textId="2A5853E9" w:rsidR="004974A9" w:rsidRPr="00291B82" w:rsidRDefault="004974A9" w:rsidP="00813285">
            <w:pPr>
              <w:tabs>
                <w:tab w:val="clear" w:pos="510"/>
              </w:tabs>
              <w:spacing w:line="480" w:lineRule="auto"/>
              <w:contextualSpacing w:val="0"/>
              <w:rPr>
                <w:rFonts w:eastAsia="Times New Roman" w:cs="Calibri"/>
                <w:color w:val="000000"/>
                <w:sz w:val="20"/>
                <w:szCs w:val="20"/>
                <w:lang w:eastAsia="en-GB"/>
              </w:rPr>
            </w:pPr>
            <w:r w:rsidRPr="00291B82">
              <w:rPr>
                <w:rFonts w:cs="Calibri"/>
                <w:color w:val="000000"/>
                <w:sz w:val="20"/>
                <w:szCs w:val="20"/>
              </w:rPr>
              <w:t>12</w:t>
            </w:r>
          </w:p>
        </w:tc>
        <w:tc>
          <w:tcPr>
            <w:tcW w:w="845" w:type="pct"/>
            <w:tcBorders>
              <w:top w:val="nil"/>
              <w:left w:val="nil"/>
              <w:right w:val="nil"/>
            </w:tcBorders>
            <w:shd w:val="clear" w:color="auto" w:fill="auto"/>
            <w:noWrap/>
            <w:vAlign w:val="bottom"/>
            <w:hideMark/>
          </w:tcPr>
          <w:p w14:paraId="442AD8F2" w14:textId="24357A35" w:rsidR="004974A9" w:rsidRPr="00291B82" w:rsidRDefault="004974A9" w:rsidP="00813285">
            <w:pPr>
              <w:tabs>
                <w:tab w:val="clear" w:pos="510"/>
              </w:tabs>
              <w:spacing w:line="480" w:lineRule="auto"/>
              <w:contextualSpacing w:val="0"/>
              <w:rPr>
                <w:rFonts w:eastAsia="Times New Roman" w:cs="Calibri"/>
                <w:color w:val="000000"/>
                <w:sz w:val="20"/>
                <w:szCs w:val="20"/>
                <w:lang w:eastAsia="en-GB"/>
              </w:rPr>
            </w:pPr>
            <w:r w:rsidRPr="00291B82">
              <w:rPr>
                <w:rFonts w:cs="Calibri"/>
                <w:color w:val="000000"/>
                <w:sz w:val="20"/>
                <w:szCs w:val="20"/>
              </w:rPr>
              <w:t>9</w:t>
            </w:r>
          </w:p>
        </w:tc>
        <w:tc>
          <w:tcPr>
            <w:tcW w:w="845" w:type="pct"/>
            <w:tcBorders>
              <w:top w:val="nil"/>
              <w:left w:val="nil"/>
              <w:right w:val="nil"/>
            </w:tcBorders>
            <w:shd w:val="clear" w:color="auto" w:fill="auto"/>
            <w:noWrap/>
            <w:vAlign w:val="bottom"/>
            <w:hideMark/>
          </w:tcPr>
          <w:p w14:paraId="3AD189D7" w14:textId="6D5C7856" w:rsidR="004974A9" w:rsidRPr="00291B82" w:rsidRDefault="004974A9" w:rsidP="00813285">
            <w:pPr>
              <w:tabs>
                <w:tab w:val="clear" w:pos="510"/>
              </w:tabs>
              <w:spacing w:line="480" w:lineRule="auto"/>
              <w:contextualSpacing w:val="0"/>
              <w:rPr>
                <w:rFonts w:eastAsia="Times New Roman" w:cs="Calibri"/>
                <w:color w:val="000000"/>
                <w:sz w:val="20"/>
                <w:szCs w:val="20"/>
                <w:lang w:eastAsia="en-GB"/>
              </w:rPr>
            </w:pPr>
            <w:r w:rsidRPr="00291B82">
              <w:rPr>
                <w:rFonts w:cs="Calibri"/>
                <w:color w:val="000000"/>
                <w:sz w:val="20"/>
                <w:szCs w:val="20"/>
              </w:rPr>
              <w:t>6</w:t>
            </w:r>
          </w:p>
        </w:tc>
      </w:tr>
      <w:tr w:rsidR="004974A9" w:rsidRPr="00BA0250" w14:paraId="7673A204" w14:textId="77777777" w:rsidTr="001B2AD1">
        <w:trPr>
          <w:trHeight w:val="317"/>
        </w:trPr>
        <w:tc>
          <w:tcPr>
            <w:tcW w:w="732" w:type="pct"/>
            <w:tcBorders>
              <w:top w:val="nil"/>
              <w:left w:val="nil"/>
              <w:bottom w:val="single" w:sz="4" w:space="0" w:color="auto"/>
              <w:right w:val="nil"/>
            </w:tcBorders>
            <w:shd w:val="clear" w:color="auto" w:fill="auto"/>
            <w:noWrap/>
            <w:vAlign w:val="bottom"/>
            <w:hideMark/>
          </w:tcPr>
          <w:p w14:paraId="26F12022" w14:textId="77777777" w:rsidR="004974A9" w:rsidRPr="00BA0250" w:rsidRDefault="004974A9" w:rsidP="00813285">
            <w:pPr>
              <w:tabs>
                <w:tab w:val="clear" w:pos="510"/>
              </w:tabs>
              <w:spacing w:line="480" w:lineRule="auto"/>
              <w:contextualSpacing w:val="0"/>
              <w:rPr>
                <w:rFonts w:eastAsia="Times New Roman" w:cs="Calibri"/>
                <w:color w:val="000000"/>
                <w:sz w:val="20"/>
                <w:szCs w:val="20"/>
                <w:lang w:eastAsia="en-GB"/>
              </w:rPr>
            </w:pPr>
            <w:r w:rsidRPr="00BA0250">
              <w:rPr>
                <w:rFonts w:eastAsia="Times New Roman" w:cs="Calibri"/>
                <w:color w:val="000000"/>
                <w:sz w:val="20"/>
                <w:szCs w:val="20"/>
                <w:lang w:eastAsia="en-GB"/>
              </w:rPr>
              <w:t>N of effect sizes</w:t>
            </w:r>
          </w:p>
        </w:tc>
        <w:tc>
          <w:tcPr>
            <w:tcW w:w="887" w:type="pct"/>
            <w:tcBorders>
              <w:top w:val="nil"/>
              <w:left w:val="nil"/>
              <w:bottom w:val="single" w:sz="4" w:space="0" w:color="auto"/>
              <w:right w:val="nil"/>
            </w:tcBorders>
            <w:shd w:val="clear" w:color="auto" w:fill="auto"/>
            <w:noWrap/>
            <w:vAlign w:val="bottom"/>
            <w:hideMark/>
          </w:tcPr>
          <w:p w14:paraId="0B6A7499" w14:textId="09DA1FDA" w:rsidR="004974A9" w:rsidRPr="0051677B" w:rsidRDefault="004974A9" w:rsidP="00813285">
            <w:pPr>
              <w:tabs>
                <w:tab w:val="clear" w:pos="510"/>
              </w:tabs>
              <w:spacing w:line="480" w:lineRule="auto"/>
              <w:contextualSpacing w:val="0"/>
              <w:rPr>
                <w:rFonts w:eastAsia="Times New Roman" w:cs="Calibri"/>
                <w:color w:val="000000"/>
                <w:sz w:val="20"/>
                <w:szCs w:val="20"/>
                <w:lang w:eastAsia="en-GB"/>
              </w:rPr>
            </w:pPr>
            <w:r w:rsidRPr="0051677B">
              <w:rPr>
                <w:rFonts w:cs="Calibri"/>
                <w:color w:val="000000"/>
                <w:sz w:val="20"/>
                <w:szCs w:val="20"/>
              </w:rPr>
              <w:t>173</w:t>
            </w:r>
          </w:p>
        </w:tc>
        <w:tc>
          <w:tcPr>
            <w:tcW w:w="846" w:type="pct"/>
            <w:tcBorders>
              <w:top w:val="nil"/>
              <w:left w:val="nil"/>
              <w:bottom w:val="single" w:sz="4" w:space="0" w:color="auto"/>
              <w:right w:val="nil"/>
            </w:tcBorders>
            <w:shd w:val="clear" w:color="auto" w:fill="auto"/>
            <w:noWrap/>
            <w:vAlign w:val="bottom"/>
            <w:hideMark/>
          </w:tcPr>
          <w:p w14:paraId="0E07C68F" w14:textId="563DD5D3" w:rsidR="004974A9" w:rsidRPr="00291B82" w:rsidRDefault="004974A9" w:rsidP="00813285">
            <w:pPr>
              <w:tabs>
                <w:tab w:val="clear" w:pos="510"/>
              </w:tabs>
              <w:spacing w:line="480" w:lineRule="auto"/>
              <w:contextualSpacing w:val="0"/>
              <w:rPr>
                <w:rFonts w:eastAsia="Times New Roman" w:cs="Calibri"/>
                <w:color w:val="000000"/>
                <w:sz w:val="20"/>
                <w:szCs w:val="20"/>
                <w:lang w:eastAsia="en-GB"/>
              </w:rPr>
            </w:pPr>
            <w:r w:rsidRPr="00291B82">
              <w:rPr>
                <w:rFonts w:cs="Calibri"/>
                <w:color w:val="000000"/>
                <w:sz w:val="20"/>
                <w:szCs w:val="20"/>
              </w:rPr>
              <w:t>23</w:t>
            </w:r>
          </w:p>
        </w:tc>
        <w:tc>
          <w:tcPr>
            <w:tcW w:w="845" w:type="pct"/>
            <w:tcBorders>
              <w:top w:val="nil"/>
              <w:left w:val="nil"/>
              <w:bottom w:val="single" w:sz="4" w:space="0" w:color="auto"/>
              <w:right w:val="nil"/>
            </w:tcBorders>
            <w:shd w:val="clear" w:color="auto" w:fill="auto"/>
            <w:noWrap/>
            <w:vAlign w:val="bottom"/>
            <w:hideMark/>
          </w:tcPr>
          <w:p w14:paraId="5B591F88" w14:textId="7293D857" w:rsidR="004974A9" w:rsidRPr="00291B82" w:rsidRDefault="004974A9" w:rsidP="00813285">
            <w:pPr>
              <w:tabs>
                <w:tab w:val="clear" w:pos="510"/>
              </w:tabs>
              <w:spacing w:line="480" w:lineRule="auto"/>
              <w:contextualSpacing w:val="0"/>
              <w:rPr>
                <w:rFonts w:eastAsia="Times New Roman" w:cs="Calibri"/>
                <w:sz w:val="20"/>
                <w:szCs w:val="20"/>
                <w:lang w:eastAsia="en-GB"/>
              </w:rPr>
            </w:pPr>
            <w:r w:rsidRPr="00291B82">
              <w:rPr>
                <w:rFonts w:cs="Calibri"/>
                <w:color w:val="000000"/>
                <w:sz w:val="20"/>
                <w:szCs w:val="20"/>
              </w:rPr>
              <w:t>52</w:t>
            </w:r>
          </w:p>
        </w:tc>
        <w:tc>
          <w:tcPr>
            <w:tcW w:w="845" w:type="pct"/>
            <w:tcBorders>
              <w:top w:val="nil"/>
              <w:left w:val="nil"/>
              <w:bottom w:val="single" w:sz="4" w:space="0" w:color="auto"/>
              <w:right w:val="nil"/>
            </w:tcBorders>
            <w:shd w:val="clear" w:color="auto" w:fill="auto"/>
            <w:noWrap/>
            <w:vAlign w:val="bottom"/>
            <w:hideMark/>
          </w:tcPr>
          <w:p w14:paraId="051B9E78" w14:textId="741FF24C" w:rsidR="004974A9" w:rsidRPr="00291B82" w:rsidRDefault="004974A9" w:rsidP="00813285">
            <w:pPr>
              <w:tabs>
                <w:tab w:val="clear" w:pos="510"/>
              </w:tabs>
              <w:spacing w:line="480" w:lineRule="auto"/>
              <w:contextualSpacing w:val="0"/>
              <w:rPr>
                <w:rFonts w:eastAsia="Times New Roman" w:cs="Calibri"/>
                <w:sz w:val="20"/>
                <w:szCs w:val="20"/>
                <w:lang w:eastAsia="en-GB"/>
              </w:rPr>
            </w:pPr>
            <w:r w:rsidRPr="00291B82">
              <w:rPr>
                <w:rFonts w:cs="Calibri"/>
                <w:color w:val="000000"/>
                <w:sz w:val="20"/>
                <w:szCs w:val="20"/>
              </w:rPr>
              <w:t>16</w:t>
            </w:r>
          </w:p>
        </w:tc>
        <w:tc>
          <w:tcPr>
            <w:tcW w:w="845" w:type="pct"/>
            <w:tcBorders>
              <w:top w:val="nil"/>
              <w:left w:val="nil"/>
              <w:bottom w:val="single" w:sz="4" w:space="0" w:color="auto"/>
              <w:right w:val="nil"/>
            </w:tcBorders>
            <w:shd w:val="clear" w:color="auto" w:fill="auto"/>
            <w:noWrap/>
            <w:vAlign w:val="bottom"/>
            <w:hideMark/>
          </w:tcPr>
          <w:p w14:paraId="0F9B10F4" w14:textId="75444627" w:rsidR="004974A9" w:rsidRPr="00291B82" w:rsidRDefault="004974A9" w:rsidP="00813285">
            <w:pPr>
              <w:tabs>
                <w:tab w:val="clear" w:pos="510"/>
              </w:tabs>
              <w:spacing w:line="480" w:lineRule="auto"/>
              <w:contextualSpacing w:val="0"/>
              <w:rPr>
                <w:rFonts w:eastAsia="Times New Roman" w:cs="Calibri"/>
                <w:sz w:val="20"/>
                <w:szCs w:val="20"/>
                <w:lang w:eastAsia="en-GB"/>
              </w:rPr>
            </w:pPr>
            <w:r w:rsidRPr="00291B82">
              <w:rPr>
                <w:rFonts w:cs="Calibri"/>
                <w:color w:val="000000"/>
                <w:sz w:val="20"/>
                <w:szCs w:val="20"/>
              </w:rPr>
              <w:t>27</w:t>
            </w:r>
          </w:p>
        </w:tc>
      </w:tr>
    </w:tbl>
    <w:p w14:paraId="346A4925" w14:textId="19A9DBC3" w:rsidR="004974A9" w:rsidRPr="0058203D" w:rsidRDefault="004974A9" w:rsidP="00813285">
      <w:pPr>
        <w:spacing w:line="480" w:lineRule="auto"/>
        <w:rPr>
          <w:sz w:val="20"/>
          <w:szCs w:val="20"/>
        </w:rPr>
      </w:pPr>
      <w:r w:rsidRPr="0058203D">
        <w:rPr>
          <w:sz w:val="20"/>
          <w:szCs w:val="20"/>
        </w:rPr>
        <w:t xml:space="preserve">Notes: </w:t>
      </w:r>
      <w:r w:rsidRPr="00060348">
        <w:rPr>
          <w:sz w:val="20"/>
          <w:szCs w:val="20"/>
        </w:rPr>
        <w:t>&lt; .01 ***</w:t>
      </w:r>
      <w:r>
        <w:rPr>
          <w:sz w:val="20"/>
          <w:szCs w:val="20"/>
        </w:rPr>
        <w:t>,</w:t>
      </w:r>
      <w:r w:rsidRPr="00060348">
        <w:rPr>
          <w:sz w:val="20"/>
          <w:szCs w:val="20"/>
        </w:rPr>
        <w:t xml:space="preserve"> &lt; .05 **</w:t>
      </w:r>
      <w:r>
        <w:rPr>
          <w:sz w:val="20"/>
          <w:szCs w:val="20"/>
        </w:rPr>
        <w:t>,</w:t>
      </w:r>
      <w:r w:rsidRPr="00060348">
        <w:rPr>
          <w:sz w:val="20"/>
          <w:szCs w:val="20"/>
        </w:rPr>
        <w:t xml:space="preserve"> &lt; .10 *</w:t>
      </w:r>
      <w:r>
        <w:rPr>
          <w:sz w:val="20"/>
          <w:szCs w:val="20"/>
        </w:rPr>
        <w:t xml:space="preserve">. </w:t>
      </w:r>
      <w:r w:rsidRPr="0058203D">
        <w:rPr>
          <w:sz w:val="20"/>
          <w:szCs w:val="20"/>
        </w:rPr>
        <w:t>Standard errors in parentheses</w:t>
      </w:r>
      <w:r>
        <w:rPr>
          <w:sz w:val="20"/>
          <w:szCs w:val="20"/>
        </w:rPr>
        <w:t xml:space="preserve">. This table only reports pooled effect sizes not accounting for any other factors. </w:t>
      </w:r>
      <w:r w:rsidR="00277814">
        <w:rPr>
          <w:sz w:val="20"/>
          <w:szCs w:val="20"/>
        </w:rPr>
        <w:t>W</w:t>
      </w:r>
      <w:r w:rsidR="00277814" w:rsidRPr="00277814">
        <w:rPr>
          <w:sz w:val="20"/>
          <w:szCs w:val="20"/>
        </w:rPr>
        <w:t xml:space="preserve">omen’s economic achievements </w:t>
      </w:r>
      <w:r>
        <w:rPr>
          <w:sz w:val="20"/>
          <w:szCs w:val="20"/>
        </w:rPr>
        <w:t xml:space="preserve">is the aggregate measure that includes paid employment, income generation, ownership of assets and land, etc. We have only presented results for 4 sub-categories of </w:t>
      </w:r>
      <w:r w:rsidR="00277814" w:rsidRPr="00277814">
        <w:rPr>
          <w:sz w:val="20"/>
          <w:szCs w:val="20"/>
        </w:rPr>
        <w:t xml:space="preserve">women’s economic achievements </w:t>
      </w:r>
      <w:r>
        <w:rPr>
          <w:sz w:val="20"/>
          <w:szCs w:val="20"/>
        </w:rPr>
        <w:t xml:space="preserve">due to the limited number of effect sizes, e.g., for unpaid care work we only had 1 effect size, for diverse aggregate empowerment measures we had 9 effect sizes, similarly for other measures and hence we opted to not report them. </w:t>
      </w:r>
      <w:r w:rsidRPr="00440051">
        <w:rPr>
          <w:sz w:val="20"/>
          <w:szCs w:val="20"/>
        </w:rPr>
        <w:t xml:space="preserve">Expenditure patterns are usually measured at the household level but not exclusively so. Hence, we have opted to </w:t>
      </w:r>
      <w:r>
        <w:rPr>
          <w:sz w:val="20"/>
          <w:szCs w:val="20"/>
        </w:rPr>
        <w:t>keep</w:t>
      </w:r>
      <w:r w:rsidRPr="00440051">
        <w:rPr>
          <w:sz w:val="20"/>
          <w:szCs w:val="20"/>
        </w:rPr>
        <w:t xml:space="preserve"> expenditure patterns</w:t>
      </w:r>
      <w:r>
        <w:rPr>
          <w:sz w:val="20"/>
          <w:szCs w:val="20"/>
        </w:rPr>
        <w:t xml:space="preserve"> included in the aggregate measure of </w:t>
      </w:r>
      <w:r w:rsidR="00277814" w:rsidRPr="00277814">
        <w:rPr>
          <w:sz w:val="20"/>
          <w:szCs w:val="20"/>
        </w:rPr>
        <w:t>women’s economic achievements</w:t>
      </w:r>
      <w:r>
        <w:rPr>
          <w:sz w:val="20"/>
          <w:szCs w:val="20"/>
        </w:rPr>
        <w:t>,</w:t>
      </w:r>
      <w:r w:rsidRPr="00440051">
        <w:rPr>
          <w:sz w:val="20"/>
          <w:szCs w:val="20"/>
        </w:rPr>
        <w:t xml:space="preserve"> but we have run all r</w:t>
      </w:r>
      <w:r>
        <w:rPr>
          <w:sz w:val="20"/>
          <w:szCs w:val="20"/>
        </w:rPr>
        <w:t>esults tables</w:t>
      </w:r>
      <w:r w:rsidRPr="00440051">
        <w:rPr>
          <w:sz w:val="20"/>
          <w:szCs w:val="20"/>
        </w:rPr>
        <w:t xml:space="preserve"> without expenditure patterns too and the results do not change</w:t>
      </w:r>
      <w:r>
        <w:rPr>
          <w:sz w:val="20"/>
          <w:szCs w:val="20"/>
        </w:rPr>
        <w:t xml:space="preserve"> apart from minor changes in the 2</w:t>
      </w:r>
      <w:r w:rsidRPr="00440051">
        <w:rPr>
          <w:sz w:val="20"/>
          <w:szCs w:val="20"/>
          <w:vertAlign w:val="superscript"/>
        </w:rPr>
        <w:t>nd</w:t>
      </w:r>
      <w:r>
        <w:rPr>
          <w:sz w:val="20"/>
          <w:szCs w:val="20"/>
        </w:rPr>
        <w:t xml:space="preserve"> and 3</w:t>
      </w:r>
      <w:r w:rsidRPr="00440051">
        <w:rPr>
          <w:sz w:val="20"/>
          <w:szCs w:val="20"/>
          <w:vertAlign w:val="superscript"/>
        </w:rPr>
        <w:t>rd</w:t>
      </w:r>
      <w:r>
        <w:rPr>
          <w:sz w:val="20"/>
          <w:szCs w:val="20"/>
        </w:rPr>
        <w:t xml:space="preserve"> decimal points – size, direction and statistical significance of the effects remain unchanged</w:t>
      </w:r>
      <w:r w:rsidRPr="00440051">
        <w:rPr>
          <w:sz w:val="20"/>
          <w:szCs w:val="20"/>
        </w:rPr>
        <w:t>.</w:t>
      </w:r>
      <w:r w:rsidR="002909A4">
        <w:rPr>
          <w:sz w:val="20"/>
          <w:szCs w:val="20"/>
        </w:rPr>
        <w:t xml:space="preserve"> Additional forest plots can be found in the supplementary materials section.</w:t>
      </w:r>
    </w:p>
    <w:p w14:paraId="42AC575D" w14:textId="1D3738B0" w:rsidR="004974A9" w:rsidRDefault="004974A9" w:rsidP="00813285">
      <w:pPr>
        <w:spacing w:line="480" w:lineRule="auto"/>
      </w:pPr>
    </w:p>
    <w:p w14:paraId="69566A70" w14:textId="200A5850" w:rsidR="004974A9" w:rsidRDefault="004974A9" w:rsidP="00813285">
      <w:pPr>
        <w:spacing w:line="480" w:lineRule="auto"/>
        <w:jc w:val="both"/>
      </w:pPr>
      <w:r>
        <w:t xml:space="preserve">Table </w:t>
      </w:r>
      <w:r w:rsidR="002913CD">
        <w:t>4</w:t>
      </w:r>
      <w:r>
        <w:t xml:space="preserve"> suggests that the pooled effect size </w:t>
      </w:r>
      <w:r w:rsidRPr="004B2AB4">
        <w:t xml:space="preserve">for the broader category of </w:t>
      </w:r>
      <w:r w:rsidR="008A3622">
        <w:t xml:space="preserve">women’s </w:t>
      </w:r>
      <w:r w:rsidR="008A3622">
        <w:rPr>
          <w:color w:val="000000"/>
        </w:rPr>
        <w:t xml:space="preserve">economic </w:t>
      </w:r>
      <w:r w:rsidR="008A3622">
        <w:t>achievements</w:t>
      </w:r>
      <w:r w:rsidR="008A3622" w:rsidRPr="004B2AB4" w:rsidDel="008A3622">
        <w:t xml:space="preserve"> </w:t>
      </w:r>
      <w:r w:rsidRPr="004B2AB4">
        <w:t>is small but positive and significant (Hedges’ G = 0.02</w:t>
      </w:r>
      <w:r>
        <w:t>7</w:t>
      </w:r>
      <w:r w:rsidRPr="004B2AB4">
        <w:t>, p &lt; .0</w:t>
      </w:r>
      <w:r>
        <w:t>5</w:t>
      </w:r>
      <w:r w:rsidRPr="004B2AB4">
        <w:t>, 95% CI [0.00</w:t>
      </w:r>
      <w:r>
        <w:t>3</w:t>
      </w:r>
      <w:r w:rsidRPr="004B2AB4">
        <w:t>, 0.05</w:t>
      </w:r>
      <w:r>
        <w:t>1</w:t>
      </w:r>
      <w:r w:rsidRPr="004B2AB4">
        <w:t xml:space="preserve">]) implying that credit and savings interventions lumped together led to an overall increase in </w:t>
      </w:r>
      <w:r w:rsidR="002913CD">
        <w:t xml:space="preserve">women’s </w:t>
      </w:r>
      <w:r w:rsidR="002913CD">
        <w:rPr>
          <w:color w:val="000000"/>
        </w:rPr>
        <w:t xml:space="preserve">economic </w:t>
      </w:r>
      <w:r w:rsidR="002913CD">
        <w:t xml:space="preserve">achievements </w:t>
      </w:r>
      <w:r w:rsidRPr="004B2AB4">
        <w:t xml:space="preserve">which is significantly different from zero. </w:t>
      </w:r>
      <w:r w:rsidRPr="004B2AB4">
        <w:lastRenderedPageBreak/>
        <w:t>Breaking this down further into sub-categories, we observe a similar trend for paid employment (Hedges’ G = 0.048, p &lt; .10, 95% CI [-0.011, 0.107]) with a small effect</w:t>
      </w:r>
      <w:r>
        <w:rPr>
          <w:rStyle w:val="EndnoteReference"/>
        </w:rPr>
        <w:endnoteReference w:id="12"/>
      </w:r>
      <w:r w:rsidRPr="004B2AB4">
        <w:t xml:space="preserve"> which is positive and statistically significant</w:t>
      </w:r>
      <w:r>
        <w:t xml:space="preserve"> at 10%. The picture changes when looking at income generation, ownership of assets and land as well as financial decision-making, the effects are also very small and not statistically significant. In other words, there is no effect of credit and savings interventions on income generation, ownership of assets and land and financial decision-making. Another issue worth highlighting and alluded to above already is that of heterogeneity expressed by the I2 statistic. The I2 values</w:t>
      </w:r>
      <w:r>
        <w:rPr>
          <w:rStyle w:val="EndnoteReference"/>
        </w:rPr>
        <w:endnoteReference w:id="13"/>
      </w:r>
      <w:r>
        <w:t xml:space="preserve"> are particularly high for paid employment (82.20%), financial decision-making (81.61%), ownership of assets and land (74.88%) and </w:t>
      </w:r>
      <w:r w:rsidR="002913CD">
        <w:t xml:space="preserve">aggregate women’s </w:t>
      </w:r>
      <w:r w:rsidR="002913CD">
        <w:rPr>
          <w:color w:val="000000"/>
        </w:rPr>
        <w:t xml:space="preserve">economic </w:t>
      </w:r>
      <w:r w:rsidR="002913CD">
        <w:t>achievements</w:t>
      </w:r>
      <w:r w:rsidR="002913CD" w:rsidDel="002913CD">
        <w:t xml:space="preserve"> </w:t>
      </w:r>
      <w:r>
        <w:t xml:space="preserve">(71.11%) indicating that there is substantial variation in how these outcomes are measured across our included studies, a point made by Duvendack and Mader (2020). </w:t>
      </w:r>
    </w:p>
    <w:p w14:paraId="6BA21189" w14:textId="5B769E36" w:rsidR="004974A9" w:rsidRDefault="004974A9" w:rsidP="00813285">
      <w:pPr>
        <w:pStyle w:val="Heading3"/>
        <w:spacing w:line="480" w:lineRule="auto"/>
      </w:pPr>
      <w:r>
        <w:t>4.4.</w:t>
      </w:r>
      <w:r w:rsidRPr="00797203">
        <w:t xml:space="preserve"> Meta-regression findings of experimental studies</w:t>
      </w:r>
    </w:p>
    <w:p w14:paraId="3A3EC729" w14:textId="23EA4569" w:rsidR="004974A9" w:rsidRDefault="004974A9" w:rsidP="00813285">
      <w:pPr>
        <w:spacing w:after="240" w:line="480" w:lineRule="auto"/>
        <w:contextualSpacing w:val="0"/>
        <w:jc w:val="both"/>
      </w:pPr>
      <w:r>
        <w:t xml:space="preserve">In this section we present our meta-regression findings. We were limited in the types of subgroup analyses we could conduct due to very small study numbers. The first regression (Table 5) focuses on explaining whether differences in the intervention types, i.e., credit and savings, can explain any of the variation in the outcomes, i.e., </w:t>
      </w:r>
      <w:r w:rsidR="002913CD">
        <w:t xml:space="preserve">agency as well as women’s </w:t>
      </w:r>
      <w:r w:rsidR="002913CD">
        <w:rPr>
          <w:color w:val="000000"/>
        </w:rPr>
        <w:t xml:space="preserve">economic </w:t>
      </w:r>
      <w:r w:rsidR="002913CD">
        <w:t>achievements</w:t>
      </w:r>
      <w:r>
        <w:t xml:space="preserve">. </w:t>
      </w:r>
    </w:p>
    <w:p w14:paraId="35089C3C" w14:textId="3319832B" w:rsidR="009B50CD" w:rsidRDefault="004974A9" w:rsidP="00813285">
      <w:pPr>
        <w:spacing w:after="240" w:line="480" w:lineRule="auto"/>
        <w:contextualSpacing w:val="0"/>
        <w:jc w:val="both"/>
      </w:pPr>
      <w:r>
        <w:t>The literature (e</w:t>
      </w:r>
      <w:r w:rsidRPr="00B3459D">
        <w:t xml:space="preserve">.g., Duvendack and Mader, 2020) </w:t>
      </w:r>
      <w:r>
        <w:t xml:space="preserve">suggests </w:t>
      </w:r>
      <w:r w:rsidRPr="00B3459D">
        <w:t>that savings are more likely to have an effect on wome</w:t>
      </w:r>
      <w:r>
        <w:t xml:space="preserve">n’s economic empowerment than credit. Savings are often promoted informally and through group approaches where non-financial programme features may in fact drive the empowering effects, e.g., Brody et al (2015; 2017) argue that women taking part in self-help groups are more likely to have better access to and ownership of resources and demonstrate higher levels of social mobility. They further argue that self-help groups that include a training component were more likely to allow women to exert control over decision-making. Savings have also fewer downside risks than credit, i.e., less of a risk of indebtedness (Duvendack and Mader, 2020, see also the SEEP Network and their extensive work on savings groups and women’s empowerment), hence, in the meta-regression in Table 5, we use savings </w:t>
      </w:r>
      <w:r>
        <w:lastRenderedPageBreak/>
        <w:t>interventions as the base category. This is important as the intercept determines the size and significance of the pooled effects sizes for these intervention types.</w:t>
      </w:r>
    </w:p>
    <w:p w14:paraId="59F884C6" w14:textId="1B42FFFF" w:rsidR="004974A9" w:rsidRPr="00E61FD2" w:rsidRDefault="004974A9" w:rsidP="00813285">
      <w:pPr>
        <w:spacing w:line="480" w:lineRule="auto"/>
        <w:rPr>
          <w:b/>
          <w:bCs/>
        </w:rPr>
      </w:pPr>
      <w:r w:rsidRPr="00E61FD2">
        <w:rPr>
          <w:b/>
          <w:bCs/>
        </w:rPr>
        <w:t xml:space="preserve">Table </w:t>
      </w:r>
      <w:r>
        <w:rPr>
          <w:b/>
          <w:bCs/>
        </w:rPr>
        <w:t>5</w:t>
      </w:r>
      <w:r w:rsidRPr="00E61FD2">
        <w:rPr>
          <w:b/>
          <w:bCs/>
        </w:rPr>
        <w:t>: RVE</w:t>
      </w:r>
      <w:r>
        <w:rPr>
          <w:b/>
          <w:bCs/>
        </w:rPr>
        <w:t xml:space="preserve"> - I</w:t>
      </w:r>
      <w:r w:rsidRPr="00E61FD2">
        <w:rPr>
          <w:b/>
          <w:bCs/>
        </w:rPr>
        <w:t xml:space="preserve">ntervention types and women’s economic empowerment </w:t>
      </w:r>
    </w:p>
    <w:tbl>
      <w:tblPr>
        <w:tblW w:w="8860" w:type="dxa"/>
        <w:tblLook w:val="04A0" w:firstRow="1" w:lastRow="0" w:firstColumn="1" w:lastColumn="0" w:noHBand="0" w:noVBand="1"/>
      </w:tblPr>
      <w:tblGrid>
        <w:gridCol w:w="2780"/>
        <w:gridCol w:w="3000"/>
        <w:gridCol w:w="3080"/>
      </w:tblGrid>
      <w:tr w:rsidR="004974A9" w:rsidRPr="0058203D" w14:paraId="59DB45C5" w14:textId="77777777" w:rsidTr="00825C3C">
        <w:trPr>
          <w:trHeight w:val="576"/>
        </w:trPr>
        <w:tc>
          <w:tcPr>
            <w:tcW w:w="2780" w:type="dxa"/>
            <w:tcBorders>
              <w:top w:val="single" w:sz="4" w:space="0" w:color="auto"/>
              <w:left w:val="nil"/>
              <w:bottom w:val="single" w:sz="4" w:space="0" w:color="auto"/>
              <w:right w:val="nil"/>
            </w:tcBorders>
            <w:shd w:val="clear" w:color="auto" w:fill="auto"/>
            <w:noWrap/>
            <w:vAlign w:val="bottom"/>
            <w:hideMark/>
          </w:tcPr>
          <w:p w14:paraId="52FE869B" w14:textId="77777777" w:rsidR="004974A9" w:rsidRPr="0058203D" w:rsidRDefault="004974A9" w:rsidP="00813285">
            <w:pPr>
              <w:tabs>
                <w:tab w:val="clear" w:pos="510"/>
              </w:tabs>
              <w:spacing w:line="480" w:lineRule="auto"/>
              <w:contextualSpacing w:val="0"/>
              <w:rPr>
                <w:rFonts w:eastAsia="Times New Roman" w:cs="Times New Roman"/>
                <w:sz w:val="20"/>
                <w:szCs w:val="20"/>
                <w:lang w:eastAsia="en-GB"/>
              </w:rPr>
            </w:pPr>
          </w:p>
        </w:tc>
        <w:tc>
          <w:tcPr>
            <w:tcW w:w="3000" w:type="dxa"/>
            <w:tcBorders>
              <w:top w:val="single" w:sz="4" w:space="0" w:color="auto"/>
              <w:left w:val="nil"/>
              <w:bottom w:val="single" w:sz="4" w:space="0" w:color="auto"/>
              <w:right w:val="nil"/>
            </w:tcBorders>
            <w:shd w:val="clear" w:color="auto" w:fill="auto"/>
            <w:vAlign w:val="center"/>
            <w:hideMark/>
          </w:tcPr>
          <w:p w14:paraId="60A8896E" w14:textId="4D2BF643" w:rsidR="004974A9" w:rsidRPr="0058203D" w:rsidRDefault="004974A9" w:rsidP="00813285">
            <w:pPr>
              <w:tabs>
                <w:tab w:val="clear" w:pos="510"/>
              </w:tabs>
              <w:spacing w:line="480" w:lineRule="auto"/>
              <w:contextualSpacing w:val="0"/>
              <w:rPr>
                <w:rFonts w:eastAsia="Times New Roman" w:cs="Calibri"/>
                <w:b/>
                <w:bCs/>
                <w:color w:val="000000"/>
                <w:sz w:val="20"/>
                <w:szCs w:val="20"/>
                <w:lang w:eastAsia="en-GB"/>
              </w:rPr>
            </w:pPr>
            <w:r w:rsidRPr="003415C8">
              <w:rPr>
                <w:rFonts w:eastAsia="Times New Roman" w:cs="Calibri"/>
                <w:b/>
                <w:bCs/>
                <w:color w:val="000000"/>
                <w:sz w:val="20"/>
                <w:szCs w:val="20"/>
                <w:lang w:eastAsia="en-GB"/>
              </w:rPr>
              <w:t xml:space="preserve">Aggregate </w:t>
            </w:r>
            <w:r w:rsidR="002913CD" w:rsidRPr="003415C8">
              <w:rPr>
                <w:rFonts w:eastAsia="Times New Roman" w:cs="Calibri"/>
                <w:b/>
                <w:bCs/>
                <w:color w:val="000000"/>
                <w:sz w:val="20"/>
                <w:szCs w:val="20"/>
                <w:lang w:eastAsia="en-GB"/>
              </w:rPr>
              <w:t>women’s economic achievements</w:t>
            </w:r>
          </w:p>
        </w:tc>
        <w:tc>
          <w:tcPr>
            <w:tcW w:w="3080" w:type="dxa"/>
            <w:tcBorders>
              <w:top w:val="single" w:sz="4" w:space="0" w:color="auto"/>
              <w:left w:val="nil"/>
              <w:bottom w:val="single" w:sz="4" w:space="0" w:color="auto"/>
              <w:right w:val="nil"/>
            </w:tcBorders>
            <w:shd w:val="clear" w:color="auto" w:fill="auto"/>
            <w:vAlign w:val="center"/>
            <w:hideMark/>
          </w:tcPr>
          <w:p w14:paraId="3CAD27C3" w14:textId="3ED37542" w:rsidR="004974A9" w:rsidRPr="0058203D" w:rsidRDefault="004974A9" w:rsidP="00813285">
            <w:pPr>
              <w:tabs>
                <w:tab w:val="clear" w:pos="510"/>
              </w:tabs>
              <w:spacing w:line="480" w:lineRule="auto"/>
              <w:contextualSpacing w:val="0"/>
              <w:rPr>
                <w:rFonts w:eastAsia="Times New Roman" w:cs="Calibri"/>
                <w:b/>
                <w:bCs/>
                <w:color w:val="000000"/>
                <w:sz w:val="20"/>
                <w:szCs w:val="20"/>
                <w:lang w:eastAsia="en-GB"/>
              </w:rPr>
            </w:pPr>
            <w:r>
              <w:rPr>
                <w:rFonts w:eastAsia="Times New Roman" w:cs="Calibri"/>
                <w:b/>
                <w:bCs/>
                <w:color w:val="000000"/>
                <w:sz w:val="20"/>
                <w:szCs w:val="20"/>
                <w:lang w:eastAsia="en-GB"/>
              </w:rPr>
              <w:t>Aggregate agency outcomes</w:t>
            </w:r>
          </w:p>
        </w:tc>
      </w:tr>
      <w:tr w:rsidR="004974A9" w:rsidRPr="0058203D" w14:paraId="340810FD" w14:textId="77777777" w:rsidTr="00825C3C">
        <w:trPr>
          <w:trHeight w:val="288"/>
        </w:trPr>
        <w:tc>
          <w:tcPr>
            <w:tcW w:w="2780" w:type="dxa"/>
            <w:tcBorders>
              <w:top w:val="single" w:sz="4" w:space="0" w:color="auto"/>
              <w:left w:val="nil"/>
              <w:bottom w:val="nil"/>
              <w:right w:val="nil"/>
            </w:tcBorders>
            <w:shd w:val="clear" w:color="auto" w:fill="auto"/>
            <w:noWrap/>
            <w:vAlign w:val="bottom"/>
            <w:hideMark/>
          </w:tcPr>
          <w:p w14:paraId="4C107FEA" w14:textId="77777777" w:rsidR="004974A9" w:rsidRPr="0058203D" w:rsidRDefault="004974A9" w:rsidP="00813285">
            <w:pPr>
              <w:tabs>
                <w:tab w:val="clear" w:pos="510"/>
              </w:tabs>
              <w:spacing w:line="480" w:lineRule="auto"/>
              <w:contextualSpacing w:val="0"/>
              <w:rPr>
                <w:rFonts w:eastAsia="Times New Roman" w:cs="Calibri"/>
                <w:color w:val="000000"/>
                <w:sz w:val="20"/>
                <w:szCs w:val="20"/>
                <w:lang w:eastAsia="en-GB"/>
              </w:rPr>
            </w:pPr>
            <w:r w:rsidRPr="0058203D">
              <w:rPr>
                <w:rFonts w:eastAsia="Times New Roman" w:cs="Calibri"/>
                <w:color w:val="000000"/>
                <w:sz w:val="20"/>
                <w:szCs w:val="20"/>
                <w:lang w:eastAsia="en-GB"/>
              </w:rPr>
              <w:t>Credit</w:t>
            </w:r>
          </w:p>
        </w:tc>
        <w:tc>
          <w:tcPr>
            <w:tcW w:w="3000" w:type="dxa"/>
            <w:tcBorders>
              <w:top w:val="single" w:sz="4" w:space="0" w:color="auto"/>
              <w:left w:val="nil"/>
              <w:bottom w:val="nil"/>
              <w:right w:val="nil"/>
            </w:tcBorders>
            <w:shd w:val="clear" w:color="auto" w:fill="auto"/>
            <w:noWrap/>
            <w:vAlign w:val="bottom"/>
            <w:hideMark/>
          </w:tcPr>
          <w:p w14:paraId="424135E6" w14:textId="22C8615D" w:rsidR="004974A9" w:rsidRPr="00307240" w:rsidRDefault="004974A9" w:rsidP="00813285">
            <w:pPr>
              <w:tabs>
                <w:tab w:val="clear" w:pos="510"/>
              </w:tabs>
              <w:spacing w:line="480" w:lineRule="auto"/>
              <w:contextualSpacing w:val="0"/>
              <w:rPr>
                <w:rFonts w:eastAsia="Times New Roman" w:cs="Calibri"/>
                <w:color w:val="000000"/>
                <w:sz w:val="20"/>
                <w:szCs w:val="20"/>
                <w:lang w:eastAsia="en-GB"/>
              </w:rPr>
            </w:pPr>
            <w:r w:rsidRPr="00307240">
              <w:rPr>
                <w:rFonts w:cs="Calibri"/>
                <w:color w:val="000000"/>
                <w:szCs w:val="22"/>
              </w:rPr>
              <w:t>-0.031</w:t>
            </w:r>
          </w:p>
        </w:tc>
        <w:tc>
          <w:tcPr>
            <w:tcW w:w="3080" w:type="dxa"/>
            <w:tcBorders>
              <w:top w:val="single" w:sz="4" w:space="0" w:color="auto"/>
              <w:left w:val="nil"/>
              <w:bottom w:val="nil"/>
              <w:right w:val="nil"/>
            </w:tcBorders>
            <w:shd w:val="clear" w:color="auto" w:fill="auto"/>
            <w:noWrap/>
            <w:vAlign w:val="bottom"/>
            <w:hideMark/>
          </w:tcPr>
          <w:p w14:paraId="5ABD879A" w14:textId="636F6237" w:rsidR="004974A9" w:rsidRPr="00B75C9F" w:rsidRDefault="004974A9" w:rsidP="00813285">
            <w:pPr>
              <w:tabs>
                <w:tab w:val="clear" w:pos="510"/>
              </w:tabs>
              <w:spacing w:line="480" w:lineRule="auto"/>
              <w:contextualSpacing w:val="0"/>
              <w:rPr>
                <w:rFonts w:eastAsia="Times New Roman" w:cs="Calibri"/>
                <w:color w:val="000000"/>
                <w:sz w:val="20"/>
                <w:szCs w:val="20"/>
                <w:lang w:eastAsia="en-GB"/>
              </w:rPr>
            </w:pPr>
            <w:r w:rsidRPr="00B75C9F">
              <w:rPr>
                <w:rFonts w:cs="Calibri"/>
                <w:color w:val="000000"/>
                <w:sz w:val="20"/>
                <w:szCs w:val="20"/>
              </w:rPr>
              <w:t>-0.021</w:t>
            </w:r>
          </w:p>
        </w:tc>
      </w:tr>
      <w:tr w:rsidR="004974A9" w:rsidRPr="0058203D" w14:paraId="5E154DDE" w14:textId="77777777" w:rsidTr="00307240">
        <w:trPr>
          <w:trHeight w:val="288"/>
        </w:trPr>
        <w:tc>
          <w:tcPr>
            <w:tcW w:w="2780" w:type="dxa"/>
            <w:tcBorders>
              <w:top w:val="nil"/>
              <w:left w:val="nil"/>
              <w:bottom w:val="nil"/>
              <w:right w:val="nil"/>
            </w:tcBorders>
            <w:shd w:val="clear" w:color="auto" w:fill="auto"/>
            <w:noWrap/>
            <w:vAlign w:val="bottom"/>
            <w:hideMark/>
          </w:tcPr>
          <w:p w14:paraId="34807EEC" w14:textId="6DD2C55B" w:rsidR="004974A9" w:rsidRPr="0058203D" w:rsidRDefault="004974A9" w:rsidP="00813285">
            <w:pPr>
              <w:tabs>
                <w:tab w:val="clear" w:pos="510"/>
              </w:tabs>
              <w:spacing w:line="480" w:lineRule="auto"/>
              <w:contextualSpacing w:val="0"/>
              <w:rPr>
                <w:rFonts w:eastAsia="Times New Roman" w:cs="Calibri"/>
                <w:color w:val="000000"/>
                <w:sz w:val="20"/>
                <w:szCs w:val="20"/>
                <w:lang w:eastAsia="en-GB"/>
              </w:rPr>
            </w:pPr>
            <w:r>
              <w:rPr>
                <w:rFonts w:eastAsia="Times New Roman" w:cs="Calibri"/>
                <w:color w:val="000000"/>
                <w:sz w:val="20"/>
                <w:szCs w:val="20"/>
                <w:lang w:eastAsia="en-GB"/>
              </w:rPr>
              <w:t>/</w:t>
            </w:r>
          </w:p>
        </w:tc>
        <w:tc>
          <w:tcPr>
            <w:tcW w:w="3000" w:type="dxa"/>
            <w:tcBorders>
              <w:top w:val="nil"/>
              <w:left w:val="nil"/>
              <w:bottom w:val="nil"/>
              <w:right w:val="nil"/>
            </w:tcBorders>
            <w:shd w:val="clear" w:color="auto" w:fill="auto"/>
            <w:noWrap/>
            <w:vAlign w:val="bottom"/>
            <w:hideMark/>
          </w:tcPr>
          <w:p w14:paraId="37A65105" w14:textId="1595A32A" w:rsidR="004974A9" w:rsidRPr="00307240" w:rsidRDefault="004974A9" w:rsidP="00813285">
            <w:pPr>
              <w:tabs>
                <w:tab w:val="clear" w:pos="510"/>
              </w:tabs>
              <w:spacing w:line="480" w:lineRule="auto"/>
              <w:contextualSpacing w:val="0"/>
              <w:rPr>
                <w:rFonts w:eastAsia="Times New Roman" w:cs="Calibri"/>
                <w:color w:val="000000"/>
                <w:sz w:val="20"/>
                <w:szCs w:val="20"/>
                <w:lang w:eastAsia="en-GB"/>
              </w:rPr>
            </w:pPr>
            <w:r w:rsidRPr="00307240">
              <w:rPr>
                <w:rFonts w:cs="Calibri"/>
                <w:color w:val="000000"/>
                <w:szCs w:val="22"/>
              </w:rPr>
              <w:t>(0.023)</w:t>
            </w:r>
          </w:p>
        </w:tc>
        <w:tc>
          <w:tcPr>
            <w:tcW w:w="3080" w:type="dxa"/>
            <w:tcBorders>
              <w:top w:val="nil"/>
              <w:left w:val="nil"/>
              <w:bottom w:val="nil"/>
              <w:right w:val="nil"/>
            </w:tcBorders>
            <w:shd w:val="clear" w:color="auto" w:fill="auto"/>
            <w:noWrap/>
            <w:vAlign w:val="bottom"/>
            <w:hideMark/>
          </w:tcPr>
          <w:p w14:paraId="027F05FC" w14:textId="042C5BFE" w:rsidR="004974A9" w:rsidRPr="00B75C9F" w:rsidRDefault="004974A9" w:rsidP="00813285">
            <w:pPr>
              <w:tabs>
                <w:tab w:val="clear" w:pos="510"/>
              </w:tabs>
              <w:spacing w:line="480" w:lineRule="auto"/>
              <w:contextualSpacing w:val="0"/>
              <w:rPr>
                <w:rFonts w:eastAsia="Times New Roman" w:cs="Calibri"/>
                <w:color w:val="000000"/>
                <w:sz w:val="20"/>
                <w:szCs w:val="20"/>
                <w:lang w:eastAsia="en-GB"/>
              </w:rPr>
            </w:pPr>
            <w:r w:rsidRPr="00B75C9F">
              <w:rPr>
                <w:rFonts w:cs="Calibri"/>
                <w:color w:val="000000"/>
                <w:sz w:val="20"/>
                <w:szCs w:val="20"/>
              </w:rPr>
              <w:t>(0.019)</w:t>
            </w:r>
          </w:p>
        </w:tc>
      </w:tr>
      <w:tr w:rsidR="004974A9" w:rsidRPr="0058203D" w14:paraId="72416F70" w14:textId="77777777" w:rsidTr="00307240">
        <w:trPr>
          <w:trHeight w:val="288"/>
        </w:trPr>
        <w:tc>
          <w:tcPr>
            <w:tcW w:w="2780" w:type="dxa"/>
            <w:tcBorders>
              <w:top w:val="nil"/>
              <w:left w:val="nil"/>
              <w:bottom w:val="nil"/>
              <w:right w:val="nil"/>
            </w:tcBorders>
            <w:shd w:val="clear" w:color="auto" w:fill="auto"/>
            <w:noWrap/>
            <w:vAlign w:val="bottom"/>
            <w:hideMark/>
          </w:tcPr>
          <w:p w14:paraId="725915C4" w14:textId="751087AA" w:rsidR="004974A9" w:rsidRPr="0058203D" w:rsidRDefault="004974A9" w:rsidP="00813285">
            <w:pPr>
              <w:tabs>
                <w:tab w:val="clear" w:pos="510"/>
              </w:tabs>
              <w:spacing w:line="480" w:lineRule="auto"/>
              <w:contextualSpacing w:val="0"/>
              <w:rPr>
                <w:rFonts w:eastAsia="Times New Roman" w:cs="Calibri"/>
                <w:color w:val="000000"/>
                <w:sz w:val="20"/>
                <w:szCs w:val="20"/>
                <w:lang w:eastAsia="en-GB"/>
              </w:rPr>
            </w:pPr>
            <w:r w:rsidRPr="0058203D">
              <w:rPr>
                <w:rFonts w:eastAsia="Times New Roman" w:cs="Calibri"/>
                <w:color w:val="000000"/>
                <w:sz w:val="20"/>
                <w:szCs w:val="20"/>
                <w:lang w:eastAsia="en-GB"/>
              </w:rPr>
              <w:t>Savings</w:t>
            </w:r>
            <w:r>
              <w:rPr>
                <w:rFonts w:eastAsia="Times New Roman" w:cs="Calibri"/>
                <w:color w:val="000000"/>
                <w:sz w:val="20"/>
                <w:szCs w:val="20"/>
                <w:lang w:eastAsia="en-GB"/>
              </w:rPr>
              <w:t xml:space="preserve"> (Intercept)</w:t>
            </w:r>
          </w:p>
        </w:tc>
        <w:tc>
          <w:tcPr>
            <w:tcW w:w="3000" w:type="dxa"/>
            <w:tcBorders>
              <w:top w:val="nil"/>
              <w:left w:val="nil"/>
              <w:bottom w:val="nil"/>
              <w:right w:val="nil"/>
            </w:tcBorders>
            <w:shd w:val="clear" w:color="auto" w:fill="auto"/>
            <w:noWrap/>
            <w:vAlign w:val="bottom"/>
            <w:hideMark/>
          </w:tcPr>
          <w:p w14:paraId="76813BFA" w14:textId="7C9B9550" w:rsidR="004974A9" w:rsidRPr="00307240" w:rsidRDefault="004974A9" w:rsidP="00813285">
            <w:pPr>
              <w:tabs>
                <w:tab w:val="clear" w:pos="510"/>
              </w:tabs>
              <w:spacing w:line="480" w:lineRule="auto"/>
              <w:contextualSpacing w:val="0"/>
              <w:rPr>
                <w:rFonts w:eastAsia="Times New Roman" w:cs="Calibri"/>
                <w:color w:val="000000"/>
                <w:sz w:val="20"/>
                <w:szCs w:val="20"/>
                <w:lang w:eastAsia="en-GB"/>
              </w:rPr>
            </w:pPr>
            <w:r w:rsidRPr="00307240">
              <w:rPr>
                <w:rFonts w:cs="Calibri"/>
                <w:color w:val="000000"/>
                <w:szCs w:val="22"/>
              </w:rPr>
              <w:t>0.046*</w:t>
            </w:r>
          </w:p>
        </w:tc>
        <w:tc>
          <w:tcPr>
            <w:tcW w:w="3080" w:type="dxa"/>
            <w:tcBorders>
              <w:top w:val="nil"/>
              <w:left w:val="nil"/>
              <w:bottom w:val="nil"/>
              <w:right w:val="nil"/>
            </w:tcBorders>
            <w:shd w:val="clear" w:color="auto" w:fill="auto"/>
            <w:noWrap/>
            <w:vAlign w:val="bottom"/>
            <w:hideMark/>
          </w:tcPr>
          <w:p w14:paraId="56E6E08D" w14:textId="7094A129" w:rsidR="004974A9" w:rsidRPr="00B75C9F" w:rsidRDefault="004974A9" w:rsidP="00813285">
            <w:pPr>
              <w:tabs>
                <w:tab w:val="clear" w:pos="510"/>
              </w:tabs>
              <w:spacing w:line="480" w:lineRule="auto"/>
              <w:contextualSpacing w:val="0"/>
              <w:rPr>
                <w:rFonts w:eastAsia="Times New Roman" w:cs="Calibri"/>
                <w:color w:val="000000"/>
                <w:sz w:val="20"/>
                <w:szCs w:val="20"/>
                <w:lang w:eastAsia="en-GB"/>
              </w:rPr>
            </w:pPr>
            <w:r w:rsidRPr="00B75C9F">
              <w:rPr>
                <w:rFonts w:cs="Calibri"/>
                <w:color w:val="000000"/>
                <w:sz w:val="20"/>
                <w:szCs w:val="20"/>
              </w:rPr>
              <w:t>0.030*</w:t>
            </w:r>
          </w:p>
        </w:tc>
      </w:tr>
      <w:tr w:rsidR="004974A9" w:rsidRPr="0058203D" w14:paraId="0ADCB9DA" w14:textId="77777777" w:rsidTr="00307240">
        <w:trPr>
          <w:trHeight w:val="288"/>
        </w:trPr>
        <w:tc>
          <w:tcPr>
            <w:tcW w:w="2780" w:type="dxa"/>
            <w:tcBorders>
              <w:top w:val="nil"/>
              <w:left w:val="nil"/>
              <w:bottom w:val="nil"/>
              <w:right w:val="nil"/>
            </w:tcBorders>
            <w:shd w:val="clear" w:color="auto" w:fill="auto"/>
            <w:noWrap/>
            <w:vAlign w:val="bottom"/>
            <w:hideMark/>
          </w:tcPr>
          <w:p w14:paraId="535D234F" w14:textId="77777777" w:rsidR="004974A9" w:rsidRPr="0058203D" w:rsidRDefault="004974A9" w:rsidP="00813285">
            <w:pPr>
              <w:tabs>
                <w:tab w:val="clear" w:pos="510"/>
              </w:tabs>
              <w:spacing w:line="480" w:lineRule="auto"/>
              <w:contextualSpacing w:val="0"/>
              <w:rPr>
                <w:rFonts w:eastAsia="Times New Roman" w:cs="Calibri"/>
                <w:color w:val="000000"/>
                <w:sz w:val="20"/>
                <w:szCs w:val="20"/>
                <w:lang w:eastAsia="en-GB"/>
              </w:rPr>
            </w:pPr>
          </w:p>
        </w:tc>
        <w:tc>
          <w:tcPr>
            <w:tcW w:w="3000" w:type="dxa"/>
            <w:tcBorders>
              <w:top w:val="nil"/>
              <w:left w:val="nil"/>
              <w:bottom w:val="nil"/>
              <w:right w:val="nil"/>
            </w:tcBorders>
            <w:shd w:val="clear" w:color="auto" w:fill="auto"/>
            <w:noWrap/>
            <w:vAlign w:val="bottom"/>
            <w:hideMark/>
          </w:tcPr>
          <w:p w14:paraId="6FE379CE" w14:textId="2F5ED1F0" w:rsidR="004974A9" w:rsidRPr="00307240" w:rsidRDefault="004974A9" w:rsidP="00813285">
            <w:pPr>
              <w:tabs>
                <w:tab w:val="clear" w:pos="510"/>
              </w:tabs>
              <w:spacing w:line="480" w:lineRule="auto"/>
              <w:contextualSpacing w:val="0"/>
              <w:rPr>
                <w:rFonts w:eastAsia="Times New Roman" w:cs="Calibri"/>
                <w:color w:val="000000"/>
                <w:sz w:val="20"/>
                <w:szCs w:val="20"/>
                <w:lang w:eastAsia="en-GB"/>
              </w:rPr>
            </w:pPr>
            <w:r w:rsidRPr="00307240">
              <w:rPr>
                <w:rFonts w:cs="Calibri"/>
                <w:color w:val="000000"/>
                <w:szCs w:val="22"/>
              </w:rPr>
              <w:t>(0.019)</w:t>
            </w:r>
          </w:p>
        </w:tc>
        <w:tc>
          <w:tcPr>
            <w:tcW w:w="3080" w:type="dxa"/>
            <w:tcBorders>
              <w:top w:val="nil"/>
              <w:left w:val="nil"/>
              <w:bottom w:val="nil"/>
              <w:right w:val="nil"/>
            </w:tcBorders>
            <w:shd w:val="clear" w:color="auto" w:fill="auto"/>
            <w:noWrap/>
            <w:vAlign w:val="bottom"/>
            <w:hideMark/>
          </w:tcPr>
          <w:p w14:paraId="04C4BEEA" w14:textId="05C4F9D6" w:rsidR="004974A9" w:rsidRPr="00B75C9F" w:rsidRDefault="004974A9" w:rsidP="00813285">
            <w:pPr>
              <w:tabs>
                <w:tab w:val="clear" w:pos="510"/>
              </w:tabs>
              <w:spacing w:line="480" w:lineRule="auto"/>
              <w:contextualSpacing w:val="0"/>
              <w:rPr>
                <w:rFonts w:eastAsia="Times New Roman" w:cs="Calibri"/>
                <w:color w:val="000000"/>
                <w:sz w:val="20"/>
                <w:szCs w:val="20"/>
                <w:lang w:eastAsia="en-GB"/>
              </w:rPr>
            </w:pPr>
            <w:r w:rsidRPr="00B75C9F">
              <w:rPr>
                <w:rFonts w:cs="Calibri"/>
                <w:color w:val="000000"/>
                <w:sz w:val="20"/>
                <w:szCs w:val="20"/>
              </w:rPr>
              <w:t>(0.013)</w:t>
            </w:r>
          </w:p>
        </w:tc>
      </w:tr>
      <w:tr w:rsidR="004974A9" w:rsidRPr="0058203D" w14:paraId="64107492" w14:textId="77777777" w:rsidTr="00307240">
        <w:trPr>
          <w:trHeight w:val="288"/>
        </w:trPr>
        <w:tc>
          <w:tcPr>
            <w:tcW w:w="2780" w:type="dxa"/>
            <w:tcBorders>
              <w:top w:val="nil"/>
              <w:left w:val="nil"/>
              <w:bottom w:val="nil"/>
              <w:right w:val="nil"/>
            </w:tcBorders>
            <w:shd w:val="clear" w:color="auto" w:fill="auto"/>
            <w:noWrap/>
            <w:vAlign w:val="bottom"/>
            <w:hideMark/>
          </w:tcPr>
          <w:p w14:paraId="50D2A56E" w14:textId="77777777" w:rsidR="004974A9" w:rsidRPr="0058203D" w:rsidRDefault="004974A9" w:rsidP="00813285">
            <w:pPr>
              <w:tabs>
                <w:tab w:val="clear" w:pos="510"/>
              </w:tabs>
              <w:spacing w:line="480" w:lineRule="auto"/>
              <w:contextualSpacing w:val="0"/>
              <w:rPr>
                <w:rFonts w:eastAsia="Times New Roman" w:cs="Calibri"/>
                <w:color w:val="000000"/>
                <w:sz w:val="20"/>
                <w:szCs w:val="20"/>
                <w:lang w:eastAsia="en-GB"/>
              </w:rPr>
            </w:pPr>
            <w:r w:rsidRPr="0058203D">
              <w:rPr>
                <w:rFonts w:eastAsia="Times New Roman" w:cs="Calibri"/>
                <w:color w:val="000000"/>
                <w:sz w:val="20"/>
                <w:szCs w:val="20"/>
                <w:lang w:eastAsia="en-GB"/>
              </w:rPr>
              <w:t>I2</w:t>
            </w:r>
          </w:p>
        </w:tc>
        <w:tc>
          <w:tcPr>
            <w:tcW w:w="3000" w:type="dxa"/>
            <w:tcBorders>
              <w:top w:val="nil"/>
              <w:left w:val="nil"/>
              <w:bottom w:val="nil"/>
              <w:right w:val="nil"/>
            </w:tcBorders>
            <w:shd w:val="clear" w:color="auto" w:fill="auto"/>
            <w:noWrap/>
            <w:vAlign w:val="bottom"/>
            <w:hideMark/>
          </w:tcPr>
          <w:p w14:paraId="62B48302" w14:textId="1313B9CE" w:rsidR="004974A9" w:rsidRPr="00307240" w:rsidRDefault="004974A9" w:rsidP="00813285">
            <w:pPr>
              <w:tabs>
                <w:tab w:val="clear" w:pos="510"/>
              </w:tabs>
              <w:spacing w:line="480" w:lineRule="auto"/>
              <w:contextualSpacing w:val="0"/>
              <w:rPr>
                <w:rFonts w:eastAsia="Times New Roman" w:cs="Calibri"/>
                <w:color w:val="000000"/>
                <w:sz w:val="20"/>
                <w:szCs w:val="20"/>
                <w:lang w:eastAsia="en-GB"/>
              </w:rPr>
            </w:pPr>
            <w:r w:rsidRPr="00307240">
              <w:rPr>
                <w:rFonts w:cs="Calibri"/>
                <w:color w:val="000000"/>
                <w:szCs w:val="22"/>
              </w:rPr>
              <w:t>71.14%</w:t>
            </w:r>
          </w:p>
        </w:tc>
        <w:tc>
          <w:tcPr>
            <w:tcW w:w="3080" w:type="dxa"/>
            <w:tcBorders>
              <w:top w:val="nil"/>
              <w:left w:val="nil"/>
              <w:bottom w:val="nil"/>
              <w:right w:val="nil"/>
            </w:tcBorders>
            <w:shd w:val="clear" w:color="auto" w:fill="auto"/>
            <w:noWrap/>
            <w:vAlign w:val="bottom"/>
            <w:hideMark/>
          </w:tcPr>
          <w:p w14:paraId="4212BE04" w14:textId="57F40075" w:rsidR="004974A9" w:rsidRPr="00B75C9F" w:rsidRDefault="004974A9" w:rsidP="00813285">
            <w:pPr>
              <w:tabs>
                <w:tab w:val="clear" w:pos="510"/>
              </w:tabs>
              <w:spacing w:line="480" w:lineRule="auto"/>
              <w:contextualSpacing w:val="0"/>
              <w:rPr>
                <w:rFonts w:eastAsia="Times New Roman" w:cs="Calibri"/>
                <w:color w:val="000000"/>
                <w:sz w:val="20"/>
                <w:szCs w:val="20"/>
                <w:lang w:eastAsia="en-GB"/>
              </w:rPr>
            </w:pPr>
            <w:r w:rsidRPr="00B75C9F">
              <w:rPr>
                <w:rFonts w:cs="Calibri"/>
                <w:color w:val="000000"/>
                <w:sz w:val="20"/>
                <w:szCs w:val="20"/>
              </w:rPr>
              <w:t>76%</w:t>
            </w:r>
          </w:p>
        </w:tc>
      </w:tr>
      <w:tr w:rsidR="004974A9" w:rsidRPr="0058203D" w14:paraId="4D98CBCD" w14:textId="77777777" w:rsidTr="00825C3C">
        <w:trPr>
          <w:trHeight w:val="288"/>
        </w:trPr>
        <w:tc>
          <w:tcPr>
            <w:tcW w:w="2780" w:type="dxa"/>
            <w:tcBorders>
              <w:top w:val="nil"/>
              <w:left w:val="nil"/>
              <w:right w:val="nil"/>
            </w:tcBorders>
            <w:shd w:val="clear" w:color="auto" w:fill="auto"/>
            <w:noWrap/>
            <w:vAlign w:val="bottom"/>
          </w:tcPr>
          <w:p w14:paraId="7633AE1C" w14:textId="580D60B9" w:rsidR="004974A9" w:rsidRPr="0058203D" w:rsidRDefault="004974A9" w:rsidP="00813285">
            <w:pPr>
              <w:tabs>
                <w:tab w:val="clear" w:pos="510"/>
              </w:tabs>
              <w:spacing w:line="480" w:lineRule="auto"/>
              <w:contextualSpacing w:val="0"/>
              <w:rPr>
                <w:rFonts w:eastAsia="Times New Roman" w:cs="Calibri"/>
                <w:color w:val="000000"/>
                <w:sz w:val="20"/>
                <w:szCs w:val="20"/>
                <w:lang w:eastAsia="en-GB"/>
              </w:rPr>
            </w:pPr>
            <w:r>
              <w:rPr>
                <w:rFonts w:eastAsia="Times New Roman" w:cs="Calibri"/>
                <w:color w:val="000000"/>
                <w:sz w:val="20"/>
                <w:szCs w:val="20"/>
                <w:lang w:eastAsia="en-GB"/>
              </w:rPr>
              <w:t>Tau2</w:t>
            </w:r>
          </w:p>
        </w:tc>
        <w:tc>
          <w:tcPr>
            <w:tcW w:w="3000" w:type="dxa"/>
            <w:tcBorders>
              <w:top w:val="nil"/>
              <w:left w:val="nil"/>
              <w:right w:val="nil"/>
            </w:tcBorders>
            <w:shd w:val="clear" w:color="auto" w:fill="auto"/>
            <w:noWrap/>
            <w:vAlign w:val="bottom"/>
          </w:tcPr>
          <w:p w14:paraId="37AB5AE3" w14:textId="3BA33520" w:rsidR="004974A9" w:rsidRPr="0058203D" w:rsidRDefault="004974A9" w:rsidP="00813285">
            <w:pPr>
              <w:tabs>
                <w:tab w:val="clear" w:pos="510"/>
              </w:tabs>
              <w:spacing w:line="480" w:lineRule="auto"/>
              <w:contextualSpacing w:val="0"/>
              <w:rPr>
                <w:rFonts w:eastAsia="Times New Roman" w:cs="Calibri"/>
                <w:color w:val="000000"/>
                <w:sz w:val="20"/>
                <w:szCs w:val="20"/>
                <w:lang w:eastAsia="en-GB"/>
              </w:rPr>
            </w:pPr>
            <w:r>
              <w:rPr>
                <w:rFonts w:eastAsia="Times New Roman" w:cs="Calibri"/>
                <w:color w:val="000000"/>
                <w:sz w:val="20"/>
                <w:szCs w:val="20"/>
                <w:lang w:eastAsia="en-GB"/>
              </w:rPr>
              <w:t>0.003</w:t>
            </w:r>
          </w:p>
        </w:tc>
        <w:tc>
          <w:tcPr>
            <w:tcW w:w="3080" w:type="dxa"/>
            <w:tcBorders>
              <w:top w:val="nil"/>
              <w:left w:val="nil"/>
              <w:right w:val="nil"/>
            </w:tcBorders>
            <w:shd w:val="clear" w:color="auto" w:fill="auto"/>
            <w:noWrap/>
            <w:vAlign w:val="bottom"/>
          </w:tcPr>
          <w:p w14:paraId="43CA93E7" w14:textId="5E75B3C9" w:rsidR="004974A9" w:rsidRPr="00B75C9F" w:rsidRDefault="004974A9" w:rsidP="00813285">
            <w:pPr>
              <w:tabs>
                <w:tab w:val="clear" w:pos="510"/>
              </w:tabs>
              <w:spacing w:line="480" w:lineRule="auto"/>
              <w:contextualSpacing w:val="0"/>
              <w:rPr>
                <w:rFonts w:cs="Calibri"/>
                <w:color w:val="000000"/>
                <w:sz w:val="20"/>
                <w:szCs w:val="20"/>
              </w:rPr>
            </w:pPr>
            <w:r>
              <w:rPr>
                <w:rFonts w:cs="Calibri"/>
                <w:color w:val="000000"/>
                <w:sz w:val="20"/>
                <w:szCs w:val="20"/>
              </w:rPr>
              <w:t>0.003</w:t>
            </w:r>
          </w:p>
        </w:tc>
      </w:tr>
      <w:tr w:rsidR="004974A9" w:rsidRPr="0058203D" w14:paraId="447EDC55" w14:textId="77777777" w:rsidTr="00825C3C">
        <w:trPr>
          <w:trHeight w:val="288"/>
        </w:trPr>
        <w:tc>
          <w:tcPr>
            <w:tcW w:w="2780" w:type="dxa"/>
            <w:tcBorders>
              <w:top w:val="nil"/>
              <w:left w:val="nil"/>
              <w:right w:val="nil"/>
            </w:tcBorders>
            <w:shd w:val="clear" w:color="auto" w:fill="auto"/>
            <w:noWrap/>
            <w:vAlign w:val="bottom"/>
            <w:hideMark/>
          </w:tcPr>
          <w:p w14:paraId="6654EC10" w14:textId="77777777" w:rsidR="004974A9" w:rsidRPr="0058203D" w:rsidRDefault="004974A9" w:rsidP="00813285">
            <w:pPr>
              <w:tabs>
                <w:tab w:val="clear" w:pos="510"/>
              </w:tabs>
              <w:spacing w:line="480" w:lineRule="auto"/>
              <w:contextualSpacing w:val="0"/>
              <w:rPr>
                <w:rFonts w:eastAsia="Times New Roman" w:cs="Calibri"/>
                <w:color w:val="000000"/>
                <w:sz w:val="20"/>
                <w:szCs w:val="20"/>
                <w:lang w:eastAsia="en-GB"/>
              </w:rPr>
            </w:pPr>
            <w:r w:rsidRPr="0058203D">
              <w:rPr>
                <w:rFonts w:eastAsia="Times New Roman" w:cs="Calibri"/>
                <w:color w:val="000000"/>
                <w:sz w:val="20"/>
                <w:szCs w:val="20"/>
                <w:lang w:eastAsia="en-GB"/>
              </w:rPr>
              <w:t>N of studies (k)</w:t>
            </w:r>
          </w:p>
        </w:tc>
        <w:tc>
          <w:tcPr>
            <w:tcW w:w="3000" w:type="dxa"/>
            <w:tcBorders>
              <w:top w:val="nil"/>
              <w:left w:val="nil"/>
              <w:right w:val="nil"/>
            </w:tcBorders>
            <w:shd w:val="clear" w:color="auto" w:fill="auto"/>
            <w:noWrap/>
            <w:vAlign w:val="bottom"/>
            <w:hideMark/>
          </w:tcPr>
          <w:p w14:paraId="564B754A" w14:textId="77777777" w:rsidR="004974A9" w:rsidRPr="0058203D" w:rsidRDefault="004974A9" w:rsidP="00813285">
            <w:pPr>
              <w:tabs>
                <w:tab w:val="clear" w:pos="510"/>
              </w:tabs>
              <w:spacing w:line="480" w:lineRule="auto"/>
              <w:contextualSpacing w:val="0"/>
              <w:rPr>
                <w:rFonts w:eastAsia="Times New Roman" w:cs="Calibri"/>
                <w:color w:val="000000"/>
                <w:sz w:val="20"/>
                <w:szCs w:val="20"/>
                <w:lang w:eastAsia="en-GB"/>
              </w:rPr>
            </w:pPr>
            <w:r w:rsidRPr="0058203D">
              <w:rPr>
                <w:rFonts w:eastAsia="Times New Roman" w:cs="Calibri"/>
                <w:color w:val="000000"/>
                <w:sz w:val="20"/>
                <w:szCs w:val="20"/>
                <w:lang w:eastAsia="en-GB"/>
              </w:rPr>
              <w:t>17</w:t>
            </w:r>
          </w:p>
        </w:tc>
        <w:tc>
          <w:tcPr>
            <w:tcW w:w="3080" w:type="dxa"/>
            <w:tcBorders>
              <w:top w:val="nil"/>
              <w:left w:val="nil"/>
              <w:right w:val="nil"/>
            </w:tcBorders>
            <w:shd w:val="clear" w:color="auto" w:fill="auto"/>
            <w:noWrap/>
            <w:vAlign w:val="bottom"/>
            <w:hideMark/>
          </w:tcPr>
          <w:p w14:paraId="27DF81AF" w14:textId="2BF2C83E" w:rsidR="004974A9" w:rsidRPr="00B75C9F" w:rsidRDefault="004974A9" w:rsidP="00813285">
            <w:pPr>
              <w:tabs>
                <w:tab w:val="clear" w:pos="510"/>
              </w:tabs>
              <w:spacing w:line="480" w:lineRule="auto"/>
              <w:contextualSpacing w:val="0"/>
              <w:rPr>
                <w:rFonts w:eastAsia="Times New Roman" w:cs="Calibri"/>
                <w:color w:val="000000"/>
                <w:sz w:val="20"/>
                <w:szCs w:val="20"/>
                <w:lang w:eastAsia="en-GB"/>
              </w:rPr>
            </w:pPr>
            <w:r w:rsidRPr="00B75C9F">
              <w:rPr>
                <w:rFonts w:cs="Calibri"/>
                <w:color w:val="000000"/>
                <w:sz w:val="20"/>
                <w:szCs w:val="20"/>
              </w:rPr>
              <w:t>12</w:t>
            </w:r>
          </w:p>
        </w:tc>
      </w:tr>
      <w:tr w:rsidR="004974A9" w:rsidRPr="0058203D" w14:paraId="066C5437" w14:textId="77777777" w:rsidTr="00825C3C">
        <w:trPr>
          <w:trHeight w:val="288"/>
        </w:trPr>
        <w:tc>
          <w:tcPr>
            <w:tcW w:w="2780" w:type="dxa"/>
            <w:tcBorders>
              <w:top w:val="nil"/>
              <w:left w:val="nil"/>
              <w:bottom w:val="single" w:sz="4" w:space="0" w:color="auto"/>
              <w:right w:val="nil"/>
            </w:tcBorders>
            <w:shd w:val="clear" w:color="auto" w:fill="auto"/>
            <w:noWrap/>
            <w:vAlign w:val="bottom"/>
            <w:hideMark/>
          </w:tcPr>
          <w:p w14:paraId="51D786D7" w14:textId="77777777" w:rsidR="004974A9" w:rsidRPr="0058203D" w:rsidRDefault="004974A9" w:rsidP="00813285">
            <w:pPr>
              <w:tabs>
                <w:tab w:val="clear" w:pos="510"/>
              </w:tabs>
              <w:spacing w:line="480" w:lineRule="auto"/>
              <w:contextualSpacing w:val="0"/>
              <w:rPr>
                <w:rFonts w:eastAsia="Times New Roman" w:cs="Calibri"/>
                <w:color w:val="000000"/>
                <w:sz w:val="20"/>
                <w:szCs w:val="20"/>
                <w:lang w:eastAsia="en-GB"/>
              </w:rPr>
            </w:pPr>
            <w:r w:rsidRPr="0058203D">
              <w:rPr>
                <w:rFonts w:eastAsia="Times New Roman" w:cs="Calibri"/>
                <w:color w:val="000000"/>
                <w:sz w:val="20"/>
                <w:szCs w:val="20"/>
                <w:lang w:eastAsia="en-GB"/>
              </w:rPr>
              <w:t>N of effect sizes</w:t>
            </w:r>
          </w:p>
        </w:tc>
        <w:tc>
          <w:tcPr>
            <w:tcW w:w="3000" w:type="dxa"/>
            <w:tcBorders>
              <w:top w:val="nil"/>
              <w:left w:val="nil"/>
              <w:bottom w:val="single" w:sz="4" w:space="0" w:color="auto"/>
              <w:right w:val="nil"/>
            </w:tcBorders>
            <w:shd w:val="clear" w:color="auto" w:fill="auto"/>
            <w:noWrap/>
            <w:vAlign w:val="bottom"/>
            <w:hideMark/>
          </w:tcPr>
          <w:p w14:paraId="03F4C755" w14:textId="23568473" w:rsidR="004974A9" w:rsidRPr="0058203D" w:rsidRDefault="004974A9" w:rsidP="00813285">
            <w:pPr>
              <w:tabs>
                <w:tab w:val="clear" w:pos="510"/>
              </w:tabs>
              <w:spacing w:line="480" w:lineRule="auto"/>
              <w:contextualSpacing w:val="0"/>
              <w:rPr>
                <w:rFonts w:eastAsia="Times New Roman" w:cs="Calibri"/>
                <w:color w:val="000000"/>
                <w:sz w:val="20"/>
                <w:szCs w:val="20"/>
                <w:lang w:eastAsia="en-GB"/>
              </w:rPr>
            </w:pPr>
            <w:r>
              <w:rPr>
                <w:rFonts w:eastAsia="Times New Roman" w:cs="Calibri"/>
                <w:color w:val="000000"/>
                <w:sz w:val="20"/>
                <w:szCs w:val="20"/>
                <w:lang w:eastAsia="en-GB"/>
              </w:rPr>
              <w:t>173</w:t>
            </w:r>
          </w:p>
        </w:tc>
        <w:tc>
          <w:tcPr>
            <w:tcW w:w="3080" w:type="dxa"/>
            <w:tcBorders>
              <w:top w:val="nil"/>
              <w:left w:val="nil"/>
              <w:bottom w:val="single" w:sz="4" w:space="0" w:color="auto"/>
              <w:right w:val="nil"/>
            </w:tcBorders>
            <w:shd w:val="clear" w:color="auto" w:fill="auto"/>
            <w:noWrap/>
            <w:vAlign w:val="bottom"/>
            <w:hideMark/>
          </w:tcPr>
          <w:p w14:paraId="608FC458" w14:textId="320CE5BC" w:rsidR="004974A9" w:rsidRPr="00B75C9F" w:rsidRDefault="004974A9" w:rsidP="00813285">
            <w:pPr>
              <w:tabs>
                <w:tab w:val="clear" w:pos="510"/>
              </w:tabs>
              <w:spacing w:line="480" w:lineRule="auto"/>
              <w:contextualSpacing w:val="0"/>
              <w:rPr>
                <w:rFonts w:eastAsia="Times New Roman" w:cs="Calibri"/>
                <w:color w:val="000000"/>
                <w:sz w:val="20"/>
                <w:szCs w:val="20"/>
                <w:lang w:eastAsia="en-GB"/>
              </w:rPr>
            </w:pPr>
            <w:r w:rsidRPr="00B75C9F">
              <w:rPr>
                <w:rFonts w:cs="Calibri"/>
                <w:sz w:val="20"/>
                <w:szCs w:val="20"/>
              </w:rPr>
              <w:t>49</w:t>
            </w:r>
          </w:p>
        </w:tc>
      </w:tr>
    </w:tbl>
    <w:p w14:paraId="51707454" w14:textId="70F3D2A3" w:rsidR="004974A9" w:rsidRPr="0058203D" w:rsidRDefault="004974A9" w:rsidP="00813285">
      <w:pPr>
        <w:spacing w:line="480" w:lineRule="auto"/>
        <w:rPr>
          <w:sz w:val="20"/>
          <w:szCs w:val="20"/>
        </w:rPr>
      </w:pPr>
      <w:r w:rsidRPr="0058203D">
        <w:rPr>
          <w:sz w:val="20"/>
          <w:szCs w:val="20"/>
        </w:rPr>
        <w:t xml:space="preserve">Notes: </w:t>
      </w:r>
      <w:r w:rsidRPr="00060348">
        <w:rPr>
          <w:sz w:val="20"/>
          <w:szCs w:val="20"/>
        </w:rPr>
        <w:t>&lt; .01 ***</w:t>
      </w:r>
      <w:r>
        <w:rPr>
          <w:sz w:val="20"/>
          <w:szCs w:val="20"/>
        </w:rPr>
        <w:t>,</w:t>
      </w:r>
      <w:r w:rsidRPr="00060348">
        <w:rPr>
          <w:sz w:val="20"/>
          <w:szCs w:val="20"/>
        </w:rPr>
        <w:t xml:space="preserve"> &lt; .05 **</w:t>
      </w:r>
      <w:r>
        <w:rPr>
          <w:sz w:val="20"/>
          <w:szCs w:val="20"/>
        </w:rPr>
        <w:t>,</w:t>
      </w:r>
      <w:r w:rsidRPr="00060348">
        <w:rPr>
          <w:sz w:val="20"/>
          <w:szCs w:val="20"/>
        </w:rPr>
        <w:t xml:space="preserve"> &lt; .10 *</w:t>
      </w:r>
      <w:r>
        <w:rPr>
          <w:sz w:val="20"/>
          <w:szCs w:val="20"/>
        </w:rPr>
        <w:t>.</w:t>
      </w:r>
      <w:r w:rsidRPr="0058203D">
        <w:rPr>
          <w:sz w:val="20"/>
          <w:szCs w:val="20"/>
        </w:rPr>
        <w:t xml:space="preserve"> Standard errors in parentheses.</w:t>
      </w:r>
      <w:r>
        <w:rPr>
          <w:sz w:val="20"/>
          <w:szCs w:val="20"/>
        </w:rPr>
        <w:t xml:space="preserve"> The notes sections underneath Tables 3 and 4 have details on what is included in the aggregate measures of </w:t>
      </w:r>
      <w:r w:rsidR="00277814">
        <w:rPr>
          <w:sz w:val="20"/>
          <w:szCs w:val="20"/>
        </w:rPr>
        <w:t xml:space="preserve">agency and </w:t>
      </w:r>
      <w:r w:rsidR="00277814" w:rsidRPr="00277814">
        <w:rPr>
          <w:sz w:val="20"/>
          <w:szCs w:val="20"/>
        </w:rPr>
        <w:t>women’s economic achievements</w:t>
      </w:r>
      <w:r>
        <w:rPr>
          <w:sz w:val="20"/>
          <w:szCs w:val="20"/>
        </w:rPr>
        <w:t xml:space="preserve">. </w:t>
      </w:r>
      <w:r w:rsidRPr="00440051">
        <w:rPr>
          <w:sz w:val="20"/>
          <w:szCs w:val="20"/>
        </w:rPr>
        <w:t xml:space="preserve">Expenditure patterns are usually measured at the household level but not exclusively so. Hence, we have opted to </w:t>
      </w:r>
      <w:r>
        <w:rPr>
          <w:sz w:val="20"/>
          <w:szCs w:val="20"/>
        </w:rPr>
        <w:t>keep</w:t>
      </w:r>
      <w:r w:rsidRPr="00440051">
        <w:rPr>
          <w:sz w:val="20"/>
          <w:szCs w:val="20"/>
        </w:rPr>
        <w:t xml:space="preserve"> expenditure patterns</w:t>
      </w:r>
      <w:r>
        <w:rPr>
          <w:sz w:val="20"/>
          <w:szCs w:val="20"/>
        </w:rPr>
        <w:t xml:space="preserve"> included in the aggregate measure of </w:t>
      </w:r>
      <w:r w:rsidR="00277814" w:rsidRPr="00277814">
        <w:rPr>
          <w:sz w:val="20"/>
          <w:szCs w:val="20"/>
        </w:rPr>
        <w:t>women’s economic achievements</w:t>
      </w:r>
      <w:r>
        <w:rPr>
          <w:sz w:val="20"/>
          <w:szCs w:val="20"/>
        </w:rPr>
        <w:t>,</w:t>
      </w:r>
      <w:r w:rsidRPr="00440051">
        <w:rPr>
          <w:sz w:val="20"/>
          <w:szCs w:val="20"/>
        </w:rPr>
        <w:t xml:space="preserve"> but we have run all r</w:t>
      </w:r>
      <w:r>
        <w:rPr>
          <w:sz w:val="20"/>
          <w:szCs w:val="20"/>
        </w:rPr>
        <w:t>esults tables</w:t>
      </w:r>
      <w:r w:rsidRPr="00440051">
        <w:rPr>
          <w:sz w:val="20"/>
          <w:szCs w:val="20"/>
        </w:rPr>
        <w:t xml:space="preserve"> without expenditure patterns too and the results do not change</w:t>
      </w:r>
      <w:r>
        <w:rPr>
          <w:sz w:val="20"/>
          <w:szCs w:val="20"/>
        </w:rPr>
        <w:t xml:space="preserve"> apart from minor changes in the 2</w:t>
      </w:r>
      <w:r w:rsidRPr="00440051">
        <w:rPr>
          <w:sz w:val="20"/>
          <w:szCs w:val="20"/>
          <w:vertAlign w:val="superscript"/>
        </w:rPr>
        <w:t>nd</w:t>
      </w:r>
      <w:r>
        <w:rPr>
          <w:sz w:val="20"/>
          <w:szCs w:val="20"/>
        </w:rPr>
        <w:t xml:space="preserve"> and 3</w:t>
      </w:r>
      <w:r w:rsidRPr="00440051">
        <w:rPr>
          <w:sz w:val="20"/>
          <w:szCs w:val="20"/>
          <w:vertAlign w:val="superscript"/>
        </w:rPr>
        <w:t>rd</w:t>
      </w:r>
      <w:r>
        <w:rPr>
          <w:sz w:val="20"/>
          <w:szCs w:val="20"/>
        </w:rPr>
        <w:t xml:space="preserve"> decimal points – size, direction and statistical significance of the effects remain unchanged</w:t>
      </w:r>
      <w:r w:rsidRPr="00440051">
        <w:rPr>
          <w:sz w:val="20"/>
          <w:szCs w:val="20"/>
        </w:rPr>
        <w:t>.</w:t>
      </w:r>
    </w:p>
    <w:p w14:paraId="047CE072" w14:textId="77777777" w:rsidR="004974A9" w:rsidRDefault="004974A9" w:rsidP="00813285">
      <w:pPr>
        <w:spacing w:line="480" w:lineRule="auto"/>
      </w:pPr>
    </w:p>
    <w:p w14:paraId="3C57CD48" w14:textId="437236FE" w:rsidR="004974A9" w:rsidRDefault="004974A9" w:rsidP="00813285">
      <w:pPr>
        <w:spacing w:after="240" w:line="480" w:lineRule="auto"/>
        <w:contextualSpacing w:val="0"/>
        <w:jc w:val="both"/>
      </w:pPr>
      <w:r>
        <w:t xml:space="preserve">We can see from Table 5 that the effects for </w:t>
      </w:r>
      <w:r w:rsidR="002913CD">
        <w:t xml:space="preserve">women’s </w:t>
      </w:r>
      <w:r w:rsidR="002913CD">
        <w:rPr>
          <w:color w:val="000000"/>
        </w:rPr>
        <w:t xml:space="preserve">economic </w:t>
      </w:r>
      <w:r w:rsidR="002913CD">
        <w:t>achievements</w:t>
      </w:r>
      <w:r>
        <w:t xml:space="preserve"> and agency are positive and statistically significant at 10% as indicated by their intercepts (beta = 0.046, p &lt; .10 and beta = 0.030, p &lt; .10 respectively). However, the coefficient for credit is negative and statistically not significant in both cases, thus we cannot say with certainty that there is a meaningful difference between savings and credit interventions in relation to </w:t>
      </w:r>
      <w:r w:rsidR="002913CD">
        <w:t xml:space="preserve">women’s </w:t>
      </w:r>
      <w:r w:rsidR="002913CD">
        <w:rPr>
          <w:color w:val="000000"/>
        </w:rPr>
        <w:t xml:space="preserve">economic </w:t>
      </w:r>
      <w:r w:rsidR="002913CD">
        <w:t>achievements</w:t>
      </w:r>
      <w:r>
        <w:t xml:space="preserve">, or agency. However, the I2’s for both measures of empowerment are high at 71.14% and 76% respectively suggesting considerable variation in how </w:t>
      </w:r>
      <w:r w:rsidR="002913CD">
        <w:t xml:space="preserve">women’s </w:t>
      </w:r>
      <w:r w:rsidR="002913CD">
        <w:rPr>
          <w:color w:val="000000"/>
        </w:rPr>
        <w:t xml:space="preserve">economic </w:t>
      </w:r>
      <w:r w:rsidR="002913CD">
        <w:t>achievements</w:t>
      </w:r>
      <w:r w:rsidR="002913CD" w:rsidRPr="004B2AB4" w:rsidDel="008A3622">
        <w:t xml:space="preserve"> </w:t>
      </w:r>
      <w:r>
        <w:t xml:space="preserve">as well as agency are measured across the included studies.  </w:t>
      </w:r>
    </w:p>
    <w:p w14:paraId="43840AE4" w14:textId="1BD0D278" w:rsidR="004974A9" w:rsidRDefault="004974A9" w:rsidP="00813285">
      <w:pPr>
        <w:spacing w:after="240" w:line="480" w:lineRule="auto"/>
        <w:contextualSpacing w:val="0"/>
        <w:jc w:val="both"/>
      </w:pPr>
      <w:bookmarkStart w:id="10" w:name="_Hlk138163673"/>
      <w:r w:rsidRPr="00072F77">
        <w:lastRenderedPageBreak/>
        <w:t xml:space="preserve">Our second regression (Table </w:t>
      </w:r>
      <w:r>
        <w:t>6</w:t>
      </w:r>
      <w:r w:rsidRPr="00072F77">
        <w:t>) presents our findings explaining whether specific characteristics, i.e., th</w:t>
      </w:r>
      <w:r>
        <w:t>e focus and delivery</w:t>
      </w:r>
      <w:r w:rsidRPr="00072F77">
        <w:t xml:space="preserve"> modality of </w:t>
      </w:r>
      <w:r>
        <w:t xml:space="preserve">the </w:t>
      </w:r>
      <w:r w:rsidRPr="00072F77">
        <w:t xml:space="preserve">intervention, </w:t>
      </w:r>
      <w:r>
        <w:t xml:space="preserve">publication status, </w:t>
      </w:r>
      <w:r w:rsidRPr="00072F77">
        <w:t>follow-up time</w:t>
      </w:r>
      <w:r>
        <w:t xml:space="preserve"> (that is the </w:t>
      </w:r>
      <w:r w:rsidRPr="00223079">
        <w:t>time between baseline and follow</w:t>
      </w:r>
      <w:r>
        <w:t>-</w:t>
      </w:r>
      <w:r w:rsidRPr="00223079">
        <w:t>up</w:t>
      </w:r>
      <w:r>
        <w:t xml:space="preserve"> data collection)</w:t>
      </w:r>
      <w:r w:rsidRPr="00072F77">
        <w:t xml:space="preserve">, </w:t>
      </w:r>
      <w:r>
        <w:t xml:space="preserve">and </w:t>
      </w:r>
      <w:r w:rsidRPr="00072F77">
        <w:t>take up level</w:t>
      </w:r>
      <w:r>
        <w:t xml:space="preserve">, drive the effectiveness of credit and savings interventions in relation to </w:t>
      </w:r>
      <w:r w:rsidR="002913CD">
        <w:t xml:space="preserve">women’s </w:t>
      </w:r>
      <w:r w:rsidR="002913CD">
        <w:rPr>
          <w:color w:val="000000"/>
        </w:rPr>
        <w:t xml:space="preserve">economic </w:t>
      </w:r>
      <w:r w:rsidR="002913CD">
        <w:t>achievements</w:t>
      </w:r>
      <w:r w:rsidR="002913CD" w:rsidRPr="004B2AB4" w:rsidDel="008A3622">
        <w:t xml:space="preserve"> </w:t>
      </w:r>
      <w:r>
        <w:t xml:space="preserve">as well as agency. For </w:t>
      </w:r>
      <w:r w:rsidR="002913CD">
        <w:t xml:space="preserve">women’s </w:t>
      </w:r>
      <w:r w:rsidR="002913CD">
        <w:rPr>
          <w:color w:val="000000"/>
        </w:rPr>
        <w:t xml:space="preserve">economic </w:t>
      </w:r>
      <w:r w:rsidR="002913CD">
        <w:t>achievements</w:t>
      </w:r>
      <w:r>
        <w:t>, the effects are very small and none of the coefficients in Table 6 are statistically significant (columns 1 – 6). In other words, comparing group versus individual service delivery (column 1) or formal with informal delivery of the intervention (column 2) suggests no differential effects. Likewise, whether the intervention has a specific focus on women or not (column 3), does not appear to make a difference. The publication status (column 4), longer follow-up times (column 5) and increasing take-up levels of the credit and savings products (column 6) are also not making a difference in objectively empowering women. Heterogeneity is high across all effects sizes with I2’s ranging from 71.13% to 72.44%.</w:t>
      </w:r>
    </w:p>
    <w:p w14:paraId="1D6326ED" w14:textId="054B7E4A" w:rsidR="004974A9" w:rsidRDefault="004974A9" w:rsidP="003D515A">
      <w:pPr>
        <w:spacing w:after="240" w:line="480" w:lineRule="auto"/>
        <w:contextualSpacing w:val="0"/>
        <w:jc w:val="both"/>
        <w:rPr>
          <w:b/>
          <w:bCs/>
        </w:rPr>
      </w:pPr>
      <w:r>
        <w:t>As for agency outcomes, we find some slight differences</w:t>
      </w:r>
      <w:r>
        <w:rPr>
          <w:rStyle w:val="EndnoteReference"/>
        </w:rPr>
        <w:endnoteReference w:id="14"/>
      </w:r>
      <w:r>
        <w:t>. E.g., comparing group with individual service delivery, the coefficient for group delivery is negative and statistically significant at 10% (beta = -0.036, p &lt; .10, column 7) suggesting that group approaches to delivering credit and savings interventions are less likely to empower women than individual intervention delivery. This is surprising and contradicts the literature referred to above which</w:t>
      </w:r>
      <w:r w:rsidRPr="006E6E81">
        <w:t xml:space="preserve"> suggests that group modalities are a highly effective intervention delivery modality (e.g., Brody et al</w:t>
      </w:r>
      <w:r>
        <w:t>.</w:t>
      </w:r>
      <w:r w:rsidRPr="006E6E81">
        <w:t>, 2015 &amp; 2017 for a focus on SHGs and the SEEP Network for a focus on savings groups as well as the Evidence Consortium on Women’s Groups for up-to-date work on this topic, see especially Adegbite et al</w:t>
      </w:r>
      <w:r>
        <w:t>.</w:t>
      </w:r>
      <w:r w:rsidRPr="006E6E81">
        <w:t xml:space="preserve">, 2022 considering the effect COVID-19 had on women’s savings groups). However, groups are not a uniform concept, the implementation modalities underlying women’s groups can vary </w:t>
      </w:r>
      <w:r>
        <w:t>enormously</w:t>
      </w:r>
      <w:r w:rsidRPr="006E6E81">
        <w:t xml:space="preserve"> depending on context, group size, frequency, and duration of meetings (see de Hoop et al, 2022 and Desai et al, 2022 for more details), thus effects may vary tremendously.</w:t>
      </w:r>
      <w:r>
        <w:t xml:space="preserve"> We </w:t>
      </w:r>
      <w:r w:rsidRPr="00B632A0">
        <w:t>checked whether outliers may be driving</w:t>
      </w:r>
      <w:r>
        <w:t xml:space="preserve"> this result. When removing outliers larger than +/- 1.96 standard deviations, the coefficient becomes smaller, e.g., beta = -0.017 rather than -0.036 and it loses its statistical significance. Hence, we should be cautious about this result as the effect is seemingly driven by outliers, it is very small and </w:t>
      </w:r>
      <w:r>
        <w:lastRenderedPageBreak/>
        <w:t>the I2 of 76.29% implies high levels of heterogeneity. We find a decrease of agency outcomes with regard to follow-up time (beta = -.002, p &lt; .10, column 11). The effect is very small and statistically significant only at 10% again. All other differences in effects in columns 8, 9, 10 and 12 are statistically not significant. Levels of heterogeneity are high ranging from 75.50% to 77.54%, hence caution is required in the interpretation of these findings.</w:t>
      </w:r>
      <w:bookmarkEnd w:id="10"/>
      <w:r>
        <w:rPr>
          <w:b/>
          <w:bCs/>
        </w:rPr>
        <w:br w:type="page"/>
      </w:r>
    </w:p>
    <w:p w14:paraId="401D57CD" w14:textId="77777777" w:rsidR="004974A9" w:rsidRDefault="004974A9" w:rsidP="00813285">
      <w:pPr>
        <w:spacing w:line="480" w:lineRule="auto"/>
        <w:rPr>
          <w:b/>
          <w:bCs/>
        </w:rPr>
        <w:sectPr w:rsidR="004974A9" w:rsidSect="004974A9">
          <w:headerReference w:type="default" r:id="rId23"/>
          <w:pgSz w:w="11901" w:h="16840"/>
          <w:pgMar w:top="1138" w:right="1411" w:bottom="1138" w:left="1411" w:header="0" w:footer="677" w:gutter="0"/>
          <w:cols w:space="720"/>
        </w:sectPr>
      </w:pPr>
    </w:p>
    <w:p w14:paraId="7CC041C4" w14:textId="3332CADB" w:rsidR="004974A9" w:rsidRDefault="004974A9" w:rsidP="00813285">
      <w:pPr>
        <w:rPr>
          <w:b/>
          <w:bCs/>
        </w:rPr>
      </w:pPr>
      <w:r w:rsidRPr="00E61FD2">
        <w:rPr>
          <w:b/>
          <w:bCs/>
        </w:rPr>
        <w:lastRenderedPageBreak/>
        <w:t xml:space="preserve">Table </w:t>
      </w:r>
      <w:r>
        <w:rPr>
          <w:b/>
          <w:bCs/>
        </w:rPr>
        <w:t>6</w:t>
      </w:r>
      <w:r w:rsidRPr="00E61FD2">
        <w:rPr>
          <w:b/>
          <w:bCs/>
        </w:rPr>
        <w:t>: RVE</w:t>
      </w:r>
      <w:r>
        <w:rPr>
          <w:b/>
          <w:bCs/>
        </w:rPr>
        <w:t xml:space="preserve"> – Intervention characteristics </w:t>
      </w:r>
    </w:p>
    <w:tbl>
      <w:tblPr>
        <w:tblW w:w="14884" w:type="dxa"/>
        <w:tblLayout w:type="fixed"/>
        <w:tblLook w:val="04A0" w:firstRow="1" w:lastRow="0" w:firstColumn="1" w:lastColumn="0" w:noHBand="0" w:noVBand="1"/>
      </w:tblPr>
      <w:tblGrid>
        <w:gridCol w:w="2669"/>
        <w:gridCol w:w="871"/>
        <w:gridCol w:w="1036"/>
        <w:gridCol w:w="985"/>
        <w:gridCol w:w="984"/>
        <w:gridCol w:w="889"/>
        <w:gridCol w:w="889"/>
        <w:gridCol w:w="1033"/>
        <w:gridCol w:w="992"/>
        <w:gridCol w:w="1134"/>
        <w:gridCol w:w="1134"/>
        <w:gridCol w:w="1134"/>
        <w:gridCol w:w="1134"/>
      </w:tblGrid>
      <w:tr w:rsidR="004974A9" w:rsidRPr="00161474" w14:paraId="169DABA0" w14:textId="77777777" w:rsidTr="00E60EB3">
        <w:trPr>
          <w:trHeight w:val="279"/>
        </w:trPr>
        <w:tc>
          <w:tcPr>
            <w:tcW w:w="2669" w:type="dxa"/>
            <w:tcBorders>
              <w:top w:val="single" w:sz="4" w:space="0" w:color="auto"/>
              <w:left w:val="nil"/>
              <w:bottom w:val="nil"/>
              <w:right w:val="nil"/>
            </w:tcBorders>
            <w:shd w:val="clear" w:color="auto" w:fill="auto"/>
            <w:noWrap/>
            <w:vAlign w:val="bottom"/>
            <w:hideMark/>
          </w:tcPr>
          <w:p w14:paraId="15CFE3FB"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 </w:t>
            </w:r>
          </w:p>
        </w:tc>
        <w:tc>
          <w:tcPr>
            <w:tcW w:w="5654" w:type="dxa"/>
            <w:gridSpan w:val="6"/>
            <w:tcBorders>
              <w:top w:val="single" w:sz="4" w:space="0" w:color="auto"/>
              <w:left w:val="nil"/>
              <w:bottom w:val="nil"/>
              <w:right w:val="single" w:sz="4" w:space="0" w:color="000000"/>
            </w:tcBorders>
            <w:shd w:val="clear" w:color="auto" w:fill="auto"/>
            <w:vAlign w:val="center"/>
            <w:hideMark/>
          </w:tcPr>
          <w:p w14:paraId="6369D811" w14:textId="4A10716F" w:rsidR="004974A9" w:rsidRPr="00161474" w:rsidRDefault="004974A9" w:rsidP="00813285">
            <w:pPr>
              <w:tabs>
                <w:tab w:val="clear" w:pos="510"/>
              </w:tabs>
              <w:contextualSpacing w:val="0"/>
              <w:jc w:val="center"/>
              <w:rPr>
                <w:rFonts w:eastAsia="Times New Roman" w:cs="Calibri"/>
                <w:b/>
                <w:bCs/>
                <w:color w:val="000000"/>
                <w:sz w:val="20"/>
                <w:szCs w:val="20"/>
                <w:lang w:eastAsia="en-GB"/>
              </w:rPr>
            </w:pPr>
            <w:r w:rsidRPr="003A346C">
              <w:rPr>
                <w:rFonts w:eastAsia="Times New Roman" w:cs="Calibri"/>
                <w:b/>
                <w:bCs/>
                <w:color w:val="000000"/>
                <w:sz w:val="20"/>
                <w:szCs w:val="20"/>
                <w:lang w:eastAsia="en-GB"/>
              </w:rPr>
              <w:t xml:space="preserve">Aggregate </w:t>
            </w:r>
            <w:r w:rsidR="002913CD" w:rsidRPr="003A346C">
              <w:rPr>
                <w:b/>
                <w:bCs/>
                <w:sz w:val="20"/>
                <w:szCs w:val="20"/>
              </w:rPr>
              <w:t xml:space="preserve">women’s </w:t>
            </w:r>
            <w:r w:rsidR="002913CD" w:rsidRPr="003A346C">
              <w:rPr>
                <w:b/>
                <w:bCs/>
                <w:color w:val="000000"/>
                <w:sz w:val="20"/>
                <w:szCs w:val="20"/>
              </w:rPr>
              <w:t xml:space="preserve">economic </w:t>
            </w:r>
            <w:r w:rsidR="002913CD" w:rsidRPr="003A346C">
              <w:rPr>
                <w:b/>
                <w:bCs/>
                <w:sz w:val="20"/>
                <w:szCs w:val="20"/>
              </w:rPr>
              <w:t>achievements</w:t>
            </w:r>
          </w:p>
        </w:tc>
        <w:tc>
          <w:tcPr>
            <w:tcW w:w="6561" w:type="dxa"/>
            <w:gridSpan w:val="6"/>
            <w:tcBorders>
              <w:top w:val="single" w:sz="4" w:space="0" w:color="auto"/>
              <w:left w:val="nil"/>
              <w:bottom w:val="nil"/>
              <w:right w:val="nil"/>
            </w:tcBorders>
            <w:shd w:val="clear" w:color="auto" w:fill="auto"/>
            <w:vAlign w:val="center"/>
            <w:hideMark/>
          </w:tcPr>
          <w:p w14:paraId="6E92F3BE" w14:textId="4763D06B" w:rsidR="004974A9" w:rsidRPr="00161474" w:rsidRDefault="004974A9" w:rsidP="00813285">
            <w:pPr>
              <w:tabs>
                <w:tab w:val="clear" w:pos="510"/>
              </w:tabs>
              <w:contextualSpacing w:val="0"/>
              <w:jc w:val="center"/>
              <w:rPr>
                <w:rFonts w:eastAsia="Times New Roman" w:cs="Calibri"/>
                <w:b/>
                <w:bCs/>
                <w:color w:val="000000"/>
                <w:sz w:val="20"/>
                <w:szCs w:val="20"/>
                <w:lang w:eastAsia="en-GB"/>
              </w:rPr>
            </w:pPr>
            <w:r>
              <w:rPr>
                <w:rFonts w:eastAsia="Times New Roman" w:cs="Calibri"/>
                <w:b/>
                <w:bCs/>
                <w:color w:val="000000"/>
                <w:sz w:val="20"/>
                <w:szCs w:val="20"/>
                <w:lang w:eastAsia="en-GB"/>
              </w:rPr>
              <w:t>Aggregate agency outcomes</w:t>
            </w:r>
          </w:p>
        </w:tc>
      </w:tr>
      <w:tr w:rsidR="004974A9" w:rsidRPr="00161474" w14:paraId="2E0ED4C7" w14:textId="77777777" w:rsidTr="00E60EB3">
        <w:trPr>
          <w:trHeight w:val="279"/>
        </w:trPr>
        <w:tc>
          <w:tcPr>
            <w:tcW w:w="2669" w:type="dxa"/>
            <w:tcBorders>
              <w:top w:val="nil"/>
              <w:left w:val="nil"/>
              <w:bottom w:val="single" w:sz="4" w:space="0" w:color="auto"/>
              <w:right w:val="nil"/>
            </w:tcBorders>
            <w:shd w:val="clear" w:color="auto" w:fill="auto"/>
            <w:noWrap/>
            <w:vAlign w:val="bottom"/>
            <w:hideMark/>
          </w:tcPr>
          <w:p w14:paraId="39CDC64F"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 </w:t>
            </w:r>
          </w:p>
        </w:tc>
        <w:tc>
          <w:tcPr>
            <w:tcW w:w="871" w:type="dxa"/>
            <w:tcBorders>
              <w:top w:val="nil"/>
              <w:left w:val="nil"/>
              <w:bottom w:val="single" w:sz="4" w:space="0" w:color="auto"/>
              <w:right w:val="nil"/>
            </w:tcBorders>
            <w:shd w:val="clear" w:color="auto" w:fill="auto"/>
            <w:vAlign w:val="center"/>
            <w:hideMark/>
          </w:tcPr>
          <w:p w14:paraId="263D8C7C" w14:textId="77777777" w:rsidR="004974A9" w:rsidRPr="00161474" w:rsidRDefault="004974A9" w:rsidP="00813285">
            <w:pPr>
              <w:tabs>
                <w:tab w:val="clear" w:pos="510"/>
              </w:tabs>
              <w:contextualSpacing w:val="0"/>
              <w:jc w:val="center"/>
              <w:rPr>
                <w:rFonts w:eastAsia="Times New Roman" w:cs="Calibri"/>
                <w:b/>
                <w:bCs/>
                <w:color w:val="000000"/>
                <w:sz w:val="20"/>
                <w:szCs w:val="20"/>
                <w:lang w:eastAsia="en-GB"/>
              </w:rPr>
            </w:pPr>
            <w:r w:rsidRPr="00161474">
              <w:rPr>
                <w:rFonts w:eastAsia="Times New Roman" w:cs="Calibri"/>
                <w:b/>
                <w:bCs/>
                <w:color w:val="000000"/>
                <w:sz w:val="20"/>
                <w:szCs w:val="20"/>
                <w:lang w:eastAsia="en-GB"/>
              </w:rPr>
              <w:t>1</w:t>
            </w:r>
          </w:p>
        </w:tc>
        <w:tc>
          <w:tcPr>
            <w:tcW w:w="1036" w:type="dxa"/>
            <w:tcBorders>
              <w:top w:val="nil"/>
              <w:left w:val="nil"/>
              <w:bottom w:val="single" w:sz="4" w:space="0" w:color="auto"/>
              <w:right w:val="nil"/>
            </w:tcBorders>
            <w:shd w:val="clear" w:color="auto" w:fill="auto"/>
            <w:noWrap/>
            <w:vAlign w:val="bottom"/>
            <w:hideMark/>
          </w:tcPr>
          <w:p w14:paraId="224324F9" w14:textId="77777777" w:rsidR="004974A9" w:rsidRPr="00161474" w:rsidRDefault="004974A9" w:rsidP="00813285">
            <w:pPr>
              <w:tabs>
                <w:tab w:val="clear" w:pos="510"/>
              </w:tabs>
              <w:contextualSpacing w:val="0"/>
              <w:jc w:val="center"/>
              <w:rPr>
                <w:rFonts w:eastAsia="Times New Roman" w:cs="Calibri"/>
                <w:b/>
                <w:bCs/>
                <w:color w:val="000000"/>
                <w:sz w:val="20"/>
                <w:szCs w:val="20"/>
                <w:lang w:eastAsia="en-GB"/>
              </w:rPr>
            </w:pPr>
            <w:r w:rsidRPr="00161474">
              <w:rPr>
                <w:rFonts w:eastAsia="Times New Roman" w:cs="Calibri"/>
                <w:b/>
                <w:bCs/>
                <w:color w:val="000000"/>
                <w:sz w:val="20"/>
                <w:szCs w:val="20"/>
                <w:lang w:eastAsia="en-GB"/>
              </w:rPr>
              <w:t>2</w:t>
            </w:r>
          </w:p>
        </w:tc>
        <w:tc>
          <w:tcPr>
            <w:tcW w:w="985" w:type="dxa"/>
            <w:tcBorders>
              <w:top w:val="nil"/>
              <w:left w:val="nil"/>
              <w:bottom w:val="single" w:sz="4" w:space="0" w:color="auto"/>
              <w:right w:val="nil"/>
            </w:tcBorders>
            <w:shd w:val="clear" w:color="auto" w:fill="auto"/>
            <w:noWrap/>
            <w:vAlign w:val="bottom"/>
            <w:hideMark/>
          </w:tcPr>
          <w:p w14:paraId="04EE3994" w14:textId="77777777" w:rsidR="004974A9" w:rsidRPr="00161474" w:rsidRDefault="004974A9" w:rsidP="00813285">
            <w:pPr>
              <w:tabs>
                <w:tab w:val="clear" w:pos="510"/>
              </w:tabs>
              <w:contextualSpacing w:val="0"/>
              <w:jc w:val="center"/>
              <w:rPr>
                <w:rFonts w:eastAsia="Times New Roman" w:cs="Calibri"/>
                <w:b/>
                <w:bCs/>
                <w:color w:val="000000"/>
                <w:sz w:val="20"/>
                <w:szCs w:val="20"/>
                <w:lang w:eastAsia="en-GB"/>
              </w:rPr>
            </w:pPr>
            <w:r w:rsidRPr="00161474">
              <w:rPr>
                <w:rFonts w:eastAsia="Times New Roman" w:cs="Calibri"/>
                <w:b/>
                <w:bCs/>
                <w:color w:val="000000"/>
                <w:sz w:val="20"/>
                <w:szCs w:val="20"/>
                <w:lang w:eastAsia="en-GB"/>
              </w:rPr>
              <w:t>3</w:t>
            </w:r>
          </w:p>
        </w:tc>
        <w:tc>
          <w:tcPr>
            <w:tcW w:w="984" w:type="dxa"/>
            <w:tcBorders>
              <w:top w:val="nil"/>
              <w:left w:val="nil"/>
              <w:bottom w:val="single" w:sz="4" w:space="0" w:color="auto"/>
              <w:right w:val="nil"/>
            </w:tcBorders>
            <w:shd w:val="clear" w:color="auto" w:fill="auto"/>
            <w:noWrap/>
            <w:vAlign w:val="bottom"/>
            <w:hideMark/>
          </w:tcPr>
          <w:p w14:paraId="4223A36E" w14:textId="77777777" w:rsidR="004974A9" w:rsidRPr="00161474" w:rsidRDefault="004974A9" w:rsidP="00813285">
            <w:pPr>
              <w:tabs>
                <w:tab w:val="clear" w:pos="510"/>
              </w:tabs>
              <w:contextualSpacing w:val="0"/>
              <w:jc w:val="center"/>
              <w:rPr>
                <w:rFonts w:eastAsia="Times New Roman" w:cs="Calibri"/>
                <w:b/>
                <w:bCs/>
                <w:color w:val="000000"/>
                <w:sz w:val="20"/>
                <w:szCs w:val="20"/>
                <w:lang w:eastAsia="en-GB"/>
              </w:rPr>
            </w:pPr>
            <w:r w:rsidRPr="00161474">
              <w:rPr>
                <w:rFonts w:eastAsia="Times New Roman" w:cs="Calibri"/>
                <w:b/>
                <w:bCs/>
                <w:color w:val="000000"/>
                <w:sz w:val="20"/>
                <w:szCs w:val="20"/>
                <w:lang w:eastAsia="en-GB"/>
              </w:rPr>
              <w:t>4</w:t>
            </w:r>
          </w:p>
        </w:tc>
        <w:tc>
          <w:tcPr>
            <w:tcW w:w="889" w:type="dxa"/>
            <w:tcBorders>
              <w:top w:val="nil"/>
              <w:left w:val="nil"/>
              <w:bottom w:val="single" w:sz="4" w:space="0" w:color="auto"/>
              <w:right w:val="nil"/>
            </w:tcBorders>
            <w:shd w:val="clear" w:color="auto" w:fill="auto"/>
            <w:noWrap/>
            <w:vAlign w:val="bottom"/>
            <w:hideMark/>
          </w:tcPr>
          <w:p w14:paraId="6C41836E" w14:textId="77777777" w:rsidR="004974A9" w:rsidRPr="00161474" w:rsidRDefault="004974A9" w:rsidP="00813285">
            <w:pPr>
              <w:tabs>
                <w:tab w:val="clear" w:pos="510"/>
              </w:tabs>
              <w:contextualSpacing w:val="0"/>
              <w:jc w:val="center"/>
              <w:rPr>
                <w:rFonts w:eastAsia="Times New Roman" w:cs="Calibri"/>
                <w:b/>
                <w:bCs/>
                <w:color w:val="000000"/>
                <w:sz w:val="20"/>
                <w:szCs w:val="20"/>
                <w:lang w:eastAsia="en-GB"/>
              </w:rPr>
            </w:pPr>
            <w:r w:rsidRPr="00161474">
              <w:rPr>
                <w:rFonts w:eastAsia="Times New Roman" w:cs="Calibri"/>
                <w:b/>
                <w:bCs/>
                <w:color w:val="000000"/>
                <w:sz w:val="20"/>
                <w:szCs w:val="20"/>
                <w:lang w:eastAsia="en-GB"/>
              </w:rPr>
              <w:t>5</w:t>
            </w:r>
          </w:p>
        </w:tc>
        <w:tc>
          <w:tcPr>
            <w:tcW w:w="889" w:type="dxa"/>
            <w:tcBorders>
              <w:top w:val="nil"/>
              <w:left w:val="nil"/>
              <w:bottom w:val="single" w:sz="4" w:space="0" w:color="auto"/>
              <w:right w:val="single" w:sz="4" w:space="0" w:color="auto"/>
            </w:tcBorders>
            <w:shd w:val="clear" w:color="auto" w:fill="auto"/>
            <w:noWrap/>
            <w:vAlign w:val="bottom"/>
            <w:hideMark/>
          </w:tcPr>
          <w:p w14:paraId="285C1650" w14:textId="77777777" w:rsidR="004974A9" w:rsidRPr="00161474" w:rsidRDefault="004974A9" w:rsidP="00813285">
            <w:pPr>
              <w:tabs>
                <w:tab w:val="clear" w:pos="510"/>
              </w:tabs>
              <w:contextualSpacing w:val="0"/>
              <w:jc w:val="center"/>
              <w:rPr>
                <w:rFonts w:eastAsia="Times New Roman" w:cs="Calibri"/>
                <w:b/>
                <w:bCs/>
                <w:color w:val="000000"/>
                <w:sz w:val="20"/>
                <w:szCs w:val="20"/>
                <w:lang w:eastAsia="en-GB"/>
              </w:rPr>
            </w:pPr>
            <w:r w:rsidRPr="00161474">
              <w:rPr>
                <w:rFonts w:eastAsia="Times New Roman" w:cs="Calibri"/>
                <w:b/>
                <w:bCs/>
                <w:color w:val="000000"/>
                <w:sz w:val="20"/>
                <w:szCs w:val="20"/>
                <w:lang w:eastAsia="en-GB"/>
              </w:rPr>
              <w:t>6</w:t>
            </w:r>
          </w:p>
        </w:tc>
        <w:tc>
          <w:tcPr>
            <w:tcW w:w="1033" w:type="dxa"/>
            <w:tcBorders>
              <w:top w:val="nil"/>
              <w:left w:val="nil"/>
              <w:bottom w:val="single" w:sz="4" w:space="0" w:color="auto"/>
              <w:right w:val="nil"/>
            </w:tcBorders>
            <w:shd w:val="clear" w:color="auto" w:fill="auto"/>
            <w:vAlign w:val="center"/>
            <w:hideMark/>
          </w:tcPr>
          <w:p w14:paraId="6FD0BE92" w14:textId="77777777" w:rsidR="004974A9" w:rsidRPr="00161474" w:rsidRDefault="004974A9" w:rsidP="00813285">
            <w:pPr>
              <w:tabs>
                <w:tab w:val="clear" w:pos="510"/>
              </w:tabs>
              <w:contextualSpacing w:val="0"/>
              <w:jc w:val="center"/>
              <w:rPr>
                <w:rFonts w:eastAsia="Times New Roman" w:cs="Calibri"/>
                <w:b/>
                <w:bCs/>
                <w:color w:val="000000"/>
                <w:sz w:val="20"/>
                <w:szCs w:val="20"/>
                <w:lang w:eastAsia="en-GB"/>
              </w:rPr>
            </w:pPr>
            <w:r w:rsidRPr="00161474">
              <w:rPr>
                <w:rFonts w:eastAsia="Times New Roman" w:cs="Calibri"/>
                <w:b/>
                <w:bCs/>
                <w:color w:val="000000"/>
                <w:sz w:val="20"/>
                <w:szCs w:val="20"/>
                <w:lang w:eastAsia="en-GB"/>
              </w:rPr>
              <w:t>7</w:t>
            </w:r>
          </w:p>
        </w:tc>
        <w:tc>
          <w:tcPr>
            <w:tcW w:w="992" w:type="dxa"/>
            <w:tcBorders>
              <w:top w:val="nil"/>
              <w:left w:val="nil"/>
              <w:bottom w:val="single" w:sz="4" w:space="0" w:color="auto"/>
              <w:right w:val="nil"/>
            </w:tcBorders>
            <w:shd w:val="clear" w:color="auto" w:fill="auto"/>
            <w:noWrap/>
            <w:vAlign w:val="bottom"/>
            <w:hideMark/>
          </w:tcPr>
          <w:p w14:paraId="362BDA21" w14:textId="77777777" w:rsidR="004974A9" w:rsidRPr="00161474" w:rsidRDefault="004974A9" w:rsidP="00813285">
            <w:pPr>
              <w:tabs>
                <w:tab w:val="clear" w:pos="510"/>
              </w:tabs>
              <w:contextualSpacing w:val="0"/>
              <w:jc w:val="center"/>
              <w:rPr>
                <w:rFonts w:eastAsia="Times New Roman" w:cs="Calibri"/>
                <w:b/>
                <w:bCs/>
                <w:color w:val="000000"/>
                <w:sz w:val="20"/>
                <w:szCs w:val="20"/>
                <w:lang w:eastAsia="en-GB"/>
              </w:rPr>
            </w:pPr>
            <w:r w:rsidRPr="00161474">
              <w:rPr>
                <w:rFonts w:eastAsia="Times New Roman" w:cs="Calibri"/>
                <w:b/>
                <w:bCs/>
                <w:color w:val="000000"/>
                <w:sz w:val="20"/>
                <w:szCs w:val="20"/>
                <w:lang w:eastAsia="en-GB"/>
              </w:rPr>
              <w:t>8</w:t>
            </w:r>
          </w:p>
        </w:tc>
        <w:tc>
          <w:tcPr>
            <w:tcW w:w="1134" w:type="dxa"/>
            <w:tcBorders>
              <w:top w:val="nil"/>
              <w:left w:val="nil"/>
              <w:bottom w:val="single" w:sz="4" w:space="0" w:color="auto"/>
              <w:right w:val="nil"/>
            </w:tcBorders>
            <w:shd w:val="clear" w:color="auto" w:fill="auto"/>
            <w:noWrap/>
            <w:vAlign w:val="bottom"/>
            <w:hideMark/>
          </w:tcPr>
          <w:p w14:paraId="4B5BFDD4" w14:textId="77777777" w:rsidR="004974A9" w:rsidRPr="00161474" w:rsidRDefault="004974A9" w:rsidP="00813285">
            <w:pPr>
              <w:tabs>
                <w:tab w:val="clear" w:pos="510"/>
              </w:tabs>
              <w:contextualSpacing w:val="0"/>
              <w:jc w:val="center"/>
              <w:rPr>
                <w:rFonts w:eastAsia="Times New Roman" w:cs="Calibri"/>
                <w:b/>
                <w:bCs/>
                <w:color w:val="000000"/>
                <w:sz w:val="20"/>
                <w:szCs w:val="20"/>
                <w:lang w:eastAsia="en-GB"/>
              </w:rPr>
            </w:pPr>
            <w:r w:rsidRPr="00161474">
              <w:rPr>
                <w:rFonts w:eastAsia="Times New Roman" w:cs="Calibri"/>
                <w:b/>
                <w:bCs/>
                <w:color w:val="000000"/>
                <w:sz w:val="20"/>
                <w:szCs w:val="20"/>
                <w:lang w:eastAsia="en-GB"/>
              </w:rPr>
              <w:t>9</w:t>
            </w:r>
          </w:p>
        </w:tc>
        <w:tc>
          <w:tcPr>
            <w:tcW w:w="1134" w:type="dxa"/>
            <w:tcBorders>
              <w:top w:val="nil"/>
              <w:left w:val="nil"/>
              <w:bottom w:val="single" w:sz="4" w:space="0" w:color="auto"/>
              <w:right w:val="nil"/>
            </w:tcBorders>
            <w:shd w:val="clear" w:color="auto" w:fill="auto"/>
            <w:noWrap/>
            <w:vAlign w:val="bottom"/>
            <w:hideMark/>
          </w:tcPr>
          <w:p w14:paraId="23257FB1" w14:textId="77777777" w:rsidR="004974A9" w:rsidRPr="00161474" w:rsidRDefault="004974A9" w:rsidP="00813285">
            <w:pPr>
              <w:tabs>
                <w:tab w:val="clear" w:pos="510"/>
              </w:tabs>
              <w:contextualSpacing w:val="0"/>
              <w:jc w:val="center"/>
              <w:rPr>
                <w:rFonts w:eastAsia="Times New Roman" w:cs="Calibri"/>
                <w:b/>
                <w:bCs/>
                <w:color w:val="000000"/>
                <w:sz w:val="20"/>
                <w:szCs w:val="20"/>
                <w:lang w:eastAsia="en-GB"/>
              </w:rPr>
            </w:pPr>
            <w:r w:rsidRPr="00161474">
              <w:rPr>
                <w:rFonts w:eastAsia="Times New Roman" w:cs="Calibri"/>
                <w:b/>
                <w:bCs/>
                <w:color w:val="000000"/>
                <w:sz w:val="20"/>
                <w:szCs w:val="20"/>
                <w:lang w:eastAsia="en-GB"/>
              </w:rPr>
              <w:t>10</w:t>
            </w:r>
          </w:p>
        </w:tc>
        <w:tc>
          <w:tcPr>
            <w:tcW w:w="1134" w:type="dxa"/>
            <w:tcBorders>
              <w:top w:val="nil"/>
              <w:left w:val="nil"/>
              <w:bottom w:val="single" w:sz="4" w:space="0" w:color="auto"/>
              <w:right w:val="nil"/>
            </w:tcBorders>
            <w:shd w:val="clear" w:color="auto" w:fill="auto"/>
            <w:noWrap/>
            <w:vAlign w:val="bottom"/>
            <w:hideMark/>
          </w:tcPr>
          <w:p w14:paraId="70A05C53" w14:textId="77777777" w:rsidR="004974A9" w:rsidRPr="00161474" w:rsidRDefault="004974A9" w:rsidP="00813285">
            <w:pPr>
              <w:tabs>
                <w:tab w:val="clear" w:pos="510"/>
              </w:tabs>
              <w:contextualSpacing w:val="0"/>
              <w:jc w:val="center"/>
              <w:rPr>
                <w:rFonts w:eastAsia="Times New Roman" w:cs="Calibri"/>
                <w:b/>
                <w:bCs/>
                <w:color w:val="000000"/>
                <w:sz w:val="20"/>
                <w:szCs w:val="20"/>
                <w:lang w:eastAsia="en-GB"/>
              </w:rPr>
            </w:pPr>
            <w:r w:rsidRPr="00161474">
              <w:rPr>
                <w:rFonts w:eastAsia="Times New Roman" w:cs="Calibri"/>
                <w:b/>
                <w:bCs/>
                <w:color w:val="000000"/>
                <w:sz w:val="20"/>
                <w:szCs w:val="20"/>
                <w:lang w:eastAsia="en-GB"/>
              </w:rPr>
              <w:t>11</w:t>
            </w:r>
          </w:p>
        </w:tc>
        <w:tc>
          <w:tcPr>
            <w:tcW w:w="1134" w:type="dxa"/>
            <w:tcBorders>
              <w:top w:val="nil"/>
              <w:left w:val="nil"/>
              <w:bottom w:val="single" w:sz="4" w:space="0" w:color="auto"/>
              <w:right w:val="nil"/>
            </w:tcBorders>
            <w:shd w:val="clear" w:color="auto" w:fill="auto"/>
            <w:noWrap/>
            <w:vAlign w:val="bottom"/>
            <w:hideMark/>
          </w:tcPr>
          <w:p w14:paraId="5302D0BD" w14:textId="77777777" w:rsidR="004974A9" w:rsidRPr="00161474" w:rsidRDefault="004974A9" w:rsidP="00813285">
            <w:pPr>
              <w:tabs>
                <w:tab w:val="clear" w:pos="510"/>
              </w:tabs>
              <w:contextualSpacing w:val="0"/>
              <w:jc w:val="center"/>
              <w:rPr>
                <w:rFonts w:eastAsia="Times New Roman" w:cs="Calibri"/>
                <w:b/>
                <w:bCs/>
                <w:color w:val="000000"/>
                <w:sz w:val="20"/>
                <w:szCs w:val="20"/>
                <w:lang w:eastAsia="en-GB"/>
              </w:rPr>
            </w:pPr>
            <w:r w:rsidRPr="00161474">
              <w:rPr>
                <w:rFonts w:eastAsia="Times New Roman" w:cs="Calibri"/>
                <w:b/>
                <w:bCs/>
                <w:color w:val="000000"/>
                <w:sz w:val="20"/>
                <w:szCs w:val="20"/>
                <w:lang w:eastAsia="en-GB"/>
              </w:rPr>
              <w:t>12</w:t>
            </w:r>
          </w:p>
        </w:tc>
      </w:tr>
      <w:tr w:rsidR="004974A9" w:rsidRPr="00161474" w14:paraId="3DBD7C24" w14:textId="77777777" w:rsidTr="00E60EB3">
        <w:trPr>
          <w:trHeight w:val="279"/>
        </w:trPr>
        <w:tc>
          <w:tcPr>
            <w:tcW w:w="2669" w:type="dxa"/>
            <w:tcBorders>
              <w:top w:val="nil"/>
              <w:left w:val="nil"/>
              <w:bottom w:val="nil"/>
              <w:right w:val="nil"/>
            </w:tcBorders>
            <w:shd w:val="clear" w:color="auto" w:fill="auto"/>
            <w:noWrap/>
            <w:vAlign w:val="bottom"/>
            <w:hideMark/>
          </w:tcPr>
          <w:p w14:paraId="0A05A246"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Group</w:t>
            </w:r>
          </w:p>
        </w:tc>
        <w:tc>
          <w:tcPr>
            <w:tcW w:w="871" w:type="dxa"/>
            <w:tcBorders>
              <w:top w:val="nil"/>
              <w:left w:val="nil"/>
              <w:bottom w:val="nil"/>
              <w:right w:val="nil"/>
            </w:tcBorders>
            <w:shd w:val="clear" w:color="auto" w:fill="auto"/>
            <w:noWrap/>
            <w:vAlign w:val="bottom"/>
            <w:hideMark/>
          </w:tcPr>
          <w:p w14:paraId="152F11F4"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-0.026</w:t>
            </w:r>
          </w:p>
        </w:tc>
        <w:tc>
          <w:tcPr>
            <w:tcW w:w="1036" w:type="dxa"/>
            <w:tcBorders>
              <w:top w:val="nil"/>
              <w:left w:val="nil"/>
              <w:bottom w:val="nil"/>
              <w:right w:val="nil"/>
            </w:tcBorders>
            <w:shd w:val="clear" w:color="auto" w:fill="auto"/>
            <w:noWrap/>
            <w:vAlign w:val="bottom"/>
            <w:hideMark/>
          </w:tcPr>
          <w:p w14:paraId="49D06BCC"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c>
          <w:tcPr>
            <w:tcW w:w="985" w:type="dxa"/>
            <w:tcBorders>
              <w:top w:val="nil"/>
              <w:left w:val="nil"/>
              <w:bottom w:val="nil"/>
              <w:right w:val="nil"/>
            </w:tcBorders>
            <w:shd w:val="clear" w:color="auto" w:fill="auto"/>
            <w:noWrap/>
            <w:vAlign w:val="bottom"/>
            <w:hideMark/>
          </w:tcPr>
          <w:p w14:paraId="5BC446C0"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984" w:type="dxa"/>
            <w:tcBorders>
              <w:top w:val="nil"/>
              <w:left w:val="nil"/>
              <w:bottom w:val="nil"/>
              <w:right w:val="nil"/>
            </w:tcBorders>
            <w:shd w:val="clear" w:color="auto" w:fill="auto"/>
            <w:noWrap/>
            <w:vAlign w:val="bottom"/>
            <w:hideMark/>
          </w:tcPr>
          <w:p w14:paraId="13DB2532"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889" w:type="dxa"/>
            <w:tcBorders>
              <w:top w:val="nil"/>
              <w:left w:val="nil"/>
              <w:bottom w:val="nil"/>
              <w:right w:val="nil"/>
            </w:tcBorders>
            <w:shd w:val="clear" w:color="auto" w:fill="auto"/>
            <w:noWrap/>
            <w:vAlign w:val="bottom"/>
            <w:hideMark/>
          </w:tcPr>
          <w:p w14:paraId="592EA2CA"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889" w:type="dxa"/>
            <w:tcBorders>
              <w:top w:val="nil"/>
              <w:left w:val="nil"/>
              <w:bottom w:val="nil"/>
              <w:right w:val="single" w:sz="4" w:space="0" w:color="auto"/>
            </w:tcBorders>
            <w:shd w:val="clear" w:color="auto" w:fill="auto"/>
            <w:noWrap/>
            <w:vAlign w:val="bottom"/>
            <w:hideMark/>
          </w:tcPr>
          <w:p w14:paraId="6D27FEFD"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 </w:t>
            </w:r>
          </w:p>
        </w:tc>
        <w:tc>
          <w:tcPr>
            <w:tcW w:w="1033" w:type="dxa"/>
            <w:tcBorders>
              <w:top w:val="nil"/>
              <w:left w:val="nil"/>
              <w:bottom w:val="nil"/>
              <w:right w:val="nil"/>
            </w:tcBorders>
            <w:shd w:val="clear" w:color="auto" w:fill="auto"/>
            <w:noWrap/>
            <w:vAlign w:val="bottom"/>
            <w:hideMark/>
          </w:tcPr>
          <w:p w14:paraId="326E276C" w14:textId="7DBE752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-0.036*</w:t>
            </w:r>
          </w:p>
        </w:tc>
        <w:tc>
          <w:tcPr>
            <w:tcW w:w="992" w:type="dxa"/>
            <w:tcBorders>
              <w:top w:val="nil"/>
              <w:left w:val="nil"/>
              <w:bottom w:val="nil"/>
              <w:right w:val="nil"/>
            </w:tcBorders>
            <w:shd w:val="clear" w:color="auto" w:fill="auto"/>
            <w:noWrap/>
            <w:vAlign w:val="bottom"/>
            <w:hideMark/>
          </w:tcPr>
          <w:p w14:paraId="46EB2949"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c>
          <w:tcPr>
            <w:tcW w:w="1134" w:type="dxa"/>
            <w:tcBorders>
              <w:top w:val="nil"/>
              <w:left w:val="nil"/>
              <w:bottom w:val="nil"/>
              <w:right w:val="nil"/>
            </w:tcBorders>
            <w:shd w:val="clear" w:color="auto" w:fill="auto"/>
            <w:noWrap/>
            <w:vAlign w:val="bottom"/>
            <w:hideMark/>
          </w:tcPr>
          <w:p w14:paraId="469BA132"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5B83E689"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6E2FFAC5"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41B45213" w14:textId="77777777" w:rsidR="004974A9" w:rsidRPr="00161474" w:rsidRDefault="004974A9" w:rsidP="00813285">
            <w:pPr>
              <w:tabs>
                <w:tab w:val="clear" w:pos="510"/>
              </w:tabs>
              <w:contextualSpacing w:val="0"/>
              <w:rPr>
                <w:rFonts w:eastAsia="Times New Roman" w:cs="Times New Roman"/>
                <w:sz w:val="20"/>
                <w:szCs w:val="20"/>
                <w:lang w:eastAsia="en-GB"/>
              </w:rPr>
            </w:pPr>
          </w:p>
        </w:tc>
      </w:tr>
      <w:tr w:rsidR="004974A9" w:rsidRPr="00161474" w14:paraId="359C099C" w14:textId="77777777" w:rsidTr="00E60EB3">
        <w:trPr>
          <w:trHeight w:val="279"/>
        </w:trPr>
        <w:tc>
          <w:tcPr>
            <w:tcW w:w="2669" w:type="dxa"/>
            <w:tcBorders>
              <w:top w:val="nil"/>
              <w:left w:val="nil"/>
              <w:bottom w:val="nil"/>
              <w:right w:val="nil"/>
            </w:tcBorders>
            <w:shd w:val="clear" w:color="auto" w:fill="auto"/>
            <w:noWrap/>
            <w:vAlign w:val="bottom"/>
            <w:hideMark/>
          </w:tcPr>
          <w:p w14:paraId="295057BB"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871" w:type="dxa"/>
            <w:tcBorders>
              <w:top w:val="nil"/>
              <w:left w:val="nil"/>
              <w:bottom w:val="nil"/>
              <w:right w:val="nil"/>
            </w:tcBorders>
            <w:shd w:val="clear" w:color="auto" w:fill="auto"/>
            <w:noWrap/>
            <w:vAlign w:val="bottom"/>
            <w:hideMark/>
          </w:tcPr>
          <w:p w14:paraId="0A4274EF"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(0.018)</w:t>
            </w:r>
          </w:p>
        </w:tc>
        <w:tc>
          <w:tcPr>
            <w:tcW w:w="1036" w:type="dxa"/>
            <w:tcBorders>
              <w:top w:val="nil"/>
              <w:left w:val="nil"/>
              <w:bottom w:val="nil"/>
              <w:right w:val="nil"/>
            </w:tcBorders>
            <w:shd w:val="clear" w:color="auto" w:fill="auto"/>
            <w:noWrap/>
            <w:vAlign w:val="bottom"/>
            <w:hideMark/>
          </w:tcPr>
          <w:p w14:paraId="328C99B1"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c>
          <w:tcPr>
            <w:tcW w:w="985" w:type="dxa"/>
            <w:tcBorders>
              <w:top w:val="nil"/>
              <w:left w:val="nil"/>
              <w:bottom w:val="nil"/>
              <w:right w:val="nil"/>
            </w:tcBorders>
            <w:shd w:val="clear" w:color="auto" w:fill="auto"/>
            <w:noWrap/>
            <w:vAlign w:val="bottom"/>
            <w:hideMark/>
          </w:tcPr>
          <w:p w14:paraId="56F0DCDD"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984" w:type="dxa"/>
            <w:tcBorders>
              <w:top w:val="nil"/>
              <w:left w:val="nil"/>
              <w:bottom w:val="nil"/>
              <w:right w:val="nil"/>
            </w:tcBorders>
            <w:shd w:val="clear" w:color="auto" w:fill="auto"/>
            <w:noWrap/>
            <w:vAlign w:val="bottom"/>
            <w:hideMark/>
          </w:tcPr>
          <w:p w14:paraId="7155E1A6"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889" w:type="dxa"/>
            <w:tcBorders>
              <w:top w:val="nil"/>
              <w:left w:val="nil"/>
              <w:bottom w:val="nil"/>
              <w:right w:val="nil"/>
            </w:tcBorders>
            <w:shd w:val="clear" w:color="auto" w:fill="auto"/>
            <w:noWrap/>
            <w:vAlign w:val="bottom"/>
            <w:hideMark/>
          </w:tcPr>
          <w:p w14:paraId="06BE9592"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889" w:type="dxa"/>
            <w:tcBorders>
              <w:top w:val="nil"/>
              <w:left w:val="nil"/>
              <w:bottom w:val="nil"/>
              <w:right w:val="single" w:sz="4" w:space="0" w:color="auto"/>
            </w:tcBorders>
            <w:shd w:val="clear" w:color="auto" w:fill="auto"/>
            <w:noWrap/>
            <w:vAlign w:val="bottom"/>
            <w:hideMark/>
          </w:tcPr>
          <w:p w14:paraId="587CA3AE"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 </w:t>
            </w:r>
          </w:p>
        </w:tc>
        <w:tc>
          <w:tcPr>
            <w:tcW w:w="1033" w:type="dxa"/>
            <w:tcBorders>
              <w:top w:val="nil"/>
              <w:left w:val="nil"/>
              <w:bottom w:val="nil"/>
              <w:right w:val="nil"/>
            </w:tcBorders>
            <w:shd w:val="clear" w:color="auto" w:fill="auto"/>
            <w:noWrap/>
            <w:vAlign w:val="bottom"/>
            <w:hideMark/>
          </w:tcPr>
          <w:p w14:paraId="40A03968"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(0.0186)</w:t>
            </w:r>
          </w:p>
        </w:tc>
        <w:tc>
          <w:tcPr>
            <w:tcW w:w="992" w:type="dxa"/>
            <w:tcBorders>
              <w:top w:val="nil"/>
              <w:left w:val="nil"/>
              <w:bottom w:val="nil"/>
              <w:right w:val="nil"/>
            </w:tcBorders>
            <w:shd w:val="clear" w:color="auto" w:fill="auto"/>
            <w:noWrap/>
            <w:vAlign w:val="bottom"/>
            <w:hideMark/>
          </w:tcPr>
          <w:p w14:paraId="5DC71389"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c>
          <w:tcPr>
            <w:tcW w:w="1134" w:type="dxa"/>
            <w:tcBorders>
              <w:top w:val="nil"/>
              <w:left w:val="nil"/>
              <w:bottom w:val="nil"/>
              <w:right w:val="nil"/>
            </w:tcBorders>
            <w:shd w:val="clear" w:color="auto" w:fill="auto"/>
            <w:noWrap/>
            <w:vAlign w:val="bottom"/>
            <w:hideMark/>
          </w:tcPr>
          <w:p w14:paraId="394556EC"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342461A5"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72C2BC79"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33C55D60" w14:textId="77777777" w:rsidR="004974A9" w:rsidRPr="00161474" w:rsidRDefault="004974A9" w:rsidP="00813285">
            <w:pPr>
              <w:tabs>
                <w:tab w:val="clear" w:pos="510"/>
              </w:tabs>
              <w:contextualSpacing w:val="0"/>
              <w:rPr>
                <w:rFonts w:eastAsia="Times New Roman" w:cs="Times New Roman"/>
                <w:sz w:val="20"/>
                <w:szCs w:val="20"/>
                <w:lang w:eastAsia="en-GB"/>
              </w:rPr>
            </w:pPr>
          </w:p>
        </w:tc>
      </w:tr>
      <w:tr w:rsidR="004974A9" w:rsidRPr="00161474" w14:paraId="4B763552" w14:textId="77777777" w:rsidTr="00E60EB3">
        <w:trPr>
          <w:trHeight w:val="279"/>
        </w:trPr>
        <w:tc>
          <w:tcPr>
            <w:tcW w:w="2669" w:type="dxa"/>
            <w:tcBorders>
              <w:top w:val="nil"/>
              <w:left w:val="nil"/>
              <w:bottom w:val="nil"/>
              <w:right w:val="nil"/>
            </w:tcBorders>
            <w:shd w:val="clear" w:color="auto" w:fill="auto"/>
            <w:noWrap/>
            <w:vAlign w:val="bottom"/>
            <w:hideMark/>
          </w:tcPr>
          <w:p w14:paraId="3E29886E"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Formal</w:t>
            </w:r>
          </w:p>
        </w:tc>
        <w:tc>
          <w:tcPr>
            <w:tcW w:w="871" w:type="dxa"/>
            <w:tcBorders>
              <w:top w:val="nil"/>
              <w:left w:val="nil"/>
              <w:bottom w:val="nil"/>
              <w:right w:val="nil"/>
            </w:tcBorders>
            <w:shd w:val="clear" w:color="auto" w:fill="auto"/>
            <w:noWrap/>
            <w:vAlign w:val="bottom"/>
            <w:hideMark/>
          </w:tcPr>
          <w:p w14:paraId="5A63A6DF"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c>
          <w:tcPr>
            <w:tcW w:w="1036" w:type="dxa"/>
            <w:tcBorders>
              <w:top w:val="nil"/>
              <w:left w:val="nil"/>
              <w:bottom w:val="nil"/>
              <w:right w:val="nil"/>
            </w:tcBorders>
            <w:shd w:val="clear" w:color="auto" w:fill="auto"/>
            <w:noWrap/>
            <w:vAlign w:val="bottom"/>
            <w:hideMark/>
          </w:tcPr>
          <w:p w14:paraId="3C059AB8"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-0.002</w:t>
            </w:r>
          </w:p>
        </w:tc>
        <w:tc>
          <w:tcPr>
            <w:tcW w:w="985" w:type="dxa"/>
            <w:tcBorders>
              <w:top w:val="nil"/>
              <w:left w:val="nil"/>
              <w:bottom w:val="nil"/>
              <w:right w:val="nil"/>
            </w:tcBorders>
            <w:shd w:val="clear" w:color="auto" w:fill="auto"/>
            <w:noWrap/>
            <w:vAlign w:val="bottom"/>
            <w:hideMark/>
          </w:tcPr>
          <w:p w14:paraId="3E0D594A"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c>
          <w:tcPr>
            <w:tcW w:w="984" w:type="dxa"/>
            <w:tcBorders>
              <w:top w:val="nil"/>
              <w:left w:val="nil"/>
              <w:bottom w:val="nil"/>
              <w:right w:val="nil"/>
            </w:tcBorders>
            <w:shd w:val="clear" w:color="auto" w:fill="auto"/>
            <w:noWrap/>
            <w:vAlign w:val="bottom"/>
            <w:hideMark/>
          </w:tcPr>
          <w:p w14:paraId="21273A8F"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889" w:type="dxa"/>
            <w:tcBorders>
              <w:top w:val="nil"/>
              <w:left w:val="nil"/>
              <w:bottom w:val="nil"/>
              <w:right w:val="nil"/>
            </w:tcBorders>
            <w:shd w:val="clear" w:color="auto" w:fill="auto"/>
            <w:noWrap/>
            <w:vAlign w:val="bottom"/>
            <w:hideMark/>
          </w:tcPr>
          <w:p w14:paraId="78FE4F25"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889" w:type="dxa"/>
            <w:tcBorders>
              <w:top w:val="nil"/>
              <w:left w:val="nil"/>
              <w:bottom w:val="nil"/>
              <w:right w:val="single" w:sz="4" w:space="0" w:color="auto"/>
            </w:tcBorders>
            <w:shd w:val="clear" w:color="auto" w:fill="auto"/>
            <w:noWrap/>
            <w:vAlign w:val="bottom"/>
            <w:hideMark/>
          </w:tcPr>
          <w:p w14:paraId="4F2F3E6B"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 </w:t>
            </w:r>
          </w:p>
        </w:tc>
        <w:tc>
          <w:tcPr>
            <w:tcW w:w="1033" w:type="dxa"/>
            <w:tcBorders>
              <w:top w:val="nil"/>
              <w:left w:val="nil"/>
              <w:bottom w:val="nil"/>
              <w:right w:val="nil"/>
            </w:tcBorders>
            <w:shd w:val="clear" w:color="auto" w:fill="auto"/>
            <w:noWrap/>
            <w:vAlign w:val="bottom"/>
            <w:hideMark/>
          </w:tcPr>
          <w:p w14:paraId="627A7200"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c>
          <w:tcPr>
            <w:tcW w:w="992" w:type="dxa"/>
            <w:tcBorders>
              <w:top w:val="nil"/>
              <w:left w:val="nil"/>
              <w:bottom w:val="nil"/>
              <w:right w:val="nil"/>
            </w:tcBorders>
            <w:shd w:val="clear" w:color="auto" w:fill="auto"/>
            <w:noWrap/>
            <w:vAlign w:val="bottom"/>
            <w:hideMark/>
          </w:tcPr>
          <w:p w14:paraId="0E744FC2"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0.003</w:t>
            </w:r>
          </w:p>
        </w:tc>
        <w:tc>
          <w:tcPr>
            <w:tcW w:w="1134" w:type="dxa"/>
            <w:tcBorders>
              <w:top w:val="nil"/>
              <w:left w:val="nil"/>
              <w:bottom w:val="nil"/>
              <w:right w:val="nil"/>
            </w:tcBorders>
            <w:shd w:val="clear" w:color="auto" w:fill="auto"/>
            <w:noWrap/>
            <w:vAlign w:val="bottom"/>
            <w:hideMark/>
          </w:tcPr>
          <w:p w14:paraId="1F246C38"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c>
          <w:tcPr>
            <w:tcW w:w="1134" w:type="dxa"/>
            <w:tcBorders>
              <w:top w:val="nil"/>
              <w:left w:val="nil"/>
              <w:bottom w:val="nil"/>
              <w:right w:val="nil"/>
            </w:tcBorders>
            <w:shd w:val="clear" w:color="auto" w:fill="auto"/>
            <w:noWrap/>
            <w:vAlign w:val="bottom"/>
            <w:hideMark/>
          </w:tcPr>
          <w:p w14:paraId="5358504C"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7E0D5709"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60D0F5E5" w14:textId="77777777" w:rsidR="004974A9" w:rsidRPr="00161474" w:rsidRDefault="004974A9" w:rsidP="00813285">
            <w:pPr>
              <w:tabs>
                <w:tab w:val="clear" w:pos="510"/>
              </w:tabs>
              <w:contextualSpacing w:val="0"/>
              <w:rPr>
                <w:rFonts w:eastAsia="Times New Roman" w:cs="Times New Roman"/>
                <w:sz w:val="20"/>
                <w:szCs w:val="20"/>
                <w:lang w:eastAsia="en-GB"/>
              </w:rPr>
            </w:pPr>
          </w:p>
        </w:tc>
      </w:tr>
      <w:tr w:rsidR="004974A9" w:rsidRPr="00161474" w14:paraId="6ADEFD32" w14:textId="77777777" w:rsidTr="00E60EB3">
        <w:trPr>
          <w:trHeight w:val="279"/>
        </w:trPr>
        <w:tc>
          <w:tcPr>
            <w:tcW w:w="2669" w:type="dxa"/>
            <w:tcBorders>
              <w:top w:val="nil"/>
              <w:left w:val="nil"/>
              <w:bottom w:val="nil"/>
              <w:right w:val="nil"/>
            </w:tcBorders>
            <w:shd w:val="clear" w:color="auto" w:fill="auto"/>
            <w:noWrap/>
            <w:vAlign w:val="bottom"/>
            <w:hideMark/>
          </w:tcPr>
          <w:p w14:paraId="10E8708B"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871" w:type="dxa"/>
            <w:tcBorders>
              <w:top w:val="nil"/>
              <w:left w:val="nil"/>
              <w:bottom w:val="nil"/>
              <w:right w:val="nil"/>
            </w:tcBorders>
            <w:shd w:val="clear" w:color="auto" w:fill="auto"/>
            <w:noWrap/>
            <w:vAlign w:val="bottom"/>
            <w:hideMark/>
          </w:tcPr>
          <w:p w14:paraId="40325199"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036" w:type="dxa"/>
            <w:tcBorders>
              <w:top w:val="nil"/>
              <w:left w:val="nil"/>
              <w:bottom w:val="nil"/>
              <w:right w:val="nil"/>
            </w:tcBorders>
            <w:shd w:val="clear" w:color="auto" w:fill="auto"/>
            <w:noWrap/>
            <w:vAlign w:val="bottom"/>
            <w:hideMark/>
          </w:tcPr>
          <w:p w14:paraId="657130E6"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(0.019)</w:t>
            </w:r>
          </w:p>
        </w:tc>
        <w:tc>
          <w:tcPr>
            <w:tcW w:w="985" w:type="dxa"/>
            <w:tcBorders>
              <w:top w:val="nil"/>
              <w:left w:val="nil"/>
              <w:bottom w:val="nil"/>
              <w:right w:val="nil"/>
            </w:tcBorders>
            <w:shd w:val="clear" w:color="auto" w:fill="auto"/>
            <w:noWrap/>
            <w:vAlign w:val="bottom"/>
            <w:hideMark/>
          </w:tcPr>
          <w:p w14:paraId="426DCAFC"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c>
          <w:tcPr>
            <w:tcW w:w="984" w:type="dxa"/>
            <w:tcBorders>
              <w:top w:val="nil"/>
              <w:left w:val="nil"/>
              <w:bottom w:val="nil"/>
              <w:right w:val="nil"/>
            </w:tcBorders>
            <w:shd w:val="clear" w:color="auto" w:fill="auto"/>
            <w:noWrap/>
            <w:vAlign w:val="bottom"/>
            <w:hideMark/>
          </w:tcPr>
          <w:p w14:paraId="091100D0"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889" w:type="dxa"/>
            <w:tcBorders>
              <w:top w:val="nil"/>
              <w:left w:val="nil"/>
              <w:bottom w:val="nil"/>
              <w:right w:val="nil"/>
            </w:tcBorders>
            <w:shd w:val="clear" w:color="auto" w:fill="auto"/>
            <w:noWrap/>
            <w:vAlign w:val="bottom"/>
            <w:hideMark/>
          </w:tcPr>
          <w:p w14:paraId="6C58E82D"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889" w:type="dxa"/>
            <w:tcBorders>
              <w:top w:val="nil"/>
              <w:left w:val="nil"/>
              <w:bottom w:val="nil"/>
              <w:right w:val="single" w:sz="4" w:space="0" w:color="auto"/>
            </w:tcBorders>
            <w:shd w:val="clear" w:color="auto" w:fill="auto"/>
            <w:noWrap/>
            <w:vAlign w:val="bottom"/>
            <w:hideMark/>
          </w:tcPr>
          <w:p w14:paraId="29D00487"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 </w:t>
            </w:r>
          </w:p>
        </w:tc>
        <w:tc>
          <w:tcPr>
            <w:tcW w:w="1033" w:type="dxa"/>
            <w:tcBorders>
              <w:top w:val="nil"/>
              <w:left w:val="nil"/>
              <w:bottom w:val="nil"/>
              <w:right w:val="nil"/>
            </w:tcBorders>
            <w:shd w:val="clear" w:color="auto" w:fill="auto"/>
            <w:noWrap/>
            <w:vAlign w:val="bottom"/>
            <w:hideMark/>
          </w:tcPr>
          <w:p w14:paraId="2C4A8463"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c>
          <w:tcPr>
            <w:tcW w:w="992" w:type="dxa"/>
            <w:tcBorders>
              <w:top w:val="nil"/>
              <w:left w:val="nil"/>
              <w:bottom w:val="nil"/>
              <w:right w:val="nil"/>
            </w:tcBorders>
            <w:shd w:val="clear" w:color="auto" w:fill="auto"/>
            <w:noWrap/>
            <w:vAlign w:val="bottom"/>
            <w:hideMark/>
          </w:tcPr>
          <w:p w14:paraId="41C59F88"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(0.0193)</w:t>
            </w:r>
          </w:p>
        </w:tc>
        <w:tc>
          <w:tcPr>
            <w:tcW w:w="1134" w:type="dxa"/>
            <w:tcBorders>
              <w:top w:val="nil"/>
              <w:left w:val="nil"/>
              <w:bottom w:val="nil"/>
              <w:right w:val="nil"/>
            </w:tcBorders>
            <w:shd w:val="clear" w:color="auto" w:fill="auto"/>
            <w:noWrap/>
            <w:vAlign w:val="bottom"/>
            <w:hideMark/>
          </w:tcPr>
          <w:p w14:paraId="55860EE1"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c>
          <w:tcPr>
            <w:tcW w:w="1134" w:type="dxa"/>
            <w:tcBorders>
              <w:top w:val="nil"/>
              <w:left w:val="nil"/>
              <w:bottom w:val="nil"/>
              <w:right w:val="nil"/>
            </w:tcBorders>
            <w:shd w:val="clear" w:color="auto" w:fill="auto"/>
            <w:noWrap/>
            <w:vAlign w:val="bottom"/>
            <w:hideMark/>
          </w:tcPr>
          <w:p w14:paraId="12F5ABDA"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75CE8310"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0E86F7D9" w14:textId="77777777" w:rsidR="004974A9" w:rsidRPr="00161474" w:rsidRDefault="004974A9" w:rsidP="00813285">
            <w:pPr>
              <w:tabs>
                <w:tab w:val="clear" w:pos="510"/>
              </w:tabs>
              <w:contextualSpacing w:val="0"/>
              <w:rPr>
                <w:rFonts w:eastAsia="Times New Roman" w:cs="Times New Roman"/>
                <w:sz w:val="20"/>
                <w:szCs w:val="20"/>
                <w:lang w:eastAsia="en-GB"/>
              </w:rPr>
            </w:pPr>
          </w:p>
        </w:tc>
      </w:tr>
      <w:tr w:rsidR="004974A9" w:rsidRPr="00161474" w14:paraId="74D52E3B" w14:textId="77777777" w:rsidTr="00E60EB3">
        <w:trPr>
          <w:trHeight w:val="279"/>
        </w:trPr>
        <w:tc>
          <w:tcPr>
            <w:tcW w:w="2669" w:type="dxa"/>
            <w:tcBorders>
              <w:top w:val="nil"/>
              <w:left w:val="nil"/>
              <w:bottom w:val="nil"/>
              <w:right w:val="nil"/>
            </w:tcBorders>
            <w:shd w:val="clear" w:color="auto" w:fill="auto"/>
            <w:noWrap/>
            <w:vAlign w:val="bottom"/>
            <w:hideMark/>
          </w:tcPr>
          <w:p w14:paraId="07A45E4E"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Focus on women</w:t>
            </w:r>
          </w:p>
        </w:tc>
        <w:tc>
          <w:tcPr>
            <w:tcW w:w="871" w:type="dxa"/>
            <w:tcBorders>
              <w:top w:val="nil"/>
              <w:left w:val="nil"/>
              <w:bottom w:val="nil"/>
              <w:right w:val="nil"/>
            </w:tcBorders>
            <w:shd w:val="clear" w:color="auto" w:fill="auto"/>
            <w:noWrap/>
            <w:vAlign w:val="bottom"/>
            <w:hideMark/>
          </w:tcPr>
          <w:p w14:paraId="47C2829E"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c>
          <w:tcPr>
            <w:tcW w:w="1036" w:type="dxa"/>
            <w:tcBorders>
              <w:top w:val="nil"/>
              <w:left w:val="nil"/>
              <w:bottom w:val="nil"/>
              <w:right w:val="nil"/>
            </w:tcBorders>
            <w:shd w:val="clear" w:color="auto" w:fill="auto"/>
            <w:noWrap/>
            <w:vAlign w:val="bottom"/>
            <w:hideMark/>
          </w:tcPr>
          <w:p w14:paraId="0C19CEA7"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985" w:type="dxa"/>
            <w:tcBorders>
              <w:top w:val="nil"/>
              <w:left w:val="nil"/>
              <w:bottom w:val="nil"/>
              <w:right w:val="nil"/>
            </w:tcBorders>
            <w:shd w:val="clear" w:color="auto" w:fill="auto"/>
            <w:noWrap/>
            <w:vAlign w:val="bottom"/>
            <w:hideMark/>
          </w:tcPr>
          <w:p w14:paraId="55199BAF"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-0.018</w:t>
            </w:r>
          </w:p>
        </w:tc>
        <w:tc>
          <w:tcPr>
            <w:tcW w:w="984" w:type="dxa"/>
            <w:tcBorders>
              <w:top w:val="nil"/>
              <w:left w:val="nil"/>
              <w:bottom w:val="nil"/>
              <w:right w:val="nil"/>
            </w:tcBorders>
            <w:shd w:val="clear" w:color="auto" w:fill="auto"/>
            <w:noWrap/>
            <w:vAlign w:val="bottom"/>
            <w:hideMark/>
          </w:tcPr>
          <w:p w14:paraId="52765932"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c>
          <w:tcPr>
            <w:tcW w:w="889" w:type="dxa"/>
            <w:tcBorders>
              <w:top w:val="nil"/>
              <w:left w:val="nil"/>
              <w:bottom w:val="nil"/>
              <w:right w:val="nil"/>
            </w:tcBorders>
            <w:shd w:val="clear" w:color="auto" w:fill="auto"/>
            <w:noWrap/>
            <w:vAlign w:val="bottom"/>
            <w:hideMark/>
          </w:tcPr>
          <w:p w14:paraId="2148BE17"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889" w:type="dxa"/>
            <w:tcBorders>
              <w:top w:val="nil"/>
              <w:left w:val="nil"/>
              <w:bottom w:val="nil"/>
              <w:right w:val="single" w:sz="4" w:space="0" w:color="auto"/>
            </w:tcBorders>
            <w:shd w:val="clear" w:color="auto" w:fill="auto"/>
            <w:noWrap/>
            <w:vAlign w:val="bottom"/>
            <w:hideMark/>
          </w:tcPr>
          <w:p w14:paraId="7EB1338C"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 </w:t>
            </w:r>
          </w:p>
        </w:tc>
        <w:tc>
          <w:tcPr>
            <w:tcW w:w="1033" w:type="dxa"/>
            <w:tcBorders>
              <w:top w:val="nil"/>
              <w:left w:val="nil"/>
              <w:bottom w:val="nil"/>
              <w:right w:val="nil"/>
            </w:tcBorders>
            <w:shd w:val="clear" w:color="auto" w:fill="auto"/>
            <w:noWrap/>
            <w:vAlign w:val="bottom"/>
            <w:hideMark/>
          </w:tcPr>
          <w:p w14:paraId="6F136EBA"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c>
          <w:tcPr>
            <w:tcW w:w="992" w:type="dxa"/>
            <w:tcBorders>
              <w:top w:val="nil"/>
              <w:left w:val="nil"/>
              <w:bottom w:val="nil"/>
              <w:right w:val="nil"/>
            </w:tcBorders>
            <w:shd w:val="clear" w:color="auto" w:fill="auto"/>
            <w:noWrap/>
            <w:vAlign w:val="bottom"/>
            <w:hideMark/>
          </w:tcPr>
          <w:p w14:paraId="578BD2ED"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2A27A398"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-0.010</w:t>
            </w:r>
          </w:p>
        </w:tc>
        <w:tc>
          <w:tcPr>
            <w:tcW w:w="1134" w:type="dxa"/>
            <w:tcBorders>
              <w:top w:val="nil"/>
              <w:left w:val="nil"/>
              <w:bottom w:val="nil"/>
              <w:right w:val="nil"/>
            </w:tcBorders>
            <w:shd w:val="clear" w:color="auto" w:fill="auto"/>
            <w:noWrap/>
            <w:vAlign w:val="bottom"/>
            <w:hideMark/>
          </w:tcPr>
          <w:p w14:paraId="4DBBBB5C"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c>
          <w:tcPr>
            <w:tcW w:w="1134" w:type="dxa"/>
            <w:tcBorders>
              <w:top w:val="nil"/>
              <w:left w:val="nil"/>
              <w:bottom w:val="nil"/>
              <w:right w:val="nil"/>
            </w:tcBorders>
            <w:shd w:val="clear" w:color="auto" w:fill="auto"/>
            <w:noWrap/>
            <w:vAlign w:val="bottom"/>
            <w:hideMark/>
          </w:tcPr>
          <w:p w14:paraId="360F9AA7"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0FACD788" w14:textId="77777777" w:rsidR="004974A9" w:rsidRPr="00161474" w:rsidRDefault="004974A9" w:rsidP="00813285">
            <w:pPr>
              <w:tabs>
                <w:tab w:val="clear" w:pos="510"/>
              </w:tabs>
              <w:contextualSpacing w:val="0"/>
              <w:rPr>
                <w:rFonts w:eastAsia="Times New Roman" w:cs="Times New Roman"/>
                <w:sz w:val="20"/>
                <w:szCs w:val="20"/>
                <w:lang w:eastAsia="en-GB"/>
              </w:rPr>
            </w:pPr>
          </w:p>
        </w:tc>
      </w:tr>
      <w:tr w:rsidR="004974A9" w:rsidRPr="00161474" w14:paraId="44EC4EED" w14:textId="77777777" w:rsidTr="00E60EB3">
        <w:trPr>
          <w:trHeight w:val="279"/>
        </w:trPr>
        <w:tc>
          <w:tcPr>
            <w:tcW w:w="2669" w:type="dxa"/>
            <w:tcBorders>
              <w:top w:val="nil"/>
              <w:left w:val="nil"/>
              <w:bottom w:val="nil"/>
              <w:right w:val="nil"/>
            </w:tcBorders>
            <w:shd w:val="clear" w:color="auto" w:fill="auto"/>
            <w:noWrap/>
            <w:vAlign w:val="bottom"/>
            <w:hideMark/>
          </w:tcPr>
          <w:p w14:paraId="315B859F"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871" w:type="dxa"/>
            <w:tcBorders>
              <w:top w:val="nil"/>
              <w:left w:val="nil"/>
              <w:bottom w:val="nil"/>
              <w:right w:val="nil"/>
            </w:tcBorders>
            <w:shd w:val="clear" w:color="auto" w:fill="auto"/>
            <w:noWrap/>
            <w:vAlign w:val="bottom"/>
            <w:hideMark/>
          </w:tcPr>
          <w:p w14:paraId="1F21E5BA"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036" w:type="dxa"/>
            <w:tcBorders>
              <w:top w:val="nil"/>
              <w:left w:val="nil"/>
              <w:bottom w:val="nil"/>
              <w:right w:val="nil"/>
            </w:tcBorders>
            <w:shd w:val="clear" w:color="auto" w:fill="auto"/>
            <w:noWrap/>
            <w:vAlign w:val="bottom"/>
            <w:hideMark/>
          </w:tcPr>
          <w:p w14:paraId="7276D68D"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985" w:type="dxa"/>
            <w:tcBorders>
              <w:top w:val="nil"/>
              <w:left w:val="nil"/>
              <w:bottom w:val="nil"/>
              <w:right w:val="nil"/>
            </w:tcBorders>
            <w:shd w:val="clear" w:color="auto" w:fill="auto"/>
            <w:noWrap/>
            <w:vAlign w:val="bottom"/>
            <w:hideMark/>
          </w:tcPr>
          <w:p w14:paraId="5411D216"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(0.0301)</w:t>
            </w:r>
          </w:p>
        </w:tc>
        <w:tc>
          <w:tcPr>
            <w:tcW w:w="984" w:type="dxa"/>
            <w:tcBorders>
              <w:top w:val="nil"/>
              <w:left w:val="nil"/>
              <w:bottom w:val="nil"/>
              <w:right w:val="nil"/>
            </w:tcBorders>
            <w:shd w:val="clear" w:color="auto" w:fill="auto"/>
            <w:noWrap/>
            <w:vAlign w:val="bottom"/>
            <w:hideMark/>
          </w:tcPr>
          <w:p w14:paraId="4AB5815D"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c>
          <w:tcPr>
            <w:tcW w:w="889" w:type="dxa"/>
            <w:tcBorders>
              <w:top w:val="nil"/>
              <w:left w:val="nil"/>
              <w:bottom w:val="nil"/>
              <w:right w:val="nil"/>
            </w:tcBorders>
            <w:shd w:val="clear" w:color="auto" w:fill="auto"/>
            <w:noWrap/>
            <w:vAlign w:val="bottom"/>
            <w:hideMark/>
          </w:tcPr>
          <w:p w14:paraId="3030B1CA"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889" w:type="dxa"/>
            <w:tcBorders>
              <w:top w:val="nil"/>
              <w:left w:val="nil"/>
              <w:bottom w:val="nil"/>
              <w:right w:val="single" w:sz="4" w:space="0" w:color="auto"/>
            </w:tcBorders>
            <w:shd w:val="clear" w:color="auto" w:fill="auto"/>
            <w:noWrap/>
            <w:vAlign w:val="bottom"/>
            <w:hideMark/>
          </w:tcPr>
          <w:p w14:paraId="57216687"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 </w:t>
            </w:r>
          </w:p>
        </w:tc>
        <w:tc>
          <w:tcPr>
            <w:tcW w:w="1033" w:type="dxa"/>
            <w:tcBorders>
              <w:top w:val="nil"/>
              <w:left w:val="nil"/>
              <w:bottom w:val="nil"/>
              <w:right w:val="nil"/>
            </w:tcBorders>
            <w:shd w:val="clear" w:color="auto" w:fill="auto"/>
            <w:noWrap/>
            <w:vAlign w:val="bottom"/>
            <w:hideMark/>
          </w:tcPr>
          <w:p w14:paraId="37672235"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c>
          <w:tcPr>
            <w:tcW w:w="992" w:type="dxa"/>
            <w:tcBorders>
              <w:top w:val="nil"/>
              <w:left w:val="nil"/>
              <w:bottom w:val="nil"/>
              <w:right w:val="nil"/>
            </w:tcBorders>
            <w:shd w:val="clear" w:color="auto" w:fill="auto"/>
            <w:noWrap/>
            <w:vAlign w:val="bottom"/>
            <w:hideMark/>
          </w:tcPr>
          <w:p w14:paraId="0A982AF1"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0AB4114F"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(0.0265)</w:t>
            </w:r>
          </w:p>
        </w:tc>
        <w:tc>
          <w:tcPr>
            <w:tcW w:w="1134" w:type="dxa"/>
            <w:tcBorders>
              <w:top w:val="nil"/>
              <w:left w:val="nil"/>
              <w:bottom w:val="nil"/>
              <w:right w:val="nil"/>
            </w:tcBorders>
            <w:shd w:val="clear" w:color="auto" w:fill="auto"/>
            <w:noWrap/>
            <w:vAlign w:val="bottom"/>
            <w:hideMark/>
          </w:tcPr>
          <w:p w14:paraId="3908A831"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c>
          <w:tcPr>
            <w:tcW w:w="1134" w:type="dxa"/>
            <w:tcBorders>
              <w:top w:val="nil"/>
              <w:left w:val="nil"/>
              <w:bottom w:val="nil"/>
              <w:right w:val="nil"/>
            </w:tcBorders>
            <w:shd w:val="clear" w:color="auto" w:fill="auto"/>
            <w:noWrap/>
            <w:vAlign w:val="bottom"/>
            <w:hideMark/>
          </w:tcPr>
          <w:p w14:paraId="1C2924E3"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7178DE12" w14:textId="77777777" w:rsidR="004974A9" w:rsidRPr="00161474" w:rsidRDefault="004974A9" w:rsidP="00813285">
            <w:pPr>
              <w:tabs>
                <w:tab w:val="clear" w:pos="510"/>
              </w:tabs>
              <w:contextualSpacing w:val="0"/>
              <w:rPr>
                <w:rFonts w:eastAsia="Times New Roman" w:cs="Times New Roman"/>
                <w:sz w:val="20"/>
                <w:szCs w:val="20"/>
                <w:lang w:eastAsia="en-GB"/>
              </w:rPr>
            </w:pPr>
          </w:p>
        </w:tc>
      </w:tr>
      <w:tr w:rsidR="004974A9" w:rsidRPr="00161474" w14:paraId="16F0E1B4" w14:textId="77777777" w:rsidTr="00E60EB3">
        <w:trPr>
          <w:trHeight w:val="279"/>
        </w:trPr>
        <w:tc>
          <w:tcPr>
            <w:tcW w:w="2669" w:type="dxa"/>
            <w:tcBorders>
              <w:top w:val="nil"/>
              <w:left w:val="nil"/>
              <w:bottom w:val="nil"/>
              <w:right w:val="nil"/>
            </w:tcBorders>
            <w:shd w:val="clear" w:color="auto" w:fill="auto"/>
            <w:noWrap/>
            <w:vAlign w:val="bottom"/>
            <w:hideMark/>
          </w:tcPr>
          <w:p w14:paraId="389CB3A3"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Published</w:t>
            </w:r>
          </w:p>
        </w:tc>
        <w:tc>
          <w:tcPr>
            <w:tcW w:w="871" w:type="dxa"/>
            <w:tcBorders>
              <w:top w:val="nil"/>
              <w:left w:val="nil"/>
              <w:bottom w:val="nil"/>
              <w:right w:val="nil"/>
            </w:tcBorders>
            <w:shd w:val="clear" w:color="auto" w:fill="auto"/>
            <w:noWrap/>
            <w:vAlign w:val="bottom"/>
            <w:hideMark/>
          </w:tcPr>
          <w:p w14:paraId="6EA45060"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c>
          <w:tcPr>
            <w:tcW w:w="1036" w:type="dxa"/>
            <w:tcBorders>
              <w:top w:val="nil"/>
              <w:left w:val="nil"/>
              <w:bottom w:val="nil"/>
              <w:right w:val="nil"/>
            </w:tcBorders>
            <w:shd w:val="clear" w:color="auto" w:fill="auto"/>
            <w:noWrap/>
            <w:vAlign w:val="bottom"/>
            <w:hideMark/>
          </w:tcPr>
          <w:p w14:paraId="30AC5CC0"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985" w:type="dxa"/>
            <w:tcBorders>
              <w:top w:val="nil"/>
              <w:left w:val="nil"/>
              <w:bottom w:val="nil"/>
              <w:right w:val="nil"/>
            </w:tcBorders>
            <w:shd w:val="clear" w:color="auto" w:fill="auto"/>
            <w:noWrap/>
            <w:vAlign w:val="bottom"/>
            <w:hideMark/>
          </w:tcPr>
          <w:p w14:paraId="5F6EFE8D"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984" w:type="dxa"/>
            <w:tcBorders>
              <w:top w:val="nil"/>
              <w:left w:val="nil"/>
              <w:bottom w:val="nil"/>
              <w:right w:val="nil"/>
            </w:tcBorders>
            <w:shd w:val="clear" w:color="auto" w:fill="auto"/>
            <w:noWrap/>
            <w:vAlign w:val="bottom"/>
            <w:hideMark/>
          </w:tcPr>
          <w:p w14:paraId="40284808"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-0.028</w:t>
            </w:r>
          </w:p>
        </w:tc>
        <w:tc>
          <w:tcPr>
            <w:tcW w:w="889" w:type="dxa"/>
            <w:tcBorders>
              <w:top w:val="nil"/>
              <w:left w:val="nil"/>
              <w:bottom w:val="nil"/>
              <w:right w:val="nil"/>
            </w:tcBorders>
            <w:shd w:val="clear" w:color="auto" w:fill="auto"/>
            <w:noWrap/>
            <w:vAlign w:val="bottom"/>
            <w:hideMark/>
          </w:tcPr>
          <w:p w14:paraId="64602875"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c>
          <w:tcPr>
            <w:tcW w:w="889" w:type="dxa"/>
            <w:tcBorders>
              <w:top w:val="nil"/>
              <w:left w:val="nil"/>
              <w:bottom w:val="nil"/>
              <w:right w:val="single" w:sz="4" w:space="0" w:color="auto"/>
            </w:tcBorders>
            <w:shd w:val="clear" w:color="auto" w:fill="auto"/>
            <w:noWrap/>
            <w:vAlign w:val="bottom"/>
            <w:hideMark/>
          </w:tcPr>
          <w:p w14:paraId="57FCEA44"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 </w:t>
            </w:r>
          </w:p>
        </w:tc>
        <w:tc>
          <w:tcPr>
            <w:tcW w:w="1033" w:type="dxa"/>
            <w:tcBorders>
              <w:top w:val="nil"/>
              <w:left w:val="nil"/>
              <w:bottom w:val="nil"/>
              <w:right w:val="nil"/>
            </w:tcBorders>
            <w:shd w:val="clear" w:color="auto" w:fill="auto"/>
            <w:noWrap/>
            <w:vAlign w:val="bottom"/>
            <w:hideMark/>
          </w:tcPr>
          <w:p w14:paraId="1CB423C6"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c>
          <w:tcPr>
            <w:tcW w:w="992" w:type="dxa"/>
            <w:tcBorders>
              <w:top w:val="nil"/>
              <w:left w:val="nil"/>
              <w:bottom w:val="nil"/>
              <w:right w:val="nil"/>
            </w:tcBorders>
            <w:shd w:val="clear" w:color="auto" w:fill="auto"/>
            <w:noWrap/>
            <w:vAlign w:val="bottom"/>
            <w:hideMark/>
          </w:tcPr>
          <w:p w14:paraId="45CD1A14"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686E3F1D"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6878312C"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0.000</w:t>
            </w:r>
          </w:p>
        </w:tc>
        <w:tc>
          <w:tcPr>
            <w:tcW w:w="1134" w:type="dxa"/>
            <w:tcBorders>
              <w:top w:val="nil"/>
              <w:left w:val="nil"/>
              <w:bottom w:val="nil"/>
              <w:right w:val="nil"/>
            </w:tcBorders>
            <w:shd w:val="clear" w:color="auto" w:fill="auto"/>
            <w:noWrap/>
            <w:vAlign w:val="bottom"/>
            <w:hideMark/>
          </w:tcPr>
          <w:p w14:paraId="66034591"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c>
          <w:tcPr>
            <w:tcW w:w="1134" w:type="dxa"/>
            <w:tcBorders>
              <w:top w:val="nil"/>
              <w:left w:val="nil"/>
              <w:bottom w:val="nil"/>
              <w:right w:val="nil"/>
            </w:tcBorders>
            <w:shd w:val="clear" w:color="auto" w:fill="auto"/>
            <w:noWrap/>
            <w:vAlign w:val="bottom"/>
            <w:hideMark/>
          </w:tcPr>
          <w:p w14:paraId="2690AAB0" w14:textId="77777777" w:rsidR="004974A9" w:rsidRPr="00161474" w:rsidRDefault="004974A9" w:rsidP="00813285">
            <w:pPr>
              <w:tabs>
                <w:tab w:val="clear" w:pos="510"/>
              </w:tabs>
              <w:contextualSpacing w:val="0"/>
              <w:rPr>
                <w:rFonts w:eastAsia="Times New Roman" w:cs="Times New Roman"/>
                <w:sz w:val="20"/>
                <w:szCs w:val="20"/>
                <w:lang w:eastAsia="en-GB"/>
              </w:rPr>
            </w:pPr>
          </w:p>
        </w:tc>
      </w:tr>
      <w:tr w:rsidR="004974A9" w:rsidRPr="00161474" w14:paraId="5C79286C" w14:textId="77777777" w:rsidTr="00E60EB3">
        <w:trPr>
          <w:trHeight w:val="279"/>
        </w:trPr>
        <w:tc>
          <w:tcPr>
            <w:tcW w:w="2669" w:type="dxa"/>
            <w:tcBorders>
              <w:top w:val="nil"/>
              <w:left w:val="nil"/>
              <w:bottom w:val="nil"/>
              <w:right w:val="nil"/>
            </w:tcBorders>
            <w:shd w:val="clear" w:color="auto" w:fill="auto"/>
            <w:noWrap/>
            <w:vAlign w:val="bottom"/>
            <w:hideMark/>
          </w:tcPr>
          <w:p w14:paraId="320F7FF9"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871" w:type="dxa"/>
            <w:tcBorders>
              <w:top w:val="nil"/>
              <w:left w:val="nil"/>
              <w:bottom w:val="nil"/>
              <w:right w:val="nil"/>
            </w:tcBorders>
            <w:shd w:val="clear" w:color="auto" w:fill="auto"/>
            <w:noWrap/>
            <w:vAlign w:val="bottom"/>
            <w:hideMark/>
          </w:tcPr>
          <w:p w14:paraId="17AD352C"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036" w:type="dxa"/>
            <w:tcBorders>
              <w:top w:val="nil"/>
              <w:left w:val="nil"/>
              <w:bottom w:val="nil"/>
              <w:right w:val="nil"/>
            </w:tcBorders>
            <w:shd w:val="clear" w:color="auto" w:fill="auto"/>
            <w:noWrap/>
            <w:vAlign w:val="bottom"/>
            <w:hideMark/>
          </w:tcPr>
          <w:p w14:paraId="6ADD97EC"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985" w:type="dxa"/>
            <w:tcBorders>
              <w:top w:val="nil"/>
              <w:left w:val="nil"/>
              <w:bottom w:val="nil"/>
              <w:right w:val="nil"/>
            </w:tcBorders>
            <w:shd w:val="clear" w:color="auto" w:fill="auto"/>
            <w:noWrap/>
            <w:vAlign w:val="bottom"/>
            <w:hideMark/>
          </w:tcPr>
          <w:p w14:paraId="521A28C0"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984" w:type="dxa"/>
            <w:tcBorders>
              <w:top w:val="nil"/>
              <w:left w:val="nil"/>
              <w:bottom w:val="nil"/>
              <w:right w:val="nil"/>
            </w:tcBorders>
            <w:shd w:val="clear" w:color="auto" w:fill="auto"/>
            <w:noWrap/>
            <w:vAlign w:val="bottom"/>
            <w:hideMark/>
          </w:tcPr>
          <w:p w14:paraId="509A3CDE"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(0.0218)</w:t>
            </w:r>
          </w:p>
        </w:tc>
        <w:tc>
          <w:tcPr>
            <w:tcW w:w="889" w:type="dxa"/>
            <w:tcBorders>
              <w:top w:val="nil"/>
              <w:left w:val="nil"/>
              <w:bottom w:val="nil"/>
              <w:right w:val="nil"/>
            </w:tcBorders>
            <w:shd w:val="clear" w:color="auto" w:fill="auto"/>
            <w:noWrap/>
            <w:vAlign w:val="bottom"/>
            <w:hideMark/>
          </w:tcPr>
          <w:p w14:paraId="481DF8CC"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c>
          <w:tcPr>
            <w:tcW w:w="889" w:type="dxa"/>
            <w:tcBorders>
              <w:top w:val="nil"/>
              <w:left w:val="nil"/>
              <w:bottom w:val="nil"/>
              <w:right w:val="single" w:sz="4" w:space="0" w:color="auto"/>
            </w:tcBorders>
            <w:shd w:val="clear" w:color="auto" w:fill="auto"/>
            <w:noWrap/>
            <w:vAlign w:val="bottom"/>
            <w:hideMark/>
          </w:tcPr>
          <w:p w14:paraId="40DE9662"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 </w:t>
            </w:r>
          </w:p>
        </w:tc>
        <w:tc>
          <w:tcPr>
            <w:tcW w:w="1033" w:type="dxa"/>
            <w:tcBorders>
              <w:top w:val="nil"/>
              <w:left w:val="nil"/>
              <w:bottom w:val="nil"/>
              <w:right w:val="nil"/>
            </w:tcBorders>
            <w:shd w:val="clear" w:color="auto" w:fill="auto"/>
            <w:noWrap/>
            <w:vAlign w:val="bottom"/>
            <w:hideMark/>
          </w:tcPr>
          <w:p w14:paraId="363BF323"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c>
          <w:tcPr>
            <w:tcW w:w="992" w:type="dxa"/>
            <w:tcBorders>
              <w:top w:val="nil"/>
              <w:left w:val="nil"/>
              <w:bottom w:val="nil"/>
              <w:right w:val="nil"/>
            </w:tcBorders>
            <w:shd w:val="clear" w:color="auto" w:fill="auto"/>
            <w:noWrap/>
            <w:vAlign w:val="bottom"/>
            <w:hideMark/>
          </w:tcPr>
          <w:p w14:paraId="34EB4EC5"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4239B93A"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3B83C1DC"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(0.0207)</w:t>
            </w:r>
          </w:p>
        </w:tc>
        <w:tc>
          <w:tcPr>
            <w:tcW w:w="1134" w:type="dxa"/>
            <w:tcBorders>
              <w:top w:val="nil"/>
              <w:left w:val="nil"/>
              <w:bottom w:val="nil"/>
              <w:right w:val="nil"/>
            </w:tcBorders>
            <w:shd w:val="clear" w:color="auto" w:fill="auto"/>
            <w:noWrap/>
            <w:vAlign w:val="bottom"/>
            <w:hideMark/>
          </w:tcPr>
          <w:p w14:paraId="48B0DBF4"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c>
          <w:tcPr>
            <w:tcW w:w="1134" w:type="dxa"/>
            <w:tcBorders>
              <w:top w:val="nil"/>
              <w:left w:val="nil"/>
              <w:bottom w:val="nil"/>
              <w:right w:val="nil"/>
            </w:tcBorders>
            <w:shd w:val="clear" w:color="auto" w:fill="auto"/>
            <w:noWrap/>
            <w:vAlign w:val="bottom"/>
            <w:hideMark/>
          </w:tcPr>
          <w:p w14:paraId="43F300F9" w14:textId="77777777" w:rsidR="004974A9" w:rsidRPr="00161474" w:rsidRDefault="004974A9" w:rsidP="00813285">
            <w:pPr>
              <w:tabs>
                <w:tab w:val="clear" w:pos="510"/>
              </w:tabs>
              <w:contextualSpacing w:val="0"/>
              <w:rPr>
                <w:rFonts w:eastAsia="Times New Roman" w:cs="Times New Roman"/>
                <w:sz w:val="20"/>
                <w:szCs w:val="20"/>
                <w:lang w:eastAsia="en-GB"/>
              </w:rPr>
            </w:pPr>
          </w:p>
        </w:tc>
      </w:tr>
      <w:tr w:rsidR="004974A9" w:rsidRPr="00161474" w14:paraId="557BC4B5" w14:textId="77777777" w:rsidTr="00E60EB3">
        <w:trPr>
          <w:trHeight w:val="279"/>
        </w:trPr>
        <w:tc>
          <w:tcPr>
            <w:tcW w:w="2669" w:type="dxa"/>
            <w:tcBorders>
              <w:top w:val="nil"/>
              <w:left w:val="nil"/>
              <w:bottom w:val="nil"/>
              <w:right w:val="nil"/>
            </w:tcBorders>
            <w:shd w:val="clear" w:color="auto" w:fill="auto"/>
            <w:noWrap/>
            <w:vAlign w:val="bottom"/>
            <w:hideMark/>
          </w:tcPr>
          <w:p w14:paraId="2F109A84"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Follow up time</w:t>
            </w:r>
          </w:p>
        </w:tc>
        <w:tc>
          <w:tcPr>
            <w:tcW w:w="871" w:type="dxa"/>
            <w:tcBorders>
              <w:top w:val="nil"/>
              <w:left w:val="nil"/>
              <w:bottom w:val="nil"/>
              <w:right w:val="nil"/>
            </w:tcBorders>
            <w:shd w:val="clear" w:color="auto" w:fill="auto"/>
            <w:noWrap/>
            <w:vAlign w:val="bottom"/>
            <w:hideMark/>
          </w:tcPr>
          <w:p w14:paraId="2B048748"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c>
          <w:tcPr>
            <w:tcW w:w="1036" w:type="dxa"/>
            <w:tcBorders>
              <w:top w:val="nil"/>
              <w:left w:val="nil"/>
              <w:bottom w:val="nil"/>
              <w:right w:val="nil"/>
            </w:tcBorders>
            <w:shd w:val="clear" w:color="auto" w:fill="auto"/>
            <w:noWrap/>
            <w:vAlign w:val="bottom"/>
            <w:hideMark/>
          </w:tcPr>
          <w:p w14:paraId="67C69A03"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985" w:type="dxa"/>
            <w:tcBorders>
              <w:top w:val="nil"/>
              <w:left w:val="nil"/>
              <w:bottom w:val="nil"/>
              <w:right w:val="nil"/>
            </w:tcBorders>
            <w:shd w:val="clear" w:color="auto" w:fill="auto"/>
            <w:noWrap/>
            <w:vAlign w:val="bottom"/>
            <w:hideMark/>
          </w:tcPr>
          <w:p w14:paraId="490F6285"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984" w:type="dxa"/>
            <w:tcBorders>
              <w:top w:val="nil"/>
              <w:left w:val="nil"/>
              <w:bottom w:val="nil"/>
              <w:right w:val="nil"/>
            </w:tcBorders>
            <w:shd w:val="clear" w:color="auto" w:fill="auto"/>
            <w:noWrap/>
            <w:vAlign w:val="bottom"/>
            <w:hideMark/>
          </w:tcPr>
          <w:p w14:paraId="6E4364B3"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889" w:type="dxa"/>
            <w:tcBorders>
              <w:top w:val="nil"/>
              <w:left w:val="nil"/>
              <w:bottom w:val="nil"/>
              <w:right w:val="nil"/>
            </w:tcBorders>
            <w:shd w:val="clear" w:color="auto" w:fill="auto"/>
            <w:noWrap/>
            <w:vAlign w:val="bottom"/>
            <w:hideMark/>
          </w:tcPr>
          <w:p w14:paraId="2A7B25CF"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0.001</w:t>
            </w:r>
          </w:p>
        </w:tc>
        <w:tc>
          <w:tcPr>
            <w:tcW w:w="889" w:type="dxa"/>
            <w:tcBorders>
              <w:top w:val="nil"/>
              <w:left w:val="nil"/>
              <w:bottom w:val="nil"/>
              <w:right w:val="single" w:sz="4" w:space="0" w:color="auto"/>
            </w:tcBorders>
            <w:shd w:val="clear" w:color="auto" w:fill="auto"/>
            <w:noWrap/>
            <w:vAlign w:val="bottom"/>
            <w:hideMark/>
          </w:tcPr>
          <w:p w14:paraId="51663690"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 </w:t>
            </w:r>
          </w:p>
        </w:tc>
        <w:tc>
          <w:tcPr>
            <w:tcW w:w="1033" w:type="dxa"/>
            <w:tcBorders>
              <w:top w:val="nil"/>
              <w:left w:val="nil"/>
              <w:bottom w:val="nil"/>
              <w:right w:val="nil"/>
            </w:tcBorders>
            <w:shd w:val="clear" w:color="auto" w:fill="auto"/>
            <w:noWrap/>
            <w:vAlign w:val="bottom"/>
            <w:hideMark/>
          </w:tcPr>
          <w:p w14:paraId="59480D46"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c>
          <w:tcPr>
            <w:tcW w:w="992" w:type="dxa"/>
            <w:tcBorders>
              <w:top w:val="nil"/>
              <w:left w:val="nil"/>
              <w:bottom w:val="nil"/>
              <w:right w:val="nil"/>
            </w:tcBorders>
            <w:shd w:val="clear" w:color="auto" w:fill="auto"/>
            <w:noWrap/>
            <w:vAlign w:val="bottom"/>
            <w:hideMark/>
          </w:tcPr>
          <w:p w14:paraId="3C3223E7"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6A9816DA"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67B1A367"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2268" w:type="dxa"/>
            <w:gridSpan w:val="2"/>
            <w:tcBorders>
              <w:top w:val="nil"/>
              <w:left w:val="nil"/>
              <w:bottom w:val="nil"/>
              <w:right w:val="nil"/>
            </w:tcBorders>
            <w:shd w:val="clear" w:color="auto" w:fill="auto"/>
            <w:noWrap/>
            <w:vAlign w:val="bottom"/>
            <w:hideMark/>
          </w:tcPr>
          <w:p w14:paraId="24D68A13" w14:textId="13A47F14"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-0.002*</w:t>
            </w:r>
          </w:p>
        </w:tc>
      </w:tr>
      <w:tr w:rsidR="004974A9" w:rsidRPr="00161474" w14:paraId="75610E22" w14:textId="77777777" w:rsidTr="00E60EB3">
        <w:trPr>
          <w:trHeight w:val="279"/>
        </w:trPr>
        <w:tc>
          <w:tcPr>
            <w:tcW w:w="2669" w:type="dxa"/>
            <w:tcBorders>
              <w:top w:val="nil"/>
              <w:left w:val="nil"/>
              <w:bottom w:val="nil"/>
              <w:right w:val="nil"/>
            </w:tcBorders>
            <w:shd w:val="clear" w:color="auto" w:fill="auto"/>
            <w:noWrap/>
            <w:vAlign w:val="bottom"/>
            <w:hideMark/>
          </w:tcPr>
          <w:p w14:paraId="08362A60"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c>
          <w:tcPr>
            <w:tcW w:w="871" w:type="dxa"/>
            <w:tcBorders>
              <w:top w:val="nil"/>
              <w:left w:val="nil"/>
              <w:bottom w:val="nil"/>
              <w:right w:val="nil"/>
            </w:tcBorders>
            <w:shd w:val="clear" w:color="auto" w:fill="auto"/>
            <w:noWrap/>
            <w:vAlign w:val="bottom"/>
            <w:hideMark/>
          </w:tcPr>
          <w:p w14:paraId="21045774"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036" w:type="dxa"/>
            <w:tcBorders>
              <w:top w:val="nil"/>
              <w:left w:val="nil"/>
              <w:bottom w:val="nil"/>
              <w:right w:val="nil"/>
            </w:tcBorders>
            <w:shd w:val="clear" w:color="auto" w:fill="auto"/>
            <w:noWrap/>
            <w:vAlign w:val="bottom"/>
            <w:hideMark/>
          </w:tcPr>
          <w:p w14:paraId="3E9BC7EB"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985" w:type="dxa"/>
            <w:tcBorders>
              <w:top w:val="nil"/>
              <w:left w:val="nil"/>
              <w:bottom w:val="nil"/>
              <w:right w:val="nil"/>
            </w:tcBorders>
            <w:shd w:val="clear" w:color="auto" w:fill="auto"/>
            <w:noWrap/>
            <w:vAlign w:val="bottom"/>
            <w:hideMark/>
          </w:tcPr>
          <w:p w14:paraId="795166D9"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984" w:type="dxa"/>
            <w:tcBorders>
              <w:top w:val="nil"/>
              <w:left w:val="nil"/>
              <w:bottom w:val="nil"/>
              <w:right w:val="nil"/>
            </w:tcBorders>
            <w:shd w:val="clear" w:color="auto" w:fill="auto"/>
            <w:noWrap/>
            <w:vAlign w:val="bottom"/>
            <w:hideMark/>
          </w:tcPr>
          <w:p w14:paraId="42E382ED"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889" w:type="dxa"/>
            <w:tcBorders>
              <w:top w:val="nil"/>
              <w:left w:val="nil"/>
              <w:bottom w:val="nil"/>
              <w:right w:val="nil"/>
            </w:tcBorders>
            <w:shd w:val="clear" w:color="auto" w:fill="auto"/>
            <w:noWrap/>
            <w:vAlign w:val="bottom"/>
            <w:hideMark/>
          </w:tcPr>
          <w:p w14:paraId="2D228DBF"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(0.001)</w:t>
            </w:r>
          </w:p>
        </w:tc>
        <w:tc>
          <w:tcPr>
            <w:tcW w:w="889" w:type="dxa"/>
            <w:tcBorders>
              <w:top w:val="nil"/>
              <w:left w:val="nil"/>
              <w:bottom w:val="nil"/>
              <w:right w:val="single" w:sz="4" w:space="0" w:color="auto"/>
            </w:tcBorders>
            <w:shd w:val="clear" w:color="auto" w:fill="auto"/>
            <w:noWrap/>
            <w:vAlign w:val="bottom"/>
            <w:hideMark/>
          </w:tcPr>
          <w:p w14:paraId="21A4B573"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 </w:t>
            </w:r>
          </w:p>
        </w:tc>
        <w:tc>
          <w:tcPr>
            <w:tcW w:w="1033" w:type="dxa"/>
            <w:tcBorders>
              <w:top w:val="nil"/>
              <w:left w:val="nil"/>
              <w:bottom w:val="nil"/>
              <w:right w:val="nil"/>
            </w:tcBorders>
            <w:shd w:val="clear" w:color="auto" w:fill="auto"/>
            <w:noWrap/>
            <w:vAlign w:val="bottom"/>
            <w:hideMark/>
          </w:tcPr>
          <w:p w14:paraId="46D1C72E"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c>
          <w:tcPr>
            <w:tcW w:w="992" w:type="dxa"/>
            <w:tcBorders>
              <w:top w:val="nil"/>
              <w:left w:val="nil"/>
              <w:bottom w:val="nil"/>
              <w:right w:val="nil"/>
            </w:tcBorders>
            <w:shd w:val="clear" w:color="auto" w:fill="auto"/>
            <w:noWrap/>
            <w:vAlign w:val="bottom"/>
            <w:hideMark/>
          </w:tcPr>
          <w:p w14:paraId="78D317B5"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55417F73"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4CC352FE"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7C53A98B"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(0.00115)</w:t>
            </w:r>
          </w:p>
        </w:tc>
        <w:tc>
          <w:tcPr>
            <w:tcW w:w="1134" w:type="dxa"/>
            <w:tcBorders>
              <w:top w:val="nil"/>
              <w:left w:val="nil"/>
              <w:bottom w:val="nil"/>
              <w:right w:val="nil"/>
            </w:tcBorders>
            <w:shd w:val="clear" w:color="auto" w:fill="auto"/>
            <w:noWrap/>
            <w:vAlign w:val="bottom"/>
            <w:hideMark/>
          </w:tcPr>
          <w:p w14:paraId="309C4071"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r>
      <w:tr w:rsidR="004974A9" w:rsidRPr="00161474" w14:paraId="289A6A9B" w14:textId="77777777" w:rsidTr="00E60EB3">
        <w:trPr>
          <w:trHeight w:val="279"/>
        </w:trPr>
        <w:tc>
          <w:tcPr>
            <w:tcW w:w="2669" w:type="dxa"/>
            <w:tcBorders>
              <w:top w:val="nil"/>
              <w:left w:val="nil"/>
              <w:bottom w:val="nil"/>
              <w:right w:val="nil"/>
            </w:tcBorders>
            <w:shd w:val="clear" w:color="auto" w:fill="auto"/>
            <w:noWrap/>
            <w:vAlign w:val="bottom"/>
            <w:hideMark/>
          </w:tcPr>
          <w:p w14:paraId="27681B73"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Take up level</w:t>
            </w:r>
          </w:p>
        </w:tc>
        <w:tc>
          <w:tcPr>
            <w:tcW w:w="871" w:type="dxa"/>
            <w:tcBorders>
              <w:top w:val="nil"/>
              <w:left w:val="nil"/>
              <w:bottom w:val="nil"/>
              <w:right w:val="nil"/>
            </w:tcBorders>
            <w:shd w:val="clear" w:color="auto" w:fill="auto"/>
            <w:noWrap/>
            <w:vAlign w:val="bottom"/>
            <w:hideMark/>
          </w:tcPr>
          <w:p w14:paraId="5FF1D03C"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c>
          <w:tcPr>
            <w:tcW w:w="1036" w:type="dxa"/>
            <w:tcBorders>
              <w:top w:val="nil"/>
              <w:left w:val="nil"/>
              <w:bottom w:val="nil"/>
              <w:right w:val="nil"/>
            </w:tcBorders>
            <w:shd w:val="clear" w:color="auto" w:fill="auto"/>
            <w:noWrap/>
            <w:vAlign w:val="bottom"/>
            <w:hideMark/>
          </w:tcPr>
          <w:p w14:paraId="5ACE763F"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985" w:type="dxa"/>
            <w:tcBorders>
              <w:top w:val="nil"/>
              <w:left w:val="nil"/>
              <w:bottom w:val="nil"/>
              <w:right w:val="nil"/>
            </w:tcBorders>
            <w:shd w:val="clear" w:color="auto" w:fill="auto"/>
            <w:noWrap/>
            <w:vAlign w:val="bottom"/>
            <w:hideMark/>
          </w:tcPr>
          <w:p w14:paraId="3D9B30AB"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984" w:type="dxa"/>
            <w:tcBorders>
              <w:top w:val="nil"/>
              <w:left w:val="nil"/>
              <w:bottom w:val="nil"/>
              <w:right w:val="nil"/>
            </w:tcBorders>
            <w:shd w:val="clear" w:color="auto" w:fill="auto"/>
            <w:noWrap/>
            <w:vAlign w:val="bottom"/>
            <w:hideMark/>
          </w:tcPr>
          <w:p w14:paraId="05A6EB8A"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889" w:type="dxa"/>
            <w:tcBorders>
              <w:top w:val="nil"/>
              <w:left w:val="nil"/>
              <w:bottom w:val="nil"/>
              <w:right w:val="nil"/>
            </w:tcBorders>
            <w:shd w:val="clear" w:color="auto" w:fill="auto"/>
            <w:noWrap/>
            <w:vAlign w:val="bottom"/>
            <w:hideMark/>
          </w:tcPr>
          <w:p w14:paraId="6FA6B152"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889" w:type="dxa"/>
            <w:tcBorders>
              <w:top w:val="nil"/>
              <w:left w:val="nil"/>
              <w:bottom w:val="nil"/>
              <w:right w:val="single" w:sz="4" w:space="0" w:color="auto"/>
            </w:tcBorders>
            <w:shd w:val="clear" w:color="auto" w:fill="auto"/>
            <w:noWrap/>
            <w:vAlign w:val="bottom"/>
            <w:hideMark/>
          </w:tcPr>
          <w:p w14:paraId="68ED8CB9"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0.042</w:t>
            </w:r>
          </w:p>
        </w:tc>
        <w:tc>
          <w:tcPr>
            <w:tcW w:w="1033" w:type="dxa"/>
            <w:tcBorders>
              <w:top w:val="nil"/>
              <w:left w:val="nil"/>
              <w:bottom w:val="nil"/>
              <w:right w:val="nil"/>
            </w:tcBorders>
            <w:shd w:val="clear" w:color="auto" w:fill="auto"/>
            <w:noWrap/>
            <w:vAlign w:val="bottom"/>
            <w:hideMark/>
          </w:tcPr>
          <w:p w14:paraId="7C3C91CF"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c>
          <w:tcPr>
            <w:tcW w:w="992" w:type="dxa"/>
            <w:tcBorders>
              <w:top w:val="nil"/>
              <w:left w:val="nil"/>
              <w:bottom w:val="nil"/>
              <w:right w:val="nil"/>
            </w:tcBorders>
            <w:shd w:val="clear" w:color="auto" w:fill="auto"/>
            <w:noWrap/>
            <w:vAlign w:val="bottom"/>
            <w:hideMark/>
          </w:tcPr>
          <w:p w14:paraId="3AB2B506"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74D786B6"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0B57E4AA"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45EBFAA4"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08FB37DA"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0.034</w:t>
            </w:r>
          </w:p>
        </w:tc>
      </w:tr>
      <w:tr w:rsidR="004974A9" w:rsidRPr="00161474" w14:paraId="0C90F65E" w14:textId="77777777" w:rsidTr="00E60EB3">
        <w:trPr>
          <w:trHeight w:val="279"/>
        </w:trPr>
        <w:tc>
          <w:tcPr>
            <w:tcW w:w="2669" w:type="dxa"/>
            <w:tcBorders>
              <w:top w:val="nil"/>
              <w:left w:val="nil"/>
              <w:bottom w:val="nil"/>
              <w:right w:val="nil"/>
            </w:tcBorders>
            <w:shd w:val="clear" w:color="auto" w:fill="auto"/>
            <w:noWrap/>
            <w:vAlign w:val="bottom"/>
            <w:hideMark/>
          </w:tcPr>
          <w:p w14:paraId="46F88FEE"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c>
          <w:tcPr>
            <w:tcW w:w="871" w:type="dxa"/>
            <w:tcBorders>
              <w:top w:val="nil"/>
              <w:left w:val="nil"/>
              <w:bottom w:val="nil"/>
              <w:right w:val="nil"/>
            </w:tcBorders>
            <w:shd w:val="clear" w:color="auto" w:fill="auto"/>
            <w:noWrap/>
            <w:vAlign w:val="bottom"/>
            <w:hideMark/>
          </w:tcPr>
          <w:p w14:paraId="48B66C36"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036" w:type="dxa"/>
            <w:tcBorders>
              <w:top w:val="nil"/>
              <w:left w:val="nil"/>
              <w:bottom w:val="nil"/>
              <w:right w:val="nil"/>
            </w:tcBorders>
            <w:shd w:val="clear" w:color="auto" w:fill="auto"/>
            <w:noWrap/>
            <w:vAlign w:val="bottom"/>
            <w:hideMark/>
          </w:tcPr>
          <w:p w14:paraId="196229CA"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985" w:type="dxa"/>
            <w:tcBorders>
              <w:top w:val="nil"/>
              <w:left w:val="nil"/>
              <w:bottom w:val="nil"/>
              <w:right w:val="nil"/>
            </w:tcBorders>
            <w:shd w:val="clear" w:color="auto" w:fill="auto"/>
            <w:noWrap/>
            <w:vAlign w:val="bottom"/>
            <w:hideMark/>
          </w:tcPr>
          <w:p w14:paraId="65E9D983"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984" w:type="dxa"/>
            <w:tcBorders>
              <w:top w:val="nil"/>
              <w:left w:val="nil"/>
              <w:bottom w:val="nil"/>
              <w:right w:val="nil"/>
            </w:tcBorders>
            <w:shd w:val="clear" w:color="auto" w:fill="auto"/>
            <w:noWrap/>
            <w:vAlign w:val="bottom"/>
            <w:hideMark/>
          </w:tcPr>
          <w:p w14:paraId="574A5A18"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889" w:type="dxa"/>
            <w:tcBorders>
              <w:top w:val="nil"/>
              <w:left w:val="nil"/>
              <w:bottom w:val="nil"/>
              <w:right w:val="nil"/>
            </w:tcBorders>
            <w:shd w:val="clear" w:color="auto" w:fill="auto"/>
            <w:noWrap/>
            <w:vAlign w:val="bottom"/>
            <w:hideMark/>
          </w:tcPr>
          <w:p w14:paraId="5A6F2CF3"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889" w:type="dxa"/>
            <w:tcBorders>
              <w:top w:val="nil"/>
              <w:left w:val="nil"/>
              <w:bottom w:val="nil"/>
              <w:right w:val="single" w:sz="4" w:space="0" w:color="auto"/>
            </w:tcBorders>
            <w:shd w:val="clear" w:color="auto" w:fill="auto"/>
            <w:noWrap/>
            <w:vAlign w:val="bottom"/>
            <w:hideMark/>
          </w:tcPr>
          <w:p w14:paraId="761C4522"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(0.043)</w:t>
            </w:r>
          </w:p>
        </w:tc>
        <w:tc>
          <w:tcPr>
            <w:tcW w:w="1033" w:type="dxa"/>
            <w:tcBorders>
              <w:top w:val="nil"/>
              <w:left w:val="nil"/>
              <w:bottom w:val="nil"/>
              <w:right w:val="nil"/>
            </w:tcBorders>
            <w:shd w:val="clear" w:color="auto" w:fill="auto"/>
            <w:noWrap/>
            <w:vAlign w:val="bottom"/>
            <w:hideMark/>
          </w:tcPr>
          <w:p w14:paraId="359527E8"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c>
          <w:tcPr>
            <w:tcW w:w="992" w:type="dxa"/>
            <w:tcBorders>
              <w:top w:val="nil"/>
              <w:left w:val="nil"/>
              <w:bottom w:val="nil"/>
              <w:right w:val="nil"/>
            </w:tcBorders>
            <w:shd w:val="clear" w:color="auto" w:fill="auto"/>
            <w:noWrap/>
            <w:vAlign w:val="bottom"/>
            <w:hideMark/>
          </w:tcPr>
          <w:p w14:paraId="3628C12E"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5487C9A4"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784F80CD"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1D0D2BB7"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1D52CD0C"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(0.0642)</w:t>
            </w:r>
          </w:p>
        </w:tc>
      </w:tr>
      <w:tr w:rsidR="004974A9" w:rsidRPr="00161474" w14:paraId="0B399615" w14:textId="77777777" w:rsidTr="00E60EB3">
        <w:trPr>
          <w:trHeight w:val="279"/>
        </w:trPr>
        <w:tc>
          <w:tcPr>
            <w:tcW w:w="2669" w:type="dxa"/>
            <w:tcBorders>
              <w:top w:val="nil"/>
              <w:left w:val="nil"/>
              <w:bottom w:val="nil"/>
              <w:right w:val="nil"/>
            </w:tcBorders>
            <w:shd w:val="clear" w:color="auto" w:fill="auto"/>
            <w:noWrap/>
            <w:vAlign w:val="bottom"/>
            <w:hideMark/>
          </w:tcPr>
          <w:p w14:paraId="30481FAF"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Intercept</w:t>
            </w:r>
          </w:p>
        </w:tc>
        <w:tc>
          <w:tcPr>
            <w:tcW w:w="871" w:type="dxa"/>
            <w:tcBorders>
              <w:top w:val="nil"/>
              <w:left w:val="nil"/>
              <w:bottom w:val="nil"/>
              <w:right w:val="nil"/>
            </w:tcBorders>
            <w:shd w:val="clear" w:color="auto" w:fill="auto"/>
            <w:noWrap/>
            <w:vAlign w:val="bottom"/>
            <w:hideMark/>
          </w:tcPr>
          <w:p w14:paraId="59F44481"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c>
          <w:tcPr>
            <w:tcW w:w="1036" w:type="dxa"/>
            <w:tcBorders>
              <w:top w:val="nil"/>
              <w:left w:val="nil"/>
              <w:bottom w:val="nil"/>
              <w:right w:val="nil"/>
            </w:tcBorders>
            <w:shd w:val="clear" w:color="auto" w:fill="auto"/>
            <w:noWrap/>
            <w:vAlign w:val="bottom"/>
            <w:hideMark/>
          </w:tcPr>
          <w:p w14:paraId="0AF4F118"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985" w:type="dxa"/>
            <w:tcBorders>
              <w:top w:val="nil"/>
              <w:left w:val="nil"/>
              <w:bottom w:val="nil"/>
              <w:right w:val="nil"/>
            </w:tcBorders>
            <w:shd w:val="clear" w:color="auto" w:fill="auto"/>
            <w:noWrap/>
            <w:vAlign w:val="bottom"/>
            <w:hideMark/>
          </w:tcPr>
          <w:p w14:paraId="71D1CC3B"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984" w:type="dxa"/>
            <w:tcBorders>
              <w:top w:val="nil"/>
              <w:left w:val="nil"/>
              <w:bottom w:val="nil"/>
              <w:right w:val="nil"/>
            </w:tcBorders>
            <w:shd w:val="clear" w:color="auto" w:fill="auto"/>
            <w:noWrap/>
            <w:vAlign w:val="bottom"/>
            <w:hideMark/>
          </w:tcPr>
          <w:p w14:paraId="1894DB36"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889" w:type="dxa"/>
            <w:tcBorders>
              <w:top w:val="nil"/>
              <w:left w:val="nil"/>
              <w:bottom w:val="nil"/>
              <w:right w:val="nil"/>
            </w:tcBorders>
            <w:shd w:val="clear" w:color="auto" w:fill="auto"/>
            <w:noWrap/>
            <w:vAlign w:val="bottom"/>
            <w:hideMark/>
          </w:tcPr>
          <w:p w14:paraId="21AA7020"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0.015</w:t>
            </w:r>
          </w:p>
        </w:tc>
        <w:tc>
          <w:tcPr>
            <w:tcW w:w="889" w:type="dxa"/>
            <w:tcBorders>
              <w:top w:val="nil"/>
              <w:left w:val="nil"/>
              <w:bottom w:val="nil"/>
              <w:right w:val="single" w:sz="4" w:space="0" w:color="auto"/>
            </w:tcBorders>
            <w:shd w:val="clear" w:color="auto" w:fill="auto"/>
            <w:noWrap/>
            <w:vAlign w:val="bottom"/>
            <w:hideMark/>
          </w:tcPr>
          <w:p w14:paraId="229C365F"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0.008</w:t>
            </w:r>
          </w:p>
        </w:tc>
        <w:tc>
          <w:tcPr>
            <w:tcW w:w="1033" w:type="dxa"/>
            <w:tcBorders>
              <w:top w:val="nil"/>
              <w:left w:val="nil"/>
              <w:bottom w:val="nil"/>
              <w:right w:val="nil"/>
            </w:tcBorders>
            <w:shd w:val="clear" w:color="auto" w:fill="auto"/>
            <w:noWrap/>
            <w:vAlign w:val="bottom"/>
            <w:hideMark/>
          </w:tcPr>
          <w:p w14:paraId="5DDE9D92"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c>
          <w:tcPr>
            <w:tcW w:w="992" w:type="dxa"/>
            <w:tcBorders>
              <w:top w:val="nil"/>
              <w:left w:val="nil"/>
              <w:bottom w:val="nil"/>
              <w:right w:val="nil"/>
            </w:tcBorders>
            <w:shd w:val="clear" w:color="auto" w:fill="auto"/>
            <w:noWrap/>
            <w:vAlign w:val="bottom"/>
            <w:hideMark/>
          </w:tcPr>
          <w:p w14:paraId="404FD9AF"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525EDAC7"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1BFBD3B8"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26F60200" w14:textId="43B9458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0.076*</w:t>
            </w:r>
          </w:p>
        </w:tc>
        <w:tc>
          <w:tcPr>
            <w:tcW w:w="1134" w:type="dxa"/>
            <w:tcBorders>
              <w:top w:val="nil"/>
              <w:left w:val="nil"/>
              <w:bottom w:val="nil"/>
              <w:right w:val="nil"/>
            </w:tcBorders>
            <w:shd w:val="clear" w:color="auto" w:fill="auto"/>
            <w:noWrap/>
            <w:vAlign w:val="bottom"/>
            <w:hideMark/>
          </w:tcPr>
          <w:p w14:paraId="46B790C4"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0.005</w:t>
            </w:r>
          </w:p>
        </w:tc>
      </w:tr>
      <w:tr w:rsidR="004974A9" w:rsidRPr="00161474" w14:paraId="1C8DF059" w14:textId="77777777" w:rsidTr="00E60EB3">
        <w:trPr>
          <w:trHeight w:val="279"/>
        </w:trPr>
        <w:tc>
          <w:tcPr>
            <w:tcW w:w="2669" w:type="dxa"/>
            <w:tcBorders>
              <w:top w:val="nil"/>
              <w:left w:val="nil"/>
              <w:bottom w:val="nil"/>
              <w:right w:val="nil"/>
            </w:tcBorders>
            <w:shd w:val="clear" w:color="auto" w:fill="auto"/>
            <w:noWrap/>
            <w:vAlign w:val="bottom"/>
            <w:hideMark/>
          </w:tcPr>
          <w:p w14:paraId="3B3F662A"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c>
          <w:tcPr>
            <w:tcW w:w="871" w:type="dxa"/>
            <w:tcBorders>
              <w:top w:val="nil"/>
              <w:left w:val="nil"/>
              <w:bottom w:val="nil"/>
              <w:right w:val="nil"/>
            </w:tcBorders>
            <w:shd w:val="clear" w:color="auto" w:fill="auto"/>
            <w:noWrap/>
            <w:vAlign w:val="bottom"/>
            <w:hideMark/>
          </w:tcPr>
          <w:p w14:paraId="0A3F3E7D"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036" w:type="dxa"/>
            <w:tcBorders>
              <w:top w:val="nil"/>
              <w:left w:val="nil"/>
              <w:bottom w:val="nil"/>
              <w:right w:val="nil"/>
            </w:tcBorders>
            <w:shd w:val="clear" w:color="auto" w:fill="auto"/>
            <w:noWrap/>
            <w:vAlign w:val="bottom"/>
            <w:hideMark/>
          </w:tcPr>
          <w:p w14:paraId="374D0419"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985" w:type="dxa"/>
            <w:tcBorders>
              <w:top w:val="nil"/>
              <w:left w:val="nil"/>
              <w:bottom w:val="nil"/>
              <w:right w:val="nil"/>
            </w:tcBorders>
            <w:shd w:val="clear" w:color="auto" w:fill="auto"/>
            <w:noWrap/>
            <w:vAlign w:val="bottom"/>
            <w:hideMark/>
          </w:tcPr>
          <w:p w14:paraId="20A2FFE3"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984" w:type="dxa"/>
            <w:tcBorders>
              <w:top w:val="nil"/>
              <w:left w:val="nil"/>
              <w:bottom w:val="nil"/>
              <w:right w:val="nil"/>
            </w:tcBorders>
            <w:shd w:val="clear" w:color="auto" w:fill="auto"/>
            <w:noWrap/>
            <w:vAlign w:val="bottom"/>
            <w:hideMark/>
          </w:tcPr>
          <w:p w14:paraId="283F61E9"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889" w:type="dxa"/>
            <w:tcBorders>
              <w:top w:val="nil"/>
              <w:left w:val="nil"/>
              <w:bottom w:val="nil"/>
              <w:right w:val="nil"/>
            </w:tcBorders>
            <w:shd w:val="clear" w:color="auto" w:fill="auto"/>
            <w:noWrap/>
            <w:vAlign w:val="bottom"/>
            <w:hideMark/>
          </w:tcPr>
          <w:p w14:paraId="229BF533"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(0.031)</w:t>
            </w:r>
          </w:p>
        </w:tc>
        <w:tc>
          <w:tcPr>
            <w:tcW w:w="889" w:type="dxa"/>
            <w:tcBorders>
              <w:top w:val="nil"/>
              <w:left w:val="nil"/>
              <w:bottom w:val="nil"/>
              <w:right w:val="single" w:sz="4" w:space="0" w:color="auto"/>
            </w:tcBorders>
            <w:shd w:val="clear" w:color="auto" w:fill="auto"/>
            <w:noWrap/>
            <w:vAlign w:val="bottom"/>
            <w:hideMark/>
          </w:tcPr>
          <w:p w14:paraId="541A58ED"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(0.015)</w:t>
            </w:r>
          </w:p>
        </w:tc>
        <w:tc>
          <w:tcPr>
            <w:tcW w:w="1033" w:type="dxa"/>
            <w:tcBorders>
              <w:top w:val="nil"/>
              <w:left w:val="nil"/>
              <w:bottom w:val="nil"/>
              <w:right w:val="nil"/>
            </w:tcBorders>
            <w:shd w:val="clear" w:color="auto" w:fill="auto"/>
            <w:noWrap/>
            <w:vAlign w:val="bottom"/>
            <w:hideMark/>
          </w:tcPr>
          <w:p w14:paraId="11D26D2B"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c>
          <w:tcPr>
            <w:tcW w:w="992" w:type="dxa"/>
            <w:tcBorders>
              <w:top w:val="nil"/>
              <w:left w:val="nil"/>
              <w:bottom w:val="nil"/>
              <w:right w:val="nil"/>
            </w:tcBorders>
            <w:shd w:val="clear" w:color="auto" w:fill="auto"/>
            <w:noWrap/>
            <w:vAlign w:val="bottom"/>
            <w:hideMark/>
          </w:tcPr>
          <w:p w14:paraId="50B2C1C5"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74C0706A"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15A58826"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0A64D42D"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(0.03278)</w:t>
            </w:r>
          </w:p>
        </w:tc>
        <w:tc>
          <w:tcPr>
            <w:tcW w:w="1134" w:type="dxa"/>
            <w:tcBorders>
              <w:top w:val="nil"/>
              <w:left w:val="nil"/>
              <w:bottom w:val="nil"/>
              <w:right w:val="nil"/>
            </w:tcBorders>
            <w:shd w:val="clear" w:color="auto" w:fill="auto"/>
            <w:noWrap/>
            <w:vAlign w:val="bottom"/>
            <w:hideMark/>
          </w:tcPr>
          <w:p w14:paraId="592C88EE"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(0.0212)</w:t>
            </w:r>
          </w:p>
        </w:tc>
      </w:tr>
      <w:tr w:rsidR="004974A9" w:rsidRPr="00161474" w14:paraId="285A60D7" w14:textId="77777777" w:rsidTr="00E60EB3">
        <w:trPr>
          <w:trHeight w:val="279"/>
        </w:trPr>
        <w:tc>
          <w:tcPr>
            <w:tcW w:w="2669" w:type="dxa"/>
            <w:tcBorders>
              <w:top w:val="nil"/>
              <w:left w:val="nil"/>
              <w:bottom w:val="nil"/>
              <w:right w:val="nil"/>
            </w:tcBorders>
            <w:shd w:val="clear" w:color="auto" w:fill="auto"/>
            <w:noWrap/>
            <w:vAlign w:val="bottom"/>
            <w:hideMark/>
          </w:tcPr>
          <w:p w14:paraId="0C4A50AA"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Intercept (Individual)</w:t>
            </w:r>
          </w:p>
        </w:tc>
        <w:tc>
          <w:tcPr>
            <w:tcW w:w="871" w:type="dxa"/>
            <w:tcBorders>
              <w:top w:val="nil"/>
              <w:left w:val="nil"/>
              <w:bottom w:val="nil"/>
              <w:right w:val="nil"/>
            </w:tcBorders>
            <w:shd w:val="clear" w:color="auto" w:fill="auto"/>
            <w:noWrap/>
            <w:vAlign w:val="bottom"/>
            <w:hideMark/>
          </w:tcPr>
          <w:p w14:paraId="1A05446E"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0.037*</w:t>
            </w:r>
          </w:p>
        </w:tc>
        <w:tc>
          <w:tcPr>
            <w:tcW w:w="1036" w:type="dxa"/>
            <w:tcBorders>
              <w:top w:val="nil"/>
              <w:left w:val="nil"/>
              <w:bottom w:val="nil"/>
              <w:right w:val="nil"/>
            </w:tcBorders>
            <w:shd w:val="clear" w:color="auto" w:fill="auto"/>
            <w:noWrap/>
            <w:vAlign w:val="bottom"/>
            <w:hideMark/>
          </w:tcPr>
          <w:p w14:paraId="571EEC0D"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c>
          <w:tcPr>
            <w:tcW w:w="985" w:type="dxa"/>
            <w:tcBorders>
              <w:top w:val="nil"/>
              <w:left w:val="nil"/>
              <w:bottom w:val="nil"/>
              <w:right w:val="nil"/>
            </w:tcBorders>
            <w:shd w:val="clear" w:color="auto" w:fill="auto"/>
            <w:noWrap/>
            <w:vAlign w:val="bottom"/>
            <w:hideMark/>
          </w:tcPr>
          <w:p w14:paraId="5852A27C"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984" w:type="dxa"/>
            <w:tcBorders>
              <w:top w:val="nil"/>
              <w:left w:val="nil"/>
              <w:bottom w:val="nil"/>
              <w:right w:val="nil"/>
            </w:tcBorders>
            <w:shd w:val="clear" w:color="auto" w:fill="auto"/>
            <w:noWrap/>
            <w:vAlign w:val="bottom"/>
            <w:hideMark/>
          </w:tcPr>
          <w:p w14:paraId="7530613C"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889" w:type="dxa"/>
            <w:tcBorders>
              <w:top w:val="nil"/>
              <w:left w:val="nil"/>
              <w:bottom w:val="nil"/>
              <w:right w:val="nil"/>
            </w:tcBorders>
            <w:shd w:val="clear" w:color="auto" w:fill="auto"/>
            <w:noWrap/>
            <w:vAlign w:val="bottom"/>
            <w:hideMark/>
          </w:tcPr>
          <w:p w14:paraId="5C0F341B"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889" w:type="dxa"/>
            <w:tcBorders>
              <w:top w:val="nil"/>
              <w:left w:val="nil"/>
              <w:bottom w:val="nil"/>
              <w:right w:val="single" w:sz="4" w:space="0" w:color="auto"/>
            </w:tcBorders>
            <w:shd w:val="clear" w:color="auto" w:fill="auto"/>
            <w:noWrap/>
            <w:vAlign w:val="bottom"/>
            <w:hideMark/>
          </w:tcPr>
          <w:p w14:paraId="4E4ECCA5"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 </w:t>
            </w:r>
          </w:p>
        </w:tc>
        <w:tc>
          <w:tcPr>
            <w:tcW w:w="1033" w:type="dxa"/>
            <w:tcBorders>
              <w:top w:val="nil"/>
              <w:left w:val="nil"/>
              <w:bottom w:val="nil"/>
              <w:right w:val="nil"/>
            </w:tcBorders>
            <w:shd w:val="clear" w:color="auto" w:fill="auto"/>
            <w:noWrap/>
            <w:vAlign w:val="bottom"/>
            <w:hideMark/>
          </w:tcPr>
          <w:p w14:paraId="400DB1CE" w14:textId="116C74ED"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0.036*</w:t>
            </w:r>
          </w:p>
        </w:tc>
        <w:tc>
          <w:tcPr>
            <w:tcW w:w="992" w:type="dxa"/>
            <w:tcBorders>
              <w:top w:val="nil"/>
              <w:left w:val="nil"/>
              <w:bottom w:val="nil"/>
              <w:right w:val="nil"/>
            </w:tcBorders>
            <w:shd w:val="clear" w:color="auto" w:fill="auto"/>
            <w:noWrap/>
            <w:vAlign w:val="bottom"/>
            <w:hideMark/>
          </w:tcPr>
          <w:p w14:paraId="686AF9D6"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c>
          <w:tcPr>
            <w:tcW w:w="1134" w:type="dxa"/>
            <w:tcBorders>
              <w:top w:val="nil"/>
              <w:left w:val="nil"/>
              <w:bottom w:val="nil"/>
              <w:right w:val="nil"/>
            </w:tcBorders>
            <w:shd w:val="clear" w:color="auto" w:fill="auto"/>
            <w:noWrap/>
            <w:vAlign w:val="bottom"/>
            <w:hideMark/>
          </w:tcPr>
          <w:p w14:paraId="6AFF63F3"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62AA5FFB"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3D310004"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1BDA7F82" w14:textId="77777777" w:rsidR="004974A9" w:rsidRPr="00161474" w:rsidRDefault="004974A9" w:rsidP="00813285">
            <w:pPr>
              <w:tabs>
                <w:tab w:val="clear" w:pos="510"/>
              </w:tabs>
              <w:contextualSpacing w:val="0"/>
              <w:rPr>
                <w:rFonts w:eastAsia="Times New Roman" w:cs="Times New Roman"/>
                <w:sz w:val="20"/>
                <w:szCs w:val="20"/>
                <w:lang w:eastAsia="en-GB"/>
              </w:rPr>
            </w:pPr>
          </w:p>
        </w:tc>
      </w:tr>
      <w:tr w:rsidR="004974A9" w:rsidRPr="00161474" w14:paraId="1602DEA3" w14:textId="77777777" w:rsidTr="00E60EB3">
        <w:trPr>
          <w:trHeight w:val="279"/>
        </w:trPr>
        <w:tc>
          <w:tcPr>
            <w:tcW w:w="2669" w:type="dxa"/>
            <w:tcBorders>
              <w:top w:val="nil"/>
              <w:left w:val="nil"/>
              <w:bottom w:val="nil"/>
              <w:right w:val="nil"/>
            </w:tcBorders>
            <w:shd w:val="clear" w:color="auto" w:fill="auto"/>
            <w:noWrap/>
            <w:vAlign w:val="bottom"/>
            <w:hideMark/>
          </w:tcPr>
          <w:p w14:paraId="2E41DDF1"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871" w:type="dxa"/>
            <w:tcBorders>
              <w:top w:val="nil"/>
              <w:left w:val="nil"/>
              <w:bottom w:val="nil"/>
              <w:right w:val="nil"/>
            </w:tcBorders>
            <w:shd w:val="clear" w:color="auto" w:fill="auto"/>
            <w:noWrap/>
            <w:vAlign w:val="bottom"/>
            <w:hideMark/>
          </w:tcPr>
          <w:p w14:paraId="2FEC251E"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(0.017)</w:t>
            </w:r>
          </w:p>
        </w:tc>
        <w:tc>
          <w:tcPr>
            <w:tcW w:w="1036" w:type="dxa"/>
            <w:tcBorders>
              <w:top w:val="nil"/>
              <w:left w:val="nil"/>
              <w:bottom w:val="nil"/>
              <w:right w:val="nil"/>
            </w:tcBorders>
            <w:shd w:val="clear" w:color="auto" w:fill="auto"/>
            <w:noWrap/>
            <w:vAlign w:val="bottom"/>
            <w:hideMark/>
          </w:tcPr>
          <w:p w14:paraId="1158BD14"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c>
          <w:tcPr>
            <w:tcW w:w="985" w:type="dxa"/>
            <w:tcBorders>
              <w:top w:val="nil"/>
              <w:left w:val="nil"/>
              <w:bottom w:val="nil"/>
              <w:right w:val="nil"/>
            </w:tcBorders>
            <w:shd w:val="clear" w:color="auto" w:fill="auto"/>
            <w:noWrap/>
            <w:vAlign w:val="bottom"/>
            <w:hideMark/>
          </w:tcPr>
          <w:p w14:paraId="145A5F31"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984" w:type="dxa"/>
            <w:tcBorders>
              <w:top w:val="nil"/>
              <w:left w:val="nil"/>
              <w:bottom w:val="nil"/>
              <w:right w:val="nil"/>
            </w:tcBorders>
            <w:shd w:val="clear" w:color="auto" w:fill="auto"/>
            <w:noWrap/>
            <w:vAlign w:val="bottom"/>
            <w:hideMark/>
          </w:tcPr>
          <w:p w14:paraId="6A0293BE"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889" w:type="dxa"/>
            <w:tcBorders>
              <w:top w:val="nil"/>
              <w:left w:val="nil"/>
              <w:bottom w:val="nil"/>
              <w:right w:val="nil"/>
            </w:tcBorders>
            <w:shd w:val="clear" w:color="auto" w:fill="auto"/>
            <w:noWrap/>
            <w:vAlign w:val="bottom"/>
            <w:hideMark/>
          </w:tcPr>
          <w:p w14:paraId="7FEAE205"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889" w:type="dxa"/>
            <w:tcBorders>
              <w:top w:val="nil"/>
              <w:left w:val="nil"/>
              <w:bottom w:val="nil"/>
              <w:right w:val="single" w:sz="4" w:space="0" w:color="auto"/>
            </w:tcBorders>
            <w:shd w:val="clear" w:color="auto" w:fill="auto"/>
            <w:noWrap/>
            <w:vAlign w:val="bottom"/>
            <w:hideMark/>
          </w:tcPr>
          <w:p w14:paraId="70EDDFA3"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 </w:t>
            </w:r>
          </w:p>
        </w:tc>
        <w:tc>
          <w:tcPr>
            <w:tcW w:w="1033" w:type="dxa"/>
            <w:tcBorders>
              <w:top w:val="nil"/>
              <w:left w:val="nil"/>
              <w:bottom w:val="nil"/>
              <w:right w:val="nil"/>
            </w:tcBorders>
            <w:shd w:val="clear" w:color="auto" w:fill="auto"/>
            <w:noWrap/>
            <w:vAlign w:val="bottom"/>
            <w:hideMark/>
          </w:tcPr>
          <w:p w14:paraId="70A959F0"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(0.017)</w:t>
            </w:r>
          </w:p>
        </w:tc>
        <w:tc>
          <w:tcPr>
            <w:tcW w:w="992" w:type="dxa"/>
            <w:tcBorders>
              <w:top w:val="nil"/>
              <w:left w:val="nil"/>
              <w:bottom w:val="nil"/>
              <w:right w:val="nil"/>
            </w:tcBorders>
            <w:shd w:val="clear" w:color="auto" w:fill="auto"/>
            <w:noWrap/>
            <w:vAlign w:val="bottom"/>
            <w:hideMark/>
          </w:tcPr>
          <w:p w14:paraId="2BEC316B"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c>
          <w:tcPr>
            <w:tcW w:w="1134" w:type="dxa"/>
            <w:tcBorders>
              <w:top w:val="nil"/>
              <w:left w:val="nil"/>
              <w:bottom w:val="nil"/>
              <w:right w:val="nil"/>
            </w:tcBorders>
            <w:shd w:val="clear" w:color="auto" w:fill="auto"/>
            <w:noWrap/>
            <w:vAlign w:val="bottom"/>
            <w:hideMark/>
          </w:tcPr>
          <w:p w14:paraId="1F3098A2"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265C52A0"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3EDA7A73"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5E985BB4" w14:textId="77777777" w:rsidR="004974A9" w:rsidRPr="00161474" w:rsidRDefault="004974A9" w:rsidP="00813285">
            <w:pPr>
              <w:tabs>
                <w:tab w:val="clear" w:pos="510"/>
              </w:tabs>
              <w:contextualSpacing w:val="0"/>
              <w:rPr>
                <w:rFonts w:eastAsia="Times New Roman" w:cs="Times New Roman"/>
                <w:sz w:val="20"/>
                <w:szCs w:val="20"/>
                <w:lang w:eastAsia="en-GB"/>
              </w:rPr>
            </w:pPr>
          </w:p>
        </w:tc>
      </w:tr>
      <w:tr w:rsidR="004974A9" w:rsidRPr="00161474" w14:paraId="67DAE17C" w14:textId="77777777" w:rsidTr="00E60EB3">
        <w:trPr>
          <w:trHeight w:val="279"/>
        </w:trPr>
        <w:tc>
          <w:tcPr>
            <w:tcW w:w="2669" w:type="dxa"/>
            <w:tcBorders>
              <w:top w:val="nil"/>
              <w:left w:val="nil"/>
              <w:bottom w:val="nil"/>
              <w:right w:val="nil"/>
            </w:tcBorders>
            <w:shd w:val="clear" w:color="auto" w:fill="auto"/>
            <w:noWrap/>
            <w:vAlign w:val="bottom"/>
            <w:hideMark/>
          </w:tcPr>
          <w:p w14:paraId="0723C951"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Intercept (Informal)</w:t>
            </w:r>
          </w:p>
        </w:tc>
        <w:tc>
          <w:tcPr>
            <w:tcW w:w="871" w:type="dxa"/>
            <w:tcBorders>
              <w:top w:val="nil"/>
              <w:left w:val="nil"/>
              <w:bottom w:val="nil"/>
              <w:right w:val="nil"/>
            </w:tcBorders>
            <w:shd w:val="clear" w:color="auto" w:fill="auto"/>
            <w:noWrap/>
            <w:vAlign w:val="bottom"/>
            <w:hideMark/>
          </w:tcPr>
          <w:p w14:paraId="02EEE173"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c>
          <w:tcPr>
            <w:tcW w:w="1036" w:type="dxa"/>
            <w:tcBorders>
              <w:top w:val="nil"/>
              <w:left w:val="nil"/>
              <w:bottom w:val="nil"/>
              <w:right w:val="nil"/>
            </w:tcBorders>
            <w:shd w:val="clear" w:color="auto" w:fill="auto"/>
            <w:noWrap/>
            <w:vAlign w:val="bottom"/>
            <w:hideMark/>
          </w:tcPr>
          <w:p w14:paraId="214BB506" w14:textId="63E71E2A"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0.028**</w:t>
            </w:r>
          </w:p>
        </w:tc>
        <w:tc>
          <w:tcPr>
            <w:tcW w:w="985" w:type="dxa"/>
            <w:tcBorders>
              <w:top w:val="nil"/>
              <w:left w:val="nil"/>
              <w:bottom w:val="nil"/>
              <w:right w:val="nil"/>
            </w:tcBorders>
            <w:shd w:val="clear" w:color="auto" w:fill="auto"/>
            <w:noWrap/>
            <w:vAlign w:val="bottom"/>
            <w:hideMark/>
          </w:tcPr>
          <w:p w14:paraId="706C5C27"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c>
          <w:tcPr>
            <w:tcW w:w="984" w:type="dxa"/>
            <w:tcBorders>
              <w:top w:val="nil"/>
              <w:left w:val="nil"/>
              <w:bottom w:val="nil"/>
              <w:right w:val="nil"/>
            </w:tcBorders>
            <w:shd w:val="clear" w:color="auto" w:fill="auto"/>
            <w:noWrap/>
            <w:vAlign w:val="bottom"/>
            <w:hideMark/>
          </w:tcPr>
          <w:p w14:paraId="08184520"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889" w:type="dxa"/>
            <w:tcBorders>
              <w:top w:val="nil"/>
              <w:left w:val="nil"/>
              <w:bottom w:val="nil"/>
              <w:right w:val="nil"/>
            </w:tcBorders>
            <w:shd w:val="clear" w:color="auto" w:fill="auto"/>
            <w:noWrap/>
            <w:vAlign w:val="bottom"/>
            <w:hideMark/>
          </w:tcPr>
          <w:p w14:paraId="262080F8"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889" w:type="dxa"/>
            <w:tcBorders>
              <w:top w:val="nil"/>
              <w:left w:val="nil"/>
              <w:bottom w:val="nil"/>
              <w:right w:val="single" w:sz="4" w:space="0" w:color="auto"/>
            </w:tcBorders>
            <w:shd w:val="clear" w:color="auto" w:fill="auto"/>
            <w:noWrap/>
            <w:vAlign w:val="bottom"/>
            <w:hideMark/>
          </w:tcPr>
          <w:p w14:paraId="4800613E"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 </w:t>
            </w:r>
          </w:p>
        </w:tc>
        <w:tc>
          <w:tcPr>
            <w:tcW w:w="1033" w:type="dxa"/>
            <w:tcBorders>
              <w:top w:val="nil"/>
              <w:left w:val="nil"/>
              <w:bottom w:val="nil"/>
              <w:right w:val="nil"/>
            </w:tcBorders>
            <w:shd w:val="clear" w:color="auto" w:fill="auto"/>
            <w:noWrap/>
            <w:vAlign w:val="bottom"/>
            <w:hideMark/>
          </w:tcPr>
          <w:p w14:paraId="519F5560"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c>
          <w:tcPr>
            <w:tcW w:w="992" w:type="dxa"/>
            <w:tcBorders>
              <w:top w:val="nil"/>
              <w:left w:val="nil"/>
              <w:bottom w:val="nil"/>
              <w:right w:val="nil"/>
            </w:tcBorders>
            <w:shd w:val="clear" w:color="auto" w:fill="auto"/>
            <w:noWrap/>
            <w:vAlign w:val="bottom"/>
            <w:hideMark/>
          </w:tcPr>
          <w:p w14:paraId="689B1326"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0.017</w:t>
            </w:r>
          </w:p>
        </w:tc>
        <w:tc>
          <w:tcPr>
            <w:tcW w:w="1134" w:type="dxa"/>
            <w:tcBorders>
              <w:top w:val="nil"/>
              <w:left w:val="nil"/>
              <w:bottom w:val="nil"/>
              <w:right w:val="nil"/>
            </w:tcBorders>
            <w:shd w:val="clear" w:color="auto" w:fill="auto"/>
            <w:noWrap/>
            <w:vAlign w:val="bottom"/>
            <w:hideMark/>
          </w:tcPr>
          <w:p w14:paraId="203A7964"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c>
          <w:tcPr>
            <w:tcW w:w="1134" w:type="dxa"/>
            <w:tcBorders>
              <w:top w:val="nil"/>
              <w:left w:val="nil"/>
              <w:bottom w:val="nil"/>
              <w:right w:val="nil"/>
            </w:tcBorders>
            <w:shd w:val="clear" w:color="auto" w:fill="auto"/>
            <w:noWrap/>
            <w:vAlign w:val="bottom"/>
            <w:hideMark/>
          </w:tcPr>
          <w:p w14:paraId="7E4FA9F8"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51389B95"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03B59327" w14:textId="77777777" w:rsidR="004974A9" w:rsidRPr="00161474" w:rsidRDefault="004974A9" w:rsidP="00813285">
            <w:pPr>
              <w:tabs>
                <w:tab w:val="clear" w:pos="510"/>
              </w:tabs>
              <w:contextualSpacing w:val="0"/>
              <w:rPr>
                <w:rFonts w:eastAsia="Times New Roman" w:cs="Times New Roman"/>
                <w:sz w:val="20"/>
                <w:szCs w:val="20"/>
                <w:lang w:eastAsia="en-GB"/>
              </w:rPr>
            </w:pPr>
          </w:p>
        </w:tc>
      </w:tr>
      <w:tr w:rsidR="004974A9" w:rsidRPr="00161474" w14:paraId="48911321" w14:textId="77777777" w:rsidTr="00E60EB3">
        <w:trPr>
          <w:trHeight w:val="279"/>
        </w:trPr>
        <w:tc>
          <w:tcPr>
            <w:tcW w:w="2669" w:type="dxa"/>
            <w:tcBorders>
              <w:top w:val="nil"/>
              <w:left w:val="nil"/>
              <w:bottom w:val="nil"/>
              <w:right w:val="nil"/>
            </w:tcBorders>
            <w:shd w:val="clear" w:color="auto" w:fill="auto"/>
            <w:noWrap/>
            <w:vAlign w:val="bottom"/>
            <w:hideMark/>
          </w:tcPr>
          <w:p w14:paraId="5309333A"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871" w:type="dxa"/>
            <w:tcBorders>
              <w:top w:val="nil"/>
              <w:left w:val="nil"/>
              <w:bottom w:val="nil"/>
              <w:right w:val="nil"/>
            </w:tcBorders>
            <w:shd w:val="clear" w:color="auto" w:fill="auto"/>
            <w:noWrap/>
            <w:vAlign w:val="bottom"/>
            <w:hideMark/>
          </w:tcPr>
          <w:p w14:paraId="22FF2877"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036" w:type="dxa"/>
            <w:tcBorders>
              <w:top w:val="nil"/>
              <w:left w:val="nil"/>
              <w:bottom w:val="nil"/>
              <w:right w:val="nil"/>
            </w:tcBorders>
            <w:shd w:val="clear" w:color="auto" w:fill="auto"/>
            <w:noWrap/>
            <w:vAlign w:val="bottom"/>
            <w:hideMark/>
          </w:tcPr>
          <w:p w14:paraId="31C02264"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(0.009)</w:t>
            </w:r>
          </w:p>
        </w:tc>
        <w:tc>
          <w:tcPr>
            <w:tcW w:w="985" w:type="dxa"/>
            <w:tcBorders>
              <w:top w:val="nil"/>
              <w:left w:val="nil"/>
              <w:bottom w:val="nil"/>
              <w:right w:val="nil"/>
            </w:tcBorders>
            <w:shd w:val="clear" w:color="auto" w:fill="auto"/>
            <w:noWrap/>
            <w:vAlign w:val="bottom"/>
            <w:hideMark/>
          </w:tcPr>
          <w:p w14:paraId="32F422E8"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c>
          <w:tcPr>
            <w:tcW w:w="984" w:type="dxa"/>
            <w:tcBorders>
              <w:top w:val="nil"/>
              <w:left w:val="nil"/>
              <w:bottom w:val="nil"/>
              <w:right w:val="nil"/>
            </w:tcBorders>
            <w:shd w:val="clear" w:color="auto" w:fill="auto"/>
            <w:noWrap/>
            <w:vAlign w:val="bottom"/>
            <w:hideMark/>
          </w:tcPr>
          <w:p w14:paraId="5AEBEA2F"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889" w:type="dxa"/>
            <w:tcBorders>
              <w:top w:val="nil"/>
              <w:left w:val="nil"/>
              <w:bottom w:val="nil"/>
              <w:right w:val="nil"/>
            </w:tcBorders>
            <w:shd w:val="clear" w:color="auto" w:fill="auto"/>
            <w:noWrap/>
            <w:vAlign w:val="bottom"/>
            <w:hideMark/>
          </w:tcPr>
          <w:p w14:paraId="2783E6FD"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889" w:type="dxa"/>
            <w:tcBorders>
              <w:top w:val="nil"/>
              <w:left w:val="nil"/>
              <w:bottom w:val="nil"/>
              <w:right w:val="single" w:sz="4" w:space="0" w:color="auto"/>
            </w:tcBorders>
            <w:shd w:val="clear" w:color="auto" w:fill="auto"/>
            <w:noWrap/>
            <w:vAlign w:val="bottom"/>
            <w:hideMark/>
          </w:tcPr>
          <w:p w14:paraId="0A41508E"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 </w:t>
            </w:r>
          </w:p>
        </w:tc>
        <w:tc>
          <w:tcPr>
            <w:tcW w:w="1033" w:type="dxa"/>
            <w:tcBorders>
              <w:top w:val="nil"/>
              <w:left w:val="nil"/>
              <w:bottom w:val="nil"/>
              <w:right w:val="nil"/>
            </w:tcBorders>
            <w:shd w:val="clear" w:color="auto" w:fill="auto"/>
            <w:noWrap/>
            <w:vAlign w:val="bottom"/>
            <w:hideMark/>
          </w:tcPr>
          <w:p w14:paraId="06BC067F"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c>
          <w:tcPr>
            <w:tcW w:w="992" w:type="dxa"/>
            <w:tcBorders>
              <w:top w:val="nil"/>
              <w:left w:val="nil"/>
              <w:bottom w:val="nil"/>
              <w:right w:val="nil"/>
            </w:tcBorders>
            <w:shd w:val="clear" w:color="auto" w:fill="auto"/>
            <w:noWrap/>
            <w:vAlign w:val="bottom"/>
            <w:hideMark/>
          </w:tcPr>
          <w:p w14:paraId="7651DE5F"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(0.0124)</w:t>
            </w:r>
          </w:p>
        </w:tc>
        <w:tc>
          <w:tcPr>
            <w:tcW w:w="1134" w:type="dxa"/>
            <w:tcBorders>
              <w:top w:val="nil"/>
              <w:left w:val="nil"/>
              <w:bottom w:val="nil"/>
              <w:right w:val="nil"/>
            </w:tcBorders>
            <w:shd w:val="clear" w:color="auto" w:fill="auto"/>
            <w:noWrap/>
            <w:vAlign w:val="bottom"/>
            <w:hideMark/>
          </w:tcPr>
          <w:p w14:paraId="3DCCD11B"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c>
          <w:tcPr>
            <w:tcW w:w="1134" w:type="dxa"/>
            <w:tcBorders>
              <w:top w:val="nil"/>
              <w:left w:val="nil"/>
              <w:bottom w:val="nil"/>
              <w:right w:val="nil"/>
            </w:tcBorders>
            <w:shd w:val="clear" w:color="auto" w:fill="auto"/>
            <w:noWrap/>
            <w:vAlign w:val="bottom"/>
            <w:hideMark/>
          </w:tcPr>
          <w:p w14:paraId="757ED68A"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1DF97541"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061401AE" w14:textId="77777777" w:rsidR="004974A9" w:rsidRPr="00161474" w:rsidRDefault="004974A9" w:rsidP="00813285">
            <w:pPr>
              <w:tabs>
                <w:tab w:val="clear" w:pos="510"/>
              </w:tabs>
              <w:contextualSpacing w:val="0"/>
              <w:rPr>
                <w:rFonts w:eastAsia="Times New Roman" w:cs="Times New Roman"/>
                <w:sz w:val="20"/>
                <w:szCs w:val="20"/>
                <w:lang w:eastAsia="en-GB"/>
              </w:rPr>
            </w:pPr>
          </w:p>
        </w:tc>
      </w:tr>
      <w:tr w:rsidR="004974A9" w:rsidRPr="00161474" w14:paraId="1B584192" w14:textId="77777777" w:rsidTr="00E60EB3">
        <w:trPr>
          <w:trHeight w:val="279"/>
        </w:trPr>
        <w:tc>
          <w:tcPr>
            <w:tcW w:w="2669" w:type="dxa"/>
            <w:tcBorders>
              <w:top w:val="nil"/>
              <w:left w:val="nil"/>
              <w:bottom w:val="nil"/>
              <w:right w:val="nil"/>
            </w:tcBorders>
            <w:shd w:val="clear" w:color="auto" w:fill="auto"/>
            <w:noWrap/>
            <w:vAlign w:val="bottom"/>
            <w:hideMark/>
          </w:tcPr>
          <w:p w14:paraId="0097A532"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Intercept (No focus on women)</w:t>
            </w:r>
          </w:p>
        </w:tc>
        <w:tc>
          <w:tcPr>
            <w:tcW w:w="871" w:type="dxa"/>
            <w:tcBorders>
              <w:top w:val="nil"/>
              <w:left w:val="nil"/>
              <w:bottom w:val="nil"/>
              <w:right w:val="nil"/>
            </w:tcBorders>
            <w:shd w:val="clear" w:color="auto" w:fill="auto"/>
            <w:noWrap/>
            <w:vAlign w:val="bottom"/>
            <w:hideMark/>
          </w:tcPr>
          <w:p w14:paraId="54A91839"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c>
          <w:tcPr>
            <w:tcW w:w="1036" w:type="dxa"/>
            <w:tcBorders>
              <w:top w:val="nil"/>
              <w:left w:val="nil"/>
              <w:bottom w:val="nil"/>
              <w:right w:val="nil"/>
            </w:tcBorders>
            <w:shd w:val="clear" w:color="auto" w:fill="auto"/>
            <w:noWrap/>
            <w:vAlign w:val="bottom"/>
            <w:hideMark/>
          </w:tcPr>
          <w:p w14:paraId="76133139"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985" w:type="dxa"/>
            <w:tcBorders>
              <w:top w:val="nil"/>
              <w:left w:val="nil"/>
              <w:bottom w:val="nil"/>
              <w:right w:val="nil"/>
            </w:tcBorders>
            <w:shd w:val="clear" w:color="auto" w:fill="auto"/>
            <w:noWrap/>
            <w:vAlign w:val="bottom"/>
            <w:hideMark/>
          </w:tcPr>
          <w:p w14:paraId="5954604D"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0.039</w:t>
            </w:r>
          </w:p>
        </w:tc>
        <w:tc>
          <w:tcPr>
            <w:tcW w:w="984" w:type="dxa"/>
            <w:tcBorders>
              <w:top w:val="nil"/>
              <w:left w:val="nil"/>
              <w:bottom w:val="nil"/>
              <w:right w:val="nil"/>
            </w:tcBorders>
            <w:shd w:val="clear" w:color="auto" w:fill="auto"/>
            <w:noWrap/>
            <w:vAlign w:val="bottom"/>
            <w:hideMark/>
          </w:tcPr>
          <w:p w14:paraId="14FF48E9"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c>
          <w:tcPr>
            <w:tcW w:w="889" w:type="dxa"/>
            <w:tcBorders>
              <w:top w:val="nil"/>
              <w:left w:val="nil"/>
              <w:bottom w:val="nil"/>
              <w:right w:val="nil"/>
            </w:tcBorders>
            <w:shd w:val="clear" w:color="auto" w:fill="auto"/>
            <w:noWrap/>
            <w:vAlign w:val="bottom"/>
            <w:hideMark/>
          </w:tcPr>
          <w:p w14:paraId="209CCB71"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889" w:type="dxa"/>
            <w:tcBorders>
              <w:top w:val="nil"/>
              <w:left w:val="nil"/>
              <w:bottom w:val="nil"/>
              <w:right w:val="single" w:sz="4" w:space="0" w:color="auto"/>
            </w:tcBorders>
            <w:shd w:val="clear" w:color="auto" w:fill="auto"/>
            <w:noWrap/>
            <w:vAlign w:val="bottom"/>
            <w:hideMark/>
          </w:tcPr>
          <w:p w14:paraId="3A357BC1"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 </w:t>
            </w:r>
          </w:p>
        </w:tc>
        <w:tc>
          <w:tcPr>
            <w:tcW w:w="1033" w:type="dxa"/>
            <w:tcBorders>
              <w:top w:val="nil"/>
              <w:left w:val="nil"/>
              <w:bottom w:val="nil"/>
              <w:right w:val="nil"/>
            </w:tcBorders>
            <w:shd w:val="clear" w:color="auto" w:fill="auto"/>
            <w:noWrap/>
            <w:vAlign w:val="bottom"/>
            <w:hideMark/>
          </w:tcPr>
          <w:p w14:paraId="30D95C74"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c>
          <w:tcPr>
            <w:tcW w:w="992" w:type="dxa"/>
            <w:tcBorders>
              <w:top w:val="nil"/>
              <w:left w:val="nil"/>
              <w:bottom w:val="nil"/>
              <w:right w:val="nil"/>
            </w:tcBorders>
            <w:shd w:val="clear" w:color="auto" w:fill="auto"/>
            <w:noWrap/>
            <w:vAlign w:val="bottom"/>
            <w:hideMark/>
          </w:tcPr>
          <w:p w14:paraId="1DBC909B"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66044234"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0.026</w:t>
            </w:r>
          </w:p>
        </w:tc>
        <w:tc>
          <w:tcPr>
            <w:tcW w:w="1134" w:type="dxa"/>
            <w:tcBorders>
              <w:top w:val="nil"/>
              <w:left w:val="nil"/>
              <w:bottom w:val="nil"/>
              <w:right w:val="nil"/>
            </w:tcBorders>
            <w:shd w:val="clear" w:color="auto" w:fill="auto"/>
            <w:noWrap/>
            <w:vAlign w:val="bottom"/>
            <w:hideMark/>
          </w:tcPr>
          <w:p w14:paraId="4C6CB210"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c>
          <w:tcPr>
            <w:tcW w:w="1134" w:type="dxa"/>
            <w:tcBorders>
              <w:top w:val="nil"/>
              <w:left w:val="nil"/>
              <w:bottom w:val="nil"/>
              <w:right w:val="nil"/>
            </w:tcBorders>
            <w:shd w:val="clear" w:color="auto" w:fill="auto"/>
            <w:noWrap/>
            <w:vAlign w:val="bottom"/>
            <w:hideMark/>
          </w:tcPr>
          <w:p w14:paraId="00F7DC3E"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3FC8F47D" w14:textId="77777777" w:rsidR="004974A9" w:rsidRPr="00161474" w:rsidRDefault="004974A9" w:rsidP="00813285">
            <w:pPr>
              <w:tabs>
                <w:tab w:val="clear" w:pos="510"/>
              </w:tabs>
              <w:contextualSpacing w:val="0"/>
              <w:rPr>
                <w:rFonts w:eastAsia="Times New Roman" w:cs="Times New Roman"/>
                <w:sz w:val="20"/>
                <w:szCs w:val="20"/>
                <w:lang w:eastAsia="en-GB"/>
              </w:rPr>
            </w:pPr>
          </w:p>
        </w:tc>
      </w:tr>
      <w:tr w:rsidR="004974A9" w:rsidRPr="00161474" w14:paraId="1D2F922A" w14:textId="77777777" w:rsidTr="00E60EB3">
        <w:trPr>
          <w:trHeight w:val="279"/>
        </w:trPr>
        <w:tc>
          <w:tcPr>
            <w:tcW w:w="2669" w:type="dxa"/>
            <w:tcBorders>
              <w:top w:val="nil"/>
              <w:left w:val="nil"/>
              <w:bottom w:val="nil"/>
              <w:right w:val="nil"/>
            </w:tcBorders>
            <w:shd w:val="clear" w:color="auto" w:fill="auto"/>
            <w:noWrap/>
            <w:vAlign w:val="bottom"/>
            <w:hideMark/>
          </w:tcPr>
          <w:p w14:paraId="23D83B08"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871" w:type="dxa"/>
            <w:tcBorders>
              <w:top w:val="nil"/>
              <w:left w:val="nil"/>
              <w:bottom w:val="nil"/>
              <w:right w:val="nil"/>
            </w:tcBorders>
            <w:shd w:val="clear" w:color="auto" w:fill="auto"/>
            <w:noWrap/>
            <w:vAlign w:val="bottom"/>
            <w:hideMark/>
          </w:tcPr>
          <w:p w14:paraId="395D7634"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036" w:type="dxa"/>
            <w:tcBorders>
              <w:top w:val="nil"/>
              <w:left w:val="nil"/>
              <w:bottom w:val="nil"/>
              <w:right w:val="nil"/>
            </w:tcBorders>
            <w:shd w:val="clear" w:color="auto" w:fill="auto"/>
            <w:noWrap/>
            <w:vAlign w:val="bottom"/>
            <w:hideMark/>
          </w:tcPr>
          <w:p w14:paraId="518C69A1"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985" w:type="dxa"/>
            <w:tcBorders>
              <w:top w:val="nil"/>
              <w:left w:val="nil"/>
              <w:bottom w:val="nil"/>
              <w:right w:val="nil"/>
            </w:tcBorders>
            <w:shd w:val="clear" w:color="auto" w:fill="auto"/>
            <w:noWrap/>
            <w:vAlign w:val="bottom"/>
            <w:hideMark/>
          </w:tcPr>
          <w:p w14:paraId="12BD1CEF"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(0.029)</w:t>
            </w:r>
          </w:p>
        </w:tc>
        <w:tc>
          <w:tcPr>
            <w:tcW w:w="984" w:type="dxa"/>
            <w:tcBorders>
              <w:top w:val="nil"/>
              <w:left w:val="nil"/>
              <w:bottom w:val="nil"/>
              <w:right w:val="nil"/>
            </w:tcBorders>
            <w:shd w:val="clear" w:color="auto" w:fill="auto"/>
            <w:noWrap/>
            <w:vAlign w:val="bottom"/>
            <w:hideMark/>
          </w:tcPr>
          <w:p w14:paraId="7C0BAF53"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c>
          <w:tcPr>
            <w:tcW w:w="889" w:type="dxa"/>
            <w:tcBorders>
              <w:top w:val="nil"/>
              <w:left w:val="nil"/>
              <w:bottom w:val="nil"/>
              <w:right w:val="nil"/>
            </w:tcBorders>
            <w:shd w:val="clear" w:color="auto" w:fill="auto"/>
            <w:noWrap/>
            <w:vAlign w:val="bottom"/>
            <w:hideMark/>
          </w:tcPr>
          <w:p w14:paraId="6751ED53"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889" w:type="dxa"/>
            <w:tcBorders>
              <w:top w:val="nil"/>
              <w:left w:val="nil"/>
              <w:bottom w:val="nil"/>
              <w:right w:val="single" w:sz="4" w:space="0" w:color="auto"/>
            </w:tcBorders>
            <w:shd w:val="clear" w:color="auto" w:fill="auto"/>
            <w:noWrap/>
            <w:vAlign w:val="bottom"/>
            <w:hideMark/>
          </w:tcPr>
          <w:p w14:paraId="4D0A71D4"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 </w:t>
            </w:r>
          </w:p>
        </w:tc>
        <w:tc>
          <w:tcPr>
            <w:tcW w:w="1033" w:type="dxa"/>
            <w:tcBorders>
              <w:top w:val="nil"/>
              <w:left w:val="nil"/>
              <w:bottom w:val="nil"/>
              <w:right w:val="nil"/>
            </w:tcBorders>
            <w:shd w:val="clear" w:color="auto" w:fill="auto"/>
            <w:noWrap/>
            <w:vAlign w:val="bottom"/>
            <w:hideMark/>
          </w:tcPr>
          <w:p w14:paraId="24BDA257"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c>
          <w:tcPr>
            <w:tcW w:w="992" w:type="dxa"/>
            <w:tcBorders>
              <w:top w:val="nil"/>
              <w:left w:val="nil"/>
              <w:bottom w:val="nil"/>
              <w:right w:val="nil"/>
            </w:tcBorders>
            <w:shd w:val="clear" w:color="auto" w:fill="auto"/>
            <w:noWrap/>
            <w:vAlign w:val="bottom"/>
            <w:hideMark/>
          </w:tcPr>
          <w:p w14:paraId="1A09B2A8"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0117A2B7"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(0.0256)</w:t>
            </w:r>
          </w:p>
        </w:tc>
        <w:tc>
          <w:tcPr>
            <w:tcW w:w="1134" w:type="dxa"/>
            <w:tcBorders>
              <w:top w:val="nil"/>
              <w:left w:val="nil"/>
              <w:bottom w:val="nil"/>
              <w:right w:val="nil"/>
            </w:tcBorders>
            <w:shd w:val="clear" w:color="auto" w:fill="auto"/>
            <w:noWrap/>
            <w:vAlign w:val="bottom"/>
            <w:hideMark/>
          </w:tcPr>
          <w:p w14:paraId="02C9E521"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c>
          <w:tcPr>
            <w:tcW w:w="1134" w:type="dxa"/>
            <w:tcBorders>
              <w:top w:val="nil"/>
              <w:left w:val="nil"/>
              <w:bottom w:val="nil"/>
              <w:right w:val="nil"/>
            </w:tcBorders>
            <w:shd w:val="clear" w:color="auto" w:fill="auto"/>
            <w:noWrap/>
            <w:vAlign w:val="bottom"/>
            <w:hideMark/>
          </w:tcPr>
          <w:p w14:paraId="1667E1A2"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2A47BD22" w14:textId="77777777" w:rsidR="004974A9" w:rsidRPr="00161474" w:rsidRDefault="004974A9" w:rsidP="00813285">
            <w:pPr>
              <w:tabs>
                <w:tab w:val="clear" w:pos="510"/>
              </w:tabs>
              <w:contextualSpacing w:val="0"/>
              <w:rPr>
                <w:rFonts w:eastAsia="Times New Roman" w:cs="Times New Roman"/>
                <w:sz w:val="20"/>
                <w:szCs w:val="20"/>
                <w:lang w:eastAsia="en-GB"/>
              </w:rPr>
            </w:pPr>
          </w:p>
        </w:tc>
      </w:tr>
      <w:tr w:rsidR="004974A9" w:rsidRPr="00161474" w14:paraId="486CF445" w14:textId="77777777" w:rsidTr="00E60EB3">
        <w:trPr>
          <w:trHeight w:val="279"/>
        </w:trPr>
        <w:tc>
          <w:tcPr>
            <w:tcW w:w="2669" w:type="dxa"/>
            <w:tcBorders>
              <w:top w:val="nil"/>
              <w:left w:val="nil"/>
              <w:bottom w:val="nil"/>
              <w:right w:val="nil"/>
            </w:tcBorders>
            <w:shd w:val="clear" w:color="auto" w:fill="auto"/>
            <w:noWrap/>
            <w:vAlign w:val="bottom"/>
            <w:hideMark/>
          </w:tcPr>
          <w:p w14:paraId="4507180E"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Intercept (Unpublished)</w:t>
            </w:r>
          </w:p>
        </w:tc>
        <w:tc>
          <w:tcPr>
            <w:tcW w:w="871" w:type="dxa"/>
            <w:tcBorders>
              <w:top w:val="nil"/>
              <w:left w:val="nil"/>
              <w:bottom w:val="nil"/>
              <w:right w:val="nil"/>
            </w:tcBorders>
            <w:shd w:val="clear" w:color="auto" w:fill="auto"/>
            <w:noWrap/>
            <w:vAlign w:val="bottom"/>
            <w:hideMark/>
          </w:tcPr>
          <w:p w14:paraId="3C32BB86"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c>
          <w:tcPr>
            <w:tcW w:w="1036" w:type="dxa"/>
            <w:tcBorders>
              <w:top w:val="nil"/>
              <w:left w:val="nil"/>
              <w:bottom w:val="nil"/>
              <w:right w:val="nil"/>
            </w:tcBorders>
            <w:shd w:val="clear" w:color="auto" w:fill="auto"/>
            <w:noWrap/>
            <w:vAlign w:val="bottom"/>
            <w:hideMark/>
          </w:tcPr>
          <w:p w14:paraId="0150CB2A"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985" w:type="dxa"/>
            <w:tcBorders>
              <w:top w:val="nil"/>
              <w:left w:val="nil"/>
              <w:bottom w:val="nil"/>
              <w:right w:val="nil"/>
            </w:tcBorders>
            <w:shd w:val="clear" w:color="auto" w:fill="auto"/>
            <w:noWrap/>
            <w:vAlign w:val="bottom"/>
            <w:hideMark/>
          </w:tcPr>
          <w:p w14:paraId="138EC8AD"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984" w:type="dxa"/>
            <w:tcBorders>
              <w:top w:val="nil"/>
              <w:left w:val="nil"/>
              <w:bottom w:val="nil"/>
              <w:right w:val="nil"/>
            </w:tcBorders>
            <w:shd w:val="clear" w:color="auto" w:fill="auto"/>
            <w:noWrap/>
            <w:vAlign w:val="bottom"/>
            <w:hideMark/>
          </w:tcPr>
          <w:p w14:paraId="67B55416" w14:textId="22D61ECE"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0.040*</w:t>
            </w:r>
          </w:p>
        </w:tc>
        <w:tc>
          <w:tcPr>
            <w:tcW w:w="889" w:type="dxa"/>
            <w:tcBorders>
              <w:top w:val="nil"/>
              <w:left w:val="nil"/>
              <w:bottom w:val="nil"/>
              <w:right w:val="nil"/>
            </w:tcBorders>
            <w:shd w:val="clear" w:color="auto" w:fill="auto"/>
            <w:noWrap/>
            <w:vAlign w:val="bottom"/>
            <w:hideMark/>
          </w:tcPr>
          <w:p w14:paraId="3267C106"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c>
          <w:tcPr>
            <w:tcW w:w="889" w:type="dxa"/>
            <w:tcBorders>
              <w:top w:val="nil"/>
              <w:left w:val="nil"/>
              <w:bottom w:val="nil"/>
              <w:right w:val="single" w:sz="4" w:space="0" w:color="auto"/>
            </w:tcBorders>
            <w:shd w:val="clear" w:color="auto" w:fill="auto"/>
            <w:noWrap/>
            <w:vAlign w:val="bottom"/>
            <w:hideMark/>
          </w:tcPr>
          <w:p w14:paraId="5164CA10"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 </w:t>
            </w:r>
          </w:p>
        </w:tc>
        <w:tc>
          <w:tcPr>
            <w:tcW w:w="1033" w:type="dxa"/>
            <w:tcBorders>
              <w:top w:val="nil"/>
              <w:left w:val="nil"/>
              <w:bottom w:val="nil"/>
              <w:right w:val="nil"/>
            </w:tcBorders>
            <w:shd w:val="clear" w:color="auto" w:fill="auto"/>
            <w:noWrap/>
            <w:vAlign w:val="bottom"/>
            <w:hideMark/>
          </w:tcPr>
          <w:p w14:paraId="22A89B36"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c>
          <w:tcPr>
            <w:tcW w:w="992" w:type="dxa"/>
            <w:tcBorders>
              <w:top w:val="nil"/>
              <w:left w:val="nil"/>
              <w:bottom w:val="nil"/>
              <w:right w:val="nil"/>
            </w:tcBorders>
            <w:shd w:val="clear" w:color="auto" w:fill="auto"/>
            <w:noWrap/>
            <w:vAlign w:val="bottom"/>
            <w:hideMark/>
          </w:tcPr>
          <w:p w14:paraId="39572076"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5E853165" w14:textId="77777777" w:rsidR="004974A9" w:rsidRPr="00161474" w:rsidRDefault="004974A9" w:rsidP="00813285">
            <w:pPr>
              <w:tabs>
                <w:tab w:val="clear" w:pos="510"/>
              </w:tabs>
              <w:contextualSpacing w:val="0"/>
              <w:rPr>
                <w:rFonts w:eastAsia="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36C4EA6D"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0.019</w:t>
            </w:r>
          </w:p>
        </w:tc>
        <w:tc>
          <w:tcPr>
            <w:tcW w:w="1134" w:type="dxa"/>
            <w:tcBorders>
              <w:top w:val="nil"/>
              <w:left w:val="nil"/>
              <w:bottom w:val="nil"/>
              <w:right w:val="nil"/>
            </w:tcBorders>
            <w:shd w:val="clear" w:color="auto" w:fill="auto"/>
            <w:noWrap/>
            <w:vAlign w:val="bottom"/>
            <w:hideMark/>
          </w:tcPr>
          <w:p w14:paraId="3B621F4E" w14:textId="77777777" w:rsidR="004974A9" w:rsidRPr="00161474" w:rsidRDefault="004974A9" w:rsidP="00813285">
            <w:pPr>
              <w:tabs>
                <w:tab w:val="clear" w:pos="510"/>
              </w:tabs>
              <w:contextualSpacing w:val="0"/>
              <w:rPr>
                <w:rFonts w:eastAsia="Times New Roman" w:cs="Calibri"/>
                <w:color w:val="000000"/>
                <w:sz w:val="20"/>
                <w:szCs w:val="20"/>
                <w:lang w:eastAsia="en-GB"/>
              </w:rPr>
            </w:pPr>
          </w:p>
        </w:tc>
        <w:tc>
          <w:tcPr>
            <w:tcW w:w="1134" w:type="dxa"/>
            <w:tcBorders>
              <w:top w:val="nil"/>
              <w:left w:val="nil"/>
              <w:bottom w:val="nil"/>
              <w:right w:val="nil"/>
            </w:tcBorders>
            <w:shd w:val="clear" w:color="auto" w:fill="auto"/>
            <w:noWrap/>
            <w:vAlign w:val="bottom"/>
            <w:hideMark/>
          </w:tcPr>
          <w:p w14:paraId="3E57C6A8" w14:textId="77777777" w:rsidR="004974A9" w:rsidRPr="00161474" w:rsidRDefault="004974A9" w:rsidP="00813285">
            <w:pPr>
              <w:tabs>
                <w:tab w:val="clear" w:pos="510"/>
              </w:tabs>
              <w:contextualSpacing w:val="0"/>
              <w:rPr>
                <w:rFonts w:eastAsia="Times New Roman" w:cs="Times New Roman"/>
                <w:sz w:val="20"/>
                <w:szCs w:val="20"/>
                <w:lang w:eastAsia="en-GB"/>
              </w:rPr>
            </w:pPr>
          </w:p>
        </w:tc>
      </w:tr>
      <w:tr w:rsidR="004974A9" w:rsidRPr="00161474" w14:paraId="609B53BC" w14:textId="77777777" w:rsidTr="00E60EB3">
        <w:trPr>
          <w:trHeight w:val="279"/>
        </w:trPr>
        <w:tc>
          <w:tcPr>
            <w:tcW w:w="2669" w:type="dxa"/>
            <w:tcBorders>
              <w:top w:val="nil"/>
              <w:left w:val="nil"/>
              <w:bottom w:val="single" w:sz="4" w:space="0" w:color="auto"/>
              <w:right w:val="nil"/>
            </w:tcBorders>
            <w:shd w:val="clear" w:color="auto" w:fill="auto"/>
            <w:noWrap/>
            <w:vAlign w:val="bottom"/>
            <w:hideMark/>
          </w:tcPr>
          <w:p w14:paraId="16E3E1B9"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 </w:t>
            </w:r>
          </w:p>
        </w:tc>
        <w:tc>
          <w:tcPr>
            <w:tcW w:w="871" w:type="dxa"/>
            <w:tcBorders>
              <w:top w:val="nil"/>
              <w:left w:val="nil"/>
              <w:bottom w:val="single" w:sz="4" w:space="0" w:color="auto"/>
              <w:right w:val="nil"/>
            </w:tcBorders>
            <w:shd w:val="clear" w:color="auto" w:fill="auto"/>
            <w:noWrap/>
            <w:vAlign w:val="bottom"/>
            <w:hideMark/>
          </w:tcPr>
          <w:p w14:paraId="3F5723D7"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 </w:t>
            </w:r>
          </w:p>
        </w:tc>
        <w:tc>
          <w:tcPr>
            <w:tcW w:w="1036" w:type="dxa"/>
            <w:tcBorders>
              <w:top w:val="nil"/>
              <w:left w:val="nil"/>
              <w:bottom w:val="single" w:sz="4" w:space="0" w:color="auto"/>
              <w:right w:val="nil"/>
            </w:tcBorders>
            <w:shd w:val="clear" w:color="auto" w:fill="auto"/>
            <w:noWrap/>
            <w:vAlign w:val="bottom"/>
            <w:hideMark/>
          </w:tcPr>
          <w:p w14:paraId="0D06BA56"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 </w:t>
            </w:r>
          </w:p>
        </w:tc>
        <w:tc>
          <w:tcPr>
            <w:tcW w:w="985" w:type="dxa"/>
            <w:tcBorders>
              <w:top w:val="nil"/>
              <w:left w:val="nil"/>
              <w:bottom w:val="single" w:sz="4" w:space="0" w:color="auto"/>
              <w:right w:val="nil"/>
            </w:tcBorders>
            <w:shd w:val="clear" w:color="auto" w:fill="auto"/>
            <w:noWrap/>
            <w:vAlign w:val="bottom"/>
            <w:hideMark/>
          </w:tcPr>
          <w:p w14:paraId="562736CE"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 </w:t>
            </w:r>
          </w:p>
        </w:tc>
        <w:tc>
          <w:tcPr>
            <w:tcW w:w="984" w:type="dxa"/>
            <w:tcBorders>
              <w:top w:val="nil"/>
              <w:left w:val="nil"/>
              <w:bottom w:val="single" w:sz="4" w:space="0" w:color="auto"/>
              <w:right w:val="nil"/>
            </w:tcBorders>
            <w:shd w:val="clear" w:color="auto" w:fill="auto"/>
            <w:noWrap/>
            <w:vAlign w:val="bottom"/>
            <w:hideMark/>
          </w:tcPr>
          <w:p w14:paraId="396E5434"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(0.0186)</w:t>
            </w:r>
          </w:p>
        </w:tc>
        <w:tc>
          <w:tcPr>
            <w:tcW w:w="889" w:type="dxa"/>
            <w:tcBorders>
              <w:top w:val="nil"/>
              <w:left w:val="nil"/>
              <w:bottom w:val="single" w:sz="4" w:space="0" w:color="auto"/>
              <w:right w:val="nil"/>
            </w:tcBorders>
            <w:shd w:val="clear" w:color="auto" w:fill="auto"/>
            <w:noWrap/>
            <w:vAlign w:val="bottom"/>
            <w:hideMark/>
          </w:tcPr>
          <w:p w14:paraId="58A120C9"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 </w:t>
            </w:r>
          </w:p>
        </w:tc>
        <w:tc>
          <w:tcPr>
            <w:tcW w:w="889" w:type="dxa"/>
            <w:tcBorders>
              <w:top w:val="nil"/>
              <w:left w:val="nil"/>
              <w:bottom w:val="single" w:sz="4" w:space="0" w:color="auto"/>
              <w:right w:val="single" w:sz="4" w:space="0" w:color="auto"/>
            </w:tcBorders>
            <w:shd w:val="clear" w:color="auto" w:fill="auto"/>
            <w:noWrap/>
            <w:vAlign w:val="bottom"/>
            <w:hideMark/>
          </w:tcPr>
          <w:p w14:paraId="3873AD51"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 </w:t>
            </w:r>
          </w:p>
        </w:tc>
        <w:tc>
          <w:tcPr>
            <w:tcW w:w="1033" w:type="dxa"/>
            <w:tcBorders>
              <w:top w:val="nil"/>
              <w:left w:val="nil"/>
              <w:bottom w:val="single" w:sz="4" w:space="0" w:color="auto"/>
              <w:right w:val="nil"/>
            </w:tcBorders>
            <w:shd w:val="clear" w:color="auto" w:fill="auto"/>
            <w:noWrap/>
            <w:vAlign w:val="bottom"/>
            <w:hideMark/>
          </w:tcPr>
          <w:p w14:paraId="48CCBE4A"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 </w:t>
            </w:r>
          </w:p>
        </w:tc>
        <w:tc>
          <w:tcPr>
            <w:tcW w:w="992" w:type="dxa"/>
            <w:tcBorders>
              <w:top w:val="nil"/>
              <w:left w:val="nil"/>
              <w:bottom w:val="single" w:sz="4" w:space="0" w:color="auto"/>
              <w:right w:val="nil"/>
            </w:tcBorders>
            <w:shd w:val="clear" w:color="auto" w:fill="auto"/>
            <w:noWrap/>
            <w:vAlign w:val="bottom"/>
            <w:hideMark/>
          </w:tcPr>
          <w:p w14:paraId="71ACE9C2"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 </w:t>
            </w:r>
          </w:p>
        </w:tc>
        <w:tc>
          <w:tcPr>
            <w:tcW w:w="1134" w:type="dxa"/>
            <w:tcBorders>
              <w:top w:val="nil"/>
              <w:left w:val="nil"/>
              <w:bottom w:val="single" w:sz="4" w:space="0" w:color="auto"/>
              <w:right w:val="nil"/>
            </w:tcBorders>
            <w:shd w:val="clear" w:color="auto" w:fill="auto"/>
            <w:noWrap/>
            <w:vAlign w:val="bottom"/>
            <w:hideMark/>
          </w:tcPr>
          <w:p w14:paraId="11909F41"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 </w:t>
            </w:r>
          </w:p>
        </w:tc>
        <w:tc>
          <w:tcPr>
            <w:tcW w:w="1134" w:type="dxa"/>
            <w:tcBorders>
              <w:top w:val="nil"/>
              <w:left w:val="nil"/>
              <w:bottom w:val="single" w:sz="4" w:space="0" w:color="auto"/>
              <w:right w:val="nil"/>
            </w:tcBorders>
            <w:shd w:val="clear" w:color="auto" w:fill="auto"/>
            <w:noWrap/>
            <w:vAlign w:val="bottom"/>
            <w:hideMark/>
          </w:tcPr>
          <w:p w14:paraId="743A4A1D"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(0.0144)</w:t>
            </w:r>
          </w:p>
        </w:tc>
        <w:tc>
          <w:tcPr>
            <w:tcW w:w="1134" w:type="dxa"/>
            <w:tcBorders>
              <w:top w:val="nil"/>
              <w:left w:val="nil"/>
              <w:bottom w:val="single" w:sz="4" w:space="0" w:color="auto"/>
              <w:right w:val="nil"/>
            </w:tcBorders>
            <w:shd w:val="clear" w:color="auto" w:fill="auto"/>
            <w:noWrap/>
            <w:vAlign w:val="bottom"/>
            <w:hideMark/>
          </w:tcPr>
          <w:p w14:paraId="7B3A4201"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 </w:t>
            </w:r>
          </w:p>
        </w:tc>
        <w:tc>
          <w:tcPr>
            <w:tcW w:w="1134" w:type="dxa"/>
            <w:tcBorders>
              <w:top w:val="nil"/>
              <w:left w:val="nil"/>
              <w:bottom w:val="single" w:sz="4" w:space="0" w:color="auto"/>
              <w:right w:val="nil"/>
            </w:tcBorders>
            <w:shd w:val="clear" w:color="auto" w:fill="auto"/>
            <w:noWrap/>
            <w:vAlign w:val="bottom"/>
            <w:hideMark/>
          </w:tcPr>
          <w:p w14:paraId="050309CB"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 </w:t>
            </w:r>
          </w:p>
        </w:tc>
      </w:tr>
      <w:tr w:rsidR="004974A9" w:rsidRPr="00161474" w14:paraId="5E7FD4B1" w14:textId="77777777" w:rsidTr="00E60EB3">
        <w:trPr>
          <w:trHeight w:val="279"/>
        </w:trPr>
        <w:tc>
          <w:tcPr>
            <w:tcW w:w="2669" w:type="dxa"/>
            <w:tcBorders>
              <w:top w:val="nil"/>
              <w:left w:val="nil"/>
              <w:bottom w:val="nil"/>
              <w:right w:val="nil"/>
            </w:tcBorders>
            <w:shd w:val="clear" w:color="auto" w:fill="auto"/>
            <w:noWrap/>
            <w:vAlign w:val="bottom"/>
            <w:hideMark/>
          </w:tcPr>
          <w:p w14:paraId="41E84CD5"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Sample</w:t>
            </w:r>
          </w:p>
        </w:tc>
        <w:tc>
          <w:tcPr>
            <w:tcW w:w="871" w:type="dxa"/>
            <w:tcBorders>
              <w:top w:val="nil"/>
              <w:left w:val="nil"/>
              <w:bottom w:val="nil"/>
              <w:right w:val="nil"/>
            </w:tcBorders>
            <w:shd w:val="clear" w:color="auto" w:fill="auto"/>
            <w:noWrap/>
            <w:vAlign w:val="bottom"/>
            <w:hideMark/>
          </w:tcPr>
          <w:p w14:paraId="07D852B0"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Full</w:t>
            </w:r>
          </w:p>
        </w:tc>
        <w:tc>
          <w:tcPr>
            <w:tcW w:w="1036" w:type="dxa"/>
            <w:tcBorders>
              <w:top w:val="nil"/>
              <w:left w:val="nil"/>
              <w:bottom w:val="nil"/>
              <w:right w:val="nil"/>
            </w:tcBorders>
            <w:shd w:val="clear" w:color="auto" w:fill="auto"/>
            <w:noWrap/>
            <w:vAlign w:val="bottom"/>
            <w:hideMark/>
          </w:tcPr>
          <w:p w14:paraId="10E8CC1C"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Full</w:t>
            </w:r>
          </w:p>
        </w:tc>
        <w:tc>
          <w:tcPr>
            <w:tcW w:w="985" w:type="dxa"/>
            <w:tcBorders>
              <w:top w:val="nil"/>
              <w:left w:val="nil"/>
              <w:bottom w:val="nil"/>
              <w:right w:val="nil"/>
            </w:tcBorders>
            <w:shd w:val="clear" w:color="auto" w:fill="auto"/>
            <w:noWrap/>
            <w:vAlign w:val="bottom"/>
            <w:hideMark/>
          </w:tcPr>
          <w:p w14:paraId="4DEAFB0E"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Full</w:t>
            </w:r>
          </w:p>
        </w:tc>
        <w:tc>
          <w:tcPr>
            <w:tcW w:w="984" w:type="dxa"/>
            <w:tcBorders>
              <w:top w:val="nil"/>
              <w:left w:val="nil"/>
              <w:bottom w:val="nil"/>
              <w:right w:val="nil"/>
            </w:tcBorders>
            <w:shd w:val="clear" w:color="auto" w:fill="auto"/>
            <w:noWrap/>
            <w:vAlign w:val="bottom"/>
            <w:hideMark/>
          </w:tcPr>
          <w:p w14:paraId="4AAE1A5B"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Full</w:t>
            </w:r>
          </w:p>
        </w:tc>
        <w:tc>
          <w:tcPr>
            <w:tcW w:w="889" w:type="dxa"/>
            <w:tcBorders>
              <w:top w:val="nil"/>
              <w:left w:val="nil"/>
              <w:bottom w:val="nil"/>
              <w:right w:val="nil"/>
            </w:tcBorders>
            <w:shd w:val="clear" w:color="auto" w:fill="auto"/>
            <w:noWrap/>
            <w:vAlign w:val="bottom"/>
            <w:hideMark/>
          </w:tcPr>
          <w:p w14:paraId="1435FFD6"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Full</w:t>
            </w:r>
          </w:p>
        </w:tc>
        <w:tc>
          <w:tcPr>
            <w:tcW w:w="889" w:type="dxa"/>
            <w:tcBorders>
              <w:top w:val="nil"/>
              <w:left w:val="nil"/>
              <w:bottom w:val="nil"/>
              <w:right w:val="single" w:sz="4" w:space="0" w:color="auto"/>
            </w:tcBorders>
            <w:shd w:val="clear" w:color="auto" w:fill="auto"/>
            <w:noWrap/>
            <w:vAlign w:val="bottom"/>
            <w:hideMark/>
          </w:tcPr>
          <w:p w14:paraId="76A461FF"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Full</w:t>
            </w:r>
          </w:p>
        </w:tc>
        <w:tc>
          <w:tcPr>
            <w:tcW w:w="1033" w:type="dxa"/>
            <w:tcBorders>
              <w:top w:val="nil"/>
              <w:left w:val="nil"/>
              <w:bottom w:val="nil"/>
              <w:right w:val="nil"/>
            </w:tcBorders>
            <w:shd w:val="clear" w:color="auto" w:fill="auto"/>
            <w:noWrap/>
            <w:vAlign w:val="bottom"/>
            <w:hideMark/>
          </w:tcPr>
          <w:p w14:paraId="1B5068C1"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Full</w:t>
            </w:r>
          </w:p>
        </w:tc>
        <w:tc>
          <w:tcPr>
            <w:tcW w:w="992" w:type="dxa"/>
            <w:tcBorders>
              <w:top w:val="nil"/>
              <w:left w:val="nil"/>
              <w:bottom w:val="nil"/>
              <w:right w:val="nil"/>
            </w:tcBorders>
            <w:shd w:val="clear" w:color="auto" w:fill="auto"/>
            <w:noWrap/>
            <w:vAlign w:val="bottom"/>
            <w:hideMark/>
          </w:tcPr>
          <w:p w14:paraId="76CF63FD"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Full</w:t>
            </w:r>
          </w:p>
        </w:tc>
        <w:tc>
          <w:tcPr>
            <w:tcW w:w="1134" w:type="dxa"/>
            <w:tcBorders>
              <w:top w:val="nil"/>
              <w:left w:val="nil"/>
              <w:bottom w:val="nil"/>
              <w:right w:val="nil"/>
            </w:tcBorders>
            <w:shd w:val="clear" w:color="auto" w:fill="auto"/>
            <w:noWrap/>
            <w:vAlign w:val="bottom"/>
            <w:hideMark/>
          </w:tcPr>
          <w:p w14:paraId="0D3BE3BD"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Full</w:t>
            </w:r>
          </w:p>
        </w:tc>
        <w:tc>
          <w:tcPr>
            <w:tcW w:w="1134" w:type="dxa"/>
            <w:tcBorders>
              <w:top w:val="nil"/>
              <w:left w:val="nil"/>
              <w:bottom w:val="nil"/>
              <w:right w:val="nil"/>
            </w:tcBorders>
            <w:shd w:val="clear" w:color="auto" w:fill="auto"/>
            <w:noWrap/>
            <w:vAlign w:val="bottom"/>
            <w:hideMark/>
          </w:tcPr>
          <w:p w14:paraId="4D9C82D4"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Full</w:t>
            </w:r>
          </w:p>
        </w:tc>
        <w:tc>
          <w:tcPr>
            <w:tcW w:w="1134" w:type="dxa"/>
            <w:tcBorders>
              <w:top w:val="nil"/>
              <w:left w:val="nil"/>
              <w:bottom w:val="nil"/>
              <w:right w:val="nil"/>
            </w:tcBorders>
            <w:shd w:val="clear" w:color="auto" w:fill="auto"/>
            <w:noWrap/>
            <w:vAlign w:val="bottom"/>
            <w:hideMark/>
          </w:tcPr>
          <w:p w14:paraId="0853EF90"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Full</w:t>
            </w:r>
          </w:p>
        </w:tc>
        <w:tc>
          <w:tcPr>
            <w:tcW w:w="1134" w:type="dxa"/>
            <w:tcBorders>
              <w:top w:val="nil"/>
              <w:left w:val="nil"/>
              <w:bottom w:val="nil"/>
              <w:right w:val="nil"/>
            </w:tcBorders>
            <w:shd w:val="clear" w:color="auto" w:fill="auto"/>
            <w:noWrap/>
            <w:vAlign w:val="bottom"/>
            <w:hideMark/>
          </w:tcPr>
          <w:p w14:paraId="171A140C"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Full</w:t>
            </w:r>
          </w:p>
        </w:tc>
      </w:tr>
      <w:tr w:rsidR="004974A9" w:rsidRPr="00161474" w14:paraId="542FA291" w14:textId="77777777" w:rsidTr="00E60EB3">
        <w:trPr>
          <w:trHeight w:val="279"/>
        </w:trPr>
        <w:tc>
          <w:tcPr>
            <w:tcW w:w="2669" w:type="dxa"/>
            <w:tcBorders>
              <w:top w:val="nil"/>
              <w:left w:val="nil"/>
              <w:bottom w:val="nil"/>
              <w:right w:val="nil"/>
            </w:tcBorders>
            <w:shd w:val="clear" w:color="auto" w:fill="auto"/>
            <w:noWrap/>
            <w:vAlign w:val="bottom"/>
            <w:hideMark/>
          </w:tcPr>
          <w:p w14:paraId="690F7D50"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I2</w:t>
            </w:r>
          </w:p>
        </w:tc>
        <w:tc>
          <w:tcPr>
            <w:tcW w:w="871" w:type="dxa"/>
            <w:tcBorders>
              <w:top w:val="nil"/>
              <w:left w:val="nil"/>
              <w:bottom w:val="nil"/>
              <w:right w:val="nil"/>
            </w:tcBorders>
            <w:shd w:val="clear" w:color="auto" w:fill="auto"/>
            <w:noWrap/>
            <w:vAlign w:val="bottom"/>
            <w:hideMark/>
          </w:tcPr>
          <w:p w14:paraId="12475F4D"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71.13%</w:t>
            </w:r>
          </w:p>
        </w:tc>
        <w:tc>
          <w:tcPr>
            <w:tcW w:w="1036" w:type="dxa"/>
            <w:tcBorders>
              <w:top w:val="nil"/>
              <w:left w:val="nil"/>
              <w:bottom w:val="nil"/>
              <w:right w:val="nil"/>
            </w:tcBorders>
            <w:shd w:val="clear" w:color="auto" w:fill="auto"/>
            <w:noWrap/>
            <w:vAlign w:val="bottom"/>
            <w:hideMark/>
          </w:tcPr>
          <w:p w14:paraId="571FBC67"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72.27%</w:t>
            </w:r>
          </w:p>
        </w:tc>
        <w:tc>
          <w:tcPr>
            <w:tcW w:w="985" w:type="dxa"/>
            <w:tcBorders>
              <w:top w:val="nil"/>
              <w:left w:val="nil"/>
              <w:bottom w:val="nil"/>
              <w:right w:val="nil"/>
            </w:tcBorders>
            <w:shd w:val="clear" w:color="auto" w:fill="auto"/>
            <w:noWrap/>
            <w:vAlign w:val="bottom"/>
            <w:hideMark/>
          </w:tcPr>
          <w:p w14:paraId="778B946E"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71.98%</w:t>
            </w:r>
          </w:p>
        </w:tc>
        <w:tc>
          <w:tcPr>
            <w:tcW w:w="984" w:type="dxa"/>
            <w:tcBorders>
              <w:top w:val="nil"/>
              <w:left w:val="nil"/>
              <w:bottom w:val="nil"/>
              <w:right w:val="nil"/>
            </w:tcBorders>
            <w:shd w:val="clear" w:color="auto" w:fill="auto"/>
            <w:noWrap/>
            <w:vAlign w:val="bottom"/>
            <w:hideMark/>
          </w:tcPr>
          <w:p w14:paraId="40CA3812"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72.22%</w:t>
            </w:r>
          </w:p>
        </w:tc>
        <w:tc>
          <w:tcPr>
            <w:tcW w:w="889" w:type="dxa"/>
            <w:tcBorders>
              <w:top w:val="nil"/>
              <w:left w:val="nil"/>
              <w:bottom w:val="nil"/>
              <w:right w:val="nil"/>
            </w:tcBorders>
            <w:shd w:val="clear" w:color="auto" w:fill="auto"/>
            <w:noWrap/>
            <w:vAlign w:val="bottom"/>
            <w:hideMark/>
          </w:tcPr>
          <w:p w14:paraId="28D5EAF9"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72.44%</w:t>
            </w:r>
          </w:p>
        </w:tc>
        <w:tc>
          <w:tcPr>
            <w:tcW w:w="889" w:type="dxa"/>
            <w:tcBorders>
              <w:top w:val="nil"/>
              <w:left w:val="nil"/>
              <w:bottom w:val="nil"/>
              <w:right w:val="single" w:sz="4" w:space="0" w:color="auto"/>
            </w:tcBorders>
            <w:shd w:val="clear" w:color="auto" w:fill="auto"/>
            <w:noWrap/>
            <w:vAlign w:val="bottom"/>
            <w:hideMark/>
          </w:tcPr>
          <w:p w14:paraId="31A42388"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72.32%</w:t>
            </w:r>
          </w:p>
        </w:tc>
        <w:tc>
          <w:tcPr>
            <w:tcW w:w="1033" w:type="dxa"/>
            <w:tcBorders>
              <w:top w:val="nil"/>
              <w:left w:val="nil"/>
              <w:bottom w:val="nil"/>
              <w:right w:val="nil"/>
            </w:tcBorders>
            <w:shd w:val="clear" w:color="auto" w:fill="auto"/>
            <w:noWrap/>
            <w:vAlign w:val="bottom"/>
            <w:hideMark/>
          </w:tcPr>
          <w:p w14:paraId="00F3E06B"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76.29%</w:t>
            </w:r>
          </w:p>
        </w:tc>
        <w:tc>
          <w:tcPr>
            <w:tcW w:w="992" w:type="dxa"/>
            <w:tcBorders>
              <w:top w:val="nil"/>
              <w:left w:val="nil"/>
              <w:bottom w:val="nil"/>
              <w:right w:val="nil"/>
            </w:tcBorders>
            <w:shd w:val="clear" w:color="auto" w:fill="auto"/>
            <w:noWrap/>
            <w:vAlign w:val="bottom"/>
            <w:hideMark/>
          </w:tcPr>
          <w:p w14:paraId="26F50B57"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76.76%</w:t>
            </w:r>
          </w:p>
        </w:tc>
        <w:tc>
          <w:tcPr>
            <w:tcW w:w="1134" w:type="dxa"/>
            <w:tcBorders>
              <w:top w:val="nil"/>
              <w:left w:val="nil"/>
              <w:bottom w:val="nil"/>
              <w:right w:val="nil"/>
            </w:tcBorders>
            <w:shd w:val="clear" w:color="auto" w:fill="auto"/>
            <w:noWrap/>
            <w:vAlign w:val="bottom"/>
            <w:hideMark/>
          </w:tcPr>
          <w:p w14:paraId="21C0D15D"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77.50%</w:t>
            </w:r>
          </w:p>
        </w:tc>
        <w:tc>
          <w:tcPr>
            <w:tcW w:w="1134" w:type="dxa"/>
            <w:tcBorders>
              <w:top w:val="nil"/>
              <w:left w:val="nil"/>
              <w:bottom w:val="nil"/>
              <w:right w:val="nil"/>
            </w:tcBorders>
            <w:shd w:val="clear" w:color="auto" w:fill="auto"/>
            <w:noWrap/>
            <w:vAlign w:val="bottom"/>
            <w:hideMark/>
          </w:tcPr>
          <w:p w14:paraId="7D2CAA12"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77.15%</w:t>
            </w:r>
          </w:p>
        </w:tc>
        <w:tc>
          <w:tcPr>
            <w:tcW w:w="1134" w:type="dxa"/>
            <w:tcBorders>
              <w:top w:val="nil"/>
              <w:left w:val="nil"/>
              <w:bottom w:val="nil"/>
              <w:right w:val="nil"/>
            </w:tcBorders>
            <w:shd w:val="clear" w:color="auto" w:fill="auto"/>
            <w:noWrap/>
            <w:vAlign w:val="bottom"/>
            <w:hideMark/>
          </w:tcPr>
          <w:p w14:paraId="35856F76"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75.50%</w:t>
            </w:r>
          </w:p>
        </w:tc>
        <w:tc>
          <w:tcPr>
            <w:tcW w:w="1134" w:type="dxa"/>
            <w:tcBorders>
              <w:top w:val="nil"/>
              <w:left w:val="nil"/>
              <w:bottom w:val="nil"/>
              <w:right w:val="nil"/>
            </w:tcBorders>
            <w:shd w:val="clear" w:color="auto" w:fill="auto"/>
            <w:noWrap/>
            <w:vAlign w:val="bottom"/>
            <w:hideMark/>
          </w:tcPr>
          <w:p w14:paraId="5B11C7EC"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77.54%</w:t>
            </w:r>
          </w:p>
        </w:tc>
      </w:tr>
      <w:tr w:rsidR="004974A9" w:rsidRPr="00161474" w14:paraId="285AA10C" w14:textId="77777777" w:rsidTr="00E60EB3">
        <w:trPr>
          <w:trHeight w:val="279"/>
        </w:trPr>
        <w:tc>
          <w:tcPr>
            <w:tcW w:w="2669" w:type="dxa"/>
            <w:tcBorders>
              <w:top w:val="nil"/>
              <w:left w:val="nil"/>
              <w:bottom w:val="nil"/>
              <w:right w:val="nil"/>
            </w:tcBorders>
            <w:shd w:val="clear" w:color="auto" w:fill="auto"/>
            <w:noWrap/>
            <w:vAlign w:val="bottom"/>
          </w:tcPr>
          <w:p w14:paraId="4C26DF64" w14:textId="523B788D" w:rsidR="004974A9" w:rsidRPr="00161474" w:rsidRDefault="004974A9" w:rsidP="00813285">
            <w:pPr>
              <w:tabs>
                <w:tab w:val="clear" w:pos="510"/>
              </w:tabs>
              <w:contextualSpacing w:val="0"/>
              <w:rPr>
                <w:rFonts w:eastAsia="Times New Roman" w:cs="Calibri"/>
                <w:color w:val="000000"/>
                <w:sz w:val="20"/>
                <w:szCs w:val="20"/>
                <w:lang w:eastAsia="en-GB"/>
              </w:rPr>
            </w:pPr>
            <w:r>
              <w:rPr>
                <w:rFonts w:eastAsia="Times New Roman" w:cs="Calibri"/>
                <w:color w:val="000000"/>
                <w:sz w:val="20"/>
                <w:szCs w:val="20"/>
                <w:lang w:eastAsia="en-GB"/>
              </w:rPr>
              <w:t>Tau2</w:t>
            </w:r>
          </w:p>
        </w:tc>
        <w:tc>
          <w:tcPr>
            <w:tcW w:w="871" w:type="dxa"/>
            <w:tcBorders>
              <w:top w:val="nil"/>
              <w:left w:val="nil"/>
              <w:bottom w:val="nil"/>
              <w:right w:val="nil"/>
            </w:tcBorders>
            <w:shd w:val="clear" w:color="auto" w:fill="auto"/>
            <w:noWrap/>
            <w:vAlign w:val="bottom"/>
          </w:tcPr>
          <w:p w14:paraId="0A54EF6D" w14:textId="4E8CAC89" w:rsidR="004974A9" w:rsidRPr="00161474" w:rsidRDefault="004974A9" w:rsidP="00813285">
            <w:pPr>
              <w:tabs>
                <w:tab w:val="clear" w:pos="510"/>
              </w:tabs>
              <w:contextualSpacing w:val="0"/>
              <w:rPr>
                <w:rFonts w:eastAsia="Times New Roman" w:cs="Calibri"/>
                <w:color w:val="000000"/>
                <w:sz w:val="20"/>
                <w:szCs w:val="20"/>
                <w:lang w:eastAsia="en-GB"/>
              </w:rPr>
            </w:pPr>
            <w:r>
              <w:rPr>
                <w:rFonts w:eastAsia="Times New Roman" w:cs="Calibri"/>
                <w:color w:val="000000"/>
                <w:sz w:val="20"/>
                <w:szCs w:val="20"/>
                <w:lang w:eastAsia="en-GB"/>
              </w:rPr>
              <w:t>0.003</w:t>
            </w:r>
          </w:p>
        </w:tc>
        <w:tc>
          <w:tcPr>
            <w:tcW w:w="1036" w:type="dxa"/>
            <w:tcBorders>
              <w:top w:val="nil"/>
              <w:left w:val="nil"/>
              <w:bottom w:val="nil"/>
              <w:right w:val="nil"/>
            </w:tcBorders>
            <w:shd w:val="clear" w:color="auto" w:fill="auto"/>
            <w:noWrap/>
            <w:vAlign w:val="bottom"/>
          </w:tcPr>
          <w:p w14:paraId="7771D1E1" w14:textId="05C3F284" w:rsidR="004974A9" w:rsidRPr="00161474" w:rsidRDefault="004974A9" w:rsidP="00813285">
            <w:pPr>
              <w:tabs>
                <w:tab w:val="clear" w:pos="510"/>
              </w:tabs>
              <w:contextualSpacing w:val="0"/>
              <w:rPr>
                <w:rFonts w:eastAsia="Times New Roman" w:cs="Calibri"/>
                <w:color w:val="000000"/>
                <w:sz w:val="20"/>
                <w:szCs w:val="20"/>
                <w:lang w:eastAsia="en-GB"/>
              </w:rPr>
            </w:pPr>
            <w:r>
              <w:rPr>
                <w:rFonts w:eastAsia="Times New Roman" w:cs="Calibri"/>
                <w:color w:val="000000"/>
                <w:sz w:val="20"/>
                <w:szCs w:val="20"/>
                <w:lang w:eastAsia="en-GB"/>
              </w:rPr>
              <w:t>0.003</w:t>
            </w:r>
          </w:p>
        </w:tc>
        <w:tc>
          <w:tcPr>
            <w:tcW w:w="985" w:type="dxa"/>
            <w:tcBorders>
              <w:top w:val="nil"/>
              <w:left w:val="nil"/>
              <w:bottom w:val="nil"/>
              <w:right w:val="nil"/>
            </w:tcBorders>
            <w:shd w:val="clear" w:color="auto" w:fill="auto"/>
            <w:noWrap/>
            <w:vAlign w:val="bottom"/>
          </w:tcPr>
          <w:p w14:paraId="648DA829" w14:textId="493B7743" w:rsidR="004974A9" w:rsidRPr="00161474" w:rsidRDefault="004974A9" w:rsidP="00813285">
            <w:pPr>
              <w:tabs>
                <w:tab w:val="clear" w:pos="510"/>
              </w:tabs>
              <w:contextualSpacing w:val="0"/>
              <w:rPr>
                <w:rFonts w:eastAsia="Times New Roman" w:cs="Calibri"/>
                <w:color w:val="000000"/>
                <w:sz w:val="20"/>
                <w:szCs w:val="20"/>
                <w:lang w:eastAsia="en-GB"/>
              </w:rPr>
            </w:pPr>
            <w:r>
              <w:rPr>
                <w:rFonts w:eastAsia="Times New Roman" w:cs="Calibri"/>
                <w:color w:val="000000"/>
                <w:sz w:val="20"/>
                <w:szCs w:val="20"/>
                <w:lang w:eastAsia="en-GB"/>
              </w:rPr>
              <w:t>0.003</w:t>
            </w:r>
          </w:p>
        </w:tc>
        <w:tc>
          <w:tcPr>
            <w:tcW w:w="984" w:type="dxa"/>
            <w:tcBorders>
              <w:top w:val="nil"/>
              <w:left w:val="nil"/>
              <w:bottom w:val="nil"/>
              <w:right w:val="nil"/>
            </w:tcBorders>
            <w:shd w:val="clear" w:color="auto" w:fill="auto"/>
            <w:noWrap/>
            <w:vAlign w:val="bottom"/>
          </w:tcPr>
          <w:p w14:paraId="29791DD0" w14:textId="095B1FDB" w:rsidR="004974A9" w:rsidRPr="00161474" w:rsidRDefault="004974A9" w:rsidP="00813285">
            <w:pPr>
              <w:tabs>
                <w:tab w:val="clear" w:pos="510"/>
              </w:tabs>
              <w:contextualSpacing w:val="0"/>
              <w:rPr>
                <w:rFonts w:eastAsia="Times New Roman" w:cs="Calibri"/>
                <w:color w:val="000000"/>
                <w:sz w:val="20"/>
                <w:szCs w:val="20"/>
                <w:lang w:eastAsia="en-GB"/>
              </w:rPr>
            </w:pPr>
            <w:r>
              <w:rPr>
                <w:rFonts w:eastAsia="Times New Roman" w:cs="Calibri"/>
                <w:color w:val="000000"/>
                <w:sz w:val="20"/>
                <w:szCs w:val="20"/>
                <w:lang w:eastAsia="en-GB"/>
              </w:rPr>
              <w:t>0.003</w:t>
            </w:r>
          </w:p>
        </w:tc>
        <w:tc>
          <w:tcPr>
            <w:tcW w:w="889" w:type="dxa"/>
            <w:tcBorders>
              <w:top w:val="nil"/>
              <w:left w:val="nil"/>
              <w:bottom w:val="nil"/>
              <w:right w:val="nil"/>
            </w:tcBorders>
            <w:shd w:val="clear" w:color="auto" w:fill="auto"/>
            <w:noWrap/>
            <w:vAlign w:val="bottom"/>
          </w:tcPr>
          <w:p w14:paraId="26798423" w14:textId="07E1D839" w:rsidR="004974A9" w:rsidRPr="00161474" w:rsidRDefault="004974A9" w:rsidP="00813285">
            <w:pPr>
              <w:tabs>
                <w:tab w:val="clear" w:pos="510"/>
              </w:tabs>
              <w:contextualSpacing w:val="0"/>
              <w:rPr>
                <w:rFonts w:eastAsia="Times New Roman" w:cs="Calibri"/>
                <w:color w:val="000000"/>
                <w:sz w:val="20"/>
                <w:szCs w:val="20"/>
                <w:lang w:eastAsia="en-GB"/>
              </w:rPr>
            </w:pPr>
            <w:r>
              <w:rPr>
                <w:rFonts w:eastAsia="Times New Roman" w:cs="Calibri"/>
                <w:color w:val="000000"/>
                <w:sz w:val="20"/>
                <w:szCs w:val="20"/>
                <w:lang w:eastAsia="en-GB"/>
              </w:rPr>
              <w:t>0.003</w:t>
            </w:r>
          </w:p>
        </w:tc>
        <w:tc>
          <w:tcPr>
            <w:tcW w:w="889" w:type="dxa"/>
            <w:tcBorders>
              <w:top w:val="nil"/>
              <w:left w:val="nil"/>
              <w:bottom w:val="nil"/>
              <w:right w:val="single" w:sz="4" w:space="0" w:color="auto"/>
            </w:tcBorders>
            <w:shd w:val="clear" w:color="auto" w:fill="auto"/>
            <w:noWrap/>
            <w:vAlign w:val="bottom"/>
          </w:tcPr>
          <w:p w14:paraId="1ECF08CF" w14:textId="7E30B701" w:rsidR="004974A9" w:rsidRPr="00161474" w:rsidRDefault="004974A9" w:rsidP="00813285">
            <w:pPr>
              <w:tabs>
                <w:tab w:val="clear" w:pos="510"/>
              </w:tabs>
              <w:contextualSpacing w:val="0"/>
              <w:rPr>
                <w:rFonts w:eastAsia="Times New Roman" w:cs="Calibri"/>
                <w:color w:val="000000"/>
                <w:sz w:val="20"/>
                <w:szCs w:val="20"/>
                <w:lang w:eastAsia="en-GB"/>
              </w:rPr>
            </w:pPr>
            <w:r>
              <w:rPr>
                <w:rFonts w:eastAsia="Times New Roman" w:cs="Calibri"/>
                <w:color w:val="000000"/>
                <w:sz w:val="20"/>
                <w:szCs w:val="20"/>
                <w:lang w:eastAsia="en-GB"/>
              </w:rPr>
              <w:t>0.003</w:t>
            </w:r>
          </w:p>
        </w:tc>
        <w:tc>
          <w:tcPr>
            <w:tcW w:w="1033" w:type="dxa"/>
            <w:tcBorders>
              <w:top w:val="nil"/>
              <w:left w:val="nil"/>
              <w:bottom w:val="nil"/>
              <w:right w:val="nil"/>
            </w:tcBorders>
            <w:shd w:val="clear" w:color="auto" w:fill="auto"/>
            <w:noWrap/>
            <w:vAlign w:val="bottom"/>
          </w:tcPr>
          <w:p w14:paraId="0791BBBA" w14:textId="2DE99953" w:rsidR="004974A9" w:rsidRPr="00161474" w:rsidRDefault="004974A9" w:rsidP="00813285">
            <w:pPr>
              <w:tabs>
                <w:tab w:val="clear" w:pos="510"/>
              </w:tabs>
              <w:contextualSpacing w:val="0"/>
              <w:rPr>
                <w:rFonts w:eastAsia="Times New Roman" w:cs="Calibri"/>
                <w:color w:val="000000"/>
                <w:sz w:val="20"/>
                <w:szCs w:val="20"/>
                <w:lang w:eastAsia="en-GB"/>
              </w:rPr>
            </w:pPr>
            <w:r>
              <w:rPr>
                <w:rFonts w:eastAsia="Times New Roman" w:cs="Calibri"/>
                <w:color w:val="000000"/>
                <w:sz w:val="20"/>
                <w:szCs w:val="20"/>
                <w:lang w:eastAsia="en-GB"/>
              </w:rPr>
              <w:t>0.003</w:t>
            </w:r>
          </w:p>
        </w:tc>
        <w:tc>
          <w:tcPr>
            <w:tcW w:w="992" w:type="dxa"/>
            <w:tcBorders>
              <w:top w:val="nil"/>
              <w:left w:val="nil"/>
              <w:bottom w:val="nil"/>
              <w:right w:val="nil"/>
            </w:tcBorders>
            <w:shd w:val="clear" w:color="auto" w:fill="auto"/>
            <w:noWrap/>
            <w:vAlign w:val="bottom"/>
          </w:tcPr>
          <w:p w14:paraId="7CDB8FD4" w14:textId="75ABD7A5" w:rsidR="004974A9" w:rsidRPr="00161474" w:rsidRDefault="004974A9" w:rsidP="00813285">
            <w:pPr>
              <w:tabs>
                <w:tab w:val="clear" w:pos="510"/>
              </w:tabs>
              <w:contextualSpacing w:val="0"/>
              <w:rPr>
                <w:rFonts w:eastAsia="Times New Roman" w:cs="Calibri"/>
                <w:color w:val="000000"/>
                <w:sz w:val="20"/>
                <w:szCs w:val="20"/>
                <w:lang w:eastAsia="en-GB"/>
              </w:rPr>
            </w:pPr>
            <w:r>
              <w:rPr>
                <w:rFonts w:eastAsia="Times New Roman" w:cs="Calibri"/>
                <w:color w:val="000000"/>
                <w:sz w:val="20"/>
                <w:szCs w:val="20"/>
                <w:lang w:eastAsia="en-GB"/>
              </w:rPr>
              <w:t>0.003</w:t>
            </w:r>
          </w:p>
        </w:tc>
        <w:tc>
          <w:tcPr>
            <w:tcW w:w="1134" w:type="dxa"/>
            <w:tcBorders>
              <w:top w:val="nil"/>
              <w:left w:val="nil"/>
              <w:bottom w:val="nil"/>
              <w:right w:val="nil"/>
            </w:tcBorders>
            <w:shd w:val="clear" w:color="auto" w:fill="auto"/>
            <w:noWrap/>
            <w:vAlign w:val="bottom"/>
          </w:tcPr>
          <w:p w14:paraId="0E29C03D" w14:textId="5C7CD49E" w:rsidR="004974A9" w:rsidRPr="00161474" w:rsidRDefault="004974A9" w:rsidP="00813285">
            <w:pPr>
              <w:tabs>
                <w:tab w:val="clear" w:pos="510"/>
              </w:tabs>
              <w:contextualSpacing w:val="0"/>
              <w:rPr>
                <w:rFonts w:eastAsia="Times New Roman" w:cs="Calibri"/>
                <w:color w:val="000000"/>
                <w:sz w:val="20"/>
                <w:szCs w:val="20"/>
                <w:lang w:eastAsia="en-GB"/>
              </w:rPr>
            </w:pPr>
            <w:r>
              <w:rPr>
                <w:rFonts w:eastAsia="Times New Roman" w:cs="Calibri"/>
                <w:color w:val="000000"/>
                <w:sz w:val="20"/>
                <w:szCs w:val="20"/>
                <w:lang w:eastAsia="en-GB"/>
              </w:rPr>
              <w:t>0.003</w:t>
            </w:r>
          </w:p>
        </w:tc>
        <w:tc>
          <w:tcPr>
            <w:tcW w:w="1134" w:type="dxa"/>
            <w:tcBorders>
              <w:top w:val="nil"/>
              <w:left w:val="nil"/>
              <w:bottom w:val="nil"/>
              <w:right w:val="nil"/>
            </w:tcBorders>
            <w:shd w:val="clear" w:color="auto" w:fill="auto"/>
            <w:noWrap/>
            <w:vAlign w:val="bottom"/>
          </w:tcPr>
          <w:p w14:paraId="72C0A053" w14:textId="3BF59F05" w:rsidR="004974A9" w:rsidRPr="00161474" w:rsidRDefault="004974A9" w:rsidP="00813285">
            <w:pPr>
              <w:tabs>
                <w:tab w:val="clear" w:pos="510"/>
              </w:tabs>
              <w:contextualSpacing w:val="0"/>
              <w:rPr>
                <w:rFonts w:eastAsia="Times New Roman" w:cs="Calibri"/>
                <w:color w:val="000000"/>
                <w:sz w:val="20"/>
                <w:szCs w:val="20"/>
                <w:lang w:eastAsia="en-GB"/>
              </w:rPr>
            </w:pPr>
            <w:r>
              <w:rPr>
                <w:rFonts w:eastAsia="Times New Roman" w:cs="Calibri"/>
                <w:color w:val="000000"/>
                <w:sz w:val="20"/>
                <w:szCs w:val="20"/>
                <w:lang w:eastAsia="en-GB"/>
              </w:rPr>
              <w:t>0.003</w:t>
            </w:r>
          </w:p>
        </w:tc>
        <w:tc>
          <w:tcPr>
            <w:tcW w:w="1134" w:type="dxa"/>
            <w:tcBorders>
              <w:top w:val="nil"/>
              <w:left w:val="nil"/>
              <w:bottom w:val="nil"/>
              <w:right w:val="nil"/>
            </w:tcBorders>
            <w:shd w:val="clear" w:color="auto" w:fill="auto"/>
            <w:noWrap/>
            <w:vAlign w:val="bottom"/>
          </w:tcPr>
          <w:p w14:paraId="62D38AE2" w14:textId="58E252B0" w:rsidR="004974A9" w:rsidRPr="00161474" w:rsidRDefault="004974A9" w:rsidP="00813285">
            <w:pPr>
              <w:tabs>
                <w:tab w:val="clear" w:pos="510"/>
              </w:tabs>
              <w:contextualSpacing w:val="0"/>
              <w:rPr>
                <w:rFonts w:eastAsia="Times New Roman" w:cs="Calibri"/>
                <w:color w:val="000000"/>
                <w:sz w:val="20"/>
                <w:szCs w:val="20"/>
                <w:lang w:eastAsia="en-GB"/>
              </w:rPr>
            </w:pPr>
            <w:r>
              <w:rPr>
                <w:rFonts w:eastAsia="Times New Roman" w:cs="Calibri"/>
                <w:color w:val="000000"/>
                <w:sz w:val="20"/>
                <w:szCs w:val="20"/>
                <w:lang w:eastAsia="en-GB"/>
              </w:rPr>
              <w:t>0.002</w:t>
            </w:r>
          </w:p>
        </w:tc>
        <w:tc>
          <w:tcPr>
            <w:tcW w:w="1134" w:type="dxa"/>
            <w:tcBorders>
              <w:top w:val="nil"/>
              <w:left w:val="nil"/>
              <w:bottom w:val="nil"/>
              <w:right w:val="nil"/>
            </w:tcBorders>
            <w:shd w:val="clear" w:color="auto" w:fill="auto"/>
            <w:noWrap/>
            <w:vAlign w:val="bottom"/>
          </w:tcPr>
          <w:p w14:paraId="6883EE52" w14:textId="7D8B1BE6" w:rsidR="004974A9" w:rsidRPr="00161474" w:rsidRDefault="004974A9" w:rsidP="00813285">
            <w:pPr>
              <w:tabs>
                <w:tab w:val="clear" w:pos="510"/>
              </w:tabs>
              <w:contextualSpacing w:val="0"/>
              <w:rPr>
                <w:rFonts w:eastAsia="Times New Roman" w:cs="Calibri"/>
                <w:color w:val="000000"/>
                <w:sz w:val="20"/>
                <w:szCs w:val="20"/>
                <w:lang w:eastAsia="en-GB"/>
              </w:rPr>
            </w:pPr>
            <w:r>
              <w:rPr>
                <w:rFonts w:eastAsia="Times New Roman" w:cs="Calibri"/>
                <w:color w:val="000000"/>
                <w:sz w:val="20"/>
                <w:szCs w:val="20"/>
                <w:lang w:eastAsia="en-GB"/>
              </w:rPr>
              <w:t>0.003</w:t>
            </w:r>
          </w:p>
        </w:tc>
      </w:tr>
      <w:tr w:rsidR="004974A9" w:rsidRPr="00161474" w14:paraId="6165EE45" w14:textId="77777777" w:rsidTr="00E60EB3">
        <w:trPr>
          <w:trHeight w:val="279"/>
        </w:trPr>
        <w:tc>
          <w:tcPr>
            <w:tcW w:w="2669" w:type="dxa"/>
            <w:tcBorders>
              <w:top w:val="nil"/>
              <w:left w:val="nil"/>
              <w:bottom w:val="nil"/>
              <w:right w:val="nil"/>
            </w:tcBorders>
            <w:shd w:val="clear" w:color="auto" w:fill="auto"/>
            <w:noWrap/>
            <w:vAlign w:val="bottom"/>
            <w:hideMark/>
          </w:tcPr>
          <w:p w14:paraId="427C7BDA"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N of studies (k)</w:t>
            </w:r>
          </w:p>
        </w:tc>
        <w:tc>
          <w:tcPr>
            <w:tcW w:w="871" w:type="dxa"/>
            <w:tcBorders>
              <w:top w:val="nil"/>
              <w:left w:val="nil"/>
              <w:bottom w:val="nil"/>
              <w:right w:val="nil"/>
            </w:tcBorders>
            <w:shd w:val="clear" w:color="auto" w:fill="auto"/>
            <w:noWrap/>
            <w:vAlign w:val="bottom"/>
            <w:hideMark/>
          </w:tcPr>
          <w:p w14:paraId="3CA8389B"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17</w:t>
            </w:r>
          </w:p>
        </w:tc>
        <w:tc>
          <w:tcPr>
            <w:tcW w:w="1036" w:type="dxa"/>
            <w:tcBorders>
              <w:top w:val="nil"/>
              <w:left w:val="nil"/>
              <w:bottom w:val="nil"/>
              <w:right w:val="nil"/>
            </w:tcBorders>
            <w:shd w:val="clear" w:color="auto" w:fill="auto"/>
            <w:noWrap/>
            <w:vAlign w:val="bottom"/>
            <w:hideMark/>
          </w:tcPr>
          <w:p w14:paraId="1C90670E"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17</w:t>
            </w:r>
          </w:p>
        </w:tc>
        <w:tc>
          <w:tcPr>
            <w:tcW w:w="985" w:type="dxa"/>
            <w:tcBorders>
              <w:top w:val="nil"/>
              <w:left w:val="nil"/>
              <w:bottom w:val="nil"/>
              <w:right w:val="nil"/>
            </w:tcBorders>
            <w:shd w:val="clear" w:color="auto" w:fill="auto"/>
            <w:noWrap/>
            <w:vAlign w:val="bottom"/>
            <w:hideMark/>
          </w:tcPr>
          <w:p w14:paraId="6ACE4845"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17</w:t>
            </w:r>
          </w:p>
        </w:tc>
        <w:tc>
          <w:tcPr>
            <w:tcW w:w="984" w:type="dxa"/>
            <w:tcBorders>
              <w:top w:val="nil"/>
              <w:left w:val="nil"/>
              <w:bottom w:val="nil"/>
              <w:right w:val="nil"/>
            </w:tcBorders>
            <w:shd w:val="clear" w:color="auto" w:fill="auto"/>
            <w:noWrap/>
            <w:vAlign w:val="bottom"/>
            <w:hideMark/>
          </w:tcPr>
          <w:p w14:paraId="06B76426"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17</w:t>
            </w:r>
          </w:p>
        </w:tc>
        <w:tc>
          <w:tcPr>
            <w:tcW w:w="889" w:type="dxa"/>
            <w:tcBorders>
              <w:top w:val="nil"/>
              <w:left w:val="nil"/>
              <w:bottom w:val="nil"/>
              <w:right w:val="nil"/>
            </w:tcBorders>
            <w:shd w:val="clear" w:color="auto" w:fill="auto"/>
            <w:noWrap/>
            <w:vAlign w:val="bottom"/>
            <w:hideMark/>
          </w:tcPr>
          <w:p w14:paraId="4489BAA1"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17</w:t>
            </w:r>
          </w:p>
        </w:tc>
        <w:tc>
          <w:tcPr>
            <w:tcW w:w="889" w:type="dxa"/>
            <w:tcBorders>
              <w:top w:val="nil"/>
              <w:left w:val="nil"/>
              <w:bottom w:val="nil"/>
              <w:right w:val="single" w:sz="4" w:space="0" w:color="auto"/>
            </w:tcBorders>
            <w:shd w:val="clear" w:color="auto" w:fill="auto"/>
            <w:noWrap/>
            <w:vAlign w:val="bottom"/>
            <w:hideMark/>
          </w:tcPr>
          <w:p w14:paraId="72C98E7F"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17</w:t>
            </w:r>
          </w:p>
        </w:tc>
        <w:tc>
          <w:tcPr>
            <w:tcW w:w="1033" w:type="dxa"/>
            <w:tcBorders>
              <w:top w:val="nil"/>
              <w:left w:val="nil"/>
              <w:bottom w:val="nil"/>
              <w:right w:val="nil"/>
            </w:tcBorders>
            <w:shd w:val="clear" w:color="auto" w:fill="auto"/>
            <w:noWrap/>
            <w:vAlign w:val="bottom"/>
            <w:hideMark/>
          </w:tcPr>
          <w:p w14:paraId="396CA070"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12</w:t>
            </w:r>
          </w:p>
        </w:tc>
        <w:tc>
          <w:tcPr>
            <w:tcW w:w="992" w:type="dxa"/>
            <w:tcBorders>
              <w:top w:val="nil"/>
              <w:left w:val="nil"/>
              <w:bottom w:val="nil"/>
              <w:right w:val="nil"/>
            </w:tcBorders>
            <w:shd w:val="clear" w:color="auto" w:fill="auto"/>
            <w:noWrap/>
            <w:vAlign w:val="bottom"/>
            <w:hideMark/>
          </w:tcPr>
          <w:p w14:paraId="1753BDBC"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12</w:t>
            </w:r>
          </w:p>
        </w:tc>
        <w:tc>
          <w:tcPr>
            <w:tcW w:w="1134" w:type="dxa"/>
            <w:tcBorders>
              <w:top w:val="nil"/>
              <w:left w:val="nil"/>
              <w:bottom w:val="nil"/>
              <w:right w:val="nil"/>
            </w:tcBorders>
            <w:shd w:val="clear" w:color="auto" w:fill="auto"/>
            <w:noWrap/>
            <w:vAlign w:val="bottom"/>
            <w:hideMark/>
          </w:tcPr>
          <w:p w14:paraId="02A28EFF"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12</w:t>
            </w:r>
          </w:p>
        </w:tc>
        <w:tc>
          <w:tcPr>
            <w:tcW w:w="1134" w:type="dxa"/>
            <w:tcBorders>
              <w:top w:val="nil"/>
              <w:left w:val="nil"/>
              <w:bottom w:val="nil"/>
              <w:right w:val="nil"/>
            </w:tcBorders>
            <w:shd w:val="clear" w:color="auto" w:fill="auto"/>
            <w:noWrap/>
            <w:vAlign w:val="bottom"/>
            <w:hideMark/>
          </w:tcPr>
          <w:p w14:paraId="31547ADE"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12</w:t>
            </w:r>
          </w:p>
        </w:tc>
        <w:tc>
          <w:tcPr>
            <w:tcW w:w="1134" w:type="dxa"/>
            <w:tcBorders>
              <w:top w:val="nil"/>
              <w:left w:val="nil"/>
              <w:bottom w:val="nil"/>
              <w:right w:val="nil"/>
            </w:tcBorders>
            <w:shd w:val="clear" w:color="auto" w:fill="auto"/>
            <w:noWrap/>
            <w:vAlign w:val="bottom"/>
            <w:hideMark/>
          </w:tcPr>
          <w:p w14:paraId="10FA7344"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12</w:t>
            </w:r>
          </w:p>
        </w:tc>
        <w:tc>
          <w:tcPr>
            <w:tcW w:w="1134" w:type="dxa"/>
            <w:tcBorders>
              <w:top w:val="nil"/>
              <w:left w:val="nil"/>
              <w:bottom w:val="nil"/>
              <w:right w:val="nil"/>
            </w:tcBorders>
            <w:shd w:val="clear" w:color="auto" w:fill="auto"/>
            <w:noWrap/>
            <w:vAlign w:val="bottom"/>
            <w:hideMark/>
          </w:tcPr>
          <w:p w14:paraId="7324AF4C"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12</w:t>
            </w:r>
          </w:p>
        </w:tc>
      </w:tr>
      <w:tr w:rsidR="004974A9" w:rsidRPr="00161474" w14:paraId="364BAE9F" w14:textId="77777777" w:rsidTr="00E60EB3">
        <w:trPr>
          <w:trHeight w:val="279"/>
        </w:trPr>
        <w:tc>
          <w:tcPr>
            <w:tcW w:w="2669" w:type="dxa"/>
            <w:tcBorders>
              <w:top w:val="nil"/>
              <w:left w:val="nil"/>
              <w:bottom w:val="single" w:sz="4" w:space="0" w:color="auto"/>
              <w:right w:val="nil"/>
            </w:tcBorders>
            <w:shd w:val="clear" w:color="auto" w:fill="auto"/>
            <w:noWrap/>
            <w:vAlign w:val="bottom"/>
            <w:hideMark/>
          </w:tcPr>
          <w:p w14:paraId="1E72AA0E"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N of effect sizes</w:t>
            </w:r>
          </w:p>
        </w:tc>
        <w:tc>
          <w:tcPr>
            <w:tcW w:w="871" w:type="dxa"/>
            <w:tcBorders>
              <w:top w:val="nil"/>
              <w:left w:val="nil"/>
              <w:bottom w:val="single" w:sz="4" w:space="0" w:color="auto"/>
              <w:right w:val="nil"/>
            </w:tcBorders>
            <w:shd w:val="clear" w:color="auto" w:fill="auto"/>
            <w:noWrap/>
            <w:vAlign w:val="bottom"/>
            <w:hideMark/>
          </w:tcPr>
          <w:p w14:paraId="2FF29E86"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173</w:t>
            </w:r>
          </w:p>
        </w:tc>
        <w:tc>
          <w:tcPr>
            <w:tcW w:w="1036" w:type="dxa"/>
            <w:tcBorders>
              <w:top w:val="nil"/>
              <w:left w:val="nil"/>
              <w:bottom w:val="single" w:sz="4" w:space="0" w:color="auto"/>
              <w:right w:val="nil"/>
            </w:tcBorders>
            <w:shd w:val="clear" w:color="auto" w:fill="auto"/>
            <w:noWrap/>
            <w:vAlign w:val="bottom"/>
            <w:hideMark/>
          </w:tcPr>
          <w:p w14:paraId="09B84071"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173</w:t>
            </w:r>
          </w:p>
        </w:tc>
        <w:tc>
          <w:tcPr>
            <w:tcW w:w="985" w:type="dxa"/>
            <w:tcBorders>
              <w:top w:val="nil"/>
              <w:left w:val="nil"/>
              <w:bottom w:val="single" w:sz="4" w:space="0" w:color="auto"/>
              <w:right w:val="nil"/>
            </w:tcBorders>
            <w:shd w:val="clear" w:color="auto" w:fill="auto"/>
            <w:noWrap/>
            <w:vAlign w:val="bottom"/>
            <w:hideMark/>
          </w:tcPr>
          <w:p w14:paraId="7C8CE6A5"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173</w:t>
            </w:r>
          </w:p>
        </w:tc>
        <w:tc>
          <w:tcPr>
            <w:tcW w:w="984" w:type="dxa"/>
            <w:tcBorders>
              <w:top w:val="nil"/>
              <w:left w:val="nil"/>
              <w:bottom w:val="single" w:sz="4" w:space="0" w:color="auto"/>
              <w:right w:val="nil"/>
            </w:tcBorders>
            <w:shd w:val="clear" w:color="auto" w:fill="auto"/>
            <w:noWrap/>
            <w:vAlign w:val="bottom"/>
            <w:hideMark/>
          </w:tcPr>
          <w:p w14:paraId="44793F9A"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173</w:t>
            </w:r>
          </w:p>
        </w:tc>
        <w:tc>
          <w:tcPr>
            <w:tcW w:w="889" w:type="dxa"/>
            <w:tcBorders>
              <w:top w:val="nil"/>
              <w:left w:val="nil"/>
              <w:bottom w:val="single" w:sz="4" w:space="0" w:color="auto"/>
              <w:right w:val="nil"/>
            </w:tcBorders>
            <w:shd w:val="clear" w:color="auto" w:fill="auto"/>
            <w:noWrap/>
            <w:vAlign w:val="bottom"/>
            <w:hideMark/>
          </w:tcPr>
          <w:p w14:paraId="7A89D3EE"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173</w:t>
            </w:r>
          </w:p>
        </w:tc>
        <w:tc>
          <w:tcPr>
            <w:tcW w:w="889" w:type="dxa"/>
            <w:tcBorders>
              <w:top w:val="nil"/>
              <w:left w:val="nil"/>
              <w:bottom w:val="single" w:sz="4" w:space="0" w:color="auto"/>
              <w:right w:val="single" w:sz="4" w:space="0" w:color="auto"/>
            </w:tcBorders>
            <w:shd w:val="clear" w:color="auto" w:fill="auto"/>
            <w:noWrap/>
            <w:vAlign w:val="bottom"/>
            <w:hideMark/>
          </w:tcPr>
          <w:p w14:paraId="14943B43"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173</w:t>
            </w:r>
          </w:p>
        </w:tc>
        <w:tc>
          <w:tcPr>
            <w:tcW w:w="1033" w:type="dxa"/>
            <w:tcBorders>
              <w:top w:val="nil"/>
              <w:left w:val="nil"/>
              <w:bottom w:val="single" w:sz="4" w:space="0" w:color="auto"/>
              <w:right w:val="nil"/>
            </w:tcBorders>
            <w:shd w:val="clear" w:color="auto" w:fill="auto"/>
            <w:noWrap/>
            <w:vAlign w:val="bottom"/>
            <w:hideMark/>
          </w:tcPr>
          <w:p w14:paraId="15B23F1A"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49</w:t>
            </w:r>
          </w:p>
        </w:tc>
        <w:tc>
          <w:tcPr>
            <w:tcW w:w="992" w:type="dxa"/>
            <w:tcBorders>
              <w:top w:val="nil"/>
              <w:left w:val="nil"/>
              <w:bottom w:val="single" w:sz="4" w:space="0" w:color="auto"/>
              <w:right w:val="nil"/>
            </w:tcBorders>
            <w:shd w:val="clear" w:color="auto" w:fill="auto"/>
            <w:noWrap/>
            <w:vAlign w:val="bottom"/>
            <w:hideMark/>
          </w:tcPr>
          <w:p w14:paraId="722B800A"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49</w:t>
            </w:r>
          </w:p>
        </w:tc>
        <w:tc>
          <w:tcPr>
            <w:tcW w:w="1134" w:type="dxa"/>
            <w:tcBorders>
              <w:top w:val="nil"/>
              <w:left w:val="nil"/>
              <w:bottom w:val="single" w:sz="4" w:space="0" w:color="auto"/>
              <w:right w:val="nil"/>
            </w:tcBorders>
            <w:shd w:val="clear" w:color="auto" w:fill="auto"/>
            <w:noWrap/>
            <w:vAlign w:val="bottom"/>
            <w:hideMark/>
          </w:tcPr>
          <w:p w14:paraId="09DBF74C"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49</w:t>
            </w:r>
          </w:p>
        </w:tc>
        <w:tc>
          <w:tcPr>
            <w:tcW w:w="1134" w:type="dxa"/>
            <w:tcBorders>
              <w:top w:val="nil"/>
              <w:left w:val="nil"/>
              <w:bottom w:val="single" w:sz="4" w:space="0" w:color="auto"/>
              <w:right w:val="nil"/>
            </w:tcBorders>
            <w:shd w:val="clear" w:color="auto" w:fill="auto"/>
            <w:noWrap/>
            <w:vAlign w:val="bottom"/>
            <w:hideMark/>
          </w:tcPr>
          <w:p w14:paraId="56AAD53B"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49</w:t>
            </w:r>
          </w:p>
        </w:tc>
        <w:tc>
          <w:tcPr>
            <w:tcW w:w="1134" w:type="dxa"/>
            <w:tcBorders>
              <w:top w:val="nil"/>
              <w:left w:val="nil"/>
              <w:bottom w:val="single" w:sz="4" w:space="0" w:color="auto"/>
              <w:right w:val="nil"/>
            </w:tcBorders>
            <w:shd w:val="clear" w:color="auto" w:fill="auto"/>
            <w:noWrap/>
            <w:vAlign w:val="bottom"/>
            <w:hideMark/>
          </w:tcPr>
          <w:p w14:paraId="72C3223B"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49</w:t>
            </w:r>
          </w:p>
        </w:tc>
        <w:tc>
          <w:tcPr>
            <w:tcW w:w="1134" w:type="dxa"/>
            <w:tcBorders>
              <w:top w:val="nil"/>
              <w:left w:val="nil"/>
              <w:bottom w:val="single" w:sz="4" w:space="0" w:color="auto"/>
              <w:right w:val="nil"/>
            </w:tcBorders>
            <w:shd w:val="clear" w:color="auto" w:fill="auto"/>
            <w:noWrap/>
            <w:vAlign w:val="bottom"/>
            <w:hideMark/>
          </w:tcPr>
          <w:p w14:paraId="43051D8E" w14:textId="77777777" w:rsidR="004974A9" w:rsidRPr="00161474" w:rsidRDefault="004974A9" w:rsidP="00813285">
            <w:pPr>
              <w:tabs>
                <w:tab w:val="clear" w:pos="510"/>
              </w:tabs>
              <w:contextualSpacing w:val="0"/>
              <w:rPr>
                <w:rFonts w:eastAsia="Times New Roman" w:cs="Calibri"/>
                <w:color w:val="000000"/>
                <w:sz w:val="20"/>
                <w:szCs w:val="20"/>
                <w:lang w:eastAsia="en-GB"/>
              </w:rPr>
            </w:pPr>
            <w:r w:rsidRPr="00161474">
              <w:rPr>
                <w:rFonts w:eastAsia="Times New Roman" w:cs="Calibri"/>
                <w:color w:val="000000"/>
                <w:sz w:val="20"/>
                <w:szCs w:val="20"/>
                <w:lang w:eastAsia="en-GB"/>
              </w:rPr>
              <w:t>49</w:t>
            </w:r>
          </w:p>
        </w:tc>
      </w:tr>
    </w:tbl>
    <w:p w14:paraId="2F291409" w14:textId="73DC7D2C" w:rsidR="004974A9" w:rsidRDefault="004974A9" w:rsidP="00813285">
      <w:pPr>
        <w:spacing w:line="480" w:lineRule="auto"/>
        <w:rPr>
          <w:highlight w:val="yellow"/>
        </w:rPr>
      </w:pPr>
      <w:r w:rsidRPr="0058203D">
        <w:rPr>
          <w:sz w:val="20"/>
          <w:szCs w:val="20"/>
        </w:rPr>
        <w:lastRenderedPageBreak/>
        <w:t xml:space="preserve">Notes: </w:t>
      </w:r>
      <w:r w:rsidRPr="00060348">
        <w:rPr>
          <w:sz w:val="20"/>
          <w:szCs w:val="20"/>
        </w:rPr>
        <w:t>&lt; .01 ***</w:t>
      </w:r>
      <w:r>
        <w:rPr>
          <w:sz w:val="20"/>
          <w:szCs w:val="20"/>
        </w:rPr>
        <w:t>,</w:t>
      </w:r>
      <w:r w:rsidRPr="00060348">
        <w:rPr>
          <w:sz w:val="20"/>
          <w:szCs w:val="20"/>
        </w:rPr>
        <w:t xml:space="preserve"> &lt; .05 **</w:t>
      </w:r>
      <w:r>
        <w:rPr>
          <w:sz w:val="20"/>
          <w:szCs w:val="20"/>
        </w:rPr>
        <w:t>,</w:t>
      </w:r>
      <w:r w:rsidRPr="00060348">
        <w:rPr>
          <w:sz w:val="20"/>
          <w:szCs w:val="20"/>
        </w:rPr>
        <w:t xml:space="preserve"> &lt; .10 *</w:t>
      </w:r>
      <w:r>
        <w:rPr>
          <w:sz w:val="20"/>
          <w:szCs w:val="20"/>
        </w:rPr>
        <w:t>.</w:t>
      </w:r>
      <w:r w:rsidRPr="0058203D">
        <w:rPr>
          <w:sz w:val="20"/>
          <w:szCs w:val="20"/>
        </w:rPr>
        <w:t xml:space="preserve"> Standard errors in parentheses</w:t>
      </w:r>
      <w:r>
        <w:rPr>
          <w:sz w:val="20"/>
          <w:szCs w:val="20"/>
        </w:rPr>
        <w:t xml:space="preserve">. </w:t>
      </w:r>
      <w:bookmarkStart w:id="11" w:name="_Hlk137630676"/>
      <w:r>
        <w:rPr>
          <w:sz w:val="20"/>
          <w:szCs w:val="20"/>
        </w:rPr>
        <w:t xml:space="preserve">The notes sections underneath Tables 3 and 4 have details on what is included in the aggregate measures of </w:t>
      </w:r>
      <w:r w:rsidR="00430E2C">
        <w:rPr>
          <w:sz w:val="20"/>
          <w:szCs w:val="20"/>
        </w:rPr>
        <w:t xml:space="preserve">agency and </w:t>
      </w:r>
      <w:r w:rsidR="00430E2C" w:rsidRPr="00430E2C">
        <w:rPr>
          <w:sz w:val="20"/>
          <w:szCs w:val="20"/>
        </w:rPr>
        <w:t>women’s economic achievements</w:t>
      </w:r>
      <w:r>
        <w:rPr>
          <w:sz w:val="20"/>
          <w:szCs w:val="20"/>
        </w:rPr>
        <w:t>.</w:t>
      </w:r>
      <w:r w:rsidRPr="00A1428C">
        <w:t xml:space="preserve"> </w:t>
      </w:r>
      <w:r>
        <w:t>E</w:t>
      </w:r>
      <w:r w:rsidRPr="00A1428C">
        <w:rPr>
          <w:sz w:val="20"/>
          <w:szCs w:val="20"/>
        </w:rPr>
        <w:t xml:space="preserve">ach characteristic </w:t>
      </w:r>
      <w:r>
        <w:rPr>
          <w:sz w:val="20"/>
          <w:szCs w:val="20"/>
        </w:rPr>
        <w:t xml:space="preserve">is entered </w:t>
      </w:r>
      <w:r w:rsidRPr="00A1428C">
        <w:rPr>
          <w:sz w:val="20"/>
          <w:szCs w:val="20"/>
        </w:rPr>
        <w:t xml:space="preserve">alone in </w:t>
      </w:r>
      <w:r>
        <w:rPr>
          <w:sz w:val="20"/>
          <w:szCs w:val="20"/>
        </w:rPr>
        <w:t>each of the</w:t>
      </w:r>
      <w:r w:rsidRPr="00A1428C">
        <w:rPr>
          <w:sz w:val="20"/>
          <w:szCs w:val="20"/>
        </w:rPr>
        <w:t xml:space="preserve"> regression</w:t>
      </w:r>
      <w:r>
        <w:rPr>
          <w:sz w:val="20"/>
          <w:szCs w:val="20"/>
        </w:rPr>
        <w:t>s</w:t>
      </w:r>
      <w:r w:rsidRPr="00A1428C">
        <w:rPr>
          <w:sz w:val="20"/>
          <w:szCs w:val="20"/>
        </w:rPr>
        <w:t xml:space="preserve"> without</w:t>
      </w:r>
      <w:r>
        <w:rPr>
          <w:sz w:val="20"/>
          <w:szCs w:val="20"/>
        </w:rPr>
        <w:t xml:space="preserve"> any</w:t>
      </w:r>
      <w:r w:rsidRPr="00A1428C">
        <w:rPr>
          <w:sz w:val="20"/>
          <w:szCs w:val="20"/>
        </w:rPr>
        <w:t xml:space="preserve"> other controls</w:t>
      </w:r>
      <w:r>
        <w:rPr>
          <w:sz w:val="20"/>
          <w:szCs w:val="20"/>
        </w:rPr>
        <w:t xml:space="preserve">. </w:t>
      </w:r>
      <w:r w:rsidRPr="00DC0D99">
        <w:rPr>
          <w:sz w:val="20"/>
          <w:szCs w:val="20"/>
        </w:rPr>
        <w:t xml:space="preserve"> ‘Group’ is a dichotomous variable coded as 0 for individual interventions and 1 for group interventions such as Self-Help Groups. ‘Formal’ is a dichotomous variable coded as 1 when the </w:t>
      </w:r>
      <w:r>
        <w:rPr>
          <w:sz w:val="20"/>
          <w:szCs w:val="20"/>
        </w:rPr>
        <w:t xml:space="preserve">provider is a </w:t>
      </w:r>
      <w:r w:rsidRPr="00DC0D99">
        <w:rPr>
          <w:sz w:val="20"/>
          <w:szCs w:val="20"/>
        </w:rPr>
        <w:t>formal</w:t>
      </w:r>
      <w:r>
        <w:rPr>
          <w:sz w:val="20"/>
          <w:szCs w:val="20"/>
        </w:rPr>
        <w:t xml:space="preserve"> for-profit</w:t>
      </w:r>
      <w:r w:rsidRPr="00DC0D99">
        <w:rPr>
          <w:sz w:val="20"/>
          <w:szCs w:val="20"/>
        </w:rPr>
        <w:t xml:space="preserve"> institution such as a </w:t>
      </w:r>
      <w:r>
        <w:rPr>
          <w:sz w:val="20"/>
          <w:szCs w:val="20"/>
        </w:rPr>
        <w:t>b</w:t>
      </w:r>
      <w:r w:rsidRPr="00DC0D99">
        <w:rPr>
          <w:sz w:val="20"/>
          <w:szCs w:val="20"/>
        </w:rPr>
        <w:t>ank</w:t>
      </w:r>
      <w:r>
        <w:rPr>
          <w:sz w:val="20"/>
          <w:szCs w:val="20"/>
        </w:rPr>
        <w:t xml:space="preserve"> or</w:t>
      </w:r>
      <w:r w:rsidRPr="00DC0D99">
        <w:rPr>
          <w:sz w:val="20"/>
          <w:szCs w:val="20"/>
        </w:rPr>
        <w:t xml:space="preserve"> </w:t>
      </w:r>
      <w:r>
        <w:rPr>
          <w:sz w:val="20"/>
          <w:szCs w:val="20"/>
        </w:rPr>
        <w:t>m</w:t>
      </w:r>
      <w:r w:rsidRPr="00DC0D99">
        <w:rPr>
          <w:sz w:val="20"/>
          <w:szCs w:val="20"/>
        </w:rPr>
        <w:t xml:space="preserve">icrofinance </w:t>
      </w:r>
      <w:r>
        <w:rPr>
          <w:sz w:val="20"/>
          <w:szCs w:val="20"/>
        </w:rPr>
        <w:t>i</w:t>
      </w:r>
      <w:r w:rsidRPr="00DC0D99">
        <w:rPr>
          <w:sz w:val="20"/>
          <w:szCs w:val="20"/>
        </w:rPr>
        <w:t xml:space="preserve">nstitution and 0 </w:t>
      </w:r>
      <w:r>
        <w:rPr>
          <w:sz w:val="20"/>
          <w:szCs w:val="20"/>
        </w:rPr>
        <w:t>w</w:t>
      </w:r>
      <w:r w:rsidRPr="00DC0D99">
        <w:rPr>
          <w:sz w:val="20"/>
          <w:szCs w:val="20"/>
        </w:rPr>
        <w:t>hen the provider</w:t>
      </w:r>
      <w:r>
        <w:rPr>
          <w:sz w:val="20"/>
          <w:szCs w:val="20"/>
        </w:rPr>
        <w:t xml:space="preserve"> is not-for profit organisation, e.g., </w:t>
      </w:r>
      <w:r w:rsidRPr="00DC0D99">
        <w:rPr>
          <w:sz w:val="20"/>
          <w:szCs w:val="20"/>
        </w:rPr>
        <w:t>an NGO</w:t>
      </w:r>
      <w:r>
        <w:rPr>
          <w:sz w:val="20"/>
          <w:szCs w:val="20"/>
        </w:rPr>
        <w:t xml:space="preserve"> or the government</w:t>
      </w:r>
      <w:r w:rsidRPr="00DC0D99">
        <w:rPr>
          <w:sz w:val="20"/>
          <w:szCs w:val="20"/>
        </w:rPr>
        <w:t>. ‘Focus on women’ is coded as 0 when</w:t>
      </w:r>
      <w:r>
        <w:rPr>
          <w:sz w:val="20"/>
          <w:szCs w:val="20"/>
        </w:rPr>
        <w:t xml:space="preserve"> the beneficiaries are males and females </w:t>
      </w:r>
      <w:r w:rsidRPr="00DC0D99">
        <w:rPr>
          <w:sz w:val="20"/>
          <w:szCs w:val="20"/>
        </w:rPr>
        <w:t>and 1 when th</w:t>
      </w:r>
      <w:r>
        <w:rPr>
          <w:sz w:val="20"/>
          <w:szCs w:val="20"/>
        </w:rPr>
        <w:t>e</w:t>
      </w:r>
      <w:r w:rsidRPr="00DC0D99">
        <w:rPr>
          <w:sz w:val="20"/>
          <w:szCs w:val="20"/>
        </w:rPr>
        <w:t xml:space="preserve"> beneficiaries are solely women. </w:t>
      </w:r>
      <w:r>
        <w:rPr>
          <w:sz w:val="20"/>
          <w:szCs w:val="20"/>
        </w:rPr>
        <w:t>‘Published’ is a dichotomous variable coded as 1 for published and 0 for unpublished. ‘</w:t>
      </w:r>
      <w:r w:rsidRPr="00DC0D99">
        <w:rPr>
          <w:sz w:val="20"/>
          <w:szCs w:val="20"/>
        </w:rPr>
        <w:t>Follow up time’ measures the time</w:t>
      </w:r>
      <w:r>
        <w:rPr>
          <w:sz w:val="20"/>
          <w:szCs w:val="20"/>
        </w:rPr>
        <w:t>, in months,</w:t>
      </w:r>
      <w:r w:rsidRPr="00DC0D99">
        <w:rPr>
          <w:sz w:val="20"/>
          <w:szCs w:val="20"/>
        </w:rPr>
        <w:t xml:space="preserve"> between baseline and endline data collection points. ’Take up level’ is</w:t>
      </w:r>
      <w:r>
        <w:rPr>
          <w:sz w:val="20"/>
          <w:szCs w:val="20"/>
        </w:rPr>
        <w:t xml:space="preserve"> a numerical variable measuring the</w:t>
      </w:r>
      <w:r w:rsidRPr="00DC0D99">
        <w:rPr>
          <w:sz w:val="20"/>
          <w:szCs w:val="20"/>
        </w:rPr>
        <w:t xml:space="preserve"> take-up rate</w:t>
      </w:r>
      <w:r>
        <w:rPr>
          <w:sz w:val="20"/>
          <w:szCs w:val="20"/>
        </w:rPr>
        <w:t xml:space="preserve"> of the product</w:t>
      </w:r>
      <w:r w:rsidRPr="00DC0D99">
        <w:rPr>
          <w:sz w:val="20"/>
          <w:szCs w:val="20"/>
        </w:rPr>
        <w:t>. We ran the regression including risk of bias as a control variable but decided that this was not sensible as 90% of our included experiments are categorised as high risk of bias with the remainder being categorised as having some concerns</w:t>
      </w:r>
      <w:r>
        <w:rPr>
          <w:sz w:val="20"/>
          <w:szCs w:val="20"/>
        </w:rPr>
        <w:t>.</w:t>
      </w:r>
      <w:bookmarkEnd w:id="11"/>
    </w:p>
    <w:p w14:paraId="55F2789B" w14:textId="15888E54" w:rsidR="004974A9" w:rsidRDefault="004974A9" w:rsidP="00813285">
      <w:pPr>
        <w:spacing w:line="480" w:lineRule="auto"/>
        <w:jc w:val="both"/>
        <w:rPr>
          <w:highlight w:val="yellow"/>
        </w:rPr>
        <w:sectPr w:rsidR="004974A9" w:rsidSect="004974A9">
          <w:headerReference w:type="default" r:id="rId24"/>
          <w:pgSz w:w="16840" w:h="11901" w:orient="landscape"/>
          <w:pgMar w:top="1134" w:right="1140" w:bottom="1134" w:left="1140" w:header="0" w:footer="675" w:gutter="0"/>
          <w:cols w:space="720"/>
        </w:sectPr>
      </w:pPr>
      <w:r w:rsidRPr="00440051">
        <w:rPr>
          <w:sz w:val="20"/>
          <w:szCs w:val="20"/>
        </w:rPr>
        <w:t xml:space="preserve">Expenditure patterns are usually measured at the household level but not exclusively so. Hence, we have opted to </w:t>
      </w:r>
      <w:r>
        <w:rPr>
          <w:sz w:val="20"/>
          <w:szCs w:val="20"/>
        </w:rPr>
        <w:t>keep</w:t>
      </w:r>
      <w:r w:rsidRPr="00440051">
        <w:rPr>
          <w:sz w:val="20"/>
          <w:szCs w:val="20"/>
        </w:rPr>
        <w:t xml:space="preserve"> expenditure patterns</w:t>
      </w:r>
      <w:r>
        <w:rPr>
          <w:sz w:val="20"/>
          <w:szCs w:val="20"/>
        </w:rPr>
        <w:t xml:space="preserve"> included in the aggregate measure of </w:t>
      </w:r>
      <w:r w:rsidR="00430E2C" w:rsidRPr="00430E2C">
        <w:rPr>
          <w:sz w:val="20"/>
          <w:szCs w:val="20"/>
        </w:rPr>
        <w:t>women’s economic achievements</w:t>
      </w:r>
      <w:r>
        <w:rPr>
          <w:sz w:val="20"/>
          <w:szCs w:val="20"/>
        </w:rPr>
        <w:t>,</w:t>
      </w:r>
      <w:r w:rsidRPr="00440051">
        <w:rPr>
          <w:sz w:val="20"/>
          <w:szCs w:val="20"/>
        </w:rPr>
        <w:t xml:space="preserve"> but we have run all r</w:t>
      </w:r>
      <w:r>
        <w:rPr>
          <w:sz w:val="20"/>
          <w:szCs w:val="20"/>
        </w:rPr>
        <w:t>esults tables</w:t>
      </w:r>
      <w:r w:rsidRPr="00440051">
        <w:rPr>
          <w:sz w:val="20"/>
          <w:szCs w:val="20"/>
        </w:rPr>
        <w:t xml:space="preserve"> without expenditure patterns too and the results do not change</w:t>
      </w:r>
      <w:r>
        <w:rPr>
          <w:sz w:val="20"/>
          <w:szCs w:val="20"/>
        </w:rPr>
        <w:t xml:space="preserve"> apart from minor changes in the 2</w:t>
      </w:r>
      <w:r w:rsidRPr="00440051">
        <w:rPr>
          <w:sz w:val="20"/>
          <w:szCs w:val="20"/>
          <w:vertAlign w:val="superscript"/>
        </w:rPr>
        <w:t>nd</w:t>
      </w:r>
      <w:r>
        <w:rPr>
          <w:sz w:val="20"/>
          <w:szCs w:val="20"/>
        </w:rPr>
        <w:t xml:space="preserve"> and 3</w:t>
      </w:r>
      <w:r w:rsidRPr="00440051">
        <w:rPr>
          <w:sz w:val="20"/>
          <w:szCs w:val="20"/>
          <w:vertAlign w:val="superscript"/>
        </w:rPr>
        <w:t>rd</w:t>
      </w:r>
      <w:r>
        <w:rPr>
          <w:sz w:val="20"/>
          <w:szCs w:val="20"/>
        </w:rPr>
        <w:t xml:space="preserve"> decimal points – size, direction and statistical significance of the effects remain unchanged</w:t>
      </w:r>
      <w:r w:rsidRPr="00440051">
        <w:rPr>
          <w:sz w:val="20"/>
          <w:szCs w:val="20"/>
        </w:rPr>
        <w:t>.</w:t>
      </w:r>
    </w:p>
    <w:p w14:paraId="5A10B4E6" w14:textId="52B81022" w:rsidR="004974A9" w:rsidRDefault="004974A9" w:rsidP="00813285">
      <w:pPr>
        <w:pStyle w:val="Heading3"/>
        <w:spacing w:line="480" w:lineRule="auto"/>
      </w:pPr>
      <w:r>
        <w:lastRenderedPageBreak/>
        <w:t>4.5. Publication bias</w:t>
      </w:r>
    </w:p>
    <w:p w14:paraId="4AFF0DDE" w14:textId="35D0E558" w:rsidR="004974A9" w:rsidRDefault="004974A9" w:rsidP="00813285">
      <w:pPr>
        <w:spacing w:after="240" w:line="480" w:lineRule="auto"/>
        <w:contextualSpacing w:val="0"/>
        <w:jc w:val="both"/>
      </w:pPr>
      <w:r>
        <w:t xml:space="preserve">As a final step in the analysis, publication bias has been explored through a series of funnel plots (Figures </w:t>
      </w:r>
      <w:r w:rsidR="002743C3">
        <w:t>8</w:t>
      </w:r>
      <w:r>
        <w:t xml:space="preserve"> and </w:t>
      </w:r>
      <w:r w:rsidR="002743C3">
        <w:t>9</w:t>
      </w:r>
      <w:r>
        <w:t xml:space="preserve">) depicting the effect size on the x-axis, here Hedges’ G, </w:t>
      </w:r>
      <w:r w:rsidRPr="008E6761">
        <w:t xml:space="preserve">and precision (the standard error of the </w:t>
      </w:r>
      <w:r>
        <w:t>effect size</w:t>
      </w:r>
      <w:r w:rsidRPr="008E6761">
        <w:t>) on the y</w:t>
      </w:r>
      <w:r>
        <w:t>-</w:t>
      </w:r>
      <w:r w:rsidRPr="008E6761">
        <w:t>axi</w:t>
      </w:r>
      <w:r>
        <w:t xml:space="preserve">s. A visual inspection of the funnel plots suggests no publication bias </w:t>
      </w:r>
      <w:r w:rsidRPr="008E6761">
        <w:t xml:space="preserve">when the estimates </w:t>
      </w:r>
      <w:r>
        <w:t xml:space="preserve">(positive and negative) </w:t>
      </w:r>
      <w:r w:rsidRPr="008E6761">
        <w:t>are distributed symmetrically</w:t>
      </w:r>
      <w:r>
        <w:t xml:space="preserve"> around the mean value of Hedges’ G, indicated in the Figures by the black solid vertical line for published and the dotted red line for unpublished estimates. </w:t>
      </w:r>
    </w:p>
    <w:p w14:paraId="0B9D8233" w14:textId="32C8E41D" w:rsidR="004974A9" w:rsidRDefault="004974A9" w:rsidP="00813285">
      <w:pPr>
        <w:spacing w:after="240" w:line="480" w:lineRule="auto"/>
        <w:contextualSpacing w:val="0"/>
        <w:jc w:val="both"/>
      </w:pPr>
      <w:r>
        <w:t xml:space="preserve">Focusing on the estimates for </w:t>
      </w:r>
      <w:r w:rsidR="002913CD">
        <w:t xml:space="preserve">women’s </w:t>
      </w:r>
      <w:r w:rsidR="002913CD">
        <w:rPr>
          <w:color w:val="000000"/>
        </w:rPr>
        <w:t xml:space="preserve">economic </w:t>
      </w:r>
      <w:r w:rsidR="002913CD">
        <w:t>achievements</w:t>
      </w:r>
      <w:r w:rsidR="002913CD" w:rsidRPr="004B2AB4" w:rsidDel="008A3622">
        <w:t xml:space="preserve"> </w:t>
      </w:r>
      <w:r>
        <w:t xml:space="preserve">(Figure </w:t>
      </w:r>
      <w:r w:rsidR="002743C3">
        <w:t>8</w:t>
      </w:r>
      <w:r>
        <w:t xml:space="preserve">), we detect, on average, slightly larger positive effect sizes for unpublished studies than for published ones which aligns with our finding in Table 6 (column 4), which, however, is statistically not significant and with an effect close to zero. Exploring agency outcomes (Figure </w:t>
      </w:r>
      <w:r w:rsidR="00F84A76">
        <w:t>9</w:t>
      </w:r>
      <w:r>
        <w:t>) in more depth, it is less clear what we can conclude from examining the differences between the published and unpublished effects; looking at Table 6 (column 10), the effect sizes for publication status are not statistically significant.</w:t>
      </w:r>
    </w:p>
    <w:p w14:paraId="3D294552" w14:textId="139761B3" w:rsidR="004974A9" w:rsidRDefault="004974A9" w:rsidP="00813285">
      <w:pPr>
        <w:spacing w:line="480" w:lineRule="auto"/>
        <w:rPr>
          <w:lang w:val="en-US"/>
        </w:rPr>
      </w:pPr>
      <w:r>
        <w:rPr>
          <w:noProof/>
        </w:rPr>
        <mc:AlternateContent>
          <mc:Choice Requires="wps">
            <w:drawing>
              <wp:anchor distT="0" distB="0" distL="114300" distR="114300" simplePos="0" relativeHeight="251925504" behindDoc="0" locked="0" layoutInCell="1" allowOverlap="1" wp14:anchorId="7F4C9EA4" wp14:editId="28ED04FF">
                <wp:simplePos x="0" y="0"/>
                <wp:positionH relativeFrom="column">
                  <wp:posOffset>515620</wp:posOffset>
                </wp:positionH>
                <wp:positionV relativeFrom="paragraph">
                  <wp:posOffset>654685</wp:posOffset>
                </wp:positionV>
                <wp:extent cx="4521200" cy="342900"/>
                <wp:effectExtent l="0" t="0" r="0" b="0"/>
                <wp:wrapNone/>
                <wp:docPr id="6" name="Text Box 6"/>
                <wp:cNvGraphicFramePr/>
                <a:graphic xmlns:a="http://schemas.openxmlformats.org/drawingml/2006/main">
                  <a:graphicData uri="http://schemas.microsoft.com/office/word/2010/wordprocessingShape">
                    <wps:wsp>
                      <wps:cNvSpPr txBox="1"/>
                      <wps:spPr>
                        <a:xfrm>
                          <a:off x="0" y="0"/>
                          <a:ext cx="4521200" cy="342900"/>
                        </a:xfrm>
                        <a:prstGeom prst="rect">
                          <a:avLst/>
                        </a:prstGeom>
                        <a:solidFill>
                          <a:schemeClr val="bg1"/>
                        </a:solidFill>
                        <a:ln w="6350">
                          <a:noFill/>
                        </a:ln>
                      </wps:spPr>
                      <wps:txbx>
                        <w:txbxContent>
                          <w:p w14:paraId="12E95E89" w14:textId="77777777" w:rsidR="004974A9" w:rsidRDefault="004974A9" w:rsidP="00CA16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4C9EA4" id="_x0000_t202" coordsize="21600,21600" o:spt="202" path="m,l,21600r21600,l21600,xe">
                <v:stroke joinstyle="miter"/>
                <v:path gradientshapeok="t" o:connecttype="rect"/>
              </v:shapetype>
              <v:shape id="Text Box 6" o:spid="_x0000_s1150" type="#_x0000_t202" style="position:absolute;margin-left:40.6pt;margin-top:51.55pt;width:356pt;height:27pt;z-index:251925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" fillcolor="white [3212]" stroked="f" strokeweight=".5pt">
                <v:textbox>
                  <w:txbxContent>
                    <w:p w14:paraId="12E95E89" w14:textId="77777777" w:rsidR="004974A9" w:rsidRDefault="004974A9" w:rsidP="00CA1615"/>
                  </w:txbxContent>
                </v:textbox>
              </v:shape>
            </w:pict>
          </mc:Fallback>
        </mc:AlternateContent>
      </w:r>
      <w:r>
        <w:rPr>
          <w:b/>
          <w:bCs/>
        </w:rPr>
        <w:t xml:space="preserve">Figure </w:t>
      </w:r>
      <w:r w:rsidR="002743C3">
        <w:rPr>
          <w:b/>
          <w:bCs/>
        </w:rPr>
        <w:t>8</w:t>
      </w:r>
      <w:r w:rsidRPr="00E61FD2">
        <w:rPr>
          <w:b/>
          <w:bCs/>
        </w:rPr>
        <w:t xml:space="preserve">: </w:t>
      </w:r>
      <w:r>
        <w:rPr>
          <w:b/>
          <w:bCs/>
        </w:rPr>
        <w:t>Funnel plot – Aggregate objective and subjective women’s economic empowerment, effect size by publication status</w:t>
      </w:r>
      <w:r w:rsidRPr="00943A04">
        <w:rPr>
          <w:noProof/>
        </w:rPr>
        <w:t xml:space="preserve"> </w:t>
      </w:r>
      <w:r>
        <w:rPr>
          <w:noProof/>
        </w:rPr>
        <w:drawing>
          <wp:inline distT="0" distB="0" distL="0" distR="0" wp14:anchorId="1F3BEC84" wp14:editId="58ED4A29">
            <wp:extent cx="5040000" cy="2732097"/>
            <wp:effectExtent l="0" t="0" r="8255" b="0"/>
            <wp:docPr id="15" name="Picture 14">
              <a:extLst xmlns:a="http://schemas.openxmlformats.org/drawingml/2006/main">
                <a:ext uri="{FF2B5EF4-FFF2-40B4-BE49-F238E27FC236}">
                  <a16:creationId xmlns:a16="http://schemas.microsoft.com/office/drawing/2014/main" id="{F6198BEE-004E-6FE8-D593-F403AAF624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6198BEE-004E-6FE8-D593-F403AAF624AB}"/>
                        </a:ext>
                      </a:extLst>
                    </pic:cNvPr>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5040000" cy="2732097"/>
                    </a:xfrm>
                    <a:prstGeom prst="rect">
                      <a:avLst/>
                    </a:prstGeom>
                  </pic:spPr>
                </pic:pic>
              </a:graphicData>
            </a:graphic>
          </wp:inline>
        </w:drawing>
      </w:r>
    </w:p>
    <w:p w14:paraId="28AB20D3" w14:textId="5FE3FDD5" w:rsidR="004974A9" w:rsidRPr="00F22DB7" w:rsidRDefault="004974A9" w:rsidP="00813285">
      <w:pPr>
        <w:spacing w:after="200" w:line="480" w:lineRule="auto"/>
        <w:jc w:val="both"/>
        <w:rPr>
          <w:sz w:val="20"/>
          <w:szCs w:val="20"/>
          <w:lang w:val="en-US"/>
        </w:rPr>
      </w:pPr>
      <w:r w:rsidRPr="00F22DB7">
        <w:rPr>
          <w:sz w:val="20"/>
          <w:szCs w:val="20"/>
          <w:lang w:val="en-US"/>
        </w:rPr>
        <w:lastRenderedPageBreak/>
        <w:t>Notes: Precision is measured as the standard error of the effect size, i.e., Hedges’ G.</w:t>
      </w:r>
      <w:r>
        <w:rPr>
          <w:sz w:val="20"/>
          <w:szCs w:val="20"/>
          <w:lang w:val="en-US"/>
        </w:rPr>
        <w:t xml:space="preserve"> </w:t>
      </w:r>
      <w:r>
        <w:rPr>
          <w:sz w:val="20"/>
          <w:szCs w:val="20"/>
        </w:rPr>
        <w:t xml:space="preserve">The notes sections underneath Tables 3 and 4 have details on what is included in the aggregate measures of </w:t>
      </w:r>
      <w:r w:rsidR="008F4F82" w:rsidRPr="008F4F82">
        <w:rPr>
          <w:sz w:val="20"/>
          <w:szCs w:val="20"/>
        </w:rPr>
        <w:t xml:space="preserve">women’s economic achievements </w:t>
      </w:r>
      <w:r>
        <w:rPr>
          <w:sz w:val="20"/>
          <w:szCs w:val="20"/>
        </w:rPr>
        <w:t xml:space="preserve">and agency. </w:t>
      </w:r>
    </w:p>
    <w:p w14:paraId="56B3AC44" w14:textId="6AE8E705" w:rsidR="004974A9" w:rsidRDefault="004974A9" w:rsidP="00813285">
      <w:pPr>
        <w:spacing w:after="200" w:line="480" w:lineRule="auto"/>
        <w:jc w:val="both"/>
        <w:rPr>
          <w:lang w:val="en-US"/>
        </w:rPr>
      </w:pPr>
    </w:p>
    <w:p w14:paraId="34DA9C13" w14:textId="73341EC8" w:rsidR="004974A9" w:rsidRPr="008E7D17" w:rsidRDefault="004974A9" w:rsidP="00813285">
      <w:pPr>
        <w:spacing w:line="480" w:lineRule="auto"/>
      </w:pPr>
      <w:r>
        <w:rPr>
          <w:noProof/>
        </w:rPr>
        <mc:AlternateContent>
          <mc:Choice Requires="wps">
            <w:drawing>
              <wp:anchor distT="0" distB="0" distL="114300" distR="114300" simplePos="0" relativeHeight="251926528" behindDoc="0" locked="0" layoutInCell="1" allowOverlap="1" wp14:anchorId="4A92C0DD" wp14:editId="5B14DB77">
                <wp:simplePos x="0" y="0"/>
                <wp:positionH relativeFrom="column">
                  <wp:posOffset>483870</wp:posOffset>
                </wp:positionH>
                <wp:positionV relativeFrom="paragraph">
                  <wp:posOffset>586105</wp:posOffset>
                </wp:positionV>
                <wp:extent cx="4521200" cy="412750"/>
                <wp:effectExtent l="0" t="0" r="0" b="6350"/>
                <wp:wrapNone/>
                <wp:docPr id="9" name="Text Box 9"/>
                <wp:cNvGraphicFramePr/>
                <a:graphic xmlns:a="http://schemas.openxmlformats.org/drawingml/2006/main">
                  <a:graphicData uri="http://schemas.microsoft.com/office/word/2010/wordprocessingShape">
                    <wps:wsp>
                      <wps:cNvSpPr txBox="1"/>
                      <wps:spPr>
                        <a:xfrm>
                          <a:off x="0" y="0"/>
                          <a:ext cx="4521200" cy="412750"/>
                        </a:xfrm>
                        <a:prstGeom prst="rect">
                          <a:avLst/>
                        </a:prstGeom>
                        <a:solidFill>
                          <a:schemeClr val="bg1"/>
                        </a:solidFill>
                        <a:ln w="6350">
                          <a:noFill/>
                        </a:ln>
                      </wps:spPr>
                      <wps:txbx>
                        <w:txbxContent>
                          <w:p w14:paraId="00133CA8" w14:textId="77777777" w:rsidR="004974A9" w:rsidRDefault="004974A9" w:rsidP="00CA16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92C0DD" id="Text Box 9" o:spid="_x0000_s1151" type="#_x0000_t202" style="position:absolute;margin-left:38.1pt;margin-top:46.15pt;width:356pt;height:32.5pt;z-index:251926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" fillcolor="white [3212]" stroked="f" strokeweight=".5pt">
                <v:textbox>
                  <w:txbxContent>
                    <w:p w14:paraId="00133CA8" w14:textId="77777777" w:rsidR="004974A9" w:rsidRDefault="004974A9" w:rsidP="00CA1615"/>
                  </w:txbxContent>
                </v:textbox>
              </v:shape>
            </w:pict>
          </mc:Fallback>
        </mc:AlternateContent>
      </w:r>
      <w:r>
        <w:rPr>
          <w:b/>
          <w:bCs/>
        </w:rPr>
        <w:t xml:space="preserve">Figure </w:t>
      </w:r>
      <w:r w:rsidR="00F84A76">
        <w:rPr>
          <w:b/>
          <w:bCs/>
        </w:rPr>
        <w:t>9</w:t>
      </w:r>
      <w:r w:rsidRPr="00E61FD2">
        <w:rPr>
          <w:b/>
          <w:bCs/>
        </w:rPr>
        <w:t xml:space="preserve">: </w:t>
      </w:r>
      <w:r>
        <w:rPr>
          <w:b/>
          <w:bCs/>
        </w:rPr>
        <w:t xml:space="preserve">Funnel plot – Aggregate agency outcomes, effect size by publication status         </w:t>
      </w:r>
      <w:r>
        <w:rPr>
          <w:noProof/>
        </w:rPr>
        <w:drawing>
          <wp:inline distT="0" distB="0" distL="0" distR="0" wp14:anchorId="3A4D2631" wp14:editId="3CBEFF31">
            <wp:extent cx="5040000" cy="2732097"/>
            <wp:effectExtent l="0" t="0" r="8255" b="0"/>
            <wp:docPr id="17" name="Picture 16">
              <a:extLst xmlns:a="http://schemas.openxmlformats.org/drawingml/2006/main">
                <a:ext uri="{FF2B5EF4-FFF2-40B4-BE49-F238E27FC236}">
                  <a16:creationId xmlns:a16="http://schemas.microsoft.com/office/drawing/2014/main" id="{56027085-A8A8-8D97-FB32-487544C7B4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56027085-A8A8-8D97-FB32-487544C7B421}"/>
                        </a:ext>
                      </a:extLst>
                    </pic:cNvPr>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5040000" cy="2732097"/>
                    </a:xfrm>
                    <a:prstGeom prst="rect">
                      <a:avLst/>
                    </a:prstGeom>
                  </pic:spPr>
                </pic:pic>
              </a:graphicData>
            </a:graphic>
          </wp:inline>
        </w:drawing>
      </w:r>
    </w:p>
    <w:p w14:paraId="4DE92DDC" w14:textId="7ED746B6" w:rsidR="004974A9" w:rsidRPr="00F22DB7" w:rsidRDefault="004974A9" w:rsidP="00813285">
      <w:pPr>
        <w:spacing w:after="200" w:line="480" w:lineRule="auto"/>
        <w:jc w:val="both"/>
        <w:rPr>
          <w:sz w:val="20"/>
          <w:szCs w:val="20"/>
          <w:lang w:val="en-US"/>
        </w:rPr>
      </w:pPr>
      <w:r w:rsidRPr="00F22DB7">
        <w:rPr>
          <w:sz w:val="20"/>
          <w:szCs w:val="20"/>
          <w:lang w:val="en-US"/>
        </w:rPr>
        <w:t>Notes: Precision is measured as the standard error of the effect size, i.e., Hedges’ G.</w:t>
      </w:r>
      <w:r>
        <w:rPr>
          <w:sz w:val="20"/>
          <w:szCs w:val="20"/>
          <w:lang w:val="en-US"/>
        </w:rPr>
        <w:t xml:space="preserve"> </w:t>
      </w:r>
      <w:r>
        <w:rPr>
          <w:sz w:val="20"/>
          <w:szCs w:val="20"/>
        </w:rPr>
        <w:t xml:space="preserve">The notes sections underneath Tables 3 and 4 have details on what is included in the aggregate measures of </w:t>
      </w:r>
      <w:r w:rsidR="008F4F82" w:rsidRPr="008F4F82">
        <w:rPr>
          <w:sz w:val="20"/>
          <w:szCs w:val="20"/>
        </w:rPr>
        <w:t>women’s economic achievements</w:t>
      </w:r>
      <w:r>
        <w:rPr>
          <w:sz w:val="20"/>
          <w:szCs w:val="20"/>
        </w:rPr>
        <w:t xml:space="preserve"> and agency.</w:t>
      </w:r>
    </w:p>
    <w:p w14:paraId="098759D3" w14:textId="77777777" w:rsidR="004974A9" w:rsidRDefault="004974A9" w:rsidP="00813285">
      <w:pPr>
        <w:spacing w:after="200" w:line="480" w:lineRule="auto"/>
        <w:jc w:val="both"/>
        <w:rPr>
          <w:lang w:val="en-US"/>
        </w:rPr>
      </w:pPr>
    </w:p>
    <w:p w14:paraId="601C6146" w14:textId="2436BBE9" w:rsidR="00A95214" w:rsidRDefault="004974A9" w:rsidP="00813285">
      <w:pPr>
        <w:spacing w:after="200" w:line="480" w:lineRule="auto"/>
        <w:jc w:val="both"/>
        <w:rPr>
          <w:lang w:val="en-US"/>
        </w:rPr>
      </w:pPr>
      <w:r>
        <w:rPr>
          <w:lang w:val="en-US"/>
        </w:rPr>
        <w:t xml:space="preserve">Note that Figures </w:t>
      </w:r>
      <w:r w:rsidR="00F84A76">
        <w:rPr>
          <w:lang w:val="en-US"/>
        </w:rPr>
        <w:t>8</w:t>
      </w:r>
      <w:r>
        <w:rPr>
          <w:lang w:val="en-US"/>
        </w:rPr>
        <w:t xml:space="preserve"> and </w:t>
      </w:r>
      <w:r w:rsidR="00F84A76">
        <w:rPr>
          <w:lang w:val="en-US"/>
        </w:rPr>
        <w:t>9</w:t>
      </w:r>
      <w:r>
        <w:rPr>
          <w:lang w:val="en-US"/>
        </w:rPr>
        <w:t xml:space="preserve"> indicate the presence of outliers. These estimates were double checked to ensure they had been correctly reported and coded. This is the case and removing the main outliers using a </w:t>
      </w:r>
      <w:r w:rsidRPr="00950A1F">
        <w:rPr>
          <w:lang w:val="en-US"/>
        </w:rPr>
        <w:t>trim-and-fill procedure (Duval &amp; Tweedie, 2000</w:t>
      </w:r>
      <w:r>
        <w:rPr>
          <w:lang w:val="en-US"/>
        </w:rPr>
        <w:t>) does not substantially alter the funnel plots</w:t>
      </w:r>
      <w:r>
        <w:rPr>
          <w:rStyle w:val="EndnoteReference"/>
          <w:lang w:val="en-US"/>
        </w:rPr>
        <w:endnoteReference w:id="15"/>
      </w:r>
      <w:r>
        <w:rPr>
          <w:lang w:val="en-US"/>
        </w:rPr>
        <w:t>.</w:t>
      </w:r>
      <w:r w:rsidR="008E6761">
        <w:rPr>
          <w:lang w:val="en-US"/>
        </w:rPr>
        <w:t xml:space="preserve"> </w:t>
      </w:r>
    </w:p>
    <w:p w14:paraId="1B00F650" w14:textId="5FB470AA" w:rsidR="00A95214" w:rsidRPr="005B1211" w:rsidRDefault="00B971DC" w:rsidP="00813285">
      <w:pPr>
        <w:pStyle w:val="Heading3"/>
        <w:spacing w:line="480" w:lineRule="auto"/>
      </w:pPr>
      <w:r>
        <w:t>4</w:t>
      </w:r>
      <w:r w:rsidR="00A95214">
        <w:t>.</w:t>
      </w:r>
      <w:r>
        <w:t>6</w:t>
      </w:r>
      <w:r w:rsidR="00A95214">
        <w:t xml:space="preserve">. </w:t>
      </w:r>
      <w:r w:rsidR="00A95214" w:rsidRPr="005B1211">
        <w:t>10 years on from Vaessen et al</w:t>
      </w:r>
      <w:r w:rsidR="00A95214">
        <w:t>.</w:t>
      </w:r>
      <w:r w:rsidR="00A95214" w:rsidRPr="005B1211">
        <w:t xml:space="preserve"> (2014)</w:t>
      </w:r>
    </w:p>
    <w:p w14:paraId="0EF62E3C" w14:textId="47357F50" w:rsidR="00A95214" w:rsidRDefault="00A95214" w:rsidP="00813285">
      <w:pPr>
        <w:spacing w:after="240" w:line="480" w:lineRule="auto"/>
        <w:contextualSpacing w:val="0"/>
        <w:jc w:val="both"/>
        <w:rPr>
          <w:rFonts w:cs="Times New Roman"/>
          <w:color w:val="333333"/>
          <w:shd w:val="clear" w:color="auto" w:fill="FFFFFF"/>
        </w:rPr>
      </w:pPr>
      <w:r>
        <w:t>As described in section 3.</w:t>
      </w:r>
      <w:r w:rsidR="00DC5485">
        <w:t>1</w:t>
      </w:r>
      <w:r>
        <w:t xml:space="preserve">., we have only searched for studies from January 2012 onwards to build on the study by Vaessen et al. (2014) that examined the impact of </w:t>
      </w:r>
      <w:r>
        <w:rPr>
          <w:rFonts w:cs="Times New Roman"/>
          <w:color w:val="333333"/>
          <w:shd w:val="clear" w:color="auto" w:fill="FFFFFF"/>
        </w:rPr>
        <w:t xml:space="preserve">microcredit interventions on women’s control over household spending. Our review is broader than theirs in terms of intervention types and outcomes, but we felt that it may be interesting to contrast our findings directly with theirs to explore whether 10 years on we can observe any </w:t>
      </w:r>
      <w:r>
        <w:rPr>
          <w:rFonts w:cs="Times New Roman"/>
          <w:color w:val="333333"/>
          <w:shd w:val="clear" w:color="auto" w:fill="FFFFFF"/>
        </w:rPr>
        <w:lastRenderedPageBreak/>
        <w:t xml:space="preserve">improvements in the results of financial services interventions on women’s economic empowerment. To that effect, we used a comparable sub-sample of our data to explore the effects of credit interventions on women’s decision-making (our decision-making outcome may be slightly broader than that of Vaessen et al., 2014). </w:t>
      </w:r>
    </w:p>
    <w:p w14:paraId="15587F1A" w14:textId="77777777" w:rsidR="00A95214" w:rsidRDefault="00A95214" w:rsidP="00813285">
      <w:pPr>
        <w:spacing w:after="240" w:line="480" w:lineRule="auto"/>
        <w:contextualSpacing w:val="0"/>
        <w:jc w:val="both"/>
        <w:rPr>
          <w:rFonts w:cs="Times New Roman"/>
          <w:color w:val="333333"/>
          <w:shd w:val="clear" w:color="auto" w:fill="FFFFFF"/>
        </w:rPr>
      </w:pPr>
      <w:r>
        <w:rPr>
          <w:rFonts w:cs="Times New Roman"/>
          <w:color w:val="333333"/>
          <w:shd w:val="clear" w:color="auto" w:fill="FFFFFF"/>
        </w:rPr>
        <w:t>The key finding of Vaessen et al. (2014) for the 4 experimental studies they included derived from a random effects model suggests that there are no effects (, i.e., their effect size is negative and very small and statistically not significant) of microcredit on women’s control over household spending (SMD = -0.007, 95% CI [-0.041, 0.027] – see their Figure 5 and Table 6, p. 54-55).</w:t>
      </w:r>
    </w:p>
    <w:p w14:paraId="7F10D0F9" w14:textId="7124ADB3" w:rsidR="00A95214" w:rsidRDefault="00A95214" w:rsidP="00813285">
      <w:pPr>
        <w:spacing w:after="240" w:line="480" w:lineRule="auto"/>
        <w:contextualSpacing w:val="0"/>
        <w:jc w:val="both"/>
        <w:rPr>
          <w:rFonts w:cs="Times New Roman"/>
          <w:b/>
          <w:bCs/>
          <w:color w:val="333333"/>
          <w:shd w:val="clear" w:color="auto" w:fill="FFFFFF"/>
        </w:rPr>
      </w:pPr>
      <w:r>
        <w:rPr>
          <w:rFonts w:cs="Times New Roman"/>
          <w:color w:val="333333"/>
          <w:shd w:val="clear" w:color="auto" w:fill="FFFFFF"/>
        </w:rPr>
        <w:t xml:space="preserve">Contrasting this with our findings, see Figure </w:t>
      </w:r>
      <w:r w:rsidR="00F84A76">
        <w:rPr>
          <w:rFonts w:cs="Times New Roman"/>
          <w:color w:val="333333"/>
          <w:shd w:val="clear" w:color="auto" w:fill="FFFFFF"/>
        </w:rPr>
        <w:t>10</w:t>
      </w:r>
      <w:r>
        <w:rPr>
          <w:rFonts w:cs="Times New Roman"/>
          <w:color w:val="333333"/>
          <w:shd w:val="clear" w:color="auto" w:fill="FFFFFF"/>
        </w:rPr>
        <w:t xml:space="preserve">, we run a random effects model on 9 experimental studies focusing on credit interventions and their effects on decision-making by women, we also find no effects (SMD = -0.001, 95% CI [-0.019, 0.018]) – our effect size is also negative and very small and statistically not significant. </w:t>
      </w:r>
    </w:p>
    <w:p w14:paraId="432DDA11" w14:textId="23C0A45D" w:rsidR="00A95214" w:rsidRPr="001C6827" w:rsidRDefault="00A95214" w:rsidP="00813285">
      <w:pPr>
        <w:spacing w:after="240" w:line="480" w:lineRule="auto"/>
        <w:contextualSpacing w:val="0"/>
        <w:rPr>
          <w:rFonts w:cs="Times New Roman"/>
          <w:color w:val="333333"/>
          <w:shd w:val="clear" w:color="auto" w:fill="FFFFFF"/>
        </w:rPr>
      </w:pPr>
      <w:r>
        <w:rPr>
          <w:noProof/>
        </w:rPr>
        <mc:AlternateContent>
          <mc:Choice Requires="wps">
            <w:drawing>
              <wp:anchor distT="0" distB="0" distL="114300" distR="114300" simplePos="0" relativeHeight="251921408" behindDoc="0" locked="0" layoutInCell="1" allowOverlap="1" wp14:anchorId="769C300E" wp14:editId="651E4757">
                <wp:simplePos x="0" y="0"/>
                <wp:positionH relativeFrom="column">
                  <wp:posOffset>964565</wp:posOffset>
                </wp:positionH>
                <wp:positionV relativeFrom="paragraph">
                  <wp:posOffset>735330</wp:posOffset>
                </wp:positionV>
                <wp:extent cx="4521200" cy="41275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4521200" cy="412750"/>
                        </a:xfrm>
                        <a:prstGeom prst="rect">
                          <a:avLst/>
                        </a:prstGeom>
                        <a:solidFill>
                          <a:schemeClr val="bg1"/>
                        </a:solidFill>
                        <a:ln w="6350">
                          <a:noFill/>
                        </a:ln>
                      </wps:spPr>
                      <wps:txbx>
                        <w:txbxContent>
                          <w:p w14:paraId="31D38779" w14:textId="77777777" w:rsidR="00A95214" w:rsidRDefault="00A95214" w:rsidP="00A95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9C300E" id="Text Box 1" o:spid="_x0000_s1152" type="#_x0000_t202" style="position:absolute;margin-left:75.95pt;margin-top:57.9pt;width:356pt;height:32.5pt;z-index:251921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" fillcolor="white [3212]" stroked="f" strokeweight=".5pt">
                <v:textbox>
                  <w:txbxContent>
                    <w:p w14:paraId="31D38779" w14:textId="77777777" w:rsidR="00A95214" w:rsidRDefault="00A95214" w:rsidP="00A95214"/>
                  </w:txbxContent>
                </v:textbox>
              </v:shape>
            </w:pict>
          </mc:Fallback>
        </mc:AlternateContent>
      </w:r>
      <w:r w:rsidRPr="004426F3">
        <w:rPr>
          <w:rFonts w:cs="Times New Roman"/>
          <w:b/>
          <w:bCs/>
          <w:color w:val="333333"/>
          <w:shd w:val="clear" w:color="auto" w:fill="FFFFFF"/>
        </w:rPr>
        <w:t xml:space="preserve">Figure </w:t>
      </w:r>
      <w:r w:rsidR="00F84A76">
        <w:rPr>
          <w:rFonts w:cs="Times New Roman"/>
          <w:b/>
          <w:bCs/>
          <w:color w:val="333333"/>
          <w:shd w:val="clear" w:color="auto" w:fill="FFFFFF"/>
        </w:rPr>
        <w:t>10</w:t>
      </w:r>
      <w:r w:rsidRPr="004426F3">
        <w:rPr>
          <w:rFonts w:cs="Times New Roman"/>
          <w:b/>
          <w:bCs/>
          <w:color w:val="333333"/>
          <w:shd w:val="clear" w:color="auto" w:fill="FFFFFF"/>
        </w:rPr>
        <w:t>: Effects of credit interventions on participation in decision-making by women</w:t>
      </w:r>
      <w:r>
        <w:rPr>
          <w:noProof/>
        </w:rPr>
        <w:drawing>
          <wp:inline distT="0" distB="0" distL="0" distR="0" wp14:anchorId="6BCEFF79" wp14:editId="7F2BC4EE">
            <wp:extent cx="5763895" cy="3124200"/>
            <wp:effectExtent l="0" t="0" r="8255" b="0"/>
            <wp:docPr id="5" name="Picture 3">
              <a:extLst xmlns:a="http://schemas.openxmlformats.org/drawingml/2006/main">
                <a:ext uri="{FF2B5EF4-FFF2-40B4-BE49-F238E27FC236}">
                  <a16:creationId xmlns:a16="http://schemas.microsoft.com/office/drawing/2014/main" id="{04AF5B4F-F2FC-DCEC-6AF0-141704FA6E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04AF5B4F-F2FC-DCEC-6AF0-141704FA6E0B}"/>
                        </a:ext>
                      </a:extLst>
                    </pic:cNvPr>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5763895" cy="3124200"/>
                    </a:xfrm>
                    <a:prstGeom prst="rect">
                      <a:avLst/>
                    </a:prstGeom>
                  </pic:spPr>
                </pic:pic>
              </a:graphicData>
            </a:graphic>
          </wp:inline>
        </w:drawing>
      </w:r>
      <w:r w:rsidRPr="001A185E">
        <w:rPr>
          <w:rFonts w:cs="Times New Roman"/>
          <w:color w:val="333333"/>
          <w:sz w:val="20"/>
          <w:szCs w:val="20"/>
          <w:shd w:val="clear" w:color="auto" w:fill="FFFFFF"/>
        </w:rPr>
        <w:t xml:space="preserve">Notes: </w:t>
      </w:r>
      <w:r w:rsidRPr="00060348">
        <w:rPr>
          <w:sz w:val="20"/>
          <w:szCs w:val="20"/>
        </w:rPr>
        <w:t>&lt; .01 ***</w:t>
      </w:r>
      <w:r>
        <w:rPr>
          <w:sz w:val="20"/>
          <w:szCs w:val="20"/>
        </w:rPr>
        <w:t>,</w:t>
      </w:r>
      <w:r w:rsidRPr="00060348">
        <w:rPr>
          <w:sz w:val="20"/>
          <w:szCs w:val="20"/>
        </w:rPr>
        <w:t xml:space="preserve"> &lt; .05 **</w:t>
      </w:r>
      <w:r>
        <w:rPr>
          <w:sz w:val="20"/>
          <w:szCs w:val="20"/>
        </w:rPr>
        <w:t>,</w:t>
      </w:r>
      <w:r w:rsidRPr="00060348">
        <w:rPr>
          <w:sz w:val="20"/>
          <w:szCs w:val="20"/>
        </w:rPr>
        <w:t xml:space="preserve"> &lt; .10 *</w:t>
      </w:r>
      <w:r>
        <w:rPr>
          <w:sz w:val="20"/>
          <w:szCs w:val="20"/>
        </w:rPr>
        <w:t xml:space="preserve">. </w:t>
      </w:r>
      <w:r w:rsidRPr="001A185E">
        <w:rPr>
          <w:rFonts w:cs="Times New Roman"/>
          <w:color w:val="333333"/>
          <w:sz w:val="20"/>
          <w:szCs w:val="20"/>
          <w:shd w:val="clear" w:color="auto" w:fill="FFFFFF"/>
        </w:rPr>
        <w:t xml:space="preserve">We have run random effects models on other measures of women’s economic empowerment such as autonomy and voice but with similar findings, i.e., </w:t>
      </w:r>
      <w:r>
        <w:rPr>
          <w:rFonts w:cs="Times New Roman"/>
          <w:color w:val="333333"/>
          <w:sz w:val="20"/>
          <w:szCs w:val="20"/>
          <w:shd w:val="clear" w:color="auto" w:fill="FFFFFF"/>
        </w:rPr>
        <w:t>no effects</w:t>
      </w:r>
      <w:r w:rsidRPr="001A185E">
        <w:rPr>
          <w:rFonts w:cs="Times New Roman"/>
          <w:color w:val="333333"/>
          <w:sz w:val="20"/>
          <w:szCs w:val="20"/>
          <w:shd w:val="clear" w:color="auto" w:fill="FFFFFF"/>
        </w:rPr>
        <w:t>.</w:t>
      </w:r>
    </w:p>
    <w:p w14:paraId="6FFFD318" w14:textId="660ACF52" w:rsidR="00214AF2" w:rsidRDefault="00214AF2" w:rsidP="00813285">
      <w:pPr>
        <w:spacing w:after="240" w:line="480" w:lineRule="auto"/>
        <w:contextualSpacing w:val="0"/>
        <w:jc w:val="both"/>
        <w:rPr>
          <w:rFonts w:cs="Times New Roman"/>
        </w:rPr>
      </w:pPr>
      <w:r>
        <w:rPr>
          <w:rFonts w:cs="Times New Roman"/>
          <w:color w:val="333333"/>
          <w:shd w:val="clear" w:color="auto" w:fill="FFFFFF"/>
        </w:rPr>
        <w:lastRenderedPageBreak/>
        <w:t xml:space="preserve">In addition, we also provide the results of a sensitivity </w:t>
      </w:r>
      <w:r w:rsidR="00E26812">
        <w:rPr>
          <w:rFonts w:cs="Times New Roman"/>
          <w:color w:val="333333"/>
          <w:shd w:val="clear" w:color="auto" w:fill="FFFFFF"/>
        </w:rPr>
        <w:t xml:space="preserve">analysis </w:t>
      </w:r>
      <w:r>
        <w:rPr>
          <w:rFonts w:cs="Times New Roman"/>
          <w:color w:val="333333"/>
          <w:shd w:val="clear" w:color="auto" w:fill="FFFFFF"/>
        </w:rPr>
        <w:t>where we include</w:t>
      </w:r>
      <w:r w:rsidR="00E26812">
        <w:rPr>
          <w:rFonts w:cs="Times New Roman"/>
          <w:color w:val="333333"/>
          <w:shd w:val="clear" w:color="auto" w:fill="FFFFFF"/>
        </w:rPr>
        <w:t xml:space="preserve"> our studies</w:t>
      </w:r>
      <w:r w:rsidR="00011D41">
        <w:rPr>
          <w:rFonts w:cs="Times New Roman"/>
          <w:color w:val="333333"/>
          <w:shd w:val="clear" w:color="auto" w:fill="FFFFFF"/>
        </w:rPr>
        <w:t xml:space="preserve"> (top half of Figure 11)</w:t>
      </w:r>
      <w:r w:rsidR="00E26812">
        <w:rPr>
          <w:rFonts w:cs="Times New Roman"/>
          <w:color w:val="333333"/>
          <w:shd w:val="clear" w:color="auto" w:fill="FFFFFF"/>
        </w:rPr>
        <w:t xml:space="preserve"> alongside the 4</w:t>
      </w:r>
      <w:r>
        <w:rPr>
          <w:rFonts w:cs="Times New Roman"/>
          <w:color w:val="333333"/>
          <w:shd w:val="clear" w:color="auto" w:fill="FFFFFF"/>
        </w:rPr>
        <w:t xml:space="preserve"> RCTs </w:t>
      </w:r>
      <w:r w:rsidR="00E26812">
        <w:rPr>
          <w:rFonts w:cs="Times New Roman"/>
          <w:color w:val="333333"/>
          <w:shd w:val="clear" w:color="auto" w:fill="FFFFFF"/>
        </w:rPr>
        <w:t>included</w:t>
      </w:r>
      <w:r>
        <w:rPr>
          <w:rFonts w:cs="Times New Roman"/>
          <w:color w:val="333333"/>
          <w:shd w:val="clear" w:color="auto" w:fill="FFFFFF"/>
        </w:rPr>
        <w:t xml:space="preserve"> by Vaessen et al. (2014) on credit interventions</w:t>
      </w:r>
      <w:r w:rsidR="00E26812">
        <w:rPr>
          <w:rFonts w:cs="Times New Roman"/>
          <w:color w:val="333333"/>
          <w:shd w:val="clear" w:color="auto" w:fill="FFFFFF"/>
        </w:rPr>
        <w:t xml:space="preserve"> (bottom half of Figure 11)</w:t>
      </w:r>
      <w:r w:rsidR="005D5A4D">
        <w:rPr>
          <w:rFonts w:cs="Times New Roman"/>
          <w:color w:val="333333"/>
          <w:shd w:val="clear" w:color="auto" w:fill="FFFFFF"/>
        </w:rPr>
        <w:t>. The pooled effect confirms our findings, i.e., there is no effect of credit on</w:t>
      </w:r>
      <w:r w:rsidR="005D5A4D" w:rsidRPr="005D5A4D">
        <w:rPr>
          <w:rFonts w:cs="Times New Roman"/>
          <w:color w:val="333333"/>
          <w:shd w:val="clear" w:color="auto" w:fill="FFFFFF"/>
        </w:rPr>
        <w:t xml:space="preserve"> </w:t>
      </w:r>
      <w:r w:rsidR="005D5A4D">
        <w:rPr>
          <w:rFonts w:cs="Times New Roman"/>
          <w:color w:val="333333"/>
          <w:shd w:val="clear" w:color="auto" w:fill="FFFFFF"/>
        </w:rPr>
        <w:t xml:space="preserve">women’s decision-making </w:t>
      </w:r>
      <w:r w:rsidR="00011D41">
        <w:rPr>
          <w:rFonts w:cs="Times New Roman"/>
          <w:color w:val="333333"/>
          <w:shd w:val="clear" w:color="auto" w:fill="FFFFFF"/>
        </w:rPr>
        <w:t>(SMD = -0.002, 95% CI [-0.017, 0.014]).</w:t>
      </w:r>
      <w:r w:rsidR="0009110C">
        <w:rPr>
          <w:rFonts w:cs="Times New Roman"/>
          <w:color w:val="333333"/>
          <w:shd w:val="clear" w:color="auto" w:fill="FFFFFF"/>
        </w:rPr>
        <w:t xml:space="preserve"> </w:t>
      </w:r>
    </w:p>
    <w:p w14:paraId="4764D92D" w14:textId="5B7A135C" w:rsidR="00C0530E" w:rsidRDefault="00F122B2" w:rsidP="00646BC4">
      <w:pPr>
        <w:spacing w:after="240" w:line="480" w:lineRule="auto"/>
        <w:contextualSpacing w:val="0"/>
        <w:rPr>
          <w:rFonts w:cs="Times New Roman"/>
          <w:color w:val="333333"/>
          <w:shd w:val="clear" w:color="auto" w:fill="FFFFFF"/>
        </w:rPr>
      </w:pPr>
      <w:r w:rsidRPr="00646BC4">
        <w:rPr>
          <w:rFonts w:cs="Times New Roman"/>
          <w:b/>
          <w:bCs/>
        </w:rPr>
        <w:t xml:space="preserve">Figure 11: </w:t>
      </w:r>
      <w:r w:rsidR="00B24528" w:rsidRPr="00646BC4">
        <w:rPr>
          <w:rFonts w:cs="Times New Roman"/>
          <w:b/>
          <w:bCs/>
        </w:rPr>
        <w:t>Sensitivity analysis</w:t>
      </w:r>
      <w:r w:rsidR="00C0530E" w:rsidRPr="00C0530E">
        <w:rPr>
          <w:rFonts w:cs="Times New Roman"/>
          <w:noProof/>
          <w:color w:val="333333"/>
          <w:shd w:val="clear" w:color="auto" w:fill="FFFFFF"/>
        </w:rPr>
        <w:drawing>
          <wp:inline distT="0" distB="0" distL="0" distR="0" wp14:anchorId="435B3BE2" wp14:editId="22E14311">
            <wp:extent cx="5763895" cy="5070475"/>
            <wp:effectExtent l="0" t="0" r="8255" b="0"/>
            <wp:docPr id="769762836" name="Picture 2" descr="A graph with numbers and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762836" name="Picture 2" descr="A graph with numbers and a line&#10;&#10;AI-generated content may be incorrec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3895" cy="5070475"/>
                    </a:xfrm>
                    <a:prstGeom prst="rect">
                      <a:avLst/>
                    </a:prstGeom>
                    <a:noFill/>
                    <a:ln>
                      <a:noFill/>
                    </a:ln>
                  </pic:spPr>
                </pic:pic>
              </a:graphicData>
            </a:graphic>
          </wp:inline>
        </w:drawing>
      </w:r>
    </w:p>
    <w:p w14:paraId="379D8E4B" w14:textId="46890F15" w:rsidR="0009110C" w:rsidRDefault="0009110C" w:rsidP="00813285">
      <w:pPr>
        <w:spacing w:after="240" w:line="480" w:lineRule="auto"/>
        <w:contextualSpacing w:val="0"/>
        <w:jc w:val="both"/>
        <w:rPr>
          <w:sz w:val="20"/>
          <w:szCs w:val="20"/>
        </w:rPr>
      </w:pPr>
      <w:r w:rsidRPr="001A185E">
        <w:rPr>
          <w:rFonts w:cs="Times New Roman"/>
          <w:color w:val="333333"/>
          <w:sz w:val="20"/>
          <w:szCs w:val="20"/>
          <w:shd w:val="clear" w:color="auto" w:fill="FFFFFF"/>
        </w:rPr>
        <w:t xml:space="preserve">Notes: </w:t>
      </w:r>
      <w:r w:rsidRPr="00060348">
        <w:rPr>
          <w:sz w:val="20"/>
          <w:szCs w:val="20"/>
        </w:rPr>
        <w:t>&lt; .01 ***</w:t>
      </w:r>
      <w:r>
        <w:rPr>
          <w:sz w:val="20"/>
          <w:szCs w:val="20"/>
        </w:rPr>
        <w:t>,</w:t>
      </w:r>
      <w:r w:rsidRPr="00060348">
        <w:rPr>
          <w:sz w:val="20"/>
          <w:szCs w:val="20"/>
        </w:rPr>
        <w:t xml:space="preserve"> &lt; .05 **</w:t>
      </w:r>
      <w:r>
        <w:rPr>
          <w:sz w:val="20"/>
          <w:szCs w:val="20"/>
        </w:rPr>
        <w:t>,</w:t>
      </w:r>
      <w:r w:rsidRPr="00060348">
        <w:rPr>
          <w:sz w:val="20"/>
          <w:szCs w:val="20"/>
        </w:rPr>
        <w:t xml:space="preserve"> &lt; .10 *</w:t>
      </w:r>
      <w:r>
        <w:rPr>
          <w:sz w:val="20"/>
          <w:szCs w:val="20"/>
        </w:rPr>
        <w:t>.</w:t>
      </w:r>
      <w:r w:rsidR="000C6CF3">
        <w:rPr>
          <w:sz w:val="20"/>
          <w:szCs w:val="20"/>
        </w:rPr>
        <w:t xml:space="preserve"> </w:t>
      </w:r>
      <w:r w:rsidR="000C6CF3" w:rsidRPr="000C6CF3">
        <w:rPr>
          <w:sz w:val="20"/>
          <w:szCs w:val="20"/>
        </w:rPr>
        <w:t>Effect sizes reported in Vaessen et al. (2014) were originally presented as Cohen’s d. For consistency with the rest of the analysis, these values were converted to Hedges’ g prior to inclusion in the sensitivity analysis.</w:t>
      </w:r>
      <w:r>
        <w:rPr>
          <w:sz w:val="20"/>
          <w:szCs w:val="20"/>
        </w:rPr>
        <w:t xml:space="preserve"> </w:t>
      </w:r>
    </w:p>
    <w:p w14:paraId="323B8E6C" w14:textId="5D15DF71" w:rsidR="00A95214" w:rsidRPr="00A95214" w:rsidRDefault="00A95214" w:rsidP="00813285">
      <w:pPr>
        <w:spacing w:after="240" w:line="480" w:lineRule="auto"/>
        <w:contextualSpacing w:val="0"/>
        <w:jc w:val="both"/>
        <w:rPr>
          <w:rFonts w:cs="Times New Roman"/>
          <w:color w:val="333333"/>
          <w:shd w:val="clear" w:color="auto" w:fill="FFFFFF"/>
        </w:rPr>
      </w:pPr>
      <w:r>
        <w:rPr>
          <w:rFonts w:cs="Times New Roman"/>
          <w:color w:val="333333"/>
          <w:shd w:val="clear" w:color="auto" w:fill="FFFFFF"/>
        </w:rPr>
        <w:t>Of course, our findings are not directly comparable to Vaessen et al. (2014)</w:t>
      </w:r>
      <w:r w:rsidR="00C0530E">
        <w:rPr>
          <w:rFonts w:cs="Times New Roman"/>
          <w:color w:val="333333"/>
          <w:shd w:val="clear" w:color="auto" w:fill="FFFFFF"/>
        </w:rPr>
        <w:t xml:space="preserve"> </w:t>
      </w:r>
      <w:r>
        <w:rPr>
          <w:rFonts w:cs="Times New Roman"/>
          <w:color w:val="333333"/>
          <w:shd w:val="clear" w:color="auto" w:fill="FFFFFF"/>
        </w:rPr>
        <w:t>but</w:t>
      </w:r>
      <w:r w:rsidR="00F122B2">
        <w:rPr>
          <w:rFonts w:cs="Times New Roman"/>
          <w:color w:val="333333"/>
          <w:shd w:val="clear" w:color="auto" w:fill="FFFFFF"/>
        </w:rPr>
        <w:t xml:space="preserve"> they</w:t>
      </w:r>
      <w:r>
        <w:rPr>
          <w:rFonts w:cs="Times New Roman"/>
          <w:color w:val="333333"/>
          <w:shd w:val="clear" w:color="auto" w:fill="FFFFFF"/>
        </w:rPr>
        <w:t xml:space="preserve"> provide us with a rough indication that the impact on women’s empowerment measured as women’s participation in decision-making from microcredit interventions has seemingly not shifted </w:t>
      </w:r>
      <w:r>
        <w:rPr>
          <w:rFonts w:cs="Times New Roman"/>
          <w:color w:val="333333"/>
          <w:shd w:val="clear" w:color="auto" w:fill="FFFFFF"/>
        </w:rPr>
        <w:lastRenderedPageBreak/>
        <w:t xml:space="preserve">much over time. This is not surprising, as argued above and despite the wealth of work on this topic, we have still not resolved how women’s (economic) empowerment and agency is measured and or conceptualised across cultures and context and we seem to still believe more than reason warrants that using financial products, especially credit, can fundamentally change women and their empowerment potential. As suggested by Duvendack and Mader (2020), it may not be the financial component of the programme but the non-financial element, or a combination of the two, that drives the empowerment effects we may observe. </w:t>
      </w:r>
    </w:p>
    <w:p w14:paraId="57ACD24F" w14:textId="295A10FB" w:rsidR="002D14C4" w:rsidRDefault="00B971DC" w:rsidP="00813285">
      <w:pPr>
        <w:pStyle w:val="Heading2"/>
        <w:spacing w:line="480" w:lineRule="auto"/>
      </w:pPr>
      <w:bookmarkStart w:id="13" w:name="_heading=h.2et92p0" w:colFirst="0" w:colLast="0"/>
      <w:bookmarkStart w:id="14" w:name="_heading=h.4anzqyu" w:colFirst="0" w:colLast="0"/>
      <w:bookmarkEnd w:id="13"/>
      <w:bookmarkEnd w:id="14"/>
      <w:r>
        <w:t>5</w:t>
      </w:r>
      <w:r w:rsidR="002D14C4">
        <w:t>. Discussion and conclusion</w:t>
      </w:r>
    </w:p>
    <w:p w14:paraId="2520D960" w14:textId="2B74E9CC" w:rsidR="00F87C74" w:rsidRDefault="00CD281F" w:rsidP="00813285">
      <w:pPr>
        <w:spacing w:after="240" w:line="480" w:lineRule="auto"/>
        <w:contextualSpacing w:val="0"/>
        <w:jc w:val="both"/>
      </w:pPr>
      <w:r>
        <w:t xml:space="preserve">We have identified 18 experiments. </w:t>
      </w:r>
      <w:r w:rsidR="00037436">
        <w:t xml:space="preserve">We find high levels of heterogeneity </w:t>
      </w:r>
      <w:r w:rsidR="00F87C74">
        <w:t xml:space="preserve">within all study designs despite the particular focus on credit and savings interventions. Variation exists in terms of intervention types and outcomes, i.e., individual versus group approaches with further variation within those broader categories, </w:t>
      </w:r>
      <w:r w:rsidR="002913CD">
        <w:t xml:space="preserve">women’s </w:t>
      </w:r>
      <w:r w:rsidR="002913CD">
        <w:rPr>
          <w:color w:val="000000"/>
        </w:rPr>
        <w:t xml:space="preserve">economic </w:t>
      </w:r>
      <w:r w:rsidR="002913CD">
        <w:t>achievements</w:t>
      </w:r>
      <w:r w:rsidR="003D0131">
        <w:t xml:space="preserve"> as well as agency</w:t>
      </w:r>
      <w:r w:rsidR="00F87C74">
        <w:t xml:space="preserve">, again, with a wealth of sub-categories within these broader measures, all with their own measurement challenges and differences in conceptualisation. </w:t>
      </w:r>
      <w:r w:rsidR="00037436">
        <w:t xml:space="preserve"> </w:t>
      </w:r>
    </w:p>
    <w:p w14:paraId="4A28FB6B" w14:textId="2810F373" w:rsidR="007609CF" w:rsidRDefault="00F60242" w:rsidP="00813285">
      <w:pPr>
        <w:spacing w:after="240" w:line="480" w:lineRule="auto"/>
        <w:contextualSpacing w:val="0"/>
        <w:jc w:val="both"/>
      </w:pPr>
      <w:r>
        <w:t xml:space="preserve">Reflecting on the Theory of Change in Figure 1, it is apparent that multiple causal pathways connecting ‘capital’ interventions to women’s </w:t>
      </w:r>
      <w:r w:rsidRPr="00F60242">
        <w:t>economic empowerment exist and the evidence we have examined does not entirely succeed in unpacking these complex causal connections.</w:t>
      </w:r>
      <w:r>
        <w:t xml:space="preserve"> I</w:t>
      </w:r>
      <w:r w:rsidRPr="00F60242">
        <w:t xml:space="preserve">n relation to the hypothesized </w:t>
      </w:r>
      <w:r w:rsidRPr="00E76630">
        <w:t xml:space="preserve">causal pathways in Figure 1, our findings </w:t>
      </w:r>
      <w:r w:rsidR="001D3A67">
        <w:t xml:space="preserve">quantitatively </w:t>
      </w:r>
      <w:r w:rsidRPr="00E76630">
        <w:t>synthesising the 18 experimental studies, suggest that</w:t>
      </w:r>
      <w:r w:rsidR="00EB2DBA" w:rsidRPr="00E76630">
        <w:t xml:space="preserve"> effect sizes are </w:t>
      </w:r>
      <w:r w:rsidR="000124C9">
        <w:t>very</w:t>
      </w:r>
      <w:r w:rsidR="00315685">
        <w:t xml:space="preserve"> </w:t>
      </w:r>
      <w:r w:rsidR="007609CF" w:rsidRPr="00E76630">
        <w:t>small</w:t>
      </w:r>
      <w:r w:rsidR="00FA2478">
        <w:t xml:space="preserve"> </w:t>
      </w:r>
      <w:r w:rsidR="000162CC">
        <w:t xml:space="preserve">and mixed in their sign and level of significance. </w:t>
      </w:r>
      <w:r w:rsidRPr="00E76630">
        <w:t>E</w:t>
      </w:r>
      <w:r w:rsidR="00CD281F" w:rsidRPr="00E76630">
        <w:t xml:space="preserve">.g., </w:t>
      </w:r>
      <w:r w:rsidR="00EB2DBA" w:rsidRPr="00E76630">
        <w:t xml:space="preserve">the measures </w:t>
      </w:r>
      <w:r w:rsidR="00500184" w:rsidRPr="00E76630">
        <w:t>for</w:t>
      </w:r>
      <w:r w:rsidR="00EB2DBA" w:rsidRPr="00E76630">
        <w:t xml:space="preserve"> </w:t>
      </w:r>
      <w:r w:rsidR="002913CD">
        <w:t xml:space="preserve">women’s </w:t>
      </w:r>
      <w:r w:rsidR="002913CD">
        <w:rPr>
          <w:color w:val="000000"/>
        </w:rPr>
        <w:t xml:space="preserve">economic </w:t>
      </w:r>
      <w:r w:rsidR="002913CD">
        <w:t>achievements</w:t>
      </w:r>
      <w:r w:rsidR="002913CD" w:rsidRPr="004B2AB4" w:rsidDel="008A3622">
        <w:t xml:space="preserve"> </w:t>
      </w:r>
      <w:r w:rsidR="003D0131">
        <w:t xml:space="preserve">as well as agency </w:t>
      </w:r>
      <w:r w:rsidR="007609CF" w:rsidRPr="00E76630">
        <w:t>are more likely to be positive and statistically significant than th</w:t>
      </w:r>
      <w:r w:rsidR="00EB2DBA" w:rsidRPr="00E76630">
        <w:t>eir respective sub-categories</w:t>
      </w:r>
      <w:r w:rsidR="007609CF" w:rsidRPr="00E76630">
        <w:t xml:space="preserve"> which</w:t>
      </w:r>
      <w:r w:rsidR="00EB2DBA" w:rsidRPr="00E76630">
        <w:t xml:space="preserve"> largely</w:t>
      </w:r>
      <w:r w:rsidR="007609CF" w:rsidRPr="00E76630">
        <w:t xml:space="preserve"> </w:t>
      </w:r>
      <w:r w:rsidRPr="00E76630">
        <w:t>report</w:t>
      </w:r>
      <w:r w:rsidR="007609CF" w:rsidRPr="00E76630">
        <w:t xml:space="preserve"> no effects overall</w:t>
      </w:r>
      <w:r w:rsidR="00CA557A" w:rsidRPr="00E76630">
        <w:t>, except for paid employment</w:t>
      </w:r>
      <w:r w:rsidR="00500184" w:rsidRPr="00E76630">
        <w:t xml:space="preserve"> (Tables </w:t>
      </w:r>
      <w:r w:rsidR="002D14C4">
        <w:t>3</w:t>
      </w:r>
      <w:r w:rsidR="00500184" w:rsidRPr="00E76630">
        <w:t xml:space="preserve"> and </w:t>
      </w:r>
      <w:r w:rsidR="002D14C4">
        <w:t>4</w:t>
      </w:r>
      <w:r w:rsidR="00500184" w:rsidRPr="00E76630">
        <w:t>)</w:t>
      </w:r>
      <w:r w:rsidR="007609CF" w:rsidRPr="00E76630">
        <w:t xml:space="preserve">. </w:t>
      </w:r>
      <w:r w:rsidR="00315685">
        <w:t>The literature suggests that</w:t>
      </w:r>
      <w:r w:rsidR="000162CC">
        <w:t xml:space="preserve"> </w:t>
      </w:r>
      <w:r w:rsidR="000162CC" w:rsidRPr="00B3459D">
        <w:t xml:space="preserve">savings are more likely to have an </w:t>
      </w:r>
      <w:r w:rsidR="000162CC">
        <w:t xml:space="preserve">effect than credit, however, </w:t>
      </w:r>
      <w:r w:rsidR="00315685">
        <w:t xml:space="preserve">our findings cannot say with certainty that there is a meaningful difference between savings and credit interventions in relation to </w:t>
      </w:r>
      <w:r w:rsidR="009B50CD">
        <w:t xml:space="preserve">women’s </w:t>
      </w:r>
      <w:r w:rsidR="009B50CD">
        <w:rPr>
          <w:color w:val="000000"/>
        </w:rPr>
        <w:t xml:space="preserve">economic </w:t>
      </w:r>
      <w:r w:rsidR="009B50CD">
        <w:t>achievements</w:t>
      </w:r>
      <w:r w:rsidR="009B50CD" w:rsidRPr="004B2AB4" w:rsidDel="008A3622">
        <w:t xml:space="preserve"> </w:t>
      </w:r>
      <w:r w:rsidR="003D0131">
        <w:t>or agency</w:t>
      </w:r>
      <w:r w:rsidR="000162CC">
        <w:t xml:space="preserve"> (Table </w:t>
      </w:r>
      <w:r w:rsidR="002D14C4">
        <w:t>5</w:t>
      </w:r>
      <w:r w:rsidR="000162CC">
        <w:t>).</w:t>
      </w:r>
      <w:r w:rsidR="00B244B7">
        <w:t xml:space="preserve"> Contrasting </w:t>
      </w:r>
      <w:r w:rsidR="00B244B7" w:rsidRPr="00B244B7">
        <w:t xml:space="preserve">whether specific characteristics, i.e., the focus and delivery modality of the intervention, follow-up time, and take up level, drive the effectiveness of credit and savings </w:t>
      </w:r>
      <w:r w:rsidR="00B244B7" w:rsidRPr="00B244B7">
        <w:lastRenderedPageBreak/>
        <w:t>interventions</w:t>
      </w:r>
      <w:r w:rsidR="00B244B7">
        <w:t>, we find that f</w:t>
      </w:r>
      <w:r w:rsidR="00B244B7" w:rsidRPr="00B244B7">
        <w:t xml:space="preserve">or </w:t>
      </w:r>
      <w:r w:rsidR="002913CD">
        <w:t xml:space="preserve">women’s </w:t>
      </w:r>
      <w:r w:rsidR="002913CD">
        <w:rPr>
          <w:color w:val="000000"/>
        </w:rPr>
        <w:t xml:space="preserve">economic </w:t>
      </w:r>
      <w:r w:rsidR="002913CD">
        <w:t>achievements</w:t>
      </w:r>
      <w:r w:rsidR="00B244B7" w:rsidRPr="00B244B7">
        <w:t xml:space="preserve">, </w:t>
      </w:r>
      <w:r w:rsidR="00B244B7">
        <w:t xml:space="preserve">none of the </w:t>
      </w:r>
      <w:r w:rsidR="00151F0A">
        <w:t>differences</w:t>
      </w:r>
      <w:r w:rsidR="00151F0A" w:rsidRPr="00B244B7">
        <w:t xml:space="preserve"> </w:t>
      </w:r>
      <w:r w:rsidR="00B244B7" w:rsidRPr="00B244B7">
        <w:t>are statistically significant</w:t>
      </w:r>
      <w:r w:rsidR="00B244B7">
        <w:t xml:space="preserve"> (Table </w:t>
      </w:r>
      <w:r w:rsidR="00CD4FAA">
        <w:t>6</w:t>
      </w:r>
      <w:r w:rsidR="00B244B7">
        <w:t xml:space="preserve">). For </w:t>
      </w:r>
      <w:r w:rsidR="003D0131">
        <w:t>agency outcomes</w:t>
      </w:r>
      <w:r w:rsidR="00B244B7">
        <w:t xml:space="preserve">, the </w:t>
      </w:r>
      <w:r w:rsidR="00151F0A">
        <w:t xml:space="preserve">difference in the </w:t>
      </w:r>
      <w:r w:rsidR="00B244B7">
        <w:t>effect for group intervention</w:t>
      </w:r>
      <w:r w:rsidR="00151F0A">
        <w:t xml:space="preserve"> </w:t>
      </w:r>
      <w:r w:rsidR="00B244B7">
        <w:t xml:space="preserve">delivery </w:t>
      </w:r>
      <w:r w:rsidR="00151F0A">
        <w:t xml:space="preserve">compared to individual one </w:t>
      </w:r>
      <w:r w:rsidR="00B244B7">
        <w:t>is negative and statistically significant</w:t>
      </w:r>
      <w:r w:rsidR="00500184" w:rsidRPr="00F46C93">
        <w:t xml:space="preserve">, i.e., individual intervention </w:t>
      </w:r>
      <w:r w:rsidR="00B244B7">
        <w:t>delivery</w:t>
      </w:r>
      <w:r w:rsidR="00500184" w:rsidRPr="00F46C93">
        <w:t xml:space="preserve"> </w:t>
      </w:r>
      <w:r w:rsidR="00B244B7">
        <w:t>is</w:t>
      </w:r>
      <w:r w:rsidR="00500184" w:rsidRPr="00F46C93">
        <w:t xml:space="preserve"> more likely to empower women economically</w:t>
      </w:r>
      <w:r w:rsidR="00F46C93" w:rsidRPr="00F46C93">
        <w:t xml:space="preserve"> than group </w:t>
      </w:r>
      <w:r w:rsidR="00B244B7">
        <w:t xml:space="preserve">delivery </w:t>
      </w:r>
      <w:r w:rsidR="00F46C93" w:rsidRPr="00F46C93">
        <w:t>interventions</w:t>
      </w:r>
      <w:r w:rsidR="001D3A67">
        <w:t xml:space="preserve"> (Table </w:t>
      </w:r>
      <w:r w:rsidR="00CD4FAA">
        <w:t>6</w:t>
      </w:r>
      <w:r w:rsidR="001D3A67">
        <w:t>)</w:t>
      </w:r>
      <w:r w:rsidR="00FC5767" w:rsidRPr="00F46C93">
        <w:t xml:space="preserve">. </w:t>
      </w:r>
      <w:r w:rsidR="00F46C93" w:rsidRPr="00F46C93">
        <w:t>We cannot further disaggregate th</w:t>
      </w:r>
      <w:r w:rsidR="00B244B7">
        <w:t>is result</w:t>
      </w:r>
      <w:r w:rsidR="00F46C93" w:rsidRPr="00F46C93">
        <w:t xml:space="preserve"> by credit or savings products as study numbers are too small. </w:t>
      </w:r>
      <w:r w:rsidR="00B244B7">
        <w:t>Furthermore, w</w:t>
      </w:r>
      <w:r w:rsidR="00F46C93">
        <w:t>e observe a</w:t>
      </w:r>
      <w:r w:rsidR="00FC5767" w:rsidRPr="00F46C93">
        <w:t xml:space="preserve"> decrease</w:t>
      </w:r>
      <w:r w:rsidR="00F46C93">
        <w:t xml:space="preserve"> in the effect</w:t>
      </w:r>
      <w:r w:rsidR="00FC5767" w:rsidRPr="00F46C93">
        <w:t xml:space="preserve"> for </w:t>
      </w:r>
      <w:r w:rsidR="003D0131">
        <w:t>agency outcomes</w:t>
      </w:r>
      <w:r w:rsidR="00FC5767">
        <w:t xml:space="preserve"> as the intervention is being phased out</w:t>
      </w:r>
      <w:r w:rsidR="00500184" w:rsidRPr="00E76630">
        <w:t xml:space="preserve"> (Table </w:t>
      </w:r>
      <w:r w:rsidR="00CD4FAA">
        <w:t>6</w:t>
      </w:r>
      <w:r w:rsidR="00500184" w:rsidRPr="00E76630">
        <w:t xml:space="preserve">). </w:t>
      </w:r>
      <w:r w:rsidR="00FC5767">
        <w:t>I</w:t>
      </w:r>
      <w:r w:rsidR="00F87C74" w:rsidRPr="00E76630">
        <w:t>t should be noted, however</w:t>
      </w:r>
      <w:r w:rsidR="00F87C74">
        <w:t xml:space="preserve">, that </w:t>
      </w:r>
      <w:r w:rsidR="00A31D1E">
        <w:t>study numbers are small</w:t>
      </w:r>
      <w:r w:rsidR="00500184">
        <w:t xml:space="preserve">, </w:t>
      </w:r>
      <w:r w:rsidR="00FA2478">
        <w:t xml:space="preserve">effects </w:t>
      </w:r>
      <w:r w:rsidR="006F7DF3">
        <w:t xml:space="preserve">are close to zero and </w:t>
      </w:r>
      <w:r w:rsidR="00FA2478">
        <w:t xml:space="preserve">barely statistically significant, </w:t>
      </w:r>
      <w:r w:rsidR="00500184">
        <w:t>levels of heterogeneity are high,</w:t>
      </w:r>
      <w:r w:rsidR="006F7DF3">
        <w:t xml:space="preserve"> and</w:t>
      </w:r>
      <w:r w:rsidR="00A31D1E">
        <w:t xml:space="preserve"> </w:t>
      </w:r>
      <w:r w:rsidR="00004BB0">
        <w:t>it is highly likely that publication bias exists</w:t>
      </w:r>
      <w:r w:rsidR="006F7DF3">
        <w:t xml:space="preserve">. Finally, </w:t>
      </w:r>
      <w:r w:rsidR="00F87C74">
        <w:t xml:space="preserve">the majority of the experiments </w:t>
      </w:r>
      <w:r w:rsidR="00875EC2">
        <w:t xml:space="preserve">we synthesized </w:t>
      </w:r>
      <w:r w:rsidR="00214AF2">
        <w:t xml:space="preserve">also </w:t>
      </w:r>
      <w:r w:rsidR="00F87C74">
        <w:t>suffer from high risk of bias</w:t>
      </w:r>
      <w:r w:rsidR="0029005F">
        <w:t>.</w:t>
      </w:r>
    </w:p>
    <w:p w14:paraId="6FB3861A" w14:textId="1371AE9A" w:rsidR="00500184" w:rsidRDefault="00037436" w:rsidP="00813285">
      <w:pPr>
        <w:spacing w:after="240" w:line="480" w:lineRule="auto"/>
        <w:contextualSpacing w:val="0"/>
        <w:jc w:val="both"/>
      </w:pPr>
      <w:r>
        <w:t>W</w:t>
      </w:r>
      <w:r w:rsidR="00CD281F">
        <w:t>ith th</w:t>
      </w:r>
      <w:r w:rsidR="00A31D1E">
        <w:t>is</w:t>
      </w:r>
      <w:r w:rsidR="00CD281F">
        <w:t xml:space="preserve"> in mind, can we claim that </w:t>
      </w:r>
      <w:r w:rsidR="00DC5485">
        <w:t>financial inclusion</w:t>
      </w:r>
      <w:r w:rsidR="00CD281F">
        <w:t xml:space="preserve"> interventions focusing on credit and savings products can economically empower women when the more recent literature (e.g., Duvendack and Mader, 20</w:t>
      </w:r>
      <w:r w:rsidR="00E60857">
        <w:t>20</w:t>
      </w:r>
      <w:r w:rsidR="00D84861">
        <w:t>; Brody et al, 2015 &amp; 2017</w:t>
      </w:r>
      <w:r w:rsidR="00CD281F">
        <w:t xml:space="preserve">) has stressed that non-financial features </w:t>
      </w:r>
      <w:r w:rsidR="00500184">
        <w:t xml:space="preserve">that emphasise awareness raising, skills training, education on women’s rights and enhancing women’s social networks </w:t>
      </w:r>
      <w:r w:rsidR="00A31D1E">
        <w:t xml:space="preserve">potentially </w:t>
      </w:r>
      <w:r w:rsidR="00CD281F">
        <w:t>play a crucial role in the empowerment of women, more so than financial features</w:t>
      </w:r>
      <w:r w:rsidR="00ED1295">
        <w:t xml:space="preserve">. </w:t>
      </w:r>
      <w:r w:rsidR="00FA2304">
        <w:t>However, the success of these non-financial features may depend on particular characteristics of women, e.g., their educational background, marital status, ethnicity, age, poverty status (ultra-poor vs moderately poor)</w:t>
      </w:r>
      <w:r w:rsidR="000F7AB1">
        <w:t>, unfortunately none of our included studies reported on these issues</w:t>
      </w:r>
      <w:r w:rsidR="00FA2304">
        <w:t>.</w:t>
      </w:r>
      <w:r w:rsidR="000F7AB1">
        <w:t xml:space="preserve"> Similarly, we could not uncover any information on the role of programme size in terms of scalability and success. </w:t>
      </w:r>
    </w:p>
    <w:p w14:paraId="6A8F35CE" w14:textId="59F7E3CE" w:rsidR="00E9582E" w:rsidRDefault="00823934" w:rsidP="00813285">
      <w:pPr>
        <w:spacing w:after="240" w:line="480" w:lineRule="auto"/>
        <w:contextualSpacing w:val="0"/>
        <w:jc w:val="both"/>
      </w:pPr>
      <w:r>
        <w:t xml:space="preserve">We need to better understand how the small effects we </w:t>
      </w:r>
      <w:r w:rsidR="00E9582E">
        <w:t>presented in this study</w:t>
      </w:r>
      <w:r>
        <w:t xml:space="preserve"> vary by enablers and barriers related to intervention and evaluation designs, target groups</w:t>
      </w:r>
      <w:r w:rsidR="000124C9">
        <w:t>, geograph</w:t>
      </w:r>
      <w:r w:rsidR="00AA2193">
        <w:t>y and associated gender norms,</w:t>
      </w:r>
      <w:r>
        <w:t xml:space="preserve"> and so on. We could not uncover this due to small study numbers and a lack of reporting on these issues in the studies we included. Saluja, Singh and Kumar (2023) provide us we some pointers as to the barriers women face to be empowered through financial inclusion interventions, they hi</w:t>
      </w:r>
      <w:r w:rsidRPr="00823934">
        <w:t>ghlight</w:t>
      </w:r>
      <w:r>
        <w:t xml:space="preserve"> 6 key barriers: </w:t>
      </w:r>
      <w:r>
        <w:rPr>
          <w:iCs/>
          <w:szCs w:val="22"/>
        </w:rPr>
        <w:t xml:space="preserve">patriarchy, psychological factors, low wages, low financial literacy, limited access to finance and ethnicity. Future programming will need to address these barriers </w:t>
      </w:r>
      <w:r w:rsidR="00E9582E">
        <w:rPr>
          <w:iCs/>
          <w:szCs w:val="22"/>
        </w:rPr>
        <w:t xml:space="preserve">by designing specific non-financial </w:t>
      </w:r>
      <w:r w:rsidR="00E9582E">
        <w:rPr>
          <w:iCs/>
          <w:szCs w:val="22"/>
        </w:rPr>
        <w:lastRenderedPageBreak/>
        <w:t xml:space="preserve">components that should form an important part of </w:t>
      </w:r>
      <w:r>
        <w:rPr>
          <w:iCs/>
          <w:szCs w:val="22"/>
        </w:rPr>
        <w:t>financial inclusion interventions</w:t>
      </w:r>
      <w:r w:rsidR="00E9582E">
        <w:rPr>
          <w:iCs/>
          <w:szCs w:val="22"/>
        </w:rPr>
        <w:t xml:space="preserve"> to improve their effectiveness with regard to women’s economic empowerment</w:t>
      </w:r>
      <w:r w:rsidR="003D0131">
        <w:rPr>
          <w:iCs/>
          <w:szCs w:val="22"/>
        </w:rPr>
        <w:t xml:space="preserve"> and agency</w:t>
      </w:r>
      <w:r w:rsidR="00E9582E">
        <w:rPr>
          <w:iCs/>
          <w:szCs w:val="22"/>
        </w:rPr>
        <w:t xml:space="preserve">. </w:t>
      </w:r>
      <w:r w:rsidR="00282FB4">
        <w:rPr>
          <w:iCs/>
          <w:szCs w:val="22"/>
        </w:rPr>
        <w:t xml:space="preserve">Another approach to breaking down barriers to obtaining credit in particular is the use of psychometric credit scoring to facilitate the loan approval process especially for larger loans for female entrepreneurs in the absence of collateral (e.g., </w:t>
      </w:r>
      <w:r w:rsidR="00282FB4" w:rsidRPr="006E0A4C">
        <w:t>Alibhai, Cassidy</w:t>
      </w:r>
      <w:r w:rsidR="00282FB4">
        <w:t xml:space="preserve"> &amp;</w:t>
      </w:r>
      <w:r w:rsidR="00282FB4" w:rsidRPr="006E0A4C">
        <w:t xml:space="preserve"> Goldstein</w:t>
      </w:r>
      <w:r w:rsidR="00282FB4">
        <w:t>,</w:t>
      </w:r>
      <w:r w:rsidR="00282FB4" w:rsidRPr="006E0A4C">
        <w:t xml:space="preserve"> 2022</w:t>
      </w:r>
      <w:r w:rsidR="00282FB4">
        <w:t>)</w:t>
      </w:r>
      <w:r w:rsidR="00282FB4">
        <w:rPr>
          <w:iCs/>
          <w:szCs w:val="22"/>
        </w:rPr>
        <w:t xml:space="preserve">. Grappling to better understand the enablers and barriers to empowering women through financial products is </w:t>
      </w:r>
      <w:r w:rsidR="00E9582E">
        <w:rPr>
          <w:iCs/>
          <w:szCs w:val="22"/>
        </w:rPr>
        <w:t xml:space="preserve">a long-term pursuit and challenging </w:t>
      </w:r>
      <w:r w:rsidR="00282FB4">
        <w:rPr>
          <w:iCs/>
          <w:szCs w:val="22"/>
        </w:rPr>
        <w:t>given how</w:t>
      </w:r>
      <w:r w:rsidR="00E9582E">
        <w:rPr>
          <w:iCs/>
          <w:szCs w:val="22"/>
        </w:rPr>
        <w:t xml:space="preserve"> women’s economic empowerment </w:t>
      </w:r>
      <w:r w:rsidR="00282FB4">
        <w:rPr>
          <w:iCs/>
          <w:szCs w:val="22"/>
        </w:rPr>
        <w:t xml:space="preserve">is conceptualised and </w:t>
      </w:r>
      <w:r w:rsidR="00E9582E">
        <w:rPr>
          <w:iCs/>
          <w:szCs w:val="22"/>
        </w:rPr>
        <w:t>measure</w:t>
      </w:r>
      <w:r w:rsidR="00282FB4">
        <w:rPr>
          <w:iCs/>
          <w:szCs w:val="22"/>
        </w:rPr>
        <w:t>d in t</w:t>
      </w:r>
      <w:r w:rsidR="00E9582E">
        <w:rPr>
          <w:iCs/>
          <w:szCs w:val="22"/>
        </w:rPr>
        <w:t xml:space="preserve">he majority of </w:t>
      </w:r>
      <w:r w:rsidR="00282FB4">
        <w:rPr>
          <w:iCs/>
          <w:szCs w:val="22"/>
        </w:rPr>
        <w:t xml:space="preserve">the </w:t>
      </w:r>
      <w:r w:rsidR="00E9582E">
        <w:rPr>
          <w:iCs/>
          <w:szCs w:val="22"/>
        </w:rPr>
        <w:t>studies</w:t>
      </w:r>
      <w:r w:rsidR="00282FB4">
        <w:rPr>
          <w:iCs/>
          <w:szCs w:val="22"/>
        </w:rPr>
        <w:t xml:space="preserve"> published to date</w:t>
      </w:r>
      <w:r w:rsidR="00E9582E">
        <w:rPr>
          <w:iCs/>
          <w:szCs w:val="22"/>
        </w:rPr>
        <w:t>.</w:t>
      </w:r>
      <w:r w:rsidR="00E9582E" w:rsidRPr="00E9582E">
        <w:t xml:space="preserve"> </w:t>
      </w:r>
    </w:p>
    <w:p w14:paraId="76526369" w14:textId="055BB373" w:rsidR="00F24C8E" w:rsidRDefault="00E9582E" w:rsidP="00813285">
      <w:pPr>
        <w:spacing w:after="240" w:line="480" w:lineRule="auto"/>
        <w:contextualSpacing w:val="0"/>
        <w:jc w:val="both"/>
      </w:pPr>
      <w:r>
        <w:t xml:space="preserve">On this note, researchers need to continue to grapple with the measurements </w:t>
      </w:r>
      <w:r w:rsidR="00F9735C">
        <w:t>challenges</w:t>
      </w:r>
      <w:r>
        <w:t xml:space="preserve"> that dominate the issue of women’s economic empowerment – much progress has been made in this area in recent years with many new measures having come to the fore, e.g., the women’s empowerment in agriculture index (WEAI) (Alkire et al</w:t>
      </w:r>
      <w:r w:rsidR="00670183">
        <w:t>.</w:t>
      </w:r>
      <w:r>
        <w:t>, 2013) and the SWPER index (</w:t>
      </w:r>
      <w:proofErr w:type="spellStart"/>
      <w:r>
        <w:t>Ewerling</w:t>
      </w:r>
      <w:proofErr w:type="spellEnd"/>
      <w:r>
        <w:t xml:space="preserve"> et al</w:t>
      </w:r>
      <w:r w:rsidR="003F6EFF">
        <w:t>.</w:t>
      </w:r>
      <w:r>
        <w:t xml:space="preserve">, </w:t>
      </w:r>
      <w:r w:rsidR="00C455DB">
        <w:t xml:space="preserve">2017 &amp; </w:t>
      </w:r>
      <w:r>
        <w:t>20</w:t>
      </w:r>
      <w:r w:rsidR="0029005F">
        <w:t>20</w:t>
      </w:r>
      <w:r>
        <w:t xml:space="preserve">) but women’s economic empowerment </w:t>
      </w:r>
      <w:r w:rsidR="003D0131">
        <w:t xml:space="preserve">and agency </w:t>
      </w:r>
      <w:r>
        <w:t xml:space="preserve">can vary tremendously by culture, context and geography </w:t>
      </w:r>
      <w:r w:rsidR="0029005F">
        <w:t>and hence caution is required when using these different measures</w:t>
      </w:r>
      <w:r w:rsidR="00C455DB">
        <w:t xml:space="preserve"> as some may not be entirely appropriate as argued by Yount, Peterman and Cheong (2018) in the case of SWPER</w:t>
      </w:r>
      <w:r w:rsidR="0029005F">
        <w:t xml:space="preserve">. </w:t>
      </w:r>
      <w:r w:rsidR="00F24C8E">
        <w:t xml:space="preserve"> It should be further noted that women’s empowerment measures such as childcare, unpaid care work, self-efficacy and leadership are rarely reported, certainly not in the studies included in this review.</w:t>
      </w:r>
    </w:p>
    <w:p w14:paraId="782AE432" w14:textId="0D63A4FF" w:rsidR="00DA782F" w:rsidRDefault="00DA782F" w:rsidP="00813285">
      <w:pPr>
        <w:spacing w:after="240" w:line="480" w:lineRule="auto"/>
        <w:contextualSpacing w:val="0"/>
        <w:jc w:val="both"/>
      </w:pPr>
      <w:r>
        <w:t>Furthermore, the</w:t>
      </w:r>
      <w:r w:rsidR="00404A29">
        <w:t xml:space="preserve"> exclusive </w:t>
      </w:r>
      <w:r>
        <w:t>focus o</w:t>
      </w:r>
      <w:r w:rsidR="00404A29">
        <w:t>f this review on</w:t>
      </w:r>
      <w:r>
        <w:t xml:space="preserve"> experimental studies</w:t>
      </w:r>
      <w:r w:rsidR="00404A29">
        <w:t xml:space="preserve"> may have limitations in terms of fully understanding the impacts of credit and savings interventions in relation to women’s economic empowerment. </w:t>
      </w:r>
      <w:r w:rsidR="00AF7658">
        <w:t xml:space="preserve">First, </w:t>
      </w:r>
      <w:r w:rsidR="007803A8">
        <w:t>with the exception of Crepon et al</w:t>
      </w:r>
      <w:r w:rsidR="003F6EFF">
        <w:t>.</w:t>
      </w:r>
      <w:r w:rsidR="007803A8">
        <w:t xml:space="preserve"> (2022), </w:t>
      </w:r>
      <w:r w:rsidR="00AF7658">
        <w:t>none of the experiments included in this review were multi-arm RCTs</w:t>
      </w:r>
      <w:r w:rsidR="007803A8">
        <w:t xml:space="preserve">. Multi-arm RCTs </w:t>
      </w:r>
      <w:r w:rsidR="00AF7658">
        <w:t>may be</w:t>
      </w:r>
      <w:r w:rsidR="00E4516F">
        <w:t xml:space="preserve"> better </w:t>
      </w:r>
      <w:r w:rsidR="007803A8">
        <w:t>suited</w:t>
      </w:r>
      <w:r w:rsidR="00E4516F">
        <w:t xml:space="preserve"> </w:t>
      </w:r>
      <w:r w:rsidR="00AF7658">
        <w:t xml:space="preserve">to provide </w:t>
      </w:r>
      <w:r w:rsidR="007803A8">
        <w:t xml:space="preserve">a </w:t>
      </w:r>
      <w:r w:rsidR="00AF7658">
        <w:t xml:space="preserve">more nuanced </w:t>
      </w:r>
      <w:r w:rsidR="007803A8">
        <w:t>picture</w:t>
      </w:r>
      <w:r w:rsidR="00AF7658">
        <w:t xml:space="preserve"> as to</w:t>
      </w:r>
      <w:r w:rsidR="007803A8">
        <w:t xml:space="preserve"> the mechanisms that can explain the impacts of the different t</w:t>
      </w:r>
      <w:r w:rsidR="00AF7658">
        <w:t xml:space="preserve">ypes of credit and savings interventions </w:t>
      </w:r>
      <w:r w:rsidR="007803A8">
        <w:t>in relation to</w:t>
      </w:r>
      <w:r w:rsidR="00AF7658">
        <w:t xml:space="preserve"> women’s economic empowerment, e.g., </w:t>
      </w:r>
      <w:r w:rsidR="00E4516F">
        <w:t xml:space="preserve">by </w:t>
      </w:r>
      <w:r w:rsidR="00AF7658">
        <w:t>comparing more flexible repayment models</w:t>
      </w:r>
      <w:r w:rsidR="000F3E70">
        <w:t xml:space="preserve"> (Field et al., 2013)</w:t>
      </w:r>
      <w:r w:rsidR="00E4516F">
        <w:t xml:space="preserve"> </w:t>
      </w:r>
      <w:r w:rsidR="007803A8">
        <w:t>or</w:t>
      </w:r>
      <w:r w:rsidR="00E4516F">
        <w:t xml:space="preserve"> by testing whether </w:t>
      </w:r>
      <w:r w:rsidR="00E4516F" w:rsidRPr="00E4516F">
        <w:t>receiv</w:t>
      </w:r>
      <w:r w:rsidR="00E4516F">
        <w:t>ing</w:t>
      </w:r>
      <w:r w:rsidR="00E4516F" w:rsidRPr="00E4516F">
        <w:t xml:space="preserve"> credit in mobile </w:t>
      </w:r>
      <w:r w:rsidR="007803A8">
        <w:t>money</w:t>
      </w:r>
      <w:r w:rsidR="00E4516F" w:rsidRPr="00E4516F">
        <w:t xml:space="preserve"> accounts may have larger effects on </w:t>
      </w:r>
      <w:r w:rsidR="007803A8">
        <w:t>female borrowers</w:t>
      </w:r>
      <w:r w:rsidR="00E4516F" w:rsidRPr="00E4516F">
        <w:t xml:space="preserve"> (Riley, 202</w:t>
      </w:r>
      <w:r w:rsidR="007803A8">
        <w:t>5</w:t>
      </w:r>
      <w:r w:rsidR="00E4516F" w:rsidRPr="00E4516F">
        <w:t>).</w:t>
      </w:r>
      <w:r w:rsidR="00AF7658">
        <w:t xml:space="preserve"> Second, l</w:t>
      </w:r>
      <w:r w:rsidR="00404A29">
        <w:t xml:space="preserve">arge government supported programmes can often not be implemented using an experimental design, e.g. large and relevant evaluations of </w:t>
      </w:r>
      <w:r w:rsidR="002913CD">
        <w:t xml:space="preserve">self-help </w:t>
      </w:r>
      <w:r w:rsidR="002913CD">
        <w:lastRenderedPageBreak/>
        <w:t>group</w:t>
      </w:r>
      <w:r w:rsidR="00404A29">
        <w:t xml:space="preserve"> programmes in India have been quasi-experimental (see Kochar et al., 2022). However, a conscious decision was made to focus on experimental studies</w:t>
      </w:r>
      <w:r w:rsidR="00C95BA2">
        <w:t xml:space="preserve"> here</w:t>
      </w:r>
      <w:r w:rsidR="00404A29">
        <w:t xml:space="preserve"> as they are considered to minimise threats to internal validity unlike quasi-experiments which </w:t>
      </w:r>
      <w:r w:rsidR="00D674B2">
        <w:t>are</w:t>
      </w:r>
      <w:r w:rsidR="00404A29">
        <w:t xml:space="preserve"> more problematic</w:t>
      </w:r>
      <w:r w:rsidR="00D674B2">
        <w:t>, often</w:t>
      </w:r>
      <w:r w:rsidR="00404A29">
        <w:t xml:space="preserve"> rife with confounding and selection bias which cannot always </w:t>
      </w:r>
      <w:r w:rsidR="00D674B2">
        <w:t>satisfactorily</w:t>
      </w:r>
      <w:r w:rsidR="00404A29">
        <w:t xml:space="preserve"> be resolved with </w:t>
      </w:r>
      <w:r w:rsidR="00D674B2">
        <w:t xml:space="preserve">the analytical techniques available to evaluators. </w:t>
      </w:r>
    </w:p>
    <w:p w14:paraId="1C159769" w14:textId="65AF095F" w:rsidR="00E23662" w:rsidRDefault="00E23662" w:rsidP="00813285">
      <w:pPr>
        <w:spacing w:after="240" w:line="480" w:lineRule="auto"/>
        <w:contextualSpacing w:val="0"/>
        <w:jc w:val="both"/>
      </w:pPr>
      <w:bookmarkStart w:id="15" w:name="_Hlk117291019"/>
      <w:r>
        <w:t>There are a number of learning points to consider for future research; given the important role non-</w:t>
      </w:r>
      <w:r w:rsidR="00912486">
        <w:t>financial</w:t>
      </w:r>
      <w:r>
        <w:t xml:space="preserve"> features play in economically empowering women, we need to pay more attention to mixed methods and ethnographic studies that could help to unpack the specifics of these non-</w:t>
      </w:r>
      <w:r w:rsidR="009B0906">
        <w:t>financial</w:t>
      </w:r>
      <w:r>
        <w:t xml:space="preserve"> features, i.e., how and why do they empower women. Purely quantitative approaches often lack the nuance of fully comprehend</w:t>
      </w:r>
      <w:r w:rsidR="002C4C86">
        <w:t>ing</w:t>
      </w:r>
      <w:r>
        <w:t xml:space="preserve"> the complex causal mechanisms that are at play explaining the economic empowerment of women.</w:t>
      </w:r>
      <w:bookmarkEnd w:id="15"/>
      <w:r>
        <w:t xml:space="preserve"> In other words, we need to shed more light on the non-</w:t>
      </w:r>
      <w:r w:rsidR="009B0906">
        <w:t>financial</w:t>
      </w:r>
      <w:r>
        <w:t xml:space="preserve"> features that potentially drive </w:t>
      </w:r>
      <w:r w:rsidR="00277814">
        <w:t xml:space="preserve">women’s </w:t>
      </w:r>
      <w:r w:rsidR="00277814">
        <w:rPr>
          <w:color w:val="000000"/>
        </w:rPr>
        <w:t xml:space="preserve">economic </w:t>
      </w:r>
      <w:r w:rsidR="00277814">
        <w:t>achievements</w:t>
      </w:r>
      <w:r w:rsidR="00277814" w:rsidRPr="004B2AB4" w:rsidDel="008A3622">
        <w:t xml:space="preserve"> </w:t>
      </w:r>
      <w:r w:rsidR="003D0131">
        <w:t>as well as agency</w:t>
      </w:r>
      <w:r>
        <w:t>, what types of non-financial features work, how and why.</w:t>
      </w:r>
      <w:r w:rsidR="00875EC2">
        <w:t xml:space="preserve"> Furthermore, some of the literature on women’s (savings) groups argues that group modalities may hold promise in the potential to empower women (</w:t>
      </w:r>
      <w:r w:rsidR="00875EC2" w:rsidRPr="006E6E81">
        <w:t>Brody et al</w:t>
      </w:r>
      <w:r w:rsidR="00670183">
        <w:t>.</w:t>
      </w:r>
      <w:r w:rsidR="00875EC2" w:rsidRPr="006E6E81">
        <w:t>, 2015 &amp; 2017</w:t>
      </w:r>
      <w:r w:rsidR="00875EC2">
        <w:t xml:space="preserve">; SEEP Network; </w:t>
      </w:r>
      <w:r w:rsidR="00875EC2">
        <w:rPr>
          <w:rFonts w:cs="Times New Roman"/>
          <w:color w:val="333333"/>
          <w:shd w:val="clear" w:color="auto" w:fill="FFFFFF"/>
        </w:rPr>
        <w:t xml:space="preserve">Rickard and Johnsson, 2018). Hence, future research needs to pay more attention to contrasting the effectiveness of individual versus group delivery modalities. Our results in this regard are fragile as individual approaches </w:t>
      </w:r>
      <w:r w:rsidR="00214AF2">
        <w:rPr>
          <w:rFonts w:cs="Times New Roman"/>
          <w:color w:val="333333"/>
          <w:shd w:val="clear" w:color="auto" w:fill="FFFFFF"/>
        </w:rPr>
        <w:t>dominate;</w:t>
      </w:r>
      <w:r w:rsidR="00875EC2">
        <w:rPr>
          <w:rFonts w:cs="Times New Roman"/>
          <w:color w:val="333333"/>
          <w:shd w:val="clear" w:color="auto" w:fill="FFFFFF"/>
        </w:rPr>
        <w:t xml:space="preserve"> effects </w:t>
      </w:r>
      <w:r w:rsidR="001D3A67">
        <w:rPr>
          <w:rFonts w:cs="Times New Roman"/>
          <w:color w:val="333333"/>
          <w:shd w:val="clear" w:color="auto" w:fill="FFFFFF"/>
        </w:rPr>
        <w:t>are</w:t>
      </w:r>
      <w:r w:rsidR="00875EC2">
        <w:rPr>
          <w:rFonts w:cs="Times New Roman"/>
          <w:color w:val="333333"/>
          <w:shd w:val="clear" w:color="auto" w:fill="FFFFFF"/>
        </w:rPr>
        <w:t xml:space="preserve"> small and </w:t>
      </w:r>
      <w:r w:rsidR="001D3A67">
        <w:rPr>
          <w:rFonts w:cs="Times New Roman"/>
          <w:color w:val="333333"/>
          <w:shd w:val="clear" w:color="auto" w:fill="FFFFFF"/>
        </w:rPr>
        <w:t xml:space="preserve">often </w:t>
      </w:r>
      <w:r w:rsidR="00875EC2">
        <w:rPr>
          <w:rFonts w:cs="Times New Roman"/>
          <w:color w:val="333333"/>
          <w:shd w:val="clear" w:color="auto" w:fill="FFFFFF"/>
        </w:rPr>
        <w:t>only statistically significant at 10%.</w:t>
      </w:r>
    </w:p>
    <w:p w14:paraId="5CEE8FE5" w14:textId="034CC93A" w:rsidR="00A3275C" w:rsidRDefault="00E23662" w:rsidP="00813285">
      <w:pPr>
        <w:spacing w:after="240" w:line="480" w:lineRule="auto"/>
        <w:contextualSpacing w:val="0"/>
        <w:jc w:val="both"/>
      </w:pPr>
      <w:r>
        <w:t>Another notewo</w:t>
      </w:r>
      <w:r w:rsidRPr="007B6AA8">
        <w:t xml:space="preserve">rthy point is the rise of digital financial services in recent years. Surprisingly, this review has only uncovered </w:t>
      </w:r>
      <w:r w:rsidR="009B0906" w:rsidRPr="007B6AA8">
        <w:t>two</w:t>
      </w:r>
      <w:r w:rsidRPr="007B6AA8">
        <w:t xml:space="preserve"> stud</w:t>
      </w:r>
      <w:r w:rsidR="009B0906" w:rsidRPr="007B6AA8">
        <w:t>ies</w:t>
      </w:r>
      <w:r w:rsidRPr="007B6AA8">
        <w:t xml:space="preserve"> that assess the impact of digital </w:t>
      </w:r>
      <w:r w:rsidR="009B0906" w:rsidRPr="007B6AA8">
        <w:t xml:space="preserve">finance </w:t>
      </w:r>
      <w:r w:rsidR="00791BAD" w:rsidRPr="007B6AA8">
        <w:t>products on</w:t>
      </w:r>
      <w:r w:rsidR="00A75A17" w:rsidRPr="007B6AA8">
        <w:t xml:space="preserve"> women’s economic empowerment </w:t>
      </w:r>
      <w:r w:rsidRPr="007B6AA8">
        <w:t>(</w:t>
      </w:r>
      <w:r w:rsidR="009B0906" w:rsidRPr="007B6AA8">
        <w:t xml:space="preserve">Bastian et al., 2018; </w:t>
      </w:r>
      <w:proofErr w:type="spellStart"/>
      <w:r w:rsidRPr="007B6AA8">
        <w:t>Bjoerkgren</w:t>
      </w:r>
      <w:proofErr w:type="spellEnd"/>
      <w:r w:rsidRPr="007B6AA8">
        <w:t xml:space="preserve"> et al., 2023). Given this is an emerging field, e.g., see the evidence gap maps by the </w:t>
      </w:r>
      <w:r w:rsidRPr="007B6AA8">
        <w:rPr>
          <w:iCs/>
          <w:szCs w:val="22"/>
        </w:rPr>
        <w:t>Partnership for Finance in a Digital</w:t>
      </w:r>
      <w:r w:rsidRPr="002B3C60">
        <w:rPr>
          <w:iCs/>
          <w:szCs w:val="22"/>
        </w:rPr>
        <w:t xml:space="preserve"> Africa</w:t>
      </w:r>
      <w:r>
        <w:rPr>
          <w:iCs/>
          <w:szCs w:val="22"/>
        </w:rPr>
        <w:t xml:space="preserve"> (</w:t>
      </w:r>
      <w:r w:rsidRPr="002B3C60">
        <w:rPr>
          <w:iCs/>
          <w:szCs w:val="22"/>
        </w:rPr>
        <w:t>2017</w:t>
      </w:r>
      <w:r>
        <w:rPr>
          <w:iCs/>
          <w:szCs w:val="22"/>
        </w:rPr>
        <w:t>) and Mader et al (2022)</w:t>
      </w:r>
      <w:r w:rsidRPr="00753368">
        <w:t>, we need more studies that look at the impact of digital financial services as this is the next</w:t>
      </w:r>
      <w:r>
        <w:t xml:space="preserve"> step change</w:t>
      </w:r>
      <w:r w:rsidRPr="00753368">
        <w:t xml:space="preserve"> in the transformation of financial inclusion interventions. Studies by Duvendack and Mader</w:t>
      </w:r>
      <w:r>
        <w:t xml:space="preserve"> (2020)</w:t>
      </w:r>
      <w:r w:rsidRPr="00753368">
        <w:t>, as wel</w:t>
      </w:r>
      <w:r>
        <w:t>l</w:t>
      </w:r>
      <w:r w:rsidRPr="00753368">
        <w:t xml:space="preserve"> as</w:t>
      </w:r>
      <w:r>
        <w:t xml:space="preserve"> by Duvendack, </w:t>
      </w:r>
      <w:r w:rsidRPr="00753368">
        <w:t>Sonne</w:t>
      </w:r>
      <w:r>
        <w:t xml:space="preserve"> and </w:t>
      </w:r>
      <w:proofErr w:type="spellStart"/>
      <w:r>
        <w:t>Garikipati</w:t>
      </w:r>
      <w:proofErr w:type="spellEnd"/>
      <w:r>
        <w:t xml:space="preserve"> (2023)</w:t>
      </w:r>
      <w:r w:rsidRPr="00753368">
        <w:t xml:space="preserve"> suggest that </w:t>
      </w:r>
      <w:r>
        <w:t xml:space="preserve">digital financial services </w:t>
      </w:r>
      <w:r w:rsidRPr="00753368">
        <w:t xml:space="preserve">are promising </w:t>
      </w:r>
      <w:r>
        <w:t xml:space="preserve">avenues for financial development </w:t>
      </w:r>
      <w:r w:rsidRPr="00753368">
        <w:t>but the</w:t>
      </w:r>
      <w:r>
        <w:t>re are</w:t>
      </w:r>
      <w:r w:rsidRPr="00753368">
        <w:t xml:space="preserve"> downsides especially in relation to empowering women. E.g., </w:t>
      </w:r>
      <w:r w:rsidRPr="00753368">
        <w:lastRenderedPageBreak/>
        <w:t>Duv</w:t>
      </w:r>
      <w:r>
        <w:t xml:space="preserve">endack, </w:t>
      </w:r>
      <w:r w:rsidRPr="00753368">
        <w:t>Sonne</w:t>
      </w:r>
      <w:r>
        <w:t xml:space="preserve"> and </w:t>
      </w:r>
      <w:proofErr w:type="spellStart"/>
      <w:r>
        <w:t>Garikipati</w:t>
      </w:r>
      <w:proofErr w:type="spellEnd"/>
      <w:r w:rsidRPr="00753368">
        <w:t xml:space="preserve"> </w:t>
      </w:r>
      <w:r>
        <w:t xml:space="preserve">(2023) </w:t>
      </w:r>
      <w:r w:rsidRPr="00753368">
        <w:t xml:space="preserve">looking at India suggest that </w:t>
      </w:r>
      <w:r>
        <w:t>digital financial</w:t>
      </w:r>
      <w:r w:rsidR="00A3275C">
        <w:t xml:space="preserve"> inclusion has advanced tremendously but women have been left behind in accessing these digital services due to patriarchal norms dominating (as also suggested by S</w:t>
      </w:r>
      <w:r w:rsidR="003C4024">
        <w:t>aluja, Singh and Kumar</w:t>
      </w:r>
      <w:r w:rsidR="00A3275C">
        <w:t>, 2023</w:t>
      </w:r>
      <w:r w:rsidR="00823934">
        <w:t xml:space="preserve"> when discussing enablers and barriers to empower women through financial inclusion</w:t>
      </w:r>
      <w:r w:rsidR="00A3275C">
        <w:t>) and limited access to digital technologies, i.e., women have considerably less access to mobile phones than men (GSMA, 2022), thus hindering their access to digital financial services.</w:t>
      </w:r>
    </w:p>
    <w:p w14:paraId="248B2693" w14:textId="459C48B9" w:rsidR="002C4C86" w:rsidRDefault="00F24C8E" w:rsidP="00813285">
      <w:pPr>
        <w:spacing w:after="240" w:line="480" w:lineRule="auto"/>
        <w:contextualSpacing w:val="0"/>
        <w:jc w:val="both"/>
      </w:pPr>
      <w:r>
        <w:rPr>
          <w:iCs/>
          <w:szCs w:val="22"/>
        </w:rPr>
        <w:t xml:space="preserve">Finally, given these findings and discussions, </w:t>
      </w:r>
      <w:r w:rsidR="007935A0">
        <w:rPr>
          <w:iCs/>
          <w:szCs w:val="22"/>
        </w:rPr>
        <w:t xml:space="preserve">what are the implications for practice and policy? Duvendack and Mader (2020) </w:t>
      </w:r>
      <w:r w:rsidR="001F549E">
        <w:rPr>
          <w:iCs/>
          <w:szCs w:val="22"/>
        </w:rPr>
        <w:t xml:space="preserve">in their comprehensive meta review </w:t>
      </w:r>
      <w:r w:rsidR="007935A0">
        <w:rPr>
          <w:iCs/>
          <w:szCs w:val="22"/>
        </w:rPr>
        <w:t xml:space="preserve">examining the global </w:t>
      </w:r>
      <w:r w:rsidR="001F549E">
        <w:rPr>
          <w:iCs/>
          <w:szCs w:val="22"/>
        </w:rPr>
        <w:t>systematic review</w:t>
      </w:r>
      <w:r w:rsidR="007935A0">
        <w:rPr>
          <w:iCs/>
          <w:szCs w:val="22"/>
        </w:rPr>
        <w:t xml:space="preserve"> </w:t>
      </w:r>
      <w:r w:rsidR="001F549E">
        <w:rPr>
          <w:iCs/>
          <w:szCs w:val="22"/>
        </w:rPr>
        <w:t xml:space="preserve">evidence </w:t>
      </w:r>
      <w:r w:rsidR="007935A0">
        <w:rPr>
          <w:iCs/>
          <w:szCs w:val="22"/>
        </w:rPr>
        <w:t>on the impact of financial inclusion on a wide variety of outcomes find that financial inclusion interventions are far from transformative with often varied impacts occurring largely in the early stages of the causal chain. They conclude that a newfound realism has set in acknowledging that the potential impacts of credit products may have been exaggerated. Savings products fare slightly better, and they have fewer downside risks. Unless gender-informed programming</w:t>
      </w:r>
      <w:r w:rsidR="006E6623">
        <w:rPr>
          <w:iCs/>
          <w:szCs w:val="22"/>
        </w:rPr>
        <w:t xml:space="preserve"> (which are likely to be highly dependent on culture and context)</w:t>
      </w:r>
      <w:r w:rsidR="007935A0">
        <w:rPr>
          <w:iCs/>
          <w:szCs w:val="22"/>
        </w:rPr>
        <w:t xml:space="preserve"> </w:t>
      </w:r>
      <w:r w:rsidR="001F549E">
        <w:rPr>
          <w:iCs/>
          <w:szCs w:val="22"/>
        </w:rPr>
        <w:t xml:space="preserve">and other non-financial components that complement </w:t>
      </w:r>
      <w:r w:rsidR="007935A0">
        <w:rPr>
          <w:iCs/>
          <w:szCs w:val="22"/>
        </w:rPr>
        <w:t>financial inclusion interventions</w:t>
      </w:r>
      <w:r w:rsidR="001F549E">
        <w:rPr>
          <w:iCs/>
          <w:szCs w:val="22"/>
        </w:rPr>
        <w:t xml:space="preserve"> are incorporated</w:t>
      </w:r>
      <w:r w:rsidR="007935A0">
        <w:rPr>
          <w:iCs/>
          <w:szCs w:val="22"/>
        </w:rPr>
        <w:t>, the</w:t>
      </w:r>
      <w:r w:rsidR="000A3C0E">
        <w:rPr>
          <w:iCs/>
          <w:szCs w:val="22"/>
        </w:rPr>
        <w:t>ir</w:t>
      </w:r>
      <w:r w:rsidR="007935A0">
        <w:rPr>
          <w:iCs/>
          <w:szCs w:val="22"/>
        </w:rPr>
        <w:t xml:space="preserve"> empowerment potential </w:t>
      </w:r>
      <w:r w:rsidR="001F549E">
        <w:rPr>
          <w:iCs/>
          <w:szCs w:val="22"/>
        </w:rPr>
        <w:t>may be</w:t>
      </w:r>
      <w:r w:rsidR="007935A0">
        <w:rPr>
          <w:iCs/>
          <w:szCs w:val="22"/>
        </w:rPr>
        <w:t xml:space="preserve"> limited.</w:t>
      </w:r>
      <w:r w:rsidR="00E60857">
        <w:t xml:space="preserve"> </w:t>
      </w:r>
    </w:p>
    <w:p w14:paraId="179EC8E9" w14:textId="77777777" w:rsidR="002C4C86" w:rsidRDefault="002C4C86" w:rsidP="00813285">
      <w:pPr>
        <w:tabs>
          <w:tab w:val="clear" w:pos="510"/>
        </w:tabs>
        <w:spacing w:after="160" w:line="480" w:lineRule="auto"/>
        <w:contextualSpacing w:val="0"/>
      </w:pPr>
      <w:r>
        <w:br w:type="page"/>
      </w:r>
    </w:p>
    <w:p w14:paraId="708167E2" w14:textId="5A9FDBE2" w:rsidR="7944A3C7" w:rsidRDefault="00B971DC" w:rsidP="00813285">
      <w:pPr>
        <w:pStyle w:val="Heading2"/>
        <w:spacing w:line="480" w:lineRule="auto"/>
      </w:pPr>
      <w:r>
        <w:lastRenderedPageBreak/>
        <w:t>6</w:t>
      </w:r>
      <w:r w:rsidR="7944A3C7">
        <w:t xml:space="preserve">. </w:t>
      </w:r>
      <w:r w:rsidR="002C4C86">
        <w:t>Bibliography</w:t>
      </w:r>
    </w:p>
    <w:p w14:paraId="464B1275" w14:textId="7D9C052A" w:rsidR="00C466D8" w:rsidRPr="006E0A4C" w:rsidRDefault="00B971DC" w:rsidP="00813285">
      <w:pPr>
        <w:pStyle w:val="Heading3"/>
        <w:spacing w:line="480" w:lineRule="auto"/>
      </w:pPr>
      <w:r>
        <w:t>6</w:t>
      </w:r>
      <w:r w:rsidR="20DCD30B">
        <w:t xml:space="preserve">.1. </w:t>
      </w:r>
      <w:r w:rsidR="00A95214">
        <w:t>Included studies</w:t>
      </w:r>
    </w:p>
    <w:p w14:paraId="5DA82BC0" w14:textId="2EC1077D" w:rsidR="00C466D8" w:rsidRPr="006E0A4C" w:rsidRDefault="20DCD30B" w:rsidP="00813285">
      <w:pPr>
        <w:spacing w:after="240" w:line="480" w:lineRule="auto"/>
        <w:contextualSpacing w:val="0"/>
        <w:jc w:val="both"/>
        <w:rPr>
          <w:b/>
        </w:rPr>
      </w:pPr>
      <w:bookmarkStart w:id="16" w:name="_Hlk137190998"/>
      <w:r w:rsidRPr="006E0A4C">
        <w:t>Alibhai, A., Cassidy, R., Goldstein, M.</w:t>
      </w:r>
      <w:r w:rsidR="00FF2B58">
        <w:t xml:space="preserve"> (</w:t>
      </w:r>
      <w:r w:rsidRPr="006E0A4C">
        <w:t>2022</w:t>
      </w:r>
      <w:r w:rsidR="00FF2B58">
        <w:t>)</w:t>
      </w:r>
      <w:r w:rsidRPr="006E0A4C">
        <w:t xml:space="preserve">. Evening the Credit Score ? Impact of Psychometric Loan Appraisal for Women Entrepreneurs [WWW Document]. World Bank.  </w:t>
      </w:r>
      <w:r w:rsidR="000D1907">
        <w:t xml:space="preserve">URL </w:t>
      </w:r>
      <w:r w:rsidRPr="006E0A4C">
        <w:t>https://documents.worldbank.org/en/publication/documents-reports/documentdetail/099441511142232337/IDU0dd894b3d009330483f08eea036058c589c97 .</w:t>
      </w:r>
    </w:p>
    <w:p w14:paraId="66ACAABA" w14:textId="3E4906A0" w:rsidR="00C466D8" w:rsidRPr="006E0A4C" w:rsidRDefault="20DCD30B" w:rsidP="00813285">
      <w:pPr>
        <w:spacing w:after="240" w:line="480" w:lineRule="auto"/>
        <w:contextualSpacing w:val="0"/>
        <w:jc w:val="both"/>
        <w:rPr>
          <w:b/>
        </w:rPr>
      </w:pPr>
      <w:r w:rsidRPr="000D1907">
        <w:rPr>
          <w:lang w:val="de-DE"/>
        </w:rPr>
        <w:t xml:space="preserve">Angelucci, M., Karlan, D., Zinman, J. </w:t>
      </w:r>
      <w:r w:rsidR="00FF2B58" w:rsidRPr="004272E9">
        <w:rPr>
          <w:lang w:val="de-DE"/>
        </w:rPr>
        <w:t>(</w:t>
      </w:r>
      <w:r w:rsidRPr="004272E9">
        <w:rPr>
          <w:lang w:val="de-DE"/>
        </w:rPr>
        <w:t>2013</w:t>
      </w:r>
      <w:r w:rsidR="00FF2B58" w:rsidRPr="004272E9">
        <w:rPr>
          <w:lang w:val="de-DE"/>
        </w:rPr>
        <w:t>)</w:t>
      </w:r>
      <w:r w:rsidRPr="004272E9">
        <w:rPr>
          <w:lang w:val="de-DE"/>
        </w:rPr>
        <w:t xml:space="preserve">. </w:t>
      </w:r>
      <w:r w:rsidRPr="006E0A4C">
        <w:t xml:space="preserve">Microcredit Impacts: Evidence from a Randomized Microcredit Program Placement Experiment by </w:t>
      </w:r>
      <w:proofErr w:type="spellStart"/>
      <w:r w:rsidRPr="006E0A4C">
        <w:t>Compartamos</w:t>
      </w:r>
      <w:proofErr w:type="spellEnd"/>
      <w:r w:rsidRPr="006E0A4C">
        <w:t xml:space="preserve"> Banco</w:t>
      </w:r>
      <w:r w:rsidR="000D1907">
        <w:t xml:space="preserve"> </w:t>
      </w:r>
      <w:r w:rsidR="000D1907" w:rsidRPr="006E0A4C">
        <w:t>[WWW Document]</w:t>
      </w:r>
      <w:r w:rsidRPr="006E0A4C">
        <w:t>.</w:t>
      </w:r>
      <w:r w:rsidR="000D1907">
        <w:t xml:space="preserve"> URL </w:t>
      </w:r>
      <w:r w:rsidR="000D1907" w:rsidRPr="000D1907">
        <w:t>https://www.google.com/url?sa=t&amp;source=web&amp;rct=j&amp;opi=89978449&amp;url=https://www.findevgateway.org/sites/default/files/publications/files/mfg-en-case-study-microcredit-impacts-evidence-from-a-randomized-microcredit-program-placement-experiment-by-compartamos-banco-dec-2013.pdf&amp;ved=2ahUKEwj9267rofOMAxUeVEEAHSuGG3sQFnoECC4QAQ&amp;usg=AOvVaw1t7cPzHSVWCSRl2ax6TD4L</w:t>
      </w:r>
      <w:r w:rsidR="000D1907">
        <w:t xml:space="preserve"> .</w:t>
      </w:r>
    </w:p>
    <w:p w14:paraId="6421F29D" w14:textId="128FF528" w:rsidR="00C466D8" w:rsidRPr="006E0A4C" w:rsidRDefault="20DCD30B" w:rsidP="00813285">
      <w:pPr>
        <w:spacing w:after="240" w:line="480" w:lineRule="auto"/>
        <w:contextualSpacing w:val="0"/>
        <w:jc w:val="both"/>
        <w:rPr>
          <w:b/>
        </w:rPr>
      </w:pPr>
      <w:r w:rsidRPr="006E0A4C">
        <w:t xml:space="preserve">Attanasio, O., Augsburg, B., De Haas, R., Fitzsimons, E., </w:t>
      </w:r>
      <w:proofErr w:type="spellStart"/>
      <w:r w:rsidRPr="006E0A4C">
        <w:t>Harmgart</w:t>
      </w:r>
      <w:proofErr w:type="spellEnd"/>
      <w:r w:rsidRPr="006E0A4C">
        <w:t>, H.</w:t>
      </w:r>
      <w:r w:rsidR="00FF2B58">
        <w:t>(</w:t>
      </w:r>
      <w:r w:rsidRPr="006E0A4C">
        <w:t>2015</w:t>
      </w:r>
      <w:r w:rsidR="00FF2B58">
        <w:t>)</w:t>
      </w:r>
      <w:r w:rsidRPr="006E0A4C">
        <w:t>. The Impacts of Microfinance: Evidence from Joint-Liability Lending in Mongolia. American Economic Journal: Applied Economics 7</w:t>
      </w:r>
      <w:r w:rsidR="000D1907">
        <w:t>(1)</w:t>
      </w:r>
      <w:r w:rsidRPr="006E0A4C">
        <w:t>, 90–122.</w:t>
      </w:r>
    </w:p>
    <w:p w14:paraId="57F1ADD5" w14:textId="37BCA885" w:rsidR="00C466D8" w:rsidRPr="006E0A4C" w:rsidRDefault="20DCD30B" w:rsidP="00813285">
      <w:pPr>
        <w:spacing w:after="240" w:line="480" w:lineRule="auto"/>
        <w:contextualSpacing w:val="0"/>
        <w:jc w:val="both"/>
        <w:rPr>
          <w:b/>
        </w:rPr>
      </w:pPr>
      <w:r w:rsidRPr="00AA04C0">
        <w:t xml:space="preserve">Augsburg, B., De Haas, R., </w:t>
      </w:r>
      <w:proofErr w:type="spellStart"/>
      <w:r w:rsidRPr="00AA04C0">
        <w:t>Harmgart</w:t>
      </w:r>
      <w:proofErr w:type="spellEnd"/>
      <w:r w:rsidRPr="00AA04C0">
        <w:t xml:space="preserve">, H., </w:t>
      </w:r>
      <w:proofErr w:type="spellStart"/>
      <w:r w:rsidRPr="00AA04C0">
        <w:t>Meghir</w:t>
      </w:r>
      <w:proofErr w:type="spellEnd"/>
      <w:r w:rsidRPr="00AA04C0">
        <w:t>, C.</w:t>
      </w:r>
      <w:r w:rsidR="00FF2B58" w:rsidRPr="00AA04C0">
        <w:t>(</w:t>
      </w:r>
      <w:r w:rsidRPr="00AA04C0">
        <w:t>2012</w:t>
      </w:r>
      <w:r w:rsidR="00FF2B58" w:rsidRPr="00AA04C0">
        <w:t>)</w:t>
      </w:r>
      <w:r w:rsidRPr="00AA04C0">
        <w:t xml:space="preserve">. </w:t>
      </w:r>
      <w:r w:rsidRPr="006E0A4C">
        <w:t>Microfinance at the Margin: Experimental Evidence from Bosnia and Herzegovina [WWW Document]. URL https://www.findevgateway.org/paper/2012/09/microfinance-margin-experimental-evidence-bosnia-and-herzegovina (accessed 1.16.23).</w:t>
      </w:r>
    </w:p>
    <w:p w14:paraId="1B955380" w14:textId="5B99B781" w:rsidR="00C466D8" w:rsidRPr="006E0A4C" w:rsidRDefault="20DCD30B" w:rsidP="00813285">
      <w:pPr>
        <w:spacing w:after="240" w:line="480" w:lineRule="auto"/>
        <w:contextualSpacing w:val="0"/>
        <w:jc w:val="both"/>
        <w:rPr>
          <w:b/>
        </w:rPr>
      </w:pPr>
      <w:r w:rsidRPr="006E0A4C">
        <w:t xml:space="preserve">Bandiera, O., Burgess, R., </w:t>
      </w:r>
      <w:proofErr w:type="spellStart"/>
      <w:r w:rsidRPr="006E0A4C">
        <w:t>Deserranno</w:t>
      </w:r>
      <w:proofErr w:type="spellEnd"/>
      <w:r w:rsidRPr="006E0A4C">
        <w:t xml:space="preserve">, E., Morel, R., Rasul, I., Sulaiman, M., </w:t>
      </w:r>
      <w:proofErr w:type="spellStart"/>
      <w:r w:rsidRPr="006E0A4C">
        <w:t>Thiemel</w:t>
      </w:r>
      <w:proofErr w:type="spellEnd"/>
      <w:r w:rsidRPr="006E0A4C">
        <w:t>, J.</w:t>
      </w:r>
      <w:r w:rsidR="00FF2B58">
        <w:t>(</w:t>
      </w:r>
      <w:r w:rsidRPr="006E0A4C">
        <w:t>2022</w:t>
      </w:r>
      <w:r w:rsidR="00FF2B58">
        <w:t>)</w:t>
      </w:r>
      <w:r w:rsidRPr="006E0A4C">
        <w:t>. Microfinance and Diversification. Economica 89</w:t>
      </w:r>
      <w:r w:rsidR="000D1907">
        <w:t xml:space="preserve">, </w:t>
      </w:r>
      <w:r w:rsidR="000D1907" w:rsidRPr="000D1907">
        <w:t>S239-S275</w:t>
      </w:r>
      <w:r w:rsidRPr="006E0A4C">
        <w:t>.</w:t>
      </w:r>
    </w:p>
    <w:p w14:paraId="567E1321" w14:textId="3321AAC1" w:rsidR="00C466D8" w:rsidRPr="006E0A4C" w:rsidRDefault="20DCD30B" w:rsidP="00813285">
      <w:pPr>
        <w:spacing w:after="240" w:line="480" w:lineRule="auto"/>
        <w:contextualSpacing w:val="0"/>
        <w:jc w:val="both"/>
        <w:rPr>
          <w:b/>
        </w:rPr>
      </w:pPr>
      <w:r w:rsidRPr="00C0530E">
        <w:lastRenderedPageBreak/>
        <w:t xml:space="preserve">Banerjee, A., Duflo, E., </w:t>
      </w:r>
      <w:proofErr w:type="spellStart"/>
      <w:r w:rsidRPr="00C0530E">
        <w:t>Glennerster</w:t>
      </w:r>
      <w:proofErr w:type="spellEnd"/>
      <w:r w:rsidRPr="00C0530E">
        <w:t>, R., Kinnan, C.</w:t>
      </w:r>
      <w:r w:rsidR="00FF2B58" w:rsidRPr="00C0530E">
        <w:t xml:space="preserve"> (</w:t>
      </w:r>
      <w:r w:rsidRPr="00C0530E">
        <w:t>2015</w:t>
      </w:r>
      <w:r w:rsidR="00FF2B58" w:rsidRPr="00C0530E">
        <w:t>)</w:t>
      </w:r>
      <w:r w:rsidRPr="00C0530E">
        <w:t xml:space="preserve">. </w:t>
      </w:r>
      <w:r w:rsidRPr="006E0A4C">
        <w:t>The Miracle of Microfinance? Evidence from a Randomized Evaluation. American Economic Journal: Applied Economics 7</w:t>
      </w:r>
      <w:r w:rsidR="000D1907">
        <w:t>(1)</w:t>
      </w:r>
      <w:r w:rsidRPr="006E0A4C">
        <w:t>, 22–53.</w:t>
      </w:r>
    </w:p>
    <w:p w14:paraId="466CB621" w14:textId="2DA06E41" w:rsidR="00C466D8" w:rsidRPr="006E0A4C" w:rsidRDefault="20DCD30B" w:rsidP="00813285">
      <w:pPr>
        <w:spacing w:after="240" w:line="480" w:lineRule="auto"/>
        <w:contextualSpacing w:val="0"/>
        <w:jc w:val="both"/>
        <w:rPr>
          <w:b/>
        </w:rPr>
      </w:pPr>
      <w:r w:rsidRPr="006E0A4C">
        <w:t xml:space="preserve">Bastian, G., Bianchi, I., Goldstein, M., </w:t>
      </w:r>
      <w:proofErr w:type="spellStart"/>
      <w:r w:rsidRPr="006E0A4C">
        <w:t>Montalvao</w:t>
      </w:r>
      <w:proofErr w:type="spellEnd"/>
      <w:r w:rsidRPr="006E0A4C">
        <w:t>, J.</w:t>
      </w:r>
      <w:r w:rsidR="00FF2B58">
        <w:t xml:space="preserve"> (</w:t>
      </w:r>
      <w:r w:rsidRPr="006E0A4C">
        <w:t>2018</w:t>
      </w:r>
      <w:r w:rsidR="00FF2B58">
        <w:t>)</w:t>
      </w:r>
      <w:r w:rsidRPr="006E0A4C">
        <w:t>. Short-Term Impacts of Improved Access to Mobile Savings, with and without Business Training: Experimental Evidence from Tanzania - Working Paper 478. Working paper series.</w:t>
      </w:r>
    </w:p>
    <w:p w14:paraId="1A8FC4BB" w14:textId="7EB279AB" w:rsidR="00C466D8" w:rsidRPr="006E0A4C" w:rsidRDefault="20DCD30B" w:rsidP="00813285">
      <w:pPr>
        <w:spacing w:after="240" w:line="480" w:lineRule="auto"/>
        <w:contextualSpacing w:val="0"/>
        <w:jc w:val="both"/>
        <w:rPr>
          <w:b/>
        </w:rPr>
      </w:pPr>
      <w:r w:rsidRPr="00C0530E">
        <w:t xml:space="preserve">Beaman, L., Karlan, D., </w:t>
      </w:r>
      <w:proofErr w:type="spellStart"/>
      <w:r w:rsidRPr="00C0530E">
        <w:t>Thuysbaert</w:t>
      </w:r>
      <w:proofErr w:type="spellEnd"/>
      <w:r w:rsidRPr="00C0530E">
        <w:t>, B.</w:t>
      </w:r>
      <w:r w:rsidR="00FF2B58" w:rsidRPr="00C0530E">
        <w:t xml:space="preserve"> (</w:t>
      </w:r>
      <w:r w:rsidRPr="00C0530E">
        <w:t>2014</w:t>
      </w:r>
      <w:r w:rsidR="00FF2B58" w:rsidRPr="00C0530E">
        <w:t>)</w:t>
      </w:r>
      <w:r w:rsidRPr="00C0530E">
        <w:t xml:space="preserve">. </w:t>
      </w:r>
      <w:r w:rsidRPr="006E0A4C">
        <w:t>Saving for a (not so) Rainy Day: A Randomized Evaluation of Savings Groups in Mali. Working Paper Series.</w:t>
      </w:r>
    </w:p>
    <w:p w14:paraId="5431F7C7" w14:textId="37630DF8" w:rsidR="00C466D8" w:rsidRPr="006E0A4C" w:rsidRDefault="20DCD30B" w:rsidP="00813285">
      <w:pPr>
        <w:spacing w:after="240" w:line="480" w:lineRule="auto"/>
        <w:contextualSpacing w:val="0"/>
        <w:jc w:val="both"/>
        <w:rPr>
          <w:b/>
        </w:rPr>
      </w:pPr>
      <w:r w:rsidRPr="00AA04C0">
        <w:t xml:space="preserve">Beaman, L., Karlan, D., </w:t>
      </w:r>
      <w:proofErr w:type="spellStart"/>
      <w:r w:rsidRPr="00AA04C0">
        <w:t>Thuysbaert</w:t>
      </w:r>
      <w:proofErr w:type="spellEnd"/>
      <w:r w:rsidRPr="00AA04C0">
        <w:t xml:space="preserve">, B., </w:t>
      </w:r>
      <w:proofErr w:type="spellStart"/>
      <w:r w:rsidRPr="00AA04C0">
        <w:t>Udry</w:t>
      </w:r>
      <w:proofErr w:type="spellEnd"/>
      <w:r w:rsidRPr="00AA04C0">
        <w:t>, C.</w:t>
      </w:r>
      <w:r w:rsidR="00FF2B58" w:rsidRPr="00AA04C0">
        <w:t>(</w:t>
      </w:r>
      <w:r w:rsidRPr="00AA04C0">
        <w:t xml:space="preserve"> 2020</w:t>
      </w:r>
      <w:r w:rsidR="00FF2B58" w:rsidRPr="00AA04C0">
        <w:t>)</w:t>
      </w:r>
      <w:r w:rsidRPr="00AA04C0">
        <w:t xml:space="preserve">. </w:t>
      </w:r>
      <w:r w:rsidRPr="006E0A4C">
        <w:t>Selection into Credit Markets: Evidence from Agriculture in Mali</w:t>
      </w:r>
      <w:r w:rsidR="000D1907">
        <w:t xml:space="preserve"> </w:t>
      </w:r>
      <w:r w:rsidR="000D1907" w:rsidRPr="006E0A4C">
        <w:t>[WWW Document]. URL</w:t>
      </w:r>
      <w:r w:rsidR="000D1907">
        <w:t xml:space="preserve"> </w:t>
      </w:r>
      <w:r w:rsidR="000D1907" w:rsidRPr="000D1907">
        <w:t>https://www.google.com/url?sa=t&amp;source=web&amp;rct=j&amp;opi=89978449&amp;url=https://www.nber.org/system/files/working_papers/w20387/w20387.pdf&amp;ved=2ahUKEwjX4YHYovOMAxUhT0EAHVf6GucQFnoECBcQAQ&amp;usg=AOvVaw2ftOPBvOf0SG8zvVIIBKLj</w:t>
      </w:r>
      <w:r w:rsidR="000D1907">
        <w:t>.</w:t>
      </w:r>
    </w:p>
    <w:p w14:paraId="37CF1B8A" w14:textId="363230C5" w:rsidR="00C466D8" w:rsidRPr="006E0A4C" w:rsidRDefault="00FF2B58" w:rsidP="00813285">
      <w:pPr>
        <w:spacing w:after="240" w:line="480" w:lineRule="auto"/>
        <w:contextualSpacing w:val="0"/>
        <w:jc w:val="both"/>
        <w:rPr>
          <w:b/>
        </w:rPr>
      </w:pPr>
      <w:r w:rsidRPr="00FF2B58">
        <w:t>Björkegren, D., Blumenstock, J., Folajimi-</w:t>
      </w:r>
      <w:proofErr w:type="spellStart"/>
      <w:r w:rsidRPr="00FF2B58">
        <w:t>Senjobi</w:t>
      </w:r>
      <w:proofErr w:type="spellEnd"/>
      <w:r w:rsidRPr="00FF2B58">
        <w:t>, O., Mauro, J., &amp; Nair, S. R. (202</w:t>
      </w:r>
      <w:r>
        <w:t>3</w:t>
      </w:r>
      <w:r w:rsidRPr="00FF2B58">
        <w:t xml:space="preserve">). Instant loans can lift subjective well-being: a randomized evaluation of digital credit in </w:t>
      </w:r>
      <w:proofErr w:type="spellStart"/>
      <w:r w:rsidRPr="00FF2B58">
        <w:t>nigeria</w:t>
      </w:r>
      <w:proofErr w:type="spellEnd"/>
      <w:r w:rsidRPr="00FF2B58">
        <w:t xml:space="preserve">. </w:t>
      </w:r>
      <w:proofErr w:type="spellStart"/>
      <w:r w:rsidRPr="00FF2B58">
        <w:t>arXiv</w:t>
      </w:r>
      <w:proofErr w:type="spellEnd"/>
      <w:r w:rsidRPr="00FF2B58">
        <w:t xml:space="preserve"> preprint arXiv:2202.13540.</w:t>
      </w:r>
      <w:r w:rsidR="20DCD30B" w:rsidRPr="006E0A4C">
        <w:t>.</w:t>
      </w:r>
    </w:p>
    <w:p w14:paraId="00A5CDF2" w14:textId="2B537E68" w:rsidR="00C466D8" w:rsidRPr="006E0A4C" w:rsidRDefault="20DCD30B" w:rsidP="00813285">
      <w:pPr>
        <w:spacing w:after="240" w:line="480" w:lineRule="auto"/>
        <w:contextualSpacing w:val="0"/>
        <w:jc w:val="both"/>
        <w:rPr>
          <w:b/>
        </w:rPr>
      </w:pPr>
      <w:proofErr w:type="spellStart"/>
      <w:r w:rsidRPr="006E0A4C">
        <w:t>Crépon</w:t>
      </w:r>
      <w:proofErr w:type="spellEnd"/>
      <w:r w:rsidRPr="006E0A4C">
        <w:t xml:space="preserve">, B., Devoto, F., Duflo, E., </w:t>
      </w:r>
      <w:proofErr w:type="spellStart"/>
      <w:r w:rsidRPr="006E0A4C">
        <w:t>Parienté</w:t>
      </w:r>
      <w:proofErr w:type="spellEnd"/>
      <w:r w:rsidRPr="006E0A4C">
        <w:t>, W.</w:t>
      </w:r>
      <w:r w:rsidR="00FF2B58">
        <w:t xml:space="preserve"> (</w:t>
      </w:r>
      <w:r w:rsidRPr="006E0A4C">
        <w:t>2015</w:t>
      </w:r>
      <w:r w:rsidR="00FF2B58">
        <w:t>)</w:t>
      </w:r>
      <w:r w:rsidRPr="006E0A4C">
        <w:t>. Estimating the Impact of Microcredit on Those Who Take It Up: Evidence from a Randomized Experiment in Morocco. American Economic Journal: Applied Economics 7</w:t>
      </w:r>
      <w:r w:rsidR="00FF2B58">
        <w:t>(1)</w:t>
      </w:r>
      <w:r w:rsidRPr="006E0A4C">
        <w:t>, 123–150.</w:t>
      </w:r>
    </w:p>
    <w:p w14:paraId="60118FE0" w14:textId="3D252FED" w:rsidR="00C466D8" w:rsidRPr="006E0A4C" w:rsidRDefault="20DCD30B" w:rsidP="00813285">
      <w:pPr>
        <w:spacing w:after="240" w:line="480" w:lineRule="auto"/>
        <w:contextualSpacing w:val="0"/>
        <w:jc w:val="both"/>
        <w:rPr>
          <w:b/>
        </w:rPr>
      </w:pPr>
      <w:proofErr w:type="spellStart"/>
      <w:r w:rsidRPr="00C0530E">
        <w:t>Crépon</w:t>
      </w:r>
      <w:proofErr w:type="spellEnd"/>
      <w:r w:rsidRPr="00C0530E">
        <w:t>, B., Komi, M.E., Osman, A.</w:t>
      </w:r>
      <w:r w:rsidR="00FF2B58" w:rsidRPr="00C0530E">
        <w:t xml:space="preserve"> (</w:t>
      </w:r>
      <w:r w:rsidRPr="00C0530E">
        <w:t>2022</w:t>
      </w:r>
      <w:r w:rsidR="00FF2B58" w:rsidRPr="00C0530E">
        <w:t>)</w:t>
      </w:r>
      <w:r w:rsidRPr="00C0530E">
        <w:t xml:space="preserve">. </w:t>
      </w:r>
      <w:r w:rsidRPr="006E0A4C">
        <w:t>Is It Who You Are or What You Get? Comparing the Impacts of Loans and Grants for Microenterprise Development (Research paper). J-Pal.</w:t>
      </w:r>
    </w:p>
    <w:p w14:paraId="016C0409" w14:textId="56AC7043" w:rsidR="00C466D8" w:rsidRPr="006E0A4C" w:rsidRDefault="20DCD30B" w:rsidP="00813285">
      <w:pPr>
        <w:spacing w:after="240" w:line="480" w:lineRule="auto"/>
        <w:contextualSpacing w:val="0"/>
        <w:jc w:val="both"/>
        <w:rPr>
          <w:b/>
        </w:rPr>
      </w:pPr>
      <w:r w:rsidRPr="006E0A4C">
        <w:t>Fiala, N.</w:t>
      </w:r>
      <w:r w:rsidR="00FF2B58">
        <w:t xml:space="preserve"> (</w:t>
      </w:r>
      <w:r w:rsidRPr="006E0A4C">
        <w:t>2018</w:t>
      </w:r>
      <w:r w:rsidR="00FF2B58">
        <w:t>)</w:t>
      </w:r>
      <w:r w:rsidRPr="006E0A4C">
        <w:t>. Returns to microcredit, cash grants and training for male and female microentrepreneurs in Uganda. World Development 105, 189–200.</w:t>
      </w:r>
    </w:p>
    <w:p w14:paraId="22C405EB" w14:textId="77E81E76" w:rsidR="00C466D8" w:rsidRPr="006E0A4C" w:rsidRDefault="20DCD30B" w:rsidP="00813285">
      <w:pPr>
        <w:spacing w:after="240" w:line="480" w:lineRule="auto"/>
        <w:contextualSpacing w:val="0"/>
        <w:jc w:val="both"/>
        <w:rPr>
          <w:b/>
        </w:rPr>
      </w:pPr>
      <w:r w:rsidRPr="006E0A4C">
        <w:lastRenderedPageBreak/>
        <w:t>Galdo, J.</w:t>
      </w:r>
      <w:r w:rsidR="00FF2B58">
        <w:t xml:space="preserve"> (</w:t>
      </w:r>
      <w:r w:rsidRPr="006E0A4C">
        <w:t>2021</w:t>
      </w:r>
      <w:r w:rsidR="00FF2B58">
        <w:t>)</w:t>
      </w:r>
      <w:r w:rsidRPr="006E0A4C">
        <w:t>. Using Bank Savings Product Design for Empowering Women and Agricultural Development</w:t>
      </w:r>
      <w:r w:rsidR="00FF2B58">
        <w:t xml:space="preserve"> </w:t>
      </w:r>
      <w:r w:rsidR="00FF2B58" w:rsidRPr="006E0A4C">
        <w:t>[WWW Document]. URL</w:t>
      </w:r>
      <w:r w:rsidRPr="006E0A4C">
        <w:t xml:space="preserve"> https://g2lm-lic.iza.org/publications/wp/using-bank-savings-product-design-for-empowering-women-and-agricultural-development/.</w:t>
      </w:r>
    </w:p>
    <w:p w14:paraId="3CAC508B" w14:textId="1EE58051" w:rsidR="00F9731D" w:rsidRDefault="00F9731D" w:rsidP="00813285">
      <w:pPr>
        <w:spacing w:after="240" w:line="480" w:lineRule="auto"/>
        <w:contextualSpacing w:val="0"/>
        <w:jc w:val="both"/>
      </w:pPr>
      <w:r w:rsidRPr="00F9731D">
        <w:rPr>
          <w:lang w:val="de-DE"/>
        </w:rPr>
        <w:t>Hoffmann, V., Rao, V., Surendra, V., Datta, U.</w:t>
      </w:r>
      <w:r w:rsidR="00FF2B58">
        <w:rPr>
          <w:lang w:val="de-DE"/>
        </w:rPr>
        <w:t xml:space="preserve"> (</w:t>
      </w:r>
      <w:r w:rsidRPr="00F9731D">
        <w:rPr>
          <w:lang w:val="de-DE"/>
        </w:rPr>
        <w:t>2021</w:t>
      </w:r>
      <w:r w:rsidR="00FF2B58">
        <w:rPr>
          <w:lang w:val="de-DE"/>
        </w:rPr>
        <w:t>)</w:t>
      </w:r>
      <w:r w:rsidRPr="00F9731D">
        <w:rPr>
          <w:lang w:val="de-DE"/>
        </w:rPr>
        <w:t xml:space="preserve">. </w:t>
      </w:r>
      <w:r w:rsidRPr="00F9731D">
        <w:t>Relief from usury: Impact of a self-help group lending program in rural India. Journal of Development Economics, 148, 102567</w:t>
      </w:r>
      <w:r>
        <w:t xml:space="preserve"> (published version)</w:t>
      </w:r>
      <w:r w:rsidRPr="00F9731D">
        <w:t>.</w:t>
      </w:r>
    </w:p>
    <w:p w14:paraId="510504DE" w14:textId="6578692F" w:rsidR="00C466D8" w:rsidRPr="00741E33" w:rsidRDefault="20DCD30B" w:rsidP="00813285">
      <w:pPr>
        <w:spacing w:after="240" w:line="480" w:lineRule="auto"/>
        <w:contextualSpacing w:val="0"/>
        <w:jc w:val="both"/>
        <w:rPr>
          <w:b/>
        </w:rPr>
      </w:pPr>
      <w:r w:rsidRPr="006E0A4C">
        <w:t>Hoffmann, V., Rao, V., Datta, U., Sanyal, P., Surendra, V., Majumdar, S.</w:t>
      </w:r>
      <w:r w:rsidR="00FF2B58">
        <w:t xml:space="preserve"> (</w:t>
      </w:r>
      <w:r w:rsidRPr="006E0A4C">
        <w:t>2018</w:t>
      </w:r>
      <w:r w:rsidR="00FF2B58">
        <w:t>)</w:t>
      </w:r>
      <w:r w:rsidRPr="006E0A4C">
        <w:t>. Poverty and empowerment impacts of the Bihar Rural Livelihoods Project.</w:t>
      </w:r>
      <w:r w:rsidR="00232DD4">
        <w:t xml:space="preserve"> </w:t>
      </w:r>
      <w:r w:rsidR="00232DD4" w:rsidRPr="00741E33">
        <w:t>3ie Impact Evaluation Report 71</w:t>
      </w:r>
      <w:r w:rsidR="00F9731D" w:rsidRPr="00741E33">
        <w:t xml:space="preserve"> (working paper version)</w:t>
      </w:r>
      <w:r w:rsidR="00232DD4" w:rsidRPr="00741E33">
        <w:t>.</w:t>
      </w:r>
    </w:p>
    <w:p w14:paraId="4A1ACBB7" w14:textId="77777777" w:rsidR="00FF2B58" w:rsidRDefault="00FF2B58" w:rsidP="00813285">
      <w:pPr>
        <w:spacing w:after="240" w:line="480" w:lineRule="auto"/>
        <w:contextualSpacing w:val="0"/>
        <w:jc w:val="both"/>
      </w:pPr>
      <w:r w:rsidRPr="000E2FE6">
        <w:t xml:space="preserve">Karlan, D., </w:t>
      </w:r>
      <w:proofErr w:type="spellStart"/>
      <w:r w:rsidRPr="000E2FE6">
        <w:t>Savonitto</w:t>
      </w:r>
      <w:proofErr w:type="spellEnd"/>
      <w:r w:rsidRPr="000E2FE6">
        <w:t xml:space="preserve">, B., </w:t>
      </w:r>
      <w:proofErr w:type="spellStart"/>
      <w:r w:rsidRPr="000E2FE6">
        <w:t>Thuysbaert</w:t>
      </w:r>
      <w:proofErr w:type="spellEnd"/>
      <w:r w:rsidRPr="000E2FE6">
        <w:t xml:space="preserve">, B., &amp; </w:t>
      </w:r>
      <w:proofErr w:type="spellStart"/>
      <w:r w:rsidRPr="000E2FE6">
        <w:t>Udry</w:t>
      </w:r>
      <w:proofErr w:type="spellEnd"/>
      <w:r w:rsidRPr="000E2FE6">
        <w:t xml:space="preserve">, C. (2017). </w:t>
      </w:r>
      <w:r w:rsidRPr="00FF2B58">
        <w:t>Impact of savings groups on the lives of the poor. Proceedings of the National Academy of Sciences, 114(12), 3079-3084.</w:t>
      </w:r>
    </w:p>
    <w:p w14:paraId="4BFFDFCE" w14:textId="2C377853" w:rsidR="00C466D8" w:rsidRPr="006E0A4C" w:rsidRDefault="20DCD30B" w:rsidP="00813285">
      <w:pPr>
        <w:spacing w:after="240" w:line="480" w:lineRule="auto"/>
        <w:contextualSpacing w:val="0"/>
        <w:jc w:val="both"/>
        <w:rPr>
          <w:b/>
        </w:rPr>
      </w:pPr>
      <w:r w:rsidRPr="006E0A4C">
        <w:t xml:space="preserve">Tankard, M.E., Paluck, E.L., </w:t>
      </w:r>
      <w:r w:rsidR="00FF2B58">
        <w:t xml:space="preserve">&amp; </w:t>
      </w:r>
      <w:r w:rsidRPr="006E0A4C">
        <w:t>Prentice, D.A.</w:t>
      </w:r>
      <w:r w:rsidR="00FF2B58">
        <w:t xml:space="preserve"> (</w:t>
      </w:r>
      <w:r w:rsidRPr="006E0A4C">
        <w:t>2019</w:t>
      </w:r>
      <w:r w:rsidR="00FF2B58">
        <w:t>)</w:t>
      </w:r>
      <w:r w:rsidRPr="006E0A4C">
        <w:t xml:space="preserve">. The effect of a savings intervention on women’s intimate partner violence victimization: heterogeneous findings from a randomized controlled trial in Colombia. BMC Women’s Health 19, </w:t>
      </w:r>
      <w:r w:rsidR="00FF2B58">
        <w:t>1-</w:t>
      </w:r>
      <w:r w:rsidRPr="006E0A4C">
        <w:t>1</w:t>
      </w:r>
      <w:r w:rsidR="00FF2B58">
        <w:t>1</w:t>
      </w:r>
      <w:r w:rsidRPr="006E0A4C">
        <w:t>.</w:t>
      </w:r>
    </w:p>
    <w:p w14:paraId="198E0E75" w14:textId="670FD21B" w:rsidR="00C466D8" w:rsidRPr="007751F4" w:rsidRDefault="20DCD30B" w:rsidP="00813285">
      <w:pPr>
        <w:spacing w:after="240" w:line="480" w:lineRule="auto"/>
        <w:contextualSpacing w:val="0"/>
        <w:jc w:val="both"/>
        <w:rPr>
          <w:b/>
        </w:rPr>
      </w:pPr>
      <w:proofErr w:type="spellStart"/>
      <w:r w:rsidRPr="00F0736F">
        <w:t>Tarozzi</w:t>
      </w:r>
      <w:proofErr w:type="spellEnd"/>
      <w:r w:rsidRPr="00F0736F">
        <w:t xml:space="preserve">, A., Desai, J., Johnson, K., 2014. </w:t>
      </w:r>
      <w:r w:rsidRPr="006E0A4C">
        <w:t xml:space="preserve">The Impacts of Microcredit: Evidence from Ethiopia. </w:t>
      </w:r>
      <w:proofErr w:type="spellStart"/>
      <w:r w:rsidRPr="006E0A4C">
        <w:t>FinDev</w:t>
      </w:r>
      <w:proofErr w:type="spellEnd"/>
      <w:r w:rsidRPr="006E0A4C">
        <w:t xml:space="preserve"> Gateway</w:t>
      </w:r>
      <w:r w:rsidR="00FF2B58">
        <w:t xml:space="preserve"> </w:t>
      </w:r>
      <w:r w:rsidR="00FF2B58" w:rsidRPr="006E0A4C">
        <w:t>[WWW Document]. URL</w:t>
      </w:r>
      <w:r w:rsidRPr="006E0A4C">
        <w:t xml:space="preserve"> https://www.findevgateway.org/paper/2014/03/impacts-microcredit-evidence-ethiopia</w:t>
      </w:r>
      <w:r w:rsidR="00FF2B58">
        <w:t>.</w:t>
      </w:r>
    </w:p>
    <w:bookmarkEnd w:id="16"/>
    <w:p w14:paraId="39A67BE0" w14:textId="587F2C18" w:rsidR="00C466D8" w:rsidRPr="00580D8E" w:rsidRDefault="00B971DC" w:rsidP="00813285">
      <w:pPr>
        <w:pStyle w:val="Heading3"/>
        <w:spacing w:line="480" w:lineRule="auto"/>
      </w:pPr>
      <w:r>
        <w:t>6</w:t>
      </w:r>
      <w:r w:rsidR="00CD4FAA">
        <w:t>.</w:t>
      </w:r>
      <w:r w:rsidR="00A95214">
        <w:t>2</w:t>
      </w:r>
      <w:r w:rsidR="00D0661E">
        <w:t xml:space="preserve">. </w:t>
      </w:r>
      <w:r w:rsidR="00A95214">
        <w:t>Other</w:t>
      </w:r>
      <w:r w:rsidR="00C466D8" w:rsidRPr="00580D8E">
        <w:t xml:space="preserve"> references</w:t>
      </w:r>
    </w:p>
    <w:p w14:paraId="2C322157" w14:textId="77777777" w:rsidR="0055679D" w:rsidRDefault="0055679D" w:rsidP="00813285">
      <w:pPr>
        <w:spacing w:after="240" w:line="480" w:lineRule="auto"/>
        <w:contextualSpacing w:val="0"/>
        <w:jc w:val="both"/>
        <w:rPr>
          <w:rFonts w:cs="Times New Roman"/>
        </w:rPr>
      </w:pPr>
      <w:r w:rsidRPr="00453CDE">
        <w:rPr>
          <w:rFonts w:cs="Times New Roman"/>
        </w:rPr>
        <w:t xml:space="preserve">Adegbite, O., Anderson, L., Chidiac, S., </w:t>
      </w:r>
      <w:proofErr w:type="spellStart"/>
      <w:r w:rsidRPr="00453CDE">
        <w:rPr>
          <w:rFonts w:cs="Times New Roman"/>
        </w:rPr>
        <w:t>Dirisu</w:t>
      </w:r>
      <w:proofErr w:type="spellEnd"/>
      <w:r w:rsidRPr="00453CDE">
        <w:rPr>
          <w:rFonts w:cs="Times New Roman"/>
        </w:rPr>
        <w:t xml:space="preserve">, O., </w:t>
      </w:r>
      <w:proofErr w:type="spellStart"/>
      <w:r w:rsidRPr="00453CDE">
        <w:rPr>
          <w:rFonts w:cs="Times New Roman"/>
        </w:rPr>
        <w:t>Grzeslo</w:t>
      </w:r>
      <w:proofErr w:type="spellEnd"/>
      <w:r w:rsidRPr="00453CDE">
        <w:rPr>
          <w:rFonts w:cs="Times New Roman"/>
        </w:rPr>
        <w:t xml:space="preserve">, J., </w:t>
      </w:r>
      <w:proofErr w:type="spellStart"/>
      <w:r w:rsidRPr="00453CDE">
        <w:rPr>
          <w:rFonts w:cs="Times New Roman"/>
        </w:rPr>
        <w:t>Hakspiel</w:t>
      </w:r>
      <w:proofErr w:type="spellEnd"/>
      <w:r w:rsidRPr="00453CDE">
        <w:rPr>
          <w:rFonts w:cs="Times New Roman"/>
        </w:rPr>
        <w:t xml:space="preserve">, J., ... </w:t>
      </w:r>
      <w:r w:rsidRPr="0055679D">
        <w:rPr>
          <w:rFonts w:cs="Times New Roman"/>
        </w:rPr>
        <w:t xml:space="preserve">&amp; de Hoop, T. (2022). Women’s groups and COVID-19: An evidence review on savings groups in Africa. Gates Open Research, 6, 47. </w:t>
      </w:r>
    </w:p>
    <w:p w14:paraId="1BC999E2" w14:textId="681FEF74" w:rsidR="00FE3F7C" w:rsidRDefault="00FE3F7C" w:rsidP="00813285">
      <w:pPr>
        <w:spacing w:after="240" w:line="480" w:lineRule="auto"/>
        <w:contextualSpacing w:val="0"/>
        <w:jc w:val="both"/>
        <w:rPr>
          <w:rFonts w:cs="Times New Roman"/>
        </w:rPr>
      </w:pPr>
      <w:r w:rsidRPr="00FE3F7C">
        <w:rPr>
          <w:rFonts w:cs="Times New Roman"/>
        </w:rPr>
        <w:t xml:space="preserve">Alkire, S., </w:t>
      </w:r>
      <w:proofErr w:type="spellStart"/>
      <w:r w:rsidRPr="00FE3F7C">
        <w:rPr>
          <w:rFonts w:cs="Times New Roman"/>
        </w:rPr>
        <w:t>Meinzen</w:t>
      </w:r>
      <w:proofErr w:type="spellEnd"/>
      <w:r w:rsidRPr="00FE3F7C">
        <w:rPr>
          <w:rFonts w:cs="Times New Roman"/>
        </w:rPr>
        <w:t xml:space="preserve">-Dick, R., Peterman, A., Quisumbing, A., Seymour, G., &amp; Vaz, A. (2013). The women’s empowerment in agriculture index. World development, 52, 71-91. </w:t>
      </w:r>
    </w:p>
    <w:p w14:paraId="703F6DC3" w14:textId="2315F0F5" w:rsidR="00747FF5" w:rsidRDefault="00747FF5" w:rsidP="00813285">
      <w:pPr>
        <w:spacing w:after="240" w:line="480" w:lineRule="auto"/>
        <w:contextualSpacing w:val="0"/>
        <w:jc w:val="both"/>
        <w:rPr>
          <w:rFonts w:cs="Times New Roman"/>
        </w:rPr>
      </w:pPr>
      <w:r w:rsidRPr="00747FF5">
        <w:rPr>
          <w:rFonts w:cs="Times New Roman"/>
        </w:rPr>
        <w:lastRenderedPageBreak/>
        <w:t>Bali Swain, R., &amp; Wallentin, F. Y. (2017). The impact of microfinance on factors empowering women: Differences in regional and delivery mechanisms in India’s SHG programme. The Journal of Development Studies, 53(5), 684-699.</w:t>
      </w:r>
    </w:p>
    <w:p w14:paraId="19F499B9" w14:textId="73373887" w:rsidR="003D244D" w:rsidRPr="003D244D" w:rsidRDefault="003D244D" w:rsidP="00813285">
      <w:pPr>
        <w:spacing w:after="240" w:line="480" w:lineRule="auto"/>
        <w:contextualSpacing w:val="0"/>
        <w:jc w:val="both"/>
        <w:rPr>
          <w:rFonts w:cs="Times New Roman"/>
        </w:rPr>
      </w:pPr>
      <w:r w:rsidRPr="003D244D">
        <w:rPr>
          <w:rFonts w:cs="Times New Roman"/>
        </w:rPr>
        <w:t>Barrett, C. B., &amp; Carter, M. R. (2010). The power and pitfalls of experiments in development economics: Some non</w:t>
      </w:r>
      <w:r w:rsidRPr="003D244D">
        <w:rPr>
          <w:rFonts w:ascii="Times New Roman" w:hAnsi="Times New Roman" w:cs="Times New Roman"/>
        </w:rPr>
        <w:t>‐</w:t>
      </w:r>
      <w:r w:rsidRPr="003D244D">
        <w:rPr>
          <w:rFonts w:cs="Times New Roman"/>
        </w:rPr>
        <w:t>random reflections. Applied economic perspectives and policy, 32(4), 515-548.</w:t>
      </w:r>
    </w:p>
    <w:p w14:paraId="57B9FE03" w14:textId="77777777" w:rsidR="003D244D" w:rsidRPr="003D244D" w:rsidRDefault="003D244D" w:rsidP="00813285">
      <w:pPr>
        <w:spacing w:after="240" w:line="480" w:lineRule="auto"/>
        <w:contextualSpacing w:val="0"/>
        <w:jc w:val="both"/>
        <w:rPr>
          <w:rFonts w:cs="Times New Roman"/>
        </w:rPr>
      </w:pPr>
      <w:r w:rsidRPr="003D244D">
        <w:rPr>
          <w:rFonts w:cs="Times New Roman"/>
        </w:rPr>
        <w:t>Barrett, C. B., &amp; Carter, M. R. (2020). Finding our balance? Revisiting the randomization revolution in development economics ten years further on. World development, 127, 104789.</w:t>
      </w:r>
    </w:p>
    <w:p w14:paraId="1B34CDA3" w14:textId="1B69262E" w:rsidR="003D244D" w:rsidRPr="003D244D" w:rsidRDefault="003D244D" w:rsidP="00813285">
      <w:pPr>
        <w:spacing w:after="240" w:line="480" w:lineRule="auto"/>
        <w:contextualSpacing w:val="0"/>
        <w:jc w:val="both"/>
        <w:rPr>
          <w:rFonts w:cs="Times New Roman"/>
        </w:rPr>
      </w:pPr>
      <w:proofErr w:type="spellStart"/>
      <w:r w:rsidRPr="003D244D">
        <w:rPr>
          <w:rFonts w:cs="Times New Roman"/>
        </w:rPr>
        <w:t>Bédécarrats</w:t>
      </w:r>
      <w:proofErr w:type="spellEnd"/>
      <w:r w:rsidRPr="003D244D">
        <w:rPr>
          <w:rFonts w:cs="Times New Roman"/>
        </w:rPr>
        <w:t xml:space="preserve">, F., Guérin, I., &amp; </w:t>
      </w:r>
      <w:proofErr w:type="spellStart"/>
      <w:r w:rsidRPr="003D244D">
        <w:rPr>
          <w:rFonts w:cs="Times New Roman"/>
        </w:rPr>
        <w:t>Roubaud</w:t>
      </w:r>
      <w:proofErr w:type="spellEnd"/>
      <w:r w:rsidRPr="003D244D">
        <w:rPr>
          <w:rFonts w:cs="Times New Roman"/>
        </w:rPr>
        <w:t>, F. (2020). Randomized control trials in the field of development: A critical perspective (p. 442). O</w:t>
      </w:r>
      <w:r w:rsidR="00FF2B58">
        <w:rPr>
          <w:rFonts w:cs="Times New Roman"/>
        </w:rPr>
        <w:t>xford: O</w:t>
      </w:r>
      <w:r w:rsidRPr="003D244D">
        <w:rPr>
          <w:rFonts w:cs="Times New Roman"/>
        </w:rPr>
        <w:t>xford University Press.</w:t>
      </w:r>
    </w:p>
    <w:p w14:paraId="480F93E3" w14:textId="77777777" w:rsidR="00097ADA" w:rsidRPr="00097ADA" w:rsidRDefault="00097ADA" w:rsidP="00813285">
      <w:pPr>
        <w:spacing w:after="240" w:line="480" w:lineRule="auto"/>
        <w:contextualSpacing w:val="0"/>
        <w:jc w:val="both"/>
        <w:rPr>
          <w:rFonts w:cs="Times New Roman"/>
        </w:rPr>
      </w:pPr>
      <w:r w:rsidRPr="00097ADA">
        <w:rPr>
          <w:rFonts w:cs="Times New Roman"/>
        </w:rPr>
        <w:t xml:space="preserve">Brody, C., De Hoop, T., </w:t>
      </w:r>
      <w:proofErr w:type="spellStart"/>
      <w:r w:rsidRPr="00097ADA">
        <w:rPr>
          <w:rFonts w:cs="Times New Roman"/>
        </w:rPr>
        <w:t>Vojtkova</w:t>
      </w:r>
      <w:proofErr w:type="spellEnd"/>
      <w:r w:rsidRPr="00097ADA">
        <w:rPr>
          <w:rFonts w:cs="Times New Roman"/>
        </w:rPr>
        <w:t>, M., Warnock, R., Dunbar, M., Murthy, P., &amp; Dworkin, S. L. (2015). Economic self-help group programmes for improving women’s empowerment: a systematic review, 3ie Systematic Review 23. London: International Initiative for Impact Evaluation (3ie).</w:t>
      </w:r>
    </w:p>
    <w:p w14:paraId="18A9581D" w14:textId="77777777" w:rsidR="00097ADA" w:rsidRPr="00097ADA" w:rsidRDefault="00097ADA" w:rsidP="00813285">
      <w:pPr>
        <w:spacing w:after="240" w:line="480" w:lineRule="auto"/>
        <w:contextualSpacing w:val="0"/>
        <w:jc w:val="both"/>
        <w:rPr>
          <w:rFonts w:cs="Times New Roman"/>
        </w:rPr>
      </w:pPr>
      <w:r w:rsidRPr="00097ADA">
        <w:rPr>
          <w:rFonts w:cs="Times New Roman"/>
        </w:rPr>
        <w:t xml:space="preserve">Brody, C., Hoop, T. D., </w:t>
      </w:r>
      <w:proofErr w:type="spellStart"/>
      <w:r w:rsidRPr="00097ADA">
        <w:rPr>
          <w:rFonts w:cs="Times New Roman"/>
        </w:rPr>
        <w:t>Vojtkova</w:t>
      </w:r>
      <w:proofErr w:type="spellEnd"/>
      <w:r w:rsidRPr="00097ADA">
        <w:rPr>
          <w:rFonts w:cs="Times New Roman"/>
        </w:rPr>
        <w:t>, M., Warnock, R., Dunbar, M., Murthy, P., &amp; Dworkin, S. L. (2017). Can self-help group programs improve women’s empowerment? A systematic review. Journal of Development Effectiveness, 9(1), 15-40.</w:t>
      </w:r>
    </w:p>
    <w:p w14:paraId="5753688D" w14:textId="77777777" w:rsidR="00747FF5" w:rsidRDefault="00747FF5" w:rsidP="00813285">
      <w:pPr>
        <w:spacing w:after="240" w:line="480" w:lineRule="auto"/>
        <w:contextualSpacing w:val="0"/>
        <w:jc w:val="both"/>
        <w:rPr>
          <w:rFonts w:cs="Times New Roman"/>
        </w:rPr>
      </w:pPr>
      <w:r w:rsidRPr="00372738">
        <w:rPr>
          <w:rFonts w:cs="Times New Roman"/>
        </w:rPr>
        <w:t xml:space="preserve">Chakrabarti, S., &amp; Biswas, C. S. (2012). </w:t>
      </w:r>
      <w:r w:rsidRPr="00747FF5">
        <w:rPr>
          <w:rFonts w:cs="Times New Roman"/>
        </w:rPr>
        <w:t>An exploratory analysis of women's empowerment in India: a structural equation modelling approach. Journal of Development Studies, 48(1), 164-180.</w:t>
      </w:r>
    </w:p>
    <w:p w14:paraId="35BC5B70" w14:textId="22AA02C4" w:rsidR="000A0E95" w:rsidRDefault="000A0E95" w:rsidP="00813285">
      <w:pPr>
        <w:spacing w:after="240" w:line="480" w:lineRule="auto"/>
        <w:contextualSpacing w:val="0"/>
        <w:jc w:val="both"/>
        <w:rPr>
          <w:rFonts w:cs="Times New Roman"/>
        </w:rPr>
      </w:pPr>
      <w:r w:rsidRPr="000A0E95">
        <w:rPr>
          <w:rFonts w:cs="Times New Roman"/>
        </w:rPr>
        <w:t xml:space="preserve">Cohen, J. </w:t>
      </w:r>
      <w:r>
        <w:rPr>
          <w:rFonts w:cs="Times New Roman"/>
        </w:rPr>
        <w:t>(1988).</w:t>
      </w:r>
      <w:r w:rsidRPr="000A0E95">
        <w:rPr>
          <w:rFonts w:cs="Times New Roman"/>
        </w:rPr>
        <w:t xml:space="preserve"> Statistical Power Analysis for the </w:t>
      </w:r>
      <w:proofErr w:type="spellStart"/>
      <w:r w:rsidRPr="000A0E95">
        <w:rPr>
          <w:rFonts w:cs="Times New Roman"/>
        </w:rPr>
        <w:t>Behavioral</w:t>
      </w:r>
      <w:proofErr w:type="spellEnd"/>
      <w:r w:rsidRPr="000A0E95">
        <w:rPr>
          <w:rFonts w:cs="Times New Roman"/>
        </w:rPr>
        <w:t xml:space="preserve"> Sciences</w:t>
      </w:r>
      <w:r>
        <w:rPr>
          <w:rFonts w:cs="Times New Roman"/>
        </w:rPr>
        <w:t xml:space="preserve">. </w:t>
      </w:r>
      <w:r w:rsidRPr="000A0E95">
        <w:rPr>
          <w:rFonts w:cs="Times New Roman"/>
        </w:rPr>
        <w:t>New York, NY: Routledge Academic</w:t>
      </w:r>
      <w:r>
        <w:rPr>
          <w:rFonts w:cs="Times New Roman"/>
        </w:rPr>
        <w:t>.</w:t>
      </w:r>
    </w:p>
    <w:p w14:paraId="7FA0CF0D" w14:textId="10AC1C0A" w:rsidR="003D244D" w:rsidRPr="003D244D" w:rsidRDefault="003D244D" w:rsidP="00813285">
      <w:pPr>
        <w:spacing w:after="240" w:line="480" w:lineRule="auto"/>
        <w:contextualSpacing w:val="0"/>
        <w:jc w:val="both"/>
        <w:rPr>
          <w:rFonts w:cs="Times New Roman"/>
        </w:rPr>
      </w:pPr>
      <w:r w:rsidRPr="003D244D">
        <w:rPr>
          <w:rFonts w:cs="Times New Roman"/>
        </w:rPr>
        <w:t>Deaton, A. (2010). Instruments, randomization, and learning about development. Journal of economic literature, 48(2), 424-455.</w:t>
      </w:r>
    </w:p>
    <w:p w14:paraId="449F9CBE" w14:textId="0BF4FA2B" w:rsidR="00E32581" w:rsidRDefault="003D244D" w:rsidP="00813285">
      <w:pPr>
        <w:spacing w:after="240" w:line="480" w:lineRule="auto"/>
        <w:contextualSpacing w:val="0"/>
        <w:jc w:val="both"/>
        <w:rPr>
          <w:rFonts w:cs="Times New Roman"/>
        </w:rPr>
      </w:pPr>
      <w:r w:rsidRPr="003D244D">
        <w:rPr>
          <w:rFonts w:cs="Times New Roman"/>
        </w:rPr>
        <w:lastRenderedPageBreak/>
        <w:t>Deaton, A. (2020). Randomization in the tropics revisited: a theme and eleven variations (No. w27600). National Bureau of Economic Research.</w:t>
      </w:r>
    </w:p>
    <w:p w14:paraId="1A31FD48" w14:textId="2CC7D7AA" w:rsidR="00E32581" w:rsidRDefault="00E32581" w:rsidP="00813285">
      <w:pPr>
        <w:spacing w:after="240" w:line="480" w:lineRule="auto"/>
        <w:contextualSpacing w:val="0"/>
        <w:jc w:val="both"/>
        <w:rPr>
          <w:rFonts w:cs="Times New Roman"/>
        </w:rPr>
      </w:pPr>
      <w:r w:rsidRPr="0045186E">
        <w:rPr>
          <w:rFonts w:cs="Times New Roman"/>
        </w:rPr>
        <w:t xml:space="preserve">de Hoop, T., Holla, C., Das, A., &amp; Desai, S. (2023). </w:t>
      </w:r>
      <w:r w:rsidRPr="00E32581">
        <w:rPr>
          <w:rFonts w:cs="Times New Roman"/>
        </w:rPr>
        <w:t>Typology of Economic Women’s Groups Programs in South Asia</w:t>
      </w:r>
      <w:r>
        <w:rPr>
          <w:rFonts w:cs="Times New Roman"/>
        </w:rPr>
        <w:t xml:space="preserve"> </w:t>
      </w:r>
      <w:r w:rsidRPr="349D3BF3">
        <w:rPr>
          <w:szCs w:val="22"/>
        </w:rPr>
        <w:t>[WWW Document]. URL</w:t>
      </w:r>
      <w:r>
        <w:rPr>
          <w:szCs w:val="22"/>
        </w:rPr>
        <w:t xml:space="preserve"> </w:t>
      </w:r>
      <w:hyperlink r:id="rId29" w:history="1">
        <w:r w:rsidRPr="00922BDC">
          <w:rPr>
            <w:rStyle w:val="Hyperlink"/>
            <w:szCs w:val="22"/>
          </w:rPr>
          <w:t>https://openknowledge.worldbank.org/entities/publication/6bf0b8e8-dd73-44c9-afef-8e4a33b050a5</w:t>
        </w:r>
      </w:hyperlink>
      <w:r>
        <w:rPr>
          <w:szCs w:val="22"/>
        </w:rPr>
        <w:t xml:space="preserve"> </w:t>
      </w:r>
    </w:p>
    <w:p w14:paraId="33A6128C" w14:textId="41DB9B73" w:rsidR="00097ADA" w:rsidRPr="00097ADA" w:rsidRDefault="00E54524" w:rsidP="00813285">
      <w:pPr>
        <w:spacing w:after="240" w:line="480" w:lineRule="auto"/>
        <w:contextualSpacing w:val="0"/>
        <w:jc w:val="both"/>
        <w:rPr>
          <w:rFonts w:cs="Times New Roman"/>
        </w:rPr>
      </w:pPr>
      <w:r w:rsidRPr="00E54524">
        <w:rPr>
          <w:rFonts w:cs="Times New Roman"/>
        </w:rPr>
        <w:t xml:space="preserve">Desai, S., de Hoop, T., Leigh Anderson, C., Barooah, B., </w:t>
      </w:r>
      <w:proofErr w:type="spellStart"/>
      <w:r w:rsidRPr="00E54524">
        <w:rPr>
          <w:rFonts w:cs="Times New Roman"/>
        </w:rPr>
        <w:t>Mulyampiti</w:t>
      </w:r>
      <w:proofErr w:type="spellEnd"/>
      <w:r w:rsidRPr="00E54524">
        <w:rPr>
          <w:rFonts w:cs="Times New Roman"/>
        </w:rPr>
        <w:t xml:space="preserve">, T., </w:t>
      </w:r>
      <w:proofErr w:type="spellStart"/>
      <w:r w:rsidRPr="00E54524">
        <w:rPr>
          <w:rFonts w:cs="Times New Roman"/>
        </w:rPr>
        <w:t>Obuku</w:t>
      </w:r>
      <w:proofErr w:type="spellEnd"/>
      <w:r w:rsidRPr="00E54524">
        <w:rPr>
          <w:rFonts w:cs="Times New Roman"/>
        </w:rPr>
        <w:t xml:space="preserve">, E., ... &amp; White, H. (2022). Improving evidence on women’s groups: a proposed typology and common reporting indicators. Development in Practice, 1-11. </w:t>
      </w:r>
      <w:proofErr w:type="spellStart"/>
      <w:r w:rsidR="00097ADA" w:rsidRPr="00097ADA">
        <w:rPr>
          <w:rFonts w:cs="Times New Roman"/>
        </w:rPr>
        <w:t>DerSimonian</w:t>
      </w:r>
      <w:proofErr w:type="spellEnd"/>
      <w:r w:rsidR="00097ADA" w:rsidRPr="00097ADA">
        <w:rPr>
          <w:rFonts w:cs="Times New Roman"/>
        </w:rPr>
        <w:t>, R., &amp; Laird, N. (1986). Meta-analysis in clinical trials. Control Clin Trials, 7(3), 177-188.</w:t>
      </w:r>
    </w:p>
    <w:p w14:paraId="32C8BD84" w14:textId="77777777" w:rsidR="00950A1F" w:rsidRDefault="00950A1F" w:rsidP="00813285">
      <w:pPr>
        <w:spacing w:after="240" w:line="480" w:lineRule="auto"/>
        <w:contextualSpacing w:val="0"/>
        <w:jc w:val="both"/>
        <w:rPr>
          <w:rFonts w:cs="Times New Roman"/>
        </w:rPr>
      </w:pPr>
      <w:r w:rsidRPr="00950A1F">
        <w:rPr>
          <w:rFonts w:cs="Times New Roman"/>
        </w:rPr>
        <w:t>Duval, S., &amp; Tweedie, R. (2000). Trim and fill: a simple funnel</w:t>
      </w:r>
      <w:r w:rsidRPr="00950A1F">
        <w:rPr>
          <w:rFonts w:ascii="Times New Roman" w:hAnsi="Times New Roman" w:cs="Times New Roman"/>
        </w:rPr>
        <w:t>‐</w:t>
      </w:r>
      <w:r w:rsidRPr="00950A1F">
        <w:rPr>
          <w:rFonts w:cs="Times New Roman"/>
        </w:rPr>
        <w:t>plot</w:t>
      </w:r>
      <w:r w:rsidRPr="00950A1F">
        <w:t>–</w:t>
      </w:r>
      <w:r w:rsidRPr="00950A1F">
        <w:rPr>
          <w:rFonts w:cs="Times New Roman"/>
        </w:rPr>
        <w:t>based method of testing and adjusting for publication bias in meta</w:t>
      </w:r>
      <w:r w:rsidRPr="00950A1F">
        <w:rPr>
          <w:rFonts w:ascii="Times New Roman" w:hAnsi="Times New Roman" w:cs="Times New Roman"/>
        </w:rPr>
        <w:t>‐</w:t>
      </w:r>
      <w:r w:rsidRPr="00950A1F">
        <w:rPr>
          <w:rFonts w:cs="Times New Roman"/>
        </w:rPr>
        <w:t xml:space="preserve">analysis. Biometrics, 56(2), 455-463. </w:t>
      </w:r>
    </w:p>
    <w:p w14:paraId="05225FAD" w14:textId="0BC8D60F" w:rsidR="00097ADA" w:rsidRPr="00097ADA" w:rsidRDefault="00097ADA" w:rsidP="00813285">
      <w:pPr>
        <w:spacing w:after="240" w:line="480" w:lineRule="auto"/>
        <w:contextualSpacing w:val="0"/>
        <w:jc w:val="both"/>
        <w:rPr>
          <w:rFonts w:cs="Times New Roman"/>
        </w:rPr>
      </w:pPr>
      <w:r w:rsidRPr="00097ADA">
        <w:rPr>
          <w:rFonts w:cs="Times New Roman"/>
        </w:rPr>
        <w:t>Duvendack, M., &amp; Mader, P. (2020). Impact of financial inclusion in low</w:t>
      </w:r>
      <w:r w:rsidRPr="00097ADA">
        <w:rPr>
          <w:rFonts w:ascii="Times New Roman" w:hAnsi="Times New Roman" w:cs="Times New Roman"/>
        </w:rPr>
        <w:t>‐</w:t>
      </w:r>
      <w:r w:rsidRPr="00097ADA">
        <w:rPr>
          <w:rFonts w:cs="Times New Roman"/>
        </w:rPr>
        <w:t>and middle</w:t>
      </w:r>
      <w:r w:rsidRPr="00097ADA">
        <w:rPr>
          <w:rFonts w:ascii="Times New Roman" w:hAnsi="Times New Roman" w:cs="Times New Roman"/>
        </w:rPr>
        <w:t>‐</w:t>
      </w:r>
      <w:r w:rsidRPr="00097ADA">
        <w:rPr>
          <w:rFonts w:cs="Times New Roman"/>
        </w:rPr>
        <w:t>income countries: A systematic review of reviews. Journal of Economic Surveys, 34(3), 594-629.</w:t>
      </w:r>
    </w:p>
    <w:p w14:paraId="3F6B20A2" w14:textId="77777777" w:rsidR="005A219B" w:rsidRDefault="005A219B" w:rsidP="00813285">
      <w:pPr>
        <w:spacing w:after="240" w:line="480" w:lineRule="auto"/>
        <w:contextualSpacing w:val="0"/>
        <w:jc w:val="both"/>
        <w:rPr>
          <w:rFonts w:cs="Times New Roman"/>
        </w:rPr>
      </w:pPr>
      <w:r w:rsidRPr="005A219B">
        <w:rPr>
          <w:rFonts w:cs="Times New Roman"/>
        </w:rPr>
        <w:t xml:space="preserve">Duvendack, M., Sonne, L., &amp; </w:t>
      </w:r>
      <w:proofErr w:type="spellStart"/>
      <w:r w:rsidRPr="005A219B">
        <w:rPr>
          <w:rFonts w:cs="Times New Roman"/>
        </w:rPr>
        <w:t>Garikipati</w:t>
      </w:r>
      <w:proofErr w:type="spellEnd"/>
      <w:r w:rsidRPr="005A219B">
        <w:rPr>
          <w:rFonts w:cs="Times New Roman"/>
        </w:rPr>
        <w:t xml:space="preserve">, S. (2023). Gender inclusivity of India’s digital financial revolution for attainment of SDGs: Macro achievements and the micro experiences of targeted initiatives. The European Journal of Development Research, 1-23. </w:t>
      </w:r>
    </w:p>
    <w:p w14:paraId="534D777B" w14:textId="3D29175F" w:rsidR="00FE3F7C" w:rsidRDefault="00FE3F7C" w:rsidP="00813285">
      <w:pPr>
        <w:spacing w:after="240" w:line="480" w:lineRule="auto"/>
        <w:contextualSpacing w:val="0"/>
        <w:jc w:val="both"/>
        <w:rPr>
          <w:rFonts w:cs="Times New Roman"/>
        </w:rPr>
      </w:pPr>
      <w:proofErr w:type="spellStart"/>
      <w:r w:rsidRPr="00FE3F7C">
        <w:rPr>
          <w:rFonts w:cs="Times New Roman"/>
        </w:rPr>
        <w:t>Ewerling</w:t>
      </w:r>
      <w:proofErr w:type="spellEnd"/>
      <w:r w:rsidRPr="00FE3F7C">
        <w:rPr>
          <w:rFonts w:cs="Times New Roman"/>
        </w:rPr>
        <w:t xml:space="preserve">, F., Lynch, J. W., Victora, C. G., van </w:t>
      </w:r>
      <w:proofErr w:type="spellStart"/>
      <w:r w:rsidRPr="00FE3F7C">
        <w:rPr>
          <w:rFonts w:cs="Times New Roman"/>
        </w:rPr>
        <w:t>Eerdewijk</w:t>
      </w:r>
      <w:proofErr w:type="spellEnd"/>
      <w:r w:rsidRPr="00FE3F7C">
        <w:rPr>
          <w:rFonts w:cs="Times New Roman"/>
        </w:rPr>
        <w:t xml:space="preserve">, A., </w:t>
      </w:r>
      <w:proofErr w:type="spellStart"/>
      <w:r w:rsidRPr="00FE3F7C">
        <w:rPr>
          <w:rFonts w:cs="Times New Roman"/>
        </w:rPr>
        <w:t>Tyszler</w:t>
      </w:r>
      <w:proofErr w:type="spellEnd"/>
      <w:r w:rsidRPr="00FE3F7C">
        <w:rPr>
          <w:rFonts w:cs="Times New Roman"/>
        </w:rPr>
        <w:t xml:space="preserve">, M., &amp; Barros, A. J. (2017). The SWPER index for women's empowerment in Africa: development and validation of an index based on survey data. The Lancet Global Health, 5(9), e916-e923. </w:t>
      </w:r>
    </w:p>
    <w:p w14:paraId="45F62477" w14:textId="77777777" w:rsidR="0029005F" w:rsidRDefault="0029005F" w:rsidP="00813285">
      <w:pPr>
        <w:spacing w:after="240" w:line="480" w:lineRule="auto"/>
        <w:contextualSpacing w:val="0"/>
        <w:jc w:val="both"/>
        <w:rPr>
          <w:rFonts w:cs="Times New Roman"/>
        </w:rPr>
      </w:pPr>
      <w:proofErr w:type="spellStart"/>
      <w:r w:rsidRPr="0029005F">
        <w:rPr>
          <w:rFonts w:cs="Times New Roman"/>
        </w:rPr>
        <w:t>Ewerling</w:t>
      </w:r>
      <w:proofErr w:type="spellEnd"/>
      <w:r w:rsidRPr="0029005F">
        <w:rPr>
          <w:rFonts w:cs="Times New Roman"/>
        </w:rPr>
        <w:t xml:space="preserve">, F., Raj, A., Victora, C. G., Hellwig, F., Coll, C. V., &amp; Barros, A. J. (2020). SWPER Global: A survey-based women's empowerment index expanded from Africa to all low-and middle-income countries. Journal of global health, 10(2). </w:t>
      </w:r>
    </w:p>
    <w:p w14:paraId="26F7F53D" w14:textId="77777777" w:rsidR="000F3E70" w:rsidRDefault="000F3E70" w:rsidP="00813285">
      <w:pPr>
        <w:spacing w:after="240" w:line="480" w:lineRule="auto"/>
        <w:contextualSpacing w:val="0"/>
        <w:jc w:val="both"/>
        <w:rPr>
          <w:rFonts w:cs="Times New Roman"/>
        </w:rPr>
      </w:pPr>
      <w:r w:rsidRPr="000F3E70">
        <w:rPr>
          <w:rFonts w:cs="Times New Roman"/>
        </w:rPr>
        <w:lastRenderedPageBreak/>
        <w:t>Field, E., Pande, R., Papp, J., &amp; Rigol, N. (2013). Does the classic microfinance model discourage entrepreneurship among the poor? Experimental evidence from India. American Economic Review, 103(6), 2196-2226.</w:t>
      </w:r>
    </w:p>
    <w:p w14:paraId="12BD2905" w14:textId="0F6EC13D" w:rsidR="00097ADA" w:rsidRPr="00097ADA" w:rsidRDefault="00097ADA" w:rsidP="00813285">
      <w:pPr>
        <w:spacing w:after="240" w:line="480" w:lineRule="auto"/>
        <w:contextualSpacing w:val="0"/>
        <w:jc w:val="both"/>
        <w:rPr>
          <w:rFonts w:cs="Times New Roman"/>
        </w:rPr>
      </w:pPr>
      <w:r w:rsidRPr="00097ADA">
        <w:rPr>
          <w:rFonts w:cs="Times New Roman"/>
        </w:rPr>
        <w:t>Gammage, S., Kes, A., Winograd, L., Sultana, N., Hiller, S., &amp; Bourgault, S. (2017). Gender and digital financial inclusion: What do we know and what do we need to know?. ICRW.</w:t>
      </w:r>
    </w:p>
    <w:p w14:paraId="6B865715" w14:textId="09A950B4" w:rsidR="00A3275C" w:rsidRDefault="00A3275C" w:rsidP="00813285">
      <w:pPr>
        <w:spacing w:after="240" w:line="480" w:lineRule="auto"/>
        <w:contextualSpacing w:val="0"/>
        <w:jc w:val="both"/>
        <w:rPr>
          <w:rFonts w:cs="Times New Roman"/>
        </w:rPr>
      </w:pPr>
      <w:r w:rsidRPr="00A3275C">
        <w:rPr>
          <w:rFonts w:cs="Times New Roman"/>
        </w:rPr>
        <w:t xml:space="preserve">GSMA (2022). Connected Women: The Mobile Gender Gap Report 2022. GSMA Report. </w:t>
      </w:r>
      <w:r w:rsidRPr="349D3BF3">
        <w:rPr>
          <w:szCs w:val="22"/>
        </w:rPr>
        <w:t>[WWW Document]. URL</w:t>
      </w:r>
      <w:r>
        <w:rPr>
          <w:szCs w:val="22"/>
        </w:rPr>
        <w:t xml:space="preserve"> </w:t>
      </w:r>
      <w:r w:rsidR="00380A6C" w:rsidRPr="00380A6C">
        <w:rPr>
          <w:rFonts w:cs="Times New Roman"/>
        </w:rPr>
        <w:t>https://www.google.com/url?sa=t&amp;source=web&amp;rct=j&amp;opi=89978449&amp;url=https://www.gsma.com/r/wp-content/uploads/2022/06/The-Mobile-Gender-Gap-Report-2022.pdf&amp;ved=2ahUKEwixwuCmpfOMAxXAWkEAHR5VFOwQFnoECBkQAQ&amp;usg=AOvVaw1p4BgN25B0vUU6BW6S1dDB</w:t>
      </w:r>
      <w:r w:rsidRPr="00A3275C">
        <w:rPr>
          <w:rFonts w:cs="Times New Roman"/>
        </w:rPr>
        <w:t>.</w:t>
      </w:r>
    </w:p>
    <w:p w14:paraId="5421C199" w14:textId="23255DA5" w:rsidR="00DD7501" w:rsidRPr="00097ADA" w:rsidRDefault="00DD7501" w:rsidP="00813285">
      <w:pPr>
        <w:spacing w:after="240" w:line="480" w:lineRule="auto"/>
        <w:contextualSpacing w:val="0"/>
        <w:jc w:val="both"/>
        <w:rPr>
          <w:rFonts w:cs="Times New Roman"/>
        </w:rPr>
      </w:pPr>
      <w:r w:rsidRPr="00DD7501">
        <w:rPr>
          <w:rFonts w:cs="Times New Roman"/>
        </w:rPr>
        <w:t>Haddaway, N. R., Page, M. J., Pritchard, C. C., &amp; McGuinness, L. A. (2022). PRISMA2020: An R package and Shiny app for producing PRISMA 2020-compliant flow diagrams, with interactivity for optimised digital transparency and Open Synthesis Campbell Systematic Reviews, 18, e1230.</w:t>
      </w:r>
    </w:p>
    <w:p w14:paraId="7DDB6EFE" w14:textId="2326EB8B" w:rsidR="00097ADA" w:rsidRDefault="00097ADA" w:rsidP="00813285">
      <w:pPr>
        <w:spacing w:after="240" w:line="480" w:lineRule="auto"/>
        <w:contextualSpacing w:val="0"/>
        <w:jc w:val="both"/>
        <w:rPr>
          <w:rFonts w:cs="Times New Roman"/>
        </w:rPr>
      </w:pPr>
      <w:r w:rsidRPr="00097ADA">
        <w:rPr>
          <w:rFonts w:cs="Times New Roman"/>
        </w:rPr>
        <w:t>Higgins, J. P., &amp; Thompson, S. G. (2002). Quantifying heterogeneity in a meta-analysis. Stat Med, 21(11), 1539-1558.</w:t>
      </w:r>
    </w:p>
    <w:p w14:paraId="27270A44" w14:textId="3F89C8DB" w:rsidR="00AD1D67" w:rsidRDefault="00AD1D67" w:rsidP="00813285">
      <w:pPr>
        <w:spacing w:after="240" w:line="480" w:lineRule="auto"/>
        <w:contextualSpacing w:val="0"/>
        <w:jc w:val="both"/>
        <w:rPr>
          <w:rFonts w:cs="Times New Roman"/>
        </w:rPr>
      </w:pPr>
      <w:r w:rsidRPr="00AD1D67">
        <w:rPr>
          <w:rFonts w:cs="Times New Roman"/>
        </w:rPr>
        <w:t>Higgins, J. P. T., Thomas, J., Chandler, J., Cumpston, M., Li, T., Page, M. J., &amp; Welch, V. A. (2022). Cochrane Handbook for Systematic Reviews of Interventions</w:t>
      </w:r>
      <w:r w:rsidR="00380A6C">
        <w:rPr>
          <w:rFonts w:cs="Times New Roman"/>
        </w:rPr>
        <w:t xml:space="preserve"> </w:t>
      </w:r>
      <w:r w:rsidR="00380A6C" w:rsidRPr="349D3BF3">
        <w:rPr>
          <w:szCs w:val="22"/>
        </w:rPr>
        <w:t>[WWW Document]. URL</w:t>
      </w:r>
      <w:r w:rsidRPr="00AD1D67">
        <w:rPr>
          <w:rFonts w:cs="Times New Roman"/>
        </w:rPr>
        <w:t xml:space="preserve"> </w:t>
      </w:r>
      <w:hyperlink r:id="rId30" w:history="1">
        <w:r w:rsidRPr="00E3203D">
          <w:rPr>
            <w:rStyle w:val="Hyperlink"/>
            <w:rFonts w:cs="Times New Roman"/>
          </w:rPr>
          <w:t>www.training.cochrane.org/handbook</w:t>
        </w:r>
      </w:hyperlink>
      <w:r w:rsidR="00380A6C">
        <w:rPr>
          <w:rStyle w:val="Hyperlink"/>
          <w:rFonts w:cs="Times New Roman"/>
        </w:rPr>
        <w:t>.</w:t>
      </w:r>
    </w:p>
    <w:p w14:paraId="2E8BA34F" w14:textId="23EB4DA1" w:rsidR="005B3E46" w:rsidRDefault="005B3E46" w:rsidP="00813285">
      <w:pPr>
        <w:spacing w:after="240" w:line="480" w:lineRule="auto"/>
        <w:contextualSpacing w:val="0"/>
        <w:jc w:val="both"/>
        <w:rPr>
          <w:rFonts w:cs="Times New Roman"/>
        </w:rPr>
      </w:pPr>
      <w:proofErr w:type="spellStart"/>
      <w:r>
        <w:rPr>
          <w:rFonts w:cs="Times New Roman"/>
        </w:rPr>
        <w:t>Itad</w:t>
      </w:r>
      <w:proofErr w:type="spellEnd"/>
      <w:r>
        <w:rPr>
          <w:rFonts w:cs="Times New Roman"/>
        </w:rPr>
        <w:t xml:space="preserve"> (2018). Mastercard Foundation savings learning lab: Savings evidence map, part I synthesis report </w:t>
      </w:r>
      <w:r w:rsidRPr="349D3BF3">
        <w:rPr>
          <w:szCs w:val="22"/>
        </w:rPr>
        <w:t>[WWW Document]. URL</w:t>
      </w:r>
      <w:r>
        <w:rPr>
          <w:szCs w:val="22"/>
        </w:rPr>
        <w:t xml:space="preserve"> </w:t>
      </w:r>
      <w:hyperlink r:id="rId31" w:history="1">
        <w:r w:rsidRPr="005B3E46">
          <w:rPr>
            <w:rStyle w:val="Hyperlink"/>
            <w:rFonts w:cs="Times New Roman"/>
            <w:color w:val="auto"/>
            <w:u w:val="none"/>
          </w:rPr>
          <w:t>https://www.google.com/url?sa=t&amp;rct=j&amp;q=&amp;esrc=s&amp;source=web&amp;cd=&amp;ved=2ahUKEwjIlICa4uz-AhXJRcAKHQbNCUYQFnoECC8QAQ&amp;url=https%3A%2F%2Fitad.com%2Fwp-content%2Fuploads%2F2018%2F05%2FSavings-Evidence-Map-Part-I-Synthesis-Report.pdf&amp;usg=AOvVaw10Tev3yazQUXlHP5wRmFOu</w:t>
        </w:r>
      </w:hyperlink>
      <w:r w:rsidRPr="005B3E46">
        <w:rPr>
          <w:rFonts w:cs="Times New Roman"/>
        </w:rPr>
        <w:t xml:space="preserve"> </w:t>
      </w:r>
    </w:p>
    <w:p w14:paraId="1B04F5BA" w14:textId="77777777" w:rsidR="00136AB1" w:rsidRDefault="00136AB1" w:rsidP="00813285">
      <w:pPr>
        <w:spacing w:after="240" w:line="480" w:lineRule="auto"/>
        <w:contextualSpacing w:val="0"/>
        <w:jc w:val="both"/>
        <w:rPr>
          <w:rFonts w:cs="Times New Roman"/>
        </w:rPr>
      </w:pPr>
      <w:r w:rsidRPr="00136AB1">
        <w:rPr>
          <w:rFonts w:cs="Times New Roman"/>
        </w:rPr>
        <w:lastRenderedPageBreak/>
        <w:t>Kochar, A., Nagabhushana, C., Sarkar, R., Shah, R., &amp; Singh, G. (2022). Financial access and women's role in household decisions: Empirical evidence from India's National Rural Livelihoods project. Journal of Development Economics, 155, 102821.</w:t>
      </w:r>
    </w:p>
    <w:p w14:paraId="0BB0413C" w14:textId="66064EAB" w:rsidR="00C42D84" w:rsidRDefault="00C42D84" w:rsidP="00813285">
      <w:pPr>
        <w:spacing w:after="240" w:line="480" w:lineRule="auto"/>
        <w:contextualSpacing w:val="0"/>
        <w:jc w:val="both"/>
        <w:rPr>
          <w:rFonts w:cs="Times New Roman"/>
        </w:rPr>
      </w:pPr>
      <w:proofErr w:type="spellStart"/>
      <w:r w:rsidRPr="00C42D84">
        <w:rPr>
          <w:rFonts w:cs="Times New Roman"/>
        </w:rPr>
        <w:t>Lakens</w:t>
      </w:r>
      <w:proofErr w:type="spellEnd"/>
      <w:r w:rsidRPr="00C42D84">
        <w:rPr>
          <w:rFonts w:cs="Times New Roman"/>
        </w:rPr>
        <w:t xml:space="preserve">, D. (2013). Calculating and reporting effect sizes to facilitate cumulative science: a practical primer for t-tests and ANOVAs. Frontiers in psychology, 4, 863. </w:t>
      </w:r>
    </w:p>
    <w:p w14:paraId="663DFFBB" w14:textId="6D7DBC5E" w:rsidR="00097ADA" w:rsidRPr="00097ADA" w:rsidRDefault="00097ADA" w:rsidP="00813285">
      <w:pPr>
        <w:spacing w:after="240" w:line="480" w:lineRule="auto"/>
        <w:contextualSpacing w:val="0"/>
        <w:jc w:val="both"/>
        <w:rPr>
          <w:rFonts w:cs="Times New Roman"/>
        </w:rPr>
      </w:pPr>
      <w:r w:rsidRPr="00097ADA">
        <w:rPr>
          <w:rFonts w:cs="Times New Roman"/>
        </w:rPr>
        <w:t xml:space="preserve">Lwamba, E., Shisler, S., Ridlehoover, W., Kupfer, M., Tshabalala, N., Nduku, P., ... &amp; </w:t>
      </w:r>
      <w:proofErr w:type="spellStart"/>
      <w:r w:rsidRPr="00097ADA">
        <w:rPr>
          <w:rFonts w:cs="Times New Roman"/>
        </w:rPr>
        <w:t>Snilstveit</w:t>
      </w:r>
      <w:proofErr w:type="spellEnd"/>
      <w:r w:rsidRPr="00097ADA">
        <w:rPr>
          <w:rFonts w:cs="Times New Roman"/>
        </w:rPr>
        <w:t>, B. (2022). Strengthening women's empowerment and gender equality in fragile contexts towards peaceful and inclusive societies: A systematic review and meta</w:t>
      </w:r>
      <w:r w:rsidRPr="00097ADA">
        <w:rPr>
          <w:rFonts w:ascii="Times New Roman" w:hAnsi="Times New Roman" w:cs="Times New Roman"/>
        </w:rPr>
        <w:t>‐</w:t>
      </w:r>
      <w:r w:rsidRPr="00097ADA">
        <w:rPr>
          <w:rFonts w:cs="Times New Roman"/>
        </w:rPr>
        <w:t>analysis. Campbell Systematic Reviews, 18(1), e1214.</w:t>
      </w:r>
    </w:p>
    <w:p w14:paraId="43F7582D" w14:textId="150DEBB0" w:rsidR="002B3C60" w:rsidRDefault="002B3C60" w:rsidP="00813285">
      <w:pPr>
        <w:spacing w:after="240" w:line="480" w:lineRule="auto"/>
        <w:contextualSpacing w:val="0"/>
        <w:jc w:val="both"/>
        <w:rPr>
          <w:rFonts w:cs="Times New Roman"/>
        </w:rPr>
      </w:pPr>
      <w:r>
        <w:rPr>
          <w:rFonts w:cs="Times New Roman"/>
        </w:rPr>
        <w:t xml:space="preserve">Mader, P., Duvendack, M., </w:t>
      </w:r>
      <w:r w:rsidR="00DD10E2">
        <w:rPr>
          <w:rFonts w:cs="Times New Roman"/>
        </w:rPr>
        <w:t xml:space="preserve">&amp; </w:t>
      </w:r>
      <w:r>
        <w:rPr>
          <w:rFonts w:cs="Times New Roman"/>
        </w:rPr>
        <w:t>Lees, A.</w:t>
      </w:r>
      <w:r w:rsidR="00DD10E2">
        <w:rPr>
          <w:rFonts w:cs="Times New Roman"/>
        </w:rPr>
        <w:t>, with</w:t>
      </w:r>
      <w:r>
        <w:rPr>
          <w:rFonts w:cs="Times New Roman"/>
        </w:rPr>
        <w:t xml:space="preserve"> </w:t>
      </w:r>
      <w:proofErr w:type="spellStart"/>
      <w:r>
        <w:rPr>
          <w:rFonts w:cs="Times New Roman"/>
        </w:rPr>
        <w:t>Larquemin</w:t>
      </w:r>
      <w:proofErr w:type="spellEnd"/>
      <w:r>
        <w:rPr>
          <w:rFonts w:cs="Times New Roman"/>
        </w:rPr>
        <w:t xml:space="preserve">, A., &amp; Macdonald, K. (2022). </w:t>
      </w:r>
      <w:r w:rsidRPr="002B3C60">
        <w:rPr>
          <w:rFonts w:cs="Times New Roman"/>
        </w:rPr>
        <w:t>Enablers, Barriers and Impacts of Digital Financial Services: Insights from an Evidence Gap Map and Implications for Taxatio</w:t>
      </w:r>
      <w:r>
        <w:rPr>
          <w:rFonts w:cs="Times New Roman"/>
        </w:rPr>
        <w:t xml:space="preserve">n. ICTD Working Paper 142 </w:t>
      </w:r>
      <w:r w:rsidR="00DD10E2">
        <w:rPr>
          <w:rFonts w:cs="Times New Roman"/>
        </w:rPr>
        <w:t xml:space="preserve">[WWW Document]. URL </w:t>
      </w:r>
      <w:hyperlink r:id="rId32" w:history="1">
        <w:r w:rsidR="00DD10E2" w:rsidRPr="00791610">
          <w:rPr>
            <w:rStyle w:val="Hyperlink"/>
            <w:rFonts w:cs="Times New Roman"/>
          </w:rPr>
          <w:t>https://www.ictd.ac/publication/enablers-barriers-and-impacts-of-digital-financial-services-insights-from-an-evidence-gap-map-and-implications-for-taxation/</w:t>
        </w:r>
      </w:hyperlink>
      <w:r w:rsidR="00DD10E2">
        <w:rPr>
          <w:rFonts w:cs="Times New Roman"/>
        </w:rPr>
        <w:t xml:space="preserve">. </w:t>
      </w:r>
    </w:p>
    <w:p w14:paraId="7CBD5A9C" w14:textId="52177C61" w:rsidR="002B3C60" w:rsidRDefault="002B3C60" w:rsidP="00813285">
      <w:pPr>
        <w:spacing w:after="240" w:line="480" w:lineRule="auto"/>
        <w:contextualSpacing w:val="0"/>
        <w:jc w:val="both"/>
        <w:rPr>
          <w:rFonts w:cs="Times New Roman"/>
        </w:rPr>
      </w:pPr>
      <w:r w:rsidRPr="002B3C60">
        <w:rPr>
          <w:rFonts w:cs="Times New Roman"/>
        </w:rPr>
        <w:t>Partnership for Finance in a Digital Africa (2017)</w:t>
      </w:r>
      <w:r>
        <w:rPr>
          <w:rFonts w:cs="Times New Roman"/>
        </w:rPr>
        <w:t>.</w:t>
      </w:r>
      <w:r w:rsidRPr="002B3C60">
        <w:rPr>
          <w:rFonts w:cs="Times New Roman"/>
        </w:rPr>
        <w:t xml:space="preserve"> Digital Finance Evidence Gap Map Methodology, Farnham: Caribou Digital Publishing</w:t>
      </w:r>
      <w:r>
        <w:rPr>
          <w:rFonts w:cs="Times New Roman"/>
        </w:rPr>
        <w:t xml:space="preserve"> </w:t>
      </w:r>
      <w:r w:rsidRPr="349D3BF3">
        <w:rPr>
          <w:szCs w:val="22"/>
        </w:rPr>
        <w:t>[WWW Document]. URL</w:t>
      </w:r>
      <w:r>
        <w:rPr>
          <w:rFonts w:cs="Times New Roman"/>
        </w:rPr>
        <w:t xml:space="preserve"> </w:t>
      </w:r>
      <w:r w:rsidRPr="002B3C60">
        <w:rPr>
          <w:rFonts w:cs="Times New Roman"/>
        </w:rPr>
        <w:t xml:space="preserve"> </w:t>
      </w:r>
      <w:hyperlink r:id="rId33" w:history="1">
        <w:r w:rsidRPr="00791610">
          <w:rPr>
            <w:rStyle w:val="Hyperlink"/>
            <w:rFonts w:cs="Times New Roman"/>
          </w:rPr>
          <w:t>http://www.financedigitalafrica.org/evidence-gap-map/methodology/2017/</w:t>
        </w:r>
      </w:hyperlink>
      <w:r w:rsidRPr="002B3C60">
        <w:rPr>
          <w:rFonts w:cs="Times New Roman"/>
        </w:rPr>
        <w:t>.</w:t>
      </w:r>
    </w:p>
    <w:p w14:paraId="738893B4" w14:textId="7DD558D2" w:rsidR="00097ADA" w:rsidRPr="00097ADA" w:rsidRDefault="00097ADA" w:rsidP="00813285">
      <w:pPr>
        <w:spacing w:after="240" w:line="480" w:lineRule="auto"/>
        <w:contextualSpacing w:val="0"/>
        <w:jc w:val="both"/>
        <w:rPr>
          <w:rFonts w:cs="Times New Roman"/>
        </w:rPr>
      </w:pPr>
      <w:r w:rsidRPr="00097ADA">
        <w:rPr>
          <w:rFonts w:cs="Times New Roman"/>
        </w:rPr>
        <w:t xml:space="preserve">Pustejovsky, J. E., &amp; Tipton, E. (2022). Meta-analysis with Robust Variance Estimation: Expanding the Range of Working Models. Prevention Science, 23(3), 425-438. </w:t>
      </w:r>
    </w:p>
    <w:p w14:paraId="6258DCF5" w14:textId="2EB16D0E" w:rsidR="00144615" w:rsidRPr="00144615" w:rsidRDefault="00144615" w:rsidP="00813285">
      <w:pPr>
        <w:spacing w:after="240" w:line="480" w:lineRule="auto"/>
        <w:contextualSpacing w:val="0"/>
        <w:jc w:val="both"/>
        <w:rPr>
          <w:rFonts w:cs="Times New Roman"/>
          <w:shd w:val="clear" w:color="auto" w:fill="FFFFFF"/>
        </w:rPr>
      </w:pPr>
      <w:r w:rsidRPr="00144615">
        <w:rPr>
          <w:rFonts w:cs="Times New Roman"/>
          <w:shd w:val="clear" w:color="auto" w:fill="FFFFFF"/>
        </w:rPr>
        <w:t>Rickard, K., &amp; Johnsson, A. (2018). Women’s empowerment and savings groups: What do we know?</w:t>
      </w:r>
      <w:r>
        <w:rPr>
          <w:rFonts w:cs="Times New Roman"/>
          <w:shd w:val="clear" w:color="auto" w:fill="FFFFFF"/>
        </w:rPr>
        <w:t xml:space="preserve"> [WWW Document]. URL </w:t>
      </w:r>
      <w:hyperlink r:id="rId34" w:history="1">
        <w:r w:rsidRPr="00922BDC">
          <w:rPr>
            <w:rStyle w:val="Hyperlink"/>
            <w:rFonts w:cs="Times New Roman"/>
            <w:shd w:val="clear" w:color="auto" w:fill="FFFFFF"/>
          </w:rPr>
          <w:t>https://seepnetwork.org/Resource-Post/Women-s-Empowerment-and-Savings-Groups-What-Do-We-Know</w:t>
        </w:r>
      </w:hyperlink>
      <w:r>
        <w:rPr>
          <w:rFonts w:cs="Times New Roman"/>
          <w:shd w:val="clear" w:color="auto" w:fill="FFFFFF"/>
        </w:rPr>
        <w:t xml:space="preserve"> </w:t>
      </w:r>
    </w:p>
    <w:p w14:paraId="07061EF2" w14:textId="615258C1" w:rsidR="007803A8" w:rsidRPr="000E2FE6" w:rsidRDefault="007803A8" w:rsidP="00813285">
      <w:pPr>
        <w:spacing w:after="240" w:line="480" w:lineRule="auto"/>
        <w:contextualSpacing w:val="0"/>
        <w:jc w:val="both"/>
        <w:rPr>
          <w:rFonts w:cs="Times New Roman"/>
        </w:rPr>
      </w:pPr>
      <w:r w:rsidRPr="007803A8">
        <w:rPr>
          <w:rFonts w:cs="Times New Roman"/>
        </w:rPr>
        <w:t>Riley, E</w:t>
      </w:r>
      <w:r>
        <w:rPr>
          <w:rFonts w:cs="Times New Roman"/>
        </w:rPr>
        <w:t>.</w:t>
      </w:r>
      <w:r w:rsidRPr="007803A8">
        <w:rPr>
          <w:rFonts w:cs="Times New Roman"/>
        </w:rPr>
        <w:t xml:space="preserve"> </w:t>
      </w:r>
      <w:r>
        <w:rPr>
          <w:rFonts w:cs="Times New Roman"/>
        </w:rPr>
        <w:t>(</w:t>
      </w:r>
      <w:r w:rsidRPr="007803A8">
        <w:rPr>
          <w:rFonts w:cs="Times New Roman"/>
        </w:rPr>
        <w:t>2025</w:t>
      </w:r>
      <w:r>
        <w:rPr>
          <w:rFonts w:cs="Times New Roman"/>
        </w:rPr>
        <w:t>)</w:t>
      </w:r>
      <w:r w:rsidRPr="007803A8">
        <w:rPr>
          <w:rFonts w:cs="Times New Roman"/>
        </w:rPr>
        <w:t>. Impact of disbursing microfinance loans on mobile money accounts. AEA RCT Registry. April 09</w:t>
      </w:r>
      <w:r w:rsidR="00380A6C">
        <w:rPr>
          <w:rFonts w:cs="Times New Roman"/>
        </w:rPr>
        <w:t xml:space="preserve"> </w:t>
      </w:r>
      <w:r w:rsidR="00380A6C">
        <w:rPr>
          <w:rFonts w:cs="Times New Roman"/>
          <w:shd w:val="clear" w:color="auto" w:fill="FFFFFF"/>
        </w:rPr>
        <w:t>[WWW Document]</w:t>
      </w:r>
      <w:r w:rsidRPr="007803A8">
        <w:rPr>
          <w:rFonts w:cs="Times New Roman"/>
        </w:rPr>
        <w:t xml:space="preserve">. </w:t>
      </w:r>
      <w:r>
        <w:rPr>
          <w:rFonts w:cs="Times New Roman"/>
        </w:rPr>
        <w:t xml:space="preserve">URL </w:t>
      </w:r>
      <w:hyperlink r:id="rId35" w:history="1">
        <w:r w:rsidRPr="000E2FE6">
          <w:rPr>
            <w:rStyle w:val="Hyperlink"/>
            <w:rFonts w:cs="Times New Roman"/>
          </w:rPr>
          <w:t>https://doi.org/10.1257/rct.1836-6.0</w:t>
        </w:r>
      </w:hyperlink>
      <w:r>
        <w:rPr>
          <w:rFonts w:cs="Times New Roman"/>
        </w:rPr>
        <w:t xml:space="preserve">. </w:t>
      </w:r>
    </w:p>
    <w:p w14:paraId="4A9D0A81" w14:textId="0CFDFE01" w:rsidR="002045E5" w:rsidRDefault="002045E5" w:rsidP="00CA76BB">
      <w:pPr>
        <w:spacing w:after="240" w:line="480" w:lineRule="auto"/>
        <w:contextualSpacing w:val="0"/>
        <w:jc w:val="both"/>
        <w:rPr>
          <w:rFonts w:cs="Times New Roman"/>
        </w:rPr>
      </w:pPr>
      <w:r w:rsidRPr="000E2FE6">
        <w:rPr>
          <w:rFonts w:cs="Times New Roman"/>
        </w:rPr>
        <w:lastRenderedPageBreak/>
        <w:t xml:space="preserve">Saluja, O. B., Singh, P., &amp; Kumar, H. (2023). </w:t>
      </w:r>
      <w:r w:rsidRPr="002045E5">
        <w:rPr>
          <w:rFonts w:cs="Times New Roman"/>
        </w:rPr>
        <w:t>Barriers and interventions on the way to empower women through financial inclusion: a 2 decades systematic review (2000–2020). Humanities and Social Sciences Communications, 10(1), 1-14.</w:t>
      </w:r>
    </w:p>
    <w:p w14:paraId="7201D945" w14:textId="3403C261" w:rsidR="00CA76BB" w:rsidRPr="00B57BCC" w:rsidRDefault="00CA76BB" w:rsidP="00CA76BB">
      <w:pPr>
        <w:spacing w:after="240" w:line="480" w:lineRule="auto"/>
        <w:contextualSpacing w:val="0"/>
        <w:jc w:val="both"/>
      </w:pPr>
      <w:r w:rsidRPr="00B57BCC">
        <w:t xml:space="preserve">Sharma Waddington, H., Wilson, D.B., Pigott, T., Aloe, A.M., Tugwell, P., Welch, V., </w:t>
      </w:r>
      <w:r>
        <w:t xml:space="preserve">&amp; </w:t>
      </w:r>
      <w:r w:rsidRPr="00B57BCC">
        <w:t>Stewart, G. (2025). Risk of bias in experiments, quasi-experiments and natural experiments across</w:t>
      </w:r>
      <w:r>
        <w:t xml:space="preserve"> </w:t>
      </w:r>
      <w:r w:rsidRPr="00B57BCC">
        <w:t>disciplines: discussion paper and assessment framework. Mimeo. The Campbell Collaboration.</w:t>
      </w:r>
    </w:p>
    <w:p w14:paraId="0025835C" w14:textId="620F8140" w:rsidR="00FE3F7C" w:rsidRDefault="00FE3F7C" w:rsidP="00CA76BB">
      <w:pPr>
        <w:spacing w:after="240" w:line="480" w:lineRule="auto"/>
        <w:contextualSpacing w:val="0"/>
        <w:jc w:val="both"/>
        <w:rPr>
          <w:rFonts w:cs="Times New Roman"/>
        </w:rPr>
      </w:pPr>
      <w:proofErr w:type="spellStart"/>
      <w:r w:rsidRPr="00AA04C0">
        <w:rPr>
          <w:rFonts w:cs="Times New Roman"/>
        </w:rPr>
        <w:t>Siwach</w:t>
      </w:r>
      <w:proofErr w:type="spellEnd"/>
      <w:r w:rsidRPr="00AA04C0">
        <w:rPr>
          <w:rFonts w:cs="Times New Roman"/>
        </w:rPr>
        <w:t xml:space="preserve">, G., Paul, S., &amp; de Hoop, T. (2022). </w:t>
      </w:r>
      <w:r w:rsidRPr="00FE3F7C">
        <w:rPr>
          <w:rFonts w:cs="Times New Roman"/>
        </w:rPr>
        <w:t xml:space="preserve">Economies of scale of large-scale international development interventions: Evidence from self-help groups in India. World Development, 153, 105839. </w:t>
      </w:r>
    </w:p>
    <w:p w14:paraId="53571F74" w14:textId="4F210456" w:rsidR="00DA54E6" w:rsidRPr="00DA54E6" w:rsidRDefault="00DA54E6" w:rsidP="00DA54E6">
      <w:pPr>
        <w:spacing w:after="240" w:line="480" w:lineRule="auto"/>
        <w:contextualSpacing w:val="0"/>
        <w:jc w:val="both"/>
        <w:rPr>
          <w:rFonts w:cs="Times New Roman"/>
        </w:rPr>
      </w:pPr>
      <w:r w:rsidRPr="00DA54E6">
        <w:rPr>
          <w:rFonts w:cs="Times New Roman"/>
        </w:rPr>
        <w:t>Stanley, T.D. (2005)</w:t>
      </w:r>
      <w:r>
        <w:rPr>
          <w:rFonts w:cs="Times New Roman"/>
        </w:rPr>
        <w:t>.</w:t>
      </w:r>
      <w:r w:rsidRPr="00DA54E6">
        <w:rPr>
          <w:rFonts w:cs="Times New Roman"/>
        </w:rPr>
        <w:t xml:space="preserve"> Beyond publication selection. Journal of Economic Surveys 19</w:t>
      </w:r>
      <w:r>
        <w:rPr>
          <w:rFonts w:cs="Times New Roman"/>
        </w:rPr>
        <w:t>,</w:t>
      </w:r>
      <w:r w:rsidRPr="00DA54E6">
        <w:rPr>
          <w:rFonts w:cs="Times New Roman"/>
        </w:rPr>
        <w:t xml:space="preserve"> 309–345.</w:t>
      </w:r>
    </w:p>
    <w:p w14:paraId="2F314243" w14:textId="067CC979" w:rsidR="00DA54E6" w:rsidRDefault="00DA54E6" w:rsidP="00DA54E6">
      <w:pPr>
        <w:spacing w:after="240" w:line="480" w:lineRule="auto"/>
        <w:contextualSpacing w:val="0"/>
        <w:jc w:val="both"/>
        <w:rPr>
          <w:rFonts w:cs="Times New Roman"/>
        </w:rPr>
      </w:pPr>
      <w:r w:rsidRPr="00DA54E6">
        <w:rPr>
          <w:rFonts w:cs="Times New Roman"/>
        </w:rPr>
        <w:t>Stanley, T.D. (2008)</w:t>
      </w:r>
      <w:r>
        <w:rPr>
          <w:rFonts w:cs="Times New Roman"/>
        </w:rPr>
        <w:t>.</w:t>
      </w:r>
      <w:r w:rsidRPr="00DA54E6">
        <w:rPr>
          <w:rFonts w:cs="Times New Roman"/>
        </w:rPr>
        <w:t xml:space="preserve"> Meta-regression methods for detecting and estimating empirical effects in the presence of</w:t>
      </w:r>
      <w:r>
        <w:rPr>
          <w:rFonts w:cs="Times New Roman"/>
        </w:rPr>
        <w:t xml:space="preserve"> </w:t>
      </w:r>
      <w:r w:rsidRPr="00DA54E6">
        <w:rPr>
          <w:rFonts w:cs="Times New Roman"/>
        </w:rPr>
        <w:t>publication bias. Oxford Bulletin of Economics and Statistics 70</w:t>
      </w:r>
      <w:r>
        <w:rPr>
          <w:rFonts w:cs="Times New Roman"/>
        </w:rPr>
        <w:t>,</w:t>
      </w:r>
      <w:r w:rsidRPr="00DA54E6">
        <w:rPr>
          <w:rFonts w:cs="Times New Roman"/>
        </w:rPr>
        <w:t xml:space="preserve"> 103–127</w:t>
      </w:r>
      <w:r>
        <w:rPr>
          <w:rFonts w:cs="Times New Roman"/>
        </w:rPr>
        <w:t>.</w:t>
      </w:r>
    </w:p>
    <w:p w14:paraId="4284227A" w14:textId="1823C45F" w:rsidR="005E0E89" w:rsidRDefault="005E0E89" w:rsidP="00DA54E6">
      <w:pPr>
        <w:spacing w:after="240" w:line="480" w:lineRule="auto"/>
        <w:contextualSpacing w:val="0"/>
        <w:jc w:val="both"/>
        <w:rPr>
          <w:rFonts w:cs="Times New Roman"/>
        </w:rPr>
      </w:pPr>
      <w:r w:rsidRPr="000E2FE6">
        <w:rPr>
          <w:rFonts w:cs="Times New Roman"/>
        </w:rPr>
        <w:t xml:space="preserve">Steinert, J. I., Cluver, L. D., </w:t>
      </w:r>
      <w:proofErr w:type="spellStart"/>
      <w:r w:rsidRPr="000E2FE6">
        <w:rPr>
          <w:rFonts w:cs="Times New Roman"/>
        </w:rPr>
        <w:t>Meinck</w:t>
      </w:r>
      <w:proofErr w:type="spellEnd"/>
      <w:r w:rsidRPr="000E2FE6">
        <w:rPr>
          <w:rFonts w:cs="Times New Roman"/>
        </w:rPr>
        <w:t xml:space="preserve">, F., Nzima, D., &amp; Doubt, J. (2020). </w:t>
      </w:r>
      <w:r w:rsidRPr="005E0E89">
        <w:rPr>
          <w:rFonts w:cs="Times New Roman"/>
        </w:rPr>
        <w:t>Opening the black box: a mixed-methods investigation of social and psychological mechanisms underlying changes in financial behaviour. The Journal of Development Studies, 56(12), 2327-2348.</w:t>
      </w:r>
    </w:p>
    <w:p w14:paraId="3CF128CD" w14:textId="77777777" w:rsidR="005E0E89" w:rsidRDefault="005E0E89" w:rsidP="00813285">
      <w:pPr>
        <w:spacing w:after="240" w:line="480" w:lineRule="auto"/>
        <w:contextualSpacing w:val="0"/>
        <w:jc w:val="both"/>
        <w:rPr>
          <w:rFonts w:cs="Times New Roman"/>
        </w:rPr>
      </w:pPr>
      <w:r w:rsidRPr="00372738">
        <w:rPr>
          <w:rFonts w:cs="Times New Roman"/>
        </w:rPr>
        <w:t xml:space="preserve">Steinert, J. I., Zenker, J., Filipiak, U., Movsisyan, A., Cluver, L. D., &amp; </w:t>
      </w:r>
      <w:proofErr w:type="spellStart"/>
      <w:r w:rsidRPr="00372738">
        <w:rPr>
          <w:rFonts w:cs="Times New Roman"/>
        </w:rPr>
        <w:t>Shenderovich</w:t>
      </w:r>
      <w:proofErr w:type="spellEnd"/>
      <w:r w:rsidRPr="00372738">
        <w:rPr>
          <w:rFonts w:cs="Times New Roman"/>
        </w:rPr>
        <w:t xml:space="preserve">, Y. (2018). </w:t>
      </w:r>
      <w:r w:rsidRPr="005E0E89">
        <w:rPr>
          <w:rFonts w:cs="Times New Roman"/>
        </w:rPr>
        <w:t>Do saving promotion interventions increase household savings, consumption, and investments in Sub-Saharan Africa? A systematic review and meta-analysis. World development, 104, 238-256.</w:t>
      </w:r>
    </w:p>
    <w:p w14:paraId="1E72E3A1" w14:textId="370DE82E" w:rsidR="00097ADA" w:rsidRPr="00097ADA" w:rsidRDefault="00097ADA" w:rsidP="00813285">
      <w:pPr>
        <w:spacing w:after="240" w:line="480" w:lineRule="auto"/>
        <w:contextualSpacing w:val="0"/>
        <w:jc w:val="both"/>
        <w:rPr>
          <w:rFonts w:cs="Times New Roman"/>
        </w:rPr>
      </w:pPr>
      <w:r w:rsidRPr="000E2FE6">
        <w:rPr>
          <w:rFonts w:cs="Times New Roman"/>
        </w:rPr>
        <w:t xml:space="preserve">Sterne, J. A. C., &amp; Egger, M. (2005). </w:t>
      </w:r>
      <w:r w:rsidRPr="00097ADA">
        <w:rPr>
          <w:rFonts w:cs="Times New Roman"/>
        </w:rPr>
        <w:t>Regression methods to detect publication and other bias in meta-analysis. In A. J. S. H. R. Rothstein, &amp; M. Borenstein (Ed.), Publication bias in meta-analysis: Prevention, assessment and adjustment (pp. 99-110). Chichester: Wiley.</w:t>
      </w:r>
    </w:p>
    <w:p w14:paraId="0522DDBE" w14:textId="77777777" w:rsidR="00097ADA" w:rsidRPr="00097ADA" w:rsidRDefault="00097ADA" w:rsidP="00813285">
      <w:pPr>
        <w:spacing w:after="240" w:line="480" w:lineRule="auto"/>
        <w:contextualSpacing w:val="0"/>
        <w:jc w:val="both"/>
        <w:rPr>
          <w:rFonts w:cs="Times New Roman"/>
        </w:rPr>
      </w:pPr>
      <w:r w:rsidRPr="00097ADA">
        <w:rPr>
          <w:rFonts w:cs="Times New Roman"/>
        </w:rPr>
        <w:t xml:space="preserve">Sterne, J.A.C., Savović, J., Page, M.J., Elbers, R.G., Blencowe, N.S., </w:t>
      </w:r>
      <w:proofErr w:type="spellStart"/>
      <w:r w:rsidRPr="00097ADA">
        <w:rPr>
          <w:rFonts w:cs="Times New Roman"/>
        </w:rPr>
        <w:t>Boutron</w:t>
      </w:r>
      <w:proofErr w:type="spellEnd"/>
      <w:r w:rsidRPr="00097ADA">
        <w:rPr>
          <w:rFonts w:cs="Times New Roman"/>
        </w:rPr>
        <w:t xml:space="preserve">, I., Cates, C.J., Cheng, H-Y., Corbett, M.S., Eldridge, S.M., Emberson, J.R., Hernán, M.A., Hopewell, S., Hróbjartsson, A., Junqueira, D.R., </w:t>
      </w:r>
      <w:proofErr w:type="spellStart"/>
      <w:r w:rsidRPr="00097ADA">
        <w:rPr>
          <w:rFonts w:cs="Times New Roman"/>
        </w:rPr>
        <w:t>Jüni</w:t>
      </w:r>
      <w:proofErr w:type="spellEnd"/>
      <w:r w:rsidRPr="00097ADA">
        <w:rPr>
          <w:rFonts w:cs="Times New Roman"/>
        </w:rPr>
        <w:t xml:space="preserve">, P., Kirkham, J.J., </w:t>
      </w:r>
      <w:proofErr w:type="spellStart"/>
      <w:r w:rsidRPr="00097ADA">
        <w:rPr>
          <w:rFonts w:cs="Times New Roman"/>
        </w:rPr>
        <w:t>Lasserson</w:t>
      </w:r>
      <w:proofErr w:type="spellEnd"/>
      <w:r w:rsidRPr="00097ADA">
        <w:rPr>
          <w:rFonts w:cs="Times New Roman"/>
        </w:rPr>
        <w:t xml:space="preserve">, T., Li, T., McAleenan, A., </w:t>
      </w:r>
      <w:r w:rsidRPr="00097ADA">
        <w:rPr>
          <w:rFonts w:cs="Times New Roman"/>
        </w:rPr>
        <w:lastRenderedPageBreak/>
        <w:t xml:space="preserve">Reeves, B.C., Shepperd, S., Shrier, I., Stewart, L.A., Tilling, K., White, I.R., Whiting, P.F., &amp; Higgins, J.P.T. (2019). </w:t>
      </w:r>
      <w:proofErr w:type="spellStart"/>
      <w:r w:rsidRPr="00097ADA">
        <w:rPr>
          <w:rFonts w:cs="Times New Roman"/>
        </w:rPr>
        <w:t>RoB</w:t>
      </w:r>
      <w:proofErr w:type="spellEnd"/>
      <w:r w:rsidRPr="00097ADA">
        <w:rPr>
          <w:rFonts w:cs="Times New Roman"/>
        </w:rPr>
        <w:t xml:space="preserve"> 2: a revised tool for assessing risk of bias in randomised trials. BMJ, 366, I4898.</w:t>
      </w:r>
    </w:p>
    <w:p w14:paraId="25A17F2B" w14:textId="77777777" w:rsidR="00097ADA" w:rsidRPr="00097ADA" w:rsidRDefault="00097ADA" w:rsidP="00813285">
      <w:pPr>
        <w:spacing w:after="240" w:line="480" w:lineRule="auto"/>
        <w:contextualSpacing w:val="0"/>
        <w:jc w:val="both"/>
        <w:rPr>
          <w:rFonts w:cs="Times New Roman"/>
        </w:rPr>
      </w:pPr>
      <w:r w:rsidRPr="00097ADA">
        <w:rPr>
          <w:rFonts w:cs="Times New Roman"/>
        </w:rPr>
        <w:t>Tipton, E. (2013). Robust variance estimation in meta</w:t>
      </w:r>
      <w:r w:rsidRPr="00097ADA">
        <w:rPr>
          <w:rFonts w:ascii="Times New Roman" w:hAnsi="Times New Roman" w:cs="Times New Roman"/>
        </w:rPr>
        <w:t>‐</w:t>
      </w:r>
      <w:r w:rsidRPr="00097ADA">
        <w:rPr>
          <w:rFonts w:cs="Times New Roman"/>
        </w:rPr>
        <w:t>regression with binary dependent effects. Research Synthesis Methods, 4(2), 169-187.</w:t>
      </w:r>
    </w:p>
    <w:p w14:paraId="3F98507D" w14:textId="6A0B6CFA" w:rsidR="00097ADA" w:rsidRPr="00097ADA" w:rsidRDefault="00097ADA" w:rsidP="00813285">
      <w:pPr>
        <w:spacing w:after="240" w:line="480" w:lineRule="auto"/>
        <w:contextualSpacing w:val="0"/>
        <w:jc w:val="both"/>
        <w:rPr>
          <w:rFonts w:cs="Times New Roman"/>
        </w:rPr>
      </w:pPr>
      <w:r w:rsidRPr="00097ADA">
        <w:rPr>
          <w:rFonts w:cs="Times New Roman"/>
        </w:rPr>
        <w:t xml:space="preserve">Vaessen, J., Rivas, A., Duvendack, M., Palmer Jones, R., Leeuw, F., Van Gils, G., Lukach, R., </w:t>
      </w:r>
      <w:proofErr w:type="spellStart"/>
      <w:r w:rsidRPr="00097ADA">
        <w:rPr>
          <w:rFonts w:cs="Times New Roman"/>
        </w:rPr>
        <w:t>Holvoet</w:t>
      </w:r>
      <w:proofErr w:type="spellEnd"/>
      <w:r w:rsidRPr="00097ADA">
        <w:rPr>
          <w:rFonts w:cs="Times New Roman"/>
        </w:rPr>
        <w:t xml:space="preserve">, N., &amp; </w:t>
      </w:r>
      <w:proofErr w:type="spellStart"/>
      <w:r w:rsidRPr="00097ADA">
        <w:rPr>
          <w:rFonts w:cs="Times New Roman"/>
        </w:rPr>
        <w:t>Bastiaensen</w:t>
      </w:r>
      <w:proofErr w:type="spellEnd"/>
      <w:r w:rsidRPr="00097ADA">
        <w:rPr>
          <w:rFonts w:cs="Times New Roman"/>
        </w:rPr>
        <w:t>, J. (2014). The Effects of microcredit on women’s control over household spending in developing countries. Campbell Systematic Review</w:t>
      </w:r>
      <w:r w:rsidR="00380A6C">
        <w:rPr>
          <w:rFonts w:cs="Times New Roman"/>
        </w:rPr>
        <w:t xml:space="preserve"> </w:t>
      </w:r>
      <w:r w:rsidR="00380A6C">
        <w:rPr>
          <w:rFonts w:cs="Times New Roman"/>
          <w:shd w:val="clear" w:color="auto" w:fill="FFFFFF"/>
        </w:rPr>
        <w:t>[WWW Document]. URL</w:t>
      </w:r>
      <w:r w:rsidRPr="00097ADA">
        <w:rPr>
          <w:rFonts w:cs="Times New Roman"/>
        </w:rPr>
        <w:t xml:space="preserve"> </w:t>
      </w:r>
      <w:hyperlink r:id="rId36" w:history="1">
        <w:r w:rsidRPr="00097ADA">
          <w:rPr>
            <w:rStyle w:val="Hyperlink"/>
            <w:rFonts w:cs="Times New Roman"/>
          </w:rPr>
          <w:t>http://www.campbellcollaboration.org/lib/project/178/</w:t>
        </w:r>
      </w:hyperlink>
      <w:r w:rsidRPr="00097ADA">
        <w:rPr>
          <w:rFonts w:cs="Times New Roman"/>
        </w:rPr>
        <w:t>.</w:t>
      </w:r>
    </w:p>
    <w:p w14:paraId="3814F142" w14:textId="5BF47B7C" w:rsidR="00097ADA" w:rsidRDefault="00E61599" w:rsidP="00813285">
      <w:pPr>
        <w:spacing w:after="240" w:line="480" w:lineRule="auto"/>
        <w:contextualSpacing w:val="0"/>
        <w:jc w:val="both"/>
        <w:rPr>
          <w:rFonts w:cs="Times New Roman"/>
        </w:rPr>
      </w:pPr>
      <w:r>
        <w:rPr>
          <w:rFonts w:cs="Times New Roman"/>
        </w:rPr>
        <w:t xml:space="preserve"> </w:t>
      </w:r>
      <w:r w:rsidR="00097ADA" w:rsidRPr="00097ADA">
        <w:rPr>
          <w:rFonts w:cs="Times New Roman"/>
        </w:rPr>
        <w:t xml:space="preserve">Waddington, H., White, H., </w:t>
      </w:r>
      <w:proofErr w:type="spellStart"/>
      <w:r w:rsidR="00097ADA" w:rsidRPr="00097ADA">
        <w:rPr>
          <w:rFonts w:cs="Times New Roman"/>
        </w:rPr>
        <w:t>Snilstveit</w:t>
      </w:r>
      <w:proofErr w:type="spellEnd"/>
      <w:r w:rsidR="00097ADA" w:rsidRPr="00097ADA">
        <w:rPr>
          <w:rFonts w:cs="Times New Roman"/>
        </w:rPr>
        <w:t xml:space="preserve">, B., </w:t>
      </w:r>
      <w:proofErr w:type="spellStart"/>
      <w:r w:rsidR="00097ADA" w:rsidRPr="00097ADA">
        <w:rPr>
          <w:rFonts w:cs="Times New Roman"/>
        </w:rPr>
        <w:t>Hombrados</w:t>
      </w:r>
      <w:proofErr w:type="spellEnd"/>
      <w:r w:rsidR="00097ADA" w:rsidRPr="00097ADA">
        <w:rPr>
          <w:rFonts w:cs="Times New Roman"/>
        </w:rPr>
        <w:t xml:space="preserve">, J.G., </w:t>
      </w:r>
      <w:proofErr w:type="spellStart"/>
      <w:r w:rsidR="00097ADA" w:rsidRPr="00097ADA">
        <w:rPr>
          <w:rFonts w:cs="Times New Roman"/>
        </w:rPr>
        <w:t>Vojtkova</w:t>
      </w:r>
      <w:proofErr w:type="spellEnd"/>
      <w:r w:rsidR="00097ADA" w:rsidRPr="00097ADA">
        <w:rPr>
          <w:rFonts w:cs="Times New Roman"/>
        </w:rPr>
        <w:t>, M., Davies, P., Bhavsar, A., Eyers, J., Koehlmoos, T.P., Petticrew, M., Valentine, J.C., &amp; Tugwell, P. (2012). How to do a good systematic review of effects in international development: a tool kit. Journal of Development Effectiveness, 4(3), 359–387.</w:t>
      </w:r>
    </w:p>
    <w:p w14:paraId="69D9B1B6" w14:textId="570A1E18" w:rsidR="00E8756E" w:rsidRPr="00E8756E" w:rsidRDefault="00E8756E" w:rsidP="00E8756E">
      <w:pPr>
        <w:spacing w:after="240" w:line="480" w:lineRule="auto"/>
        <w:contextualSpacing w:val="0"/>
        <w:jc w:val="both"/>
        <w:rPr>
          <w:rFonts w:cs="Times New Roman"/>
        </w:rPr>
      </w:pPr>
      <w:r w:rsidRPr="00E8756E">
        <w:rPr>
          <w:rFonts w:cs="Times New Roman"/>
        </w:rPr>
        <w:t>White, H., &amp; Villanueva, A. C. (2024). Small-scale, multidimensional interventions work better to improve equal access to finance in agriculture.</w:t>
      </w:r>
      <w:r>
        <w:rPr>
          <w:rFonts w:cs="Times New Roman"/>
        </w:rPr>
        <w:t xml:space="preserve"> </w:t>
      </w:r>
      <w:r>
        <w:rPr>
          <w:rFonts w:cs="Times New Roman"/>
          <w:shd w:val="clear" w:color="auto" w:fill="FFFFFF"/>
        </w:rPr>
        <w:t>[WWW Document]. URL</w:t>
      </w:r>
      <w:r>
        <w:rPr>
          <w:rFonts w:cs="Times New Roman"/>
        </w:rPr>
        <w:t xml:space="preserve"> </w:t>
      </w:r>
      <w:hyperlink r:id="rId37" w:history="1">
        <w:r w:rsidRPr="00202552">
          <w:rPr>
            <w:rStyle w:val="Hyperlink"/>
            <w:rFonts w:cs="Times New Roman"/>
          </w:rPr>
          <w:t>https://gender.cgiar.org/news/small-scale-multidimensional-interventions-work-better-improve-equal-access-finance</w:t>
        </w:r>
      </w:hyperlink>
      <w:r>
        <w:rPr>
          <w:rFonts w:cs="Times New Roman"/>
        </w:rPr>
        <w:t xml:space="preserve">. </w:t>
      </w:r>
    </w:p>
    <w:p w14:paraId="47F173DC" w14:textId="35617AED" w:rsidR="00DE5B32" w:rsidRDefault="00C455DB" w:rsidP="00813285">
      <w:pPr>
        <w:spacing w:after="240" w:line="480" w:lineRule="auto"/>
        <w:contextualSpacing w:val="0"/>
        <w:jc w:val="both"/>
        <w:rPr>
          <w:rFonts w:cs="Times New Roman"/>
        </w:rPr>
      </w:pPr>
      <w:r w:rsidRPr="00C455DB">
        <w:rPr>
          <w:rFonts w:cs="Times New Roman"/>
        </w:rPr>
        <w:t>Yount, K. M., Peterman, A., &amp; Cheong, Y. F. (2018). Measuring women's empowerment: a need for context and caution. The Lancet Global Health, 6(1), e29.</w:t>
      </w:r>
    </w:p>
    <w:p w14:paraId="43C0221A" w14:textId="45D9A34A" w:rsidR="004974A9" w:rsidRDefault="004974A9" w:rsidP="004974A9">
      <w:pPr>
        <w:pStyle w:val="Heading2"/>
      </w:pPr>
      <w:r>
        <w:br w:type="page"/>
      </w:r>
      <w:r>
        <w:lastRenderedPageBreak/>
        <w:t>7. Endnotes</w:t>
      </w:r>
    </w:p>
    <w:sectPr w:rsidR="004974A9" w:rsidSect="00DC5485">
      <w:headerReference w:type="default" r:id="rId38"/>
      <w:pgSz w:w="11901" w:h="16840"/>
      <w:pgMar w:top="1140" w:right="1412" w:bottom="1140" w:left="1412" w:header="0" w:footer="6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0002D" w14:textId="77777777" w:rsidR="004A4D21" w:rsidRDefault="004A4D21" w:rsidP="00C466D8">
      <w:pPr>
        <w:spacing w:line="240" w:lineRule="auto"/>
      </w:pPr>
      <w:r>
        <w:separator/>
      </w:r>
    </w:p>
  </w:endnote>
  <w:endnote w:type="continuationSeparator" w:id="0">
    <w:p w14:paraId="61072D9A" w14:textId="77777777" w:rsidR="004A4D21" w:rsidRDefault="004A4D21" w:rsidP="00C466D8">
      <w:pPr>
        <w:spacing w:line="240" w:lineRule="auto"/>
      </w:pPr>
      <w:r>
        <w:continuationSeparator/>
      </w:r>
    </w:p>
  </w:endnote>
  <w:endnote w:type="continuationNotice" w:id="1">
    <w:p w14:paraId="5C46C769" w14:textId="77777777" w:rsidR="004A4D21" w:rsidRDefault="004A4D21">
      <w:pPr>
        <w:spacing w:line="240" w:lineRule="auto"/>
      </w:pPr>
    </w:p>
  </w:endnote>
  <w:endnote w:id="2">
    <w:p w14:paraId="417EAA62" w14:textId="77777777" w:rsidR="004974A9" w:rsidRDefault="004974A9" w:rsidP="00123EB6">
      <w:pPr>
        <w:pStyle w:val="EndnoteText"/>
      </w:pPr>
      <w:r>
        <w:rPr>
          <w:rStyle w:val="EndnoteReference"/>
        </w:rPr>
        <w:endnoteRef/>
      </w:r>
      <w:r>
        <w:t xml:space="preserve"> </w:t>
      </w:r>
      <w:hyperlink r:id="rId1" w:history="1">
        <w:r w:rsidRPr="00922BDC">
          <w:rPr>
            <w:rStyle w:val="Hyperlink"/>
          </w:rPr>
          <w:t>https://seepnetwork.org/Thematic-Areas-Savings-Groups</w:t>
        </w:r>
      </w:hyperlink>
      <w:r>
        <w:t xml:space="preserve"> </w:t>
      </w:r>
    </w:p>
  </w:endnote>
  <w:endnote w:id="3">
    <w:p w14:paraId="335B43A6" w14:textId="77777777" w:rsidR="004974A9" w:rsidRDefault="004974A9" w:rsidP="00123EB6">
      <w:pPr>
        <w:pStyle w:val="EndnoteText"/>
      </w:pPr>
      <w:r>
        <w:rPr>
          <w:rStyle w:val="EndnoteReference"/>
        </w:rPr>
        <w:endnoteRef/>
      </w:r>
      <w:r>
        <w:t xml:space="preserve"> </w:t>
      </w:r>
      <w:hyperlink r:id="rId2" w:history="1">
        <w:r>
          <w:rPr>
            <w:rStyle w:val="Hyperlink"/>
          </w:rPr>
          <w:t>Evidence Consortium on Women’s Groups (womensgroupevidence.org)</w:t>
        </w:r>
      </w:hyperlink>
    </w:p>
  </w:endnote>
  <w:endnote w:id="4">
    <w:p w14:paraId="7B37D4FC" w14:textId="5BD2A7E1" w:rsidR="004974A9" w:rsidRPr="002B3C60" w:rsidRDefault="004974A9">
      <w:pPr>
        <w:pStyle w:val="EndnoteText"/>
        <w:rPr>
          <w:szCs w:val="22"/>
        </w:rPr>
      </w:pPr>
      <w:r w:rsidRPr="002B3C60">
        <w:rPr>
          <w:rStyle w:val="EndnoteReference"/>
          <w:szCs w:val="22"/>
        </w:rPr>
        <w:endnoteRef/>
      </w:r>
      <w:r w:rsidRPr="002B3C60">
        <w:rPr>
          <w:szCs w:val="22"/>
        </w:rPr>
        <w:t xml:space="preserve"> </w:t>
      </w:r>
      <w:r w:rsidRPr="002B3C60">
        <w:rPr>
          <w:rFonts w:cs="Arial"/>
          <w:szCs w:val="18"/>
        </w:rPr>
        <w:t xml:space="preserve">See </w:t>
      </w:r>
      <w:hyperlink r:id="rId3" w:history="1">
        <w:r w:rsidRPr="002B3C60">
          <w:rPr>
            <w:rStyle w:val="Hyperlink"/>
            <w:rFonts w:cs="Arial"/>
            <w:szCs w:val="18"/>
          </w:rPr>
          <w:t>https://egm.financedigitalafrica.org/</w:t>
        </w:r>
      </w:hyperlink>
      <w:r w:rsidRPr="002B3C60">
        <w:rPr>
          <w:rStyle w:val="Hyperlink"/>
          <w:rFonts w:cs="Arial"/>
          <w:szCs w:val="18"/>
        </w:rPr>
        <w:t>.</w:t>
      </w:r>
    </w:p>
  </w:endnote>
  <w:endnote w:id="5">
    <w:p w14:paraId="597007DA" w14:textId="681A124F" w:rsidR="004974A9" w:rsidRDefault="004974A9">
      <w:pPr>
        <w:pStyle w:val="EndnoteText"/>
      </w:pPr>
      <w:r>
        <w:rPr>
          <w:rStyle w:val="EndnoteReference"/>
        </w:rPr>
        <w:endnoteRef/>
      </w:r>
      <w:r>
        <w:t xml:space="preserve"> See </w:t>
      </w:r>
      <w:hyperlink r:id="rId4" w:history="1">
        <w:r w:rsidRPr="00791610">
          <w:rPr>
            <w:rStyle w:val="Hyperlink"/>
          </w:rPr>
          <w:t>https://www.ictd.ac/publication/enablers-barriers-and-impacts-of-digital-financial-services-insights-from-an-evidence-gap-map-and-implications-for-taxation/</w:t>
        </w:r>
      </w:hyperlink>
      <w:r>
        <w:t xml:space="preserve">. </w:t>
      </w:r>
    </w:p>
  </w:endnote>
  <w:endnote w:id="6">
    <w:p w14:paraId="62A4A7ED" w14:textId="3D2EB61B" w:rsidR="006031D7" w:rsidRDefault="006031D7">
      <w:pPr>
        <w:pStyle w:val="EndnoteText"/>
      </w:pPr>
      <w:r>
        <w:rPr>
          <w:rStyle w:val="EndnoteReference"/>
        </w:rPr>
        <w:endnoteRef/>
      </w:r>
      <w:r>
        <w:t xml:space="preserve"> The review protocol was registered with Prospero here: </w:t>
      </w:r>
      <w:hyperlink r:id="rId5" w:history="1">
        <w:r w:rsidRPr="006031D7">
          <w:rPr>
            <w:rStyle w:val="Hyperlink"/>
          </w:rPr>
          <w:t>PROSPERO</w:t>
        </w:r>
      </w:hyperlink>
      <w:r w:rsidR="000E2FE6">
        <w:t>.</w:t>
      </w:r>
    </w:p>
  </w:endnote>
  <w:endnote w:id="7">
    <w:p w14:paraId="156CEA30" w14:textId="65DD1A8A" w:rsidR="004974A9" w:rsidRDefault="004974A9">
      <w:pPr>
        <w:pStyle w:val="EndnoteText"/>
      </w:pPr>
      <w:r>
        <w:rPr>
          <w:rStyle w:val="EndnoteReference"/>
        </w:rPr>
        <w:endnoteRef/>
      </w:r>
      <w:r>
        <w:t xml:space="preserve"> This list is not exhaustive and often non-financial aspects shape financial inclusion interventions including financial literacy and business skills training, awareness raising activities targeting women, etc. </w:t>
      </w:r>
    </w:p>
  </w:endnote>
  <w:endnote w:id="8">
    <w:p w14:paraId="058FFBE4" w14:textId="4652DFC6" w:rsidR="004974A9" w:rsidRDefault="004974A9">
      <w:pPr>
        <w:pStyle w:val="EndnoteText"/>
      </w:pPr>
      <w:r>
        <w:rPr>
          <w:rStyle w:val="EndnoteReference"/>
        </w:rPr>
        <w:endnoteRef/>
      </w:r>
      <w:r>
        <w:t xml:space="preserve"> Our search strategy complies with the methodological expectations of the Campbell Collaboration, i.e. their MECCIR standards: </w:t>
      </w:r>
      <w:hyperlink r:id="rId6" w:history="1">
        <w:r w:rsidRPr="002F39DA">
          <w:rPr>
            <w:rStyle w:val="Hyperlink"/>
          </w:rPr>
          <w:t>https://onlinelibrary.wiley.com/pb-assets/Campbell%20MECCIR%20Conduct%20standards%20Nov2019-1573120397657.docx</w:t>
        </w:r>
      </w:hyperlink>
      <w:r>
        <w:t xml:space="preserve">. In addition, an information specialist has devised the search strategy which was peer reviewed and revised separately. </w:t>
      </w:r>
    </w:p>
  </w:endnote>
  <w:endnote w:id="9">
    <w:p w14:paraId="2B3259F4" w14:textId="0516CC74" w:rsidR="004974A9" w:rsidRPr="00741E33" w:rsidRDefault="004974A9">
      <w:pPr>
        <w:pStyle w:val="EndnoteText"/>
      </w:pPr>
      <w:r>
        <w:rPr>
          <w:rStyle w:val="EndnoteReference"/>
        </w:rPr>
        <w:endnoteRef/>
      </w:r>
      <w:r>
        <w:t xml:space="preserve"> </w:t>
      </w:r>
      <w:hyperlink r:id="rId7" w:history="1">
        <w:r w:rsidRPr="007B37A6">
          <w:rPr>
            <w:rStyle w:val="Hyperlink"/>
          </w:rPr>
          <w:t>https://methods.cochrane.org/bias/resources/rob-2-revised-cochrane-risk-bias-tool-randomized-trials</w:t>
        </w:r>
      </w:hyperlink>
      <w:r>
        <w:rPr>
          <w:rStyle w:val="Hyperlink"/>
        </w:rPr>
        <w:t xml:space="preserve">. </w:t>
      </w:r>
      <w:r w:rsidRPr="00741E33">
        <w:rPr>
          <w:rStyle w:val="Hyperlink"/>
          <w:color w:val="auto"/>
          <w:u w:val="none"/>
        </w:rPr>
        <w:t>Cochrane’s methodological expectation is that RoB 2.0 is used as the risk of bias tool for randomised studies.</w:t>
      </w:r>
      <w:r w:rsidRPr="00741E33">
        <w:t xml:space="preserve"> </w:t>
      </w:r>
    </w:p>
  </w:endnote>
  <w:endnote w:id="10">
    <w:p w14:paraId="774DFBA5" w14:textId="633463A2" w:rsidR="004974A9" w:rsidRDefault="004974A9">
      <w:pPr>
        <w:pStyle w:val="EndnoteText"/>
      </w:pPr>
      <w:r>
        <w:rPr>
          <w:rStyle w:val="EndnoteReference"/>
        </w:rPr>
        <w:endnoteRef/>
      </w:r>
      <w:r>
        <w:t xml:space="preserve"> </w:t>
      </w:r>
      <w:r w:rsidRPr="00B302E7">
        <w:rPr>
          <w:rFonts w:cstheme="minorHAnsi"/>
          <w:szCs w:val="22"/>
          <w:lang w:eastAsia="en-US"/>
        </w:rPr>
        <w:t xml:space="preserve">Resource page including RoB 2 templates can be found here: </w:t>
      </w:r>
      <w:hyperlink r:id="rId8" w:history="1">
        <w:r w:rsidRPr="00B302E7">
          <w:rPr>
            <w:rStyle w:val="Hyperlink"/>
            <w:rFonts w:cstheme="minorHAnsi"/>
            <w:szCs w:val="22"/>
            <w:lang w:eastAsia="en-US"/>
          </w:rPr>
          <w:t>https://methods.cochrane.org/risk-bias-2</w:t>
        </w:r>
      </w:hyperlink>
      <w:r>
        <w:rPr>
          <w:rStyle w:val="Hyperlink"/>
          <w:rFonts w:cstheme="minorHAnsi"/>
          <w:szCs w:val="22"/>
          <w:lang w:eastAsia="en-US"/>
        </w:rPr>
        <w:t>.</w:t>
      </w:r>
    </w:p>
  </w:endnote>
  <w:endnote w:id="11">
    <w:p w14:paraId="4F05FD57" w14:textId="34053DF1" w:rsidR="000D19CD" w:rsidRDefault="000D19CD">
      <w:pPr>
        <w:pStyle w:val="EndnoteText"/>
      </w:pPr>
      <w:r>
        <w:rPr>
          <w:rStyle w:val="EndnoteReference"/>
        </w:rPr>
        <w:endnoteRef/>
      </w:r>
      <w:r>
        <w:t xml:space="preserve"> It is worth noting that the degrees of freedom for all results reported in this publication were always above 4.</w:t>
      </w:r>
    </w:p>
  </w:endnote>
  <w:endnote w:id="12">
    <w:p w14:paraId="05829977" w14:textId="6AAC2FC0" w:rsidR="004974A9" w:rsidRDefault="004974A9">
      <w:pPr>
        <w:pStyle w:val="EndnoteText"/>
      </w:pPr>
      <w:r>
        <w:rPr>
          <w:rStyle w:val="EndnoteReference"/>
        </w:rPr>
        <w:endnoteRef/>
      </w:r>
      <w:r>
        <w:t xml:space="preserve"> A note on assessing the size of an effect, Cohen (1988) argues that the size of the effect is small when the effect size is 0.2, the effect is medium when the effect size is 0.5 or large when the effect size is 0.8 – these values are arbitrary and should be interpreted with some flexibility (Lakens, 2013).</w:t>
      </w:r>
    </w:p>
  </w:endnote>
  <w:endnote w:id="13">
    <w:p w14:paraId="6A36668B" w14:textId="669449FD" w:rsidR="004974A9" w:rsidRDefault="004974A9">
      <w:pPr>
        <w:pStyle w:val="EndnoteText"/>
      </w:pPr>
      <w:r>
        <w:rPr>
          <w:rStyle w:val="EndnoteReference"/>
        </w:rPr>
        <w:endnoteRef/>
      </w:r>
      <w:r>
        <w:t xml:space="preserve"> </w:t>
      </w:r>
      <w:r w:rsidRPr="00AD1D67">
        <w:t>According to Higgins et al (2022), a rough interpretation of I2 statistics is as follows: 0% to 40%: might not be important; 30% to 60%: may represent moderate heterogeneity; 50% to 90%: may represent substantial heterogeneity; 75% to 100%: considerable heterogeneity</w:t>
      </w:r>
      <w:r>
        <w:t>.</w:t>
      </w:r>
    </w:p>
  </w:endnote>
  <w:endnote w:id="14">
    <w:p w14:paraId="765EFF62" w14:textId="13F55EFF" w:rsidR="004974A9" w:rsidRDefault="004974A9">
      <w:pPr>
        <w:pStyle w:val="EndnoteText"/>
      </w:pPr>
      <w:r>
        <w:rPr>
          <w:rStyle w:val="EndnoteReference"/>
        </w:rPr>
        <w:endnoteRef/>
      </w:r>
      <w:r>
        <w:t xml:space="preserve"> As some of these differences do not entirely align with the literature, we checked whether outliers may be driving the results presented in Table 5. We removed outliers by excluding effect sizes larger than +/-1.96 standard deviations but we found no meaningful differences for objective and subjective women’s economic empowerment, some slight changes in the 2</w:t>
      </w:r>
      <w:r w:rsidRPr="00C85F31">
        <w:rPr>
          <w:vertAlign w:val="superscript"/>
        </w:rPr>
        <w:t>nd</w:t>
      </w:r>
      <w:r>
        <w:t xml:space="preserve"> and 3</w:t>
      </w:r>
      <w:r w:rsidRPr="00C85F31">
        <w:rPr>
          <w:vertAlign w:val="superscript"/>
        </w:rPr>
        <w:t>rd</w:t>
      </w:r>
      <w:r>
        <w:t xml:space="preserve"> decimal points but otherwise the size, direction and statistical significance of the effects remained unchanged</w:t>
      </w:r>
      <w:r w:rsidRPr="00B632A0">
        <w:t xml:space="preserve">. Likewise for agency outcomes, we found some small minor changes which were not meaningful, except for the variable ‘group’ which we discuss in the text.  </w:t>
      </w:r>
    </w:p>
  </w:endnote>
  <w:endnote w:id="15">
    <w:p w14:paraId="1861F192" w14:textId="2408AFDB" w:rsidR="004974A9" w:rsidRDefault="004974A9">
      <w:pPr>
        <w:pStyle w:val="EndnoteText"/>
      </w:pPr>
      <w:r>
        <w:rPr>
          <w:rStyle w:val="EndnoteReference"/>
        </w:rPr>
        <w:endnoteRef/>
      </w:r>
      <w:r>
        <w:t xml:space="preserve"> These additional funnel plots are available from the authors upon request. </w:t>
      </w:r>
      <w:bookmarkStart w:id="12" w:name="_Hlk196475555"/>
      <w:r w:rsidR="00AF7658">
        <w:t>As an empirical test, following Stanley (2005, 2008), we used the FAT-PET (Funnel-Asymmetry Precision-Effect) regression to check more reliably for any publication bias. Our FAT-PET regression confirmed the results of the funnel plots.</w:t>
      </w:r>
      <w:bookmarkEnd w:id="12"/>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un Cd TFm">
    <w:altName w:val="Cambria"/>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ystem">
    <w:panose1 w:val="00000000000000000000"/>
    <w:charset w:val="00"/>
    <w:family w:val="swiss"/>
    <w:notTrueType/>
    <w:pitch w:val="variable"/>
    <w:sig w:usb0="00000003" w:usb1="00000000" w:usb2="00000000" w:usb3="00000000" w:csb0="00000001" w:csb1="00000000"/>
  </w:font>
  <w:font w:name="Lucida Grande">
    <w:altName w:val="Segoe U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Yu Gothic"/>
    <w:panose1 w:val="00000000000000000000"/>
    <w:charset w:val="00"/>
    <w:family w:val="swiss"/>
    <w:notTrueType/>
    <w:pitch w:val="default"/>
    <w:sig w:usb0="00000003" w:usb1="08070000" w:usb2="00000010" w:usb3="00000000" w:csb0="0002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07D95" w14:textId="77777777" w:rsidR="004974A9" w:rsidRDefault="004974A9">
    <w:pPr>
      <w:pBdr>
        <w:top w:val="nil"/>
        <w:left w:val="nil"/>
        <w:bottom w:val="nil"/>
        <w:right w:val="nil"/>
        <w:between w:val="nil"/>
      </w:pBdr>
      <w:spacing w:line="240" w:lineRule="auto"/>
      <w:rPr>
        <w:color w:val="808080"/>
        <w:sz w:val="18"/>
        <w:szCs w:val="18"/>
      </w:rPr>
    </w:pPr>
    <w:r>
      <w:rPr>
        <w:color w:val="808080"/>
        <w:sz w:val="18"/>
        <w:szCs w:val="18"/>
      </w:rPr>
      <w:fldChar w:fldCharType="begin"/>
    </w:r>
    <w:r>
      <w:rPr>
        <w:color w:val="808080"/>
        <w:sz w:val="18"/>
        <w:szCs w:val="18"/>
      </w:rPr>
      <w:instrText>PAGE</w:instrText>
    </w:r>
    <w:r>
      <w:rPr>
        <w:color w:val="808080"/>
        <w:sz w:val="18"/>
        <w:szCs w:val="18"/>
      </w:rPr>
      <w:fldChar w:fldCharType="separate"/>
    </w:r>
    <w:r>
      <w:rPr>
        <w:noProof/>
        <w:color w:val="808080"/>
        <w:sz w:val="18"/>
        <w:szCs w:val="18"/>
      </w:rPr>
      <w:t>1</w:t>
    </w:r>
    <w:r>
      <w:rPr>
        <w:color w:val="808080"/>
        <w:sz w:val="18"/>
        <w:szCs w:val="18"/>
      </w:rPr>
      <w:fldChar w:fldCharType="end"/>
    </w:r>
    <w:r>
      <w:rPr>
        <w:color w:val="808080"/>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7B968" w14:textId="77777777" w:rsidR="004A4D21" w:rsidRDefault="004A4D21" w:rsidP="00C466D8">
      <w:pPr>
        <w:spacing w:line="240" w:lineRule="auto"/>
      </w:pPr>
      <w:r>
        <w:separator/>
      </w:r>
    </w:p>
  </w:footnote>
  <w:footnote w:type="continuationSeparator" w:id="0">
    <w:p w14:paraId="6A67D802" w14:textId="77777777" w:rsidR="004A4D21" w:rsidRDefault="004A4D21" w:rsidP="00C466D8">
      <w:pPr>
        <w:spacing w:line="240" w:lineRule="auto"/>
      </w:pPr>
      <w:r>
        <w:continuationSeparator/>
      </w:r>
    </w:p>
  </w:footnote>
  <w:footnote w:type="continuationNotice" w:id="1">
    <w:p w14:paraId="45311CF0" w14:textId="77777777" w:rsidR="004A4D21" w:rsidRDefault="004A4D2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4974A9" w14:paraId="5FD7FD55" w14:textId="77777777" w:rsidTr="6978F4E0">
      <w:trPr>
        <w:trHeight w:val="300"/>
      </w:trPr>
      <w:tc>
        <w:tcPr>
          <w:tcW w:w="3005" w:type="dxa"/>
        </w:tcPr>
        <w:p w14:paraId="5E57D3E6" w14:textId="483C8C93" w:rsidR="004974A9" w:rsidRDefault="004974A9" w:rsidP="6978F4E0">
          <w:pPr>
            <w:pStyle w:val="Header"/>
            <w:ind w:left="-115"/>
          </w:pPr>
        </w:p>
      </w:tc>
      <w:tc>
        <w:tcPr>
          <w:tcW w:w="3005" w:type="dxa"/>
        </w:tcPr>
        <w:p w14:paraId="4C646820" w14:textId="156D6F9B" w:rsidR="004974A9" w:rsidRDefault="004974A9" w:rsidP="6978F4E0">
          <w:pPr>
            <w:pStyle w:val="Header"/>
            <w:jc w:val="center"/>
          </w:pPr>
        </w:p>
      </w:tc>
      <w:tc>
        <w:tcPr>
          <w:tcW w:w="3005" w:type="dxa"/>
        </w:tcPr>
        <w:p w14:paraId="6C41B960" w14:textId="3D7C9631" w:rsidR="004974A9" w:rsidRDefault="004974A9" w:rsidP="6978F4E0">
          <w:pPr>
            <w:pStyle w:val="Header"/>
            <w:ind w:right="-115"/>
            <w:jc w:val="right"/>
          </w:pPr>
        </w:p>
      </w:tc>
    </w:tr>
  </w:tbl>
  <w:p w14:paraId="7A625D61" w14:textId="73AA6FFD" w:rsidR="004974A9" w:rsidRDefault="004974A9" w:rsidP="6978F4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4974A9" w14:paraId="7A379E8D" w14:textId="77777777" w:rsidTr="6978F4E0">
      <w:trPr>
        <w:trHeight w:val="300"/>
      </w:trPr>
      <w:tc>
        <w:tcPr>
          <w:tcW w:w="4855" w:type="dxa"/>
        </w:tcPr>
        <w:p w14:paraId="4B2754FC" w14:textId="1DFFDD5A" w:rsidR="004974A9" w:rsidRDefault="004974A9" w:rsidP="6978F4E0">
          <w:pPr>
            <w:pStyle w:val="Header"/>
            <w:ind w:left="-115"/>
          </w:pPr>
        </w:p>
      </w:tc>
      <w:tc>
        <w:tcPr>
          <w:tcW w:w="4855" w:type="dxa"/>
        </w:tcPr>
        <w:p w14:paraId="55B15327" w14:textId="7D7FBBE6" w:rsidR="004974A9" w:rsidRDefault="004974A9" w:rsidP="6978F4E0">
          <w:pPr>
            <w:pStyle w:val="Header"/>
            <w:jc w:val="center"/>
          </w:pPr>
        </w:p>
      </w:tc>
      <w:tc>
        <w:tcPr>
          <w:tcW w:w="4855" w:type="dxa"/>
        </w:tcPr>
        <w:p w14:paraId="7DFAFB46" w14:textId="7C490344" w:rsidR="004974A9" w:rsidRDefault="004974A9" w:rsidP="6978F4E0">
          <w:pPr>
            <w:pStyle w:val="Header"/>
            <w:ind w:right="-115"/>
            <w:jc w:val="right"/>
          </w:pPr>
        </w:p>
      </w:tc>
    </w:tr>
  </w:tbl>
  <w:p w14:paraId="097EC093" w14:textId="0C8A3174" w:rsidR="004974A9" w:rsidRDefault="004974A9" w:rsidP="6978F4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4974A9" w14:paraId="35AD901B" w14:textId="77777777" w:rsidTr="6978F4E0">
      <w:trPr>
        <w:trHeight w:val="300"/>
      </w:trPr>
      <w:tc>
        <w:tcPr>
          <w:tcW w:w="3020" w:type="dxa"/>
        </w:tcPr>
        <w:p w14:paraId="0CA13C15" w14:textId="77777777" w:rsidR="004974A9" w:rsidRDefault="004974A9" w:rsidP="6978F4E0">
          <w:pPr>
            <w:pStyle w:val="Header"/>
            <w:ind w:left="-115"/>
          </w:pPr>
        </w:p>
      </w:tc>
      <w:tc>
        <w:tcPr>
          <w:tcW w:w="3020" w:type="dxa"/>
        </w:tcPr>
        <w:p w14:paraId="208AA675" w14:textId="77777777" w:rsidR="004974A9" w:rsidRDefault="004974A9" w:rsidP="6978F4E0">
          <w:pPr>
            <w:pStyle w:val="Header"/>
            <w:jc w:val="center"/>
          </w:pPr>
        </w:p>
      </w:tc>
      <w:tc>
        <w:tcPr>
          <w:tcW w:w="3020" w:type="dxa"/>
        </w:tcPr>
        <w:p w14:paraId="02208C28" w14:textId="77777777" w:rsidR="004974A9" w:rsidRDefault="004974A9" w:rsidP="6978F4E0">
          <w:pPr>
            <w:pStyle w:val="Header"/>
            <w:ind w:right="-115"/>
            <w:jc w:val="right"/>
          </w:pPr>
        </w:p>
      </w:tc>
    </w:tr>
  </w:tbl>
  <w:p w14:paraId="5E7E30C7" w14:textId="77777777" w:rsidR="004974A9" w:rsidRDefault="004974A9" w:rsidP="6978F4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5"/>
      <w:gridCol w:w="3025"/>
      <w:gridCol w:w="3025"/>
    </w:tblGrid>
    <w:tr w:rsidR="004974A9" w14:paraId="4CA0F5AA" w14:textId="77777777" w:rsidTr="6978F4E0">
      <w:trPr>
        <w:trHeight w:val="300"/>
      </w:trPr>
      <w:tc>
        <w:tcPr>
          <w:tcW w:w="3025" w:type="dxa"/>
        </w:tcPr>
        <w:p w14:paraId="367EA05F" w14:textId="21B691B7" w:rsidR="004974A9" w:rsidRDefault="004974A9" w:rsidP="6978F4E0">
          <w:pPr>
            <w:pStyle w:val="Header"/>
            <w:ind w:left="-115"/>
          </w:pPr>
        </w:p>
      </w:tc>
      <w:tc>
        <w:tcPr>
          <w:tcW w:w="3025" w:type="dxa"/>
        </w:tcPr>
        <w:p w14:paraId="7AC3B840" w14:textId="21D9E43F" w:rsidR="004974A9" w:rsidRDefault="004974A9" w:rsidP="6978F4E0">
          <w:pPr>
            <w:pStyle w:val="Header"/>
            <w:jc w:val="center"/>
          </w:pPr>
        </w:p>
      </w:tc>
      <w:tc>
        <w:tcPr>
          <w:tcW w:w="3025" w:type="dxa"/>
        </w:tcPr>
        <w:p w14:paraId="4272412C" w14:textId="17F64448" w:rsidR="004974A9" w:rsidRDefault="004974A9" w:rsidP="6978F4E0">
          <w:pPr>
            <w:pStyle w:val="Header"/>
            <w:ind w:right="-115"/>
            <w:jc w:val="right"/>
          </w:pPr>
        </w:p>
      </w:tc>
    </w:tr>
  </w:tbl>
  <w:p w14:paraId="0C81D6F4" w14:textId="1326C2FA" w:rsidR="004974A9" w:rsidRDefault="004974A9" w:rsidP="6978F4E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0"/>
      <w:gridCol w:w="4850"/>
      <w:gridCol w:w="4850"/>
    </w:tblGrid>
    <w:tr w:rsidR="004974A9" w14:paraId="21A171A9" w14:textId="77777777" w:rsidTr="6978F4E0">
      <w:trPr>
        <w:trHeight w:val="300"/>
      </w:trPr>
      <w:tc>
        <w:tcPr>
          <w:tcW w:w="4850" w:type="dxa"/>
        </w:tcPr>
        <w:p w14:paraId="6774EB19" w14:textId="47CFC702" w:rsidR="004974A9" w:rsidRDefault="004974A9" w:rsidP="6978F4E0">
          <w:pPr>
            <w:pStyle w:val="Header"/>
            <w:ind w:left="-115"/>
          </w:pPr>
        </w:p>
      </w:tc>
      <w:tc>
        <w:tcPr>
          <w:tcW w:w="4850" w:type="dxa"/>
        </w:tcPr>
        <w:p w14:paraId="5553052F" w14:textId="553D010B" w:rsidR="004974A9" w:rsidRDefault="004974A9" w:rsidP="6978F4E0">
          <w:pPr>
            <w:pStyle w:val="Header"/>
            <w:jc w:val="center"/>
          </w:pPr>
        </w:p>
      </w:tc>
      <w:tc>
        <w:tcPr>
          <w:tcW w:w="4850" w:type="dxa"/>
        </w:tcPr>
        <w:p w14:paraId="5A639A80" w14:textId="6D307FF0" w:rsidR="004974A9" w:rsidRDefault="004974A9" w:rsidP="6978F4E0">
          <w:pPr>
            <w:pStyle w:val="Header"/>
            <w:ind w:right="-115"/>
            <w:jc w:val="right"/>
          </w:pPr>
        </w:p>
      </w:tc>
    </w:tr>
  </w:tbl>
  <w:p w14:paraId="03AD0C76" w14:textId="52607F0B" w:rsidR="004974A9" w:rsidRDefault="004974A9" w:rsidP="6978F4E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5"/>
      <w:gridCol w:w="3025"/>
      <w:gridCol w:w="3025"/>
    </w:tblGrid>
    <w:tr w:rsidR="004974A9" w14:paraId="56692043" w14:textId="77777777" w:rsidTr="6978F4E0">
      <w:trPr>
        <w:trHeight w:val="300"/>
      </w:trPr>
      <w:tc>
        <w:tcPr>
          <w:tcW w:w="3025" w:type="dxa"/>
        </w:tcPr>
        <w:p w14:paraId="71A11504" w14:textId="5C8FC3F6" w:rsidR="004974A9" w:rsidRDefault="004974A9" w:rsidP="6978F4E0">
          <w:pPr>
            <w:pStyle w:val="Header"/>
            <w:ind w:left="-115"/>
          </w:pPr>
        </w:p>
      </w:tc>
      <w:tc>
        <w:tcPr>
          <w:tcW w:w="3025" w:type="dxa"/>
        </w:tcPr>
        <w:p w14:paraId="229EDF3B" w14:textId="760CB86F" w:rsidR="004974A9" w:rsidRDefault="004974A9" w:rsidP="6978F4E0">
          <w:pPr>
            <w:pStyle w:val="Header"/>
            <w:jc w:val="center"/>
          </w:pPr>
        </w:p>
      </w:tc>
      <w:tc>
        <w:tcPr>
          <w:tcW w:w="3025" w:type="dxa"/>
        </w:tcPr>
        <w:p w14:paraId="7E182C5C" w14:textId="48EDE522" w:rsidR="004974A9" w:rsidRDefault="004974A9" w:rsidP="6978F4E0">
          <w:pPr>
            <w:pStyle w:val="Header"/>
            <w:ind w:right="-115"/>
            <w:jc w:val="right"/>
          </w:pPr>
        </w:p>
      </w:tc>
    </w:tr>
  </w:tbl>
  <w:p w14:paraId="1DD88661" w14:textId="0756DD00" w:rsidR="004974A9" w:rsidRDefault="004974A9" w:rsidP="6978F4E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0"/>
      <w:gridCol w:w="4850"/>
      <w:gridCol w:w="4850"/>
    </w:tblGrid>
    <w:tr w:rsidR="004974A9" w14:paraId="7BDD76B2" w14:textId="77777777" w:rsidTr="6978F4E0">
      <w:trPr>
        <w:trHeight w:val="300"/>
      </w:trPr>
      <w:tc>
        <w:tcPr>
          <w:tcW w:w="4850" w:type="dxa"/>
        </w:tcPr>
        <w:p w14:paraId="1CCAE086" w14:textId="5DB83575" w:rsidR="004974A9" w:rsidRDefault="004974A9" w:rsidP="6978F4E0">
          <w:pPr>
            <w:pStyle w:val="Header"/>
            <w:ind w:left="-115"/>
          </w:pPr>
        </w:p>
      </w:tc>
      <w:tc>
        <w:tcPr>
          <w:tcW w:w="4850" w:type="dxa"/>
        </w:tcPr>
        <w:p w14:paraId="5530144E" w14:textId="4BE28B61" w:rsidR="004974A9" w:rsidRDefault="004974A9" w:rsidP="6978F4E0">
          <w:pPr>
            <w:pStyle w:val="Header"/>
            <w:jc w:val="center"/>
          </w:pPr>
        </w:p>
      </w:tc>
      <w:tc>
        <w:tcPr>
          <w:tcW w:w="4850" w:type="dxa"/>
        </w:tcPr>
        <w:p w14:paraId="34701476" w14:textId="65F8872A" w:rsidR="004974A9" w:rsidRDefault="004974A9" w:rsidP="6978F4E0">
          <w:pPr>
            <w:pStyle w:val="Header"/>
            <w:ind w:right="-115"/>
            <w:jc w:val="right"/>
          </w:pPr>
        </w:p>
      </w:tc>
    </w:tr>
  </w:tbl>
  <w:p w14:paraId="4A993242" w14:textId="525A562D" w:rsidR="004974A9" w:rsidRDefault="004974A9" w:rsidP="6978F4E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5"/>
      <w:gridCol w:w="3025"/>
      <w:gridCol w:w="3025"/>
    </w:tblGrid>
    <w:tr w:rsidR="6978F4E0" w14:paraId="6DC40F9C" w14:textId="77777777" w:rsidTr="6978F4E0">
      <w:trPr>
        <w:trHeight w:val="300"/>
      </w:trPr>
      <w:tc>
        <w:tcPr>
          <w:tcW w:w="3025" w:type="dxa"/>
        </w:tcPr>
        <w:p w14:paraId="020721A9" w14:textId="56C07C72" w:rsidR="6978F4E0" w:rsidRDefault="6978F4E0" w:rsidP="6978F4E0">
          <w:pPr>
            <w:pStyle w:val="Header"/>
            <w:ind w:left="-115"/>
          </w:pPr>
        </w:p>
      </w:tc>
      <w:tc>
        <w:tcPr>
          <w:tcW w:w="3025" w:type="dxa"/>
        </w:tcPr>
        <w:p w14:paraId="5D850034" w14:textId="00E4E199" w:rsidR="6978F4E0" w:rsidRDefault="6978F4E0" w:rsidP="6978F4E0">
          <w:pPr>
            <w:pStyle w:val="Header"/>
            <w:jc w:val="center"/>
          </w:pPr>
        </w:p>
      </w:tc>
      <w:tc>
        <w:tcPr>
          <w:tcW w:w="3025" w:type="dxa"/>
        </w:tcPr>
        <w:p w14:paraId="170BC5C5" w14:textId="4D9EC65E" w:rsidR="6978F4E0" w:rsidRDefault="6978F4E0" w:rsidP="6978F4E0">
          <w:pPr>
            <w:pStyle w:val="Header"/>
            <w:ind w:right="-115"/>
            <w:jc w:val="right"/>
          </w:pPr>
        </w:p>
      </w:tc>
    </w:tr>
  </w:tbl>
  <w:p w14:paraId="7AE7A03B" w14:textId="6F12FE7E" w:rsidR="6978F4E0" w:rsidRDefault="6978F4E0" w:rsidP="6978F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5D0"/>
    <w:multiLevelType w:val="hybridMultilevel"/>
    <w:tmpl w:val="3A8699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7246BA"/>
    <w:multiLevelType w:val="hybridMultilevel"/>
    <w:tmpl w:val="65469044"/>
    <w:lvl w:ilvl="0" w:tplc="211ED9A6">
      <w:start w:val="1"/>
      <w:numFmt w:val="decimal"/>
      <w:lvlText w:val="%1."/>
      <w:lvlJc w:val="left"/>
      <w:pPr>
        <w:ind w:left="876" w:hanging="51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79548E"/>
    <w:multiLevelType w:val="multilevel"/>
    <w:tmpl w:val="3BD24A90"/>
    <w:lvl w:ilvl="0">
      <w:start w:val="1"/>
      <w:numFmt w:val="decimal"/>
      <w:pStyle w:val="ListNumber2"/>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1A76873"/>
    <w:multiLevelType w:val="hybridMultilevel"/>
    <w:tmpl w:val="A48655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E07CEB"/>
    <w:multiLevelType w:val="multilevel"/>
    <w:tmpl w:val="362A77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pStyle w:val="Heading5"/>
      <w:lvlText w:val="o"/>
      <w:lvlJc w:val="left"/>
      <w:pPr>
        <w:ind w:left="3240" w:hanging="360"/>
      </w:pPr>
      <w:rPr>
        <w:rFonts w:ascii="Courier New" w:eastAsia="Courier New" w:hAnsi="Courier New" w:cs="Courier New"/>
      </w:rPr>
    </w:lvl>
    <w:lvl w:ilvl="5">
      <w:start w:val="1"/>
      <w:numFmt w:val="bullet"/>
      <w:pStyle w:val="Heading6"/>
      <w:lvlText w:val="▪"/>
      <w:lvlJc w:val="left"/>
      <w:pPr>
        <w:ind w:left="3960" w:hanging="360"/>
      </w:pPr>
      <w:rPr>
        <w:rFonts w:ascii="Noto Sans Symbols" w:eastAsia="Noto Sans Symbols" w:hAnsi="Noto Sans Symbols" w:cs="Noto Sans Symbols"/>
      </w:rPr>
    </w:lvl>
    <w:lvl w:ilvl="6">
      <w:start w:val="1"/>
      <w:numFmt w:val="bullet"/>
      <w:pStyle w:val="Heading7"/>
      <w:lvlText w:val="●"/>
      <w:lvlJc w:val="left"/>
      <w:pPr>
        <w:ind w:left="4680" w:hanging="360"/>
      </w:pPr>
      <w:rPr>
        <w:rFonts w:ascii="Noto Sans Symbols" w:eastAsia="Noto Sans Symbols" w:hAnsi="Noto Sans Symbols" w:cs="Noto Sans Symbols"/>
      </w:rPr>
    </w:lvl>
    <w:lvl w:ilvl="7">
      <w:start w:val="1"/>
      <w:numFmt w:val="bullet"/>
      <w:pStyle w:val="Heading8"/>
      <w:lvlText w:val="o"/>
      <w:lvlJc w:val="left"/>
      <w:pPr>
        <w:ind w:left="5400" w:hanging="360"/>
      </w:pPr>
      <w:rPr>
        <w:rFonts w:ascii="Courier New" w:eastAsia="Courier New" w:hAnsi="Courier New" w:cs="Courier New"/>
      </w:rPr>
    </w:lvl>
    <w:lvl w:ilvl="8">
      <w:start w:val="1"/>
      <w:numFmt w:val="bullet"/>
      <w:pStyle w:val="Heading9"/>
      <w:lvlText w:val="▪"/>
      <w:lvlJc w:val="left"/>
      <w:pPr>
        <w:ind w:left="6120" w:hanging="360"/>
      </w:pPr>
      <w:rPr>
        <w:rFonts w:ascii="Noto Sans Symbols" w:eastAsia="Noto Sans Symbols" w:hAnsi="Noto Sans Symbols" w:cs="Noto Sans Symbols"/>
      </w:rPr>
    </w:lvl>
  </w:abstractNum>
  <w:abstractNum w:abstractNumId="5" w15:restartNumberingAfterBreak="0">
    <w:nsid w:val="17652F66"/>
    <w:multiLevelType w:val="hybridMultilevel"/>
    <w:tmpl w:val="514C5B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D3134D"/>
    <w:multiLevelType w:val="multilevel"/>
    <w:tmpl w:val="49B6572A"/>
    <w:lvl w:ilvl="0">
      <w:start w:val="1"/>
      <w:numFmt w:val="bullet"/>
      <w:pStyle w:val="ListNumber"/>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1FDD0605"/>
    <w:multiLevelType w:val="hybridMultilevel"/>
    <w:tmpl w:val="5EAC7A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F86F36"/>
    <w:multiLevelType w:val="multilevel"/>
    <w:tmpl w:val="7C1E258E"/>
    <w:lvl w:ilvl="0">
      <w:start w:val="1"/>
      <w:numFmt w:val="bullet"/>
      <w:pStyle w:val="ListNumber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793723A"/>
    <w:multiLevelType w:val="hybridMultilevel"/>
    <w:tmpl w:val="E4B0F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54475B"/>
    <w:multiLevelType w:val="multilevel"/>
    <w:tmpl w:val="624EB40C"/>
    <w:lvl w:ilvl="0">
      <w:start w:val="1"/>
      <w:numFmt w:val="bullet"/>
      <w:pStyle w:val="ListNumber5"/>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8947E96"/>
    <w:multiLevelType w:val="multilevel"/>
    <w:tmpl w:val="3A541246"/>
    <w:lvl w:ilvl="0">
      <w:start w:val="1"/>
      <w:numFmt w:val="bullet"/>
      <w:pStyle w:val="Literaturereferences"/>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E650B5F"/>
    <w:multiLevelType w:val="multilevel"/>
    <w:tmpl w:val="E5267D28"/>
    <w:lvl w:ilvl="0">
      <w:start w:val="1"/>
      <w:numFmt w:val="bullet"/>
      <w:pStyle w:val="ListBullet4"/>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F2E380E"/>
    <w:multiLevelType w:val="multilevel"/>
    <w:tmpl w:val="4FFCC6DE"/>
    <w:lvl w:ilvl="0">
      <w:start w:val="2"/>
      <w:numFmt w:val="decimal"/>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decimal"/>
      <w:lvlText w:val="%9."/>
      <w:lvlJc w:val="left"/>
      <w:pPr>
        <w:ind w:left="6480" w:hanging="720"/>
      </w:pPr>
      <w:rPr>
        <w:rFonts w:hint="default"/>
      </w:rPr>
    </w:lvl>
  </w:abstractNum>
  <w:abstractNum w:abstractNumId="14" w15:restartNumberingAfterBreak="0">
    <w:nsid w:val="30201B99"/>
    <w:multiLevelType w:val="hybridMultilevel"/>
    <w:tmpl w:val="FF68F9A2"/>
    <w:lvl w:ilvl="0" w:tplc="5970A8D0">
      <w:start w:val="1"/>
      <w:numFmt w:val="bullet"/>
      <w:lvlText w:val=""/>
      <w:lvlJc w:val="left"/>
      <w:pPr>
        <w:ind w:left="720" w:hanging="360"/>
      </w:pPr>
      <w:rPr>
        <w:rFonts w:ascii="Symbol" w:hAnsi="Symbol" w:hint="default"/>
      </w:rPr>
    </w:lvl>
    <w:lvl w:ilvl="1" w:tplc="C32612BE">
      <w:start w:val="1"/>
      <w:numFmt w:val="bullet"/>
      <w:lvlText w:val="o"/>
      <w:lvlJc w:val="left"/>
      <w:pPr>
        <w:ind w:left="1440" w:hanging="360"/>
      </w:pPr>
      <w:rPr>
        <w:rFonts w:ascii="Courier New" w:hAnsi="Courier New" w:hint="default"/>
      </w:rPr>
    </w:lvl>
    <w:lvl w:ilvl="2" w:tplc="50425EC2">
      <w:start w:val="1"/>
      <w:numFmt w:val="bullet"/>
      <w:lvlText w:val=""/>
      <w:lvlJc w:val="left"/>
      <w:pPr>
        <w:ind w:left="2160" w:hanging="360"/>
      </w:pPr>
      <w:rPr>
        <w:rFonts w:ascii="Wingdings" w:hAnsi="Wingdings" w:hint="default"/>
      </w:rPr>
    </w:lvl>
    <w:lvl w:ilvl="3" w:tplc="9EF4840E">
      <w:start w:val="1"/>
      <w:numFmt w:val="bullet"/>
      <w:lvlText w:val=""/>
      <w:lvlJc w:val="left"/>
      <w:pPr>
        <w:ind w:left="2880" w:hanging="360"/>
      </w:pPr>
      <w:rPr>
        <w:rFonts w:ascii="Symbol" w:hAnsi="Symbol" w:hint="default"/>
      </w:rPr>
    </w:lvl>
    <w:lvl w:ilvl="4" w:tplc="890C195E">
      <w:start w:val="1"/>
      <w:numFmt w:val="bullet"/>
      <w:lvlText w:val="o"/>
      <w:lvlJc w:val="left"/>
      <w:pPr>
        <w:ind w:left="3600" w:hanging="360"/>
      </w:pPr>
      <w:rPr>
        <w:rFonts w:ascii="Courier New" w:hAnsi="Courier New" w:hint="default"/>
      </w:rPr>
    </w:lvl>
    <w:lvl w:ilvl="5" w:tplc="77E4FD3E">
      <w:start w:val="1"/>
      <w:numFmt w:val="bullet"/>
      <w:lvlText w:val=""/>
      <w:lvlJc w:val="left"/>
      <w:pPr>
        <w:ind w:left="4320" w:hanging="360"/>
      </w:pPr>
      <w:rPr>
        <w:rFonts w:ascii="Wingdings" w:hAnsi="Wingdings" w:hint="default"/>
      </w:rPr>
    </w:lvl>
    <w:lvl w:ilvl="6" w:tplc="E57668C6">
      <w:start w:val="1"/>
      <w:numFmt w:val="bullet"/>
      <w:lvlText w:val=""/>
      <w:lvlJc w:val="left"/>
      <w:pPr>
        <w:ind w:left="5040" w:hanging="360"/>
      </w:pPr>
      <w:rPr>
        <w:rFonts w:ascii="Symbol" w:hAnsi="Symbol" w:hint="default"/>
      </w:rPr>
    </w:lvl>
    <w:lvl w:ilvl="7" w:tplc="ED06979A">
      <w:start w:val="1"/>
      <w:numFmt w:val="bullet"/>
      <w:lvlText w:val="o"/>
      <w:lvlJc w:val="left"/>
      <w:pPr>
        <w:ind w:left="5760" w:hanging="360"/>
      </w:pPr>
      <w:rPr>
        <w:rFonts w:ascii="Courier New" w:hAnsi="Courier New" w:hint="default"/>
      </w:rPr>
    </w:lvl>
    <w:lvl w:ilvl="8" w:tplc="97704DF0">
      <w:start w:val="1"/>
      <w:numFmt w:val="bullet"/>
      <w:lvlText w:val=""/>
      <w:lvlJc w:val="left"/>
      <w:pPr>
        <w:ind w:left="6480" w:hanging="360"/>
      </w:pPr>
      <w:rPr>
        <w:rFonts w:ascii="Wingdings" w:hAnsi="Wingdings" w:hint="default"/>
      </w:rPr>
    </w:lvl>
  </w:abstractNum>
  <w:abstractNum w:abstractNumId="15" w15:restartNumberingAfterBreak="0">
    <w:nsid w:val="3DAA6AB4"/>
    <w:multiLevelType w:val="multilevel"/>
    <w:tmpl w:val="A69C4576"/>
    <w:lvl w:ilvl="0">
      <w:start w:val="1"/>
      <w:numFmt w:val="bullet"/>
      <w:pStyle w:val="ListBullet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0412F7B"/>
    <w:multiLevelType w:val="multilevel"/>
    <w:tmpl w:val="4A4E29EA"/>
    <w:lvl w:ilvl="0">
      <w:start w:val="1"/>
      <w:numFmt w:val="decimal"/>
      <w:lvlText w:val="%1."/>
      <w:lvlJc w:val="left"/>
      <w:pPr>
        <w:ind w:left="876" w:hanging="516"/>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32F2135"/>
    <w:multiLevelType w:val="hybridMultilevel"/>
    <w:tmpl w:val="EE56F3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797797"/>
    <w:multiLevelType w:val="multilevel"/>
    <w:tmpl w:val="387426FC"/>
    <w:lvl w:ilvl="0">
      <w:start w:val="1"/>
      <w:numFmt w:val="bullet"/>
      <w:pStyle w:val="listnumbered"/>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46696655"/>
    <w:multiLevelType w:val="hybridMultilevel"/>
    <w:tmpl w:val="51CED6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1B54A2"/>
    <w:multiLevelType w:val="multilevel"/>
    <w:tmpl w:val="2102A6B8"/>
    <w:lvl w:ilvl="0">
      <w:start w:val="1"/>
      <w:numFmt w:val="decimal"/>
      <w:pStyle w:val="ListBullet"/>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1" w15:restartNumberingAfterBreak="0">
    <w:nsid w:val="4E5E410B"/>
    <w:multiLevelType w:val="hybridMultilevel"/>
    <w:tmpl w:val="48E857AA"/>
    <w:lvl w:ilvl="0" w:tplc="B5644D84">
      <w:start w:val="3"/>
      <w:numFmt w:val="bullet"/>
      <w:lvlText w:val=""/>
      <w:lvlJc w:val="left"/>
      <w:pPr>
        <w:ind w:left="720" w:hanging="360"/>
      </w:pPr>
      <w:rPr>
        <w:rFonts w:ascii="Symbol" w:eastAsia="Georgia" w:hAnsi="Symbol"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D92515"/>
    <w:multiLevelType w:val="multilevel"/>
    <w:tmpl w:val="8B6667E0"/>
    <w:lvl w:ilvl="0">
      <w:start w:val="1"/>
      <w:numFmt w:val="decimal"/>
      <w:pStyle w:val="ListBullet5"/>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99207A2"/>
    <w:multiLevelType w:val="hybridMultilevel"/>
    <w:tmpl w:val="BD62E2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2A06DC8"/>
    <w:multiLevelType w:val="hybridMultilevel"/>
    <w:tmpl w:val="C0D68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6272FA9"/>
    <w:multiLevelType w:val="multilevel"/>
    <w:tmpl w:val="5290E7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F0435ED"/>
    <w:multiLevelType w:val="multilevel"/>
    <w:tmpl w:val="16EA5CF8"/>
    <w:lvl w:ilvl="0">
      <w:start w:val="1"/>
      <w:numFmt w:val="decimal"/>
      <w:pStyle w:val="ListNumber4"/>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83A1A2B"/>
    <w:multiLevelType w:val="hybridMultilevel"/>
    <w:tmpl w:val="5798FE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94C327B"/>
    <w:multiLevelType w:val="hybridMultilevel"/>
    <w:tmpl w:val="26840D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A7E76BA"/>
    <w:multiLevelType w:val="multilevel"/>
    <w:tmpl w:val="AB28CAB6"/>
    <w:lvl w:ilvl="0">
      <w:start w:val="1"/>
      <w:numFmt w:val="decimal"/>
      <w:lvlText w:val="%1."/>
      <w:lvlJc w:val="left"/>
      <w:pPr>
        <w:ind w:left="1230" w:hanging="720"/>
      </w:pPr>
      <w:rPr>
        <w:rFonts w:hint="default"/>
      </w:rPr>
    </w:lvl>
    <w:lvl w:ilvl="1">
      <w:start w:val="1"/>
      <w:numFmt w:val="decimal"/>
      <w:lvlText w:val="%2."/>
      <w:lvlJc w:val="left"/>
      <w:pPr>
        <w:ind w:left="1950" w:hanging="720"/>
      </w:pPr>
      <w:rPr>
        <w:rFonts w:hint="default"/>
      </w:rPr>
    </w:lvl>
    <w:lvl w:ilvl="2">
      <w:start w:val="1"/>
      <w:numFmt w:val="decimal"/>
      <w:lvlText w:val="%3."/>
      <w:lvlJc w:val="left"/>
      <w:pPr>
        <w:ind w:left="2670" w:hanging="720"/>
      </w:pPr>
      <w:rPr>
        <w:rFonts w:hint="default"/>
      </w:rPr>
    </w:lvl>
    <w:lvl w:ilvl="3">
      <w:start w:val="1"/>
      <w:numFmt w:val="decimal"/>
      <w:lvlText w:val="%4."/>
      <w:lvlJc w:val="left"/>
      <w:pPr>
        <w:ind w:left="3390" w:hanging="720"/>
      </w:pPr>
      <w:rPr>
        <w:rFonts w:hint="default"/>
      </w:rPr>
    </w:lvl>
    <w:lvl w:ilvl="4">
      <w:start w:val="1"/>
      <w:numFmt w:val="decimal"/>
      <w:lvlText w:val="%5."/>
      <w:lvlJc w:val="left"/>
      <w:pPr>
        <w:ind w:left="4110" w:hanging="720"/>
      </w:pPr>
      <w:rPr>
        <w:rFonts w:hint="default"/>
      </w:rPr>
    </w:lvl>
    <w:lvl w:ilvl="5">
      <w:start w:val="1"/>
      <w:numFmt w:val="decimal"/>
      <w:lvlText w:val="%6."/>
      <w:lvlJc w:val="left"/>
      <w:pPr>
        <w:ind w:left="4830" w:hanging="720"/>
      </w:pPr>
      <w:rPr>
        <w:rFonts w:hint="default"/>
      </w:rPr>
    </w:lvl>
    <w:lvl w:ilvl="6">
      <w:start w:val="1"/>
      <w:numFmt w:val="decimal"/>
      <w:lvlText w:val="%7."/>
      <w:lvlJc w:val="left"/>
      <w:pPr>
        <w:ind w:left="5550" w:hanging="720"/>
      </w:pPr>
      <w:rPr>
        <w:rFonts w:hint="default"/>
      </w:rPr>
    </w:lvl>
    <w:lvl w:ilvl="7">
      <w:start w:val="1"/>
      <w:numFmt w:val="decimal"/>
      <w:lvlText w:val="%8."/>
      <w:lvlJc w:val="left"/>
      <w:pPr>
        <w:ind w:left="6270" w:hanging="720"/>
      </w:pPr>
      <w:rPr>
        <w:rFonts w:hint="default"/>
      </w:rPr>
    </w:lvl>
    <w:lvl w:ilvl="8">
      <w:start w:val="1"/>
      <w:numFmt w:val="decimal"/>
      <w:lvlText w:val="%9."/>
      <w:lvlJc w:val="left"/>
      <w:pPr>
        <w:ind w:left="6990" w:hanging="720"/>
      </w:pPr>
      <w:rPr>
        <w:rFonts w:hint="default"/>
      </w:rPr>
    </w:lvl>
  </w:abstractNum>
  <w:abstractNum w:abstractNumId="30" w15:restartNumberingAfterBreak="0">
    <w:nsid w:val="7A915FA7"/>
    <w:multiLevelType w:val="multilevel"/>
    <w:tmpl w:val="9DB2602C"/>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C71508F"/>
    <w:multiLevelType w:val="hybridMultilevel"/>
    <w:tmpl w:val="A2D41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9242D6"/>
    <w:multiLevelType w:val="multilevel"/>
    <w:tmpl w:val="AB28CAB6"/>
    <w:lvl w:ilvl="0">
      <w:start w:val="1"/>
      <w:numFmt w:val="decimal"/>
      <w:lvlText w:val="%1."/>
      <w:lvlJc w:val="left"/>
      <w:pPr>
        <w:ind w:left="1230" w:hanging="720"/>
      </w:pPr>
      <w:rPr>
        <w:rFonts w:hint="default"/>
      </w:rPr>
    </w:lvl>
    <w:lvl w:ilvl="1">
      <w:start w:val="1"/>
      <w:numFmt w:val="decimal"/>
      <w:lvlText w:val="%2."/>
      <w:lvlJc w:val="left"/>
      <w:pPr>
        <w:ind w:left="1950" w:hanging="720"/>
      </w:pPr>
      <w:rPr>
        <w:rFonts w:hint="default"/>
      </w:rPr>
    </w:lvl>
    <w:lvl w:ilvl="2">
      <w:start w:val="1"/>
      <w:numFmt w:val="decimal"/>
      <w:lvlText w:val="%3."/>
      <w:lvlJc w:val="left"/>
      <w:pPr>
        <w:ind w:left="2670" w:hanging="720"/>
      </w:pPr>
      <w:rPr>
        <w:rFonts w:hint="default"/>
      </w:rPr>
    </w:lvl>
    <w:lvl w:ilvl="3">
      <w:start w:val="1"/>
      <w:numFmt w:val="decimal"/>
      <w:lvlText w:val="%4."/>
      <w:lvlJc w:val="left"/>
      <w:pPr>
        <w:ind w:left="3390" w:hanging="720"/>
      </w:pPr>
      <w:rPr>
        <w:rFonts w:hint="default"/>
      </w:rPr>
    </w:lvl>
    <w:lvl w:ilvl="4">
      <w:start w:val="1"/>
      <w:numFmt w:val="decimal"/>
      <w:lvlText w:val="%5."/>
      <w:lvlJc w:val="left"/>
      <w:pPr>
        <w:ind w:left="4110" w:hanging="720"/>
      </w:pPr>
      <w:rPr>
        <w:rFonts w:hint="default"/>
      </w:rPr>
    </w:lvl>
    <w:lvl w:ilvl="5">
      <w:start w:val="1"/>
      <w:numFmt w:val="decimal"/>
      <w:lvlText w:val="%6."/>
      <w:lvlJc w:val="left"/>
      <w:pPr>
        <w:ind w:left="4830" w:hanging="720"/>
      </w:pPr>
      <w:rPr>
        <w:rFonts w:hint="default"/>
      </w:rPr>
    </w:lvl>
    <w:lvl w:ilvl="6">
      <w:start w:val="1"/>
      <w:numFmt w:val="decimal"/>
      <w:lvlText w:val="%7."/>
      <w:lvlJc w:val="left"/>
      <w:pPr>
        <w:ind w:left="5550" w:hanging="720"/>
      </w:pPr>
      <w:rPr>
        <w:rFonts w:hint="default"/>
      </w:rPr>
    </w:lvl>
    <w:lvl w:ilvl="7">
      <w:start w:val="1"/>
      <w:numFmt w:val="decimal"/>
      <w:lvlText w:val="%8."/>
      <w:lvlJc w:val="left"/>
      <w:pPr>
        <w:ind w:left="6270" w:hanging="720"/>
      </w:pPr>
      <w:rPr>
        <w:rFonts w:hint="default"/>
      </w:rPr>
    </w:lvl>
    <w:lvl w:ilvl="8">
      <w:start w:val="1"/>
      <w:numFmt w:val="decimal"/>
      <w:lvlText w:val="%9."/>
      <w:lvlJc w:val="left"/>
      <w:pPr>
        <w:ind w:left="6990" w:hanging="720"/>
      </w:pPr>
      <w:rPr>
        <w:rFonts w:hint="default"/>
      </w:rPr>
    </w:lvl>
  </w:abstractNum>
  <w:num w:numId="1" w16cid:durableId="1314144113">
    <w:abstractNumId w:val="14"/>
  </w:num>
  <w:num w:numId="2" w16cid:durableId="1293708244">
    <w:abstractNumId w:val="15"/>
  </w:num>
  <w:num w:numId="3" w16cid:durableId="1070544546">
    <w:abstractNumId w:val="12"/>
  </w:num>
  <w:num w:numId="4" w16cid:durableId="1782917156">
    <w:abstractNumId w:val="22"/>
  </w:num>
  <w:num w:numId="5" w16cid:durableId="558974423">
    <w:abstractNumId w:val="26"/>
  </w:num>
  <w:num w:numId="6" w16cid:durableId="512961195">
    <w:abstractNumId w:val="10"/>
  </w:num>
  <w:num w:numId="7" w16cid:durableId="1837107482">
    <w:abstractNumId w:val="2"/>
  </w:num>
  <w:num w:numId="8" w16cid:durableId="716470478">
    <w:abstractNumId w:val="8"/>
  </w:num>
  <w:num w:numId="9" w16cid:durableId="798106792">
    <w:abstractNumId w:val="6"/>
  </w:num>
  <w:num w:numId="10" w16cid:durableId="199903776">
    <w:abstractNumId w:val="11"/>
  </w:num>
  <w:num w:numId="11" w16cid:durableId="1915623165">
    <w:abstractNumId w:val="20"/>
  </w:num>
  <w:num w:numId="12" w16cid:durableId="1012489550">
    <w:abstractNumId w:val="18"/>
  </w:num>
  <w:num w:numId="13" w16cid:durableId="871304569">
    <w:abstractNumId w:val="4"/>
  </w:num>
  <w:num w:numId="14" w16cid:durableId="41752539">
    <w:abstractNumId w:val="30"/>
  </w:num>
  <w:num w:numId="15" w16cid:durableId="874389967">
    <w:abstractNumId w:val="13"/>
  </w:num>
  <w:num w:numId="16" w16cid:durableId="1029181563">
    <w:abstractNumId w:val="25"/>
  </w:num>
  <w:num w:numId="17" w16cid:durableId="1006713654">
    <w:abstractNumId w:val="19"/>
  </w:num>
  <w:num w:numId="18" w16cid:durableId="2012903166">
    <w:abstractNumId w:val="31"/>
  </w:num>
  <w:num w:numId="19" w16cid:durableId="1249387707">
    <w:abstractNumId w:val="9"/>
  </w:num>
  <w:num w:numId="20" w16cid:durableId="2052146657">
    <w:abstractNumId w:val="1"/>
  </w:num>
  <w:num w:numId="21" w16cid:durableId="1654487758">
    <w:abstractNumId w:val="28"/>
  </w:num>
  <w:num w:numId="22" w16cid:durableId="1971129743">
    <w:abstractNumId w:val="27"/>
  </w:num>
  <w:num w:numId="23" w16cid:durableId="1238439553">
    <w:abstractNumId w:val="3"/>
  </w:num>
  <w:num w:numId="24" w16cid:durableId="181017501">
    <w:abstractNumId w:val="24"/>
  </w:num>
  <w:num w:numId="25" w16cid:durableId="504365480">
    <w:abstractNumId w:val="7"/>
  </w:num>
  <w:num w:numId="26" w16cid:durableId="813452075">
    <w:abstractNumId w:val="23"/>
  </w:num>
  <w:num w:numId="27" w16cid:durableId="2070566203">
    <w:abstractNumId w:val="5"/>
  </w:num>
  <w:num w:numId="28" w16cid:durableId="459804208">
    <w:abstractNumId w:val="32"/>
  </w:num>
  <w:num w:numId="29" w16cid:durableId="113406803">
    <w:abstractNumId w:val="29"/>
  </w:num>
  <w:num w:numId="30" w16cid:durableId="1138183732">
    <w:abstractNumId w:val="16"/>
  </w:num>
  <w:num w:numId="31" w16cid:durableId="533466081">
    <w:abstractNumId w:val="21"/>
  </w:num>
  <w:num w:numId="32" w16cid:durableId="226037092">
    <w:abstractNumId w:val="17"/>
  </w:num>
  <w:num w:numId="33" w16cid:durableId="147212389">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C466D8"/>
    <w:rsid w:val="00000252"/>
    <w:rsid w:val="00002B56"/>
    <w:rsid w:val="00004BB0"/>
    <w:rsid w:val="000058B2"/>
    <w:rsid w:val="00007284"/>
    <w:rsid w:val="00011D41"/>
    <w:rsid w:val="000124C9"/>
    <w:rsid w:val="000137DB"/>
    <w:rsid w:val="00013B28"/>
    <w:rsid w:val="0001484A"/>
    <w:rsid w:val="000162CC"/>
    <w:rsid w:val="00017E47"/>
    <w:rsid w:val="000224AF"/>
    <w:rsid w:val="000230B5"/>
    <w:rsid w:val="00024BDC"/>
    <w:rsid w:val="000250F5"/>
    <w:rsid w:val="00026736"/>
    <w:rsid w:val="00026CF5"/>
    <w:rsid w:val="0003005D"/>
    <w:rsid w:val="000314CE"/>
    <w:rsid w:val="00033029"/>
    <w:rsid w:val="00035653"/>
    <w:rsid w:val="00037436"/>
    <w:rsid w:val="00040A9C"/>
    <w:rsid w:val="0004142C"/>
    <w:rsid w:val="0004161E"/>
    <w:rsid w:val="0004390C"/>
    <w:rsid w:val="000439D9"/>
    <w:rsid w:val="00044974"/>
    <w:rsid w:val="00047D06"/>
    <w:rsid w:val="00051BEF"/>
    <w:rsid w:val="00052DA8"/>
    <w:rsid w:val="00054715"/>
    <w:rsid w:val="0005496D"/>
    <w:rsid w:val="00055A6B"/>
    <w:rsid w:val="00056064"/>
    <w:rsid w:val="00056ED9"/>
    <w:rsid w:val="00057329"/>
    <w:rsid w:val="00057698"/>
    <w:rsid w:val="00057E9F"/>
    <w:rsid w:val="00060348"/>
    <w:rsid w:val="00061AB4"/>
    <w:rsid w:val="000634FA"/>
    <w:rsid w:val="00064116"/>
    <w:rsid w:val="000649E8"/>
    <w:rsid w:val="00064B87"/>
    <w:rsid w:val="000657A3"/>
    <w:rsid w:val="00072DDE"/>
    <w:rsid w:val="00072F77"/>
    <w:rsid w:val="000737CF"/>
    <w:rsid w:val="00074791"/>
    <w:rsid w:val="000750B4"/>
    <w:rsid w:val="00077B74"/>
    <w:rsid w:val="000818D7"/>
    <w:rsid w:val="00084359"/>
    <w:rsid w:val="000847C2"/>
    <w:rsid w:val="00085E1B"/>
    <w:rsid w:val="00086951"/>
    <w:rsid w:val="000877E7"/>
    <w:rsid w:val="0009110C"/>
    <w:rsid w:val="00092275"/>
    <w:rsid w:val="00094A0D"/>
    <w:rsid w:val="00095345"/>
    <w:rsid w:val="00096259"/>
    <w:rsid w:val="000962B9"/>
    <w:rsid w:val="00097ADA"/>
    <w:rsid w:val="000A06CA"/>
    <w:rsid w:val="000A0B80"/>
    <w:rsid w:val="000A0E95"/>
    <w:rsid w:val="000A1616"/>
    <w:rsid w:val="000A23FE"/>
    <w:rsid w:val="000A265A"/>
    <w:rsid w:val="000A3C0E"/>
    <w:rsid w:val="000A3F82"/>
    <w:rsid w:val="000A5028"/>
    <w:rsid w:val="000A6E84"/>
    <w:rsid w:val="000A6E90"/>
    <w:rsid w:val="000A7978"/>
    <w:rsid w:val="000A7E16"/>
    <w:rsid w:val="000B19F0"/>
    <w:rsid w:val="000B2975"/>
    <w:rsid w:val="000C107F"/>
    <w:rsid w:val="000C1790"/>
    <w:rsid w:val="000C24D1"/>
    <w:rsid w:val="000C5CB7"/>
    <w:rsid w:val="000C6CF3"/>
    <w:rsid w:val="000D1907"/>
    <w:rsid w:val="000D19CD"/>
    <w:rsid w:val="000D2427"/>
    <w:rsid w:val="000D5B69"/>
    <w:rsid w:val="000E2007"/>
    <w:rsid w:val="000E2EB2"/>
    <w:rsid w:val="000E2FE6"/>
    <w:rsid w:val="000E49C6"/>
    <w:rsid w:val="000E5A83"/>
    <w:rsid w:val="000E6F92"/>
    <w:rsid w:val="000F0768"/>
    <w:rsid w:val="000F2AD1"/>
    <w:rsid w:val="000F331E"/>
    <w:rsid w:val="000F3E70"/>
    <w:rsid w:val="000F5779"/>
    <w:rsid w:val="000F7AB1"/>
    <w:rsid w:val="0010078F"/>
    <w:rsid w:val="001013B9"/>
    <w:rsid w:val="00102175"/>
    <w:rsid w:val="00102BF6"/>
    <w:rsid w:val="00105838"/>
    <w:rsid w:val="00110879"/>
    <w:rsid w:val="00112919"/>
    <w:rsid w:val="00113AFF"/>
    <w:rsid w:val="00115DCB"/>
    <w:rsid w:val="00120C55"/>
    <w:rsid w:val="00123EB6"/>
    <w:rsid w:val="00124BAD"/>
    <w:rsid w:val="00124E32"/>
    <w:rsid w:val="0012579B"/>
    <w:rsid w:val="0013344D"/>
    <w:rsid w:val="00133D51"/>
    <w:rsid w:val="00133FDF"/>
    <w:rsid w:val="001342CD"/>
    <w:rsid w:val="00136AA3"/>
    <w:rsid w:val="00136AB1"/>
    <w:rsid w:val="00140317"/>
    <w:rsid w:val="0014111F"/>
    <w:rsid w:val="0014225F"/>
    <w:rsid w:val="001423CD"/>
    <w:rsid w:val="00142943"/>
    <w:rsid w:val="00144615"/>
    <w:rsid w:val="00144732"/>
    <w:rsid w:val="0014561A"/>
    <w:rsid w:val="00146289"/>
    <w:rsid w:val="0015092E"/>
    <w:rsid w:val="00151F0A"/>
    <w:rsid w:val="00155313"/>
    <w:rsid w:val="00155A84"/>
    <w:rsid w:val="001602FA"/>
    <w:rsid w:val="00161474"/>
    <w:rsid w:val="00163BFB"/>
    <w:rsid w:val="00163F50"/>
    <w:rsid w:val="0016406C"/>
    <w:rsid w:val="001648D9"/>
    <w:rsid w:val="00165392"/>
    <w:rsid w:val="0016757F"/>
    <w:rsid w:val="00171927"/>
    <w:rsid w:val="0017648C"/>
    <w:rsid w:val="00176F47"/>
    <w:rsid w:val="001813F1"/>
    <w:rsid w:val="00183A30"/>
    <w:rsid w:val="00184489"/>
    <w:rsid w:val="00184C77"/>
    <w:rsid w:val="00184EFF"/>
    <w:rsid w:val="00185141"/>
    <w:rsid w:val="0018519A"/>
    <w:rsid w:val="00185550"/>
    <w:rsid w:val="00186DE5"/>
    <w:rsid w:val="00187668"/>
    <w:rsid w:val="00187A6B"/>
    <w:rsid w:val="00187F5D"/>
    <w:rsid w:val="00192C55"/>
    <w:rsid w:val="001953F1"/>
    <w:rsid w:val="00196AF1"/>
    <w:rsid w:val="001A0AEB"/>
    <w:rsid w:val="001A17AA"/>
    <w:rsid w:val="001A185E"/>
    <w:rsid w:val="001A42C1"/>
    <w:rsid w:val="001A43D5"/>
    <w:rsid w:val="001A48A0"/>
    <w:rsid w:val="001A71CA"/>
    <w:rsid w:val="001B2605"/>
    <w:rsid w:val="001B2AD1"/>
    <w:rsid w:val="001B2B82"/>
    <w:rsid w:val="001B3414"/>
    <w:rsid w:val="001B51DB"/>
    <w:rsid w:val="001B59C6"/>
    <w:rsid w:val="001B7120"/>
    <w:rsid w:val="001B7AD6"/>
    <w:rsid w:val="001C0037"/>
    <w:rsid w:val="001C09BE"/>
    <w:rsid w:val="001C140C"/>
    <w:rsid w:val="001C1684"/>
    <w:rsid w:val="001C1AED"/>
    <w:rsid w:val="001C299D"/>
    <w:rsid w:val="001C5B14"/>
    <w:rsid w:val="001C6827"/>
    <w:rsid w:val="001C7440"/>
    <w:rsid w:val="001D223F"/>
    <w:rsid w:val="001D2844"/>
    <w:rsid w:val="001D37BC"/>
    <w:rsid w:val="001D3A67"/>
    <w:rsid w:val="001D55E8"/>
    <w:rsid w:val="001D5C7E"/>
    <w:rsid w:val="001D5D23"/>
    <w:rsid w:val="001E13F8"/>
    <w:rsid w:val="001E19D9"/>
    <w:rsid w:val="001E1FB2"/>
    <w:rsid w:val="001E2A1D"/>
    <w:rsid w:val="001E3F92"/>
    <w:rsid w:val="001E43FE"/>
    <w:rsid w:val="001E5771"/>
    <w:rsid w:val="001E67A3"/>
    <w:rsid w:val="001E6DF1"/>
    <w:rsid w:val="001F01E1"/>
    <w:rsid w:val="001F1224"/>
    <w:rsid w:val="001F42FD"/>
    <w:rsid w:val="001F4911"/>
    <w:rsid w:val="001F4938"/>
    <w:rsid w:val="001F4CD2"/>
    <w:rsid w:val="001F4E24"/>
    <w:rsid w:val="001F549E"/>
    <w:rsid w:val="001F65DF"/>
    <w:rsid w:val="001F71E9"/>
    <w:rsid w:val="001F7DB0"/>
    <w:rsid w:val="00200787"/>
    <w:rsid w:val="00201F36"/>
    <w:rsid w:val="00202476"/>
    <w:rsid w:val="002042A3"/>
    <w:rsid w:val="002045E5"/>
    <w:rsid w:val="00205445"/>
    <w:rsid w:val="00206023"/>
    <w:rsid w:val="002102B8"/>
    <w:rsid w:val="00212D1F"/>
    <w:rsid w:val="002133A6"/>
    <w:rsid w:val="00214AF2"/>
    <w:rsid w:val="00215029"/>
    <w:rsid w:val="00217511"/>
    <w:rsid w:val="00223079"/>
    <w:rsid w:val="0022319D"/>
    <w:rsid w:val="002233EE"/>
    <w:rsid w:val="00223A48"/>
    <w:rsid w:val="00223FE2"/>
    <w:rsid w:val="002244C7"/>
    <w:rsid w:val="00230A94"/>
    <w:rsid w:val="00231A3D"/>
    <w:rsid w:val="002328A7"/>
    <w:rsid w:val="00232985"/>
    <w:rsid w:val="00232D98"/>
    <w:rsid w:val="00232DD4"/>
    <w:rsid w:val="00235477"/>
    <w:rsid w:val="00235618"/>
    <w:rsid w:val="00235B0B"/>
    <w:rsid w:val="002360EE"/>
    <w:rsid w:val="002409D4"/>
    <w:rsid w:val="00240A03"/>
    <w:rsid w:val="00240B5D"/>
    <w:rsid w:val="002418ED"/>
    <w:rsid w:val="00243244"/>
    <w:rsid w:val="002437C1"/>
    <w:rsid w:val="0024434E"/>
    <w:rsid w:val="00245A82"/>
    <w:rsid w:val="00246064"/>
    <w:rsid w:val="00250379"/>
    <w:rsid w:val="00251EB1"/>
    <w:rsid w:val="00252F5C"/>
    <w:rsid w:val="00253AD5"/>
    <w:rsid w:val="00254BD7"/>
    <w:rsid w:val="0026292A"/>
    <w:rsid w:val="00265271"/>
    <w:rsid w:val="00265B61"/>
    <w:rsid w:val="00266B48"/>
    <w:rsid w:val="00267030"/>
    <w:rsid w:val="00270440"/>
    <w:rsid w:val="00270FC3"/>
    <w:rsid w:val="00271463"/>
    <w:rsid w:val="00271A64"/>
    <w:rsid w:val="002743C3"/>
    <w:rsid w:val="002764BB"/>
    <w:rsid w:val="00277814"/>
    <w:rsid w:val="00277D7E"/>
    <w:rsid w:val="002813AA"/>
    <w:rsid w:val="002814AD"/>
    <w:rsid w:val="0028157E"/>
    <w:rsid w:val="00281FEC"/>
    <w:rsid w:val="00282D4F"/>
    <w:rsid w:val="00282FB4"/>
    <w:rsid w:val="00283053"/>
    <w:rsid w:val="00286ED5"/>
    <w:rsid w:val="002872E8"/>
    <w:rsid w:val="0029005F"/>
    <w:rsid w:val="002900F1"/>
    <w:rsid w:val="002908E9"/>
    <w:rsid w:val="002909A4"/>
    <w:rsid w:val="002913CD"/>
    <w:rsid w:val="00291B82"/>
    <w:rsid w:val="00293065"/>
    <w:rsid w:val="0029433D"/>
    <w:rsid w:val="00294617"/>
    <w:rsid w:val="00296A34"/>
    <w:rsid w:val="002973C1"/>
    <w:rsid w:val="00297880"/>
    <w:rsid w:val="002A00F1"/>
    <w:rsid w:val="002A07AD"/>
    <w:rsid w:val="002A090A"/>
    <w:rsid w:val="002A2401"/>
    <w:rsid w:val="002A2DB6"/>
    <w:rsid w:val="002A37B0"/>
    <w:rsid w:val="002A744D"/>
    <w:rsid w:val="002A7486"/>
    <w:rsid w:val="002B06E9"/>
    <w:rsid w:val="002B3C60"/>
    <w:rsid w:val="002B3E05"/>
    <w:rsid w:val="002B4A0F"/>
    <w:rsid w:val="002B5F6A"/>
    <w:rsid w:val="002C1B67"/>
    <w:rsid w:val="002C1BB4"/>
    <w:rsid w:val="002C2AFD"/>
    <w:rsid w:val="002C4C86"/>
    <w:rsid w:val="002C4F7F"/>
    <w:rsid w:val="002C52C5"/>
    <w:rsid w:val="002C6063"/>
    <w:rsid w:val="002C77B7"/>
    <w:rsid w:val="002D11D8"/>
    <w:rsid w:val="002D14C4"/>
    <w:rsid w:val="002D1E2B"/>
    <w:rsid w:val="002D2094"/>
    <w:rsid w:val="002D42DC"/>
    <w:rsid w:val="002D462E"/>
    <w:rsid w:val="002D5497"/>
    <w:rsid w:val="002D5771"/>
    <w:rsid w:val="002D6C0E"/>
    <w:rsid w:val="002D7C69"/>
    <w:rsid w:val="002E02F2"/>
    <w:rsid w:val="002E1D40"/>
    <w:rsid w:val="002E2235"/>
    <w:rsid w:val="002E463C"/>
    <w:rsid w:val="002E48D3"/>
    <w:rsid w:val="002E5037"/>
    <w:rsid w:val="002E5197"/>
    <w:rsid w:val="002F0286"/>
    <w:rsid w:val="002F4611"/>
    <w:rsid w:val="002F4D2F"/>
    <w:rsid w:val="002F4DDC"/>
    <w:rsid w:val="002F75ED"/>
    <w:rsid w:val="0030120B"/>
    <w:rsid w:val="00301535"/>
    <w:rsid w:val="00305903"/>
    <w:rsid w:val="003068B4"/>
    <w:rsid w:val="00307240"/>
    <w:rsid w:val="003116E4"/>
    <w:rsid w:val="003140B2"/>
    <w:rsid w:val="00314EB3"/>
    <w:rsid w:val="00315685"/>
    <w:rsid w:val="003170BE"/>
    <w:rsid w:val="00317C18"/>
    <w:rsid w:val="00323FDD"/>
    <w:rsid w:val="00324455"/>
    <w:rsid w:val="00324FD6"/>
    <w:rsid w:val="00325085"/>
    <w:rsid w:val="0032585A"/>
    <w:rsid w:val="003313FE"/>
    <w:rsid w:val="00332464"/>
    <w:rsid w:val="00333219"/>
    <w:rsid w:val="00334EE1"/>
    <w:rsid w:val="00335E22"/>
    <w:rsid w:val="00335EA1"/>
    <w:rsid w:val="00337BCD"/>
    <w:rsid w:val="00337E51"/>
    <w:rsid w:val="00337FCE"/>
    <w:rsid w:val="003409DE"/>
    <w:rsid w:val="0034110D"/>
    <w:rsid w:val="003415C8"/>
    <w:rsid w:val="00344BEF"/>
    <w:rsid w:val="003455CE"/>
    <w:rsid w:val="003460D9"/>
    <w:rsid w:val="003501EB"/>
    <w:rsid w:val="00350989"/>
    <w:rsid w:val="00350AFA"/>
    <w:rsid w:val="00350E4D"/>
    <w:rsid w:val="00351225"/>
    <w:rsid w:val="00354000"/>
    <w:rsid w:val="00356383"/>
    <w:rsid w:val="00356AA4"/>
    <w:rsid w:val="003575FE"/>
    <w:rsid w:val="00357620"/>
    <w:rsid w:val="0036022B"/>
    <w:rsid w:val="00360E27"/>
    <w:rsid w:val="003624CF"/>
    <w:rsid w:val="00362B12"/>
    <w:rsid w:val="00364500"/>
    <w:rsid w:val="003657BC"/>
    <w:rsid w:val="003715BE"/>
    <w:rsid w:val="00372738"/>
    <w:rsid w:val="00374642"/>
    <w:rsid w:val="00375066"/>
    <w:rsid w:val="00376259"/>
    <w:rsid w:val="00376975"/>
    <w:rsid w:val="00380944"/>
    <w:rsid w:val="00380A6C"/>
    <w:rsid w:val="00380CA8"/>
    <w:rsid w:val="00381D01"/>
    <w:rsid w:val="003851F8"/>
    <w:rsid w:val="00385B6A"/>
    <w:rsid w:val="003870FC"/>
    <w:rsid w:val="00390105"/>
    <w:rsid w:val="00391C2A"/>
    <w:rsid w:val="00393B6D"/>
    <w:rsid w:val="00393D4A"/>
    <w:rsid w:val="00395092"/>
    <w:rsid w:val="00395D9D"/>
    <w:rsid w:val="00396AF2"/>
    <w:rsid w:val="003972BC"/>
    <w:rsid w:val="003978A0"/>
    <w:rsid w:val="003A0F77"/>
    <w:rsid w:val="003A1140"/>
    <w:rsid w:val="003A248A"/>
    <w:rsid w:val="003A346C"/>
    <w:rsid w:val="003A7559"/>
    <w:rsid w:val="003B0469"/>
    <w:rsid w:val="003B24C4"/>
    <w:rsid w:val="003B296A"/>
    <w:rsid w:val="003B3DB5"/>
    <w:rsid w:val="003B3F0D"/>
    <w:rsid w:val="003B439E"/>
    <w:rsid w:val="003B65A1"/>
    <w:rsid w:val="003B6D0F"/>
    <w:rsid w:val="003C3FC9"/>
    <w:rsid w:val="003C4024"/>
    <w:rsid w:val="003D0131"/>
    <w:rsid w:val="003D244D"/>
    <w:rsid w:val="003D2DE0"/>
    <w:rsid w:val="003D4CA0"/>
    <w:rsid w:val="003D515A"/>
    <w:rsid w:val="003D6392"/>
    <w:rsid w:val="003D6A1F"/>
    <w:rsid w:val="003E151E"/>
    <w:rsid w:val="003E415C"/>
    <w:rsid w:val="003E76D6"/>
    <w:rsid w:val="003E7DA1"/>
    <w:rsid w:val="003F0867"/>
    <w:rsid w:val="003F2B84"/>
    <w:rsid w:val="003F3017"/>
    <w:rsid w:val="003F58C6"/>
    <w:rsid w:val="003F5D85"/>
    <w:rsid w:val="003F6466"/>
    <w:rsid w:val="003F6E1B"/>
    <w:rsid w:val="003F6EFF"/>
    <w:rsid w:val="003F74EA"/>
    <w:rsid w:val="003F7625"/>
    <w:rsid w:val="003F7788"/>
    <w:rsid w:val="0040262B"/>
    <w:rsid w:val="00402B3D"/>
    <w:rsid w:val="00404A29"/>
    <w:rsid w:val="004077F3"/>
    <w:rsid w:val="00411B07"/>
    <w:rsid w:val="00412AC3"/>
    <w:rsid w:val="0041353D"/>
    <w:rsid w:val="004146BB"/>
    <w:rsid w:val="00417F16"/>
    <w:rsid w:val="00421043"/>
    <w:rsid w:val="00421AFC"/>
    <w:rsid w:val="004227D7"/>
    <w:rsid w:val="00424D6E"/>
    <w:rsid w:val="004272E9"/>
    <w:rsid w:val="00427EC5"/>
    <w:rsid w:val="00430E2C"/>
    <w:rsid w:val="00433A85"/>
    <w:rsid w:val="0043568D"/>
    <w:rsid w:val="00435E5B"/>
    <w:rsid w:val="004363E9"/>
    <w:rsid w:val="00437753"/>
    <w:rsid w:val="00440051"/>
    <w:rsid w:val="00440E6F"/>
    <w:rsid w:val="004426F3"/>
    <w:rsid w:val="00442CBF"/>
    <w:rsid w:val="00443F61"/>
    <w:rsid w:val="004451A1"/>
    <w:rsid w:val="00445751"/>
    <w:rsid w:val="004469EA"/>
    <w:rsid w:val="004501BB"/>
    <w:rsid w:val="00450611"/>
    <w:rsid w:val="0045086E"/>
    <w:rsid w:val="00450FFE"/>
    <w:rsid w:val="0045186E"/>
    <w:rsid w:val="00453CDE"/>
    <w:rsid w:val="004548A5"/>
    <w:rsid w:val="00454E1B"/>
    <w:rsid w:val="00455D6B"/>
    <w:rsid w:val="00457D3E"/>
    <w:rsid w:val="004620EC"/>
    <w:rsid w:val="004626AD"/>
    <w:rsid w:val="00464F49"/>
    <w:rsid w:val="00466CC1"/>
    <w:rsid w:val="00472389"/>
    <w:rsid w:val="004724DC"/>
    <w:rsid w:val="00474024"/>
    <w:rsid w:val="00475E7D"/>
    <w:rsid w:val="00476B18"/>
    <w:rsid w:val="00482C66"/>
    <w:rsid w:val="00484195"/>
    <w:rsid w:val="004847C3"/>
    <w:rsid w:val="00484AA0"/>
    <w:rsid w:val="00485CAB"/>
    <w:rsid w:val="00487DA3"/>
    <w:rsid w:val="00490218"/>
    <w:rsid w:val="00491980"/>
    <w:rsid w:val="0049338F"/>
    <w:rsid w:val="00493AB9"/>
    <w:rsid w:val="00493FEA"/>
    <w:rsid w:val="00494642"/>
    <w:rsid w:val="004958E2"/>
    <w:rsid w:val="004967B2"/>
    <w:rsid w:val="004974A9"/>
    <w:rsid w:val="004A0098"/>
    <w:rsid w:val="004A0975"/>
    <w:rsid w:val="004A3E49"/>
    <w:rsid w:val="004A4D21"/>
    <w:rsid w:val="004A53D9"/>
    <w:rsid w:val="004A6242"/>
    <w:rsid w:val="004A75B0"/>
    <w:rsid w:val="004B112E"/>
    <w:rsid w:val="004B1841"/>
    <w:rsid w:val="004B2032"/>
    <w:rsid w:val="004B2AB4"/>
    <w:rsid w:val="004B33D1"/>
    <w:rsid w:val="004B37A1"/>
    <w:rsid w:val="004B391F"/>
    <w:rsid w:val="004B514A"/>
    <w:rsid w:val="004B65C7"/>
    <w:rsid w:val="004B7185"/>
    <w:rsid w:val="004B7A64"/>
    <w:rsid w:val="004B7D59"/>
    <w:rsid w:val="004C21AC"/>
    <w:rsid w:val="004C2CEE"/>
    <w:rsid w:val="004C3DD7"/>
    <w:rsid w:val="004C47A2"/>
    <w:rsid w:val="004C6212"/>
    <w:rsid w:val="004C6D3F"/>
    <w:rsid w:val="004D00C7"/>
    <w:rsid w:val="004D3AEB"/>
    <w:rsid w:val="004D3C05"/>
    <w:rsid w:val="004D40E2"/>
    <w:rsid w:val="004D7700"/>
    <w:rsid w:val="004D7F08"/>
    <w:rsid w:val="004E2422"/>
    <w:rsid w:val="004E292E"/>
    <w:rsid w:val="004E4A64"/>
    <w:rsid w:val="004E4E9E"/>
    <w:rsid w:val="004E7A0C"/>
    <w:rsid w:val="004F082A"/>
    <w:rsid w:val="004F352A"/>
    <w:rsid w:val="004F3FCB"/>
    <w:rsid w:val="004F6CAC"/>
    <w:rsid w:val="00500184"/>
    <w:rsid w:val="00501100"/>
    <w:rsid w:val="005069BA"/>
    <w:rsid w:val="00506E43"/>
    <w:rsid w:val="005078C1"/>
    <w:rsid w:val="00507AD0"/>
    <w:rsid w:val="00511482"/>
    <w:rsid w:val="00512E60"/>
    <w:rsid w:val="00515B67"/>
    <w:rsid w:val="0051677B"/>
    <w:rsid w:val="00516A01"/>
    <w:rsid w:val="00516FDA"/>
    <w:rsid w:val="005213EB"/>
    <w:rsid w:val="0052232A"/>
    <w:rsid w:val="00522B33"/>
    <w:rsid w:val="005243C2"/>
    <w:rsid w:val="005270E1"/>
    <w:rsid w:val="00530A58"/>
    <w:rsid w:val="00533070"/>
    <w:rsid w:val="005349CD"/>
    <w:rsid w:val="00534FEF"/>
    <w:rsid w:val="005352E8"/>
    <w:rsid w:val="005353BC"/>
    <w:rsid w:val="00536A59"/>
    <w:rsid w:val="005372C4"/>
    <w:rsid w:val="005372F9"/>
    <w:rsid w:val="0054024F"/>
    <w:rsid w:val="00540908"/>
    <w:rsid w:val="005444AE"/>
    <w:rsid w:val="00544B8A"/>
    <w:rsid w:val="0054519B"/>
    <w:rsid w:val="00545572"/>
    <w:rsid w:val="00547291"/>
    <w:rsid w:val="005474EB"/>
    <w:rsid w:val="00553B81"/>
    <w:rsid w:val="00555948"/>
    <w:rsid w:val="0055679D"/>
    <w:rsid w:val="00560150"/>
    <w:rsid w:val="00563134"/>
    <w:rsid w:val="00564ECD"/>
    <w:rsid w:val="005676E2"/>
    <w:rsid w:val="0057058A"/>
    <w:rsid w:val="005724D9"/>
    <w:rsid w:val="00572FC4"/>
    <w:rsid w:val="005732CC"/>
    <w:rsid w:val="00574241"/>
    <w:rsid w:val="00574406"/>
    <w:rsid w:val="005767CB"/>
    <w:rsid w:val="00580411"/>
    <w:rsid w:val="00581316"/>
    <w:rsid w:val="00581684"/>
    <w:rsid w:val="0058203D"/>
    <w:rsid w:val="0058351B"/>
    <w:rsid w:val="005840ED"/>
    <w:rsid w:val="00584394"/>
    <w:rsid w:val="00585480"/>
    <w:rsid w:val="00585AB6"/>
    <w:rsid w:val="005863CB"/>
    <w:rsid w:val="00587F52"/>
    <w:rsid w:val="00587FBF"/>
    <w:rsid w:val="0059057D"/>
    <w:rsid w:val="0059123A"/>
    <w:rsid w:val="005922A6"/>
    <w:rsid w:val="00592E4E"/>
    <w:rsid w:val="005933B9"/>
    <w:rsid w:val="00593896"/>
    <w:rsid w:val="0059528D"/>
    <w:rsid w:val="005961E2"/>
    <w:rsid w:val="00596564"/>
    <w:rsid w:val="005979F8"/>
    <w:rsid w:val="005A1348"/>
    <w:rsid w:val="005A219B"/>
    <w:rsid w:val="005A250A"/>
    <w:rsid w:val="005A2E87"/>
    <w:rsid w:val="005A4A00"/>
    <w:rsid w:val="005A7609"/>
    <w:rsid w:val="005B1211"/>
    <w:rsid w:val="005B145B"/>
    <w:rsid w:val="005B16D3"/>
    <w:rsid w:val="005B1C19"/>
    <w:rsid w:val="005B1E4C"/>
    <w:rsid w:val="005B2A67"/>
    <w:rsid w:val="005B3514"/>
    <w:rsid w:val="005B3E46"/>
    <w:rsid w:val="005B3E92"/>
    <w:rsid w:val="005B5014"/>
    <w:rsid w:val="005B527C"/>
    <w:rsid w:val="005B5CFE"/>
    <w:rsid w:val="005B66A0"/>
    <w:rsid w:val="005B6807"/>
    <w:rsid w:val="005B6B3B"/>
    <w:rsid w:val="005B7EE0"/>
    <w:rsid w:val="005C3E2E"/>
    <w:rsid w:val="005C4224"/>
    <w:rsid w:val="005C43A7"/>
    <w:rsid w:val="005C44DA"/>
    <w:rsid w:val="005C4E96"/>
    <w:rsid w:val="005C53CD"/>
    <w:rsid w:val="005C5FE8"/>
    <w:rsid w:val="005C64E7"/>
    <w:rsid w:val="005C6B0A"/>
    <w:rsid w:val="005C7BA5"/>
    <w:rsid w:val="005D3285"/>
    <w:rsid w:val="005D3811"/>
    <w:rsid w:val="005D4A68"/>
    <w:rsid w:val="005D5A4D"/>
    <w:rsid w:val="005D5B47"/>
    <w:rsid w:val="005D6AB1"/>
    <w:rsid w:val="005D72F7"/>
    <w:rsid w:val="005D7407"/>
    <w:rsid w:val="005D7C13"/>
    <w:rsid w:val="005D7F5B"/>
    <w:rsid w:val="005E0D2A"/>
    <w:rsid w:val="005E0E89"/>
    <w:rsid w:val="005E2CA3"/>
    <w:rsid w:val="005E3612"/>
    <w:rsid w:val="005E3981"/>
    <w:rsid w:val="005E4B3E"/>
    <w:rsid w:val="005E5A2F"/>
    <w:rsid w:val="005E76F2"/>
    <w:rsid w:val="005F01F5"/>
    <w:rsid w:val="005F27DF"/>
    <w:rsid w:val="005F60A9"/>
    <w:rsid w:val="005F7942"/>
    <w:rsid w:val="0060028B"/>
    <w:rsid w:val="006005A2"/>
    <w:rsid w:val="00600B46"/>
    <w:rsid w:val="00600C10"/>
    <w:rsid w:val="006028A2"/>
    <w:rsid w:val="006031D7"/>
    <w:rsid w:val="00604E7C"/>
    <w:rsid w:val="00605E7B"/>
    <w:rsid w:val="00610890"/>
    <w:rsid w:val="00610A5C"/>
    <w:rsid w:val="00610D35"/>
    <w:rsid w:val="00610FD8"/>
    <w:rsid w:val="00612BEC"/>
    <w:rsid w:val="0061393E"/>
    <w:rsid w:val="00614DA5"/>
    <w:rsid w:val="006161C5"/>
    <w:rsid w:val="00617D02"/>
    <w:rsid w:val="00621816"/>
    <w:rsid w:val="00621D75"/>
    <w:rsid w:val="00622106"/>
    <w:rsid w:val="00622E83"/>
    <w:rsid w:val="00623DF5"/>
    <w:rsid w:val="00624A73"/>
    <w:rsid w:val="00625086"/>
    <w:rsid w:val="00627402"/>
    <w:rsid w:val="00630F2E"/>
    <w:rsid w:val="006319DF"/>
    <w:rsid w:val="00632C53"/>
    <w:rsid w:val="00633052"/>
    <w:rsid w:val="00633A9B"/>
    <w:rsid w:val="00634592"/>
    <w:rsid w:val="0063653B"/>
    <w:rsid w:val="00636579"/>
    <w:rsid w:val="00637088"/>
    <w:rsid w:val="00637C24"/>
    <w:rsid w:val="006402D1"/>
    <w:rsid w:val="00640A80"/>
    <w:rsid w:val="00641BC9"/>
    <w:rsid w:val="00645FBD"/>
    <w:rsid w:val="006460FA"/>
    <w:rsid w:val="00646BC4"/>
    <w:rsid w:val="006474EF"/>
    <w:rsid w:val="00647610"/>
    <w:rsid w:val="00654A94"/>
    <w:rsid w:val="006551B5"/>
    <w:rsid w:val="00661806"/>
    <w:rsid w:val="0066191E"/>
    <w:rsid w:val="00662A33"/>
    <w:rsid w:val="0066302D"/>
    <w:rsid w:val="006634D0"/>
    <w:rsid w:val="00663E10"/>
    <w:rsid w:val="006656B8"/>
    <w:rsid w:val="00666161"/>
    <w:rsid w:val="00666F66"/>
    <w:rsid w:val="00667770"/>
    <w:rsid w:val="00670183"/>
    <w:rsid w:val="00673D96"/>
    <w:rsid w:val="006749C3"/>
    <w:rsid w:val="00674C7C"/>
    <w:rsid w:val="00674FDE"/>
    <w:rsid w:val="006759F5"/>
    <w:rsid w:val="00675A06"/>
    <w:rsid w:val="006764BB"/>
    <w:rsid w:val="00677079"/>
    <w:rsid w:val="00677CDC"/>
    <w:rsid w:val="00684E0D"/>
    <w:rsid w:val="00685895"/>
    <w:rsid w:val="0068667A"/>
    <w:rsid w:val="00687274"/>
    <w:rsid w:val="006949FF"/>
    <w:rsid w:val="00694B38"/>
    <w:rsid w:val="00695818"/>
    <w:rsid w:val="00697FC6"/>
    <w:rsid w:val="006A29D5"/>
    <w:rsid w:val="006A5339"/>
    <w:rsid w:val="006B00ED"/>
    <w:rsid w:val="006B0AB0"/>
    <w:rsid w:val="006B1001"/>
    <w:rsid w:val="006B1F65"/>
    <w:rsid w:val="006B4A24"/>
    <w:rsid w:val="006B6DFD"/>
    <w:rsid w:val="006B6F90"/>
    <w:rsid w:val="006B7C50"/>
    <w:rsid w:val="006B7C86"/>
    <w:rsid w:val="006C1643"/>
    <w:rsid w:val="006C23EA"/>
    <w:rsid w:val="006C34CC"/>
    <w:rsid w:val="006C40A5"/>
    <w:rsid w:val="006C587A"/>
    <w:rsid w:val="006C5E4A"/>
    <w:rsid w:val="006C6326"/>
    <w:rsid w:val="006C63A3"/>
    <w:rsid w:val="006C7AF3"/>
    <w:rsid w:val="006D0A78"/>
    <w:rsid w:val="006D1438"/>
    <w:rsid w:val="006D33FE"/>
    <w:rsid w:val="006D3C7C"/>
    <w:rsid w:val="006D561D"/>
    <w:rsid w:val="006D5773"/>
    <w:rsid w:val="006D5B92"/>
    <w:rsid w:val="006D627D"/>
    <w:rsid w:val="006D650B"/>
    <w:rsid w:val="006D7765"/>
    <w:rsid w:val="006E0055"/>
    <w:rsid w:val="006E0A4C"/>
    <w:rsid w:val="006E3899"/>
    <w:rsid w:val="006E4116"/>
    <w:rsid w:val="006E43A5"/>
    <w:rsid w:val="006E6623"/>
    <w:rsid w:val="006E6D65"/>
    <w:rsid w:val="006E6E81"/>
    <w:rsid w:val="006E71B8"/>
    <w:rsid w:val="006F53D3"/>
    <w:rsid w:val="006F7DF3"/>
    <w:rsid w:val="00701360"/>
    <w:rsid w:val="00703798"/>
    <w:rsid w:val="007046D4"/>
    <w:rsid w:val="0070475C"/>
    <w:rsid w:val="007048BA"/>
    <w:rsid w:val="00704C02"/>
    <w:rsid w:val="00705358"/>
    <w:rsid w:val="00706732"/>
    <w:rsid w:val="00710B1F"/>
    <w:rsid w:val="0071714A"/>
    <w:rsid w:val="007171D1"/>
    <w:rsid w:val="007178CF"/>
    <w:rsid w:val="0072050C"/>
    <w:rsid w:val="00721EC9"/>
    <w:rsid w:val="007220E3"/>
    <w:rsid w:val="00723A24"/>
    <w:rsid w:val="00723A2E"/>
    <w:rsid w:val="00723F4F"/>
    <w:rsid w:val="00724B75"/>
    <w:rsid w:val="0072648D"/>
    <w:rsid w:val="00726919"/>
    <w:rsid w:val="0072778A"/>
    <w:rsid w:val="007279F9"/>
    <w:rsid w:val="00727A43"/>
    <w:rsid w:val="007316A6"/>
    <w:rsid w:val="00732A58"/>
    <w:rsid w:val="007374A5"/>
    <w:rsid w:val="007401D0"/>
    <w:rsid w:val="00741E33"/>
    <w:rsid w:val="00745239"/>
    <w:rsid w:val="00746EC1"/>
    <w:rsid w:val="00747FF5"/>
    <w:rsid w:val="007508EB"/>
    <w:rsid w:val="00750CA4"/>
    <w:rsid w:val="0075193C"/>
    <w:rsid w:val="00753368"/>
    <w:rsid w:val="007552E8"/>
    <w:rsid w:val="00756109"/>
    <w:rsid w:val="007563FE"/>
    <w:rsid w:val="00757701"/>
    <w:rsid w:val="007608C8"/>
    <w:rsid w:val="007609CF"/>
    <w:rsid w:val="0076381E"/>
    <w:rsid w:val="0076652C"/>
    <w:rsid w:val="0076657A"/>
    <w:rsid w:val="007677AE"/>
    <w:rsid w:val="007714F5"/>
    <w:rsid w:val="00774073"/>
    <w:rsid w:val="0077449B"/>
    <w:rsid w:val="007751F4"/>
    <w:rsid w:val="00777292"/>
    <w:rsid w:val="007803A8"/>
    <w:rsid w:val="00780913"/>
    <w:rsid w:val="007829E3"/>
    <w:rsid w:val="00784E6C"/>
    <w:rsid w:val="007850A7"/>
    <w:rsid w:val="00786E70"/>
    <w:rsid w:val="00790C94"/>
    <w:rsid w:val="00790D42"/>
    <w:rsid w:val="00791BAD"/>
    <w:rsid w:val="007934FD"/>
    <w:rsid w:val="007935A0"/>
    <w:rsid w:val="007937B9"/>
    <w:rsid w:val="00795DB9"/>
    <w:rsid w:val="007970A1"/>
    <w:rsid w:val="00797203"/>
    <w:rsid w:val="007A11E3"/>
    <w:rsid w:val="007A1A1B"/>
    <w:rsid w:val="007A285C"/>
    <w:rsid w:val="007A7251"/>
    <w:rsid w:val="007A7B9C"/>
    <w:rsid w:val="007A7F7C"/>
    <w:rsid w:val="007B1A04"/>
    <w:rsid w:val="007B304A"/>
    <w:rsid w:val="007B3AFD"/>
    <w:rsid w:val="007B54D0"/>
    <w:rsid w:val="007B6AA8"/>
    <w:rsid w:val="007C0F32"/>
    <w:rsid w:val="007C33CA"/>
    <w:rsid w:val="007C4783"/>
    <w:rsid w:val="007C5AE6"/>
    <w:rsid w:val="007D10F9"/>
    <w:rsid w:val="007D12AA"/>
    <w:rsid w:val="007D31F3"/>
    <w:rsid w:val="007D4486"/>
    <w:rsid w:val="007D5A0F"/>
    <w:rsid w:val="007D7882"/>
    <w:rsid w:val="007E21DD"/>
    <w:rsid w:val="007E36E8"/>
    <w:rsid w:val="007E4F72"/>
    <w:rsid w:val="007E588A"/>
    <w:rsid w:val="007E761C"/>
    <w:rsid w:val="007F0DD4"/>
    <w:rsid w:val="007F342B"/>
    <w:rsid w:val="007F3F11"/>
    <w:rsid w:val="007F4999"/>
    <w:rsid w:val="007F51A8"/>
    <w:rsid w:val="00801F46"/>
    <w:rsid w:val="008023FA"/>
    <w:rsid w:val="0080276F"/>
    <w:rsid w:val="0080356C"/>
    <w:rsid w:val="008041A0"/>
    <w:rsid w:val="008056FE"/>
    <w:rsid w:val="00810059"/>
    <w:rsid w:val="00810235"/>
    <w:rsid w:val="00810F05"/>
    <w:rsid w:val="0081112A"/>
    <w:rsid w:val="00813285"/>
    <w:rsid w:val="00813A0E"/>
    <w:rsid w:val="00814103"/>
    <w:rsid w:val="008165E5"/>
    <w:rsid w:val="0081739C"/>
    <w:rsid w:val="008179B9"/>
    <w:rsid w:val="00821E3E"/>
    <w:rsid w:val="00822487"/>
    <w:rsid w:val="0082276E"/>
    <w:rsid w:val="00822EE7"/>
    <w:rsid w:val="00823934"/>
    <w:rsid w:val="00824B67"/>
    <w:rsid w:val="008253A3"/>
    <w:rsid w:val="00825C3C"/>
    <w:rsid w:val="008277CD"/>
    <w:rsid w:val="00830636"/>
    <w:rsid w:val="008329E8"/>
    <w:rsid w:val="00832BB2"/>
    <w:rsid w:val="008334EE"/>
    <w:rsid w:val="00833A57"/>
    <w:rsid w:val="00833C34"/>
    <w:rsid w:val="00835778"/>
    <w:rsid w:val="0083585E"/>
    <w:rsid w:val="0083659C"/>
    <w:rsid w:val="008411F1"/>
    <w:rsid w:val="00843966"/>
    <w:rsid w:val="008453DD"/>
    <w:rsid w:val="00846A04"/>
    <w:rsid w:val="00847B8C"/>
    <w:rsid w:val="0085042C"/>
    <w:rsid w:val="00850563"/>
    <w:rsid w:val="00851170"/>
    <w:rsid w:val="00851B17"/>
    <w:rsid w:val="008541CC"/>
    <w:rsid w:val="00861358"/>
    <w:rsid w:val="008616B9"/>
    <w:rsid w:val="00861F95"/>
    <w:rsid w:val="00870B44"/>
    <w:rsid w:val="00870E41"/>
    <w:rsid w:val="00873409"/>
    <w:rsid w:val="00874207"/>
    <w:rsid w:val="008744C3"/>
    <w:rsid w:val="008758F2"/>
    <w:rsid w:val="00875EC2"/>
    <w:rsid w:val="008766E9"/>
    <w:rsid w:val="00876B2E"/>
    <w:rsid w:val="00877BDF"/>
    <w:rsid w:val="00877E94"/>
    <w:rsid w:val="00881F56"/>
    <w:rsid w:val="00884FD7"/>
    <w:rsid w:val="008853B8"/>
    <w:rsid w:val="008A0D5D"/>
    <w:rsid w:val="008A2A58"/>
    <w:rsid w:val="008A3622"/>
    <w:rsid w:val="008A4EBC"/>
    <w:rsid w:val="008A663C"/>
    <w:rsid w:val="008B019D"/>
    <w:rsid w:val="008B2187"/>
    <w:rsid w:val="008B35F1"/>
    <w:rsid w:val="008B3687"/>
    <w:rsid w:val="008B36F2"/>
    <w:rsid w:val="008B6599"/>
    <w:rsid w:val="008C172A"/>
    <w:rsid w:val="008C198E"/>
    <w:rsid w:val="008C1E0A"/>
    <w:rsid w:val="008C2484"/>
    <w:rsid w:val="008C3F02"/>
    <w:rsid w:val="008C426F"/>
    <w:rsid w:val="008C5CFF"/>
    <w:rsid w:val="008D12C1"/>
    <w:rsid w:val="008D4F37"/>
    <w:rsid w:val="008D5609"/>
    <w:rsid w:val="008D774C"/>
    <w:rsid w:val="008E0DF4"/>
    <w:rsid w:val="008E18D6"/>
    <w:rsid w:val="008E1C2F"/>
    <w:rsid w:val="008E2106"/>
    <w:rsid w:val="008E2B65"/>
    <w:rsid w:val="008E6761"/>
    <w:rsid w:val="008E7D17"/>
    <w:rsid w:val="008F081D"/>
    <w:rsid w:val="008F1D7D"/>
    <w:rsid w:val="008F207C"/>
    <w:rsid w:val="008F4931"/>
    <w:rsid w:val="008F4F82"/>
    <w:rsid w:val="008F6118"/>
    <w:rsid w:val="008F7695"/>
    <w:rsid w:val="008F79D6"/>
    <w:rsid w:val="00900943"/>
    <w:rsid w:val="00902ED6"/>
    <w:rsid w:val="0090322E"/>
    <w:rsid w:val="00903AAB"/>
    <w:rsid w:val="009107CB"/>
    <w:rsid w:val="0091191D"/>
    <w:rsid w:val="00912486"/>
    <w:rsid w:val="00912E49"/>
    <w:rsid w:val="0091438A"/>
    <w:rsid w:val="009153E1"/>
    <w:rsid w:val="0091606A"/>
    <w:rsid w:val="00916C21"/>
    <w:rsid w:val="009175B3"/>
    <w:rsid w:val="00923631"/>
    <w:rsid w:val="0092412B"/>
    <w:rsid w:val="00927A25"/>
    <w:rsid w:val="009300B0"/>
    <w:rsid w:val="00934CCB"/>
    <w:rsid w:val="00940381"/>
    <w:rsid w:val="00940B4D"/>
    <w:rsid w:val="00940E94"/>
    <w:rsid w:val="00941F77"/>
    <w:rsid w:val="009432F4"/>
    <w:rsid w:val="00943A04"/>
    <w:rsid w:val="00944A70"/>
    <w:rsid w:val="009455B1"/>
    <w:rsid w:val="00947BE0"/>
    <w:rsid w:val="00947D80"/>
    <w:rsid w:val="00950134"/>
    <w:rsid w:val="009501B6"/>
    <w:rsid w:val="00950A1F"/>
    <w:rsid w:val="009531C3"/>
    <w:rsid w:val="0096261E"/>
    <w:rsid w:val="009641A5"/>
    <w:rsid w:val="00966301"/>
    <w:rsid w:val="00967BBA"/>
    <w:rsid w:val="00970905"/>
    <w:rsid w:val="00970F91"/>
    <w:rsid w:val="00971115"/>
    <w:rsid w:val="0097337C"/>
    <w:rsid w:val="009734A0"/>
    <w:rsid w:val="009752A4"/>
    <w:rsid w:val="00975865"/>
    <w:rsid w:val="00975B8A"/>
    <w:rsid w:val="00975CA7"/>
    <w:rsid w:val="0097688F"/>
    <w:rsid w:val="00976EF6"/>
    <w:rsid w:val="00977F28"/>
    <w:rsid w:val="009817A1"/>
    <w:rsid w:val="009840E8"/>
    <w:rsid w:val="00984250"/>
    <w:rsid w:val="00984745"/>
    <w:rsid w:val="00984BDC"/>
    <w:rsid w:val="00986221"/>
    <w:rsid w:val="00987F99"/>
    <w:rsid w:val="009916A4"/>
    <w:rsid w:val="00992C66"/>
    <w:rsid w:val="00992E7E"/>
    <w:rsid w:val="009938E7"/>
    <w:rsid w:val="00995752"/>
    <w:rsid w:val="00995959"/>
    <w:rsid w:val="00995E18"/>
    <w:rsid w:val="009978AE"/>
    <w:rsid w:val="009A4EAF"/>
    <w:rsid w:val="009A6282"/>
    <w:rsid w:val="009A7ACD"/>
    <w:rsid w:val="009B0906"/>
    <w:rsid w:val="009B0D5A"/>
    <w:rsid w:val="009B10C1"/>
    <w:rsid w:val="009B2D26"/>
    <w:rsid w:val="009B2EF0"/>
    <w:rsid w:val="009B50CD"/>
    <w:rsid w:val="009B5387"/>
    <w:rsid w:val="009B5DC5"/>
    <w:rsid w:val="009B5F36"/>
    <w:rsid w:val="009B7C5A"/>
    <w:rsid w:val="009C2825"/>
    <w:rsid w:val="009C3C6E"/>
    <w:rsid w:val="009C69A1"/>
    <w:rsid w:val="009C6AB0"/>
    <w:rsid w:val="009D0115"/>
    <w:rsid w:val="009D151F"/>
    <w:rsid w:val="009D36FF"/>
    <w:rsid w:val="009D3C78"/>
    <w:rsid w:val="009E0B89"/>
    <w:rsid w:val="009E6B33"/>
    <w:rsid w:val="009E6F19"/>
    <w:rsid w:val="009E74FA"/>
    <w:rsid w:val="009F016E"/>
    <w:rsid w:val="009F1B24"/>
    <w:rsid w:val="009F462A"/>
    <w:rsid w:val="009F60BD"/>
    <w:rsid w:val="009F7368"/>
    <w:rsid w:val="009F7472"/>
    <w:rsid w:val="00A00124"/>
    <w:rsid w:val="00A01A5E"/>
    <w:rsid w:val="00A023A5"/>
    <w:rsid w:val="00A03AAA"/>
    <w:rsid w:val="00A03FA6"/>
    <w:rsid w:val="00A05502"/>
    <w:rsid w:val="00A062CD"/>
    <w:rsid w:val="00A06613"/>
    <w:rsid w:val="00A07ECB"/>
    <w:rsid w:val="00A10181"/>
    <w:rsid w:val="00A10B60"/>
    <w:rsid w:val="00A110E1"/>
    <w:rsid w:val="00A12240"/>
    <w:rsid w:val="00A12A6E"/>
    <w:rsid w:val="00A1428C"/>
    <w:rsid w:val="00A1501F"/>
    <w:rsid w:val="00A17AC6"/>
    <w:rsid w:val="00A17DFA"/>
    <w:rsid w:val="00A20835"/>
    <w:rsid w:val="00A248D7"/>
    <w:rsid w:val="00A24D75"/>
    <w:rsid w:val="00A2502F"/>
    <w:rsid w:val="00A25639"/>
    <w:rsid w:val="00A3008D"/>
    <w:rsid w:val="00A30C90"/>
    <w:rsid w:val="00A31C95"/>
    <w:rsid w:val="00A31D1E"/>
    <w:rsid w:val="00A31E5E"/>
    <w:rsid w:val="00A3275C"/>
    <w:rsid w:val="00A33450"/>
    <w:rsid w:val="00A353BD"/>
    <w:rsid w:val="00A35C3C"/>
    <w:rsid w:val="00A36859"/>
    <w:rsid w:val="00A37F49"/>
    <w:rsid w:val="00A41E3F"/>
    <w:rsid w:val="00A442B8"/>
    <w:rsid w:val="00A444F3"/>
    <w:rsid w:val="00A47D2C"/>
    <w:rsid w:val="00A47E27"/>
    <w:rsid w:val="00A503A2"/>
    <w:rsid w:val="00A5040A"/>
    <w:rsid w:val="00A511D2"/>
    <w:rsid w:val="00A52C52"/>
    <w:rsid w:val="00A56671"/>
    <w:rsid w:val="00A5678F"/>
    <w:rsid w:val="00A569A0"/>
    <w:rsid w:val="00A569C8"/>
    <w:rsid w:val="00A62122"/>
    <w:rsid w:val="00A62731"/>
    <w:rsid w:val="00A64E60"/>
    <w:rsid w:val="00A67D6B"/>
    <w:rsid w:val="00A70341"/>
    <w:rsid w:val="00A70FA1"/>
    <w:rsid w:val="00A71A9E"/>
    <w:rsid w:val="00A720C9"/>
    <w:rsid w:val="00A7279C"/>
    <w:rsid w:val="00A73AC9"/>
    <w:rsid w:val="00A73BA6"/>
    <w:rsid w:val="00A75569"/>
    <w:rsid w:val="00A7567E"/>
    <w:rsid w:val="00A7585E"/>
    <w:rsid w:val="00A75A17"/>
    <w:rsid w:val="00A76BB5"/>
    <w:rsid w:val="00A8050E"/>
    <w:rsid w:val="00A811F8"/>
    <w:rsid w:val="00A831A5"/>
    <w:rsid w:val="00A84D18"/>
    <w:rsid w:val="00A8789D"/>
    <w:rsid w:val="00A90071"/>
    <w:rsid w:val="00A91D31"/>
    <w:rsid w:val="00A92BB3"/>
    <w:rsid w:val="00A95214"/>
    <w:rsid w:val="00AA04C0"/>
    <w:rsid w:val="00AA1AD4"/>
    <w:rsid w:val="00AA2193"/>
    <w:rsid w:val="00AA587D"/>
    <w:rsid w:val="00AA60A1"/>
    <w:rsid w:val="00AA6439"/>
    <w:rsid w:val="00AA71B7"/>
    <w:rsid w:val="00AA7D9F"/>
    <w:rsid w:val="00AB0C07"/>
    <w:rsid w:val="00AB2323"/>
    <w:rsid w:val="00AB29A7"/>
    <w:rsid w:val="00AB546A"/>
    <w:rsid w:val="00AB57CF"/>
    <w:rsid w:val="00AB5814"/>
    <w:rsid w:val="00AB5A7A"/>
    <w:rsid w:val="00AB76FD"/>
    <w:rsid w:val="00AB79F9"/>
    <w:rsid w:val="00AC2E2A"/>
    <w:rsid w:val="00AC2E79"/>
    <w:rsid w:val="00AC4B45"/>
    <w:rsid w:val="00AC519F"/>
    <w:rsid w:val="00AC65D7"/>
    <w:rsid w:val="00AD0938"/>
    <w:rsid w:val="00AD1B54"/>
    <w:rsid w:val="00AD1D67"/>
    <w:rsid w:val="00AD2FCB"/>
    <w:rsid w:val="00AD4008"/>
    <w:rsid w:val="00AD55D5"/>
    <w:rsid w:val="00AD7CC4"/>
    <w:rsid w:val="00AE05CA"/>
    <w:rsid w:val="00AE0B80"/>
    <w:rsid w:val="00AE12F0"/>
    <w:rsid w:val="00AE1E9D"/>
    <w:rsid w:val="00AE3613"/>
    <w:rsid w:val="00AE50F3"/>
    <w:rsid w:val="00AE6320"/>
    <w:rsid w:val="00AE6364"/>
    <w:rsid w:val="00AE7993"/>
    <w:rsid w:val="00AF2435"/>
    <w:rsid w:val="00AF2D9B"/>
    <w:rsid w:val="00AF57DF"/>
    <w:rsid w:val="00AF6219"/>
    <w:rsid w:val="00AF6876"/>
    <w:rsid w:val="00AF6D70"/>
    <w:rsid w:val="00AF7658"/>
    <w:rsid w:val="00B01B50"/>
    <w:rsid w:val="00B02755"/>
    <w:rsid w:val="00B042BD"/>
    <w:rsid w:val="00B04B8A"/>
    <w:rsid w:val="00B05AFC"/>
    <w:rsid w:val="00B105CB"/>
    <w:rsid w:val="00B10BF4"/>
    <w:rsid w:val="00B12BD1"/>
    <w:rsid w:val="00B130CC"/>
    <w:rsid w:val="00B139FA"/>
    <w:rsid w:val="00B1538D"/>
    <w:rsid w:val="00B1544E"/>
    <w:rsid w:val="00B15833"/>
    <w:rsid w:val="00B16F72"/>
    <w:rsid w:val="00B20B85"/>
    <w:rsid w:val="00B20B88"/>
    <w:rsid w:val="00B21A02"/>
    <w:rsid w:val="00B2282F"/>
    <w:rsid w:val="00B244B7"/>
    <w:rsid w:val="00B24528"/>
    <w:rsid w:val="00B24A59"/>
    <w:rsid w:val="00B27EF8"/>
    <w:rsid w:val="00B302E7"/>
    <w:rsid w:val="00B30F3B"/>
    <w:rsid w:val="00B316D3"/>
    <w:rsid w:val="00B325C2"/>
    <w:rsid w:val="00B33133"/>
    <w:rsid w:val="00B3459D"/>
    <w:rsid w:val="00B3473D"/>
    <w:rsid w:val="00B352CD"/>
    <w:rsid w:val="00B40F8F"/>
    <w:rsid w:val="00B4112B"/>
    <w:rsid w:val="00B41E86"/>
    <w:rsid w:val="00B41EF6"/>
    <w:rsid w:val="00B43C73"/>
    <w:rsid w:val="00B46C3E"/>
    <w:rsid w:val="00B4720A"/>
    <w:rsid w:val="00B47A18"/>
    <w:rsid w:val="00B50048"/>
    <w:rsid w:val="00B50372"/>
    <w:rsid w:val="00B5067F"/>
    <w:rsid w:val="00B50CFC"/>
    <w:rsid w:val="00B52ABF"/>
    <w:rsid w:val="00B54B7F"/>
    <w:rsid w:val="00B55C1C"/>
    <w:rsid w:val="00B567F8"/>
    <w:rsid w:val="00B568DB"/>
    <w:rsid w:val="00B607E6"/>
    <w:rsid w:val="00B60E6C"/>
    <w:rsid w:val="00B62640"/>
    <w:rsid w:val="00B632A0"/>
    <w:rsid w:val="00B63968"/>
    <w:rsid w:val="00B64491"/>
    <w:rsid w:val="00B6566D"/>
    <w:rsid w:val="00B66AC5"/>
    <w:rsid w:val="00B66E2F"/>
    <w:rsid w:val="00B70AEE"/>
    <w:rsid w:val="00B70C38"/>
    <w:rsid w:val="00B7150A"/>
    <w:rsid w:val="00B723B6"/>
    <w:rsid w:val="00B745F9"/>
    <w:rsid w:val="00B74723"/>
    <w:rsid w:val="00B75636"/>
    <w:rsid w:val="00B75C9F"/>
    <w:rsid w:val="00B85D4F"/>
    <w:rsid w:val="00B87354"/>
    <w:rsid w:val="00B875ED"/>
    <w:rsid w:val="00B87D35"/>
    <w:rsid w:val="00B90C74"/>
    <w:rsid w:val="00B92615"/>
    <w:rsid w:val="00B9276B"/>
    <w:rsid w:val="00B93382"/>
    <w:rsid w:val="00B93537"/>
    <w:rsid w:val="00B93BC5"/>
    <w:rsid w:val="00B94648"/>
    <w:rsid w:val="00B9470A"/>
    <w:rsid w:val="00B96C0C"/>
    <w:rsid w:val="00B971DC"/>
    <w:rsid w:val="00B974C7"/>
    <w:rsid w:val="00B97C68"/>
    <w:rsid w:val="00BA0250"/>
    <w:rsid w:val="00BA0916"/>
    <w:rsid w:val="00BA1196"/>
    <w:rsid w:val="00BA1733"/>
    <w:rsid w:val="00BA39A5"/>
    <w:rsid w:val="00BA4D24"/>
    <w:rsid w:val="00BA6E0A"/>
    <w:rsid w:val="00BA7CDA"/>
    <w:rsid w:val="00BB3507"/>
    <w:rsid w:val="00BB6494"/>
    <w:rsid w:val="00BB6503"/>
    <w:rsid w:val="00BC1840"/>
    <w:rsid w:val="00BC3277"/>
    <w:rsid w:val="00BC3CF0"/>
    <w:rsid w:val="00BC4DEE"/>
    <w:rsid w:val="00BC572F"/>
    <w:rsid w:val="00BC6EEF"/>
    <w:rsid w:val="00BD0F34"/>
    <w:rsid w:val="00BD0F39"/>
    <w:rsid w:val="00BD1738"/>
    <w:rsid w:val="00BD4226"/>
    <w:rsid w:val="00BD4A6F"/>
    <w:rsid w:val="00BD5037"/>
    <w:rsid w:val="00BD696F"/>
    <w:rsid w:val="00BD737F"/>
    <w:rsid w:val="00BD7A58"/>
    <w:rsid w:val="00BD7DC4"/>
    <w:rsid w:val="00BE1400"/>
    <w:rsid w:val="00BE4EBC"/>
    <w:rsid w:val="00BE553C"/>
    <w:rsid w:val="00BE7DD6"/>
    <w:rsid w:val="00BF0155"/>
    <w:rsid w:val="00BF18DB"/>
    <w:rsid w:val="00BF1A2F"/>
    <w:rsid w:val="00BF1D94"/>
    <w:rsid w:val="00BF3161"/>
    <w:rsid w:val="00BF34B3"/>
    <w:rsid w:val="00BF3C2D"/>
    <w:rsid w:val="00BF4088"/>
    <w:rsid w:val="00BF55CC"/>
    <w:rsid w:val="00BF609B"/>
    <w:rsid w:val="00BF6D03"/>
    <w:rsid w:val="00C009C7"/>
    <w:rsid w:val="00C015A3"/>
    <w:rsid w:val="00C0252E"/>
    <w:rsid w:val="00C030E8"/>
    <w:rsid w:val="00C0530E"/>
    <w:rsid w:val="00C06A63"/>
    <w:rsid w:val="00C10F4C"/>
    <w:rsid w:val="00C12F24"/>
    <w:rsid w:val="00C14426"/>
    <w:rsid w:val="00C15567"/>
    <w:rsid w:val="00C16FA9"/>
    <w:rsid w:val="00C1753D"/>
    <w:rsid w:val="00C17B53"/>
    <w:rsid w:val="00C24150"/>
    <w:rsid w:val="00C26806"/>
    <w:rsid w:val="00C270F9"/>
    <w:rsid w:val="00C2717E"/>
    <w:rsid w:val="00C3039D"/>
    <w:rsid w:val="00C3083A"/>
    <w:rsid w:val="00C3152B"/>
    <w:rsid w:val="00C359B0"/>
    <w:rsid w:val="00C35A70"/>
    <w:rsid w:val="00C35DD7"/>
    <w:rsid w:val="00C36664"/>
    <w:rsid w:val="00C36958"/>
    <w:rsid w:val="00C40F19"/>
    <w:rsid w:val="00C42D84"/>
    <w:rsid w:val="00C43C3A"/>
    <w:rsid w:val="00C455DB"/>
    <w:rsid w:val="00C45CBA"/>
    <w:rsid w:val="00C466D8"/>
    <w:rsid w:val="00C5194D"/>
    <w:rsid w:val="00C51D5D"/>
    <w:rsid w:val="00C53C79"/>
    <w:rsid w:val="00C559CF"/>
    <w:rsid w:val="00C55CBF"/>
    <w:rsid w:val="00C56465"/>
    <w:rsid w:val="00C57CD5"/>
    <w:rsid w:val="00C60054"/>
    <w:rsid w:val="00C64866"/>
    <w:rsid w:val="00C65379"/>
    <w:rsid w:val="00C70975"/>
    <w:rsid w:val="00C711F8"/>
    <w:rsid w:val="00C73B25"/>
    <w:rsid w:val="00C7589E"/>
    <w:rsid w:val="00C75A89"/>
    <w:rsid w:val="00C7718D"/>
    <w:rsid w:val="00C77C24"/>
    <w:rsid w:val="00C77C7C"/>
    <w:rsid w:val="00C77F17"/>
    <w:rsid w:val="00C807A5"/>
    <w:rsid w:val="00C833AD"/>
    <w:rsid w:val="00C84484"/>
    <w:rsid w:val="00C84D50"/>
    <w:rsid w:val="00C85BA1"/>
    <w:rsid w:val="00C85DC5"/>
    <w:rsid w:val="00C85F31"/>
    <w:rsid w:val="00C875E2"/>
    <w:rsid w:val="00C900FA"/>
    <w:rsid w:val="00C91094"/>
    <w:rsid w:val="00C91D0D"/>
    <w:rsid w:val="00C93883"/>
    <w:rsid w:val="00C93910"/>
    <w:rsid w:val="00C93E56"/>
    <w:rsid w:val="00C95BA2"/>
    <w:rsid w:val="00C95D85"/>
    <w:rsid w:val="00C960D2"/>
    <w:rsid w:val="00C965BF"/>
    <w:rsid w:val="00C965D9"/>
    <w:rsid w:val="00C9718A"/>
    <w:rsid w:val="00CA11A8"/>
    <w:rsid w:val="00CA15A7"/>
    <w:rsid w:val="00CA1615"/>
    <w:rsid w:val="00CA557A"/>
    <w:rsid w:val="00CA58E6"/>
    <w:rsid w:val="00CA61F6"/>
    <w:rsid w:val="00CA76BB"/>
    <w:rsid w:val="00CB0EB4"/>
    <w:rsid w:val="00CB2D87"/>
    <w:rsid w:val="00CB3CD1"/>
    <w:rsid w:val="00CB676B"/>
    <w:rsid w:val="00CB7F6C"/>
    <w:rsid w:val="00CC1626"/>
    <w:rsid w:val="00CC3009"/>
    <w:rsid w:val="00CC43EC"/>
    <w:rsid w:val="00CC657B"/>
    <w:rsid w:val="00CC6862"/>
    <w:rsid w:val="00CD1781"/>
    <w:rsid w:val="00CD281F"/>
    <w:rsid w:val="00CD4260"/>
    <w:rsid w:val="00CD4B3F"/>
    <w:rsid w:val="00CD4FAA"/>
    <w:rsid w:val="00CD5901"/>
    <w:rsid w:val="00CE1EC5"/>
    <w:rsid w:val="00CE23F7"/>
    <w:rsid w:val="00CE2F1B"/>
    <w:rsid w:val="00CE35BC"/>
    <w:rsid w:val="00CE3742"/>
    <w:rsid w:val="00CE490C"/>
    <w:rsid w:val="00CE7348"/>
    <w:rsid w:val="00CF0F14"/>
    <w:rsid w:val="00CF101B"/>
    <w:rsid w:val="00CF1E5A"/>
    <w:rsid w:val="00CF34EC"/>
    <w:rsid w:val="00CF41E1"/>
    <w:rsid w:val="00CF6031"/>
    <w:rsid w:val="00CF6CB9"/>
    <w:rsid w:val="00CF75AD"/>
    <w:rsid w:val="00CF76B7"/>
    <w:rsid w:val="00D017E4"/>
    <w:rsid w:val="00D0255D"/>
    <w:rsid w:val="00D0661E"/>
    <w:rsid w:val="00D1021A"/>
    <w:rsid w:val="00D102D3"/>
    <w:rsid w:val="00D125F0"/>
    <w:rsid w:val="00D126D2"/>
    <w:rsid w:val="00D12A3D"/>
    <w:rsid w:val="00D14054"/>
    <w:rsid w:val="00D145D7"/>
    <w:rsid w:val="00D15A22"/>
    <w:rsid w:val="00D224CD"/>
    <w:rsid w:val="00D22E54"/>
    <w:rsid w:val="00D23BA1"/>
    <w:rsid w:val="00D25776"/>
    <w:rsid w:val="00D26A3C"/>
    <w:rsid w:val="00D30B3D"/>
    <w:rsid w:val="00D320D4"/>
    <w:rsid w:val="00D375EC"/>
    <w:rsid w:val="00D377CC"/>
    <w:rsid w:val="00D40443"/>
    <w:rsid w:val="00D45EC0"/>
    <w:rsid w:val="00D50364"/>
    <w:rsid w:val="00D50FFA"/>
    <w:rsid w:val="00D515BA"/>
    <w:rsid w:val="00D51FB5"/>
    <w:rsid w:val="00D52538"/>
    <w:rsid w:val="00D52EE5"/>
    <w:rsid w:val="00D531D2"/>
    <w:rsid w:val="00D53FD9"/>
    <w:rsid w:val="00D5441C"/>
    <w:rsid w:val="00D54C70"/>
    <w:rsid w:val="00D55261"/>
    <w:rsid w:val="00D55F65"/>
    <w:rsid w:val="00D61A2C"/>
    <w:rsid w:val="00D628A2"/>
    <w:rsid w:val="00D67079"/>
    <w:rsid w:val="00D674B2"/>
    <w:rsid w:val="00D7197B"/>
    <w:rsid w:val="00D73BF0"/>
    <w:rsid w:val="00D7410E"/>
    <w:rsid w:val="00D76FB4"/>
    <w:rsid w:val="00D8112B"/>
    <w:rsid w:val="00D81672"/>
    <w:rsid w:val="00D84861"/>
    <w:rsid w:val="00D8526E"/>
    <w:rsid w:val="00D912BE"/>
    <w:rsid w:val="00D9279D"/>
    <w:rsid w:val="00D9497D"/>
    <w:rsid w:val="00D95382"/>
    <w:rsid w:val="00D97074"/>
    <w:rsid w:val="00DA0DEB"/>
    <w:rsid w:val="00DA2B56"/>
    <w:rsid w:val="00DA3766"/>
    <w:rsid w:val="00DA54E6"/>
    <w:rsid w:val="00DA5A0C"/>
    <w:rsid w:val="00DA694B"/>
    <w:rsid w:val="00DA69F0"/>
    <w:rsid w:val="00DA70E6"/>
    <w:rsid w:val="00DA743A"/>
    <w:rsid w:val="00DA782F"/>
    <w:rsid w:val="00DB0041"/>
    <w:rsid w:val="00DB067C"/>
    <w:rsid w:val="00DB0FB2"/>
    <w:rsid w:val="00DB2DC1"/>
    <w:rsid w:val="00DB3424"/>
    <w:rsid w:val="00DB3F96"/>
    <w:rsid w:val="00DB4386"/>
    <w:rsid w:val="00DB523F"/>
    <w:rsid w:val="00DB603E"/>
    <w:rsid w:val="00DB6222"/>
    <w:rsid w:val="00DC060C"/>
    <w:rsid w:val="00DC064C"/>
    <w:rsid w:val="00DC0D99"/>
    <w:rsid w:val="00DC16F7"/>
    <w:rsid w:val="00DC2DB3"/>
    <w:rsid w:val="00DC4035"/>
    <w:rsid w:val="00DC5485"/>
    <w:rsid w:val="00DC7F10"/>
    <w:rsid w:val="00DD0ADC"/>
    <w:rsid w:val="00DD10E2"/>
    <w:rsid w:val="00DD15AC"/>
    <w:rsid w:val="00DD189D"/>
    <w:rsid w:val="00DD2932"/>
    <w:rsid w:val="00DD4278"/>
    <w:rsid w:val="00DD46C6"/>
    <w:rsid w:val="00DD4933"/>
    <w:rsid w:val="00DD4AEE"/>
    <w:rsid w:val="00DD4E7A"/>
    <w:rsid w:val="00DD5AFB"/>
    <w:rsid w:val="00DD6FD6"/>
    <w:rsid w:val="00DD7501"/>
    <w:rsid w:val="00DD76F7"/>
    <w:rsid w:val="00DE024C"/>
    <w:rsid w:val="00DE0442"/>
    <w:rsid w:val="00DE1299"/>
    <w:rsid w:val="00DE2080"/>
    <w:rsid w:val="00DE28FB"/>
    <w:rsid w:val="00DE33F2"/>
    <w:rsid w:val="00DE5472"/>
    <w:rsid w:val="00DE5B32"/>
    <w:rsid w:val="00DE7E65"/>
    <w:rsid w:val="00DF01D1"/>
    <w:rsid w:val="00DF11E9"/>
    <w:rsid w:val="00DF31EA"/>
    <w:rsid w:val="00DF3B3B"/>
    <w:rsid w:val="00E00F01"/>
    <w:rsid w:val="00E0123C"/>
    <w:rsid w:val="00E03180"/>
    <w:rsid w:val="00E0779B"/>
    <w:rsid w:val="00E07E65"/>
    <w:rsid w:val="00E07FAD"/>
    <w:rsid w:val="00E105F1"/>
    <w:rsid w:val="00E1069E"/>
    <w:rsid w:val="00E112FE"/>
    <w:rsid w:val="00E11616"/>
    <w:rsid w:val="00E1390C"/>
    <w:rsid w:val="00E146A6"/>
    <w:rsid w:val="00E1481D"/>
    <w:rsid w:val="00E176C2"/>
    <w:rsid w:val="00E2020F"/>
    <w:rsid w:val="00E2100C"/>
    <w:rsid w:val="00E2117E"/>
    <w:rsid w:val="00E224FF"/>
    <w:rsid w:val="00E23662"/>
    <w:rsid w:val="00E24F61"/>
    <w:rsid w:val="00E25A03"/>
    <w:rsid w:val="00E25E10"/>
    <w:rsid w:val="00E26812"/>
    <w:rsid w:val="00E32581"/>
    <w:rsid w:val="00E32DE6"/>
    <w:rsid w:val="00E33A76"/>
    <w:rsid w:val="00E36696"/>
    <w:rsid w:val="00E41571"/>
    <w:rsid w:val="00E423A4"/>
    <w:rsid w:val="00E4285F"/>
    <w:rsid w:val="00E43F20"/>
    <w:rsid w:val="00E4432F"/>
    <w:rsid w:val="00E4516F"/>
    <w:rsid w:val="00E45192"/>
    <w:rsid w:val="00E4521D"/>
    <w:rsid w:val="00E47210"/>
    <w:rsid w:val="00E503BF"/>
    <w:rsid w:val="00E51C64"/>
    <w:rsid w:val="00E533AA"/>
    <w:rsid w:val="00E53D8B"/>
    <w:rsid w:val="00E54524"/>
    <w:rsid w:val="00E54983"/>
    <w:rsid w:val="00E605C2"/>
    <w:rsid w:val="00E60857"/>
    <w:rsid w:val="00E60EB3"/>
    <w:rsid w:val="00E61599"/>
    <w:rsid w:val="00E61832"/>
    <w:rsid w:val="00E61B19"/>
    <w:rsid w:val="00E61FD2"/>
    <w:rsid w:val="00E62D0F"/>
    <w:rsid w:val="00E62F76"/>
    <w:rsid w:val="00E63A69"/>
    <w:rsid w:val="00E63D66"/>
    <w:rsid w:val="00E6729A"/>
    <w:rsid w:val="00E6762B"/>
    <w:rsid w:val="00E70C07"/>
    <w:rsid w:val="00E71640"/>
    <w:rsid w:val="00E71F08"/>
    <w:rsid w:val="00E72005"/>
    <w:rsid w:val="00E73C32"/>
    <w:rsid w:val="00E7443E"/>
    <w:rsid w:val="00E75D6D"/>
    <w:rsid w:val="00E76630"/>
    <w:rsid w:val="00E806B2"/>
    <w:rsid w:val="00E81BBE"/>
    <w:rsid w:val="00E86D40"/>
    <w:rsid w:val="00E8756E"/>
    <w:rsid w:val="00E90047"/>
    <w:rsid w:val="00E902F6"/>
    <w:rsid w:val="00E904CA"/>
    <w:rsid w:val="00E93BB5"/>
    <w:rsid w:val="00E94E07"/>
    <w:rsid w:val="00E95116"/>
    <w:rsid w:val="00E9554C"/>
    <w:rsid w:val="00E9582E"/>
    <w:rsid w:val="00E95974"/>
    <w:rsid w:val="00E96B4C"/>
    <w:rsid w:val="00EA2422"/>
    <w:rsid w:val="00EA5E90"/>
    <w:rsid w:val="00EA645D"/>
    <w:rsid w:val="00EA7125"/>
    <w:rsid w:val="00EA7DC7"/>
    <w:rsid w:val="00EB07A4"/>
    <w:rsid w:val="00EB20DB"/>
    <w:rsid w:val="00EB257D"/>
    <w:rsid w:val="00EB2DBA"/>
    <w:rsid w:val="00EB3B31"/>
    <w:rsid w:val="00EB476F"/>
    <w:rsid w:val="00EB60DA"/>
    <w:rsid w:val="00EB6E23"/>
    <w:rsid w:val="00EB7AA8"/>
    <w:rsid w:val="00EC028E"/>
    <w:rsid w:val="00EC3175"/>
    <w:rsid w:val="00EC3AEF"/>
    <w:rsid w:val="00EC3D48"/>
    <w:rsid w:val="00EC7250"/>
    <w:rsid w:val="00ED1295"/>
    <w:rsid w:val="00ED1760"/>
    <w:rsid w:val="00ED1F60"/>
    <w:rsid w:val="00ED2F50"/>
    <w:rsid w:val="00ED366A"/>
    <w:rsid w:val="00ED4851"/>
    <w:rsid w:val="00ED6186"/>
    <w:rsid w:val="00ED78E1"/>
    <w:rsid w:val="00EE0230"/>
    <w:rsid w:val="00EE1BC7"/>
    <w:rsid w:val="00EE3D2F"/>
    <w:rsid w:val="00EE40D1"/>
    <w:rsid w:val="00EE4CB2"/>
    <w:rsid w:val="00EE5DA1"/>
    <w:rsid w:val="00EF09BE"/>
    <w:rsid w:val="00EF22B2"/>
    <w:rsid w:val="00EF2559"/>
    <w:rsid w:val="00EF5636"/>
    <w:rsid w:val="00EF6DBF"/>
    <w:rsid w:val="00EF7B18"/>
    <w:rsid w:val="00F021CB"/>
    <w:rsid w:val="00F0239B"/>
    <w:rsid w:val="00F02F25"/>
    <w:rsid w:val="00F033FD"/>
    <w:rsid w:val="00F03729"/>
    <w:rsid w:val="00F03C7C"/>
    <w:rsid w:val="00F052FF"/>
    <w:rsid w:val="00F05393"/>
    <w:rsid w:val="00F05946"/>
    <w:rsid w:val="00F063C7"/>
    <w:rsid w:val="00F067C7"/>
    <w:rsid w:val="00F0736F"/>
    <w:rsid w:val="00F107AB"/>
    <w:rsid w:val="00F1124D"/>
    <w:rsid w:val="00F1160A"/>
    <w:rsid w:val="00F1223F"/>
    <w:rsid w:val="00F122B2"/>
    <w:rsid w:val="00F1254B"/>
    <w:rsid w:val="00F130FE"/>
    <w:rsid w:val="00F15446"/>
    <w:rsid w:val="00F16C27"/>
    <w:rsid w:val="00F17860"/>
    <w:rsid w:val="00F2073D"/>
    <w:rsid w:val="00F21380"/>
    <w:rsid w:val="00F22022"/>
    <w:rsid w:val="00F22DB7"/>
    <w:rsid w:val="00F22FD3"/>
    <w:rsid w:val="00F2343D"/>
    <w:rsid w:val="00F24C8E"/>
    <w:rsid w:val="00F27068"/>
    <w:rsid w:val="00F27157"/>
    <w:rsid w:val="00F313E6"/>
    <w:rsid w:val="00F32556"/>
    <w:rsid w:val="00F34171"/>
    <w:rsid w:val="00F3633C"/>
    <w:rsid w:val="00F37047"/>
    <w:rsid w:val="00F41C7B"/>
    <w:rsid w:val="00F42323"/>
    <w:rsid w:val="00F42BBD"/>
    <w:rsid w:val="00F4319D"/>
    <w:rsid w:val="00F43913"/>
    <w:rsid w:val="00F43E0B"/>
    <w:rsid w:val="00F451DB"/>
    <w:rsid w:val="00F46C93"/>
    <w:rsid w:val="00F51286"/>
    <w:rsid w:val="00F51ECB"/>
    <w:rsid w:val="00F52457"/>
    <w:rsid w:val="00F52BB1"/>
    <w:rsid w:val="00F54E35"/>
    <w:rsid w:val="00F550C4"/>
    <w:rsid w:val="00F5539B"/>
    <w:rsid w:val="00F5664B"/>
    <w:rsid w:val="00F57BA3"/>
    <w:rsid w:val="00F60242"/>
    <w:rsid w:val="00F611F7"/>
    <w:rsid w:val="00F625B3"/>
    <w:rsid w:val="00F626C3"/>
    <w:rsid w:val="00F63453"/>
    <w:rsid w:val="00F6593A"/>
    <w:rsid w:val="00F65BD6"/>
    <w:rsid w:val="00F67A46"/>
    <w:rsid w:val="00F67E60"/>
    <w:rsid w:val="00F74942"/>
    <w:rsid w:val="00F74A05"/>
    <w:rsid w:val="00F7576D"/>
    <w:rsid w:val="00F7581C"/>
    <w:rsid w:val="00F82C90"/>
    <w:rsid w:val="00F83D43"/>
    <w:rsid w:val="00F846D9"/>
    <w:rsid w:val="00F84A76"/>
    <w:rsid w:val="00F8536B"/>
    <w:rsid w:val="00F8691F"/>
    <w:rsid w:val="00F8710F"/>
    <w:rsid w:val="00F87C74"/>
    <w:rsid w:val="00F90B44"/>
    <w:rsid w:val="00F91AB8"/>
    <w:rsid w:val="00F95DC2"/>
    <w:rsid w:val="00F96652"/>
    <w:rsid w:val="00F96DE4"/>
    <w:rsid w:val="00F9731D"/>
    <w:rsid w:val="00F9735C"/>
    <w:rsid w:val="00F97FA7"/>
    <w:rsid w:val="00FA17FC"/>
    <w:rsid w:val="00FA1A14"/>
    <w:rsid w:val="00FA2304"/>
    <w:rsid w:val="00FA2478"/>
    <w:rsid w:val="00FA3662"/>
    <w:rsid w:val="00FA5EB4"/>
    <w:rsid w:val="00FA7EFE"/>
    <w:rsid w:val="00FB0BB2"/>
    <w:rsid w:val="00FB27BF"/>
    <w:rsid w:val="00FB34D4"/>
    <w:rsid w:val="00FB5FF6"/>
    <w:rsid w:val="00FB7EEB"/>
    <w:rsid w:val="00FC04D8"/>
    <w:rsid w:val="00FC0B04"/>
    <w:rsid w:val="00FC0B69"/>
    <w:rsid w:val="00FC2DCD"/>
    <w:rsid w:val="00FC323B"/>
    <w:rsid w:val="00FC5767"/>
    <w:rsid w:val="00FC77FD"/>
    <w:rsid w:val="00FD042B"/>
    <w:rsid w:val="00FD062B"/>
    <w:rsid w:val="00FD0E1C"/>
    <w:rsid w:val="00FD34A9"/>
    <w:rsid w:val="00FD403F"/>
    <w:rsid w:val="00FD45FB"/>
    <w:rsid w:val="00FD56E5"/>
    <w:rsid w:val="00FD5F1B"/>
    <w:rsid w:val="00FE050D"/>
    <w:rsid w:val="00FE0B0C"/>
    <w:rsid w:val="00FE13B5"/>
    <w:rsid w:val="00FE3CC8"/>
    <w:rsid w:val="00FE3F7C"/>
    <w:rsid w:val="00FE44AB"/>
    <w:rsid w:val="00FE5427"/>
    <w:rsid w:val="00FF1224"/>
    <w:rsid w:val="00FF1339"/>
    <w:rsid w:val="00FF2B58"/>
    <w:rsid w:val="00FF4BFE"/>
    <w:rsid w:val="00FF4CB7"/>
    <w:rsid w:val="01DC1A48"/>
    <w:rsid w:val="0524C8C2"/>
    <w:rsid w:val="106BA504"/>
    <w:rsid w:val="1CE4C344"/>
    <w:rsid w:val="1FF00960"/>
    <w:rsid w:val="20DCD30B"/>
    <w:rsid w:val="256DB577"/>
    <w:rsid w:val="2753E4D0"/>
    <w:rsid w:val="2A04AD8F"/>
    <w:rsid w:val="2EFF495A"/>
    <w:rsid w:val="3191F363"/>
    <w:rsid w:val="33F4CA78"/>
    <w:rsid w:val="349D3BF3"/>
    <w:rsid w:val="376844EF"/>
    <w:rsid w:val="3D73DB8D"/>
    <w:rsid w:val="3E804885"/>
    <w:rsid w:val="474AC095"/>
    <w:rsid w:val="496E6A60"/>
    <w:rsid w:val="4A8880AE"/>
    <w:rsid w:val="4CD51D18"/>
    <w:rsid w:val="4F57343B"/>
    <w:rsid w:val="53BAFD8E"/>
    <w:rsid w:val="55A0A265"/>
    <w:rsid w:val="5BC25398"/>
    <w:rsid w:val="5BDED8A6"/>
    <w:rsid w:val="5D619FB1"/>
    <w:rsid w:val="5EE7EF53"/>
    <w:rsid w:val="62102D26"/>
    <w:rsid w:val="64A0963D"/>
    <w:rsid w:val="6978F4E0"/>
    <w:rsid w:val="6CABCA5E"/>
    <w:rsid w:val="6EB726B8"/>
    <w:rsid w:val="6FF6643C"/>
    <w:rsid w:val="70D08132"/>
    <w:rsid w:val="756A8081"/>
    <w:rsid w:val="769D85AE"/>
    <w:rsid w:val="788CE24D"/>
    <w:rsid w:val="7944A3C7"/>
    <w:rsid w:val="79FBDD30"/>
    <w:rsid w:val="7AB22BD9"/>
    <w:rsid w:val="7B7476A3"/>
    <w:rsid w:val="7CC983BA"/>
    <w:rsid w:val="7E47333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7DEF4"/>
  <w15:chartTrackingRefBased/>
  <w15:docId w15:val="{F7EEA10F-0A52-44E8-8A52-519A6F18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5A83"/>
    <w:pPr>
      <w:tabs>
        <w:tab w:val="left" w:pos="510"/>
      </w:tabs>
      <w:spacing w:after="0" w:line="312" w:lineRule="auto"/>
      <w:contextualSpacing/>
    </w:pPr>
    <w:rPr>
      <w:rFonts w:ascii="Georgia" w:eastAsia="Georgia" w:hAnsi="Georgia" w:cs="Georgia"/>
      <w:szCs w:val="21"/>
      <w:lang w:val="en-GB" w:eastAsia="nb-NO"/>
    </w:rPr>
  </w:style>
  <w:style w:type="paragraph" w:styleId="Heading1">
    <w:name w:val="heading 1"/>
    <w:next w:val="Normalindented"/>
    <w:link w:val="Heading1Char"/>
    <w:uiPriority w:val="9"/>
    <w:qFormat/>
    <w:rsid w:val="00C466D8"/>
    <w:pPr>
      <w:keepNext/>
      <w:pageBreakBefore/>
      <w:suppressLineNumbers/>
      <w:pBdr>
        <w:top w:val="single" w:sz="36" w:space="5" w:color="336699"/>
      </w:pBdr>
      <w:tabs>
        <w:tab w:val="left" w:pos="510"/>
        <w:tab w:val="left" w:pos="851"/>
      </w:tabs>
      <w:suppressAutoHyphens/>
      <w:spacing w:after="2400" w:line="312" w:lineRule="auto"/>
      <w:outlineLvl w:val="0"/>
    </w:pPr>
    <w:rPr>
      <w:rFonts w:ascii="Georgia" w:eastAsia="Georgia" w:hAnsi="Georgia" w:cs="Georgia"/>
      <w:b/>
      <w:color w:val="336699"/>
      <w:spacing w:val="6"/>
      <w:kern w:val="32"/>
      <w:sz w:val="44"/>
      <w:szCs w:val="40"/>
      <w:lang w:val="en-US" w:eastAsia="nb-NO"/>
    </w:rPr>
  </w:style>
  <w:style w:type="paragraph" w:styleId="Heading2">
    <w:name w:val="heading 2"/>
    <w:next w:val="Normalindented"/>
    <w:link w:val="Heading2Char"/>
    <w:uiPriority w:val="9"/>
    <w:unhideWhenUsed/>
    <w:qFormat/>
    <w:rsid w:val="00C466D8"/>
    <w:pPr>
      <w:widowControl w:val="0"/>
      <w:pBdr>
        <w:top w:val="single" w:sz="4" w:space="7" w:color="336699"/>
        <w:bottom w:val="single" w:sz="4" w:space="3" w:color="336699"/>
      </w:pBdr>
      <w:tabs>
        <w:tab w:val="left" w:pos="510"/>
        <w:tab w:val="left" w:pos="851"/>
      </w:tabs>
      <w:spacing w:before="360" w:after="220" w:line="312" w:lineRule="auto"/>
      <w:contextualSpacing/>
      <w:outlineLvl w:val="1"/>
    </w:pPr>
    <w:rPr>
      <w:rFonts w:ascii="Georgia" w:eastAsia="Georgia" w:hAnsi="Georgia" w:cs="Georgia"/>
      <w:b/>
      <w:bCs/>
      <w:sz w:val="23"/>
      <w:lang w:val="en-GB" w:eastAsia="nb-NO"/>
    </w:rPr>
  </w:style>
  <w:style w:type="paragraph" w:styleId="Heading3">
    <w:name w:val="heading 3"/>
    <w:next w:val="Normal"/>
    <w:link w:val="Heading3Char"/>
    <w:uiPriority w:val="9"/>
    <w:unhideWhenUsed/>
    <w:qFormat/>
    <w:rsid w:val="00C466D8"/>
    <w:pPr>
      <w:keepNext/>
      <w:tabs>
        <w:tab w:val="left" w:pos="510"/>
        <w:tab w:val="left" w:pos="737"/>
      </w:tabs>
      <w:spacing w:before="320" w:after="80" w:line="312" w:lineRule="auto"/>
      <w:outlineLvl w:val="2"/>
    </w:pPr>
    <w:rPr>
      <w:rFonts w:ascii="Georgia" w:eastAsia="Georgia" w:hAnsi="Georgia" w:cs="Georgia"/>
      <w:b/>
      <w:szCs w:val="26"/>
      <w:lang w:val="en-GB" w:eastAsia="nb-NO"/>
    </w:rPr>
  </w:style>
  <w:style w:type="paragraph" w:styleId="Heading4">
    <w:name w:val="heading 4"/>
    <w:basedOn w:val="Normal"/>
    <w:next w:val="Normal"/>
    <w:link w:val="Heading4Char"/>
    <w:uiPriority w:val="9"/>
    <w:unhideWhenUsed/>
    <w:qFormat/>
    <w:rsid w:val="00C466D8"/>
    <w:pPr>
      <w:keepNext/>
      <w:spacing w:before="60" w:after="20"/>
      <w:outlineLvl w:val="3"/>
    </w:pPr>
    <w:rPr>
      <w:i/>
      <w:szCs w:val="28"/>
    </w:rPr>
  </w:style>
  <w:style w:type="paragraph" w:styleId="Heading5">
    <w:name w:val="heading 5"/>
    <w:basedOn w:val="Normal"/>
    <w:next w:val="Normalindented"/>
    <w:link w:val="Heading5Char"/>
    <w:uiPriority w:val="9"/>
    <w:unhideWhenUsed/>
    <w:qFormat/>
    <w:rsid w:val="00C466D8"/>
    <w:pPr>
      <w:numPr>
        <w:ilvl w:val="4"/>
        <w:numId w:val="13"/>
      </w:numPr>
      <w:spacing w:before="300"/>
      <w:outlineLvl w:val="4"/>
    </w:pPr>
    <w:rPr>
      <w:i/>
      <w:szCs w:val="26"/>
    </w:rPr>
  </w:style>
  <w:style w:type="paragraph" w:styleId="Heading6">
    <w:name w:val="heading 6"/>
    <w:basedOn w:val="Normal"/>
    <w:next w:val="Normalindented"/>
    <w:link w:val="Heading6Char"/>
    <w:uiPriority w:val="9"/>
    <w:semiHidden/>
    <w:unhideWhenUsed/>
    <w:qFormat/>
    <w:rsid w:val="00C466D8"/>
    <w:pPr>
      <w:numPr>
        <w:ilvl w:val="5"/>
        <w:numId w:val="13"/>
      </w:numPr>
      <w:spacing w:before="240" w:after="60"/>
      <w:outlineLvl w:val="5"/>
    </w:pPr>
    <w:rPr>
      <w:b/>
      <w:szCs w:val="22"/>
    </w:rPr>
  </w:style>
  <w:style w:type="paragraph" w:styleId="Heading7">
    <w:name w:val="heading 7"/>
    <w:basedOn w:val="Normal"/>
    <w:next w:val="Normalindented"/>
    <w:link w:val="Heading7Char"/>
    <w:qFormat/>
    <w:rsid w:val="00C466D8"/>
    <w:pPr>
      <w:numPr>
        <w:ilvl w:val="6"/>
        <w:numId w:val="13"/>
      </w:numPr>
      <w:spacing w:before="240" w:after="60"/>
      <w:outlineLvl w:val="6"/>
    </w:pPr>
  </w:style>
  <w:style w:type="paragraph" w:styleId="Heading8">
    <w:name w:val="heading 8"/>
    <w:basedOn w:val="Normal"/>
    <w:next w:val="Normalindented"/>
    <w:link w:val="Heading8Char"/>
    <w:qFormat/>
    <w:rsid w:val="00C466D8"/>
    <w:pPr>
      <w:numPr>
        <w:ilvl w:val="7"/>
        <w:numId w:val="13"/>
      </w:numPr>
      <w:spacing w:before="240" w:after="60"/>
      <w:outlineLvl w:val="7"/>
    </w:pPr>
    <w:rPr>
      <w:i/>
    </w:rPr>
  </w:style>
  <w:style w:type="paragraph" w:styleId="Heading9">
    <w:name w:val="heading 9"/>
    <w:basedOn w:val="Normal"/>
    <w:next w:val="Normalindented"/>
    <w:link w:val="Heading9Char"/>
    <w:qFormat/>
    <w:rsid w:val="00C466D8"/>
    <w:pPr>
      <w:numPr>
        <w:ilvl w:val="8"/>
        <w:numId w:val="13"/>
      </w:numPr>
      <w:spacing w:before="240" w:after="60"/>
      <w:outlineLvl w:val="8"/>
    </w:pPr>
    <w:rPr>
      <w:rFonts w:ascii="Sun Cd TFm" w:hAnsi="Sun Cd TFm"/>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6D8"/>
    <w:rPr>
      <w:rFonts w:ascii="Georgia" w:eastAsia="Georgia" w:hAnsi="Georgia" w:cs="Georgia"/>
      <w:b/>
      <w:color w:val="336699"/>
      <w:spacing w:val="6"/>
      <w:kern w:val="32"/>
      <w:sz w:val="44"/>
      <w:szCs w:val="40"/>
      <w:lang w:val="en-US" w:eastAsia="nb-NO"/>
    </w:rPr>
  </w:style>
  <w:style w:type="character" w:customStyle="1" w:styleId="Heading2Char">
    <w:name w:val="Heading 2 Char"/>
    <w:basedOn w:val="DefaultParagraphFont"/>
    <w:link w:val="Heading2"/>
    <w:rsid w:val="00C466D8"/>
    <w:rPr>
      <w:rFonts w:ascii="Georgia" w:eastAsia="Georgia" w:hAnsi="Georgia" w:cs="Georgia"/>
      <w:b/>
      <w:bCs/>
      <w:sz w:val="23"/>
      <w:lang w:val="en-GB" w:eastAsia="nb-NO"/>
    </w:rPr>
  </w:style>
  <w:style w:type="character" w:customStyle="1" w:styleId="Heading3Char">
    <w:name w:val="Heading 3 Char"/>
    <w:basedOn w:val="DefaultParagraphFont"/>
    <w:link w:val="Heading3"/>
    <w:uiPriority w:val="9"/>
    <w:rsid w:val="00C466D8"/>
    <w:rPr>
      <w:rFonts w:ascii="Georgia" w:eastAsia="Georgia" w:hAnsi="Georgia" w:cs="Georgia"/>
      <w:b/>
      <w:szCs w:val="26"/>
      <w:lang w:val="en-GB" w:eastAsia="nb-NO"/>
    </w:rPr>
  </w:style>
  <w:style w:type="character" w:customStyle="1" w:styleId="Heading4Char">
    <w:name w:val="Heading 4 Char"/>
    <w:link w:val="Heading4"/>
    <w:rsid w:val="00C466D8"/>
    <w:rPr>
      <w:rFonts w:ascii="Georgia" w:eastAsia="Georgia" w:hAnsi="Georgia" w:cs="Georgia"/>
      <w:i/>
      <w:szCs w:val="28"/>
      <w:lang w:val="en-GB" w:eastAsia="nb-NO"/>
    </w:rPr>
  </w:style>
  <w:style w:type="character" w:customStyle="1" w:styleId="Heading5Char">
    <w:name w:val="Heading 5 Char"/>
    <w:link w:val="Heading5"/>
    <w:uiPriority w:val="9"/>
    <w:rsid w:val="00C466D8"/>
    <w:rPr>
      <w:rFonts w:ascii="Georgia" w:eastAsia="Georgia" w:hAnsi="Georgia" w:cs="Georgia"/>
      <w:i/>
      <w:szCs w:val="26"/>
      <w:lang w:val="en-GB" w:eastAsia="nb-NO"/>
    </w:rPr>
  </w:style>
  <w:style w:type="character" w:customStyle="1" w:styleId="Heading6Char">
    <w:name w:val="Heading 6 Char"/>
    <w:basedOn w:val="DefaultParagraphFont"/>
    <w:link w:val="Heading6"/>
    <w:uiPriority w:val="9"/>
    <w:semiHidden/>
    <w:rsid w:val="00C466D8"/>
    <w:rPr>
      <w:rFonts w:ascii="Georgia" w:eastAsia="Georgia" w:hAnsi="Georgia" w:cs="Georgia"/>
      <w:b/>
      <w:lang w:val="en-GB" w:eastAsia="nb-NO"/>
    </w:rPr>
  </w:style>
  <w:style w:type="character" w:customStyle="1" w:styleId="Heading7Char">
    <w:name w:val="Heading 7 Char"/>
    <w:basedOn w:val="DefaultParagraphFont"/>
    <w:link w:val="Heading7"/>
    <w:rsid w:val="00C466D8"/>
    <w:rPr>
      <w:rFonts w:ascii="Georgia" w:eastAsia="Georgia" w:hAnsi="Georgia" w:cs="Georgia"/>
      <w:szCs w:val="21"/>
      <w:lang w:val="en-GB" w:eastAsia="nb-NO"/>
    </w:rPr>
  </w:style>
  <w:style w:type="character" w:customStyle="1" w:styleId="Heading8Char">
    <w:name w:val="Heading 8 Char"/>
    <w:basedOn w:val="DefaultParagraphFont"/>
    <w:link w:val="Heading8"/>
    <w:rsid w:val="00C466D8"/>
    <w:rPr>
      <w:rFonts w:ascii="Georgia" w:eastAsia="Georgia" w:hAnsi="Georgia" w:cs="Georgia"/>
      <w:i/>
      <w:szCs w:val="21"/>
      <w:lang w:val="en-GB" w:eastAsia="nb-NO"/>
    </w:rPr>
  </w:style>
  <w:style w:type="character" w:customStyle="1" w:styleId="Heading9Char">
    <w:name w:val="Heading 9 Char"/>
    <w:basedOn w:val="DefaultParagraphFont"/>
    <w:link w:val="Heading9"/>
    <w:rsid w:val="00C466D8"/>
    <w:rPr>
      <w:rFonts w:ascii="Sun Cd TFm" w:eastAsia="Georgia" w:hAnsi="Sun Cd TFm" w:cs="Georgia"/>
      <w:lang w:val="en-GB" w:eastAsia="nb-NO"/>
    </w:rPr>
  </w:style>
  <w:style w:type="paragraph" w:styleId="Title">
    <w:name w:val="Title"/>
    <w:basedOn w:val="Normal"/>
    <w:next w:val="Normal"/>
    <w:link w:val="TitleChar"/>
    <w:uiPriority w:val="10"/>
    <w:qFormat/>
    <w:rsid w:val="00C466D8"/>
    <w:pPr>
      <w:keepNext/>
      <w:keepLines/>
      <w:spacing w:before="480" w:after="120"/>
    </w:pPr>
    <w:rPr>
      <w:b/>
      <w:sz w:val="72"/>
      <w:szCs w:val="72"/>
    </w:rPr>
  </w:style>
  <w:style w:type="character" w:customStyle="1" w:styleId="TitleChar">
    <w:name w:val="Title Char"/>
    <w:basedOn w:val="DefaultParagraphFont"/>
    <w:link w:val="Title"/>
    <w:uiPriority w:val="10"/>
    <w:rsid w:val="00C466D8"/>
    <w:rPr>
      <w:rFonts w:ascii="Georgia" w:eastAsia="Georgia" w:hAnsi="Georgia" w:cs="Georgia"/>
      <w:b/>
      <w:sz w:val="72"/>
      <w:szCs w:val="72"/>
      <w:lang w:val="en-GB" w:eastAsia="nb-NO"/>
    </w:rPr>
  </w:style>
  <w:style w:type="table" w:customStyle="1" w:styleId="TableNormal1">
    <w:name w:val="Table Normal1"/>
    <w:rsid w:val="00C466D8"/>
    <w:pPr>
      <w:tabs>
        <w:tab w:val="left" w:pos="510"/>
      </w:tabs>
      <w:spacing w:after="0" w:line="312" w:lineRule="auto"/>
    </w:pPr>
    <w:rPr>
      <w:rFonts w:ascii="Georgia" w:eastAsia="Georgia" w:hAnsi="Georgia" w:cs="Georgia"/>
      <w:lang w:val="en-GB" w:eastAsia="en-IN"/>
    </w:rPr>
    <w:tblPr>
      <w:tblCellMar>
        <w:top w:w="0" w:type="dxa"/>
        <w:left w:w="0" w:type="dxa"/>
        <w:bottom w:w="0" w:type="dxa"/>
        <w:right w:w="0" w:type="dxa"/>
      </w:tblCellMar>
    </w:tblPr>
  </w:style>
  <w:style w:type="paragraph" w:customStyle="1" w:styleId="colofon-narrrowcolumn">
    <w:name w:val="colofon-narrrow column"/>
    <w:basedOn w:val="Normal"/>
    <w:link w:val="colofon-narrrowcolumnChar"/>
    <w:rsid w:val="00C466D8"/>
    <w:pPr>
      <w:tabs>
        <w:tab w:val="clear" w:pos="510"/>
      </w:tabs>
      <w:spacing w:line="260" w:lineRule="exact"/>
    </w:pPr>
    <w:rPr>
      <w:noProof/>
      <w:sz w:val="18"/>
    </w:rPr>
  </w:style>
  <w:style w:type="table" w:styleId="TableList3">
    <w:name w:val="Table List 3"/>
    <w:basedOn w:val="TableNormal"/>
    <w:rsid w:val="00C466D8"/>
    <w:pPr>
      <w:tabs>
        <w:tab w:val="left" w:pos="510"/>
      </w:tabs>
      <w:spacing w:after="0" w:line="312" w:lineRule="auto"/>
    </w:pPr>
    <w:rPr>
      <w:rFonts w:ascii="Arial Narrow" w:eastAsia="Georgia" w:hAnsi="Arial Narrow" w:cs="Georgia"/>
      <w:lang w:val="en-GB" w:eastAsia="en-IN"/>
    </w:rPr>
    <w:tblPr>
      <w:tblStyleRowBandSize w:val="1"/>
      <w:tblStyleColBandSize w:val="1"/>
      <w:tblBorders>
        <w:top w:val="single" w:sz="4" w:space="0" w:color="000000"/>
        <w:bottom w:val="single" w:sz="4" w:space="0" w:color="000000"/>
        <w:insideH w:val="single" w:sz="4" w:space="0" w:color="000000"/>
      </w:tblBorders>
      <w:tblCellMar>
        <w:top w:w="68" w:type="dxa"/>
        <w:left w:w="57" w:type="dxa"/>
        <w:bottom w:w="68" w:type="dxa"/>
        <w:right w:w="57" w:type="dxa"/>
      </w:tblCellMar>
    </w:tblPr>
    <w:tcPr>
      <w:shd w:val="clear" w:color="auto" w:fill="auto"/>
    </w:tcPr>
    <w:tblStylePr w:type="firstRow">
      <w:pPr>
        <w:jc w:val="left"/>
      </w:pPr>
      <w:rPr>
        <w:rFonts w:ascii="Wingdings" w:hAnsi="Wingdings"/>
        <w:b/>
        <w:sz w:val="22"/>
      </w:rPr>
      <w:tblPr/>
      <w:tcPr>
        <w:shd w:val="clear" w:color="auto" w:fill="EEEDEB"/>
      </w:tcPr>
    </w:tblStylePr>
    <w:tblStylePr w:type="lastRow">
      <w:tblPr/>
      <w:tcPr>
        <w:tcBorders>
          <w:top w:val="single" w:sz="4" w:space="0" w:color="auto"/>
          <w:bottom w:val="single" w:sz="4" w:space="0" w:color="auto"/>
          <w:tl2br w:val="none" w:sz="0" w:space="0" w:color="auto"/>
          <w:tr2bl w:val="none" w:sz="0" w:space="0" w:color="auto"/>
        </w:tcBorders>
        <w:shd w:val="clear" w:color="auto" w:fill="auto"/>
      </w:tcPr>
    </w:tblStylePr>
    <w:tblStylePr w:type="firstCol">
      <w:rPr>
        <w:rFonts w:ascii="System" w:hAnsi="System"/>
        <w:b/>
        <w:sz w:val="22"/>
      </w:rPr>
    </w:tblStylePr>
    <w:tblStylePr w:type="lastCol">
      <w:rPr>
        <w:rFonts w:ascii="System" w:hAnsi="System"/>
        <w:b w:val="0"/>
        <w:sz w:val="22"/>
      </w:rPr>
      <w:tblPr>
        <w:tblCellMar>
          <w:top w:w="68" w:type="dxa"/>
          <w:left w:w="57" w:type="dxa"/>
          <w:bottom w:w="68" w:type="dxa"/>
          <w:right w:w="57" w:type="dxa"/>
        </w:tblCellMar>
      </w:tblPr>
    </w:tblStylePr>
    <w:tblStylePr w:type="swCell">
      <w:tblPr/>
      <w:tcPr>
        <w:tcBorders>
          <w:tl2br w:val="none" w:sz="0" w:space="0" w:color="auto"/>
          <w:tr2bl w:val="none" w:sz="0" w:space="0" w:color="auto"/>
        </w:tcBorders>
      </w:tcPr>
    </w:tblStylePr>
  </w:style>
  <w:style w:type="paragraph" w:styleId="Header">
    <w:name w:val="header"/>
    <w:basedOn w:val="Normal"/>
    <w:link w:val="HeaderChar"/>
    <w:rsid w:val="00C466D8"/>
    <w:pPr>
      <w:tabs>
        <w:tab w:val="center" w:pos="4320"/>
        <w:tab w:val="right" w:pos="8640"/>
      </w:tabs>
    </w:pPr>
    <w:rPr>
      <w:rFonts w:ascii="Sun Cd TFm" w:hAnsi="Sun Cd TFm"/>
    </w:rPr>
  </w:style>
  <w:style w:type="character" w:customStyle="1" w:styleId="HeaderChar">
    <w:name w:val="Header Char"/>
    <w:basedOn w:val="DefaultParagraphFont"/>
    <w:link w:val="Header"/>
    <w:rsid w:val="00C466D8"/>
    <w:rPr>
      <w:rFonts w:ascii="Sun Cd TFm" w:eastAsia="Georgia" w:hAnsi="Sun Cd TFm" w:cs="Georgia"/>
      <w:szCs w:val="21"/>
      <w:lang w:val="en-GB" w:eastAsia="nb-NO"/>
    </w:rPr>
  </w:style>
  <w:style w:type="paragraph" w:styleId="Footer">
    <w:name w:val="footer"/>
    <w:basedOn w:val="Normal"/>
    <w:link w:val="FooterChar"/>
    <w:rsid w:val="00C466D8"/>
    <w:pPr>
      <w:tabs>
        <w:tab w:val="left" w:pos="227"/>
        <w:tab w:val="center" w:pos="4320"/>
        <w:tab w:val="right" w:pos="8640"/>
      </w:tabs>
    </w:pPr>
    <w:rPr>
      <w:rFonts w:ascii="Arial Narrow" w:hAnsi="Arial Narrow"/>
      <w:sz w:val="20"/>
    </w:rPr>
  </w:style>
  <w:style w:type="character" w:customStyle="1" w:styleId="FooterChar">
    <w:name w:val="Footer Char"/>
    <w:basedOn w:val="DefaultParagraphFont"/>
    <w:link w:val="Footer"/>
    <w:rsid w:val="00C466D8"/>
    <w:rPr>
      <w:rFonts w:ascii="Arial Narrow" w:eastAsia="Georgia" w:hAnsi="Arial Narrow" w:cs="Georgia"/>
      <w:sz w:val="20"/>
      <w:szCs w:val="21"/>
      <w:lang w:val="en-GB" w:eastAsia="nb-NO"/>
    </w:rPr>
  </w:style>
  <w:style w:type="character" w:styleId="PageNumber">
    <w:name w:val="page number"/>
    <w:rsid w:val="00C466D8"/>
    <w:rPr>
      <w:rFonts w:ascii="Arial Narrow" w:hAnsi="Arial Narrow"/>
      <w:sz w:val="18"/>
    </w:rPr>
  </w:style>
  <w:style w:type="paragraph" w:customStyle="1" w:styleId="Pagenumberodd">
    <w:name w:val="Page number odd"/>
    <w:autoRedefine/>
    <w:semiHidden/>
    <w:rsid w:val="00C466D8"/>
    <w:pPr>
      <w:tabs>
        <w:tab w:val="left" w:pos="510"/>
      </w:tabs>
      <w:spacing w:before="60" w:after="0" w:line="312" w:lineRule="auto"/>
      <w:ind w:right="-1701"/>
      <w:jc w:val="right"/>
    </w:pPr>
    <w:rPr>
      <w:rFonts w:ascii="Sun Cd TFm" w:eastAsia="Georgia" w:hAnsi="Sun Cd TFm" w:cs="Georgia"/>
      <w:sz w:val="18"/>
      <w:szCs w:val="24"/>
      <w:lang w:val="nb-NO" w:eastAsia="nb-NO"/>
    </w:rPr>
  </w:style>
  <w:style w:type="paragraph" w:customStyle="1" w:styleId="Figuretext">
    <w:name w:val="Figure text"/>
    <w:link w:val="FiguretextChar"/>
    <w:rsid w:val="00C466D8"/>
    <w:pPr>
      <w:tabs>
        <w:tab w:val="left" w:pos="510"/>
      </w:tabs>
      <w:spacing w:before="400" w:after="200" w:line="312" w:lineRule="auto"/>
    </w:pPr>
    <w:rPr>
      <w:rFonts w:ascii="Georgia" w:eastAsia="Georgia" w:hAnsi="Georgia" w:cs="Georgia"/>
      <w:i/>
      <w:iCs/>
      <w:lang w:val="nb-NO" w:eastAsia="nb-NO"/>
    </w:rPr>
  </w:style>
  <w:style w:type="paragraph" w:customStyle="1" w:styleId="InnlOverskriftA">
    <w:name w:val="Innl. Overskrift A"/>
    <w:basedOn w:val="Heading1"/>
    <w:rsid w:val="00C466D8"/>
  </w:style>
  <w:style w:type="paragraph" w:customStyle="1" w:styleId="Tabletext">
    <w:name w:val="Table text"/>
    <w:rsid w:val="00C466D8"/>
    <w:pPr>
      <w:tabs>
        <w:tab w:val="left" w:pos="510"/>
      </w:tabs>
      <w:spacing w:after="0" w:line="312" w:lineRule="auto"/>
    </w:pPr>
    <w:rPr>
      <w:rFonts w:eastAsia="Georgia" w:cs="Georgia"/>
      <w:szCs w:val="24"/>
      <w:lang w:val="en-GB" w:eastAsia="nb-NO"/>
    </w:rPr>
  </w:style>
  <w:style w:type="paragraph" w:customStyle="1" w:styleId="Normalindented">
    <w:name w:val="Normal indented"/>
    <w:basedOn w:val="Normal"/>
    <w:rsid w:val="00C466D8"/>
    <w:pPr>
      <w:ind w:firstLine="227"/>
    </w:pPr>
  </w:style>
  <w:style w:type="paragraph" w:customStyle="1" w:styleId="figuretextbold">
    <w:name w:val="figure text bold"/>
    <w:basedOn w:val="Figuretext"/>
    <w:rsid w:val="00C466D8"/>
    <w:rPr>
      <w:b/>
    </w:rPr>
  </w:style>
  <w:style w:type="character" w:styleId="Hyperlink">
    <w:name w:val="Hyperlink"/>
    <w:uiPriority w:val="99"/>
    <w:rsid w:val="00C466D8"/>
    <w:rPr>
      <w:rFonts w:ascii="Georgia" w:hAnsi="Georgia"/>
      <w:color w:val="0000FF"/>
      <w:u w:val="single"/>
    </w:rPr>
  </w:style>
  <w:style w:type="table" w:customStyle="1" w:styleId="Tabellistekinshiptest">
    <w:name w:val="Tabelliste kinship test"/>
    <w:basedOn w:val="TableNormal"/>
    <w:next w:val="TableList3"/>
    <w:rsid w:val="00C466D8"/>
    <w:pPr>
      <w:tabs>
        <w:tab w:val="left" w:pos="510"/>
      </w:tabs>
      <w:spacing w:after="0" w:line="312" w:lineRule="auto"/>
    </w:pPr>
    <w:rPr>
      <w:rFonts w:ascii="Arial Narrow" w:eastAsia="Georgia" w:hAnsi="Arial Narrow" w:cs="Georgia"/>
      <w:lang w:val="en-GB" w:eastAsia="en-IN"/>
    </w:rPr>
    <w:tblPr>
      <w:tblStyleRowBandSize w:val="1"/>
      <w:tblStyleColBandSize w:val="1"/>
      <w:tblBorders>
        <w:top w:val="single" w:sz="4" w:space="0" w:color="000000"/>
        <w:bottom w:val="single" w:sz="4" w:space="0" w:color="000000"/>
        <w:insideH w:val="single" w:sz="4" w:space="0" w:color="000000"/>
      </w:tblBorders>
      <w:tblCellMar>
        <w:top w:w="68" w:type="dxa"/>
        <w:left w:w="57" w:type="dxa"/>
        <w:bottom w:w="68" w:type="dxa"/>
        <w:right w:w="57" w:type="dxa"/>
      </w:tblCellMar>
    </w:tblPr>
    <w:tcPr>
      <w:shd w:val="clear" w:color="auto" w:fill="auto"/>
    </w:tcPr>
    <w:tblStylePr w:type="firstRow">
      <w:rPr>
        <w:rFonts w:ascii="Wingdings" w:hAnsi="Wingdings"/>
        <w:b w:val="0"/>
        <w:sz w:val="22"/>
      </w:rPr>
      <w:tblPr/>
      <w:tcPr>
        <w:tcBorders>
          <w:top w:val="single" w:sz="4" w:space="0" w:color="000000"/>
          <w:left w:val="nil"/>
          <w:bottom w:val="single" w:sz="4" w:space="0" w:color="000000"/>
          <w:right w:val="nil"/>
          <w:insideH w:val="nil"/>
          <w:insideV w:val="nil"/>
          <w:tl2br w:val="nil"/>
          <w:tr2bl w:val="nil"/>
        </w:tcBorders>
        <w:shd w:val="clear" w:color="auto" w:fill="auto"/>
      </w:tcPr>
    </w:tblStylePr>
    <w:tblStylePr w:type="lastRow">
      <w:tblPr/>
      <w:tcPr>
        <w:tcBorders>
          <w:top w:val="single" w:sz="4" w:space="0" w:color="auto"/>
          <w:bottom w:val="single" w:sz="4" w:space="0" w:color="auto"/>
          <w:tl2br w:val="none" w:sz="0" w:space="0" w:color="auto"/>
          <w:tr2bl w:val="none" w:sz="0" w:space="0" w:color="auto"/>
        </w:tcBorders>
        <w:shd w:val="clear" w:color="auto" w:fill="auto"/>
      </w:tcPr>
    </w:tblStylePr>
    <w:tblStylePr w:type="firstCol">
      <w:rPr>
        <w:rFonts w:ascii="Wingdings" w:hAnsi="Wingdings"/>
        <w:b/>
      </w:rPr>
      <w:tblPr/>
      <w:tcPr>
        <w:tcBorders>
          <w:top w:val="single" w:sz="4" w:space="0" w:color="000000"/>
          <w:left w:val="nil"/>
          <w:bottom w:val="single" w:sz="4" w:space="0" w:color="000000"/>
          <w:right w:val="nil"/>
          <w:insideH w:val="nil"/>
          <w:insideV w:val="nil"/>
          <w:tl2br w:val="nil"/>
          <w:tr2bl w:val="nil"/>
        </w:tcBorders>
        <w:shd w:val="clear" w:color="auto" w:fill="E6E6E6"/>
      </w:tcPr>
    </w:tblStylePr>
    <w:tblStylePr w:type="swCell">
      <w:tblPr/>
      <w:tcPr>
        <w:tcBorders>
          <w:tl2br w:val="none" w:sz="0" w:space="0" w:color="auto"/>
          <w:tr2bl w:val="none" w:sz="0" w:space="0" w:color="auto"/>
        </w:tcBorders>
      </w:tcPr>
    </w:tblStylePr>
  </w:style>
  <w:style w:type="paragraph" w:styleId="BalloonText">
    <w:name w:val="Balloon Text"/>
    <w:basedOn w:val="Normal"/>
    <w:link w:val="BalloonTextChar"/>
    <w:rsid w:val="00C466D8"/>
    <w:rPr>
      <w:rFonts w:ascii="Lucida Grande" w:hAnsi="Lucida Grande"/>
      <w:sz w:val="18"/>
      <w:szCs w:val="18"/>
    </w:rPr>
  </w:style>
  <w:style w:type="character" w:customStyle="1" w:styleId="BalloonTextChar">
    <w:name w:val="Balloon Text Char"/>
    <w:link w:val="BalloonText"/>
    <w:rsid w:val="00C466D8"/>
    <w:rPr>
      <w:rFonts w:ascii="Lucida Grande" w:eastAsia="Georgia" w:hAnsi="Lucida Grande" w:cs="Georgia"/>
      <w:sz w:val="18"/>
      <w:szCs w:val="18"/>
      <w:lang w:val="en-GB" w:eastAsia="nb-NO"/>
    </w:rPr>
  </w:style>
  <w:style w:type="paragraph" w:customStyle="1" w:styleId="Tabletextitalic">
    <w:name w:val="Table text italic"/>
    <w:basedOn w:val="Tabletext"/>
    <w:rsid w:val="00C466D8"/>
    <w:rPr>
      <w:i/>
    </w:rPr>
  </w:style>
  <w:style w:type="paragraph" w:customStyle="1" w:styleId="NormalPictureplacement">
    <w:name w:val="Normal Picture placement"/>
    <w:basedOn w:val="Normal"/>
    <w:rsid w:val="00C466D8"/>
    <w:rPr>
      <w:noProof/>
    </w:rPr>
  </w:style>
  <w:style w:type="paragraph" w:styleId="ListBullet">
    <w:name w:val="List Bullet"/>
    <w:basedOn w:val="Normal"/>
    <w:rsid w:val="00C466D8"/>
    <w:pPr>
      <w:numPr>
        <w:numId w:val="11"/>
      </w:numPr>
      <w:spacing w:before="40" w:after="220"/>
    </w:pPr>
  </w:style>
  <w:style w:type="paragraph" w:customStyle="1" w:styleId="Referenceoverskrift">
    <w:name w:val="Referenceoverskrift"/>
    <w:basedOn w:val="Normal"/>
    <w:link w:val="ReferenceoverskriftTegn"/>
    <w:rsid w:val="00C466D8"/>
    <w:pPr>
      <w:tabs>
        <w:tab w:val="clear" w:pos="510"/>
      </w:tabs>
      <w:spacing w:before="240"/>
    </w:pPr>
    <w:rPr>
      <w:rFonts w:ascii="Times New Roman" w:hAnsi="Times New Roman"/>
      <w:caps/>
      <w:sz w:val="24"/>
      <w:szCs w:val="24"/>
      <w:lang w:eastAsia="da-DK"/>
    </w:rPr>
  </w:style>
  <w:style w:type="paragraph" w:styleId="DocumentMap">
    <w:name w:val="Document Map"/>
    <w:basedOn w:val="Normal"/>
    <w:link w:val="DocumentMapChar"/>
    <w:semiHidden/>
    <w:rsid w:val="00C466D8"/>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C466D8"/>
    <w:rPr>
      <w:rFonts w:ascii="Tahoma" w:eastAsia="Georgia" w:hAnsi="Tahoma" w:cs="Tahoma"/>
      <w:szCs w:val="20"/>
      <w:shd w:val="clear" w:color="auto" w:fill="000080"/>
      <w:lang w:val="en-GB" w:eastAsia="nb-NO"/>
    </w:rPr>
  </w:style>
  <w:style w:type="paragraph" w:styleId="TableofFigures">
    <w:name w:val="table of figures"/>
    <w:basedOn w:val="Normal"/>
    <w:next w:val="Normal"/>
    <w:semiHidden/>
    <w:rsid w:val="00C466D8"/>
    <w:pPr>
      <w:tabs>
        <w:tab w:val="clear" w:pos="510"/>
      </w:tabs>
    </w:pPr>
  </w:style>
  <w:style w:type="paragraph" w:styleId="Index4">
    <w:name w:val="index 4"/>
    <w:basedOn w:val="Normal"/>
    <w:next w:val="Normal"/>
    <w:autoRedefine/>
    <w:semiHidden/>
    <w:rsid w:val="00C466D8"/>
    <w:pPr>
      <w:tabs>
        <w:tab w:val="clear" w:pos="510"/>
      </w:tabs>
      <w:ind w:left="800" w:hanging="200"/>
    </w:pPr>
  </w:style>
  <w:style w:type="paragraph" w:styleId="FootnoteText">
    <w:name w:val="footnote text"/>
    <w:basedOn w:val="Normal"/>
    <w:link w:val="FootnoteTextChar"/>
    <w:uiPriority w:val="99"/>
    <w:rsid w:val="00C466D8"/>
    <w:pPr>
      <w:tabs>
        <w:tab w:val="clear" w:pos="510"/>
      </w:tabs>
      <w:spacing w:line="240" w:lineRule="exact"/>
    </w:pPr>
    <w:rPr>
      <w:sz w:val="18"/>
      <w:szCs w:val="20"/>
    </w:rPr>
  </w:style>
  <w:style w:type="character" w:customStyle="1" w:styleId="FootnoteTextChar">
    <w:name w:val="Footnote Text Char"/>
    <w:link w:val="FootnoteText"/>
    <w:uiPriority w:val="99"/>
    <w:rsid w:val="00C466D8"/>
    <w:rPr>
      <w:rFonts w:ascii="Georgia" w:eastAsia="Georgia" w:hAnsi="Georgia" w:cs="Georgia"/>
      <w:sz w:val="18"/>
      <w:szCs w:val="20"/>
      <w:lang w:val="en-GB" w:eastAsia="nb-NO"/>
    </w:rPr>
  </w:style>
  <w:style w:type="character" w:styleId="FootnoteReference">
    <w:name w:val="footnote reference"/>
    <w:uiPriority w:val="99"/>
    <w:semiHidden/>
    <w:rsid w:val="00C466D8"/>
    <w:rPr>
      <w:vertAlign w:val="superscript"/>
    </w:rPr>
  </w:style>
  <w:style w:type="paragraph" w:styleId="Index5">
    <w:name w:val="index 5"/>
    <w:basedOn w:val="Normal"/>
    <w:next w:val="Normal"/>
    <w:autoRedefine/>
    <w:semiHidden/>
    <w:rsid w:val="00C466D8"/>
    <w:pPr>
      <w:tabs>
        <w:tab w:val="clear" w:pos="510"/>
      </w:tabs>
      <w:ind w:left="1000" w:hanging="200"/>
    </w:pPr>
  </w:style>
  <w:style w:type="paragraph" w:styleId="Index6">
    <w:name w:val="index 6"/>
    <w:basedOn w:val="Normal"/>
    <w:next w:val="Normal"/>
    <w:autoRedefine/>
    <w:semiHidden/>
    <w:rsid w:val="00C466D8"/>
    <w:pPr>
      <w:tabs>
        <w:tab w:val="clear" w:pos="510"/>
      </w:tabs>
      <w:ind w:left="1200" w:hanging="200"/>
    </w:pPr>
  </w:style>
  <w:style w:type="paragraph" w:styleId="Index7">
    <w:name w:val="index 7"/>
    <w:basedOn w:val="Normal"/>
    <w:next w:val="Normal"/>
    <w:autoRedefine/>
    <w:semiHidden/>
    <w:rsid w:val="00C466D8"/>
    <w:pPr>
      <w:tabs>
        <w:tab w:val="clear" w:pos="510"/>
      </w:tabs>
      <w:ind w:left="1400" w:hanging="200"/>
    </w:pPr>
  </w:style>
  <w:style w:type="paragraph" w:styleId="Index8">
    <w:name w:val="index 8"/>
    <w:basedOn w:val="Normal"/>
    <w:next w:val="Normal"/>
    <w:autoRedefine/>
    <w:semiHidden/>
    <w:rsid w:val="00C466D8"/>
    <w:pPr>
      <w:tabs>
        <w:tab w:val="clear" w:pos="510"/>
      </w:tabs>
      <w:ind w:left="1600" w:hanging="200"/>
    </w:pPr>
  </w:style>
  <w:style w:type="paragraph" w:styleId="Index9">
    <w:name w:val="index 9"/>
    <w:basedOn w:val="Normal"/>
    <w:next w:val="Normal"/>
    <w:autoRedefine/>
    <w:semiHidden/>
    <w:rsid w:val="00C466D8"/>
    <w:pPr>
      <w:tabs>
        <w:tab w:val="clear" w:pos="510"/>
      </w:tabs>
      <w:ind w:left="1800" w:hanging="200"/>
    </w:pPr>
  </w:style>
  <w:style w:type="paragraph" w:styleId="TableofAuthorities">
    <w:name w:val="table of authorities"/>
    <w:basedOn w:val="Normal"/>
    <w:next w:val="Normal"/>
    <w:semiHidden/>
    <w:rsid w:val="00C466D8"/>
    <w:pPr>
      <w:tabs>
        <w:tab w:val="clear" w:pos="510"/>
      </w:tabs>
      <w:ind w:left="200" w:hanging="200"/>
    </w:pPr>
  </w:style>
  <w:style w:type="paragraph" w:styleId="TOAHeading">
    <w:name w:val="toa heading"/>
    <w:basedOn w:val="Normal"/>
    <w:next w:val="Normal"/>
    <w:semiHidden/>
    <w:rsid w:val="00C466D8"/>
    <w:pPr>
      <w:spacing w:before="120"/>
    </w:pPr>
    <w:rPr>
      <w:rFonts w:ascii="Arial" w:hAnsi="Arial" w:cs="Arial"/>
      <w:b/>
      <w:bCs/>
      <w:sz w:val="24"/>
    </w:rPr>
  </w:style>
  <w:style w:type="character" w:customStyle="1" w:styleId="ReferenceoverskriftTegn">
    <w:name w:val="Referenceoverskrift Tegn"/>
    <w:link w:val="Referenceoverskrift"/>
    <w:rsid w:val="00C466D8"/>
    <w:rPr>
      <w:rFonts w:ascii="Times New Roman" w:eastAsia="Georgia" w:hAnsi="Times New Roman" w:cs="Georgia"/>
      <w:caps/>
      <w:sz w:val="24"/>
      <w:szCs w:val="24"/>
      <w:lang w:val="en-GB" w:eastAsia="da-DK"/>
    </w:rPr>
  </w:style>
  <w:style w:type="table" w:customStyle="1" w:styleId="Tabel1kinship">
    <w:name w:val="Tabel1 kinship"/>
    <w:basedOn w:val="TableNormal"/>
    <w:rsid w:val="00C466D8"/>
    <w:pPr>
      <w:tabs>
        <w:tab w:val="left" w:pos="510"/>
      </w:tabs>
      <w:spacing w:after="0" w:line="312" w:lineRule="auto"/>
    </w:pPr>
    <w:rPr>
      <w:rFonts w:ascii="Arial" w:eastAsia="Georgia" w:hAnsi="Arial" w:cs="Georgia"/>
      <w:sz w:val="18"/>
      <w:lang w:val="en-GB" w:eastAsia="en-IN"/>
    </w:rPr>
    <w:tblPr>
      <w:tblBorders>
        <w:top w:val="single" w:sz="12" w:space="0" w:color="auto"/>
        <w:left w:val="single" w:sz="12" w:space="0" w:color="auto"/>
        <w:bottom w:val="single" w:sz="12" w:space="0" w:color="auto"/>
        <w:right w:val="single" w:sz="12" w:space="0" w:color="auto"/>
        <w:insideH w:val="single" w:sz="2" w:space="0" w:color="FFFFFF"/>
        <w:insideV w:val="single" w:sz="2" w:space="0" w:color="FFFFFF"/>
      </w:tblBorders>
      <w:tblCellMar>
        <w:top w:w="85" w:type="dxa"/>
        <w:bottom w:w="85" w:type="dxa"/>
      </w:tblCellMar>
    </w:tblPr>
    <w:trPr>
      <w:cantSplit/>
    </w:trPr>
    <w:tcPr>
      <w:shd w:val="clear" w:color="auto" w:fill="auto"/>
      <w:vAlign w:val="center"/>
    </w:tcPr>
    <w:tblStylePr w:type="firstCol">
      <w:rPr>
        <w:rFonts w:ascii="Courier New" w:hAnsi="Courier New"/>
        <w:b/>
        <w:sz w:val="18"/>
      </w:rPr>
      <w:tblPr/>
      <w:tcPr>
        <w:tcBorders>
          <w:top w:val="single" w:sz="12" w:space="0" w:color="auto"/>
          <w:left w:val="single" w:sz="12" w:space="0" w:color="auto"/>
          <w:bottom w:val="single" w:sz="12" w:space="0" w:color="auto"/>
          <w:right w:val="nil"/>
          <w:insideH w:val="nil"/>
          <w:insideV w:val="nil"/>
          <w:tl2br w:val="nil"/>
          <w:tr2bl w:val="nil"/>
        </w:tcBorders>
        <w:shd w:val="clear" w:color="auto" w:fill="C0C0C0"/>
      </w:tcPr>
    </w:tblStylePr>
  </w:style>
  <w:style w:type="paragraph" w:styleId="MacroText">
    <w:name w:val="macro"/>
    <w:link w:val="MacroTextChar"/>
    <w:semiHidden/>
    <w:rsid w:val="00C466D8"/>
    <w:pPr>
      <w:tabs>
        <w:tab w:val="left" w:pos="480"/>
        <w:tab w:val="left" w:pos="510"/>
        <w:tab w:val="left" w:pos="960"/>
        <w:tab w:val="left" w:pos="1440"/>
        <w:tab w:val="left" w:pos="1920"/>
        <w:tab w:val="left" w:pos="2400"/>
        <w:tab w:val="left" w:pos="2880"/>
        <w:tab w:val="left" w:pos="3360"/>
        <w:tab w:val="left" w:pos="3840"/>
        <w:tab w:val="left" w:pos="4320"/>
      </w:tabs>
      <w:spacing w:after="0" w:line="300" w:lineRule="exact"/>
    </w:pPr>
    <w:rPr>
      <w:rFonts w:ascii="Courier New" w:eastAsia="Georgia" w:hAnsi="Courier New" w:cs="Courier New"/>
      <w:lang w:val="nb-NO" w:eastAsia="nb-NO"/>
    </w:rPr>
  </w:style>
  <w:style w:type="character" w:customStyle="1" w:styleId="MacroTextChar">
    <w:name w:val="Macro Text Char"/>
    <w:basedOn w:val="DefaultParagraphFont"/>
    <w:link w:val="MacroText"/>
    <w:semiHidden/>
    <w:rsid w:val="00C466D8"/>
    <w:rPr>
      <w:rFonts w:ascii="Courier New" w:eastAsia="Georgia" w:hAnsi="Courier New" w:cs="Courier New"/>
      <w:lang w:val="nb-NO" w:eastAsia="nb-NO"/>
    </w:rPr>
  </w:style>
  <w:style w:type="table" w:customStyle="1" w:styleId="Brukerdenne">
    <w:name w:val="Bruker denne"/>
    <w:basedOn w:val="Tabellistekinshiptest"/>
    <w:rsid w:val="00C466D8"/>
    <w:tblPr/>
    <w:tcPr>
      <w:shd w:val="clear" w:color="auto" w:fill="auto"/>
    </w:tcPr>
    <w:tblStylePr w:type="firstRow">
      <w:rPr>
        <w:rFonts w:ascii="Wingdings" w:hAnsi="Wingdings"/>
        <w:b w:val="0"/>
        <w:sz w:val="22"/>
      </w:rPr>
      <w:tblPr/>
      <w:tcPr>
        <w:tcBorders>
          <w:top w:val="single" w:sz="4" w:space="0" w:color="000000"/>
          <w:left w:val="nil"/>
          <w:bottom w:val="single" w:sz="4" w:space="0" w:color="000000"/>
          <w:right w:val="nil"/>
          <w:insideH w:val="nil"/>
          <w:insideV w:val="nil"/>
          <w:tl2br w:val="nil"/>
          <w:tr2bl w:val="nil"/>
        </w:tcBorders>
        <w:shd w:val="clear" w:color="auto" w:fill="auto"/>
      </w:tcPr>
    </w:tblStylePr>
    <w:tblStylePr w:type="lastRow">
      <w:tblPr/>
      <w:tcPr>
        <w:tcBorders>
          <w:top w:val="single" w:sz="4" w:space="0" w:color="auto"/>
          <w:bottom w:val="single" w:sz="4" w:space="0" w:color="auto"/>
          <w:tl2br w:val="none" w:sz="0" w:space="0" w:color="auto"/>
          <w:tr2bl w:val="none" w:sz="0" w:space="0" w:color="auto"/>
        </w:tcBorders>
        <w:shd w:val="clear" w:color="auto" w:fill="auto"/>
      </w:tcPr>
    </w:tblStylePr>
    <w:tblStylePr w:type="firstCol">
      <w:rPr>
        <w:rFonts w:ascii="Wingdings" w:hAnsi="Wingdings"/>
        <w:b/>
      </w:rPr>
      <w:tblPr/>
      <w:tcPr>
        <w:tcBorders>
          <w:top w:val="single" w:sz="4" w:space="0" w:color="000000"/>
          <w:left w:val="nil"/>
          <w:bottom w:val="single" w:sz="4" w:space="0" w:color="000000"/>
          <w:right w:val="nil"/>
          <w:insideH w:val="nil"/>
          <w:insideV w:val="nil"/>
          <w:tl2br w:val="nil"/>
          <w:tr2bl w:val="nil"/>
        </w:tcBorders>
        <w:shd w:val="clear" w:color="auto" w:fill="E6E6E6"/>
      </w:tcPr>
    </w:tblStylePr>
    <w:tblStylePr w:type="swCell">
      <w:tblPr/>
      <w:tcPr>
        <w:tcBorders>
          <w:tl2br w:val="none" w:sz="0" w:space="0" w:color="auto"/>
          <w:tr2bl w:val="none" w:sz="0" w:space="0" w:color="auto"/>
        </w:tcBorders>
      </w:tcPr>
    </w:tblStylePr>
  </w:style>
  <w:style w:type="character" w:styleId="EndnoteReference">
    <w:name w:val="endnote reference"/>
    <w:semiHidden/>
    <w:rsid w:val="00C466D8"/>
    <w:rPr>
      <w:vertAlign w:val="superscript"/>
    </w:rPr>
  </w:style>
  <w:style w:type="paragraph" w:styleId="EndnoteText">
    <w:name w:val="endnote text"/>
    <w:basedOn w:val="Normal"/>
    <w:link w:val="EndnoteTextChar"/>
    <w:semiHidden/>
    <w:rsid w:val="00C466D8"/>
    <w:rPr>
      <w:szCs w:val="20"/>
    </w:rPr>
  </w:style>
  <w:style w:type="character" w:customStyle="1" w:styleId="EndnoteTextChar">
    <w:name w:val="Endnote Text Char"/>
    <w:basedOn w:val="DefaultParagraphFont"/>
    <w:link w:val="EndnoteText"/>
    <w:semiHidden/>
    <w:rsid w:val="00C466D8"/>
    <w:rPr>
      <w:rFonts w:ascii="Georgia" w:eastAsia="Georgia" w:hAnsi="Georgia" w:cs="Georgia"/>
      <w:szCs w:val="20"/>
      <w:lang w:val="en-GB" w:eastAsia="nb-NO"/>
    </w:rPr>
  </w:style>
  <w:style w:type="paragraph" w:styleId="Index1">
    <w:name w:val="index 1"/>
    <w:basedOn w:val="Normal"/>
    <w:next w:val="Normal"/>
    <w:semiHidden/>
    <w:rsid w:val="00C466D8"/>
    <w:pPr>
      <w:tabs>
        <w:tab w:val="clear" w:pos="510"/>
        <w:tab w:val="right" w:pos="7938"/>
      </w:tabs>
      <w:ind w:left="199" w:hanging="199"/>
    </w:pPr>
    <w:rPr>
      <w:b/>
    </w:rPr>
  </w:style>
  <w:style w:type="paragraph" w:styleId="IndexHeading">
    <w:name w:val="index heading"/>
    <w:basedOn w:val="Normal"/>
    <w:next w:val="Index1"/>
    <w:semiHidden/>
    <w:rsid w:val="00C466D8"/>
    <w:rPr>
      <w:rFonts w:ascii="Arial" w:hAnsi="Arial" w:cs="Arial"/>
      <w:b/>
      <w:bCs/>
    </w:rPr>
  </w:style>
  <w:style w:type="paragraph" w:customStyle="1" w:styleId="Literaturereferences">
    <w:name w:val="Literature references"/>
    <w:basedOn w:val="Normal"/>
    <w:semiHidden/>
    <w:rsid w:val="00C466D8"/>
    <w:pPr>
      <w:numPr>
        <w:numId w:val="10"/>
      </w:numPr>
      <w:tabs>
        <w:tab w:val="left" w:pos="340"/>
      </w:tabs>
      <w:ind w:left="340"/>
    </w:pPr>
  </w:style>
  <w:style w:type="paragraph" w:styleId="TOC4">
    <w:name w:val="toc 4"/>
    <w:basedOn w:val="Normal"/>
    <w:next w:val="Normal"/>
    <w:autoRedefine/>
    <w:uiPriority w:val="39"/>
    <w:rsid w:val="00C466D8"/>
    <w:pPr>
      <w:tabs>
        <w:tab w:val="clear" w:pos="510"/>
      </w:tabs>
      <w:ind w:left="600"/>
    </w:pPr>
    <w:rPr>
      <w:i/>
    </w:rPr>
  </w:style>
  <w:style w:type="paragraph" w:styleId="Index2">
    <w:name w:val="index 2"/>
    <w:basedOn w:val="Normal"/>
    <w:next w:val="Normal"/>
    <w:semiHidden/>
    <w:rsid w:val="00C466D8"/>
    <w:pPr>
      <w:tabs>
        <w:tab w:val="clear" w:pos="510"/>
        <w:tab w:val="right" w:pos="7938"/>
      </w:tabs>
      <w:ind w:left="199" w:hanging="199"/>
    </w:pPr>
  </w:style>
  <w:style w:type="paragraph" w:styleId="Index3">
    <w:name w:val="index 3"/>
    <w:basedOn w:val="Normal"/>
    <w:next w:val="Normal"/>
    <w:semiHidden/>
    <w:rsid w:val="00C466D8"/>
    <w:pPr>
      <w:tabs>
        <w:tab w:val="clear" w:pos="510"/>
        <w:tab w:val="right" w:pos="7938"/>
      </w:tabs>
      <w:ind w:left="398" w:hanging="199"/>
    </w:pPr>
    <w:rPr>
      <w:i/>
    </w:rPr>
  </w:style>
  <w:style w:type="paragraph" w:styleId="TOC1">
    <w:name w:val="toc 1"/>
    <w:next w:val="Normal"/>
    <w:uiPriority w:val="39"/>
    <w:rsid w:val="00C466D8"/>
    <w:pPr>
      <w:tabs>
        <w:tab w:val="left" w:pos="510"/>
        <w:tab w:val="left" w:pos="680"/>
        <w:tab w:val="right" w:pos="8222"/>
      </w:tabs>
      <w:spacing w:before="240" w:after="20" w:line="312" w:lineRule="auto"/>
    </w:pPr>
    <w:rPr>
      <w:rFonts w:ascii="Georgia" w:eastAsia="Georgia" w:hAnsi="Georgia" w:cs="Georgia"/>
      <w:b/>
      <w:caps/>
      <w:spacing w:val="10"/>
      <w:szCs w:val="21"/>
      <w:lang w:val="en-GB" w:eastAsia="nb-NO"/>
    </w:rPr>
  </w:style>
  <w:style w:type="paragraph" w:styleId="TOC3">
    <w:name w:val="toc 3"/>
    <w:basedOn w:val="Normal"/>
    <w:next w:val="Normal"/>
    <w:uiPriority w:val="39"/>
    <w:rsid w:val="00C466D8"/>
    <w:pPr>
      <w:tabs>
        <w:tab w:val="left" w:pos="1191"/>
        <w:tab w:val="right" w:pos="8222"/>
      </w:tabs>
      <w:ind w:left="284" w:firstLine="284"/>
    </w:pPr>
  </w:style>
  <w:style w:type="paragraph" w:styleId="TOC2">
    <w:name w:val="toc 2"/>
    <w:next w:val="Normal"/>
    <w:uiPriority w:val="39"/>
    <w:rsid w:val="00C466D8"/>
    <w:pPr>
      <w:tabs>
        <w:tab w:val="left" w:pos="510"/>
        <w:tab w:val="left" w:pos="680"/>
        <w:tab w:val="right" w:pos="8222"/>
      </w:tabs>
      <w:spacing w:after="20" w:line="312" w:lineRule="auto"/>
    </w:pPr>
    <w:rPr>
      <w:rFonts w:ascii="Georgia" w:eastAsia="Georgia" w:hAnsi="Georgia" w:cs="Georgia"/>
      <w:szCs w:val="21"/>
      <w:lang w:val="en-GB" w:eastAsia="nb-NO"/>
    </w:rPr>
  </w:style>
  <w:style w:type="paragraph" w:styleId="TOC5">
    <w:name w:val="toc 5"/>
    <w:basedOn w:val="Normal"/>
    <w:next w:val="Normal"/>
    <w:autoRedefine/>
    <w:uiPriority w:val="39"/>
    <w:rsid w:val="002D5497"/>
    <w:pPr>
      <w:tabs>
        <w:tab w:val="clear" w:pos="510"/>
        <w:tab w:val="right" w:pos="9016"/>
      </w:tabs>
      <w:ind w:left="800"/>
    </w:pPr>
  </w:style>
  <w:style w:type="paragraph" w:styleId="TOC6">
    <w:name w:val="toc 6"/>
    <w:basedOn w:val="Normal"/>
    <w:next w:val="Normal"/>
    <w:autoRedefine/>
    <w:uiPriority w:val="39"/>
    <w:rsid w:val="00C466D8"/>
    <w:pPr>
      <w:tabs>
        <w:tab w:val="clear" w:pos="510"/>
      </w:tabs>
      <w:ind w:left="1000"/>
    </w:pPr>
  </w:style>
  <w:style w:type="paragraph" w:styleId="TOC7">
    <w:name w:val="toc 7"/>
    <w:basedOn w:val="Normal"/>
    <w:next w:val="Normal"/>
    <w:autoRedefine/>
    <w:uiPriority w:val="39"/>
    <w:rsid w:val="00C466D8"/>
    <w:pPr>
      <w:tabs>
        <w:tab w:val="clear" w:pos="510"/>
      </w:tabs>
      <w:ind w:left="1200"/>
    </w:pPr>
  </w:style>
  <w:style w:type="paragraph" w:styleId="TOC8">
    <w:name w:val="toc 8"/>
    <w:basedOn w:val="Normal"/>
    <w:next w:val="Normal"/>
    <w:autoRedefine/>
    <w:uiPriority w:val="39"/>
    <w:rsid w:val="00C466D8"/>
    <w:pPr>
      <w:tabs>
        <w:tab w:val="clear" w:pos="510"/>
      </w:tabs>
      <w:ind w:left="1400"/>
    </w:pPr>
  </w:style>
  <w:style w:type="paragraph" w:styleId="TOC9">
    <w:name w:val="toc 9"/>
    <w:basedOn w:val="Normal"/>
    <w:next w:val="Normal"/>
    <w:autoRedefine/>
    <w:uiPriority w:val="39"/>
    <w:rsid w:val="00C466D8"/>
    <w:pPr>
      <w:tabs>
        <w:tab w:val="clear" w:pos="510"/>
      </w:tabs>
      <w:ind w:left="1600"/>
    </w:pPr>
  </w:style>
  <w:style w:type="character" w:customStyle="1" w:styleId="FiguretextChar">
    <w:name w:val="Figure text Char"/>
    <w:link w:val="Figuretext"/>
    <w:rsid w:val="00C466D8"/>
    <w:rPr>
      <w:rFonts w:ascii="Georgia" w:eastAsia="Georgia" w:hAnsi="Georgia" w:cs="Georgia"/>
      <w:i/>
      <w:iCs/>
      <w:lang w:val="nb-NO" w:eastAsia="nb-NO"/>
    </w:rPr>
  </w:style>
  <w:style w:type="paragraph" w:styleId="EnvelopeReturn">
    <w:name w:val="envelope return"/>
    <w:basedOn w:val="Normal"/>
    <w:semiHidden/>
    <w:rsid w:val="00C466D8"/>
    <w:rPr>
      <w:rFonts w:ascii="Arial" w:hAnsi="Arial" w:cs="Arial"/>
      <w:szCs w:val="20"/>
    </w:rPr>
  </w:style>
  <w:style w:type="paragraph" w:customStyle="1" w:styleId="Headingprelimpages1">
    <w:name w:val="Heading prelim pages 1"/>
    <w:basedOn w:val="Normal"/>
    <w:rsid w:val="00C466D8"/>
    <w:pPr>
      <w:spacing w:after="280" w:line="480" w:lineRule="exact"/>
    </w:pPr>
    <w:rPr>
      <w:b/>
      <w:color w:val="336699"/>
      <w:sz w:val="36"/>
    </w:rPr>
  </w:style>
  <w:style w:type="paragraph" w:styleId="BlockText">
    <w:name w:val="Block Text"/>
    <w:basedOn w:val="Normal"/>
    <w:semiHidden/>
    <w:rsid w:val="00C466D8"/>
    <w:pPr>
      <w:spacing w:after="120"/>
      <w:ind w:left="1440" w:right="1440"/>
    </w:pPr>
  </w:style>
  <w:style w:type="paragraph" w:styleId="BodyText">
    <w:name w:val="Body Text"/>
    <w:basedOn w:val="Normal"/>
    <w:link w:val="BodyTextChar"/>
    <w:rsid w:val="00C466D8"/>
    <w:pPr>
      <w:spacing w:after="120"/>
    </w:pPr>
  </w:style>
  <w:style w:type="character" w:customStyle="1" w:styleId="BodyTextChar">
    <w:name w:val="Body Text Char"/>
    <w:basedOn w:val="DefaultParagraphFont"/>
    <w:link w:val="BodyText"/>
    <w:rsid w:val="00C466D8"/>
    <w:rPr>
      <w:rFonts w:ascii="Georgia" w:eastAsia="Georgia" w:hAnsi="Georgia" w:cs="Georgia"/>
      <w:szCs w:val="21"/>
      <w:lang w:val="en-GB" w:eastAsia="nb-NO"/>
    </w:rPr>
  </w:style>
  <w:style w:type="paragraph" w:styleId="BodyTextFirstIndent">
    <w:name w:val="Body Text First Indent"/>
    <w:basedOn w:val="BodyText"/>
    <w:link w:val="BodyTextFirstIndentChar"/>
    <w:semiHidden/>
    <w:rsid w:val="00C466D8"/>
    <w:pPr>
      <w:ind w:firstLine="210"/>
    </w:pPr>
  </w:style>
  <w:style w:type="character" w:customStyle="1" w:styleId="BodyTextFirstIndentChar">
    <w:name w:val="Body Text First Indent Char"/>
    <w:basedOn w:val="BodyTextChar"/>
    <w:link w:val="BodyTextFirstIndent"/>
    <w:semiHidden/>
    <w:rsid w:val="00C466D8"/>
    <w:rPr>
      <w:rFonts w:ascii="Georgia" w:eastAsia="Georgia" w:hAnsi="Georgia" w:cs="Georgia"/>
      <w:szCs w:val="21"/>
      <w:lang w:val="en-GB" w:eastAsia="nb-NO"/>
    </w:rPr>
  </w:style>
  <w:style w:type="paragraph" w:styleId="BodyTextIndent">
    <w:name w:val="Body Text Indent"/>
    <w:basedOn w:val="Normal"/>
    <w:link w:val="BodyTextIndentChar"/>
    <w:rsid w:val="00C466D8"/>
    <w:pPr>
      <w:spacing w:after="120"/>
      <w:ind w:left="283"/>
    </w:pPr>
  </w:style>
  <w:style w:type="character" w:customStyle="1" w:styleId="BodyTextIndentChar">
    <w:name w:val="Body Text Indent Char"/>
    <w:basedOn w:val="DefaultParagraphFont"/>
    <w:link w:val="BodyTextIndent"/>
    <w:rsid w:val="00C466D8"/>
    <w:rPr>
      <w:rFonts w:ascii="Georgia" w:eastAsia="Georgia" w:hAnsi="Georgia" w:cs="Georgia"/>
      <w:szCs w:val="21"/>
      <w:lang w:val="en-GB" w:eastAsia="nb-NO"/>
    </w:rPr>
  </w:style>
  <w:style w:type="paragraph" w:styleId="BodyTextFirstIndent2">
    <w:name w:val="Body Text First Indent 2"/>
    <w:basedOn w:val="BodyTextIndent"/>
    <w:link w:val="BodyTextFirstIndent2Char"/>
    <w:semiHidden/>
    <w:rsid w:val="00C466D8"/>
    <w:pPr>
      <w:ind w:firstLine="210"/>
    </w:pPr>
  </w:style>
  <w:style w:type="character" w:customStyle="1" w:styleId="BodyTextFirstIndent2Char">
    <w:name w:val="Body Text First Indent 2 Char"/>
    <w:basedOn w:val="BodyTextIndentChar"/>
    <w:link w:val="BodyTextFirstIndent2"/>
    <w:semiHidden/>
    <w:rsid w:val="00C466D8"/>
    <w:rPr>
      <w:rFonts w:ascii="Georgia" w:eastAsia="Georgia" w:hAnsi="Georgia" w:cs="Georgia"/>
      <w:szCs w:val="21"/>
      <w:lang w:val="en-GB" w:eastAsia="nb-NO"/>
    </w:rPr>
  </w:style>
  <w:style w:type="paragraph" w:styleId="BodyText2">
    <w:name w:val="Body Text 2"/>
    <w:basedOn w:val="Normal"/>
    <w:link w:val="BodyText2Char"/>
    <w:semiHidden/>
    <w:rsid w:val="00C466D8"/>
    <w:pPr>
      <w:spacing w:after="120" w:line="480" w:lineRule="auto"/>
    </w:pPr>
  </w:style>
  <w:style w:type="character" w:customStyle="1" w:styleId="BodyText2Char">
    <w:name w:val="Body Text 2 Char"/>
    <w:basedOn w:val="DefaultParagraphFont"/>
    <w:link w:val="BodyText2"/>
    <w:semiHidden/>
    <w:rsid w:val="00C466D8"/>
    <w:rPr>
      <w:rFonts w:ascii="Georgia" w:eastAsia="Georgia" w:hAnsi="Georgia" w:cs="Georgia"/>
      <w:szCs w:val="21"/>
      <w:lang w:val="en-GB" w:eastAsia="nb-NO"/>
    </w:rPr>
  </w:style>
  <w:style w:type="table" w:customStyle="1" w:styleId="Tabel2kinship">
    <w:name w:val="Tabel2 kinship"/>
    <w:basedOn w:val="TableNormal"/>
    <w:rsid w:val="00C466D8"/>
    <w:pPr>
      <w:tabs>
        <w:tab w:val="left" w:pos="510"/>
      </w:tabs>
      <w:spacing w:after="0" w:line="312" w:lineRule="auto"/>
    </w:pPr>
    <w:rPr>
      <w:rFonts w:ascii="Arial" w:eastAsia="Georgia" w:hAnsi="Arial" w:cs="Georgia"/>
      <w:sz w:val="18"/>
      <w:lang w:val="en-GB" w:eastAsia="en-IN"/>
    </w:rPr>
    <w:tblPr>
      <w:tblBorders>
        <w:top w:val="single" w:sz="12" w:space="0" w:color="auto"/>
        <w:left w:val="single" w:sz="12" w:space="0" w:color="auto"/>
        <w:bottom w:val="single" w:sz="12" w:space="0" w:color="auto"/>
        <w:right w:val="single" w:sz="12" w:space="0" w:color="auto"/>
      </w:tblBorders>
      <w:tblCellMar>
        <w:top w:w="85" w:type="dxa"/>
        <w:bottom w:w="85" w:type="dxa"/>
      </w:tblCellMar>
    </w:tblPr>
    <w:trPr>
      <w:cantSplit/>
    </w:trPr>
    <w:tblStylePr w:type="firstRow">
      <w:pPr>
        <w:jc w:val="center"/>
      </w:pPr>
      <w:rPr>
        <w:rFonts w:ascii="Courier New" w:hAnsi="Courier New"/>
        <w:b/>
        <w:color w:val="auto"/>
        <w:sz w:val="18"/>
      </w:rPr>
      <w:tblPr/>
      <w:trPr>
        <w:tblHeader/>
      </w:trPr>
      <w:tcPr>
        <w:tcBorders>
          <w:top w:val="single" w:sz="12" w:space="0" w:color="auto"/>
          <w:left w:val="single" w:sz="12" w:space="0" w:color="auto"/>
          <w:bottom w:val="nil"/>
          <w:right w:val="single" w:sz="12" w:space="0" w:color="auto"/>
          <w:insideH w:val="nil"/>
          <w:insideV w:val="single" w:sz="2" w:space="0" w:color="FFFFFF"/>
          <w:tl2br w:val="nil"/>
          <w:tr2bl w:val="nil"/>
        </w:tcBorders>
        <w:shd w:val="clear" w:color="auto" w:fill="C0C0C0"/>
      </w:tcPr>
    </w:tblStylePr>
  </w:style>
  <w:style w:type="table" w:customStyle="1" w:styleId="brukerdenne2">
    <w:name w:val="bruker denne2"/>
    <w:basedOn w:val="Brukerdenne"/>
    <w:rsid w:val="00C466D8"/>
    <w:tblPr/>
    <w:tcPr>
      <w:shd w:val="clear" w:color="auto" w:fill="auto"/>
    </w:tcPr>
    <w:tblStylePr w:type="firstRow">
      <w:rPr>
        <w:rFonts w:ascii="Wingdings" w:hAnsi="Wingdings"/>
        <w:b/>
        <w:sz w:val="22"/>
      </w:rPr>
      <w:tblPr/>
      <w:tcPr>
        <w:tcBorders>
          <w:top w:val="single" w:sz="4" w:space="0" w:color="000000"/>
          <w:left w:val="nil"/>
          <w:bottom w:val="single" w:sz="4" w:space="0" w:color="000000"/>
          <w:right w:val="nil"/>
          <w:insideH w:val="nil"/>
          <w:insideV w:val="nil"/>
          <w:tl2br w:val="nil"/>
          <w:tr2bl w:val="nil"/>
        </w:tcBorders>
        <w:shd w:val="clear" w:color="auto" w:fill="E6E6E6"/>
      </w:tcPr>
    </w:tblStylePr>
    <w:tblStylePr w:type="lastRow">
      <w:tblPr/>
      <w:tcPr>
        <w:tcBorders>
          <w:top w:val="single" w:sz="4" w:space="0" w:color="auto"/>
          <w:bottom w:val="single" w:sz="4" w:space="0" w:color="auto"/>
          <w:tl2br w:val="none" w:sz="0" w:space="0" w:color="auto"/>
          <w:tr2bl w:val="none" w:sz="0" w:space="0" w:color="auto"/>
        </w:tcBorders>
        <w:shd w:val="clear" w:color="auto" w:fill="auto"/>
      </w:tcPr>
    </w:tblStylePr>
    <w:tblStylePr w:type="firstCol">
      <w:rPr>
        <w:rFonts w:ascii="Wingdings" w:hAnsi="Wingdings"/>
        <w:b w:val="0"/>
      </w:rPr>
      <w:tblPr/>
      <w:tcPr>
        <w:tcBorders>
          <w:top w:val="single" w:sz="4" w:space="0" w:color="000000"/>
          <w:left w:val="nil"/>
          <w:bottom w:val="single" w:sz="4" w:space="0" w:color="000000"/>
          <w:right w:val="nil"/>
          <w:insideH w:val="nil"/>
          <w:insideV w:val="nil"/>
          <w:tl2br w:val="nil"/>
          <w:tr2bl w:val="nil"/>
        </w:tcBorders>
        <w:shd w:val="clear" w:color="auto" w:fill="E6E6E6"/>
      </w:tcPr>
    </w:tblStylePr>
    <w:tblStylePr w:type="swCell">
      <w:tblPr/>
      <w:tcPr>
        <w:tcBorders>
          <w:tl2br w:val="none" w:sz="0" w:space="0" w:color="auto"/>
          <w:tr2bl w:val="none" w:sz="0" w:space="0" w:color="auto"/>
        </w:tcBorders>
      </w:tcPr>
    </w:tblStylePr>
  </w:style>
  <w:style w:type="paragraph" w:customStyle="1" w:styleId="Referencesaddress">
    <w:name w:val="References + address"/>
    <w:basedOn w:val="Normal"/>
    <w:rsid w:val="00C466D8"/>
    <w:pPr>
      <w:tabs>
        <w:tab w:val="clear" w:pos="510"/>
      </w:tabs>
      <w:spacing w:after="120"/>
      <w:ind w:left="567"/>
    </w:pPr>
    <w:rPr>
      <w:rFonts w:ascii="Times New Roman" w:hAnsi="Times New Roman"/>
      <w:sz w:val="24"/>
      <w:szCs w:val="24"/>
      <w:lang w:val="da-DK" w:eastAsia="da-DK"/>
    </w:rPr>
  </w:style>
  <w:style w:type="paragraph" w:styleId="Date">
    <w:name w:val="Date"/>
    <w:basedOn w:val="Normal"/>
    <w:next w:val="Normal"/>
    <w:link w:val="DateChar"/>
    <w:semiHidden/>
    <w:rsid w:val="00C466D8"/>
  </w:style>
  <w:style w:type="character" w:customStyle="1" w:styleId="DateChar">
    <w:name w:val="Date Char"/>
    <w:basedOn w:val="DefaultParagraphFont"/>
    <w:link w:val="Date"/>
    <w:semiHidden/>
    <w:rsid w:val="00C466D8"/>
    <w:rPr>
      <w:rFonts w:ascii="Georgia" w:eastAsia="Georgia" w:hAnsi="Georgia" w:cs="Georgia"/>
      <w:szCs w:val="21"/>
      <w:lang w:val="en-GB" w:eastAsia="nb-NO"/>
    </w:rPr>
  </w:style>
  <w:style w:type="paragraph" w:styleId="E-mailSignature">
    <w:name w:val="E-mail Signature"/>
    <w:basedOn w:val="Normal"/>
    <w:link w:val="E-mailSignatureChar"/>
    <w:semiHidden/>
    <w:rsid w:val="00C466D8"/>
  </w:style>
  <w:style w:type="character" w:customStyle="1" w:styleId="E-mailSignatureChar">
    <w:name w:val="E-mail Signature Char"/>
    <w:basedOn w:val="DefaultParagraphFont"/>
    <w:link w:val="E-mailSignature"/>
    <w:semiHidden/>
    <w:rsid w:val="00C466D8"/>
    <w:rPr>
      <w:rFonts w:ascii="Georgia" w:eastAsia="Georgia" w:hAnsi="Georgia" w:cs="Georgia"/>
      <w:szCs w:val="21"/>
      <w:lang w:val="en-GB" w:eastAsia="nb-NO"/>
    </w:rPr>
  </w:style>
  <w:style w:type="paragraph" w:styleId="Closing">
    <w:name w:val="Closing"/>
    <w:basedOn w:val="Normal"/>
    <w:link w:val="ClosingChar"/>
    <w:semiHidden/>
    <w:rsid w:val="00C466D8"/>
    <w:pPr>
      <w:ind w:left="4252"/>
    </w:pPr>
  </w:style>
  <w:style w:type="character" w:customStyle="1" w:styleId="ClosingChar">
    <w:name w:val="Closing Char"/>
    <w:basedOn w:val="DefaultParagraphFont"/>
    <w:link w:val="Closing"/>
    <w:semiHidden/>
    <w:rsid w:val="00C466D8"/>
    <w:rPr>
      <w:rFonts w:ascii="Georgia" w:eastAsia="Georgia" w:hAnsi="Georgia" w:cs="Georgia"/>
      <w:szCs w:val="21"/>
      <w:lang w:val="en-GB" w:eastAsia="nb-NO"/>
    </w:rPr>
  </w:style>
  <w:style w:type="paragraph" w:styleId="HTMLAddress">
    <w:name w:val="HTML Address"/>
    <w:basedOn w:val="Normal"/>
    <w:link w:val="HTMLAddressChar"/>
    <w:semiHidden/>
    <w:rsid w:val="00C466D8"/>
    <w:rPr>
      <w:i/>
      <w:iCs/>
    </w:rPr>
  </w:style>
  <w:style w:type="character" w:customStyle="1" w:styleId="HTMLAddressChar">
    <w:name w:val="HTML Address Char"/>
    <w:basedOn w:val="DefaultParagraphFont"/>
    <w:link w:val="HTMLAddress"/>
    <w:semiHidden/>
    <w:rsid w:val="00C466D8"/>
    <w:rPr>
      <w:rFonts w:ascii="Georgia" w:eastAsia="Georgia" w:hAnsi="Georgia" w:cs="Georgia"/>
      <w:i/>
      <w:iCs/>
      <w:szCs w:val="21"/>
      <w:lang w:val="en-GB" w:eastAsia="nb-NO"/>
    </w:rPr>
  </w:style>
  <w:style w:type="paragraph" w:customStyle="1" w:styleId="Referance">
    <w:name w:val="Referance"/>
    <w:basedOn w:val="Normal"/>
    <w:rsid w:val="00C466D8"/>
    <w:pPr>
      <w:ind w:left="510" w:hanging="510"/>
    </w:pPr>
    <w:rPr>
      <w:noProof/>
      <w:szCs w:val="20"/>
    </w:rPr>
  </w:style>
  <w:style w:type="paragraph" w:styleId="HTMLPreformatted">
    <w:name w:val="HTML Preformatted"/>
    <w:basedOn w:val="Normal"/>
    <w:link w:val="HTMLPreformattedChar"/>
    <w:semiHidden/>
    <w:rsid w:val="00C466D8"/>
    <w:rPr>
      <w:rFonts w:ascii="Courier New" w:hAnsi="Courier New" w:cs="Courier New"/>
      <w:szCs w:val="20"/>
    </w:rPr>
  </w:style>
  <w:style w:type="character" w:customStyle="1" w:styleId="HTMLPreformattedChar">
    <w:name w:val="HTML Preformatted Char"/>
    <w:basedOn w:val="DefaultParagraphFont"/>
    <w:link w:val="HTMLPreformatted"/>
    <w:semiHidden/>
    <w:rsid w:val="00C466D8"/>
    <w:rPr>
      <w:rFonts w:ascii="Courier New" w:eastAsia="Georgia" w:hAnsi="Courier New" w:cs="Courier New"/>
      <w:szCs w:val="20"/>
      <w:lang w:val="en-GB" w:eastAsia="nb-NO"/>
    </w:rPr>
  </w:style>
  <w:style w:type="paragraph" w:styleId="Salutation">
    <w:name w:val="Salutation"/>
    <w:basedOn w:val="Normal"/>
    <w:next w:val="Normal"/>
    <w:link w:val="SalutationChar"/>
    <w:semiHidden/>
    <w:rsid w:val="00C466D8"/>
  </w:style>
  <w:style w:type="character" w:customStyle="1" w:styleId="SalutationChar">
    <w:name w:val="Salutation Char"/>
    <w:basedOn w:val="DefaultParagraphFont"/>
    <w:link w:val="Salutation"/>
    <w:semiHidden/>
    <w:rsid w:val="00C466D8"/>
    <w:rPr>
      <w:rFonts w:ascii="Georgia" w:eastAsia="Georgia" w:hAnsi="Georgia" w:cs="Georgia"/>
      <w:szCs w:val="21"/>
      <w:lang w:val="en-GB" w:eastAsia="nb-NO"/>
    </w:rPr>
  </w:style>
  <w:style w:type="paragraph" w:styleId="EnvelopeAddress">
    <w:name w:val="envelope address"/>
    <w:basedOn w:val="Normal"/>
    <w:semiHidden/>
    <w:rsid w:val="00C466D8"/>
    <w:pPr>
      <w:framePr w:w="7920" w:h="1980" w:hRule="exact" w:hSpace="141" w:wrap="auto" w:hAnchor="page" w:xAlign="center" w:yAlign="bottom"/>
      <w:ind w:left="2880"/>
    </w:pPr>
    <w:rPr>
      <w:rFonts w:ascii="Arial" w:hAnsi="Arial" w:cs="Arial"/>
      <w:sz w:val="24"/>
    </w:rPr>
  </w:style>
  <w:style w:type="paragraph" w:styleId="ListContinue">
    <w:name w:val="List Continue"/>
    <w:basedOn w:val="Normal"/>
    <w:semiHidden/>
    <w:rsid w:val="00C466D8"/>
    <w:pPr>
      <w:spacing w:after="120"/>
      <w:ind w:left="283"/>
    </w:pPr>
  </w:style>
  <w:style w:type="paragraph" w:styleId="ListContinue2">
    <w:name w:val="List Continue 2"/>
    <w:basedOn w:val="Normal"/>
    <w:semiHidden/>
    <w:rsid w:val="00C466D8"/>
    <w:pPr>
      <w:spacing w:after="120"/>
      <w:ind w:left="566"/>
    </w:pPr>
  </w:style>
  <w:style w:type="paragraph" w:styleId="ListContinue3">
    <w:name w:val="List Continue 3"/>
    <w:basedOn w:val="Normal"/>
    <w:semiHidden/>
    <w:rsid w:val="00C466D8"/>
    <w:pPr>
      <w:spacing w:after="120"/>
      <w:ind w:left="849"/>
    </w:pPr>
  </w:style>
  <w:style w:type="paragraph" w:styleId="ListContinue4">
    <w:name w:val="List Continue 4"/>
    <w:basedOn w:val="Normal"/>
    <w:semiHidden/>
    <w:rsid w:val="00C466D8"/>
    <w:pPr>
      <w:spacing w:after="120"/>
      <w:ind w:left="1132"/>
    </w:pPr>
  </w:style>
  <w:style w:type="paragraph" w:styleId="ListContinue5">
    <w:name w:val="List Continue 5"/>
    <w:basedOn w:val="Normal"/>
    <w:semiHidden/>
    <w:rsid w:val="00C466D8"/>
    <w:pPr>
      <w:spacing w:after="120"/>
      <w:ind w:left="1415"/>
    </w:pPr>
  </w:style>
  <w:style w:type="paragraph" w:styleId="List2">
    <w:name w:val="List 2"/>
    <w:basedOn w:val="Normal"/>
    <w:semiHidden/>
    <w:rsid w:val="00C466D8"/>
    <w:pPr>
      <w:ind w:left="566" w:hanging="283"/>
    </w:pPr>
  </w:style>
  <w:style w:type="paragraph" w:styleId="List3">
    <w:name w:val="List 3"/>
    <w:basedOn w:val="Normal"/>
    <w:semiHidden/>
    <w:rsid w:val="00C466D8"/>
    <w:pPr>
      <w:ind w:left="849" w:hanging="283"/>
    </w:pPr>
  </w:style>
  <w:style w:type="paragraph" w:styleId="List4">
    <w:name w:val="List 4"/>
    <w:basedOn w:val="Normal"/>
    <w:semiHidden/>
    <w:rsid w:val="00C466D8"/>
    <w:pPr>
      <w:ind w:left="1132" w:hanging="283"/>
    </w:pPr>
  </w:style>
  <w:style w:type="paragraph" w:styleId="List5">
    <w:name w:val="List 5"/>
    <w:basedOn w:val="Normal"/>
    <w:semiHidden/>
    <w:rsid w:val="00C466D8"/>
    <w:pPr>
      <w:ind w:left="1415" w:hanging="283"/>
    </w:pPr>
  </w:style>
  <w:style w:type="paragraph" w:styleId="MessageHeader">
    <w:name w:val="Message Header"/>
    <w:basedOn w:val="Normal"/>
    <w:link w:val="MessageHeaderChar"/>
    <w:semiHidden/>
    <w:rsid w:val="00C466D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customStyle="1" w:styleId="MessageHeaderChar">
    <w:name w:val="Message Header Char"/>
    <w:basedOn w:val="DefaultParagraphFont"/>
    <w:link w:val="MessageHeader"/>
    <w:semiHidden/>
    <w:rsid w:val="00C466D8"/>
    <w:rPr>
      <w:rFonts w:ascii="Arial" w:eastAsia="Georgia" w:hAnsi="Arial" w:cs="Arial"/>
      <w:sz w:val="24"/>
      <w:szCs w:val="21"/>
      <w:shd w:val="pct20" w:color="auto" w:fill="auto"/>
      <w:lang w:val="en-GB" w:eastAsia="nb-NO"/>
    </w:rPr>
  </w:style>
  <w:style w:type="paragraph" w:styleId="NormalWeb">
    <w:name w:val="Normal (Web)"/>
    <w:basedOn w:val="Normal"/>
    <w:uiPriority w:val="99"/>
    <w:rsid w:val="00C466D8"/>
    <w:rPr>
      <w:rFonts w:ascii="Times New Roman" w:hAnsi="Times New Roman"/>
      <w:sz w:val="24"/>
    </w:rPr>
  </w:style>
  <w:style w:type="paragraph" w:styleId="NoteHeading">
    <w:name w:val="Note Heading"/>
    <w:basedOn w:val="Normal"/>
    <w:next w:val="Normal"/>
    <w:link w:val="NoteHeadingChar"/>
    <w:semiHidden/>
    <w:rsid w:val="00C466D8"/>
  </w:style>
  <w:style w:type="character" w:customStyle="1" w:styleId="NoteHeadingChar">
    <w:name w:val="Note Heading Char"/>
    <w:basedOn w:val="DefaultParagraphFont"/>
    <w:link w:val="NoteHeading"/>
    <w:semiHidden/>
    <w:rsid w:val="00C466D8"/>
    <w:rPr>
      <w:rFonts w:ascii="Georgia" w:eastAsia="Georgia" w:hAnsi="Georgia" w:cs="Georgia"/>
      <w:szCs w:val="21"/>
      <w:lang w:val="en-GB" w:eastAsia="nb-NO"/>
    </w:rPr>
  </w:style>
  <w:style w:type="paragraph" w:styleId="ListNumber">
    <w:name w:val="List Number"/>
    <w:basedOn w:val="Normal"/>
    <w:semiHidden/>
    <w:rsid w:val="00C466D8"/>
    <w:pPr>
      <w:numPr>
        <w:numId w:val="9"/>
      </w:numPr>
    </w:pPr>
  </w:style>
  <w:style w:type="paragraph" w:styleId="ListNumber2">
    <w:name w:val="List Number 2"/>
    <w:basedOn w:val="Normal"/>
    <w:semiHidden/>
    <w:rsid w:val="00C466D8"/>
    <w:pPr>
      <w:numPr>
        <w:numId w:val="7"/>
      </w:numPr>
    </w:pPr>
  </w:style>
  <w:style w:type="paragraph" w:styleId="ListNumber3">
    <w:name w:val="List Number 3"/>
    <w:basedOn w:val="Normal"/>
    <w:semiHidden/>
    <w:rsid w:val="00C466D8"/>
    <w:pPr>
      <w:numPr>
        <w:numId w:val="8"/>
      </w:numPr>
    </w:pPr>
  </w:style>
  <w:style w:type="paragraph" w:styleId="ListNumber4">
    <w:name w:val="List Number 4"/>
    <w:basedOn w:val="Normal"/>
    <w:semiHidden/>
    <w:rsid w:val="00C466D8"/>
    <w:pPr>
      <w:numPr>
        <w:numId w:val="5"/>
      </w:numPr>
    </w:pPr>
  </w:style>
  <w:style w:type="paragraph" w:styleId="ListNumber5">
    <w:name w:val="List Number 5"/>
    <w:basedOn w:val="Normal"/>
    <w:semiHidden/>
    <w:rsid w:val="00C466D8"/>
    <w:pPr>
      <w:numPr>
        <w:numId w:val="6"/>
      </w:numPr>
    </w:pPr>
  </w:style>
  <w:style w:type="paragraph" w:styleId="ListBullet3">
    <w:name w:val="List Bullet 3"/>
    <w:basedOn w:val="Normal"/>
    <w:semiHidden/>
    <w:rsid w:val="00C466D8"/>
    <w:pPr>
      <w:numPr>
        <w:numId w:val="2"/>
      </w:numPr>
      <w:ind w:left="0" w:firstLine="0"/>
    </w:pPr>
  </w:style>
  <w:style w:type="paragraph" w:styleId="ListBullet4">
    <w:name w:val="List Bullet 4"/>
    <w:basedOn w:val="Normal"/>
    <w:semiHidden/>
    <w:rsid w:val="00C466D8"/>
    <w:pPr>
      <w:numPr>
        <w:numId w:val="3"/>
      </w:numPr>
    </w:pPr>
  </w:style>
  <w:style w:type="paragraph" w:styleId="ListBullet5">
    <w:name w:val="List Bullet 5"/>
    <w:basedOn w:val="Normal"/>
    <w:semiHidden/>
    <w:rsid w:val="00C466D8"/>
    <w:pPr>
      <w:numPr>
        <w:numId w:val="4"/>
      </w:numPr>
    </w:pPr>
  </w:style>
  <w:style w:type="paragraph" w:styleId="PlainText">
    <w:name w:val="Plain Text"/>
    <w:basedOn w:val="Normal"/>
    <w:link w:val="PlainTextChar"/>
    <w:uiPriority w:val="99"/>
    <w:semiHidden/>
    <w:rsid w:val="00C466D8"/>
    <w:rPr>
      <w:rFonts w:ascii="Courier New" w:hAnsi="Courier New" w:cs="Courier New"/>
      <w:szCs w:val="20"/>
    </w:rPr>
  </w:style>
  <w:style w:type="character" w:customStyle="1" w:styleId="PlainTextChar">
    <w:name w:val="Plain Text Char"/>
    <w:basedOn w:val="DefaultParagraphFont"/>
    <w:link w:val="PlainText"/>
    <w:uiPriority w:val="99"/>
    <w:semiHidden/>
    <w:rsid w:val="00C466D8"/>
    <w:rPr>
      <w:rFonts w:ascii="Courier New" w:eastAsia="Georgia" w:hAnsi="Courier New" w:cs="Courier New"/>
      <w:szCs w:val="20"/>
      <w:lang w:val="en-GB" w:eastAsia="nb-NO"/>
    </w:rPr>
  </w:style>
  <w:style w:type="paragraph" w:styleId="Signature">
    <w:name w:val="Signature"/>
    <w:basedOn w:val="Normal"/>
    <w:link w:val="SignatureChar"/>
    <w:semiHidden/>
    <w:rsid w:val="00C466D8"/>
    <w:pPr>
      <w:ind w:left="4252"/>
    </w:pPr>
  </w:style>
  <w:style w:type="character" w:customStyle="1" w:styleId="SignatureChar">
    <w:name w:val="Signature Char"/>
    <w:basedOn w:val="DefaultParagraphFont"/>
    <w:link w:val="Signature"/>
    <w:semiHidden/>
    <w:rsid w:val="00C466D8"/>
    <w:rPr>
      <w:rFonts w:ascii="Georgia" w:eastAsia="Georgia" w:hAnsi="Georgia" w:cs="Georgia"/>
      <w:szCs w:val="21"/>
      <w:lang w:val="en-GB" w:eastAsia="nb-NO"/>
    </w:rPr>
  </w:style>
  <w:style w:type="paragraph" w:styleId="NormalIndent">
    <w:name w:val="Normal Indent"/>
    <w:basedOn w:val="Normal"/>
    <w:semiHidden/>
    <w:rsid w:val="00C466D8"/>
    <w:pPr>
      <w:ind w:left="708"/>
    </w:pPr>
  </w:style>
  <w:style w:type="table" w:styleId="TableSimple1">
    <w:name w:val="Table Simple 1"/>
    <w:basedOn w:val="TableNormal"/>
    <w:semiHidden/>
    <w:rsid w:val="00C466D8"/>
    <w:pPr>
      <w:tabs>
        <w:tab w:val="left" w:pos="510"/>
      </w:tabs>
      <w:spacing w:after="0" w:line="300" w:lineRule="exact"/>
    </w:pPr>
    <w:rPr>
      <w:rFonts w:ascii="Georgia" w:eastAsia="Georgia" w:hAnsi="Georgia" w:cs="Georgia"/>
      <w:lang w:val="en-GB" w:eastAsia="en-I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466D8"/>
    <w:pPr>
      <w:tabs>
        <w:tab w:val="left" w:pos="510"/>
      </w:tabs>
      <w:spacing w:after="0" w:line="300" w:lineRule="exact"/>
    </w:pPr>
    <w:rPr>
      <w:rFonts w:ascii="Georgia" w:eastAsia="Georgia" w:hAnsi="Georgia" w:cs="Georgia"/>
      <w:lang w:val="en-GB" w:eastAsia="en-I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466D8"/>
    <w:pPr>
      <w:tabs>
        <w:tab w:val="left" w:pos="510"/>
      </w:tabs>
      <w:spacing w:after="0" w:line="300" w:lineRule="exact"/>
    </w:pPr>
    <w:rPr>
      <w:rFonts w:ascii="Georgia" w:eastAsia="Georgia" w:hAnsi="Georgia" w:cs="Georgia"/>
      <w:lang w:val="en-GB" w:eastAsia="en-I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styleId="FollowedHyperlink">
    <w:name w:val="FollowedHyperlink"/>
    <w:uiPriority w:val="99"/>
    <w:semiHidden/>
    <w:rsid w:val="00C466D8"/>
    <w:rPr>
      <w:color w:val="800080"/>
      <w:u w:val="single"/>
    </w:rPr>
  </w:style>
  <w:style w:type="character" w:styleId="HTMLAcronym">
    <w:name w:val="HTML Acronym"/>
    <w:basedOn w:val="DefaultParagraphFont"/>
    <w:semiHidden/>
    <w:rsid w:val="00C466D8"/>
  </w:style>
  <w:style w:type="character" w:styleId="HTMLDefinition">
    <w:name w:val="HTML Definition"/>
    <w:semiHidden/>
    <w:rsid w:val="00C466D8"/>
    <w:rPr>
      <w:i/>
      <w:iCs/>
    </w:rPr>
  </w:style>
  <w:style w:type="character" w:styleId="HTMLSample">
    <w:name w:val="HTML Sample"/>
    <w:semiHidden/>
    <w:rsid w:val="00C466D8"/>
    <w:rPr>
      <w:rFonts w:ascii="Courier New" w:hAnsi="Courier New" w:cs="Courier New"/>
    </w:rPr>
  </w:style>
  <w:style w:type="character" w:styleId="HTMLCode">
    <w:name w:val="HTML Code"/>
    <w:semiHidden/>
    <w:rsid w:val="00C466D8"/>
    <w:rPr>
      <w:rFonts w:ascii="Courier New" w:hAnsi="Courier New" w:cs="Courier New"/>
      <w:sz w:val="20"/>
      <w:szCs w:val="20"/>
    </w:rPr>
  </w:style>
  <w:style w:type="character" w:styleId="HTMLCite">
    <w:name w:val="HTML Cite"/>
    <w:uiPriority w:val="99"/>
    <w:semiHidden/>
    <w:rsid w:val="00C466D8"/>
    <w:rPr>
      <w:i/>
      <w:iCs/>
    </w:rPr>
  </w:style>
  <w:style w:type="character" w:styleId="HTMLTypewriter">
    <w:name w:val="HTML Typewriter"/>
    <w:semiHidden/>
    <w:rsid w:val="00C466D8"/>
    <w:rPr>
      <w:rFonts w:ascii="Courier New" w:hAnsi="Courier New" w:cs="Courier New"/>
      <w:sz w:val="20"/>
      <w:szCs w:val="20"/>
    </w:rPr>
  </w:style>
  <w:style w:type="character" w:styleId="HTMLKeyboard">
    <w:name w:val="HTML Keyboard"/>
    <w:semiHidden/>
    <w:rsid w:val="00C466D8"/>
    <w:rPr>
      <w:rFonts w:ascii="Courier New" w:hAnsi="Courier New" w:cs="Courier New"/>
      <w:sz w:val="20"/>
      <w:szCs w:val="20"/>
    </w:rPr>
  </w:style>
  <w:style w:type="character" w:styleId="HTMLVariable">
    <w:name w:val="HTML Variable"/>
    <w:semiHidden/>
    <w:rsid w:val="00C466D8"/>
    <w:rPr>
      <w:i/>
      <w:iCs/>
    </w:rPr>
  </w:style>
  <w:style w:type="character" w:styleId="LineNumber">
    <w:name w:val="line number"/>
    <w:basedOn w:val="DefaultParagraphFont"/>
    <w:semiHidden/>
    <w:rsid w:val="00C466D8"/>
  </w:style>
  <w:style w:type="table" w:styleId="Table3Deffects1">
    <w:name w:val="Table 3D effects 1"/>
    <w:basedOn w:val="TableNormal"/>
    <w:semiHidden/>
    <w:rsid w:val="00C466D8"/>
    <w:pPr>
      <w:tabs>
        <w:tab w:val="left" w:pos="510"/>
      </w:tabs>
      <w:spacing w:after="0" w:line="300" w:lineRule="exact"/>
    </w:pPr>
    <w:rPr>
      <w:rFonts w:ascii="Georgia" w:eastAsia="Georgia" w:hAnsi="Georgia" w:cs="Georgia"/>
      <w:lang w:val="en-GB" w:eastAsia="en-I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466D8"/>
    <w:pPr>
      <w:tabs>
        <w:tab w:val="left" w:pos="510"/>
      </w:tabs>
      <w:spacing w:after="0" w:line="300" w:lineRule="exact"/>
    </w:pPr>
    <w:rPr>
      <w:rFonts w:ascii="Georgia" w:eastAsia="Georgia" w:hAnsi="Georgia" w:cs="Georgia"/>
      <w:lang w:val="en-GB" w:eastAsia="en-I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466D8"/>
    <w:pPr>
      <w:tabs>
        <w:tab w:val="left" w:pos="510"/>
      </w:tabs>
      <w:spacing w:after="0" w:line="300" w:lineRule="exact"/>
    </w:pPr>
    <w:rPr>
      <w:rFonts w:ascii="Georgia" w:eastAsia="Georgia" w:hAnsi="Georgia" w:cs="Georgia"/>
      <w:lang w:val="en-GB" w:eastAsia="en-I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rsid w:val="00C466D8"/>
    <w:pPr>
      <w:tabs>
        <w:tab w:val="left" w:pos="510"/>
      </w:tabs>
      <w:spacing w:after="0" w:line="300" w:lineRule="exact"/>
    </w:pPr>
    <w:rPr>
      <w:rFonts w:ascii="Georgia" w:eastAsia="Georgia" w:hAnsi="Georgia" w:cs="Georgia"/>
      <w:lang w:val="en-GB" w:eastAsia="en-I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C466D8"/>
    <w:pPr>
      <w:tabs>
        <w:tab w:val="left" w:pos="510"/>
      </w:tabs>
      <w:spacing w:after="0" w:line="300" w:lineRule="exact"/>
    </w:pPr>
    <w:rPr>
      <w:rFonts w:ascii="Georgia" w:eastAsia="Georgia" w:hAnsi="Georgia" w:cs="Georgia"/>
      <w:color w:val="FFFFFF"/>
      <w:lang w:val="en-GB" w:eastAsia="en-I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466D8"/>
    <w:pPr>
      <w:tabs>
        <w:tab w:val="left" w:pos="510"/>
      </w:tabs>
      <w:spacing w:after="0" w:line="300" w:lineRule="exact"/>
    </w:pPr>
    <w:rPr>
      <w:rFonts w:ascii="Georgia" w:eastAsia="Georgia" w:hAnsi="Georgia" w:cs="Georgia"/>
      <w:lang w:val="en-GB" w:eastAsia="en-I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466D8"/>
    <w:pPr>
      <w:tabs>
        <w:tab w:val="left" w:pos="510"/>
      </w:tabs>
      <w:spacing w:after="0" w:line="300" w:lineRule="exact"/>
    </w:pPr>
    <w:rPr>
      <w:rFonts w:ascii="Georgia" w:eastAsia="Georgia" w:hAnsi="Georgia" w:cs="Georgia"/>
      <w:lang w:val="en-GB" w:eastAsia="en-I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C466D8"/>
    <w:pPr>
      <w:tabs>
        <w:tab w:val="left" w:pos="510"/>
      </w:tabs>
      <w:spacing w:after="0" w:line="300" w:lineRule="exact"/>
    </w:pPr>
    <w:rPr>
      <w:rFonts w:ascii="Georgia" w:eastAsia="Georgia" w:hAnsi="Georgia" w:cs="Georgia"/>
      <w:lang w:val="en-GB" w:eastAsia="en-I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466D8"/>
    <w:pPr>
      <w:tabs>
        <w:tab w:val="left" w:pos="510"/>
      </w:tabs>
      <w:spacing w:after="0" w:line="300" w:lineRule="exact"/>
    </w:pPr>
    <w:rPr>
      <w:rFonts w:ascii="Georgia" w:eastAsia="Georgia" w:hAnsi="Georgia" w:cs="Georgia"/>
      <w:lang w:val="en-GB" w:eastAsia="en-I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466D8"/>
    <w:pPr>
      <w:tabs>
        <w:tab w:val="left" w:pos="510"/>
      </w:tabs>
      <w:spacing w:after="0" w:line="300" w:lineRule="exact"/>
    </w:pPr>
    <w:rPr>
      <w:rFonts w:ascii="Georgia" w:eastAsia="Georgia" w:hAnsi="Georgia" w:cs="Georgia"/>
      <w:color w:val="000080"/>
      <w:lang w:val="en-GB" w:eastAsia="en-I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466D8"/>
    <w:pPr>
      <w:tabs>
        <w:tab w:val="left" w:pos="510"/>
      </w:tabs>
      <w:spacing w:after="0" w:line="300" w:lineRule="exact"/>
    </w:pPr>
    <w:rPr>
      <w:rFonts w:ascii="Georgia" w:eastAsia="Georgia" w:hAnsi="Georgia" w:cs="Georgia"/>
      <w:lang w:val="en-GB" w:eastAsia="en-I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ntemporary">
    <w:name w:val="Table Contemporary"/>
    <w:basedOn w:val="TableNormal"/>
    <w:semiHidden/>
    <w:rsid w:val="00C466D8"/>
    <w:pPr>
      <w:tabs>
        <w:tab w:val="left" w:pos="510"/>
      </w:tabs>
      <w:spacing w:after="0" w:line="300" w:lineRule="exact"/>
    </w:pPr>
    <w:rPr>
      <w:rFonts w:ascii="Georgia" w:eastAsia="Georgia" w:hAnsi="Georgia" w:cs="Georgia"/>
      <w:lang w:val="en-GB" w:eastAsia="en-I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semiHidden/>
    <w:rsid w:val="00C466D8"/>
    <w:pPr>
      <w:tabs>
        <w:tab w:val="left" w:pos="510"/>
      </w:tabs>
      <w:spacing w:after="0" w:line="300" w:lineRule="exact"/>
    </w:pPr>
    <w:rPr>
      <w:rFonts w:ascii="Georgia" w:eastAsia="Georgia" w:hAnsi="Georgia" w:cs="Georgia"/>
      <w:lang w:val="en-GB" w:eastAsia="en-I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466D8"/>
    <w:pPr>
      <w:tabs>
        <w:tab w:val="left" w:pos="510"/>
      </w:tabs>
      <w:spacing w:after="0" w:line="300" w:lineRule="exact"/>
    </w:pPr>
    <w:rPr>
      <w:rFonts w:ascii="Georgia" w:eastAsia="Georgia" w:hAnsi="Georgia" w:cs="Georgia"/>
      <w:lang w:val="en-GB" w:eastAsia="en-I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466D8"/>
    <w:pPr>
      <w:tabs>
        <w:tab w:val="left" w:pos="510"/>
      </w:tabs>
      <w:spacing w:after="0" w:line="300" w:lineRule="exact"/>
    </w:pPr>
    <w:rPr>
      <w:rFonts w:ascii="Georgia" w:eastAsia="Georgia" w:hAnsi="Georgia" w:cs="Georgia"/>
      <w:lang w:val="en-GB" w:eastAsia="en-I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C466D8"/>
    <w:pPr>
      <w:tabs>
        <w:tab w:val="left" w:pos="510"/>
      </w:tabs>
      <w:spacing w:after="0" w:line="300" w:lineRule="exact"/>
    </w:pPr>
    <w:rPr>
      <w:rFonts w:ascii="Georgia" w:eastAsia="Georgia" w:hAnsi="Georgia" w:cs="Georgia"/>
      <w:lang w:val="en-GB" w:eastAsia="en-I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466D8"/>
    <w:pPr>
      <w:tabs>
        <w:tab w:val="left" w:pos="510"/>
      </w:tabs>
      <w:spacing w:after="0" w:line="300" w:lineRule="exact"/>
    </w:pPr>
    <w:rPr>
      <w:rFonts w:ascii="Georgia" w:eastAsia="Georgia" w:hAnsi="Georgia" w:cs="Georgia"/>
      <w:lang w:val="en-GB" w:eastAsia="en-I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466D8"/>
    <w:pPr>
      <w:tabs>
        <w:tab w:val="left" w:pos="510"/>
      </w:tabs>
      <w:spacing w:after="0" w:line="300" w:lineRule="exact"/>
    </w:pPr>
    <w:rPr>
      <w:rFonts w:ascii="Georgia" w:eastAsia="Georgia" w:hAnsi="Georgia" w:cs="Georgia"/>
      <w:lang w:val="en-GB" w:eastAsia="en-I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1">
    <w:name w:val="Table List 1"/>
    <w:basedOn w:val="TableNormal"/>
    <w:semiHidden/>
    <w:rsid w:val="00C466D8"/>
    <w:pPr>
      <w:tabs>
        <w:tab w:val="left" w:pos="510"/>
      </w:tabs>
      <w:spacing w:after="0" w:line="300" w:lineRule="exact"/>
    </w:pPr>
    <w:rPr>
      <w:rFonts w:ascii="Georgia" w:eastAsia="Georgia" w:hAnsi="Georgia" w:cs="Georgia"/>
      <w:lang w:val="en-GB" w:eastAsia="en-I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466D8"/>
    <w:pPr>
      <w:tabs>
        <w:tab w:val="left" w:pos="510"/>
      </w:tabs>
      <w:spacing w:after="0" w:line="300" w:lineRule="exact"/>
    </w:pPr>
    <w:rPr>
      <w:rFonts w:ascii="Georgia" w:eastAsia="Georgia" w:hAnsi="Georgia" w:cs="Georgia"/>
      <w:lang w:val="en-GB" w:eastAsia="en-I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4">
    <w:name w:val="Table List 4"/>
    <w:basedOn w:val="TableNormal"/>
    <w:semiHidden/>
    <w:rsid w:val="00C466D8"/>
    <w:pPr>
      <w:tabs>
        <w:tab w:val="left" w:pos="510"/>
      </w:tabs>
      <w:spacing w:after="0" w:line="300" w:lineRule="exact"/>
    </w:pPr>
    <w:rPr>
      <w:rFonts w:ascii="Georgia" w:eastAsia="Georgia" w:hAnsi="Georgia" w:cs="Georgia"/>
      <w:lang w:val="en-GB" w:eastAsia="en-I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466D8"/>
    <w:pPr>
      <w:tabs>
        <w:tab w:val="left" w:pos="510"/>
      </w:tabs>
      <w:spacing w:after="0" w:line="300" w:lineRule="exact"/>
    </w:pPr>
    <w:rPr>
      <w:rFonts w:ascii="Georgia" w:eastAsia="Georgia" w:hAnsi="Georgia" w:cs="Georgia"/>
      <w:lang w:val="en-GB" w:eastAsia="en-I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466D8"/>
    <w:pPr>
      <w:tabs>
        <w:tab w:val="left" w:pos="510"/>
      </w:tabs>
      <w:spacing w:after="0" w:line="300" w:lineRule="exact"/>
    </w:pPr>
    <w:rPr>
      <w:rFonts w:ascii="Georgia" w:eastAsia="Georgia" w:hAnsi="Georgia" w:cs="Georgia"/>
      <w:lang w:val="en-GB" w:eastAsia="en-I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466D8"/>
    <w:pPr>
      <w:tabs>
        <w:tab w:val="left" w:pos="510"/>
      </w:tabs>
      <w:spacing w:after="0" w:line="300" w:lineRule="exact"/>
    </w:pPr>
    <w:rPr>
      <w:rFonts w:ascii="Georgia" w:eastAsia="Georgia" w:hAnsi="Georgia" w:cs="Georgia"/>
      <w:lang w:val="en-GB" w:eastAsia="en-I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466D8"/>
    <w:pPr>
      <w:tabs>
        <w:tab w:val="left" w:pos="510"/>
      </w:tabs>
      <w:spacing w:after="0" w:line="300" w:lineRule="exact"/>
    </w:pPr>
    <w:rPr>
      <w:rFonts w:ascii="Georgia" w:eastAsia="Georgia" w:hAnsi="Georgia" w:cs="Georgia"/>
      <w:lang w:val="en-GB" w:eastAsia="en-I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lumns1">
    <w:name w:val="Table Columns 1"/>
    <w:basedOn w:val="TableNormal"/>
    <w:semiHidden/>
    <w:rsid w:val="00C466D8"/>
    <w:pPr>
      <w:tabs>
        <w:tab w:val="left" w:pos="510"/>
      </w:tabs>
      <w:spacing w:after="0" w:line="300" w:lineRule="exact"/>
    </w:pPr>
    <w:rPr>
      <w:rFonts w:ascii="Georgia" w:eastAsia="Georgia" w:hAnsi="Georgia" w:cs="Georgia"/>
      <w:b/>
      <w:bCs/>
      <w:lang w:val="en-GB" w:eastAsia="en-I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466D8"/>
    <w:pPr>
      <w:tabs>
        <w:tab w:val="left" w:pos="510"/>
      </w:tabs>
      <w:spacing w:after="0" w:line="300" w:lineRule="exact"/>
    </w:pPr>
    <w:rPr>
      <w:rFonts w:ascii="Georgia" w:eastAsia="Georgia" w:hAnsi="Georgia" w:cs="Georgia"/>
      <w:b/>
      <w:bCs/>
      <w:lang w:val="en-GB" w:eastAsia="en-I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466D8"/>
    <w:pPr>
      <w:tabs>
        <w:tab w:val="left" w:pos="510"/>
      </w:tabs>
      <w:spacing w:after="0" w:line="300" w:lineRule="exact"/>
    </w:pPr>
    <w:rPr>
      <w:rFonts w:ascii="Georgia" w:eastAsia="Georgia" w:hAnsi="Georgia" w:cs="Georgia"/>
      <w:b/>
      <w:bCs/>
      <w:lang w:val="en-GB" w:eastAsia="en-I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466D8"/>
    <w:pPr>
      <w:tabs>
        <w:tab w:val="left" w:pos="510"/>
      </w:tabs>
      <w:spacing w:after="0" w:line="300" w:lineRule="exact"/>
    </w:pPr>
    <w:rPr>
      <w:rFonts w:ascii="Georgia" w:eastAsia="Georgia" w:hAnsi="Georgia" w:cs="Georgia"/>
      <w:lang w:val="en-GB" w:eastAsia="en-I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466D8"/>
    <w:pPr>
      <w:tabs>
        <w:tab w:val="left" w:pos="510"/>
      </w:tabs>
      <w:spacing w:after="0" w:line="300" w:lineRule="exact"/>
    </w:pPr>
    <w:rPr>
      <w:rFonts w:ascii="Georgia" w:eastAsia="Georgia" w:hAnsi="Georgia" w:cs="Georgia"/>
      <w:lang w:val="en-GB" w:eastAsia="en-I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
    <w:name w:val="Table Grid"/>
    <w:basedOn w:val="TableNormal"/>
    <w:uiPriority w:val="59"/>
    <w:rsid w:val="00C466D8"/>
    <w:pPr>
      <w:tabs>
        <w:tab w:val="left" w:pos="510"/>
      </w:tabs>
      <w:spacing w:after="0" w:line="300" w:lineRule="exact"/>
    </w:pPr>
    <w:rPr>
      <w:rFonts w:ascii="Georgia" w:eastAsia="Georgia" w:hAnsi="Georgia" w:cs="Georgia"/>
      <w:lang w:val="en-GB"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466D8"/>
    <w:pPr>
      <w:tabs>
        <w:tab w:val="left" w:pos="510"/>
      </w:tabs>
      <w:spacing w:after="0" w:line="300" w:lineRule="exact"/>
    </w:pPr>
    <w:rPr>
      <w:rFonts w:ascii="Georgia" w:eastAsia="Georgia" w:hAnsi="Georgia" w:cs="Georgia"/>
      <w:lang w:val="en-GB" w:eastAsia="en-I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466D8"/>
    <w:pPr>
      <w:tabs>
        <w:tab w:val="left" w:pos="510"/>
      </w:tabs>
      <w:spacing w:after="0" w:line="300" w:lineRule="exact"/>
    </w:pPr>
    <w:rPr>
      <w:rFonts w:ascii="Georgia" w:eastAsia="Georgia" w:hAnsi="Georgia" w:cs="Georgia"/>
      <w:lang w:val="en-GB" w:eastAsia="en-I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466D8"/>
    <w:pPr>
      <w:tabs>
        <w:tab w:val="left" w:pos="510"/>
      </w:tabs>
      <w:spacing w:after="0" w:line="300" w:lineRule="exact"/>
    </w:pPr>
    <w:rPr>
      <w:rFonts w:ascii="Georgia" w:eastAsia="Georgia" w:hAnsi="Georgia" w:cs="Georgia"/>
      <w:lang w:val="en-GB" w:eastAsia="en-I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466D8"/>
    <w:pPr>
      <w:tabs>
        <w:tab w:val="left" w:pos="510"/>
      </w:tabs>
      <w:spacing w:after="0" w:line="300" w:lineRule="exact"/>
    </w:pPr>
    <w:rPr>
      <w:rFonts w:ascii="Georgia" w:eastAsia="Georgia" w:hAnsi="Georgia" w:cs="Georgia"/>
      <w:lang w:val="en-GB" w:eastAsia="en-I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466D8"/>
    <w:pPr>
      <w:tabs>
        <w:tab w:val="left" w:pos="510"/>
      </w:tabs>
      <w:spacing w:after="0" w:line="300" w:lineRule="exact"/>
    </w:pPr>
    <w:rPr>
      <w:rFonts w:ascii="Georgia" w:eastAsia="Georgia" w:hAnsi="Georgia" w:cs="Georgia"/>
      <w:lang w:val="en-GB" w:eastAsia="en-I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466D8"/>
    <w:pPr>
      <w:tabs>
        <w:tab w:val="left" w:pos="510"/>
      </w:tabs>
      <w:spacing w:after="0" w:line="300" w:lineRule="exact"/>
    </w:pPr>
    <w:rPr>
      <w:rFonts w:ascii="Georgia" w:eastAsia="Georgia" w:hAnsi="Georgia" w:cs="Georgia"/>
      <w:lang w:val="en-GB" w:eastAsia="en-I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466D8"/>
    <w:pPr>
      <w:tabs>
        <w:tab w:val="left" w:pos="510"/>
      </w:tabs>
      <w:spacing w:after="0" w:line="300" w:lineRule="exact"/>
    </w:pPr>
    <w:rPr>
      <w:rFonts w:ascii="Georgia" w:eastAsia="Georgia" w:hAnsi="Georgia" w:cs="Georgia"/>
      <w:b/>
      <w:bCs/>
      <w:lang w:val="en-GB" w:eastAsia="en-I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466D8"/>
    <w:pPr>
      <w:tabs>
        <w:tab w:val="left" w:pos="510"/>
      </w:tabs>
      <w:spacing w:after="0" w:line="300" w:lineRule="exact"/>
    </w:pPr>
    <w:rPr>
      <w:rFonts w:ascii="Georgia" w:eastAsia="Georgia" w:hAnsi="Georgia" w:cs="Georgia"/>
      <w:lang w:val="en-GB" w:eastAsia="en-I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C466D8"/>
    <w:pPr>
      <w:tabs>
        <w:tab w:val="left" w:pos="510"/>
      </w:tabs>
      <w:spacing w:after="0" w:line="300" w:lineRule="exact"/>
    </w:pPr>
    <w:rPr>
      <w:rFonts w:ascii="Georgia" w:eastAsia="Georgia" w:hAnsi="Georgia" w:cs="Georgia"/>
      <w:lang w:val="en-GB"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kolofon-smalspalteFet">
    <w:name w:val="Stil kolofon-smal spalte + Fet"/>
    <w:basedOn w:val="colofon-narrrowcolumn"/>
    <w:semiHidden/>
    <w:rsid w:val="00C466D8"/>
    <w:rPr>
      <w:rFonts w:ascii="Times New Roman" w:hAnsi="Times New Roman"/>
      <w:b/>
      <w:bCs/>
    </w:rPr>
  </w:style>
  <w:style w:type="paragraph" w:customStyle="1" w:styleId="Stilkolofon-smalspalteFet1">
    <w:name w:val="Stil kolofon-smal spalte + Fet1"/>
    <w:basedOn w:val="colofon-narrrowcolumn"/>
    <w:link w:val="Stilkolofon-smalspalteFet1Tegn"/>
    <w:semiHidden/>
    <w:rsid w:val="00C466D8"/>
    <w:rPr>
      <w:b/>
      <w:bCs/>
    </w:rPr>
  </w:style>
  <w:style w:type="character" w:customStyle="1" w:styleId="colofon-narrrowcolumnChar">
    <w:name w:val="colofon-narrrow column Char"/>
    <w:link w:val="colofon-narrrowcolumn"/>
    <w:rsid w:val="00C466D8"/>
    <w:rPr>
      <w:rFonts w:ascii="Georgia" w:eastAsia="Georgia" w:hAnsi="Georgia" w:cs="Georgia"/>
      <w:noProof/>
      <w:sz w:val="18"/>
      <w:szCs w:val="21"/>
      <w:lang w:val="en-GB" w:eastAsia="nb-NO"/>
    </w:rPr>
  </w:style>
  <w:style w:type="character" w:customStyle="1" w:styleId="Stilkolofon-smalspalteFet1Tegn">
    <w:name w:val="Stil kolofon-smal spalte + Fet1 Tegn"/>
    <w:link w:val="Stilkolofon-smalspalteFet1"/>
    <w:rsid w:val="00C466D8"/>
    <w:rPr>
      <w:rFonts w:ascii="Georgia" w:eastAsia="Georgia" w:hAnsi="Georgia" w:cs="Georgia"/>
      <w:b/>
      <w:bCs/>
      <w:noProof/>
      <w:sz w:val="18"/>
      <w:szCs w:val="21"/>
      <w:lang w:val="en-GB" w:eastAsia="nb-NO"/>
    </w:rPr>
  </w:style>
  <w:style w:type="paragraph" w:customStyle="1" w:styleId="listnumbered">
    <w:name w:val="list numbered"/>
    <w:basedOn w:val="ListBullet"/>
    <w:qFormat/>
    <w:rsid w:val="00C466D8"/>
    <w:pPr>
      <w:numPr>
        <w:numId w:val="12"/>
      </w:numPr>
      <w:ind w:left="357"/>
    </w:pPr>
  </w:style>
  <w:style w:type="paragraph" w:customStyle="1" w:styleId="Index">
    <w:name w:val="Index"/>
    <w:basedOn w:val="Normal"/>
    <w:rsid w:val="00C466D8"/>
    <w:pPr>
      <w:suppressLineNumbers/>
      <w:tabs>
        <w:tab w:val="clear" w:pos="510"/>
      </w:tabs>
      <w:suppressAutoHyphens/>
    </w:pPr>
    <w:rPr>
      <w:rFonts w:ascii="Times New Roman" w:hAnsi="Times New Roman"/>
      <w:sz w:val="20"/>
      <w:szCs w:val="20"/>
      <w:lang w:val="en-US" w:eastAsia="ar-SA"/>
    </w:rPr>
  </w:style>
  <w:style w:type="paragraph" w:customStyle="1" w:styleId="TableContents">
    <w:name w:val="Table Contents"/>
    <w:basedOn w:val="Normal"/>
    <w:rsid w:val="00C466D8"/>
    <w:pPr>
      <w:suppressLineNumbers/>
      <w:tabs>
        <w:tab w:val="clear" w:pos="510"/>
      </w:tabs>
      <w:suppressAutoHyphens/>
    </w:pPr>
    <w:rPr>
      <w:rFonts w:ascii="Times New Roman" w:hAnsi="Times New Roman"/>
      <w:sz w:val="20"/>
      <w:szCs w:val="20"/>
      <w:lang w:val="en-US" w:eastAsia="ar-SA"/>
    </w:rPr>
  </w:style>
  <w:style w:type="paragraph" w:customStyle="1" w:styleId="TableHeading">
    <w:name w:val="Table Heading"/>
    <w:basedOn w:val="TableContents"/>
    <w:rsid w:val="00C466D8"/>
    <w:pPr>
      <w:jc w:val="center"/>
    </w:pPr>
    <w:rPr>
      <w:b/>
      <w:bCs/>
    </w:rPr>
  </w:style>
  <w:style w:type="character" w:styleId="Emphasis">
    <w:name w:val="Emphasis"/>
    <w:uiPriority w:val="20"/>
    <w:qFormat/>
    <w:rsid w:val="00C466D8"/>
    <w:rPr>
      <w:i/>
      <w:iCs/>
    </w:rPr>
  </w:style>
  <w:style w:type="paragraph" w:customStyle="1" w:styleId="ColorfulList-Accent11">
    <w:name w:val="Colorful List - Accent 11"/>
    <w:basedOn w:val="Normal"/>
    <w:uiPriority w:val="34"/>
    <w:qFormat/>
    <w:rsid w:val="00C466D8"/>
    <w:pPr>
      <w:ind w:left="720"/>
    </w:pPr>
  </w:style>
  <w:style w:type="paragraph" w:customStyle="1" w:styleId="CampbellHeading">
    <w:name w:val="Campbell Heading"/>
    <w:basedOn w:val="Heading2"/>
    <w:next w:val="Normal"/>
    <w:qFormat/>
    <w:rsid w:val="00C466D8"/>
    <w:pPr>
      <w:ind w:left="578" w:hanging="578"/>
      <w:outlineLvl w:val="9"/>
    </w:pPr>
    <w:rPr>
      <w:lang w:val="en-US"/>
    </w:rPr>
  </w:style>
  <w:style w:type="paragraph" w:customStyle="1" w:styleId="Footertext">
    <w:name w:val="Footer text"/>
    <w:link w:val="FootertextChar"/>
    <w:qFormat/>
    <w:rsid w:val="00C466D8"/>
    <w:pPr>
      <w:tabs>
        <w:tab w:val="left" w:pos="510"/>
      </w:tabs>
      <w:spacing w:after="0" w:line="312" w:lineRule="auto"/>
    </w:pPr>
    <w:rPr>
      <w:rFonts w:ascii="Georgia" w:eastAsia="Georgia" w:hAnsi="Georgia" w:cs="Georgia"/>
      <w:color w:val="808080" w:themeColor="background1" w:themeShade="80"/>
      <w:sz w:val="18"/>
      <w:szCs w:val="21"/>
      <w:lang w:val="en-GB" w:eastAsia="nb-NO"/>
    </w:rPr>
  </w:style>
  <w:style w:type="character" w:customStyle="1" w:styleId="FootertextChar">
    <w:name w:val="Footer text Char"/>
    <w:basedOn w:val="DefaultParagraphFont"/>
    <w:link w:val="Footertext"/>
    <w:rsid w:val="00C466D8"/>
    <w:rPr>
      <w:rFonts w:ascii="Georgia" w:eastAsia="Georgia" w:hAnsi="Georgia" w:cs="Georgia"/>
      <w:color w:val="808080" w:themeColor="background1" w:themeShade="80"/>
      <w:sz w:val="18"/>
      <w:szCs w:val="21"/>
      <w:lang w:val="en-GB" w:eastAsia="nb-NO"/>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99"/>
    <w:qFormat/>
    <w:rsid w:val="00C466D8"/>
    <w:pPr>
      <w:ind w:left="1230" w:hanging="510"/>
    </w:pPr>
  </w:style>
  <w:style w:type="paragraph" w:customStyle="1" w:styleId="PLSheadings">
    <w:name w:val="PLS headings"/>
    <w:link w:val="PLSheadingsChar"/>
    <w:rsid w:val="00C466D8"/>
    <w:pPr>
      <w:pBdr>
        <w:top w:val="single" w:sz="4" w:space="7" w:color="336699"/>
        <w:bottom w:val="single" w:sz="4" w:space="3" w:color="336699"/>
      </w:pBdr>
      <w:tabs>
        <w:tab w:val="left" w:pos="510"/>
      </w:tabs>
      <w:spacing w:before="360" w:after="220" w:line="312" w:lineRule="auto"/>
    </w:pPr>
    <w:rPr>
      <w:rFonts w:ascii="Georgia" w:eastAsia="Georgia" w:hAnsi="Georgia" w:cs="Georgia"/>
      <w:b/>
      <w:bCs/>
      <w:sz w:val="23"/>
      <w:lang w:val="en-US" w:eastAsia="nb-NO"/>
    </w:rPr>
  </w:style>
  <w:style w:type="paragraph" w:customStyle="1" w:styleId="Style1">
    <w:name w:val="Style1"/>
    <w:basedOn w:val="Heading2"/>
    <w:link w:val="Style1Char"/>
    <w:qFormat/>
    <w:rsid w:val="00C466D8"/>
  </w:style>
  <w:style w:type="character" w:customStyle="1" w:styleId="PLSheadingsChar">
    <w:name w:val="PLS headings Char"/>
    <w:basedOn w:val="Heading2Char"/>
    <w:link w:val="PLSheadings"/>
    <w:rsid w:val="00C466D8"/>
    <w:rPr>
      <w:rFonts w:ascii="Georgia" w:eastAsia="Georgia" w:hAnsi="Georgia" w:cs="Georgia"/>
      <w:b/>
      <w:bCs/>
      <w:sz w:val="23"/>
      <w:lang w:val="en-US" w:eastAsia="nb-NO"/>
    </w:rPr>
  </w:style>
  <w:style w:type="character" w:customStyle="1" w:styleId="Style1Char">
    <w:name w:val="Style1 Char"/>
    <w:basedOn w:val="Heading2Char"/>
    <w:link w:val="Style1"/>
    <w:rsid w:val="00C466D8"/>
    <w:rPr>
      <w:rFonts w:ascii="Georgia" w:eastAsia="Georgia" w:hAnsi="Georgia" w:cs="Georgia"/>
      <w:b/>
      <w:bCs/>
      <w:sz w:val="23"/>
      <w:lang w:val="en-GB" w:eastAsia="nb-NO"/>
    </w:rPr>
  </w:style>
  <w:style w:type="paragraph" w:customStyle="1" w:styleId="Tabletextbold">
    <w:name w:val="Table text bold"/>
    <w:basedOn w:val="Tabletext"/>
    <w:qFormat/>
    <w:rsid w:val="00C466D8"/>
    <w:pPr>
      <w:spacing w:line="300" w:lineRule="exact"/>
    </w:pPr>
    <w:rPr>
      <w:b/>
      <w:lang w:val="en-US"/>
    </w:rPr>
  </w:style>
  <w:style w:type="character" w:styleId="CommentReference">
    <w:name w:val="annotation reference"/>
    <w:basedOn w:val="DefaultParagraphFont"/>
    <w:uiPriority w:val="99"/>
    <w:rsid w:val="00C466D8"/>
    <w:rPr>
      <w:sz w:val="18"/>
      <w:szCs w:val="18"/>
    </w:rPr>
  </w:style>
  <w:style w:type="paragraph" w:styleId="CommentText">
    <w:name w:val="annotation text"/>
    <w:basedOn w:val="Normal"/>
    <w:link w:val="CommentTextChar"/>
    <w:uiPriority w:val="99"/>
    <w:rsid w:val="00C466D8"/>
    <w:pPr>
      <w:spacing w:line="240" w:lineRule="auto"/>
    </w:pPr>
    <w:rPr>
      <w:sz w:val="24"/>
      <w:szCs w:val="24"/>
    </w:rPr>
  </w:style>
  <w:style w:type="character" w:customStyle="1" w:styleId="CommentTextChar">
    <w:name w:val="Comment Text Char"/>
    <w:basedOn w:val="DefaultParagraphFont"/>
    <w:link w:val="CommentText"/>
    <w:uiPriority w:val="99"/>
    <w:rsid w:val="00C466D8"/>
    <w:rPr>
      <w:rFonts w:ascii="Georgia" w:eastAsia="Georgia" w:hAnsi="Georgia" w:cs="Georgia"/>
      <w:sz w:val="24"/>
      <w:szCs w:val="24"/>
      <w:lang w:val="en-GB" w:eastAsia="nb-NO"/>
    </w:rPr>
  </w:style>
  <w:style w:type="paragraph" w:styleId="CommentSubject">
    <w:name w:val="annotation subject"/>
    <w:basedOn w:val="CommentText"/>
    <w:next w:val="CommentText"/>
    <w:link w:val="CommentSubjectChar"/>
    <w:rsid w:val="00C466D8"/>
    <w:rPr>
      <w:b/>
      <w:bCs/>
      <w:sz w:val="20"/>
      <w:szCs w:val="20"/>
    </w:rPr>
  </w:style>
  <w:style w:type="character" w:customStyle="1" w:styleId="CommentSubjectChar">
    <w:name w:val="Comment Subject Char"/>
    <w:basedOn w:val="CommentTextChar"/>
    <w:link w:val="CommentSubject"/>
    <w:rsid w:val="00C466D8"/>
    <w:rPr>
      <w:rFonts w:ascii="Georgia" w:eastAsia="Georgia" w:hAnsi="Georgia" w:cs="Georgia"/>
      <w:b/>
      <w:bCs/>
      <w:sz w:val="20"/>
      <w:szCs w:val="20"/>
      <w:lang w:val="en-GB" w:eastAsia="nb-NO"/>
    </w:rPr>
  </w:style>
  <w:style w:type="character" w:customStyle="1" w:styleId="il">
    <w:name w:val="il"/>
    <w:rsid w:val="00C466D8"/>
  </w:style>
  <w:style w:type="character" w:customStyle="1" w:styleId="normaltxt">
    <w:name w:val="normaltxt"/>
    <w:basedOn w:val="DefaultParagraphFont"/>
    <w:rsid w:val="00C466D8"/>
  </w:style>
  <w:style w:type="character" w:styleId="Strong">
    <w:name w:val="Strong"/>
    <w:basedOn w:val="DefaultParagraphFont"/>
    <w:uiPriority w:val="22"/>
    <w:qFormat/>
    <w:rsid w:val="00C466D8"/>
    <w:rPr>
      <w:b/>
      <w:bCs/>
    </w:rPr>
  </w:style>
  <w:style w:type="paragraph" w:customStyle="1" w:styleId="MCF">
    <w:name w:val="MCF"/>
    <w:basedOn w:val="Normal"/>
    <w:qFormat/>
    <w:rsid w:val="00C466D8"/>
    <w:pPr>
      <w:tabs>
        <w:tab w:val="clear" w:pos="510"/>
      </w:tabs>
      <w:spacing w:before="240" w:line="240" w:lineRule="auto"/>
      <w:ind w:left="-54"/>
      <w:contextualSpacing w:val="0"/>
    </w:pPr>
    <w:rPr>
      <w:rFonts w:ascii="Helvetica" w:eastAsiaTheme="minorHAnsi" w:hAnsi="Helvetica" w:cstheme="minorBidi"/>
      <w:b/>
      <w:color w:val="60BFA8"/>
      <w:sz w:val="40"/>
      <w:szCs w:val="40"/>
      <w:lang w:eastAsia="en-US"/>
    </w:rPr>
  </w:style>
  <w:style w:type="character" w:customStyle="1" w:styleId="reference-text">
    <w:name w:val="reference-text"/>
    <w:basedOn w:val="DefaultParagraphFont"/>
    <w:rsid w:val="00C466D8"/>
  </w:style>
  <w:style w:type="paragraph" w:customStyle="1" w:styleId="nitf">
    <w:name w:val="nitf"/>
    <w:basedOn w:val="Normal"/>
    <w:rsid w:val="00C466D8"/>
    <w:pPr>
      <w:tabs>
        <w:tab w:val="clear" w:pos="510"/>
      </w:tabs>
      <w:spacing w:before="100" w:beforeAutospacing="1" w:after="100" w:afterAutospacing="1" w:line="240" w:lineRule="auto"/>
      <w:contextualSpacing w:val="0"/>
    </w:pPr>
    <w:rPr>
      <w:rFonts w:ascii="Times New Roman" w:hAnsi="Times New Roman"/>
      <w:sz w:val="24"/>
      <w:szCs w:val="24"/>
      <w:lang w:eastAsia="en-GB"/>
    </w:rPr>
  </w:style>
  <w:style w:type="paragraph" w:customStyle="1" w:styleId="summary">
    <w:name w:val="summary"/>
    <w:basedOn w:val="Normal"/>
    <w:rsid w:val="00C466D8"/>
    <w:pPr>
      <w:tabs>
        <w:tab w:val="clear" w:pos="510"/>
      </w:tabs>
      <w:spacing w:before="100" w:beforeAutospacing="1" w:after="100" w:afterAutospacing="1" w:line="240" w:lineRule="auto"/>
      <w:contextualSpacing w:val="0"/>
    </w:pPr>
    <w:rPr>
      <w:rFonts w:ascii="Times New Roman" w:hAnsi="Times New Roman"/>
      <w:sz w:val="24"/>
      <w:szCs w:val="24"/>
      <w:lang w:eastAsia="en-GB"/>
    </w:rPr>
  </w:style>
  <w:style w:type="paragraph" w:styleId="Revision">
    <w:name w:val="Revision"/>
    <w:hidden/>
    <w:uiPriority w:val="71"/>
    <w:semiHidden/>
    <w:rsid w:val="00C466D8"/>
    <w:pPr>
      <w:tabs>
        <w:tab w:val="left" w:pos="510"/>
      </w:tabs>
      <w:spacing w:after="0" w:line="312" w:lineRule="auto"/>
    </w:pPr>
    <w:rPr>
      <w:rFonts w:ascii="Georgia" w:eastAsia="Georgia" w:hAnsi="Georgia" w:cs="Georgia"/>
      <w:szCs w:val="21"/>
      <w:lang w:val="en-GB" w:eastAsia="nb-NO"/>
    </w:rPr>
  </w:style>
  <w:style w:type="character" w:customStyle="1" w:styleId="citation-volume-pages">
    <w:name w:val="citation-volume-pages"/>
    <w:basedOn w:val="DefaultParagraphFont"/>
    <w:rsid w:val="00C466D8"/>
  </w:style>
  <w:style w:type="paragraph" w:styleId="NoSpacing">
    <w:name w:val="No Spacing"/>
    <w:uiPriority w:val="1"/>
    <w:qFormat/>
    <w:rsid w:val="00C466D8"/>
    <w:pPr>
      <w:tabs>
        <w:tab w:val="left" w:pos="510"/>
      </w:tabs>
      <w:spacing w:after="0" w:line="280" w:lineRule="exact"/>
    </w:pPr>
    <w:rPr>
      <w:rFonts w:ascii="Arial" w:eastAsiaTheme="minorEastAsia" w:hAnsi="Arial"/>
      <w:color w:val="000000"/>
      <w:lang w:val="en-GB" w:eastAsia="zh-CN"/>
    </w:rPr>
  </w:style>
  <w:style w:type="character" w:styleId="UnresolvedMention">
    <w:name w:val="Unresolved Mention"/>
    <w:basedOn w:val="DefaultParagraphFont"/>
    <w:uiPriority w:val="99"/>
    <w:semiHidden/>
    <w:unhideWhenUsed/>
    <w:rsid w:val="00C466D8"/>
    <w:rPr>
      <w:color w:val="605E5C"/>
      <w:shd w:val="clear" w:color="auto" w:fill="E1DFDD"/>
    </w:rPr>
  </w:style>
  <w:style w:type="paragraph" w:customStyle="1" w:styleId="Normal0">
    <w:name w:val="Normal0"/>
    <w:qFormat/>
    <w:rsid w:val="00C466D8"/>
    <w:pPr>
      <w:tabs>
        <w:tab w:val="left" w:pos="510"/>
      </w:tabs>
      <w:spacing w:after="0" w:line="312" w:lineRule="auto"/>
      <w:contextualSpacing/>
    </w:pPr>
    <w:rPr>
      <w:rFonts w:ascii="Georgia" w:eastAsia="Georgia" w:hAnsi="Georgia" w:cs="Georgia"/>
      <w:szCs w:val="21"/>
      <w:lang w:val="en-GB" w:eastAsia="nb-NO"/>
    </w:rPr>
  </w:style>
  <w:style w:type="table" w:styleId="ListTable6Colorful">
    <w:name w:val="List Table 6 Colorful"/>
    <w:basedOn w:val="TableNormal"/>
    <w:uiPriority w:val="51"/>
    <w:rsid w:val="00C466D8"/>
    <w:pPr>
      <w:tabs>
        <w:tab w:val="left" w:pos="510"/>
      </w:tabs>
      <w:spacing w:after="0" w:line="312" w:lineRule="auto"/>
    </w:pPr>
    <w:rPr>
      <w:color w:val="000000" w:themeColor="text1"/>
      <w:lang w:val="en-US" w:eastAsia="en-I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gkelc">
    <w:name w:val="hgkelc"/>
    <w:basedOn w:val="DefaultParagraphFont"/>
    <w:rsid w:val="00C466D8"/>
  </w:style>
  <w:style w:type="paragraph" w:styleId="Subtitle">
    <w:name w:val="Subtitle"/>
    <w:basedOn w:val="Normal"/>
    <w:next w:val="Normal"/>
    <w:link w:val="SubtitleChar"/>
    <w:uiPriority w:val="11"/>
    <w:qFormat/>
    <w:rsid w:val="00C466D8"/>
    <w:pPr>
      <w:keepNext/>
      <w:keepLines/>
      <w:spacing w:before="360" w:after="80"/>
    </w:pPr>
    <w:rPr>
      <w:i/>
      <w:color w:val="666666"/>
      <w:sz w:val="48"/>
      <w:szCs w:val="48"/>
    </w:rPr>
  </w:style>
  <w:style w:type="character" w:customStyle="1" w:styleId="SubtitleChar">
    <w:name w:val="Subtitle Char"/>
    <w:basedOn w:val="DefaultParagraphFont"/>
    <w:link w:val="Subtitle"/>
    <w:uiPriority w:val="11"/>
    <w:rsid w:val="00C466D8"/>
    <w:rPr>
      <w:rFonts w:ascii="Georgia" w:eastAsia="Georgia" w:hAnsi="Georgia" w:cs="Georgia"/>
      <w:i/>
      <w:color w:val="666666"/>
      <w:sz w:val="48"/>
      <w:szCs w:val="48"/>
      <w:lang w:val="en-GB" w:eastAsia="nb-NO"/>
    </w:rPr>
  </w:style>
  <w:style w:type="paragraph" w:customStyle="1" w:styleId="msonormal0">
    <w:name w:val="msonormal"/>
    <w:basedOn w:val="Normal"/>
    <w:rsid w:val="00C466D8"/>
    <w:pPr>
      <w:tabs>
        <w:tab w:val="clear" w:pos="510"/>
      </w:tabs>
      <w:spacing w:before="100" w:beforeAutospacing="1" w:after="100" w:afterAutospacing="1" w:line="240" w:lineRule="auto"/>
      <w:contextualSpacing w:val="0"/>
    </w:pPr>
    <w:rPr>
      <w:rFonts w:ascii="Times New Roman" w:eastAsia="Times New Roman" w:hAnsi="Times New Roman" w:cs="Times New Roman"/>
      <w:sz w:val="24"/>
      <w:szCs w:val="24"/>
      <w:lang w:val="en-US" w:eastAsia="en-US"/>
    </w:rPr>
  </w:style>
  <w:style w:type="paragraph" w:customStyle="1" w:styleId="xl65">
    <w:name w:val="xl65"/>
    <w:basedOn w:val="Normal"/>
    <w:rsid w:val="00C466D8"/>
    <w:pPr>
      <w:tabs>
        <w:tab w:val="clear" w:pos="510"/>
      </w:tabs>
      <w:spacing w:before="100" w:beforeAutospacing="1" w:after="100" w:afterAutospacing="1" w:line="240" w:lineRule="auto"/>
      <w:contextualSpacing w:val="0"/>
    </w:pPr>
    <w:rPr>
      <w:rFonts w:ascii="Times New Roman" w:eastAsia="Times New Roman" w:hAnsi="Times New Roman" w:cs="Times New Roman"/>
      <w:sz w:val="24"/>
      <w:szCs w:val="24"/>
      <w:lang w:val="en-US" w:eastAsia="en-US"/>
    </w:rPr>
  </w:style>
  <w:style w:type="paragraph" w:customStyle="1" w:styleId="xl66">
    <w:name w:val="xl66"/>
    <w:basedOn w:val="Normal"/>
    <w:rsid w:val="00C466D8"/>
    <w:pPr>
      <w:tabs>
        <w:tab w:val="clear" w:pos="510"/>
      </w:tabs>
      <w:spacing w:before="100" w:beforeAutospacing="1" w:after="100" w:afterAutospacing="1" w:line="240" w:lineRule="auto"/>
      <w:contextualSpacing w:val="0"/>
      <w:textAlignment w:val="top"/>
    </w:pPr>
    <w:rPr>
      <w:rFonts w:ascii="Calibri" w:eastAsia="Times New Roman" w:hAnsi="Calibri" w:cs="Calibri"/>
      <w:b/>
      <w:bCs/>
      <w:sz w:val="24"/>
      <w:szCs w:val="24"/>
      <w:lang w:val="en-US" w:eastAsia="en-US"/>
    </w:rPr>
  </w:style>
  <w:style w:type="paragraph" w:customStyle="1" w:styleId="xl67">
    <w:name w:val="xl67"/>
    <w:basedOn w:val="Normal"/>
    <w:rsid w:val="00C466D8"/>
    <w:pPr>
      <w:tabs>
        <w:tab w:val="clear" w:pos="510"/>
      </w:tabs>
      <w:spacing w:before="100" w:beforeAutospacing="1" w:after="100" w:afterAutospacing="1" w:line="240" w:lineRule="auto"/>
      <w:contextualSpacing w:val="0"/>
      <w:textAlignment w:val="top"/>
    </w:pPr>
    <w:rPr>
      <w:rFonts w:ascii="Calibri" w:eastAsia="Times New Roman" w:hAnsi="Calibri" w:cs="Calibri"/>
      <w:color w:val="000000"/>
      <w:sz w:val="24"/>
      <w:szCs w:val="24"/>
      <w:lang w:val="en-US" w:eastAsia="en-US"/>
    </w:rPr>
  </w:style>
  <w:style w:type="paragraph" w:customStyle="1" w:styleId="xl68">
    <w:name w:val="xl68"/>
    <w:basedOn w:val="Normal"/>
    <w:rsid w:val="00C466D8"/>
    <w:pPr>
      <w:tabs>
        <w:tab w:val="clear" w:pos="510"/>
      </w:tabs>
      <w:spacing w:before="100" w:beforeAutospacing="1" w:after="100" w:afterAutospacing="1" w:line="240" w:lineRule="auto"/>
      <w:contextualSpacing w:val="0"/>
      <w:textAlignment w:val="top"/>
    </w:pPr>
    <w:rPr>
      <w:rFonts w:ascii="Calibri" w:eastAsia="Times New Roman" w:hAnsi="Calibri" w:cs="Calibri"/>
      <w:sz w:val="24"/>
      <w:szCs w:val="24"/>
      <w:lang w:val="en-US" w:eastAsia="en-US"/>
    </w:rPr>
  </w:style>
  <w:style w:type="paragraph" w:customStyle="1" w:styleId="xl69">
    <w:name w:val="xl69"/>
    <w:basedOn w:val="Normal"/>
    <w:rsid w:val="00C466D8"/>
    <w:pPr>
      <w:pBdr>
        <w:top w:val="single" w:sz="4" w:space="0" w:color="auto"/>
        <w:bottom w:val="single" w:sz="4" w:space="0" w:color="auto"/>
      </w:pBdr>
      <w:shd w:val="clear" w:color="000000" w:fill="BFBFBF"/>
      <w:tabs>
        <w:tab w:val="clear" w:pos="510"/>
      </w:tabs>
      <w:spacing w:before="100" w:beforeAutospacing="1" w:after="100" w:afterAutospacing="1" w:line="240" w:lineRule="auto"/>
      <w:contextualSpacing w:val="0"/>
      <w:textAlignment w:val="top"/>
    </w:pPr>
    <w:rPr>
      <w:rFonts w:ascii="Calibri" w:eastAsia="Times New Roman" w:hAnsi="Calibri" w:cs="Calibri"/>
      <w:b/>
      <w:bCs/>
      <w:sz w:val="24"/>
      <w:szCs w:val="24"/>
      <w:lang w:val="en-US" w:eastAsia="en-US"/>
    </w:rPr>
  </w:style>
  <w:style w:type="paragraph" w:customStyle="1" w:styleId="xl70">
    <w:name w:val="xl70"/>
    <w:basedOn w:val="Normal"/>
    <w:rsid w:val="00C466D8"/>
    <w:pPr>
      <w:tabs>
        <w:tab w:val="clear" w:pos="510"/>
      </w:tabs>
      <w:spacing w:before="100" w:beforeAutospacing="1" w:after="100" w:afterAutospacing="1" w:line="240" w:lineRule="auto"/>
      <w:contextualSpacing w:val="0"/>
      <w:textAlignment w:val="top"/>
    </w:pPr>
    <w:rPr>
      <w:rFonts w:ascii="Calibri" w:eastAsia="Times New Roman" w:hAnsi="Calibri" w:cs="Calibri"/>
      <w:sz w:val="24"/>
      <w:szCs w:val="24"/>
      <w:lang w:val="en-US" w:eastAsia="en-US"/>
    </w:rPr>
  </w:style>
  <w:style w:type="paragraph" w:customStyle="1" w:styleId="xl71">
    <w:name w:val="xl71"/>
    <w:basedOn w:val="Normal"/>
    <w:rsid w:val="00C466D8"/>
    <w:pPr>
      <w:tabs>
        <w:tab w:val="clear" w:pos="510"/>
      </w:tabs>
      <w:spacing w:before="100" w:beforeAutospacing="1" w:after="100" w:afterAutospacing="1" w:line="240" w:lineRule="auto"/>
      <w:contextualSpacing w:val="0"/>
      <w:textAlignment w:val="top"/>
    </w:pPr>
    <w:rPr>
      <w:rFonts w:ascii="Times New Roman" w:eastAsia="Times New Roman" w:hAnsi="Times New Roman" w:cs="Times New Roman"/>
      <w:sz w:val="24"/>
      <w:szCs w:val="24"/>
      <w:lang w:val="en-US" w:eastAsia="en-US"/>
    </w:rPr>
  </w:style>
  <w:style w:type="paragraph" w:customStyle="1" w:styleId="xl72">
    <w:name w:val="xl72"/>
    <w:basedOn w:val="Normal"/>
    <w:rsid w:val="00C466D8"/>
    <w:pPr>
      <w:tabs>
        <w:tab w:val="clear" w:pos="510"/>
      </w:tabs>
      <w:spacing w:before="100" w:beforeAutospacing="1" w:after="100" w:afterAutospacing="1" w:line="240" w:lineRule="auto"/>
      <w:contextualSpacing w:val="0"/>
      <w:textAlignment w:val="top"/>
    </w:pPr>
    <w:rPr>
      <w:rFonts w:ascii="Calibri" w:eastAsia="Times New Roman" w:hAnsi="Calibri" w:cs="Calibri"/>
      <w:sz w:val="24"/>
      <w:szCs w:val="24"/>
      <w:lang w:val="en-US" w:eastAsia="en-US"/>
    </w:rPr>
  </w:style>
  <w:style w:type="paragraph" w:customStyle="1" w:styleId="xl73">
    <w:name w:val="xl73"/>
    <w:basedOn w:val="Normal"/>
    <w:rsid w:val="00C466D8"/>
    <w:pPr>
      <w:tabs>
        <w:tab w:val="clear" w:pos="510"/>
      </w:tabs>
      <w:spacing w:before="100" w:beforeAutospacing="1" w:after="100" w:afterAutospacing="1" w:line="240" w:lineRule="auto"/>
      <w:contextualSpacing w:val="0"/>
      <w:textAlignment w:val="top"/>
    </w:pPr>
    <w:rPr>
      <w:rFonts w:ascii="Times New Roman" w:eastAsia="Times New Roman" w:hAnsi="Times New Roman" w:cs="Times New Roman"/>
      <w:sz w:val="24"/>
      <w:szCs w:val="24"/>
      <w:lang w:val="en-US" w:eastAsia="en-US"/>
    </w:rPr>
  </w:style>
  <w:style w:type="paragraph" w:customStyle="1" w:styleId="xl74">
    <w:name w:val="xl74"/>
    <w:basedOn w:val="Normal"/>
    <w:rsid w:val="00C466D8"/>
    <w:pPr>
      <w:pBdr>
        <w:bottom w:val="single" w:sz="4" w:space="0" w:color="auto"/>
      </w:pBdr>
      <w:tabs>
        <w:tab w:val="clear" w:pos="510"/>
      </w:tabs>
      <w:spacing w:before="100" w:beforeAutospacing="1" w:after="100" w:afterAutospacing="1" w:line="240" w:lineRule="auto"/>
      <w:contextualSpacing w:val="0"/>
      <w:textAlignment w:val="top"/>
    </w:pPr>
    <w:rPr>
      <w:rFonts w:ascii="Calibri" w:eastAsia="Times New Roman" w:hAnsi="Calibri" w:cs="Calibri"/>
      <w:sz w:val="24"/>
      <w:szCs w:val="24"/>
      <w:lang w:val="en-US" w:eastAsia="en-US"/>
    </w:rPr>
  </w:style>
  <w:style w:type="paragraph" w:customStyle="1" w:styleId="xl75">
    <w:name w:val="xl75"/>
    <w:basedOn w:val="Normal"/>
    <w:rsid w:val="00C466D8"/>
    <w:pPr>
      <w:pBdr>
        <w:bottom w:val="single" w:sz="4" w:space="0" w:color="auto"/>
      </w:pBdr>
      <w:tabs>
        <w:tab w:val="clear" w:pos="510"/>
      </w:tabs>
      <w:spacing w:before="100" w:beforeAutospacing="1" w:after="100" w:afterAutospacing="1" w:line="240" w:lineRule="auto"/>
      <w:contextualSpacing w:val="0"/>
      <w:textAlignment w:val="top"/>
    </w:pPr>
    <w:rPr>
      <w:rFonts w:ascii="Times New Roman" w:eastAsia="Times New Roman" w:hAnsi="Times New Roman" w:cs="Times New Roman"/>
      <w:sz w:val="24"/>
      <w:szCs w:val="24"/>
      <w:lang w:val="en-US" w:eastAsia="en-US"/>
    </w:rPr>
  </w:style>
  <w:style w:type="paragraph" w:customStyle="1" w:styleId="xl76">
    <w:name w:val="xl76"/>
    <w:basedOn w:val="Normal"/>
    <w:rsid w:val="00C466D8"/>
    <w:pPr>
      <w:pBdr>
        <w:bottom w:val="single" w:sz="4" w:space="0" w:color="auto"/>
      </w:pBdr>
      <w:tabs>
        <w:tab w:val="clear" w:pos="510"/>
      </w:tabs>
      <w:spacing w:before="100" w:beforeAutospacing="1" w:after="100" w:afterAutospacing="1" w:line="240" w:lineRule="auto"/>
      <w:contextualSpacing w:val="0"/>
      <w:textAlignment w:val="top"/>
    </w:pPr>
    <w:rPr>
      <w:rFonts w:ascii="Calibri" w:eastAsia="Times New Roman" w:hAnsi="Calibri" w:cs="Calibri"/>
      <w:sz w:val="24"/>
      <w:szCs w:val="24"/>
      <w:lang w:val="en-US" w:eastAsia="en-US"/>
    </w:rPr>
  </w:style>
  <w:style w:type="paragraph" w:customStyle="1" w:styleId="xl77">
    <w:name w:val="xl77"/>
    <w:basedOn w:val="Normal"/>
    <w:rsid w:val="00C466D8"/>
    <w:pPr>
      <w:pBdr>
        <w:bottom w:val="single" w:sz="4" w:space="0" w:color="auto"/>
      </w:pBdr>
      <w:tabs>
        <w:tab w:val="clear" w:pos="510"/>
      </w:tabs>
      <w:spacing w:before="100" w:beforeAutospacing="1" w:after="100" w:afterAutospacing="1" w:line="240" w:lineRule="auto"/>
      <w:contextualSpacing w:val="0"/>
      <w:textAlignment w:val="top"/>
    </w:pPr>
    <w:rPr>
      <w:rFonts w:ascii="Times New Roman" w:eastAsia="Times New Roman" w:hAnsi="Times New Roman" w:cs="Times New Roman"/>
      <w:sz w:val="24"/>
      <w:szCs w:val="24"/>
      <w:lang w:val="en-US" w:eastAsia="en-US"/>
    </w:rPr>
  </w:style>
  <w:style w:type="paragraph" w:customStyle="1" w:styleId="xl78">
    <w:name w:val="xl78"/>
    <w:basedOn w:val="Normal"/>
    <w:rsid w:val="00C466D8"/>
    <w:pPr>
      <w:pBdr>
        <w:bottom w:val="single" w:sz="4" w:space="0" w:color="auto"/>
      </w:pBdr>
      <w:tabs>
        <w:tab w:val="clear" w:pos="510"/>
      </w:tabs>
      <w:spacing w:before="100" w:beforeAutospacing="1" w:after="100" w:afterAutospacing="1" w:line="240" w:lineRule="auto"/>
      <w:contextualSpacing w:val="0"/>
      <w:jc w:val="right"/>
      <w:textAlignment w:val="top"/>
    </w:pPr>
    <w:rPr>
      <w:rFonts w:ascii="Calibri" w:eastAsia="Times New Roman" w:hAnsi="Calibri" w:cs="Calibri"/>
      <w:sz w:val="24"/>
      <w:szCs w:val="24"/>
      <w:lang w:val="en-US" w:eastAsia="en-US"/>
    </w:rPr>
  </w:style>
  <w:style w:type="paragraph" w:customStyle="1" w:styleId="xl79">
    <w:name w:val="xl79"/>
    <w:basedOn w:val="Normal"/>
    <w:rsid w:val="00C466D8"/>
    <w:pPr>
      <w:pBdr>
        <w:top w:val="single" w:sz="4" w:space="0" w:color="auto"/>
        <w:bottom w:val="single" w:sz="4" w:space="0" w:color="auto"/>
      </w:pBdr>
      <w:tabs>
        <w:tab w:val="clear" w:pos="510"/>
      </w:tabs>
      <w:spacing w:before="100" w:beforeAutospacing="1" w:after="100" w:afterAutospacing="1" w:line="240" w:lineRule="auto"/>
      <w:contextualSpacing w:val="0"/>
      <w:textAlignment w:val="top"/>
    </w:pPr>
    <w:rPr>
      <w:rFonts w:ascii="Times New Roman" w:eastAsia="Times New Roman" w:hAnsi="Times New Roman" w:cs="Times New Roman"/>
      <w:sz w:val="24"/>
      <w:szCs w:val="24"/>
      <w:lang w:val="en-US" w:eastAsia="en-US"/>
    </w:rPr>
  </w:style>
  <w:style w:type="paragraph" w:customStyle="1" w:styleId="xl80">
    <w:name w:val="xl80"/>
    <w:basedOn w:val="Normal"/>
    <w:rsid w:val="00C466D8"/>
    <w:pPr>
      <w:pBdr>
        <w:top w:val="single" w:sz="4" w:space="0" w:color="auto"/>
        <w:bottom w:val="single" w:sz="4" w:space="0" w:color="auto"/>
      </w:pBdr>
      <w:tabs>
        <w:tab w:val="clear" w:pos="510"/>
      </w:tabs>
      <w:spacing w:before="100" w:beforeAutospacing="1" w:after="100" w:afterAutospacing="1" w:line="240" w:lineRule="auto"/>
      <w:contextualSpacing w:val="0"/>
      <w:textAlignment w:val="top"/>
    </w:pPr>
    <w:rPr>
      <w:rFonts w:ascii="Times New Roman" w:eastAsia="Times New Roman" w:hAnsi="Times New Roman" w:cs="Times New Roman"/>
      <w:sz w:val="24"/>
      <w:szCs w:val="24"/>
      <w:lang w:val="en-US" w:eastAsia="en-US"/>
    </w:rPr>
  </w:style>
  <w:style w:type="paragraph" w:customStyle="1" w:styleId="xl81">
    <w:name w:val="xl81"/>
    <w:basedOn w:val="Normal"/>
    <w:rsid w:val="00C466D8"/>
    <w:pPr>
      <w:tabs>
        <w:tab w:val="clear" w:pos="510"/>
      </w:tabs>
      <w:spacing w:before="100" w:beforeAutospacing="1" w:after="100" w:afterAutospacing="1" w:line="240" w:lineRule="auto"/>
      <w:contextualSpacing w:val="0"/>
      <w:textAlignment w:val="top"/>
    </w:pPr>
    <w:rPr>
      <w:rFonts w:ascii="Times New Roman" w:eastAsia="Times New Roman" w:hAnsi="Times New Roman" w:cs="Times New Roman"/>
      <w:sz w:val="24"/>
      <w:szCs w:val="24"/>
      <w:lang w:val="en-US" w:eastAsia="en-US"/>
    </w:rPr>
  </w:style>
  <w:style w:type="paragraph" w:customStyle="1" w:styleId="xl82">
    <w:name w:val="xl82"/>
    <w:basedOn w:val="Normal"/>
    <w:rsid w:val="00C466D8"/>
    <w:pPr>
      <w:pBdr>
        <w:top w:val="single" w:sz="4" w:space="0" w:color="auto"/>
      </w:pBdr>
      <w:tabs>
        <w:tab w:val="clear" w:pos="510"/>
      </w:tabs>
      <w:spacing w:before="100" w:beforeAutospacing="1" w:after="100" w:afterAutospacing="1" w:line="240" w:lineRule="auto"/>
      <w:contextualSpacing w:val="0"/>
      <w:textAlignment w:val="top"/>
    </w:pPr>
    <w:rPr>
      <w:rFonts w:ascii="Times New Roman" w:eastAsia="Times New Roman" w:hAnsi="Times New Roman" w:cs="Times New Roman"/>
      <w:sz w:val="24"/>
      <w:szCs w:val="24"/>
      <w:lang w:val="en-US" w:eastAsia="en-US"/>
    </w:rPr>
  </w:style>
  <w:style w:type="paragraph" w:customStyle="1" w:styleId="xl83">
    <w:name w:val="xl83"/>
    <w:basedOn w:val="Normal"/>
    <w:rsid w:val="00C466D8"/>
    <w:pPr>
      <w:pBdr>
        <w:top w:val="single" w:sz="4" w:space="0" w:color="auto"/>
      </w:pBdr>
      <w:tabs>
        <w:tab w:val="clear" w:pos="510"/>
      </w:tabs>
      <w:spacing w:before="100" w:beforeAutospacing="1" w:after="100" w:afterAutospacing="1" w:line="240" w:lineRule="auto"/>
      <w:contextualSpacing w:val="0"/>
      <w:textAlignment w:val="top"/>
    </w:pPr>
    <w:rPr>
      <w:rFonts w:ascii="Calibri" w:eastAsia="Times New Roman" w:hAnsi="Calibri" w:cs="Calibri"/>
      <w:sz w:val="24"/>
      <w:szCs w:val="24"/>
      <w:lang w:val="en-US" w:eastAsia="en-US"/>
    </w:rPr>
  </w:style>
  <w:style w:type="paragraph" w:customStyle="1" w:styleId="xl84">
    <w:name w:val="xl84"/>
    <w:basedOn w:val="Normal"/>
    <w:rsid w:val="00C466D8"/>
    <w:pPr>
      <w:pBdr>
        <w:top w:val="single" w:sz="4" w:space="0" w:color="auto"/>
      </w:pBdr>
      <w:tabs>
        <w:tab w:val="clear" w:pos="510"/>
      </w:tabs>
      <w:spacing w:before="100" w:beforeAutospacing="1" w:after="100" w:afterAutospacing="1" w:line="240" w:lineRule="auto"/>
      <w:contextualSpacing w:val="0"/>
      <w:textAlignment w:val="top"/>
    </w:pPr>
    <w:rPr>
      <w:rFonts w:ascii="Times New Roman" w:eastAsia="Times New Roman" w:hAnsi="Times New Roman" w:cs="Times New Roman"/>
      <w:sz w:val="24"/>
      <w:szCs w:val="24"/>
      <w:lang w:val="en-US" w:eastAsia="en-US"/>
    </w:rPr>
  </w:style>
  <w:style w:type="paragraph" w:customStyle="1" w:styleId="xl85">
    <w:name w:val="xl85"/>
    <w:basedOn w:val="Normal"/>
    <w:rsid w:val="00C466D8"/>
    <w:pPr>
      <w:pBdr>
        <w:top w:val="single" w:sz="4" w:space="0" w:color="auto"/>
        <w:bottom w:val="single" w:sz="4" w:space="0" w:color="auto"/>
      </w:pBdr>
      <w:tabs>
        <w:tab w:val="clear" w:pos="510"/>
      </w:tabs>
      <w:spacing w:before="100" w:beforeAutospacing="1" w:after="100" w:afterAutospacing="1" w:line="240" w:lineRule="auto"/>
      <w:contextualSpacing w:val="0"/>
      <w:textAlignment w:val="top"/>
    </w:pPr>
    <w:rPr>
      <w:rFonts w:ascii="Calibri" w:eastAsia="Times New Roman" w:hAnsi="Calibri" w:cs="Calibri"/>
      <w:sz w:val="24"/>
      <w:szCs w:val="24"/>
      <w:lang w:val="en-US" w:eastAsia="en-US"/>
    </w:rPr>
  </w:style>
  <w:style w:type="paragraph" w:customStyle="1" w:styleId="xl86">
    <w:name w:val="xl86"/>
    <w:basedOn w:val="Normal"/>
    <w:rsid w:val="00C466D8"/>
    <w:pPr>
      <w:tabs>
        <w:tab w:val="clear" w:pos="510"/>
      </w:tabs>
      <w:spacing w:before="100" w:beforeAutospacing="1" w:after="100" w:afterAutospacing="1" w:line="240" w:lineRule="auto"/>
      <w:contextualSpacing w:val="0"/>
      <w:textAlignment w:val="top"/>
    </w:pPr>
    <w:rPr>
      <w:rFonts w:ascii="Times New Roman" w:eastAsia="Times New Roman" w:hAnsi="Times New Roman" w:cs="Times New Roman"/>
      <w:sz w:val="24"/>
      <w:szCs w:val="24"/>
      <w:lang w:val="en-US" w:eastAsia="en-US"/>
    </w:rPr>
  </w:style>
  <w:style w:type="paragraph" w:customStyle="1" w:styleId="xl87">
    <w:name w:val="xl87"/>
    <w:basedOn w:val="Normal"/>
    <w:rsid w:val="00C466D8"/>
    <w:pPr>
      <w:tabs>
        <w:tab w:val="clear" w:pos="510"/>
      </w:tabs>
      <w:spacing w:before="100" w:beforeAutospacing="1" w:after="100" w:afterAutospacing="1" w:line="240" w:lineRule="auto"/>
      <w:contextualSpacing w:val="0"/>
      <w:textAlignment w:val="top"/>
    </w:pPr>
    <w:rPr>
      <w:rFonts w:ascii="Calibri" w:eastAsia="Times New Roman" w:hAnsi="Calibri" w:cs="Calibri"/>
      <w:color w:val="000000"/>
      <w:sz w:val="24"/>
      <w:szCs w:val="24"/>
      <w:lang w:val="en-US" w:eastAsia="en-US"/>
    </w:rPr>
  </w:style>
  <w:style w:type="paragraph" w:customStyle="1" w:styleId="xl88">
    <w:name w:val="xl88"/>
    <w:basedOn w:val="Normal"/>
    <w:rsid w:val="00C466D8"/>
    <w:pPr>
      <w:tabs>
        <w:tab w:val="clear" w:pos="510"/>
      </w:tabs>
      <w:spacing w:before="100" w:beforeAutospacing="1" w:after="100" w:afterAutospacing="1" w:line="240" w:lineRule="auto"/>
      <w:contextualSpacing w:val="0"/>
      <w:textAlignment w:val="top"/>
    </w:pPr>
    <w:rPr>
      <w:rFonts w:ascii="Calibri" w:eastAsia="Times New Roman" w:hAnsi="Calibri" w:cs="Calibri"/>
      <w:sz w:val="24"/>
      <w:szCs w:val="24"/>
      <w:lang w:val="en-US" w:eastAsia="en-US"/>
    </w:rPr>
  </w:style>
  <w:style w:type="paragraph" w:customStyle="1" w:styleId="xl89">
    <w:name w:val="xl89"/>
    <w:basedOn w:val="Normal"/>
    <w:rsid w:val="00C466D8"/>
    <w:pPr>
      <w:tabs>
        <w:tab w:val="clear" w:pos="510"/>
      </w:tabs>
      <w:spacing w:before="100" w:beforeAutospacing="1" w:after="100" w:afterAutospacing="1" w:line="240" w:lineRule="auto"/>
      <w:contextualSpacing w:val="0"/>
      <w:textAlignment w:val="top"/>
    </w:pPr>
    <w:rPr>
      <w:rFonts w:ascii="Calibri" w:eastAsia="Times New Roman" w:hAnsi="Calibri" w:cs="Calibri"/>
      <w:color w:val="000000"/>
      <w:sz w:val="24"/>
      <w:szCs w:val="24"/>
      <w:lang w:val="en-US" w:eastAsia="en-US"/>
    </w:rPr>
  </w:style>
  <w:style w:type="paragraph" w:customStyle="1" w:styleId="xl90">
    <w:name w:val="xl90"/>
    <w:basedOn w:val="Normal"/>
    <w:rsid w:val="00C466D8"/>
    <w:pPr>
      <w:tabs>
        <w:tab w:val="clear" w:pos="510"/>
      </w:tabs>
      <w:spacing w:before="100" w:beforeAutospacing="1" w:after="100" w:afterAutospacing="1" w:line="240" w:lineRule="auto"/>
      <w:contextualSpacing w:val="0"/>
      <w:jc w:val="right"/>
      <w:textAlignment w:val="top"/>
    </w:pPr>
    <w:rPr>
      <w:rFonts w:ascii="Calibri" w:eastAsia="Times New Roman" w:hAnsi="Calibri" w:cs="Calibri"/>
      <w:sz w:val="24"/>
      <w:szCs w:val="24"/>
      <w:lang w:val="en-US" w:eastAsia="en-US"/>
    </w:rPr>
  </w:style>
  <w:style w:type="paragraph" w:customStyle="1" w:styleId="xl91">
    <w:name w:val="xl91"/>
    <w:basedOn w:val="Normal"/>
    <w:rsid w:val="00C466D8"/>
    <w:pPr>
      <w:tabs>
        <w:tab w:val="clear" w:pos="510"/>
      </w:tabs>
      <w:spacing w:before="100" w:beforeAutospacing="1" w:after="100" w:afterAutospacing="1" w:line="240" w:lineRule="auto"/>
      <w:contextualSpacing w:val="0"/>
      <w:textAlignment w:val="top"/>
    </w:pPr>
    <w:rPr>
      <w:rFonts w:ascii="Calibri" w:eastAsia="Times New Roman" w:hAnsi="Calibri" w:cs="Calibri"/>
      <w:color w:val="000000"/>
      <w:sz w:val="24"/>
      <w:szCs w:val="24"/>
      <w:lang w:val="en-US" w:eastAsia="en-US"/>
    </w:rPr>
  </w:style>
  <w:style w:type="paragraph" w:customStyle="1" w:styleId="xl92">
    <w:name w:val="xl92"/>
    <w:basedOn w:val="Normal"/>
    <w:rsid w:val="00C466D8"/>
    <w:pPr>
      <w:pBdr>
        <w:top w:val="single" w:sz="4" w:space="0" w:color="auto"/>
        <w:bottom w:val="single" w:sz="4" w:space="0" w:color="auto"/>
      </w:pBdr>
      <w:tabs>
        <w:tab w:val="clear" w:pos="510"/>
      </w:tabs>
      <w:spacing w:before="100" w:beforeAutospacing="1" w:after="100" w:afterAutospacing="1" w:line="240" w:lineRule="auto"/>
      <w:contextualSpacing w:val="0"/>
      <w:textAlignment w:val="top"/>
    </w:pPr>
    <w:rPr>
      <w:rFonts w:ascii="Calibri" w:eastAsia="Times New Roman" w:hAnsi="Calibri" w:cs="Calibri"/>
      <w:sz w:val="24"/>
      <w:szCs w:val="24"/>
      <w:lang w:val="en-US" w:eastAsia="en-US"/>
    </w:rPr>
  </w:style>
  <w:style w:type="paragraph" w:customStyle="1" w:styleId="xl93">
    <w:name w:val="xl93"/>
    <w:basedOn w:val="Normal"/>
    <w:rsid w:val="00C466D8"/>
    <w:pPr>
      <w:pBdr>
        <w:top w:val="single" w:sz="4" w:space="0" w:color="auto"/>
      </w:pBdr>
      <w:tabs>
        <w:tab w:val="clear" w:pos="510"/>
      </w:tabs>
      <w:spacing w:before="100" w:beforeAutospacing="1" w:after="100" w:afterAutospacing="1" w:line="240" w:lineRule="auto"/>
      <w:contextualSpacing w:val="0"/>
      <w:textAlignment w:val="top"/>
    </w:pPr>
    <w:rPr>
      <w:rFonts w:ascii="Calibri" w:eastAsia="Times New Roman" w:hAnsi="Calibri" w:cs="Calibri"/>
      <w:sz w:val="24"/>
      <w:szCs w:val="24"/>
      <w:lang w:val="en-US" w:eastAsia="en-US"/>
    </w:rPr>
  </w:style>
  <w:style w:type="paragraph" w:customStyle="1" w:styleId="xl94">
    <w:name w:val="xl94"/>
    <w:basedOn w:val="Normal"/>
    <w:rsid w:val="00C466D8"/>
    <w:pPr>
      <w:tabs>
        <w:tab w:val="clear" w:pos="510"/>
      </w:tabs>
      <w:spacing w:before="100" w:beforeAutospacing="1" w:after="100" w:afterAutospacing="1" w:line="240" w:lineRule="auto"/>
      <w:contextualSpacing w:val="0"/>
      <w:textAlignment w:val="top"/>
    </w:pPr>
    <w:rPr>
      <w:rFonts w:ascii="Calibri" w:eastAsia="Times New Roman" w:hAnsi="Calibri" w:cs="Calibri"/>
      <w:sz w:val="24"/>
      <w:szCs w:val="24"/>
      <w:lang w:val="en-US" w:eastAsia="en-US"/>
    </w:rPr>
  </w:style>
  <w:style w:type="paragraph" w:customStyle="1" w:styleId="xl95">
    <w:name w:val="xl95"/>
    <w:basedOn w:val="Normal"/>
    <w:rsid w:val="00C466D8"/>
    <w:pPr>
      <w:pBdr>
        <w:bottom w:val="single" w:sz="4" w:space="0" w:color="auto"/>
      </w:pBdr>
      <w:tabs>
        <w:tab w:val="clear" w:pos="510"/>
      </w:tabs>
      <w:spacing w:before="100" w:beforeAutospacing="1" w:after="100" w:afterAutospacing="1" w:line="240" w:lineRule="auto"/>
      <w:contextualSpacing w:val="0"/>
      <w:textAlignment w:val="top"/>
    </w:pPr>
    <w:rPr>
      <w:rFonts w:ascii="Calibri" w:eastAsia="Times New Roman" w:hAnsi="Calibri" w:cs="Calibri"/>
      <w:sz w:val="24"/>
      <w:szCs w:val="24"/>
      <w:lang w:val="en-US" w:eastAsia="en-US"/>
    </w:rPr>
  </w:style>
  <w:style w:type="paragraph" w:customStyle="1" w:styleId="xl96">
    <w:name w:val="xl96"/>
    <w:basedOn w:val="Normal"/>
    <w:rsid w:val="00C466D8"/>
    <w:pPr>
      <w:pBdr>
        <w:top w:val="single" w:sz="4" w:space="0" w:color="auto"/>
        <w:bottom w:val="single" w:sz="4" w:space="0" w:color="auto"/>
      </w:pBdr>
      <w:tabs>
        <w:tab w:val="clear" w:pos="510"/>
      </w:tabs>
      <w:spacing w:before="100" w:beforeAutospacing="1" w:after="100" w:afterAutospacing="1" w:line="240" w:lineRule="auto"/>
      <w:contextualSpacing w:val="0"/>
      <w:jc w:val="right"/>
      <w:textAlignment w:val="top"/>
    </w:pPr>
    <w:rPr>
      <w:rFonts w:ascii="Calibri" w:eastAsia="Times New Roman" w:hAnsi="Calibri" w:cs="Calibri"/>
      <w:sz w:val="24"/>
      <w:szCs w:val="24"/>
      <w:lang w:val="en-US" w:eastAsia="en-US"/>
    </w:rPr>
  </w:style>
  <w:style w:type="paragraph" w:customStyle="1" w:styleId="xl97">
    <w:name w:val="xl97"/>
    <w:basedOn w:val="Normal"/>
    <w:rsid w:val="00C466D8"/>
    <w:pPr>
      <w:pBdr>
        <w:bottom w:val="single" w:sz="4" w:space="0" w:color="auto"/>
      </w:pBdr>
      <w:tabs>
        <w:tab w:val="clear" w:pos="510"/>
      </w:tabs>
      <w:spacing w:before="100" w:beforeAutospacing="1" w:after="100" w:afterAutospacing="1" w:line="240" w:lineRule="auto"/>
      <w:contextualSpacing w:val="0"/>
      <w:textAlignment w:val="top"/>
    </w:pPr>
    <w:rPr>
      <w:rFonts w:ascii="Calibri" w:eastAsia="Times New Roman" w:hAnsi="Calibri" w:cs="Calibri"/>
      <w:color w:val="000000"/>
      <w:sz w:val="24"/>
      <w:szCs w:val="24"/>
      <w:lang w:val="en-US" w:eastAsia="en-US"/>
    </w:rPr>
  </w:style>
  <w:style w:type="paragraph" w:customStyle="1" w:styleId="xl98">
    <w:name w:val="xl98"/>
    <w:basedOn w:val="Normal"/>
    <w:rsid w:val="00C466D8"/>
    <w:pPr>
      <w:pBdr>
        <w:top w:val="single" w:sz="4" w:space="0" w:color="auto"/>
        <w:bottom w:val="single" w:sz="4" w:space="0" w:color="auto"/>
      </w:pBdr>
      <w:tabs>
        <w:tab w:val="clear" w:pos="510"/>
      </w:tabs>
      <w:spacing w:before="100" w:beforeAutospacing="1" w:after="100" w:afterAutospacing="1" w:line="240" w:lineRule="auto"/>
      <w:contextualSpacing w:val="0"/>
      <w:textAlignment w:val="top"/>
    </w:pPr>
    <w:rPr>
      <w:rFonts w:ascii="Calibri" w:eastAsia="Times New Roman" w:hAnsi="Calibri" w:cs="Calibri"/>
      <w:color w:val="000000"/>
      <w:sz w:val="24"/>
      <w:szCs w:val="24"/>
      <w:lang w:val="en-US" w:eastAsia="en-US"/>
    </w:rPr>
  </w:style>
  <w:style w:type="paragraph" w:customStyle="1" w:styleId="xl99">
    <w:name w:val="xl99"/>
    <w:basedOn w:val="Normal"/>
    <w:rsid w:val="00C466D8"/>
    <w:pPr>
      <w:tabs>
        <w:tab w:val="clear" w:pos="510"/>
      </w:tabs>
      <w:spacing w:before="100" w:beforeAutospacing="1" w:after="100" w:afterAutospacing="1" w:line="240" w:lineRule="auto"/>
      <w:contextualSpacing w:val="0"/>
      <w:jc w:val="right"/>
      <w:textAlignment w:val="top"/>
    </w:pPr>
    <w:rPr>
      <w:rFonts w:ascii="Calibri" w:eastAsia="Times New Roman" w:hAnsi="Calibri" w:cs="Calibri"/>
      <w:sz w:val="24"/>
      <w:szCs w:val="24"/>
      <w:lang w:val="en-US" w:eastAsia="en-US"/>
    </w:rPr>
  </w:style>
  <w:style w:type="paragraph" w:customStyle="1" w:styleId="xl100">
    <w:name w:val="xl100"/>
    <w:basedOn w:val="Normal"/>
    <w:rsid w:val="00C466D8"/>
    <w:pPr>
      <w:pBdr>
        <w:bottom w:val="single" w:sz="4" w:space="0" w:color="auto"/>
      </w:pBdr>
      <w:tabs>
        <w:tab w:val="clear" w:pos="510"/>
      </w:tabs>
      <w:spacing w:before="100" w:beforeAutospacing="1" w:after="100" w:afterAutospacing="1" w:line="240" w:lineRule="auto"/>
      <w:contextualSpacing w:val="0"/>
      <w:textAlignment w:val="top"/>
    </w:pPr>
    <w:rPr>
      <w:rFonts w:ascii="Calibri" w:eastAsia="Times New Roman" w:hAnsi="Calibri" w:cs="Calibri"/>
      <w:color w:val="000000"/>
      <w:sz w:val="24"/>
      <w:szCs w:val="24"/>
      <w:lang w:val="en-US" w:eastAsia="en-US"/>
    </w:rPr>
  </w:style>
  <w:style w:type="paragraph" w:customStyle="1" w:styleId="xl101">
    <w:name w:val="xl101"/>
    <w:basedOn w:val="Normal"/>
    <w:rsid w:val="00C466D8"/>
    <w:pPr>
      <w:tabs>
        <w:tab w:val="clear" w:pos="510"/>
      </w:tabs>
      <w:spacing w:before="100" w:beforeAutospacing="1" w:after="100" w:afterAutospacing="1" w:line="240" w:lineRule="auto"/>
      <w:contextualSpacing w:val="0"/>
      <w:textAlignment w:val="top"/>
    </w:pPr>
    <w:rPr>
      <w:rFonts w:ascii="Calibri" w:eastAsia="Times New Roman" w:hAnsi="Calibri" w:cs="Calibri"/>
      <w:color w:val="000000"/>
      <w:sz w:val="24"/>
      <w:szCs w:val="24"/>
      <w:lang w:val="en-US" w:eastAsia="en-US"/>
    </w:rPr>
  </w:style>
  <w:style w:type="table" w:styleId="PlainTable2">
    <w:name w:val="Plain Table 2"/>
    <w:basedOn w:val="TableNormal"/>
    <w:uiPriority w:val="42"/>
    <w:rsid w:val="00C466D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ndNoteBibliographyTitle">
    <w:name w:val="EndNote Bibliography Title"/>
    <w:basedOn w:val="Normal"/>
    <w:link w:val="EndNoteBibliographyTitleChar"/>
    <w:rsid w:val="00C466D8"/>
    <w:pPr>
      <w:jc w:val="center"/>
    </w:pPr>
    <w:rPr>
      <w:noProof/>
      <w:lang w:val="nb-NO"/>
    </w:rPr>
  </w:style>
  <w:style w:type="character" w:customStyle="1" w:styleId="EndNoteBibliographyTitleChar">
    <w:name w:val="EndNote Bibliography Title Char"/>
    <w:basedOn w:val="DefaultParagraphFont"/>
    <w:link w:val="EndNoteBibliographyTitle"/>
    <w:rsid w:val="00C466D8"/>
    <w:rPr>
      <w:rFonts w:ascii="Georgia" w:eastAsia="Georgia" w:hAnsi="Georgia" w:cs="Georgia"/>
      <w:noProof/>
      <w:szCs w:val="21"/>
      <w:lang w:val="nb-NO" w:eastAsia="nb-NO"/>
    </w:rPr>
  </w:style>
  <w:style w:type="paragraph" w:customStyle="1" w:styleId="EndNoteBibliography">
    <w:name w:val="EndNote Bibliography"/>
    <w:basedOn w:val="Normal"/>
    <w:link w:val="EndNoteBibliographyChar"/>
    <w:rsid w:val="00C466D8"/>
    <w:pPr>
      <w:spacing w:line="240" w:lineRule="auto"/>
    </w:pPr>
    <w:rPr>
      <w:noProof/>
      <w:lang w:val="nb-NO"/>
    </w:rPr>
  </w:style>
  <w:style w:type="character" w:customStyle="1" w:styleId="EndNoteBibliographyChar">
    <w:name w:val="EndNote Bibliography Char"/>
    <w:basedOn w:val="DefaultParagraphFont"/>
    <w:link w:val="EndNoteBibliography"/>
    <w:rsid w:val="00C466D8"/>
    <w:rPr>
      <w:rFonts w:ascii="Georgia" w:eastAsia="Georgia" w:hAnsi="Georgia" w:cs="Georgia"/>
      <w:noProof/>
      <w:szCs w:val="21"/>
      <w:lang w:val="nb-NO" w:eastAsia="nb-NO"/>
    </w:rPr>
  </w:style>
  <w:style w:type="character" w:styleId="Mention">
    <w:name w:val="Mention"/>
    <w:basedOn w:val="DefaultParagraphFont"/>
    <w:uiPriority w:val="99"/>
    <w:unhideWhenUsed/>
    <w:rsid w:val="00AB5A7A"/>
    <w:rPr>
      <w:color w:val="2B579A"/>
      <w:shd w:val="clear" w:color="auto" w:fill="E1DFDD"/>
    </w:rPr>
  </w:style>
  <w:style w:type="table" w:customStyle="1" w:styleId="TableGrid10">
    <w:name w:val="Table Grid1"/>
    <w:basedOn w:val="TableNormal"/>
    <w:next w:val="TableGrid"/>
    <w:uiPriority w:val="39"/>
    <w:rsid w:val="008C1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qFormat/>
    <w:locked/>
    <w:rsid w:val="001F65DF"/>
    <w:rPr>
      <w:rFonts w:ascii="Georgia" w:eastAsia="Georgia" w:hAnsi="Georgia" w:cs="Georgia"/>
      <w:szCs w:val="21"/>
      <w:lang w:val="en-GB" w:eastAsia="nb-NO"/>
    </w:rPr>
  </w:style>
  <w:style w:type="paragraph" w:customStyle="1" w:styleId="DecimalAligned">
    <w:name w:val="Decimal Aligned"/>
    <w:basedOn w:val="Normal"/>
    <w:uiPriority w:val="40"/>
    <w:qFormat/>
    <w:rsid w:val="00D377CC"/>
    <w:pPr>
      <w:tabs>
        <w:tab w:val="clear" w:pos="510"/>
        <w:tab w:val="decimal" w:pos="360"/>
      </w:tabs>
      <w:spacing w:after="200" w:line="276" w:lineRule="auto"/>
      <w:contextualSpacing w:val="0"/>
    </w:pPr>
    <w:rPr>
      <w:rFonts w:asciiTheme="minorHAnsi" w:eastAsiaTheme="minorEastAsia" w:hAnsiTheme="minorHAnsi" w:cs="Times New Roman"/>
      <w:szCs w:val="22"/>
      <w:lang w:val="en-US" w:eastAsia="en-US"/>
    </w:rPr>
  </w:style>
  <w:style w:type="character" w:styleId="SubtleEmphasis">
    <w:name w:val="Subtle Emphasis"/>
    <w:basedOn w:val="DefaultParagraphFont"/>
    <w:uiPriority w:val="19"/>
    <w:qFormat/>
    <w:rsid w:val="00D377CC"/>
    <w:rPr>
      <w:i/>
      <w:iCs/>
    </w:rPr>
  </w:style>
  <w:style w:type="table" w:styleId="LightShading-Accent1">
    <w:name w:val="Light Shading Accent 1"/>
    <w:basedOn w:val="TableNormal"/>
    <w:uiPriority w:val="60"/>
    <w:rsid w:val="00D377CC"/>
    <w:pPr>
      <w:spacing w:after="0" w:line="240" w:lineRule="auto"/>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m4059623888159214129xmsonormal">
    <w:name w:val="m_4059623888159214129xmsonormal"/>
    <w:basedOn w:val="Normal"/>
    <w:rsid w:val="008056FE"/>
    <w:pPr>
      <w:tabs>
        <w:tab w:val="clear" w:pos="510"/>
      </w:tabs>
      <w:spacing w:before="100" w:beforeAutospacing="1" w:after="100" w:afterAutospacing="1" w:line="240" w:lineRule="auto"/>
      <w:contextualSpacing w:val="0"/>
    </w:pPr>
    <w:rPr>
      <w:rFonts w:ascii="Times New Roman" w:eastAsia="Times New Roman" w:hAnsi="Times New Roman" w:cs="Times New Roman"/>
      <w:sz w:val="24"/>
      <w:szCs w:val="24"/>
      <w:lang w:val="en-US" w:eastAsia="en-US"/>
    </w:rPr>
  </w:style>
  <w:style w:type="paragraph" w:customStyle="1" w:styleId="m4059623888159214129xmsolistparagraph">
    <w:name w:val="m_4059623888159214129xmsolistparagraph"/>
    <w:basedOn w:val="Normal"/>
    <w:rsid w:val="008056FE"/>
    <w:pPr>
      <w:tabs>
        <w:tab w:val="clear" w:pos="510"/>
      </w:tabs>
      <w:spacing w:before="100" w:beforeAutospacing="1" w:after="100" w:afterAutospacing="1" w:line="240" w:lineRule="auto"/>
      <w:contextualSpacing w:val="0"/>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787">
      <w:bodyDiv w:val="1"/>
      <w:marLeft w:val="0"/>
      <w:marRight w:val="0"/>
      <w:marTop w:val="0"/>
      <w:marBottom w:val="0"/>
      <w:divBdr>
        <w:top w:val="none" w:sz="0" w:space="0" w:color="auto"/>
        <w:left w:val="none" w:sz="0" w:space="0" w:color="auto"/>
        <w:bottom w:val="none" w:sz="0" w:space="0" w:color="auto"/>
        <w:right w:val="none" w:sz="0" w:space="0" w:color="auto"/>
      </w:divBdr>
      <w:divsChild>
        <w:div w:id="2093507110">
          <w:marLeft w:val="0"/>
          <w:marRight w:val="0"/>
          <w:marTop w:val="0"/>
          <w:marBottom w:val="0"/>
          <w:divBdr>
            <w:top w:val="none" w:sz="0" w:space="0" w:color="auto"/>
            <w:left w:val="none" w:sz="0" w:space="0" w:color="auto"/>
            <w:bottom w:val="none" w:sz="0" w:space="0" w:color="auto"/>
            <w:right w:val="none" w:sz="0" w:space="0" w:color="auto"/>
          </w:divBdr>
        </w:div>
      </w:divsChild>
    </w:div>
    <w:div w:id="27797109">
      <w:bodyDiv w:val="1"/>
      <w:marLeft w:val="0"/>
      <w:marRight w:val="0"/>
      <w:marTop w:val="0"/>
      <w:marBottom w:val="0"/>
      <w:divBdr>
        <w:top w:val="none" w:sz="0" w:space="0" w:color="auto"/>
        <w:left w:val="none" w:sz="0" w:space="0" w:color="auto"/>
        <w:bottom w:val="none" w:sz="0" w:space="0" w:color="auto"/>
        <w:right w:val="none" w:sz="0" w:space="0" w:color="auto"/>
      </w:divBdr>
    </w:div>
    <w:div w:id="183521550">
      <w:bodyDiv w:val="1"/>
      <w:marLeft w:val="0"/>
      <w:marRight w:val="0"/>
      <w:marTop w:val="0"/>
      <w:marBottom w:val="0"/>
      <w:divBdr>
        <w:top w:val="none" w:sz="0" w:space="0" w:color="auto"/>
        <w:left w:val="none" w:sz="0" w:space="0" w:color="auto"/>
        <w:bottom w:val="none" w:sz="0" w:space="0" w:color="auto"/>
        <w:right w:val="none" w:sz="0" w:space="0" w:color="auto"/>
      </w:divBdr>
    </w:div>
    <w:div w:id="185097039">
      <w:bodyDiv w:val="1"/>
      <w:marLeft w:val="0"/>
      <w:marRight w:val="0"/>
      <w:marTop w:val="0"/>
      <w:marBottom w:val="0"/>
      <w:divBdr>
        <w:top w:val="none" w:sz="0" w:space="0" w:color="auto"/>
        <w:left w:val="none" w:sz="0" w:space="0" w:color="auto"/>
        <w:bottom w:val="none" w:sz="0" w:space="0" w:color="auto"/>
        <w:right w:val="none" w:sz="0" w:space="0" w:color="auto"/>
      </w:divBdr>
    </w:div>
    <w:div w:id="326522440">
      <w:bodyDiv w:val="1"/>
      <w:marLeft w:val="0"/>
      <w:marRight w:val="0"/>
      <w:marTop w:val="0"/>
      <w:marBottom w:val="0"/>
      <w:divBdr>
        <w:top w:val="none" w:sz="0" w:space="0" w:color="auto"/>
        <w:left w:val="none" w:sz="0" w:space="0" w:color="auto"/>
        <w:bottom w:val="none" w:sz="0" w:space="0" w:color="auto"/>
        <w:right w:val="none" w:sz="0" w:space="0" w:color="auto"/>
      </w:divBdr>
    </w:div>
    <w:div w:id="336813992">
      <w:bodyDiv w:val="1"/>
      <w:marLeft w:val="0"/>
      <w:marRight w:val="0"/>
      <w:marTop w:val="0"/>
      <w:marBottom w:val="0"/>
      <w:divBdr>
        <w:top w:val="none" w:sz="0" w:space="0" w:color="auto"/>
        <w:left w:val="none" w:sz="0" w:space="0" w:color="auto"/>
        <w:bottom w:val="none" w:sz="0" w:space="0" w:color="auto"/>
        <w:right w:val="none" w:sz="0" w:space="0" w:color="auto"/>
      </w:divBdr>
      <w:divsChild>
        <w:div w:id="714503690">
          <w:marLeft w:val="0"/>
          <w:marRight w:val="0"/>
          <w:marTop w:val="0"/>
          <w:marBottom w:val="0"/>
          <w:divBdr>
            <w:top w:val="none" w:sz="0" w:space="0" w:color="auto"/>
            <w:left w:val="none" w:sz="0" w:space="0" w:color="auto"/>
            <w:bottom w:val="none" w:sz="0" w:space="0" w:color="auto"/>
            <w:right w:val="none" w:sz="0" w:space="0" w:color="auto"/>
          </w:divBdr>
        </w:div>
      </w:divsChild>
    </w:div>
    <w:div w:id="340671018">
      <w:bodyDiv w:val="1"/>
      <w:marLeft w:val="0"/>
      <w:marRight w:val="0"/>
      <w:marTop w:val="0"/>
      <w:marBottom w:val="0"/>
      <w:divBdr>
        <w:top w:val="none" w:sz="0" w:space="0" w:color="auto"/>
        <w:left w:val="none" w:sz="0" w:space="0" w:color="auto"/>
        <w:bottom w:val="none" w:sz="0" w:space="0" w:color="auto"/>
        <w:right w:val="none" w:sz="0" w:space="0" w:color="auto"/>
      </w:divBdr>
    </w:div>
    <w:div w:id="620957311">
      <w:bodyDiv w:val="1"/>
      <w:marLeft w:val="0"/>
      <w:marRight w:val="0"/>
      <w:marTop w:val="0"/>
      <w:marBottom w:val="0"/>
      <w:divBdr>
        <w:top w:val="none" w:sz="0" w:space="0" w:color="auto"/>
        <w:left w:val="none" w:sz="0" w:space="0" w:color="auto"/>
        <w:bottom w:val="none" w:sz="0" w:space="0" w:color="auto"/>
        <w:right w:val="none" w:sz="0" w:space="0" w:color="auto"/>
      </w:divBdr>
      <w:divsChild>
        <w:div w:id="1535272354">
          <w:marLeft w:val="0"/>
          <w:marRight w:val="0"/>
          <w:marTop w:val="0"/>
          <w:marBottom w:val="0"/>
          <w:divBdr>
            <w:top w:val="none" w:sz="0" w:space="0" w:color="auto"/>
            <w:left w:val="none" w:sz="0" w:space="0" w:color="auto"/>
            <w:bottom w:val="none" w:sz="0" w:space="0" w:color="auto"/>
            <w:right w:val="none" w:sz="0" w:space="0" w:color="auto"/>
          </w:divBdr>
        </w:div>
      </w:divsChild>
    </w:div>
    <w:div w:id="759374172">
      <w:bodyDiv w:val="1"/>
      <w:marLeft w:val="0"/>
      <w:marRight w:val="0"/>
      <w:marTop w:val="0"/>
      <w:marBottom w:val="0"/>
      <w:divBdr>
        <w:top w:val="none" w:sz="0" w:space="0" w:color="auto"/>
        <w:left w:val="none" w:sz="0" w:space="0" w:color="auto"/>
        <w:bottom w:val="none" w:sz="0" w:space="0" w:color="auto"/>
        <w:right w:val="none" w:sz="0" w:space="0" w:color="auto"/>
      </w:divBdr>
      <w:divsChild>
        <w:div w:id="1621762895">
          <w:marLeft w:val="0"/>
          <w:marRight w:val="0"/>
          <w:marTop w:val="0"/>
          <w:marBottom w:val="0"/>
          <w:divBdr>
            <w:top w:val="none" w:sz="0" w:space="0" w:color="auto"/>
            <w:left w:val="none" w:sz="0" w:space="0" w:color="auto"/>
            <w:bottom w:val="none" w:sz="0" w:space="0" w:color="auto"/>
            <w:right w:val="none" w:sz="0" w:space="0" w:color="auto"/>
          </w:divBdr>
        </w:div>
      </w:divsChild>
    </w:div>
    <w:div w:id="893546584">
      <w:bodyDiv w:val="1"/>
      <w:marLeft w:val="0"/>
      <w:marRight w:val="0"/>
      <w:marTop w:val="0"/>
      <w:marBottom w:val="0"/>
      <w:divBdr>
        <w:top w:val="none" w:sz="0" w:space="0" w:color="auto"/>
        <w:left w:val="none" w:sz="0" w:space="0" w:color="auto"/>
        <w:bottom w:val="none" w:sz="0" w:space="0" w:color="auto"/>
        <w:right w:val="none" w:sz="0" w:space="0" w:color="auto"/>
      </w:divBdr>
    </w:div>
    <w:div w:id="951938346">
      <w:bodyDiv w:val="1"/>
      <w:marLeft w:val="0"/>
      <w:marRight w:val="0"/>
      <w:marTop w:val="0"/>
      <w:marBottom w:val="0"/>
      <w:divBdr>
        <w:top w:val="none" w:sz="0" w:space="0" w:color="auto"/>
        <w:left w:val="none" w:sz="0" w:space="0" w:color="auto"/>
        <w:bottom w:val="none" w:sz="0" w:space="0" w:color="auto"/>
        <w:right w:val="none" w:sz="0" w:space="0" w:color="auto"/>
      </w:divBdr>
      <w:divsChild>
        <w:div w:id="415127383">
          <w:marLeft w:val="0"/>
          <w:marRight w:val="0"/>
          <w:marTop w:val="0"/>
          <w:marBottom w:val="0"/>
          <w:divBdr>
            <w:top w:val="none" w:sz="0" w:space="0" w:color="auto"/>
            <w:left w:val="none" w:sz="0" w:space="0" w:color="auto"/>
            <w:bottom w:val="none" w:sz="0" w:space="0" w:color="auto"/>
            <w:right w:val="none" w:sz="0" w:space="0" w:color="auto"/>
          </w:divBdr>
        </w:div>
      </w:divsChild>
    </w:div>
    <w:div w:id="1000351788">
      <w:bodyDiv w:val="1"/>
      <w:marLeft w:val="0"/>
      <w:marRight w:val="0"/>
      <w:marTop w:val="0"/>
      <w:marBottom w:val="0"/>
      <w:divBdr>
        <w:top w:val="none" w:sz="0" w:space="0" w:color="auto"/>
        <w:left w:val="none" w:sz="0" w:space="0" w:color="auto"/>
        <w:bottom w:val="none" w:sz="0" w:space="0" w:color="auto"/>
        <w:right w:val="none" w:sz="0" w:space="0" w:color="auto"/>
      </w:divBdr>
    </w:div>
    <w:div w:id="1023289568">
      <w:bodyDiv w:val="1"/>
      <w:marLeft w:val="0"/>
      <w:marRight w:val="0"/>
      <w:marTop w:val="0"/>
      <w:marBottom w:val="0"/>
      <w:divBdr>
        <w:top w:val="none" w:sz="0" w:space="0" w:color="auto"/>
        <w:left w:val="none" w:sz="0" w:space="0" w:color="auto"/>
        <w:bottom w:val="none" w:sz="0" w:space="0" w:color="auto"/>
        <w:right w:val="none" w:sz="0" w:space="0" w:color="auto"/>
      </w:divBdr>
    </w:div>
    <w:div w:id="1025793224">
      <w:bodyDiv w:val="1"/>
      <w:marLeft w:val="0"/>
      <w:marRight w:val="0"/>
      <w:marTop w:val="0"/>
      <w:marBottom w:val="0"/>
      <w:divBdr>
        <w:top w:val="none" w:sz="0" w:space="0" w:color="auto"/>
        <w:left w:val="none" w:sz="0" w:space="0" w:color="auto"/>
        <w:bottom w:val="none" w:sz="0" w:space="0" w:color="auto"/>
        <w:right w:val="none" w:sz="0" w:space="0" w:color="auto"/>
      </w:divBdr>
    </w:div>
    <w:div w:id="1064795015">
      <w:bodyDiv w:val="1"/>
      <w:marLeft w:val="0"/>
      <w:marRight w:val="0"/>
      <w:marTop w:val="0"/>
      <w:marBottom w:val="0"/>
      <w:divBdr>
        <w:top w:val="none" w:sz="0" w:space="0" w:color="auto"/>
        <w:left w:val="none" w:sz="0" w:space="0" w:color="auto"/>
        <w:bottom w:val="none" w:sz="0" w:space="0" w:color="auto"/>
        <w:right w:val="none" w:sz="0" w:space="0" w:color="auto"/>
      </w:divBdr>
    </w:div>
    <w:div w:id="1168012789">
      <w:bodyDiv w:val="1"/>
      <w:marLeft w:val="0"/>
      <w:marRight w:val="0"/>
      <w:marTop w:val="0"/>
      <w:marBottom w:val="0"/>
      <w:divBdr>
        <w:top w:val="none" w:sz="0" w:space="0" w:color="auto"/>
        <w:left w:val="none" w:sz="0" w:space="0" w:color="auto"/>
        <w:bottom w:val="none" w:sz="0" w:space="0" w:color="auto"/>
        <w:right w:val="none" w:sz="0" w:space="0" w:color="auto"/>
      </w:divBdr>
      <w:divsChild>
        <w:div w:id="1122118701">
          <w:marLeft w:val="0"/>
          <w:marRight w:val="0"/>
          <w:marTop w:val="0"/>
          <w:marBottom w:val="0"/>
          <w:divBdr>
            <w:top w:val="none" w:sz="0" w:space="0" w:color="auto"/>
            <w:left w:val="none" w:sz="0" w:space="0" w:color="auto"/>
            <w:bottom w:val="none" w:sz="0" w:space="0" w:color="auto"/>
            <w:right w:val="none" w:sz="0" w:space="0" w:color="auto"/>
          </w:divBdr>
        </w:div>
      </w:divsChild>
    </w:div>
    <w:div w:id="1206016693">
      <w:bodyDiv w:val="1"/>
      <w:marLeft w:val="0"/>
      <w:marRight w:val="0"/>
      <w:marTop w:val="0"/>
      <w:marBottom w:val="0"/>
      <w:divBdr>
        <w:top w:val="none" w:sz="0" w:space="0" w:color="auto"/>
        <w:left w:val="none" w:sz="0" w:space="0" w:color="auto"/>
        <w:bottom w:val="none" w:sz="0" w:space="0" w:color="auto"/>
        <w:right w:val="none" w:sz="0" w:space="0" w:color="auto"/>
      </w:divBdr>
    </w:div>
    <w:div w:id="1265307499">
      <w:bodyDiv w:val="1"/>
      <w:marLeft w:val="0"/>
      <w:marRight w:val="0"/>
      <w:marTop w:val="0"/>
      <w:marBottom w:val="0"/>
      <w:divBdr>
        <w:top w:val="none" w:sz="0" w:space="0" w:color="auto"/>
        <w:left w:val="none" w:sz="0" w:space="0" w:color="auto"/>
        <w:bottom w:val="none" w:sz="0" w:space="0" w:color="auto"/>
        <w:right w:val="none" w:sz="0" w:space="0" w:color="auto"/>
      </w:divBdr>
    </w:div>
    <w:div w:id="1340545302">
      <w:bodyDiv w:val="1"/>
      <w:marLeft w:val="0"/>
      <w:marRight w:val="0"/>
      <w:marTop w:val="0"/>
      <w:marBottom w:val="0"/>
      <w:divBdr>
        <w:top w:val="none" w:sz="0" w:space="0" w:color="auto"/>
        <w:left w:val="none" w:sz="0" w:space="0" w:color="auto"/>
        <w:bottom w:val="none" w:sz="0" w:space="0" w:color="auto"/>
        <w:right w:val="none" w:sz="0" w:space="0" w:color="auto"/>
      </w:divBdr>
    </w:div>
    <w:div w:id="1366445674">
      <w:bodyDiv w:val="1"/>
      <w:marLeft w:val="0"/>
      <w:marRight w:val="0"/>
      <w:marTop w:val="0"/>
      <w:marBottom w:val="0"/>
      <w:divBdr>
        <w:top w:val="none" w:sz="0" w:space="0" w:color="auto"/>
        <w:left w:val="none" w:sz="0" w:space="0" w:color="auto"/>
        <w:bottom w:val="none" w:sz="0" w:space="0" w:color="auto"/>
        <w:right w:val="none" w:sz="0" w:space="0" w:color="auto"/>
      </w:divBdr>
      <w:divsChild>
        <w:div w:id="778913279">
          <w:marLeft w:val="0"/>
          <w:marRight w:val="0"/>
          <w:marTop w:val="0"/>
          <w:marBottom w:val="0"/>
          <w:divBdr>
            <w:top w:val="none" w:sz="0" w:space="0" w:color="auto"/>
            <w:left w:val="none" w:sz="0" w:space="0" w:color="auto"/>
            <w:bottom w:val="none" w:sz="0" w:space="0" w:color="auto"/>
            <w:right w:val="none" w:sz="0" w:space="0" w:color="auto"/>
          </w:divBdr>
        </w:div>
      </w:divsChild>
    </w:div>
    <w:div w:id="1498229894">
      <w:bodyDiv w:val="1"/>
      <w:marLeft w:val="0"/>
      <w:marRight w:val="0"/>
      <w:marTop w:val="0"/>
      <w:marBottom w:val="0"/>
      <w:divBdr>
        <w:top w:val="none" w:sz="0" w:space="0" w:color="auto"/>
        <w:left w:val="none" w:sz="0" w:space="0" w:color="auto"/>
        <w:bottom w:val="none" w:sz="0" w:space="0" w:color="auto"/>
        <w:right w:val="none" w:sz="0" w:space="0" w:color="auto"/>
      </w:divBdr>
    </w:div>
    <w:div w:id="1526290781">
      <w:bodyDiv w:val="1"/>
      <w:marLeft w:val="0"/>
      <w:marRight w:val="0"/>
      <w:marTop w:val="0"/>
      <w:marBottom w:val="0"/>
      <w:divBdr>
        <w:top w:val="none" w:sz="0" w:space="0" w:color="auto"/>
        <w:left w:val="none" w:sz="0" w:space="0" w:color="auto"/>
        <w:bottom w:val="none" w:sz="0" w:space="0" w:color="auto"/>
        <w:right w:val="none" w:sz="0" w:space="0" w:color="auto"/>
      </w:divBdr>
    </w:div>
    <w:div w:id="1592860834">
      <w:bodyDiv w:val="1"/>
      <w:marLeft w:val="0"/>
      <w:marRight w:val="0"/>
      <w:marTop w:val="0"/>
      <w:marBottom w:val="0"/>
      <w:divBdr>
        <w:top w:val="none" w:sz="0" w:space="0" w:color="auto"/>
        <w:left w:val="none" w:sz="0" w:space="0" w:color="auto"/>
        <w:bottom w:val="none" w:sz="0" w:space="0" w:color="auto"/>
        <w:right w:val="none" w:sz="0" w:space="0" w:color="auto"/>
      </w:divBdr>
    </w:div>
    <w:div w:id="1607541293">
      <w:bodyDiv w:val="1"/>
      <w:marLeft w:val="0"/>
      <w:marRight w:val="0"/>
      <w:marTop w:val="0"/>
      <w:marBottom w:val="0"/>
      <w:divBdr>
        <w:top w:val="none" w:sz="0" w:space="0" w:color="auto"/>
        <w:left w:val="none" w:sz="0" w:space="0" w:color="auto"/>
        <w:bottom w:val="none" w:sz="0" w:space="0" w:color="auto"/>
        <w:right w:val="none" w:sz="0" w:space="0" w:color="auto"/>
      </w:divBdr>
      <w:divsChild>
        <w:div w:id="1918980801">
          <w:marLeft w:val="0"/>
          <w:marRight w:val="0"/>
          <w:marTop w:val="0"/>
          <w:marBottom w:val="0"/>
          <w:divBdr>
            <w:top w:val="none" w:sz="0" w:space="0" w:color="auto"/>
            <w:left w:val="none" w:sz="0" w:space="0" w:color="auto"/>
            <w:bottom w:val="none" w:sz="0" w:space="0" w:color="auto"/>
            <w:right w:val="none" w:sz="0" w:space="0" w:color="auto"/>
          </w:divBdr>
        </w:div>
      </w:divsChild>
    </w:div>
    <w:div w:id="1625112907">
      <w:bodyDiv w:val="1"/>
      <w:marLeft w:val="0"/>
      <w:marRight w:val="0"/>
      <w:marTop w:val="0"/>
      <w:marBottom w:val="0"/>
      <w:divBdr>
        <w:top w:val="none" w:sz="0" w:space="0" w:color="auto"/>
        <w:left w:val="none" w:sz="0" w:space="0" w:color="auto"/>
        <w:bottom w:val="none" w:sz="0" w:space="0" w:color="auto"/>
        <w:right w:val="none" w:sz="0" w:space="0" w:color="auto"/>
      </w:divBdr>
    </w:div>
    <w:div w:id="1713308834">
      <w:bodyDiv w:val="1"/>
      <w:marLeft w:val="0"/>
      <w:marRight w:val="0"/>
      <w:marTop w:val="0"/>
      <w:marBottom w:val="0"/>
      <w:divBdr>
        <w:top w:val="none" w:sz="0" w:space="0" w:color="auto"/>
        <w:left w:val="none" w:sz="0" w:space="0" w:color="auto"/>
        <w:bottom w:val="none" w:sz="0" w:space="0" w:color="auto"/>
        <w:right w:val="none" w:sz="0" w:space="0" w:color="auto"/>
      </w:divBdr>
    </w:div>
    <w:div w:id="1753965601">
      <w:bodyDiv w:val="1"/>
      <w:marLeft w:val="0"/>
      <w:marRight w:val="0"/>
      <w:marTop w:val="0"/>
      <w:marBottom w:val="0"/>
      <w:divBdr>
        <w:top w:val="none" w:sz="0" w:space="0" w:color="auto"/>
        <w:left w:val="none" w:sz="0" w:space="0" w:color="auto"/>
        <w:bottom w:val="none" w:sz="0" w:space="0" w:color="auto"/>
        <w:right w:val="none" w:sz="0" w:space="0" w:color="auto"/>
      </w:divBdr>
      <w:divsChild>
        <w:div w:id="1293175334">
          <w:marLeft w:val="0"/>
          <w:marRight w:val="0"/>
          <w:marTop w:val="0"/>
          <w:marBottom w:val="0"/>
          <w:divBdr>
            <w:top w:val="none" w:sz="0" w:space="0" w:color="auto"/>
            <w:left w:val="none" w:sz="0" w:space="0" w:color="auto"/>
            <w:bottom w:val="none" w:sz="0" w:space="0" w:color="auto"/>
            <w:right w:val="none" w:sz="0" w:space="0" w:color="auto"/>
          </w:divBdr>
          <w:divsChild>
            <w:div w:id="107979095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71126293">
      <w:bodyDiv w:val="1"/>
      <w:marLeft w:val="0"/>
      <w:marRight w:val="0"/>
      <w:marTop w:val="0"/>
      <w:marBottom w:val="0"/>
      <w:divBdr>
        <w:top w:val="none" w:sz="0" w:space="0" w:color="auto"/>
        <w:left w:val="none" w:sz="0" w:space="0" w:color="auto"/>
        <w:bottom w:val="none" w:sz="0" w:space="0" w:color="auto"/>
        <w:right w:val="none" w:sz="0" w:space="0" w:color="auto"/>
      </w:divBdr>
    </w:div>
    <w:div w:id="1860193464">
      <w:bodyDiv w:val="1"/>
      <w:marLeft w:val="0"/>
      <w:marRight w:val="0"/>
      <w:marTop w:val="0"/>
      <w:marBottom w:val="0"/>
      <w:divBdr>
        <w:top w:val="none" w:sz="0" w:space="0" w:color="auto"/>
        <w:left w:val="none" w:sz="0" w:space="0" w:color="auto"/>
        <w:bottom w:val="none" w:sz="0" w:space="0" w:color="auto"/>
        <w:right w:val="none" w:sz="0" w:space="0" w:color="auto"/>
      </w:divBdr>
    </w:div>
    <w:div w:id="1950552256">
      <w:bodyDiv w:val="1"/>
      <w:marLeft w:val="0"/>
      <w:marRight w:val="0"/>
      <w:marTop w:val="0"/>
      <w:marBottom w:val="0"/>
      <w:divBdr>
        <w:top w:val="none" w:sz="0" w:space="0" w:color="auto"/>
        <w:left w:val="none" w:sz="0" w:space="0" w:color="auto"/>
        <w:bottom w:val="none" w:sz="0" w:space="0" w:color="auto"/>
        <w:right w:val="none" w:sz="0" w:space="0" w:color="auto"/>
      </w:divBdr>
    </w:div>
    <w:div w:id="1972204873">
      <w:bodyDiv w:val="1"/>
      <w:marLeft w:val="0"/>
      <w:marRight w:val="0"/>
      <w:marTop w:val="0"/>
      <w:marBottom w:val="0"/>
      <w:divBdr>
        <w:top w:val="none" w:sz="0" w:space="0" w:color="auto"/>
        <w:left w:val="none" w:sz="0" w:space="0" w:color="auto"/>
        <w:bottom w:val="none" w:sz="0" w:space="0" w:color="auto"/>
        <w:right w:val="none" w:sz="0" w:space="0" w:color="auto"/>
      </w:divBdr>
      <w:divsChild>
        <w:div w:id="986209546">
          <w:marLeft w:val="0"/>
          <w:marRight w:val="0"/>
          <w:marTop w:val="0"/>
          <w:marBottom w:val="0"/>
          <w:divBdr>
            <w:top w:val="none" w:sz="0" w:space="0" w:color="auto"/>
            <w:left w:val="none" w:sz="0" w:space="0" w:color="auto"/>
            <w:bottom w:val="none" w:sz="0" w:space="0" w:color="auto"/>
            <w:right w:val="none" w:sz="0" w:space="0" w:color="auto"/>
          </w:divBdr>
        </w:div>
      </w:divsChild>
    </w:div>
    <w:div w:id="1996033961">
      <w:bodyDiv w:val="1"/>
      <w:marLeft w:val="0"/>
      <w:marRight w:val="0"/>
      <w:marTop w:val="0"/>
      <w:marBottom w:val="0"/>
      <w:divBdr>
        <w:top w:val="none" w:sz="0" w:space="0" w:color="auto"/>
        <w:left w:val="none" w:sz="0" w:space="0" w:color="auto"/>
        <w:bottom w:val="none" w:sz="0" w:space="0" w:color="auto"/>
        <w:right w:val="none" w:sz="0" w:space="0" w:color="auto"/>
      </w:divBdr>
      <w:divsChild>
        <w:div w:id="147522717">
          <w:marLeft w:val="0"/>
          <w:marRight w:val="0"/>
          <w:marTop w:val="0"/>
          <w:marBottom w:val="0"/>
          <w:divBdr>
            <w:top w:val="none" w:sz="0" w:space="0" w:color="auto"/>
            <w:left w:val="none" w:sz="0" w:space="0" w:color="auto"/>
            <w:bottom w:val="none" w:sz="0" w:space="0" w:color="auto"/>
            <w:right w:val="none" w:sz="0" w:space="0" w:color="auto"/>
          </w:divBdr>
        </w:div>
      </w:divsChild>
    </w:div>
    <w:div w:id="1997761911">
      <w:bodyDiv w:val="1"/>
      <w:marLeft w:val="0"/>
      <w:marRight w:val="0"/>
      <w:marTop w:val="0"/>
      <w:marBottom w:val="0"/>
      <w:divBdr>
        <w:top w:val="none" w:sz="0" w:space="0" w:color="auto"/>
        <w:left w:val="none" w:sz="0" w:space="0" w:color="auto"/>
        <w:bottom w:val="none" w:sz="0" w:space="0" w:color="auto"/>
        <w:right w:val="none" w:sz="0" w:space="0" w:color="auto"/>
      </w:divBdr>
    </w:div>
    <w:div w:id="2032880164">
      <w:bodyDiv w:val="1"/>
      <w:marLeft w:val="0"/>
      <w:marRight w:val="0"/>
      <w:marTop w:val="0"/>
      <w:marBottom w:val="0"/>
      <w:divBdr>
        <w:top w:val="none" w:sz="0" w:space="0" w:color="auto"/>
        <w:left w:val="none" w:sz="0" w:space="0" w:color="auto"/>
        <w:bottom w:val="none" w:sz="0" w:space="0" w:color="auto"/>
        <w:right w:val="none" w:sz="0" w:space="0" w:color="auto"/>
      </w:divBdr>
      <w:divsChild>
        <w:div w:id="1263421031">
          <w:marLeft w:val="0"/>
          <w:marRight w:val="0"/>
          <w:marTop w:val="0"/>
          <w:marBottom w:val="0"/>
          <w:divBdr>
            <w:top w:val="none" w:sz="0" w:space="0" w:color="auto"/>
            <w:left w:val="none" w:sz="0" w:space="0" w:color="auto"/>
            <w:bottom w:val="none" w:sz="0" w:space="0" w:color="auto"/>
            <w:right w:val="none" w:sz="0" w:space="0" w:color="auto"/>
          </w:divBdr>
        </w:div>
      </w:divsChild>
    </w:div>
    <w:div w:id="2055156960">
      <w:bodyDiv w:val="1"/>
      <w:marLeft w:val="0"/>
      <w:marRight w:val="0"/>
      <w:marTop w:val="0"/>
      <w:marBottom w:val="0"/>
      <w:divBdr>
        <w:top w:val="none" w:sz="0" w:space="0" w:color="auto"/>
        <w:left w:val="none" w:sz="0" w:space="0" w:color="auto"/>
        <w:bottom w:val="none" w:sz="0" w:space="0" w:color="auto"/>
        <w:right w:val="none" w:sz="0" w:space="0" w:color="auto"/>
      </w:divBdr>
    </w:div>
    <w:div w:id="2072921378">
      <w:bodyDiv w:val="1"/>
      <w:marLeft w:val="0"/>
      <w:marRight w:val="0"/>
      <w:marTop w:val="0"/>
      <w:marBottom w:val="0"/>
      <w:divBdr>
        <w:top w:val="none" w:sz="0" w:space="0" w:color="auto"/>
        <w:left w:val="none" w:sz="0" w:space="0" w:color="auto"/>
        <w:bottom w:val="none" w:sz="0" w:space="0" w:color="auto"/>
        <w:right w:val="none" w:sz="0" w:space="0" w:color="auto"/>
      </w:divBdr>
    </w:div>
    <w:div w:id="214133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4.xml"/><Relationship Id="rId26" Type="http://schemas.openxmlformats.org/officeDocument/2006/relationships/image" Target="media/image5.png"/><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hyperlink" Target="https://seepnetwork.org/Resource-Post/Women-s-Empowerment-and-Savings-Groups-What-Do-We-Know"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emf"/><Relationship Id="rId25" Type="http://schemas.openxmlformats.org/officeDocument/2006/relationships/image" Target="media/image4.png"/><Relationship Id="rId33" Type="http://schemas.openxmlformats.org/officeDocument/2006/relationships/hyperlink" Target="http://www.financedigitalafrica.org/evidence-gap-map/methodology/2017/" TargetMode="External"/><Relationship Id="rId38"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hart" Target="charts/chart2.xml"/><Relationship Id="rId29" Type="http://schemas.openxmlformats.org/officeDocument/2006/relationships/hyperlink" Target="https://openknowledge.worldbank.org/entities/publication/6bf0b8e8-dd73-44c9-afef-8e4a33b050a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hyperlink" Target="https://www.ictd.ac/publication/enablers-barriers-and-impacts-of-digital-financial-services-insights-from-an-evidence-gap-map-and-implications-for-taxation/" TargetMode="External"/><Relationship Id="rId37" Type="http://schemas.openxmlformats.org/officeDocument/2006/relationships/hyperlink" Target="https://gender.cgiar.org/news/small-scale-multidimensional-interventions-work-better-improve-equal-access-finance"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omensgroupevidence.org/" TargetMode="External"/><Relationship Id="rId23" Type="http://schemas.openxmlformats.org/officeDocument/2006/relationships/header" Target="header6.xml"/><Relationship Id="rId28" Type="http://schemas.openxmlformats.org/officeDocument/2006/relationships/image" Target="media/image7.png"/><Relationship Id="rId36" Type="http://schemas.openxmlformats.org/officeDocument/2006/relationships/hyperlink" Target="http://www.campbellcollaboration.org/lib/project/178/" TargetMode="External"/><Relationship Id="rId10" Type="http://schemas.openxmlformats.org/officeDocument/2006/relationships/endnotes" Target="endnotes.xml"/><Relationship Id="rId19" Type="http://schemas.openxmlformats.org/officeDocument/2006/relationships/chart" Target="charts/chart1.xml"/><Relationship Id="rId31" Type="http://schemas.openxmlformats.org/officeDocument/2006/relationships/hyperlink" Target="https://www.google.com/url?sa=t&amp;rct=j&amp;q=&amp;esrc=s&amp;source=web&amp;cd=&amp;ved=2ahUKEwjIlICa4uz-AhXJRcAKHQbNCUYQFnoECC8QAQ&amp;url=https%3A%2F%2Fitad.com%2Fwp-content%2Fuploads%2F2018%2F05%2FSavings-Evidence-Map-Part-I-Synthesis-Report.pdf&amp;usg=AOvVaw10Tev3yazQUXlHP5wRmFO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image" Target="media/image6.png"/><Relationship Id="rId30" Type="http://schemas.openxmlformats.org/officeDocument/2006/relationships/hyperlink" Target="http://www.training.cochrane.org/handbook" TargetMode="External"/><Relationship Id="rId35" Type="http://schemas.openxmlformats.org/officeDocument/2006/relationships/hyperlink" Target="https://doi.org/10.1257/rct.1836-6.0"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methods.cochrane.org/risk-bias-2" TargetMode="External"/><Relationship Id="rId3" Type="http://schemas.openxmlformats.org/officeDocument/2006/relationships/hyperlink" Target="https://egm.financedigitalafrica.org/" TargetMode="External"/><Relationship Id="rId7" Type="http://schemas.openxmlformats.org/officeDocument/2006/relationships/hyperlink" Target="https://methods.cochrane.org/bias/resources/rob-2-revised-cochrane-risk-bias-tool-randomized-trials" TargetMode="External"/><Relationship Id="rId2" Type="http://schemas.openxmlformats.org/officeDocument/2006/relationships/hyperlink" Target="https://womensgroupevidence.org/" TargetMode="External"/><Relationship Id="rId1" Type="http://schemas.openxmlformats.org/officeDocument/2006/relationships/hyperlink" Target="https://seepnetwork.org/Thematic-Areas-Savings-Groups" TargetMode="External"/><Relationship Id="rId6" Type="http://schemas.openxmlformats.org/officeDocument/2006/relationships/hyperlink" Target="https://onlinelibrary.wiley.com/pb-assets/Campbell%20MECCIR%20Conduct%20standards%20Nov2019-1573120397657.docx" TargetMode="External"/><Relationship Id="rId5" Type="http://schemas.openxmlformats.org/officeDocument/2006/relationships/hyperlink" Target="https://www.crd.york.ac.uk/PROSPERO/view/CRD42022382365" TargetMode="External"/><Relationship Id="rId4" Type="http://schemas.openxmlformats.org/officeDocument/2006/relationships/hyperlink" Target="https://www.ictd.ac/publication/enablers-barriers-and-impacts-of-digital-financial-services-insights-from-an-evidence-gap-map-and-implications-for-taxation/"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nga07htu\Dropbox\CGD_Credit_WEE_SR\Risk%20of%20bias%20assessment\RoB_cluster%20and%20indiv%20RCTs_all%20figur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nga07htu\Dropbox\CGD_Credit_WEE_SR\Risk%20of%20bias%20assessment\RoB_cluster%20and%20indiv%20RCTs_all%20figure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v>Low risk</c:v>
          </c:tx>
          <c:spPr>
            <a:solidFill>
              <a:srgbClr val="92D050"/>
            </a:solidFill>
            <a:ln>
              <a:noFill/>
            </a:ln>
            <a:effectLst/>
          </c:spPr>
          <c:invertIfNegative val="0"/>
          <c:cat>
            <c:strRef>
              <c:f>[2]Summary!$AD$1:$AJ$1</c:f>
              <c:strCache>
                <c:ptCount val="7"/>
                <c:pt idx="0">
                  <c:v>Randomization process</c:v>
                </c:pt>
                <c:pt idx="1">
                  <c:v>Timing of identification or recruitment of participants</c:v>
                </c:pt>
                <c:pt idx="2">
                  <c:v>Deviations from intended interventions</c:v>
                </c:pt>
                <c:pt idx="3">
                  <c:v>Mising outcome data</c:v>
                </c:pt>
                <c:pt idx="4">
                  <c:v>Measurement of the outcome</c:v>
                </c:pt>
                <c:pt idx="5">
                  <c:v>Selection of the reported result</c:v>
                </c:pt>
                <c:pt idx="6">
                  <c:v>Overall Bias</c:v>
                </c:pt>
              </c:strCache>
            </c:strRef>
          </c:cat>
          <c:val>
            <c:numRef>
              <c:f>[2]Summary!$AD$4:$AJ$4</c:f>
              <c:numCache>
                <c:formatCode>General</c:formatCode>
                <c:ptCount val="7"/>
                <c:pt idx="0">
                  <c:v>30</c:v>
                </c:pt>
                <c:pt idx="1">
                  <c:v>80</c:v>
                </c:pt>
                <c:pt idx="2">
                  <c:v>20</c:v>
                </c:pt>
                <c:pt idx="3">
                  <c:v>90</c:v>
                </c:pt>
                <c:pt idx="4">
                  <c:v>10</c:v>
                </c:pt>
                <c:pt idx="5">
                  <c:v>70</c:v>
                </c:pt>
                <c:pt idx="6">
                  <c:v>0</c:v>
                </c:pt>
              </c:numCache>
            </c:numRef>
          </c:val>
          <c:extLst>
            <c:ext xmlns:c16="http://schemas.microsoft.com/office/drawing/2014/chart" uri="{C3380CC4-5D6E-409C-BE32-E72D297353CC}">
              <c16:uniqueId val="{00000000-86D8-4066-9C4F-17D1722C292D}"/>
            </c:ext>
          </c:extLst>
        </c:ser>
        <c:ser>
          <c:idx val="1"/>
          <c:order val="1"/>
          <c:tx>
            <c:v>Some concerns</c:v>
          </c:tx>
          <c:spPr>
            <a:solidFill>
              <a:srgbClr val="FFFF00"/>
            </a:solidFill>
            <a:ln>
              <a:noFill/>
            </a:ln>
            <a:effectLst/>
          </c:spPr>
          <c:invertIfNegative val="0"/>
          <c:cat>
            <c:strRef>
              <c:f>[2]Summary!$AD$1:$AJ$1</c:f>
              <c:strCache>
                <c:ptCount val="7"/>
                <c:pt idx="0">
                  <c:v>Randomization process</c:v>
                </c:pt>
                <c:pt idx="1">
                  <c:v>Timing of identification or recruitment of participants</c:v>
                </c:pt>
                <c:pt idx="2">
                  <c:v>Deviations from intended interventions</c:v>
                </c:pt>
                <c:pt idx="3">
                  <c:v>Mising outcome data</c:v>
                </c:pt>
                <c:pt idx="4">
                  <c:v>Measurement of the outcome</c:v>
                </c:pt>
                <c:pt idx="5">
                  <c:v>Selection of the reported result</c:v>
                </c:pt>
                <c:pt idx="6">
                  <c:v>Overall Bias</c:v>
                </c:pt>
              </c:strCache>
            </c:strRef>
          </c:cat>
          <c:val>
            <c:numRef>
              <c:f>[2]Summary!$AD$5:$AJ$5</c:f>
              <c:numCache>
                <c:formatCode>General</c:formatCode>
                <c:ptCount val="7"/>
                <c:pt idx="0">
                  <c:v>70</c:v>
                </c:pt>
                <c:pt idx="1">
                  <c:v>20</c:v>
                </c:pt>
                <c:pt idx="2">
                  <c:v>70</c:v>
                </c:pt>
                <c:pt idx="3">
                  <c:v>10</c:v>
                </c:pt>
                <c:pt idx="4">
                  <c:v>0</c:v>
                </c:pt>
                <c:pt idx="5">
                  <c:v>30</c:v>
                </c:pt>
                <c:pt idx="6">
                  <c:v>10</c:v>
                </c:pt>
              </c:numCache>
            </c:numRef>
          </c:val>
          <c:extLst>
            <c:ext xmlns:c16="http://schemas.microsoft.com/office/drawing/2014/chart" uri="{C3380CC4-5D6E-409C-BE32-E72D297353CC}">
              <c16:uniqueId val="{00000001-86D8-4066-9C4F-17D1722C292D}"/>
            </c:ext>
          </c:extLst>
        </c:ser>
        <c:ser>
          <c:idx val="2"/>
          <c:order val="2"/>
          <c:tx>
            <c:v>High risk</c:v>
          </c:tx>
          <c:spPr>
            <a:solidFill>
              <a:srgbClr val="FF0000"/>
            </a:solidFill>
            <a:ln>
              <a:noFill/>
            </a:ln>
            <a:effectLst/>
          </c:spPr>
          <c:invertIfNegative val="0"/>
          <c:cat>
            <c:strRef>
              <c:f>[2]Summary!$AD$1:$AJ$1</c:f>
              <c:strCache>
                <c:ptCount val="7"/>
                <c:pt idx="0">
                  <c:v>Randomization process</c:v>
                </c:pt>
                <c:pt idx="1">
                  <c:v>Timing of identification or recruitment of participants</c:v>
                </c:pt>
                <c:pt idx="2">
                  <c:v>Deviations from intended interventions</c:v>
                </c:pt>
                <c:pt idx="3">
                  <c:v>Mising outcome data</c:v>
                </c:pt>
                <c:pt idx="4">
                  <c:v>Measurement of the outcome</c:v>
                </c:pt>
                <c:pt idx="5">
                  <c:v>Selection of the reported result</c:v>
                </c:pt>
                <c:pt idx="6">
                  <c:v>Overall Bias</c:v>
                </c:pt>
              </c:strCache>
            </c:strRef>
          </c:cat>
          <c:val>
            <c:numRef>
              <c:f>[2]Summary!$AD$6:$AJ$6</c:f>
              <c:numCache>
                <c:formatCode>General</c:formatCode>
                <c:ptCount val="7"/>
                <c:pt idx="0">
                  <c:v>0</c:v>
                </c:pt>
                <c:pt idx="1">
                  <c:v>0</c:v>
                </c:pt>
                <c:pt idx="2">
                  <c:v>10</c:v>
                </c:pt>
                <c:pt idx="3">
                  <c:v>0</c:v>
                </c:pt>
                <c:pt idx="4">
                  <c:v>90</c:v>
                </c:pt>
                <c:pt idx="5">
                  <c:v>0</c:v>
                </c:pt>
                <c:pt idx="6">
                  <c:v>90</c:v>
                </c:pt>
              </c:numCache>
            </c:numRef>
          </c:val>
          <c:extLst>
            <c:ext xmlns:c16="http://schemas.microsoft.com/office/drawing/2014/chart" uri="{C3380CC4-5D6E-409C-BE32-E72D297353CC}">
              <c16:uniqueId val="{00000002-86D8-4066-9C4F-17D1722C292D}"/>
            </c:ext>
          </c:extLst>
        </c:ser>
        <c:dLbls>
          <c:showLegendKey val="0"/>
          <c:showVal val="0"/>
          <c:showCatName val="0"/>
          <c:showSerName val="0"/>
          <c:showPercent val="0"/>
          <c:showBubbleSize val="0"/>
        </c:dLbls>
        <c:gapWidth val="150"/>
        <c:overlap val="100"/>
        <c:axId val="553782360"/>
        <c:axId val="553781704"/>
      </c:barChart>
      <c:catAx>
        <c:axId val="5537823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781704"/>
        <c:crosses val="autoZero"/>
        <c:auto val="1"/>
        <c:lblAlgn val="ctr"/>
        <c:lblOffset val="100"/>
        <c:noMultiLvlLbl val="0"/>
      </c:catAx>
      <c:valAx>
        <c:axId val="553781704"/>
        <c:scaling>
          <c:orientation val="minMax"/>
          <c:max val="100"/>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782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v>Low risk</c:v>
          </c:tx>
          <c:spPr>
            <a:solidFill>
              <a:srgbClr val="92D050"/>
            </a:solidFill>
            <a:ln>
              <a:noFill/>
            </a:ln>
            <a:effectLst/>
          </c:spPr>
          <c:invertIfNegative val="0"/>
          <c:cat>
            <c:strRef>
              <c:f>[1]Summary!$AB$1:$AG$1</c:f>
              <c:strCache>
                <c:ptCount val="6"/>
                <c:pt idx="0">
                  <c:v>Randomization process</c:v>
                </c:pt>
                <c:pt idx="1">
                  <c:v>Deviations from intended interventions</c:v>
                </c:pt>
                <c:pt idx="2">
                  <c:v>Mising outcome data</c:v>
                </c:pt>
                <c:pt idx="3">
                  <c:v>Measurement of the outcome</c:v>
                </c:pt>
                <c:pt idx="4">
                  <c:v>Selection of the reported result</c:v>
                </c:pt>
                <c:pt idx="5">
                  <c:v>Overall Bias</c:v>
                </c:pt>
              </c:strCache>
            </c:strRef>
          </c:cat>
          <c:val>
            <c:numRef>
              <c:f>[1]Summary!$AJ$9:$AO$9</c:f>
              <c:numCache>
                <c:formatCode>General</c:formatCode>
                <c:ptCount val="6"/>
                <c:pt idx="0">
                  <c:v>87.5</c:v>
                </c:pt>
                <c:pt idx="1">
                  <c:v>12.5</c:v>
                </c:pt>
                <c:pt idx="2">
                  <c:v>50</c:v>
                </c:pt>
                <c:pt idx="3">
                  <c:v>12.5</c:v>
                </c:pt>
                <c:pt idx="4">
                  <c:v>75</c:v>
                </c:pt>
                <c:pt idx="5">
                  <c:v>0</c:v>
                </c:pt>
              </c:numCache>
            </c:numRef>
          </c:val>
          <c:extLst>
            <c:ext xmlns:c16="http://schemas.microsoft.com/office/drawing/2014/chart" uri="{C3380CC4-5D6E-409C-BE32-E72D297353CC}">
              <c16:uniqueId val="{00000000-2F9B-42A8-959F-A3A3CD597625}"/>
            </c:ext>
          </c:extLst>
        </c:ser>
        <c:ser>
          <c:idx val="1"/>
          <c:order val="1"/>
          <c:tx>
            <c:v>Some concerns</c:v>
          </c:tx>
          <c:spPr>
            <a:solidFill>
              <a:srgbClr val="FFFF00"/>
            </a:solidFill>
            <a:ln>
              <a:noFill/>
            </a:ln>
            <a:effectLst/>
          </c:spPr>
          <c:invertIfNegative val="0"/>
          <c:cat>
            <c:strRef>
              <c:f>[1]Summary!$AB$1:$AG$1</c:f>
              <c:strCache>
                <c:ptCount val="6"/>
                <c:pt idx="0">
                  <c:v>Randomization process</c:v>
                </c:pt>
                <c:pt idx="1">
                  <c:v>Deviations from intended interventions</c:v>
                </c:pt>
                <c:pt idx="2">
                  <c:v>Mising outcome data</c:v>
                </c:pt>
                <c:pt idx="3">
                  <c:v>Measurement of the outcome</c:v>
                </c:pt>
                <c:pt idx="4">
                  <c:v>Selection of the reported result</c:v>
                </c:pt>
                <c:pt idx="5">
                  <c:v>Overall Bias</c:v>
                </c:pt>
              </c:strCache>
            </c:strRef>
          </c:cat>
          <c:val>
            <c:numRef>
              <c:f>[1]Summary!$AJ$10:$AO$10</c:f>
              <c:numCache>
                <c:formatCode>General</c:formatCode>
                <c:ptCount val="6"/>
                <c:pt idx="0">
                  <c:v>0</c:v>
                </c:pt>
                <c:pt idx="1">
                  <c:v>87.5</c:v>
                </c:pt>
                <c:pt idx="2">
                  <c:v>12.5</c:v>
                </c:pt>
                <c:pt idx="3">
                  <c:v>12.5</c:v>
                </c:pt>
                <c:pt idx="4">
                  <c:v>25</c:v>
                </c:pt>
                <c:pt idx="5">
                  <c:v>12.5</c:v>
                </c:pt>
              </c:numCache>
            </c:numRef>
          </c:val>
          <c:extLst>
            <c:ext xmlns:c16="http://schemas.microsoft.com/office/drawing/2014/chart" uri="{C3380CC4-5D6E-409C-BE32-E72D297353CC}">
              <c16:uniqueId val="{00000001-2F9B-42A8-959F-A3A3CD597625}"/>
            </c:ext>
          </c:extLst>
        </c:ser>
        <c:ser>
          <c:idx val="2"/>
          <c:order val="2"/>
          <c:tx>
            <c:v>High risk</c:v>
          </c:tx>
          <c:spPr>
            <a:solidFill>
              <a:srgbClr val="FF0000"/>
            </a:solidFill>
            <a:ln>
              <a:noFill/>
            </a:ln>
            <a:effectLst/>
          </c:spPr>
          <c:invertIfNegative val="0"/>
          <c:cat>
            <c:strRef>
              <c:f>[1]Summary!$AB$1:$AG$1</c:f>
              <c:strCache>
                <c:ptCount val="6"/>
                <c:pt idx="0">
                  <c:v>Randomization process</c:v>
                </c:pt>
                <c:pt idx="1">
                  <c:v>Deviations from intended interventions</c:v>
                </c:pt>
                <c:pt idx="2">
                  <c:v>Mising outcome data</c:v>
                </c:pt>
                <c:pt idx="3">
                  <c:v>Measurement of the outcome</c:v>
                </c:pt>
                <c:pt idx="4">
                  <c:v>Selection of the reported result</c:v>
                </c:pt>
                <c:pt idx="5">
                  <c:v>Overall Bias</c:v>
                </c:pt>
              </c:strCache>
            </c:strRef>
          </c:cat>
          <c:val>
            <c:numRef>
              <c:f>[1]Summary!$AJ$11:$AO$11</c:f>
              <c:numCache>
                <c:formatCode>General</c:formatCode>
                <c:ptCount val="6"/>
                <c:pt idx="0">
                  <c:v>12.5</c:v>
                </c:pt>
                <c:pt idx="1">
                  <c:v>0</c:v>
                </c:pt>
                <c:pt idx="2">
                  <c:v>37.5</c:v>
                </c:pt>
                <c:pt idx="3">
                  <c:v>75</c:v>
                </c:pt>
                <c:pt idx="4">
                  <c:v>0</c:v>
                </c:pt>
                <c:pt idx="5">
                  <c:v>87.5</c:v>
                </c:pt>
              </c:numCache>
            </c:numRef>
          </c:val>
          <c:extLst>
            <c:ext xmlns:c16="http://schemas.microsoft.com/office/drawing/2014/chart" uri="{C3380CC4-5D6E-409C-BE32-E72D297353CC}">
              <c16:uniqueId val="{00000002-2F9B-42A8-959F-A3A3CD597625}"/>
            </c:ext>
          </c:extLst>
        </c:ser>
        <c:dLbls>
          <c:showLegendKey val="0"/>
          <c:showVal val="0"/>
          <c:showCatName val="0"/>
          <c:showSerName val="0"/>
          <c:showPercent val="0"/>
          <c:showBubbleSize val="0"/>
        </c:dLbls>
        <c:gapWidth val="150"/>
        <c:overlap val="100"/>
        <c:axId val="553782360"/>
        <c:axId val="553781704"/>
      </c:barChart>
      <c:catAx>
        <c:axId val="5537823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781704"/>
        <c:crosses val="autoZero"/>
        <c:auto val="1"/>
        <c:lblAlgn val="ctr"/>
        <c:lblOffset val="100"/>
        <c:noMultiLvlLbl val="0"/>
      </c:catAx>
      <c:valAx>
        <c:axId val="553781704"/>
        <c:scaling>
          <c:orientation val="minMax"/>
          <c:max val="100"/>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782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DD69583BDB747B1AEEFBEF88CD8EA" ma:contentTypeVersion="14" ma:contentTypeDescription="Create a new document." ma:contentTypeScope="" ma:versionID="511a1c67c26bbf025210c2c2e9e8af2e">
  <xsd:schema xmlns:xsd="http://www.w3.org/2001/XMLSchema" xmlns:xs="http://www.w3.org/2001/XMLSchema" xmlns:p="http://schemas.microsoft.com/office/2006/metadata/properties" xmlns:ns3="a0574195-9ef5-4125-9b43-26379a817af8" xmlns:ns4="46a51497-b611-4c58-86e7-410273118686" targetNamespace="http://schemas.microsoft.com/office/2006/metadata/properties" ma:root="true" ma:fieldsID="92be19cb49e60aa71adaf78a34329dc0" ns3:_="" ns4:_="">
    <xsd:import namespace="a0574195-9ef5-4125-9b43-26379a817af8"/>
    <xsd:import namespace="46a51497-b611-4c58-86e7-4102731186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74195-9ef5-4125-9b43-26379a817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a51497-b611-4c58-86e7-4102731186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10A0F4-15D4-4CBB-9171-15584C406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74195-9ef5-4125-9b43-26379a817af8"/>
    <ds:schemaRef ds:uri="46a51497-b611-4c58-86e7-4102731186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17D832-C5F7-4076-9C8A-D09B65EE0D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402B76-FB6D-45AD-B2C9-E2AEBA9FB112}">
  <ds:schemaRefs>
    <ds:schemaRef ds:uri="http://schemas.openxmlformats.org/officeDocument/2006/bibliography"/>
  </ds:schemaRefs>
</ds:datastoreItem>
</file>

<file path=customXml/itemProps4.xml><?xml version="1.0" encoding="utf-8"?>
<ds:datastoreItem xmlns:ds="http://schemas.openxmlformats.org/officeDocument/2006/customXml" ds:itemID="{F9162540-8582-4C9F-86A5-F6B56B7D3D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13084</Words>
  <Characters>74584</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M.Duvendack@uea.ac.uk</dc:creator>
  <cp:keywords/>
  <dc:description/>
  <cp:lastModifiedBy>Maren Duvendack (DEV - Staff)</cp:lastModifiedBy>
  <cp:revision>3</cp:revision>
  <dcterms:created xsi:type="dcterms:W3CDTF">2025-10-13T12:21:00Z</dcterms:created>
  <dcterms:modified xsi:type="dcterms:W3CDTF">2025-10-13T12:22:00Z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0eb92fae9da7f3d120b9afd68b0f132ff4a40ba8defcc83a976589038d29fe0f</vt:lpwstr>
  </property>
  <property fmtid="{D5CDD505-2E9C-101B-9397-08002B2CF9AE}" pid="3" name="ContentTypeId">
    <vt:lpwstr>0x0101009C5DD69583BDB747B1AEEFBEF88CD8EA</vt:lpwstr>
  </property>
</Properties>
</file>