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F8F1" w14:textId="3FFC38AC" w:rsidR="001D0DCE" w:rsidRPr="00BC4599" w:rsidRDefault="001D0DCE" w:rsidP="001D0DCE">
      <w:pPr>
        <w:rPr>
          <w:b/>
          <w:bCs/>
          <w:sz w:val="40"/>
          <w:szCs w:val="40"/>
        </w:rPr>
      </w:pPr>
      <w:r w:rsidRPr="00BC4599">
        <w:rPr>
          <w:b/>
          <w:bCs/>
          <w:sz w:val="40"/>
          <w:szCs w:val="40"/>
        </w:rPr>
        <w:t>Antimicrobial resistance among agents of community-associated lower respiratory tract infection in the UK and Ireland: trends from 1999/2000 to 2018/2019</w:t>
      </w:r>
    </w:p>
    <w:p w14:paraId="0E8F83D3" w14:textId="77777777" w:rsidR="003E2344" w:rsidRPr="00BC4599" w:rsidRDefault="003E2344" w:rsidP="003E2344"/>
    <w:p w14:paraId="7C57664B" w14:textId="717D64D8" w:rsidR="00F66D18" w:rsidRPr="00BC4599" w:rsidRDefault="001D1DCB" w:rsidP="0019453B">
      <w:pPr>
        <w:rPr>
          <w:sz w:val="40"/>
          <w:szCs w:val="40"/>
        </w:rPr>
      </w:pPr>
      <w:r w:rsidRPr="00BC4599">
        <w:rPr>
          <w:sz w:val="40"/>
          <w:szCs w:val="40"/>
        </w:rPr>
        <w:t>SUPPLEMENTARY INFORMATION</w:t>
      </w:r>
      <w:r w:rsidR="007B06D2" w:rsidRPr="00BC4599">
        <w:rPr>
          <w:sz w:val="40"/>
          <w:szCs w:val="40"/>
        </w:rPr>
        <w:t xml:space="preserve"> </w:t>
      </w:r>
    </w:p>
    <w:p w14:paraId="540275EA" w14:textId="77777777" w:rsidR="00151CB5" w:rsidRPr="00BC4599" w:rsidRDefault="00151CB5" w:rsidP="00151CB5">
      <w:pPr>
        <w:widowControl/>
      </w:pPr>
    </w:p>
    <w:p w14:paraId="139AD80F" w14:textId="22BA0315" w:rsidR="00151CB5" w:rsidRPr="00BC4599" w:rsidRDefault="00151CB5" w:rsidP="00151CB5">
      <w:pPr>
        <w:widowControl/>
      </w:pPr>
      <w:r w:rsidRPr="00BC4599">
        <w:t>Methods for the BSAC Resistance Surveillance Project are described in detail in a companion paper</w:t>
      </w:r>
      <w:r w:rsidR="00E96E5B" w:rsidRPr="00BC4599">
        <w:t>.</w:t>
      </w:r>
      <w:r w:rsidRPr="00BC4599">
        <w:fldChar w:fldCharType="begin"/>
      </w:r>
      <w:r w:rsidR="00AA250B" w:rsidRPr="00BC4599">
        <w:instrText xml:space="preserve"> ADDIN ZOTERO_ITEM CSL_CITATION {"citationID":"ZS8Hejru","properties":{"formattedCitation":"\\super 1\\nosupersub{}","plainCitation":"1","noteIndex":0},"citationItems":[{"id":3294,"uris":["http://zotero.org/users/9900251/items/DJXY2N3Z"],"itemData":{"id":3294,"type":"report","title":"BASIL2_Methods"}}],"schema":"https://github.com/citation-style-language/schema/raw/master/csl-citation.json"} </w:instrText>
      </w:r>
      <w:r w:rsidRPr="00BC4599">
        <w:fldChar w:fldCharType="separate"/>
      </w:r>
      <w:r w:rsidR="00AA250B" w:rsidRPr="00BC4599">
        <w:rPr>
          <w:rFonts w:ascii="Calibri" w:cs="Calibri"/>
          <w:vertAlign w:val="superscript"/>
        </w:rPr>
        <w:t>1</w:t>
      </w:r>
      <w:r w:rsidRPr="00BC4599">
        <w:fldChar w:fldCharType="end"/>
      </w:r>
      <w:r w:rsidRPr="00BC4599">
        <w:t xml:space="preserve"> Breakpoints and ECOFFs (Epidemiological Cut-offs) listed in Tables S3–S5 are from EUCAST tables of breakpoints (v12.0) and related guidance at the time of analysis (</w:t>
      </w:r>
      <w:hyperlink r:id="rId8" w:history="1">
        <w:r w:rsidRPr="00BC4599">
          <w:rPr>
            <w:rStyle w:val="Hyperlink"/>
            <w:rFonts w:ascii="Calibri" w:cs="Calibri"/>
          </w:rPr>
          <w:t>https://www.eucast.org</w:t>
        </w:r>
      </w:hyperlink>
      <w:r w:rsidRPr="00BC4599">
        <w:rPr>
          <w:rFonts w:ascii="Calibri" w:cs="Calibri"/>
        </w:rPr>
        <w:t>)</w:t>
      </w:r>
      <w:r w:rsidRPr="00BC4599">
        <w:t>, specifically:</w:t>
      </w:r>
      <w:r w:rsidRPr="00BC4599" w:rsidDel="00D31604">
        <w:t xml:space="preserve"> </w:t>
      </w:r>
    </w:p>
    <w:p w14:paraId="365F7138" w14:textId="77777777" w:rsidR="00151CB5" w:rsidRPr="00BC4599" w:rsidRDefault="00151CB5" w:rsidP="00151CB5">
      <w:pPr>
        <w:widowControl/>
      </w:pPr>
    </w:p>
    <w:p w14:paraId="06874CE9" w14:textId="77777777" w:rsidR="00151CB5" w:rsidRPr="00BC4599" w:rsidRDefault="00151CB5" w:rsidP="0092586B">
      <w:pPr>
        <w:widowControl/>
        <w:ind w:left="284"/>
        <w:rPr>
          <w:rFonts w:ascii="Calibri" w:cs="Calibri"/>
        </w:rPr>
      </w:pPr>
      <w:r w:rsidRPr="00BC4599">
        <w:rPr>
          <w:rFonts w:ascii="Calibri" w:cs="Calibri"/>
        </w:rPr>
        <w:t>European Committee on Antimicrobial Susceptibility Testing.</w:t>
      </w:r>
      <w:r w:rsidRPr="00BC4599">
        <w:t xml:space="preserve"> </w:t>
      </w:r>
      <w:r w:rsidRPr="00BC4599">
        <w:rPr>
          <w:rFonts w:ascii="Calibri" w:cs="Calibri"/>
          <w:b/>
          <w:bCs/>
        </w:rPr>
        <w:t>Breakpoint tables</w:t>
      </w:r>
      <w:r w:rsidRPr="00BC4599">
        <w:rPr>
          <w:rFonts w:ascii="Calibri" w:cs="Calibri"/>
        </w:rPr>
        <w:t xml:space="preserve"> for interpretation of MICs and zone diameters. Version 12.0, valid from 2022-01-01.”. https://www.eucast.org; </w:t>
      </w:r>
      <w:hyperlink r:id="rId9" w:history="1">
        <w:r w:rsidRPr="00BC4599">
          <w:rPr>
            <w:rStyle w:val="Hyperlink"/>
            <w:rFonts w:ascii="Calibri" w:cs="Calibri"/>
          </w:rPr>
          <w:t>https://www.eucast.org/fileadmin/src/media/PDFs/EUCAST_files/Breakpoint_tables/v_12.0_Breakpoint_Tables.pdf. Accessed 20 January 2025</w:t>
        </w:r>
      </w:hyperlink>
    </w:p>
    <w:p w14:paraId="0F9E38C6" w14:textId="77777777" w:rsidR="00151CB5" w:rsidRPr="00BC4599" w:rsidRDefault="00151CB5" w:rsidP="0092586B">
      <w:pPr>
        <w:widowControl/>
        <w:ind w:left="284"/>
        <w:rPr>
          <w:rFonts w:ascii="Calibri" w:cs="Calibri"/>
        </w:rPr>
      </w:pPr>
    </w:p>
    <w:p w14:paraId="43F4CB43" w14:textId="77777777" w:rsidR="00151CB5" w:rsidRPr="00BC4599" w:rsidRDefault="00151CB5" w:rsidP="0092586B">
      <w:pPr>
        <w:pStyle w:val="Bibliography"/>
        <w:ind w:left="284"/>
        <w:rPr>
          <w:rFonts w:ascii="Calibri" w:cs="Calibri"/>
        </w:rPr>
      </w:pPr>
      <w:r w:rsidRPr="00BC4599">
        <w:rPr>
          <w:rFonts w:ascii="Calibri" w:cs="Calibri"/>
        </w:rPr>
        <w:t xml:space="preserve">European Committee on Antimicrobial Susceptibility Testing. Guidance document: </w:t>
      </w:r>
      <w:r w:rsidRPr="00BC4599">
        <w:rPr>
          <w:rFonts w:ascii="Calibri" w:cs="Calibri"/>
          <w:b/>
          <w:bCs/>
        </w:rPr>
        <w:t>EUCAST breakpoints in brackets</w:t>
      </w:r>
      <w:r w:rsidRPr="00BC4599">
        <w:rPr>
          <w:rFonts w:ascii="Calibri" w:cs="Calibri"/>
        </w:rPr>
        <w:t xml:space="preserve"> 1 December, 2021. Available at: </w:t>
      </w:r>
      <w:hyperlink r:id="rId10" w:history="1">
        <w:r w:rsidRPr="00BC4599">
          <w:rPr>
            <w:rStyle w:val="Hyperlink"/>
            <w:rFonts w:ascii="Calibri" w:cs="Calibri"/>
          </w:rPr>
          <w:t>https://www.eucast.org/fileadmin/src/media/PDFs/EUCAST_files/Guidance_documents/Breakpoints_in_brackets.pdf</w:t>
        </w:r>
        <w:r w:rsidRPr="00BC4599" w:rsidDel="00D572A6">
          <w:rPr>
            <w:rStyle w:val="Hyperlink"/>
            <w:rFonts w:ascii="Calibri" w:cs="Calibri"/>
          </w:rPr>
          <w:t xml:space="preserve"> </w:t>
        </w:r>
        <w:r w:rsidRPr="00BC4599">
          <w:rPr>
            <w:rStyle w:val="Hyperlink"/>
            <w:rFonts w:ascii="Calibri" w:cs="Calibri"/>
          </w:rPr>
          <w:t>/. Accessed 13 January 2025</w:t>
        </w:r>
      </w:hyperlink>
      <w:r w:rsidRPr="00BC4599">
        <w:rPr>
          <w:rFonts w:ascii="Calibri" w:cs="Calibri"/>
        </w:rPr>
        <w:t>.</w:t>
      </w:r>
    </w:p>
    <w:p w14:paraId="2126A02F" w14:textId="77777777" w:rsidR="00151CB5" w:rsidRPr="00BC4599" w:rsidRDefault="00151CB5" w:rsidP="003F1CCB">
      <w:pPr>
        <w:pStyle w:val="Bibliography"/>
        <w:ind w:left="284"/>
        <w:rPr>
          <w:rFonts w:ascii="Calibri" w:cs="Calibri"/>
        </w:rPr>
      </w:pPr>
      <w:r w:rsidRPr="00BC4599">
        <w:rPr>
          <w:rFonts w:ascii="Calibri" w:cs="Calibri"/>
        </w:rPr>
        <w:t xml:space="preserve">European Committee on Antimicrobial Susceptibility Testing. Data from the EUCAST MIC distribution website. https://www.eucast.org/mic_and_zone_distributions_and_ecoffs;  https://mic.eucast.org/;  </w:t>
      </w:r>
      <w:hyperlink r:id="rId11" w:history="1">
        <w:r w:rsidRPr="00BC4599">
          <w:t>https://mic.eucast.org/search/</w:t>
        </w:r>
      </w:hyperlink>
      <w:r w:rsidRPr="00BC4599">
        <w:rPr>
          <w:rFonts w:ascii="Calibri" w:cs="Calibri"/>
        </w:rPr>
        <w:t>.</w:t>
      </w:r>
    </w:p>
    <w:p w14:paraId="27CD4CFF" w14:textId="77777777" w:rsidR="008C58EA" w:rsidRPr="00BC4599" w:rsidRDefault="008C58EA" w:rsidP="00635979">
      <w:pPr>
        <w:rPr>
          <w:b/>
          <w:bCs/>
        </w:rPr>
      </w:pPr>
    </w:p>
    <w:p w14:paraId="521C3A76" w14:textId="2458F7F4" w:rsidR="00A218FD" w:rsidRPr="00BC4599" w:rsidRDefault="00151CB5" w:rsidP="00151CB5">
      <w:pPr>
        <w:spacing w:after="100"/>
        <w:rPr>
          <w:b/>
          <w:bCs/>
          <w:sz w:val="28"/>
          <w:szCs w:val="28"/>
        </w:rPr>
      </w:pPr>
      <w:r w:rsidRPr="00BC4599">
        <w:rPr>
          <w:b/>
          <w:bCs/>
          <w:sz w:val="28"/>
          <w:szCs w:val="28"/>
        </w:rPr>
        <w:t>Contents</w:t>
      </w:r>
    </w:p>
    <w:p w14:paraId="4F4F1C08" w14:textId="77777777" w:rsidR="003F1CCB" w:rsidRPr="00BC4599" w:rsidRDefault="003F1CCB" w:rsidP="003F1CCB">
      <w:pPr>
        <w:pStyle w:val="Heading2"/>
      </w:pPr>
    </w:p>
    <w:p w14:paraId="79CC4957" w14:textId="1DD9E32D" w:rsidR="00DB43FC" w:rsidRPr="00BC4599" w:rsidRDefault="003F1CCB">
      <w:pPr>
        <w:pStyle w:val="TOC1"/>
        <w:rPr>
          <w:rFonts w:eastAsiaTheme="minorEastAsia" w:cstheme="minorBidi"/>
          <w:b w:val="0"/>
          <w:bCs w:val="0"/>
          <w:kern w:val="2"/>
          <w:sz w:val="24"/>
          <w:szCs w:val="24"/>
          <w:lang w:eastAsia="en-GB"/>
          <w14:ligatures w14:val="standardContextual"/>
        </w:rPr>
      </w:pPr>
      <w:r w:rsidRPr="00BC4599">
        <w:fldChar w:fldCharType="begin"/>
      </w:r>
      <w:r w:rsidRPr="00BC4599">
        <w:instrText xml:space="preserve"> TOC \o "1-3" \h \z \u </w:instrText>
      </w:r>
      <w:r w:rsidRPr="00BC4599">
        <w:fldChar w:fldCharType="separate"/>
      </w:r>
      <w:hyperlink w:anchor="_Toc196475424" w:history="1">
        <w:r w:rsidR="00DB43FC" w:rsidRPr="00BC4599">
          <w:rPr>
            <w:rStyle w:val="Hyperlink"/>
          </w:rPr>
          <w:t>BSAC Community-associated LRTI resistance surveillance – isolates and tests</w:t>
        </w:r>
        <w:r w:rsidR="00DB43FC" w:rsidRPr="00BC4599">
          <w:rPr>
            <w:webHidden/>
          </w:rPr>
          <w:tab/>
        </w:r>
        <w:r w:rsidR="00DB43FC" w:rsidRPr="00BC4599">
          <w:rPr>
            <w:webHidden/>
          </w:rPr>
          <w:fldChar w:fldCharType="begin"/>
        </w:r>
        <w:r w:rsidR="00DB43FC" w:rsidRPr="00BC4599">
          <w:rPr>
            <w:webHidden/>
          </w:rPr>
          <w:instrText xml:space="preserve"> PAGEREF _Toc196475424 \h </w:instrText>
        </w:r>
        <w:r w:rsidR="00DB43FC" w:rsidRPr="00BC4599">
          <w:rPr>
            <w:webHidden/>
          </w:rPr>
        </w:r>
        <w:r w:rsidR="00DB43FC" w:rsidRPr="00BC4599">
          <w:rPr>
            <w:webHidden/>
          </w:rPr>
          <w:fldChar w:fldCharType="separate"/>
        </w:r>
        <w:r w:rsidR="00DB43FC" w:rsidRPr="00BC4599">
          <w:rPr>
            <w:webHidden/>
          </w:rPr>
          <w:t>3</w:t>
        </w:r>
        <w:r w:rsidR="00DB43FC" w:rsidRPr="00BC4599">
          <w:rPr>
            <w:webHidden/>
          </w:rPr>
          <w:fldChar w:fldCharType="end"/>
        </w:r>
      </w:hyperlink>
    </w:p>
    <w:p w14:paraId="2D2697E0" w14:textId="7007ED2E"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25" w:history="1">
        <w:r w:rsidRPr="00BC4599">
          <w:rPr>
            <w:rStyle w:val="Hyperlink"/>
            <w:i w:val="0"/>
            <w:iCs w:val="0"/>
          </w:rPr>
          <w:t>Table S1. Isolate collection quotas and targets – BSAC CA-LRTI surveillance</w:t>
        </w:r>
        <w:r w:rsidRPr="00BC4599">
          <w:rPr>
            <w:i w:val="0"/>
            <w:iCs w:val="0"/>
            <w:webHidden/>
          </w:rPr>
          <w:tab/>
        </w:r>
        <w:r w:rsidRPr="00BC4599">
          <w:rPr>
            <w:i w:val="0"/>
            <w:iCs w:val="0"/>
            <w:webHidden/>
          </w:rPr>
          <w:fldChar w:fldCharType="begin"/>
        </w:r>
        <w:r w:rsidRPr="00BC4599">
          <w:rPr>
            <w:i w:val="0"/>
            <w:iCs w:val="0"/>
            <w:webHidden/>
          </w:rPr>
          <w:instrText xml:space="preserve"> PAGEREF _Toc196475425 \h </w:instrText>
        </w:r>
        <w:r w:rsidRPr="00BC4599">
          <w:rPr>
            <w:i w:val="0"/>
            <w:iCs w:val="0"/>
            <w:webHidden/>
          </w:rPr>
        </w:r>
        <w:r w:rsidRPr="00BC4599">
          <w:rPr>
            <w:i w:val="0"/>
            <w:iCs w:val="0"/>
            <w:webHidden/>
          </w:rPr>
          <w:fldChar w:fldCharType="separate"/>
        </w:r>
        <w:r w:rsidRPr="00BC4599">
          <w:rPr>
            <w:i w:val="0"/>
            <w:iCs w:val="0"/>
            <w:webHidden/>
          </w:rPr>
          <w:t>3</w:t>
        </w:r>
        <w:r w:rsidRPr="00BC4599">
          <w:rPr>
            <w:i w:val="0"/>
            <w:iCs w:val="0"/>
            <w:webHidden/>
          </w:rPr>
          <w:fldChar w:fldCharType="end"/>
        </w:r>
      </w:hyperlink>
    </w:p>
    <w:p w14:paraId="3C9D3D39" w14:textId="26A63C7A"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26" w:history="1">
        <w:r w:rsidRPr="00BC4599">
          <w:rPr>
            <w:rStyle w:val="Hyperlink"/>
            <w:i w:val="0"/>
            <w:iCs w:val="0"/>
          </w:rPr>
          <w:t>Table S2. Actual numbers of CA-LRTI isolates tested, and centres contributing by year – BSAC respiratory surveillance</w:t>
        </w:r>
        <w:r w:rsidRPr="00BC4599">
          <w:rPr>
            <w:i w:val="0"/>
            <w:iCs w:val="0"/>
            <w:webHidden/>
          </w:rPr>
          <w:tab/>
        </w:r>
        <w:r w:rsidRPr="00BC4599">
          <w:rPr>
            <w:i w:val="0"/>
            <w:iCs w:val="0"/>
            <w:webHidden/>
          </w:rPr>
          <w:fldChar w:fldCharType="begin"/>
        </w:r>
        <w:r w:rsidRPr="00BC4599">
          <w:rPr>
            <w:i w:val="0"/>
            <w:iCs w:val="0"/>
            <w:webHidden/>
          </w:rPr>
          <w:instrText xml:space="preserve"> PAGEREF _Toc196475426 \h </w:instrText>
        </w:r>
        <w:r w:rsidRPr="00BC4599">
          <w:rPr>
            <w:i w:val="0"/>
            <w:iCs w:val="0"/>
            <w:webHidden/>
          </w:rPr>
        </w:r>
        <w:r w:rsidRPr="00BC4599">
          <w:rPr>
            <w:i w:val="0"/>
            <w:iCs w:val="0"/>
            <w:webHidden/>
          </w:rPr>
          <w:fldChar w:fldCharType="separate"/>
        </w:r>
        <w:r w:rsidRPr="00BC4599">
          <w:rPr>
            <w:i w:val="0"/>
            <w:iCs w:val="0"/>
            <w:webHidden/>
          </w:rPr>
          <w:t>3</w:t>
        </w:r>
        <w:r w:rsidRPr="00BC4599">
          <w:rPr>
            <w:i w:val="0"/>
            <w:iCs w:val="0"/>
            <w:webHidden/>
          </w:rPr>
          <w:fldChar w:fldCharType="end"/>
        </w:r>
      </w:hyperlink>
    </w:p>
    <w:p w14:paraId="77428D2B" w14:textId="1D1E6F8B"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27" w:history="1">
        <w:r w:rsidRPr="00BC4599">
          <w:rPr>
            <w:rStyle w:val="Hyperlink"/>
            <w:i w:val="0"/>
            <w:iCs w:val="0"/>
          </w:rPr>
          <w:t>Data exclusions, interpretation, compliance and change of central testing laboratory</w:t>
        </w:r>
        <w:r w:rsidRPr="00BC4599">
          <w:rPr>
            <w:i w:val="0"/>
            <w:iCs w:val="0"/>
            <w:webHidden/>
          </w:rPr>
          <w:tab/>
        </w:r>
        <w:r w:rsidRPr="00BC4599">
          <w:rPr>
            <w:i w:val="0"/>
            <w:iCs w:val="0"/>
            <w:webHidden/>
          </w:rPr>
          <w:fldChar w:fldCharType="begin"/>
        </w:r>
        <w:r w:rsidRPr="00BC4599">
          <w:rPr>
            <w:i w:val="0"/>
            <w:iCs w:val="0"/>
            <w:webHidden/>
          </w:rPr>
          <w:instrText xml:space="preserve"> PAGEREF _Toc196475427 \h </w:instrText>
        </w:r>
        <w:r w:rsidRPr="00BC4599">
          <w:rPr>
            <w:i w:val="0"/>
            <w:iCs w:val="0"/>
            <w:webHidden/>
          </w:rPr>
        </w:r>
        <w:r w:rsidRPr="00BC4599">
          <w:rPr>
            <w:i w:val="0"/>
            <w:iCs w:val="0"/>
            <w:webHidden/>
          </w:rPr>
          <w:fldChar w:fldCharType="separate"/>
        </w:r>
        <w:r w:rsidRPr="00BC4599">
          <w:rPr>
            <w:i w:val="0"/>
            <w:iCs w:val="0"/>
            <w:webHidden/>
          </w:rPr>
          <w:t>4</w:t>
        </w:r>
        <w:r w:rsidRPr="00BC4599">
          <w:rPr>
            <w:i w:val="0"/>
            <w:iCs w:val="0"/>
            <w:webHidden/>
          </w:rPr>
          <w:fldChar w:fldCharType="end"/>
        </w:r>
      </w:hyperlink>
    </w:p>
    <w:p w14:paraId="4F2EA62D" w14:textId="150BA7C4"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28" w:history="1">
        <w:r w:rsidRPr="00BC4599">
          <w:rPr>
            <w:rStyle w:val="Hyperlink"/>
            <w:i w:val="0"/>
            <w:iCs w:val="0"/>
          </w:rPr>
          <w:t xml:space="preserve">Table S3. </w:t>
        </w:r>
        <w:r w:rsidRPr="00BC4599">
          <w:rPr>
            <w:rStyle w:val="Hyperlink"/>
            <w:rFonts w:cs="Arial"/>
          </w:rPr>
          <w:t>S. pneumoniae</w:t>
        </w:r>
        <w:r w:rsidRPr="00BC4599">
          <w:rPr>
            <w:rStyle w:val="Hyperlink"/>
            <w:rFonts w:cs="Arial"/>
            <w:i w:val="0"/>
            <w:iCs w:val="0"/>
          </w:rPr>
          <w:t>:</w:t>
        </w:r>
        <w:r w:rsidRPr="00BC4599">
          <w:rPr>
            <w:rStyle w:val="Hyperlink"/>
            <w:i w:val="0"/>
            <w:iCs w:val="0"/>
          </w:rPr>
          <w:t xml:space="preserve"> antibiotics analysed – years included, N of isolates, resistance breakpoints and mode MICs</w:t>
        </w:r>
        <w:r w:rsidRPr="00BC4599">
          <w:rPr>
            <w:i w:val="0"/>
            <w:iCs w:val="0"/>
            <w:webHidden/>
          </w:rPr>
          <w:tab/>
        </w:r>
        <w:r w:rsidRPr="00BC4599">
          <w:rPr>
            <w:i w:val="0"/>
            <w:iCs w:val="0"/>
            <w:webHidden/>
          </w:rPr>
          <w:fldChar w:fldCharType="begin"/>
        </w:r>
        <w:r w:rsidRPr="00BC4599">
          <w:rPr>
            <w:i w:val="0"/>
            <w:iCs w:val="0"/>
            <w:webHidden/>
          </w:rPr>
          <w:instrText xml:space="preserve"> PAGEREF _Toc196475428 \h </w:instrText>
        </w:r>
        <w:r w:rsidRPr="00BC4599">
          <w:rPr>
            <w:i w:val="0"/>
            <w:iCs w:val="0"/>
            <w:webHidden/>
          </w:rPr>
        </w:r>
        <w:r w:rsidRPr="00BC4599">
          <w:rPr>
            <w:i w:val="0"/>
            <w:iCs w:val="0"/>
            <w:webHidden/>
          </w:rPr>
          <w:fldChar w:fldCharType="separate"/>
        </w:r>
        <w:r w:rsidRPr="00BC4599">
          <w:rPr>
            <w:i w:val="0"/>
            <w:iCs w:val="0"/>
            <w:webHidden/>
          </w:rPr>
          <w:t>4</w:t>
        </w:r>
        <w:r w:rsidRPr="00BC4599">
          <w:rPr>
            <w:i w:val="0"/>
            <w:iCs w:val="0"/>
            <w:webHidden/>
          </w:rPr>
          <w:fldChar w:fldCharType="end"/>
        </w:r>
      </w:hyperlink>
    </w:p>
    <w:p w14:paraId="4BA9FA6B" w14:textId="12F0FD65"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29" w:history="1">
        <w:r w:rsidRPr="00BC4599">
          <w:rPr>
            <w:rStyle w:val="Hyperlink"/>
            <w:i w:val="0"/>
            <w:iCs w:val="0"/>
          </w:rPr>
          <w:t xml:space="preserve">Table S4. </w:t>
        </w:r>
        <w:r w:rsidRPr="00BC4599">
          <w:rPr>
            <w:rStyle w:val="Hyperlink"/>
            <w:rFonts w:cs="Arial"/>
          </w:rPr>
          <w:t>H. influenzae</w:t>
        </w:r>
        <w:r w:rsidRPr="00BC4599">
          <w:rPr>
            <w:rStyle w:val="Hyperlink"/>
            <w:rFonts w:cs="Arial"/>
            <w:i w:val="0"/>
            <w:iCs w:val="0"/>
          </w:rPr>
          <w:t>:</w:t>
        </w:r>
        <w:r w:rsidRPr="00BC4599">
          <w:rPr>
            <w:rStyle w:val="Hyperlink"/>
            <w:i w:val="0"/>
            <w:iCs w:val="0"/>
          </w:rPr>
          <w:t xml:space="preserve"> antibiotics analysed – years included, N of isolates, resistance breakpoints and mode MICs</w:t>
        </w:r>
        <w:r w:rsidRPr="00BC4599">
          <w:rPr>
            <w:i w:val="0"/>
            <w:iCs w:val="0"/>
            <w:webHidden/>
          </w:rPr>
          <w:tab/>
        </w:r>
        <w:r w:rsidRPr="00BC4599">
          <w:rPr>
            <w:i w:val="0"/>
            <w:iCs w:val="0"/>
            <w:webHidden/>
          </w:rPr>
          <w:fldChar w:fldCharType="begin"/>
        </w:r>
        <w:r w:rsidRPr="00BC4599">
          <w:rPr>
            <w:i w:val="0"/>
            <w:iCs w:val="0"/>
            <w:webHidden/>
          </w:rPr>
          <w:instrText xml:space="preserve"> PAGEREF _Toc196475429 \h </w:instrText>
        </w:r>
        <w:r w:rsidRPr="00BC4599">
          <w:rPr>
            <w:i w:val="0"/>
            <w:iCs w:val="0"/>
            <w:webHidden/>
          </w:rPr>
        </w:r>
        <w:r w:rsidRPr="00BC4599">
          <w:rPr>
            <w:i w:val="0"/>
            <w:iCs w:val="0"/>
            <w:webHidden/>
          </w:rPr>
          <w:fldChar w:fldCharType="separate"/>
        </w:r>
        <w:r w:rsidRPr="00BC4599">
          <w:rPr>
            <w:i w:val="0"/>
            <w:iCs w:val="0"/>
            <w:webHidden/>
          </w:rPr>
          <w:t>5</w:t>
        </w:r>
        <w:r w:rsidRPr="00BC4599">
          <w:rPr>
            <w:i w:val="0"/>
            <w:iCs w:val="0"/>
            <w:webHidden/>
          </w:rPr>
          <w:fldChar w:fldCharType="end"/>
        </w:r>
      </w:hyperlink>
    </w:p>
    <w:p w14:paraId="52F8AE31" w14:textId="04253173"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30" w:history="1">
        <w:r w:rsidRPr="00BC4599">
          <w:rPr>
            <w:rStyle w:val="Hyperlink"/>
            <w:i w:val="0"/>
            <w:iCs w:val="0"/>
          </w:rPr>
          <w:t xml:space="preserve">Table S5. </w:t>
        </w:r>
        <w:r w:rsidRPr="00BC4599">
          <w:rPr>
            <w:rStyle w:val="Hyperlink"/>
            <w:rFonts w:cs="Arial"/>
          </w:rPr>
          <w:t>M. catarrhalis</w:t>
        </w:r>
        <w:r w:rsidRPr="00BC4599">
          <w:rPr>
            <w:rStyle w:val="Hyperlink"/>
            <w:rFonts w:cs="Arial"/>
            <w:i w:val="0"/>
            <w:iCs w:val="0"/>
          </w:rPr>
          <w:t>:</w:t>
        </w:r>
        <w:r w:rsidRPr="00BC4599">
          <w:rPr>
            <w:rStyle w:val="Hyperlink"/>
            <w:i w:val="0"/>
            <w:iCs w:val="0"/>
          </w:rPr>
          <w:t xml:space="preserve"> antibiotics analysed – years included, N of isolates, resistance breakpoints and mode MICs</w:t>
        </w:r>
        <w:r w:rsidRPr="00BC4599">
          <w:rPr>
            <w:i w:val="0"/>
            <w:iCs w:val="0"/>
            <w:webHidden/>
          </w:rPr>
          <w:tab/>
        </w:r>
        <w:r w:rsidRPr="00BC4599">
          <w:rPr>
            <w:i w:val="0"/>
            <w:iCs w:val="0"/>
            <w:webHidden/>
          </w:rPr>
          <w:fldChar w:fldCharType="begin"/>
        </w:r>
        <w:r w:rsidRPr="00BC4599">
          <w:rPr>
            <w:i w:val="0"/>
            <w:iCs w:val="0"/>
            <w:webHidden/>
          </w:rPr>
          <w:instrText xml:space="preserve"> PAGEREF _Toc196475430 \h </w:instrText>
        </w:r>
        <w:r w:rsidRPr="00BC4599">
          <w:rPr>
            <w:i w:val="0"/>
            <w:iCs w:val="0"/>
            <w:webHidden/>
          </w:rPr>
        </w:r>
        <w:r w:rsidRPr="00BC4599">
          <w:rPr>
            <w:i w:val="0"/>
            <w:iCs w:val="0"/>
            <w:webHidden/>
          </w:rPr>
          <w:fldChar w:fldCharType="separate"/>
        </w:r>
        <w:r w:rsidRPr="00BC4599">
          <w:rPr>
            <w:i w:val="0"/>
            <w:iCs w:val="0"/>
            <w:webHidden/>
          </w:rPr>
          <w:t>6</w:t>
        </w:r>
        <w:r w:rsidRPr="00BC4599">
          <w:rPr>
            <w:i w:val="0"/>
            <w:iCs w:val="0"/>
            <w:webHidden/>
          </w:rPr>
          <w:fldChar w:fldCharType="end"/>
        </w:r>
      </w:hyperlink>
    </w:p>
    <w:p w14:paraId="293F670B" w14:textId="0A2803EF" w:rsidR="00DB43FC" w:rsidRPr="00BC4599" w:rsidRDefault="00DB43FC">
      <w:pPr>
        <w:pStyle w:val="TOC1"/>
        <w:rPr>
          <w:rFonts w:eastAsiaTheme="minorEastAsia" w:cstheme="minorBidi"/>
          <w:b w:val="0"/>
          <w:bCs w:val="0"/>
          <w:kern w:val="2"/>
          <w:sz w:val="24"/>
          <w:szCs w:val="24"/>
          <w:lang w:eastAsia="en-GB"/>
          <w14:ligatures w14:val="standardContextual"/>
        </w:rPr>
      </w:pPr>
      <w:hyperlink w:anchor="_Toc196475431" w:history="1">
        <w:r w:rsidRPr="00BC4599">
          <w:rPr>
            <w:rStyle w:val="Hyperlink"/>
          </w:rPr>
          <w:t>BSAC community-associated LRTI resistance surveillance – patient characteristics</w:t>
        </w:r>
        <w:r w:rsidRPr="00BC4599">
          <w:rPr>
            <w:webHidden/>
          </w:rPr>
          <w:tab/>
        </w:r>
        <w:r w:rsidRPr="00BC4599">
          <w:rPr>
            <w:webHidden/>
          </w:rPr>
          <w:fldChar w:fldCharType="begin"/>
        </w:r>
        <w:r w:rsidRPr="00BC4599">
          <w:rPr>
            <w:webHidden/>
          </w:rPr>
          <w:instrText xml:space="preserve"> PAGEREF _Toc196475431 \h </w:instrText>
        </w:r>
        <w:r w:rsidRPr="00BC4599">
          <w:rPr>
            <w:webHidden/>
          </w:rPr>
        </w:r>
        <w:r w:rsidRPr="00BC4599">
          <w:rPr>
            <w:webHidden/>
          </w:rPr>
          <w:fldChar w:fldCharType="separate"/>
        </w:r>
        <w:r w:rsidRPr="00BC4599">
          <w:rPr>
            <w:webHidden/>
          </w:rPr>
          <w:t>7</w:t>
        </w:r>
        <w:r w:rsidRPr="00BC4599">
          <w:rPr>
            <w:webHidden/>
          </w:rPr>
          <w:fldChar w:fldCharType="end"/>
        </w:r>
      </w:hyperlink>
    </w:p>
    <w:p w14:paraId="0060D14A" w14:textId="661FC75C"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32" w:history="1">
        <w:r w:rsidRPr="00BC4599">
          <w:rPr>
            <w:rStyle w:val="Hyperlink"/>
            <w:i w:val="0"/>
            <w:iCs w:val="0"/>
          </w:rPr>
          <w:t>Table S6.  CA-LRTI percentage of male patients by organism group</w:t>
        </w:r>
        <w:r w:rsidRPr="00BC4599">
          <w:rPr>
            <w:i w:val="0"/>
            <w:iCs w:val="0"/>
            <w:webHidden/>
          </w:rPr>
          <w:tab/>
        </w:r>
        <w:r w:rsidRPr="00BC4599">
          <w:rPr>
            <w:i w:val="0"/>
            <w:iCs w:val="0"/>
            <w:webHidden/>
          </w:rPr>
          <w:fldChar w:fldCharType="begin"/>
        </w:r>
        <w:r w:rsidRPr="00BC4599">
          <w:rPr>
            <w:i w:val="0"/>
            <w:iCs w:val="0"/>
            <w:webHidden/>
          </w:rPr>
          <w:instrText xml:space="preserve"> PAGEREF _Toc196475432 \h </w:instrText>
        </w:r>
        <w:r w:rsidRPr="00BC4599">
          <w:rPr>
            <w:i w:val="0"/>
            <w:iCs w:val="0"/>
            <w:webHidden/>
          </w:rPr>
        </w:r>
        <w:r w:rsidRPr="00BC4599">
          <w:rPr>
            <w:i w:val="0"/>
            <w:iCs w:val="0"/>
            <w:webHidden/>
          </w:rPr>
          <w:fldChar w:fldCharType="separate"/>
        </w:r>
        <w:r w:rsidRPr="00BC4599">
          <w:rPr>
            <w:i w:val="0"/>
            <w:iCs w:val="0"/>
            <w:webHidden/>
          </w:rPr>
          <w:t>7</w:t>
        </w:r>
        <w:r w:rsidRPr="00BC4599">
          <w:rPr>
            <w:i w:val="0"/>
            <w:iCs w:val="0"/>
            <w:webHidden/>
          </w:rPr>
          <w:fldChar w:fldCharType="end"/>
        </w:r>
      </w:hyperlink>
    </w:p>
    <w:p w14:paraId="1D49B184" w14:textId="389465A6"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33" w:history="1">
        <w:r w:rsidRPr="00BC4599">
          <w:rPr>
            <w:rStyle w:val="Hyperlink"/>
            <w:i w:val="0"/>
            <w:iCs w:val="0"/>
          </w:rPr>
          <w:t>Table S7. Patient age: summary measures by organism group</w:t>
        </w:r>
        <w:r w:rsidRPr="00BC4599">
          <w:rPr>
            <w:i w:val="0"/>
            <w:iCs w:val="0"/>
            <w:webHidden/>
          </w:rPr>
          <w:tab/>
        </w:r>
        <w:r w:rsidRPr="00BC4599">
          <w:rPr>
            <w:i w:val="0"/>
            <w:iCs w:val="0"/>
            <w:webHidden/>
          </w:rPr>
          <w:fldChar w:fldCharType="begin"/>
        </w:r>
        <w:r w:rsidRPr="00BC4599">
          <w:rPr>
            <w:i w:val="0"/>
            <w:iCs w:val="0"/>
            <w:webHidden/>
          </w:rPr>
          <w:instrText xml:space="preserve"> PAGEREF _Toc196475433 \h </w:instrText>
        </w:r>
        <w:r w:rsidRPr="00BC4599">
          <w:rPr>
            <w:i w:val="0"/>
            <w:iCs w:val="0"/>
            <w:webHidden/>
          </w:rPr>
        </w:r>
        <w:r w:rsidRPr="00BC4599">
          <w:rPr>
            <w:i w:val="0"/>
            <w:iCs w:val="0"/>
            <w:webHidden/>
          </w:rPr>
          <w:fldChar w:fldCharType="separate"/>
        </w:r>
        <w:r w:rsidRPr="00BC4599">
          <w:rPr>
            <w:i w:val="0"/>
            <w:iCs w:val="0"/>
            <w:webHidden/>
          </w:rPr>
          <w:t>7</w:t>
        </w:r>
        <w:r w:rsidRPr="00BC4599">
          <w:rPr>
            <w:i w:val="0"/>
            <w:iCs w:val="0"/>
            <w:webHidden/>
          </w:rPr>
          <w:fldChar w:fldCharType="end"/>
        </w:r>
      </w:hyperlink>
    </w:p>
    <w:p w14:paraId="2F2BE02F" w14:textId="66CC7385"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34" w:history="1">
        <w:r w:rsidRPr="00BC4599">
          <w:rPr>
            <w:rStyle w:val="Hyperlink"/>
            <w:i w:val="0"/>
            <w:iCs w:val="0"/>
          </w:rPr>
          <w:t>Figure S1. Patient age: histograms and trends by organism group</w:t>
        </w:r>
        <w:r w:rsidRPr="00BC4599">
          <w:rPr>
            <w:i w:val="0"/>
            <w:iCs w:val="0"/>
            <w:webHidden/>
          </w:rPr>
          <w:tab/>
        </w:r>
        <w:r w:rsidRPr="00BC4599">
          <w:rPr>
            <w:i w:val="0"/>
            <w:iCs w:val="0"/>
            <w:webHidden/>
          </w:rPr>
          <w:fldChar w:fldCharType="begin"/>
        </w:r>
        <w:r w:rsidRPr="00BC4599">
          <w:rPr>
            <w:i w:val="0"/>
            <w:iCs w:val="0"/>
            <w:webHidden/>
          </w:rPr>
          <w:instrText xml:space="preserve"> PAGEREF _Toc196475434 \h </w:instrText>
        </w:r>
        <w:r w:rsidRPr="00BC4599">
          <w:rPr>
            <w:i w:val="0"/>
            <w:iCs w:val="0"/>
            <w:webHidden/>
          </w:rPr>
        </w:r>
        <w:r w:rsidRPr="00BC4599">
          <w:rPr>
            <w:i w:val="0"/>
            <w:iCs w:val="0"/>
            <w:webHidden/>
          </w:rPr>
          <w:fldChar w:fldCharType="separate"/>
        </w:r>
        <w:r w:rsidRPr="00BC4599">
          <w:rPr>
            <w:i w:val="0"/>
            <w:iCs w:val="0"/>
            <w:webHidden/>
          </w:rPr>
          <w:t>8</w:t>
        </w:r>
        <w:r w:rsidRPr="00BC4599">
          <w:rPr>
            <w:i w:val="0"/>
            <w:iCs w:val="0"/>
            <w:webHidden/>
          </w:rPr>
          <w:fldChar w:fldCharType="end"/>
        </w:r>
      </w:hyperlink>
    </w:p>
    <w:p w14:paraId="41443B06" w14:textId="743ECA4B"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35" w:history="1">
        <w:r w:rsidRPr="00BC4599">
          <w:rPr>
            <w:rStyle w:val="Hyperlink"/>
            <w:i w:val="0"/>
            <w:iCs w:val="0"/>
          </w:rPr>
          <w:t>Figure S2. Trends in care setting by organism group</w:t>
        </w:r>
        <w:r w:rsidRPr="00BC4599">
          <w:rPr>
            <w:i w:val="0"/>
            <w:iCs w:val="0"/>
            <w:webHidden/>
          </w:rPr>
          <w:tab/>
        </w:r>
        <w:r w:rsidRPr="00BC4599">
          <w:rPr>
            <w:i w:val="0"/>
            <w:iCs w:val="0"/>
            <w:webHidden/>
          </w:rPr>
          <w:fldChar w:fldCharType="begin"/>
        </w:r>
        <w:r w:rsidRPr="00BC4599">
          <w:rPr>
            <w:i w:val="0"/>
            <w:iCs w:val="0"/>
            <w:webHidden/>
          </w:rPr>
          <w:instrText xml:space="preserve"> PAGEREF _Toc196475435 \h </w:instrText>
        </w:r>
        <w:r w:rsidRPr="00BC4599">
          <w:rPr>
            <w:i w:val="0"/>
            <w:iCs w:val="0"/>
            <w:webHidden/>
          </w:rPr>
        </w:r>
        <w:r w:rsidRPr="00BC4599">
          <w:rPr>
            <w:i w:val="0"/>
            <w:iCs w:val="0"/>
            <w:webHidden/>
          </w:rPr>
          <w:fldChar w:fldCharType="separate"/>
        </w:r>
        <w:r w:rsidRPr="00BC4599">
          <w:rPr>
            <w:i w:val="0"/>
            <w:iCs w:val="0"/>
            <w:webHidden/>
          </w:rPr>
          <w:t>9</w:t>
        </w:r>
        <w:r w:rsidRPr="00BC4599">
          <w:rPr>
            <w:i w:val="0"/>
            <w:iCs w:val="0"/>
            <w:webHidden/>
          </w:rPr>
          <w:fldChar w:fldCharType="end"/>
        </w:r>
      </w:hyperlink>
    </w:p>
    <w:p w14:paraId="719927BF" w14:textId="5A3EF31F"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36" w:history="1">
        <w:r w:rsidRPr="00BC4599">
          <w:rPr>
            <w:rStyle w:val="Hyperlink"/>
            <w:i w:val="0"/>
            <w:iCs w:val="0"/>
          </w:rPr>
          <w:t>Table S8. Proportion of ICU patients by organism group, among those in hospital (≤48 hours)</w:t>
        </w:r>
        <w:r w:rsidRPr="00BC4599">
          <w:rPr>
            <w:i w:val="0"/>
            <w:iCs w:val="0"/>
            <w:webHidden/>
          </w:rPr>
          <w:tab/>
        </w:r>
        <w:r w:rsidRPr="00BC4599">
          <w:rPr>
            <w:i w:val="0"/>
            <w:iCs w:val="0"/>
            <w:webHidden/>
          </w:rPr>
          <w:fldChar w:fldCharType="begin"/>
        </w:r>
        <w:r w:rsidRPr="00BC4599">
          <w:rPr>
            <w:i w:val="0"/>
            <w:iCs w:val="0"/>
            <w:webHidden/>
          </w:rPr>
          <w:instrText xml:space="preserve"> PAGEREF _Toc196475436 \h </w:instrText>
        </w:r>
        <w:r w:rsidRPr="00BC4599">
          <w:rPr>
            <w:i w:val="0"/>
            <w:iCs w:val="0"/>
            <w:webHidden/>
          </w:rPr>
        </w:r>
        <w:r w:rsidRPr="00BC4599">
          <w:rPr>
            <w:i w:val="0"/>
            <w:iCs w:val="0"/>
            <w:webHidden/>
          </w:rPr>
          <w:fldChar w:fldCharType="separate"/>
        </w:r>
        <w:r w:rsidRPr="00BC4599">
          <w:rPr>
            <w:i w:val="0"/>
            <w:iCs w:val="0"/>
            <w:webHidden/>
          </w:rPr>
          <w:t>10</w:t>
        </w:r>
        <w:r w:rsidRPr="00BC4599">
          <w:rPr>
            <w:i w:val="0"/>
            <w:iCs w:val="0"/>
            <w:webHidden/>
          </w:rPr>
          <w:fldChar w:fldCharType="end"/>
        </w:r>
      </w:hyperlink>
    </w:p>
    <w:p w14:paraId="1B96D109" w14:textId="7E20B201"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37" w:history="1">
        <w:r w:rsidRPr="00BC4599">
          <w:rPr>
            <w:rStyle w:val="Hyperlink"/>
            <w:i w:val="0"/>
            <w:iCs w:val="0"/>
          </w:rPr>
          <w:t>Table S9. Specimen types: % by organism</w:t>
        </w:r>
        <w:r w:rsidRPr="00BC4599">
          <w:rPr>
            <w:i w:val="0"/>
            <w:iCs w:val="0"/>
            <w:webHidden/>
          </w:rPr>
          <w:tab/>
        </w:r>
        <w:r w:rsidRPr="00BC4599">
          <w:rPr>
            <w:i w:val="0"/>
            <w:iCs w:val="0"/>
            <w:webHidden/>
          </w:rPr>
          <w:fldChar w:fldCharType="begin"/>
        </w:r>
        <w:r w:rsidRPr="00BC4599">
          <w:rPr>
            <w:i w:val="0"/>
            <w:iCs w:val="0"/>
            <w:webHidden/>
          </w:rPr>
          <w:instrText xml:space="preserve"> PAGEREF _Toc196475437 \h </w:instrText>
        </w:r>
        <w:r w:rsidRPr="00BC4599">
          <w:rPr>
            <w:i w:val="0"/>
            <w:iCs w:val="0"/>
            <w:webHidden/>
          </w:rPr>
        </w:r>
        <w:r w:rsidRPr="00BC4599">
          <w:rPr>
            <w:i w:val="0"/>
            <w:iCs w:val="0"/>
            <w:webHidden/>
          </w:rPr>
          <w:fldChar w:fldCharType="separate"/>
        </w:r>
        <w:r w:rsidRPr="00BC4599">
          <w:rPr>
            <w:i w:val="0"/>
            <w:iCs w:val="0"/>
            <w:webHidden/>
          </w:rPr>
          <w:t>10</w:t>
        </w:r>
        <w:r w:rsidRPr="00BC4599">
          <w:rPr>
            <w:i w:val="0"/>
            <w:iCs w:val="0"/>
            <w:webHidden/>
          </w:rPr>
          <w:fldChar w:fldCharType="end"/>
        </w:r>
      </w:hyperlink>
    </w:p>
    <w:p w14:paraId="03DE097C" w14:textId="74290A02" w:rsidR="00DB43FC" w:rsidRPr="00BC4599" w:rsidRDefault="00DB43FC">
      <w:pPr>
        <w:pStyle w:val="TOC1"/>
        <w:rPr>
          <w:rFonts w:eastAsiaTheme="minorEastAsia" w:cstheme="minorBidi"/>
          <w:b w:val="0"/>
          <w:bCs w:val="0"/>
          <w:kern w:val="2"/>
          <w:sz w:val="24"/>
          <w:szCs w:val="24"/>
          <w:lang w:eastAsia="en-GB"/>
          <w14:ligatures w14:val="standardContextual"/>
        </w:rPr>
      </w:pPr>
      <w:hyperlink w:anchor="_Toc196475438" w:history="1">
        <w:r w:rsidRPr="00BC4599">
          <w:rPr>
            <w:rStyle w:val="Hyperlink"/>
          </w:rPr>
          <w:t>References</w:t>
        </w:r>
        <w:r w:rsidRPr="00BC4599">
          <w:rPr>
            <w:webHidden/>
          </w:rPr>
          <w:tab/>
        </w:r>
        <w:r w:rsidRPr="00BC4599">
          <w:rPr>
            <w:webHidden/>
          </w:rPr>
          <w:fldChar w:fldCharType="begin"/>
        </w:r>
        <w:r w:rsidRPr="00BC4599">
          <w:rPr>
            <w:webHidden/>
          </w:rPr>
          <w:instrText xml:space="preserve"> PAGEREF _Toc196475438 \h </w:instrText>
        </w:r>
        <w:r w:rsidRPr="00BC4599">
          <w:rPr>
            <w:webHidden/>
          </w:rPr>
        </w:r>
        <w:r w:rsidRPr="00BC4599">
          <w:rPr>
            <w:webHidden/>
          </w:rPr>
          <w:fldChar w:fldCharType="separate"/>
        </w:r>
        <w:r w:rsidRPr="00BC4599">
          <w:rPr>
            <w:webHidden/>
          </w:rPr>
          <w:t>11</w:t>
        </w:r>
        <w:r w:rsidRPr="00BC4599">
          <w:rPr>
            <w:webHidden/>
          </w:rPr>
          <w:fldChar w:fldCharType="end"/>
        </w:r>
      </w:hyperlink>
    </w:p>
    <w:p w14:paraId="781E8AE6" w14:textId="177FC752" w:rsidR="00DB43FC" w:rsidRPr="00BC4599" w:rsidRDefault="00DB43FC">
      <w:pPr>
        <w:pStyle w:val="TOC1"/>
        <w:rPr>
          <w:rFonts w:eastAsiaTheme="minorEastAsia" w:cstheme="minorBidi"/>
          <w:b w:val="0"/>
          <w:bCs w:val="0"/>
          <w:kern w:val="2"/>
          <w:sz w:val="24"/>
          <w:szCs w:val="24"/>
          <w:lang w:eastAsia="en-GB"/>
          <w14:ligatures w14:val="standardContextual"/>
        </w:rPr>
      </w:pPr>
      <w:hyperlink w:anchor="_Toc196475439" w:history="1">
        <w:r w:rsidRPr="00BC4599">
          <w:rPr>
            <w:rStyle w:val="Hyperlink"/>
          </w:rPr>
          <w:t>APPENDIX – MIC distributions</w:t>
        </w:r>
        <w:r w:rsidRPr="00BC4599">
          <w:rPr>
            <w:webHidden/>
          </w:rPr>
          <w:tab/>
        </w:r>
        <w:r w:rsidRPr="00BC4599">
          <w:rPr>
            <w:webHidden/>
          </w:rPr>
          <w:fldChar w:fldCharType="begin"/>
        </w:r>
        <w:r w:rsidRPr="00BC4599">
          <w:rPr>
            <w:webHidden/>
          </w:rPr>
          <w:instrText xml:space="preserve"> PAGEREF _Toc196475439 \h </w:instrText>
        </w:r>
        <w:r w:rsidRPr="00BC4599">
          <w:rPr>
            <w:webHidden/>
          </w:rPr>
        </w:r>
        <w:r w:rsidRPr="00BC4599">
          <w:rPr>
            <w:webHidden/>
          </w:rPr>
          <w:fldChar w:fldCharType="separate"/>
        </w:r>
        <w:r w:rsidRPr="00BC4599">
          <w:rPr>
            <w:webHidden/>
          </w:rPr>
          <w:t>12</w:t>
        </w:r>
        <w:r w:rsidRPr="00BC4599">
          <w:rPr>
            <w:webHidden/>
          </w:rPr>
          <w:fldChar w:fldCharType="end"/>
        </w:r>
      </w:hyperlink>
    </w:p>
    <w:p w14:paraId="46C383E1" w14:textId="49D9FBD7"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40" w:history="1">
        <w:r w:rsidRPr="00BC4599">
          <w:rPr>
            <w:rStyle w:val="Hyperlink"/>
          </w:rPr>
          <w:t>S. pneumoniae</w:t>
        </w:r>
        <w:r w:rsidRPr="00BC4599">
          <w:rPr>
            <w:webHidden/>
          </w:rPr>
          <w:tab/>
        </w:r>
        <w:r w:rsidRPr="00BC4599">
          <w:rPr>
            <w:i w:val="0"/>
            <w:iCs w:val="0"/>
            <w:webHidden/>
          </w:rPr>
          <w:fldChar w:fldCharType="begin"/>
        </w:r>
        <w:r w:rsidRPr="00BC4599">
          <w:rPr>
            <w:i w:val="0"/>
            <w:iCs w:val="0"/>
            <w:webHidden/>
          </w:rPr>
          <w:instrText xml:space="preserve"> PAGEREF _Toc196475440 \h </w:instrText>
        </w:r>
        <w:r w:rsidRPr="00BC4599">
          <w:rPr>
            <w:i w:val="0"/>
            <w:iCs w:val="0"/>
            <w:webHidden/>
          </w:rPr>
        </w:r>
        <w:r w:rsidRPr="00BC4599">
          <w:rPr>
            <w:i w:val="0"/>
            <w:iCs w:val="0"/>
            <w:webHidden/>
          </w:rPr>
          <w:fldChar w:fldCharType="separate"/>
        </w:r>
        <w:r w:rsidRPr="00BC4599">
          <w:rPr>
            <w:i w:val="0"/>
            <w:iCs w:val="0"/>
            <w:webHidden/>
          </w:rPr>
          <w:t>12</w:t>
        </w:r>
        <w:r w:rsidRPr="00BC4599">
          <w:rPr>
            <w:i w:val="0"/>
            <w:iCs w:val="0"/>
            <w:webHidden/>
          </w:rPr>
          <w:fldChar w:fldCharType="end"/>
        </w:r>
      </w:hyperlink>
    </w:p>
    <w:p w14:paraId="55A71EFC" w14:textId="5F229D8C"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41" w:history="1">
        <w:r w:rsidRPr="00BC4599">
          <w:rPr>
            <w:rStyle w:val="Hyperlink"/>
          </w:rPr>
          <w:t>H. influenzae</w:t>
        </w:r>
        <w:r w:rsidRPr="00BC4599">
          <w:rPr>
            <w:webHidden/>
          </w:rPr>
          <w:tab/>
        </w:r>
        <w:r w:rsidRPr="00BC4599">
          <w:rPr>
            <w:i w:val="0"/>
            <w:iCs w:val="0"/>
            <w:webHidden/>
          </w:rPr>
          <w:fldChar w:fldCharType="begin"/>
        </w:r>
        <w:r w:rsidRPr="00BC4599">
          <w:rPr>
            <w:i w:val="0"/>
            <w:iCs w:val="0"/>
            <w:webHidden/>
          </w:rPr>
          <w:instrText xml:space="preserve"> PAGEREF _Toc196475441 \h </w:instrText>
        </w:r>
        <w:r w:rsidRPr="00BC4599">
          <w:rPr>
            <w:i w:val="0"/>
            <w:iCs w:val="0"/>
            <w:webHidden/>
          </w:rPr>
        </w:r>
        <w:r w:rsidRPr="00BC4599">
          <w:rPr>
            <w:i w:val="0"/>
            <w:iCs w:val="0"/>
            <w:webHidden/>
          </w:rPr>
          <w:fldChar w:fldCharType="separate"/>
        </w:r>
        <w:r w:rsidRPr="00BC4599">
          <w:rPr>
            <w:i w:val="0"/>
            <w:iCs w:val="0"/>
            <w:webHidden/>
          </w:rPr>
          <w:t>13</w:t>
        </w:r>
        <w:r w:rsidRPr="00BC4599">
          <w:rPr>
            <w:i w:val="0"/>
            <w:iCs w:val="0"/>
            <w:webHidden/>
          </w:rPr>
          <w:fldChar w:fldCharType="end"/>
        </w:r>
      </w:hyperlink>
    </w:p>
    <w:p w14:paraId="075C97FF" w14:textId="30D623A8" w:rsidR="00DB43FC" w:rsidRPr="00BC4599" w:rsidRDefault="00DB43FC">
      <w:pPr>
        <w:pStyle w:val="TOC2"/>
        <w:rPr>
          <w:rFonts w:eastAsiaTheme="minorEastAsia" w:cstheme="minorBidi"/>
          <w:bCs w:val="0"/>
          <w:i w:val="0"/>
          <w:iCs w:val="0"/>
          <w:kern w:val="2"/>
          <w:sz w:val="24"/>
          <w:szCs w:val="24"/>
          <w:lang w:eastAsia="en-GB"/>
          <w14:ligatures w14:val="standardContextual"/>
        </w:rPr>
      </w:pPr>
      <w:hyperlink w:anchor="_Toc196475442" w:history="1">
        <w:r w:rsidRPr="00BC4599">
          <w:rPr>
            <w:rStyle w:val="Hyperlink"/>
          </w:rPr>
          <w:t>M. catarrhalis</w:t>
        </w:r>
        <w:r w:rsidRPr="00BC4599">
          <w:rPr>
            <w:webHidden/>
          </w:rPr>
          <w:tab/>
        </w:r>
        <w:r w:rsidRPr="00BC4599">
          <w:rPr>
            <w:i w:val="0"/>
            <w:iCs w:val="0"/>
            <w:webHidden/>
          </w:rPr>
          <w:fldChar w:fldCharType="begin"/>
        </w:r>
        <w:r w:rsidRPr="00BC4599">
          <w:rPr>
            <w:i w:val="0"/>
            <w:iCs w:val="0"/>
            <w:webHidden/>
          </w:rPr>
          <w:instrText xml:space="preserve"> PAGEREF _Toc196475442 \h </w:instrText>
        </w:r>
        <w:r w:rsidRPr="00BC4599">
          <w:rPr>
            <w:i w:val="0"/>
            <w:iCs w:val="0"/>
            <w:webHidden/>
          </w:rPr>
        </w:r>
        <w:r w:rsidRPr="00BC4599">
          <w:rPr>
            <w:i w:val="0"/>
            <w:iCs w:val="0"/>
            <w:webHidden/>
          </w:rPr>
          <w:fldChar w:fldCharType="separate"/>
        </w:r>
        <w:r w:rsidRPr="00BC4599">
          <w:rPr>
            <w:i w:val="0"/>
            <w:iCs w:val="0"/>
            <w:webHidden/>
          </w:rPr>
          <w:t>14</w:t>
        </w:r>
        <w:r w:rsidRPr="00BC4599">
          <w:rPr>
            <w:i w:val="0"/>
            <w:iCs w:val="0"/>
            <w:webHidden/>
          </w:rPr>
          <w:fldChar w:fldCharType="end"/>
        </w:r>
      </w:hyperlink>
    </w:p>
    <w:p w14:paraId="4352CD15" w14:textId="063FBB13" w:rsidR="00E9643C" w:rsidRPr="00BC4599" w:rsidRDefault="003F1CCB">
      <w:pPr>
        <w:widowControl/>
        <w:rPr>
          <w:b/>
          <w:bCs/>
          <w:noProof/>
        </w:rPr>
      </w:pPr>
      <w:r w:rsidRPr="00BC4599">
        <w:rPr>
          <w:noProof/>
        </w:rPr>
        <w:fldChar w:fldCharType="end"/>
      </w:r>
    </w:p>
    <w:p w14:paraId="0E2D2F52" w14:textId="77777777" w:rsidR="001310F6" w:rsidRPr="00BC4599" w:rsidRDefault="001310F6">
      <w:pPr>
        <w:widowControl/>
        <w:rPr>
          <w:b/>
          <w:bCs/>
          <w:noProof/>
        </w:rPr>
      </w:pPr>
    </w:p>
    <w:p w14:paraId="5342BAE0" w14:textId="77777777" w:rsidR="001310F6" w:rsidRPr="00BC4599" w:rsidRDefault="001310F6">
      <w:pPr>
        <w:widowControl/>
        <w:rPr>
          <w:b/>
          <w:kern w:val="28"/>
          <w:sz w:val="28"/>
        </w:rPr>
      </w:pPr>
    </w:p>
    <w:p w14:paraId="0D267D83" w14:textId="77777777" w:rsidR="00FE78C9" w:rsidRPr="00BC4599" w:rsidRDefault="00FE78C9">
      <w:pPr>
        <w:widowControl/>
        <w:rPr>
          <w:b/>
          <w:kern w:val="28"/>
          <w:sz w:val="28"/>
        </w:rPr>
      </w:pPr>
      <w:r w:rsidRPr="00BC4599">
        <w:br w:type="page"/>
      </w:r>
    </w:p>
    <w:p w14:paraId="774F0AA1" w14:textId="3C972300" w:rsidR="008534C9" w:rsidRPr="00BC4599" w:rsidRDefault="008534C9" w:rsidP="008534C9">
      <w:pPr>
        <w:pStyle w:val="Heading1"/>
      </w:pPr>
      <w:bookmarkStart w:id="0" w:name="_Toc196475424"/>
      <w:r w:rsidRPr="00BC4599">
        <w:lastRenderedPageBreak/>
        <w:t xml:space="preserve">BSAC </w:t>
      </w:r>
      <w:r w:rsidR="00F37329" w:rsidRPr="00BC4599">
        <w:t>C</w:t>
      </w:r>
      <w:r w:rsidRPr="00BC4599">
        <w:t>ommunity-associated LRTI resistance surveillance – isolates and tests</w:t>
      </w:r>
      <w:bookmarkEnd w:id="0"/>
    </w:p>
    <w:p w14:paraId="082A7E38" w14:textId="77777777" w:rsidR="002E1041" w:rsidRPr="00BC4599" w:rsidRDefault="002E1041" w:rsidP="001864B9"/>
    <w:p w14:paraId="6DFC68E6" w14:textId="26AAC05E" w:rsidR="001864B9" w:rsidRPr="00BC4599" w:rsidRDefault="001864B9" w:rsidP="00930F62">
      <w:pPr>
        <w:pStyle w:val="Heading2"/>
        <w:spacing w:after="120"/>
        <w:rPr>
          <w:b w:val="0"/>
          <w:bCs/>
          <w:i/>
          <w:iCs/>
        </w:rPr>
      </w:pPr>
      <w:bookmarkStart w:id="1" w:name="_Toc196475425"/>
      <w:r w:rsidRPr="00BC4599">
        <w:rPr>
          <w:iCs/>
        </w:rPr>
        <w:t>Table S1</w:t>
      </w:r>
      <w:r w:rsidR="002E1041" w:rsidRPr="00BC4599">
        <w:rPr>
          <w:iCs/>
        </w:rPr>
        <w:t>.</w:t>
      </w:r>
      <w:r w:rsidRPr="00BC4599">
        <w:rPr>
          <w:iCs/>
        </w:rPr>
        <w:t xml:space="preserve"> </w:t>
      </w:r>
      <w:r w:rsidRPr="00BC4599">
        <w:rPr>
          <w:b w:val="0"/>
          <w:bCs/>
          <w:iCs/>
        </w:rPr>
        <w:t xml:space="preserve">Isolate collection quotas and targets – BSAC </w:t>
      </w:r>
      <w:r w:rsidR="002E1041" w:rsidRPr="00BC4599">
        <w:rPr>
          <w:b w:val="0"/>
          <w:bCs/>
          <w:iCs/>
        </w:rPr>
        <w:t>CA-</w:t>
      </w:r>
      <w:r w:rsidRPr="00BC4599">
        <w:rPr>
          <w:b w:val="0"/>
          <w:bCs/>
          <w:iCs/>
        </w:rPr>
        <w:t>LRTI surveillance</w:t>
      </w:r>
      <w:bookmarkEnd w:id="1"/>
    </w:p>
    <w:tbl>
      <w:tblPr>
        <w:tblStyle w:val="TableGrid"/>
        <w:tblW w:w="9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417"/>
        <w:gridCol w:w="1491"/>
        <w:gridCol w:w="1491"/>
        <w:gridCol w:w="1491"/>
        <w:gridCol w:w="1491"/>
      </w:tblGrid>
      <w:tr w:rsidR="00C4384A" w:rsidRPr="00BC4599" w14:paraId="182A6FBC" w14:textId="77777777" w:rsidTr="00C4384A">
        <w:tc>
          <w:tcPr>
            <w:tcW w:w="1984" w:type="dxa"/>
            <w:tcBorders>
              <w:top w:val="single" w:sz="4" w:space="0" w:color="auto"/>
              <w:bottom w:val="nil"/>
              <w:right w:val="dotted" w:sz="4" w:space="0" w:color="auto"/>
            </w:tcBorders>
          </w:tcPr>
          <w:p w14:paraId="3E8D5AB0" w14:textId="1F9AF02D" w:rsidR="00C4384A" w:rsidRPr="00BC4599" w:rsidRDefault="00C4384A" w:rsidP="00C4384A">
            <w:r w:rsidRPr="00BC4599">
              <w:rPr>
                <w:rFonts w:cstheme="minorHAnsi"/>
              </w:rPr>
              <w:t>Annual collection</w:t>
            </w:r>
          </w:p>
        </w:tc>
        <w:tc>
          <w:tcPr>
            <w:tcW w:w="1417" w:type="dxa"/>
            <w:vMerge w:val="restart"/>
            <w:tcBorders>
              <w:top w:val="single" w:sz="4" w:space="0" w:color="auto"/>
              <w:left w:val="dotted" w:sz="4" w:space="0" w:color="auto"/>
              <w:bottom w:val="nil"/>
              <w:right w:val="dotted" w:sz="4" w:space="0" w:color="auto"/>
            </w:tcBorders>
          </w:tcPr>
          <w:p w14:paraId="2344DF9E" w14:textId="77777777" w:rsidR="00C4384A" w:rsidRPr="00BC4599" w:rsidRDefault="00C4384A" w:rsidP="00C4384A">
            <w:pPr>
              <w:jc w:val="center"/>
              <w:rPr>
                <w:rFonts w:cstheme="minorHAnsi"/>
              </w:rPr>
            </w:pPr>
            <w:r w:rsidRPr="00BC4599">
              <w:rPr>
                <w:rFonts w:cstheme="minorHAnsi"/>
              </w:rPr>
              <w:t xml:space="preserve">Target </w:t>
            </w:r>
          </w:p>
          <w:p w14:paraId="6A1CF9A7" w14:textId="395BF865" w:rsidR="00C4384A" w:rsidRPr="00BC4599" w:rsidRDefault="00C4384A" w:rsidP="00C4384A">
            <w:pPr>
              <w:jc w:val="center"/>
            </w:pPr>
            <w:r w:rsidRPr="00BC4599">
              <w:rPr>
                <w:rFonts w:cstheme="minorHAnsi"/>
              </w:rPr>
              <w:t xml:space="preserve">N of centres </w:t>
            </w:r>
          </w:p>
        </w:tc>
        <w:tc>
          <w:tcPr>
            <w:tcW w:w="2982" w:type="dxa"/>
            <w:gridSpan w:val="2"/>
            <w:tcBorders>
              <w:top w:val="single" w:sz="4" w:space="0" w:color="auto"/>
              <w:left w:val="dotted" w:sz="4" w:space="0" w:color="auto"/>
              <w:bottom w:val="nil"/>
              <w:right w:val="dotted" w:sz="4" w:space="0" w:color="auto"/>
            </w:tcBorders>
          </w:tcPr>
          <w:p w14:paraId="74A25F3F" w14:textId="77777777" w:rsidR="00C4384A" w:rsidRPr="00BC4599" w:rsidRDefault="00C4384A" w:rsidP="00C4384A">
            <w:pPr>
              <w:rPr>
                <w:i/>
                <w:iCs/>
              </w:rPr>
            </w:pPr>
            <w:r w:rsidRPr="00BC4599">
              <w:rPr>
                <w:i/>
                <w:iCs/>
              </w:rPr>
              <w:t xml:space="preserve">S. pneumoniae </w:t>
            </w:r>
            <w:r w:rsidRPr="00BC4599">
              <w:t>/</w:t>
            </w:r>
            <w:r w:rsidRPr="00BC4599">
              <w:rPr>
                <w:i/>
                <w:iCs/>
              </w:rPr>
              <w:t xml:space="preserve"> H. influenzae</w:t>
            </w:r>
          </w:p>
        </w:tc>
        <w:tc>
          <w:tcPr>
            <w:tcW w:w="2982" w:type="dxa"/>
            <w:gridSpan w:val="2"/>
            <w:tcBorders>
              <w:top w:val="single" w:sz="4" w:space="0" w:color="auto"/>
              <w:left w:val="dotted" w:sz="4" w:space="0" w:color="auto"/>
              <w:bottom w:val="nil"/>
            </w:tcBorders>
          </w:tcPr>
          <w:p w14:paraId="142CDD17" w14:textId="77777777" w:rsidR="00C4384A" w:rsidRPr="00BC4599" w:rsidRDefault="00C4384A" w:rsidP="00C4384A">
            <w:pPr>
              <w:jc w:val="center"/>
            </w:pPr>
            <w:r w:rsidRPr="00BC4599">
              <w:rPr>
                <w:i/>
                <w:iCs/>
              </w:rPr>
              <w:t>M. catarrhalis</w:t>
            </w:r>
          </w:p>
        </w:tc>
      </w:tr>
      <w:tr w:rsidR="008B7255" w:rsidRPr="00BC4599" w14:paraId="682464B7" w14:textId="77777777" w:rsidTr="00C4384A">
        <w:tc>
          <w:tcPr>
            <w:tcW w:w="1984" w:type="dxa"/>
            <w:tcBorders>
              <w:top w:val="nil"/>
              <w:bottom w:val="single" w:sz="4" w:space="0" w:color="auto"/>
              <w:right w:val="dotted" w:sz="4" w:space="0" w:color="auto"/>
            </w:tcBorders>
          </w:tcPr>
          <w:p w14:paraId="2F0D3180" w14:textId="18553A24" w:rsidR="008B7255" w:rsidRPr="00BC4599" w:rsidRDefault="008B7255" w:rsidP="008B7255">
            <w:r w:rsidRPr="00BC4599">
              <w:rPr>
                <w:rFonts w:cstheme="minorHAnsi"/>
              </w:rPr>
              <w:t>periods</w:t>
            </w:r>
            <w:r w:rsidRPr="00BC4599">
              <w:rPr>
                <w:rFonts w:cstheme="minorHAnsi"/>
                <w:vertAlign w:val="superscript"/>
              </w:rPr>
              <w:t>1</w:t>
            </w:r>
          </w:p>
        </w:tc>
        <w:tc>
          <w:tcPr>
            <w:tcW w:w="1417" w:type="dxa"/>
            <w:vMerge/>
            <w:tcBorders>
              <w:top w:val="nil"/>
              <w:left w:val="dotted" w:sz="4" w:space="0" w:color="auto"/>
              <w:bottom w:val="single" w:sz="4" w:space="0" w:color="auto"/>
              <w:right w:val="dotted" w:sz="4" w:space="0" w:color="auto"/>
            </w:tcBorders>
          </w:tcPr>
          <w:p w14:paraId="2830C9CD" w14:textId="77777777" w:rsidR="008B7255" w:rsidRPr="00BC4599" w:rsidRDefault="008B7255" w:rsidP="008B7255">
            <w:pPr>
              <w:jc w:val="center"/>
            </w:pPr>
          </w:p>
        </w:tc>
        <w:tc>
          <w:tcPr>
            <w:tcW w:w="1491" w:type="dxa"/>
            <w:tcBorders>
              <w:top w:val="nil"/>
              <w:left w:val="dotted" w:sz="4" w:space="0" w:color="auto"/>
              <w:bottom w:val="single" w:sz="4" w:space="0" w:color="auto"/>
            </w:tcBorders>
          </w:tcPr>
          <w:p w14:paraId="72BA9031" w14:textId="049FE33F" w:rsidR="008B7255" w:rsidRPr="00BC4599" w:rsidRDefault="008B7255" w:rsidP="008B7255">
            <w:pPr>
              <w:jc w:val="center"/>
            </w:pPr>
            <w:r w:rsidRPr="00BC4599">
              <w:rPr>
                <w:rFonts w:cstheme="minorHAnsi"/>
              </w:rPr>
              <w:t>Quota</w:t>
            </w:r>
            <w:r w:rsidR="00115BB6" w:rsidRPr="00BC4599">
              <w:rPr>
                <w:rFonts w:cstheme="minorHAnsi"/>
              </w:rPr>
              <w:t xml:space="preserve"> per </w:t>
            </w:r>
            <w:r w:rsidRPr="00BC4599">
              <w:rPr>
                <w:rFonts w:cstheme="minorHAnsi"/>
              </w:rPr>
              <w:t>lab</w:t>
            </w:r>
            <w:r w:rsidR="00115BB6" w:rsidRPr="00BC4599">
              <w:rPr>
                <w:rFonts w:cstheme="minorHAnsi"/>
              </w:rPr>
              <w:t xml:space="preserve"> per species</w:t>
            </w:r>
          </w:p>
        </w:tc>
        <w:tc>
          <w:tcPr>
            <w:tcW w:w="1491" w:type="dxa"/>
            <w:tcBorders>
              <w:top w:val="nil"/>
              <w:bottom w:val="single" w:sz="4" w:space="0" w:color="auto"/>
              <w:right w:val="dotted" w:sz="4" w:space="0" w:color="auto"/>
            </w:tcBorders>
          </w:tcPr>
          <w:p w14:paraId="7A3A9604" w14:textId="6526C747" w:rsidR="008B7255" w:rsidRPr="00BC4599" w:rsidRDefault="008B7255" w:rsidP="008B7255">
            <w:pPr>
              <w:jc w:val="center"/>
            </w:pPr>
            <w:r w:rsidRPr="00BC4599">
              <w:rPr>
                <w:rFonts w:cstheme="minorHAnsi"/>
              </w:rPr>
              <w:t>Target</w:t>
            </w:r>
            <w:r w:rsidR="00115BB6" w:rsidRPr="00BC4599">
              <w:rPr>
                <w:rFonts w:cstheme="minorHAnsi"/>
              </w:rPr>
              <w:t>: total per species</w:t>
            </w:r>
          </w:p>
        </w:tc>
        <w:tc>
          <w:tcPr>
            <w:tcW w:w="1491" w:type="dxa"/>
            <w:tcBorders>
              <w:top w:val="nil"/>
              <w:left w:val="dotted" w:sz="4" w:space="0" w:color="auto"/>
              <w:bottom w:val="single" w:sz="4" w:space="0" w:color="auto"/>
            </w:tcBorders>
          </w:tcPr>
          <w:p w14:paraId="349A1F26" w14:textId="745A924E" w:rsidR="008B7255" w:rsidRPr="00BC4599" w:rsidRDefault="008B7255" w:rsidP="008B7255">
            <w:pPr>
              <w:jc w:val="center"/>
            </w:pPr>
            <w:r w:rsidRPr="00BC4599">
              <w:rPr>
                <w:rFonts w:cstheme="minorHAnsi"/>
              </w:rPr>
              <w:t>Quota/lab</w:t>
            </w:r>
          </w:p>
        </w:tc>
        <w:tc>
          <w:tcPr>
            <w:tcW w:w="1491" w:type="dxa"/>
            <w:tcBorders>
              <w:top w:val="nil"/>
              <w:bottom w:val="single" w:sz="4" w:space="0" w:color="auto"/>
            </w:tcBorders>
          </w:tcPr>
          <w:p w14:paraId="17A9CCD9" w14:textId="51ABA110" w:rsidR="008B7255" w:rsidRPr="00BC4599" w:rsidRDefault="008B7255" w:rsidP="008B7255">
            <w:pPr>
              <w:jc w:val="center"/>
            </w:pPr>
            <w:r w:rsidRPr="00BC4599">
              <w:rPr>
                <w:rFonts w:cstheme="minorHAnsi"/>
              </w:rPr>
              <w:t>Target</w:t>
            </w:r>
          </w:p>
        </w:tc>
      </w:tr>
      <w:tr w:rsidR="001864B9" w:rsidRPr="00BC4599" w14:paraId="1FD8670C" w14:textId="77777777" w:rsidTr="00C4384A">
        <w:tc>
          <w:tcPr>
            <w:tcW w:w="1984" w:type="dxa"/>
            <w:tcBorders>
              <w:top w:val="single" w:sz="4" w:space="0" w:color="auto"/>
              <w:right w:val="dotted" w:sz="4" w:space="0" w:color="auto"/>
            </w:tcBorders>
          </w:tcPr>
          <w:p w14:paraId="5738B00C" w14:textId="77777777" w:rsidR="001864B9" w:rsidRPr="00BC4599" w:rsidRDefault="001864B9" w:rsidP="00732BFF">
            <w:pPr>
              <w:rPr>
                <w:vertAlign w:val="superscript"/>
              </w:rPr>
            </w:pPr>
            <w:r w:rsidRPr="00BC4599">
              <w:t>1999/00–2007/08</w:t>
            </w:r>
          </w:p>
        </w:tc>
        <w:tc>
          <w:tcPr>
            <w:tcW w:w="1417" w:type="dxa"/>
            <w:tcBorders>
              <w:top w:val="single" w:sz="4" w:space="0" w:color="auto"/>
              <w:left w:val="dotted" w:sz="4" w:space="0" w:color="auto"/>
              <w:right w:val="dotted" w:sz="4" w:space="0" w:color="auto"/>
            </w:tcBorders>
          </w:tcPr>
          <w:p w14:paraId="34C6A7F5" w14:textId="11498A46" w:rsidR="001864B9" w:rsidRPr="00BC4599" w:rsidRDefault="008B7255" w:rsidP="00732BFF">
            <w:pPr>
              <w:jc w:val="center"/>
            </w:pPr>
            <w:r w:rsidRPr="00BC4599">
              <w:t>20</w:t>
            </w:r>
          </w:p>
        </w:tc>
        <w:tc>
          <w:tcPr>
            <w:tcW w:w="1491" w:type="dxa"/>
            <w:tcBorders>
              <w:top w:val="single" w:sz="4" w:space="0" w:color="auto"/>
              <w:left w:val="dotted" w:sz="4" w:space="0" w:color="auto"/>
            </w:tcBorders>
          </w:tcPr>
          <w:p w14:paraId="4426358D" w14:textId="77777777" w:rsidR="001864B9" w:rsidRPr="00BC4599" w:rsidRDefault="001864B9" w:rsidP="00732BFF">
            <w:pPr>
              <w:tabs>
                <w:tab w:val="decimal" w:pos="766"/>
              </w:tabs>
            </w:pPr>
            <w:r w:rsidRPr="00BC4599">
              <w:t>50</w:t>
            </w:r>
          </w:p>
        </w:tc>
        <w:tc>
          <w:tcPr>
            <w:tcW w:w="1491" w:type="dxa"/>
            <w:tcBorders>
              <w:top w:val="single" w:sz="4" w:space="0" w:color="auto"/>
              <w:right w:val="dotted" w:sz="4" w:space="0" w:color="auto"/>
            </w:tcBorders>
          </w:tcPr>
          <w:p w14:paraId="08E12A02" w14:textId="77777777" w:rsidR="001864B9" w:rsidRPr="00BC4599" w:rsidRDefault="001864B9" w:rsidP="00732BFF">
            <w:pPr>
              <w:tabs>
                <w:tab w:val="decimal" w:pos="870"/>
              </w:tabs>
            </w:pPr>
            <w:r w:rsidRPr="00BC4599">
              <w:t>1000</w:t>
            </w:r>
          </w:p>
        </w:tc>
        <w:tc>
          <w:tcPr>
            <w:tcW w:w="1491" w:type="dxa"/>
            <w:tcBorders>
              <w:top w:val="single" w:sz="4" w:space="0" w:color="auto"/>
              <w:left w:val="dotted" w:sz="4" w:space="0" w:color="auto"/>
            </w:tcBorders>
          </w:tcPr>
          <w:p w14:paraId="411542A7" w14:textId="77777777" w:rsidR="001864B9" w:rsidRPr="00BC4599" w:rsidRDefault="001864B9" w:rsidP="00732BFF">
            <w:pPr>
              <w:tabs>
                <w:tab w:val="decimal" w:pos="766"/>
              </w:tabs>
            </w:pPr>
            <w:r w:rsidRPr="00BC4599">
              <w:t>25</w:t>
            </w:r>
          </w:p>
        </w:tc>
        <w:tc>
          <w:tcPr>
            <w:tcW w:w="1491" w:type="dxa"/>
            <w:tcBorders>
              <w:top w:val="single" w:sz="4" w:space="0" w:color="auto"/>
            </w:tcBorders>
          </w:tcPr>
          <w:p w14:paraId="67AAD5C9" w14:textId="77777777" w:rsidR="001864B9" w:rsidRPr="00BC4599" w:rsidRDefault="001864B9" w:rsidP="00732BFF">
            <w:pPr>
              <w:tabs>
                <w:tab w:val="decimal" w:pos="877"/>
              </w:tabs>
            </w:pPr>
            <w:r w:rsidRPr="00BC4599">
              <w:t>500</w:t>
            </w:r>
          </w:p>
        </w:tc>
      </w:tr>
      <w:tr w:rsidR="001864B9" w:rsidRPr="00BC4599" w14:paraId="7F3152FE" w14:textId="77777777" w:rsidTr="00C4384A">
        <w:tc>
          <w:tcPr>
            <w:tcW w:w="1984" w:type="dxa"/>
            <w:tcBorders>
              <w:right w:val="dotted" w:sz="4" w:space="0" w:color="auto"/>
            </w:tcBorders>
          </w:tcPr>
          <w:p w14:paraId="4BF607D5" w14:textId="77777777" w:rsidR="001864B9" w:rsidRPr="00BC4599" w:rsidRDefault="001864B9" w:rsidP="00732BFF">
            <w:r w:rsidRPr="00BC4599">
              <w:t>2008/09–2009/10</w:t>
            </w:r>
          </w:p>
        </w:tc>
        <w:tc>
          <w:tcPr>
            <w:tcW w:w="1417" w:type="dxa"/>
            <w:tcBorders>
              <w:left w:val="dotted" w:sz="4" w:space="0" w:color="auto"/>
              <w:right w:val="dotted" w:sz="4" w:space="0" w:color="auto"/>
            </w:tcBorders>
          </w:tcPr>
          <w:p w14:paraId="3897535E" w14:textId="6AAA19C3" w:rsidR="001864B9" w:rsidRPr="00BC4599" w:rsidRDefault="008B7255" w:rsidP="00732BFF">
            <w:pPr>
              <w:jc w:val="center"/>
            </w:pPr>
            <w:r w:rsidRPr="00BC4599">
              <w:t>20</w:t>
            </w:r>
          </w:p>
        </w:tc>
        <w:tc>
          <w:tcPr>
            <w:tcW w:w="1491" w:type="dxa"/>
            <w:tcBorders>
              <w:left w:val="dotted" w:sz="4" w:space="0" w:color="auto"/>
            </w:tcBorders>
          </w:tcPr>
          <w:p w14:paraId="20660096" w14:textId="77777777" w:rsidR="001864B9" w:rsidRPr="00BC4599" w:rsidRDefault="001864B9" w:rsidP="00732BFF">
            <w:pPr>
              <w:tabs>
                <w:tab w:val="decimal" w:pos="766"/>
              </w:tabs>
            </w:pPr>
            <w:r w:rsidRPr="00BC4599">
              <w:t>25</w:t>
            </w:r>
          </w:p>
        </w:tc>
        <w:tc>
          <w:tcPr>
            <w:tcW w:w="1491" w:type="dxa"/>
            <w:tcBorders>
              <w:right w:val="dotted" w:sz="4" w:space="0" w:color="auto"/>
            </w:tcBorders>
          </w:tcPr>
          <w:p w14:paraId="04314041" w14:textId="77777777" w:rsidR="001864B9" w:rsidRPr="00BC4599" w:rsidRDefault="001864B9" w:rsidP="00732BFF">
            <w:pPr>
              <w:tabs>
                <w:tab w:val="decimal" w:pos="870"/>
              </w:tabs>
            </w:pPr>
            <w:r w:rsidRPr="00BC4599">
              <w:t>500</w:t>
            </w:r>
          </w:p>
        </w:tc>
        <w:tc>
          <w:tcPr>
            <w:tcW w:w="1491" w:type="dxa"/>
            <w:tcBorders>
              <w:left w:val="dotted" w:sz="4" w:space="0" w:color="auto"/>
            </w:tcBorders>
          </w:tcPr>
          <w:p w14:paraId="707AB535" w14:textId="77777777" w:rsidR="001864B9" w:rsidRPr="00BC4599" w:rsidRDefault="001864B9" w:rsidP="00732BFF">
            <w:pPr>
              <w:tabs>
                <w:tab w:val="decimal" w:pos="766"/>
              </w:tabs>
            </w:pPr>
            <w:r w:rsidRPr="00BC4599">
              <w:t>13</w:t>
            </w:r>
          </w:p>
        </w:tc>
        <w:tc>
          <w:tcPr>
            <w:tcW w:w="1491" w:type="dxa"/>
          </w:tcPr>
          <w:p w14:paraId="2E86A9EA" w14:textId="77777777" w:rsidR="001864B9" w:rsidRPr="00BC4599" w:rsidRDefault="001864B9" w:rsidP="00732BFF">
            <w:pPr>
              <w:tabs>
                <w:tab w:val="decimal" w:pos="877"/>
              </w:tabs>
            </w:pPr>
            <w:r w:rsidRPr="00BC4599">
              <w:t>260</w:t>
            </w:r>
          </w:p>
        </w:tc>
      </w:tr>
      <w:tr w:rsidR="001864B9" w:rsidRPr="00BC4599" w14:paraId="3D230C69" w14:textId="77777777" w:rsidTr="00C4384A">
        <w:tc>
          <w:tcPr>
            <w:tcW w:w="1984" w:type="dxa"/>
            <w:tcBorders>
              <w:right w:val="dotted" w:sz="4" w:space="0" w:color="auto"/>
            </w:tcBorders>
          </w:tcPr>
          <w:p w14:paraId="2249C413" w14:textId="77777777" w:rsidR="001864B9" w:rsidRPr="00BC4599" w:rsidRDefault="001864B9" w:rsidP="00732BFF">
            <w:r w:rsidRPr="00BC4599">
              <w:t>2010/11–2014/15</w:t>
            </w:r>
          </w:p>
        </w:tc>
        <w:tc>
          <w:tcPr>
            <w:tcW w:w="1417" w:type="dxa"/>
            <w:tcBorders>
              <w:left w:val="dotted" w:sz="4" w:space="0" w:color="auto"/>
              <w:right w:val="dotted" w:sz="4" w:space="0" w:color="auto"/>
            </w:tcBorders>
          </w:tcPr>
          <w:p w14:paraId="02F3D2AA" w14:textId="0AAD54B5" w:rsidR="001864B9" w:rsidRPr="00BC4599" w:rsidRDefault="008B7255" w:rsidP="00732BFF">
            <w:pPr>
              <w:jc w:val="center"/>
            </w:pPr>
            <w:r w:rsidRPr="00BC4599">
              <w:t>40</w:t>
            </w:r>
          </w:p>
        </w:tc>
        <w:tc>
          <w:tcPr>
            <w:tcW w:w="1491" w:type="dxa"/>
            <w:tcBorders>
              <w:left w:val="dotted" w:sz="4" w:space="0" w:color="auto"/>
            </w:tcBorders>
          </w:tcPr>
          <w:p w14:paraId="5EE57B5A" w14:textId="77777777" w:rsidR="001864B9" w:rsidRPr="00BC4599" w:rsidRDefault="001864B9" w:rsidP="00732BFF">
            <w:pPr>
              <w:tabs>
                <w:tab w:val="decimal" w:pos="766"/>
              </w:tabs>
            </w:pPr>
            <w:r w:rsidRPr="00BC4599">
              <w:t>14</w:t>
            </w:r>
          </w:p>
        </w:tc>
        <w:tc>
          <w:tcPr>
            <w:tcW w:w="1491" w:type="dxa"/>
            <w:tcBorders>
              <w:right w:val="dotted" w:sz="4" w:space="0" w:color="auto"/>
            </w:tcBorders>
          </w:tcPr>
          <w:p w14:paraId="24BA235C" w14:textId="77777777" w:rsidR="001864B9" w:rsidRPr="00BC4599" w:rsidRDefault="001864B9" w:rsidP="00732BFF">
            <w:pPr>
              <w:tabs>
                <w:tab w:val="decimal" w:pos="870"/>
              </w:tabs>
            </w:pPr>
            <w:r w:rsidRPr="00BC4599">
              <w:t>560</w:t>
            </w:r>
          </w:p>
        </w:tc>
        <w:tc>
          <w:tcPr>
            <w:tcW w:w="1491" w:type="dxa"/>
            <w:tcBorders>
              <w:left w:val="dotted" w:sz="4" w:space="0" w:color="auto"/>
            </w:tcBorders>
          </w:tcPr>
          <w:p w14:paraId="13EB4DFA" w14:textId="77777777" w:rsidR="001864B9" w:rsidRPr="00BC4599" w:rsidRDefault="001864B9" w:rsidP="00732BFF">
            <w:pPr>
              <w:tabs>
                <w:tab w:val="decimal" w:pos="766"/>
              </w:tabs>
            </w:pPr>
            <w:r w:rsidRPr="00BC4599">
              <w:t>7</w:t>
            </w:r>
          </w:p>
        </w:tc>
        <w:tc>
          <w:tcPr>
            <w:tcW w:w="1491" w:type="dxa"/>
          </w:tcPr>
          <w:p w14:paraId="451B2339" w14:textId="77777777" w:rsidR="001864B9" w:rsidRPr="00BC4599" w:rsidRDefault="001864B9" w:rsidP="00732BFF">
            <w:pPr>
              <w:tabs>
                <w:tab w:val="decimal" w:pos="877"/>
              </w:tabs>
            </w:pPr>
            <w:r w:rsidRPr="00BC4599">
              <w:t>280</w:t>
            </w:r>
          </w:p>
        </w:tc>
      </w:tr>
      <w:tr w:rsidR="001864B9" w:rsidRPr="00BC4599" w14:paraId="2AF3316D" w14:textId="77777777" w:rsidTr="00C4384A">
        <w:tc>
          <w:tcPr>
            <w:tcW w:w="1984" w:type="dxa"/>
            <w:tcBorders>
              <w:bottom w:val="single" w:sz="4" w:space="0" w:color="auto"/>
              <w:right w:val="dotted" w:sz="4" w:space="0" w:color="auto"/>
            </w:tcBorders>
          </w:tcPr>
          <w:p w14:paraId="049FF5A9" w14:textId="77777777" w:rsidR="001864B9" w:rsidRPr="00BC4599" w:rsidRDefault="001864B9" w:rsidP="00732BFF">
            <w:r w:rsidRPr="00BC4599">
              <w:t>2015/16–2018/19</w:t>
            </w:r>
          </w:p>
        </w:tc>
        <w:tc>
          <w:tcPr>
            <w:tcW w:w="1417" w:type="dxa"/>
            <w:tcBorders>
              <w:left w:val="dotted" w:sz="4" w:space="0" w:color="auto"/>
              <w:bottom w:val="single" w:sz="4" w:space="0" w:color="auto"/>
              <w:right w:val="dotted" w:sz="4" w:space="0" w:color="auto"/>
            </w:tcBorders>
          </w:tcPr>
          <w:p w14:paraId="079FFBE3" w14:textId="19702995" w:rsidR="001864B9" w:rsidRPr="00BC4599" w:rsidRDefault="008B7255" w:rsidP="00732BFF">
            <w:pPr>
              <w:jc w:val="center"/>
            </w:pPr>
            <w:r w:rsidRPr="00BC4599">
              <w:t>25</w:t>
            </w:r>
          </w:p>
        </w:tc>
        <w:tc>
          <w:tcPr>
            <w:tcW w:w="1491" w:type="dxa"/>
            <w:tcBorders>
              <w:left w:val="dotted" w:sz="4" w:space="0" w:color="auto"/>
              <w:bottom w:val="single" w:sz="4" w:space="0" w:color="auto"/>
            </w:tcBorders>
          </w:tcPr>
          <w:p w14:paraId="1F8EDC61" w14:textId="77777777" w:rsidR="001864B9" w:rsidRPr="00BC4599" w:rsidRDefault="001864B9" w:rsidP="00732BFF">
            <w:pPr>
              <w:tabs>
                <w:tab w:val="decimal" w:pos="766"/>
              </w:tabs>
            </w:pPr>
            <w:r w:rsidRPr="00BC4599">
              <w:t>20</w:t>
            </w:r>
          </w:p>
        </w:tc>
        <w:tc>
          <w:tcPr>
            <w:tcW w:w="1491" w:type="dxa"/>
            <w:tcBorders>
              <w:bottom w:val="single" w:sz="4" w:space="0" w:color="auto"/>
              <w:right w:val="dotted" w:sz="4" w:space="0" w:color="auto"/>
            </w:tcBorders>
          </w:tcPr>
          <w:p w14:paraId="46A92F75" w14:textId="77777777" w:rsidR="001864B9" w:rsidRPr="00BC4599" w:rsidRDefault="001864B9" w:rsidP="00732BFF">
            <w:pPr>
              <w:tabs>
                <w:tab w:val="decimal" w:pos="870"/>
              </w:tabs>
            </w:pPr>
            <w:r w:rsidRPr="00BC4599">
              <w:t>500</w:t>
            </w:r>
          </w:p>
        </w:tc>
        <w:tc>
          <w:tcPr>
            <w:tcW w:w="1491" w:type="dxa"/>
            <w:tcBorders>
              <w:left w:val="dotted" w:sz="4" w:space="0" w:color="auto"/>
              <w:bottom w:val="single" w:sz="4" w:space="0" w:color="auto"/>
            </w:tcBorders>
          </w:tcPr>
          <w:p w14:paraId="638E7A83" w14:textId="77777777" w:rsidR="001864B9" w:rsidRPr="00BC4599" w:rsidRDefault="001864B9" w:rsidP="00732BFF">
            <w:pPr>
              <w:tabs>
                <w:tab w:val="decimal" w:pos="766"/>
              </w:tabs>
            </w:pPr>
            <w:r w:rsidRPr="00BC4599">
              <w:t>10</w:t>
            </w:r>
          </w:p>
        </w:tc>
        <w:tc>
          <w:tcPr>
            <w:tcW w:w="1491" w:type="dxa"/>
          </w:tcPr>
          <w:p w14:paraId="6BFED9B7" w14:textId="77777777" w:rsidR="001864B9" w:rsidRPr="00BC4599" w:rsidRDefault="001864B9" w:rsidP="00732BFF">
            <w:pPr>
              <w:tabs>
                <w:tab w:val="decimal" w:pos="877"/>
              </w:tabs>
            </w:pPr>
            <w:r w:rsidRPr="00BC4599">
              <w:t>250</w:t>
            </w:r>
          </w:p>
        </w:tc>
      </w:tr>
    </w:tbl>
    <w:p w14:paraId="7E91D571" w14:textId="25CD7A16" w:rsidR="00F10D8C" w:rsidRPr="00BC4599" w:rsidRDefault="00F10D8C" w:rsidP="00930F62">
      <w:pPr>
        <w:spacing w:before="120"/>
        <w:rPr>
          <w:sz w:val="20"/>
        </w:rPr>
      </w:pPr>
      <w:r w:rsidRPr="00BC4599">
        <w:rPr>
          <w:sz w:val="20"/>
          <w:vertAlign w:val="superscript"/>
        </w:rPr>
        <w:t>1</w:t>
      </w:r>
      <w:r w:rsidRPr="00BC4599">
        <w:rPr>
          <w:sz w:val="20"/>
        </w:rPr>
        <w:t xml:space="preserve"> 1 October – 30 April </w:t>
      </w:r>
      <w:r w:rsidR="001310F6" w:rsidRPr="00BC4599">
        <w:rPr>
          <w:sz w:val="20"/>
        </w:rPr>
        <w:t>from</w:t>
      </w:r>
      <w:r w:rsidRPr="00BC4599">
        <w:rPr>
          <w:sz w:val="20"/>
        </w:rPr>
        <w:t xml:space="preserve"> 1999/2000 to 2007/08; 1 October – 30 September from 2008/09 to 2018/19.</w:t>
      </w:r>
    </w:p>
    <w:p w14:paraId="4D4F63A5" w14:textId="77777777" w:rsidR="00F10D8C" w:rsidRPr="00BC4599" w:rsidRDefault="00F10D8C" w:rsidP="00F10D8C"/>
    <w:p w14:paraId="4C0D9B29" w14:textId="172EF39D" w:rsidR="004F6DEE" w:rsidRPr="00BC4599" w:rsidRDefault="004F6DEE" w:rsidP="004F6DEE">
      <w:bookmarkStart w:id="2" w:name="_Hlk109319806"/>
      <w:r w:rsidRPr="00BC4599">
        <w:t xml:space="preserve">Collections per participating centre per season averaged 72% of quota for </w:t>
      </w:r>
      <w:r w:rsidRPr="00BC4599">
        <w:rPr>
          <w:i/>
        </w:rPr>
        <w:t>S. pneumoniae</w:t>
      </w:r>
      <w:r w:rsidRPr="00BC4599">
        <w:rPr>
          <w:iCs/>
        </w:rPr>
        <w:t xml:space="preserve">, 89% for </w:t>
      </w:r>
      <w:r w:rsidRPr="00BC4599">
        <w:rPr>
          <w:i/>
          <w:iCs/>
        </w:rPr>
        <w:t xml:space="preserve">H. influenzae </w:t>
      </w:r>
      <w:r w:rsidRPr="00BC4599">
        <w:t>and 84% for</w:t>
      </w:r>
      <w:r w:rsidRPr="00BC4599">
        <w:rPr>
          <w:i/>
          <w:iCs/>
        </w:rPr>
        <w:t xml:space="preserve"> M. catarrhalis</w:t>
      </w:r>
      <w:r w:rsidRPr="00BC4599">
        <w:t>.</w:t>
      </w:r>
    </w:p>
    <w:p w14:paraId="2B8E9833" w14:textId="77777777" w:rsidR="001310F6" w:rsidRPr="00BC4599" w:rsidRDefault="001310F6" w:rsidP="004F6DEE"/>
    <w:p w14:paraId="7A010D27" w14:textId="74451217" w:rsidR="00F10D8C" w:rsidRPr="00BC4599" w:rsidRDefault="005A24DB" w:rsidP="00930F62">
      <w:pPr>
        <w:pStyle w:val="Heading2"/>
        <w:spacing w:after="120"/>
        <w:rPr>
          <w:b w:val="0"/>
          <w:bCs/>
          <w:i/>
          <w:iCs/>
        </w:rPr>
      </w:pPr>
      <w:bookmarkStart w:id="3" w:name="_Toc196475426"/>
      <w:bookmarkEnd w:id="2"/>
      <w:r w:rsidRPr="00BC4599">
        <w:rPr>
          <w:iCs/>
        </w:rPr>
        <w:t>Table S</w:t>
      </w:r>
      <w:r w:rsidR="00CD5806" w:rsidRPr="00BC4599">
        <w:rPr>
          <w:iCs/>
        </w:rPr>
        <w:t>2</w:t>
      </w:r>
      <w:r w:rsidR="002E1041" w:rsidRPr="00BC4599">
        <w:rPr>
          <w:iCs/>
        </w:rPr>
        <w:t>.</w:t>
      </w:r>
      <w:r w:rsidRPr="00BC4599">
        <w:rPr>
          <w:iCs/>
        </w:rPr>
        <w:t xml:space="preserve"> </w:t>
      </w:r>
      <w:r w:rsidR="00F10D8C" w:rsidRPr="00BC4599">
        <w:rPr>
          <w:b w:val="0"/>
          <w:bCs/>
          <w:iCs/>
        </w:rPr>
        <w:t>Actual numbers of CA-LRTI isolates tested, and centres contributing by year – BSAC respiratory surveillance</w:t>
      </w:r>
      <w:bookmarkEnd w:id="3"/>
      <w:r w:rsidR="00F10D8C" w:rsidRPr="00BC4599">
        <w:rPr>
          <w:b w:val="0"/>
          <w:bCs/>
          <w:iCs/>
        </w:rPr>
        <w:t xml:space="preserve"> </w:t>
      </w:r>
    </w:p>
    <w:tbl>
      <w:tblPr>
        <w:tblStyle w:val="TableGrid"/>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2268"/>
        <w:gridCol w:w="992"/>
        <w:gridCol w:w="1701"/>
        <w:gridCol w:w="1701"/>
        <w:gridCol w:w="1701"/>
      </w:tblGrid>
      <w:tr w:rsidR="00175F39" w:rsidRPr="00BC4599" w14:paraId="6C24B30A" w14:textId="77777777" w:rsidTr="001864B9">
        <w:tc>
          <w:tcPr>
            <w:tcW w:w="1417" w:type="dxa"/>
            <w:vMerge w:val="restart"/>
            <w:tcBorders>
              <w:top w:val="single" w:sz="4" w:space="0" w:color="auto"/>
            </w:tcBorders>
          </w:tcPr>
          <w:p w14:paraId="22C2BAC4" w14:textId="7804A112" w:rsidR="00175F39" w:rsidRPr="00BC4599" w:rsidRDefault="00175F39" w:rsidP="00C63ED6">
            <w:r w:rsidRPr="00BC4599">
              <w:t xml:space="preserve">Collection </w:t>
            </w:r>
            <w:r w:rsidR="00515DA2" w:rsidRPr="00BC4599">
              <w:t>s</w:t>
            </w:r>
            <w:r w:rsidRPr="00BC4599">
              <w:t>eason</w:t>
            </w:r>
          </w:p>
        </w:tc>
        <w:tc>
          <w:tcPr>
            <w:tcW w:w="2268" w:type="dxa"/>
            <w:vMerge w:val="restart"/>
            <w:tcBorders>
              <w:top w:val="single" w:sz="4" w:space="0" w:color="auto"/>
            </w:tcBorders>
          </w:tcPr>
          <w:p w14:paraId="57B80CA4" w14:textId="77777777" w:rsidR="00175F39" w:rsidRPr="00BC4599" w:rsidRDefault="00175F39" w:rsidP="00C93D5C">
            <w:pPr>
              <w:rPr>
                <w:szCs w:val="22"/>
              </w:rPr>
            </w:pPr>
            <w:r w:rsidRPr="00BC4599">
              <w:rPr>
                <w:szCs w:val="22"/>
              </w:rPr>
              <w:t xml:space="preserve">Collection </w:t>
            </w:r>
          </w:p>
          <w:p w14:paraId="5D735852" w14:textId="071F1C80" w:rsidR="00175F39" w:rsidRPr="00BC4599" w:rsidRDefault="00515DA2" w:rsidP="00C93D5C">
            <w:pPr>
              <w:rPr>
                <w:szCs w:val="22"/>
              </w:rPr>
            </w:pPr>
            <w:r w:rsidRPr="00BC4599">
              <w:rPr>
                <w:szCs w:val="22"/>
              </w:rPr>
              <w:t>p</w:t>
            </w:r>
            <w:r w:rsidR="00175F39" w:rsidRPr="00BC4599">
              <w:rPr>
                <w:szCs w:val="22"/>
              </w:rPr>
              <w:t>eriod</w:t>
            </w:r>
          </w:p>
        </w:tc>
        <w:tc>
          <w:tcPr>
            <w:tcW w:w="992" w:type="dxa"/>
            <w:vMerge w:val="restart"/>
            <w:tcBorders>
              <w:top w:val="single" w:sz="4" w:space="0" w:color="auto"/>
              <w:right w:val="single" w:sz="4" w:space="0" w:color="auto"/>
            </w:tcBorders>
          </w:tcPr>
          <w:p w14:paraId="2383AF19" w14:textId="0850E72A" w:rsidR="00175F39" w:rsidRPr="00BC4599" w:rsidRDefault="00175F39" w:rsidP="00BC79D6">
            <w:pPr>
              <w:jc w:val="center"/>
              <w:rPr>
                <w:szCs w:val="22"/>
                <w:vertAlign w:val="superscript"/>
              </w:rPr>
            </w:pPr>
            <w:r w:rsidRPr="00BC4599">
              <w:rPr>
                <w:szCs w:val="22"/>
              </w:rPr>
              <w:t>N of Centres</w:t>
            </w:r>
            <w:r w:rsidR="00F10D8C" w:rsidRPr="00BC4599">
              <w:rPr>
                <w:szCs w:val="22"/>
                <w:vertAlign w:val="superscript"/>
              </w:rPr>
              <w:t>1</w:t>
            </w:r>
          </w:p>
        </w:tc>
        <w:tc>
          <w:tcPr>
            <w:tcW w:w="5103" w:type="dxa"/>
            <w:gridSpan w:val="3"/>
            <w:tcBorders>
              <w:top w:val="single" w:sz="4" w:space="0" w:color="auto"/>
              <w:left w:val="single" w:sz="4" w:space="0" w:color="auto"/>
              <w:bottom w:val="single" w:sz="4" w:space="0" w:color="auto"/>
            </w:tcBorders>
          </w:tcPr>
          <w:p w14:paraId="0E40EF30" w14:textId="30CA15DC" w:rsidR="00175F39" w:rsidRPr="00BC4599" w:rsidRDefault="00175F39" w:rsidP="00A85779">
            <w:pPr>
              <w:jc w:val="center"/>
              <w:rPr>
                <w:i/>
                <w:iCs/>
              </w:rPr>
            </w:pPr>
            <w:r w:rsidRPr="00BC4599">
              <w:t>N of isolates</w:t>
            </w:r>
          </w:p>
        </w:tc>
      </w:tr>
      <w:tr w:rsidR="00175F39" w:rsidRPr="00BC4599" w14:paraId="72A8F7ED" w14:textId="77777777" w:rsidTr="001864B9">
        <w:tc>
          <w:tcPr>
            <w:tcW w:w="1417" w:type="dxa"/>
            <w:vMerge/>
            <w:tcBorders>
              <w:bottom w:val="single" w:sz="4" w:space="0" w:color="auto"/>
            </w:tcBorders>
          </w:tcPr>
          <w:p w14:paraId="0F465798" w14:textId="0B12C3C9" w:rsidR="00175F39" w:rsidRPr="00BC4599" w:rsidRDefault="00175F39" w:rsidP="00C63ED6"/>
        </w:tc>
        <w:tc>
          <w:tcPr>
            <w:tcW w:w="2268" w:type="dxa"/>
            <w:vMerge/>
            <w:tcBorders>
              <w:bottom w:val="single" w:sz="4" w:space="0" w:color="auto"/>
            </w:tcBorders>
          </w:tcPr>
          <w:p w14:paraId="76675ABD" w14:textId="77777777" w:rsidR="00175F39" w:rsidRPr="00BC4599" w:rsidRDefault="00175F39" w:rsidP="000C30DC">
            <w:pPr>
              <w:rPr>
                <w:szCs w:val="22"/>
              </w:rPr>
            </w:pPr>
          </w:p>
        </w:tc>
        <w:tc>
          <w:tcPr>
            <w:tcW w:w="992" w:type="dxa"/>
            <w:vMerge/>
            <w:tcBorders>
              <w:bottom w:val="single" w:sz="4" w:space="0" w:color="auto"/>
              <w:right w:val="single" w:sz="4" w:space="0" w:color="auto"/>
            </w:tcBorders>
          </w:tcPr>
          <w:p w14:paraId="189B0B0F" w14:textId="775441A5" w:rsidR="00175F39" w:rsidRPr="00BC4599" w:rsidRDefault="00175F39" w:rsidP="000C30DC">
            <w:pPr>
              <w:rPr>
                <w:szCs w:val="22"/>
              </w:rPr>
            </w:pPr>
          </w:p>
        </w:tc>
        <w:tc>
          <w:tcPr>
            <w:tcW w:w="1701" w:type="dxa"/>
            <w:tcBorders>
              <w:left w:val="single" w:sz="4" w:space="0" w:color="auto"/>
              <w:bottom w:val="single" w:sz="4" w:space="0" w:color="auto"/>
            </w:tcBorders>
          </w:tcPr>
          <w:p w14:paraId="0F03F1B4" w14:textId="62640E6B" w:rsidR="00175F39" w:rsidRPr="00BC4599" w:rsidRDefault="00175F39" w:rsidP="00A85779">
            <w:pPr>
              <w:jc w:val="center"/>
              <w:rPr>
                <w:i/>
                <w:iCs/>
              </w:rPr>
            </w:pPr>
            <w:r w:rsidRPr="00BC4599">
              <w:rPr>
                <w:i/>
                <w:iCs/>
              </w:rPr>
              <w:t>S. pneumoniae</w:t>
            </w:r>
          </w:p>
        </w:tc>
        <w:tc>
          <w:tcPr>
            <w:tcW w:w="1701" w:type="dxa"/>
            <w:tcBorders>
              <w:bottom w:val="single" w:sz="4" w:space="0" w:color="auto"/>
            </w:tcBorders>
          </w:tcPr>
          <w:p w14:paraId="255C4329" w14:textId="73B2F05F" w:rsidR="00175F39" w:rsidRPr="00BC4599" w:rsidRDefault="00175F39" w:rsidP="00A85779">
            <w:pPr>
              <w:jc w:val="center"/>
              <w:rPr>
                <w:i/>
                <w:iCs/>
                <w:vertAlign w:val="superscript"/>
              </w:rPr>
            </w:pPr>
            <w:r w:rsidRPr="00BC4599">
              <w:rPr>
                <w:i/>
                <w:iCs/>
              </w:rPr>
              <w:t>H. influenzae</w:t>
            </w:r>
          </w:p>
        </w:tc>
        <w:tc>
          <w:tcPr>
            <w:tcW w:w="1701" w:type="dxa"/>
            <w:tcBorders>
              <w:bottom w:val="single" w:sz="4" w:space="0" w:color="auto"/>
            </w:tcBorders>
          </w:tcPr>
          <w:p w14:paraId="5F893B48" w14:textId="638C7EA3" w:rsidR="00175F39" w:rsidRPr="00BC4599" w:rsidRDefault="00175F39" w:rsidP="00A85779">
            <w:pPr>
              <w:jc w:val="center"/>
              <w:rPr>
                <w:vertAlign w:val="superscript"/>
              </w:rPr>
            </w:pPr>
            <w:r w:rsidRPr="00BC4599">
              <w:rPr>
                <w:i/>
                <w:iCs/>
              </w:rPr>
              <w:t>M. catarrhalis</w:t>
            </w:r>
            <w:r w:rsidR="00F10D8C" w:rsidRPr="00BC4599">
              <w:rPr>
                <w:vertAlign w:val="superscript"/>
              </w:rPr>
              <w:t>2</w:t>
            </w:r>
          </w:p>
        </w:tc>
      </w:tr>
      <w:tr w:rsidR="00CA2536" w:rsidRPr="00BC4599" w14:paraId="535FEF37" w14:textId="77777777" w:rsidTr="001864B9">
        <w:tc>
          <w:tcPr>
            <w:tcW w:w="1417" w:type="dxa"/>
            <w:tcBorders>
              <w:top w:val="single" w:sz="4" w:space="0" w:color="auto"/>
            </w:tcBorders>
          </w:tcPr>
          <w:p w14:paraId="573C223A" w14:textId="7B7C02A6" w:rsidR="00CA2536" w:rsidRPr="00BC4599" w:rsidRDefault="00CA2536" w:rsidP="00CA2536">
            <w:r w:rsidRPr="00BC4599">
              <w:t>1999/2000</w:t>
            </w:r>
          </w:p>
        </w:tc>
        <w:tc>
          <w:tcPr>
            <w:tcW w:w="2268" w:type="dxa"/>
            <w:tcBorders>
              <w:top w:val="single" w:sz="4" w:space="0" w:color="auto"/>
            </w:tcBorders>
          </w:tcPr>
          <w:p w14:paraId="7DA05294" w14:textId="28093FBC" w:rsidR="00CA2536" w:rsidRPr="00BC4599" w:rsidRDefault="00CA2536" w:rsidP="00CA2536">
            <w:pPr>
              <w:tabs>
                <w:tab w:val="decimal" w:pos="458"/>
              </w:tabs>
            </w:pPr>
            <w:r w:rsidRPr="00BC4599">
              <w:t>October–April</w:t>
            </w:r>
          </w:p>
        </w:tc>
        <w:tc>
          <w:tcPr>
            <w:tcW w:w="992" w:type="dxa"/>
            <w:tcBorders>
              <w:top w:val="single" w:sz="4" w:space="0" w:color="auto"/>
              <w:right w:val="single" w:sz="4" w:space="0" w:color="auto"/>
            </w:tcBorders>
          </w:tcPr>
          <w:p w14:paraId="38F9F0E6" w14:textId="7AE671F7" w:rsidR="00CA2536" w:rsidRPr="00BC4599" w:rsidRDefault="00CA2536" w:rsidP="00CA2536">
            <w:pPr>
              <w:tabs>
                <w:tab w:val="decimal" w:pos="458"/>
              </w:tabs>
            </w:pPr>
            <w:r w:rsidRPr="00BC4599">
              <w:t>20</w:t>
            </w:r>
          </w:p>
        </w:tc>
        <w:tc>
          <w:tcPr>
            <w:tcW w:w="1701" w:type="dxa"/>
            <w:tcBorders>
              <w:top w:val="single" w:sz="4" w:space="0" w:color="auto"/>
              <w:left w:val="single" w:sz="4" w:space="0" w:color="auto"/>
            </w:tcBorders>
          </w:tcPr>
          <w:p w14:paraId="679B7B9F" w14:textId="63DDAF0F" w:rsidR="00CA2536" w:rsidRPr="00BC4599" w:rsidRDefault="00CA2536" w:rsidP="00CA2536">
            <w:pPr>
              <w:tabs>
                <w:tab w:val="decimal" w:pos="886"/>
              </w:tabs>
            </w:pPr>
            <w:r w:rsidRPr="00BC4599">
              <w:t>661</w:t>
            </w:r>
          </w:p>
        </w:tc>
        <w:tc>
          <w:tcPr>
            <w:tcW w:w="1701" w:type="dxa"/>
            <w:tcBorders>
              <w:top w:val="single" w:sz="4" w:space="0" w:color="auto"/>
            </w:tcBorders>
          </w:tcPr>
          <w:p w14:paraId="52E27B52" w14:textId="0A552DE9" w:rsidR="00CA2536" w:rsidRPr="00BC4599" w:rsidRDefault="00CA2536" w:rsidP="00CA2536">
            <w:pPr>
              <w:tabs>
                <w:tab w:val="decimal" w:pos="886"/>
              </w:tabs>
            </w:pPr>
            <w:r w:rsidRPr="00BC4599">
              <w:t>936</w:t>
            </w:r>
          </w:p>
        </w:tc>
        <w:tc>
          <w:tcPr>
            <w:tcW w:w="1701" w:type="dxa"/>
            <w:tcBorders>
              <w:top w:val="single" w:sz="4" w:space="0" w:color="auto"/>
            </w:tcBorders>
          </w:tcPr>
          <w:p w14:paraId="55A1DC98" w14:textId="45B80FB8" w:rsidR="00CA2536" w:rsidRPr="00BC4599" w:rsidRDefault="00CA2536" w:rsidP="00CA2536">
            <w:pPr>
              <w:tabs>
                <w:tab w:val="decimal" w:pos="886"/>
              </w:tabs>
            </w:pPr>
            <w:r w:rsidRPr="00BC4599">
              <w:t>421</w:t>
            </w:r>
          </w:p>
        </w:tc>
      </w:tr>
      <w:tr w:rsidR="00CA2536" w:rsidRPr="00BC4599" w14:paraId="4FCDD2C0" w14:textId="77777777" w:rsidTr="001864B9">
        <w:tc>
          <w:tcPr>
            <w:tcW w:w="1417" w:type="dxa"/>
          </w:tcPr>
          <w:p w14:paraId="525E63C5" w14:textId="0A4A8B14" w:rsidR="00CA2536" w:rsidRPr="00BC4599" w:rsidRDefault="00CA2536" w:rsidP="00CA2536">
            <w:r w:rsidRPr="00BC4599">
              <w:t>2000/01</w:t>
            </w:r>
          </w:p>
        </w:tc>
        <w:tc>
          <w:tcPr>
            <w:tcW w:w="2268" w:type="dxa"/>
          </w:tcPr>
          <w:p w14:paraId="63797951" w14:textId="5D8EC197" w:rsidR="00CA2536" w:rsidRPr="00BC4599" w:rsidRDefault="00CA2536" w:rsidP="00CA2536">
            <w:pPr>
              <w:tabs>
                <w:tab w:val="decimal" w:pos="458"/>
              </w:tabs>
            </w:pPr>
            <w:r w:rsidRPr="00BC4599">
              <w:t>October–April</w:t>
            </w:r>
          </w:p>
        </w:tc>
        <w:tc>
          <w:tcPr>
            <w:tcW w:w="992" w:type="dxa"/>
            <w:tcBorders>
              <w:right w:val="single" w:sz="4" w:space="0" w:color="auto"/>
            </w:tcBorders>
          </w:tcPr>
          <w:p w14:paraId="0A26629F" w14:textId="75AEF86E" w:rsidR="00CA2536" w:rsidRPr="00BC4599" w:rsidRDefault="00CA2536" w:rsidP="00CA2536">
            <w:pPr>
              <w:tabs>
                <w:tab w:val="decimal" w:pos="458"/>
              </w:tabs>
            </w:pPr>
            <w:r w:rsidRPr="00BC4599">
              <w:t>20</w:t>
            </w:r>
          </w:p>
        </w:tc>
        <w:tc>
          <w:tcPr>
            <w:tcW w:w="1701" w:type="dxa"/>
            <w:tcBorders>
              <w:left w:val="single" w:sz="4" w:space="0" w:color="auto"/>
            </w:tcBorders>
          </w:tcPr>
          <w:p w14:paraId="7DA2305F" w14:textId="4A91B295" w:rsidR="00CA2536" w:rsidRPr="00BC4599" w:rsidRDefault="00CA2536" w:rsidP="00CA2536">
            <w:pPr>
              <w:tabs>
                <w:tab w:val="decimal" w:pos="886"/>
              </w:tabs>
            </w:pPr>
            <w:r w:rsidRPr="00BC4599">
              <w:t>667</w:t>
            </w:r>
          </w:p>
        </w:tc>
        <w:tc>
          <w:tcPr>
            <w:tcW w:w="1701" w:type="dxa"/>
          </w:tcPr>
          <w:p w14:paraId="522698B5" w14:textId="00CEF0E8" w:rsidR="00CA2536" w:rsidRPr="00BC4599" w:rsidRDefault="00CA2536" w:rsidP="00CA2536">
            <w:pPr>
              <w:tabs>
                <w:tab w:val="decimal" w:pos="886"/>
              </w:tabs>
            </w:pPr>
            <w:r w:rsidRPr="00BC4599">
              <w:t>958</w:t>
            </w:r>
          </w:p>
        </w:tc>
        <w:tc>
          <w:tcPr>
            <w:tcW w:w="1701" w:type="dxa"/>
          </w:tcPr>
          <w:p w14:paraId="2DBD3CAF" w14:textId="413FD87D" w:rsidR="00CA2536" w:rsidRPr="00BC4599" w:rsidRDefault="00CA2536" w:rsidP="00CA2536">
            <w:pPr>
              <w:tabs>
                <w:tab w:val="decimal" w:pos="886"/>
              </w:tabs>
            </w:pPr>
            <w:r w:rsidRPr="00BC4599">
              <w:t>424</w:t>
            </w:r>
          </w:p>
        </w:tc>
      </w:tr>
      <w:tr w:rsidR="00CA2536" w:rsidRPr="00BC4599" w14:paraId="0EE6FD79" w14:textId="77777777" w:rsidTr="001864B9">
        <w:tc>
          <w:tcPr>
            <w:tcW w:w="1417" w:type="dxa"/>
          </w:tcPr>
          <w:p w14:paraId="2268F29D" w14:textId="68C62201" w:rsidR="00CA2536" w:rsidRPr="00BC4599" w:rsidRDefault="00CA2536" w:rsidP="00CA2536">
            <w:r w:rsidRPr="00BC4599">
              <w:t>2001/02</w:t>
            </w:r>
          </w:p>
        </w:tc>
        <w:tc>
          <w:tcPr>
            <w:tcW w:w="2268" w:type="dxa"/>
          </w:tcPr>
          <w:p w14:paraId="60DA547E" w14:textId="48A5A063" w:rsidR="00CA2536" w:rsidRPr="00BC4599" w:rsidRDefault="00CA2536" w:rsidP="00CA2536">
            <w:pPr>
              <w:tabs>
                <w:tab w:val="decimal" w:pos="458"/>
              </w:tabs>
            </w:pPr>
            <w:r w:rsidRPr="00BC4599">
              <w:t>October–April</w:t>
            </w:r>
          </w:p>
        </w:tc>
        <w:tc>
          <w:tcPr>
            <w:tcW w:w="992" w:type="dxa"/>
            <w:tcBorders>
              <w:right w:val="single" w:sz="4" w:space="0" w:color="auto"/>
            </w:tcBorders>
          </w:tcPr>
          <w:p w14:paraId="2F303E83" w14:textId="547D7CC9" w:rsidR="00CA2536" w:rsidRPr="00BC4599" w:rsidRDefault="00CA2536" w:rsidP="00CA2536">
            <w:pPr>
              <w:tabs>
                <w:tab w:val="decimal" w:pos="458"/>
              </w:tabs>
            </w:pPr>
            <w:r w:rsidRPr="00BC4599">
              <w:t>22</w:t>
            </w:r>
          </w:p>
        </w:tc>
        <w:tc>
          <w:tcPr>
            <w:tcW w:w="1701" w:type="dxa"/>
            <w:tcBorders>
              <w:left w:val="single" w:sz="4" w:space="0" w:color="auto"/>
            </w:tcBorders>
          </w:tcPr>
          <w:p w14:paraId="68DAFA62" w14:textId="527CD9B1" w:rsidR="00CA2536" w:rsidRPr="00BC4599" w:rsidRDefault="00CA2536" w:rsidP="00CA2536">
            <w:pPr>
              <w:tabs>
                <w:tab w:val="decimal" w:pos="886"/>
              </w:tabs>
            </w:pPr>
            <w:r w:rsidRPr="00BC4599">
              <w:t>699</w:t>
            </w:r>
          </w:p>
        </w:tc>
        <w:tc>
          <w:tcPr>
            <w:tcW w:w="1701" w:type="dxa"/>
          </w:tcPr>
          <w:p w14:paraId="33C476CA" w14:textId="1DFC9CAC" w:rsidR="00CA2536" w:rsidRPr="00BC4599" w:rsidRDefault="00CA2536" w:rsidP="00CA2536">
            <w:pPr>
              <w:tabs>
                <w:tab w:val="decimal" w:pos="886"/>
              </w:tabs>
            </w:pPr>
            <w:r w:rsidRPr="00BC4599">
              <w:t>916</w:t>
            </w:r>
          </w:p>
        </w:tc>
        <w:tc>
          <w:tcPr>
            <w:tcW w:w="1701" w:type="dxa"/>
          </w:tcPr>
          <w:p w14:paraId="130E0086" w14:textId="5C960F4D" w:rsidR="00CA2536" w:rsidRPr="00BC4599" w:rsidRDefault="00CA2536" w:rsidP="00CA2536">
            <w:pPr>
              <w:tabs>
                <w:tab w:val="decimal" w:pos="886"/>
              </w:tabs>
              <w:rPr>
                <w:vertAlign w:val="superscript"/>
              </w:rPr>
            </w:pPr>
            <w:r w:rsidRPr="00BC4599">
              <w:t>418</w:t>
            </w:r>
            <w:r w:rsidR="00F10D8C" w:rsidRPr="00BC4599">
              <w:rPr>
                <w:vertAlign w:val="superscript"/>
              </w:rPr>
              <w:t>(2)</w:t>
            </w:r>
          </w:p>
        </w:tc>
      </w:tr>
      <w:tr w:rsidR="00CA2536" w:rsidRPr="00BC4599" w14:paraId="687A4B84" w14:textId="77777777" w:rsidTr="001864B9">
        <w:tc>
          <w:tcPr>
            <w:tcW w:w="1417" w:type="dxa"/>
          </w:tcPr>
          <w:p w14:paraId="4E96BEA8" w14:textId="141372DB" w:rsidR="00CA2536" w:rsidRPr="00BC4599" w:rsidRDefault="00CA2536" w:rsidP="00CA2536">
            <w:r w:rsidRPr="00BC4599">
              <w:t>2002/03</w:t>
            </w:r>
          </w:p>
        </w:tc>
        <w:tc>
          <w:tcPr>
            <w:tcW w:w="2268" w:type="dxa"/>
          </w:tcPr>
          <w:p w14:paraId="68E5EDE8" w14:textId="55626E04" w:rsidR="00CA2536" w:rsidRPr="00BC4599" w:rsidRDefault="00CA2536" w:rsidP="00CA2536">
            <w:pPr>
              <w:tabs>
                <w:tab w:val="decimal" w:pos="458"/>
              </w:tabs>
            </w:pPr>
            <w:r w:rsidRPr="00BC4599">
              <w:t>October–April</w:t>
            </w:r>
          </w:p>
        </w:tc>
        <w:tc>
          <w:tcPr>
            <w:tcW w:w="992" w:type="dxa"/>
            <w:tcBorders>
              <w:right w:val="single" w:sz="4" w:space="0" w:color="auto"/>
            </w:tcBorders>
          </w:tcPr>
          <w:p w14:paraId="081D199D" w14:textId="6D29095A" w:rsidR="00CA2536" w:rsidRPr="00BC4599" w:rsidRDefault="00CA2536" w:rsidP="00CA2536">
            <w:pPr>
              <w:tabs>
                <w:tab w:val="decimal" w:pos="458"/>
              </w:tabs>
            </w:pPr>
            <w:r w:rsidRPr="00BC4599">
              <w:t>22</w:t>
            </w:r>
          </w:p>
        </w:tc>
        <w:tc>
          <w:tcPr>
            <w:tcW w:w="1701" w:type="dxa"/>
            <w:tcBorders>
              <w:left w:val="single" w:sz="4" w:space="0" w:color="auto"/>
            </w:tcBorders>
          </w:tcPr>
          <w:p w14:paraId="5F6C42B2" w14:textId="1AB833CB" w:rsidR="00CA2536" w:rsidRPr="00BC4599" w:rsidRDefault="00CA2536" w:rsidP="00CA2536">
            <w:pPr>
              <w:tabs>
                <w:tab w:val="decimal" w:pos="886"/>
              </w:tabs>
            </w:pPr>
            <w:r w:rsidRPr="00BC4599">
              <w:t>772</w:t>
            </w:r>
          </w:p>
        </w:tc>
        <w:tc>
          <w:tcPr>
            <w:tcW w:w="1701" w:type="dxa"/>
          </w:tcPr>
          <w:p w14:paraId="57479C60" w14:textId="7F132249" w:rsidR="00CA2536" w:rsidRPr="00BC4599" w:rsidRDefault="00CA2536" w:rsidP="00CA2536">
            <w:pPr>
              <w:tabs>
                <w:tab w:val="decimal" w:pos="886"/>
              </w:tabs>
            </w:pPr>
            <w:r w:rsidRPr="00BC4599">
              <w:t>926</w:t>
            </w:r>
          </w:p>
        </w:tc>
        <w:tc>
          <w:tcPr>
            <w:tcW w:w="1701" w:type="dxa"/>
          </w:tcPr>
          <w:p w14:paraId="7146F66C" w14:textId="2D48AAC6" w:rsidR="00CA2536" w:rsidRPr="00BC4599" w:rsidRDefault="00CA2536" w:rsidP="00CA2536">
            <w:pPr>
              <w:tabs>
                <w:tab w:val="decimal" w:pos="886"/>
              </w:tabs>
            </w:pPr>
            <w:r w:rsidRPr="00BC4599">
              <w:t>438</w:t>
            </w:r>
          </w:p>
        </w:tc>
      </w:tr>
      <w:tr w:rsidR="00CA2536" w:rsidRPr="00BC4599" w14:paraId="64E65193" w14:textId="77777777" w:rsidTr="001864B9">
        <w:tc>
          <w:tcPr>
            <w:tcW w:w="1417" w:type="dxa"/>
            <w:tcBorders>
              <w:bottom w:val="dotted" w:sz="4" w:space="0" w:color="auto"/>
            </w:tcBorders>
          </w:tcPr>
          <w:p w14:paraId="36AFEE81" w14:textId="492A0404" w:rsidR="00CA2536" w:rsidRPr="00BC4599" w:rsidRDefault="00CA2536" w:rsidP="00CA2536">
            <w:r w:rsidRPr="00BC4599">
              <w:t>2003/04</w:t>
            </w:r>
          </w:p>
        </w:tc>
        <w:tc>
          <w:tcPr>
            <w:tcW w:w="2268" w:type="dxa"/>
            <w:tcBorders>
              <w:bottom w:val="dotted" w:sz="4" w:space="0" w:color="auto"/>
            </w:tcBorders>
          </w:tcPr>
          <w:p w14:paraId="6524D372" w14:textId="32E71077" w:rsidR="00CA2536" w:rsidRPr="00BC4599" w:rsidRDefault="00CA2536" w:rsidP="00CA2536">
            <w:pPr>
              <w:tabs>
                <w:tab w:val="decimal" w:pos="458"/>
              </w:tabs>
            </w:pPr>
            <w:r w:rsidRPr="00BC4599">
              <w:t>October–April</w:t>
            </w:r>
          </w:p>
        </w:tc>
        <w:tc>
          <w:tcPr>
            <w:tcW w:w="992" w:type="dxa"/>
            <w:tcBorders>
              <w:bottom w:val="dotted" w:sz="4" w:space="0" w:color="auto"/>
              <w:right w:val="single" w:sz="4" w:space="0" w:color="auto"/>
            </w:tcBorders>
          </w:tcPr>
          <w:p w14:paraId="165DA5C1" w14:textId="5A58B5D5" w:rsidR="00CA2536" w:rsidRPr="00BC4599" w:rsidRDefault="00CA2536" w:rsidP="00CA2536">
            <w:pPr>
              <w:tabs>
                <w:tab w:val="decimal" w:pos="458"/>
              </w:tabs>
            </w:pPr>
            <w:r w:rsidRPr="00BC4599">
              <w:t>22</w:t>
            </w:r>
          </w:p>
        </w:tc>
        <w:tc>
          <w:tcPr>
            <w:tcW w:w="1701" w:type="dxa"/>
            <w:tcBorders>
              <w:left w:val="single" w:sz="4" w:space="0" w:color="auto"/>
              <w:bottom w:val="dotted" w:sz="4" w:space="0" w:color="auto"/>
            </w:tcBorders>
          </w:tcPr>
          <w:p w14:paraId="21AC9D41" w14:textId="27A7BA14" w:rsidR="00CA2536" w:rsidRPr="00BC4599" w:rsidRDefault="00CA2536" w:rsidP="00CA2536">
            <w:pPr>
              <w:tabs>
                <w:tab w:val="decimal" w:pos="886"/>
              </w:tabs>
            </w:pPr>
            <w:r w:rsidRPr="00BC4599">
              <w:t>785</w:t>
            </w:r>
          </w:p>
        </w:tc>
        <w:tc>
          <w:tcPr>
            <w:tcW w:w="1701" w:type="dxa"/>
            <w:tcBorders>
              <w:bottom w:val="dotted" w:sz="4" w:space="0" w:color="auto"/>
            </w:tcBorders>
          </w:tcPr>
          <w:p w14:paraId="76198CAB" w14:textId="1C1751E1" w:rsidR="00CA2536" w:rsidRPr="00BC4599" w:rsidRDefault="00CA2536" w:rsidP="00CA2536">
            <w:pPr>
              <w:tabs>
                <w:tab w:val="decimal" w:pos="886"/>
              </w:tabs>
            </w:pPr>
            <w:r w:rsidRPr="00BC4599">
              <w:t>899</w:t>
            </w:r>
          </w:p>
        </w:tc>
        <w:tc>
          <w:tcPr>
            <w:tcW w:w="1701" w:type="dxa"/>
            <w:tcBorders>
              <w:bottom w:val="dotted" w:sz="4" w:space="0" w:color="auto"/>
            </w:tcBorders>
          </w:tcPr>
          <w:p w14:paraId="4D3675F4" w14:textId="760CFDEF" w:rsidR="00CA2536" w:rsidRPr="00BC4599" w:rsidRDefault="00CA2536" w:rsidP="00CA2536">
            <w:pPr>
              <w:tabs>
                <w:tab w:val="decimal" w:pos="886"/>
              </w:tabs>
            </w:pPr>
            <w:r w:rsidRPr="00BC4599">
              <w:t>422</w:t>
            </w:r>
            <w:r w:rsidR="00F10D8C" w:rsidRPr="00BC4599">
              <w:rPr>
                <w:vertAlign w:val="superscript"/>
              </w:rPr>
              <w:t>(2)</w:t>
            </w:r>
          </w:p>
        </w:tc>
      </w:tr>
      <w:tr w:rsidR="00CA2536" w:rsidRPr="00BC4599" w14:paraId="1EE4B879" w14:textId="77777777" w:rsidTr="001864B9">
        <w:tc>
          <w:tcPr>
            <w:tcW w:w="1417" w:type="dxa"/>
            <w:tcBorders>
              <w:top w:val="dotted" w:sz="4" w:space="0" w:color="auto"/>
            </w:tcBorders>
          </w:tcPr>
          <w:p w14:paraId="72D45967" w14:textId="6BE8D9BA" w:rsidR="00CA2536" w:rsidRPr="00BC4599" w:rsidRDefault="00CA2536" w:rsidP="00CA2536">
            <w:r w:rsidRPr="00BC4599">
              <w:t>2004/05</w:t>
            </w:r>
          </w:p>
        </w:tc>
        <w:tc>
          <w:tcPr>
            <w:tcW w:w="2268" w:type="dxa"/>
            <w:tcBorders>
              <w:top w:val="dotted" w:sz="4" w:space="0" w:color="auto"/>
            </w:tcBorders>
          </w:tcPr>
          <w:p w14:paraId="490322DB" w14:textId="656F6F08" w:rsidR="00CA2536" w:rsidRPr="00BC4599" w:rsidRDefault="00CA2536" w:rsidP="00CA2536">
            <w:pPr>
              <w:tabs>
                <w:tab w:val="decimal" w:pos="458"/>
              </w:tabs>
            </w:pPr>
            <w:r w:rsidRPr="00BC4599">
              <w:t>October–April</w:t>
            </w:r>
          </w:p>
        </w:tc>
        <w:tc>
          <w:tcPr>
            <w:tcW w:w="992" w:type="dxa"/>
            <w:tcBorders>
              <w:top w:val="dotted" w:sz="4" w:space="0" w:color="auto"/>
              <w:right w:val="single" w:sz="4" w:space="0" w:color="auto"/>
            </w:tcBorders>
          </w:tcPr>
          <w:p w14:paraId="5776BEED" w14:textId="18449B33" w:rsidR="00CA2536" w:rsidRPr="00BC4599" w:rsidRDefault="00CA2536" w:rsidP="00CA2536">
            <w:pPr>
              <w:tabs>
                <w:tab w:val="decimal" w:pos="458"/>
              </w:tabs>
            </w:pPr>
            <w:r w:rsidRPr="00BC4599">
              <w:t>21</w:t>
            </w:r>
          </w:p>
        </w:tc>
        <w:tc>
          <w:tcPr>
            <w:tcW w:w="1701" w:type="dxa"/>
            <w:tcBorders>
              <w:top w:val="dotted" w:sz="4" w:space="0" w:color="auto"/>
              <w:left w:val="single" w:sz="4" w:space="0" w:color="auto"/>
            </w:tcBorders>
          </w:tcPr>
          <w:p w14:paraId="01876357" w14:textId="689A681B" w:rsidR="00CA2536" w:rsidRPr="00BC4599" w:rsidRDefault="00CA2536" w:rsidP="00CA2536">
            <w:pPr>
              <w:tabs>
                <w:tab w:val="decimal" w:pos="886"/>
              </w:tabs>
            </w:pPr>
            <w:r w:rsidRPr="00BC4599">
              <w:t>750</w:t>
            </w:r>
          </w:p>
        </w:tc>
        <w:tc>
          <w:tcPr>
            <w:tcW w:w="1701" w:type="dxa"/>
            <w:tcBorders>
              <w:top w:val="dotted" w:sz="4" w:space="0" w:color="auto"/>
            </w:tcBorders>
          </w:tcPr>
          <w:p w14:paraId="41FAC0E5" w14:textId="45ACF0A4" w:rsidR="00CA2536" w:rsidRPr="00BC4599" w:rsidRDefault="00CA2536" w:rsidP="00CA2536">
            <w:pPr>
              <w:tabs>
                <w:tab w:val="decimal" w:pos="886"/>
              </w:tabs>
            </w:pPr>
            <w:r w:rsidRPr="00BC4599">
              <w:t>888</w:t>
            </w:r>
          </w:p>
        </w:tc>
        <w:tc>
          <w:tcPr>
            <w:tcW w:w="1701" w:type="dxa"/>
            <w:tcBorders>
              <w:top w:val="dotted" w:sz="4" w:space="0" w:color="auto"/>
            </w:tcBorders>
          </w:tcPr>
          <w:p w14:paraId="4BC6E530" w14:textId="51889225" w:rsidR="00CA2536" w:rsidRPr="00BC4599" w:rsidRDefault="00CA2536" w:rsidP="00CA2536">
            <w:pPr>
              <w:tabs>
                <w:tab w:val="decimal" w:pos="886"/>
              </w:tabs>
            </w:pPr>
            <w:r w:rsidRPr="00BC4599">
              <w:t>403</w:t>
            </w:r>
          </w:p>
        </w:tc>
      </w:tr>
      <w:tr w:rsidR="00CA2536" w:rsidRPr="00BC4599" w14:paraId="09CBE2EA" w14:textId="77777777" w:rsidTr="001864B9">
        <w:tc>
          <w:tcPr>
            <w:tcW w:w="1417" w:type="dxa"/>
          </w:tcPr>
          <w:p w14:paraId="4785C02A" w14:textId="5EF5B153" w:rsidR="00CA2536" w:rsidRPr="00BC4599" w:rsidRDefault="00CA2536" w:rsidP="00CA2536">
            <w:r w:rsidRPr="00BC4599">
              <w:t>2005/06</w:t>
            </w:r>
          </w:p>
        </w:tc>
        <w:tc>
          <w:tcPr>
            <w:tcW w:w="2268" w:type="dxa"/>
          </w:tcPr>
          <w:p w14:paraId="78C94B66" w14:textId="7F0382E2" w:rsidR="00CA2536" w:rsidRPr="00BC4599" w:rsidRDefault="00CA2536" w:rsidP="00CA2536">
            <w:pPr>
              <w:tabs>
                <w:tab w:val="decimal" w:pos="458"/>
              </w:tabs>
            </w:pPr>
            <w:r w:rsidRPr="00BC4599">
              <w:t>October–April</w:t>
            </w:r>
          </w:p>
        </w:tc>
        <w:tc>
          <w:tcPr>
            <w:tcW w:w="992" w:type="dxa"/>
            <w:tcBorders>
              <w:right w:val="single" w:sz="4" w:space="0" w:color="auto"/>
            </w:tcBorders>
          </w:tcPr>
          <w:p w14:paraId="7129ECA9" w14:textId="1B02BFCF" w:rsidR="00CA2536" w:rsidRPr="00BC4599" w:rsidRDefault="00CA2536" w:rsidP="00CA2536">
            <w:pPr>
              <w:tabs>
                <w:tab w:val="decimal" w:pos="458"/>
              </w:tabs>
            </w:pPr>
            <w:r w:rsidRPr="00BC4599">
              <w:t>22</w:t>
            </w:r>
          </w:p>
        </w:tc>
        <w:tc>
          <w:tcPr>
            <w:tcW w:w="1701" w:type="dxa"/>
            <w:tcBorders>
              <w:left w:val="single" w:sz="4" w:space="0" w:color="auto"/>
            </w:tcBorders>
          </w:tcPr>
          <w:p w14:paraId="706914B0" w14:textId="0698C1A8" w:rsidR="00CA2536" w:rsidRPr="00BC4599" w:rsidRDefault="00CA2536" w:rsidP="00CA2536">
            <w:pPr>
              <w:tabs>
                <w:tab w:val="decimal" w:pos="886"/>
              </w:tabs>
            </w:pPr>
            <w:r w:rsidRPr="00BC4599">
              <w:t>749</w:t>
            </w:r>
          </w:p>
        </w:tc>
        <w:tc>
          <w:tcPr>
            <w:tcW w:w="1701" w:type="dxa"/>
          </w:tcPr>
          <w:p w14:paraId="0A4BA98A" w14:textId="16989D7F" w:rsidR="00CA2536" w:rsidRPr="00BC4599" w:rsidRDefault="00CA2536" w:rsidP="00CA2536">
            <w:pPr>
              <w:tabs>
                <w:tab w:val="decimal" w:pos="886"/>
              </w:tabs>
            </w:pPr>
            <w:r w:rsidRPr="00BC4599">
              <w:t>942</w:t>
            </w:r>
          </w:p>
        </w:tc>
        <w:tc>
          <w:tcPr>
            <w:tcW w:w="1701" w:type="dxa"/>
          </w:tcPr>
          <w:p w14:paraId="13B3C184" w14:textId="7F5B76FF" w:rsidR="00CA2536" w:rsidRPr="00BC4599" w:rsidRDefault="00CA2536" w:rsidP="00CA2536">
            <w:pPr>
              <w:tabs>
                <w:tab w:val="decimal" w:pos="886"/>
              </w:tabs>
            </w:pPr>
            <w:r w:rsidRPr="00BC4599">
              <w:t>415</w:t>
            </w:r>
          </w:p>
        </w:tc>
      </w:tr>
      <w:tr w:rsidR="00CA2536" w:rsidRPr="00BC4599" w14:paraId="33B4AE40" w14:textId="77777777" w:rsidTr="001864B9">
        <w:tc>
          <w:tcPr>
            <w:tcW w:w="1417" w:type="dxa"/>
          </w:tcPr>
          <w:p w14:paraId="6DCCE78C" w14:textId="12A0A7A1" w:rsidR="00CA2536" w:rsidRPr="00BC4599" w:rsidRDefault="00CA2536" w:rsidP="00CA2536">
            <w:r w:rsidRPr="00BC4599">
              <w:t>2006/07</w:t>
            </w:r>
          </w:p>
        </w:tc>
        <w:tc>
          <w:tcPr>
            <w:tcW w:w="2268" w:type="dxa"/>
          </w:tcPr>
          <w:p w14:paraId="7FBE0BEE" w14:textId="44C11768" w:rsidR="00CA2536" w:rsidRPr="00BC4599" w:rsidRDefault="00CA2536" w:rsidP="00CA2536">
            <w:pPr>
              <w:tabs>
                <w:tab w:val="decimal" w:pos="458"/>
              </w:tabs>
            </w:pPr>
            <w:r w:rsidRPr="00BC4599">
              <w:t>October–April</w:t>
            </w:r>
          </w:p>
        </w:tc>
        <w:tc>
          <w:tcPr>
            <w:tcW w:w="992" w:type="dxa"/>
            <w:tcBorders>
              <w:right w:val="single" w:sz="4" w:space="0" w:color="auto"/>
            </w:tcBorders>
          </w:tcPr>
          <w:p w14:paraId="68DBDD11" w14:textId="5385183A" w:rsidR="00CA2536" w:rsidRPr="00BC4599" w:rsidRDefault="00CA2536" w:rsidP="00CA2536">
            <w:pPr>
              <w:tabs>
                <w:tab w:val="decimal" w:pos="458"/>
              </w:tabs>
            </w:pPr>
            <w:r w:rsidRPr="00BC4599">
              <w:t>21</w:t>
            </w:r>
          </w:p>
        </w:tc>
        <w:tc>
          <w:tcPr>
            <w:tcW w:w="1701" w:type="dxa"/>
            <w:tcBorders>
              <w:left w:val="single" w:sz="4" w:space="0" w:color="auto"/>
            </w:tcBorders>
          </w:tcPr>
          <w:p w14:paraId="55BCD514" w14:textId="2D4A0873" w:rsidR="00CA2536" w:rsidRPr="00BC4599" w:rsidRDefault="00CA2536" w:rsidP="00CA2536">
            <w:pPr>
              <w:tabs>
                <w:tab w:val="decimal" w:pos="886"/>
              </w:tabs>
            </w:pPr>
            <w:r w:rsidRPr="00BC4599">
              <w:t>727</w:t>
            </w:r>
          </w:p>
        </w:tc>
        <w:tc>
          <w:tcPr>
            <w:tcW w:w="1701" w:type="dxa"/>
          </w:tcPr>
          <w:p w14:paraId="48473C6D" w14:textId="77DEC369" w:rsidR="00CA2536" w:rsidRPr="00BC4599" w:rsidRDefault="00CA2536" w:rsidP="00CA2536">
            <w:pPr>
              <w:tabs>
                <w:tab w:val="decimal" w:pos="886"/>
              </w:tabs>
            </w:pPr>
            <w:r w:rsidRPr="00BC4599">
              <w:t>906</w:t>
            </w:r>
          </w:p>
        </w:tc>
        <w:tc>
          <w:tcPr>
            <w:tcW w:w="1701" w:type="dxa"/>
          </w:tcPr>
          <w:p w14:paraId="6FE60B78" w14:textId="72F10181" w:rsidR="00CA2536" w:rsidRPr="00BC4599" w:rsidRDefault="00CA2536" w:rsidP="00CA2536">
            <w:pPr>
              <w:tabs>
                <w:tab w:val="decimal" w:pos="886"/>
              </w:tabs>
            </w:pPr>
            <w:r w:rsidRPr="00BC4599">
              <w:t>428</w:t>
            </w:r>
          </w:p>
        </w:tc>
      </w:tr>
      <w:tr w:rsidR="00CA2536" w:rsidRPr="00BC4599" w14:paraId="0CBADB4B" w14:textId="77777777" w:rsidTr="001864B9">
        <w:tc>
          <w:tcPr>
            <w:tcW w:w="1417" w:type="dxa"/>
          </w:tcPr>
          <w:p w14:paraId="358DA97D" w14:textId="384B833C" w:rsidR="00CA2536" w:rsidRPr="00BC4599" w:rsidRDefault="00CA2536" w:rsidP="00CA2536">
            <w:r w:rsidRPr="00BC4599">
              <w:t>2007/08</w:t>
            </w:r>
          </w:p>
        </w:tc>
        <w:tc>
          <w:tcPr>
            <w:tcW w:w="2268" w:type="dxa"/>
          </w:tcPr>
          <w:p w14:paraId="32B864D3" w14:textId="3EABBBA3" w:rsidR="00CA2536" w:rsidRPr="00BC4599" w:rsidRDefault="00CA2536" w:rsidP="00CA2536">
            <w:pPr>
              <w:tabs>
                <w:tab w:val="decimal" w:pos="458"/>
              </w:tabs>
            </w:pPr>
            <w:r w:rsidRPr="00BC4599">
              <w:t>October–April</w:t>
            </w:r>
          </w:p>
        </w:tc>
        <w:tc>
          <w:tcPr>
            <w:tcW w:w="992" w:type="dxa"/>
            <w:tcBorders>
              <w:right w:val="single" w:sz="4" w:space="0" w:color="auto"/>
            </w:tcBorders>
          </w:tcPr>
          <w:p w14:paraId="16ABEAE4" w14:textId="33FF5378" w:rsidR="00CA2536" w:rsidRPr="00BC4599" w:rsidRDefault="00CA2536" w:rsidP="00CA2536">
            <w:pPr>
              <w:tabs>
                <w:tab w:val="decimal" w:pos="458"/>
              </w:tabs>
            </w:pPr>
            <w:r w:rsidRPr="00BC4599">
              <w:t>23</w:t>
            </w:r>
          </w:p>
        </w:tc>
        <w:tc>
          <w:tcPr>
            <w:tcW w:w="1701" w:type="dxa"/>
            <w:tcBorders>
              <w:left w:val="single" w:sz="4" w:space="0" w:color="auto"/>
            </w:tcBorders>
          </w:tcPr>
          <w:p w14:paraId="5C5EF56F" w14:textId="0C32E305" w:rsidR="00CA2536" w:rsidRPr="00BC4599" w:rsidRDefault="00CA2536" w:rsidP="00CA2536">
            <w:pPr>
              <w:tabs>
                <w:tab w:val="decimal" w:pos="886"/>
              </w:tabs>
            </w:pPr>
            <w:r w:rsidRPr="00BC4599">
              <w:t>809</w:t>
            </w:r>
          </w:p>
        </w:tc>
        <w:tc>
          <w:tcPr>
            <w:tcW w:w="1701" w:type="dxa"/>
          </w:tcPr>
          <w:p w14:paraId="41FA7D8A" w14:textId="37FB8EC7" w:rsidR="00CA2536" w:rsidRPr="00BC4599" w:rsidRDefault="00CA2536" w:rsidP="00CA2536">
            <w:pPr>
              <w:tabs>
                <w:tab w:val="decimal" w:pos="886"/>
              </w:tabs>
            </w:pPr>
            <w:r w:rsidRPr="00BC4599">
              <w:t>1,004</w:t>
            </w:r>
          </w:p>
        </w:tc>
        <w:tc>
          <w:tcPr>
            <w:tcW w:w="1701" w:type="dxa"/>
          </w:tcPr>
          <w:p w14:paraId="41AEE549" w14:textId="22D3AF38" w:rsidR="00CA2536" w:rsidRPr="00BC4599" w:rsidRDefault="00CA2536" w:rsidP="00CA2536">
            <w:pPr>
              <w:tabs>
                <w:tab w:val="decimal" w:pos="886"/>
              </w:tabs>
            </w:pPr>
            <w:r w:rsidRPr="00BC4599">
              <w:t>461</w:t>
            </w:r>
          </w:p>
        </w:tc>
      </w:tr>
      <w:tr w:rsidR="00CA2536" w:rsidRPr="00BC4599" w14:paraId="2677E6ED" w14:textId="77777777" w:rsidTr="001864B9">
        <w:tc>
          <w:tcPr>
            <w:tcW w:w="1417" w:type="dxa"/>
            <w:tcBorders>
              <w:bottom w:val="dotted" w:sz="4" w:space="0" w:color="auto"/>
            </w:tcBorders>
          </w:tcPr>
          <w:p w14:paraId="777B8C02" w14:textId="43F67408" w:rsidR="00CA2536" w:rsidRPr="00BC4599" w:rsidRDefault="00CA2536" w:rsidP="00CA2536">
            <w:r w:rsidRPr="00BC4599">
              <w:t>2008/09</w:t>
            </w:r>
          </w:p>
        </w:tc>
        <w:tc>
          <w:tcPr>
            <w:tcW w:w="2268" w:type="dxa"/>
            <w:tcBorders>
              <w:bottom w:val="dotted" w:sz="4" w:space="0" w:color="auto"/>
            </w:tcBorders>
          </w:tcPr>
          <w:p w14:paraId="6840EA0A" w14:textId="2742C027" w:rsidR="00CA2536" w:rsidRPr="00BC4599" w:rsidRDefault="00CA2536" w:rsidP="00CA2536">
            <w:pPr>
              <w:tabs>
                <w:tab w:val="decimal" w:pos="458"/>
              </w:tabs>
            </w:pPr>
            <w:r w:rsidRPr="00BC4599">
              <w:t>October–September</w:t>
            </w:r>
          </w:p>
        </w:tc>
        <w:tc>
          <w:tcPr>
            <w:tcW w:w="992" w:type="dxa"/>
            <w:tcBorders>
              <w:bottom w:val="dotted" w:sz="4" w:space="0" w:color="auto"/>
              <w:right w:val="single" w:sz="4" w:space="0" w:color="auto"/>
            </w:tcBorders>
          </w:tcPr>
          <w:p w14:paraId="59B718AB" w14:textId="6531F9BC" w:rsidR="00CA2536" w:rsidRPr="00BC4599" w:rsidRDefault="00CA2536" w:rsidP="00CA2536">
            <w:pPr>
              <w:tabs>
                <w:tab w:val="decimal" w:pos="458"/>
              </w:tabs>
            </w:pPr>
            <w:r w:rsidRPr="00BC4599">
              <w:t>22</w:t>
            </w:r>
          </w:p>
        </w:tc>
        <w:tc>
          <w:tcPr>
            <w:tcW w:w="1701" w:type="dxa"/>
            <w:tcBorders>
              <w:left w:val="single" w:sz="4" w:space="0" w:color="auto"/>
              <w:bottom w:val="dotted" w:sz="4" w:space="0" w:color="auto"/>
            </w:tcBorders>
          </w:tcPr>
          <w:p w14:paraId="603A4058" w14:textId="173BF5FC" w:rsidR="00CA2536" w:rsidRPr="00BC4599" w:rsidRDefault="00CA2536" w:rsidP="00CA2536">
            <w:pPr>
              <w:tabs>
                <w:tab w:val="decimal" w:pos="886"/>
              </w:tabs>
            </w:pPr>
            <w:r w:rsidRPr="00BC4599">
              <w:t>451</w:t>
            </w:r>
          </w:p>
        </w:tc>
        <w:tc>
          <w:tcPr>
            <w:tcW w:w="1701" w:type="dxa"/>
            <w:tcBorders>
              <w:bottom w:val="dotted" w:sz="4" w:space="0" w:color="auto"/>
            </w:tcBorders>
          </w:tcPr>
          <w:p w14:paraId="35C36336" w14:textId="48A1370B" w:rsidR="00CA2536" w:rsidRPr="00BC4599" w:rsidRDefault="00CA2536" w:rsidP="00CA2536">
            <w:pPr>
              <w:tabs>
                <w:tab w:val="decimal" w:pos="886"/>
              </w:tabs>
            </w:pPr>
            <w:r w:rsidRPr="00BC4599">
              <w:t>501</w:t>
            </w:r>
          </w:p>
        </w:tc>
        <w:tc>
          <w:tcPr>
            <w:tcW w:w="1701" w:type="dxa"/>
            <w:tcBorders>
              <w:bottom w:val="dotted" w:sz="4" w:space="0" w:color="auto"/>
            </w:tcBorders>
          </w:tcPr>
          <w:p w14:paraId="23C1D008" w14:textId="2DF5CCD7" w:rsidR="00CA2536" w:rsidRPr="00BC4599" w:rsidRDefault="00CA2536" w:rsidP="00CA2536">
            <w:pPr>
              <w:tabs>
                <w:tab w:val="decimal" w:pos="886"/>
              </w:tabs>
            </w:pPr>
            <w:r w:rsidRPr="00BC4599">
              <w:t>253</w:t>
            </w:r>
          </w:p>
        </w:tc>
      </w:tr>
      <w:tr w:rsidR="00CA2536" w:rsidRPr="00BC4599" w14:paraId="0C41A6BD" w14:textId="77777777" w:rsidTr="001864B9">
        <w:tc>
          <w:tcPr>
            <w:tcW w:w="1417" w:type="dxa"/>
            <w:tcBorders>
              <w:top w:val="dotted" w:sz="4" w:space="0" w:color="auto"/>
            </w:tcBorders>
          </w:tcPr>
          <w:p w14:paraId="60E2E1D2" w14:textId="60CE2B93" w:rsidR="00CA2536" w:rsidRPr="00BC4599" w:rsidRDefault="00CA2536" w:rsidP="00CA2536">
            <w:r w:rsidRPr="00BC4599">
              <w:t>2009/10</w:t>
            </w:r>
          </w:p>
        </w:tc>
        <w:tc>
          <w:tcPr>
            <w:tcW w:w="2268" w:type="dxa"/>
            <w:tcBorders>
              <w:top w:val="dotted" w:sz="4" w:space="0" w:color="auto"/>
            </w:tcBorders>
          </w:tcPr>
          <w:p w14:paraId="4F4578F7" w14:textId="46D271B5" w:rsidR="00CA2536" w:rsidRPr="00BC4599" w:rsidRDefault="00CA2536" w:rsidP="00CA2536">
            <w:pPr>
              <w:tabs>
                <w:tab w:val="decimal" w:pos="458"/>
              </w:tabs>
            </w:pPr>
            <w:r w:rsidRPr="00BC4599">
              <w:t>October–September</w:t>
            </w:r>
          </w:p>
        </w:tc>
        <w:tc>
          <w:tcPr>
            <w:tcW w:w="992" w:type="dxa"/>
            <w:tcBorders>
              <w:top w:val="dotted" w:sz="4" w:space="0" w:color="auto"/>
              <w:right w:val="single" w:sz="4" w:space="0" w:color="auto"/>
            </w:tcBorders>
          </w:tcPr>
          <w:p w14:paraId="7AFE1951" w14:textId="494684A7" w:rsidR="00CA2536" w:rsidRPr="00BC4599" w:rsidRDefault="00CA2536" w:rsidP="00CA2536">
            <w:pPr>
              <w:tabs>
                <w:tab w:val="decimal" w:pos="458"/>
              </w:tabs>
            </w:pPr>
            <w:r w:rsidRPr="00BC4599">
              <w:t>23</w:t>
            </w:r>
          </w:p>
        </w:tc>
        <w:tc>
          <w:tcPr>
            <w:tcW w:w="1701" w:type="dxa"/>
            <w:tcBorders>
              <w:top w:val="dotted" w:sz="4" w:space="0" w:color="auto"/>
              <w:left w:val="single" w:sz="4" w:space="0" w:color="auto"/>
            </w:tcBorders>
          </w:tcPr>
          <w:p w14:paraId="011E2513" w14:textId="72587CBE" w:rsidR="00CA2536" w:rsidRPr="00BC4599" w:rsidRDefault="00CA2536" w:rsidP="00CA2536">
            <w:pPr>
              <w:tabs>
                <w:tab w:val="decimal" w:pos="886"/>
              </w:tabs>
            </w:pPr>
            <w:r w:rsidRPr="00BC4599">
              <w:t>480</w:t>
            </w:r>
          </w:p>
        </w:tc>
        <w:tc>
          <w:tcPr>
            <w:tcW w:w="1701" w:type="dxa"/>
            <w:tcBorders>
              <w:top w:val="dotted" w:sz="4" w:space="0" w:color="auto"/>
            </w:tcBorders>
          </w:tcPr>
          <w:p w14:paraId="7C810C10" w14:textId="6BC97729" w:rsidR="00CA2536" w:rsidRPr="00BC4599" w:rsidRDefault="00CA2536" w:rsidP="00CA2536">
            <w:pPr>
              <w:tabs>
                <w:tab w:val="decimal" w:pos="886"/>
              </w:tabs>
            </w:pPr>
            <w:r w:rsidRPr="00BC4599">
              <w:t>528</w:t>
            </w:r>
          </w:p>
        </w:tc>
        <w:tc>
          <w:tcPr>
            <w:tcW w:w="1701" w:type="dxa"/>
            <w:tcBorders>
              <w:top w:val="dotted" w:sz="4" w:space="0" w:color="auto"/>
            </w:tcBorders>
          </w:tcPr>
          <w:p w14:paraId="7DB8AA8F" w14:textId="49C0113F" w:rsidR="00CA2536" w:rsidRPr="00BC4599" w:rsidRDefault="00CA2536" w:rsidP="00CA2536">
            <w:pPr>
              <w:tabs>
                <w:tab w:val="decimal" w:pos="886"/>
              </w:tabs>
            </w:pPr>
            <w:r w:rsidRPr="00BC4599">
              <w:t>270</w:t>
            </w:r>
          </w:p>
        </w:tc>
      </w:tr>
      <w:tr w:rsidR="00CA2536" w:rsidRPr="00BC4599" w14:paraId="141E70E8" w14:textId="77777777" w:rsidTr="001864B9">
        <w:tc>
          <w:tcPr>
            <w:tcW w:w="1417" w:type="dxa"/>
          </w:tcPr>
          <w:p w14:paraId="4DA653C3" w14:textId="606A89FB" w:rsidR="00CA2536" w:rsidRPr="00BC4599" w:rsidRDefault="00CA2536" w:rsidP="00CA2536">
            <w:r w:rsidRPr="00BC4599">
              <w:t>2010/11</w:t>
            </w:r>
          </w:p>
        </w:tc>
        <w:tc>
          <w:tcPr>
            <w:tcW w:w="2268" w:type="dxa"/>
          </w:tcPr>
          <w:p w14:paraId="2D7BB23D" w14:textId="126108EB" w:rsidR="00CA2536" w:rsidRPr="00BC4599" w:rsidRDefault="00CA2536" w:rsidP="00CA2536">
            <w:pPr>
              <w:tabs>
                <w:tab w:val="decimal" w:pos="458"/>
              </w:tabs>
            </w:pPr>
            <w:r w:rsidRPr="00BC4599">
              <w:t>October–September</w:t>
            </w:r>
          </w:p>
        </w:tc>
        <w:tc>
          <w:tcPr>
            <w:tcW w:w="992" w:type="dxa"/>
            <w:tcBorders>
              <w:right w:val="single" w:sz="4" w:space="0" w:color="auto"/>
            </w:tcBorders>
          </w:tcPr>
          <w:p w14:paraId="00E8350A" w14:textId="315BCEF7" w:rsidR="00CA2536" w:rsidRPr="00BC4599" w:rsidRDefault="00CA2536" w:rsidP="00CA2536">
            <w:pPr>
              <w:tabs>
                <w:tab w:val="decimal" w:pos="458"/>
              </w:tabs>
            </w:pPr>
            <w:r w:rsidRPr="00BC4599">
              <w:t>39</w:t>
            </w:r>
          </w:p>
        </w:tc>
        <w:tc>
          <w:tcPr>
            <w:tcW w:w="1701" w:type="dxa"/>
            <w:tcBorders>
              <w:left w:val="single" w:sz="4" w:space="0" w:color="auto"/>
            </w:tcBorders>
          </w:tcPr>
          <w:p w14:paraId="674761E6" w14:textId="47B667B4" w:rsidR="00CA2536" w:rsidRPr="00BC4599" w:rsidRDefault="00CA2536" w:rsidP="00CA2536">
            <w:pPr>
              <w:tabs>
                <w:tab w:val="decimal" w:pos="886"/>
              </w:tabs>
            </w:pPr>
            <w:r w:rsidRPr="00BC4599">
              <w:t>420</w:t>
            </w:r>
          </w:p>
        </w:tc>
        <w:tc>
          <w:tcPr>
            <w:tcW w:w="1701" w:type="dxa"/>
          </w:tcPr>
          <w:p w14:paraId="3883A746" w14:textId="2AED5BC1" w:rsidR="00CA2536" w:rsidRPr="00BC4599" w:rsidRDefault="00CA2536" w:rsidP="00CA2536">
            <w:pPr>
              <w:tabs>
                <w:tab w:val="decimal" w:pos="886"/>
              </w:tabs>
            </w:pPr>
            <w:r w:rsidRPr="00BC4599">
              <w:t>516</w:t>
            </w:r>
          </w:p>
        </w:tc>
        <w:tc>
          <w:tcPr>
            <w:tcW w:w="1701" w:type="dxa"/>
          </w:tcPr>
          <w:p w14:paraId="2DB4EAE4" w14:textId="6862801E" w:rsidR="00CA2536" w:rsidRPr="00BC4599" w:rsidRDefault="00CA2536" w:rsidP="00CA2536">
            <w:pPr>
              <w:tabs>
                <w:tab w:val="decimal" w:pos="886"/>
              </w:tabs>
            </w:pPr>
            <w:r w:rsidRPr="00BC4599">
              <w:t>236</w:t>
            </w:r>
          </w:p>
        </w:tc>
      </w:tr>
      <w:tr w:rsidR="00CA2536" w:rsidRPr="00BC4599" w14:paraId="3AC83254" w14:textId="77777777" w:rsidTr="001864B9">
        <w:tc>
          <w:tcPr>
            <w:tcW w:w="1417" w:type="dxa"/>
          </w:tcPr>
          <w:p w14:paraId="6EDE3E75" w14:textId="723C4B61" w:rsidR="00CA2536" w:rsidRPr="00BC4599" w:rsidRDefault="00CA2536" w:rsidP="00CA2536">
            <w:r w:rsidRPr="00BC4599">
              <w:t>2011/12</w:t>
            </w:r>
          </w:p>
        </w:tc>
        <w:tc>
          <w:tcPr>
            <w:tcW w:w="2268" w:type="dxa"/>
          </w:tcPr>
          <w:p w14:paraId="31464707" w14:textId="2F9FE2E2" w:rsidR="00CA2536" w:rsidRPr="00BC4599" w:rsidRDefault="00CA2536" w:rsidP="00CA2536">
            <w:pPr>
              <w:tabs>
                <w:tab w:val="decimal" w:pos="458"/>
              </w:tabs>
            </w:pPr>
            <w:r w:rsidRPr="00BC4599">
              <w:t>October–September</w:t>
            </w:r>
          </w:p>
        </w:tc>
        <w:tc>
          <w:tcPr>
            <w:tcW w:w="992" w:type="dxa"/>
            <w:tcBorders>
              <w:right w:val="single" w:sz="4" w:space="0" w:color="auto"/>
            </w:tcBorders>
          </w:tcPr>
          <w:p w14:paraId="5F0F07F6" w14:textId="2A1F9A78" w:rsidR="00CA2536" w:rsidRPr="00BC4599" w:rsidRDefault="00CA2536" w:rsidP="00CA2536">
            <w:pPr>
              <w:tabs>
                <w:tab w:val="decimal" w:pos="458"/>
              </w:tabs>
            </w:pPr>
            <w:r w:rsidRPr="00BC4599">
              <w:t>38</w:t>
            </w:r>
          </w:p>
        </w:tc>
        <w:tc>
          <w:tcPr>
            <w:tcW w:w="1701" w:type="dxa"/>
            <w:tcBorders>
              <w:left w:val="single" w:sz="4" w:space="0" w:color="auto"/>
            </w:tcBorders>
          </w:tcPr>
          <w:p w14:paraId="5EB15323" w14:textId="3BB546C6" w:rsidR="00CA2536" w:rsidRPr="00BC4599" w:rsidRDefault="00CA2536" w:rsidP="00CA2536">
            <w:pPr>
              <w:tabs>
                <w:tab w:val="decimal" w:pos="886"/>
              </w:tabs>
            </w:pPr>
            <w:r w:rsidRPr="00BC4599">
              <w:t>383</w:t>
            </w:r>
          </w:p>
        </w:tc>
        <w:tc>
          <w:tcPr>
            <w:tcW w:w="1701" w:type="dxa"/>
          </w:tcPr>
          <w:p w14:paraId="53CF5FB2" w14:textId="6EE5B854" w:rsidR="00CA2536" w:rsidRPr="00BC4599" w:rsidRDefault="00CA2536" w:rsidP="00CA2536">
            <w:pPr>
              <w:tabs>
                <w:tab w:val="decimal" w:pos="886"/>
              </w:tabs>
            </w:pPr>
            <w:r w:rsidRPr="00BC4599">
              <w:t>489</w:t>
            </w:r>
          </w:p>
        </w:tc>
        <w:tc>
          <w:tcPr>
            <w:tcW w:w="1701" w:type="dxa"/>
          </w:tcPr>
          <w:p w14:paraId="559724C7" w14:textId="25D9DDC2" w:rsidR="00CA2536" w:rsidRPr="00BC4599" w:rsidRDefault="00CA2536" w:rsidP="00CA2536">
            <w:pPr>
              <w:tabs>
                <w:tab w:val="decimal" w:pos="886"/>
              </w:tabs>
            </w:pPr>
            <w:r w:rsidRPr="00BC4599">
              <w:t>236</w:t>
            </w:r>
          </w:p>
        </w:tc>
      </w:tr>
      <w:tr w:rsidR="00CA2536" w:rsidRPr="00BC4599" w14:paraId="1C3AC41D" w14:textId="77777777" w:rsidTr="001864B9">
        <w:tc>
          <w:tcPr>
            <w:tcW w:w="1417" w:type="dxa"/>
          </w:tcPr>
          <w:p w14:paraId="2D3F9F60" w14:textId="0E24C958" w:rsidR="00CA2536" w:rsidRPr="00BC4599" w:rsidRDefault="00CA2536" w:rsidP="00CA2536">
            <w:r w:rsidRPr="00BC4599">
              <w:t>2012/13</w:t>
            </w:r>
          </w:p>
        </w:tc>
        <w:tc>
          <w:tcPr>
            <w:tcW w:w="2268" w:type="dxa"/>
          </w:tcPr>
          <w:p w14:paraId="7571500A" w14:textId="23CFC4D5" w:rsidR="00CA2536" w:rsidRPr="00BC4599" w:rsidRDefault="00CA2536" w:rsidP="00CA2536">
            <w:pPr>
              <w:tabs>
                <w:tab w:val="decimal" w:pos="458"/>
              </w:tabs>
            </w:pPr>
            <w:r w:rsidRPr="00BC4599">
              <w:t>October–September</w:t>
            </w:r>
          </w:p>
        </w:tc>
        <w:tc>
          <w:tcPr>
            <w:tcW w:w="992" w:type="dxa"/>
            <w:tcBorders>
              <w:right w:val="single" w:sz="4" w:space="0" w:color="auto"/>
            </w:tcBorders>
          </w:tcPr>
          <w:p w14:paraId="7CD1FE10" w14:textId="1975C50A" w:rsidR="00CA2536" w:rsidRPr="00BC4599" w:rsidRDefault="00CA2536" w:rsidP="00CA2536">
            <w:pPr>
              <w:tabs>
                <w:tab w:val="decimal" w:pos="458"/>
              </w:tabs>
            </w:pPr>
            <w:r w:rsidRPr="00BC4599">
              <w:t>34</w:t>
            </w:r>
          </w:p>
        </w:tc>
        <w:tc>
          <w:tcPr>
            <w:tcW w:w="1701" w:type="dxa"/>
            <w:tcBorders>
              <w:left w:val="single" w:sz="4" w:space="0" w:color="auto"/>
            </w:tcBorders>
          </w:tcPr>
          <w:p w14:paraId="1F0CA400" w14:textId="3468E05D" w:rsidR="00CA2536" w:rsidRPr="00BC4599" w:rsidRDefault="00CA2536" w:rsidP="00CA2536">
            <w:pPr>
              <w:tabs>
                <w:tab w:val="decimal" w:pos="886"/>
              </w:tabs>
            </w:pPr>
            <w:r w:rsidRPr="00BC4599">
              <w:t>345</w:t>
            </w:r>
          </w:p>
        </w:tc>
        <w:tc>
          <w:tcPr>
            <w:tcW w:w="1701" w:type="dxa"/>
          </w:tcPr>
          <w:p w14:paraId="42FC54F7" w14:textId="7DDD57B6" w:rsidR="00CA2536" w:rsidRPr="00BC4599" w:rsidRDefault="00CA2536" w:rsidP="00CA2536">
            <w:pPr>
              <w:tabs>
                <w:tab w:val="decimal" w:pos="886"/>
              </w:tabs>
            </w:pPr>
            <w:r w:rsidRPr="00BC4599">
              <w:t>416</w:t>
            </w:r>
          </w:p>
        </w:tc>
        <w:tc>
          <w:tcPr>
            <w:tcW w:w="1701" w:type="dxa"/>
          </w:tcPr>
          <w:p w14:paraId="65544DB6" w14:textId="321D33AB" w:rsidR="00CA2536" w:rsidRPr="00BC4599" w:rsidRDefault="00CA2536" w:rsidP="00CA2536">
            <w:pPr>
              <w:tabs>
                <w:tab w:val="decimal" w:pos="886"/>
              </w:tabs>
            </w:pPr>
            <w:r w:rsidRPr="00BC4599">
              <w:t>223</w:t>
            </w:r>
          </w:p>
        </w:tc>
      </w:tr>
      <w:tr w:rsidR="00CA2536" w:rsidRPr="00BC4599" w14:paraId="23EDFD25" w14:textId="77777777" w:rsidTr="001864B9">
        <w:tc>
          <w:tcPr>
            <w:tcW w:w="1417" w:type="dxa"/>
            <w:tcBorders>
              <w:bottom w:val="dotted" w:sz="4" w:space="0" w:color="auto"/>
            </w:tcBorders>
          </w:tcPr>
          <w:p w14:paraId="15823EF7" w14:textId="344CE73F" w:rsidR="00CA2536" w:rsidRPr="00BC4599" w:rsidRDefault="00CA2536" w:rsidP="00CA2536">
            <w:r w:rsidRPr="00BC4599">
              <w:t>2013/14</w:t>
            </w:r>
          </w:p>
        </w:tc>
        <w:tc>
          <w:tcPr>
            <w:tcW w:w="2268" w:type="dxa"/>
            <w:tcBorders>
              <w:bottom w:val="dotted" w:sz="4" w:space="0" w:color="auto"/>
            </w:tcBorders>
          </w:tcPr>
          <w:p w14:paraId="2683D6EC" w14:textId="74BED2DA" w:rsidR="00CA2536" w:rsidRPr="00BC4599" w:rsidRDefault="00CA2536" w:rsidP="00CA2536">
            <w:pPr>
              <w:tabs>
                <w:tab w:val="decimal" w:pos="458"/>
              </w:tabs>
            </w:pPr>
            <w:r w:rsidRPr="00BC4599">
              <w:t>October–September</w:t>
            </w:r>
          </w:p>
        </w:tc>
        <w:tc>
          <w:tcPr>
            <w:tcW w:w="992" w:type="dxa"/>
            <w:tcBorders>
              <w:bottom w:val="dotted" w:sz="4" w:space="0" w:color="auto"/>
              <w:right w:val="single" w:sz="4" w:space="0" w:color="auto"/>
            </w:tcBorders>
          </w:tcPr>
          <w:p w14:paraId="40B64693" w14:textId="5614C322" w:rsidR="00CA2536" w:rsidRPr="00BC4599" w:rsidRDefault="00CA2536" w:rsidP="00CA2536">
            <w:pPr>
              <w:tabs>
                <w:tab w:val="decimal" w:pos="458"/>
              </w:tabs>
            </w:pPr>
            <w:r w:rsidRPr="00BC4599">
              <w:t>39</w:t>
            </w:r>
          </w:p>
        </w:tc>
        <w:tc>
          <w:tcPr>
            <w:tcW w:w="1701" w:type="dxa"/>
            <w:tcBorders>
              <w:left w:val="single" w:sz="4" w:space="0" w:color="auto"/>
              <w:bottom w:val="dotted" w:sz="4" w:space="0" w:color="auto"/>
            </w:tcBorders>
          </w:tcPr>
          <w:p w14:paraId="2BBE3BC3" w14:textId="36741FBC" w:rsidR="00CA2536" w:rsidRPr="00BC4599" w:rsidRDefault="00CA2536" w:rsidP="00CA2536">
            <w:pPr>
              <w:tabs>
                <w:tab w:val="decimal" w:pos="886"/>
              </w:tabs>
            </w:pPr>
            <w:r w:rsidRPr="00BC4599">
              <w:t>375</w:t>
            </w:r>
          </w:p>
        </w:tc>
        <w:tc>
          <w:tcPr>
            <w:tcW w:w="1701" w:type="dxa"/>
            <w:tcBorders>
              <w:bottom w:val="dotted" w:sz="4" w:space="0" w:color="auto"/>
            </w:tcBorders>
          </w:tcPr>
          <w:p w14:paraId="3C0770D2" w14:textId="2F7AE238" w:rsidR="00CA2536" w:rsidRPr="00BC4599" w:rsidRDefault="00CA2536" w:rsidP="00CA2536">
            <w:pPr>
              <w:tabs>
                <w:tab w:val="decimal" w:pos="886"/>
              </w:tabs>
            </w:pPr>
            <w:r w:rsidRPr="00BC4599">
              <w:t>482</w:t>
            </w:r>
          </w:p>
        </w:tc>
        <w:tc>
          <w:tcPr>
            <w:tcW w:w="1701" w:type="dxa"/>
            <w:tcBorders>
              <w:bottom w:val="dotted" w:sz="4" w:space="0" w:color="auto"/>
            </w:tcBorders>
          </w:tcPr>
          <w:p w14:paraId="047FFEFC" w14:textId="2553F8F2" w:rsidR="00CA2536" w:rsidRPr="00BC4599" w:rsidRDefault="00CA2536" w:rsidP="00CA2536">
            <w:pPr>
              <w:tabs>
                <w:tab w:val="decimal" w:pos="886"/>
              </w:tabs>
            </w:pPr>
            <w:r w:rsidRPr="00BC4599">
              <w:t>207</w:t>
            </w:r>
          </w:p>
        </w:tc>
      </w:tr>
      <w:tr w:rsidR="00CA2536" w:rsidRPr="00BC4599" w14:paraId="14D1441E" w14:textId="77777777" w:rsidTr="001864B9">
        <w:tc>
          <w:tcPr>
            <w:tcW w:w="1417" w:type="dxa"/>
            <w:tcBorders>
              <w:top w:val="dotted" w:sz="4" w:space="0" w:color="auto"/>
            </w:tcBorders>
          </w:tcPr>
          <w:p w14:paraId="7C152F7B" w14:textId="05503129" w:rsidR="00CA2536" w:rsidRPr="00BC4599" w:rsidRDefault="00CA2536" w:rsidP="00CA2536">
            <w:r w:rsidRPr="00BC4599">
              <w:t>2014/15</w:t>
            </w:r>
          </w:p>
        </w:tc>
        <w:tc>
          <w:tcPr>
            <w:tcW w:w="2268" w:type="dxa"/>
            <w:tcBorders>
              <w:top w:val="dotted" w:sz="4" w:space="0" w:color="auto"/>
            </w:tcBorders>
          </w:tcPr>
          <w:p w14:paraId="62EE8F31" w14:textId="57ABED3B" w:rsidR="00CA2536" w:rsidRPr="00BC4599" w:rsidRDefault="00CA2536" w:rsidP="00CA2536">
            <w:pPr>
              <w:tabs>
                <w:tab w:val="decimal" w:pos="458"/>
              </w:tabs>
            </w:pPr>
            <w:r w:rsidRPr="00BC4599">
              <w:t>October–September</w:t>
            </w:r>
          </w:p>
        </w:tc>
        <w:tc>
          <w:tcPr>
            <w:tcW w:w="992" w:type="dxa"/>
            <w:tcBorders>
              <w:top w:val="dotted" w:sz="4" w:space="0" w:color="auto"/>
              <w:right w:val="single" w:sz="4" w:space="0" w:color="auto"/>
            </w:tcBorders>
          </w:tcPr>
          <w:p w14:paraId="53CB86FB" w14:textId="758ED986" w:rsidR="00CA2536" w:rsidRPr="00BC4599" w:rsidRDefault="00CA2536" w:rsidP="00CA2536">
            <w:pPr>
              <w:tabs>
                <w:tab w:val="decimal" w:pos="458"/>
              </w:tabs>
            </w:pPr>
            <w:r w:rsidRPr="00BC4599">
              <w:t>39</w:t>
            </w:r>
          </w:p>
        </w:tc>
        <w:tc>
          <w:tcPr>
            <w:tcW w:w="1701" w:type="dxa"/>
            <w:tcBorders>
              <w:top w:val="dotted" w:sz="4" w:space="0" w:color="auto"/>
              <w:left w:val="single" w:sz="4" w:space="0" w:color="auto"/>
            </w:tcBorders>
          </w:tcPr>
          <w:p w14:paraId="42062A6B" w14:textId="1FF241DF" w:rsidR="00CA2536" w:rsidRPr="00BC4599" w:rsidRDefault="00CA2536" w:rsidP="00CA2536">
            <w:pPr>
              <w:tabs>
                <w:tab w:val="decimal" w:pos="886"/>
              </w:tabs>
            </w:pPr>
            <w:r w:rsidRPr="00BC4599">
              <w:t>429</w:t>
            </w:r>
          </w:p>
        </w:tc>
        <w:tc>
          <w:tcPr>
            <w:tcW w:w="1701" w:type="dxa"/>
            <w:tcBorders>
              <w:top w:val="dotted" w:sz="4" w:space="0" w:color="auto"/>
            </w:tcBorders>
          </w:tcPr>
          <w:p w14:paraId="01961F8B" w14:textId="184556FD" w:rsidR="00CA2536" w:rsidRPr="00BC4599" w:rsidRDefault="00CA2536" w:rsidP="00CA2536">
            <w:pPr>
              <w:tabs>
                <w:tab w:val="decimal" w:pos="886"/>
              </w:tabs>
            </w:pPr>
            <w:r w:rsidRPr="00BC4599">
              <w:t>508</w:t>
            </w:r>
          </w:p>
        </w:tc>
        <w:tc>
          <w:tcPr>
            <w:tcW w:w="1701" w:type="dxa"/>
            <w:tcBorders>
              <w:top w:val="dotted" w:sz="4" w:space="0" w:color="auto"/>
            </w:tcBorders>
          </w:tcPr>
          <w:p w14:paraId="7744D4B6" w14:textId="21821CE1" w:rsidR="00CA2536" w:rsidRPr="00BC4599" w:rsidRDefault="00CA2536" w:rsidP="00CA2536">
            <w:pPr>
              <w:tabs>
                <w:tab w:val="decimal" w:pos="886"/>
              </w:tabs>
            </w:pPr>
            <w:r w:rsidRPr="00BC4599">
              <w:t>239</w:t>
            </w:r>
          </w:p>
        </w:tc>
      </w:tr>
      <w:tr w:rsidR="00CA2536" w:rsidRPr="00BC4599" w14:paraId="7370F7D8" w14:textId="77777777" w:rsidTr="001864B9">
        <w:tc>
          <w:tcPr>
            <w:tcW w:w="1417" w:type="dxa"/>
          </w:tcPr>
          <w:p w14:paraId="3B2EF297" w14:textId="707A9A21" w:rsidR="00CA2536" w:rsidRPr="00BC4599" w:rsidRDefault="00CA2536" w:rsidP="00CA2536">
            <w:r w:rsidRPr="00BC4599">
              <w:t>2015/16</w:t>
            </w:r>
          </w:p>
        </w:tc>
        <w:tc>
          <w:tcPr>
            <w:tcW w:w="2268" w:type="dxa"/>
          </w:tcPr>
          <w:p w14:paraId="339E6ECA" w14:textId="79B8C9F8" w:rsidR="00CA2536" w:rsidRPr="00BC4599" w:rsidRDefault="00CA2536" w:rsidP="00CA2536">
            <w:pPr>
              <w:tabs>
                <w:tab w:val="decimal" w:pos="458"/>
              </w:tabs>
            </w:pPr>
            <w:r w:rsidRPr="00BC4599">
              <w:t>October–September</w:t>
            </w:r>
          </w:p>
        </w:tc>
        <w:tc>
          <w:tcPr>
            <w:tcW w:w="992" w:type="dxa"/>
            <w:tcBorders>
              <w:right w:val="single" w:sz="4" w:space="0" w:color="auto"/>
            </w:tcBorders>
          </w:tcPr>
          <w:p w14:paraId="131D4D78" w14:textId="043BD249" w:rsidR="00CA2536" w:rsidRPr="00BC4599" w:rsidRDefault="00CA2536" w:rsidP="00CA2536">
            <w:pPr>
              <w:tabs>
                <w:tab w:val="decimal" w:pos="458"/>
              </w:tabs>
            </w:pPr>
            <w:r w:rsidRPr="00BC4599">
              <w:t>24</w:t>
            </w:r>
          </w:p>
        </w:tc>
        <w:tc>
          <w:tcPr>
            <w:tcW w:w="1701" w:type="dxa"/>
            <w:tcBorders>
              <w:left w:val="single" w:sz="4" w:space="0" w:color="auto"/>
            </w:tcBorders>
          </w:tcPr>
          <w:p w14:paraId="6631BA6D" w14:textId="2BD5C1EF" w:rsidR="00CA2536" w:rsidRPr="00BC4599" w:rsidRDefault="00CA2536" w:rsidP="00CA2536">
            <w:pPr>
              <w:tabs>
                <w:tab w:val="decimal" w:pos="886"/>
              </w:tabs>
            </w:pPr>
            <w:r w:rsidRPr="00BC4599">
              <w:t>358</w:t>
            </w:r>
          </w:p>
        </w:tc>
        <w:tc>
          <w:tcPr>
            <w:tcW w:w="1701" w:type="dxa"/>
          </w:tcPr>
          <w:p w14:paraId="1CC9CC87" w14:textId="3726D6D1" w:rsidR="00CA2536" w:rsidRPr="00BC4599" w:rsidRDefault="00CA2536" w:rsidP="00CA2536">
            <w:pPr>
              <w:tabs>
                <w:tab w:val="decimal" w:pos="886"/>
              </w:tabs>
            </w:pPr>
            <w:r w:rsidRPr="00BC4599">
              <w:t>448</w:t>
            </w:r>
          </w:p>
        </w:tc>
        <w:tc>
          <w:tcPr>
            <w:tcW w:w="1701" w:type="dxa"/>
          </w:tcPr>
          <w:p w14:paraId="04B82439" w14:textId="179AA9B9" w:rsidR="00CA2536" w:rsidRPr="00BC4599" w:rsidRDefault="00CA2536" w:rsidP="00CA2536">
            <w:pPr>
              <w:tabs>
                <w:tab w:val="decimal" w:pos="886"/>
              </w:tabs>
            </w:pPr>
            <w:r w:rsidRPr="00BC4599">
              <w:t>203</w:t>
            </w:r>
          </w:p>
        </w:tc>
      </w:tr>
      <w:tr w:rsidR="00CA2536" w:rsidRPr="00BC4599" w14:paraId="66899F93" w14:textId="77777777" w:rsidTr="001864B9">
        <w:tc>
          <w:tcPr>
            <w:tcW w:w="1417" w:type="dxa"/>
          </w:tcPr>
          <w:p w14:paraId="4FE1030B" w14:textId="2A77D296" w:rsidR="00CA2536" w:rsidRPr="00BC4599" w:rsidRDefault="00CA2536" w:rsidP="00CA2536">
            <w:r w:rsidRPr="00BC4599">
              <w:t>2016/17</w:t>
            </w:r>
          </w:p>
        </w:tc>
        <w:tc>
          <w:tcPr>
            <w:tcW w:w="2268" w:type="dxa"/>
          </w:tcPr>
          <w:p w14:paraId="61E38393" w14:textId="4129319E" w:rsidR="00CA2536" w:rsidRPr="00BC4599" w:rsidRDefault="00CA2536" w:rsidP="00CA2536">
            <w:pPr>
              <w:tabs>
                <w:tab w:val="decimal" w:pos="458"/>
              </w:tabs>
            </w:pPr>
            <w:r w:rsidRPr="00BC4599">
              <w:t>October–September</w:t>
            </w:r>
          </w:p>
        </w:tc>
        <w:tc>
          <w:tcPr>
            <w:tcW w:w="992" w:type="dxa"/>
            <w:tcBorders>
              <w:right w:val="single" w:sz="4" w:space="0" w:color="auto"/>
            </w:tcBorders>
          </w:tcPr>
          <w:p w14:paraId="063E944B" w14:textId="05FEDD84" w:rsidR="00CA2536" w:rsidRPr="00BC4599" w:rsidRDefault="00CA2536" w:rsidP="00CA2536">
            <w:pPr>
              <w:tabs>
                <w:tab w:val="decimal" w:pos="458"/>
              </w:tabs>
            </w:pPr>
            <w:r w:rsidRPr="00BC4599">
              <w:t>25</w:t>
            </w:r>
          </w:p>
        </w:tc>
        <w:tc>
          <w:tcPr>
            <w:tcW w:w="1701" w:type="dxa"/>
            <w:tcBorders>
              <w:left w:val="single" w:sz="4" w:space="0" w:color="auto"/>
            </w:tcBorders>
          </w:tcPr>
          <w:p w14:paraId="29CBA5D0" w14:textId="427DB0F6" w:rsidR="00CA2536" w:rsidRPr="00BC4599" w:rsidRDefault="00CA2536" w:rsidP="00CA2536">
            <w:pPr>
              <w:tabs>
                <w:tab w:val="decimal" w:pos="886"/>
              </w:tabs>
            </w:pPr>
            <w:r w:rsidRPr="00BC4599">
              <w:t>345</w:t>
            </w:r>
          </w:p>
        </w:tc>
        <w:tc>
          <w:tcPr>
            <w:tcW w:w="1701" w:type="dxa"/>
          </w:tcPr>
          <w:p w14:paraId="04A4E89E" w14:textId="680BDE86" w:rsidR="00CA2536" w:rsidRPr="00BC4599" w:rsidRDefault="00CA2536" w:rsidP="00CA2536">
            <w:pPr>
              <w:tabs>
                <w:tab w:val="decimal" w:pos="886"/>
              </w:tabs>
            </w:pPr>
            <w:r w:rsidRPr="00BC4599">
              <w:t>429</w:t>
            </w:r>
          </w:p>
        </w:tc>
        <w:tc>
          <w:tcPr>
            <w:tcW w:w="1701" w:type="dxa"/>
          </w:tcPr>
          <w:p w14:paraId="457CB6E3" w14:textId="236DEAB6" w:rsidR="00CA2536" w:rsidRPr="00BC4599" w:rsidRDefault="00CA2536" w:rsidP="00CA2536">
            <w:pPr>
              <w:tabs>
                <w:tab w:val="decimal" w:pos="886"/>
              </w:tabs>
            </w:pPr>
            <w:r w:rsidRPr="00BC4599">
              <w:t>205</w:t>
            </w:r>
          </w:p>
        </w:tc>
      </w:tr>
      <w:tr w:rsidR="00CA2536" w:rsidRPr="00BC4599" w14:paraId="527F3F00" w14:textId="77777777" w:rsidTr="001864B9">
        <w:tc>
          <w:tcPr>
            <w:tcW w:w="1417" w:type="dxa"/>
          </w:tcPr>
          <w:p w14:paraId="48BBABE2" w14:textId="51D67BDD" w:rsidR="00CA2536" w:rsidRPr="00BC4599" w:rsidRDefault="00CA2536" w:rsidP="00CA2536">
            <w:r w:rsidRPr="00BC4599">
              <w:t>2017/18</w:t>
            </w:r>
          </w:p>
        </w:tc>
        <w:tc>
          <w:tcPr>
            <w:tcW w:w="2268" w:type="dxa"/>
          </w:tcPr>
          <w:p w14:paraId="3849FF77" w14:textId="6461646C" w:rsidR="00CA2536" w:rsidRPr="00BC4599" w:rsidRDefault="00CA2536" w:rsidP="00CA2536">
            <w:pPr>
              <w:tabs>
                <w:tab w:val="decimal" w:pos="458"/>
              </w:tabs>
            </w:pPr>
            <w:r w:rsidRPr="00BC4599">
              <w:t>October–September</w:t>
            </w:r>
          </w:p>
        </w:tc>
        <w:tc>
          <w:tcPr>
            <w:tcW w:w="992" w:type="dxa"/>
            <w:tcBorders>
              <w:right w:val="single" w:sz="4" w:space="0" w:color="auto"/>
            </w:tcBorders>
          </w:tcPr>
          <w:p w14:paraId="62BDE301" w14:textId="1D84BDC3" w:rsidR="00CA2536" w:rsidRPr="00BC4599" w:rsidRDefault="00CA2536" w:rsidP="00CA2536">
            <w:pPr>
              <w:tabs>
                <w:tab w:val="decimal" w:pos="458"/>
              </w:tabs>
            </w:pPr>
            <w:r w:rsidRPr="00BC4599">
              <w:t>24</w:t>
            </w:r>
          </w:p>
        </w:tc>
        <w:tc>
          <w:tcPr>
            <w:tcW w:w="1701" w:type="dxa"/>
            <w:tcBorders>
              <w:left w:val="single" w:sz="4" w:space="0" w:color="auto"/>
            </w:tcBorders>
          </w:tcPr>
          <w:p w14:paraId="29BA7867" w14:textId="6AFA9D9D" w:rsidR="00CA2536" w:rsidRPr="00BC4599" w:rsidRDefault="00CA2536" w:rsidP="00CA2536">
            <w:pPr>
              <w:tabs>
                <w:tab w:val="decimal" w:pos="886"/>
              </w:tabs>
            </w:pPr>
            <w:r w:rsidRPr="00BC4599">
              <w:t>325</w:t>
            </w:r>
          </w:p>
        </w:tc>
        <w:tc>
          <w:tcPr>
            <w:tcW w:w="1701" w:type="dxa"/>
          </w:tcPr>
          <w:p w14:paraId="71A9D57E" w14:textId="2A64A947" w:rsidR="00CA2536" w:rsidRPr="00BC4599" w:rsidRDefault="00CA2536" w:rsidP="00CA2536">
            <w:pPr>
              <w:tabs>
                <w:tab w:val="decimal" w:pos="886"/>
              </w:tabs>
            </w:pPr>
            <w:r w:rsidRPr="00BC4599">
              <w:t>416</w:t>
            </w:r>
          </w:p>
        </w:tc>
        <w:tc>
          <w:tcPr>
            <w:tcW w:w="1701" w:type="dxa"/>
          </w:tcPr>
          <w:p w14:paraId="1B7026F5" w14:textId="4AD20D0D" w:rsidR="00CA2536" w:rsidRPr="00BC4599" w:rsidRDefault="00CA2536" w:rsidP="00CA2536">
            <w:pPr>
              <w:tabs>
                <w:tab w:val="decimal" w:pos="886"/>
              </w:tabs>
            </w:pPr>
            <w:r w:rsidRPr="00BC4599">
              <w:t>190</w:t>
            </w:r>
          </w:p>
        </w:tc>
      </w:tr>
      <w:tr w:rsidR="00CA2536" w:rsidRPr="00BC4599" w14:paraId="10025B2B" w14:textId="77777777" w:rsidTr="001864B9">
        <w:tc>
          <w:tcPr>
            <w:tcW w:w="1417" w:type="dxa"/>
            <w:tcBorders>
              <w:bottom w:val="single" w:sz="4" w:space="0" w:color="auto"/>
            </w:tcBorders>
          </w:tcPr>
          <w:p w14:paraId="76A0BDCF" w14:textId="2C5AB00B" w:rsidR="00CA2536" w:rsidRPr="00BC4599" w:rsidRDefault="00CA2536" w:rsidP="00CA2536">
            <w:r w:rsidRPr="00BC4599">
              <w:t>2018/19</w:t>
            </w:r>
          </w:p>
        </w:tc>
        <w:tc>
          <w:tcPr>
            <w:tcW w:w="2268" w:type="dxa"/>
            <w:tcBorders>
              <w:bottom w:val="single" w:sz="4" w:space="0" w:color="auto"/>
            </w:tcBorders>
          </w:tcPr>
          <w:p w14:paraId="1C3DF62D" w14:textId="2430D133" w:rsidR="00CA2536" w:rsidRPr="00BC4599" w:rsidRDefault="00CA2536" w:rsidP="00CA2536">
            <w:pPr>
              <w:tabs>
                <w:tab w:val="decimal" w:pos="458"/>
              </w:tabs>
            </w:pPr>
            <w:r w:rsidRPr="00BC4599">
              <w:t>October–September</w:t>
            </w:r>
          </w:p>
        </w:tc>
        <w:tc>
          <w:tcPr>
            <w:tcW w:w="992" w:type="dxa"/>
            <w:tcBorders>
              <w:bottom w:val="single" w:sz="4" w:space="0" w:color="auto"/>
              <w:right w:val="single" w:sz="4" w:space="0" w:color="auto"/>
            </w:tcBorders>
          </w:tcPr>
          <w:p w14:paraId="0F9EB419" w14:textId="0870AD26" w:rsidR="00CA2536" w:rsidRPr="00BC4599" w:rsidRDefault="00CA2536" w:rsidP="00CA2536">
            <w:pPr>
              <w:tabs>
                <w:tab w:val="decimal" w:pos="458"/>
              </w:tabs>
            </w:pPr>
            <w:r w:rsidRPr="00BC4599">
              <w:t>24</w:t>
            </w:r>
          </w:p>
        </w:tc>
        <w:tc>
          <w:tcPr>
            <w:tcW w:w="1701" w:type="dxa"/>
            <w:tcBorders>
              <w:left w:val="single" w:sz="4" w:space="0" w:color="auto"/>
              <w:bottom w:val="single" w:sz="4" w:space="0" w:color="auto"/>
            </w:tcBorders>
          </w:tcPr>
          <w:p w14:paraId="566FED56" w14:textId="2B7D7E7B" w:rsidR="00CA2536" w:rsidRPr="00BC4599" w:rsidRDefault="00CA2536" w:rsidP="00CA2536">
            <w:pPr>
              <w:tabs>
                <w:tab w:val="decimal" w:pos="886"/>
              </w:tabs>
            </w:pPr>
            <w:r w:rsidRPr="00BC4599">
              <w:t>351</w:t>
            </w:r>
          </w:p>
        </w:tc>
        <w:tc>
          <w:tcPr>
            <w:tcW w:w="1701" w:type="dxa"/>
            <w:tcBorders>
              <w:bottom w:val="single" w:sz="4" w:space="0" w:color="auto"/>
            </w:tcBorders>
          </w:tcPr>
          <w:p w14:paraId="1EF0D64F" w14:textId="72BEC02A" w:rsidR="00CA2536" w:rsidRPr="00BC4599" w:rsidRDefault="00CA2536" w:rsidP="00CA2536">
            <w:pPr>
              <w:tabs>
                <w:tab w:val="decimal" w:pos="886"/>
              </w:tabs>
            </w:pPr>
            <w:r w:rsidRPr="00BC4599">
              <w:t>418</w:t>
            </w:r>
          </w:p>
        </w:tc>
        <w:tc>
          <w:tcPr>
            <w:tcW w:w="1701" w:type="dxa"/>
            <w:tcBorders>
              <w:bottom w:val="single" w:sz="4" w:space="0" w:color="auto"/>
            </w:tcBorders>
          </w:tcPr>
          <w:p w14:paraId="185A54EA" w14:textId="774B89C1" w:rsidR="00CA2536" w:rsidRPr="00BC4599" w:rsidRDefault="00CA2536" w:rsidP="00CA2536">
            <w:pPr>
              <w:tabs>
                <w:tab w:val="decimal" w:pos="886"/>
              </w:tabs>
            </w:pPr>
            <w:r w:rsidRPr="00BC4599">
              <w:t>217</w:t>
            </w:r>
          </w:p>
        </w:tc>
      </w:tr>
      <w:tr w:rsidR="00CA2536" w:rsidRPr="00BC4599" w14:paraId="07338022" w14:textId="77777777" w:rsidTr="001864B9">
        <w:tc>
          <w:tcPr>
            <w:tcW w:w="1417" w:type="dxa"/>
            <w:tcBorders>
              <w:top w:val="single" w:sz="4" w:space="0" w:color="auto"/>
              <w:bottom w:val="single" w:sz="4" w:space="0" w:color="auto"/>
            </w:tcBorders>
          </w:tcPr>
          <w:p w14:paraId="22B3E0DE" w14:textId="7A3672A5" w:rsidR="00CA2536" w:rsidRPr="00BC4599" w:rsidRDefault="00CA2536" w:rsidP="00CA2536">
            <w:r w:rsidRPr="00BC4599">
              <w:t>Total</w:t>
            </w:r>
          </w:p>
        </w:tc>
        <w:tc>
          <w:tcPr>
            <w:tcW w:w="2268" w:type="dxa"/>
            <w:tcBorders>
              <w:top w:val="single" w:sz="4" w:space="0" w:color="auto"/>
              <w:bottom w:val="single" w:sz="4" w:space="0" w:color="auto"/>
            </w:tcBorders>
          </w:tcPr>
          <w:p w14:paraId="681280BB" w14:textId="77777777" w:rsidR="00CA2536" w:rsidRPr="00BC4599" w:rsidRDefault="00CA2536" w:rsidP="00CA2536">
            <w:pPr>
              <w:tabs>
                <w:tab w:val="decimal" w:pos="458"/>
              </w:tabs>
            </w:pPr>
          </w:p>
        </w:tc>
        <w:tc>
          <w:tcPr>
            <w:tcW w:w="992" w:type="dxa"/>
            <w:tcBorders>
              <w:top w:val="single" w:sz="4" w:space="0" w:color="auto"/>
              <w:bottom w:val="single" w:sz="4" w:space="0" w:color="auto"/>
              <w:right w:val="single" w:sz="4" w:space="0" w:color="auto"/>
            </w:tcBorders>
          </w:tcPr>
          <w:p w14:paraId="69C6721F" w14:textId="76A9B85B" w:rsidR="00CA2536" w:rsidRPr="00BC4599" w:rsidRDefault="00CA2536" w:rsidP="00CA2536">
            <w:pPr>
              <w:tabs>
                <w:tab w:val="decimal" w:pos="458"/>
              </w:tabs>
            </w:pPr>
            <w:r w:rsidRPr="00BC4599">
              <w:t>(79)</w:t>
            </w:r>
          </w:p>
        </w:tc>
        <w:tc>
          <w:tcPr>
            <w:tcW w:w="1701" w:type="dxa"/>
            <w:tcBorders>
              <w:top w:val="single" w:sz="4" w:space="0" w:color="auto"/>
              <w:left w:val="single" w:sz="4" w:space="0" w:color="auto"/>
              <w:bottom w:val="single" w:sz="4" w:space="0" w:color="auto"/>
            </w:tcBorders>
          </w:tcPr>
          <w:p w14:paraId="7D15086B" w14:textId="086A04A3" w:rsidR="00CA2536" w:rsidRPr="00BC4599" w:rsidRDefault="00CA2536" w:rsidP="00CA2536">
            <w:pPr>
              <w:tabs>
                <w:tab w:val="decimal" w:pos="886"/>
              </w:tabs>
            </w:pPr>
            <w:r w:rsidRPr="00BC4599">
              <w:t>10,881</w:t>
            </w:r>
          </w:p>
        </w:tc>
        <w:tc>
          <w:tcPr>
            <w:tcW w:w="1701" w:type="dxa"/>
            <w:tcBorders>
              <w:top w:val="single" w:sz="4" w:space="0" w:color="auto"/>
              <w:bottom w:val="single" w:sz="4" w:space="0" w:color="auto"/>
            </w:tcBorders>
          </w:tcPr>
          <w:p w14:paraId="2AF0E610" w14:textId="1ADEEE04" w:rsidR="00CA2536" w:rsidRPr="00BC4599" w:rsidRDefault="00CA2536" w:rsidP="00CA2536">
            <w:pPr>
              <w:tabs>
                <w:tab w:val="decimal" w:pos="886"/>
              </w:tabs>
            </w:pPr>
            <w:r w:rsidRPr="00BC4599">
              <w:t>13,526</w:t>
            </w:r>
          </w:p>
        </w:tc>
        <w:tc>
          <w:tcPr>
            <w:tcW w:w="1701" w:type="dxa"/>
            <w:tcBorders>
              <w:top w:val="single" w:sz="4" w:space="0" w:color="auto"/>
              <w:bottom w:val="single" w:sz="4" w:space="0" w:color="auto"/>
            </w:tcBorders>
          </w:tcPr>
          <w:p w14:paraId="76B6AA95" w14:textId="27F0AFBE" w:rsidR="00CA2536" w:rsidRPr="00BC4599" w:rsidRDefault="00CA2536" w:rsidP="00CA2536">
            <w:pPr>
              <w:tabs>
                <w:tab w:val="decimal" w:pos="886"/>
              </w:tabs>
            </w:pPr>
            <w:r w:rsidRPr="00BC4599">
              <w:t>6,309</w:t>
            </w:r>
          </w:p>
        </w:tc>
      </w:tr>
    </w:tbl>
    <w:p w14:paraId="198054E8" w14:textId="15F619B0" w:rsidR="00175F39" w:rsidRPr="00BC4599" w:rsidRDefault="00F10D8C" w:rsidP="00930F62">
      <w:pPr>
        <w:spacing w:before="120"/>
        <w:rPr>
          <w:sz w:val="20"/>
        </w:rPr>
      </w:pPr>
      <w:r w:rsidRPr="00BC4599">
        <w:rPr>
          <w:rFonts w:cstheme="minorHAnsi"/>
          <w:sz w:val="20"/>
          <w:vertAlign w:val="superscript"/>
        </w:rPr>
        <w:t>1</w:t>
      </w:r>
      <w:r w:rsidRPr="00BC4599">
        <w:rPr>
          <w:rFonts w:cstheme="minorHAnsi"/>
          <w:sz w:val="20"/>
        </w:rPr>
        <w:t xml:space="preserve"> </w:t>
      </w:r>
      <w:r w:rsidRPr="00BC4599">
        <w:rPr>
          <w:sz w:val="20"/>
        </w:rPr>
        <w:t>Number of sites that actually contributed any CA-LRTI isolates in that season; not all necessarily contributed isolates of all organism groups.</w:t>
      </w:r>
    </w:p>
    <w:p w14:paraId="162AA17B" w14:textId="3AD5C2FA" w:rsidR="00CD5806" w:rsidRPr="00BC4599" w:rsidRDefault="00F10D8C" w:rsidP="00C63ED6">
      <w:pPr>
        <w:rPr>
          <w:sz w:val="20"/>
        </w:rPr>
      </w:pPr>
      <w:r w:rsidRPr="00BC4599">
        <w:rPr>
          <w:sz w:val="20"/>
          <w:vertAlign w:val="superscript"/>
        </w:rPr>
        <w:t>2</w:t>
      </w:r>
      <w:r w:rsidR="00652345" w:rsidRPr="00BC4599">
        <w:rPr>
          <w:sz w:val="20"/>
        </w:rPr>
        <w:t xml:space="preserve"> </w:t>
      </w:r>
      <w:r w:rsidR="004F6DEE" w:rsidRPr="00BC4599">
        <w:rPr>
          <w:sz w:val="20"/>
        </w:rPr>
        <w:t xml:space="preserve">In 2001/02 and 2003/04, </w:t>
      </w:r>
      <w:r w:rsidR="00652345" w:rsidRPr="00BC4599">
        <w:rPr>
          <w:i/>
          <w:iCs/>
          <w:sz w:val="20"/>
        </w:rPr>
        <w:t>M. catarrhalis</w:t>
      </w:r>
      <w:r w:rsidR="00652345" w:rsidRPr="00BC4599">
        <w:rPr>
          <w:sz w:val="20"/>
        </w:rPr>
        <w:t xml:space="preserve"> </w:t>
      </w:r>
      <w:r w:rsidR="00900EE9" w:rsidRPr="00BC4599">
        <w:rPr>
          <w:sz w:val="20"/>
        </w:rPr>
        <w:t xml:space="preserve">was </w:t>
      </w:r>
      <w:r w:rsidR="00652345" w:rsidRPr="00BC4599">
        <w:rPr>
          <w:sz w:val="20"/>
        </w:rPr>
        <w:t xml:space="preserve">tested only for microbial identity, </w:t>
      </w:r>
      <w:r w:rsidR="002F4587" w:rsidRPr="00BC4599">
        <w:rPr>
          <w:rFonts w:ascii="Calibri" w:hAnsi="Calibri"/>
          <w:sz w:val="20"/>
        </w:rPr>
        <w:t>β</w:t>
      </w:r>
      <w:r w:rsidR="00652345" w:rsidRPr="00BC4599">
        <w:rPr>
          <w:sz w:val="20"/>
        </w:rPr>
        <w:t>-lactamase</w:t>
      </w:r>
      <w:r w:rsidR="002E1041" w:rsidRPr="00BC4599">
        <w:rPr>
          <w:sz w:val="20"/>
        </w:rPr>
        <w:t xml:space="preserve"> production</w:t>
      </w:r>
      <w:r w:rsidR="00652345" w:rsidRPr="00BC4599">
        <w:rPr>
          <w:sz w:val="20"/>
        </w:rPr>
        <w:t xml:space="preserve"> (</w:t>
      </w:r>
      <w:r w:rsidR="002E1041" w:rsidRPr="00BC4599">
        <w:rPr>
          <w:sz w:val="20"/>
        </w:rPr>
        <w:t xml:space="preserve">with </w:t>
      </w:r>
      <w:r w:rsidR="00652345" w:rsidRPr="00BC4599">
        <w:rPr>
          <w:sz w:val="20"/>
        </w:rPr>
        <w:t>nitrocefin) and fluoroquinolone susceptibility (</w:t>
      </w:r>
      <w:r w:rsidR="002E1041" w:rsidRPr="00BC4599">
        <w:rPr>
          <w:sz w:val="20"/>
        </w:rPr>
        <w:t xml:space="preserve">predicted with </w:t>
      </w:r>
      <w:r w:rsidR="00652345" w:rsidRPr="00BC4599">
        <w:rPr>
          <w:sz w:val="20"/>
        </w:rPr>
        <w:t>nalidixic acid).</w:t>
      </w:r>
    </w:p>
    <w:p w14:paraId="4265A167" w14:textId="77777777" w:rsidR="002D06EA" w:rsidRPr="00BC4599" w:rsidRDefault="002D06EA" w:rsidP="00C63ED6">
      <w:pPr>
        <w:rPr>
          <w:szCs w:val="22"/>
        </w:rPr>
      </w:pPr>
    </w:p>
    <w:p w14:paraId="6839BAEB" w14:textId="77777777" w:rsidR="0092586B" w:rsidRPr="00BC4599" w:rsidRDefault="0092586B">
      <w:pPr>
        <w:widowControl/>
        <w:rPr>
          <w:b/>
          <w:i/>
        </w:rPr>
      </w:pPr>
      <w:r w:rsidRPr="00BC4599">
        <w:br w:type="page"/>
      </w:r>
    </w:p>
    <w:p w14:paraId="72BAC9C2" w14:textId="7A7D9EF0" w:rsidR="00427410" w:rsidRPr="00BC4599" w:rsidRDefault="00427410" w:rsidP="00427410">
      <w:pPr>
        <w:pStyle w:val="Heading2"/>
      </w:pPr>
      <w:bookmarkStart w:id="4" w:name="_Toc196475427"/>
      <w:r w:rsidRPr="00BC4599">
        <w:lastRenderedPageBreak/>
        <w:t>Data exclu</w:t>
      </w:r>
      <w:r w:rsidR="00151CB5" w:rsidRPr="00BC4599">
        <w:t>sions</w:t>
      </w:r>
      <w:r w:rsidR="0061296F" w:rsidRPr="00BC4599">
        <w:t xml:space="preserve">, </w:t>
      </w:r>
      <w:r w:rsidR="00151CB5" w:rsidRPr="00BC4599">
        <w:t>interpretation</w:t>
      </w:r>
      <w:r w:rsidR="0061296F" w:rsidRPr="00BC4599">
        <w:t xml:space="preserve">, compliance and </w:t>
      </w:r>
      <w:r w:rsidR="0061296F" w:rsidRPr="00BC4599">
        <w:rPr>
          <w:iCs/>
        </w:rPr>
        <w:t>change of central testing laboratory</w:t>
      </w:r>
      <w:bookmarkEnd w:id="4"/>
    </w:p>
    <w:p w14:paraId="6B72FC0C" w14:textId="31180CB4" w:rsidR="00463272" w:rsidRPr="00BC4599" w:rsidRDefault="00742EA0" w:rsidP="00624616">
      <w:bookmarkStart w:id="5" w:name="_Hlk149638957"/>
      <w:r w:rsidRPr="00BC4599">
        <w:t xml:space="preserve">The recommended inoculum for </w:t>
      </w:r>
      <w:r w:rsidR="00796DE5" w:rsidRPr="00BC4599">
        <w:t>MIC determinations</w:t>
      </w:r>
      <w:r w:rsidR="001310F6" w:rsidRPr="00BC4599">
        <w:t xml:space="preserve"> </w:t>
      </w:r>
      <w:r w:rsidRPr="00BC4599">
        <w:t xml:space="preserve">of </w:t>
      </w:r>
      <w:r w:rsidR="002F4587" w:rsidRPr="00BC4599">
        <w:rPr>
          <w:rFonts w:ascii="Calibri" w:hAnsi="Calibri"/>
        </w:rPr>
        <w:t>β</w:t>
      </w:r>
      <w:r w:rsidRPr="00BC4599">
        <w:t xml:space="preserve">-lactams against </w:t>
      </w:r>
      <w:r w:rsidRPr="00BC4599">
        <w:rPr>
          <w:i/>
          <w:iCs/>
        </w:rPr>
        <w:t>M. catarrhalis</w:t>
      </w:r>
      <w:r w:rsidRPr="00BC4599">
        <w:t xml:space="preserve"> changed to 10</w:t>
      </w:r>
      <w:r w:rsidRPr="00BC4599">
        <w:rPr>
          <w:vertAlign w:val="superscript"/>
        </w:rPr>
        <w:t>6</w:t>
      </w:r>
      <w:r w:rsidRPr="00BC4599">
        <w:t xml:space="preserve"> CFU/spot early in the surveillance period.</w:t>
      </w:r>
      <w:r w:rsidR="00F37329" w:rsidRPr="00BC4599">
        <w:fldChar w:fldCharType="begin"/>
      </w:r>
      <w:r w:rsidR="00AA250B" w:rsidRPr="00BC4599">
        <w:instrText xml:space="preserve"> ADDIN ZOTERO_ITEM CSL_CITATION {"citationID":"hby8QNbA","properties":{"formattedCitation":"\\super 2,3\\nosupersub{}","plainCitation":"2,3","noteIndex":0},"citationItems":[{"id":3540,"uris":["http://zotero.org/users/9900251/items/NIEJY6GJ"],"itemData":{"id":3540,"type":"article-journal","abstract":"J Antimicrob Chemother2001; 48: Suppl. S1, 5–16","container-title":"Journal of Antimicrobial Chemotherapy","DOI":"10.1093/jac/dkf083","ISSN":"0305-7453","issue":"6","journalAbbreviation":"Journal of Antimicrobial Chemotherapy","page":"1049","source":"Silverchair","title":"Determination of minimum inhibitory concentrations","volume":"49","author":[{"family":"Andrews","given":"Jennifer M."}],"issued":{"date-parts":[["2002",6,1]]}}},{"id":3543,"uris":["http://zotero.org/users/9900251/items/C2BMYF6M"],"itemData":{"id":3543,"type":"article-journal","abstract":"Minimum inhibitory concentrations (MICs) are defined as the lowest concentration of an antimicrobial that will inhibit the visible growth of a microorganism after overnight incubation, and minimum bactericidal concentrations (MBCs) as the lowest concentration of antimicrobial that will prevent the growth of an organism after subculture on to antibiotic-free media. MICs are used by diagnostic laboratories mainly to confirm resistance, but most often as a research tool to determine the in vitro activity of new antimicrobials, and data from such studies have been used to determine MIC breakpoints. MBC determinations are undertaken less frequently and their major use has been reserved for isolates from the blood of patients with endocarditis. Standardized methods for determining MICs and MBCs are described in this paper. Like all standardized procedures, the method must be adhered to and may not be adapted by the user. The method gives information on the storage of standard antibiotic powder, preparation of stock antibiotic solutions, media, preparation of inocula, incubation conditions, and reading and interpretation of results. Tables giving expected MIC ranges for control NCTC and ATCC strains are also supplied.","container-title":"The Journal of Antimicrobial Chemotherapy","DOI":"10.1093/jac/48.suppl_1.5","ISSN":"0305-7453","journalAbbreviation":"J Antimicrob Chemother","language":"eng","note":"PMID: 11420333","page":"5-16","source":"PubMed","title":"Determination of minimum inhibitory concentrations","volume":"48 Suppl 1","author":[{"family":"Andrews","given":"J. M."}],"issued":{"date-parts":[["2001",7]]}}}],"schema":"https://github.com/citation-style-language/schema/raw/master/csl-citation.json"} </w:instrText>
      </w:r>
      <w:r w:rsidR="00F37329" w:rsidRPr="00BC4599">
        <w:fldChar w:fldCharType="separate"/>
      </w:r>
      <w:r w:rsidR="00AA250B" w:rsidRPr="00BC4599">
        <w:rPr>
          <w:rFonts w:ascii="Calibri" w:cs="Calibri"/>
          <w:vertAlign w:val="superscript"/>
        </w:rPr>
        <w:t>2,3</w:t>
      </w:r>
      <w:r w:rsidR="00F37329" w:rsidRPr="00BC4599">
        <w:fldChar w:fldCharType="end"/>
      </w:r>
      <w:r w:rsidRPr="00BC4599">
        <w:t xml:space="preserve"> </w:t>
      </w:r>
      <w:r w:rsidR="00FE78C9" w:rsidRPr="00BC4599">
        <w:t xml:space="preserve">Accordingly, results </w:t>
      </w:r>
      <w:r w:rsidR="005301E9" w:rsidRPr="00BC4599">
        <w:t xml:space="preserve">for amoxicillin, cefaclor, cefuroxime and cefotaxime in 1999/2000, </w:t>
      </w:r>
      <w:r w:rsidR="00FE78C9" w:rsidRPr="00BC4599">
        <w:t>obtained with inocula of</w:t>
      </w:r>
      <w:r w:rsidR="005301E9" w:rsidRPr="00BC4599">
        <w:t xml:space="preserve"> 10</w:t>
      </w:r>
      <w:r w:rsidR="005301E9" w:rsidRPr="00BC4599">
        <w:rPr>
          <w:vertAlign w:val="superscript"/>
        </w:rPr>
        <w:t>4</w:t>
      </w:r>
      <w:r w:rsidR="005301E9" w:rsidRPr="00BC4599">
        <w:t xml:space="preserve"> CFU/spot, are excluded. All r</w:t>
      </w:r>
      <w:r w:rsidR="00624616" w:rsidRPr="00BC4599">
        <w:t>esults</w:t>
      </w:r>
      <w:r w:rsidRPr="00BC4599">
        <w:t xml:space="preserve"> </w:t>
      </w:r>
      <w:r w:rsidR="00463272" w:rsidRPr="00BC4599">
        <w:t xml:space="preserve">shown are for </w:t>
      </w:r>
      <w:r w:rsidR="005301E9" w:rsidRPr="00BC4599">
        <w:t>10</w:t>
      </w:r>
      <w:r w:rsidR="005301E9" w:rsidRPr="00BC4599">
        <w:rPr>
          <w:vertAlign w:val="superscript"/>
        </w:rPr>
        <w:t>6</w:t>
      </w:r>
      <w:r w:rsidR="005301E9" w:rsidRPr="00BC4599">
        <w:t xml:space="preserve"> CFU/spot</w:t>
      </w:r>
      <w:r w:rsidR="00A35461" w:rsidRPr="00BC4599">
        <w:t>,</w:t>
      </w:r>
      <w:r w:rsidR="005301E9" w:rsidRPr="00BC4599">
        <w:t xml:space="preserve"> </w:t>
      </w:r>
      <w:r w:rsidR="00463272" w:rsidRPr="00BC4599">
        <w:t xml:space="preserve">which was used from </w:t>
      </w:r>
      <w:r w:rsidRPr="00BC4599">
        <w:t xml:space="preserve">1999/2000 for ampicillin and co-amoxiclav, and from 2000/01 for all </w:t>
      </w:r>
      <w:r w:rsidR="001A4BBD" w:rsidRPr="00BC4599">
        <w:rPr>
          <w:rFonts w:ascii="Calibri" w:hAnsi="Calibri" w:cs="Calibri"/>
        </w:rPr>
        <w:t>β</w:t>
      </w:r>
      <w:r w:rsidRPr="00BC4599">
        <w:t>-lactams.</w:t>
      </w:r>
    </w:p>
    <w:p w14:paraId="3C05EBE1" w14:textId="77777777" w:rsidR="001A4BBD" w:rsidRPr="00BC4599" w:rsidRDefault="001A4BBD" w:rsidP="00624616"/>
    <w:bookmarkEnd w:id="5"/>
    <w:p w14:paraId="61AE2D19" w14:textId="0B5A1BFA" w:rsidR="001A4BBD" w:rsidRPr="00BC4599" w:rsidRDefault="001A4BBD" w:rsidP="001A4BBD">
      <w:r w:rsidRPr="00BC4599">
        <w:t>Co-amoxiclav was tested using a 2:1 ratio of amoxicillin:clavulanate from 1999/2000 to 2012/13.</w:t>
      </w:r>
      <w:r w:rsidR="00E64502" w:rsidRPr="00BC4599">
        <w:fldChar w:fldCharType="begin"/>
      </w:r>
      <w:r w:rsidR="00AA250B" w:rsidRPr="00BC4599">
        <w:instrText xml:space="preserve"> ADDIN ZOTERO_ITEM CSL_CITATION {"citationID":"aupggkf973","properties":{"formattedCitation":"\\super 1\\nosupersub{}","plainCitation":"1","noteIndex":0},"citationItems":[{"id":3294,"uris":["http://zotero.org/users/9900251/items/DJXY2N3Z"],"itemData":{"id":3294,"type":"report","title":"BASIL2_Methods"}}],"schema":"https://github.com/citation-style-language/schema/raw/master/csl-citation.json"} </w:instrText>
      </w:r>
      <w:r w:rsidR="00E64502" w:rsidRPr="00BC4599">
        <w:fldChar w:fldCharType="separate"/>
      </w:r>
      <w:r w:rsidR="00AA250B" w:rsidRPr="00BC4599">
        <w:rPr>
          <w:rFonts w:ascii="Calibri" w:cs="Calibri"/>
          <w:vertAlign w:val="superscript"/>
        </w:rPr>
        <w:t>1</w:t>
      </w:r>
      <w:r w:rsidR="00E64502" w:rsidRPr="00BC4599">
        <w:fldChar w:fldCharType="end"/>
      </w:r>
      <w:r w:rsidRPr="00BC4599">
        <w:t xml:space="preserve"> This method </w:t>
      </w:r>
      <w:r w:rsidR="00FE78C9" w:rsidRPr="00BC4599">
        <w:t>was then</w:t>
      </w:r>
      <w:r w:rsidRPr="00BC4599">
        <w:t xml:space="preserve"> abandoned and its results are excluded from graphs of MIC distributions, as incompatible with the later recommendation to test with a fixed 2 mg/L clavulanate</w:t>
      </w:r>
      <w:r w:rsidR="00613CD1" w:rsidRPr="00BC4599">
        <w:t xml:space="preserve"> concentration</w:t>
      </w:r>
      <w:r w:rsidRPr="00BC4599">
        <w:t>.</w:t>
      </w:r>
      <w:r w:rsidRPr="00BC4599">
        <w:fldChar w:fldCharType="begin"/>
      </w:r>
      <w:r w:rsidR="00AA250B" w:rsidRPr="00BC4599">
        <w:instrText xml:space="preserve"> ADDIN ZOTERO_ITEM CSL_CITATION {"citationID":"TPln3PQW","properties":{"formattedCitation":"\\super 4\\nosupersub{}","plainCitation":"4","noteIndex":0},"citationItems":[{"id":2357,"uris":["http://zotero.org/users/9900251/items/9I5P2YLK"],"itemData":{"id":2357,"type":"webpage","title":"eucast: Clinical breakpoints and dosing of antibiotics","URL":"https://www.eucast.org/clinical_breakpoints/","accessed":{"date-parts":[["2022",11,2]]}}}],"schema":"https://github.com/citation-style-language/schema/raw/master/csl-citation.json"} </w:instrText>
      </w:r>
      <w:r w:rsidRPr="00BC4599">
        <w:fldChar w:fldCharType="separate"/>
      </w:r>
      <w:r w:rsidR="00AA250B" w:rsidRPr="00BC4599">
        <w:rPr>
          <w:rFonts w:ascii="Calibri" w:cs="Calibri"/>
          <w:vertAlign w:val="superscript"/>
        </w:rPr>
        <w:t>4</w:t>
      </w:r>
      <w:r w:rsidRPr="00BC4599">
        <w:fldChar w:fldCharType="end"/>
      </w:r>
      <w:r w:rsidRPr="00BC4599">
        <w:t xml:space="preserve"> However, these results still allow good estimates of </w:t>
      </w:r>
      <w:r w:rsidR="00642E98" w:rsidRPr="00BC4599">
        <w:t xml:space="preserve"> percent </w:t>
      </w:r>
      <w:r w:rsidRPr="00BC4599">
        <w:t xml:space="preserve">susceptibility/resistance in </w:t>
      </w:r>
      <w:r w:rsidRPr="00BC4599">
        <w:rPr>
          <w:i/>
        </w:rPr>
        <w:t>H. influenzae</w:t>
      </w:r>
      <w:r w:rsidRPr="00BC4599">
        <w:rPr>
          <w:iCs/>
        </w:rPr>
        <w:t xml:space="preserve"> and </w:t>
      </w:r>
      <w:r w:rsidRPr="00BC4599">
        <w:rPr>
          <w:i/>
          <w:iCs/>
        </w:rPr>
        <w:t>M. catarrhalis</w:t>
      </w:r>
      <w:r w:rsidRPr="00BC4599">
        <w:t xml:space="preserve"> at the breakpoints used and are retained </w:t>
      </w:r>
      <w:r w:rsidR="00642E98" w:rsidRPr="00BC4599">
        <w:t>e.g. in</w:t>
      </w:r>
      <w:r w:rsidRPr="00BC4599">
        <w:t xml:space="preserve"> </w:t>
      </w:r>
      <w:r w:rsidR="00FE78C9" w:rsidRPr="00BC4599">
        <w:t xml:space="preserve">Tables </w:t>
      </w:r>
      <w:r w:rsidRPr="00BC4599">
        <w:t>S4 and S5.</w:t>
      </w:r>
    </w:p>
    <w:p w14:paraId="0CEA3818" w14:textId="0ECE2AF2" w:rsidR="00345B85" w:rsidRPr="00BC4599" w:rsidRDefault="00345B85" w:rsidP="00624616"/>
    <w:p w14:paraId="0C9F2065" w14:textId="71F7D93D" w:rsidR="00793660" w:rsidRPr="00BC4599" w:rsidRDefault="00BA51C2" w:rsidP="00624616">
      <w:r w:rsidRPr="00BC4599">
        <w:t xml:space="preserve">A </w:t>
      </w:r>
      <w:r w:rsidR="004F05A0" w:rsidRPr="00BC4599">
        <w:t>few</w:t>
      </w:r>
      <w:r w:rsidR="00614891" w:rsidRPr="00BC4599">
        <w:t xml:space="preserve"> isolates </w:t>
      </w:r>
      <w:r w:rsidRPr="00BC4599">
        <w:t>were included despite departures from</w:t>
      </w:r>
      <w:r w:rsidR="00793660" w:rsidRPr="00BC4599">
        <w:t xml:space="preserve"> protocol requirements for care</w:t>
      </w:r>
      <w:r w:rsidR="00642E98" w:rsidRPr="00BC4599">
        <w:t xml:space="preserve"> setting</w:t>
      </w:r>
      <w:r w:rsidR="00A66B28" w:rsidRPr="00BC4599">
        <w:t xml:space="preserve"> and sample type</w:t>
      </w:r>
      <w:r w:rsidRPr="00BC4599">
        <w:t xml:space="preserve">. These are </w:t>
      </w:r>
      <w:r w:rsidR="00614891" w:rsidRPr="00BC4599">
        <w:t xml:space="preserve">noted </w:t>
      </w:r>
      <w:r w:rsidR="000C1A94" w:rsidRPr="00BC4599">
        <w:t>where relevant</w:t>
      </w:r>
      <w:r w:rsidR="00A66B28" w:rsidRPr="00BC4599">
        <w:t xml:space="preserve"> (see Figure S2, Table S9)</w:t>
      </w:r>
      <w:r w:rsidR="00614891" w:rsidRPr="00BC4599">
        <w:t>.</w:t>
      </w:r>
    </w:p>
    <w:p w14:paraId="37890D17" w14:textId="77777777" w:rsidR="0061296F" w:rsidRPr="00BC4599" w:rsidRDefault="0061296F" w:rsidP="00624616"/>
    <w:p w14:paraId="0187C9BC" w14:textId="7F6F6BD3" w:rsidR="0061296F" w:rsidRPr="00BC4599" w:rsidRDefault="0061296F" w:rsidP="0061296F">
      <w:r w:rsidRPr="00BC4599">
        <w:t>Central testing was at GR Micro, London (later Quotient Bioresearch, then LGC, Fordham, UK) in 1999/2000–2012/13 and at the Antimicrobial Resistance and Healthcare-Associated Infections Reference Unit (AMRHAI) of Public Health England (later the UK Health Security Agency), Colindale, London</w:t>
      </w:r>
      <w:r w:rsidR="00ED1527" w:rsidRPr="00BC4599">
        <w:t>, in</w:t>
      </w:r>
      <w:r w:rsidRPr="00BC4599">
        <w:t xml:space="preserve"> 2013/14–2018/19.</w:t>
      </w:r>
    </w:p>
    <w:p w14:paraId="2E71D251" w14:textId="77777777" w:rsidR="00966DF5" w:rsidRPr="00BC4599" w:rsidRDefault="00966DF5" w:rsidP="00966DF5"/>
    <w:p w14:paraId="5814FC05" w14:textId="77777777" w:rsidR="0092586B" w:rsidRPr="00BC4599" w:rsidRDefault="0092586B" w:rsidP="00966DF5"/>
    <w:p w14:paraId="0543E8D0" w14:textId="028263D8" w:rsidR="00AD6A2D" w:rsidRPr="00BC4599" w:rsidRDefault="00123735" w:rsidP="00930F62">
      <w:pPr>
        <w:pStyle w:val="Heading2"/>
        <w:spacing w:after="120"/>
        <w:rPr>
          <w:i/>
          <w:iCs/>
        </w:rPr>
      </w:pPr>
      <w:bookmarkStart w:id="6" w:name="_Toc196475428"/>
      <w:r w:rsidRPr="00BC4599">
        <w:rPr>
          <w:iCs/>
        </w:rPr>
        <w:t>Table S</w:t>
      </w:r>
      <w:r w:rsidR="00227751" w:rsidRPr="00BC4599">
        <w:rPr>
          <w:iCs/>
        </w:rPr>
        <w:t>3</w:t>
      </w:r>
      <w:r w:rsidR="00A459C1" w:rsidRPr="00BC4599">
        <w:rPr>
          <w:iCs/>
        </w:rPr>
        <w:t>.</w:t>
      </w:r>
      <w:r w:rsidR="00AD6A2D" w:rsidRPr="00BC4599">
        <w:rPr>
          <w:b w:val="0"/>
          <w:bCs/>
          <w:iCs/>
        </w:rPr>
        <w:t xml:space="preserve"> </w:t>
      </w:r>
      <w:r w:rsidR="00AD6A2D" w:rsidRPr="00BC4599">
        <w:rPr>
          <w:rFonts w:cs="Arial"/>
          <w:b w:val="0"/>
          <w:bCs/>
          <w:i/>
          <w:iCs/>
        </w:rPr>
        <w:t>S. pneumoniae</w:t>
      </w:r>
      <w:r w:rsidR="00AD6A2D" w:rsidRPr="00BC4599">
        <w:rPr>
          <w:rFonts w:cs="Arial"/>
          <w:b w:val="0"/>
          <w:bCs/>
          <w:iCs/>
        </w:rPr>
        <w:t>:</w:t>
      </w:r>
      <w:r w:rsidR="00AD6A2D" w:rsidRPr="00BC4599">
        <w:rPr>
          <w:b w:val="0"/>
          <w:bCs/>
          <w:iCs/>
        </w:rPr>
        <w:t xml:space="preserve"> antibiotics analysed – years included, N of isolates</w:t>
      </w:r>
      <w:r w:rsidR="00373EBE" w:rsidRPr="00BC4599">
        <w:rPr>
          <w:b w:val="0"/>
          <w:bCs/>
          <w:iCs/>
        </w:rPr>
        <w:t>, resistance breakpoints</w:t>
      </w:r>
      <w:r w:rsidR="00AD6A2D" w:rsidRPr="00BC4599">
        <w:rPr>
          <w:b w:val="0"/>
          <w:bCs/>
          <w:iCs/>
        </w:rPr>
        <w:t xml:space="preserve"> and mode MIC</w:t>
      </w:r>
      <w:r w:rsidR="00A459C1" w:rsidRPr="00BC4599">
        <w:rPr>
          <w:b w:val="0"/>
          <w:bCs/>
          <w:iCs/>
        </w:rPr>
        <w:t>s</w:t>
      </w:r>
      <w:bookmarkEnd w:id="6"/>
    </w:p>
    <w:tbl>
      <w:tblPr>
        <w:tblStyle w:val="TableGrid"/>
        <w:tblW w:w="8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970"/>
        <w:gridCol w:w="900"/>
        <w:gridCol w:w="1058"/>
        <w:gridCol w:w="907"/>
        <w:gridCol w:w="1134"/>
      </w:tblGrid>
      <w:tr w:rsidR="00AD6A2D" w:rsidRPr="00BC4599" w14:paraId="7989E642" w14:textId="77777777" w:rsidTr="00C07028">
        <w:tc>
          <w:tcPr>
            <w:tcW w:w="1620" w:type="dxa"/>
            <w:vMerge w:val="restart"/>
            <w:tcBorders>
              <w:top w:val="single" w:sz="4" w:space="0" w:color="auto"/>
            </w:tcBorders>
          </w:tcPr>
          <w:p w14:paraId="5A527510" w14:textId="77777777" w:rsidR="00AD6A2D" w:rsidRPr="00BC4599" w:rsidRDefault="00AD6A2D" w:rsidP="00732BFF">
            <w:r w:rsidRPr="00BC4599">
              <w:t>Antimicrobial</w:t>
            </w:r>
          </w:p>
        </w:tc>
        <w:tc>
          <w:tcPr>
            <w:tcW w:w="2970" w:type="dxa"/>
            <w:vMerge w:val="restart"/>
            <w:tcBorders>
              <w:top w:val="single" w:sz="4" w:space="0" w:color="auto"/>
            </w:tcBorders>
          </w:tcPr>
          <w:p w14:paraId="2861BF9B" w14:textId="77777777" w:rsidR="00AD6A2D" w:rsidRPr="00BC4599" w:rsidRDefault="00AD6A2D" w:rsidP="00732BFF">
            <w:r w:rsidRPr="00BC4599">
              <w:t>Seasons included</w:t>
            </w:r>
          </w:p>
        </w:tc>
        <w:tc>
          <w:tcPr>
            <w:tcW w:w="900" w:type="dxa"/>
            <w:vMerge w:val="restart"/>
            <w:tcBorders>
              <w:top w:val="single" w:sz="4" w:space="0" w:color="auto"/>
            </w:tcBorders>
          </w:tcPr>
          <w:p w14:paraId="49005A26" w14:textId="77777777" w:rsidR="00AD6A2D" w:rsidRPr="00BC4599" w:rsidRDefault="00AD6A2D" w:rsidP="00732BFF">
            <w:pPr>
              <w:jc w:val="center"/>
              <w:rPr>
                <w:sz w:val="21"/>
                <w:szCs w:val="21"/>
              </w:rPr>
            </w:pPr>
            <w:r w:rsidRPr="00BC4599">
              <w:rPr>
                <w:sz w:val="21"/>
                <w:szCs w:val="21"/>
              </w:rPr>
              <w:t>N of seasons</w:t>
            </w:r>
          </w:p>
        </w:tc>
        <w:tc>
          <w:tcPr>
            <w:tcW w:w="1058" w:type="dxa"/>
            <w:vMerge w:val="restart"/>
            <w:tcBorders>
              <w:top w:val="single" w:sz="4" w:space="0" w:color="auto"/>
              <w:right w:val="dotted" w:sz="4" w:space="0" w:color="auto"/>
            </w:tcBorders>
          </w:tcPr>
          <w:p w14:paraId="2D8F5087" w14:textId="77777777" w:rsidR="00AD6A2D" w:rsidRPr="00BC4599" w:rsidRDefault="00AD6A2D" w:rsidP="00732BFF">
            <w:pPr>
              <w:jc w:val="center"/>
            </w:pPr>
            <w:r w:rsidRPr="00BC4599">
              <w:t>Break-</w:t>
            </w:r>
          </w:p>
          <w:p w14:paraId="6E111405" w14:textId="77777777" w:rsidR="00AD6A2D" w:rsidRPr="00BC4599" w:rsidRDefault="00AD6A2D" w:rsidP="00732BFF">
            <w:pPr>
              <w:jc w:val="center"/>
            </w:pPr>
            <w:r w:rsidRPr="00BC4599">
              <w:t>point</w:t>
            </w:r>
          </w:p>
          <w:p w14:paraId="203A00E0" w14:textId="69855634" w:rsidR="00AD6A2D" w:rsidRPr="00BC4599" w:rsidRDefault="00AD6A2D" w:rsidP="00732BFF">
            <w:pPr>
              <w:jc w:val="center"/>
            </w:pPr>
            <w:r w:rsidRPr="00BC4599">
              <w:t>R</w:t>
            </w:r>
            <w:r w:rsidR="00A459C1" w:rsidRPr="00BC4599">
              <w:t xml:space="preserve"> </w:t>
            </w:r>
            <w:r w:rsidRPr="00BC4599">
              <w:t>&gt; mg/L</w:t>
            </w:r>
          </w:p>
        </w:tc>
        <w:tc>
          <w:tcPr>
            <w:tcW w:w="2041" w:type="dxa"/>
            <w:gridSpan w:val="2"/>
            <w:tcBorders>
              <w:top w:val="single" w:sz="4" w:space="0" w:color="auto"/>
              <w:left w:val="dotted" w:sz="4" w:space="0" w:color="auto"/>
              <w:bottom w:val="single" w:sz="4" w:space="0" w:color="auto"/>
            </w:tcBorders>
          </w:tcPr>
          <w:p w14:paraId="6C404AFE" w14:textId="77777777" w:rsidR="00AD6A2D" w:rsidRPr="00BC4599" w:rsidRDefault="00AD6A2D" w:rsidP="00732BFF">
            <w:pPr>
              <w:jc w:val="center"/>
              <w:rPr>
                <w:iCs/>
              </w:rPr>
            </w:pPr>
            <w:r w:rsidRPr="00BC4599">
              <w:rPr>
                <w:i/>
              </w:rPr>
              <w:t>S. pneumoniae</w:t>
            </w:r>
          </w:p>
        </w:tc>
      </w:tr>
      <w:tr w:rsidR="00AD6A2D" w:rsidRPr="00BC4599" w14:paraId="16C649BF" w14:textId="77777777" w:rsidTr="004B57AC">
        <w:tc>
          <w:tcPr>
            <w:tcW w:w="1620" w:type="dxa"/>
            <w:vMerge/>
            <w:tcBorders>
              <w:bottom w:val="single" w:sz="4" w:space="0" w:color="auto"/>
            </w:tcBorders>
          </w:tcPr>
          <w:p w14:paraId="3A537913" w14:textId="77777777" w:rsidR="00AD6A2D" w:rsidRPr="00BC4599" w:rsidRDefault="00AD6A2D" w:rsidP="00732BFF"/>
        </w:tc>
        <w:tc>
          <w:tcPr>
            <w:tcW w:w="2970" w:type="dxa"/>
            <w:vMerge/>
            <w:tcBorders>
              <w:bottom w:val="single" w:sz="4" w:space="0" w:color="auto"/>
            </w:tcBorders>
          </w:tcPr>
          <w:p w14:paraId="2F589490" w14:textId="77777777" w:rsidR="00AD6A2D" w:rsidRPr="00BC4599" w:rsidRDefault="00AD6A2D" w:rsidP="00732BFF"/>
        </w:tc>
        <w:tc>
          <w:tcPr>
            <w:tcW w:w="900" w:type="dxa"/>
            <w:vMerge/>
            <w:tcBorders>
              <w:bottom w:val="single" w:sz="4" w:space="0" w:color="auto"/>
            </w:tcBorders>
          </w:tcPr>
          <w:p w14:paraId="744816CD" w14:textId="77777777" w:rsidR="00AD6A2D" w:rsidRPr="00BC4599" w:rsidRDefault="00AD6A2D" w:rsidP="00732BFF">
            <w:pPr>
              <w:jc w:val="center"/>
            </w:pPr>
          </w:p>
        </w:tc>
        <w:tc>
          <w:tcPr>
            <w:tcW w:w="1058" w:type="dxa"/>
            <w:vMerge/>
            <w:tcBorders>
              <w:bottom w:val="single" w:sz="4" w:space="0" w:color="auto"/>
              <w:right w:val="dotted" w:sz="4" w:space="0" w:color="auto"/>
            </w:tcBorders>
          </w:tcPr>
          <w:p w14:paraId="0C9FA30C" w14:textId="77777777" w:rsidR="00AD6A2D" w:rsidRPr="00BC4599" w:rsidRDefault="00AD6A2D" w:rsidP="00732BFF">
            <w:pPr>
              <w:jc w:val="center"/>
            </w:pPr>
          </w:p>
        </w:tc>
        <w:tc>
          <w:tcPr>
            <w:tcW w:w="907" w:type="dxa"/>
            <w:tcBorders>
              <w:top w:val="single" w:sz="4" w:space="0" w:color="auto"/>
              <w:left w:val="dotted" w:sz="4" w:space="0" w:color="auto"/>
              <w:bottom w:val="single" w:sz="4" w:space="0" w:color="auto"/>
            </w:tcBorders>
          </w:tcPr>
          <w:p w14:paraId="633EBE7A" w14:textId="77777777" w:rsidR="00AD6A2D" w:rsidRPr="00BC4599" w:rsidRDefault="00AD6A2D" w:rsidP="00732BFF">
            <w:pPr>
              <w:jc w:val="center"/>
            </w:pPr>
            <w:r w:rsidRPr="00BC4599">
              <w:t>N of isolates</w:t>
            </w:r>
          </w:p>
        </w:tc>
        <w:tc>
          <w:tcPr>
            <w:tcW w:w="1134" w:type="dxa"/>
            <w:tcBorders>
              <w:top w:val="single" w:sz="4" w:space="0" w:color="auto"/>
              <w:bottom w:val="single" w:sz="4" w:space="0" w:color="auto"/>
            </w:tcBorders>
          </w:tcPr>
          <w:p w14:paraId="791E3438" w14:textId="0B0B5867" w:rsidR="00AD6A2D" w:rsidRPr="00BC4599" w:rsidRDefault="00AD6A2D" w:rsidP="00732BFF">
            <w:pPr>
              <w:jc w:val="center"/>
            </w:pPr>
            <w:r w:rsidRPr="00BC4599">
              <w:t>Mode MIC mg/L</w:t>
            </w:r>
          </w:p>
        </w:tc>
      </w:tr>
      <w:tr w:rsidR="00770182" w:rsidRPr="00BC4599" w14:paraId="46A6E3F7" w14:textId="77777777" w:rsidTr="004B57AC">
        <w:tc>
          <w:tcPr>
            <w:tcW w:w="1620" w:type="dxa"/>
            <w:tcBorders>
              <w:top w:val="single" w:sz="4" w:space="0" w:color="auto"/>
            </w:tcBorders>
          </w:tcPr>
          <w:p w14:paraId="5007F289" w14:textId="6E3DDF3F" w:rsidR="00770182" w:rsidRPr="00BC4599" w:rsidRDefault="00770182" w:rsidP="00770182">
            <w:pPr>
              <w:rPr>
                <w:vertAlign w:val="superscript"/>
              </w:rPr>
            </w:pPr>
            <w:r w:rsidRPr="00BC4599">
              <w:t>Amoxicillin</w:t>
            </w:r>
            <w:r w:rsidR="008E200F" w:rsidRPr="00BC4599">
              <w:rPr>
                <w:vertAlign w:val="superscript"/>
              </w:rPr>
              <w:t>1</w:t>
            </w:r>
          </w:p>
        </w:tc>
        <w:tc>
          <w:tcPr>
            <w:tcW w:w="2970" w:type="dxa"/>
            <w:tcBorders>
              <w:top w:val="single" w:sz="4" w:space="0" w:color="auto"/>
            </w:tcBorders>
          </w:tcPr>
          <w:p w14:paraId="5BF05CEA" w14:textId="1D579BCD" w:rsidR="00770182" w:rsidRPr="00BC4599" w:rsidRDefault="00770182" w:rsidP="00770182">
            <w:r w:rsidRPr="00BC4599">
              <w:t>1999/2000–2018/19</w:t>
            </w:r>
          </w:p>
        </w:tc>
        <w:tc>
          <w:tcPr>
            <w:tcW w:w="900" w:type="dxa"/>
            <w:tcBorders>
              <w:top w:val="single" w:sz="4" w:space="0" w:color="auto"/>
            </w:tcBorders>
          </w:tcPr>
          <w:p w14:paraId="2F297379" w14:textId="4ABCEF2B" w:rsidR="00770182" w:rsidRPr="00BC4599" w:rsidRDefault="00770182" w:rsidP="00770182">
            <w:pPr>
              <w:tabs>
                <w:tab w:val="decimal" w:pos="374"/>
              </w:tabs>
            </w:pPr>
            <w:r w:rsidRPr="00BC4599">
              <w:t>20</w:t>
            </w:r>
          </w:p>
        </w:tc>
        <w:tc>
          <w:tcPr>
            <w:tcW w:w="1058" w:type="dxa"/>
            <w:tcBorders>
              <w:top w:val="single" w:sz="4" w:space="0" w:color="auto"/>
              <w:right w:val="dotted" w:sz="4" w:space="0" w:color="auto"/>
            </w:tcBorders>
            <w:vAlign w:val="bottom"/>
          </w:tcPr>
          <w:p w14:paraId="643FA319" w14:textId="66126337" w:rsidR="00770182" w:rsidRPr="00BC4599" w:rsidRDefault="00770182" w:rsidP="00770182">
            <w:pPr>
              <w:tabs>
                <w:tab w:val="decimal" w:pos="397"/>
              </w:tabs>
            </w:pPr>
            <w:r w:rsidRPr="00BC4599">
              <w:rPr>
                <w:rFonts w:ascii="Calibri" w:hAnsi="Calibri" w:cs="Calibri"/>
                <w:color w:val="000000"/>
                <w:szCs w:val="22"/>
                <w:lang w:eastAsia="en-GB"/>
              </w:rPr>
              <w:t>1</w:t>
            </w:r>
          </w:p>
        </w:tc>
        <w:tc>
          <w:tcPr>
            <w:tcW w:w="907" w:type="dxa"/>
            <w:tcBorders>
              <w:top w:val="single" w:sz="4" w:space="0" w:color="auto"/>
              <w:left w:val="dotted" w:sz="4" w:space="0" w:color="auto"/>
            </w:tcBorders>
          </w:tcPr>
          <w:p w14:paraId="7860F47C" w14:textId="425CBFBB" w:rsidR="00770182" w:rsidRPr="00BC4599" w:rsidRDefault="00770182" w:rsidP="00770182">
            <w:pPr>
              <w:tabs>
                <w:tab w:val="decimal" w:pos="567"/>
              </w:tabs>
            </w:pPr>
            <w:r w:rsidRPr="00BC4599">
              <w:t>10881</w:t>
            </w:r>
          </w:p>
        </w:tc>
        <w:tc>
          <w:tcPr>
            <w:tcW w:w="1134" w:type="dxa"/>
            <w:tcBorders>
              <w:top w:val="single" w:sz="4" w:space="0" w:color="auto"/>
            </w:tcBorders>
          </w:tcPr>
          <w:p w14:paraId="3A90234C" w14:textId="184C9309" w:rsidR="00770182" w:rsidRPr="00BC4599" w:rsidRDefault="00770182" w:rsidP="00770182">
            <w:pPr>
              <w:tabs>
                <w:tab w:val="decimal" w:pos="397"/>
              </w:tabs>
            </w:pPr>
            <w:r w:rsidRPr="00BC4599">
              <w:t>0.015</w:t>
            </w:r>
            <w:r w:rsidR="007C4E92" w:rsidRPr="00BC4599">
              <w:rPr>
                <w:rFonts w:cstheme="minorHAnsi"/>
                <w:szCs w:val="22"/>
                <w:vertAlign w:val="superscript"/>
              </w:rPr>
              <w:t>‡</w:t>
            </w:r>
          </w:p>
        </w:tc>
      </w:tr>
      <w:tr w:rsidR="00770182" w:rsidRPr="00BC4599" w14:paraId="4E191CC2" w14:textId="77777777" w:rsidTr="004B57AC">
        <w:trPr>
          <w:trHeight w:val="70"/>
        </w:trPr>
        <w:tc>
          <w:tcPr>
            <w:tcW w:w="1620" w:type="dxa"/>
          </w:tcPr>
          <w:p w14:paraId="0B844DE8" w14:textId="4C7A4A9B" w:rsidR="00770182" w:rsidRPr="00BC4599" w:rsidRDefault="00770182" w:rsidP="00770182">
            <w:r w:rsidRPr="00BC4599">
              <w:t>Cefaclor</w:t>
            </w:r>
          </w:p>
        </w:tc>
        <w:tc>
          <w:tcPr>
            <w:tcW w:w="2970" w:type="dxa"/>
          </w:tcPr>
          <w:p w14:paraId="6DAD6238" w14:textId="5B8FAFB3" w:rsidR="00770182" w:rsidRPr="00BC4599" w:rsidRDefault="00770182" w:rsidP="00770182">
            <w:r w:rsidRPr="00BC4599">
              <w:t>1999/2000</w:t>
            </w:r>
            <w:r w:rsidRPr="00BC4599">
              <w:softHyphen/>
              <w:t>–2004/05</w:t>
            </w:r>
          </w:p>
        </w:tc>
        <w:tc>
          <w:tcPr>
            <w:tcW w:w="900" w:type="dxa"/>
          </w:tcPr>
          <w:p w14:paraId="2F9DED3D" w14:textId="69C34409" w:rsidR="00770182" w:rsidRPr="00BC4599" w:rsidRDefault="00770182" w:rsidP="00770182">
            <w:pPr>
              <w:tabs>
                <w:tab w:val="decimal" w:pos="374"/>
              </w:tabs>
            </w:pPr>
            <w:r w:rsidRPr="00BC4599">
              <w:t>6</w:t>
            </w:r>
          </w:p>
        </w:tc>
        <w:tc>
          <w:tcPr>
            <w:tcW w:w="1058" w:type="dxa"/>
            <w:tcBorders>
              <w:right w:val="dotted" w:sz="4" w:space="0" w:color="auto"/>
            </w:tcBorders>
            <w:vAlign w:val="bottom"/>
          </w:tcPr>
          <w:p w14:paraId="58A31068" w14:textId="6A752585" w:rsidR="00770182" w:rsidRPr="00BC4599" w:rsidRDefault="00770182" w:rsidP="00770182">
            <w:pPr>
              <w:tabs>
                <w:tab w:val="decimal" w:pos="397"/>
              </w:tabs>
            </w:pPr>
            <w:r w:rsidRPr="00BC4599">
              <w:rPr>
                <w:rFonts w:ascii="Calibri" w:hAnsi="Calibri" w:cs="Calibri"/>
                <w:color w:val="000000"/>
                <w:szCs w:val="22"/>
                <w:lang w:eastAsia="en-GB"/>
              </w:rPr>
              <w:t>0.5</w:t>
            </w:r>
          </w:p>
        </w:tc>
        <w:tc>
          <w:tcPr>
            <w:tcW w:w="907" w:type="dxa"/>
            <w:tcBorders>
              <w:left w:val="dotted" w:sz="4" w:space="0" w:color="auto"/>
            </w:tcBorders>
          </w:tcPr>
          <w:p w14:paraId="02B9380E" w14:textId="7B3452F4" w:rsidR="00770182" w:rsidRPr="00BC4599" w:rsidRDefault="00770182" w:rsidP="00770182">
            <w:pPr>
              <w:tabs>
                <w:tab w:val="decimal" w:pos="567"/>
              </w:tabs>
            </w:pPr>
            <w:r w:rsidRPr="00BC4599">
              <w:t>4334</w:t>
            </w:r>
          </w:p>
        </w:tc>
        <w:tc>
          <w:tcPr>
            <w:tcW w:w="1134" w:type="dxa"/>
          </w:tcPr>
          <w:p w14:paraId="16A83580" w14:textId="44AC3541" w:rsidR="00770182" w:rsidRPr="00BC4599" w:rsidRDefault="00770182" w:rsidP="00770182">
            <w:pPr>
              <w:tabs>
                <w:tab w:val="decimal" w:pos="397"/>
              </w:tabs>
            </w:pPr>
            <w:r w:rsidRPr="00BC4599">
              <w:t>0.25</w:t>
            </w:r>
            <w:r w:rsidR="007C4E92" w:rsidRPr="00BC4599">
              <w:rPr>
                <w:rFonts w:cstheme="minorHAnsi"/>
                <w:szCs w:val="22"/>
                <w:vertAlign w:val="superscript"/>
              </w:rPr>
              <w:t>‡</w:t>
            </w:r>
          </w:p>
        </w:tc>
      </w:tr>
      <w:tr w:rsidR="00770182" w:rsidRPr="00BC4599" w14:paraId="4E9890B7" w14:textId="77777777" w:rsidTr="004B57AC">
        <w:trPr>
          <w:trHeight w:val="70"/>
        </w:trPr>
        <w:tc>
          <w:tcPr>
            <w:tcW w:w="1620" w:type="dxa"/>
          </w:tcPr>
          <w:p w14:paraId="3471243B" w14:textId="7E82FE79" w:rsidR="00770182" w:rsidRPr="00BC4599" w:rsidRDefault="00770182" w:rsidP="00770182">
            <w:r w:rsidRPr="00BC4599">
              <w:t>Cefotaxime</w:t>
            </w:r>
          </w:p>
        </w:tc>
        <w:tc>
          <w:tcPr>
            <w:tcW w:w="2970" w:type="dxa"/>
          </w:tcPr>
          <w:p w14:paraId="7387B888" w14:textId="1FB9E1FD" w:rsidR="00770182" w:rsidRPr="00BC4599" w:rsidRDefault="00770182" w:rsidP="00770182">
            <w:r w:rsidRPr="00BC4599">
              <w:t>1999/2000–2018/19</w:t>
            </w:r>
          </w:p>
        </w:tc>
        <w:tc>
          <w:tcPr>
            <w:tcW w:w="900" w:type="dxa"/>
          </w:tcPr>
          <w:p w14:paraId="38BF3616" w14:textId="033A4C60" w:rsidR="00770182" w:rsidRPr="00BC4599" w:rsidRDefault="00770182" w:rsidP="00770182">
            <w:pPr>
              <w:tabs>
                <w:tab w:val="decimal" w:pos="374"/>
              </w:tabs>
            </w:pPr>
            <w:r w:rsidRPr="00BC4599">
              <w:t>20</w:t>
            </w:r>
          </w:p>
        </w:tc>
        <w:tc>
          <w:tcPr>
            <w:tcW w:w="1058" w:type="dxa"/>
            <w:tcBorders>
              <w:right w:val="dotted" w:sz="4" w:space="0" w:color="auto"/>
            </w:tcBorders>
            <w:vAlign w:val="bottom"/>
          </w:tcPr>
          <w:p w14:paraId="1A8ACD6D" w14:textId="2B2D58C7" w:rsidR="00770182" w:rsidRPr="00BC4599" w:rsidRDefault="00770182" w:rsidP="00770182">
            <w:pPr>
              <w:tabs>
                <w:tab w:val="decimal" w:pos="397"/>
              </w:tabs>
            </w:pPr>
            <w:r w:rsidRPr="00BC4599">
              <w:rPr>
                <w:rFonts w:ascii="Calibri" w:hAnsi="Calibri" w:cs="Calibri"/>
                <w:color w:val="000000"/>
                <w:szCs w:val="22"/>
                <w:lang w:eastAsia="en-GB"/>
              </w:rPr>
              <w:t>2</w:t>
            </w:r>
          </w:p>
        </w:tc>
        <w:tc>
          <w:tcPr>
            <w:tcW w:w="907" w:type="dxa"/>
            <w:tcBorders>
              <w:left w:val="dotted" w:sz="4" w:space="0" w:color="auto"/>
            </w:tcBorders>
          </w:tcPr>
          <w:p w14:paraId="59F7837F" w14:textId="215F5BAB" w:rsidR="00770182" w:rsidRPr="00BC4599" w:rsidRDefault="00770182" w:rsidP="00770182">
            <w:pPr>
              <w:tabs>
                <w:tab w:val="decimal" w:pos="567"/>
              </w:tabs>
            </w:pPr>
            <w:r w:rsidRPr="00BC4599">
              <w:t>10881</w:t>
            </w:r>
          </w:p>
        </w:tc>
        <w:tc>
          <w:tcPr>
            <w:tcW w:w="1134" w:type="dxa"/>
          </w:tcPr>
          <w:p w14:paraId="077C821F" w14:textId="7469CEAA" w:rsidR="00770182" w:rsidRPr="00BC4599" w:rsidRDefault="00770182" w:rsidP="00770182">
            <w:pPr>
              <w:tabs>
                <w:tab w:val="decimal" w:pos="397"/>
              </w:tabs>
            </w:pPr>
            <w:r w:rsidRPr="00BC4599">
              <w:t>0.015</w:t>
            </w:r>
          </w:p>
        </w:tc>
      </w:tr>
      <w:tr w:rsidR="00770182" w:rsidRPr="00BC4599" w14:paraId="1A954CFD" w14:textId="77777777" w:rsidTr="004B57AC">
        <w:trPr>
          <w:trHeight w:val="70"/>
        </w:trPr>
        <w:tc>
          <w:tcPr>
            <w:tcW w:w="1620" w:type="dxa"/>
          </w:tcPr>
          <w:p w14:paraId="4DF491D3" w14:textId="4147AAA9" w:rsidR="00770182" w:rsidRPr="00BC4599" w:rsidRDefault="00770182" w:rsidP="00770182">
            <w:r w:rsidRPr="00BC4599">
              <w:t>Ceftaroline</w:t>
            </w:r>
          </w:p>
        </w:tc>
        <w:tc>
          <w:tcPr>
            <w:tcW w:w="2970" w:type="dxa"/>
          </w:tcPr>
          <w:p w14:paraId="3A8B2139" w14:textId="23939505" w:rsidR="00770182" w:rsidRPr="00BC4599" w:rsidRDefault="00770182" w:rsidP="00770182">
            <w:r w:rsidRPr="00BC4599">
              <w:t>2016/17-2018/19</w:t>
            </w:r>
          </w:p>
        </w:tc>
        <w:tc>
          <w:tcPr>
            <w:tcW w:w="900" w:type="dxa"/>
          </w:tcPr>
          <w:p w14:paraId="06864BD2" w14:textId="01A51C9B" w:rsidR="00770182" w:rsidRPr="00BC4599" w:rsidRDefault="00770182" w:rsidP="00770182">
            <w:pPr>
              <w:tabs>
                <w:tab w:val="decimal" w:pos="374"/>
              </w:tabs>
            </w:pPr>
            <w:r w:rsidRPr="00BC4599">
              <w:t>3</w:t>
            </w:r>
          </w:p>
        </w:tc>
        <w:tc>
          <w:tcPr>
            <w:tcW w:w="1058" w:type="dxa"/>
            <w:tcBorders>
              <w:right w:val="dotted" w:sz="4" w:space="0" w:color="auto"/>
            </w:tcBorders>
            <w:vAlign w:val="bottom"/>
          </w:tcPr>
          <w:p w14:paraId="69176F09" w14:textId="05B38EA2" w:rsidR="00770182" w:rsidRPr="00BC4599" w:rsidRDefault="00770182" w:rsidP="00770182">
            <w:pPr>
              <w:tabs>
                <w:tab w:val="decimal" w:pos="397"/>
              </w:tabs>
            </w:pPr>
            <w:r w:rsidRPr="00BC4599">
              <w:rPr>
                <w:rFonts w:ascii="Calibri" w:hAnsi="Calibri" w:cs="Calibri"/>
                <w:color w:val="000000"/>
                <w:szCs w:val="22"/>
                <w:lang w:eastAsia="en-GB"/>
              </w:rPr>
              <w:t>0.25</w:t>
            </w:r>
          </w:p>
        </w:tc>
        <w:tc>
          <w:tcPr>
            <w:tcW w:w="907" w:type="dxa"/>
            <w:tcBorders>
              <w:left w:val="dotted" w:sz="4" w:space="0" w:color="auto"/>
            </w:tcBorders>
          </w:tcPr>
          <w:p w14:paraId="430B8B81" w14:textId="624C80DE" w:rsidR="00770182" w:rsidRPr="00BC4599" w:rsidRDefault="00770182" w:rsidP="00770182">
            <w:pPr>
              <w:tabs>
                <w:tab w:val="decimal" w:pos="567"/>
              </w:tabs>
            </w:pPr>
            <w:r w:rsidRPr="00BC4599">
              <w:t>1021</w:t>
            </w:r>
          </w:p>
        </w:tc>
        <w:tc>
          <w:tcPr>
            <w:tcW w:w="1134" w:type="dxa"/>
          </w:tcPr>
          <w:p w14:paraId="2CF3A889" w14:textId="1A2A3896" w:rsidR="00770182" w:rsidRPr="00BC4599" w:rsidRDefault="00770182" w:rsidP="00770182">
            <w:pPr>
              <w:tabs>
                <w:tab w:val="decimal" w:pos="397"/>
              </w:tabs>
            </w:pPr>
            <w:r w:rsidRPr="00BC4599">
              <w:t>0.008</w:t>
            </w:r>
          </w:p>
        </w:tc>
      </w:tr>
      <w:tr w:rsidR="00770182" w:rsidRPr="00BC4599" w14:paraId="7305C9F2" w14:textId="77777777" w:rsidTr="004B57AC">
        <w:trPr>
          <w:trHeight w:val="70"/>
        </w:trPr>
        <w:tc>
          <w:tcPr>
            <w:tcW w:w="1620" w:type="dxa"/>
            <w:tcBorders>
              <w:bottom w:val="dotted" w:sz="4" w:space="0" w:color="auto"/>
            </w:tcBorders>
          </w:tcPr>
          <w:p w14:paraId="6CB748BE" w14:textId="5FFD0DF8" w:rsidR="00770182" w:rsidRPr="00BC4599" w:rsidRDefault="00770182" w:rsidP="00770182">
            <w:pPr>
              <w:rPr>
                <w:vertAlign w:val="superscript"/>
              </w:rPr>
            </w:pPr>
            <w:r w:rsidRPr="00BC4599">
              <w:t>Ceftobiprole</w:t>
            </w:r>
          </w:p>
        </w:tc>
        <w:tc>
          <w:tcPr>
            <w:tcW w:w="2970" w:type="dxa"/>
            <w:tcBorders>
              <w:bottom w:val="dotted" w:sz="4" w:space="0" w:color="auto"/>
            </w:tcBorders>
          </w:tcPr>
          <w:p w14:paraId="4E6EA220" w14:textId="4D0483C3" w:rsidR="00770182" w:rsidRPr="00BC4599" w:rsidRDefault="00770182" w:rsidP="00770182">
            <w:r w:rsidRPr="00BC4599">
              <w:t>2011/12–2018/19</w:t>
            </w:r>
          </w:p>
        </w:tc>
        <w:tc>
          <w:tcPr>
            <w:tcW w:w="900" w:type="dxa"/>
            <w:tcBorders>
              <w:bottom w:val="dotted" w:sz="4" w:space="0" w:color="auto"/>
            </w:tcBorders>
          </w:tcPr>
          <w:p w14:paraId="054E7E45" w14:textId="42C7A519" w:rsidR="00770182" w:rsidRPr="00BC4599" w:rsidRDefault="00770182" w:rsidP="00770182">
            <w:pPr>
              <w:tabs>
                <w:tab w:val="decimal" w:pos="374"/>
              </w:tabs>
            </w:pPr>
            <w:r w:rsidRPr="00BC4599">
              <w:t>8</w:t>
            </w:r>
          </w:p>
        </w:tc>
        <w:tc>
          <w:tcPr>
            <w:tcW w:w="1058" w:type="dxa"/>
            <w:tcBorders>
              <w:bottom w:val="dotted" w:sz="4" w:space="0" w:color="auto"/>
              <w:right w:val="dotted" w:sz="4" w:space="0" w:color="auto"/>
            </w:tcBorders>
            <w:vAlign w:val="bottom"/>
          </w:tcPr>
          <w:p w14:paraId="2F4ECBF9" w14:textId="54738324" w:rsidR="00770182" w:rsidRPr="00BC4599" w:rsidRDefault="00770182" w:rsidP="00770182">
            <w:pPr>
              <w:tabs>
                <w:tab w:val="decimal" w:pos="397"/>
              </w:tabs>
            </w:pPr>
            <w:r w:rsidRPr="00BC4599">
              <w:rPr>
                <w:rFonts w:ascii="Calibri" w:hAnsi="Calibri" w:cs="Calibri"/>
                <w:color w:val="000000"/>
                <w:szCs w:val="22"/>
                <w:lang w:eastAsia="en-GB"/>
              </w:rPr>
              <w:t>0.5</w:t>
            </w:r>
          </w:p>
        </w:tc>
        <w:tc>
          <w:tcPr>
            <w:tcW w:w="907" w:type="dxa"/>
            <w:tcBorders>
              <w:left w:val="dotted" w:sz="4" w:space="0" w:color="auto"/>
              <w:bottom w:val="dotted" w:sz="4" w:space="0" w:color="auto"/>
            </w:tcBorders>
          </w:tcPr>
          <w:p w14:paraId="7CF3DE0E" w14:textId="2BF8A502" w:rsidR="00770182" w:rsidRPr="00BC4599" w:rsidRDefault="00770182" w:rsidP="00770182">
            <w:pPr>
              <w:tabs>
                <w:tab w:val="decimal" w:pos="567"/>
              </w:tabs>
            </w:pPr>
            <w:r w:rsidRPr="00BC4599">
              <w:t>2911</w:t>
            </w:r>
          </w:p>
        </w:tc>
        <w:tc>
          <w:tcPr>
            <w:tcW w:w="1134" w:type="dxa"/>
            <w:tcBorders>
              <w:bottom w:val="dotted" w:sz="4" w:space="0" w:color="auto"/>
            </w:tcBorders>
          </w:tcPr>
          <w:p w14:paraId="329AADAE" w14:textId="41413FD2" w:rsidR="00770182" w:rsidRPr="00BC4599" w:rsidRDefault="00770182" w:rsidP="00770182">
            <w:pPr>
              <w:tabs>
                <w:tab w:val="decimal" w:pos="397"/>
              </w:tabs>
            </w:pPr>
            <w:r w:rsidRPr="00BC4599">
              <w:t>0.015</w:t>
            </w:r>
            <w:r w:rsidR="007C4E92" w:rsidRPr="00BC4599">
              <w:rPr>
                <w:rFonts w:cstheme="minorHAnsi"/>
                <w:szCs w:val="22"/>
                <w:vertAlign w:val="superscript"/>
              </w:rPr>
              <w:t>‡</w:t>
            </w:r>
          </w:p>
        </w:tc>
      </w:tr>
      <w:tr w:rsidR="00770182" w:rsidRPr="00BC4599" w14:paraId="7D031548" w14:textId="77777777" w:rsidTr="004B57AC">
        <w:trPr>
          <w:trHeight w:val="70"/>
        </w:trPr>
        <w:tc>
          <w:tcPr>
            <w:tcW w:w="1620" w:type="dxa"/>
            <w:tcBorders>
              <w:top w:val="dotted" w:sz="4" w:space="0" w:color="auto"/>
            </w:tcBorders>
          </w:tcPr>
          <w:p w14:paraId="40212BAB" w14:textId="556D1380" w:rsidR="00770182" w:rsidRPr="00BC4599" w:rsidRDefault="00770182" w:rsidP="00770182">
            <w:r w:rsidRPr="00BC4599">
              <w:t>Cefuroxime</w:t>
            </w:r>
          </w:p>
        </w:tc>
        <w:tc>
          <w:tcPr>
            <w:tcW w:w="2970" w:type="dxa"/>
            <w:tcBorders>
              <w:top w:val="dotted" w:sz="4" w:space="0" w:color="auto"/>
            </w:tcBorders>
          </w:tcPr>
          <w:p w14:paraId="5395288B" w14:textId="7EF38C43" w:rsidR="00770182" w:rsidRPr="00BC4599" w:rsidRDefault="00770182" w:rsidP="00770182">
            <w:r w:rsidRPr="00BC4599">
              <w:t>1999/2000–2013/14</w:t>
            </w:r>
          </w:p>
        </w:tc>
        <w:tc>
          <w:tcPr>
            <w:tcW w:w="900" w:type="dxa"/>
            <w:tcBorders>
              <w:top w:val="dotted" w:sz="4" w:space="0" w:color="auto"/>
            </w:tcBorders>
          </w:tcPr>
          <w:p w14:paraId="1C414C24" w14:textId="4DD910EF" w:rsidR="00770182" w:rsidRPr="00BC4599" w:rsidRDefault="00770182" w:rsidP="00770182">
            <w:pPr>
              <w:tabs>
                <w:tab w:val="decimal" w:pos="374"/>
              </w:tabs>
            </w:pPr>
            <w:r w:rsidRPr="00BC4599">
              <w:t>15</w:t>
            </w:r>
          </w:p>
        </w:tc>
        <w:tc>
          <w:tcPr>
            <w:tcW w:w="1058" w:type="dxa"/>
            <w:tcBorders>
              <w:top w:val="dotted" w:sz="4" w:space="0" w:color="auto"/>
              <w:right w:val="dotted" w:sz="4" w:space="0" w:color="auto"/>
            </w:tcBorders>
            <w:vAlign w:val="bottom"/>
          </w:tcPr>
          <w:p w14:paraId="1012CD49" w14:textId="6E7ACEF2" w:rsidR="00770182" w:rsidRPr="00BC4599" w:rsidRDefault="00770182" w:rsidP="00770182">
            <w:pPr>
              <w:tabs>
                <w:tab w:val="decimal" w:pos="397"/>
              </w:tabs>
            </w:pPr>
            <w:r w:rsidRPr="00BC4599">
              <w:rPr>
                <w:rFonts w:ascii="Calibri" w:hAnsi="Calibri" w:cs="Calibri"/>
                <w:color w:val="000000"/>
                <w:szCs w:val="22"/>
                <w:lang w:eastAsia="en-GB"/>
              </w:rPr>
              <w:t>1</w:t>
            </w:r>
          </w:p>
        </w:tc>
        <w:tc>
          <w:tcPr>
            <w:tcW w:w="907" w:type="dxa"/>
            <w:tcBorders>
              <w:top w:val="dotted" w:sz="4" w:space="0" w:color="auto"/>
              <w:left w:val="dotted" w:sz="4" w:space="0" w:color="auto"/>
            </w:tcBorders>
          </w:tcPr>
          <w:p w14:paraId="3C5A1295" w14:textId="7CDF07D4" w:rsidR="00770182" w:rsidRPr="00BC4599" w:rsidRDefault="00770182" w:rsidP="00770182">
            <w:pPr>
              <w:tabs>
                <w:tab w:val="decimal" w:pos="567"/>
              </w:tabs>
            </w:pPr>
            <w:r w:rsidRPr="00BC4599">
              <w:t>9073</w:t>
            </w:r>
          </w:p>
        </w:tc>
        <w:tc>
          <w:tcPr>
            <w:tcW w:w="1134" w:type="dxa"/>
            <w:tcBorders>
              <w:top w:val="dotted" w:sz="4" w:space="0" w:color="auto"/>
            </w:tcBorders>
          </w:tcPr>
          <w:p w14:paraId="6687A648" w14:textId="758D3096" w:rsidR="00770182" w:rsidRPr="00BC4599" w:rsidRDefault="00770182" w:rsidP="00770182">
            <w:pPr>
              <w:tabs>
                <w:tab w:val="decimal" w:pos="397"/>
              </w:tabs>
            </w:pPr>
            <w:r w:rsidRPr="00BC4599">
              <w:t>0.015</w:t>
            </w:r>
            <w:r w:rsidR="007C4E92" w:rsidRPr="00BC4599">
              <w:rPr>
                <w:rFonts w:cstheme="minorHAnsi"/>
                <w:szCs w:val="22"/>
                <w:vertAlign w:val="superscript"/>
              </w:rPr>
              <w:t>‡</w:t>
            </w:r>
          </w:p>
        </w:tc>
      </w:tr>
      <w:tr w:rsidR="00770182" w:rsidRPr="00BC4599" w14:paraId="2220EBA3" w14:textId="77777777" w:rsidTr="004B57AC">
        <w:trPr>
          <w:trHeight w:val="70"/>
        </w:trPr>
        <w:tc>
          <w:tcPr>
            <w:tcW w:w="1620" w:type="dxa"/>
          </w:tcPr>
          <w:p w14:paraId="159BA3AB" w14:textId="070B2963" w:rsidR="00770182" w:rsidRPr="00BC4599" w:rsidRDefault="00770182" w:rsidP="00770182">
            <w:pPr>
              <w:rPr>
                <w:vertAlign w:val="superscript"/>
              </w:rPr>
            </w:pPr>
            <w:r w:rsidRPr="00BC4599">
              <w:t>Clarithromycin</w:t>
            </w:r>
          </w:p>
        </w:tc>
        <w:tc>
          <w:tcPr>
            <w:tcW w:w="2970" w:type="dxa"/>
          </w:tcPr>
          <w:p w14:paraId="0EE29D08" w14:textId="686E0059" w:rsidR="00770182" w:rsidRPr="00BC4599" w:rsidRDefault="00770182" w:rsidP="00770182">
            <w:r w:rsidRPr="00BC4599">
              <w:t>1999/2000–2002/03</w:t>
            </w:r>
          </w:p>
        </w:tc>
        <w:tc>
          <w:tcPr>
            <w:tcW w:w="900" w:type="dxa"/>
          </w:tcPr>
          <w:p w14:paraId="26AF0171" w14:textId="0D67DEE4" w:rsidR="00770182" w:rsidRPr="00BC4599" w:rsidRDefault="00770182" w:rsidP="00770182">
            <w:pPr>
              <w:tabs>
                <w:tab w:val="decimal" w:pos="374"/>
              </w:tabs>
            </w:pPr>
            <w:r w:rsidRPr="00BC4599">
              <w:t>4</w:t>
            </w:r>
          </w:p>
        </w:tc>
        <w:tc>
          <w:tcPr>
            <w:tcW w:w="1058" w:type="dxa"/>
            <w:tcBorders>
              <w:right w:val="dotted" w:sz="4" w:space="0" w:color="auto"/>
            </w:tcBorders>
            <w:vAlign w:val="bottom"/>
          </w:tcPr>
          <w:p w14:paraId="22D7151C" w14:textId="78621611" w:rsidR="00770182" w:rsidRPr="00BC4599" w:rsidRDefault="00770182" w:rsidP="00770182">
            <w:pPr>
              <w:tabs>
                <w:tab w:val="decimal" w:pos="397"/>
              </w:tabs>
            </w:pPr>
            <w:r w:rsidRPr="00BC4599">
              <w:rPr>
                <w:rFonts w:ascii="Calibri" w:hAnsi="Calibri" w:cs="Calibri"/>
                <w:color w:val="000000"/>
                <w:szCs w:val="22"/>
                <w:lang w:eastAsia="en-GB"/>
              </w:rPr>
              <w:t>0.5</w:t>
            </w:r>
          </w:p>
        </w:tc>
        <w:tc>
          <w:tcPr>
            <w:tcW w:w="907" w:type="dxa"/>
            <w:tcBorders>
              <w:left w:val="dotted" w:sz="4" w:space="0" w:color="auto"/>
            </w:tcBorders>
          </w:tcPr>
          <w:p w14:paraId="30518A78" w14:textId="133C4282" w:rsidR="00770182" w:rsidRPr="00BC4599" w:rsidRDefault="00770182" w:rsidP="00770182">
            <w:pPr>
              <w:tabs>
                <w:tab w:val="decimal" w:pos="567"/>
              </w:tabs>
            </w:pPr>
            <w:r w:rsidRPr="00BC4599">
              <w:t>2799</w:t>
            </w:r>
          </w:p>
        </w:tc>
        <w:tc>
          <w:tcPr>
            <w:tcW w:w="1134" w:type="dxa"/>
          </w:tcPr>
          <w:p w14:paraId="4339F962" w14:textId="2C9A5E90" w:rsidR="00770182" w:rsidRPr="00BC4599" w:rsidRDefault="00770182" w:rsidP="00770182">
            <w:pPr>
              <w:tabs>
                <w:tab w:val="decimal" w:pos="397"/>
              </w:tabs>
            </w:pPr>
            <w:r w:rsidRPr="00BC4599">
              <w:t>0.06</w:t>
            </w:r>
            <w:r w:rsidR="007C4E92" w:rsidRPr="00BC4599">
              <w:rPr>
                <w:rFonts w:cstheme="minorHAnsi"/>
                <w:szCs w:val="22"/>
                <w:vertAlign w:val="superscript"/>
              </w:rPr>
              <w:t>‡</w:t>
            </w:r>
          </w:p>
        </w:tc>
      </w:tr>
      <w:tr w:rsidR="00770182" w:rsidRPr="00BC4599" w14:paraId="0E4B5FFB" w14:textId="77777777" w:rsidTr="004B57AC">
        <w:trPr>
          <w:trHeight w:val="70"/>
        </w:trPr>
        <w:tc>
          <w:tcPr>
            <w:tcW w:w="1620" w:type="dxa"/>
          </w:tcPr>
          <w:p w14:paraId="63FC872E" w14:textId="68C910C1" w:rsidR="00770182" w:rsidRPr="00BC4599" w:rsidRDefault="00770182" w:rsidP="00770182">
            <w:r w:rsidRPr="00BC4599">
              <w:t>Clindamycin</w:t>
            </w:r>
            <w:r w:rsidR="008E200F" w:rsidRPr="00BC4599">
              <w:rPr>
                <w:vertAlign w:val="superscript"/>
              </w:rPr>
              <w:t>2</w:t>
            </w:r>
          </w:p>
        </w:tc>
        <w:tc>
          <w:tcPr>
            <w:tcW w:w="2970" w:type="dxa"/>
          </w:tcPr>
          <w:p w14:paraId="69DAEE0A" w14:textId="3750F760" w:rsidR="00770182" w:rsidRPr="00BC4599" w:rsidRDefault="00770182" w:rsidP="00770182">
            <w:r w:rsidRPr="00BC4599">
              <w:t>1999/2000–2018/19</w:t>
            </w:r>
          </w:p>
        </w:tc>
        <w:tc>
          <w:tcPr>
            <w:tcW w:w="900" w:type="dxa"/>
          </w:tcPr>
          <w:p w14:paraId="0EEAD8EB" w14:textId="78CE8818" w:rsidR="00770182" w:rsidRPr="00BC4599" w:rsidRDefault="00770182" w:rsidP="00770182">
            <w:pPr>
              <w:tabs>
                <w:tab w:val="decimal" w:pos="374"/>
              </w:tabs>
            </w:pPr>
            <w:r w:rsidRPr="00BC4599">
              <w:t>20</w:t>
            </w:r>
          </w:p>
        </w:tc>
        <w:tc>
          <w:tcPr>
            <w:tcW w:w="1058" w:type="dxa"/>
            <w:tcBorders>
              <w:right w:val="dotted" w:sz="4" w:space="0" w:color="auto"/>
            </w:tcBorders>
            <w:vAlign w:val="bottom"/>
          </w:tcPr>
          <w:p w14:paraId="62905655" w14:textId="65F589A0" w:rsidR="00770182" w:rsidRPr="00BC4599" w:rsidRDefault="00770182" w:rsidP="00770182">
            <w:pPr>
              <w:tabs>
                <w:tab w:val="decimal" w:pos="397"/>
              </w:tabs>
            </w:pPr>
            <w:r w:rsidRPr="00BC4599">
              <w:rPr>
                <w:rFonts w:ascii="Calibri" w:hAnsi="Calibri" w:cs="Calibri"/>
                <w:color w:val="000000"/>
                <w:szCs w:val="22"/>
                <w:lang w:eastAsia="en-GB"/>
              </w:rPr>
              <w:t>0.5</w:t>
            </w:r>
          </w:p>
        </w:tc>
        <w:tc>
          <w:tcPr>
            <w:tcW w:w="907" w:type="dxa"/>
            <w:tcBorders>
              <w:left w:val="dotted" w:sz="4" w:space="0" w:color="auto"/>
            </w:tcBorders>
          </w:tcPr>
          <w:p w14:paraId="564CE61A" w14:textId="09D03DB0" w:rsidR="00770182" w:rsidRPr="00BC4599" w:rsidRDefault="00770182" w:rsidP="00770182">
            <w:pPr>
              <w:tabs>
                <w:tab w:val="decimal" w:pos="567"/>
              </w:tabs>
            </w:pPr>
            <w:r w:rsidRPr="00BC4599">
              <w:t>10881</w:t>
            </w:r>
          </w:p>
        </w:tc>
        <w:tc>
          <w:tcPr>
            <w:tcW w:w="1134" w:type="dxa"/>
          </w:tcPr>
          <w:p w14:paraId="5F244A83" w14:textId="1ECB0A62" w:rsidR="00770182" w:rsidRPr="00BC4599" w:rsidRDefault="00770182" w:rsidP="00770182">
            <w:pPr>
              <w:tabs>
                <w:tab w:val="decimal" w:pos="397"/>
              </w:tabs>
            </w:pPr>
            <w:r w:rsidRPr="00BC4599">
              <w:t>0.12</w:t>
            </w:r>
            <w:r w:rsidR="007C4E92" w:rsidRPr="00BC4599">
              <w:rPr>
                <w:rFonts w:cstheme="minorHAnsi"/>
                <w:szCs w:val="22"/>
                <w:vertAlign w:val="superscript"/>
              </w:rPr>
              <w:t>‡</w:t>
            </w:r>
          </w:p>
        </w:tc>
      </w:tr>
      <w:tr w:rsidR="00770182" w:rsidRPr="00BC4599" w14:paraId="3E19B0A1" w14:textId="77777777" w:rsidTr="004B57AC">
        <w:trPr>
          <w:trHeight w:val="70"/>
        </w:trPr>
        <w:tc>
          <w:tcPr>
            <w:tcW w:w="1620" w:type="dxa"/>
            <w:tcBorders>
              <w:bottom w:val="dotted" w:sz="4" w:space="0" w:color="auto"/>
            </w:tcBorders>
          </w:tcPr>
          <w:p w14:paraId="29710DF8" w14:textId="5AA57CEF" w:rsidR="00770182" w:rsidRPr="00BC4599" w:rsidRDefault="00770182" w:rsidP="00770182">
            <w:pPr>
              <w:rPr>
                <w:vertAlign w:val="superscript"/>
              </w:rPr>
            </w:pPr>
            <w:r w:rsidRPr="00BC4599">
              <w:t>Erythromycin</w:t>
            </w:r>
          </w:p>
        </w:tc>
        <w:tc>
          <w:tcPr>
            <w:tcW w:w="2970" w:type="dxa"/>
            <w:tcBorders>
              <w:bottom w:val="dotted" w:sz="4" w:space="0" w:color="auto"/>
            </w:tcBorders>
          </w:tcPr>
          <w:p w14:paraId="7131A0D5" w14:textId="67AFA22A" w:rsidR="00770182" w:rsidRPr="00BC4599" w:rsidRDefault="00770182" w:rsidP="00770182">
            <w:r w:rsidRPr="00BC4599">
              <w:t>1999/2000–2018/19</w:t>
            </w:r>
          </w:p>
        </w:tc>
        <w:tc>
          <w:tcPr>
            <w:tcW w:w="900" w:type="dxa"/>
            <w:tcBorders>
              <w:bottom w:val="dotted" w:sz="4" w:space="0" w:color="auto"/>
            </w:tcBorders>
          </w:tcPr>
          <w:p w14:paraId="17F3FEFF" w14:textId="3CC653F1" w:rsidR="00770182" w:rsidRPr="00BC4599" w:rsidRDefault="00770182" w:rsidP="00770182">
            <w:pPr>
              <w:tabs>
                <w:tab w:val="decimal" w:pos="374"/>
              </w:tabs>
            </w:pPr>
            <w:r w:rsidRPr="00BC4599">
              <w:t>20</w:t>
            </w:r>
          </w:p>
        </w:tc>
        <w:tc>
          <w:tcPr>
            <w:tcW w:w="1058" w:type="dxa"/>
            <w:tcBorders>
              <w:bottom w:val="dotted" w:sz="4" w:space="0" w:color="auto"/>
              <w:right w:val="dotted" w:sz="4" w:space="0" w:color="auto"/>
            </w:tcBorders>
            <w:vAlign w:val="bottom"/>
          </w:tcPr>
          <w:p w14:paraId="068A3A9B" w14:textId="17ADBE48" w:rsidR="00770182" w:rsidRPr="00BC4599" w:rsidRDefault="00770182" w:rsidP="00770182">
            <w:pPr>
              <w:tabs>
                <w:tab w:val="decimal" w:pos="397"/>
              </w:tabs>
            </w:pPr>
            <w:r w:rsidRPr="00BC4599">
              <w:rPr>
                <w:rFonts w:ascii="Calibri" w:hAnsi="Calibri" w:cs="Calibri"/>
                <w:color w:val="000000"/>
                <w:szCs w:val="22"/>
                <w:lang w:eastAsia="en-GB"/>
              </w:rPr>
              <w:t>0.5</w:t>
            </w:r>
          </w:p>
        </w:tc>
        <w:tc>
          <w:tcPr>
            <w:tcW w:w="907" w:type="dxa"/>
            <w:tcBorders>
              <w:left w:val="dotted" w:sz="4" w:space="0" w:color="auto"/>
              <w:bottom w:val="dotted" w:sz="4" w:space="0" w:color="auto"/>
            </w:tcBorders>
          </w:tcPr>
          <w:p w14:paraId="7FF70819" w14:textId="14DB2EDB" w:rsidR="00770182" w:rsidRPr="00BC4599" w:rsidRDefault="00770182" w:rsidP="00770182">
            <w:pPr>
              <w:tabs>
                <w:tab w:val="decimal" w:pos="567"/>
              </w:tabs>
            </w:pPr>
            <w:r w:rsidRPr="00BC4599">
              <w:t>10881</w:t>
            </w:r>
          </w:p>
        </w:tc>
        <w:tc>
          <w:tcPr>
            <w:tcW w:w="1134" w:type="dxa"/>
            <w:tcBorders>
              <w:bottom w:val="dotted" w:sz="4" w:space="0" w:color="auto"/>
            </w:tcBorders>
          </w:tcPr>
          <w:p w14:paraId="42FEA556" w14:textId="40D6FEC2" w:rsidR="00770182" w:rsidRPr="00BC4599" w:rsidRDefault="00770182" w:rsidP="00770182">
            <w:pPr>
              <w:tabs>
                <w:tab w:val="decimal" w:pos="397"/>
              </w:tabs>
            </w:pPr>
            <w:r w:rsidRPr="00BC4599">
              <w:t>0.12</w:t>
            </w:r>
            <w:r w:rsidR="007C4E92" w:rsidRPr="00BC4599">
              <w:rPr>
                <w:rFonts w:cstheme="minorHAnsi"/>
                <w:szCs w:val="22"/>
                <w:vertAlign w:val="superscript"/>
              </w:rPr>
              <w:t>‡</w:t>
            </w:r>
          </w:p>
        </w:tc>
      </w:tr>
      <w:tr w:rsidR="00770182" w:rsidRPr="00BC4599" w14:paraId="48460F16" w14:textId="77777777" w:rsidTr="004B57AC">
        <w:trPr>
          <w:trHeight w:val="70"/>
        </w:trPr>
        <w:tc>
          <w:tcPr>
            <w:tcW w:w="1620" w:type="dxa"/>
            <w:tcBorders>
              <w:top w:val="dotted" w:sz="4" w:space="0" w:color="auto"/>
            </w:tcBorders>
          </w:tcPr>
          <w:p w14:paraId="7A99E8E7" w14:textId="4E09D0F8" w:rsidR="00770182" w:rsidRPr="00BC4599" w:rsidRDefault="00770182" w:rsidP="00770182">
            <w:r w:rsidRPr="00BC4599">
              <w:t>Levofloxacin</w:t>
            </w:r>
          </w:p>
        </w:tc>
        <w:tc>
          <w:tcPr>
            <w:tcW w:w="2970" w:type="dxa"/>
            <w:tcBorders>
              <w:top w:val="dotted" w:sz="4" w:space="0" w:color="auto"/>
            </w:tcBorders>
          </w:tcPr>
          <w:p w14:paraId="7D88CCA4" w14:textId="1D5CC623" w:rsidR="00770182" w:rsidRPr="00BC4599" w:rsidRDefault="00770182" w:rsidP="00770182">
            <w:r w:rsidRPr="00BC4599">
              <w:t>1999/2000–2000/01; 2018/19</w:t>
            </w:r>
          </w:p>
        </w:tc>
        <w:tc>
          <w:tcPr>
            <w:tcW w:w="900" w:type="dxa"/>
            <w:tcBorders>
              <w:top w:val="dotted" w:sz="4" w:space="0" w:color="auto"/>
            </w:tcBorders>
          </w:tcPr>
          <w:p w14:paraId="041FB0FC" w14:textId="61A9FC8A" w:rsidR="00770182" w:rsidRPr="00BC4599" w:rsidRDefault="00770182" w:rsidP="00770182">
            <w:pPr>
              <w:tabs>
                <w:tab w:val="decimal" w:pos="374"/>
              </w:tabs>
            </w:pPr>
            <w:r w:rsidRPr="00BC4599">
              <w:t>3</w:t>
            </w:r>
          </w:p>
        </w:tc>
        <w:tc>
          <w:tcPr>
            <w:tcW w:w="1058" w:type="dxa"/>
            <w:tcBorders>
              <w:top w:val="dotted" w:sz="4" w:space="0" w:color="auto"/>
              <w:right w:val="dotted" w:sz="4" w:space="0" w:color="auto"/>
            </w:tcBorders>
            <w:vAlign w:val="bottom"/>
          </w:tcPr>
          <w:p w14:paraId="4ED55B55" w14:textId="7F698CFF" w:rsidR="00770182" w:rsidRPr="00BC4599" w:rsidRDefault="00770182" w:rsidP="00770182">
            <w:pPr>
              <w:tabs>
                <w:tab w:val="decimal" w:pos="397"/>
              </w:tabs>
            </w:pPr>
            <w:r w:rsidRPr="00BC4599">
              <w:rPr>
                <w:rFonts w:ascii="Calibri" w:hAnsi="Calibri" w:cs="Calibri"/>
                <w:color w:val="000000"/>
                <w:szCs w:val="22"/>
                <w:lang w:eastAsia="en-GB"/>
              </w:rPr>
              <w:t>2</w:t>
            </w:r>
          </w:p>
        </w:tc>
        <w:tc>
          <w:tcPr>
            <w:tcW w:w="907" w:type="dxa"/>
            <w:tcBorders>
              <w:top w:val="dotted" w:sz="4" w:space="0" w:color="auto"/>
              <w:left w:val="dotted" w:sz="4" w:space="0" w:color="auto"/>
            </w:tcBorders>
          </w:tcPr>
          <w:p w14:paraId="6A1DB706" w14:textId="37A13797" w:rsidR="00770182" w:rsidRPr="00BC4599" w:rsidRDefault="00770182" w:rsidP="00770182">
            <w:pPr>
              <w:tabs>
                <w:tab w:val="decimal" w:pos="567"/>
              </w:tabs>
            </w:pPr>
            <w:r w:rsidRPr="00BC4599">
              <w:t>1679</w:t>
            </w:r>
          </w:p>
        </w:tc>
        <w:tc>
          <w:tcPr>
            <w:tcW w:w="1134" w:type="dxa"/>
            <w:tcBorders>
              <w:top w:val="dotted" w:sz="4" w:space="0" w:color="auto"/>
            </w:tcBorders>
          </w:tcPr>
          <w:p w14:paraId="110357A5" w14:textId="74D6CA0F" w:rsidR="00770182" w:rsidRPr="00BC4599" w:rsidRDefault="00770182" w:rsidP="00770182">
            <w:pPr>
              <w:tabs>
                <w:tab w:val="decimal" w:pos="397"/>
              </w:tabs>
            </w:pPr>
            <w:r w:rsidRPr="00BC4599">
              <w:t>1</w:t>
            </w:r>
          </w:p>
        </w:tc>
      </w:tr>
      <w:tr w:rsidR="00770182" w:rsidRPr="00BC4599" w14:paraId="5A50133E" w14:textId="77777777" w:rsidTr="004B57AC">
        <w:trPr>
          <w:trHeight w:val="70"/>
        </w:trPr>
        <w:tc>
          <w:tcPr>
            <w:tcW w:w="1620" w:type="dxa"/>
          </w:tcPr>
          <w:p w14:paraId="7E57F827" w14:textId="235738D6" w:rsidR="00770182" w:rsidRPr="00BC4599" w:rsidRDefault="00770182" w:rsidP="00770182">
            <w:r w:rsidRPr="00BC4599">
              <w:t>Moxifloxacin</w:t>
            </w:r>
          </w:p>
        </w:tc>
        <w:tc>
          <w:tcPr>
            <w:tcW w:w="2970" w:type="dxa"/>
          </w:tcPr>
          <w:p w14:paraId="0FD7DFBD" w14:textId="0E04A104" w:rsidR="00770182" w:rsidRPr="00BC4599" w:rsidRDefault="00770182" w:rsidP="00770182">
            <w:r w:rsidRPr="00BC4599">
              <w:t>1999/2000–2003/04; 2015/16</w:t>
            </w:r>
          </w:p>
        </w:tc>
        <w:tc>
          <w:tcPr>
            <w:tcW w:w="900" w:type="dxa"/>
          </w:tcPr>
          <w:p w14:paraId="67AF1AF7" w14:textId="742E3CBC" w:rsidR="00770182" w:rsidRPr="00BC4599" w:rsidRDefault="00770182" w:rsidP="00770182">
            <w:pPr>
              <w:tabs>
                <w:tab w:val="decimal" w:pos="374"/>
              </w:tabs>
            </w:pPr>
            <w:r w:rsidRPr="00BC4599">
              <w:t>6</w:t>
            </w:r>
          </w:p>
        </w:tc>
        <w:tc>
          <w:tcPr>
            <w:tcW w:w="1058" w:type="dxa"/>
            <w:tcBorders>
              <w:right w:val="dotted" w:sz="4" w:space="0" w:color="auto"/>
            </w:tcBorders>
            <w:vAlign w:val="bottom"/>
          </w:tcPr>
          <w:p w14:paraId="43AA769B" w14:textId="0F52FF5C" w:rsidR="00770182" w:rsidRPr="00BC4599" w:rsidRDefault="00770182" w:rsidP="00770182">
            <w:pPr>
              <w:tabs>
                <w:tab w:val="decimal" w:pos="397"/>
              </w:tabs>
            </w:pPr>
            <w:r w:rsidRPr="00BC4599">
              <w:t>0.5</w:t>
            </w:r>
          </w:p>
        </w:tc>
        <w:tc>
          <w:tcPr>
            <w:tcW w:w="907" w:type="dxa"/>
            <w:tcBorders>
              <w:left w:val="dotted" w:sz="4" w:space="0" w:color="auto"/>
            </w:tcBorders>
          </w:tcPr>
          <w:p w14:paraId="7D950254" w14:textId="3EDE5FE4" w:rsidR="00770182" w:rsidRPr="00BC4599" w:rsidRDefault="00770182" w:rsidP="00770182">
            <w:pPr>
              <w:tabs>
                <w:tab w:val="decimal" w:pos="567"/>
              </w:tabs>
            </w:pPr>
            <w:r w:rsidRPr="00BC4599">
              <w:t>4201</w:t>
            </w:r>
          </w:p>
        </w:tc>
        <w:tc>
          <w:tcPr>
            <w:tcW w:w="1134" w:type="dxa"/>
          </w:tcPr>
          <w:p w14:paraId="5887518A" w14:textId="297BFF1D" w:rsidR="00770182" w:rsidRPr="00BC4599" w:rsidRDefault="00770182" w:rsidP="00770182">
            <w:pPr>
              <w:tabs>
                <w:tab w:val="decimal" w:pos="397"/>
              </w:tabs>
            </w:pPr>
            <w:r w:rsidRPr="00BC4599">
              <w:t>0.12</w:t>
            </w:r>
            <w:r w:rsidR="007C4E92" w:rsidRPr="00BC4599">
              <w:rPr>
                <w:rFonts w:cstheme="minorHAnsi"/>
                <w:szCs w:val="22"/>
                <w:vertAlign w:val="superscript"/>
              </w:rPr>
              <w:t>‡</w:t>
            </w:r>
          </w:p>
        </w:tc>
      </w:tr>
      <w:tr w:rsidR="00770182" w:rsidRPr="00BC4599" w14:paraId="415AC182" w14:textId="77777777" w:rsidTr="004B57AC">
        <w:trPr>
          <w:trHeight w:val="70"/>
        </w:trPr>
        <w:tc>
          <w:tcPr>
            <w:tcW w:w="1620" w:type="dxa"/>
          </w:tcPr>
          <w:p w14:paraId="4CFF11E1" w14:textId="7CB05C6D" w:rsidR="00770182" w:rsidRPr="00BC4599" w:rsidRDefault="00770182" w:rsidP="00770182">
            <w:pPr>
              <w:rPr>
                <w:vertAlign w:val="superscript"/>
              </w:rPr>
            </w:pPr>
            <w:r w:rsidRPr="00BC4599">
              <w:t>Penicillin</w:t>
            </w:r>
            <w:r w:rsidR="008E200F" w:rsidRPr="00BC4599">
              <w:rPr>
                <w:vertAlign w:val="superscript"/>
              </w:rPr>
              <w:t>3</w:t>
            </w:r>
          </w:p>
        </w:tc>
        <w:tc>
          <w:tcPr>
            <w:tcW w:w="2970" w:type="dxa"/>
          </w:tcPr>
          <w:p w14:paraId="705DD534" w14:textId="370DFB0D" w:rsidR="00770182" w:rsidRPr="00BC4599" w:rsidRDefault="00770182" w:rsidP="00770182">
            <w:r w:rsidRPr="00BC4599">
              <w:t>1999/2000–2018/19</w:t>
            </w:r>
          </w:p>
        </w:tc>
        <w:tc>
          <w:tcPr>
            <w:tcW w:w="900" w:type="dxa"/>
          </w:tcPr>
          <w:p w14:paraId="5AC91E61" w14:textId="723BFEAE" w:rsidR="00770182" w:rsidRPr="00BC4599" w:rsidRDefault="00770182" w:rsidP="00770182">
            <w:pPr>
              <w:tabs>
                <w:tab w:val="decimal" w:pos="374"/>
              </w:tabs>
            </w:pPr>
            <w:r w:rsidRPr="00BC4599">
              <w:t>20</w:t>
            </w:r>
          </w:p>
        </w:tc>
        <w:tc>
          <w:tcPr>
            <w:tcW w:w="1058" w:type="dxa"/>
            <w:tcBorders>
              <w:right w:val="dotted" w:sz="4" w:space="0" w:color="auto"/>
            </w:tcBorders>
            <w:vAlign w:val="bottom"/>
          </w:tcPr>
          <w:p w14:paraId="709F5E0E" w14:textId="7E1B3579" w:rsidR="00770182" w:rsidRPr="00BC4599" w:rsidRDefault="00770182" w:rsidP="00770182">
            <w:pPr>
              <w:tabs>
                <w:tab w:val="decimal" w:pos="397"/>
              </w:tabs>
            </w:pPr>
            <w:r w:rsidRPr="00BC4599">
              <w:rPr>
                <w:rFonts w:ascii="Calibri" w:hAnsi="Calibri" w:cs="Calibri"/>
                <w:color w:val="000000"/>
                <w:szCs w:val="22"/>
                <w:lang w:eastAsia="en-GB"/>
              </w:rPr>
              <w:t>2</w:t>
            </w:r>
          </w:p>
        </w:tc>
        <w:tc>
          <w:tcPr>
            <w:tcW w:w="907" w:type="dxa"/>
            <w:tcBorders>
              <w:left w:val="dotted" w:sz="4" w:space="0" w:color="auto"/>
            </w:tcBorders>
          </w:tcPr>
          <w:p w14:paraId="2CE831BA" w14:textId="741184F8" w:rsidR="00770182" w:rsidRPr="00BC4599" w:rsidRDefault="00770182" w:rsidP="00770182">
            <w:pPr>
              <w:tabs>
                <w:tab w:val="decimal" w:pos="567"/>
              </w:tabs>
            </w:pPr>
            <w:r w:rsidRPr="00BC4599">
              <w:t>10881</w:t>
            </w:r>
          </w:p>
        </w:tc>
        <w:tc>
          <w:tcPr>
            <w:tcW w:w="1134" w:type="dxa"/>
          </w:tcPr>
          <w:p w14:paraId="62C8831C" w14:textId="4E06C20B" w:rsidR="00770182" w:rsidRPr="00BC4599" w:rsidRDefault="00770182" w:rsidP="00770182">
            <w:pPr>
              <w:tabs>
                <w:tab w:val="decimal" w:pos="397"/>
              </w:tabs>
            </w:pPr>
            <w:r w:rsidRPr="00BC4599">
              <w:t>0.015</w:t>
            </w:r>
            <w:r w:rsidR="007C4E92" w:rsidRPr="00BC4599">
              <w:rPr>
                <w:rFonts w:cstheme="minorHAnsi"/>
                <w:szCs w:val="22"/>
                <w:vertAlign w:val="superscript"/>
              </w:rPr>
              <w:t>‡</w:t>
            </w:r>
          </w:p>
        </w:tc>
      </w:tr>
      <w:tr w:rsidR="00770182" w:rsidRPr="00BC4599" w14:paraId="0119655C" w14:textId="77777777" w:rsidTr="004B57AC">
        <w:trPr>
          <w:trHeight w:val="70"/>
        </w:trPr>
        <w:tc>
          <w:tcPr>
            <w:tcW w:w="1620" w:type="dxa"/>
            <w:tcBorders>
              <w:bottom w:val="single" w:sz="4" w:space="0" w:color="auto"/>
            </w:tcBorders>
          </w:tcPr>
          <w:p w14:paraId="51BE6720" w14:textId="19B6CCB2" w:rsidR="00770182" w:rsidRPr="00BC4599" w:rsidRDefault="00770182" w:rsidP="00770182">
            <w:r w:rsidRPr="00BC4599">
              <w:t>Tetracycline</w:t>
            </w:r>
          </w:p>
        </w:tc>
        <w:tc>
          <w:tcPr>
            <w:tcW w:w="2970" w:type="dxa"/>
            <w:tcBorders>
              <w:bottom w:val="single" w:sz="4" w:space="0" w:color="auto"/>
            </w:tcBorders>
          </w:tcPr>
          <w:p w14:paraId="10871ABB" w14:textId="2C0DEA1F" w:rsidR="00770182" w:rsidRPr="00BC4599" w:rsidRDefault="00770182" w:rsidP="00770182">
            <w:r w:rsidRPr="00BC4599">
              <w:t>1999/2000–2018/19</w:t>
            </w:r>
          </w:p>
        </w:tc>
        <w:tc>
          <w:tcPr>
            <w:tcW w:w="900" w:type="dxa"/>
            <w:tcBorders>
              <w:bottom w:val="single" w:sz="4" w:space="0" w:color="auto"/>
            </w:tcBorders>
          </w:tcPr>
          <w:p w14:paraId="2A194530" w14:textId="77F54227" w:rsidR="00770182" w:rsidRPr="00BC4599" w:rsidRDefault="00770182" w:rsidP="00770182">
            <w:pPr>
              <w:tabs>
                <w:tab w:val="decimal" w:pos="374"/>
              </w:tabs>
            </w:pPr>
            <w:r w:rsidRPr="00BC4599">
              <w:t>20</w:t>
            </w:r>
          </w:p>
        </w:tc>
        <w:tc>
          <w:tcPr>
            <w:tcW w:w="1058" w:type="dxa"/>
            <w:tcBorders>
              <w:bottom w:val="single" w:sz="4" w:space="0" w:color="auto"/>
              <w:right w:val="dotted" w:sz="4" w:space="0" w:color="auto"/>
            </w:tcBorders>
            <w:vAlign w:val="bottom"/>
          </w:tcPr>
          <w:p w14:paraId="26800055" w14:textId="74DF66FA" w:rsidR="00770182" w:rsidRPr="00BC4599" w:rsidRDefault="00770182" w:rsidP="00770182">
            <w:pPr>
              <w:tabs>
                <w:tab w:val="decimal" w:pos="397"/>
              </w:tabs>
            </w:pPr>
            <w:r w:rsidRPr="00BC4599">
              <w:rPr>
                <w:rFonts w:ascii="Calibri" w:hAnsi="Calibri" w:cs="Calibri"/>
                <w:color w:val="000000"/>
                <w:szCs w:val="22"/>
                <w:lang w:eastAsia="en-GB"/>
              </w:rPr>
              <w:t>2</w:t>
            </w:r>
          </w:p>
        </w:tc>
        <w:tc>
          <w:tcPr>
            <w:tcW w:w="907" w:type="dxa"/>
            <w:tcBorders>
              <w:left w:val="dotted" w:sz="4" w:space="0" w:color="auto"/>
              <w:bottom w:val="single" w:sz="4" w:space="0" w:color="auto"/>
            </w:tcBorders>
          </w:tcPr>
          <w:p w14:paraId="179971B5" w14:textId="5F270172" w:rsidR="00770182" w:rsidRPr="00BC4599" w:rsidRDefault="00770182" w:rsidP="00770182">
            <w:pPr>
              <w:tabs>
                <w:tab w:val="decimal" w:pos="567"/>
              </w:tabs>
            </w:pPr>
            <w:r w:rsidRPr="00BC4599">
              <w:t>10881</w:t>
            </w:r>
          </w:p>
        </w:tc>
        <w:tc>
          <w:tcPr>
            <w:tcW w:w="1134" w:type="dxa"/>
            <w:tcBorders>
              <w:bottom w:val="single" w:sz="4" w:space="0" w:color="auto"/>
            </w:tcBorders>
          </w:tcPr>
          <w:p w14:paraId="74ABE266" w14:textId="31C8B444" w:rsidR="00770182" w:rsidRPr="00BC4599" w:rsidRDefault="00770182" w:rsidP="00770182">
            <w:pPr>
              <w:tabs>
                <w:tab w:val="decimal" w:pos="397"/>
              </w:tabs>
            </w:pPr>
            <w:r w:rsidRPr="00BC4599">
              <w:t>0.25</w:t>
            </w:r>
            <w:r w:rsidR="007C4E92" w:rsidRPr="00BC4599">
              <w:rPr>
                <w:rFonts w:cstheme="minorHAnsi"/>
                <w:szCs w:val="22"/>
                <w:vertAlign w:val="superscript"/>
              </w:rPr>
              <w:t>‡</w:t>
            </w:r>
          </w:p>
        </w:tc>
      </w:tr>
    </w:tbl>
    <w:p w14:paraId="390FC9CA" w14:textId="77777777" w:rsidR="007C4E92" w:rsidRPr="00BC4599" w:rsidRDefault="007C4E92" w:rsidP="00930F62">
      <w:pPr>
        <w:spacing w:before="120"/>
        <w:rPr>
          <w:sz w:val="20"/>
        </w:rPr>
      </w:pPr>
      <w:r w:rsidRPr="00BC4599">
        <w:rPr>
          <w:sz w:val="20"/>
        </w:rPr>
        <w:t>‡ Most frequent MIC, but distribution was clearly bi- or multi-modal: refer to plot in Appendix.</w:t>
      </w:r>
    </w:p>
    <w:p w14:paraId="568CDA49" w14:textId="3A57DEC8" w:rsidR="00770182" w:rsidRPr="00BC4599" w:rsidRDefault="008E200F" w:rsidP="00770182">
      <w:pPr>
        <w:rPr>
          <w:rFonts w:ascii="Calibri" w:hAnsi="Calibri" w:cs="Calibri"/>
          <w:color w:val="000000"/>
          <w:sz w:val="20"/>
          <w:lang w:eastAsia="en-GB"/>
        </w:rPr>
      </w:pPr>
      <w:r w:rsidRPr="00BC4599">
        <w:rPr>
          <w:rFonts w:ascii="Calibri" w:hAnsi="Calibri" w:cs="Calibri"/>
          <w:color w:val="000000"/>
          <w:sz w:val="20"/>
          <w:vertAlign w:val="superscript"/>
          <w:lang w:eastAsia="en-GB"/>
        </w:rPr>
        <w:t>1</w:t>
      </w:r>
      <w:r w:rsidR="00770182" w:rsidRPr="00BC4599">
        <w:rPr>
          <w:rFonts w:ascii="Calibri" w:hAnsi="Calibri" w:cs="Calibri"/>
          <w:color w:val="000000"/>
          <w:sz w:val="20"/>
          <w:lang w:eastAsia="en-GB"/>
        </w:rPr>
        <w:t xml:space="preserve"> Amoxicillin has no intravenous breakpoint, but th</w:t>
      </w:r>
      <w:r w:rsidR="00C07028" w:rsidRPr="00BC4599">
        <w:rPr>
          <w:rFonts w:ascii="Calibri" w:hAnsi="Calibri" w:cs="Calibri"/>
          <w:color w:val="000000"/>
          <w:sz w:val="20"/>
          <w:lang w:eastAsia="en-GB"/>
        </w:rPr>
        <w:t>is</w:t>
      </w:r>
      <w:r w:rsidR="00770182" w:rsidRPr="00BC4599">
        <w:rPr>
          <w:rFonts w:ascii="Calibri" w:hAnsi="Calibri" w:cs="Calibri"/>
          <w:color w:val="000000"/>
          <w:sz w:val="20"/>
          <w:lang w:eastAsia="en-GB"/>
        </w:rPr>
        <w:t xml:space="preserve"> oral breakpoint matches the i</w:t>
      </w:r>
      <w:r w:rsidR="00243A82" w:rsidRPr="00BC4599">
        <w:rPr>
          <w:rFonts w:ascii="Calibri" w:hAnsi="Calibri" w:cs="Calibri"/>
          <w:color w:val="000000"/>
          <w:sz w:val="20"/>
          <w:lang w:eastAsia="en-GB"/>
        </w:rPr>
        <w:t>.</w:t>
      </w:r>
      <w:r w:rsidR="00770182" w:rsidRPr="00BC4599">
        <w:rPr>
          <w:rFonts w:ascii="Calibri" w:hAnsi="Calibri" w:cs="Calibri"/>
          <w:color w:val="000000"/>
          <w:sz w:val="20"/>
          <w:lang w:eastAsia="en-GB"/>
        </w:rPr>
        <w:t>v</w:t>
      </w:r>
      <w:r w:rsidR="00243A82" w:rsidRPr="00BC4599">
        <w:rPr>
          <w:rFonts w:ascii="Calibri" w:hAnsi="Calibri" w:cs="Calibri"/>
          <w:color w:val="000000"/>
          <w:sz w:val="20"/>
          <w:lang w:eastAsia="en-GB"/>
        </w:rPr>
        <w:t>.</w:t>
      </w:r>
      <w:r w:rsidR="00770182" w:rsidRPr="00BC4599">
        <w:rPr>
          <w:rFonts w:ascii="Calibri" w:hAnsi="Calibri" w:cs="Calibri"/>
          <w:color w:val="000000"/>
          <w:sz w:val="20"/>
          <w:lang w:eastAsia="en-GB"/>
        </w:rPr>
        <w:t xml:space="preserve"> breakpoint for ampicillin.</w:t>
      </w:r>
    </w:p>
    <w:p w14:paraId="749F1741" w14:textId="17164AF4" w:rsidR="00770182" w:rsidRPr="00BC4599" w:rsidRDefault="008E200F" w:rsidP="00770182">
      <w:pPr>
        <w:rPr>
          <w:sz w:val="20"/>
        </w:rPr>
      </w:pPr>
      <w:r w:rsidRPr="00BC4599">
        <w:rPr>
          <w:rFonts w:ascii="Calibri" w:hAnsi="Calibri" w:cs="Calibri"/>
          <w:color w:val="000000"/>
          <w:sz w:val="20"/>
          <w:vertAlign w:val="superscript"/>
          <w:lang w:eastAsia="en-GB"/>
        </w:rPr>
        <w:t>2</w:t>
      </w:r>
      <w:r w:rsidR="00770182" w:rsidRPr="00BC4599">
        <w:rPr>
          <w:rFonts w:ascii="Calibri" w:hAnsi="Calibri" w:cs="Calibri"/>
          <w:color w:val="000000"/>
          <w:sz w:val="20"/>
          <w:lang w:eastAsia="en-GB"/>
        </w:rPr>
        <w:t xml:space="preserve"> </w:t>
      </w:r>
      <w:r w:rsidR="00770182" w:rsidRPr="00BC4599">
        <w:rPr>
          <w:sz w:val="20"/>
        </w:rPr>
        <w:t xml:space="preserve">Clindamycin resistance is reported at face value using this </w:t>
      </w:r>
      <w:r w:rsidR="007C4E92" w:rsidRPr="00BC4599">
        <w:rPr>
          <w:sz w:val="20"/>
        </w:rPr>
        <w:t>(</w:t>
      </w:r>
      <w:r w:rsidR="00243A82" w:rsidRPr="00BC4599">
        <w:rPr>
          <w:sz w:val="20"/>
        </w:rPr>
        <w:t>EUCAST</w:t>
      </w:r>
      <w:r w:rsidR="007C4E92" w:rsidRPr="00BC4599">
        <w:rPr>
          <w:sz w:val="20"/>
        </w:rPr>
        <w:t xml:space="preserve">) </w:t>
      </w:r>
      <w:r w:rsidR="00770182" w:rsidRPr="00BC4599">
        <w:rPr>
          <w:sz w:val="20"/>
        </w:rPr>
        <w:t xml:space="preserve">breakpoint. Inducible resistance was not tested for </w:t>
      </w:r>
      <w:r w:rsidR="00770182" w:rsidRPr="00BC4599">
        <w:rPr>
          <w:i/>
          <w:sz w:val="20"/>
        </w:rPr>
        <w:t>S. pneumoniae</w:t>
      </w:r>
      <w:r w:rsidR="00770182" w:rsidRPr="00BC4599">
        <w:rPr>
          <w:sz w:val="20"/>
        </w:rPr>
        <w:t>.</w:t>
      </w:r>
    </w:p>
    <w:p w14:paraId="7716E4A8" w14:textId="77777777" w:rsidR="008E200F" w:rsidRPr="00BC4599" w:rsidRDefault="008E200F" w:rsidP="008E200F">
      <w:pPr>
        <w:rPr>
          <w:iCs/>
        </w:rPr>
      </w:pPr>
      <w:r w:rsidRPr="00BC4599">
        <w:rPr>
          <w:iCs/>
          <w:sz w:val="20"/>
          <w:vertAlign w:val="superscript"/>
        </w:rPr>
        <w:t>3</w:t>
      </w:r>
      <w:r w:rsidRPr="00BC4599">
        <w:rPr>
          <w:iCs/>
          <w:sz w:val="20"/>
        </w:rPr>
        <w:t xml:space="preserve"> Isolates with penicillin MIC &gt;0.06 mg/L but ≤2 mg/L are classified I (“susceptible, increased exposure”).</w:t>
      </w:r>
    </w:p>
    <w:p w14:paraId="598F06C5" w14:textId="77777777" w:rsidR="008E200F" w:rsidRPr="00BC4599" w:rsidRDefault="008E200F" w:rsidP="00770182">
      <w:pPr>
        <w:rPr>
          <w:sz w:val="20"/>
        </w:rPr>
      </w:pPr>
    </w:p>
    <w:p w14:paraId="1F319F3B" w14:textId="77777777" w:rsidR="00AD6A2D" w:rsidRPr="00BC4599" w:rsidRDefault="00AD6A2D" w:rsidP="0078494C"/>
    <w:p w14:paraId="5E29A01A" w14:textId="77777777" w:rsidR="0078494C" w:rsidRPr="00BC4599" w:rsidRDefault="0078494C">
      <w:pPr>
        <w:widowControl/>
        <w:rPr>
          <w:b/>
        </w:rPr>
      </w:pPr>
      <w:r w:rsidRPr="00BC4599">
        <w:rPr>
          <w:i/>
        </w:rPr>
        <w:br w:type="page"/>
      </w:r>
    </w:p>
    <w:p w14:paraId="686905DC" w14:textId="0F4AFACD" w:rsidR="00AD6A2D" w:rsidRPr="00BC4599" w:rsidRDefault="00AD6A2D" w:rsidP="00930F62">
      <w:pPr>
        <w:pStyle w:val="Heading2"/>
        <w:spacing w:after="120"/>
        <w:rPr>
          <w:i/>
          <w:iCs/>
        </w:rPr>
      </w:pPr>
      <w:bookmarkStart w:id="7" w:name="_Toc196475429"/>
      <w:r w:rsidRPr="00BC4599">
        <w:rPr>
          <w:iCs/>
        </w:rPr>
        <w:lastRenderedPageBreak/>
        <w:t>Table S</w:t>
      </w:r>
      <w:r w:rsidR="00227751" w:rsidRPr="00BC4599">
        <w:rPr>
          <w:iCs/>
        </w:rPr>
        <w:t>4</w:t>
      </w:r>
      <w:r w:rsidR="00243A82" w:rsidRPr="00BC4599">
        <w:rPr>
          <w:iCs/>
        </w:rPr>
        <w:t>.</w:t>
      </w:r>
      <w:r w:rsidRPr="00BC4599">
        <w:rPr>
          <w:iCs/>
        </w:rPr>
        <w:t xml:space="preserve"> </w:t>
      </w:r>
      <w:r w:rsidRPr="00BC4599">
        <w:rPr>
          <w:rFonts w:cs="Arial"/>
          <w:b w:val="0"/>
          <w:bCs/>
          <w:i/>
          <w:iCs/>
        </w:rPr>
        <w:t>H. influenzae</w:t>
      </w:r>
      <w:r w:rsidRPr="00BC4599">
        <w:rPr>
          <w:rFonts w:cs="Arial"/>
          <w:b w:val="0"/>
          <w:bCs/>
          <w:iCs/>
        </w:rPr>
        <w:t>:</w:t>
      </w:r>
      <w:r w:rsidRPr="00BC4599">
        <w:rPr>
          <w:b w:val="0"/>
          <w:bCs/>
          <w:iCs/>
        </w:rPr>
        <w:t xml:space="preserve"> antibiotics analysed – years included, N of isolates</w:t>
      </w:r>
      <w:r w:rsidR="00373EBE" w:rsidRPr="00BC4599">
        <w:rPr>
          <w:b w:val="0"/>
          <w:bCs/>
          <w:iCs/>
        </w:rPr>
        <w:t>, resistance breakpoints</w:t>
      </w:r>
      <w:r w:rsidRPr="00BC4599">
        <w:rPr>
          <w:b w:val="0"/>
          <w:bCs/>
          <w:iCs/>
        </w:rPr>
        <w:t xml:space="preserve"> and mode MI</w:t>
      </w:r>
      <w:r w:rsidR="005301E9" w:rsidRPr="00BC4599">
        <w:rPr>
          <w:b w:val="0"/>
          <w:bCs/>
          <w:iCs/>
        </w:rPr>
        <w:t>C</w:t>
      </w:r>
      <w:r w:rsidR="00243A82" w:rsidRPr="00BC4599">
        <w:rPr>
          <w:b w:val="0"/>
          <w:bCs/>
          <w:iCs/>
        </w:rPr>
        <w:t>s</w:t>
      </w:r>
      <w:bookmarkEnd w:id="7"/>
      <w:r w:rsidR="005301E9" w:rsidRPr="00BC4599">
        <w:rPr>
          <w:iCs/>
        </w:rPr>
        <w:t xml:space="preserve"> </w:t>
      </w:r>
    </w:p>
    <w:tbl>
      <w:tblPr>
        <w:tblStyle w:val="TableGrid"/>
        <w:tblW w:w="8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118"/>
        <w:gridCol w:w="992"/>
        <w:gridCol w:w="1134"/>
        <w:gridCol w:w="907"/>
        <w:gridCol w:w="1134"/>
      </w:tblGrid>
      <w:tr w:rsidR="00AD6A2D" w:rsidRPr="00BC4599" w14:paraId="2EA45180" w14:textId="77777777" w:rsidTr="004B57AC">
        <w:tc>
          <w:tcPr>
            <w:tcW w:w="1701" w:type="dxa"/>
            <w:vMerge w:val="restart"/>
            <w:tcBorders>
              <w:top w:val="single" w:sz="4" w:space="0" w:color="auto"/>
            </w:tcBorders>
          </w:tcPr>
          <w:p w14:paraId="0AF44B39" w14:textId="77777777" w:rsidR="00AD6A2D" w:rsidRPr="00BC4599" w:rsidRDefault="00AD6A2D" w:rsidP="00732BFF">
            <w:r w:rsidRPr="00BC4599">
              <w:t>Antimicrobial</w:t>
            </w:r>
          </w:p>
        </w:tc>
        <w:tc>
          <w:tcPr>
            <w:tcW w:w="3118" w:type="dxa"/>
            <w:vMerge w:val="restart"/>
            <w:tcBorders>
              <w:top w:val="single" w:sz="4" w:space="0" w:color="auto"/>
            </w:tcBorders>
          </w:tcPr>
          <w:p w14:paraId="58F68C8B" w14:textId="77777777" w:rsidR="00AD6A2D" w:rsidRPr="00BC4599" w:rsidRDefault="00AD6A2D" w:rsidP="00732BFF">
            <w:r w:rsidRPr="00BC4599">
              <w:t>Seasons included</w:t>
            </w:r>
          </w:p>
        </w:tc>
        <w:tc>
          <w:tcPr>
            <w:tcW w:w="992" w:type="dxa"/>
            <w:vMerge w:val="restart"/>
            <w:tcBorders>
              <w:top w:val="single" w:sz="4" w:space="0" w:color="auto"/>
            </w:tcBorders>
          </w:tcPr>
          <w:p w14:paraId="057A8B3D" w14:textId="77777777" w:rsidR="00AD6A2D" w:rsidRPr="00BC4599" w:rsidRDefault="00AD6A2D" w:rsidP="00732BFF">
            <w:pPr>
              <w:jc w:val="center"/>
            </w:pPr>
            <w:r w:rsidRPr="00BC4599">
              <w:t>N of seasons</w:t>
            </w:r>
          </w:p>
        </w:tc>
        <w:tc>
          <w:tcPr>
            <w:tcW w:w="1134" w:type="dxa"/>
            <w:vMerge w:val="restart"/>
            <w:tcBorders>
              <w:top w:val="single" w:sz="4" w:space="0" w:color="auto"/>
              <w:right w:val="dotted" w:sz="4" w:space="0" w:color="auto"/>
            </w:tcBorders>
          </w:tcPr>
          <w:p w14:paraId="493C555D" w14:textId="77777777" w:rsidR="00AD6A2D" w:rsidRPr="00BC4599" w:rsidRDefault="00AD6A2D" w:rsidP="00732BFF">
            <w:pPr>
              <w:jc w:val="center"/>
            </w:pPr>
            <w:r w:rsidRPr="00BC4599">
              <w:t>Break-</w:t>
            </w:r>
          </w:p>
          <w:p w14:paraId="2AA39F16" w14:textId="77777777" w:rsidR="00AD6A2D" w:rsidRPr="00BC4599" w:rsidRDefault="00AD6A2D" w:rsidP="00732BFF">
            <w:pPr>
              <w:jc w:val="center"/>
            </w:pPr>
            <w:r w:rsidRPr="00BC4599">
              <w:t>point</w:t>
            </w:r>
          </w:p>
          <w:p w14:paraId="621AE1B6" w14:textId="389A0BE7" w:rsidR="00AD6A2D" w:rsidRPr="00BC4599" w:rsidRDefault="00AD6A2D" w:rsidP="00732BFF">
            <w:pPr>
              <w:jc w:val="center"/>
            </w:pPr>
            <w:r w:rsidRPr="00BC4599">
              <w:t>R</w:t>
            </w:r>
            <w:r w:rsidR="00C86E9A" w:rsidRPr="00BC4599">
              <w:t xml:space="preserve"> </w:t>
            </w:r>
            <w:r w:rsidRPr="00BC4599">
              <w:t>&gt; mg/L</w:t>
            </w:r>
          </w:p>
        </w:tc>
        <w:tc>
          <w:tcPr>
            <w:tcW w:w="2041" w:type="dxa"/>
            <w:gridSpan w:val="2"/>
            <w:tcBorders>
              <w:top w:val="single" w:sz="4" w:space="0" w:color="auto"/>
              <w:left w:val="dotted" w:sz="4" w:space="0" w:color="auto"/>
              <w:bottom w:val="single" w:sz="4" w:space="0" w:color="auto"/>
            </w:tcBorders>
          </w:tcPr>
          <w:p w14:paraId="3C51F156" w14:textId="7DF29541" w:rsidR="00AD6A2D" w:rsidRPr="00BC4599" w:rsidRDefault="00AD6A2D" w:rsidP="00732BFF">
            <w:pPr>
              <w:jc w:val="center"/>
              <w:rPr>
                <w:iCs/>
              </w:rPr>
            </w:pPr>
            <w:r w:rsidRPr="00BC4599">
              <w:rPr>
                <w:i/>
              </w:rPr>
              <w:t>H. influenzae</w:t>
            </w:r>
          </w:p>
        </w:tc>
      </w:tr>
      <w:tr w:rsidR="00AD6A2D" w:rsidRPr="00BC4599" w14:paraId="2B636F4C" w14:textId="77777777" w:rsidTr="004B57AC">
        <w:tc>
          <w:tcPr>
            <w:tcW w:w="1701" w:type="dxa"/>
            <w:vMerge/>
            <w:tcBorders>
              <w:bottom w:val="single" w:sz="4" w:space="0" w:color="auto"/>
            </w:tcBorders>
          </w:tcPr>
          <w:p w14:paraId="70D76C7F" w14:textId="77777777" w:rsidR="00AD6A2D" w:rsidRPr="00BC4599" w:rsidRDefault="00AD6A2D" w:rsidP="00732BFF"/>
        </w:tc>
        <w:tc>
          <w:tcPr>
            <w:tcW w:w="3118" w:type="dxa"/>
            <w:vMerge/>
            <w:tcBorders>
              <w:bottom w:val="single" w:sz="4" w:space="0" w:color="auto"/>
            </w:tcBorders>
          </w:tcPr>
          <w:p w14:paraId="136A2B8A" w14:textId="77777777" w:rsidR="00AD6A2D" w:rsidRPr="00BC4599" w:rsidRDefault="00AD6A2D" w:rsidP="00732BFF"/>
        </w:tc>
        <w:tc>
          <w:tcPr>
            <w:tcW w:w="992" w:type="dxa"/>
            <w:vMerge/>
            <w:tcBorders>
              <w:bottom w:val="single" w:sz="4" w:space="0" w:color="auto"/>
            </w:tcBorders>
          </w:tcPr>
          <w:p w14:paraId="6B151A15" w14:textId="77777777" w:rsidR="00AD6A2D" w:rsidRPr="00BC4599" w:rsidRDefault="00AD6A2D" w:rsidP="00732BFF">
            <w:pPr>
              <w:jc w:val="center"/>
            </w:pPr>
          </w:p>
        </w:tc>
        <w:tc>
          <w:tcPr>
            <w:tcW w:w="1134" w:type="dxa"/>
            <w:vMerge/>
            <w:tcBorders>
              <w:bottom w:val="single" w:sz="4" w:space="0" w:color="auto"/>
              <w:right w:val="dotted" w:sz="4" w:space="0" w:color="auto"/>
            </w:tcBorders>
          </w:tcPr>
          <w:p w14:paraId="23968660" w14:textId="77777777" w:rsidR="00AD6A2D" w:rsidRPr="00BC4599" w:rsidRDefault="00AD6A2D" w:rsidP="00732BFF">
            <w:pPr>
              <w:jc w:val="center"/>
            </w:pPr>
          </w:p>
        </w:tc>
        <w:tc>
          <w:tcPr>
            <w:tcW w:w="907" w:type="dxa"/>
            <w:tcBorders>
              <w:top w:val="single" w:sz="4" w:space="0" w:color="auto"/>
              <w:left w:val="dotted" w:sz="4" w:space="0" w:color="auto"/>
              <w:bottom w:val="single" w:sz="4" w:space="0" w:color="auto"/>
            </w:tcBorders>
          </w:tcPr>
          <w:p w14:paraId="60ADD655" w14:textId="77777777" w:rsidR="00AD6A2D" w:rsidRPr="00BC4599" w:rsidRDefault="00AD6A2D" w:rsidP="00732BFF">
            <w:pPr>
              <w:jc w:val="center"/>
            </w:pPr>
            <w:r w:rsidRPr="00BC4599">
              <w:t>N of isolates</w:t>
            </w:r>
          </w:p>
        </w:tc>
        <w:tc>
          <w:tcPr>
            <w:tcW w:w="1134" w:type="dxa"/>
            <w:tcBorders>
              <w:top w:val="single" w:sz="4" w:space="0" w:color="auto"/>
              <w:bottom w:val="single" w:sz="4" w:space="0" w:color="auto"/>
            </w:tcBorders>
          </w:tcPr>
          <w:p w14:paraId="0E7D6159" w14:textId="77777777" w:rsidR="008E200F" w:rsidRPr="00BC4599" w:rsidRDefault="00AD6A2D" w:rsidP="00732BFF">
            <w:pPr>
              <w:jc w:val="center"/>
              <w:rPr>
                <w:vertAlign w:val="superscript"/>
              </w:rPr>
            </w:pPr>
            <w:r w:rsidRPr="00BC4599">
              <w:t>Mode</w:t>
            </w:r>
          </w:p>
          <w:p w14:paraId="08046355" w14:textId="02A4FCA8" w:rsidR="00AD6A2D" w:rsidRPr="00BC4599" w:rsidRDefault="00AD6A2D" w:rsidP="00732BFF">
            <w:pPr>
              <w:jc w:val="center"/>
            </w:pPr>
            <w:r w:rsidRPr="00BC4599">
              <w:t>MIC mg/L</w:t>
            </w:r>
          </w:p>
        </w:tc>
      </w:tr>
      <w:tr w:rsidR="004A73CA" w:rsidRPr="00BC4599" w14:paraId="6AFA56B8" w14:textId="77777777" w:rsidTr="004B57AC">
        <w:tc>
          <w:tcPr>
            <w:tcW w:w="1701" w:type="dxa"/>
            <w:tcBorders>
              <w:top w:val="single" w:sz="4" w:space="0" w:color="auto"/>
            </w:tcBorders>
          </w:tcPr>
          <w:p w14:paraId="20B19206" w14:textId="116E8C72" w:rsidR="004A73CA" w:rsidRPr="00BC4599" w:rsidRDefault="004A73CA" w:rsidP="004A73CA">
            <w:pPr>
              <w:rPr>
                <w:vertAlign w:val="superscript"/>
              </w:rPr>
            </w:pPr>
            <w:r w:rsidRPr="00BC4599">
              <w:t>Amoxicillin</w:t>
            </w:r>
          </w:p>
        </w:tc>
        <w:tc>
          <w:tcPr>
            <w:tcW w:w="3118" w:type="dxa"/>
            <w:tcBorders>
              <w:top w:val="single" w:sz="4" w:space="0" w:color="auto"/>
            </w:tcBorders>
          </w:tcPr>
          <w:p w14:paraId="573BBABB" w14:textId="3B8F6686" w:rsidR="004A73CA" w:rsidRPr="00BC4599" w:rsidRDefault="004A73CA" w:rsidP="004A73CA">
            <w:r w:rsidRPr="00BC4599">
              <w:t>1999/2000–2018/19</w:t>
            </w:r>
          </w:p>
        </w:tc>
        <w:tc>
          <w:tcPr>
            <w:tcW w:w="992" w:type="dxa"/>
            <w:tcBorders>
              <w:top w:val="single" w:sz="4" w:space="0" w:color="auto"/>
            </w:tcBorders>
          </w:tcPr>
          <w:p w14:paraId="29778DDF" w14:textId="075CEDD6" w:rsidR="004A73CA" w:rsidRPr="00BC4599" w:rsidRDefault="004A73CA" w:rsidP="004A73CA">
            <w:pPr>
              <w:tabs>
                <w:tab w:val="decimal" w:pos="374"/>
              </w:tabs>
            </w:pPr>
            <w:r w:rsidRPr="00BC4599">
              <w:t>20</w:t>
            </w:r>
          </w:p>
        </w:tc>
        <w:tc>
          <w:tcPr>
            <w:tcW w:w="1134" w:type="dxa"/>
            <w:tcBorders>
              <w:top w:val="single" w:sz="4" w:space="0" w:color="auto"/>
              <w:right w:val="dotted" w:sz="4" w:space="0" w:color="auto"/>
            </w:tcBorders>
          </w:tcPr>
          <w:p w14:paraId="6A8A7A1A" w14:textId="1A044256" w:rsidR="004A73CA" w:rsidRPr="00BC4599" w:rsidRDefault="004A73CA" w:rsidP="004A73CA">
            <w:pPr>
              <w:tabs>
                <w:tab w:val="decimal" w:pos="397"/>
              </w:tabs>
            </w:pPr>
            <w:r w:rsidRPr="00BC4599">
              <w:t>2</w:t>
            </w:r>
          </w:p>
        </w:tc>
        <w:tc>
          <w:tcPr>
            <w:tcW w:w="907" w:type="dxa"/>
            <w:tcBorders>
              <w:top w:val="single" w:sz="4" w:space="0" w:color="auto"/>
              <w:left w:val="dotted" w:sz="4" w:space="0" w:color="auto"/>
            </w:tcBorders>
          </w:tcPr>
          <w:p w14:paraId="5D7B2C55" w14:textId="2F63871F" w:rsidR="004A73CA" w:rsidRPr="00BC4599" w:rsidRDefault="004A73CA" w:rsidP="004A73CA">
            <w:pPr>
              <w:tabs>
                <w:tab w:val="decimal" w:pos="567"/>
              </w:tabs>
            </w:pPr>
            <w:r w:rsidRPr="00BC4599">
              <w:t>13526</w:t>
            </w:r>
          </w:p>
        </w:tc>
        <w:tc>
          <w:tcPr>
            <w:tcW w:w="1134" w:type="dxa"/>
            <w:tcBorders>
              <w:top w:val="single" w:sz="4" w:space="0" w:color="auto"/>
            </w:tcBorders>
          </w:tcPr>
          <w:p w14:paraId="5960A081" w14:textId="35363826" w:rsidR="004A73CA" w:rsidRPr="00BC4599" w:rsidRDefault="004A73CA" w:rsidP="004A73CA">
            <w:pPr>
              <w:tabs>
                <w:tab w:val="decimal" w:pos="397"/>
              </w:tabs>
            </w:pPr>
            <w:r w:rsidRPr="00BC4599">
              <w:t>0.5</w:t>
            </w:r>
            <w:r w:rsidR="00F30DDB" w:rsidRPr="00BC4599">
              <w:rPr>
                <w:rFonts w:cstheme="minorHAnsi"/>
                <w:szCs w:val="22"/>
                <w:vertAlign w:val="superscript"/>
              </w:rPr>
              <w:t>‡</w:t>
            </w:r>
          </w:p>
        </w:tc>
      </w:tr>
      <w:tr w:rsidR="004A73CA" w:rsidRPr="00BC4599" w14:paraId="42F503FA" w14:textId="77777777" w:rsidTr="004B57AC">
        <w:trPr>
          <w:trHeight w:val="70"/>
        </w:trPr>
        <w:tc>
          <w:tcPr>
            <w:tcW w:w="1701" w:type="dxa"/>
          </w:tcPr>
          <w:p w14:paraId="16E7C3EF" w14:textId="31E96DB5" w:rsidR="004A73CA" w:rsidRPr="00BC4599" w:rsidRDefault="005F266C" w:rsidP="004A73CA">
            <w:r w:rsidRPr="00BC4599">
              <w:t>Co-amoxiclav</w:t>
            </w:r>
            <w:r w:rsidR="00F30DDB" w:rsidRPr="00BC4599">
              <w:rPr>
                <w:szCs w:val="22"/>
                <w:vertAlign w:val="superscript"/>
              </w:rPr>
              <w:t>1</w:t>
            </w:r>
          </w:p>
        </w:tc>
        <w:tc>
          <w:tcPr>
            <w:tcW w:w="3118" w:type="dxa"/>
          </w:tcPr>
          <w:p w14:paraId="545466C3" w14:textId="2C43F46E" w:rsidR="004A73CA" w:rsidRPr="00BC4599" w:rsidRDefault="004A73CA" w:rsidP="004A73CA">
            <w:r w:rsidRPr="00BC4599">
              <w:t>2013/14–2018/19</w:t>
            </w:r>
          </w:p>
        </w:tc>
        <w:tc>
          <w:tcPr>
            <w:tcW w:w="992" w:type="dxa"/>
          </w:tcPr>
          <w:p w14:paraId="44F736DC" w14:textId="4604EBA3" w:rsidR="004A73CA" w:rsidRPr="00BC4599" w:rsidRDefault="004A73CA" w:rsidP="004A73CA">
            <w:pPr>
              <w:tabs>
                <w:tab w:val="decimal" w:pos="374"/>
              </w:tabs>
            </w:pPr>
            <w:r w:rsidRPr="00BC4599">
              <w:t>6</w:t>
            </w:r>
          </w:p>
        </w:tc>
        <w:tc>
          <w:tcPr>
            <w:tcW w:w="1134" w:type="dxa"/>
            <w:tcBorders>
              <w:right w:val="dotted" w:sz="4" w:space="0" w:color="auto"/>
            </w:tcBorders>
          </w:tcPr>
          <w:p w14:paraId="5B005E9A" w14:textId="30718B67" w:rsidR="004A73CA" w:rsidRPr="00BC4599" w:rsidRDefault="004A73CA" w:rsidP="004A73CA">
            <w:pPr>
              <w:tabs>
                <w:tab w:val="decimal" w:pos="397"/>
              </w:tabs>
            </w:pPr>
            <w:r w:rsidRPr="00BC4599">
              <w:t>2</w:t>
            </w:r>
          </w:p>
        </w:tc>
        <w:tc>
          <w:tcPr>
            <w:tcW w:w="907" w:type="dxa"/>
            <w:tcBorders>
              <w:left w:val="dotted" w:sz="4" w:space="0" w:color="auto"/>
            </w:tcBorders>
          </w:tcPr>
          <w:p w14:paraId="383A1B21" w14:textId="710D6503" w:rsidR="004A73CA" w:rsidRPr="00BC4599" w:rsidRDefault="004A73CA" w:rsidP="004A73CA">
            <w:pPr>
              <w:tabs>
                <w:tab w:val="decimal" w:pos="567"/>
              </w:tabs>
            </w:pPr>
            <w:r w:rsidRPr="00BC4599">
              <w:t>2701</w:t>
            </w:r>
          </w:p>
        </w:tc>
        <w:tc>
          <w:tcPr>
            <w:tcW w:w="1134" w:type="dxa"/>
          </w:tcPr>
          <w:p w14:paraId="282F8B05" w14:textId="14A5985F" w:rsidR="004A73CA" w:rsidRPr="00BC4599" w:rsidRDefault="004A73CA" w:rsidP="004A73CA">
            <w:pPr>
              <w:tabs>
                <w:tab w:val="decimal" w:pos="397"/>
              </w:tabs>
            </w:pPr>
            <w:r w:rsidRPr="00BC4599">
              <w:t>0.5</w:t>
            </w:r>
          </w:p>
        </w:tc>
      </w:tr>
      <w:tr w:rsidR="004A73CA" w:rsidRPr="00BC4599" w14:paraId="49C65C27" w14:textId="77777777" w:rsidTr="004B57AC">
        <w:trPr>
          <w:trHeight w:val="70"/>
        </w:trPr>
        <w:tc>
          <w:tcPr>
            <w:tcW w:w="1701" w:type="dxa"/>
          </w:tcPr>
          <w:p w14:paraId="4CA65A66" w14:textId="590EA051" w:rsidR="004A73CA" w:rsidRPr="00BC4599" w:rsidRDefault="004A73CA" w:rsidP="004A73CA">
            <w:r w:rsidRPr="00BC4599">
              <w:t>Ampicillin</w:t>
            </w:r>
          </w:p>
        </w:tc>
        <w:tc>
          <w:tcPr>
            <w:tcW w:w="3118" w:type="dxa"/>
          </w:tcPr>
          <w:p w14:paraId="24E6C6F6" w14:textId="280E0E48" w:rsidR="004A73CA" w:rsidRPr="00BC4599" w:rsidRDefault="004A73CA" w:rsidP="004A73CA">
            <w:r w:rsidRPr="00BC4599">
              <w:t>1999/2000–2014/15</w:t>
            </w:r>
          </w:p>
        </w:tc>
        <w:tc>
          <w:tcPr>
            <w:tcW w:w="992" w:type="dxa"/>
          </w:tcPr>
          <w:p w14:paraId="446B7EEB" w14:textId="3E46B965" w:rsidR="004A73CA" w:rsidRPr="00BC4599" w:rsidRDefault="004A73CA" w:rsidP="004A73CA">
            <w:pPr>
              <w:tabs>
                <w:tab w:val="decimal" w:pos="374"/>
              </w:tabs>
            </w:pPr>
            <w:r w:rsidRPr="00BC4599">
              <w:t>16</w:t>
            </w:r>
          </w:p>
        </w:tc>
        <w:tc>
          <w:tcPr>
            <w:tcW w:w="1134" w:type="dxa"/>
            <w:tcBorders>
              <w:right w:val="dotted" w:sz="4" w:space="0" w:color="auto"/>
            </w:tcBorders>
          </w:tcPr>
          <w:p w14:paraId="6AF0D602" w14:textId="0EFDA934" w:rsidR="004A73CA" w:rsidRPr="00BC4599" w:rsidRDefault="004A73CA" w:rsidP="004A73CA">
            <w:pPr>
              <w:tabs>
                <w:tab w:val="decimal" w:pos="397"/>
              </w:tabs>
            </w:pPr>
            <w:r w:rsidRPr="00BC4599">
              <w:t>1</w:t>
            </w:r>
          </w:p>
        </w:tc>
        <w:tc>
          <w:tcPr>
            <w:tcW w:w="907" w:type="dxa"/>
            <w:tcBorders>
              <w:left w:val="dotted" w:sz="4" w:space="0" w:color="auto"/>
            </w:tcBorders>
          </w:tcPr>
          <w:p w14:paraId="344F065C" w14:textId="29E91F59" w:rsidR="004A73CA" w:rsidRPr="00BC4599" w:rsidRDefault="004A73CA" w:rsidP="004A73CA">
            <w:pPr>
              <w:tabs>
                <w:tab w:val="decimal" w:pos="567"/>
              </w:tabs>
            </w:pPr>
            <w:r w:rsidRPr="00BC4599">
              <w:t>11815</w:t>
            </w:r>
          </w:p>
        </w:tc>
        <w:tc>
          <w:tcPr>
            <w:tcW w:w="1134" w:type="dxa"/>
          </w:tcPr>
          <w:p w14:paraId="56B3C62C" w14:textId="1481A9A9" w:rsidR="004A73CA" w:rsidRPr="00BC4599" w:rsidRDefault="004A73CA" w:rsidP="004A73CA">
            <w:pPr>
              <w:tabs>
                <w:tab w:val="decimal" w:pos="397"/>
              </w:tabs>
            </w:pPr>
            <w:r w:rsidRPr="00BC4599">
              <w:t>0.25</w:t>
            </w:r>
            <w:r w:rsidR="00F30DDB" w:rsidRPr="00BC4599">
              <w:rPr>
                <w:rFonts w:cstheme="minorHAnsi"/>
                <w:szCs w:val="22"/>
                <w:vertAlign w:val="superscript"/>
              </w:rPr>
              <w:t>‡</w:t>
            </w:r>
          </w:p>
        </w:tc>
      </w:tr>
      <w:tr w:rsidR="004A73CA" w:rsidRPr="00BC4599" w14:paraId="51D4E143" w14:textId="77777777" w:rsidTr="004B57AC">
        <w:trPr>
          <w:trHeight w:val="70"/>
        </w:trPr>
        <w:tc>
          <w:tcPr>
            <w:tcW w:w="1701" w:type="dxa"/>
            <w:tcBorders>
              <w:bottom w:val="dotted" w:sz="4" w:space="0" w:color="auto"/>
            </w:tcBorders>
          </w:tcPr>
          <w:p w14:paraId="59CA19A9" w14:textId="40BB89F7" w:rsidR="004A73CA" w:rsidRPr="00BC4599" w:rsidRDefault="004A73CA" w:rsidP="004A73CA">
            <w:pPr>
              <w:rPr>
                <w:vertAlign w:val="superscript"/>
              </w:rPr>
            </w:pPr>
            <w:r w:rsidRPr="00BC4599">
              <w:t>Cefaclor</w:t>
            </w:r>
          </w:p>
        </w:tc>
        <w:tc>
          <w:tcPr>
            <w:tcW w:w="3118" w:type="dxa"/>
            <w:tcBorders>
              <w:bottom w:val="dotted" w:sz="4" w:space="0" w:color="auto"/>
            </w:tcBorders>
          </w:tcPr>
          <w:p w14:paraId="39474BE6" w14:textId="75A893F5" w:rsidR="004A73CA" w:rsidRPr="00BC4599" w:rsidRDefault="004A73CA" w:rsidP="004A73CA">
            <w:r w:rsidRPr="00BC4599">
              <w:t>1999/2000-2004/05</w:t>
            </w:r>
          </w:p>
        </w:tc>
        <w:tc>
          <w:tcPr>
            <w:tcW w:w="992" w:type="dxa"/>
            <w:tcBorders>
              <w:bottom w:val="dotted" w:sz="4" w:space="0" w:color="auto"/>
            </w:tcBorders>
          </w:tcPr>
          <w:p w14:paraId="7F3798C8" w14:textId="5F4105EE" w:rsidR="004A73CA" w:rsidRPr="00BC4599" w:rsidRDefault="004A73CA" w:rsidP="004A73CA">
            <w:pPr>
              <w:tabs>
                <w:tab w:val="decimal" w:pos="374"/>
              </w:tabs>
            </w:pPr>
            <w:r w:rsidRPr="00BC4599">
              <w:t>6</w:t>
            </w:r>
          </w:p>
        </w:tc>
        <w:tc>
          <w:tcPr>
            <w:tcW w:w="1134" w:type="dxa"/>
            <w:tcBorders>
              <w:bottom w:val="dotted" w:sz="4" w:space="0" w:color="auto"/>
              <w:right w:val="dotted" w:sz="4" w:space="0" w:color="auto"/>
            </w:tcBorders>
          </w:tcPr>
          <w:p w14:paraId="12ED35E2" w14:textId="3450E341" w:rsidR="004A73CA" w:rsidRPr="00BC4599" w:rsidRDefault="004A73CA" w:rsidP="004A73CA">
            <w:pPr>
              <w:tabs>
                <w:tab w:val="decimal" w:pos="397"/>
              </w:tabs>
            </w:pPr>
            <w:r w:rsidRPr="00BC4599">
              <w:rPr>
                <w:rFonts w:cstheme="minorHAnsi"/>
                <w:color w:val="000000"/>
                <w:szCs w:val="22"/>
                <w:lang w:eastAsia="en-GB"/>
              </w:rPr>
              <w:t>-</w:t>
            </w:r>
          </w:p>
        </w:tc>
        <w:tc>
          <w:tcPr>
            <w:tcW w:w="907" w:type="dxa"/>
            <w:tcBorders>
              <w:left w:val="dotted" w:sz="4" w:space="0" w:color="auto"/>
              <w:bottom w:val="dotted" w:sz="4" w:space="0" w:color="auto"/>
            </w:tcBorders>
          </w:tcPr>
          <w:p w14:paraId="3138D114" w14:textId="6F646B87" w:rsidR="004A73CA" w:rsidRPr="00BC4599" w:rsidRDefault="004A73CA" w:rsidP="004A73CA">
            <w:pPr>
              <w:tabs>
                <w:tab w:val="decimal" w:pos="567"/>
              </w:tabs>
            </w:pPr>
            <w:r w:rsidRPr="00BC4599">
              <w:t>5523</w:t>
            </w:r>
          </w:p>
        </w:tc>
        <w:tc>
          <w:tcPr>
            <w:tcW w:w="1134" w:type="dxa"/>
            <w:tcBorders>
              <w:bottom w:val="dotted" w:sz="4" w:space="0" w:color="auto"/>
            </w:tcBorders>
          </w:tcPr>
          <w:p w14:paraId="6BB9CC06" w14:textId="56833A9C" w:rsidR="004A73CA" w:rsidRPr="00BC4599" w:rsidRDefault="004A73CA" w:rsidP="004A73CA">
            <w:pPr>
              <w:tabs>
                <w:tab w:val="decimal" w:pos="397"/>
              </w:tabs>
            </w:pPr>
            <w:r w:rsidRPr="00BC4599">
              <w:t>2</w:t>
            </w:r>
          </w:p>
        </w:tc>
      </w:tr>
      <w:tr w:rsidR="004A73CA" w:rsidRPr="00BC4599" w14:paraId="1129CD97" w14:textId="77777777" w:rsidTr="004B57AC">
        <w:trPr>
          <w:trHeight w:val="70"/>
        </w:trPr>
        <w:tc>
          <w:tcPr>
            <w:tcW w:w="1701" w:type="dxa"/>
            <w:tcBorders>
              <w:top w:val="dotted" w:sz="4" w:space="0" w:color="auto"/>
            </w:tcBorders>
          </w:tcPr>
          <w:p w14:paraId="6ED2B482" w14:textId="34B240C9" w:rsidR="004A73CA" w:rsidRPr="00BC4599" w:rsidRDefault="004A73CA" w:rsidP="004A73CA">
            <w:r w:rsidRPr="00BC4599">
              <w:t>Cefotaxime</w:t>
            </w:r>
          </w:p>
        </w:tc>
        <w:tc>
          <w:tcPr>
            <w:tcW w:w="3118" w:type="dxa"/>
            <w:tcBorders>
              <w:top w:val="dotted" w:sz="4" w:space="0" w:color="auto"/>
            </w:tcBorders>
          </w:tcPr>
          <w:p w14:paraId="2463D205" w14:textId="356C22D5" w:rsidR="004A73CA" w:rsidRPr="00BC4599" w:rsidRDefault="004A73CA" w:rsidP="004A73CA">
            <w:r w:rsidRPr="00BC4599">
              <w:t>1999/2000–2018/19</w:t>
            </w:r>
          </w:p>
        </w:tc>
        <w:tc>
          <w:tcPr>
            <w:tcW w:w="992" w:type="dxa"/>
            <w:tcBorders>
              <w:top w:val="dotted" w:sz="4" w:space="0" w:color="auto"/>
            </w:tcBorders>
          </w:tcPr>
          <w:p w14:paraId="247CC7C9" w14:textId="1081079E" w:rsidR="004A73CA" w:rsidRPr="00BC4599" w:rsidRDefault="004A73CA" w:rsidP="004A73CA">
            <w:pPr>
              <w:tabs>
                <w:tab w:val="decimal" w:pos="374"/>
              </w:tabs>
            </w:pPr>
            <w:r w:rsidRPr="00BC4599">
              <w:t>20</w:t>
            </w:r>
          </w:p>
        </w:tc>
        <w:tc>
          <w:tcPr>
            <w:tcW w:w="1134" w:type="dxa"/>
            <w:tcBorders>
              <w:top w:val="dotted" w:sz="4" w:space="0" w:color="auto"/>
              <w:right w:val="dotted" w:sz="4" w:space="0" w:color="auto"/>
            </w:tcBorders>
          </w:tcPr>
          <w:p w14:paraId="620925D0" w14:textId="1E2B0F04" w:rsidR="004A73CA" w:rsidRPr="00BC4599" w:rsidRDefault="004A73CA" w:rsidP="004A73CA">
            <w:pPr>
              <w:tabs>
                <w:tab w:val="decimal" w:pos="397"/>
              </w:tabs>
            </w:pPr>
            <w:r w:rsidRPr="00BC4599">
              <w:t>0.12</w:t>
            </w:r>
          </w:p>
        </w:tc>
        <w:tc>
          <w:tcPr>
            <w:tcW w:w="907" w:type="dxa"/>
            <w:tcBorders>
              <w:top w:val="dotted" w:sz="4" w:space="0" w:color="auto"/>
              <w:left w:val="dotted" w:sz="4" w:space="0" w:color="auto"/>
            </w:tcBorders>
          </w:tcPr>
          <w:p w14:paraId="13FC7475" w14:textId="7A7DFDD8" w:rsidR="004A73CA" w:rsidRPr="00BC4599" w:rsidRDefault="004A73CA" w:rsidP="004A73CA">
            <w:pPr>
              <w:tabs>
                <w:tab w:val="decimal" w:pos="567"/>
              </w:tabs>
            </w:pPr>
            <w:r w:rsidRPr="00BC4599">
              <w:t>13526</w:t>
            </w:r>
          </w:p>
        </w:tc>
        <w:tc>
          <w:tcPr>
            <w:tcW w:w="1134" w:type="dxa"/>
            <w:tcBorders>
              <w:top w:val="dotted" w:sz="4" w:space="0" w:color="auto"/>
            </w:tcBorders>
          </w:tcPr>
          <w:p w14:paraId="570C6274" w14:textId="036C5E59" w:rsidR="004A73CA" w:rsidRPr="00BC4599" w:rsidRDefault="004A73CA" w:rsidP="004A73CA">
            <w:pPr>
              <w:tabs>
                <w:tab w:val="decimal" w:pos="397"/>
              </w:tabs>
            </w:pPr>
            <w:r w:rsidRPr="00BC4599">
              <w:t>0.015</w:t>
            </w:r>
          </w:p>
        </w:tc>
      </w:tr>
      <w:tr w:rsidR="004A73CA" w:rsidRPr="00BC4599" w14:paraId="29A3781B" w14:textId="77777777" w:rsidTr="004B57AC">
        <w:trPr>
          <w:trHeight w:val="70"/>
        </w:trPr>
        <w:tc>
          <w:tcPr>
            <w:tcW w:w="1701" w:type="dxa"/>
          </w:tcPr>
          <w:p w14:paraId="011E8A33" w14:textId="51661C48" w:rsidR="004A73CA" w:rsidRPr="00BC4599" w:rsidRDefault="004A73CA" w:rsidP="004A73CA">
            <w:pPr>
              <w:rPr>
                <w:vertAlign w:val="superscript"/>
              </w:rPr>
            </w:pPr>
            <w:r w:rsidRPr="00BC4599">
              <w:t>Ceftaroline</w:t>
            </w:r>
          </w:p>
        </w:tc>
        <w:tc>
          <w:tcPr>
            <w:tcW w:w="3118" w:type="dxa"/>
          </w:tcPr>
          <w:p w14:paraId="0BA86ACC" w14:textId="5557E7D2" w:rsidR="004A73CA" w:rsidRPr="00BC4599" w:rsidRDefault="004A73CA" w:rsidP="004A73CA">
            <w:r w:rsidRPr="00BC4599">
              <w:t>2016/17–2018/19</w:t>
            </w:r>
          </w:p>
        </w:tc>
        <w:tc>
          <w:tcPr>
            <w:tcW w:w="992" w:type="dxa"/>
          </w:tcPr>
          <w:p w14:paraId="5715C44A" w14:textId="2865522F" w:rsidR="004A73CA" w:rsidRPr="00BC4599" w:rsidRDefault="004A73CA" w:rsidP="004A73CA">
            <w:pPr>
              <w:tabs>
                <w:tab w:val="decimal" w:pos="374"/>
              </w:tabs>
            </w:pPr>
            <w:r w:rsidRPr="00BC4599">
              <w:t>3</w:t>
            </w:r>
          </w:p>
        </w:tc>
        <w:tc>
          <w:tcPr>
            <w:tcW w:w="1134" w:type="dxa"/>
            <w:tcBorders>
              <w:right w:val="dotted" w:sz="4" w:space="0" w:color="auto"/>
            </w:tcBorders>
          </w:tcPr>
          <w:p w14:paraId="7918285A" w14:textId="74EBD8D7" w:rsidR="004A73CA" w:rsidRPr="00BC4599" w:rsidRDefault="004A73CA" w:rsidP="004A73CA">
            <w:pPr>
              <w:tabs>
                <w:tab w:val="decimal" w:pos="397"/>
              </w:tabs>
            </w:pPr>
            <w:r w:rsidRPr="00BC4599">
              <w:t>0.03</w:t>
            </w:r>
          </w:p>
        </w:tc>
        <w:tc>
          <w:tcPr>
            <w:tcW w:w="907" w:type="dxa"/>
            <w:tcBorders>
              <w:left w:val="dotted" w:sz="4" w:space="0" w:color="auto"/>
            </w:tcBorders>
          </w:tcPr>
          <w:p w14:paraId="2ED10892" w14:textId="4E804593" w:rsidR="004A73CA" w:rsidRPr="00BC4599" w:rsidRDefault="004A73CA" w:rsidP="004A73CA">
            <w:pPr>
              <w:tabs>
                <w:tab w:val="decimal" w:pos="567"/>
              </w:tabs>
            </w:pPr>
            <w:r w:rsidRPr="00BC4599">
              <w:t>1263</w:t>
            </w:r>
          </w:p>
        </w:tc>
        <w:tc>
          <w:tcPr>
            <w:tcW w:w="1134" w:type="dxa"/>
          </w:tcPr>
          <w:p w14:paraId="244296E4" w14:textId="6F6C307B" w:rsidR="004A73CA" w:rsidRPr="00BC4599" w:rsidRDefault="004A73CA" w:rsidP="004A73CA">
            <w:pPr>
              <w:tabs>
                <w:tab w:val="decimal" w:pos="397"/>
              </w:tabs>
            </w:pPr>
            <w:r w:rsidRPr="00BC4599">
              <w:t>0.008</w:t>
            </w:r>
          </w:p>
        </w:tc>
      </w:tr>
      <w:tr w:rsidR="004A73CA" w:rsidRPr="00BC4599" w14:paraId="1A8D4C26" w14:textId="77777777" w:rsidTr="004B57AC">
        <w:trPr>
          <w:trHeight w:val="70"/>
        </w:trPr>
        <w:tc>
          <w:tcPr>
            <w:tcW w:w="1701" w:type="dxa"/>
          </w:tcPr>
          <w:p w14:paraId="7F435E06" w14:textId="175C2410" w:rsidR="004A73CA" w:rsidRPr="00BC4599" w:rsidRDefault="004A73CA" w:rsidP="004A73CA">
            <w:r w:rsidRPr="00BC4599">
              <w:t>Ceftobiprole</w:t>
            </w:r>
          </w:p>
        </w:tc>
        <w:tc>
          <w:tcPr>
            <w:tcW w:w="3118" w:type="dxa"/>
          </w:tcPr>
          <w:p w14:paraId="567B118D" w14:textId="44E03E39" w:rsidR="004A73CA" w:rsidRPr="00BC4599" w:rsidRDefault="004A73CA" w:rsidP="004A73CA">
            <w:r w:rsidRPr="00BC4599">
              <w:t>2011/12–2018/19</w:t>
            </w:r>
          </w:p>
        </w:tc>
        <w:tc>
          <w:tcPr>
            <w:tcW w:w="992" w:type="dxa"/>
          </w:tcPr>
          <w:p w14:paraId="4A5D345A" w14:textId="69BFE453" w:rsidR="004A73CA" w:rsidRPr="00BC4599" w:rsidRDefault="004A73CA" w:rsidP="004A73CA">
            <w:pPr>
              <w:tabs>
                <w:tab w:val="decimal" w:pos="374"/>
              </w:tabs>
            </w:pPr>
            <w:r w:rsidRPr="00BC4599">
              <w:t>8</w:t>
            </w:r>
          </w:p>
        </w:tc>
        <w:tc>
          <w:tcPr>
            <w:tcW w:w="1134" w:type="dxa"/>
            <w:tcBorders>
              <w:right w:val="dotted" w:sz="4" w:space="0" w:color="auto"/>
            </w:tcBorders>
          </w:tcPr>
          <w:p w14:paraId="74AE2A46" w14:textId="16EAA423" w:rsidR="004A73CA" w:rsidRPr="00BC4599" w:rsidRDefault="004A73CA" w:rsidP="004A73CA">
            <w:pPr>
              <w:tabs>
                <w:tab w:val="decimal" w:pos="397"/>
              </w:tabs>
            </w:pPr>
            <w:r w:rsidRPr="00BC4599">
              <w:rPr>
                <w:rFonts w:cstheme="minorHAnsi"/>
                <w:color w:val="000000"/>
                <w:szCs w:val="22"/>
                <w:lang w:eastAsia="en-GB"/>
              </w:rPr>
              <w:t>-</w:t>
            </w:r>
          </w:p>
        </w:tc>
        <w:tc>
          <w:tcPr>
            <w:tcW w:w="907" w:type="dxa"/>
            <w:tcBorders>
              <w:left w:val="dotted" w:sz="4" w:space="0" w:color="auto"/>
            </w:tcBorders>
          </w:tcPr>
          <w:p w14:paraId="5898A781" w14:textId="29F9E6DB" w:rsidR="004A73CA" w:rsidRPr="00BC4599" w:rsidRDefault="004A73CA" w:rsidP="004A73CA">
            <w:pPr>
              <w:tabs>
                <w:tab w:val="decimal" w:pos="567"/>
              </w:tabs>
            </w:pPr>
            <w:r w:rsidRPr="00BC4599">
              <w:t>3606</w:t>
            </w:r>
          </w:p>
        </w:tc>
        <w:tc>
          <w:tcPr>
            <w:tcW w:w="1134" w:type="dxa"/>
          </w:tcPr>
          <w:p w14:paraId="735EE53D" w14:textId="248CC8B6" w:rsidR="004A73CA" w:rsidRPr="00BC4599" w:rsidRDefault="004A73CA" w:rsidP="004A73CA">
            <w:pPr>
              <w:tabs>
                <w:tab w:val="decimal" w:pos="397"/>
              </w:tabs>
            </w:pPr>
            <w:r w:rsidRPr="00BC4599">
              <w:t>0.06</w:t>
            </w:r>
          </w:p>
        </w:tc>
      </w:tr>
      <w:tr w:rsidR="004A73CA" w:rsidRPr="00BC4599" w14:paraId="27D7CB7F" w14:textId="77777777" w:rsidTr="004B57AC">
        <w:trPr>
          <w:trHeight w:val="70"/>
        </w:trPr>
        <w:tc>
          <w:tcPr>
            <w:tcW w:w="1701" w:type="dxa"/>
          </w:tcPr>
          <w:p w14:paraId="39AF125D" w14:textId="074CBBE0" w:rsidR="004A73CA" w:rsidRPr="00BC4599" w:rsidRDefault="004A73CA" w:rsidP="004A73CA">
            <w:r w:rsidRPr="00BC4599">
              <w:t>Cefuroxime</w:t>
            </w:r>
          </w:p>
        </w:tc>
        <w:tc>
          <w:tcPr>
            <w:tcW w:w="3118" w:type="dxa"/>
          </w:tcPr>
          <w:p w14:paraId="0C605B58" w14:textId="25D02F82" w:rsidR="004A73CA" w:rsidRPr="00BC4599" w:rsidRDefault="004A73CA" w:rsidP="004A73CA">
            <w:r w:rsidRPr="00BC4599">
              <w:t>1999/2000–2013/14</w:t>
            </w:r>
          </w:p>
        </w:tc>
        <w:tc>
          <w:tcPr>
            <w:tcW w:w="992" w:type="dxa"/>
          </w:tcPr>
          <w:p w14:paraId="679D0579" w14:textId="3EBB56DF" w:rsidR="004A73CA" w:rsidRPr="00BC4599" w:rsidRDefault="004A73CA" w:rsidP="004A73CA">
            <w:pPr>
              <w:tabs>
                <w:tab w:val="decimal" w:pos="374"/>
              </w:tabs>
            </w:pPr>
            <w:r w:rsidRPr="00BC4599">
              <w:t>15</w:t>
            </w:r>
          </w:p>
        </w:tc>
        <w:tc>
          <w:tcPr>
            <w:tcW w:w="1134" w:type="dxa"/>
            <w:tcBorders>
              <w:right w:val="dotted" w:sz="4" w:space="0" w:color="auto"/>
            </w:tcBorders>
          </w:tcPr>
          <w:p w14:paraId="0DE7F03E" w14:textId="42A77D80" w:rsidR="004A73CA" w:rsidRPr="00BC4599" w:rsidRDefault="004A73CA" w:rsidP="004A73CA">
            <w:pPr>
              <w:tabs>
                <w:tab w:val="decimal" w:pos="397"/>
              </w:tabs>
            </w:pPr>
            <w:r w:rsidRPr="00BC4599">
              <w:t>2</w:t>
            </w:r>
          </w:p>
        </w:tc>
        <w:tc>
          <w:tcPr>
            <w:tcW w:w="907" w:type="dxa"/>
            <w:tcBorders>
              <w:left w:val="dotted" w:sz="4" w:space="0" w:color="auto"/>
            </w:tcBorders>
          </w:tcPr>
          <w:p w14:paraId="15F8229D" w14:textId="731A19DA" w:rsidR="004A73CA" w:rsidRPr="00BC4599" w:rsidRDefault="004A73CA" w:rsidP="004A73CA">
            <w:pPr>
              <w:tabs>
                <w:tab w:val="decimal" w:pos="567"/>
              </w:tabs>
            </w:pPr>
            <w:r w:rsidRPr="00BC4599">
              <w:t>11307</w:t>
            </w:r>
          </w:p>
        </w:tc>
        <w:tc>
          <w:tcPr>
            <w:tcW w:w="1134" w:type="dxa"/>
          </w:tcPr>
          <w:p w14:paraId="6B549B54" w14:textId="47FCA27E" w:rsidR="004A73CA" w:rsidRPr="00BC4599" w:rsidRDefault="004A73CA" w:rsidP="004A73CA">
            <w:pPr>
              <w:tabs>
                <w:tab w:val="decimal" w:pos="397"/>
              </w:tabs>
            </w:pPr>
            <w:r w:rsidRPr="00BC4599">
              <w:t>0.5</w:t>
            </w:r>
          </w:p>
        </w:tc>
      </w:tr>
      <w:tr w:rsidR="004A73CA" w:rsidRPr="00BC4599" w14:paraId="6E302291" w14:textId="77777777" w:rsidTr="004B57AC">
        <w:trPr>
          <w:trHeight w:val="70"/>
        </w:trPr>
        <w:tc>
          <w:tcPr>
            <w:tcW w:w="1701" w:type="dxa"/>
            <w:tcBorders>
              <w:bottom w:val="dotted" w:sz="4" w:space="0" w:color="auto"/>
            </w:tcBorders>
          </w:tcPr>
          <w:p w14:paraId="1CA682DB" w14:textId="105CE15B" w:rsidR="004A73CA" w:rsidRPr="00BC4599" w:rsidRDefault="004A73CA" w:rsidP="004A73CA">
            <w:r w:rsidRPr="00BC4599">
              <w:t>Ciprofloxacin</w:t>
            </w:r>
          </w:p>
        </w:tc>
        <w:tc>
          <w:tcPr>
            <w:tcW w:w="3118" w:type="dxa"/>
            <w:tcBorders>
              <w:bottom w:val="dotted" w:sz="4" w:space="0" w:color="auto"/>
            </w:tcBorders>
          </w:tcPr>
          <w:p w14:paraId="3AF6DC7B" w14:textId="563E1555" w:rsidR="004A73CA" w:rsidRPr="00BC4599" w:rsidRDefault="004A73CA" w:rsidP="004A73CA">
            <w:r w:rsidRPr="00BC4599">
              <w:t>1999/2000–2018/19</w:t>
            </w:r>
          </w:p>
        </w:tc>
        <w:tc>
          <w:tcPr>
            <w:tcW w:w="992" w:type="dxa"/>
            <w:tcBorders>
              <w:bottom w:val="dotted" w:sz="4" w:space="0" w:color="auto"/>
            </w:tcBorders>
          </w:tcPr>
          <w:p w14:paraId="2B753B1E" w14:textId="26C53D57" w:rsidR="004A73CA" w:rsidRPr="00BC4599" w:rsidRDefault="004A73CA" w:rsidP="004A73CA">
            <w:pPr>
              <w:tabs>
                <w:tab w:val="decimal" w:pos="374"/>
              </w:tabs>
            </w:pPr>
            <w:r w:rsidRPr="00BC4599">
              <w:t>20</w:t>
            </w:r>
          </w:p>
        </w:tc>
        <w:tc>
          <w:tcPr>
            <w:tcW w:w="1134" w:type="dxa"/>
            <w:tcBorders>
              <w:bottom w:val="dotted" w:sz="4" w:space="0" w:color="auto"/>
              <w:right w:val="dotted" w:sz="4" w:space="0" w:color="auto"/>
            </w:tcBorders>
          </w:tcPr>
          <w:p w14:paraId="4B69BEF8" w14:textId="2E86667A" w:rsidR="004A73CA" w:rsidRPr="00BC4599" w:rsidRDefault="004A73CA" w:rsidP="004A73CA">
            <w:pPr>
              <w:tabs>
                <w:tab w:val="decimal" w:pos="397"/>
              </w:tabs>
            </w:pPr>
            <w:r w:rsidRPr="00BC4599">
              <w:t>0.06</w:t>
            </w:r>
          </w:p>
        </w:tc>
        <w:tc>
          <w:tcPr>
            <w:tcW w:w="907" w:type="dxa"/>
            <w:tcBorders>
              <w:left w:val="dotted" w:sz="4" w:space="0" w:color="auto"/>
              <w:bottom w:val="dotted" w:sz="4" w:space="0" w:color="auto"/>
            </w:tcBorders>
          </w:tcPr>
          <w:p w14:paraId="32D01E77" w14:textId="4B5EA62C" w:rsidR="004A73CA" w:rsidRPr="00BC4599" w:rsidRDefault="004A73CA" w:rsidP="004A73CA">
            <w:pPr>
              <w:tabs>
                <w:tab w:val="decimal" w:pos="567"/>
              </w:tabs>
            </w:pPr>
            <w:r w:rsidRPr="00BC4599">
              <w:t>13526</w:t>
            </w:r>
          </w:p>
        </w:tc>
        <w:tc>
          <w:tcPr>
            <w:tcW w:w="1134" w:type="dxa"/>
            <w:tcBorders>
              <w:bottom w:val="dotted" w:sz="4" w:space="0" w:color="auto"/>
            </w:tcBorders>
          </w:tcPr>
          <w:p w14:paraId="752D840F" w14:textId="61F4A29C" w:rsidR="004A73CA" w:rsidRPr="00BC4599" w:rsidRDefault="004A73CA" w:rsidP="004A73CA">
            <w:pPr>
              <w:tabs>
                <w:tab w:val="decimal" w:pos="397"/>
              </w:tabs>
            </w:pPr>
            <w:r w:rsidRPr="00BC4599">
              <w:t>0.008</w:t>
            </w:r>
            <w:r w:rsidR="00F30DDB" w:rsidRPr="00BC4599">
              <w:rPr>
                <w:rFonts w:cstheme="minorHAnsi"/>
                <w:szCs w:val="22"/>
                <w:vertAlign w:val="superscript"/>
              </w:rPr>
              <w:t>‡</w:t>
            </w:r>
          </w:p>
        </w:tc>
      </w:tr>
      <w:tr w:rsidR="004A73CA" w:rsidRPr="00BC4599" w14:paraId="3FD9F3B3" w14:textId="77777777" w:rsidTr="004B57AC">
        <w:trPr>
          <w:trHeight w:val="70"/>
        </w:trPr>
        <w:tc>
          <w:tcPr>
            <w:tcW w:w="1701" w:type="dxa"/>
            <w:tcBorders>
              <w:top w:val="dotted" w:sz="4" w:space="0" w:color="auto"/>
            </w:tcBorders>
          </w:tcPr>
          <w:p w14:paraId="47AAFCE7" w14:textId="6495FB53" w:rsidR="004A73CA" w:rsidRPr="00BC4599" w:rsidRDefault="004A73CA" w:rsidP="004A73CA">
            <w:pPr>
              <w:rPr>
                <w:vertAlign w:val="superscript"/>
              </w:rPr>
            </w:pPr>
            <w:r w:rsidRPr="00BC4599">
              <w:t>Clarithromycin</w:t>
            </w:r>
            <w:r w:rsidR="00FB5D52" w:rsidRPr="00BC4599">
              <w:rPr>
                <w:vertAlign w:val="superscript"/>
              </w:rPr>
              <w:t>2</w:t>
            </w:r>
          </w:p>
        </w:tc>
        <w:tc>
          <w:tcPr>
            <w:tcW w:w="3118" w:type="dxa"/>
            <w:tcBorders>
              <w:top w:val="dotted" w:sz="4" w:space="0" w:color="auto"/>
            </w:tcBorders>
          </w:tcPr>
          <w:p w14:paraId="05B4F6E0" w14:textId="2F929167" w:rsidR="004A73CA" w:rsidRPr="00BC4599" w:rsidRDefault="004A73CA" w:rsidP="004A73CA">
            <w:r w:rsidRPr="00BC4599">
              <w:t>1999/2000–2002/03</w:t>
            </w:r>
          </w:p>
        </w:tc>
        <w:tc>
          <w:tcPr>
            <w:tcW w:w="992" w:type="dxa"/>
            <w:tcBorders>
              <w:top w:val="dotted" w:sz="4" w:space="0" w:color="auto"/>
            </w:tcBorders>
          </w:tcPr>
          <w:p w14:paraId="0A6F9165" w14:textId="24E0EC98" w:rsidR="004A73CA" w:rsidRPr="00BC4599" w:rsidRDefault="004A73CA" w:rsidP="004A73CA">
            <w:pPr>
              <w:tabs>
                <w:tab w:val="decimal" w:pos="374"/>
              </w:tabs>
            </w:pPr>
            <w:r w:rsidRPr="00BC4599">
              <w:t>4</w:t>
            </w:r>
          </w:p>
        </w:tc>
        <w:tc>
          <w:tcPr>
            <w:tcW w:w="1134" w:type="dxa"/>
            <w:tcBorders>
              <w:top w:val="dotted" w:sz="4" w:space="0" w:color="auto"/>
              <w:right w:val="dotted" w:sz="4" w:space="0" w:color="auto"/>
            </w:tcBorders>
          </w:tcPr>
          <w:p w14:paraId="752994FF" w14:textId="75161B07" w:rsidR="004A73CA" w:rsidRPr="00BC4599" w:rsidRDefault="004A73CA" w:rsidP="004A73CA">
            <w:pPr>
              <w:tabs>
                <w:tab w:val="decimal" w:pos="397"/>
              </w:tabs>
            </w:pPr>
            <w:r w:rsidRPr="00BC4599">
              <w:t>32</w:t>
            </w:r>
          </w:p>
        </w:tc>
        <w:tc>
          <w:tcPr>
            <w:tcW w:w="907" w:type="dxa"/>
            <w:tcBorders>
              <w:top w:val="dotted" w:sz="4" w:space="0" w:color="auto"/>
              <w:left w:val="dotted" w:sz="4" w:space="0" w:color="auto"/>
            </w:tcBorders>
          </w:tcPr>
          <w:p w14:paraId="5745FB83" w14:textId="0919C812" w:rsidR="004A73CA" w:rsidRPr="00BC4599" w:rsidRDefault="004A73CA" w:rsidP="004A73CA">
            <w:pPr>
              <w:tabs>
                <w:tab w:val="decimal" w:pos="567"/>
              </w:tabs>
            </w:pPr>
            <w:r w:rsidRPr="00BC4599">
              <w:t>3736</w:t>
            </w:r>
          </w:p>
        </w:tc>
        <w:tc>
          <w:tcPr>
            <w:tcW w:w="1134" w:type="dxa"/>
            <w:tcBorders>
              <w:top w:val="dotted" w:sz="4" w:space="0" w:color="auto"/>
            </w:tcBorders>
          </w:tcPr>
          <w:p w14:paraId="32CEBA9D" w14:textId="12319BE9" w:rsidR="004A73CA" w:rsidRPr="00BC4599" w:rsidRDefault="004A73CA" w:rsidP="004A73CA">
            <w:pPr>
              <w:tabs>
                <w:tab w:val="decimal" w:pos="397"/>
              </w:tabs>
            </w:pPr>
            <w:r w:rsidRPr="00BC4599">
              <w:t>4</w:t>
            </w:r>
          </w:p>
        </w:tc>
      </w:tr>
      <w:tr w:rsidR="004A73CA" w:rsidRPr="00BC4599" w14:paraId="6270A7EF" w14:textId="77777777" w:rsidTr="004B57AC">
        <w:trPr>
          <w:trHeight w:val="70"/>
        </w:trPr>
        <w:tc>
          <w:tcPr>
            <w:tcW w:w="1701" w:type="dxa"/>
          </w:tcPr>
          <w:p w14:paraId="2766EBA0" w14:textId="540744CC" w:rsidR="004A73CA" w:rsidRPr="00BC4599" w:rsidRDefault="004A73CA" w:rsidP="004A73CA">
            <w:r w:rsidRPr="00BC4599">
              <w:t>Ertapenem</w:t>
            </w:r>
          </w:p>
        </w:tc>
        <w:tc>
          <w:tcPr>
            <w:tcW w:w="3118" w:type="dxa"/>
          </w:tcPr>
          <w:p w14:paraId="326A2B8C" w14:textId="35E730BC" w:rsidR="004A73CA" w:rsidRPr="00BC4599" w:rsidRDefault="004A73CA" w:rsidP="004A73CA">
            <w:r w:rsidRPr="00BC4599">
              <w:t>2004/05–2006/07</w:t>
            </w:r>
          </w:p>
        </w:tc>
        <w:tc>
          <w:tcPr>
            <w:tcW w:w="992" w:type="dxa"/>
          </w:tcPr>
          <w:p w14:paraId="2E156C35" w14:textId="014561FC" w:rsidR="004A73CA" w:rsidRPr="00BC4599" w:rsidRDefault="004A73CA" w:rsidP="004A73CA">
            <w:pPr>
              <w:tabs>
                <w:tab w:val="decimal" w:pos="374"/>
              </w:tabs>
            </w:pPr>
            <w:r w:rsidRPr="00BC4599">
              <w:t>3</w:t>
            </w:r>
          </w:p>
        </w:tc>
        <w:tc>
          <w:tcPr>
            <w:tcW w:w="1134" w:type="dxa"/>
            <w:tcBorders>
              <w:right w:val="dotted" w:sz="4" w:space="0" w:color="auto"/>
            </w:tcBorders>
          </w:tcPr>
          <w:p w14:paraId="06E4F8A3" w14:textId="6C17CB09" w:rsidR="004A73CA" w:rsidRPr="00BC4599" w:rsidRDefault="004A73CA" w:rsidP="004A73CA">
            <w:pPr>
              <w:tabs>
                <w:tab w:val="decimal" w:pos="397"/>
              </w:tabs>
            </w:pPr>
            <w:r w:rsidRPr="00BC4599">
              <w:t>0.5</w:t>
            </w:r>
          </w:p>
        </w:tc>
        <w:tc>
          <w:tcPr>
            <w:tcW w:w="907" w:type="dxa"/>
            <w:tcBorders>
              <w:left w:val="dotted" w:sz="4" w:space="0" w:color="auto"/>
            </w:tcBorders>
          </w:tcPr>
          <w:p w14:paraId="19232E5A" w14:textId="3D1D0519" w:rsidR="004A73CA" w:rsidRPr="00BC4599" w:rsidRDefault="004A73CA" w:rsidP="004A73CA">
            <w:pPr>
              <w:tabs>
                <w:tab w:val="decimal" w:pos="567"/>
              </w:tabs>
            </w:pPr>
            <w:r w:rsidRPr="00BC4599">
              <w:t>2736</w:t>
            </w:r>
          </w:p>
        </w:tc>
        <w:tc>
          <w:tcPr>
            <w:tcW w:w="1134" w:type="dxa"/>
          </w:tcPr>
          <w:p w14:paraId="75B601D1" w14:textId="1436E601" w:rsidR="004A73CA" w:rsidRPr="00BC4599" w:rsidRDefault="004A73CA" w:rsidP="004A73CA">
            <w:pPr>
              <w:tabs>
                <w:tab w:val="decimal" w:pos="397"/>
              </w:tabs>
            </w:pPr>
            <w:r w:rsidRPr="00BC4599">
              <w:t>0.03</w:t>
            </w:r>
          </w:p>
        </w:tc>
      </w:tr>
      <w:tr w:rsidR="004A73CA" w:rsidRPr="00BC4599" w14:paraId="745F4082" w14:textId="77777777" w:rsidTr="004B57AC">
        <w:trPr>
          <w:trHeight w:val="70"/>
        </w:trPr>
        <w:tc>
          <w:tcPr>
            <w:tcW w:w="1701" w:type="dxa"/>
          </w:tcPr>
          <w:p w14:paraId="45D39527" w14:textId="7D585954" w:rsidR="004A73CA" w:rsidRPr="00BC4599" w:rsidRDefault="004A73CA" w:rsidP="004A73CA">
            <w:pPr>
              <w:rPr>
                <w:vertAlign w:val="superscript"/>
              </w:rPr>
            </w:pPr>
            <w:r w:rsidRPr="00BC4599">
              <w:t>Erythromycin</w:t>
            </w:r>
            <w:r w:rsidR="00BC4D59" w:rsidRPr="00BC4599">
              <w:rPr>
                <w:vertAlign w:val="superscript"/>
              </w:rPr>
              <w:t>2</w:t>
            </w:r>
          </w:p>
        </w:tc>
        <w:tc>
          <w:tcPr>
            <w:tcW w:w="3118" w:type="dxa"/>
          </w:tcPr>
          <w:p w14:paraId="610DC5AB" w14:textId="2C7CA735" w:rsidR="004A73CA" w:rsidRPr="00BC4599" w:rsidRDefault="004A73CA" w:rsidP="004A73CA">
            <w:r w:rsidRPr="00BC4599">
              <w:t>1999/2000–2014/15</w:t>
            </w:r>
          </w:p>
        </w:tc>
        <w:tc>
          <w:tcPr>
            <w:tcW w:w="992" w:type="dxa"/>
          </w:tcPr>
          <w:p w14:paraId="68651C6B" w14:textId="4527543A" w:rsidR="004A73CA" w:rsidRPr="00BC4599" w:rsidRDefault="004A73CA" w:rsidP="004A73CA">
            <w:pPr>
              <w:tabs>
                <w:tab w:val="decimal" w:pos="374"/>
              </w:tabs>
            </w:pPr>
            <w:r w:rsidRPr="00BC4599">
              <w:t>16</w:t>
            </w:r>
          </w:p>
        </w:tc>
        <w:tc>
          <w:tcPr>
            <w:tcW w:w="1134" w:type="dxa"/>
            <w:tcBorders>
              <w:right w:val="dotted" w:sz="4" w:space="0" w:color="auto"/>
            </w:tcBorders>
          </w:tcPr>
          <w:p w14:paraId="0A0012E9" w14:textId="67D4FCE5" w:rsidR="004A73CA" w:rsidRPr="00BC4599" w:rsidRDefault="004A73CA" w:rsidP="004A73CA">
            <w:pPr>
              <w:tabs>
                <w:tab w:val="decimal" w:pos="397"/>
              </w:tabs>
            </w:pPr>
            <w:r w:rsidRPr="00BC4599">
              <w:t>16</w:t>
            </w:r>
          </w:p>
        </w:tc>
        <w:tc>
          <w:tcPr>
            <w:tcW w:w="907" w:type="dxa"/>
            <w:tcBorders>
              <w:left w:val="dotted" w:sz="4" w:space="0" w:color="auto"/>
            </w:tcBorders>
          </w:tcPr>
          <w:p w14:paraId="3FE2268C" w14:textId="1D597084" w:rsidR="004A73CA" w:rsidRPr="00BC4599" w:rsidRDefault="004A73CA" w:rsidP="004A73CA">
            <w:pPr>
              <w:tabs>
                <w:tab w:val="decimal" w:pos="567"/>
              </w:tabs>
            </w:pPr>
            <w:r w:rsidRPr="00BC4599">
              <w:t>11815</w:t>
            </w:r>
          </w:p>
        </w:tc>
        <w:tc>
          <w:tcPr>
            <w:tcW w:w="1134" w:type="dxa"/>
          </w:tcPr>
          <w:p w14:paraId="61EDA1A6" w14:textId="1E6ACEC4" w:rsidR="004A73CA" w:rsidRPr="00BC4599" w:rsidRDefault="004A73CA" w:rsidP="004A73CA">
            <w:pPr>
              <w:tabs>
                <w:tab w:val="decimal" w:pos="397"/>
              </w:tabs>
            </w:pPr>
            <w:r w:rsidRPr="00BC4599">
              <w:t>4</w:t>
            </w:r>
            <w:r w:rsidR="00F30DDB" w:rsidRPr="00BC4599">
              <w:rPr>
                <w:rFonts w:cstheme="minorHAnsi"/>
                <w:szCs w:val="22"/>
                <w:vertAlign w:val="superscript"/>
              </w:rPr>
              <w:t>‡</w:t>
            </w:r>
          </w:p>
        </w:tc>
      </w:tr>
      <w:tr w:rsidR="004A73CA" w:rsidRPr="00BC4599" w14:paraId="3651D0BC" w14:textId="77777777" w:rsidTr="004B57AC">
        <w:trPr>
          <w:trHeight w:val="70"/>
        </w:trPr>
        <w:tc>
          <w:tcPr>
            <w:tcW w:w="1701" w:type="dxa"/>
            <w:tcBorders>
              <w:bottom w:val="dotted" w:sz="4" w:space="0" w:color="auto"/>
            </w:tcBorders>
          </w:tcPr>
          <w:p w14:paraId="053AA7F4" w14:textId="23950724" w:rsidR="004A73CA" w:rsidRPr="00BC4599" w:rsidRDefault="004A73CA" w:rsidP="004A73CA">
            <w:r w:rsidRPr="00BC4599">
              <w:t>Levofloxacin</w:t>
            </w:r>
          </w:p>
        </w:tc>
        <w:tc>
          <w:tcPr>
            <w:tcW w:w="3118" w:type="dxa"/>
            <w:tcBorders>
              <w:bottom w:val="dotted" w:sz="4" w:space="0" w:color="auto"/>
            </w:tcBorders>
          </w:tcPr>
          <w:p w14:paraId="3649DE55" w14:textId="273FAE6C" w:rsidR="004A73CA" w:rsidRPr="00BC4599" w:rsidRDefault="004A73CA" w:rsidP="004A73CA">
            <w:r w:rsidRPr="00BC4599">
              <w:t>1999/2000–2000/01; 2018/19</w:t>
            </w:r>
          </w:p>
        </w:tc>
        <w:tc>
          <w:tcPr>
            <w:tcW w:w="992" w:type="dxa"/>
            <w:tcBorders>
              <w:bottom w:val="dotted" w:sz="4" w:space="0" w:color="auto"/>
            </w:tcBorders>
          </w:tcPr>
          <w:p w14:paraId="4AE3408A" w14:textId="51131D81" w:rsidR="004A73CA" w:rsidRPr="00BC4599" w:rsidRDefault="004A73CA" w:rsidP="004A73CA">
            <w:pPr>
              <w:tabs>
                <w:tab w:val="decimal" w:pos="374"/>
              </w:tabs>
            </w:pPr>
            <w:r w:rsidRPr="00BC4599">
              <w:t>3</w:t>
            </w:r>
          </w:p>
        </w:tc>
        <w:tc>
          <w:tcPr>
            <w:tcW w:w="1134" w:type="dxa"/>
            <w:tcBorders>
              <w:bottom w:val="dotted" w:sz="4" w:space="0" w:color="auto"/>
              <w:right w:val="dotted" w:sz="4" w:space="0" w:color="auto"/>
            </w:tcBorders>
          </w:tcPr>
          <w:p w14:paraId="0B2FC9EC" w14:textId="70F6DB4B" w:rsidR="004A73CA" w:rsidRPr="00BC4599" w:rsidRDefault="004A73CA" w:rsidP="004A73CA">
            <w:pPr>
              <w:tabs>
                <w:tab w:val="decimal" w:pos="397"/>
              </w:tabs>
            </w:pPr>
            <w:r w:rsidRPr="00BC4599">
              <w:t>0.06</w:t>
            </w:r>
          </w:p>
        </w:tc>
        <w:tc>
          <w:tcPr>
            <w:tcW w:w="907" w:type="dxa"/>
            <w:tcBorders>
              <w:left w:val="dotted" w:sz="4" w:space="0" w:color="auto"/>
              <w:bottom w:val="dotted" w:sz="4" w:space="0" w:color="auto"/>
            </w:tcBorders>
          </w:tcPr>
          <w:p w14:paraId="436229C4" w14:textId="0B3E4907" w:rsidR="004A73CA" w:rsidRPr="00BC4599" w:rsidRDefault="004A73CA" w:rsidP="004A73CA">
            <w:pPr>
              <w:tabs>
                <w:tab w:val="decimal" w:pos="567"/>
              </w:tabs>
            </w:pPr>
            <w:r w:rsidRPr="00BC4599">
              <w:t>2312</w:t>
            </w:r>
          </w:p>
        </w:tc>
        <w:tc>
          <w:tcPr>
            <w:tcW w:w="1134" w:type="dxa"/>
            <w:tcBorders>
              <w:bottom w:val="dotted" w:sz="4" w:space="0" w:color="auto"/>
            </w:tcBorders>
          </w:tcPr>
          <w:p w14:paraId="27E92589" w14:textId="30C36193" w:rsidR="004A73CA" w:rsidRPr="00BC4599" w:rsidRDefault="004A73CA" w:rsidP="004A73CA">
            <w:pPr>
              <w:tabs>
                <w:tab w:val="decimal" w:pos="397"/>
              </w:tabs>
            </w:pPr>
            <w:r w:rsidRPr="00BC4599">
              <w:t>0.015</w:t>
            </w:r>
            <w:r w:rsidR="00F30DDB" w:rsidRPr="00BC4599">
              <w:rPr>
                <w:rFonts w:cstheme="minorHAnsi"/>
                <w:szCs w:val="22"/>
                <w:vertAlign w:val="superscript"/>
              </w:rPr>
              <w:t>‡</w:t>
            </w:r>
          </w:p>
        </w:tc>
      </w:tr>
      <w:tr w:rsidR="004A73CA" w:rsidRPr="00BC4599" w14:paraId="62CDD358" w14:textId="77777777" w:rsidTr="004B57AC">
        <w:trPr>
          <w:trHeight w:val="70"/>
        </w:trPr>
        <w:tc>
          <w:tcPr>
            <w:tcW w:w="1701" w:type="dxa"/>
            <w:tcBorders>
              <w:top w:val="dotted" w:sz="4" w:space="0" w:color="auto"/>
            </w:tcBorders>
          </w:tcPr>
          <w:p w14:paraId="581DADB3" w14:textId="655FC783" w:rsidR="004A73CA" w:rsidRPr="00BC4599" w:rsidRDefault="004A73CA" w:rsidP="004A73CA">
            <w:r w:rsidRPr="00BC4599">
              <w:t>Minocycline</w:t>
            </w:r>
          </w:p>
        </w:tc>
        <w:tc>
          <w:tcPr>
            <w:tcW w:w="3118" w:type="dxa"/>
            <w:tcBorders>
              <w:top w:val="dotted" w:sz="4" w:space="0" w:color="auto"/>
            </w:tcBorders>
          </w:tcPr>
          <w:p w14:paraId="059D9FA5" w14:textId="2675CAC7" w:rsidR="004A73CA" w:rsidRPr="00BC4599" w:rsidRDefault="004A73CA" w:rsidP="004A73CA">
            <w:r w:rsidRPr="00BC4599">
              <w:t>2004/05–2012/13</w:t>
            </w:r>
          </w:p>
        </w:tc>
        <w:tc>
          <w:tcPr>
            <w:tcW w:w="992" w:type="dxa"/>
            <w:tcBorders>
              <w:top w:val="dotted" w:sz="4" w:space="0" w:color="auto"/>
            </w:tcBorders>
          </w:tcPr>
          <w:p w14:paraId="0B023AD6" w14:textId="0FF0F423" w:rsidR="004A73CA" w:rsidRPr="00BC4599" w:rsidRDefault="004A73CA" w:rsidP="004A73CA">
            <w:pPr>
              <w:tabs>
                <w:tab w:val="decimal" w:pos="374"/>
              </w:tabs>
            </w:pPr>
            <w:r w:rsidRPr="00BC4599">
              <w:t>9</w:t>
            </w:r>
          </w:p>
        </w:tc>
        <w:tc>
          <w:tcPr>
            <w:tcW w:w="1134" w:type="dxa"/>
            <w:tcBorders>
              <w:top w:val="dotted" w:sz="4" w:space="0" w:color="auto"/>
              <w:right w:val="dotted" w:sz="4" w:space="0" w:color="auto"/>
            </w:tcBorders>
          </w:tcPr>
          <w:p w14:paraId="6F97D890" w14:textId="4947C0FC" w:rsidR="004A73CA" w:rsidRPr="00BC4599" w:rsidRDefault="004A73CA" w:rsidP="004A73CA">
            <w:pPr>
              <w:tabs>
                <w:tab w:val="decimal" w:pos="397"/>
              </w:tabs>
            </w:pPr>
            <w:r w:rsidRPr="00BC4599">
              <w:t>1</w:t>
            </w:r>
          </w:p>
        </w:tc>
        <w:tc>
          <w:tcPr>
            <w:tcW w:w="907" w:type="dxa"/>
            <w:tcBorders>
              <w:top w:val="dotted" w:sz="4" w:space="0" w:color="auto"/>
              <w:left w:val="dotted" w:sz="4" w:space="0" w:color="auto"/>
            </w:tcBorders>
          </w:tcPr>
          <w:p w14:paraId="2F5C0EB0" w14:textId="6F84598C" w:rsidR="004A73CA" w:rsidRPr="00BC4599" w:rsidRDefault="004A73CA" w:rsidP="004A73CA">
            <w:pPr>
              <w:tabs>
                <w:tab w:val="decimal" w:pos="567"/>
              </w:tabs>
            </w:pPr>
            <w:r w:rsidRPr="00BC4599">
              <w:t>6190</w:t>
            </w:r>
          </w:p>
        </w:tc>
        <w:tc>
          <w:tcPr>
            <w:tcW w:w="1134" w:type="dxa"/>
            <w:tcBorders>
              <w:top w:val="dotted" w:sz="4" w:space="0" w:color="auto"/>
            </w:tcBorders>
          </w:tcPr>
          <w:p w14:paraId="79AC51DF" w14:textId="4FBB51F1" w:rsidR="004A73CA" w:rsidRPr="00BC4599" w:rsidRDefault="004A73CA" w:rsidP="004A73CA">
            <w:pPr>
              <w:tabs>
                <w:tab w:val="decimal" w:pos="397"/>
              </w:tabs>
            </w:pPr>
            <w:r w:rsidRPr="00BC4599">
              <w:t>0.25</w:t>
            </w:r>
          </w:p>
        </w:tc>
      </w:tr>
      <w:tr w:rsidR="004A73CA" w:rsidRPr="00BC4599" w14:paraId="234E21C7" w14:textId="77777777" w:rsidTr="004B57AC">
        <w:trPr>
          <w:trHeight w:val="70"/>
        </w:trPr>
        <w:tc>
          <w:tcPr>
            <w:tcW w:w="1701" w:type="dxa"/>
          </w:tcPr>
          <w:p w14:paraId="5D4559EA" w14:textId="4D3908ED" w:rsidR="004A73CA" w:rsidRPr="00BC4599" w:rsidRDefault="004A73CA" w:rsidP="004A73CA">
            <w:r w:rsidRPr="00BC4599">
              <w:t>Moxifloxacin</w:t>
            </w:r>
          </w:p>
        </w:tc>
        <w:tc>
          <w:tcPr>
            <w:tcW w:w="3118" w:type="dxa"/>
          </w:tcPr>
          <w:p w14:paraId="48975247" w14:textId="0D743783" w:rsidR="004A73CA" w:rsidRPr="00BC4599" w:rsidRDefault="004A73CA" w:rsidP="004A73CA">
            <w:r w:rsidRPr="00BC4599">
              <w:t>1999/2000–2003/04; 2015/16</w:t>
            </w:r>
          </w:p>
        </w:tc>
        <w:tc>
          <w:tcPr>
            <w:tcW w:w="992" w:type="dxa"/>
          </w:tcPr>
          <w:p w14:paraId="703C59B0" w14:textId="3E825BE8" w:rsidR="004A73CA" w:rsidRPr="00BC4599" w:rsidRDefault="004A73CA" w:rsidP="004A73CA">
            <w:pPr>
              <w:tabs>
                <w:tab w:val="decimal" w:pos="374"/>
              </w:tabs>
            </w:pPr>
            <w:r w:rsidRPr="00BC4599">
              <w:t>6</w:t>
            </w:r>
          </w:p>
        </w:tc>
        <w:tc>
          <w:tcPr>
            <w:tcW w:w="1134" w:type="dxa"/>
            <w:tcBorders>
              <w:right w:val="dotted" w:sz="4" w:space="0" w:color="auto"/>
            </w:tcBorders>
          </w:tcPr>
          <w:p w14:paraId="5649A45B" w14:textId="60C35D62" w:rsidR="004A73CA" w:rsidRPr="00BC4599" w:rsidRDefault="004A73CA" w:rsidP="004A73CA">
            <w:pPr>
              <w:tabs>
                <w:tab w:val="decimal" w:pos="397"/>
              </w:tabs>
            </w:pPr>
            <w:r w:rsidRPr="00BC4599">
              <w:t>0.12</w:t>
            </w:r>
          </w:p>
        </w:tc>
        <w:tc>
          <w:tcPr>
            <w:tcW w:w="907" w:type="dxa"/>
            <w:tcBorders>
              <w:left w:val="dotted" w:sz="4" w:space="0" w:color="auto"/>
            </w:tcBorders>
          </w:tcPr>
          <w:p w14:paraId="623314CB" w14:textId="436C3F0E" w:rsidR="004A73CA" w:rsidRPr="00BC4599" w:rsidRDefault="004A73CA" w:rsidP="004A73CA">
            <w:pPr>
              <w:tabs>
                <w:tab w:val="decimal" w:pos="567"/>
              </w:tabs>
            </w:pPr>
            <w:r w:rsidRPr="00BC4599">
              <w:t>5083</w:t>
            </w:r>
          </w:p>
        </w:tc>
        <w:tc>
          <w:tcPr>
            <w:tcW w:w="1134" w:type="dxa"/>
          </w:tcPr>
          <w:p w14:paraId="5CB19280" w14:textId="604371F3" w:rsidR="004A73CA" w:rsidRPr="00BC4599" w:rsidRDefault="004A73CA" w:rsidP="004A73CA">
            <w:pPr>
              <w:tabs>
                <w:tab w:val="decimal" w:pos="397"/>
              </w:tabs>
            </w:pPr>
            <w:r w:rsidRPr="00BC4599">
              <w:t>0.03</w:t>
            </w:r>
          </w:p>
        </w:tc>
      </w:tr>
      <w:tr w:rsidR="004A73CA" w:rsidRPr="00BC4599" w14:paraId="47E3315F" w14:textId="77777777" w:rsidTr="004B57AC">
        <w:trPr>
          <w:trHeight w:val="70"/>
        </w:trPr>
        <w:tc>
          <w:tcPr>
            <w:tcW w:w="1701" w:type="dxa"/>
          </w:tcPr>
          <w:p w14:paraId="7BFD9776" w14:textId="2A0C996A" w:rsidR="004A73CA" w:rsidRPr="00BC4599" w:rsidRDefault="004A73CA" w:rsidP="004A73CA">
            <w:r w:rsidRPr="00BC4599">
              <w:t>Tetracycline</w:t>
            </w:r>
          </w:p>
        </w:tc>
        <w:tc>
          <w:tcPr>
            <w:tcW w:w="3118" w:type="dxa"/>
          </w:tcPr>
          <w:p w14:paraId="4AA8887F" w14:textId="406651F2" w:rsidR="004A73CA" w:rsidRPr="00BC4599" w:rsidRDefault="004A73CA" w:rsidP="004A73CA">
            <w:r w:rsidRPr="00BC4599">
              <w:t>1999/2000–2018/19</w:t>
            </w:r>
          </w:p>
        </w:tc>
        <w:tc>
          <w:tcPr>
            <w:tcW w:w="992" w:type="dxa"/>
          </w:tcPr>
          <w:p w14:paraId="3E894914" w14:textId="306293F8" w:rsidR="004A73CA" w:rsidRPr="00BC4599" w:rsidRDefault="004A73CA" w:rsidP="004A73CA">
            <w:pPr>
              <w:tabs>
                <w:tab w:val="decimal" w:pos="374"/>
              </w:tabs>
            </w:pPr>
            <w:r w:rsidRPr="00BC4599">
              <w:t>20</w:t>
            </w:r>
          </w:p>
        </w:tc>
        <w:tc>
          <w:tcPr>
            <w:tcW w:w="1134" w:type="dxa"/>
            <w:tcBorders>
              <w:right w:val="dotted" w:sz="4" w:space="0" w:color="auto"/>
            </w:tcBorders>
          </w:tcPr>
          <w:p w14:paraId="33C54F0C" w14:textId="41E270A3" w:rsidR="004A73CA" w:rsidRPr="00BC4599" w:rsidRDefault="004A73CA" w:rsidP="004A73CA">
            <w:pPr>
              <w:tabs>
                <w:tab w:val="decimal" w:pos="397"/>
              </w:tabs>
            </w:pPr>
            <w:r w:rsidRPr="00BC4599">
              <w:t>2</w:t>
            </w:r>
          </w:p>
        </w:tc>
        <w:tc>
          <w:tcPr>
            <w:tcW w:w="907" w:type="dxa"/>
            <w:tcBorders>
              <w:left w:val="dotted" w:sz="4" w:space="0" w:color="auto"/>
            </w:tcBorders>
          </w:tcPr>
          <w:p w14:paraId="33763D7A" w14:textId="2ABBC4D8" w:rsidR="004A73CA" w:rsidRPr="00BC4599" w:rsidRDefault="004A73CA" w:rsidP="004A73CA">
            <w:pPr>
              <w:tabs>
                <w:tab w:val="decimal" w:pos="567"/>
              </w:tabs>
            </w:pPr>
            <w:r w:rsidRPr="00BC4599">
              <w:t>13526</w:t>
            </w:r>
          </w:p>
        </w:tc>
        <w:tc>
          <w:tcPr>
            <w:tcW w:w="1134" w:type="dxa"/>
          </w:tcPr>
          <w:p w14:paraId="5A213B0C" w14:textId="5E5AFB21" w:rsidR="004A73CA" w:rsidRPr="00BC4599" w:rsidRDefault="004A73CA" w:rsidP="004A73CA">
            <w:pPr>
              <w:tabs>
                <w:tab w:val="decimal" w:pos="397"/>
              </w:tabs>
            </w:pPr>
            <w:r w:rsidRPr="00BC4599">
              <w:t>0.5</w:t>
            </w:r>
            <w:r w:rsidR="00F30DDB" w:rsidRPr="00BC4599">
              <w:rPr>
                <w:rFonts w:cstheme="minorHAnsi"/>
                <w:szCs w:val="22"/>
                <w:vertAlign w:val="superscript"/>
              </w:rPr>
              <w:t>‡</w:t>
            </w:r>
          </w:p>
        </w:tc>
      </w:tr>
      <w:tr w:rsidR="004A73CA" w:rsidRPr="00BC4599" w14:paraId="5E1813AC" w14:textId="77777777" w:rsidTr="004B57AC">
        <w:trPr>
          <w:trHeight w:val="70"/>
        </w:trPr>
        <w:tc>
          <w:tcPr>
            <w:tcW w:w="1701" w:type="dxa"/>
          </w:tcPr>
          <w:p w14:paraId="4E13BE17" w14:textId="5A77DBF6" w:rsidR="004A73CA" w:rsidRPr="00BC4599" w:rsidRDefault="004A73CA" w:rsidP="004A73CA">
            <w:r w:rsidRPr="00BC4599">
              <w:t>Tigecycline</w:t>
            </w:r>
          </w:p>
        </w:tc>
        <w:tc>
          <w:tcPr>
            <w:tcW w:w="3118" w:type="dxa"/>
          </w:tcPr>
          <w:p w14:paraId="66706393" w14:textId="433E424F" w:rsidR="004A73CA" w:rsidRPr="00BC4599" w:rsidRDefault="004A73CA" w:rsidP="004A73CA">
            <w:r w:rsidRPr="00BC4599">
              <w:t>2004/05–2012/13</w:t>
            </w:r>
          </w:p>
        </w:tc>
        <w:tc>
          <w:tcPr>
            <w:tcW w:w="992" w:type="dxa"/>
          </w:tcPr>
          <w:p w14:paraId="00A8FBD6" w14:textId="4682B7A7" w:rsidR="004A73CA" w:rsidRPr="00BC4599" w:rsidRDefault="004A73CA" w:rsidP="004A73CA">
            <w:pPr>
              <w:tabs>
                <w:tab w:val="decimal" w:pos="374"/>
              </w:tabs>
            </w:pPr>
            <w:r w:rsidRPr="00BC4599">
              <w:t>9</w:t>
            </w:r>
          </w:p>
        </w:tc>
        <w:tc>
          <w:tcPr>
            <w:tcW w:w="1134" w:type="dxa"/>
            <w:tcBorders>
              <w:right w:val="dotted" w:sz="4" w:space="0" w:color="auto"/>
            </w:tcBorders>
          </w:tcPr>
          <w:p w14:paraId="6DD1F6C3" w14:textId="2707F69B" w:rsidR="004A73CA" w:rsidRPr="00BC4599" w:rsidRDefault="004A73CA" w:rsidP="004A73CA">
            <w:pPr>
              <w:tabs>
                <w:tab w:val="decimal" w:pos="397"/>
              </w:tabs>
            </w:pPr>
            <w:r w:rsidRPr="00BC4599">
              <w:rPr>
                <w:rFonts w:cstheme="minorHAnsi"/>
                <w:color w:val="000000"/>
                <w:szCs w:val="22"/>
                <w:lang w:eastAsia="en-GB"/>
              </w:rPr>
              <w:t>-</w:t>
            </w:r>
          </w:p>
        </w:tc>
        <w:tc>
          <w:tcPr>
            <w:tcW w:w="907" w:type="dxa"/>
            <w:tcBorders>
              <w:left w:val="dotted" w:sz="4" w:space="0" w:color="auto"/>
            </w:tcBorders>
          </w:tcPr>
          <w:p w14:paraId="2AF4959F" w14:textId="007B5443" w:rsidR="004A73CA" w:rsidRPr="00BC4599" w:rsidRDefault="004A73CA" w:rsidP="004A73CA">
            <w:pPr>
              <w:tabs>
                <w:tab w:val="decimal" w:pos="567"/>
              </w:tabs>
            </w:pPr>
            <w:r w:rsidRPr="00BC4599">
              <w:t>6190</w:t>
            </w:r>
          </w:p>
        </w:tc>
        <w:tc>
          <w:tcPr>
            <w:tcW w:w="1134" w:type="dxa"/>
          </w:tcPr>
          <w:p w14:paraId="041CC0AB" w14:textId="7E411199" w:rsidR="004A73CA" w:rsidRPr="00BC4599" w:rsidRDefault="004A73CA" w:rsidP="004A73CA">
            <w:pPr>
              <w:tabs>
                <w:tab w:val="decimal" w:pos="397"/>
              </w:tabs>
            </w:pPr>
            <w:r w:rsidRPr="00BC4599">
              <w:t>0.25</w:t>
            </w:r>
          </w:p>
        </w:tc>
      </w:tr>
      <w:tr w:rsidR="004A73CA" w:rsidRPr="00BC4599" w14:paraId="1885ACE2" w14:textId="77777777" w:rsidTr="004B57AC">
        <w:trPr>
          <w:trHeight w:val="70"/>
        </w:trPr>
        <w:tc>
          <w:tcPr>
            <w:tcW w:w="1701" w:type="dxa"/>
            <w:tcBorders>
              <w:bottom w:val="single" w:sz="4" w:space="0" w:color="auto"/>
            </w:tcBorders>
          </w:tcPr>
          <w:p w14:paraId="5CB78620" w14:textId="7C26F3A5" w:rsidR="004A73CA" w:rsidRPr="00BC4599" w:rsidRDefault="004A73CA" w:rsidP="004A73CA">
            <w:r w:rsidRPr="00BC4599">
              <w:t>Trimethoprim</w:t>
            </w:r>
          </w:p>
        </w:tc>
        <w:tc>
          <w:tcPr>
            <w:tcW w:w="3118" w:type="dxa"/>
            <w:tcBorders>
              <w:bottom w:val="single" w:sz="4" w:space="0" w:color="auto"/>
            </w:tcBorders>
          </w:tcPr>
          <w:p w14:paraId="07A14EE6" w14:textId="14DF33C8" w:rsidR="004A73CA" w:rsidRPr="00BC4599" w:rsidRDefault="004A73CA" w:rsidP="004A73CA">
            <w:r w:rsidRPr="00BC4599">
              <w:t>1999/2000–2014/15</w:t>
            </w:r>
          </w:p>
        </w:tc>
        <w:tc>
          <w:tcPr>
            <w:tcW w:w="992" w:type="dxa"/>
            <w:tcBorders>
              <w:bottom w:val="single" w:sz="4" w:space="0" w:color="auto"/>
            </w:tcBorders>
          </w:tcPr>
          <w:p w14:paraId="525C75CA" w14:textId="51D24903" w:rsidR="004A73CA" w:rsidRPr="00BC4599" w:rsidRDefault="004A73CA" w:rsidP="004A73CA">
            <w:pPr>
              <w:tabs>
                <w:tab w:val="decimal" w:pos="374"/>
              </w:tabs>
            </w:pPr>
            <w:r w:rsidRPr="00BC4599">
              <w:t>16</w:t>
            </w:r>
          </w:p>
        </w:tc>
        <w:tc>
          <w:tcPr>
            <w:tcW w:w="1134" w:type="dxa"/>
            <w:tcBorders>
              <w:bottom w:val="single" w:sz="4" w:space="0" w:color="auto"/>
              <w:right w:val="dotted" w:sz="4" w:space="0" w:color="auto"/>
            </w:tcBorders>
          </w:tcPr>
          <w:p w14:paraId="401FB4FA" w14:textId="778C6688" w:rsidR="004A73CA" w:rsidRPr="00BC4599" w:rsidRDefault="004A73CA" w:rsidP="004A73CA">
            <w:pPr>
              <w:tabs>
                <w:tab w:val="decimal" w:pos="397"/>
              </w:tabs>
            </w:pPr>
            <w:r w:rsidRPr="00BC4599">
              <w:rPr>
                <w:rFonts w:cstheme="minorHAnsi"/>
                <w:color w:val="000000"/>
                <w:szCs w:val="22"/>
                <w:lang w:eastAsia="en-GB"/>
              </w:rPr>
              <w:t>-</w:t>
            </w:r>
          </w:p>
        </w:tc>
        <w:tc>
          <w:tcPr>
            <w:tcW w:w="907" w:type="dxa"/>
            <w:tcBorders>
              <w:left w:val="dotted" w:sz="4" w:space="0" w:color="auto"/>
              <w:bottom w:val="single" w:sz="4" w:space="0" w:color="auto"/>
            </w:tcBorders>
          </w:tcPr>
          <w:p w14:paraId="1B6EB88F" w14:textId="165C2DE3" w:rsidR="004A73CA" w:rsidRPr="00BC4599" w:rsidRDefault="004A73CA" w:rsidP="004A73CA">
            <w:pPr>
              <w:tabs>
                <w:tab w:val="decimal" w:pos="567"/>
              </w:tabs>
            </w:pPr>
            <w:r w:rsidRPr="00BC4599">
              <w:t>11815</w:t>
            </w:r>
          </w:p>
        </w:tc>
        <w:tc>
          <w:tcPr>
            <w:tcW w:w="1134" w:type="dxa"/>
            <w:tcBorders>
              <w:bottom w:val="single" w:sz="4" w:space="0" w:color="auto"/>
            </w:tcBorders>
          </w:tcPr>
          <w:p w14:paraId="01AB0258" w14:textId="6CFB3CCD" w:rsidR="004A73CA" w:rsidRPr="00BC4599" w:rsidRDefault="004A73CA" w:rsidP="004A73CA">
            <w:pPr>
              <w:tabs>
                <w:tab w:val="decimal" w:pos="397"/>
              </w:tabs>
            </w:pPr>
            <w:r w:rsidRPr="00BC4599">
              <w:t>0.12</w:t>
            </w:r>
            <w:r w:rsidR="00F30DDB" w:rsidRPr="00BC4599">
              <w:rPr>
                <w:rFonts w:cstheme="minorHAnsi"/>
                <w:szCs w:val="22"/>
                <w:vertAlign w:val="superscript"/>
              </w:rPr>
              <w:t>‡</w:t>
            </w:r>
          </w:p>
        </w:tc>
      </w:tr>
    </w:tbl>
    <w:p w14:paraId="27ACC368" w14:textId="77777777" w:rsidR="008E200F" w:rsidRPr="00BC4599" w:rsidRDefault="008E200F" w:rsidP="00930F62">
      <w:pPr>
        <w:spacing w:before="120"/>
        <w:rPr>
          <w:sz w:val="20"/>
        </w:rPr>
      </w:pPr>
      <w:r w:rsidRPr="00BC4599">
        <w:rPr>
          <w:sz w:val="20"/>
        </w:rPr>
        <w:t>‡ Most frequent MIC, but distribution was clearly bi- or multi-modal: refer to plot in Appendix.</w:t>
      </w:r>
    </w:p>
    <w:p w14:paraId="530577AF" w14:textId="1E4A0DE6" w:rsidR="005F266C" w:rsidRPr="00BC4599" w:rsidRDefault="00BC4D59" w:rsidP="005F266C">
      <w:pPr>
        <w:rPr>
          <w:sz w:val="20"/>
        </w:rPr>
      </w:pPr>
      <w:r w:rsidRPr="00BC4599">
        <w:rPr>
          <w:sz w:val="20"/>
          <w:vertAlign w:val="superscript"/>
        </w:rPr>
        <w:t>1</w:t>
      </w:r>
      <w:r w:rsidR="005F266C" w:rsidRPr="00BC4599">
        <w:rPr>
          <w:sz w:val="20"/>
        </w:rPr>
        <w:t xml:space="preserve"> </w:t>
      </w:r>
      <w:r w:rsidR="00A5738D" w:rsidRPr="00BC4599">
        <w:rPr>
          <w:sz w:val="20"/>
        </w:rPr>
        <w:t xml:space="preserve">As tested </w:t>
      </w:r>
      <w:r w:rsidR="005F266C" w:rsidRPr="00BC4599">
        <w:rPr>
          <w:sz w:val="20"/>
        </w:rPr>
        <w:t>with</w:t>
      </w:r>
      <w:r w:rsidR="00DC4D0A" w:rsidRPr="00BC4599">
        <w:rPr>
          <w:sz w:val="20"/>
        </w:rPr>
        <w:t xml:space="preserve"> </w:t>
      </w:r>
      <w:r w:rsidR="005F266C" w:rsidRPr="00BC4599">
        <w:rPr>
          <w:sz w:val="20"/>
        </w:rPr>
        <w:t xml:space="preserve">fixed 2 mg/L clavulanate. </w:t>
      </w:r>
      <w:r w:rsidR="00A5738D" w:rsidRPr="00BC4599">
        <w:rPr>
          <w:sz w:val="20"/>
        </w:rPr>
        <w:t xml:space="preserve">From </w:t>
      </w:r>
      <w:r w:rsidR="005F266C" w:rsidRPr="00BC4599">
        <w:rPr>
          <w:sz w:val="20"/>
        </w:rPr>
        <w:t>1999/2000</w:t>
      </w:r>
      <w:r w:rsidR="00A5738D" w:rsidRPr="00BC4599">
        <w:rPr>
          <w:sz w:val="20"/>
        </w:rPr>
        <w:t xml:space="preserve"> to </w:t>
      </w:r>
      <w:r w:rsidR="005F266C" w:rsidRPr="00BC4599">
        <w:rPr>
          <w:sz w:val="20"/>
        </w:rPr>
        <w:t>2012/13, the mode MIC for co-amoxiclav</w:t>
      </w:r>
      <w:r w:rsidR="00A5738D" w:rsidRPr="00BC4599">
        <w:rPr>
          <w:sz w:val="20"/>
        </w:rPr>
        <w:t>, as</w:t>
      </w:r>
      <w:r w:rsidR="005F266C" w:rsidRPr="00BC4599">
        <w:rPr>
          <w:sz w:val="20"/>
        </w:rPr>
        <w:t xml:space="preserve"> tested against 10825 isolates using the now </w:t>
      </w:r>
      <w:r w:rsidR="00A5738D" w:rsidRPr="00BC4599">
        <w:rPr>
          <w:sz w:val="20"/>
        </w:rPr>
        <w:t xml:space="preserve">abandoned </w:t>
      </w:r>
      <w:r w:rsidR="005F266C" w:rsidRPr="00BC4599">
        <w:rPr>
          <w:sz w:val="20"/>
        </w:rPr>
        <w:t xml:space="preserve">2:1 amoxicillin:clavulanate ratio formulation </w:t>
      </w:r>
      <w:r w:rsidR="00A5738D" w:rsidRPr="00BC4599">
        <w:rPr>
          <w:sz w:val="20"/>
        </w:rPr>
        <w:t xml:space="preserve">also </w:t>
      </w:r>
      <w:r w:rsidR="005F266C" w:rsidRPr="00BC4599">
        <w:rPr>
          <w:sz w:val="20"/>
        </w:rPr>
        <w:t>was 0.5 mg/L</w:t>
      </w:r>
      <w:r w:rsidR="00A55137" w:rsidRPr="00BC4599">
        <w:rPr>
          <w:sz w:val="20"/>
        </w:rPr>
        <w:t>,</w:t>
      </w:r>
      <w:r w:rsidR="004655D1" w:rsidRPr="00BC4599">
        <w:rPr>
          <w:sz w:val="20"/>
        </w:rPr>
        <w:t xml:space="preserve"> </w:t>
      </w:r>
      <w:r w:rsidR="00A55137" w:rsidRPr="00BC4599">
        <w:rPr>
          <w:sz w:val="20"/>
        </w:rPr>
        <w:t xml:space="preserve">which </w:t>
      </w:r>
      <w:r w:rsidR="004655D1" w:rsidRPr="00BC4599">
        <w:rPr>
          <w:sz w:val="20"/>
        </w:rPr>
        <w:t xml:space="preserve">is predictable, given that the great majority of </w:t>
      </w:r>
      <w:r w:rsidR="004655D1" w:rsidRPr="00BC4599">
        <w:rPr>
          <w:i/>
          <w:iCs/>
          <w:sz w:val="20"/>
        </w:rPr>
        <w:t>H. influenzae</w:t>
      </w:r>
      <w:r w:rsidR="004655D1" w:rsidRPr="00BC4599">
        <w:rPr>
          <w:sz w:val="20"/>
        </w:rPr>
        <w:t xml:space="preserve"> lack </w:t>
      </w:r>
      <w:r w:rsidR="002F4587" w:rsidRPr="00BC4599">
        <w:rPr>
          <w:rFonts w:ascii="Calibri" w:hAnsi="Calibri"/>
          <w:sz w:val="20"/>
        </w:rPr>
        <w:t>β</w:t>
      </w:r>
      <w:r w:rsidR="004655D1" w:rsidRPr="00BC4599">
        <w:rPr>
          <w:sz w:val="20"/>
        </w:rPr>
        <w:t>-lactamase</w:t>
      </w:r>
      <w:r w:rsidR="00172618" w:rsidRPr="00BC4599">
        <w:rPr>
          <w:sz w:val="20"/>
        </w:rPr>
        <w:t>. The</w:t>
      </w:r>
      <w:r w:rsidR="00A471E2" w:rsidRPr="00BC4599">
        <w:rPr>
          <w:sz w:val="20"/>
        </w:rPr>
        <w:t xml:space="preserve"> </w:t>
      </w:r>
      <w:r w:rsidR="004F05A0" w:rsidRPr="00BC4599">
        <w:rPr>
          <w:sz w:val="20"/>
        </w:rPr>
        <w:t xml:space="preserve">change in testing modality </w:t>
      </w:r>
      <w:r w:rsidR="00E965E6" w:rsidRPr="00BC4599">
        <w:rPr>
          <w:sz w:val="20"/>
        </w:rPr>
        <w:t xml:space="preserve">effectively raised </w:t>
      </w:r>
      <w:r w:rsidR="004F05A0" w:rsidRPr="00BC4599">
        <w:rPr>
          <w:sz w:val="20"/>
        </w:rPr>
        <w:t xml:space="preserve">the breakpoint from </w:t>
      </w:r>
      <w:r w:rsidR="00A66B28" w:rsidRPr="00BC4599">
        <w:rPr>
          <w:sz w:val="20"/>
        </w:rPr>
        <w:t>&gt;</w:t>
      </w:r>
      <w:r w:rsidR="004F05A0" w:rsidRPr="00BC4599">
        <w:rPr>
          <w:sz w:val="20"/>
        </w:rPr>
        <w:t xml:space="preserve">2+1 to </w:t>
      </w:r>
      <w:r w:rsidR="00A66B28" w:rsidRPr="00BC4599">
        <w:rPr>
          <w:sz w:val="20"/>
        </w:rPr>
        <w:t>&gt;</w:t>
      </w:r>
      <w:r w:rsidR="004F05A0" w:rsidRPr="00BC4599">
        <w:rPr>
          <w:sz w:val="20"/>
        </w:rPr>
        <w:t>2+2 mg/L</w:t>
      </w:r>
      <w:r w:rsidR="00E965E6" w:rsidRPr="00BC4599">
        <w:rPr>
          <w:sz w:val="20"/>
        </w:rPr>
        <w:t xml:space="preserve"> so the resistance rate recorded </w:t>
      </w:r>
      <w:r w:rsidR="00A55137" w:rsidRPr="00BC4599">
        <w:rPr>
          <w:sz w:val="20"/>
        </w:rPr>
        <w:t xml:space="preserve">by </w:t>
      </w:r>
      <w:r w:rsidR="00E965E6" w:rsidRPr="00BC4599">
        <w:rPr>
          <w:sz w:val="20"/>
        </w:rPr>
        <w:t xml:space="preserve">ratio testing, 1.1%, is </w:t>
      </w:r>
      <w:r w:rsidR="00255379" w:rsidRPr="00BC4599">
        <w:rPr>
          <w:sz w:val="20"/>
        </w:rPr>
        <w:t>an</w:t>
      </w:r>
      <w:r w:rsidR="00E965E6" w:rsidRPr="00BC4599">
        <w:rPr>
          <w:sz w:val="20"/>
        </w:rPr>
        <w:t xml:space="preserve"> upper limit for what would have been found </w:t>
      </w:r>
      <w:r w:rsidR="00A55137" w:rsidRPr="00BC4599">
        <w:rPr>
          <w:sz w:val="20"/>
        </w:rPr>
        <w:t xml:space="preserve">in that period </w:t>
      </w:r>
      <w:r w:rsidR="00E965E6" w:rsidRPr="00BC4599">
        <w:rPr>
          <w:sz w:val="20"/>
        </w:rPr>
        <w:t>if tested</w:t>
      </w:r>
      <w:r w:rsidR="004F05A0" w:rsidRPr="00BC4599">
        <w:rPr>
          <w:sz w:val="20"/>
        </w:rPr>
        <w:t xml:space="preserve"> </w:t>
      </w:r>
      <w:r w:rsidR="00E965E6" w:rsidRPr="00BC4599">
        <w:rPr>
          <w:sz w:val="20"/>
        </w:rPr>
        <w:t>with the</w:t>
      </w:r>
      <w:r w:rsidR="00B224C1" w:rsidRPr="00BC4599">
        <w:rPr>
          <w:sz w:val="20"/>
        </w:rPr>
        <w:t xml:space="preserve"> later</w:t>
      </w:r>
      <w:r w:rsidR="004F05A0" w:rsidRPr="00BC4599">
        <w:rPr>
          <w:sz w:val="20"/>
        </w:rPr>
        <w:t xml:space="preserve"> fixed 2 mg/L clavulanate concentration.</w:t>
      </w:r>
      <w:r w:rsidR="00A66B28" w:rsidRPr="00BC4599">
        <w:rPr>
          <w:sz w:val="20"/>
        </w:rPr>
        <w:t xml:space="preserve"> </w:t>
      </w:r>
    </w:p>
    <w:p w14:paraId="5BBEAC3E" w14:textId="1DC04AE6" w:rsidR="00863947" w:rsidRPr="00BC4599" w:rsidRDefault="00BC4D59" w:rsidP="005F266C">
      <w:pPr>
        <w:rPr>
          <w:sz w:val="20"/>
        </w:rPr>
      </w:pPr>
      <w:r w:rsidRPr="00BC4599">
        <w:rPr>
          <w:sz w:val="20"/>
          <w:vertAlign w:val="superscript"/>
        </w:rPr>
        <w:t>2</w:t>
      </w:r>
      <w:r w:rsidR="00863947" w:rsidRPr="00BC4599">
        <w:rPr>
          <w:sz w:val="20"/>
        </w:rPr>
        <w:t xml:space="preserve"> Clinical evidence for the efficacy of macrolides in </w:t>
      </w:r>
      <w:r w:rsidR="00863947" w:rsidRPr="00BC4599">
        <w:rPr>
          <w:i/>
          <w:iCs/>
          <w:sz w:val="20"/>
        </w:rPr>
        <w:t xml:space="preserve">H. influenzae </w:t>
      </w:r>
      <w:r w:rsidR="00863947" w:rsidRPr="00BC4599">
        <w:rPr>
          <w:sz w:val="20"/>
        </w:rPr>
        <w:t xml:space="preserve"> respiratory infections is conflicting due to high spontaneous cure rates.</w:t>
      </w:r>
      <w:r w:rsidR="00C86E9A" w:rsidRPr="00BC4599">
        <w:rPr>
          <w:sz w:val="20"/>
        </w:rPr>
        <w:fldChar w:fldCharType="begin"/>
      </w:r>
      <w:r w:rsidR="00AA250B" w:rsidRPr="00BC4599">
        <w:rPr>
          <w:sz w:val="20"/>
        </w:rPr>
        <w:instrText xml:space="preserve"> ADDIN ZOTERO_ITEM CSL_CITATION {"citationID":"DxhbNRng","properties":{"formattedCitation":"\\super 4\\nosupersub{}","plainCitation":"4","noteIndex":0},"citationItems":[{"id":2357,"uris":["http://zotero.org/users/9900251/items/9I5P2YLK"],"itemData":{"id":2357,"type":"webpage","title":"eucast: Clinical breakpoints and dosing of antibiotics","URL":"https://www.eucast.org/clinical_breakpoints/","accessed":{"date-parts":[["2022",11,2]]}}}],"schema":"https://github.com/citation-style-language/schema/raw/master/csl-citation.json"} </w:instrText>
      </w:r>
      <w:r w:rsidR="00C86E9A" w:rsidRPr="00BC4599">
        <w:rPr>
          <w:sz w:val="20"/>
        </w:rPr>
        <w:fldChar w:fldCharType="separate"/>
      </w:r>
      <w:r w:rsidR="00AA250B" w:rsidRPr="00BC4599">
        <w:rPr>
          <w:rFonts w:ascii="Calibri" w:cs="Calibri"/>
          <w:sz w:val="20"/>
          <w:vertAlign w:val="superscript"/>
        </w:rPr>
        <w:t>4</w:t>
      </w:r>
      <w:r w:rsidR="00C86E9A" w:rsidRPr="00BC4599">
        <w:rPr>
          <w:sz w:val="20"/>
        </w:rPr>
        <w:fldChar w:fldCharType="end"/>
      </w:r>
      <w:r w:rsidRPr="00BC4599">
        <w:rPr>
          <w:sz w:val="20"/>
        </w:rPr>
        <w:t xml:space="preserve"> The ‘breakpoints’ shown are ECOFFs, used to detect strains with acquired resistance.</w:t>
      </w:r>
    </w:p>
    <w:p w14:paraId="1C22BD30" w14:textId="422B3175" w:rsidR="005F266C" w:rsidRPr="00BC4599" w:rsidRDefault="00805386" w:rsidP="005F266C">
      <w:pPr>
        <w:rPr>
          <w:rFonts w:ascii="Calibri" w:hAnsi="Calibri" w:cs="Calibri"/>
          <w:color w:val="000000"/>
          <w:sz w:val="20"/>
          <w:lang w:eastAsia="en-GB"/>
        </w:rPr>
      </w:pPr>
      <w:r w:rsidRPr="00BC4599">
        <w:rPr>
          <w:rFonts w:ascii="Calibri" w:hAnsi="Calibri" w:cs="Calibri"/>
          <w:color w:val="000000"/>
          <w:sz w:val="20"/>
          <w:vertAlign w:val="superscript"/>
          <w:lang w:eastAsia="en-GB"/>
        </w:rPr>
        <w:t xml:space="preserve"> </w:t>
      </w:r>
    </w:p>
    <w:p w14:paraId="4B7F754C" w14:textId="77777777" w:rsidR="007E1A47" w:rsidRPr="00BC4599" w:rsidRDefault="007E1A47" w:rsidP="009967D2">
      <w:pPr>
        <w:widowControl/>
        <w:rPr>
          <w:b/>
          <w:bCs/>
        </w:rPr>
      </w:pPr>
    </w:p>
    <w:p w14:paraId="66477563" w14:textId="77777777" w:rsidR="005F266C" w:rsidRPr="00BC4599" w:rsidRDefault="005F266C">
      <w:pPr>
        <w:widowControl/>
        <w:rPr>
          <w:b/>
          <w:i/>
        </w:rPr>
      </w:pPr>
      <w:r w:rsidRPr="00BC4599">
        <w:br w:type="page"/>
      </w:r>
    </w:p>
    <w:p w14:paraId="7C4D47CA" w14:textId="50583BFF" w:rsidR="00AD6A2D" w:rsidRPr="00BC4599" w:rsidRDefault="00AD6A2D" w:rsidP="00930F62">
      <w:pPr>
        <w:pStyle w:val="Heading2"/>
        <w:spacing w:after="120"/>
        <w:rPr>
          <w:b w:val="0"/>
          <w:bCs/>
          <w:i/>
          <w:iCs/>
        </w:rPr>
      </w:pPr>
      <w:bookmarkStart w:id="8" w:name="_Toc196475430"/>
      <w:r w:rsidRPr="00BC4599">
        <w:rPr>
          <w:iCs/>
        </w:rPr>
        <w:lastRenderedPageBreak/>
        <w:t>Table S</w:t>
      </w:r>
      <w:r w:rsidR="00227751" w:rsidRPr="00BC4599">
        <w:rPr>
          <w:iCs/>
        </w:rPr>
        <w:t>5</w:t>
      </w:r>
      <w:r w:rsidR="00A5738D" w:rsidRPr="00BC4599">
        <w:rPr>
          <w:iCs/>
        </w:rPr>
        <w:t>.</w:t>
      </w:r>
      <w:r w:rsidRPr="00BC4599">
        <w:rPr>
          <w:b w:val="0"/>
          <w:bCs/>
          <w:iCs/>
        </w:rPr>
        <w:t xml:space="preserve"> </w:t>
      </w:r>
      <w:r w:rsidRPr="00BC4599">
        <w:rPr>
          <w:rFonts w:cs="Arial"/>
          <w:b w:val="0"/>
          <w:bCs/>
          <w:i/>
          <w:iCs/>
        </w:rPr>
        <w:t>M. catarrhalis</w:t>
      </w:r>
      <w:r w:rsidRPr="00BC4599">
        <w:rPr>
          <w:rFonts w:cs="Arial"/>
          <w:b w:val="0"/>
          <w:bCs/>
          <w:iCs/>
        </w:rPr>
        <w:t>:</w:t>
      </w:r>
      <w:r w:rsidRPr="00BC4599">
        <w:rPr>
          <w:b w:val="0"/>
          <w:bCs/>
          <w:iCs/>
        </w:rPr>
        <w:t xml:space="preserve"> antibiotics analysed – years included, N of isolates</w:t>
      </w:r>
      <w:r w:rsidR="00373EBE" w:rsidRPr="00BC4599">
        <w:rPr>
          <w:b w:val="0"/>
          <w:bCs/>
          <w:iCs/>
        </w:rPr>
        <w:t>, resistance breakpoints</w:t>
      </w:r>
      <w:r w:rsidRPr="00BC4599">
        <w:rPr>
          <w:b w:val="0"/>
          <w:bCs/>
          <w:iCs/>
        </w:rPr>
        <w:t xml:space="preserve"> and mode MIC</w:t>
      </w:r>
      <w:r w:rsidR="00A5738D" w:rsidRPr="00BC4599">
        <w:rPr>
          <w:b w:val="0"/>
          <w:bCs/>
          <w:iCs/>
        </w:rPr>
        <w:t>s</w:t>
      </w:r>
      <w:bookmarkEnd w:id="8"/>
      <w:r w:rsidR="005301E9" w:rsidRPr="00BC4599">
        <w:rPr>
          <w:b w:val="0"/>
          <w:bCs/>
          <w:iCs/>
        </w:rPr>
        <w:t xml:space="preserve"> </w:t>
      </w:r>
    </w:p>
    <w:tbl>
      <w:tblPr>
        <w:tblStyle w:val="TableGrid"/>
        <w:tblW w:w="8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721"/>
        <w:gridCol w:w="992"/>
        <w:gridCol w:w="1134"/>
        <w:gridCol w:w="907"/>
        <w:gridCol w:w="1134"/>
      </w:tblGrid>
      <w:tr w:rsidR="00AD6A2D" w:rsidRPr="00BC4599" w14:paraId="082E8655" w14:textId="77777777" w:rsidTr="00732BFF">
        <w:tc>
          <w:tcPr>
            <w:tcW w:w="1701" w:type="dxa"/>
            <w:vMerge w:val="restart"/>
            <w:tcBorders>
              <w:top w:val="single" w:sz="4" w:space="0" w:color="auto"/>
            </w:tcBorders>
          </w:tcPr>
          <w:p w14:paraId="3BC81023" w14:textId="77777777" w:rsidR="00AD6A2D" w:rsidRPr="00BC4599" w:rsidRDefault="00AD6A2D" w:rsidP="00732BFF">
            <w:r w:rsidRPr="00BC4599">
              <w:t>Antimicrobial</w:t>
            </w:r>
          </w:p>
        </w:tc>
        <w:tc>
          <w:tcPr>
            <w:tcW w:w="2721" w:type="dxa"/>
            <w:vMerge w:val="restart"/>
            <w:tcBorders>
              <w:top w:val="single" w:sz="4" w:space="0" w:color="auto"/>
            </w:tcBorders>
          </w:tcPr>
          <w:p w14:paraId="051FDD05" w14:textId="77777777" w:rsidR="00AD6A2D" w:rsidRPr="00BC4599" w:rsidRDefault="00AD6A2D" w:rsidP="00732BFF">
            <w:r w:rsidRPr="00BC4599">
              <w:t>Seasons included</w:t>
            </w:r>
          </w:p>
        </w:tc>
        <w:tc>
          <w:tcPr>
            <w:tcW w:w="992" w:type="dxa"/>
            <w:vMerge w:val="restart"/>
            <w:tcBorders>
              <w:top w:val="single" w:sz="4" w:space="0" w:color="auto"/>
            </w:tcBorders>
          </w:tcPr>
          <w:p w14:paraId="326EB52D" w14:textId="77777777" w:rsidR="00AD6A2D" w:rsidRPr="00BC4599" w:rsidRDefault="00AD6A2D" w:rsidP="00732BFF">
            <w:pPr>
              <w:jc w:val="center"/>
            </w:pPr>
            <w:r w:rsidRPr="00BC4599">
              <w:t>N of seasons</w:t>
            </w:r>
          </w:p>
        </w:tc>
        <w:tc>
          <w:tcPr>
            <w:tcW w:w="1134" w:type="dxa"/>
            <w:vMerge w:val="restart"/>
            <w:tcBorders>
              <w:top w:val="single" w:sz="4" w:space="0" w:color="auto"/>
              <w:right w:val="dotted" w:sz="4" w:space="0" w:color="auto"/>
            </w:tcBorders>
          </w:tcPr>
          <w:p w14:paraId="5C294734" w14:textId="77777777" w:rsidR="00AD6A2D" w:rsidRPr="00BC4599" w:rsidRDefault="00AD6A2D" w:rsidP="00732BFF">
            <w:pPr>
              <w:jc w:val="center"/>
            </w:pPr>
            <w:r w:rsidRPr="00BC4599">
              <w:t>Break-</w:t>
            </w:r>
          </w:p>
          <w:p w14:paraId="369D7726" w14:textId="77777777" w:rsidR="00AD6A2D" w:rsidRPr="00BC4599" w:rsidRDefault="00AD6A2D" w:rsidP="00732BFF">
            <w:pPr>
              <w:jc w:val="center"/>
            </w:pPr>
            <w:r w:rsidRPr="00BC4599">
              <w:t>point</w:t>
            </w:r>
          </w:p>
          <w:p w14:paraId="51F0BDCD" w14:textId="77777777" w:rsidR="00AD6A2D" w:rsidRPr="00BC4599" w:rsidRDefault="00AD6A2D" w:rsidP="00732BFF">
            <w:pPr>
              <w:jc w:val="center"/>
            </w:pPr>
            <w:r w:rsidRPr="00BC4599">
              <w:t>R&gt; mg/L</w:t>
            </w:r>
          </w:p>
        </w:tc>
        <w:tc>
          <w:tcPr>
            <w:tcW w:w="2041" w:type="dxa"/>
            <w:gridSpan w:val="2"/>
            <w:tcBorders>
              <w:top w:val="single" w:sz="4" w:space="0" w:color="auto"/>
              <w:left w:val="dotted" w:sz="4" w:space="0" w:color="auto"/>
              <w:bottom w:val="single" w:sz="4" w:space="0" w:color="auto"/>
            </w:tcBorders>
          </w:tcPr>
          <w:p w14:paraId="1BAE48E0" w14:textId="0B2C3403" w:rsidR="00AD6A2D" w:rsidRPr="00BC4599" w:rsidRDefault="006D4C29" w:rsidP="00732BFF">
            <w:pPr>
              <w:jc w:val="center"/>
              <w:rPr>
                <w:iCs/>
              </w:rPr>
            </w:pPr>
            <w:r w:rsidRPr="00BC4599">
              <w:rPr>
                <w:i/>
                <w:iCs/>
              </w:rPr>
              <w:t>M. catarrhalis</w:t>
            </w:r>
          </w:p>
        </w:tc>
      </w:tr>
      <w:tr w:rsidR="00AD6A2D" w:rsidRPr="00BC4599" w14:paraId="6B1532CA" w14:textId="77777777" w:rsidTr="006D4C29">
        <w:tc>
          <w:tcPr>
            <w:tcW w:w="1701" w:type="dxa"/>
            <w:vMerge/>
            <w:tcBorders>
              <w:bottom w:val="single" w:sz="4" w:space="0" w:color="auto"/>
            </w:tcBorders>
          </w:tcPr>
          <w:p w14:paraId="7BE40CE5" w14:textId="77777777" w:rsidR="00AD6A2D" w:rsidRPr="00BC4599" w:rsidRDefault="00AD6A2D" w:rsidP="00732BFF"/>
        </w:tc>
        <w:tc>
          <w:tcPr>
            <w:tcW w:w="2721" w:type="dxa"/>
            <w:vMerge/>
            <w:tcBorders>
              <w:bottom w:val="single" w:sz="4" w:space="0" w:color="auto"/>
            </w:tcBorders>
          </w:tcPr>
          <w:p w14:paraId="76CF98DC" w14:textId="77777777" w:rsidR="00AD6A2D" w:rsidRPr="00BC4599" w:rsidRDefault="00AD6A2D" w:rsidP="00732BFF"/>
        </w:tc>
        <w:tc>
          <w:tcPr>
            <w:tcW w:w="992" w:type="dxa"/>
            <w:vMerge/>
            <w:tcBorders>
              <w:bottom w:val="single" w:sz="4" w:space="0" w:color="auto"/>
            </w:tcBorders>
          </w:tcPr>
          <w:p w14:paraId="152830E0" w14:textId="77777777" w:rsidR="00AD6A2D" w:rsidRPr="00BC4599" w:rsidRDefault="00AD6A2D" w:rsidP="00732BFF">
            <w:pPr>
              <w:jc w:val="center"/>
            </w:pPr>
          </w:p>
        </w:tc>
        <w:tc>
          <w:tcPr>
            <w:tcW w:w="1134" w:type="dxa"/>
            <w:vMerge/>
            <w:tcBorders>
              <w:bottom w:val="single" w:sz="4" w:space="0" w:color="auto"/>
              <w:right w:val="dotted" w:sz="4" w:space="0" w:color="auto"/>
            </w:tcBorders>
          </w:tcPr>
          <w:p w14:paraId="41E7CC14" w14:textId="77777777" w:rsidR="00AD6A2D" w:rsidRPr="00BC4599" w:rsidRDefault="00AD6A2D" w:rsidP="00732BFF">
            <w:pPr>
              <w:jc w:val="center"/>
            </w:pPr>
          </w:p>
        </w:tc>
        <w:tc>
          <w:tcPr>
            <w:tcW w:w="907" w:type="dxa"/>
            <w:tcBorders>
              <w:top w:val="single" w:sz="4" w:space="0" w:color="auto"/>
              <w:left w:val="dotted" w:sz="4" w:space="0" w:color="auto"/>
              <w:bottom w:val="single" w:sz="4" w:space="0" w:color="auto"/>
            </w:tcBorders>
          </w:tcPr>
          <w:p w14:paraId="748CF8C6" w14:textId="77777777" w:rsidR="00AD6A2D" w:rsidRPr="00BC4599" w:rsidRDefault="00AD6A2D" w:rsidP="00732BFF">
            <w:pPr>
              <w:jc w:val="center"/>
            </w:pPr>
            <w:r w:rsidRPr="00BC4599">
              <w:t>N of isolates</w:t>
            </w:r>
          </w:p>
        </w:tc>
        <w:tc>
          <w:tcPr>
            <w:tcW w:w="1134" w:type="dxa"/>
            <w:tcBorders>
              <w:top w:val="single" w:sz="4" w:space="0" w:color="auto"/>
              <w:bottom w:val="single" w:sz="4" w:space="0" w:color="auto"/>
            </w:tcBorders>
          </w:tcPr>
          <w:p w14:paraId="5F30B824" w14:textId="1F5849F1" w:rsidR="00AD6A2D" w:rsidRPr="00BC4599" w:rsidRDefault="00AD6A2D" w:rsidP="00732BFF">
            <w:pPr>
              <w:jc w:val="center"/>
            </w:pPr>
            <w:r w:rsidRPr="00BC4599">
              <w:t>Mode MIC mg/L</w:t>
            </w:r>
          </w:p>
        </w:tc>
      </w:tr>
      <w:tr w:rsidR="00734C52" w:rsidRPr="00BC4599" w14:paraId="60D160F7" w14:textId="77777777" w:rsidTr="006D4C29">
        <w:tc>
          <w:tcPr>
            <w:tcW w:w="1701" w:type="dxa"/>
            <w:tcBorders>
              <w:top w:val="single" w:sz="4" w:space="0" w:color="auto"/>
            </w:tcBorders>
          </w:tcPr>
          <w:p w14:paraId="274A56F0" w14:textId="2ADDE0D4" w:rsidR="00734C52" w:rsidRPr="00BC4599" w:rsidRDefault="00734C52" w:rsidP="00734C52">
            <w:pPr>
              <w:rPr>
                <w:vertAlign w:val="superscript"/>
              </w:rPr>
            </w:pPr>
            <w:r w:rsidRPr="00BC4599">
              <w:t>Amoxicillin</w:t>
            </w:r>
          </w:p>
        </w:tc>
        <w:tc>
          <w:tcPr>
            <w:tcW w:w="2721" w:type="dxa"/>
            <w:tcBorders>
              <w:top w:val="single" w:sz="4" w:space="0" w:color="auto"/>
            </w:tcBorders>
          </w:tcPr>
          <w:p w14:paraId="69F5E9DC" w14:textId="4900C4D7" w:rsidR="00734C52" w:rsidRPr="00BC4599" w:rsidRDefault="00734C52" w:rsidP="00734C52">
            <w:r w:rsidRPr="00BC4599">
              <w:rPr>
                <w:sz w:val="21"/>
                <w:szCs w:val="21"/>
              </w:rPr>
              <w:t>2000/01; 2002/03; 2004/05</w:t>
            </w:r>
          </w:p>
        </w:tc>
        <w:tc>
          <w:tcPr>
            <w:tcW w:w="992" w:type="dxa"/>
            <w:tcBorders>
              <w:top w:val="single" w:sz="4" w:space="0" w:color="auto"/>
            </w:tcBorders>
          </w:tcPr>
          <w:p w14:paraId="1A19915D" w14:textId="3D8C4A37" w:rsidR="00734C52" w:rsidRPr="00BC4599" w:rsidRDefault="00734C52" w:rsidP="00734C52">
            <w:pPr>
              <w:tabs>
                <w:tab w:val="decimal" w:pos="374"/>
              </w:tabs>
            </w:pPr>
            <w:r w:rsidRPr="00BC4599">
              <w:t>3</w:t>
            </w:r>
          </w:p>
        </w:tc>
        <w:tc>
          <w:tcPr>
            <w:tcW w:w="1134" w:type="dxa"/>
            <w:tcBorders>
              <w:top w:val="single" w:sz="4" w:space="0" w:color="auto"/>
              <w:right w:val="dotted" w:sz="4" w:space="0" w:color="auto"/>
            </w:tcBorders>
            <w:vAlign w:val="bottom"/>
          </w:tcPr>
          <w:p w14:paraId="61EA5A99" w14:textId="3E6A95D0" w:rsidR="00734C52" w:rsidRPr="00BC4599" w:rsidRDefault="00734C52" w:rsidP="00734C52">
            <w:pPr>
              <w:tabs>
                <w:tab w:val="decimal" w:pos="397"/>
              </w:tabs>
            </w:pPr>
            <w:r w:rsidRPr="00BC4599">
              <w:rPr>
                <w:rFonts w:cstheme="minorHAnsi"/>
                <w:color w:val="000000"/>
                <w:szCs w:val="22"/>
                <w:lang w:eastAsia="en-GB"/>
              </w:rPr>
              <w:t>-</w:t>
            </w:r>
          </w:p>
        </w:tc>
        <w:tc>
          <w:tcPr>
            <w:tcW w:w="907" w:type="dxa"/>
            <w:tcBorders>
              <w:top w:val="single" w:sz="4" w:space="0" w:color="auto"/>
              <w:left w:val="dotted" w:sz="4" w:space="0" w:color="auto"/>
            </w:tcBorders>
          </w:tcPr>
          <w:p w14:paraId="76A29A29" w14:textId="3EA4DDAB" w:rsidR="00734C52" w:rsidRPr="00BC4599" w:rsidRDefault="00734C52" w:rsidP="00734C52">
            <w:pPr>
              <w:tabs>
                <w:tab w:val="decimal" w:pos="567"/>
              </w:tabs>
            </w:pPr>
            <w:r w:rsidRPr="00BC4599">
              <w:t>1265</w:t>
            </w:r>
          </w:p>
        </w:tc>
        <w:tc>
          <w:tcPr>
            <w:tcW w:w="1134" w:type="dxa"/>
            <w:tcBorders>
              <w:top w:val="single" w:sz="4" w:space="0" w:color="auto"/>
            </w:tcBorders>
          </w:tcPr>
          <w:p w14:paraId="57011D64" w14:textId="43C426B5" w:rsidR="00734C52" w:rsidRPr="00BC4599" w:rsidRDefault="00734C52" w:rsidP="00734C52">
            <w:pPr>
              <w:tabs>
                <w:tab w:val="decimal" w:pos="397"/>
              </w:tabs>
            </w:pPr>
            <w:r w:rsidRPr="00BC4599">
              <w:t>16</w:t>
            </w:r>
            <w:r w:rsidR="006D4C29" w:rsidRPr="00BC4599">
              <w:rPr>
                <w:rFonts w:cstheme="minorHAnsi"/>
                <w:szCs w:val="22"/>
                <w:vertAlign w:val="superscript"/>
              </w:rPr>
              <w:t>‡</w:t>
            </w:r>
          </w:p>
        </w:tc>
      </w:tr>
      <w:tr w:rsidR="00734C52" w:rsidRPr="00BC4599" w14:paraId="4D298F97" w14:textId="77777777" w:rsidTr="006D4C29">
        <w:trPr>
          <w:trHeight w:val="70"/>
        </w:trPr>
        <w:tc>
          <w:tcPr>
            <w:tcW w:w="1701" w:type="dxa"/>
          </w:tcPr>
          <w:p w14:paraId="0DAC719E" w14:textId="760C04DA" w:rsidR="00734C52" w:rsidRPr="00BC4599" w:rsidRDefault="00734C52" w:rsidP="00734C52">
            <w:pPr>
              <w:rPr>
                <w:vertAlign w:val="superscript"/>
              </w:rPr>
            </w:pPr>
            <w:r w:rsidRPr="00BC4599">
              <w:t>Co-amoxiclav</w:t>
            </w:r>
            <w:r w:rsidRPr="00BC4599">
              <w:rPr>
                <w:vertAlign w:val="superscript"/>
              </w:rPr>
              <w:t>2</w:t>
            </w:r>
          </w:p>
        </w:tc>
        <w:tc>
          <w:tcPr>
            <w:tcW w:w="2721" w:type="dxa"/>
          </w:tcPr>
          <w:p w14:paraId="2B8F8015" w14:textId="5B0384E2" w:rsidR="00734C52" w:rsidRPr="00BC4599" w:rsidRDefault="00734C52" w:rsidP="00734C52">
            <w:r w:rsidRPr="00BC4599">
              <w:rPr>
                <w:sz w:val="21"/>
                <w:szCs w:val="21"/>
              </w:rPr>
              <w:t>2013/14–2018/19</w:t>
            </w:r>
          </w:p>
        </w:tc>
        <w:tc>
          <w:tcPr>
            <w:tcW w:w="992" w:type="dxa"/>
          </w:tcPr>
          <w:p w14:paraId="3B317C9F" w14:textId="310DBB4D" w:rsidR="00734C52" w:rsidRPr="00BC4599" w:rsidRDefault="00734C52" w:rsidP="00734C52">
            <w:pPr>
              <w:tabs>
                <w:tab w:val="decimal" w:pos="374"/>
              </w:tabs>
            </w:pPr>
            <w:r w:rsidRPr="00BC4599">
              <w:t>6</w:t>
            </w:r>
          </w:p>
        </w:tc>
        <w:tc>
          <w:tcPr>
            <w:tcW w:w="1134" w:type="dxa"/>
            <w:tcBorders>
              <w:right w:val="dotted" w:sz="4" w:space="0" w:color="auto"/>
            </w:tcBorders>
            <w:vAlign w:val="bottom"/>
          </w:tcPr>
          <w:p w14:paraId="7486B52D" w14:textId="1A022BA6" w:rsidR="00734C52" w:rsidRPr="00BC4599" w:rsidRDefault="00734C52" w:rsidP="00734C52">
            <w:pPr>
              <w:tabs>
                <w:tab w:val="decimal" w:pos="397"/>
              </w:tabs>
            </w:pPr>
            <w:r w:rsidRPr="00BC4599">
              <w:rPr>
                <w:rFonts w:cstheme="minorHAnsi"/>
                <w:color w:val="000000"/>
                <w:szCs w:val="22"/>
                <w:lang w:eastAsia="en-GB"/>
              </w:rPr>
              <w:t>1</w:t>
            </w:r>
          </w:p>
        </w:tc>
        <w:tc>
          <w:tcPr>
            <w:tcW w:w="907" w:type="dxa"/>
            <w:tcBorders>
              <w:left w:val="dotted" w:sz="4" w:space="0" w:color="auto"/>
            </w:tcBorders>
          </w:tcPr>
          <w:p w14:paraId="6EE1823F" w14:textId="76353AA0" w:rsidR="00734C52" w:rsidRPr="00BC4599" w:rsidRDefault="00734C52" w:rsidP="00734C52">
            <w:pPr>
              <w:tabs>
                <w:tab w:val="decimal" w:pos="567"/>
              </w:tabs>
            </w:pPr>
            <w:r w:rsidRPr="00BC4599">
              <w:t>1261</w:t>
            </w:r>
          </w:p>
        </w:tc>
        <w:tc>
          <w:tcPr>
            <w:tcW w:w="1134" w:type="dxa"/>
          </w:tcPr>
          <w:p w14:paraId="5C4E9150" w14:textId="250A68F6" w:rsidR="00734C52" w:rsidRPr="00BC4599" w:rsidRDefault="00734C52" w:rsidP="00734C52">
            <w:pPr>
              <w:tabs>
                <w:tab w:val="decimal" w:pos="397"/>
              </w:tabs>
            </w:pPr>
            <w:r w:rsidRPr="00BC4599">
              <w:t>0.12</w:t>
            </w:r>
            <w:r w:rsidR="006D4C29" w:rsidRPr="00BC4599">
              <w:rPr>
                <w:rFonts w:cstheme="minorHAnsi"/>
                <w:szCs w:val="22"/>
                <w:vertAlign w:val="superscript"/>
              </w:rPr>
              <w:t>‡</w:t>
            </w:r>
          </w:p>
        </w:tc>
      </w:tr>
      <w:tr w:rsidR="00734C52" w:rsidRPr="00BC4599" w14:paraId="2E1F681A" w14:textId="77777777" w:rsidTr="006D4C29">
        <w:trPr>
          <w:trHeight w:val="70"/>
        </w:trPr>
        <w:tc>
          <w:tcPr>
            <w:tcW w:w="1701" w:type="dxa"/>
            <w:tcBorders>
              <w:bottom w:val="dotted" w:sz="4" w:space="0" w:color="auto"/>
            </w:tcBorders>
          </w:tcPr>
          <w:p w14:paraId="4E76726A" w14:textId="46230805" w:rsidR="00734C52" w:rsidRPr="00BC4599" w:rsidRDefault="00734C52" w:rsidP="00734C52">
            <w:r w:rsidRPr="00BC4599">
              <w:t>Ampicillin</w:t>
            </w:r>
          </w:p>
        </w:tc>
        <w:tc>
          <w:tcPr>
            <w:tcW w:w="2721" w:type="dxa"/>
            <w:tcBorders>
              <w:bottom w:val="dotted" w:sz="4" w:space="0" w:color="auto"/>
            </w:tcBorders>
          </w:tcPr>
          <w:p w14:paraId="31102F31" w14:textId="76D753B5" w:rsidR="00734C52" w:rsidRPr="00BC4599" w:rsidRDefault="00734C52" w:rsidP="00734C52">
            <w:r w:rsidRPr="00BC4599">
              <w:rPr>
                <w:sz w:val="21"/>
                <w:szCs w:val="21"/>
              </w:rPr>
              <w:t>1999/00–2000/01; 2002/03; 2004/05</w:t>
            </w:r>
          </w:p>
        </w:tc>
        <w:tc>
          <w:tcPr>
            <w:tcW w:w="992" w:type="dxa"/>
            <w:tcBorders>
              <w:bottom w:val="dotted" w:sz="4" w:space="0" w:color="auto"/>
            </w:tcBorders>
          </w:tcPr>
          <w:p w14:paraId="54EF26BE" w14:textId="3DB345AF" w:rsidR="00734C52" w:rsidRPr="00BC4599" w:rsidRDefault="00734C52" w:rsidP="00734C52">
            <w:pPr>
              <w:tabs>
                <w:tab w:val="decimal" w:pos="374"/>
              </w:tabs>
            </w:pPr>
            <w:r w:rsidRPr="00BC4599">
              <w:t>4</w:t>
            </w:r>
          </w:p>
        </w:tc>
        <w:tc>
          <w:tcPr>
            <w:tcW w:w="1134" w:type="dxa"/>
            <w:tcBorders>
              <w:bottom w:val="dotted" w:sz="4" w:space="0" w:color="auto"/>
              <w:right w:val="dotted" w:sz="4" w:space="0" w:color="auto"/>
            </w:tcBorders>
            <w:vAlign w:val="bottom"/>
          </w:tcPr>
          <w:p w14:paraId="75AE2CD9" w14:textId="60514609" w:rsidR="00734C52" w:rsidRPr="00BC4599" w:rsidRDefault="00734C52" w:rsidP="00734C52">
            <w:pPr>
              <w:tabs>
                <w:tab w:val="decimal" w:pos="397"/>
              </w:tabs>
            </w:pPr>
            <w:r w:rsidRPr="00BC4599">
              <w:rPr>
                <w:rFonts w:cstheme="minorHAnsi"/>
                <w:color w:val="000000"/>
                <w:szCs w:val="22"/>
                <w:lang w:eastAsia="en-GB"/>
              </w:rPr>
              <w:t>-</w:t>
            </w:r>
          </w:p>
        </w:tc>
        <w:tc>
          <w:tcPr>
            <w:tcW w:w="907" w:type="dxa"/>
            <w:tcBorders>
              <w:left w:val="dotted" w:sz="4" w:space="0" w:color="auto"/>
              <w:bottom w:val="dotted" w:sz="4" w:space="0" w:color="auto"/>
            </w:tcBorders>
          </w:tcPr>
          <w:p w14:paraId="35FB7B44" w14:textId="7316FCE4" w:rsidR="00734C52" w:rsidRPr="00BC4599" w:rsidRDefault="00734C52" w:rsidP="00734C52">
            <w:pPr>
              <w:tabs>
                <w:tab w:val="decimal" w:pos="567"/>
              </w:tabs>
            </w:pPr>
            <w:r w:rsidRPr="00BC4599">
              <w:t>1686</w:t>
            </w:r>
          </w:p>
        </w:tc>
        <w:tc>
          <w:tcPr>
            <w:tcW w:w="1134" w:type="dxa"/>
            <w:tcBorders>
              <w:bottom w:val="dotted" w:sz="4" w:space="0" w:color="auto"/>
            </w:tcBorders>
          </w:tcPr>
          <w:p w14:paraId="0BB4B20E" w14:textId="0766A4C0" w:rsidR="00734C52" w:rsidRPr="00BC4599" w:rsidRDefault="00FE6D51" w:rsidP="00734C52">
            <w:pPr>
              <w:tabs>
                <w:tab w:val="decimal" w:pos="397"/>
              </w:tabs>
            </w:pPr>
            <w:r w:rsidRPr="00BC4599">
              <w:t>8–</w:t>
            </w:r>
            <w:r w:rsidR="00734C52" w:rsidRPr="00BC4599">
              <w:t>16</w:t>
            </w:r>
            <w:r w:rsidR="006D4C29" w:rsidRPr="00BC4599">
              <w:rPr>
                <w:rFonts w:cstheme="minorHAnsi"/>
                <w:szCs w:val="22"/>
                <w:vertAlign w:val="superscript"/>
              </w:rPr>
              <w:t>‡</w:t>
            </w:r>
          </w:p>
        </w:tc>
      </w:tr>
      <w:tr w:rsidR="00734C52" w:rsidRPr="00BC4599" w14:paraId="1949F910" w14:textId="77777777" w:rsidTr="006D4C29">
        <w:trPr>
          <w:trHeight w:val="70"/>
        </w:trPr>
        <w:tc>
          <w:tcPr>
            <w:tcW w:w="1701" w:type="dxa"/>
            <w:tcBorders>
              <w:top w:val="dotted" w:sz="4" w:space="0" w:color="auto"/>
            </w:tcBorders>
          </w:tcPr>
          <w:p w14:paraId="05E97CF3" w14:textId="39F3C0EC" w:rsidR="00734C52" w:rsidRPr="00BC4599" w:rsidRDefault="00734C52" w:rsidP="00734C52">
            <w:pPr>
              <w:rPr>
                <w:vertAlign w:val="superscript"/>
              </w:rPr>
            </w:pPr>
            <w:r w:rsidRPr="00BC4599">
              <w:t>Cefaclor</w:t>
            </w:r>
          </w:p>
        </w:tc>
        <w:tc>
          <w:tcPr>
            <w:tcW w:w="2721" w:type="dxa"/>
            <w:tcBorders>
              <w:top w:val="dotted" w:sz="4" w:space="0" w:color="auto"/>
            </w:tcBorders>
          </w:tcPr>
          <w:p w14:paraId="696B1F09" w14:textId="21851907" w:rsidR="00734C52" w:rsidRPr="00BC4599" w:rsidRDefault="00734C52" w:rsidP="00734C52">
            <w:r w:rsidRPr="00BC4599">
              <w:rPr>
                <w:sz w:val="21"/>
                <w:szCs w:val="21"/>
              </w:rPr>
              <w:t xml:space="preserve">2000/01; 2002/03; 2004/05; </w:t>
            </w:r>
          </w:p>
        </w:tc>
        <w:tc>
          <w:tcPr>
            <w:tcW w:w="992" w:type="dxa"/>
            <w:tcBorders>
              <w:top w:val="dotted" w:sz="4" w:space="0" w:color="auto"/>
            </w:tcBorders>
          </w:tcPr>
          <w:p w14:paraId="4D929547" w14:textId="0A1DDBD7" w:rsidR="00734C52" w:rsidRPr="00BC4599" w:rsidRDefault="00734C52" w:rsidP="00734C52">
            <w:pPr>
              <w:tabs>
                <w:tab w:val="decimal" w:pos="374"/>
              </w:tabs>
            </w:pPr>
            <w:r w:rsidRPr="00BC4599">
              <w:t>3</w:t>
            </w:r>
          </w:p>
        </w:tc>
        <w:tc>
          <w:tcPr>
            <w:tcW w:w="1134" w:type="dxa"/>
            <w:tcBorders>
              <w:top w:val="dotted" w:sz="4" w:space="0" w:color="auto"/>
              <w:right w:val="dotted" w:sz="4" w:space="0" w:color="auto"/>
            </w:tcBorders>
            <w:vAlign w:val="bottom"/>
          </w:tcPr>
          <w:p w14:paraId="0B75AC0C" w14:textId="28F8B318" w:rsidR="00734C52" w:rsidRPr="00BC4599" w:rsidRDefault="00734C52" w:rsidP="00734C52">
            <w:pPr>
              <w:tabs>
                <w:tab w:val="decimal" w:pos="397"/>
              </w:tabs>
            </w:pPr>
            <w:r w:rsidRPr="00BC4599">
              <w:rPr>
                <w:rFonts w:cstheme="minorHAnsi"/>
                <w:color w:val="000000"/>
                <w:szCs w:val="22"/>
                <w:lang w:eastAsia="en-GB"/>
              </w:rPr>
              <w:t>-</w:t>
            </w:r>
          </w:p>
        </w:tc>
        <w:tc>
          <w:tcPr>
            <w:tcW w:w="907" w:type="dxa"/>
            <w:tcBorders>
              <w:top w:val="dotted" w:sz="4" w:space="0" w:color="auto"/>
              <w:left w:val="dotted" w:sz="4" w:space="0" w:color="auto"/>
            </w:tcBorders>
          </w:tcPr>
          <w:p w14:paraId="3C560760" w14:textId="53F09EE7" w:rsidR="00734C52" w:rsidRPr="00BC4599" w:rsidRDefault="00734C52" w:rsidP="00734C52">
            <w:pPr>
              <w:tabs>
                <w:tab w:val="decimal" w:pos="567"/>
              </w:tabs>
            </w:pPr>
            <w:r w:rsidRPr="00BC4599">
              <w:t>1265</w:t>
            </w:r>
          </w:p>
        </w:tc>
        <w:tc>
          <w:tcPr>
            <w:tcW w:w="1134" w:type="dxa"/>
            <w:tcBorders>
              <w:top w:val="dotted" w:sz="4" w:space="0" w:color="auto"/>
            </w:tcBorders>
          </w:tcPr>
          <w:p w14:paraId="4B65BE7F" w14:textId="6A5BAB7A" w:rsidR="00734C52" w:rsidRPr="00BC4599" w:rsidRDefault="00734C52" w:rsidP="00734C52">
            <w:pPr>
              <w:tabs>
                <w:tab w:val="decimal" w:pos="397"/>
              </w:tabs>
            </w:pPr>
            <w:r w:rsidRPr="00BC4599">
              <w:t>4</w:t>
            </w:r>
          </w:p>
        </w:tc>
      </w:tr>
      <w:tr w:rsidR="00734C52" w:rsidRPr="00BC4599" w14:paraId="0AD2C747" w14:textId="77777777" w:rsidTr="006D4C29">
        <w:trPr>
          <w:trHeight w:val="70"/>
        </w:trPr>
        <w:tc>
          <w:tcPr>
            <w:tcW w:w="1701" w:type="dxa"/>
            <w:tcBorders>
              <w:bottom w:val="dotted" w:sz="4" w:space="0" w:color="auto"/>
            </w:tcBorders>
          </w:tcPr>
          <w:p w14:paraId="45E49601" w14:textId="578B443D" w:rsidR="00734C52" w:rsidRPr="00BC4599" w:rsidRDefault="00734C52" w:rsidP="00734C52">
            <w:r w:rsidRPr="00BC4599">
              <w:t>Cefotaxime</w:t>
            </w:r>
          </w:p>
        </w:tc>
        <w:tc>
          <w:tcPr>
            <w:tcW w:w="2721" w:type="dxa"/>
            <w:tcBorders>
              <w:bottom w:val="dotted" w:sz="4" w:space="0" w:color="auto"/>
            </w:tcBorders>
          </w:tcPr>
          <w:p w14:paraId="6D5B913B" w14:textId="368786B8" w:rsidR="00734C52" w:rsidRPr="00BC4599" w:rsidRDefault="00734C52" w:rsidP="00734C52">
            <w:r w:rsidRPr="00BC4599">
              <w:rPr>
                <w:sz w:val="21"/>
                <w:szCs w:val="21"/>
              </w:rPr>
              <w:t xml:space="preserve">2000/01; 2002/03; 2004/05; 2014/15–2018/19 </w:t>
            </w:r>
          </w:p>
        </w:tc>
        <w:tc>
          <w:tcPr>
            <w:tcW w:w="992" w:type="dxa"/>
            <w:tcBorders>
              <w:bottom w:val="dotted" w:sz="4" w:space="0" w:color="auto"/>
            </w:tcBorders>
          </w:tcPr>
          <w:p w14:paraId="6CDF81B6" w14:textId="084822DB" w:rsidR="00734C52" w:rsidRPr="00BC4599" w:rsidRDefault="00734C52" w:rsidP="00734C52">
            <w:pPr>
              <w:tabs>
                <w:tab w:val="decimal" w:pos="374"/>
              </w:tabs>
            </w:pPr>
            <w:r w:rsidRPr="00BC4599">
              <w:t>8</w:t>
            </w:r>
          </w:p>
        </w:tc>
        <w:tc>
          <w:tcPr>
            <w:tcW w:w="1134" w:type="dxa"/>
            <w:tcBorders>
              <w:bottom w:val="dotted" w:sz="4" w:space="0" w:color="auto"/>
              <w:right w:val="dotted" w:sz="4" w:space="0" w:color="auto"/>
            </w:tcBorders>
            <w:vAlign w:val="bottom"/>
          </w:tcPr>
          <w:p w14:paraId="558017EE" w14:textId="67FB61CE" w:rsidR="00734C52" w:rsidRPr="00BC4599" w:rsidRDefault="00734C52" w:rsidP="00734C52">
            <w:pPr>
              <w:tabs>
                <w:tab w:val="decimal" w:pos="397"/>
              </w:tabs>
            </w:pPr>
            <w:r w:rsidRPr="00BC4599">
              <w:rPr>
                <w:rFonts w:cstheme="minorHAnsi"/>
                <w:color w:val="000000"/>
                <w:szCs w:val="22"/>
                <w:lang w:eastAsia="en-GB"/>
              </w:rPr>
              <w:t>2</w:t>
            </w:r>
          </w:p>
        </w:tc>
        <w:tc>
          <w:tcPr>
            <w:tcW w:w="907" w:type="dxa"/>
            <w:tcBorders>
              <w:left w:val="dotted" w:sz="4" w:space="0" w:color="auto"/>
              <w:bottom w:val="dotted" w:sz="4" w:space="0" w:color="auto"/>
            </w:tcBorders>
          </w:tcPr>
          <w:p w14:paraId="2E22E632" w14:textId="510CE94C" w:rsidR="00734C52" w:rsidRPr="00BC4599" w:rsidRDefault="00734C52" w:rsidP="00734C52">
            <w:pPr>
              <w:tabs>
                <w:tab w:val="decimal" w:pos="567"/>
              </w:tabs>
            </w:pPr>
            <w:r w:rsidRPr="00BC4599">
              <w:t>2319</w:t>
            </w:r>
          </w:p>
        </w:tc>
        <w:tc>
          <w:tcPr>
            <w:tcW w:w="1134" w:type="dxa"/>
            <w:tcBorders>
              <w:bottom w:val="dotted" w:sz="4" w:space="0" w:color="auto"/>
            </w:tcBorders>
          </w:tcPr>
          <w:p w14:paraId="0BE5D2C0" w14:textId="1C7EB096" w:rsidR="00734C52" w:rsidRPr="00BC4599" w:rsidRDefault="00734C52" w:rsidP="00734C52">
            <w:pPr>
              <w:tabs>
                <w:tab w:val="decimal" w:pos="397"/>
              </w:tabs>
            </w:pPr>
            <w:r w:rsidRPr="00BC4599">
              <w:t>0.5</w:t>
            </w:r>
            <w:r w:rsidR="006D4C29" w:rsidRPr="00BC4599">
              <w:rPr>
                <w:rFonts w:cstheme="minorHAnsi"/>
                <w:szCs w:val="22"/>
                <w:vertAlign w:val="superscript"/>
              </w:rPr>
              <w:t>‡</w:t>
            </w:r>
          </w:p>
        </w:tc>
      </w:tr>
      <w:tr w:rsidR="00734C52" w:rsidRPr="00BC4599" w14:paraId="2754A3B9" w14:textId="77777777" w:rsidTr="006D4C29">
        <w:trPr>
          <w:trHeight w:val="70"/>
        </w:trPr>
        <w:tc>
          <w:tcPr>
            <w:tcW w:w="1701" w:type="dxa"/>
            <w:tcBorders>
              <w:top w:val="dotted" w:sz="4" w:space="0" w:color="auto"/>
            </w:tcBorders>
          </w:tcPr>
          <w:p w14:paraId="7C91FD81" w14:textId="01AEC021" w:rsidR="00734C52" w:rsidRPr="00BC4599" w:rsidRDefault="00734C52" w:rsidP="00734C52">
            <w:pPr>
              <w:rPr>
                <w:vertAlign w:val="superscript"/>
              </w:rPr>
            </w:pPr>
            <w:r w:rsidRPr="00BC4599">
              <w:t>Ceftaroline</w:t>
            </w:r>
          </w:p>
        </w:tc>
        <w:tc>
          <w:tcPr>
            <w:tcW w:w="2721" w:type="dxa"/>
            <w:tcBorders>
              <w:top w:val="dotted" w:sz="4" w:space="0" w:color="auto"/>
            </w:tcBorders>
          </w:tcPr>
          <w:p w14:paraId="07B746B0" w14:textId="526DCF26" w:rsidR="00734C52" w:rsidRPr="00BC4599" w:rsidRDefault="00734C52" w:rsidP="00734C52">
            <w:r w:rsidRPr="00BC4599">
              <w:rPr>
                <w:sz w:val="21"/>
                <w:szCs w:val="21"/>
              </w:rPr>
              <w:t>2016/17–2018/19</w:t>
            </w:r>
          </w:p>
        </w:tc>
        <w:tc>
          <w:tcPr>
            <w:tcW w:w="992" w:type="dxa"/>
            <w:tcBorders>
              <w:top w:val="dotted" w:sz="4" w:space="0" w:color="auto"/>
            </w:tcBorders>
          </w:tcPr>
          <w:p w14:paraId="1D1F7521" w14:textId="59B0C95B" w:rsidR="00734C52" w:rsidRPr="00BC4599" w:rsidRDefault="00734C52" w:rsidP="00734C52">
            <w:pPr>
              <w:tabs>
                <w:tab w:val="decimal" w:pos="374"/>
              </w:tabs>
            </w:pPr>
            <w:r w:rsidRPr="00BC4599">
              <w:t>3</w:t>
            </w:r>
          </w:p>
        </w:tc>
        <w:tc>
          <w:tcPr>
            <w:tcW w:w="1134" w:type="dxa"/>
            <w:tcBorders>
              <w:top w:val="dotted" w:sz="4" w:space="0" w:color="auto"/>
              <w:right w:val="dotted" w:sz="4" w:space="0" w:color="auto"/>
            </w:tcBorders>
            <w:vAlign w:val="bottom"/>
          </w:tcPr>
          <w:p w14:paraId="5ADD2663" w14:textId="31E3FD9E" w:rsidR="00734C52" w:rsidRPr="00BC4599" w:rsidRDefault="00734C52" w:rsidP="00734C52">
            <w:pPr>
              <w:tabs>
                <w:tab w:val="decimal" w:pos="397"/>
              </w:tabs>
            </w:pPr>
            <w:r w:rsidRPr="00BC4599">
              <w:rPr>
                <w:rFonts w:cstheme="minorHAnsi"/>
                <w:color w:val="000000"/>
                <w:szCs w:val="22"/>
                <w:lang w:eastAsia="en-GB"/>
              </w:rPr>
              <w:t>-</w:t>
            </w:r>
          </w:p>
        </w:tc>
        <w:tc>
          <w:tcPr>
            <w:tcW w:w="907" w:type="dxa"/>
            <w:tcBorders>
              <w:top w:val="dotted" w:sz="4" w:space="0" w:color="auto"/>
              <w:left w:val="dotted" w:sz="4" w:space="0" w:color="auto"/>
            </w:tcBorders>
          </w:tcPr>
          <w:p w14:paraId="71169507" w14:textId="775ED93B" w:rsidR="00734C52" w:rsidRPr="00BC4599" w:rsidRDefault="00734C52" w:rsidP="00734C52">
            <w:pPr>
              <w:tabs>
                <w:tab w:val="decimal" w:pos="567"/>
              </w:tabs>
            </w:pPr>
            <w:r w:rsidRPr="00BC4599">
              <w:t>612</w:t>
            </w:r>
          </w:p>
        </w:tc>
        <w:tc>
          <w:tcPr>
            <w:tcW w:w="1134" w:type="dxa"/>
            <w:tcBorders>
              <w:top w:val="dotted" w:sz="4" w:space="0" w:color="auto"/>
            </w:tcBorders>
          </w:tcPr>
          <w:p w14:paraId="0A60316C" w14:textId="5D88FB4F" w:rsidR="00734C52" w:rsidRPr="00BC4599" w:rsidRDefault="00734C52" w:rsidP="00734C52">
            <w:pPr>
              <w:tabs>
                <w:tab w:val="decimal" w:pos="397"/>
              </w:tabs>
            </w:pPr>
            <w:r w:rsidRPr="00BC4599">
              <w:t>4</w:t>
            </w:r>
          </w:p>
        </w:tc>
      </w:tr>
      <w:tr w:rsidR="00734C52" w:rsidRPr="00BC4599" w14:paraId="573CD536" w14:textId="77777777" w:rsidTr="006D4C29">
        <w:trPr>
          <w:trHeight w:val="70"/>
        </w:trPr>
        <w:tc>
          <w:tcPr>
            <w:tcW w:w="1701" w:type="dxa"/>
          </w:tcPr>
          <w:p w14:paraId="7519BF7A" w14:textId="259870CB" w:rsidR="00734C52" w:rsidRPr="00BC4599" w:rsidRDefault="00734C52" w:rsidP="00734C52">
            <w:r w:rsidRPr="00BC4599">
              <w:t>Ceftobiprole</w:t>
            </w:r>
          </w:p>
        </w:tc>
        <w:tc>
          <w:tcPr>
            <w:tcW w:w="2721" w:type="dxa"/>
          </w:tcPr>
          <w:p w14:paraId="77D3B243" w14:textId="6E299F1E" w:rsidR="00734C52" w:rsidRPr="00BC4599" w:rsidRDefault="00734C52" w:rsidP="00734C52">
            <w:r w:rsidRPr="00BC4599">
              <w:rPr>
                <w:sz w:val="21"/>
                <w:szCs w:val="21"/>
              </w:rPr>
              <w:t>2011/12–2018/19</w:t>
            </w:r>
          </w:p>
        </w:tc>
        <w:tc>
          <w:tcPr>
            <w:tcW w:w="992" w:type="dxa"/>
          </w:tcPr>
          <w:p w14:paraId="0F6AB9CA" w14:textId="4DCA33CA" w:rsidR="00734C52" w:rsidRPr="00BC4599" w:rsidRDefault="00734C52" w:rsidP="00734C52">
            <w:pPr>
              <w:tabs>
                <w:tab w:val="decimal" w:pos="374"/>
              </w:tabs>
            </w:pPr>
            <w:r w:rsidRPr="00BC4599">
              <w:t>8</w:t>
            </w:r>
          </w:p>
        </w:tc>
        <w:tc>
          <w:tcPr>
            <w:tcW w:w="1134" w:type="dxa"/>
            <w:tcBorders>
              <w:right w:val="dotted" w:sz="4" w:space="0" w:color="auto"/>
            </w:tcBorders>
            <w:vAlign w:val="bottom"/>
          </w:tcPr>
          <w:p w14:paraId="0C664132" w14:textId="128571D0" w:rsidR="00734C52" w:rsidRPr="00BC4599" w:rsidRDefault="00734C52" w:rsidP="00734C52">
            <w:pPr>
              <w:tabs>
                <w:tab w:val="decimal" w:pos="397"/>
              </w:tabs>
            </w:pPr>
            <w:r w:rsidRPr="00BC4599">
              <w:rPr>
                <w:rFonts w:cstheme="minorHAnsi"/>
                <w:color w:val="000000"/>
                <w:szCs w:val="22"/>
                <w:lang w:eastAsia="en-GB"/>
              </w:rPr>
              <w:t>-</w:t>
            </w:r>
          </w:p>
        </w:tc>
        <w:tc>
          <w:tcPr>
            <w:tcW w:w="907" w:type="dxa"/>
            <w:tcBorders>
              <w:left w:val="dotted" w:sz="4" w:space="0" w:color="auto"/>
            </w:tcBorders>
          </w:tcPr>
          <w:p w14:paraId="49DFC13A" w14:textId="0CC0975C" w:rsidR="00734C52" w:rsidRPr="00BC4599" w:rsidRDefault="00734C52" w:rsidP="00734C52">
            <w:pPr>
              <w:tabs>
                <w:tab w:val="decimal" w:pos="567"/>
              </w:tabs>
            </w:pPr>
            <w:r w:rsidRPr="00BC4599">
              <w:t>1720</w:t>
            </w:r>
          </w:p>
        </w:tc>
        <w:tc>
          <w:tcPr>
            <w:tcW w:w="1134" w:type="dxa"/>
          </w:tcPr>
          <w:p w14:paraId="2804B267" w14:textId="6B1DE980" w:rsidR="00734C52" w:rsidRPr="00BC4599" w:rsidRDefault="00734C52" w:rsidP="00734C52">
            <w:pPr>
              <w:tabs>
                <w:tab w:val="decimal" w:pos="397"/>
              </w:tabs>
            </w:pPr>
            <w:r w:rsidRPr="00BC4599">
              <w:t>1</w:t>
            </w:r>
          </w:p>
        </w:tc>
      </w:tr>
      <w:tr w:rsidR="00734C52" w:rsidRPr="00BC4599" w14:paraId="7073A1A7" w14:textId="77777777" w:rsidTr="006D4C29">
        <w:trPr>
          <w:trHeight w:val="70"/>
        </w:trPr>
        <w:tc>
          <w:tcPr>
            <w:tcW w:w="1701" w:type="dxa"/>
            <w:tcBorders>
              <w:bottom w:val="dotted" w:sz="4" w:space="0" w:color="auto"/>
            </w:tcBorders>
          </w:tcPr>
          <w:p w14:paraId="53CC5082" w14:textId="03A1E261" w:rsidR="00734C52" w:rsidRPr="00BC4599" w:rsidRDefault="00734C52" w:rsidP="00734C52">
            <w:r w:rsidRPr="00BC4599">
              <w:t>Cefuroxime</w:t>
            </w:r>
          </w:p>
        </w:tc>
        <w:tc>
          <w:tcPr>
            <w:tcW w:w="2721" w:type="dxa"/>
            <w:tcBorders>
              <w:bottom w:val="dotted" w:sz="4" w:space="0" w:color="auto"/>
            </w:tcBorders>
          </w:tcPr>
          <w:p w14:paraId="60396789" w14:textId="6131A9D1" w:rsidR="00734C52" w:rsidRPr="00BC4599" w:rsidRDefault="00734C52" w:rsidP="00734C52">
            <w:r w:rsidRPr="00BC4599">
              <w:rPr>
                <w:sz w:val="21"/>
                <w:szCs w:val="21"/>
              </w:rPr>
              <w:t>2000/01; 2002/03; 2004/05; 2005/06–2013/14</w:t>
            </w:r>
          </w:p>
        </w:tc>
        <w:tc>
          <w:tcPr>
            <w:tcW w:w="992" w:type="dxa"/>
            <w:tcBorders>
              <w:bottom w:val="dotted" w:sz="4" w:space="0" w:color="auto"/>
            </w:tcBorders>
          </w:tcPr>
          <w:p w14:paraId="1545EA95" w14:textId="494CA42C" w:rsidR="00734C52" w:rsidRPr="00BC4599" w:rsidRDefault="00734C52" w:rsidP="00734C52">
            <w:pPr>
              <w:tabs>
                <w:tab w:val="decimal" w:pos="374"/>
              </w:tabs>
            </w:pPr>
            <w:r w:rsidRPr="00BC4599">
              <w:t>12</w:t>
            </w:r>
          </w:p>
        </w:tc>
        <w:tc>
          <w:tcPr>
            <w:tcW w:w="1134" w:type="dxa"/>
            <w:tcBorders>
              <w:bottom w:val="dotted" w:sz="4" w:space="0" w:color="auto"/>
              <w:right w:val="dotted" w:sz="4" w:space="0" w:color="auto"/>
            </w:tcBorders>
            <w:vAlign w:val="bottom"/>
          </w:tcPr>
          <w:p w14:paraId="36451A9D" w14:textId="246C031E" w:rsidR="00734C52" w:rsidRPr="00BC4599" w:rsidRDefault="00734C52" w:rsidP="00734C52">
            <w:pPr>
              <w:tabs>
                <w:tab w:val="decimal" w:pos="397"/>
              </w:tabs>
            </w:pPr>
            <w:r w:rsidRPr="00BC4599">
              <w:rPr>
                <w:rFonts w:cstheme="minorHAnsi"/>
                <w:color w:val="000000"/>
                <w:szCs w:val="22"/>
                <w:lang w:eastAsia="en-GB"/>
              </w:rPr>
              <w:t>8</w:t>
            </w:r>
          </w:p>
        </w:tc>
        <w:tc>
          <w:tcPr>
            <w:tcW w:w="907" w:type="dxa"/>
            <w:tcBorders>
              <w:left w:val="dotted" w:sz="4" w:space="0" w:color="auto"/>
              <w:bottom w:val="dotted" w:sz="4" w:space="0" w:color="auto"/>
            </w:tcBorders>
          </w:tcPr>
          <w:p w14:paraId="141AD3A0" w14:textId="537B5FB0" w:rsidR="00734C52" w:rsidRPr="00BC4599" w:rsidRDefault="00734C52" w:rsidP="00734C52">
            <w:pPr>
              <w:tabs>
                <w:tab w:val="decimal" w:pos="567"/>
              </w:tabs>
            </w:pPr>
            <w:r w:rsidRPr="00BC4599">
              <w:t>3994</w:t>
            </w:r>
          </w:p>
        </w:tc>
        <w:tc>
          <w:tcPr>
            <w:tcW w:w="1134" w:type="dxa"/>
            <w:tcBorders>
              <w:bottom w:val="dotted" w:sz="4" w:space="0" w:color="auto"/>
            </w:tcBorders>
          </w:tcPr>
          <w:p w14:paraId="64356BC0" w14:textId="7593D19A" w:rsidR="00734C52" w:rsidRPr="00BC4599" w:rsidRDefault="00734C52" w:rsidP="00734C52">
            <w:pPr>
              <w:tabs>
                <w:tab w:val="decimal" w:pos="397"/>
              </w:tabs>
            </w:pPr>
            <w:r w:rsidRPr="00BC4599">
              <w:t>1</w:t>
            </w:r>
          </w:p>
        </w:tc>
      </w:tr>
      <w:tr w:rsidR="00734C52" w:rsidRPr="00BC4599" w14:paraId="7B6ECE9D" w14:textId="77777777" w:rsidTr="006D4C29">
        <w:trPr>
          <w:trHeight w:val="70"/>
        </w:trPr>
        <w:tc>
          <w:tcPr>
            <w:tcW w:w="1701" w:type="dxa"/>
            <w:tcBorders>
              <w:top w:val="dotted" w:sz="4" w:space="0" w:color="auto"/>
            </w:tcBorders>
          </w:tcPr>
          <w:p w14:paraId="1F0D7C01" w14:textId="78A4D646" w:rsidR="00734C52" w:rsidRPr="00BC4599" w:rsidRDefault="00734C52" w:rsidP="00734C52">
            <w:r w:rsidRPr="00BC4599">
              <w:t>Ciprofloxacin</w:t>
            </w:r>
          </w:p>
        </w:tc>
        <w:tc>
          <w:tcPr>
            <w:tcW w:w="2721" w:type="dxa"/>
            <w:tcBorders>
              <w:top w:val="dotted" w:sz="4" w:space="0" w:color="auto"/>
            </w:tcBorders>
          </w:tcPr>
          <w:p w14:paraId="635B0169" w14:textId="1C42FF62" w:rsidR="00734C52" w:rsidRPr="00BC4599" w:rsidRDefault="00734C52" w:rsidP="00734C52">
            <w:r w:rsidRPr="00BC4599">
              <w:rPr>
                <w:sz w:val="21"/>
                <w:szCs w:val="21"/>
              </w:rPr>
              <w:t>1999/00–2000/01; 2002/03; 2004/05–2018/19</w:t>
            </w:r>
          </w:p>
        </w:tc>
        <w:tc>
          <w:tcPr>
            <w:tcW w:w="992" w:type="dxa"/>
            <w:tcBorders>
              <w:top w:val="dotted" w:sz="4" w:space="0" w:color="auto"/>
            </w:tcBorders>
          </w:tcPr>
          <w:p w14:paraId="35520B30" w14:textId="514C0C72" w:rsidR="00734C52" w:rsidRPr="00BC4599" w:rsidRDefault="00734C52" w:rsidP="00734C52">
            <w:pPr>
              <w:tabs>
                <w:tab w:val="decimal" w:pos="374"/>
              </w:tabs>
            </w:pPr>
            <w:r w:rsidRPr="00BC4599">
              <w:t>18</w:t>
            </w:r>
          </w:p>
        </w:tc>
        <w:tc>
          <w:tcPr>
            <w:tcW w:w="1134" w:type="dxa"/>
            <w:tcBorders>
              <w:top w:val="dotted" w:sz="4" w:space="0" w:color="auto"/>
              <w:right w:val="dotted" w:sz="4" w:space="0" w:color="auto"/>
            </w:tcBorders>
            <w:vAlign w:val="bottom"/>
          </w:tcPr>
          <w:p w14:paraId="2783F573" w14:textId="5EC06579" w:rsidR="00734C52" w:rsidRPr="00BC4599" w:rsidRDefault="00734C52" w:rsidP="00734C52">
            <w:pPr>
              <w:tabs>
                <w:tab w:val="decimal" w:pos="397"/>
              </w:tabs>
            </w:pPr>
            <w:r w:rsidRPr="00BC4599">
              <w:rPr>
                <w:rFonts w:cstheme="minorHAnsi"/>
                <w:color w:val="000000"/>
                <w:szCs w:val="22"/>
                <w:lang w:eastAsia="en-GB"/>
              </w:rPr>
              <w:t>0.12</w:t>
            </w:r>
          </w:p>
        </w:tc>
        <w:tc>
          <w:tcPr>
            <w:tcW w:w="907" w:type="dxa"/>
            <w:tcBorders>
              <w:top w:val="dotted" w:sz="4" w:space="0" w:color="auto"/>
              <w:left w:val="dotted" w:sz="4" w:space="0" w:color="auto"/>
            </w:tcBorders>
          </w:tcPr>
          <w:p w14:paraId="0C6BFB6C" w14:textId="3F12D6C7" w:rsidR="00734C52" w:rsidRPr="00BC4599" w:rsidRDefault="00734C52" w:rsidP="00734C52">
            <w:pPr>
              <w:tabs>
                <w:tab w:val="decimal" w:pos="567"/>
              </w:tabs>
            </w:pPr>
            <w:r w:rsidRPr="00BC4599">
              <w:t>5469</w:t>
            </w:r>
          </w:p>
        </w:tc>
        <w:tc>
          <w:tcPr>
            <w:tcW w:w="1134" w:type="dxa"/>
            <w:tcBorders>
              <w:top w:val="dotted" w:sz="4" w:space="0" w:color="auto"/>
            </w:tcBorders>
          </w:tcPr>
          <w:p w14:paraId="25990C04" w14:textId="42FE4D95" w:rsidR="00734C52" w:rsidRPr="00BC4599" w:rsidRDefault="00734C52" w:rsidP="00734C52">
            <w:pPr>
              <w:tabs>
                <w:tab w:val="decimal" w:pos="397"/>
              </w:tabs>
            </w:pPr>
            <w:r w:rsidRPr="00BC4599">
              <w:t>0.03</w:t>
            </w:r>
            <w:r w:rsidR="006D4C29" w:rsidRPr="00BC4599">
              <w:rPr>
                <w:rFonts w:cstheme="minorHAnsi"/>
                <w:szCs w:val="22"/>
                <w:vertAlign w:val="superscript"/>
              </w:rPr>
              <w:t>‡</w:t>
            </w:r>
          </w:p>
        </w:tc>
      </w:tr>
      <w:tr w:rsidR="00734C52" w:rsidRPr="00BC4599" w14:paraId="7958823A" w14:textId="77777777" w:rsidTr="006D4C29">
        <w:trPr>
          <w:trHeight w:val="70"/>
        </w:trPr>
        <w:tc>
          <w:tcPr>
            <w:tcW w:w="1701" w:type="dxa"/>
            <w:tcBorders>
              <w:bottom w:val="dotted" w:sz="4" w:space="0" w:color="auto"/>
            </w:tcBorders>
          </w:tcPr>
          <w:p w14:paraId="64F96314" w14:textId="02D99C4B" w:rsidR="00734C52" w:rsidRPr="00BC4599" w:rsidRDefault="00734C52" w:rsidP="00734C52">
            <w:r w:rsidRPr="00BC4599">
              <w:t>Clarithromycin</w:t>
            </w:r>
          </w:p>
        </w:tc>
        <w:tc>
          <w:tcPr>
            <w:tcW w:w="2721" w:type="dxa"/>
            <w:tcBorders>
              <w:bottom w:val="dotted" w:sz="4" w:space="0" w:color="auto"/>
            </w:tcBorders>
          </w:tcPr>
          <w:p w14:paraId="4E5AF4D2" w14:textId="6D8653F1" w:rsidR="00734C52" w:rsidRPr="00BC4599" w:rsidRDefault="00734C52" w:rsidP="00734C52">
            <w:r w:rsidRPr="00BC4599">
              <w:rPr>
                <w:sz w:val="21"/>
                <w:szCs w:val="21"/>
              </w:rPr>
              <w:t xml:space="preserve">1999/00–2000/01; 2002/03; </w:t>
            </w:r>
          </w:p>
        </w:tc>
        <w:tc>
          <w:tcPr>
            <w:tcW w:w="992" w:type="dxa"/>
            <w:tcBorders>
              <w:bottom w:val="dotted" w:sz="4" w:space="0" w:color="auto"/>
            </w:tcBorders>
          </w:tcPr>
          <w:p w14:paraId="126EEE1D" w14:textId="554F3F48" w:rsidR="00734C52" w:rsidRPr="00BC4599" w:rsidRDefault="00734C52" w:rsidP="00734C52">
            <w:pPr>
              <w:tabs>
                <w:tab w:val="decimal" w:pos="374"/>
              </w:tabs>
            </w:pPr>
            <w:r w:rsidRPr="00BC4599">
              <w:t>3</w:t>
            </w:r>
          </w:p>
        </w:tc>
        <w:tc>
          <w:tcPr>
            <w:tcW w:w="1134" w:type="dxa"/>
            <w:tcBorders>
              <w:bottom w:val="dotted" w:sz="4" w:space="0" w:color="auto"/>
              <w:right w:val="dotted" w:sz="4" w:space="0" w:color="auto"/>
            </w:tcBorders>
            <w:vAlign w:val="bottom"/>
          </w:tcPr>
          <w:p w14:paraId="44B18F7F" w14:textId="1601A90D" w:rsidR="00734C52" w:rsidRPr="00BC4599" w:rsidRDefault="00734C52" w:rsidP="00734C52">
            <w:pPr>
              <w:tabs>
                <w:tab w:val="decimal" w:pos="397"/>
              </w:tabs>
            </w:pPr>
            <w:r w:rsidRPr="00BC4599">
              <w:rPr>
                <w:rFonts w:cstheme="minorHAnsi"/>
                <w:color w:val="000000"/>
                <w:szCs w:val="22"/>
                <w:lang w:eastAsia="en-GB"/>
              </w:rPr>
              <w:t>0.5</w:t>
            </w:r>
          </w:p>
        </w:tc>
        <w:tc>
          <w:tcPr>
            <w:tcW w:w="907" w:type="dxa"/>
            <w:tcBorders>
              <w:left w:val="dotted" w:sz="4" w:space="0" w:color="auto"/>
              <w:bottom w:val="dotted" w:sz="4" w:space="0" w:color="auto"/>
            </w:tcBorders>
          </w:tcPr>
          <w:p w14:paraId="6ADAE77B" w14:textId="50C66317" w:rsidR="00734C52" w:rsidRPr="00BC4599" w:rsidRDefault="00734C52" w:rsidP="00734C52">
            <w:pPr>
              <w:tabs>
                <w:tab w:val="decimal" w:pos="567"/>
              </w:tabs>
            </w:pPr>
            <w:r w:rsidRPr="00BC4599">
              <w:t>1283</w:t>
            </w:r>
          </w:p>
        </w:tc>
        <w:tc>
          <w:tcPr>
            <w:tcW w:w="1134" w:type="dxa"/>
            <w:tcBorders>
              <w:bottom w:val="dotted" w:sz="4" w:space="0" w:color="auto"/>
            </w:tcBorders>
          </w:tcPr>
          <w:p w14:paraId="6AEF4C8C" w14:textId="31CCF436" w:rsidR="00734C52" w:rsidRPr="00BC4599" w:rsidRDefault="00734C52" w:rsidP="00734C52">
            <w:pPr>
              <w:tabs>
                <w:tab w:val="decimal" w:pos="397"/>
              </w:tabs>
            </w:pPr>
            <w:r w:rsidRPr="00BC4599">
              <w:t>0.03</w:t>
            </w:r>
          </w:p>
        </w:tc>
      </w:tr>
      <w:tr w:rsidR="00734C52" w:rsidRPr="00BC4599" w14:paraId="7D4D7BF8" w14:textId="77777777" w:rsidTr="006D4C29">
        <w:trPr>
          <w:trHeight w:val="70"/>
        </w:trPr>
        <w:tc>
          <w:tcPr>
            <w:tcW w:w="1701" w:type="dxa"/>
            <w:tcBorders>
              <w:top w:val="dotted" w:sz="4" w:space="0" w:color="auto"/>
            </w:tcBorders>
          </w:tcPr>
          <w:p w14:paraId="5388F683" w14:textId="4B903F37" w:rsidR="00734C52" w:rsidRPr="00BC4599" w:rsidRDefault="00734C52" w:rsidP="00734C52">
            <w:r w:rsidRPr="00BC4599">
              <w:t>Erythromycin</w:t>
            </w:r>
          </w:p>
        </w:tc>
        <w:tc>
          <w:tcPr>
            <w:tcW w:w="2721" w:type="dxa"/>
            <w:tcBorders>
              <w:top w:val="dotted" w:sz="4" w:space="0" w:color="auto"/>
            </w:tcBorders>
          </w:tcPr>
          <w:p w14:paraId="4865DAC7" w14:textId="5C3B9B60" w:rsidR="00734C52" w:rsidRPr="00BC4599" w:rsidRDefault="00734C52" w:rsidP="00734C52">
            <w:r w:rsidRPr="00BC4599">
              <w:rPr>
                <w:sz w:val="21"/>
                <w:szCs w:val="21"/>
              </w:rPr>
              <w:t>1999/00–2000/01; 2002/03; 2004/05–2018/19</w:t>
            </w:r>
          </w:p>
        </w:tc>
        <w:tc>
          <w:tcPr>
            <w:tcW w:w="992" w:type="dxa"/>
            <w:tcBorders>
              <w:top w:val="dotted" w:sz="4" w:space="0" w:color="auto"/>
            </w:tcBorders>
          </w:tcPr>
          <w:p w14:paraId="0686E04F" w14:textId="75C49321" w:rsidR="00734C52" w:rsidRPr="00BC4599" w:rsidRDefault="00734C52" w:rsidP="00734C52">
            <w:pPr>
              <w:tabs>
                <w:tab w:val="decimal" w:pos="374"/>
              </w:tabs>
            </w:pPr>
            <w:r w:rsidRPr="00BC4599">
              <w:t>18</w:t>
            </w:r>
          </w:p>
        </w:tc>
        <w:tc>
          <w:tcPr>
            <w:tcW w:w="1134" w:type="dxa"/>
            <w:tcBorders>
              <w:top w:val="dotted" w:sz="4" w:space="0" w:color="auto"/>
              <w:right w:val="dotted" w:sz="4" w:space="0" w:color="auto"/>
            </w:tcBorders>
            <w:vAlign w:val="bottom"/>
          </w:tcPr>
          <w:p w14:paraId="7F57EC45" w14:textId="58BF263F" w:rsidR="00734C52" w:rsidRPr="00BC4599" w:rsidRDefault="00734C52" w:rsidP="00734C52">
            <w:pPr>
              <w:tabs>
                <w:tab w:val="decimal" w:pos="397"/>
              </w:tabs>
            </w:pPr>
            <w:r w:rsidRPr="00BC4599">
              <w:rPr>
                <w:rFonts w:cstheme="minorHAnsi"/>
                <w:color w:val="000000"/>
                <w:szCs w:val="22"/>
                <w:lang w:eastAsia="en-GB"/>
              </w:rPr>
              <w:t>0.5</w:t>
            </w:r>
          </w:p>
        </w:tc>
        <w:tc>
          <w:tcPr>
            <w:tcW w:w="907" w:type="dxa"/>
            <w:tcBorders>
              <w:top w:val="dotted" w:sz="4" w:space="0" w:color="auto"/>
              <w:left w:val="dotted" w:sz="4" w:space="0" w:color="auto"/>
            </w:tcBorders>
          </w:tcPr>
          <w:p w14:paraId="6B100E65" w14:textId="65D4382E" w:rsidR="00734C52" w:rsidRPr="00BC4599" w:rsidRDefault="00734C52" w:rsidP="00734C52">
            <w:pPr>
              <w:tabs>
                <w:tab w:val="decimal" w:pos="567"/>
              </w:tabs>
            </w:pPr>
            <w:r w:rsidRPr="00BC4599">
              <w:t>5469</w:t>
            </w:r>
          </w:p>
        </w:tc>
        <w:tc>
          <w:tcPr>
            <w:tcW w:w="1134" w:type="dxa"/>
            <w:tcBorders>
              <w:top w:val="dotted" w:sz="4" w:space="0" w:color="auto"/>
            </w:tcBorders>
          </w:tcPr>
          <w:p w14:paraId="6205384B" w14:textId="1EC18234" w:rsidR="00734C52" w:rsidRPr="00BC4599" w:rsidRDefault="00734C52" w:rsidP="00734C52">
            <w:pPr>
              <w:tabs>
                <w:tab w:val="decimal" w:pos="397"/>
              </w:tabs>
            </w:pPr>
            <w:r w:rsidRPr="00BC4599">
              <w:t>0.06</w:t>
            </w:r>
          </w:p>
        </w:tc>
      </w:tr>
      <w:tr w:rsidR="00734C52" w:rsidRPr="00BC4599" w14:paraId="0DDBF530" w14:textId="77777777" w:rsidTr="006D4C29">
        <w:trPr>
          <w:trHeight w:val="70"/>
        </w:trPr>
        <w:tc>
          <w:tcPr>
            <w:tcW w:w="1701" w:type="dxa"/>
          </w:tcPr>
          <w:p w14:paraId="7E9413F7" w14:textId="77D5F81E" w:rsidR="00734C52" w:rsidRPr="00BC4599" w:rsidRDefault="00734C52" w:rsidP="00734C52">
            <w:r w:rsidRPr="00BC4599">
              <w:t>Levofloxacin</w:t>
            </w:r>
          </w:p>
        </w:tc>
        <w:tc>
          <w:tcPr>
            <w:tcW w:w="2721" w:type="dxa"/>
          </w:tcPr>
          <w:p w14:paraId="11CEEFCE" w14:textId="114D505A" w:rsidR="00734C52" w:rsidRPr="00BC4599" w:rsidRDefault="00734C52" w:rsidP="00734C52">
            <w:r w:rsidRPr="00BC4599">
              <w:rPr>
                <w:sz w:val="21"/>
                <w:szCs w:val="21"/>
              </w:rPr>
              <w:t>1999/00–2000/01; 2018/19</w:t>
            </w:r>
          </w:p>
        </w:tc>
        <w:tc>
          <w:tcPr>
            <w:tcW w:w="992" w:type="dxa"/>
          </w:tcPr>
          <w:p w14:paraId="4AD27C17" w14:textId="5E104DCE" w:rsidR="00734C52" w:rsidRPr="00BC4599" w:rsidRDefault="00734C52" w:rsidP="00734C52">
            <w:pPr>
              <w:tabs>
                <w:tab w:val="decimal" w:pos="374"/>
              </w:tabs>
            </w:pPr>
            <w:r w:rsidRPr="00BC4599">
              <w:t>3</w:t>
            </w:r>
          </w:p>
        </w:tc>
        <w:tc>
          <w:tcPr>
            <w:tcW w:w="1134" w:type="dxa"/>
            <w:tcBorders>
              <w:right w:val="dotted" w:sz="4" w:space="0" w:color="auto"/>
            </w:tcBorders>
            <w:vAlign w:val="bottom"/>
          </w:tcPr>
          <w:p w14:paraId="07EF586C" w14:textId="382B2683" w:rsidR="00734C52" w:rsidRPr="00BC4599" w:rsidRDefault="00734C52" w:rsidP="00734C52">
            <w:pPr>
              <w:tabs>
                <w:tab w:val="decimal" w:pos="397"/>
              </w:tabs>
            </w:pPr>
            <w:r w:rsidRPr="00BC4599">
              <w:rPr>
                <w:rFonts w:cstheme="minorHAnsi"/>
                <w:color w:val="000000"/>
                <w:szCs w:val="22"/>
                <w:lang w:eastAsia="en-GB"/>
              </w:rPr>
              <w:t>0.12</w:t>
            </w:r>
          </w:p>
        </w:tc>
        <w:tc>
          <w:tcPr>
            <w:tcW w:w="907" w:type="dxa"/>
            <w:tcBorders>
              <w:left w:val="dotted" w:sz="4" w:space="0" w:color="auto"/>
            </w:tcBorders>
          </w:tcPr>
          <w:p w14:paraId="041FE774" w14:textId="197C19D9" w:rsidR="00734C52" w:rsidRPr="00BC4599" w:rsidRDefault="00734C52" w:rsidP="00734C52">
            <w:pPr>
              <w:tabs>
                <w:tab w:val="decimal" w:pos="567"/>
              </w:tabs>
            </w:pPr>
            <w:r w:rsidRPr="00BC4599">
              <w:t>1062</w:t>
            </w:r>
          </w:p>
        </w:tc>
        <w:tc>
          <w:tcPr>
            <w:tcW w:w="1134" w:type="dxa"/>
          </w:tcPr>
          <w:p w14:paraId="56FEF3CD" w14:textId="00ACBC6B" w:rsidR="00734C52" w:rsidRPr="00BC4599" w:rsidRDefault="00734C52" w:rsidP="00734C52">
            <w:pPr>
              <w:tabs>
                <w:tab w:val="decimal" w:pos="397"/>
              </w:tabs>
            </w:pPr>
            <w:r w:rsidRPr="00BC4599">
              <w:t>0.06</w:t>
            </w:r>
          </w:p>
        </w:tc>
      </w:tr>
      <w:tr w:rsidR="00734C52" w:rsidRPr="00BC4599" w14:paraId="2EB4F6AB" w14:textId="77777777" w:rsidTr="006D4C29">
        <w:trPr>
          <w:trHeight w:val="70"/>
        </w:trPr>
        <w:tc>
          <w:tcPr>
            <w:tcW w:w="1701" w:type="dxa"/>
            <w:tcBorders>
              <w:bottom w:val="dotted" w:sz="4" w:space="0" w:color="auto"/>
            </w:tcBorders>
          </w:tcPr>
          <w:p w14:paraId="495D287E" w14:textId="21CAA1D8" w:rsidR="00734C52" w:rsidRPr="00BC4599" w:rsidRDefault="00734C52" w:rsidP="00734C52">
            <w:pPr>
              <w:rPr>
                <w:vertAlign w:val="superscript"/>
              </w:rPr>
            </w:pPr>
            <w:r w:rsidRPr="00BC4599">
              <w:t>Minocycline</w:t>
            </w:r>
          </w:p>
        </w:tc>
        <w:tc>
          <w:tcPr>
            <w:tcW w:w="2721" w:type="dxa"/>
            <w:tcBorders>
              <w:bottom w:val="dotted" w:sz="4" w:space="0" w:color="auto"/>
            </w:tcBorders>
          </w:tcPr>
          <w:p w14:paraId="15E739A6" w14:textId="3285D21F" w:rsidR="00734C52" w:rsidRPr="00BC4599" w:rsidRDefault="00734C52" w:rsidP="00734C52">
            <w:r w:rsidRPr="00BC4599">
              <w:rPr>
                <w:sz w:val="21"/>
                <w:szCs w:val="21"/>
              </w:rPr>
              <w:t>2004/05–2012/13</w:t>
            </w:r>
          </w:p>
        </w:tc>
        <w:tc>
          <w:tcPr>
            <w:tcW w:w="992" w:type="dxa"/>
            <w:tcBorders>
              <w:bottom w:val="dotted" w:sz="4" w:space="0" w:color="auto"/>
            </w:tcBorders>
          </w:tcPr>
          <w:p w14:paraId="629B60E8" w14:textId="52DAB385" w:rsidR="00734C52" w:rsidRPr="00BC4599" w:rsidRDefault="00734C52" w:rsidP="00734C52">
            <w:pPr>
              <w:tabs>
                <w:tab w:val="decimal" w:pos="374"/>
              </w:tabs>
            </w:pPr>
            <w:r w:rsidRPr="00BC4599">
              <w:t>9</w:t>
            </w:r>
          </w:p>
        </w:tc>
        <w:tc>
          <w:tcPr>
            <w:tcW w:w="1134" w:type="dxa"/>
            <w:tcBorders>
              <w:bottom w:val="dotted" w:sz="4" w:space="0" w:color="auto"/>
              <w:right w:val="dotted" w:sz="4" w:space="0" w:color="auto"/>
            </w:tcBorders>
            <w:vAlign w:val="bottom"/>
          </w:tcPr>
          <w:p w14:paraId="7DE188AF" w14:textId="6A715172" w:rsidR="00734C52" w:rsidRPr="00BC4599" w:rsidRDefault="00734C52" w:rsidP="00734C52">
            <w:pPr>
              <w:tabs>
                <w:tab w:val="decimal" w:pos="397"/>
              </w:tabs>
            </w:pPr>
            <w:r w:rsidRPr="00BC4599">
              <w:rPr>
                <w:rFonts w:cstheme="minorHAnsi"/>
                <w:color w:val="000000"/>
                <w:szCs w:val="22"/>
                <w:lang w:eastAsia="en-GB"/>
              </w:rPr>
              <w:t>1</w:t>
            </w:r>
          </w:p>
        </w:tc>
        <w:tc>
          <w:tcPr>
            <w:tcW w:w="907" w:type="dxa"/>
            <w:tcBorders>
              <w:left w:val="dotted" w:sz="4" w:space="0" w:color="auto"/>
              <w:bottom w:val="dotted" w:sz="4" w:space="0" w:color="auto"/>
            </w:tcBorders>
          </w:tcPr>
          <w:p w14:paraId="50458AB3" w14:textId="48F86B34" w:rsidR="00734C52" w:rsidRPr="00BC4599" w:rsidRDefault="00734C52" w:rsidP="00734C52">
            <w:pPr>
              <w:tabs>
                <w:tab w:val="decimal" w:pos="567"/>
              </w:tabs>
            </w:pPr>
            <w:r w:rsidRPr="00BC4599">
              <w:t>2925</w:t>
            </w:r>
          </w:p>
        </w:tc>
        <w:tc>
          <w:tcPr>
            <w:tcW w:w="1134" w:type="dxa"/>
            <w:tcBorders>
              <w:bottom w:val="dotted" w:sz="4" w:space="0" w:color="auto"/>
            </w:tcBorders>
          </w:tcPr>
          <w:p w14:paraId="16E6C8E0" w14:textId="7DC4F8D5" w:rsidR="00734C52" w:rsidRPr="00BC4599" w:rsidRDefault="00734C52" w:rsidP="00734C52">
            <w:pPr>
              <w:tabs>
                <w:tab w:val="decimal" w:pos="397"/>
              </w:tabs>
            </w:pPr>
            <w:r w:rsidRPr="00BC4599">
              <w:t>0.12</w:t>
            </w:r>
          </w:p>
        </w:tc>
      </w:tr>
      <w:tr w:rsidR="00734C52" w:rsidRPr="00BC4599" w14:paraId="4730AE6B" w14:textId="77777777" w:rsidTr="006D4C29">
        <w:trPr>
          <w:trHeight w:val="70"/>
        </w:trPr>
        <w:tc>
          <w:tcPr>
            <w:tcW w:w="1701" w:type="dxa"/>
            <w:tcBorders>
              <w:top w:val="dotted" w:sz="4" w:space="0" w:color="auto"/>
            </w:tcBorders>
          </w:tcPr>
          <w:p w14:paraId="6F67C7EC" w14:textId="6F1F1CA3" w:rsidR="00734C52" w:rsidRPr="00BC4599" w:rsidRDefault="00734C52" w:rsidP="00734C52">
            <w:r w:rsidRPr="00BC4599">
              <w:t>Moxifloxacin</w:t>
            </w:r>
          </w:p>
        </w:tc>
        <w:tc>
          <w:tcPr>
            <w:tcW w:w="2721" w:type="dxa"/>
            <w:tcBorders>
              <w:top w:val="dotted" w:sz="4" w:space="0" w:color="auto"/>
            </w:tcBorders>
          </w:tcPr>
          <w:p w14:paraId="7B6DA5B6" w14:textId="2B25E15D" w:rsidR="00734C52" w:rsidRPr="00BC4599" w:rsidRDefault="00734C52" w:rsidP="00734C52">
            <w:r w:rsidRPr="00BC4599">
              <w:rPr>
                <w:sz w:val="21"/>
                <w:szCs w:val="21"/>
              </w:rPr>
              <w:t>1999/00–2000/01; 2002/03; 2015/16</w:t>
            </w:r>
          </w:p>
        </w:tc>
        <w:tc>
          <w:tcPr>
            <w:tcW w:w="992" w:type="dxa"/>
            <w:tcBorders>
              <w:top w:val="dotted" w:sz="4" w:space="0" w:color="auto"/>
            </w:tcBorders>
          </w:tcPr>
          <w:p w14:paraId="387B366C" w14:textId="674383C6" w:rsidR="00734C52" w:rsidRPr="00BC4599" w:rsidRDefault="00734C52" w:rsidP="00734C52">
            <w:pPr>
              <w:tabs>
                <w:tab w:val="decimal" w:pos="374"/>
              </w:tabs>
            </w:pPr>
            <w:r w:rsidRPr="00BC4599">
              <w:t>4</w:t>
            </w:r>
          </w:p>
        </w:tc>
        <w:tc>
          <w:tcPr>
            <w:tcW w:w="1134" w:type="dxa"/>
            <w:tcBorders>
              <w:top w:val="dotted" w:sz="4" w:space="0" w:color="auto"/>
              <w:right w:val="dotted" w:sz="4" w:space="0" w:color="auto"/>
            </w:tcBorders>
            <w:vAlign w:val="bottom"/>
          </w:tcPr>
          <w:p w14:paraId="69E39816" w14:textId="184E64CC" w:rsidR="00734C52" w:rsidRPr="00BC4599" w:rsidRDefault="00734C52" w:rsidP="00734C52">
            <w:pPr>
              <w:tabs>
                <w:tab w:val="decimal" w:pos="397"/>
              </w:tabs>
            </w:pPr>
            <w:r w:rsidRPr="00BC4599">
              <w:rPr>
                <w:rFonts w:cstheme="minorHAnsi"/>
                <w:color w:val="000000"/>
                <w:szCs w:val="22"/>
                <w:lang w:eastAsia="en-GB"/>
              </w:rPr>
              <w:t>0.25</w:t>
            </w:r>
          </w:p>
        </w:tc>
        <w:tc>
          <w:tcPr>
            <w:tcW w:w="907" w:type="dxa"/>
            <w:tcBorders>
              <w:top w:val="dotted" w:sz="4" w:space="0" w:color="auto"/>
              <w:left w:val="dotted" w:sz="4" w:space="0" w:color="auto"/>
            </w:tcBorders>
          </w:tcPr>
          <w:p w14:paraId="5B4E6F70" w14:textId="7D358DC4" w:rsidR="00734C52" w:rsidRPr="00BC4599" w:rsidRDefault="00734C52" w:rsidP="00734C52">
            <w:pPr>
              <w:tabs>
                <w:tab w:val="decimal" w:pos="567"/>
              </w:tabs>
            </w:pPr>
            <w:r w:rsidRPr="00BC4599">
              <w:t>1486</w:t>
            </w:r>
          </w:p>
        </w:tc>
        <w:tc>
          <w:tcPr>
            <w:tcW w:w="1134" w:type="dxa"/>
            <w:tcBorders>
              <w:top w:val="dotted" w:sz="4" w:space="0" w:color="auto"/>
            </w:tcBorders>
          </w:tcPr>
          <w:p w14:paraId="6B1607A8" w14:textId="088B0AC7" w:rsidR="00734C52" w:rsidRPr="00BC4599" w:rsidRDefault="00734C52" w:rsidP="00734C52">
            <w:pPr>
              <w:tabs>
                <w:tab w:val="decimal" w:pos="397"/>
              </w:tabs>
            </w:pPr>
            <w:r w:rsidRPr="00BC4599">
              <w:t>0.06</w:t>
            </w:r>
          </w:p>
        </w:tc>
      </w:tr>
      <w:tr w:rsidR="00734C52" w:rsidRPr="00BC4599" w14:paraId="28796A63" w14:textId="77777777" w:rsidTr="006D4C29">
        <w:trPr>
          <w:trHeight w:val="70"/>
        </w:trPr>
        <w:tc>
          <w:tcPr>
            <w:tcW w:w="1701" w:type="dxa"/>
            <w:tcBorders>
              <w:bottom w:val="dotted" w:sz="4" w:space="0" w:color="auto"/>
            </w:tcBorders>
          </w:tcPr>
          <w:p w14:paraId="65D5504E" w14:textId="20F6AFE1" w:rsidR="00734C52" w:rsidRPr="00BC4599" w:rsidRDefault="00734C52" w:rsidP="00734C52">
            <w:r w:rsidRPr="00BC4599">
              <w:t>Tetracycline</w:t>
            </w:r>
          </w:p>
        </w:tc>
        <w:tc>
          <w:tcPr>
            <w:tcW w:w="2721" w:type="dxa"/>
            <w:tcBorders>
              <w:bottom w:val="dotted" w:sz="4" w:space="0" w:color="auto"/>
            </w:tcBorders>
          </w:tcPr>
          <w:p w14:paraId="4376AA36" w14:textId="24233EB7" w:rsidR="00734C52" w:rsidRPr="00BC4599" w:rsidRDefault="00734C52" w:rsidP="00734C52">
            <w:r w:rsidRPr="00BC4599">
              <w:rPr>
                <w:sz w:val="21"/>
                <w:szCs w:val="21"/>
              </w:rPr>
              <w:t>1999/00–2000/01; 2002/03; 2004/05–2018/19</w:t>
            </w:r>
          </w:p>
        </w:tc>
        <w:tc>
          <w:tcPr>
            <w:tcW w:w="992" w:type="dxa"/>
            <w:tcBorders>
              <w:bottom w:val="dotted" w:sz="4" w:space="0" w:color="auto"/>
            </w:tcBorders>
          </w:tcPr>
          <w:p w14:paraId="3A6CA658" w14:textId="7729A8A7" w:rsidR="00734C52" w:rsidRPr="00BC4599" w:rsidRDefault="00734C52" w:rsidP="00734C52">
            <w:pPr>
              <w:tabs>
                <w:tab w:val="decimal" w:pos="374"/>
              </w:tabs>
            </w:pPr>
            <w:r w:rsidRPr="00BC4599">
              <w:t>18</w:t>
            </w:r>
          </w:p>
        </w:tc>
        <w:tc>
          <w:tcPr>
            <w:tcW w:w="1134" w:type="dxa"/>
            <w:tcBorders>
              <w:bottom w:val="dotted" w:sz="4" w:space="0" w:color="auto"/>
              <w:right w:val="dotted" w:sz="4" w:space="0" w:color="auto"/>
            </w:tcBorders>
            <w:vAlign w:val="bottom"/>
          </w:tcPr>
          <w:p w14:paraId="753657CE" w14:textId="127DAC8C" w:rsidR="00734C52" w:rsidRPr="00BC4599" w:rsidRDefault="00734C52" w:rsidP="00734C52">
            <w:pPr>
              <w:tabs>
                <w:tab w:val="decimal" w:pos="397"/>
              </w:tabs>
            </w:pPr>
            <w:r w:rsidRPr="00BC4599">
              <w:rPr>
                <w:rFonts w:cstheme="minorHAnsi"/>
                <w:color w:val="000000"/>
                <w:szCs w:val="22"/>
                <w:lang w:eastAsia="en-GB"/>
              </w:rPr>
              <w:t>2</w:t>
            </w:r>
          </w:p>
        </w:tc>
        <w:tc>
          <w:tcPr>
            <w:tcW w:w="907" w:type="dxa"/>
            <w:tcBorders>
              <w:left w:val="dotted" w:sz="4" w:space="0" w:color="auto"/>
              <w:bottom w:val="dotted" w:sz="4" w:space="0" w:color="auto"/>
            </w:tcBorders>
          </w:tcPr>
          <w:p w14:paraId="40D371DF" w14:textId="0A8C9D48" w:rsidR="00734C52" w:rsidRPr="00BC4599" w:rsidRDefault="00734C52" w:rsidP="00734C52">
            <w:pPr>
              <w:tabs>
                <w:tab w:val="decimal" w:pos="567"/>
              </w:tabs>
            </w:pPr>
            <w:r w:rsidRPr="00BC4599">
              <w:t>5469</w:t>
            </w:r>
          </w:p>
        </w:tc>
        <w:tc>
          <w:tcPr>
            <w:tcW w:w="1134" w:type="dxa"/>
            <w:tcBorders>
              <w:bottom w:val="dotted" w:sz="4" w:space="0" w:color="auto"/>
            </w:tcBorders>
          </w:tcPr>
          <w:p w14:paraId="0AC4518E" w14:textId="59293C00" w:rsidR="00734C52" w:rsidRPr="00BC4599" w:rsidRDefault="00734C52" w:rsidP="00734C52">
            <w:pPr>
              <w:tabs>
                <w:tab w:val="decimal" w:pos="397"/>
              </w:tabs>
            </w:pPr>
            <w:r w:rsidRPr="00BC4599">
              <w:t>0.5</w:t>
            </w:r>
          </w:p>
        </w:tc>
      </w:tr>
      <w:tr w:rsidR="00734C52" w:rsidRPr="00BC4599" w14:paraId="51E89755" w14:textId="77777777" w:rsidTr="006D4C29">
        <w:trPr>
          <w:trHeight w:val="70"/>
        </w:trPr>
        <w:tc>
          <w:tcPr>
            <w:tcW w:w="1701" w:type="dxa"/>
            <w:tcBorders>
              <w:top w:val="dotted" w:sz="4" w:space="0" w:color="auto"/>
            </w:tcBorders>
          </w:tcPr>
          <w:p w14:paraId="54F31B79" w14:textId="72EC9C2C" w:rsidR="00734C52" w:rsidRPr="00BC4599" w:rsidRDefault="00734C52" w:rsidP="00734C52">
            <w:r w:rsidRPr="00BC4599">
              <w:t>Tigecycline</w:t>
            </w:r>
          </w:p>
        </w:tc>
        <w:tc>
          <w:tcPr>
            <w:tcW w:w="2721" w:type="dxa"/>
            <w:tcBorders>
              <w:top w:val="dotted" w:sz="4" w:space="0" w:color="auto"/>
            </w:tcBorders>
          </w:tcPr>
          <w:p w14:paraId="0D71E40D" w14:textId="1437F506" w:rsidR="00734C52" w:rsidRPr="00BC4599" w:rsidRDefault="00734C52" w:rsidP="00734C52">
            <w:r w:rsidRPr="00BC4599">
              <w:rPr>
                <w:sz w:val="21"/>
                <w:szCs w:val="21"/>
              </w:rPr>
              <w:t>2004/05–2012/13</w:t>
            </w:r>
          </w:p>
        </w:tc>
        <w:tc>
          <w:tcPr>
            <w:tcW w:w="992" w:type="dxa"/>
            <w:tcBorders>
              <w:top w:val="dotted" w:sz="4" w:space="0" w:color="auto"/>
            </w:tcBorders>
          </w:tcPr>
          <w:p w14:paraId="65467A32" w14:textId="41BF9F73" w:rsidR="00734C52" w:rsidRPr="00BC4599" w:rsidRDefault="00734C52" w:rsidP="00734C52">
            <w:pPr>
              <w:tabs>
                <w:tab w:val="decimal" w:pos="374"/>
              </w:tabs>
            </w:pPr>
            <w:r w:rsidRPr="00BC4599">
              <w:t>9</w:t>
            </w:r>
          </w:p>
        </w:tc>
        <w:tc>
          <w:tcPr>
            <w:tcW w:w="1134" w:type="dxa"/>
            <w:tcBorders>
              <w:top w:val="dotted" w:sz="4" w:space="0" w:color="auto"/>
              <w:right w:val="dotted" w:sz="4" w:space="0" w:color="auto"/>
            </w:tcBorders>
            <w:vAlign w:val="bottom"/>
          </w:tcPr>
          <w:p w14:paraId="5BCAC833" w14:textId="7A512071" w:rsidR="00734C52" w:rsidRPr="00BC4599" w:rsidRDefault="00734C52" w:rsidP="00734C52">
            <w:pPr>
              <w:tabs>
                <w:tab w:val="decimal" w:pos="397"/>
              </w:tabs>
            </w:pPr>
            <w:r w:rsidRPr="00BC4599">
              <w:rPr>
                <w:rFonts w:cstheme="minorHAnsi"/>
                <w:color w:val="000000"/>
                <w:szCs w:val="22"/>
                <w:lang w:eastAsia="en-GB"/>
              </w:rPr>
              <w:t>-</w:t>
            </w:r>
          </w:p>
        </w:tc>
        <w:tc>
          <w:tcPr>
            <w:tcW w:w="907" w:type="dxa"/>
            <w:tcBorders>
              <w:top w:val="dotted" w:sz="4" w:space="0" w:color="auto"/>
              <w:left w:val="dotted" w:sz="4" w:space="0" w:color="auto"/>
            </w:tcBorders>
          </w:tcPr>
          <w:p w14:paraId="0D6F25EC" w14:textId="4F7A770C" w:rsidR="00734C52" w:rsidRPr="00BC4599" w:rsidRDefault="00734C52" w:rsidP="00734C52">
            <w:pPr>
              <w:tabs>
                <w:tab w:val="decimal" w:pos="567"/>
              </w:tabs>
            </w:pPr>
            <w:r w:rsidRPr="00BC4599">
              <w:t>2925</w:t>
            </w:r>
          </w:p>
        </w:tc>
        <w:tc>
          <w:tcPr>
            <w:tcW w:w="1134" w:type="dxa"/>
            <w:tcBorders>
              <w:top w:val="dotted" w:sz="4" w:space="0" w:color="auto"/>
            </w:tcBorders>
          </w:tcPr>
          <w:p w14:paraId="7C0E7698" w14:textId="1DEF9F53" w:rsidR="00734C52" w:rsidRPr="00BC4599" w:rsidRDefault="00734C52" w:rsidP="00734C52">
            <w:pPr>
              <w:tabs>
                <w:tab w:val="decimal" w:pos="397"/>
              </w:tabs>
            </w:pPr>
            <w:r w:rsidRPr="00BC4599">
              <w:t>0.12</w:t>
            </w:r>
          </w:p>
        </w:tc>
      </w:tr>
      <w:tr w:rsidR="00734C52" w:rsidRPr="00BC4599" w14:paraId="3DF02614" w14:textId="77777777" w:rsidTr="006D4C29">
        <w:trPr>
          <w:trHeight w:val="70"/>
        </w:trPr>
        <w:tc>
          <w:tcPr>
            <w:tcW w:w="1701" w:type="dxa"/>
            <w:tcBorders>
              <w:bottom w:val="single" w:sz="4" w:space="0" w:color="auto"/>
            </w:tcBorders>
          </w:tcPr>
          <w:p w14:paraId="63028A4B" w14:textId="5DCE739D" w:rsidR="00734C52" w:rsidRPr="00BC4599" w:rsidRDefault="00734C52" w:rsidP="00734C52">
            <w:r w:rsidRPr="00BC4599">
              <w:t>Trimethoprim</w:t>
            </w:r>
          </w:p>
        </w:tc>
        <w:tc>
          <w:tcPr>
            <w:tcW w:w="2721" w:type="dxa"/>
            <w:tcBorders>
              <w:bottom w:val="single" w:sz="4" w:space="0" w:color="auto"/>
            </w:tcBorders>
          </w:tcPr>
          <w:p w14:paraId="73804718" w14:textId="6F54E86C" w:rsidR="00734C52" w:rsidRPr="00BC4599" w:rsidRDefault="00734C52" w:rsidP="00734C52">
            <w:r w:rsidRPr="00BC4599">
              <w:rPr>
                <w:sz w:val="21"/>
                <w:szCs w:val="21"/>
              </w:rPr>
              <w:t>1999/00–2000/01; 2002/03; 2004/05</w:t>
            </w:r>
          </w:p>
        </w:tc>
        <w:tc>
          <w:tcPr>
            <w:tcW w:w="992" w:type="dxa"/>
            <w:tcBorders>
              <w:bottom w:val="single" w:sz="4" w:space="0" w:color="auto"/>
            </w:tcBorders>
          </w:tcPr>
          <w:p w14:paraId="1B345A7C" w14:textId="27657BC9" w:rsidR="00734C52" w:rsidRPr="00BC4599" w:rsidRDefault="00734C52" w:rsidP="00734C52">
            <w:pPr>
              <w:tabs>
                <w:tab w:val="decimal" w:pos="374"/>
              </w:tabs>
            </w:pPr>
            <w:r w:rsidRPr="00BC4599">
              <w:t>4</w:t>
            </w:r>
          </w:p>
        </w:tc>
        <w:tc>
          <w:tcPr>
            <w:tcW w:w="1134" w:type="dxa"/>
            <w:tcBorders>
              <w:bottom w:val="single" w:sz="4" w:space="0" w:color="auto"/>
              <w:right w:val="dotted" w:sz="4" w:space="0" w:color="auto"/>
            </w:tcBorders>
            <w:vAlign w:val="bottom"/>
          </w:tcPr>
          <w:p w14:paraId="427FF6C7" w14:textId="155687FD" w:rsidR="00734C52" w:rsidRPr="00BC4599" w:rsidRDefault="00734C52" w:rsidP="00734C52">
            <w:pPr>
              <w:tabs>
                <w:tab w:val="decimal" w:pos="397"/>
              </w:tabs>
            </w:pPr>
            <w:r w:rsidRPr="00BC4599">
              <w:rPr>
                <w:rFonts w:cstheme="minorHAnsi"/>
                <w:color w:val="000000"/>
                <w:szCs w:val="22"/>
                <w:lang w:eastAsia="en-GB"/>
              </w:rPr>
              <w:t>-</w:t>
            </w:r>
          </w:p>
        </w:tc>
        <w:tc>
          <w:tcPr>
            <w:tcW w:w="907" w:type="dxa"/>
            <w:tcBorders>
              <w:left w:val="dotted" w:sz="4" w:space="0" w:color="auto"/>
              <w:bottom w:val="single" w:sz="4" w:space="0" w:color="auto"/>
            </w:tcBorders>
          </w:tcPr>
          <w:p w14:paraId="422AFED1" w14:textId="2835E16D" w:rsidR="00734C52" w:rsidRPr="00BC4599" w:rsidRDefault="00734C52" w:rsidP="00734C52">
            <w:pPr>
              <w:tabs>
                <w:tab w:val="decimal" w:pos="567"/>
              </w:tabs>
            </w:pPr>
            <w:r w:rsidRPr="00BC4599">
              <w:t>1686</w:t>
            </w:r>
          </w:p>
        </w:tc>
        <w:tc>
          <w:tcPr>
            <w:tcW w:w="1134" w:type="dxa"/>
            <w:tcBorders>
              <w:bottom w:val="single" w:sz="4" w:space="0" w:color="auto"/>
            </w:tcBorders>
          </w:tcPr>
          <w:p w14:paraId="067E7F8E" w14:textId="0CBFE608" w:rsidR="00734C52" w:rsidRPr="00BC4599" w:rsidRDefault="00734C52" w:rsidP="00734C52">
            <w:pPr>
              <w:tabs>
                <w:tab w:val="decimal" w:pos="397"/>
              </w:tabs>
            </w:pPr>
            <w:r w:rsidRPr="00BC4599">
              <w:t>16</w:t>
            </w:r>
          </w:p>
        </w:tc>
      </w:tr>
    </w:tbl>
    <w:p w14:paraId="066999A3" w14:textId="3060B674" w:rsidR="006D4C29" w:rsidRPr="00BC4599" w:rsidRDefault="006D4C29" w:rsidP="00930F62">
      <w:pPr>
        <w:spacing w:before="120"/>
        <w:rPr>
          <w:sz w:val="20"/>
        </w:rPr>
      </w:pPr>
      <w:r w:rsidRPr="00BC4599">
        <w:rPr>
          <w:sz w:val="20"/>
        </w:rPr>
        <w:t>‡ Most frequent MIC, but distribution was clearly bi- or multi-modal: refer to plot in Appendix.</w:t>
      </w:r>
    </w:p>
    <w:p w14:paraId="6DECDFF1" w14:textId="20702C98" w:rsidR="0055053A" w:rsidRPr="00BC4599" w:rsidRDefault="006D4C29" w:rsidP="008B6B92">
      <w:pPr>
        <w:rPr>
          <w:sz w:val="20"/>
        </w:rPr>
      </w:pPr>
      <w:r w:rsidRPr="00BC4599">
        <w:rPr>
          <w:sz w:val="20"/>
          <w:vertAlign w:val="superscript"/>
        </w:rPr>
        <w:t>1</w:t>
      </w:r>
      <w:r w:rsidR="008B6B92" w:rsidRPr="00BC4599">
        <w:rPr>
          <w:sz w:val="20"/>
        </w:rPr>
        <w:t xml:space="preserve"> </w:t>
      </w:r>
      <w:r w:rsidR="00A5738D" w:rsidRPr="00BC4599">
        <w:rPr>
          <w:sz w:val="20"/>
        </w:rPr>
        <w:t>As t</w:t>
      </w:r>
      <w:r w:rsidR="008B6B92" w:rsidRPr="00BC4599">
        <w:rPr>
          <w:sz w:val="20"/>
        </w:rPr>
        <w:t>ested with</w:t>
      </w:r>
      <w:r w:rsidR="00A5738D" w:rsidRPr="00BC4599">
        <w:rPr>
          <w:sz w:val="20"/>
        </w:rPr>
        <w:t xml:space="preserve"> a</w:t>
      </w:r>
      <w:r w:rsidR="008B6B92" w:rsidRPr="00BC4599">
        <w:rPr>
          <w:sz w:val="20"/>
        </w:rPr>
        <w:t xml:space="preserve"> fixed 2 mg/L clavulanate. </w:t>
      </w:r>
      <w:r w:rsidR="00A5738D" w:rsidRPr="00BC4599">
        <w:rPr>
          <w:sz w:val="20"/>
        </w:rPr>
        <w:t xml:space="preserve">From </w:t>
      </w:r>
      <w:r w:rsidR="008B6B92" w:rsidRPr="00BC4599">
        <w:rPr>
          <w:sz w:val="20"/>
        </w:rPr>
        <w:t xml:space="preserve">1999/2000–2012/13, the mode MIC for co-amoxiclav tested against 4208 isolates using the now </w:t>
      </w:r>
      <w:r w:rsidR="00A5738D" w:rsidRPr="00BC4599">
        <w:rPr>
          <w:sz w:val="20"/>
        </w:rPr>
        <w:t xml:space="preserve">abandoned </w:t>
      </w:r>
      <w:r w:rsidR="008B6B92" w:rsidRPr="00BC4599">
        <w:rPr>
          <w:sz w:val="20"/>
        </w:rPr>
        <w:t>2:1 amoxicillin:clavulanate ratio formulation was 0.25 mg/L</w:t>
      </w:r>
      <w:r w:rsidR="00023D3D" w:rsidRPr="00BC4599">
        <w:rPr>
          <w:sz w:val="20"/>
        </w:rPr>
        <w:t xml:space="preserve"> </w:t>
      </w:r>
      <w:r w:rsidR="006358C0" w:rsidRPr="00BC4599">
        <w:rPr>
          <w:sz w:val="20"/>
        </w:rPr>
        <w:t xml:space="preserve">and </w:t>
      </w:r>
      <w:r w:rsidR="00023D3D" w:rsidRPr="00BC4599">
        <w:rPr>
          <w:sz w:val="20"/>
        </w:rPr>
        <w:t xml:space="preserve">estimated resistance </w:t>
      </w:r>
      <w:r w:rsidR="00A5738D" w:rsidRPr="00BC4599">
        <w:rPr>
          <w:sz w:val="20"/>
        </w:rPr>
        <w:t xml:space="preserve">was </w:t>
      </w:r>
      <w:r w:rsidR="00FC70C7" w:rsidRPr="00BC4599">
        <w:rPr>
          <w:sz w:val="20"/>
        </w:rPr>
        <w:t>≤</w:t>
      </w:r>
      <w:r w:rsidR="00023D3D" w:rsidRPr="00BC4599">
        <w:rPr>
          <w:sz w:val="20"/>
        </w:rPr>
        <w:t>0.1%</w:t>
      </w:r>
      <w:r w:rsidR="006358C0" w:rsidRPr="00BC4599">
        <w:rPr>
          <w:sz w:val="20"/>
        </w:rPr>
        <w:t>:</w:t>
      </w:r>
      <w:r w:rsidR="0055053A" w:rsidRPr="00BC4599">
        <w:rPr>
          <w:sz w:val="20"/>
        </w:rPr>
        <w:t xml:space="preserve"> </w:t>
      </w:r>
      <w:r w:rsidR="00DA092E" w:rsidRPr="00BC4599">
        <w:rPr>
          <w:sz w:val="20"/>
        </w:rPr>
        <w:t xml:space="preserve">there was a </w:t>
      </w:r>
      <w:r w:rsidR="0055053A" w:rsidRPr="00BC4599">
        <w:rPr>
          <w:sz w:val="20"/>
        </w:rPr>
        <w:t xml:space="preserve">single resistant isolate </w:t>
      </w:r>
      <w:r w:rsidR="00DA092E" w:rsidRPr="00BC4599">
        <w:rPr>
          <w:sz w:val="20"/>
        </w:rPr>
        <w:t xml:space="preserve">with an </w:t>
      </w:r>
      <w:r w:rsidR="0055053A" w:rsidRPr="00BC4599">
        <w:rPr>
          <w:sz w:val="20"/>
        </w:rPr>
        <w:t xml:space="preserve">MIC </w:t>
      </w:r>
      <w:r w:rsidR="00DA092E" w:rsidRPr="00BC4599">
        <w:rPr>
          <w:sz w:val="20"/>
        </w:rPr>
        <w:t xml:space="preserve">of  </w:t>
      </w:r>
      <w:r w:rsidR="008A2913" w:rsidRPr="00BC4599">
        <w:rPr>
          <w:sz w:val="20"/>
        </w:rPr>
        <w:t xml:space="preserve">2+1 </w:t>
      </w:r>
      <w:r w:rsidR="0055053A" w:rsidRPr="00BC4599">
        <w:rPr>
          <w:sz w:val="20"/>
        </w:rPr>
        <w:t>mg/L amoxicillin + clavulanate</w:t>
      </w:r>
      <w:r w:rsidR="00444A6F" w:rsidRPr="00BC4599">
        <w:rPr>
          <w:sz w:val="20"/>
        </w:rPr>
        <w:t>; it</w:t>
      </w:r>
      <w:r w:rsidR="001513AA" w:rsidRPr="00BC4599">
        <w:rPr>
          <w:sz w:val="20"/>
        </w:rPr>
        <w:t xml:space="preserve"> </w:t>
      </w:r>
      <w:r w:rsidR="0055053A" w:rsidRPr="00BC4599">
        <w:rPr>
          <w:sz w:val="20"/>
        </w:rPr>
        <w:t xml:space="preserve">might have been </w:t>
      </w:r>
      <w:r w:rsidR="008A2913" w:rsidRPr="00BC4599">
        <w:rPr>
          <w:sz w:val="20"/>
        </w:rPr>
        <w:t xml:space="preserve">inhibited </w:t>
      </w:r>
      <w:r w:rsidR="00444A6F" w:rsidRPr="00BC4599">
        <w:rPr>
          <w:sz w:val="20"/>
        </w:rPr>
        <w:t xml:space="preserve">(and </w:t>
      </w:r>
      <w:r w:rsidR="00DA092E" w:rsidRPr="00BC4599">
        <w:rPr>
          <w:sz w:val="20"/>
        </w:rPr>
        <w:t xml:space="preserve">therefore </w:t>
      </w:r>
      <w:r w:rsidR="00444A6F" w:rsidRPr="00BC4599">
        <w:rPr>
          <w:sz w:val="20"/>
        </w:rPr>
        <w:t xml:space="preserve">judged </w:t>
      </w:r>
      <w:r w:rsidR="0055053A" w:rsidRPr="00BC4599">
        <w:rPr>
          <w:sz w:val="20"/>
        </w:rPr>
        <w:t>susceptible</w:t>
      </w:r>
      <w:r w:rsidR="00444A6F" w:rsidRPr="00BC4599">
        <w:rPr>
          <w:sz w:val="20"/>
        </w:rPr>
        <w:t>)</w:t>
      </w:r>
      <w:r w:rsidR="0055053A" w:rsidRPr="00BC4599">
        <w:rPr>
          <w:sz w:val="20"/>
        </w:rPr>
        <w:t xml:space="preserve"> </w:t>
      </w:r>
      <w:r w:rsidR="008A2913" w:rsidRPr="00BC4599">
        <w:rPr>
          <w:sz w:val="20"/>
        </w:rPr>
        <w:t xml:space="preserve">at </w:t>
      </w:r>
      <w:r w:rsidR="00444A6F" w:rsidRPr="00BC4599">
        <w:rPr>
          <w:sz w:val="20"/>
        </w:rPr>
        <w:t>1</w:t>
      </w:r>
      <w:r w:rsidR="008A2913" w:rsidRPr="00BC4599">
        <w:rPr>
          <w:sz w:val="20"/>
        </w:rPr>
        <w:t>+</w:t>
      </w:r>
      <w:r w:rsidR="0055053A" w:rsidRPr="00BC4599">
        <w:rPr>
          <w:sz w:val="20"/>
        </w:rPr>
        <w:t xml:space="preserve"> 2 mg/L in fixed concentration testing.</w:t>
      </w:r>
    </w:p>
    <w:p w14:paraId="654E0B2D" w14:textId="77777777" w:rsidR="00DC4D0A" w:rsidRPr="00BC4599" w:rsidRDefault="00DC4D0A" w:rsidP="008B6B92">
      <w:pPr>
        <w:rPr>
          <w:sz w:val="20"/>
        </w:rPr>
      </w:pPr>
    </w:p>
    <w:p w14:paraId="6B46EDD2" w14:textId="244CB8B1" w:rsidR="00900EE9" w:rsidRPr="00BC4599" w:rsidRDefault="006358C0" w:rsidP="00900EE9">
      <w:pPr>
        <w:rPr>
          <w:sz w:val="20"/>
        </w:rPr>
      </w:pPr>
      <w:r w:rsidRPr="00BC4599">
        <w:rPr>
          <w:sz w:val="20"/>
          <w:u w:val="single"/>
        </w:rPr>
        <w:t>Note</w:t>
      </w:r>
      <w:r w:rsidRPr="00BC4599">
        <w:rPr>
          <w:sz w:val="20"/>
        </w:rPr>
        <w:t xml:space="preserve">: </w:t>
      </w:r>
      <w:r w:rsidR="00900EE9" w:rsidRPr="00BC4599">
        <w:rPr>
          <w:i/>
          <w:iCs/>
          <w:sz w:val="20"/>
        </w:rPr>
        <w:t>M. catarrhalis</w:t>
      </w:r>
      <w:r w:rsidR="00900EE9" w:rsidRPr="00BC4599">
        <w:rPr>
          <w:sz w:val="20"/>
        </w:rPr>
        <w:t xml:space="preserve"> was tested only for microbial identity, </w:t>
      </w:r>
      <w:r w:rsidR="002F4587" w:rsidRPr="00BC4599">
        <w:rPr>
          <w:rFonts w:ascii="Calibri" w:hAnsi="Calibri"/>
          <w:sz w:val="20"/>
        </w:rPr>
        <w:t>β</w:t>
      </w:r>
      <w:r w:rsidR="00900EE9" w:rsidRPr="00BC4599">
        <w:rPr>
          <w:sz w:val="20"/>
        </w:rPr>
        <w:t>-lactamase (</w:t>
      </w:r>
      <w:r w:rsidR="00863947" w:rsidRPr="00BC4599">
        <w:rPr>
          <w:sz w:val="20"/>
        </w:rPr>
        <w:t xml:space="preserve">with </w:t>
      </w:r>
      <w:r w:rsidR="00900EE9" w:rsidRPr="00BC4599">
        <w:rPr>
          <w:sz w:val="20"/>
        </w:rPr>
        <w:t>nitrocefin) and fluoroquinolone susceptibility (</w:t>
      </w:r>
      <w:r w:rsidR="00863947" w:rsidRPr="00BC4599">
        <w:rPr>
          <w:sz w:val="20"/>
        </w:rPr>
        <w:t xml:space="preserve">as predicted with </w:t>
      </w:r>
      <w:r w:rsidR="00900EE9" w:rsidRPr="00BC4599">
        <w:rPr>
          <w:sz w:val="20"/>
        </w:rPr>
        <w:t>nalidixic acid) in 2001/02 and 2003/04.</w:t>
      </w:r>
    </w:p>
    <w:p w14:paraId="7CED0B5E" w14:textId="0920335B" w:rsidR="00734C52" w:rsidRPr="00BC4599" w:rsidRDefault="00734C52">
      <w:pPr>
        <w:widowControl/>
        <w:rPr>
          <w:sz w:val="20"/>
        </w:rPr>
      </w:pPr>
      <w:r w:rsidRPr="00BC4599">
        <w:br w:type="page"/>
      </w:r>
    </w:p>
    <w:p w14:paraId="1DE2D8CC" w14:textId="4E4413D9" w:rsidR="00E14A82" w:rsidRPr="00BC4599" w:rsidRDefault="00E14A82" w:rsidP="00E14A82">
      <w:pPr>
        <w:pStyle w:val="Heading1"/>
      </w:pPr>
      <w:bookmarkStart w:id="9" w:name="_Toc196475431"/>
      <w:r w:rsidRPr="00BC4599">
        <w:lastRenderedPageBreak/>
        <w:t xml:space="preserve">BSAC </w:t>
      </w:r>
      <w:r w:rsidR="00734C52" w:rsidRPr="00BC4599">
        <w:t>community-associated LRTI</w:t>
      </w:r>
      <w:r w:rsidRPr="00BC4599">
        <w:t xml:space="preserve"> resistance surveillance – patient characteristics</w:t>
      </w:r>
      <w:bookmarkEnd w:id="9"/>
    </w:p>
    <w:p w14:paraId="22A3C049" w14:textId="77777777" w:rsidR="00E14A82" w:rsidRPr="00BC4599" w:rsidRDefault="00E14A82" w:rsidP="00E14A82"/>
    <w:p w14:paraId="7F147081" w14:textId="77777777" w:rsidR="00E14A82" w:rsidRPr="00BC4599" w:rsidRDefault="00E14A82" w:rsidP="00274011">
      <w:pPr>
        <w:rPr>
          <w:b/>
          <w:bCs/>
          <w:sz w:val="24"/>
          <w:szCs w:val="24"/>
        </w:rPr>
      </w:pPr>
      <w:r w:rsidRPr="00BC4599">
        <w:rPr>
          <w:b/>
          <w:bCs/>
          <w:sz w:val="24"/>
          <w:szCs w:val="24"/>
        </w:rPr>
        <w:t>Sex</w:t>
      </w:r>
    </w:p>
    <w:p w14:paraId="30DA66E8" w14:textId="082A6404" w:rsidR="00E14A82" w:rsidRPr="00BC4599" w:rsidRDefault="00F94641" w:rsidP="00E14A82">
      <w:pPr>
        <w:rPr>
          <w:iCs/>
        </w:rPr>
      </w:pPr>
      <w:r w:rsidRPr="00BC4599">
        <w:t xml:space="preserve">The proportion of male patients was fairly stable at close to 50% for </w:t>
      </w:r>
      <w:r w:rsidRPr="00BC4599">
        <w:rPr>
          <w:i/>
        </w:rPr>
        <w:t>H. influenzae</w:t>
      </w:r>
      <w:r w:rsidRPr="00BC4599">
        <w:rPr>
          <w:iCs/>
        </w:rPr>
        <w:t xml:space="preserve"> and </w:t>
      </w:r>
      <w:r w:rsidRPr="00BC4599">
        <w:rPr>
          <w:i/>
          <w:iCs/>
        </w:rPr>
        <w:t>M. catarrhalis</w:t>
      </w:r>
      <w:r w:rsidRPr="00BC4599">
        <w:t xml:space="preserve"> but</w:t>
      </w:r>
      <w:r w:rsidR="000D34F4" w:rsidRPr="00BC4599">
        <w:t>,</w:t>
      </w:r>
      <w:r w:rsidRPr="00BC4599">
        <w:t xml:space="preserve"> for </w:t>
      </w:r>
      <w:r w:rsidRPr="00BC4599">
        <w:rPr>
          <w:i/>
        </w:rPr>
        <w:t>S. pneumoniae</w:t>
      </w:r>
      <w:r w:rsidR="000D34F4" w:rsidRPr="00BC4599">
        <w:rPr>
          <w:iCs/>
        </w:rPr>
        <w:t>,</w:t>
      </w:r>
      <w:r w:rsidRPr="00BC4599">
        <w:rPr>
          <w:iCs/>
        </w:rPr>
        <w:t xml:space="preserve"> it fell gradually from around 60% in the first few seasons to near 50% in the last few.</w:t>
      </w:r>
    </w:p>
    <w:p w14:paraId="5E3E53D3" w14:textId="77777777" w:rsidR="0078494C" w:rsidRPr="00BC4599" w:rsidRDefault="0078494C" w:rsidP="00E14A82">
      <w:pPr>
        <w:rPr>
          <w:b/>
          <w:bCs/>
          <w:sz w:val="24"/>
          <w:szCs w:val="24"/>
        </w:rPr>
      </w:pPr>
    </w:p>
    <w:p w14:paraId="45AA9950" w14:textId="4EDAD613" w:rsidR="00E14A82" w:rsidRPr="00BC4599" w:rsidRDefault="00E14A82" w:rsidP="00930F62">
      <w:pPr>
        <w:pStyle w:val="Heading2"/>
        <w:spacing w:after="120"/>
        <w:rPr>
          <w:b w:val="0"/>
          <w:bCs/>
          <w:i/>
          <w:iCs/>
        </w:rPr>
      </w:pPr>
      <w:bookmarkStart w:id="10" w:name="_Toc196475432"/>
      <w:r w:rsidRPr="00BC4599">
        <w:rPr>
          <w:iCs/>
        </w:rPr>
        <w:t>Table S</w:t>
      </w:r>
      <w:r w:rsidR="00227751" w:rsidRPr="00BC4599">
        <w:rPr>
          <w:iCs/>
        </w:rPr>
        <w:t>6</w:t>
      </w:r>
      <w:r w:rsidR="0042161A" w:rsidRPr="00BC4599">
        <w:rPr>
          <w:iCs/>
        </w:rPr>
        <w:t>.</w:t>
      </w:r>
      <w:r w:rsidRPr="00BC4599">
        <w:rPr>
          <w:iCs/>
        </w:rPr>
        <w:t xml:space="preserve">  </w:t>
      </w:r>
      <w:r w:rsidR="0042161A" w:rsidRPr="00BC4599">
        <w:rPr>
          <w:b w:val="0"/>
          <w:bCs/>
          <w:iCs/>
        </w:rPr>
        <w:t>CA-LRTI percentage of</w:t>
      </w:r>
      <w:r w:rsidRPr="00BC4599">
        <w:rPr>
          <w:b w:val="0"/>
          <w:bCs/>
          <w:iCs/>
        </w:rPr>
        <w:t xml:space="preserve"> male </w:t>
      </w:r>
      <w:r w:rsidR="0042161A" w:rsidRPr="00BC4599">
        <w:rPr>
          <w:b w:val="0"/>
          <w:bCs/>
          <w:iCs/>
        </w:rPr>
        <w:t>patients by</w:t>
      </w:r>
      <w:r w:rsidRPr="00BC4599">
        <w:rPr>
          <w:b w:val="0"/>
          <w:bCs/>
          <w:iCs/>
        </w:rPr>
        <w:t xml:space="preserve"> organism group</w:t>
      </w:r>
      <w:bookmarkEnd w:id="10"/>
    </w:p>
    <w:tbl>
      <w:tblPr>
        <w:tblStyle w:val="TableGrid"/>
        <w:tblW w:w="4699" w:type="dxa"/>
        <w:tblInd w:w="-1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29"/>
        <w:gridCol w:w="850"/>
        <w:gridCol w:w="1020"/>
      </w:tblGrid>
      <w:tr w:rsidR="001C5EDE" w:rsidRPr="00BC4599" w14:paraId="257E864C" w14:textId="77777777" w:rsidTr="001C5EDE">
        <w:tc>
          <w:tcPr>
            <w:tcW w:w="2829" w:type="dxa"/>
            <w:tcBorders>
              <w:top w:val="single" w:sz="4" w:space="0" w:color="auto"/>
              <w:left w:val="nil"/>
              <w:bottom w:val="single" w:sz="4" w:space="0" w:color="auto"/>
            </w:tcBorders>
          </w:tcPr>
          <w:p w14:paraId="359AF247" w14:textId="77777777" w:rsidR="001C5EDE" w:rsidRPr="00BC4599" w:rsidRDefault="001C5EDE" w:rsidP="00427B29">
            <w:r w:rsidRPr="00BC4599">
              <w:t>Organism group</w:t>
            </w:r>
          </w:p>
        </w:tc>
        <w:tc>
          <w:tcPr>
            <w:tcW w:w="850" w:type="dxa"/>
            <w:tcBorders>
              <w:top w:val="single" w:sz="4" w:space="0" w:color="auto"/>
              <w:bottom w:val="single" w:sz="4" w:space="0" w:color="auto"/>
            </w:tcBorders>
          </w:tcPr>
          <w:p w14:paraId="144D54FA" w14:textId="77777777" w:rsidR="001C5EDE" w:rsidRPr="00BC4599" w:rsidRDefault="001C5EDE" w:rsidP="00427B29">
            <w:pPr>
              <w:jc w:val="center"/>
            </w:pPr>
            <w:r w:rsidRPr="00BC4599">
              <w:t>N</w:t>
            </w:r>
            <w:r w:rsidRPr="00BC4599">
              <w:rPr>
                <w:vertAlign w:val="superscript"/>
              </w:rPr>
              <w:t>1</w:t>
            </w:r>
          </w:p>
        </w:tc>
        <w:tc>
          <w:tcPr>
            <w:tcW w:w="1020" w:type="dxa"/>
            <w:tcBorders>
              <w:top w:val="single" w:sz="4" w:space="0" w:color="auto"/>
              <w:bottom w:val="single" w:sz="4" w:space="0" w:color="auto"/>
            </w:tcBorders>
          </w:tcPr>
          <w:p w14:paraId="75C1C3B9" w14:textId="77777777" w:rsidR="001C5EDE" w:rsidRPr="00BC4599" w:rsidRDefault="001C5EDE" w:rsidP="00427B29">
            <w:pPr>
              <w:jc w:val="center"/>
            </w:pPr>
            <w:r w:rsidRPr="00BC4599">
              <w:t>Male, %</w:t>
            </w:r>
          </w:p>
        </w:tc>
      </w:tr>
      <w:tr w:rsidR="00F94641" w:rsidRPr="00BC4599" w14:paraId="60A26AA6" w14:textId="77777777" w:rsidTr="001C5EDE">
        <w:tc>
          <w:tcPr>
            <w:tcW w:w="2829" w:type="dxa"/>
            <w:tcBorders>
              <w:left w:val="nil"/>
              <w:bottom w:val="nil"/>
            </w:tcBorders>
          </w:tcPr>
          <w:p w14:paraId="4390F79C" w14:textId="0849FE78" w:rsidR="00F94641" w:rsidRPr="00BC4599" w:rsidRDefault="00F94641" w:rsidP="00F94641">
            <w:pPr>
              <w:rPr>
                <w:i/>
                <w:iCs/>
              </w:rPr>
            </w:pPr>
            <w:r w:rsidRPr="00BC4599">
              <w:rPr>
                <w:i/>
                <w:iCs/>
              </w:rPr>
              <w:t>S. pneumoniae</w:t>
            </w:r>
          </w:p>
        </w:tc>
        <w:tc>
          <w:tcPr>
            <w:tcW w:w="850" w:type="dxa"/>
            <w:tcBorders>
              <w:bottom w:val="nil"/>
            </w:tcBorders>
          </w:tcPr>
          <w:p w14:paraId="2B77F224" w14:textId="2835008F" w:rsidR="00F94641" w:rsidRPr="00BC4599" w:rsidRDefault="00F94641" w:rsidP="00F94641">
            <w:pPr>
              <w:tabs>
                <w:tab w:val="decimal" w:pos="510"/>
              </w:tabs>
            </w:pPr>
            <w:r w:rsidRPr="00BC4599">
              <w:t>10878</w:t>
            </w:r>
          </w:p>
        </w:tc>
        <w:tc>
          <w:tcPr>
            <w:tcW w:w="1020" w:type="dxa"/>
            <w:tcBorders>
              <w:bottom w:val="nil"/>
            </w:tcBorders>
          </w:tcPr>
          <w:p w14:paraId="33911A15" w14:textId="3AB85C40" w:rsidR="00F94641" w:rsidRPr="00BC4599" w:rsidRDefault="00F94641" w:rsidP="00F94641">
            <w:pPr>
              <w:tabs>
                <w:tab w:val="decimal" w:pos="397"/>
              </w:tabs>
            </w:pPr>
            <w:r w:rsidRPr="00BC4599">
              <w:t>55.1</w:t>
            </w:r>
          </w:p>
        </w:tc>
      </w:tr>
      <w:tr w:rsidR="00F94641" w:rsidRPr="00BC4599" w14:paraId="31015C87" w14:textId="77777777" w:rsidTr="00F94641">
        <w:tc>
          <w:tcPr>
            <w:tcW w:w="2829" w:type="dxa"/>
            <w:tcBorders>
              <w:top w:val="nil"/>
              <w:left w:val="nil"/>
              <w:bottom w:val="nil"/>
            </w:tcBorders>
          </w:tcPr>
          <w:p w14:paraId="306DAB2A" w14:textId="238C774D" w:rsidR="00F94641" w:rsidRPr="00BC4599" w:rsidRDefault="00F94641" w:rsidP="00F94641">
            <w:pPr>
              <w:rPr>
                <w:i/>
                <w:iCs/>
              </w:rPr>
            </w:pPr>
            <w:r w:rsidRPr="00BC4599">
              <w:rPr>
                <w:i/>
                <w:iCs/>
              </w:rPr>
              <w:t>H. influenzae</w:t>
            </w:r>
          </w:p>
        </w:tc>
        <w:tc>
          <w:tcPr>
            <w:tcW w:w="850" w:type="dxa"/>
            <w:tcBorders>
              <w:top w:val="nil"/>
              <w:bottom w:val="nil"/>
            </w:tcBorders>
          </w:tcPr>
          <w:p w14:paraId="7A4C387B" w14:textId="7788271C" w:rsidR="00F94641" w:rsidRPr="00BC4599" w:rsidRDefault="00F94641" w:rsidP="00F94641">
            <w:pPr>
              <w:tabs>
                <w:tab w:val="decimal" w:pos="510"/>
              </w:tabs>
            </w:pPr>
            <w:r w:rsidRPr="00BC4599">
              <w:t>13519</w:t>
            </w:r>
          </w:p>
        </w:tc>
        <w:tc>
          <w:tcPr>
            <w:tcW w:w="1020" w:type="dxa"/>
            <w:tcBorders>
              <w:top w:val="nil"/>
              <w:bottom w:val="nil"/>
            </w:tcBorders>
          </w:tcPr>
          <w:p w14:paraId="591FB8CC" w14:textId="76AE6FA7" w:rsidR="00F94641" w:rsidRPr="00BC4599" w:rsidRDefault="00F94641" w:rsidP="00F94641">
            <w:pPr>
              <w:tabs>
                <w:tab w:val="decimal" w:pos="397"/>
              </w:tabs>
            </w:pPr>
            <w:r w:rsidRPr="00BC4599">
              <w:t>51.9</w:t>
            </w:r>
          </w:p>
        </w:tc>
      </w:tr>
      <w:tr w:rsidR="00F94641" w:rsidRPr="00BC4599" w14:paraId="53984C1E" w14:textId="77777777" w:rsidTr="00F94641">
        <w:tc>
          <w:tcPr>
            <w:tcW w:w="2829" w:type="dxa"/>
            <w:tcBorders>
              <w:top w:val="nil"/>
              <w:left w:val="nil"/>
              <w:bottom w:val="single" w:sz="4" w:space="0" w:color="auto"/>
            </w:tcBorders>
          </w:tcPr>
          <w:p w14:paraId="62A77E1D" w14:textId="624F4E6A" w:rsidR="00F94641" w:rsidRPr="00BC4599" w:rsidRDefault="00F94641" w:rsidP="00F94641">
            <w:pPr>
              <w:rPr>
                <w:i/>
                <w:iCs/>
              </w:rPr>
            </w:pPr>
            <w:r w:rsidRPr="00BC4599">
              <w:rPr>
                <w:i/>
                <w:iCs/>
              </w:rPr>
              <w:t>M. catarrhalis</w:t>
            </w:r>
          </w:p>
        </w:tc>
        <w:tc>
          <w:tcPr>
            <w:tcW w:w="850" w:type="dxa"/>
            <w:tcBorders>
              <w:top w:val="nil"/>
              <w:bottom w:val="single" w:sz="4" w:space="0" w:color="auto"/>
            </w:tcBorders>
          </w:tcPr>
          <w:p w14:paraId="4E9E0A48" w14:textId="27D3CBED" w:rsidR="00F94641" w:rsidRPr="00BC4599" w:rsidRDefault="00F94641" w:rsidP="00F94641">
            <w:pPr>
              <w:tabs>
                <w:tab w:val="decimal" w:pos="510"/>
              </w:tabs>
            </w:pPr>
            <w:r w:rsidRPr="00BC4599">
              <w:t>6307</w:t>
            </w:r>
          </w:p>
        </w:tc>
        <w:tc>
          <w:tcPr>
            <w:tcW w:w="1020" w:type="dxa"/>
            <w:tcBorders>
              <w:top w:val="nil"/>
              <w:bottom w:val="single" w:sz="4" w:space="0" w:color="auto"/>
            </w:tcBorders>
          </w:tcPr>
          <w:p w14:paraId="1FFD4DA4" w14:textId="4060D8DE" w:rsidR="00F94641" w:rsidRPr="00BC4599" w:rsidRDefault="00F94641" w:rsidP="00F94641">
            <w:pPr>
              <w:tabs>
                <w:tab w:val="decimal" w:pos="397"/>
              </w:tabs>
            </w:pPr>
            <w:r w:rsidRPr="00BC4599">
              <w:t>48.8</w:t>
            </w:r>
          </w:p>
        </w:tc>
      </w:tr>
    </w:tbl>
    <w:p w14:paraId="18B0DEB0" w14:textId="0A5A469A" w:rsidR="001C5EDE" w:rsidRPr="00BC4599" w:rsidRDefault="001C5EDE" w:rsidP="00930F62">
      <w:pPr>
        <w:spacing w:before="120"/>
        <w:rPr>
          <w:sz w:val="20"/>
        </w:rPr>
      </w:pPr>
      <w:r w:rsidRPr="00BC4599">
        <w:rPr>
          <w:sz w:val="20"/>
          <w:vertAlign w:val="superscript"/>
        </w:rPr>
        <w:t>1</w:t>
      </w:r>
      <w:r w:rsidRPr="00BC4599">
        <w:rPr>
          <w:sz w:val="20"/>
        </w:rPr>
        <w:t xml:space="preserve"> Number of isolates with </w:t>
      </w:r>
      <w:r w:rsidR="00232D5D" w:rsidRPr="00BC4599">
        <w:rPr>
          <w:sz w:val="20"/>
        </w:rPr>
        <w:t xml:space="preserve">sex </w:t>
      </w:r>
      <w:r w:rsidRPr="00BC4599">
        <w:rPr>
          <w:sz w:val="20"/>
        </w:rPr>
        <w:t>data.</w:t>
      </w:r>
      <w:r w:rsidR="007D4019" w:rsidRPr="00BC4599">
        <w:rPr>
          <w:sz w:val="20"/>
        </w:rPr>
        <w:t xml:space="preserve"> </w:t>
      </w:r>
      <w:r w:rsidR="00232D5D" w:rsidRPr="00BC4599">
        <w:rPr>
          <w:sz w:val="20"/>
        </w:rPr>
        <w:t>(Missing: 12/30716,  &lt;0.1%)</w:t>
      </w:r>
    </w:p>
    <w:p w14:paraId="500AE1BD" w14:textId="77777777" w:rsidR="00E14A82" w:rsidRPr="00BC4599" w:rsidRDefault="00E14A82" w:rsidP="00E14A82"/>
    <w:p w14:paraId="155D9D9E" w14:textId="77777777" w:rsidR="0092586B" w:rsidRPr="00BC4599" w:rsidRDefault="0092586B" w:rsidP="00E14A82"/>
    <w:p w14:paraId="4C82E215" w14:textId="02048FD5" w:rsidR="00E14A82" w:rsidRPr="00BC4599" w:rsidRDefault="00E14A82" w:rsidP="00274011">
      <w:pPr>
        <w:rPr>
          <w:b/>
          <w:bCs/>
          <w:sz w:val="24"/>
          <w:szCs w:val="24"/>
        </w:rPr>
      </w:pPr>
      <w:r w:rsidRPr="00BC4599">
        <w:rPr>
          <w:b/>
          <w:bCs/>
          <w:sz w:val="24"/>
          <w:szCs w:val="24"/>
        </w:rPr>
        <w:t>Age</w:t>
      </w:r>
    </w:p>
    <w:p w14:paraId="2468BBCB" w14:textId="7CE30DB9" w:rsidR="00DF7F60" w:rsidRPr="00BC4599" w:rsidRDefault="00DF7F60" w:rsidP="00E14A82">
      <w:pPr>
        <w:rPr>
          <w:rFonts w:ascii="Calibri" w:hAnsi="Calibri" w:cs="Calibri"/>
          <w:iCs/>
          <w:szCs w:val="22"/>
        </w:rPr>
      </w:pPr>
      <w:r w:rsidRPr="00BC4599">
        <w:rPr>
          <w:rFonts w:ascii="Calibri" w:hAnsi="Calibri" w:cs="Calibri"/>
          <w:szCs w:val="22"/>
        </w:rPr>
        <w:t xml:space="preserve">The modal age groups were 60–69 and 70–79 years. </w:t>
      </w:r>
      <w:r w:rsidRPr="00BC4599">
        <w:rPr>
          <w:rFonts w:ascii="Calibri" w:hAnsi="Calibri" w:cs="Calibri"/>
          <w:i/>
          <w:iCs/>
          <w:szCs w:val="22"/>
        </w:rPr>
        <w:t>M. catarrhalis</w:t>
      </w:r>
      <w:r w:rsidRPr="00BC4599">
        <w:rPr>
          <w:rFonts w:ascii="Calibri" w:hAnsi="Calibri" w:cs="Calibri"/>
          <w:szCs w:val="22"/>
        </w:rPr>
        <w:t xml:space="preserve"> was more strongly associated with older age groups than were </w:t>
      </w:r>
      <w:r w:rsidRPr="00BC4599">
        <w:rPr>
          <w:rFonts w:ascii="Calibri" w:hAnsi="Calibri" w:cs="Calibri"/>
          <w:i/>
          <w:szCs w:val="22"/>
        </w:rPr>
        <w:t>S. pneumoniae</w:t>
      </w:r>
      <w:r w:rsidRPr="00BC4599">
        <w:rPr>
          <w:rFonts w:ascii="Calibri" w:hAnsi="Calibri" w:cs="Calibri"/>
          <w:iCs/>
          <w:szCs w:val="22"/>
        </w:rPr>
        <w:t xml:space="preserve"> or </w:t>
      </w:r>
      <w:r w:rsidRPr="00BC4599">
        <w:rPr>
          <w:rFonts w:ascii="Calibri" w:hAnsi="Calibri" w:cs="Calibri"/>
          <w:i/>
          <w:szCs w:val="22"/>
        </w:rPr>
        <w:t>H. influenzae</w:t>
      </w:r>
      <w:r w:rsidR="0079284C" w:rsidRPr="00BC4599">
        <w:rPr>
          <w:rFonts w:ascii="Calibri" w:hAnsi="Calibri" w:cs="Calibri"/>
          <w:iCs/>
          <w:szCs w:val="22"/>
        </w:rPr>
        <w:t xml:space="preserve">. </w:t>
      </w:r>
      <w:r w:rsidR="006B1083" w:rsidRPr="00BC4599">
        <w:rPr>
          <w:rFonts w:ascii="Calibri" w:hAnsi="Calibri" w:cs="Calibri"/>
          <w:i/>
          <w:iCs/>
          <w:szCs w:val="22"/>
        </w:rPr>
        <w:t>H. influenzae</w:t>
      </w:r>
      <w:r w:rsidR="006B1083" w:rsidRPr="00BC4599">
        <w:rPr>
          <w:rFonts w:ascii="Calibri" w:hAnsi="Calibri" w:cs="Calibri"/>
          <w:szCs w:val="22"/>
        </w:rPr>
        <w:t xml:space="preserve"> show</w:t>
      </w:r>
      <w:r w:rsidR="002845E6" w:rsidRPr="00BC4599">
        <w:rPr>
          <w:rFonts w:ascii="Calibri" w:hAnsi="Calibri" w:cs="Calibri"/>
          <w:szCs w:val="22"/>
        </w:rPr>
        <w:t>ed</w:t>
      </w:r>
      <w:r w:rsidR="006B1083" w:rsidRPr="00BC4599">
        <w:rPr>
          <w:rFonts w:ascii="Calibri" w:hAnsi="Calibri" w:cs="Calibri"/>
          <w:szCs w:val="22"/>
        </w:rPr>
        <w:t xml:space="preserve"> an increasing proportion of patients aged </w:t>
      </w:r>
      <w:r w:rsidR="002F4587" w:rsidRPr="00BC4599">
        <w:rPr>
          <w:rFonts w:ascii="Calibri" w:hAnsi="Calibri" w:cs="Calibri"/>
          <w:szCs w:val="22"/>
        </w:rPr>
        <w:t>≥</w:t>
      </w:r>
      <w:r w:rsidR="006B1083" w:rsidRPr="00BC4599">
        <w:rPr>
          <w:rFonts w:ascii="Calibri" w:hAnsi="Calibri" w:cs="Calibri"/>
          <w:szCs w:val="22"/>
        </w:rPr>
        <w:t>65 over the surveillance period</w:t>
      </w:r>
      <w:r w:rsidRPr="00BC4599">
        <w:rPr>
          <w:rFonts w:ascii="Calibri" w:hAnsi="Calibri" w:cs="Calibri"/>
          <w:iCs/>
          <w:szCs w:val="22"/>
        </w:rPr>
        <w:t xml:space="preserve">. </w:t>
      </w:r>
      <w:r w:rsidRPr="00BC4599">
        <w:rPr>
          <w:rFonts w:ascii="Calibri" w:hAnsi="Calibri" w:cs="Calibri"/>
          <w:szCs w:val="22"/>
        </w:rPr>
        <w:t>Infants under 1 year of age</w:t>
      </w:r>
      <w:r w:rsidR="001A0F5F" w:rsidRPr="00BC4599">
        <w:rPr>
          <w:rFonts w:ascii="Calibri" w:hAnsi="Calibri" w:cs="Calibri"/>
          <w:szCs w:val="22"/>
        </w:rPr>
        <w:t xml:space="preserve"> </w:t>
      </w:r>
      <w:r w:rsidRPr="00BC4599">
        <w:rPr>
          <w:rFonts w:ascii="Calibri" w:hAnsi="Calibri" w:cs="Calibri"/>
          <w:szCs w:val="22"/>
        </w:rPr>
        <w:t>together with 1-year-olds</w:t>
      </w:r>
      <w:r w:rsidR="00F94641" w:rsidRPr="00BC4599">
        <w:rPr>
          <w:rFonts w:ascii="Calibri" w:hAnsi="Calibri" w:cs="Calibri"/>
          <w:szCs w:val="22"/>
        </w:rPr>
        <w:t xml:space="preserve"> formed a distinct but small group</w:t>
      </w:r>
      <w:r w:rsidRPr="00BC4599">
        <w:rPr>
          <w:rFonts w:ascii="Calibri" w:hAnsi="Calibri" w:cs="Calibri"/>
          <w:szCs w:val="22"/>
        </w:rPr>
        <w:t xml:space="preserve"> for all three organisms. </w:t>
      </w:r>
    </w:p>
    <w:p w14:paraId="08E22FFD" w14:textId="77777777" w:rsidR="00DF7F60" w:rsidRPr="00BC4599" w:rsidRDefault="00DF7F60" w:rsidP="00E14A82">
      <w:pPr>
        <w:rPr>
          <w:rFonts w:ascii="Calibri" w:hAnsi="Calibri" w:cs="Calibri"/>
          <w:iCs/>
          <w:szCs w:val="22"/>
        </w:rPr>
      </w:pPr>
    </w:p>
    <w:p w14:paraId="7375CC9B" w14:textId="0EB02A3A" w:rsidR="00E14A82" w:rsidRPr="00BC4599" w:rsidRDefault="00E14A82" w:rsidP="00930F62">
      <w:pPr>
        <w:pStyle w:val="Heading2"/>
        <w:spacing w:after="120"/>
        <w:rPr>
          <w:b w:val="0"/>
          <w:bCs/>
          <w:i/>
          <w:iCs/>
        </w:rPr>
      </w:pPr>
      <w:bookmarkStart w:id="11" w:name="_Toc196475433"/>
      <w:r w:rsidRPr="00BC4599">
        <w:rPr>
          <w:iCs/>
        </w:rPr>
        <w:t>Table S</w:t>
      </w:r>
      <w:r w:rsidR="00227751" w:rsidRPr="00BC4599">
        <w:rPr>
          <w:iCs/>
        </w:rPr>
        <w:t>7</w:t>
      </w:r>
      <w:r w:rsidR="0042161A" w:rsidRPr="00BC4599">
        <w:rPr>
          <w:iCs/>
        </w:rPr>
        <w:t>.</w:t>
      </w:r>
      <w:r w:rsidRPr="00BC4599">
        <w:rPr>
          <w:iCs/>
        </w:rPr>
        <w:t xml:space="preserve"> </w:t>
      </w:r>
      <w:r w:rsidRPr="00BC4599">
        <w:rPr>
          <w:b w:val="0"/>
          <w:bCs/>
          <w:iCs/>
        </w:rPr>
        <w:t>Patient age: summary measures by organism group</w:t>
      </w:r>
      <w:bookmarkEnd w:id="1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850"/>
        <w:gridCol w:w="663"/>
        <w:gridCol w:w="663"/>
        <w:gridCol w:w="663"/>
        <w:gridCol w:w="1275"/>
        <w:gridCol w:w="1275"/>
        <w:gridCol w:w="1277"/>
      </w:tblGrid>
      <w:tr w:rsidR="00E14A82" w:rsidRPr="00BC4599" w14:paraId="42F6BFF0" w14:textId="77777777" w:rsidTr="00427B29">
        <w:tc>
          <w:tcPr>
            <w:tcW w:w="2689" w:type="dxa"/>
            <w:tcBorders>
              <w:top w:val="single" w:sz="4" w:space="0" w:color="auto"/>
              <w:bottom w:val="nil"/>
              <w:right w:val="dotted" w:sz="4" w:space="0" w:color="auto"/>
            </w:tcBorders>
          </w:tcPr>
          <w:p w14:paraId="22F426AB" w14:textId="77777777" w:rsidR="00E14A82" w:rsidRPr="00BC4599" w:rsidRDefault="00E14A82" w:rsidP="00427B29"/>
        </w:tc>
        <w:tc>
          <w:tcPr>
            <w:tcW w:w="850" w:type="dxa"/>
            <w:tcBorders>
              <w:top w:val="single" w:sz="4" w:space="0" w:color="auto"/>
              <w:bottom w:val="nil"/>
              <w:right w:val="dotted" w:sz="4" w:space="0" w:color="auto"/>
            </w:tcBorders>
          </w:tcPr>
          <w:p w14:paraId="0B7C40C5" w14:textId="77777777" w:rsidR="00E14A82" w:rsidRPr="00BC4599" w:rsidRDefault="00E14A82" w:rsidP="00427B29">
            <w:pPr>
              <w:jc w:val="center"/>
            </w:pPr>
          </w:p>
        </w:tc>
        <w:tc>
          <w:tcPr>
            <w:tcW w:w="1989" w:type="dxa"/>
            <w:gridSpan w:val="3"/>
            <w:tcBorders>
              <w:top w:val="single" w:sz="4" w:space="0" w:color="auto"/>
              <w:left w:val="dotted" w:sz="4" w:space="0" w:color="auto"/>
              <w:bottom w:val="nil"/>
              <w:right w:val="dotted" w:sz="4" w:space="0" w:color="auto"/>
            </w:tcBorders>
          </w:tcPr>
          <w:p w14:paraId="38CD8674" w14:textId="77777777" w:rsidR="00E14A82" w:rsidRPr="00BC4599" w:rsidRDefault="00E14A82" w:rsidP="00427B29">
            <w:pPr>
              <w:jc w:val="center"/>
            </w:pPr>
            <w:r w:rsidRPr="00BC4599">
              <w:t>Quartiles, years</w:t>
            </w:r>
          </w:p>
        </w:tc>
        <w:tc>
          <w:tcPr>
            <w:tcW w:w="3827" w:type="dxa"/>
            <w:gridSpan w:val="3"/>
            <w:tcBorders>
              <w:top w:val="single" w:sz="4" w:space="0" w:color="auto"/>
              <w:left w:val="dotted" w:sz="4" w:space="0" w:color="auto"/>
              <w:bottom w:val="nil"/>
            </w:tcBorders>
          </w:tcPr>
          <w:p w14:paraId="3FABF585" w14:textId="77777777" w:rsidR="00E14A82" w:rsidRPr="00BC4599" w:rsidRDefault="00E14A82" w:rsidP="00427B29">
            <w:pPr>
              <w:jc w:val="center"/>
            </w:pPr>
            <w:r w:rsidRPr="00BC4599">
              <w:t>Isolates in age group shown, %</w:t>
            </w:r>
          </w:p>
        </w:tc>
      </w:tr>
      <w:tr w:rsidR="00E14A82" w:rsidRPr="00BC4599" w14:paraId="609151B6" w14:textId="77777777" w:rsidTr="00427B29">
        <w:tc>
          <w:tcPr>
            <w:tcW w:w="2689" w:type="dxa"/>
            <w:tcBorders>
              <w:top w:val="nil"/>
              <w:bottom w:val="single" w:sz="4" w:space="0" w:color="auto"/>
              <w:right w:val="dotted" w:sz="4" w:space="0" w:color="auto"/>
            </w:tcBorders>
          </w:tcPr>
          <w:p w14:paraId="0F2E451D" w14:textId="77777777" w:rsidR="00E14A82" w:rsidRPr="00BC4599" w:rsidRDefault="00E14A82" w:rsidP="00427B29">
            <w:r w:rsidRPr="00BC4599">
              <w:t>Organism group</w:t>
            </w:r>
          </w:p>
        </w:tc>
        <w:tc>
          <w:tcPr>
            <w:tcW w:w="850" w:type="dxa"/>
            <w:tcBorders>
              <w:top w:val="nil"/>
              <w:bottom w:val="single" w:sz="4" w:space="0" w:color="auto"/>
              <w:right w:val="dotted" w:sz="4" w:space="0" w:color="auto"/>
            </w:tcBorders>
          </w:tcPr>
          <w:p w14:paraId="7D1E24BA" w14:textId="77777777" w:rsidR="00E14A82" w:rsidRPr="00BC4599" w:rsidRDefault="00E14A82" w:rsidP="00427B29">
            <w:pPr>
              <w:jc w:val="center"/>
              <w:rPr>
                <w:vertAlign w:val="superscript"/>
              </w:rPr>
            </w:pPr>
            <w:r w:rsidRPr="00BC4599">
              <w:t>N</w:t>
            </w:r>
            <w:r w:rsidRPr="00BC4599">
              <w:rPr>
                <w:vertAlign w:val="superscript"/>
              </w:rPr>
              <w:t>1</w:t>
            </w:r>
          </w:p>
        </w:tc>
        <w:tc>
          <w:tcPr>
            <w:tcW w:w="663" w:type="dxa"/>
            <w:tcBorders>
              <w:top w:val="nil"/>
              <w:left w:val="dotted" w:sz="4" w:space="0" w:color="auto"/>
              <w:bottom w:val="single" w:sz="4" w:space="0" w:color="auto"/>
            </w:tcBorders>
          </w:tcPr>
          <w:p w14:paraId="0873E072" w14:textId="77777777" w:rsidR="00E14A82" w:rsidRPr="00BC4599" w:rsidRDefault="00E14A82" w:rsidP="00427B29">
            <w:pPr>
              <w:jc w:val="center"/>
            </w:pPr>
            <w:r w:rsidRPr="00BC4599">
              <w:t>Q1</w:t>
            </w:r>
          </w:p>
        </w:tc>
        <w:tc>
          <w:tcPr>
            <w:tcW w:w="663" w:type="dxa"/>
            <w:tcBorders>
              <w:top w:val="nil"/>
              <w:bottom w:val="single" w:sz="4" w:space="0" w:color="auto"/>
            </w:tcBorders>
          </w:tcPr>
          <w:p w14:paraId="6076260A" w14:textId="77777777" w:rsidR="00E14A82" w:rsidRPr="00BC4599" w:rsidRDefault="00E14A82" w:rsidP="00427B29">
            <w:pPr>
              <w:jc w:val="center"/>
            </w:pPr>
            <w:r w:rsidRPr="00BC4599">
              <w:t>Q2</w:t>
            </w:r>
          </w:p>
        </w:tc>
        <w:tc>
          <w:tcPr>
            <w:tcW w:w="663" w:type="dxa"/>
            <w:tcBorders>
              <w:top w:val="nil"/>
              <w:bottom w:val="single" w:sz="4" w:space="0" w:color="auto"/>
              <w:right w:val="dotted" w:sz="4" w:space="0" w:color="auto"/>
            </w:tcBorders>
          </w:tcPr>
          <w:p w14:paraId="2F9E496A" w14:textId="77777777" w:rsidR="00E14A82" w:rsidRPr="00BC4599" w:rsidRDefault="00E14A82" w:rsidP="00427B29">
            <w:pPr>
              <w:jc w:val="center"/>
            </w:pPr>
            <w:r w:rsidRPr="00BC4599">
              <w:t>Q3</w:t>
            </w:r>
          </w:p>
        </w:tc>
        <w:tc>
          <w:tcPr>
            <w:tcW w:w="1275" w:type="dxa"/>
            <w:tcBorders>
              <w:top w:val="nil"/>
              <w:left w:val="dotted" w:sz="4" w:space="0" w:color="auto"/>
              <w:bottom w:val="single" w:sz="4" w:space="0" w:color="auto"/>
            </w:tcBorders>
          </w:tcPr>
          <w:p w14:paraId="6673440B" w14:textId="77777777" w:rsidR="00E14A82" w:rsidRPr="00BC4599" w:rsidRDefault="00E14A82" w:rsidP="00427B29">
            <w:pPr>
              <w:jc w:val="center"/>
            </w:pPr>
            <w:r w:rsidRPr="00BC4599">
              <w:t>&lt;1 year</w:t>
            </w:r>
          </w:p>
        </w:tc>
        <w:tc>
          <w:tcPr>
            <w:tcW w:w="1275" w:type="dxa"/>
            <w:tcBorders>
              <w:top w:val="nil"/>
              <w:bottom w:val="single" w:sz="4" w:space="0" w:color="auto"/>
            </w:tcBorders>
          </w:tcPr>
          <w:p w14:paraId="6F064058" w14:textId="62AFA0C2" w:rsidR="00E14A82" w:rsidRPr="00BC4599" w:rsidRDefault="002F4587" w:rsidP="00427B29">
            <w:pPr>
              <w:jc w:val="center"/>
            </w:pPr>
            <w:r w:rsidRPr="00BC4599">
              <w:rPr>
                <w:rFonts w:ascii="Calibri" w:hAnsi="Calibri"/>
              </w:rPr>
              <w:t>≥</w:t>
            </w:r>
            <w:r w:rsidR="00E14A82" w:rsidRPr="00BC4599">
              <w:t>65 years</w:t>
            </w:r>
          </w:p>
        </w:tc>
        <w:tc>
          <w:tcPr>
            <w:tcW w:w="1277" w:type="dxa"/>
            <w:tcBorders>
              <w:top w:val="nil"/>
              <w:bottom w:val="single" w:sz="4" w:space="0" w:color="auto"/>
            </w:tcBorders>
          </w:tcPr>
          <w:p w14:paraId="5DDF74D1" w14:textId="3809E978" w:rsidR="00E14A82" w:rsidRPr="00BC4599" w:rsidRDefault="002F4587" w:rsidP="00427B29">
            <w:pPr>
              <w:jc w:val="center"/>
            </w:pPr>
            <w:r w:rsidRPr="00BC4599">
              <w:rPr>
                <w:rFonts w:ascii="Calibri" w:hAnsi="Calibri"/>
              </w:rPr>
              <w:t>≥</w:t>
            </w:r>
            <w:r w:rsidR="00E14A82" w:rsidRPr="00BC4599">
              <w:t>80 years</w:t>
            </w:r>
          </w:p>
        </w:tc>
      </w:tr>
      <w:tr w:rsidR="00E4145B" w:rsidRPr="00BC4599" w14:paraId="50AE8498" w14:textId="77777777" w:rsidTr="00427B29">
        <w:tc>
          <w:tcPr>
            <w:tcW w:w="2689" w:type="dxa"/>
            <w:tcBorders>
              <w:top w:val="dotted" w:sz="4" w:space="0" w:color="auto"/>
              <w:bottom w:val="nil"/>
              <w:right w:val="dotted" w:sz="4" w:space="0" w:color="auto"/>
            </w:tcBorders>
          </w:tcPr>
          <w:p w14:paraId="3971CF84" w14:textId="3DA06C11" w:rsidR="00E4145B" w:rsidRPr="00BC4599" w:rsidRDefault="00E4145B" w:rsidP="00E4145B">
            <w:r w:rsidRPr="00BC4599">
              <w:rPr>
                <w:i/>
                <w:iCs/>
              </w:rPr>
              <w:t>S. pneumoniae</w:t>
            </w:r>
          </w:p>
        </w:tc>
        <w:tc>
          <w:tcPr>
            <w:tcW w:w="850" w:type="dxa"/>
            <w:tcBorders>
              <w:top w:val="dotted" w:sz="4" w:space="0" w:color="auto"/>
              <w:bottom w:val="nil"/>
              <w:right w:val="dotted" w:sz="4" w:space="0" w:color="auto"/>
            </w:tcBorders>
          </w:tcPr>
          <w:p w14:paraId="5E32CB80" w14:textId="1CDF6322" w:rsidR="00E4145B" w:rsidRPr="00BC4599" w:rsidRDefault="00E4145B" w:rsidP="00E4145B">
            <w:pPr>
              <w:tabs>
                <w:tab w:val="decimal" w:pos="613"/>
              </w:tabs>
            </w:pPr>
            <w:r w:rsidRPr="00BC4599">
              <w:t>10872</w:t>
            </w:r>
          </w:p>
        </w:tc>
        <w:tc>
          <w:tcPr>
            <w:tcW w:w="663" w:type="dxa"/>
            <w:tcBorders>
              <w:top w:val="dotted" w:sz="4" w:space="0" w:color="auto"/>
              <w:left w:val="dotted" w:sz="4" w:space="0" w:color="auto"/>
              <w:bottom w:val="nil"/>
            </w:tcBorders>
          </w:tcPr>
          <w:p w14:paraId="5DB5D174" w14:textId="08BCD6A4" w:rsidR="00E4145B" w:rsidRPr="00BC4599" w:rsidRDefault="00E4145B" w:rsidP="00E4145B">
            <w:pPr>
              <w:tabs>
                <w:tab w:val="decimal" w:pos="325"/>
              </w:tabs>
            </w:pPr>
            <w:r w:rsidRPr="00BC4599">
              <w:t>47</w:t>
            </w:r>
          </w:p>
        </w:tc>
        <w:tc>
          <w:tcPr>
            <w:tcW w:w="663" w:type="dxa"/>
            <w:tcBorders>
              <w:top w:val="dotted" w:sz="4" w:space="0" w:color="auto"/>
              <w:bottom w:val="nil"/>
            </w:tcBorders>
          </w:tcPr>
          <w:p w14:paraId="233134D2" w14:textId="6FFE4069" w:rsidR="00E4145B" w:rsidRPr="00BC4599" w:rsidRDefault="00E4145B" w:rsidP="00E4145B">
            <w:pPr>
              <w:tabs>
                <w:tab w:val="decimal" w:pos="325"/>
              </w:tabs>
            </w:pPr>
            <w:r w:rsidRPr="00BC4599">
              <w:t>63</w:t>
            </w:r>
          </w:p>
        </w:tc>
        <w:tc>
          <w:tcPr>
            <w:tcW w:w="663" w:type="dxa"/>
            <w:tcBorders>
              <w:top w:val="dotted" w:sz="4" w:space="0" w:color="auto"/>
              <w:bottom w:val="nil"/>
              <w:right w:val="dotted" w:sz="4" w:space="0" w:color="auto"/>
            </w:tcBorders>
          </w:tcPr>
          <w:p w14:paraId="31C4226C" w14:textId="1B7DFDA7" w:rsidR="00E4145B" w:rsidRPr="00BC4599" w:rsidRDefault="00E4145B" w:rsidP="00E4145B">
            <w:pPr>
              <w:tabs>
                <w:tab w:val="decimal" w:pos="325"/>
              </w:tabs>
            </w:pPr>
            <w:r w:rsidRPr="00BC4599">
              <w:t>73</w:t>
            </w:r>
          </w:p>
        </w:tc>
        <w:tc>
          <w:tcPr>
            <w:tcW w:w="1275" w:type="dxa"/>
            <w:tcBorders>
              <w:top w:val="dotted" w:sz="4" w:space="0" w:color="auto"/>
              <w:left w:val="dotted" w:sz="4" w:space="0" w:color="auto"/>
              <w:bottom w:val="nil"/>
            </w:tcBorders>
          </w:tcPr>
          <w:p w14:paraId="4C6963AC" w14:textId="6EC6EC39" w:rsidR="00E4145B" w:rsidRPr="00BC4599" w:rsidRDefault="00E4145B" w:rsidP="00E4145B">
            <w:pPr>
              <w:tabs>
                <w:tab w:val="decimal" w:pos="598"/>
              </w:tabs>
            </w:pPr>
            <w:r w:rsidRPr="00BC4599">
              <w:t>1.8</w:t>
            </w:r>
          </w:p>
        </w:tc>
        <w:tc>
          <w:tcPr>
            <w:tcW w:w="1275" w:type="dxa"/>
            <w:tcBorders>
              <w:top w:val="dotted" w:sz="4" w:space="0" w:color="auto"/>
              <w:bottom w:val="nil"/>
            </w:tcBorders>
          </w:tcPr>
          <w:p w14:paraId="0221A08B" w14:textId="0BAB6FD8" w:rsidR="00E4145B" w:rsidRPr="00BC4599" w:rsidRDefault="00E4145B" w:rsidP="00E4145B">
            <w:pPr>
              <w:tabs>
                <w:tab w:val="decimal" w:pos="598"/>
              </w:tabs>
            </w:pPr>
            <w:r w:rsidRPr="00BC4599">
              <w:t>46.4</w:t>
            </w:r>
          </w:p>
        </w:tc>
        <w:tc>
          <w:tcPr>
            <w:tcW w:w="1277" w:type="dxa"/>
            <w:tcBorders>
              <w:top w:val="dotted" w:sz="4" w:space="0" w:color="auto"/>
              <w:bottom w:val="nil"/>
            </w:tcBorders>
          </w:tcPr>
          <w:p w14:paraId="5F18ACEA" w14:textId="38EAEF55" w:rsidR="00E4145B" w:rsidRPr="00BC4599" w:rsidRDefault="00E4145B" w:rsidP="00E4145B">
            <w:pPr>
              <w:tabs>
                <w:tab w:val="decimal" w:pos="598"/>
              </w:tabs>
            </w:pPr>
            <w:r w:rsidRPr="00BC4599">
              <w:t>11.6</w:t>
            </w:r>
          </w:p>
        </w:tc>
      </w:tr>
      <w:tr w:rsidR="00E4145B" w:rsidRPr="00BC4599" w14:paraId="594EE8AC" w14:textId="77777777" w:rsidTr="00E4145B">
        <w:tc>
          <w:tcPr>
            <w:tcW w:w="2689" w:type="dxa"/>
            <w:tcBorders>
              <w:top w:val="nil"/>
              <w:bottom w:val="nil"/>
              <w:right w:val="dotted" w:sz="4" w:space="0" w:color="auto"/>
            </w:tcBorders>
          </w:tcPr>
          <w:p w14:paraId="5221A82A" w14:textId="34ABDD7D" w:rsidR="00E4145B" w:rsidRPr="00BC4599" w:rsidRDefault="00E4145B" w:rsidP="00E4145B">
            <w:r w:rsidRPr="00BC4599">
              <w:rPr>
                <w:i/>
                <w:iCs/>
              </w:rPr>
              <w:t>H. influenzae</w:t>
            </w:r>
          </w:p>
        </w:tc>
        <w:tc>
          <w:tcPr>
            <w:tcW w:w="850" w:type="dxa"/>
            <w:tcBorders>
              <w:top w:val="nil"/>
              <w:bottom w:val="nil"/>
              <w:right w:val="dotted" w:sz="4" w:space="0" w:color="auto"/>
            </w:tcBorders>
          </w:tcPr>
          <w:p w14:paraId="703D3124" w14:textId="45C42F0D" w:rsidR="00E4145B" w:rsidRPr="00BC4599" w:rsidRDefault="00E4145B" w:rsidP="00E4145B">
            <w:pPr>
              <w:tabs>
                <w:tab w:val="decimal" w:pos="613"/>
              </w:tabs>
            </w:pPr>
            <w:r w:rsidRPr="00BC4599">
              <w:t>13511</w:t>
            </w:r>
          </w:p>
        </w:tc>
        <w:tc>
          <w:tcPr>
            <w:tcW w:w="663" w:type="dxa"/>
            <w:tcBorders>
              <w:top w:val="nil"/>
              <w:left w:val="dotted" w:sz="4" w:space="0" w:color="auto"/>
              <w:bottom w:val="nil"/>
            </w:tcBorders>
          </w:tcPr>
          <w:p w14:paraId="769322C4" w14:textId="511342A6" w:rsidR="00E4145B" w:rsidRPr="00BC4599" w:rsidRDefault="00E4145B" w:rsidP="00E4145B">
            <w:pPr>
              <w:tabs>
                <w:tab w:val="decimal" w:pos="325"/>
              </w:tabs>
            </w:pPr>
            <w:r w:rsidRPr="00BC4599">
              <w:t>49</w:t>
            </w:r>
          </w:p>
        </w:tc>
        <w:tc>
          <w:tcPr>
            <w:tcW w:w="663" w:type="dxa"/>
            <w:tcBorders>
              <w:top w:val="nil"/>
              <w:bottom w:val="nil"/>
            </w:tcBorders>
          </w:tcPr>
          <w:p w14:paraId="05A9C09A" w14:textId="2DA6735A" w:rsidR="00E4145B" w:rsidRPr="00BC4599" w:rsidRDefault="00E4145B" w:rsidP="00E4145B">
            <w:pPr>
              <w:tabs>
                <w:tab w:val="decimal" w:pos="325"/>
              </w:tabs>
            </w:pPr>
            <w:r w:rsidRPr="00BC4599">
              <w:t>64</w:t>
            </w:r>
          </w:p>
        </w:tc>
        <w:tc>
          <w:tcPr>
            <w:tcW w:w="663" w:type="dxa"/>
            <w:tcBorders>
              <w:top w:val="nil"/>
              <w:bottom w:val="nil"/>
              <w:right w:val="dotted" w:sz="4" w:space="0" w:color="auto"/>
            </w:tcBorders>
          </w:tcPr>
          <w:p w14:paraId="5C4E901D" w14:textId="5F175B9A" w:rsidR="00E4145B" w:rsidRPr="00BC4599" w:rsidRDefault="00E4145B" w:rsidP="00E4145B">
            <w:pPr>
              <w:tabs>
                <w:tab w:val="decimal" w:pos="325"/>
              </w:tabs>
            </w:pPr>
            <w:r w:rsidRPr="00BC4599">
              <w:t>73</w:t>
            </w:r>
          </w:p>
        </w:tc>
        <w:tc>
          <w:tcPr>
            <w:tcW w:w="1275" w:type="dxa"/>
            <w:tcBorders>
              <w:top w:val="nil"/>
              <w:left w:val="dotted" w:sz="4" w:space="0" w:color="auto"/>
              <w:bottom w:val="nil"/>
            </w:tcBorders>
          </w:tcPr>
          <w:p w14:paraId="4CFB7CE7" w14:textId="1B9D5DA8" w:rsidR="00E4145B" w:rsidRPr="00BC4599" w:rsidRDefault="00E4145B" w:rsidP="00E4145B">
            <w:pPr>
              <w:tabs>
                <w:tab w:val="decimal" w:pos="598"/>
              </w:tabs>
            </w:pPr>
            <w:r w:rsidRPr="00BC4599">
              <w:t>1.0</w:t>
            </w:r>
          </w:p>
        </w:tc>
        <w:tc>
          <w:tcPr>
            <w:tcW w:w="1275" w:type="dxa"/>
            <w:tcBorders>
              <w:top w:val="nil"/>
              <w:bottom w:val="nil"/>
            </w:tcBorders>
          </w:tcPr>
          <w:p w14:paraId="66F397FC" w14:textId="578A6430" w:rsidR="00E4145B" w:rsidRPr="00BC4599" w:rsidRDefault="00E4145B" w:rsidP="00E4145B">
            <w:pPr>
              <w:tabs>
                <w:tab w:val="decimal" w:pos="598"/>
              </w:tabs>
            </w:pPr>
            <w:r w:rsidRPr="00BC4599">
              <w:t>48.0</w:t>
            </w:r>
          </w:p>
        </w:tc>
        <w:tc>
          <w:tcPr>
            <w:tcW w:w="1277" w:type="dxa"/>
            <w:tcBorders>
              <w:top w:val="nil"/>
              <w:bottom w:val="nil"/>
            </w:tcBorders>
          </w:tcPr>
          <w:p w14:paraId="2A1A983B" w14:textId="71F350A1" w:rsidR="00E4145B" w:rsidRPr="00BC4599" w:rsidRDefault="00E4145B" w:rsidP="00E4145B">
            <w:pPr>
              <w:tabs>
                <w:tab w:val="decimal" w:pos="598"/>
              </w:tabs>
            </w:pPr>
            <w:r w:rsidRPr="00BC4599">
              <w:t>10.6</w:t>
            </w:r>
          </w:p>
        </w:tc>
      </w:tr>
      <w:tr w:rsidR="00E4145B" w:rsidRPr="00BC4599" w14:paraId="1C640876" w14:textId="77777777" w:rsidTr="00E4145B">
        <w:tc>
          <w:tcPr>
            <w:tcW w:w="2689" w:type="dxa"/>
            <w:tcBorders>
              <w:top w:val="nil"/>
              <w:bottom w:val="single" w:sz="4" w:space="0" w:color="auto"/>
              <w:right w:val="dotted" w:sz="4" w:space="0" w:color="auto"/>
            </w:tcBorders>
          </w:tcPr>
          <w:p w14:paraId="4340F523" w14:textId="43F3CE41" w:rsidR="00E4145B" w:rsidRPr="00BC4599" w:rsidRDefault="00E4145B" w:rsidP="00E4145B">
            <w:r w:rsidRPr="00BC4599">
              <w:rPr>
                <w:i/>
                <w:iCs/>
              </w:rPr>
              <w:t>M. catarrhalis</w:t>
            </w:r>
          </w:p>
        </w:tc>
        <w:tc>
          <w:tcPr>
            <w:tcW w:w="850" w:type="dxa"/>
            <w:tcBorders>
              <w:top w:val="nil"/>
              <w:bottom w:val="single" w:sz="4" w:space="0" w:color="auto"/>
              <w:right w:val="dotted" w:sz="4" w:space="0" w:color="auto"/>
            </w:tcBorders>
          </w:tcPr>
          <w:p w14:paraId="2E0913B6" w14:textId="5A1FD737" w:rsidR="00E4145B" w:rsidRPr="00BC4599" w:rsidRDefault="00E4145B" w:rsidP="00E4145B">
            <w:pPr>
              <w:tabs>
                <w:tab w:val="decimal" w:pos="613"/>
              </w:tabs>
            </w:pPr>
            <w:r w:rsidRPr="00BC4599">
              <w:t>6301</w:t>
            </w:r>
          </w:p>
        </w:tc>
        <w:tc>
          <w:tcPr>
            <w:tcW w:w="663" w:type="dxa"/>
            <w:tcBorders>
              <w:top w:val="nil"/>
              <w:left w:val="dotted" w:sz="4" w:space="0" w:color="auto"/>
              <w:bottom w:val="single" w:sz="4" w:space="0" w:color="auto"/>
            </w:tcBorders>
          </w:tcPr>
          <w:p w14:paraId="2D45F859" w14:textId="41453099" w:rsidR="00E4145B" w:rsidRPr="00BC4599" w:rsidRDefault="00E4145B" w:rsidP="00E4145B">
            <w:pPr>
              <w:tabs>
                <w:tab w:val="decimal" w:pos="325"/>
              </w:tabs>
            </w:pPr>
            <w:r w:rsidRPr="00BC4599">
              <w:t>54</w:t>
            </w:r>
          </w:p>
        </w:tc>
        <w:tc>
          <w:tcPr>
            <w:tcW w:w="663" w:type="dxa"/>
            <w:tcBorders>
              <w:top w:val="nil"/>
              <w:bottom w:val="single" w:sz="4" w:space="0" w:color="auto"/>
            </w:tcBorders>
          </w:tcPr>
          <w:p w14:paraId="70552FE4" w14:textId="6B886EF9" w:rsidR="00E4145B" w:rsidRPr="00BC4599" w:rsidRDefault="00E4145B" w:rsidP="00E4145B">
            <w:pPr>
              <w:tabs>
                <w:tab w:val="decimal" w:pos="325"/>
              </w:tabs>
            </w:pPr>
            <w:r w:rsidRPr="00BC4599">
              <w:t>67</w:t>
            </w:r>
          </w:p>
        </w:tc>
        <w:tc>
          <w:tcPr>
            <w:tcW w:w="663" w:type="dxa"/>
            <w:tcBorders>
              <w:top w:val="nil"/>
              <w:bottom w:val="single" w:sz="4" w:space="0" w:color="auto"/>
              <w:right w:val="dotted" w:sz="4" w:space="0" w:color="auto"/>
            </w:tcBorders>
          </w:tcPr>
          <w:p w14:paraId="0F1B3B90" w14:textId="294C0510" w:rsidR="00E4145B" w:rsidRPr="00BC4599" w:rsidRDefault="00E4145B" w:rsidP="00E4145B">
            <w:pPr>
              <w:tabs>
                <w:tab w:val="decimal" w:pos="325"/>
              </w:tabs>
            </w:pPr>
            <w:r w:rsidRPr="00BC4599">
              <w:t>76</w:t>
            </w:r>
          </w:p>
        </w:tc>
        <w:tc>
          <w:tcPr>
            <w:tcW w:w="1275" w:type="dxa"/>
            <w:tcBorders>
              <w:top w:val="nil"/>
              <w:left w:val="dotted" w:sz="4" w:space="0" w:color="auto"/>
              <w:bottom w:val="single" w:sz="4" w:space="0" w:color="auto"/>
            </w:tcBorders>
          </w:tcPr>
          <w:p w14:paraId="22C8AEFF" w14:textId="78540064" w:rsidR="00E4145B" w:rsidRPr="00BC4599" w:rsidRDefault="00E4145B" w:rsidP="00E4145B">
            <w:pPr>
              <w:tabs>
                <w:tab w:val="decimal" w:pos="598"/>
              </w:tabs>
            </w:pPr>
            <w:r w:rsidRPr="00BC4599">
              <w:t>2.0</w:t>
            </w:r>
          </w:p>
        </w:tc>
        <w:tc>
          <w:tcPr>
            <w:tcW w:w="1275" w:type="dxa"/>
            <w:tcBorders>
              <w:top w:val="nil"/>
              <w:bottom w:val="single" w:sz="4" w:space="0" w:color="auto"/>
            </w:tcBorders>
          </w:tcPr>
          <w:p w14:paraId="07EE4282" w14:textId="1979C13A" w:rsidR="00E4145B" w:rsidRPr="00BC4599" w:rsidRDefault="00E4145B" w:rsidP="00E4145B">
            <w:pPr>
              <w:tabs>
                <w:tab w:val="decimal" w:pos="598"/>
              </w:tabs>
            </w:pPr>
            <w:r w:rsidRPr="00BC4599">
              <w:t>55.4</w:t>
            </w:r>
          </w:p>
        </w:tc>
        <w:tc>
          <w:tcPr>
            <w:tcW w:w="1277" w:type="dxa"/>
            <w:tcBorders>
              <w:top w:val="nil"/>
              <w:bottom w:val="single" w:sz="4" w:space="0" w:color="auto"/>
            </w:tcBorders>
          </w:tcPr>
          <w:p w14:paraId="5A7A2ED8" w14:textId="0130D0E8" w:rsidR="00E4145B" w:rsidRPr="00BC4599" w:rsidRDefault="00E4145B" w:rsidP="00E4145B">
            <w:pPr>
              <w:tabs>
                <w:tab w:val="decimal" w:pos="598"/>
              </w:tabs>
            </w:pPr>
            <w:r w:rsidRPr="00BC4599">
              <w:t>16.0</w:t>
            </w:r>
          </w:p>
        </w:tc>
      </w:tr>
    </w:tbl>
    <w:p w14:paraId="152DA026" w14:textId="479C8B26" w:rsidR="00E14A82" w:rsidRPr="00BC4599" w:rsidRDefault="00E14A82" w:rsidP="00930F62">
      <w:pPr>
        <w:spacing w:before="120"/>
        <w:rPr>
          <w:sz w:val="20"/>
        </w:rPr>
      </w:pPr>
      <w:r w:rsidRPr="00BC4599">
        <w:rPr>
          <w:sz w:val="20"/>
          <w:vertAlign w:val="superscript"/>
        </w:rPr>
        <w:t>1</w:t>
      </w:r>
      <w:r w:rsidRPr="00BC4599">
        <w:rPr>
          <w:sz w:val="20"/>
        </w:rPr>
        <w:t xml:space="preserve"> Number of isolates with age data.</w:t>
      </w:r>
      <w:r w:rsidR="007D4019" w:rsidRPr="00BC4599">
        <w:rPr>
          <w:sz w:val="20"/>
        </w:rPr>
        <w:t xml:space="preserve"> (Missing: 32/30716 = 0.1%)</w:t>
      </w:r>
    </w:p>
    <w:p w14:paraId="5682FF6B" w14:textId="50AC071C" w:rsidR="00466CA8" w:rsidRPr="00BC4599" w:rsidRDefault="00466CA8" w:rsidP="00930F62">
      <w:pPr>
        <w:spacing w:before="120"/>
        <w:rPr>
          <w:sz w:val="20"/>
        </w:rPr>
      </w:pPr>
      <w:r w:rsidRPr="00BC4599">
        <w:rPr>
          <w:sz w:val="20"/>
        </w:rPr>
        <w:t>Patients aged ≥80 years are an older subset of those who are ≥6</w:t>
      </w:r>
      <w:r w:rsidR="004E275A" w:rsidRPr="00BC4599">
        <w:rPr>
          <w:sz w:val="20"/>
        </w:rPr>
        <w:t>5</w:t>
      </w:r>
      <w:r w:rsidRPr="00BC4599">
        <w:rPr>
          <w:sz w:val="20"/>
        </w:rPr>
        <w:t xml:space="preserve"> years old.</w:t>
      </w:r>
    </w:p>
    <w:p w14:paraId="126582E3" w14:textId="77777777" w:rsidR="00E14A82" w:rsidRPr="00BC4599" w:rsidRDefault="00E14A82" w:rsidP="00E14A82">
      <w:pPr>
        <w:widowControl/>
      </w:pPr>
    </w:p>
    <w:p w14:paraId="57DC80DB" w14:textId="77777777" w:rsidR="0042161A" w:rsidRPr="00BC4599" w:rsidRDefault="0042161A">
      <w:pPr>
        <w:widowControl/>
        <w:rPr>
          <w:b/>
          <w:i/>
        </w:rPr>
      </w:pPr>
      <w:r w:rsidRPr="00BC4599">
        <w:br w:type="page"/>
      </w:r>
    </w:p>
    <w:p w14:paraId="5B5AF0F7" w14:textId="3519FD2F" w:rsidR="00E14A82" w:rsidRPr="00BC4599" w:rsidRDefault="00E14A82" w:rsidP="00930F62">
      <w:pPr>
        <w:pStyle w:val="Heading2"/>
        <w:spacing w:after="120"/>
        <w:rPr>
          <w:i/>
          <w:iCs/>
        </w:rPr>
      </w:pPr>
      <w:bookmarkStart w:id="12" w:name="_Toc196475434"/>
      <w:r w:rsidRPr="00BC4599">
        <w:rPr>
          <w:iCs/>
        </w:rPr>
        <w:lastRenderedPageBreak/>
        <w:t>Fig</w:t>
      </w:r>
      <w:r w:rsidR="004540C8" w:rsidRPr="00BC4599">
        <w:rPr>
          <w:iCs/>
        </w:rPr>
        <w:t>ure</w:t>
      </w:r>
      <w:r w:rsidRPr="00BC4599">
        <w:rPr>
          <w:iCs/>
        </w:rPr>
        <w:t xml:space="preserve"> S</w:t>
      </w:r>
      <w:r w:rsidR="00227751" w:rsidRPr="00BC4599">
        <w:rPr>
          <w:iCs/>
        </w:rPr>
        <w:t>1</w:t>
      </w:r>
      <w:r w:rsidR="0042161A" w:rsidRPr="00BC4599">
        <w:rPr>
          <w:iCs/>
        </w:rPr>
        <w:t>.</w:t>
      </w:r>
      <w:r w:rsidRPr="00BC4599">
        <w:rPr>
          <w:iCs/>
        </w:rPr>
        <w:t xml:space="preserve"> </w:t>
      </w:r>
      <w:r w:rsidRPr="00BC4599">
        <w:rPr>
          <w:b w:val="0"/>
          <w:bCs/>
          <w:iCs/>
        </w:rPr>
        <w:t xml:space="preserve">Patient age: histograms </w:t>
      </w:r>
      <w:r w:rsidR="006B1083" w:rsidRPr="00BC4599">
        <w:rPr>
          <w:b w:val="0"/>
          <w:bCs/>
          <w:iCs/>
        </w:rPr>
        <w:t xml:space="preserve">and trends </w:t>
      </w:r>
      <w:r w:rsidRPr="00BC4599">
        <w:rPr>
          <w:b w:val="0"/>
          <w:bCs/>
          <w:iCs/>
        </w:rPr>
        <w:t>by organism group</w:t>
      </w:r>
      <w:bookmarkEnd w:id="12"/>
    </w:p>
    <w:tbl>
      <w:tblPr>
        <w:tblStyle w:val="TableGrid"/>
        <w:tblW w:w="0" w:type="auto"/>
        <w:tblLayout w:type="fixed"/>
        <w:tblLook w:val="04A0" w:firstRow="1" w:lastRow="0" w:firstColumn="1" w:lastColumn="0" w:noHBand="0" w:noVBand="1"/>
      </w:tblPr>
      <w:tblGrid>
        <w:gridCol w:w="4701"/>
        <w:gridCol w:w="4702"/>
      </w:tblGrid>
      <w:tr w:rsidR="00D04614" w:rsidRPr="00BC4599" w14:paraId="75C6E6F3" w14:textId="77777777" w:rsidTr="00427B29">
        <w:trPr>
          <w:cantSplit/>
        </w:trPr>
        <w:tc>
          <w:tcPr>
            <w:tcW w:w="4701" w:type="dxa"/>
          </w:tcPr>
          <w:p w14:paraId="4F0290EA" w14:textId="68000BC1" w:rsidR="00D04614" w:rsidRPr="00BC4599" w:rsidRDefault="00D2313B" w:rsidP="00427B29">
            <w:pPr>
              <w:rPr>
                <w:noProof/>
                <w:sz w:val="20"/>
              </w:rPr>
            </w:pPr>
            <w:r w:rsidRPr="00BC4599">
              <w:rPr>
                <w:noProof/>
                <w:sz w:val="20"/>
              </w:rPr>
              <w:drawing>
                <wp:inline distT="0" distB="0" distL="0" distR="0" wp14:anchorId="63C8BF66" wp14:editId="579AB79A">
                  <wp:extent cx="2847975" cy="1898650"/>
                  <wp:effectExtent l="0" t="0" r="9525" b="6350"/>
                  <wp:docPr id="152840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898650"/>
                          </a:xfrm>
                          <a:prstGeom prst="rect">
                            <a:avLst/>
                          </a:prstGeom>
                          <a:noFill/>
                          <a:ln>
                            <a:noFill/>
                          </a:ln>
                        </pic:spPr>
                      </pic:pic>
                    </a:graphicData>
                  </a:graphic>
                </wp:inline>
              </w:drawing>
            </w:r>
          </w:p>
        </w:tc>
        <w:tc>
          <w:tcPr>
            <w:tcW w:w="4702" w:type="dxa"/>
          </w:tcPr>
          <w:p w14:paraId="307E3BBF" w14:textId="0BAC79A2" w:rsidR="00D04614" w:rsidRPr="00BC4599" w:rsidRDefault="00D2313B" w:rsidP="00427B29">
            <w:pPr>
              <w:rPr>
                <w:sz w:val="20"/>
              </w:rPr>
            </w:pPr>
            <w:r w:rsidRPr="00BC4599">
              <w:rPr>
                <w:noProof/>
                <w:sz w:val="20"/>
              </w:rPr>
              <w:drawing>
                <wp:inline distT="0" distB="0" distL="0" distR="0" wp14:anchorId="48DF4240" wp14:editId="5FA302BA">
                  <wp:extent cx="2847975" cy="1895475"/>
                  <wp:effectExtent l="0" t="0" r="9525" b="9525"/>
                  <wp:docPr id="1636979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tc>
      </w:tr>
      <w:tr w:rsidR="00D04614" w:rsidRPr="00BC4599" w14:paraId="703CA127" w14:textId="77777777" w:rsidTr="00427B29">
        <w:trPr>
          <w:cantSplit/>
        </w:trPr>
        <w:tc>
          <w:tcPr>
            <w:tcW w:w="4701" w:type="dxa"/>
          </w:tcPr>
          <w:p w14:paraId="6A96ECF0" w14:textId="595B3352" w:rsidR="00D04614" w:rsidRPr="00BC4599" w:rsidRDefault="00D2313B" w:rsidP="00427B29">
            <w:pPr>
              <w:rPr>
                <w:noProof/>
                <w:sz w:val="20"/>
              </w:rPr>
            </w:pPr>
            <w:r w:rsidRPr="00BC4599">
              <w:rPr>
                <w:noProof/>
                <w:sz w:val="20"/>
              </w:rPr>
              <w:drawing>
                <wp:inline distT="0" distB="0" distL="0" distR="0" wp14:anchorId="1FF269D1" wp14:editId="055CEF76">
                  <wp:extent cx="2847975" cy="1895475"/>
                  <wp:effectExtent l="0" t="0" r="9525" b="9525"/>
                  <wp:docPr id="1211393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tc>
        <w:tc>
          <w:tcPr>
            <w:tcW w:w="4702" w:type="dxa"/>
          </w:tcPr>
          <w:p w14:paraId="3B0CAC59" w14:textId="6412072F" w:rsidR="00D04614" w:rsidRPr="00BC4599" w:rsidRDefault="00D2313B" w:rsidP="00427B29">
            <w:pPr>
              <w:rPr>
                <w:sz w:val="20"/>
              </w:rPr>
            </w:pPr>
            <w:r w:rsidRPr="00BC4599">
              <w:rPr>
                <w:noProof/>
                <w:sz w:val="20"/>
              </w:rPr>
              <w:drawing>
                <wp:inline distT="0" distB="0" distL="0" distR="0" wp14:anchorId="4036F6F7" wp14:editId="4760B524">
                  <wp:extent cx="2847975" cy="1895475"/>
                  <wp:effectExtent l="0" t="0" r="9525" b="9525"/>
                  <wp:docPr id="3526075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tc>
      </w:tr>
      <w:tr w:rsidR="006B1083" w:rsidRPr="00BC4599" w14:paraId="5AA60540" w14:textId="77777777" w:rsidTr="00427B29">
        <w:trPr>
          <w:cantSplit/>
        </w:trPr>
        <w:tc>
          <w:tcPr>
            <w:tcW w:w="4701" w:type="dxa"/>
          </w:tcPr>
          <w:p w14:paraId="48D67EF3" w14:textId="16EF0197" w:rsidR="006B1083" w:rsidRPr="00BC4599" w:rsidRDefault="00D2313B" w:rsidP="00427B29">
            <w:pPr>
              <w:rPr>
                <w:noProof/>
                <w:sz w:val="20"/>
              </w:rPr>
            </w:pPr>
            <w:r w:rsidRPr="00BC4599">
              <w:rPr>
                <w:noProof/>
                <w:sz w:val="20"/>
              </w:rPr>
              <w:drawing>
                <wp:inline distT="0" distB="0" distL="0" distR="0" wp14:anchorId="5C9A79AB" wp14:editId="3F075259">
                  <wp:extent cx="2847975" cy="1895475"/>
                  <wp:effectExtent l="0" t="0" r="9525" b="9525"/>
                  <wp:docPr id="16537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tc>
        <w:tc>
          <w:tcPr>
            <w:tcW w:w="4702" w:type="dxa"/>
          </w:tcPr>
          <w:p w14:paraId="67D111D5" w14:textId="070CBB5F" w:rsidR="006B1083" w:rsidRPr="00BC4599" w:rsidRDefault="00D2313B" w:rsidP="00427B29">
            <w:pPr>
              <w:rPr>
                <w:sz w:val="20"/>
              </w:rPr>
            </w:pPr>
            <w:r w:rsidRPr="00BC4599">
              <w:rPr>
                <w:noProof/>
                <w:sz w:val="20"/>
              </w:rPr>
              <w:drawing>
                <wp:inline distT="0" distB="0" distL="0" distR="0" wp14:anchorId="456FE67B" wp14:editId="45025F3F">
                  <wp:extent cx="2847975" cy="1895475"/>
                  <wp:effectExtent l="0" t="0" r="9525" b="9525"/>
                  <wp:docPr id="1509117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tc>
      </w:tr>
    </w:tbl>
    <w:p w14:paraId="63C42017" w14:textId="77777777" w:rsidR="001C2931" w:rsidRPr="00BC4599" w:rsidRDefault="001C2931" w:rsidP="00930F62">
      <w:pPr>
        <w:spacing w:before="120"/>
        <w:rPr>
          <w:sz w:val="20"/>
        </w:rPr>
      </w:pPr>
      <w:bookmarkStart w:id="13" w:name="_Hlk181776987"/>
      <w:r w:rsidRPr="00BC4599">
        <w:rPr>
          <w:sz w:val="20"/>
        </w:rPr>
        <w:t>* The final bar includes all patients aged ≥90 years.</w:t>
      </w:r>
      <w:r w:rsidRPr="00BC4599" w:rsidDel="00CF3D4F">
        <w:rPr>
          <w:sz w:val="20"/>
        </w:rPr>
        <w:t xml:space="preserve"> </w:t>
      </w:r>
      <w:bookmarkEnd w:id="13"/>
    </w:p>
    <w:p w14:paraId="075B2E80" w14:textId="6E316E21" w:rsidR="00E14A82" w:rsidRPr="00BC4599" w:rsidRDefault="00E14A82" w:rsidP="00E14A82">
      <w:pPr>
        <w:widowControl/>
        <w:rPr>
          <w:sz w:val="20"/>
        </w:rPr>
      </w:pPr>
      <w:r w:rsidRPr="00BC4599">
        <w:rPr>
          <w:sz w:val="20"/>
        </w:rPr>
        <w:t>.</w:t>
      </w:r>
    </w:p>
    <w:p w14:paraId="50138D56" w14:textId="77777777" w:rsidR="00E14A82" w:rsidRPr="00BC4599" w:rsidRDefault="00E14A82" w:rsidP="00E14A82">
      <w:pPr>
        <w:widowControl/>
        <w:rPr>
          <w:szCs w:val="22"/>
        </w:rPr>
      </w:pPr>
      <w:r w:rsidRPr="00BC4599">
        <w:rPr>
          <w:szCs w:val="22"/>
        </w:rPr>
        <w:br w:type="page"/>
      </w:r>
    </w:p>
    <w:p w14:paraId="1921F5DC" w14:textId="47B7317F" w:rsidR="00E14A82" w:rsidRPr="00BC4599" w:rsidRDefault="00E14A82" w:rsidP="00274011">
      <w:pPr>
        <w:rPr>
          <w:b/>
          <w:bCs/>
          <w:sz w:val="24"/>
          <w:szCs w:val="24"/>
        </w:rPr>
      </w:pPr>
      <w:r w:rsidRPr="00BC4599">
        <w:rPr>
          <w:b/>
          <w:bCs/>
          <w:sz w:val="24"/>
          <w:szCs w:val="24"/>
        </w:rPr>
        <w:lastRenderedPageBreak/>
        <w:t xml:space="preserve">Care setting – hospitalised </w:t>
      </w:r>
      <w:r w:rsidR="001A0F5F" w:rsidRPr="00BC4599">
        <w:rPr>
          <w:b/>
          <w:bCs/>
          <w:sz w:val="24"/>
          <w:szCs w:val="24"/>
        </w:rPr>
        <w:t>(</w:t>
      </w:r>
      <w:r w:rsidR="00FC70C7" w:rsidRPr="00BC4599">
        <w:rPr>
          <w:b/>
          <w:bCs/>
          <w:sz w:val="24"/>
          <w:szCs w:val="24"/>
        </w:rPr>
        <w:t>≤</w:t>
      </w:r>
      <w:r w:rsidR="002F4587" w:rsidRPr="00BC4599">
        <w:rPr>
          <w:b/>
          <w:bCs/>
          <w:sz w:val="24"/>
          <w:szCs w:val="24"/>
        </w:rPr>
        <w:t>48 hours</w:t>
      </w:r>
      <w:r w:rsidR="001A0F5F" w:rsidRPr="00BC4599">
        <w:rPr>
          <w:b/>
          <w:bCs/>
          <w:sz w:val="24"/>
          <w:szCs w:val="24"/>
        </w:rPr>
        <w:t>)</w:t>
      </w:r>
      <w:r w:rsidRPr="00BC4599">
        <w:rPr>
          <w:b/>
          <w:bCs/>
          <w:sz w:val="24"/>
          <w:szCs w:val="24"/>
        </w:rPr>
        <w:t xml:space="preserve"> at time of sample vs </w:t>
      </w:r>
      <w:r w:rsidR="001A0F5F" w:rsidRPr="00BC4599">
        <w:rPr>
          <w:b/>
          <w:bCs/>
          <w:sz w:val="24"/>
          <w:szCs w:val="24"/>
        </w:rPr>
        <w:t>community/outpatient settings</w:t>
      </w:r>
      <w:r w:rsidRPr="00BC4599">
        <w:rPr>
          <w:b/>
          <w:bCs/>
          <w:sz w:val="24"/>
          <w:szCs w:val="24"/>
        </w:rPr>
        <w:t xml:space="preserve"> </w:t>
      </w:r>
    </w:p>
    <w:p w14:paraId="7FDF313A" w14:textId="5EE1D195" w:rsidR="009D55CF" w:rsidRPr="00BC4599" w:rsidRDefault="000D521C" w:rsidP="000D34F4">
      <w:pPr>
        <w:spacing w:before="120"/>
      </w:pPr>
      <w:r w:rsidRPr="00BC4599">
        <w:t>Samples from patients hospitalised for &gt;48</w:t>
      </w:r>
      <w:r w:rsidR="002F4587" w:rsidRPr="00BC4599">
        <w:t xml:space="preserve"> </w:t>
      </w:r>
      <w:r w:rsidRPr="00BC4599">
        <w:t>h</w:t>
      </w:r>
      <w:r w:rsidR="002F4587" w:rsidRPr="00BC4599">
        <w:t>ours</w:t>
      </w:r>
      <w:r w:rsidRPr="00BC4599">
        <w:t xml:space="preserve"> were excluded by </w:t>
      </w:r>
      <w:r w:rsidR="00666C5F" w:rsidRPr="00BC4599">
        <w:t>design</w:t>
      </w:r>
      <w:r w:rsidRPr="00BC4599">
        <w:t xml:space="preserve">, with &gt;99.9% compliance; 19 isolates </w:t>
      </w:r>
      <w:r w:rsidR="00613CD1" w:rsidRPr="00BC4599">
        <w:t xml:space="preserve">(&lt;0.1%) </w:t>
      </w:r>
      <w:r w:rsidRPr="00BC4599">
        <w:t>were included in analys</w:t>
      </w:r>
      <w:r w:rsidR="000D34F4" w:rsidRPr="00BC4599">
        <w:t>e</w:t>
      </w:r>
      <w:r w:rsidRPr="00BC4599">
        <w:t xml:space="preserve">s despite breaching this condition, 14 of them from a single centre in 2018/19. </w:t>
      </w:r>
      <w:r w:rsidR="000D34F4" w:rsidRPr="00BC4599">
        <w:t xml:space="preserve">  </w:t>
      </w:r>
      <w:r w:rsidR="009D55CF" w:rsidRPr="00BC4599">
        <w:t xml:space="preserve">Care setting data </w:t>
      </w:r>
      <w:r w:rsidR="000D34F4" w:rsidRPr="00BC4599">
        <w:t>were obtained for</w:t>
      </w:r>
      <w:r w:rsidR="009D55CF" w:rsidRPr="00BC4599">
        <w:t xml:space="preserve"> </w:t>
      </w:r>
      <w:r w:rsidR="00B1071E" w:rsidRPr="00BC4599">
        <w:t>99.8% of the 30,716 isolates collected.</w:t>
      </w:r>
      <w:r w:rsidRPr="00BC4599">
        <w:t xml:space="preserve"> A single laboratory’s 2002/03 collection (18 </w:t>
      </w:r>
      <w:r w:rsidRPr="00BC4599">
        <w:rPr>
          <w:i/>
          <w:iCs/>
        </w:rPr>
        <w:t>S. pneumoniae</w:t>
      </w:r>
      <w:r w:rsidRPr="00BC4599">
        <w:t xml:space="preserve">, 19 </w:t>
      </w:r>
      <w:r w:rsidRPr="00BC4599">
        <w:rPr>
          <w:i/>
        </w:rPr>
        <w:t>H. influenzae</w:t>
      </w:r>
      <w:r w:rsidRPr="00BC4599">
        <w:rPr>
          <w:iCs/>
        </w:rPr>
        <w:t xml:space="preserve">, 10 </w:t>
      </w:r>
      <w:r w:rsidRPr="00BC4599">
        <w:rPr>
          <w:i/>
          <w:iCs/>
        </w:rPr>
        <w:t>M. catarrhalis</w:t>
      </w:r>
      <w:r w:rsidRPr="00BC4599">
        <w:t>) accounted for 47 of the 62 lacking data; they gave an assurance that none were from patients in hospital &gt;48</w:t>
      </w:r>
      <w:r w:rsidR="002F4587" w:rsidRPr="00BC4599">
        <w:t xml:space="preserve"> </w:t>
      </w:r>
      <w:r w:rsidRPr="00BC4599">
        <w:t>h</w:t>
      </w:r>
      <w:r w:rsidR="002F4587" w:rsidRPr="00BC4599">
        <w:t>ours</w:t>
      </w:r>
      <w:r w:rsidRPr="00BC4599">
        <w:t>.</w:t>
      </w:r>
    </w:p>
    <w:p w14:paraId="5454E377" w14:textId="52650F35" w:rsidR="006A382B" w:rsidRPr="00BC4599" w:rsidRDefault="006A382B" w:rsidP="001A0F5F"/>
    <w:p w14:paraId="67A02948" w14:textId="58F8E2F5" w:rsidR="001A0F5F" w:rsidRPr="00BC4599" w:rsidRDefault="00656A35" w:rsidP="001A0F5F">
      <w:r w:rsidRPr="00BC4599">
        <w:t>Outpatients were grouped with hospital inpatients (</w:t>
      </w:r>
      <w:r w:rsidR="00FC70C7" w:rsidRPr="00BC4599">
        <w:t>≤</w:t>
      </w:r>
      <w:r w:rsidR="002F4587" w:rsidRPr="00BC4599">
        <w:t>48 hours</w:t>
      </w:r>
      <w:r w:rsidRPr="00BC4599">
        <w:t>) until 201</w:t>
      </w:r>
      <w:r w:rsidR="006E110B" w:rsidRPr="00BC4599">
        <w:t>2/13</w:t>
      </w:r>
      <w:r w:rsidR="000D34F4" w:rsidRPr="00BC4599">
        <w:t>;</w:t>
      </w:r>
      <w:r w:rsidRPr="00BC4599">
        <w:t xml:space="preserve"> afterwards</w:t>
      </w:r>
      <w:r w:rsidR="006E110B" w:rsidRPr="00BC4599">
        <w:t>, from 2013/14,</w:t>
      </w:r>
      <w:r w:rsidRPr="00BC4599">
        <w:t xml:space="preserve"> </w:t>
      </w:r>
      <w:r w:rsidR="000D34F4" w:rsidRPr="00BC4599">
        <w:t xml:space="preserve">they were grouped </w:t>
      </w:r>
      <w:r w:rsidRPr="00BC4599">
        <w:t xml:space="preserve">with non-hospital settings (general practice, nursing homes and similar). This </w:t>
      </w:r>
      <w:r w:rsidR="00C86E9A" w:rsidRPr="00BC4599">
        <w:t xml:space="preserve">step </w:t>
      </w:r>
      <w:r w:rsidRPr="00BC4599">
        <w:t xml:space="preserve">change in recording cannot explain the </w:t>
      </w:r>
      <w:r w:rsidR="00CF1776" w:rsidRPr="00BC4599">
        <w:t xml:space="preserve">progressive </w:t>
      </w:r>
      <w:r w:rsidRPr="00BC4599">
        <w:t xml:space="preserve"> fall</w:t>
      </w:r>
      <w:r w:rsidR="00462512" w:rsidRPr="00BC4599">
        <w:t xml:space="preserve"> i</w:t>
      </w:r>
      <w:r w:rsidRPr="00BC4599">
        <w:t>n the proportion of isolates</w:t>
      </w:r>
      <w:r w:rsidR="00462512" w:rsidRPr="00BC4599">
        <w:t xml:space="preserve"> </w:t>
      </w:r>
      <w:r w:rsidRPr="00BC4599">
        <w:t>from inpatients</w:t>
      </w:r>
      <w:r w:rsidR="00462512" w:rsidRPr="00BC4599">
        <w:t xml:space="preserve"> – from around 60% to around 10% – between 2003/04 and 2014/15</w:t>
      </w:r>
      <w:r w:rsidR="00CF1776" w:rsidRPr="00BC4599">
        <w:t xml:space="preserve"> for all three species</w:t>
      </w:r>
      <w:r w:rsidR="007F2C88" w:rsidRPr="00BC4599">
        <w:t xml:space="preserve"> (</w:t>
      </w:r>
      <w:r w:rsidR="004540C8" w:rsidRPr="00BC4599">
        <w:t xml:space="preserve">Figure </w:t>
      </w:r>
      <w:r w:rsidR="007F2C88" w:rsidRPr="00BC4599">
        <w:t>S2)</w:t>
      </w:r>
      <w:r w:rsidR="00CF1776" w:rsidRPr="00BC4599">
        <w:t>.</w:t>
      </w:r>
    </w:p>
    <w:p w14:paraId="5C0406B0" w14:textId="77777777" w:rsidR="00E14A82" w:rsidRPr="00BC4599" w:rsidRDefault="00E14A82" w:rsidP="00E14A82">
      <w:pPr>
        <w:rPr>
          <w:sz w:val="24"/>
          <w:szCs w:val="24"/>
        </w:rPr>
      </w:pPr>
    </w:p>
    <w:p w14:paraId="21818167" w14:textId="066ED711" w:rsidR="00E14A82" w:rsidRPr="00BC4599" w:rsidRDefault="00E14A82" w:rsidP="0092586B">
      <w:pPr>
        <w:pStyle w:val="Heading2"/>
        <w:spacing w:after="120"/>
        <w:rPr>
          <w:b w:val="0"/>
          <w:i/>
          <w:iCs/>
        </w:rPr>
      </w:pPr>
      <w:bookmarkStart w:id="14" w:name="_Toc196475435"/>
      <w:r w:rsidRPr="00BC4599">
        <w:rPr>
          <w:bCs/>
          <w:iCs/>
        </w:rPr>
        <w:t>Fig</w:t>
      </w:r>
      <w:r w:rsidR="004540C8" w:rsidRPr="00BC4599">
        <w:rPr>
          <w:bCs/>
          <w:iCs/>
        </w:rPr>
        <w:t>ure</w:t>
      </w:r>
      <w:r w:rsidRPr="00BC4599">
        <w:rPr>
          <w:bCs/>
          <w:iCs/>
        </w:rPr>
        <w:t xml:space="preserve"> S2</w:t>
      </w:r>
      <w:r w:rsidR="0042161A" w:rsidRPr="00BC4599">
        <w:rPr>
          <w:bCs/>
          <w:iCs/>
        </w:rPr>
        <w:t>.</w:t>
      </w:r>
      <w:r w:rsidR="0042161A" w:rsidRPr="00BC4599">
        <w:rPr>
          <w:b w:val="0"/>
          <w:iCs/>
        </w:rPr>
        <w:t xml:space="preserve"> </w:t>
      </w:r>
      <w:r w:rsidRPr="00BC4599">
        <w:rPr>
          <w:b w:val="0"/>
          <w:iCs/>
        </w:rPr>
        <w:t>Trends in care setting by organism group</w:t>
      </w:r>
      <w:bookmarkEnd w:id="14"/>
    </w:p>
    <w:tbl>
      <w:tblPr>
        <w:tblStyle w:val="TableGrid"/>
        <w:tblW w:w="0" w:type="auto"/>
        <w:tblLayout w:type="fixed"/>
        <w:tblLook w:val="04A0" w:firstRow="1" w:lastRow="0" w:firstColumn="1" w:lastColumn="0" w:noHBand="0" w:noVBand="1"/>
      </w:tblPr>
      <w:tblGrid>
        <w:gridCol w:w="4701"/>
        <w:gridCol w:w="4702"/>
      </w:tblGrid>
      <w:tr w:rsidR="00E14A82" w:rsidRPr="00BC4599" w14:paraId="5BBFDFD5" w14:textId="77777777" w:rsidTr="00427B29">
        <w:tc>
          <w:tcPr>
            <w:tcW w:w="4701" w:type="dxa"/>
          </w:tcPr>
          <w:p w14:paraId="004E22BD" w14:textId="437831C9" w:rsidR="00656A35" w:rsidRPr="00BC4599" w:rsidRDefault="00DF0FD8" w:rsidP="00656A35">
            <w:r w:rsidRPr="00BC4599">
              <w:rPr>
                <w:noProof/>
              </w:rPr>
              <w:drawing>
                <wp:inline distT="0" distB="0" distL="0" distR="0" wp14:anchorId="00770BA0" wp14:editId="551C8DC9">
                  <wp:extent cx="2847975" cy="1895475"/>
                  <wp:effectExtent l="0" t="0" r="9525" b="9525"/>
                  <wp:docPr id="612070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tc>
        <w:tc>
          <w:tcPr>
            <w:tcW w:w="4702" w:type="dxa"/>
          </w:tcPr>
          <w:p w14:paraId="509769BA" w14:textId="040EFE03" w:rsidR="00E14A82" w:rsidRPr="00BC4599" w:rsidRDefault="00DF0FD8" w:rsidP="00427B29">
            <w:r w:rsidRPr="00BC4599">
              <w:rPr>
                <w:noProof/>
              </w:rPr>
              <w:drawing>
                <wp:inline distT="0" distB="0" distL="0" distR="0" wp14:anchorId="0F616AEC" wp14:editId="46F36FA6">
                  <wp:extent cx="2847975" cy="1895475"/>
                  <wp:effectExtent l="0" t="0" r="9525" b="9525"/>
                  <wp:docPr id="10642673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tc>
      </w:tr>
      <w:tr w:rsidR="00E14A82" w:rsidRPr="00BC4599" w14:paraId="36B2FA83" w14:textId="77777777" w:rsidTr="00427B29">
        <w:tc>
          <w:tcPr>
            <w:tcW w:w="4701" w:type="dxa"/>
          </w:tcPr>
          <w:p w14:paraId="6AFADFBE" w14:textId="7DFC88B4" w:rsidR="00E14A82" w:rsidRPr="00BC4599" w:rsidRDefault="00DF0FD8" w:rsidP="00427B29">
            <w:pPr>
              <w:rPr>
                <w:noProof/>
              </w:rPr>
            </w:pPr>
            <w:r w:rsidRPr="00BC4599">
              <w:rPr>
                <w:noProof/>
              </w:rPr>
              <w:drawing>
                <wp:inline distT="0" distB="0" distL="0" distR="0" wp14:anchorId="60678128" wp14:editId="011E2EF8">
                  <wp:extent cx="2847975" cy="1895475"/>
                  <wp:effectExtent l="0" t="0" r="9525" b="9525"/>
                  <wp:docPr id="1901408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tc>
        <w:tc>
          <w:tcPr>
            <w:tcW w:w="4702" w:type="dxa"/>
          </w:tcPr>
          <w:p w14:paraId="35667569" w14:textId="645B96EE" w:rsidR="00E14A82" w:rsidRPr="00BC4599" w:rsidRDefault="00E14A82" w:rsidP="00427B29">
            <w:pPr>
              <w:rPr>
                <w:noProof/>
              </w:rPr>
            </w:pPr>
          </w:p>
        </w:tc>
      </w:tr>
    </w:tbl>
    <w:p w14:paraId="0B41445E" w14:textId="40267C27" w:rsidR="00E14A82" w:rsidRPr="00BC4599" w:rsidRDefault="00E14A82" w:rsidP="00E14A82"/>
    <w:p w14:paraId="6B0D5EE3" w14:textId="77777777" w:rsidR="00613CD1" w:rsidRPr="00BC4599" w:rsidRDefault="00613CD1">
      <w:pPr>
        <w:widowControl/>
        <w:rPr>
          <w:b/>
          <w:bCs/>
          <w:sz w:val="24"/>
          <w:szCs w:val="24"/>
        </w:rPr>
      </w:pPr>
      <w:r w:rsidRPr="00BC4599">
        <w:rPr>
          <w:b/>
          <w:bCs/>
          <w:sz w:val="24"/>
          <w:szCs w:val="24"/>
        </w:rPr>
        <w:br w:type="page"/>
      </w:r>
    </w:p>
    <w:p w14:paraId="61E87648" w14:textId="2AF7448B" w:rsidR="00E14A82" w:rsidRPr="00BC4599" w:rsidRDefault="00E14A82" w:rsidP="00274011">
      <w:pPr>
        <w:rPr>
          <w:b/>
          <w:bCs/>
          <w:sz w:val="24"/>
          <w:szCs w:val="24"/>
        </w:rPr>
      </w:pPr>
      <w:r w:rsidRPr="00BC4599">
        <w:rPr>
          <w:b/>
          <w:bCs/>
          <w:sz w:val="24"/>
          <w:szCs w:val="24"/>
        </w:rPr>
        <w:lastRenderedPageBreak/>
        <w:t>Care setting: intensive/critical care speciality (ICU)</w:t>
      </w:r>
    </w:p>
    <w:p w14:paraId="2F101B67" w14:textId="499B7145" w:rsidR="007C3634" w:rsidRPr="00BC4599" w:rsidRDefault="007C3634" w:rsidP="00574EC9">
      <w:pPr>
        <w:spacing w:before="120"/>
        <w:rPr>
          <w:iCs/>
        </w:rPr>
      </w:pPr>
      <w:r w:rsidRPr="00BC4599">
        <w:t xml:space="preserve">Hospital speciality data </w:t>
      </w:r>
      <w:r w:rsidR="000D34F4" w:rsidRPr="00BC4599">
        <w:t xml:space="preserve">were </w:t>
      </w:r>
      <w:r w:rsidRPr="00BC4599">
        <w:t>collected only from 201</w:t>
      </w:r>
      <w:r w:rsidR="00BF1A0F" w:rsidRPr="00BC4599">
        <w:t>3</w:t>
      </w:r>
      <w:r w:rsidRPr="00BC4599">
        <w:t>/1</w:t>
      </w:r>
      <w:r w:rsidR="00BF1A0F" w:rsidRPr="00BC4599">
        <w:t>4</w:t>
      </w:r>
      <w:r w:rsidRPr="00BC4599">
        <w:t>, by which time only around 10% of samples were from hospital inpatients</w:t>
      </w:r>
      <w:r w:rsidR="00C86E9A" w:rsidRPr="00BC4599">
        <w:t xml:space="preserve"> (</w:t>
      </w:r>
      <w:r w:rsidR="004540C8" w:rsidRPr="00BC4599">
        <w:t>Figure</w:t>
      </w:r>
      <w:r w:rsidR="00B8751F" w:rsidRPr="00BC4599">
        <w:t xml:space="preserve">  </w:t>
      </w:r>
      <w:r w:rsidR="00C86E9A" w:rsidRPr="00BC4599">
        <w:t>S2)</w:t>
      </w:r>
      <w:r w:rsidRPr="00BC4599">
        <w:t xml:space="preserve">. Among this relatively small number, </w:t>
      </w:r>
      <w:r w:rsidRPr="00BC4599">
        <w:rPr>
          <w:i/>
        </w:rPr>
        <w:t>S. pneumoniae</w:t>
      </w:r>
      <w:r w:rsidRPr="00BC4599">
        <w:rPr>
          <w:iCs/>
        </w:rPr>
        <w:t xml:space="preserve"> had the highest proportion from ICU</w:t>
      </w:r>
      <w:r w:rsidR="00C86E9A" w:rsidRPr="00BC4599">
        <w:rPr>
          <w:iCs/>
        </w:rPr>
        <w:t xml:space="preserve"> patients</w:t>
      </w:r>
      <w:r w:rsidR="0068158C" w:rsidRPr="00BC4599">
        <w:rPr>
          <w:iCs/>
        </w:rPr>
        <w:t xml:space="preserve"> (21%)</w:t>
      </w:r>
      <w:r w:rsidRPr="00BC4599">
        <w:rPr>
          <w:iCs/>
        </w:rPr>
        <w:t>.</w:t>
      </w:r>
    </w:p>
    <w:p w14:paraId="7D89C636" w14:textId="77777777" w:rsidR="00E14A82" w:rsidRPr="00BC4599" w:rsidRDefault="00E14A82" w:rsidP="00E14A82"/>
    <w:p w14:paraId="277806A7" w14:textId="124D3590" w:rsidR="00CF1776" w:rsidRPr="00BC4599" w:rsidRDefault="00E14A82" w:rsidP="001513AA">
      <w:pPr>
        <w:pStyle w:val="Heading2"/>
        <w:spacing w:after="120"/>
        <w:rPr>
          <w:bCs/>
          <w:i/>
          <w:iCs/>
        </w:rPr>
      </w:pPr>
      <w:bookmarkStart w:id="15" w:name="_Toc196475436"/>
      <w:r w:rsidRPr="00BC4599">
        <w:rPr>
          <w:bCs/>
          <w:iCs/>
        </w:rPr>
        <w:t>Table S</w:t>
      </w:r>
      <w:r w:rsidR="00227751" w:rsidRPr="00BC4599">
        <w:rPr>
          <w:bCs/>
          <w:iCs/>
        </w:rPr>
        <w:t>8</w:t>
      </w:r>
      <w:r w:rsidR="00CF1776" w:rsidRPr="00BC4599">
        <w:rPr>
          <w:bCs/>
          <w:iCs/>
        </w:rPr>
        <w:t>.</w:t>
      </w:r>
      <w:r w:rsidRPr="00BC4599">
        <w:rPr>
          <w:bCs/>
          <w:iCs/>
        </w:rPr>
        <w:t xml:space="preserve"> Proportion </w:t>
      </w:r>
      <w:r w:rsidR="007C3634" w:rsidRPr="00BC4599">
        <w:rPr>
          <w:bCs/>
          <w:iCs/>
        </w:rPr>
        <w:t xml:space="preserve">of </w:t>
      </w:r>
      <w:r w:rsidRPr="00BC4599">
        <w:rPr>
          <w:bCs/>
          <w:iCs/>
        </w:rPr>
        <w:t xml:space="preserve">ICU </w:t>
      </w:r>
      <w:r w:rsidR="007C3634" w:rsidRPr="00BC4599">
        <w:rPr>
          <w:bCs/>
          <w:iCs/>
        </w:rPr>
        <w:t xml:space="preserve">patients </w:t>
      </w:r>
      <w:r w:rsidRPr="00BC4599">
        <w:rPr>
          <w:bCs/>
          <w:iCs/>
        </w:rPr>
        <w:t>by organism group</w:t>
      </w:r>
      <w:r w:rsidR="007C3634" w:rsidRPr="00BC4599">
        <w:rPr>
          <w:bCs/>
          <w:iCs/>
        </w:rPr>
        <w:t xml:space="preserve">, </w:t>
      </w:r>
      <w:r w:rsidR="00CF1776" w:rsidRPr="00BC4599">
        <w:rPr>
          <w:bCs/>
          <w:iCs/>
        </w:rPr>
        <w:t xml:space="preserve">among </w:t>
      </w:r>
      <w:r w:rsidR="007C3634" w:rsidRPr="00BC4599">
        <w:rPr>
          <w:bCs/>
          <w:iCs/>
        </w:rPr>
        <w:t>those in hospital (</w:t>
      </w:r>
      <w:r w:rsidR="00F25EDE" w:rsidRPr="00BC4599">
        <w:rPr>
          <w:bCs/>
          <w:iCs/>
        </w:rPr>
        <w:t>≤</w:t>
      </w:r>
      <w:r w:rsidR="002F4587" w:rsidRPr="00BC4599">
        <w:rPr>
          <w:bCs/>
          <w:iCs/>
        </w:rPr>
        <w:t>48 hours</w:t>
      </w:r>
      <w:r w:rsidR="007C3634" w:rsidRPr="00BC4599">
        <w:rPr>
          <w:bCs/>
          <w:iCs/>
        </w:rPr>
        <w:t>)</w:t>
      </w:r>
      <w:bookmarkEnd w:id="15"/>
    </w:p>
    <w:tbl>
      <w:tblPr>
        <w:tblStyle w:val="TableGrid"/>
        <w:tblW w:w="4699" w:type="dxa"/>
        <w:tblInd w:w="-1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29"/>
        <w:gridCol w:w="850"/>
        <w:gridCol w:w="1020"/>
      </w:tblGrid>
      <w:tr w:rsidR="00D87F2F" w:rsidRPr="00BC4599" w14:paraId="731F56D8" w14:textId="77777777" w:rsidTr="00D87F2F">
        <w:tc>
          <w:tcPr>
            <w:tcW w:w="2829" w:type="dxa"/>
            <w:tcBorders>
              <w:top w:val="single" w:sz="4" w:space="0" w:color="auto"/>
              <w:left w:val="nil"/>
              <w:bottom w:val="single" w:sz="4" w:space="0" w:color="auto"/>
            </w:tcBorders>
          </w:tcPr>
          <w:p w14:paraId="68B63502" w14:textId="77777777" w:rsidR="00D87F2F" w:rsidRPr="00BC4599" w:rsidRDefault="00D87F2F" w:rsidP="00427B29">
            <w:r w:rsidRPr="00BC4599">
              <w:t>Organism group</w:t>
            </w:r>
          </w:p>
        </w:tc>
        <w:tc>
          <w:tcPr>
            <w:tcW w:w="850" w:type="dxa"/>
            <w:tcBorders>
              <w:top w:val="single" w:sz="4" w:space="0" w:color="auto"/>
              <w:bottom w:val="single" w:sz="4" w:space="0" w:color="auto"/>
            </w:tcBorders>
          </w:tcPr>
          <w:p w14:paraId="311C8444" w14:textId="77777777" w:rsidR="00D87F2F" w:rsidRPr="00BC4599" w:rsidRDefault="00D87F2F" w:rsidP="00427B29">
            <w:pPr>
              <w:jc w:val="center"/>
            </w:pPr>
            <w:r w:rsidRPr="00BC4599">
              <w:t>N</w:t>
            </w:r>
            <w:r w:rsidRPr="00BC4599">
              <w:rPr>
                <w:vertAlign w:val="superscript"/>
              </w:rPr>
              <w:t>1</w:t>
            </w:r>
          </w:p>
        </w:tc>
        <w:tc>
          <w:tcPr>
            <w:tcW w:w="1020" w:type="dxa"/>
            <w:tcBorders>
              <w:top w:val="single" w:sz="4" w:space="0" w:color="auto"/>
              <w:bottom w:val="single" w:sz="4" w:space="0" w:color="auto"/>
            </w:tcBorders>
          </w:tcPr>
          <w:p w14:paraId="2E0AE5D1" w14:textId="77777777" w:rsidR="00D87F2F" w:rsidRPr="00BC4599" w:rsidRDefault="00D87F2F" w:rsidP="00427B29">
            <w:pPr>
              <w:jc w:val="center"/>
            </w:pPr>
            <w:r w:rsidRPr="00BC4599">
              <w:t>ICU, %</w:t>
            </w:r>
          </w:p>
        </w:tc>
      </w:tr>
      <w:tr w:rsidR="00A807DE" w:rsidRPr="00BC4599" w14:paraId="5DB32B8A" w14:textId="77777777" w:rsidTr="00D87F2F">
        <w:tc>
          <w:tcPr>
            <w:tcW w:w="2829" w:type="dxa"/>
            <w:tcBorders>
              <w:left w:val="nil"/>
              <w:bottom w:val="nil"/>
            </w:tcBorders>
          </w:tcPr>
          <w:p w14:paraId="7865DA73" w14:textId="0D6F5675" w:rsidR="00A807DE" w:rsidRPr="00BC4599" w:rsidRDefault="00A807DE" w:rsidP="00A807DE">
            <w:r w:rsidRPr="00BC4599">
              <w:rPr>
                <w:i/>
                <w:iCs/>
              </w:rPr>
              <w:t>S. pneumoniae</w:t>
            </w:r>
          </w:p>
        </w:tc>
        <w:tc>
          <w:tcPr>
            <w:tcW w:w="850" w:type="dxa"/>
            <w:tcBorders>
              <w:bottom w:val="nil"/>
            </w:tcBorders>
          </w:tcPr>
          <w:p w14:paraId="767A710C" w14:textId="7F6EACE2" w:rsidR="00A807DE" w:rsidRPr="00BC4599" w:rsidRDefault="00A807DE" w:rsidP="00A807DE">
            <w:pPr>
              <w:tabs>
                <w:tab w:val="decimal" w:pos="510"/>
              </w:tabs>
            </w:pPr>
            <w:r w:rsidRPr="00BC4599">
              <w:rPr>
                <w:szCs w:val="22"/>
              </w:rPr>
              <w:t>274</w:t>
            </w:r>
          </w:p>
        </w:tc>
        <w:tc>
          <w:tcPr>
            <w:tcW w:w="1020" w:type="dxa"/>
            <w:tcBorders>
              <w:bottom w:val="nil"/>
            </w:tcBorders>
          </w:tcPr>
          <w:p w14:paraId="524FE28D" w14:textId="059E2367" w:rsidR="00A807DE" w:rsidRPr="00BC4599" w:rsidRDefault="00A807DE" w:rsidP="00A807DE">
            <w:pPr>
              <w:tabs>
                <w:tab w:val="decimal" w:pos="397"/>
              </w:tabs>
            </w:pPr>
            <w:r w:rsidRPr="00BC4599">
              <w:rPr>
                <w:szCs w:val="22"/>
              </w:rPr>
              <w:t>21.1</w:t>
            </w:r>
          </w:p>
        </w:tc>
      </w:tr>
      <w:tr w:rsidR="00A807DE" w:rsidRPr="00BC4599" w14:paraId="5B7F7CA6" w14:textId="77777777" w:rsidTr="001513AA">
        <w:tc>
          <w:tcPr>
            <w:tcW w:w="2829" w:type="dxa"/>
            <w:tcBorders>
              <w:top w:val="nil"/>
              <w:left w:val="nil"/>
              <w:bottom w:val="nil"/>
            </w:tcBorders>
          </w:tcPr>
          <w:p w14:paraId="1B7E5376" w14:textId="7ADCD51A" w:rsidR="00A807DE" w:rsidRPr="00BC4599" w:rsidRDefault="00A807DE" w:rsidP="00A807DE">
            <w:r w:rsidRPr="00BC4599">
              <w:rPr>
                <w:i/>
                <w:iCs/>
              </w:rPr>
              <w:t>H. influenzae</w:t>
            </w:r>
          </w:p>
        </w:tc>
        <w:tc>
          <w:tcPr>
            <w:tcW w:w="850" w:type="dxa"/>
            <w:tcBorders>
              <w:top w:val="nil"/>
              <w:bottom w:val="nil"/>
            </w:tcBorders>
          </w:tcPr>
          <w:p w14:paraId="58549CC0" w14:textId="6623A6FE" w:rsidR="00A807DE" w:rsidRPr="00BC4599" w:rsidRDefault="00A807DE" w:rsidP="00A807DE">
            <w:pPr>
              <w:tabs>
                <w:tab w:val="decimal" w:pos="510"/>
              </w:tabs>
            </w:pPr>
            <w:r w:rsidRPr="00BC4599">
              <w:rPr>
                <w:szCs w:val="22"/>
              </w:rPr>
              <w:t>262</w:t>
            </w:r>
          </w:p>
        </w:tc>
        <w:tc>
          <w:tcPr>
            <w:tcW w:w="1020" w:type="dxa"/>
            <w:tcBorders>
              <w:top w:val="nil"/>
              <w:bottom w:val="nil"/>
            </w:tcBorders>
          </w:tcPr>
          <w:p w14:paraId="410E4525" w14:textId="6C0ABD59" w:rsidR="00A807DE" w:rsidRPr="00BC4599" w:rsidRDefault="00A807DE" w:rsidP="00A807DE">
            <w:pPr>
              <w:tabs>
                <w:tab w:val="decimal" w:pos="397"/>
              </w:tabs>
            </w:pPr>
            <w:r w:rsidRPr="00BC4599">
              <w:rPr>
                <w:szCs w:val="22"/>
              </w:rPr>
              <w:t>14.4</w:t>
            </w:r>
          </w:p>
        </w:tc>
      </w:tr>
      <w:tr w:rsidR="00A807DE" w:rsidRPr="00BC4599" w14:paraId="59FA9957" w14:textId="77777777" w:rsidTr="001513AA">
        <w:tc>
          <w:tcPr>
            <w:tcW w:w="2829" w:type="dxa"/>
            <w:tcBorders>
              <w:top w:val="nil"/>
              <w:left w:val="nil"/>
              <w:bottom w:val="single" w:sz="4" w:space="0" w:color="auto"/>
            </w:tcBorders>
          </w:tcPr>
          <w:p w14:paraId="06D912F8" w14:textId="5EFA88B6" w:rsidR="00A807DE" w:rsidRPr="00BC4599" w:rsidRDefault="00A807DE" w:rsidP="00A807DE">
            <w:r w:rsidRPr="00BC4599">
              <w:rPr>
                <w:i/>
                <w:iCs/>
              </w:rPr>
              <w:t>M. catarrhalis</w:t>
            </w:r>
          </w:p>
        </w:tc>
        <w:tc>
          <w:tcPr>
            <w:tcW w:w="850" w:type="dxa"/>
            <w:tcBorders>
              <w:top w:val="nil"/>
              <w:bottom w:val="single" w:sz="4" w:space="0" w:color="auto"/>
            </w:tcBorders>
          </w:tcPr>
          <w:p w14:paraId="50B97355" w14:textId="1DD3517F" w:rsidR="00A807DE" w:rsidRPr="00BC4599" w:rsidRDefault="00A807DE" w:rsidP="00A807DE">
            <w:pPr>
              <w:tabs>
                <w:tab w:val="decimal" w:pos="510"/>
              </w:tabs>
            </w:pPr>
            <w:r w:rsidRPr="00BC4599">
              <w:rPr>
                <w:szCs w:val="22"/>
              </w:rPr>
              <w:t>109</w:t>
            </w:r>
          </w:p>
        </w:tc>
        <w:tc>
          <w:tcPr>
            <w:tcW w:w="1020" w:type="dxa"/>
            <w:tcBorders>
              <w:top w:val="nil"/>
              <w:bottom w:val="single" w:sz="4" w:space="0" w:color="auto"/>
            </w:tcBorders>
          </w:tcPr>
          <w:p w14:paraId="758A6967" w14:textId="0AB44339" w:rsidR="00A807DE" w:rsidRPr="00BC4599" w:rsidRDefault="00A807DE" w:rsidP="00A807DE">
            <w:pPr>
              <w:tabs>
                <w:tab w:val="decimal" w:pos="397"/>
              </w:tabs>
            </w:pPr>
            <w:r w:rsidRPr="00BC4599">
              <w:rPr>
                <w:szCs w:val="22"/>
              </w:rPr>
              <w:t>12.4</w:t>
            </w:r>
          </w:p>
        </w:tc>
      </w:tr>
    </w:tbl>
    <w:p w14:paraId="6EBAFD1A" w14:textId="26BF66F7" w:rsidR="00CF1776" w:rsidRPr="00BC4599" w:rsidRDefault="007C3634" w:rsidP="000D34F4">
      <w:pPr>
        <w:spacing w:before="120"/>
        <w:rPr>
          <w:sz w:val="20"/>
        </w:rPr>
      </w:pPr>
      <w:r w:rsidRPr="00BC4599">
        <w:rPr>
          <w:sz w:val="20"/>
          <w:vertAlign w:val="superscript"/>
        </w:rPr>
        <w:t>1</w:t>
      </w:r>
      <w:r w:rsidRPr="00BC4599">
        <w:rPr>
          <w:sz w:val="20"/>
        </w:rPr>
        <w:t xml:space="preserve"> Number of </w:t>
      </w:r>
      <w:r w:rsidR="00613CD1" w:rsidRPr="00BC4599">
        <w:rPr>
          <w:sz w:val="20"/>
        </w:rPr>
        <w:t xml:space="preserve">CA-LRTI </w:t>
      </w:r>
      <w:r w:rsidRPr="00BC4599">
        <w:rPr>
          <w:sz w:val="20"/>
        </w:rPr>
        <w:t>isolates from hospital inpatients with speciality/ICU data</w:t>
      </w:r>
      <w:r w:rsidR="0068158C" w:rsidRPr="00BC4599">
        <w:rPr>
          <w:sz w:val="20"/>
        </w:rPr>
        <w:t xml:space="preserve">, </w:t>
      </w:r>
      <w:r w:rsidR="00BF1A0F" w:rsidRPr="00BC4599">
        <w:rPr>
          <w:sz w:val="20"/>
        </w:rPr>
        <w:t>2013/14</w:t>
      </w:r>
      <w:r w:rsidR="0068158C" w:rsidRPr="00BC4599">
        <w:rPr>
          <w:sz w:val="20"/>
        </w:rPr>
        <w:t>–2018/19</w:t>
      </w:r>
      <w:r w:rsidRPr="00BC4599">
        <w:rPr>
          <w:sz w:val="20"/>
        </w:rPr>
        <w:t>.</w:t>
      </w:r>
      <w:r w:rsidR="00613CD1" w:rsidRPr="00BC4599">
        <w:rPr>
          <w:sz w:val="20"/>
        </w:rPr>
        <w:t xml:space="preserve"> (Missing: 94/645 = 14.6%.)</w:t>
      </w:r>
    </w:p>
    <w:p w14:paraId="69FBDC17" w14:textId="545B42EF" w:rsidR="00E14A82" w:rsidRPr="00BC4599" w:rsidRDefault="00E14A82" w:rsidP="00E14A82">
      <w:pPr>
        <w:rPr>
          <w:sz w:val="20"/>
        </w:rPr>
      </w:pPr>
      <w:r w:rsidRPr="00BC4599">
        <w:rPr>
          <w:b/>
          <w:bCs/>
          <w:sz w:val="20"/>
        </w:rPr>
        <w:t>Caveat</w:t>
      </w:r>
      <w:r w:rsidRPr="00BC4599">
        <w:rPr>
          <w:sz w:val="20"/>
        </w:rPr>
        <w:t xml:space="preserve">: The </w:t>
      </w:r>
      <w:r w:rsidR="00574EC9" w:rsidRPr="00BC4599">
        <w:rPr>
          <w:sz w:val="20"/>
        </w:rPr>
        <w:t>t</w:t>
      </w:r>
      <w:r w:rsidRPr="00BC4599">
        <w:rPr>
          <w:sz w:val="20"/>
        </w:rPr>
        <w:t xml:space="preserve">abulated ‘overall’ figures do not represent any particular </w:t>
      </w:r>
      <w:proofErr w:type="gramStart"/>
      <w:r w:rsidRPr="00BC4599">
        <w:rPr>
          <w:sz w:val="20"/>
        </w:rPr>
        <w:t>year</w:t>
      </w:r>
      <w:proofErr w:type="gramEnd"/>
      <w:r w:rsidR="000D34F4" w:rsidRPr="00BC4599">
        <w:rPr>
          <w:sz w:val="20"/>
        </w:rPr>
        <w:t xml:space="preserve"> and </w:t>
      </w:r>
      <w:r w:rsidRPr="00BC4599">
        <w:rPr>
          <w:sz w:val="20"/>
        </w:rPr>
        <w:t>the ICU proportion changed over time.</w:t>
      </w:r>
    </w:p>
    <w:p w14:paraId="3AFF41EE" w14:textId="77777777" w:rsidR="00930F62" w:rsidRPr="00BC4599" w:rsidRDefault="00930F62" w:rsidP="00274011"/>
    <w:p w14:paraId="7407D505" w14:textId="77777777" w:rsidR="00930F62" w:rsidRPr="00BC4599" w:rsidRDefault="00930F62" w:rsidP="00274011"/>
    <w:p w14:paraId="66E3A8CA" w14:textId="6D912365" w:rsidR="0068158C" w:rsidRPr="00BC4599" w:rsidRDefault="0068158C" w:rsidP="00274011">
      <w:pPr>
        <w:rPr>
          <w:b/>
          <w:bCs/>
          <w:sz w:val="24"/>
          <w:szCs w:val="24"/>
        </w:rPr>
      </w:pPr>
      <w:r w:rsidRPr="00BC4599">
        <w:rPr>
          <w:b/>
          <w:bCs/>
          <w:sz w:val="24"/>
          <w:szCs w:val="24"/>
        </w:rPr>
        <w:t>Specimen type</w:t>
      </w:r>
    </w:p>
    <w:p w14:paraId="6595C838" w14:textId="115C3DCF" w:rsidR="0068158C" w:rsidRPr="00BC4599" w:rsidRDefault="00B00E7C" w:rsidP="006D0FC6">
      <w:pPr>
        <w:spacing w:before="120"/>
      </w:pPr>
      <w:r w:rsidRPr="00BC4599">
        <w:t>By far the most frequent specimen type was sputum, accounting for</w:t>
      </w:r>
      <w:r w:rsidR="0068158C" w:rsidRPr="00BC4599">
        <w:t xml:space="preserve"> 9</w:t>
      </w:r>
      <w:r w:rsidRPr="00BC4599">
        <w:t>2–95</w:t>
      </w:r>
      <w:r w:rsidR="0068158C" w:rsidRPr="00BC4599">
        <w:t xml:space="preserve">% of isolates of </w:t>
      </w:r>
      <w:r w:rsidR="0078494C" w:rsidRPr="00BC4599">
        <w:t>each of the</w:t>
      </w:r>
      <w:r w:rsidR="0068158C" w:rsidRPr="00BC4599">
        <w:t xml:space="preserve"> three species, with no apparent trend over time.</w:t>
      </w:r>
      <w:r w:rsidR="007113E0" w:rsidRPr="00BC4599">
        <w:t xml:space="preserve"> The </w:t>
      </w:r>
      <w:r w:rsidR="000D34F4" w:rsidRPr="00BC4599">
        <w:t>next-</w:t>
      </w:r>
      <w:r w:rsidR="007113E0" w:rsidRPr="00BC4599">
        <w:t>most</w:t>
      </w:r>
      <w:r w:rsidR="000D34F4" w:rsidRPr="00BC4599">
        <w:t>-</w:t>
      </w:r>
      <w:r w:rsidR="007113E0" w:rsidRPr="00BC4599">
        <w:t xml:space="preserve">frequent specimen type was bronchoalveolar lavage, ranging from 1.9% </w:t>
      </w:r>
      <w:r w:rsidR="006D0FC6" w:rsidRPr="00BC4599">
        <w:t xml:space="preserve">for </w:t>
      </w:r>
      <w:r w:rsidR="007113E0" w:rsidRPr="00BC4599">
        <w:rPr>
          <w:i/>
          <w:iCs/>
        </w:rPr>
        <w:t>M. catarrhalis</w:t>
      </w:r>
      <w:r w:rsidR="007113E0" w:rsidRPr="00BC4599">
        <w:t xml:space="preserve"> to 3.8% </w:t>
      </w:r>
      <w:r w:rsidR="006D0FC6" w:rsidRPr="00BC4599">
        <w:t xml:space="preserve">for </w:t>
      </w:r>
      <w:r w:rsidR="007113E0" w:rsidRPr="00BC4599">
        <w:rPr>
          <w:i/>
        </w:rPr>
        <w:t>S. pneumoniae</w:t>
      </w:r>
      <w:r w:rsidR="007113E0" w:rsidRPr="00BC4599">
        <w:rPr>
          <w:iCs/>
        </w:rPr>
        <w:t>.</w:t>
      </w:r>
    </w:p>
    <w:p w14:paraId="53A78349" w14:textId="77777777" w:rsidR="0068158C" w:rsidRPr="00BC4599" w:rsidRDefault="0068158C" w:rsidP="0068158C">
      <w:pPr>
        <w:rPr>
          <w:iCs/>
        </w:rPr>
      </w:pPr>
    </w:p>
    <w:p w14:paraId="3E2EF10C" w14:textId="3509829F" w:rsidR="0068158C" w:rsidRPr="00BC4599" w:rsidRDefault="0068158C" w:rsidP="001513AA">
      <w:pPr>
        <w:pStyle w:val="Heading2"/>
        <w:spacing w:after="120"/>
        <w:rPr>
          <w:bCs/>
          <w:i/>
          <w:iCs/>
        </w:rPr>
      </w:pPr>
      <w:bookmarkStart w:id="16" w:name="_Toc196475437"/>
      <w:r w:rsidRPr="00BC4599">
        <w:rPr>
          <w:bCs/>
          <w:iCs/>
        </w:rPr>
        <w:t>Table S</w:t>
      </w:r>
      <w:r w:rsidR="00227751" w:rsidRPr="00BC4599">
        <w:rPr>
          <w:bCs/>
          <w:iCs/>
        </w:rPr>
        <w:t>9</w:t>
      </w:r>
      <w:r w:rsidR="00CF1776" w:rsidRPr="00BC4599">
        <w:rPr>
          <w:bCs/>
          <w:iCs/>
        </w:rPr>
        <w:t>.</w:t>
      </w:r>
      <w:r w:rsidRPr="00BC4599">
        <w:rPr>
          <w:bCs/>
          <w:iCs/>
        </w:rPr>
        <w:t xml:space="preserve"> </w:t>
      </w:r>
      <w:r w:rsidR="00B00E7C" w:rsidRPr="00BC4599">
        <w:rPr>
          <w:bCs/>
          <w:iCs/>
        </w:rPr>
        <w:t>Specimen types</w:t>
      </w:r>
      <w:r w:rsidR="00666C5F" w:rsidRPr="00BC4599">
        <w:rPr>
          <w:bCs/>
          <w:iCs/>
        </w:rPr>
        <w:t>:</w:t>
      </w:r>
      <w:r w:rsidR="00B00E7C" w:rsidRPr="00BC4599">
        <w:rPr>
          <w:bCs/>
          <w:iCs/>
        </w:rPr>
        <w:t xml:space="preserve"> % by organism</w:t>
      </w:r>
      <w:bookmarkEnd w:id="16"/>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4"/>
        <w:gridCol w:w="1361"/>
        <w:gridCol w:w="1361"/>
        <w:gridCol w:w="1361"/>
        <w:gridCol w:w="1361"/>
        <w:gridCol w:w="1361"/>
      </w:tblGrid>
      <w:tr w:rsidR="00B00E7C" w:rsidRPr="00BC4599" w14:paraId="1A2EC2CC" w14:textId="77777777" w:rsidTr="00B00E7C">
        <w:tc>
          <w:tcPr>
            <w:tcW w:w="1984" w:type="dxa"/>
            <w:tcBorders>
              <w:top w:val="single" w:sz="4" w:space="0" w:color="auto"/>
              <w:bottom w:val="nil"/>
            </w:tcBorders>
          </w:tcPr>
          <w:p w14:paraId="640C6678" w14:textId="77777777" w:rsidR="00B00E7C" w:rsidRPr="00BC4599" w:rsidRDefault="00B00E7C" w:rsidP="000B679C"/>
        </w:tc>
        <w:tc>
          <w:tcPr>
            <w:tcW w:w="1361" w:type="dxa"/>
            <w:tcBorders>
              <w:top w:val="single" w:sz="4" w:space="0" w:color="auto"/>
              <w:bottom w:val="nil"/>
            </w:tcBorders>
          </w:tcPr>
          <w:p w14:paraId="4AC403CD" w14:textId="77777777" w:rsidR="00B00E7C" w:rsidRPr="00BC4599" w:rsidRDefault="00B00E7C" w:rsidP="000B679C">
            <w:pPr>
              <w:jc w:val="center"/>
            </w:pPr>
          </w:p>
        </w:tc>
        <w:tc>
          <w:tcPr>
            <w:tcW w:w="5444" w:type="dxa"/>
            <w:gridSpan w:val="4"/>
            <w:tcBorders>
              <w:top w:val="single" w:sz="4" w:space="0" w:color="auto"/>
              <w:bottom w:val="single" w:sz="4" w:space="0" w:color="auto"/>
              <w:right w:val="nil"/>
            </w:tcBorders>
          </w:tcPr>
          <w:p w14:paraId="5CD2B320" w14:textId="77777777" w:rsidR="00B00E7C" w:rsidRPr="00BC4599" w:rsidRDefault="00B00E7C" w:rsidP="000B679C">
            <w:pPr>
              <w:jc w:val="center"/>
            </w:pPr>
            <w:r w:rsidRPr="00BC4599">
              <w:t>Specimen type, %</w:t>
            </w:r>
          </w:p>
        </w:tc>
      </w:tr>
      <w:tr w:rsidR="00B00E7C" w:rsidRPr="00BC4599" w14:paraId="11BC5741" w14:textId="77777777" w:rsidTr="00B00E7C">
        <w:tc>
          <w:tcPr>
            <w:tcW w:w="1984" w:type="dxa"/>
            <w:tcBorders>
              <w:top w:val="nil"/>
              <w:bottom w:val="single" w:sz="4" w:space="0" w:color="auto"/>
            </w:tcBorders>
          </w:tcPr>
          <w:p w14:paraId="0EF3BC5E" w14:textId="77777777" w:rsidR="00B00E7C" w:rsidRPr="00BC4599" w:rsidRDefault="00B00E7C" w:rsidP="000B679C">
            <w:r w:rsidRPr="00BC4599">
              <w:t>Organism group</w:t>
            </w:r>
          </w:p>
        </w:tc>
        <w:tc>
          <w:tcPr>
            <w:tcW w:w="1361" w:type="dxa"/>
            <w:tcBorders>
              <w:top w:val="nil"/>
              <w:bottom w:val="single" w:sz="4" w:space="0" w:color="auto"/>
            </w:tcBorders>
          </w:tcPr>
          <w:p w14:paraId="378E14BA" w14:textId="77777777" w:rsidR="00B00E7C" w:rsidRPr="00BC4599" w:rsidRDefault="00B00E7C" w:rsidP="000B679C">
            <w:pPr>
              <w:jc w:val="center"/>
            </w:pPr>
            <w:r w:rsidRPr="00BC4599">
              <w:t>N</w:t>
            </w:r>
            <w:r w:rsidRPr="00BC4599">
              <w:rPr>
                <w:vertAlign w:val="superscript"/>
              </w:rPr>
              <w:t>1</w:t>
            </w:r>
          </w:p>
        </w:tc>
        <w:tc>
          <w:tcPr>
            <w:tcW w:w="1361" w:type="dxa"/>
            <w:tcBorders>
              <w:top w:val="single" w:sz="4" w:space="0" w:color="auto"/>
              <w:bottom w:val="single" w:sz="4" w:space="0" w:color="auto"/>
              <w:right w:val="nil"/>
            </w:tcBorders>
          </w:tcPr>
          <w:p w14:paraId="60BDEE59" w14:textId="77777777" w:rsidR="00B00E7C" w:rsidRPr="00BC4599" w:rsidRDefault="00B00E7C" w:rsidP="000B679C">
            <w:pPr>
              <w:jc w:val="center"/>
            </w:pPr>
            <w:r w:rsidRPr="00BC4599">
              <w:t>Sputum</w:t>
            </w:r>
          </w:p>
        </w:tc>
        <w:tc>
          <w:tcPr>
            <w:tcW w:w="1361" w:type="dxa"/>
            <w:tcBorders>
              <w:top w:val="single" w:sz="4" w:space="0" w:color="auto"/>
              <w:bottom w:val="single" w:sz="4" w:space="0" w:color="auto"/>
              <w:right w:val="nil"/>
            </w:tcBorders>
          </w:tcPr>
          <w:p w14:paraId="716DB0CF" w14:textId="77777777" w:rsidR="00B00E7C" w:rsidRPr="00BC4599" w:rsidRDefault="00B00E7C" w:rsidP="000B679C">
            <w:pPr>
              <w:jc w:val="center"/>
              <w:rPr>
                <w:vertAlign w:val="superscript"/>
              </w:rPr>
            </w:pPr>
            <w:r w:rsidRPr="00BC4599">
              <w:t>Tracheal</w:t>
            </w:r>
            <w:r w:rsidRPr="00BC4599">
              <w:rPr>
                <w:vertAlign w:val="superscript"/>
              </w:rPr>
              <w:t>2</w:t>
            </w:r>
          </w:p>
        </w:tc>
        <w:tc>
          <w:tcPr>
            <w:tcW w:w="1361" w:type="dxa"/>
            <w:tcBorders>
              <w:top w:val="single" w:sz="4" w:space="0" w:color="auto"/>
              <w:bottom w:val="single" w:sz="4" w:space="0" w:color="auto"/>
              <w:right w:val="nil"/>
            </w:tcBorders>
          </w:tcPr>
          <w:p w14:paraId="1824E54B" w14:textId="77777777" w:rsidR="00B00E7C" w:rsidRPr="00BC4599" w:rsidRDefault="00B00E7C" w:rsidP="000B679C">
            <w:pPr>
              <w:jc w:val="center"/>
              <w:rPr>
                <w:vertAlign w:val="superscript"/>
              </w:rPr>
            </w:pPr>
            <w:r w:rsidRPr="00BC4599">
              <w:t>BAL</w:t>
            </w:r>
            <w:r w:rsidRPr="00BC4599">
              <w:rPr>
                <w:vertAlign w:val="superscript"/>
              </w:rPr>
              <w:t>3</w:t>
            </w:r>
          </w:p>
        </w:tc>
        <w:tc>
          <w:tcPr>
            <w:tcW w:w="1361" w:type="dxa"/>
            <w:tcBorders>
              <w:top w:val="single" w:sz="4" w:space="0" w:color="auto"/>
              <w:bottom w:val="single" w:sz="4" w:space="0" w:color="auto"/>
              <w:right w:val="nil"/>
            </w:tcBorders>
          </w:tcPr>
          <w:p w14:paraId="5A7D3DE5" w14:textId="2619940D" w:rsidR="00B00E7C" w:rsidRPr="00BC4599" w:rsidRDefault="00B00E7C" w:rsidP="000B679C">
            <w:pPr>
              <w:jc w:val="center"/>
              <w:rPr>
                <w:vertAlign w:val="superscript"/>
              </w:rPr>
            </w:pPr>
            <w:r w:rsidRPr="00BC4599">
              <w:t>Other</w:t>
            </w:r>
            <w:r w:rsidR="00C16DBF" w:rsidRPr="00BC4599">
              <w:rPr>
                <w:vertAlign w:val="superscript"/>
              </w:rPr>
              <w:t>4</w:t>
            </w:r>
            <w:r w:rsidR="00982BAE" w:rsidRPr="00BC4599">
              <w:rPr>
                <w:vertAlign w:val="superscript"/>
              </w:rPr>
              <w:t>,5</w:t>
            </w:r>
          </w:p>
        </w:tc>
      </w:tr>
      <w:tr w:rsidR="00E70695" w:rsidRPr="00BC4599" w14:paraId="0FEEE908" w14:textId="77777777" w:rsidTr="00B00E7C">
        <w:tc>
          <w:tcPr>
            <w:tcW w:w="1984" w:type="dxa"/>
            <w:tcBorders>
              <w:bottom w:val="nil"/>
            </w:tcBorders>
          </w:tcPr>
          <w:p w14:paraId="016C2305" w14:textId="0FD561A3" w:rsidR="00E70695" w:rsidRPr="00BC4599" w:rsidRDefault="00E70695" w:rsidP="00E70695">
            <w:pPr>
              <w:rPr>
                <w:i/>
              </w:rPr>
            </w:pPr>
            <w:r w:rsidRPr="00BC4599">
              <w:rPr>
                <w:i/>
                <w:iCs/>
              </w:rPr>
              <w:t>S. pneumoniae</w:t>
            </w:r>
          </w:p>
        </w:tc>
        <w:tc>
          <w:tcPr>
            <w:tcW w:w="1361" w:type="dxa"/>
            <w:tcBorders>
              <w:bottom w:val="nil"/>
            </w:tcBorders>
          </w:tcPr>
          <w:p w14:paraId="2C883875" w14:textId="4F848CBE" w:rsidR="00E70695" w:rsidRPr="00BC4599" w:rsidRDefault="00E70695" w:rsidP="00E70695">
            <w:pPr>
              <w:tabs>
                <w:tab w:val="decimal" w:pos="851"/>
              </w:tabs>
            </w:pPr>
            <w:r w:rsidRPr="00BC4599">
              <w:t>10851</w:t>
            </w:r>
          </w:p>
        </w:tc>
        <w:tc>
          <w:tcPr>
            <w:tcW w:w="1361" w:type="dxa"/>
            <w:tcBorders>
              <w:bottom w:val="nil"/>
              <w:right w:val="nil"/>
            </w:tcBorders>
          </w:tcPr>
          <w:p w14:paraId="00EA987B" w14:textId="586ED59B" w:rsidR="00E70695" w:rsidRPr="00BC4599" w:rsidRDefault="00E70695" w:rsidP="00E70695">
            <w:pPr>
              <w:tabs>
                <w:tab w:val="decimal" w:pos="567"/>
              </w:tabs>
            </w:pPr>
            <w:r w:rsidRPr="00BC4599">
              <w:t>92.4</w:t>
            </w:r>
          </w:p>
        </w:tc>
        <w:tc>
          <w:tcPr>
            <w:tcW w:w="1361" w:type="dxa"/>
            <w:tcBorders>
              <w:bottom w:val="nil"/>
              <w:right w:val="nil"/>
            </w:tcBorders>
          </w:tcPr>
          <w:p w14:paraId="42E85999" w14:textId="5D089527" w:rsidR="00E70695" w:rsidRPr="00BC4599" w:rsidRDefault="00E70695" w:rsidP="00E70695">
            <w:pPr>
              <w:tabs>
                <w:tab w:val="decimal" w:pos="567"/>
              </w:tabs>
              <w:rPr>
                <w:iCs/>
              </w:rPr>
            </w:pPr>
            <w:r w:rsidRPr="00BC4599">
              <w:rPr>
                <w:szCs w:val="22"/>
              </w:rPr>
              <w:t>1.1</w:t>
            </w:r>
          </w:p>
        </w:tc>
        <w:tc>
          <w:tcPr>
            <w:tcW w:w="1361" w:type="dxa"/>
            <w:tcBorders>
              <w:bottom w:val="nil"/>
              <w:right w:val="nil"/>
            </w:tcBorders>
          </w:tcPr>
          <w:p w14:paraId="66C21989" w14:textId="2D4EEA3C" w:rsidR="00E70695" w:rsidRPr="00BC4599" w:rsidRDefault="00E70695" w:rsidP="00E70695">
            <w:pPr>
              <w:tabs>
                <w:tab w:val="decimal" w:pos="567"/>
              </w:tabs>
              <w:rPr>
                <w:iCs/>
              </w:rPr>
            </w:pPr>
            <w:r w:rsidRPr="00BC4599">
              <w:rPr>
                <w:szCs w:val="22"/>
              </w:rPr>
              <w:t>3.8</w:t>
            </w:r>
          </w:p>
        </w:tc>
        <w:tc>
          <w:tcPr>
            <w:tcW w:w="1361" w:type="dxa"/>
            <w:tcBorders>
              <w:bottom w:val="nil"/>
              <w:right w:val="nil"/>
            </w:tcBorders>
          </w:tcPr>
          <w:p w14:paraId="3F5A8D63" w14:textId="477CDD4F" w:rsidR="00E70695" w:rsidRPr="00BC4599" w:rsidRDefault="00E70695" w:rsidP="00E70695">
            <w:pPr>
              <w:tabs>
                <w:tab w:val="decimal" w:pos="567"/>
              </w:tabs>
              <w:rPr>
                <w:iCs/>
              </w:rPr>
            </w:pPr>
            <w:r w:rsidRPr="00BC4599">
              <w:rPr>
                <w:szCs w:val="22"/>
              </w:rPr>
              <w:t>2.7</w:t>
            </w:r>
          </w:p>
        </w:tc>
      </w:tr>
      <w:tr w:rsidR="00E70695" w:rsidRPr="00BC4599" w14:paraId="288FDF13" w14:textId="77777777" w:rsidTr="00B00E7C">
        <w:tc>
          <w:tcPr>
            <w:tcW w:w="1984" w:type="dxa"/>
            <w:tcBorders>
              <w:top w:val="nil"/>
              <w:bottom w:val="nil"/>
            </w:tcBorders>
          </w:tcPr>
          <w:p w14:paraId="5B6E981E" w14:textId="7F57E561" w:rsidR="00E70695" w:rsidRPr="00BC4599" w:rsidRDefault="00E70695" w:rsidP="00E70695">
            <w:pPr>
              <w:rPr>
                <w:i/>
              </w:rPr>
            </w:pPr>
            <w:r w:rsidRPr="00BC4599">
              <w:rPr>
                <w:i/>
                <w:iCs/>
              </w:rPr>
              <w:t>H. influenzae</w:t>
            </w:r>
          </w:p>
        </w:tc>
        <w:tc>
          <w:tcPr>
            <w:tcW w:w="1361" w:type="dxa"/>
            <w:tcBorders>
              <w:top w:val="nil"/>
              <w:bottom w:val="nil"/>
            </w:tcBorders>
          </w:tcPr>
          <w:p w14:paraId="3CCEAA4A" w14:textId="440A0413" w:rsidR="00E70695" w:rsidRPr="00BC4599" w:rsidRDefault="00E70695" w:rsidP="00E70695">
            <w:pPr>
              <w:tabs>
                <w:tab w:val="decimal" w:pos="851"/>
              </w:tabs>
            </w:pPr>
            <w:r w:rsidRPr="00BC4599">
              <w:t>13468</w:t>
            </w:r>
          </w:p>
        </w:tc>
        <w:tc>
          <w:tcPr>
            <w:tcW w:w="1361" w:type="dxa"/>
            <w:tcBorders>
              <w:top w:val="nil"/>
              <w:bottom w:val="nil"/>
              <w:right w:val="nil"/>
            </w:tcBorders>
          </w:tcPr>
          <w:p w14:paraId="5F67A83B" w14:textId="0F0650A0" w:rsidR="00E70695" w:rsidRPr="00BC4599" w:rsidRDefault="00E70695" w:rsidP="00E70695">
            <w:pPr>
              <w:tabs>
                <w:tab w:val="decimal" w:pos="567"/>
              </w:tabs>
            </w:pPr>
            <w:r w:rsidRPr="00BC4599">
              <w:t>95.0</w:t>
            </w:r>
          </w:p>
        </w:tc>
        <w:tc>
          <w:tcPr>
            <w:tcW w:w="1361" w:type="dxa"/>
            <w:tcBorders>
              <w:top w:val="nil"/>
              <w:bottom w:val="nil"/>
              <w:right w:val="nil"/>
            </w:tcBorders>
          </w:tcPr>
          <w:p w14:paraId="26ADC6FD" w14:textId="1C42ED8D" w:rsidR="00E70695" w:rsidRPr="00BC4599" w:rsidRDefault="00E70695" w:rsidP="00E70695">
            <w:pPr>
              <w:tabs>
                <w:tab w:val="decimal" w:pos="567"/>
              </w:tabs>
              <w:rPr>
                <w:iCs/>
              </w:rPr>
            </w:pPr>
            <w:r w:rsidRPr="00BC4599">
              <w:rPr>
                <w:szCs w:val="22"/>
              </w:rPr>
              <w:t>0.7</w:t>
            </w:r>
          </w:p>
        </w:tc>
        <w:tc>
          <w:tcPr>
            <w:tcW w:w="1361" w:type="dxa"/>
            <w:tcBorders>
              <w:top w:val="nil"/>
              <w:bottom w:val="nil"/>
              <w:right w:val="nil"/>
            </w:tcBorders>
          </w:tcPr>
          <w:p w14:paraId="73B78C6F" w14:textId="4EA0097F" w:rsidR="00E70695" w:rsidRPr="00BC4599" w:rsidRDefault="00E70695" w:rsidP="00E70695">
            <w:pPr>
              <w:tabs>
                <w:tab w:val="decimal" w:pos="567"/>
              </w:tabs>
              <w:rPr>
                <w:iCs/>
              </w:rPr>
            </w:pPr>
            <w:r w:rsidRPr="00BC4599">
              <w:rPr>
                <w:szCs w:val="22"/>
              </w:rPr>
              <w:t>2.8</w:t>
            </w:r>
          </w:p>
        </w:tc>
        <w:tc>
          <w:tcPr>
            <w:tcW w:w="1361" w:type="dxa"/>
            <w:tcBorders>
              <w:top w:val="nil"/>
              <w:bottom w:val="nil"/>
              <w:right w:val="nil"/>
            </w:tcBorders>
          </w:tcPr>
          <w:p w14:paraId="639364D3" w14:textId="6C992DB8" w:rsidR="00E70695" w:rsidRPr="00BC4599" w:rsidRDefault="00E70695" w:rsidP="00E70695">
            <w:pPr>
              <w:tabs>
                <w:tab w:val="decimal" w:pos="567"/>
              </w:tabs>
              <w:rPr>
                <w:iCs/>
              </w:rPr>
            </w:pPr>
            <w:r w:rsidRPr="00BC4599">
              <w:rPr>
                <w:szCs w:val="22"/>
              </w:rPr>
              <w:t>1.6</w:t>
            </w:r>
          </w:p>
        </w:tc>
      </w:tr>
      <w:tr w:rsidR="00E70695" w:rsidRPr="00BC4599" w14:paraId="0D4912CE" w14:textId="77777777" w:rsidTr="00B00E7C">
        <w:tc>
          <w:tcPr>
            <w:tcW w:w="1984" w:type="dxa"/>
            <w:tcBorders>
              <w:top w:val="nil"/>
            </w:tcBorders>
          </w:tcPr>
          <w:p w14:paraId="5746492C" w14:textId="3AA4AA0A" w:rsidR="00E70695" w:rsidRPr="00BC4599" w:rsidRDefault="00E70695" w:rsidP="00E70695">
            <w:r w:rsidRPr="00BC4599">
              <w:rPr>
                <w:i/>
                <w:iCs/>
              </w:rPr>
              <w:t>M. catarrhalis</w:t>
            </w:r>
          </w:p>
        </w:tc>
        <w:tc>
          <w:tcPr>
            <w:tcW w:w="1361" w:type="dxa"/>
            <w:tcBorders>
              <w:top w:val="nil"/>
            </w:tcBorders>
          </w:tcPr>
          <w:p w14:paraId="3E71FE77" w14:textId="04E650A8" w:rsidR="00E70695" w:rsidRPr="00BC4599" w:rsidRDefault="00E70695" w:rsidP="00E70695">
            <w:pPr>
              <w:tabs>
                <w:tab w:val="decimal" w:pos="851"/>
              </w:tabs>
            </w:pPr>
            <w:r w:rsidRPr="00BC4599">
              <w:t>6285</w:t>
            </w:r>
          </w:p>
        </w:tc>
        <w:tc>
          <w:tcPr>
            <w:tcW w:w="1361" w:type="dxa"/>
            <w:tcBorders>
              <w:top w:val="nil"/>
              <w:right w:val="nil"/>
            </w:tcBorders>
          </w:tcPr>
          <w:p w14:paraId="363C0122" w14:textId="295AD926" w:rsidR="00E70695" w:rsidRPr="00BC4599" w:rsidRDefault="00E70695" w:rsidP="00E70695">
            <w:pPr>
              <w:tabs>
                <w:tab w:val="decimal" w:pos="567"/>
              </w:tabs>
            </w:pPr>
            <w:r w:rsidRPr="00BC4599">
              <w:t>94.9</w:t>
            </w:r>
          </w:p>
        </w:tc>
        <w:tc>
          <w:tcPr>
            <w:tcW w:w="1361" w:type="dxa"/>
            <w:tcBorders>
              <w:top w:val="nil"/>
              <w:right w:val="nil"/>
            </w:tcBorders>
          </w:tcPr>
          <w:p w14:paraId="37045064" w14:textId="4B7BCADA" w:rsidR="00E70695" w:rsidRPr="00BC4599" w:rsidRDefault="00E70695" w:rsidP="00E70695">
            <w:pPr>
              <w:tabs>
                <w:tab w:val="decimal" w:pos="567"/>
              </w:tabs>
              <w:rPr>
                <w:iCs/>
              </w:rPr>
            </w:pPr>
            <w:r w:rsidRPr="00BC4599">
              <w:rPr>
                <w:szCs w:val="22"/>
              </w:rPr>
              <w:t>0.8</w:t>
            </w:r>
          </w:p>
        </w:tc>
        <w:tc>
          <w:tcPr>
            <w:tcW w:w="1361" w:type="dxa"/>
            <w:tcBorders>
              <w:top w:val="nil"/>
              <w:right w:val="nil"/>
            </w:tcBorders>
          </w:tcPr>
          <w:p w14:paraId="3B8CDA67" w14:textId="6721F352" w:rsidR="00E70695" w:rsidRPr="00BC4599" w:rsidRDefault="00E70695" w:rsidP="00E70695">
            <w:pPr>
              <w:tabs>
                <w:tab w:val="decimal" w:pos="567"/>
              </w:tabs>
              <w:rPr>
                <w:iCs/>
              </w:rPr>
            </w:pPr>
            <w:r w:rsidRPr="00BC4599">
              <w:rPr>
                <w:szCs w:val="22"/>
              </w:rPr>
              <w:t>1.9</w:t>
            </w:r>
          </w:p>
        </w:tc>
        <w:tc>
          <w:tcPr>
            <w:tcW w:w="1361" w:type="dxa"/>
            <w:tcBorders>
              <w:top w:val="nil"/>
              <w:right w:val="nil"/>
            </w:tcBorders>
          </w:tcPr>
          <w:p w14:paraId="25A38599" w14:textId="1C8080BC" w:rsidR="00E70695" w:rsidRPr="00BC4599" w:rsidRDefault="00E70695" w:rsidP="00E70695">
            <w:pPr>
              <w:tabs>
                <w:tab w:val="decimal" w:pos="567"/>
              </w:tabs>
              <w:rPr>
                <w:iCs/>
              </w:rPr>
            </w:pPr>
            <w:r w:rsidRPr="00BC4599">
              <w:rPr>
                <w:szCs w:val="22"/>
              </w:rPr>
              <w:t>2.4</w:t>
            </w:r>
          </w:p>
        </w:tc>
      </w:tr>
    </w:tbl>
    <w:p w14:paraId="73DB2E84" w14:textId="035913C6" w:rsidR="0068158C" w:rsidRPr="00BC4599" w:rsidRDefault="0068158C" w:rsidP="001513AA">
      <w:pPr>
        <w:spacing w:before="120"/>
        <w:rPr>
          <w:sz w:val="20"/>
        </w:rPr>
      </w:pPr>
      <w:r w:rsidRPr="00BC4599">
        <w:rPr>
          <w:sz w:val="20"/>
          <w:vertAlign w:val="superscript"/>
        </w:rPr>
        <w:t>1</w:t>
      </w:r>
      <w:r w:rsidRPr="00BC4599">
        <w:rPr>
          <w:sz w:val="20"/>
        </w:rPr>
        <w:t xml:space="preserve"> Number of isolates with data for </w:t>
      </w:r>
      <w:r w:rsidR="00095D61" w:rsidRPr="00BC4599">
        <w:rPr>
          <w:sz w:val="20"/>
        </w:rPr>
        <w:t>specimen type.</w:t>
      </w:r>
      <w:r w:rsidR="00793660" w:rsidRPr="00BC4599">
        <w:rPr>
          <w:sz w:val="20"/>
        </w:rPr>
        <w:t xml:space="preserve"> One collecting centre in 1999/2000 did not record the specimen</w:t>
      </w:r>
      <w:r w:rsidR="008C2855" w:rsidRPr="00BC4599">
        <w:rPr>
          <w:sz w:val="20"/>
        </w:rPr>
        <w:t xml:space="preserve"> type</w:t>
      </w:r>
      <w:r w:rsidR="00793660" w:rsidRPr="00BC4599">
        <w:rPr>
          <w:sz w:val="20"/>
        </w:rPr>
        <w:t xml:space="preserve"> for its collection of </w:t>
      </w:r>
      <w:r w:rsidR="00A53C24" w:rsidRPr="00BC4599">
        <w:rPr>
          <w:sz w:val="20"/>
        </w:rPr>
        <w:t>1</w:t>
      </w:r>
      <w:r w:rsidR="00793660" w:rsidRPr="00BC4599">
        <w:rPr>
          <w:sz w:val="20"/>
        </w:rPr>
        <w:t xml:space="preserve">8 </w:t>
      </w:r>
      <w:r w:rsidR="00793660" w:rsidRPr="00BC4599">
        <w:rPr>
          <w:i/>
          <w:iCs/>
          <w:sz w:val="20"/>
        </w:rPr>
        <w:t>S. pneumoniae</w:t>
      </w:r>
      <w:r w:rsidR="00793660" w:rsidRPr="00BC4599">
        <w:rPr>
          <w:sz w:val="20"/>
        </w:rPr>
        <w:t xml:space="preserve">, 50 </w:t>
      </w:r>
      <w:r w:rsidR="00793660" w:rsidRPr="00BC4599">
        <w:rPr>
          <w:i/>
          <w:iCs/>
          <w:sz w:val="20"/>
        </w:rPr>
        <w:t>H. influenzae</w:t>
      </w:r>
      <w:r w:rsidR="00E70695" w:rsidRPr="00BC4599">
        <w:rPr>
          <w:sz w:val="20"/>
        </w:rPr>
        <w:t xml:space="preserve"> and</w:t>
      </w:r>
      <w:r w:rsidR="00793660" w:rsidRPr="00BC4599">
        <w:rPr>
          <w:sz w:val="20"/>
        </w:rPr>
        <w:t xml:space="preserve"> 23 </w:t>
      </w:r>
      <w:r w:rsidR="00793660" w:rsidRPr="00BC4599">
        <w:rPr>
          <w:i/>
          <w:iCs/>
          <w:sz w:val="20"/>
        </w:rPr>
        <w:t>M. catarrhalis</w:t>
      </w:r>
      <w:r w:rsidR="00793660" w:rsidRPr="00BC4599">
        <w:rPr>
          <w:sz w:val="20"/>
        </w:rPr>
        <w:t xml:space="preserve"> </w:t>
      </w:r>
      <w:r w:rsidR="00E70695" w:rsidRPr="00BC4599">
        <w:rPr>
          <w:sz w:val="20"/>
        </w:rPr>
        <w:t xml:space="preserve">isolates </w:t>
      </w:r>
      <w:r w:rsidR="00793660" w:rsidRPr="00BC4599">
        <w:rPr>
          <w:sz w:val="20"/>
        </w:rPr>
        <w:t xml:space="preserve">but gave assurance that all </w:t>
      </w:r>
      <w:r w:rsidR="00E70695" w:rsidRPr="00BC4599">
        <w:rPr>
          <w:sz w:val="20"/>
        </w:rPr>
        <w:t xml:space="preserve">91 </w:t>
      </w:r>
      <w:r w:rsidR="00793660" w:rsidRPr="00BC4599">
        <w:rPr>
          <w:sz w:val="20"/>
        </w:rPr>
        <w:t>were</w:t>
      </w:r>
      <w:r w:rsidR="008C2855" w:rsidRPr="00BC4599">
        <w:rPr>
          <w:sz w:val="20"/>
        </w:rPr>
        <w:t xml:space="preserve"> from</w:t>
      </w:r>
      <w:r w:rsidR="00793660" w:rsidRPr="00BC4599">
        <w:rPr>
          <w:sz w:val="20"/>
        </w:rPr>
        <w:t xml:space="preserve"> lower respiratory samples. They are excluded from </w:t>
      </w:r>
      <w:r w:rsidR="00244B9C" w:rsidRPr="00BC4599">
        <w:rPr>
          <w:sz w:val="20"/>
        </w:rPr>
        <w:t>this table</w:t>
      </w:r>
      <w:r w:rsidR="00793660" w:rsidRPr="00BC4599">
        <w:rPr>
          <w:sz w:val="20"/>
        </w:rPr>
        <w:t xml:space="preserve"> but included in other analys</w:t>
      </w:r>
      <w:r w:rsidR="00642E98" w:rsidRPr="00BC4599">
        <w:rPr>
          <w:sz w:val="20"/>
        </w:rPr>
        <w:t>e</w:t>
      </w:r>
      <w:r w:rsidR="00793660" w:rsidRPr="00BC4599">
        <w:rPr>
          <w:sz w:val="20"/>
        </w:rPr>
        <w:t xml:space="preserve">s. Apart from this special case, specimen data </w:t>
      </w:r>
      <w:r w:rsidR="00642E98" w:rsidRPr="00BC4599">
        <w:rPr>
          <w:sz w:val="20"/>
        </w:rPr>
        <w:t>were</w:t>
      </w:r>
      <w:r w:rsidR="00793660" w:rsidRPr="00BC4599">
        <w:rPr>
          <w:sz w:val="20"/>
        </w:rPr>
        <w:t xml:space="preserve"> missing fo</w:t>
      </w:r>
      <w:r w:rsidR="00420C2F" w:rsidRPr="00BC4599">
        <w:rPr>
          <w:sz w:val="20"/>
        </w:rPr>
        <w:t xml:space="preserve">r </w:t>
      </w:r>
      <w:r w:rsidR="00E70695" w:rsidRPr="00BC4599">
        <w:rPr>
          <w:sz w:val="20"/>
        </w:rPr>
        <w:t xml:space="preserve">only 12 </w:t>
      </w:r>
      <w:r w:rsidR="00E70695" w:rsidRPr="00BC4599">
        <w:rPr>
          <w:i/>
          <w:sz w:val="20"/>
        </w:rPr>
        <w:t>S. pneumoniae</w:t>
      </w:r>
      <w:r w:rsidR="00E70695" w:rsidRPr="00BC4599">
        <w:rPr>
          <w:iCs/>
          <w:sz w:val="20"/>
        </w:rPr>
        <w:t xml:space="preserve">, 8 </w:t>
      </w:r>
      <w:r w:rsidR="00E70695" w:rsidRPr="00BC4599">
        <w:rPr>
          <w:i/>
          <w:iCs/>
          <w:sz w:val="20"/>
        </w:rPr>
        <w:t>H. influenzae</w:t>
      </w:r>
      <w:r w:rsidR="00E70695" w:rsidRPr="00BC4599">
        <w:rPr>
          <w:sz w:val="20"/>
        </w:rPr>
        <w:t xml:space="preserve"> and 1 </w:t>
      </w:r>
      <w:r w:rsidR="00E70695" w:rsidRPr="00BC4599">
        <w:rPr>
          <w:i/>
          <w:iCs/>
          <w:sz w:val="20"/>
        </w:rPr>
        <w:t>M. catarrhalis</w:t>
      </w:r>
      <w:r w:rsidR="00E70695" w:rsidRPr="00BC4599">
        <w:rPr>
          <w:sz w:val="20"/>
        </w:rPr>
        <w:t xml:space="preserve"> (overall, &lt;0.1%).</w:t>
      </w:r>
    </w:p>
    <w:p w14:paraId="063C4A4C" w14:textId="77777777" w:rsidR="00B00E7C" w:rsidRPr="00BC4599" w:rsidRDefault="00B00E7C" w:rsidP="00B00E7C">
      <w:pPr>
        <w:rPr>
          <w:sz w:val="20"/>
        </w:rPr>
      </w:pPr>
      <w:r w:rsidRPr="00BC4599">
        <w:rPr>
          <w:sz w:val="20"/>
          <w:vertAlign w:val="superscript"/>
        </w:rPr>
        <w:t>2</w:t>
      </w:r>
      <w:r w:rsidRPr="00BC4599">
        <w:rPr>
          <w:sz w:val="20"/>
        </w:rPr>
        <w:t xml:space="preserve"> Tracheal/endotracheal secretions/aspirates/tips. </w:t>
      </w:r>
    </w:p>
    <w:p w14:paraId="43A75A34" w14:textId="51FAEB13" w:rsidR="00B00E7C" w:rsidRPr="00BC4599" w:rsidRDefault="00B00E7C" w:rsidP="00B00E7C">
      <w:pPr>
        <w:rPr>
          <w:sz w:val="20"/>
        </w:rPr>
      </w:pPr>
      <w:r w:rsidRPr="00BC4599">
        <w:rPr>
          <w:sz w:val="20"/>
          <w:vertAlign w:val="superscript"/>
        </w:rPr>
        <w:t>3</w:t>
      </w:r>
      <w:r w:rsidRPr="00BC4599">
        <w:rPr>
          <w:sz w:val="20"/>
        </w:rPr>
        <w:t xml:space="preserve"> Bronchoalveolar lavage.</w:t>
      </w:r>
    </w:p>
    <w:p w14:paraId="3A0D543F" w14:textId="41F52AC7" w:rsidR="00642E98" w:rsidRPr="00BC4599" w:rsidRDefault="00982BAE" w:rsidP="00B00E7C">
      <w:pPr>
        <w:rPr>
          <w:sz w:val="20"/>
        </w:rPr>
      </w:pPr>
      <w:r w:rsidRPr="00BC4599">
        <w:rPr>
          <w:sz w:val="20"/>
          <w:vertAlign w:val="superscript"/>
        </w:rPr>
        <w:t>4</w:t>
      </w:r>
      <w:r w:rsidRPr="00BC4599">
        <w:rPr>
          <w:sz w:val="20"/>
        </w:rPr>
        <w:t xml:space="preserve"> T</w:t>
      </w:r>
      <w:r w:rsidR="00C16DBF" w:rsidRPr="00BC4599">
        <w:rPr>
          <w:sz w:val="20"/>
        </w:rPr>
        <w:t>he</w:t>
      </w:r>
      <w:r w:rsidR="00C51DF6" w:rsidRPr="00BC4599">
        <w:rPr>
          <w:sz w:val="20"/>
        </w:rPr>
        <w:t xml:space="preserve"> </w:t>
      </w:r>
      <w:r w:rsidRPr="00BC4599">
        <w:rPr>
          <w:sz w:val="20"/>
        </w:rPr>
        <w:t>653</w:t>
      </w:r>
      <w:r w:rsidR="00C16DBF" w:rsidRPr="00BC4599">
        <w:rPr>
          <w:sz w:val="20"/>
        </w:rPr>
        <w:t xml:space="preserve"> </w:t>
      </w:r>
      <w:r w:rsidR="00C51DF6" w:rsidRPr="00BC4599">
        <w:rPr>
          <w:sz w:val="20"/>
        </w:rPr>
        <w:t xml:space="preserve">isolates from </w:t>
      </w:r>
      <w:r w:rsidR="00C16DBF" w:rsidRPr="00BC4599">
        <w:rPr>
          <w:sz w:val="20"/>
        </w:rPr>
        <w:t xml:space="preserve">‘Other’ </w:t>
      </w:r>
      <w:r w:rsidR="00C51DF6" w:rsidRPr="00BC4599">
        <w:rPr>
          <w:sz w:val="20"/>
        </w:rPr>
        <w:t xml:space="preserve">specimen </w:t>
      </w:r>
      <w:r w:rsidR="00C16DBF" w:rsidRPr="00BC4599">
        <w:rPr>
          <w:sz w:val="20"/>
        </w:rPr>
        <w:t xml:space="preserve">types </w:t>
      </w:r>
      <w:r w:rsidR="00420C2F" w:rsidRPr="00BC4599">
        <w:rPr>
          <w:sz w:val="20"/>
        </w:rPr>
        <w:t xml:space="preserve">included </w:t>
      </w:r>
      <w:r w:rsidR="007D0913" w:rsidRPr="00BC4599">
        <w:rPr>
          <w:sz w:val="20"/>
        </w:rPr>
        <w:t xml:space="preserve">439 </w:t>
      </w:r>
      <w:r w:rsidR="00420C2F" w:rsidRPr="00BC4599">
        <w:rPr>
          <w:sz w:val="20"/>
        </w:rPr>
        <w:t xml:space="preserve">from upper respiratory tract </w:t>
      </w:r>
      <w:r w:rsidR="00934AB7" w:rsidRPr="00BC4599">
        <w:rPr>
          <w:sz w:val="20"/>
        </w:rPr>
        <w:t>samples</w:t>
      </w:r>
      <w:r w:rsidR="007D0913" w:rsidRPr="00BC4599">
        <w:rPr>
          <w:sz w:val="20"/>
        </w:rPr>
        <w:t xml:space="preserve"> such as nasopharyngeal secretions/aspirates</w:t>
      </w:r>
      <w:r w:rsidR="00420C2F" w:rsidRPr="00BC4599">
        <w:rPr>
          <w:sz w:val="20"/>
        </w:rPr>
        <w:t xml:space="preserve">, </w:t>
      </w:r>
      <w:r w:rsidR="00934AB7" w:rsidRPr="00BC4599">
        <w:rPr>
          <w:sz w:val="20"/>
        </w:rPr>
        <w:t xml:space="preserve">of which </w:t>
      </w:r>
      <w:r w:rsidR="00642E98" w:rsidRPr="00BC4599">
        <w:rPr>
          <w:sz w:val="20"/>
        </w:rPr>
        <w:t>most</w:t>
      </w:r>
      <w:r w:rsidR="00E70695" w:rsidRPr="00BC4599">
        <w:rPr>
          <w:sz w:val="20"/>
        </w:rPr>
        <w:t xml:space="preserve"> (</w:t>
      </w:r>
      <w:r w:rsidR="00C51DF6" w:rsidRPr="00BC4599">
        <w:rPr>
          <w:sz w:val="20"/>
        </w:rPr>
        <w:t>407</w:t>
      </w:r>
      <w:r w:rsidR="00E70695" w:rsidRPr="00BC4599">
        <w:rPr>
          <w:sz w:val="20"/>
        </w:rPr>
        <w:t>)</w:t>
      </w:r>
      <w:r w:rsidR="00934AB7" w:rsidRPr="00BC4599">
        <w:rPr>
          <w:sz w:val="20"/>
        </w:rPr>
        <w:t xml:space="preserve"> were</w:t>
      </w:r>
      <w:r w:rsidR="007D0913" w:rsidRPr="00BC4599">
        <w:rPr>
          <w:sz w:val="20"/>
        </w:rPr>
        <w:t xml:space="preserve"> </w:t>
      </w:r>
      <w:r w:rsidR="00420C2F" w:rsidRPr="00BC4599">
        <w:rPr>
          <w:sz w:val="20"/>
        </w:rPr>
        <w:t xml:space="preserve">submitted and accepted </w:t>
      </w:r>
      <w:r w:rsidR="00C16DBF" w:rsidRPr="00BC4599">
        <w:rPr>
          <w:sz w:val="20"/>
        </w:rPr>
        <w:t>in 1999/2000–2004/05</w:t>
      </w:r>
      <w:r w:rsidR="00642E98" w:rsidRPr="00BC4599">
        <w:rPr>
          <w:sz w:val="20"/>
        </w:rPr>
        <w:t>,</w:t>
      </w:r>
      <w:r w:rsidR="00C16DBF" w:rsidRPr="00BC4599">
        <w:rPr>
          <w:sz w:val="20"/>
        </w:rPr>
        <w:t xml:space="preserve"> when they accounted for </w:t>
      </w:r>
      <w:r w:rsidR="00C51DF6" w:rsidRPr="00BC4599">
        <w:rPr>
          <w:sz w:val="20"/>
        </w:rPr>
        <w:t>169</w:t>
      </w:r>
      <w:r w:rsidR="00420C2F" w:rsidRPr="00BC4599">
        <w:rPr>
          <w:sz w:val="20"/>
        </w:rPr>
        <w:t>/</w:t>
      </w:r>
      <w:r w:rsidRPr="00BC4599">
        <w:rPr>
          <w:sz w:val="20"/>
        </w:rPr>
        <w:t>4316</w:t>
      </w:r>
      <w:r w:rsidR="00C16DBF" w:rsidRPr="00BC4599">
        <w:rPr>
          <w:sz w:val="20"/>
        </w:rPr>
        <w:t xml:space="preserve"> (3.</w:t>
      </w:r>
      <w:r w:rsidR="00C51DF6" w:rsidRPr="00BC4599">
        <w:rPr>
          <w:sz w:val="20"/>
        </w:rPr>
        <w:t>9</w:t>
      </w:r>
      <w:r w:rsidR="00C16DBF" w:rsidRPr="00BC4599">
        <w:rPr>
          <w:sz w:val="20"/>
        </w:rPr>
        <w:t xml:space="preserve">%) of </w:t>
      </w:r>
      <w:r w:rsidR="00C16DBF" w:rsidRPr="00BC4599">
        <w:rPr>
          <w:i/>
          <w:sz w:val="20"/>
        </w:rPr>
        <w:t>S. pneumoniae</w:t>
      </w:r>
      <w:r w:rsidR="00C16DBF" w:rsidRPr="00BC4599">
        <w:rPr>
          <w:iCs/>
          <w:sz w:val="20"/>
        </w:rPr>
        <w:t xml:space="preserve">, </w:t>
      </w:r>
      <w:r w:rsidR="00C51DF6" w:rsidRPr="00BC4599">
        <w:rPr>
          <w:iCs/>
          <w:sz w:val="20"/>
        </w:rPr>
        <w:t>122/</w:t>
      </w:r>
      <w:r w:rsidRPr="00BC4599">
        <w:rPr>
          <w:iCs/>
          <w:sz w:val="20"/>
        </w:rPr>
        <w:t>5473</w:t>
      </w:r>
      <w:r w:rsidR="00420C2F" w:rsidRPr="00BC4599">
        <w:rPr>
          <w:iCs/>
          <w:sz w:val="20"/>
        </w:rPr>
        <w:t xml:space="preserve"> </w:t>
      </w:r>
      <w:r w:rsidR="00C16DBF" w:rsidRPr="00BC4599">
        <w:rPr>
          <w:iCs/>
          <w:sz w:val="20"/>
        </w:rPr>
        <w:t xml:space="preserve">(2.2%) of </w:t>
      </w:r>
      <w:r w:rsidR="00C16DBF" w:rsidRPr="00BC4599">
        <w:rPr>
          <w:i/>
          <w:iCs/>
          <w:sz w:val="20"/>
        </w:rPr>
        <w:t>H. influenzae</w:t>
      </w:r>
      <w:r w:rsidR="00C16DBF" w:rsidRPr="00BC4599">
        <w:rPr>
          <w:sz w:val="20"/>
        </w:rPr>
        <w:t xml:space="preserve"> and </w:t>
      </w:r>
      <w:r w:rsidR="00C51DF6" w:rsidRPr="00BC4599">
        <w:rPr>
          <w:sz w:val="20"/>
        </w:rPr>
        <w:t>116/</w:t>
      </w:r>
      <w:r w:rsidRPr="00BC4599">
        <w:rPr>
          <w:sz w:val="20"/>
        </w:rPr>
        <w:t>2503</w:t>
      </w:r>
      <w:r w:rsidR="00C16DBF" w:rsidRPr="00BC4599">
        <w:rPr>
          <w:sz w:val="20"/>
        </w:rPr>
        <w:t xml:space="preserve"> (4.</w:t>
      </w:r>
      <w:r w:rsidR="00C51DF6" w:rsidRPr="00BC4599">
        <w:rPr>
          <w:sz w:val="20"/>
        </w:rPr>
        <w:t>6</w:t>
      </w:r>
      <w:r w:rsidR="00C16DBF" w:rsidRPr="00BC4599">
        <w:rPr>
          <w:sz w:val="20"/>
        </w:rPr>
        <w:t xml:space="preserve">%) of </w:t>
      </w:r>
      <w:r w:rsidR="00C16DBF" w:rsidRPr="00BC4599">
        <w:rPr>
          <w:i/>
          <w:iCs/>
          <w:sz w:val="20"/>
        </w:rPr>
        <w:t>M. catarrhalis</w:t>
      </w:r>
      <w:r w:rsidR="00C16DBF" w:rsidRPr="00BC4599">
        <w:rPr>
          <w:sz w:val="20"/>
        </w:rPr>
        <w:t>. The</w:t>
      </w:r>
      <w:r w:rsidR="00C51DF6" w:rsidRPr="00BC4599">
        <w:rPr>
          <w:sz w:val="20"/>
        </w:rPr>
        <w:t>se types</w:t>
      </w:r>
      <w:r w:rsidR="00C16DBF" w:rsidRPr="00BC4599">
        <w:rPr>
          <w:sz w:val="20"/>
        </w:rPr>
        <w:t xml:space="preserve"> were</w:t>
      </w:r>
      <w:r w:rsidR="00C51DF6" w:rsidRPr="00BC4599">
        <w:rPr>
          <w:sz w:val="20"/>
        </w:rPr>
        <w:t xml:space="preserve"> actively</w:t>
      </w:r>
      <w:r w:rsidR="00C16DBF" w:rsidRPr="00BC4599">
        <w:rPr>
          <w:sz w:val="20"/>
        </w:rPr>
        <w:t xml:space="preserve"> discouraged in later seasons as not </w:t>
      </w:r>
      <w:r w:rsidR="006F0A7A" w:rsidRPr="00BC4599">
        <w:rPr>
          <w:sz w:val="20"/>
        </w:rPr>
        <w:t>distinctly</w:t>
      </w:r>
      <w:r w:rsidR="00C16DBF" w:rsidRPr="00BC4599">
        <w:rPr>
          <w:sz w:val="20"/>
        </w:rPr>
        <w:t xml:space="preserve"> </w:t>
      </w:r>
      <w:proofErr w:type="gramStart"/>
      <w:r w:rsidR="00C16DBF" w:rsidRPr="00BC4599">
        <w:rPr>
          <w:sz w:val="20"/>
        </w:rPr>
        <w:t>LRTI</w:t>
      </w:r>
      <w:r w:rsidR="00642E98" w:rsidRPr="00BC4599">
        <w:rPr>
          <w:sz w:val="20"/>
        </w:rPr>
        <w:t>,</w:t>
      </w:r>
      <w:r w:rsidR="00C16DBF" w:rsidRPr="00BC4599">
        <w:rPr>
          <w:sz w:val="20"/>
        </w:rPr>
        <w:t xml:space="preserve"> and</w:t>
      </w:r>
      <w:proofErr w:type="gramEnd"/>
      <w:r w:rsidR="00C16DBF" w:rsidRPr="00BC4599">
        <w:rPr>
          <w:sz w:val="20"/>
        </w:rPr>
        <w:t xml:space="preserve"> contributed </w:t>
      </w:r>
      <w:r w:rsidR="006F0A7A" w:rsidRPr="00BC4599">
        <w:rPr>
          <w:sz w:val="20"/>
        </w:rPr>
        <w:t>only 32</w:t>
      </w:r>
      <w:r w:rsidR="00420C2F" w:rsidRPr="00BC4599">
        <w:rPr>
          <w:sz w:val="20"/>
        </w:rPr>
        <w:t>/</w:t>
      </w:r>
      <w:r w:rsidR="006F0A7A" w:rsidRPr="00BC4599">
        <w:rPr>
          <w:sz w:val="20"/>
        </w:rPr>
        <w:t>183</w:t>
      </w:r>
      <w:r w:rsidRPr="00BC4599">
        <w:rPr>
          <w:sz w:val="20"/>
        </w:rPr>
        <w:t>12</w:t>
      </w:r>
      <w:r w:rsidR="006F0A7A" w:rsidRPr="00BC4599">
        <w:rPr>
          <w:sz w:val="20"/>
        </w:rPr>
        <w:t xml:space="preserve"> (&lt;0.2%)</w:t>
      </w:r>
      <w:r w:rsidR="00C16DBF" w:rsidRPr="00BC4599">
        <w:rPr>
          <w:sz w:val="20"/>
        </w:rPr>
        <w:t xml:space="preserve"> </w:t>
      </w:r>
      <w:r w:rsidR="00642E98" w:rsidRPr="00BC4599">
        <w:rPr>
          <w:sz w:val="20"/>
        </w:rPr>
        <w:t>of collect</w:t>
      </w:r>
      <w:r w:rsidR="004540C8" w:rsidRPr="00BC4599">
        <w:rPr>
          <w:sz w:val="20"/>
        </w:rPr>
        <w:t>ed</w:t>
      </w:r>
      <w:r w:rsidR="00642E98" w:rsidRPr="00BC4599">
        <w:rPr>
          <w:sz w:val="20"/>
        </w:rPr>
        <w:t xml:space="preserve"> isolates</w:t>
      </w:r>
      <w:r w:rsidR="00C16DBF" w:rsidRPr="00BC4599">
        <w:rPr>
          <w:sz w:val="20"/>
        </w:rPr>
        <w:t xml:space="preserve"> over the </w:t>
      </w:r>
      <w:r w:rsidR="00642E98" w:rsidRPr="00BC4599">
        <w:rPr>
          <w:sz w:val="20"/>
        </w:rPr>
        <w:t>subsequent</w:t>
      </w:r>
      <w:r w:rsidR="00C16DBF" w:rsidRPr="00BC4599">
        <w:rPr>
          <w:sz w:val="20"/>
        </w:rPr>
        <w:t xml:space="preserve"> seasons.</w:t>
      </w:r>
      <w:r w:rsidR="00420C2F" w:rsidRPr="00BC4599">
        <w:rPr>
          <w:sz w:val="20"/>
        </w:rPr>
        <w:t xml:space="preserve"> </w:t>
      </w:r>
    </w:p>
    <w:p w14:paraId="1E387442" w14:textId="15614787" w:rsidR="00B61DB5" w:rsidRPr="00BC4599" w:rsidRDefault="00244B9C" w:rsidP="00B61DB5">
      <w:pPr>
        <w:rPr>
          <w:sz w:val="20"/>
        </w:rPr>
      </w:pPr>
      <w:r w:rsidRPr="00BC4599">
        <w:rPr>
          <w:sz w:val="20"/>
          <w:vertAlign w:val="superscript"/>
        </w:rPr>
        <w:t>5</w:t>
      </w:r>
      <w:r w:rsidR="00B61DB5" w:rsidRPr="00BC4599">
        <w:rPr>
          <w:sz w:val="20"/>
        </w:rPr>
        <w:t xml:space="preserve"> The remaining  214 isolates (0.7% of all those with data) were recorded with various ‘Other’ LRTI specimen types, including bronchial washings/aspirates and chest drains.</w:t>
      </w:r>
    </w:p>
    <w:p w14:paraId="5BB67D05" w14:textId="77777777" w:rsidR="00FC70C7" w:rsidRPr="00BC4599" w:rsidRDefault="00FC70C7" w:rsidP="0068158C">
      <w:pPr>
        <w:rPr>
          <w:sz w:val="20"/>
        </w:rPr>
      </w:pPr>
    </w:p>
    <w:p w14:paraId="54B26F74" w14:textId="77777777" w:rsidR="00FC70C7" w:rsidRPr="00BC4599" w:rsidRDefault="00FC70C7" w:rsidP="0068158C">
      <w:pPr>
        <w:rPr>
          <w:sz w:val="20"/>
        </w:rPr>
      </w:pPr>
    </w:p>
    <w:p w14:paraId="5B153CA9" w14:textId="77777777" w:rsidR="00E14A82" w:rsidRPr="00BC4599" w:rsidRDefault="00E14A82" w:rsidP="00E14A82">
      <w:pPr>
        <w:widowControl/>
      </w:pPr>
    </w:p>
    <w:p w14:paraId="490B7F77" w14:textId="356B23CF" w:rsidR="00E14A82" w:rsidRPr="00BC4599" w:rsidRDefault="00E14A82" w:rsidP="00E14A82">
      <w:pPr>
        <w:widowControl/>
        <w:rPr>
          <w:b/>
          <w:bCs/>
          <w:sz w:val="24"/>
          <w:szCs w:val="24"/>
        </w:rPr>
      </w:pPr>
      <w:r w:rsidRPr="00BC4599">
        <w:br w:type="page"/>
      </w:r>
    </w:p>
    <w:p w14:paraId="3738F7F9" w14:textId="77777777" w:rsidR="00095D61" w:rsidRPr="00BC4599" w:rsidRDefault="00095D61" w:rsidP="00095D61">
      <w:pPr>
        <w:pStyle w:val="Heading1"/>
      </w:pPr>
      <w:bookmarkStart w:id="17" w:name="_Toc196475438"/>
      <w:r w:rsidRPr="00BC4599">
        <w:lastRenderedPageBreak/>
        <w:t>References</w:t>
      </w:r>
      <w:bookmarkEnd w:id="17"/>
    </w:p>
    <w:p w14:paraId="4836681A" w14:textId="77777777" w:rsidR="00AA250B" w:rsidRPr="00BC4599" w:rsidRDefault="00095D61" w:rsidP="00AA250B">
      <w:pPr>
        <w:pStyle w:val="Bibliography"/>
        <w:rPr>
          <w:rFonts w:ascii="Calibri" w:cs="Calibri"/>
        </w:rPr>
      </w:pPr>
      <w:r w:rsidRPr="00BC4599">
        <w:fldChar w:fldCharType="begin"/>
      </w:r>
      <w:r w:rsidR="00AA250B" w:rsidRPr="00BC4599">
        <w:instrText xml:space="preserve"> ADDIN ZOTERO_BIBL {"uncited":[],"omitted":[],"custom":[]} CSL_BIBLIOGRAPHY </w:instrText>
      </w:r>
      <w:r w:rsidRPr="00BC4599">
        <w:fldChar w:fldCharType="separate"/>
      </w:r>
      <w:r w:rsidR="00AA250B" w:rsidRPr="00BC4599">
        <w:rPr>
          <w:rFonts w:ascii="Calibri" w:cs="Calibri"/>
        </w:rPr>
        <w:t xml:space="preserve">1. Anon. </w:t>
      </w:r>
      <w:r w:rsidR="00AA250B" w:rsidRPr="00BC4599">
        <w:rPr>
          <w:rFonts w:ascii="Calibri" w:cs="Calibri"/>
          <w:i/>
          <w:iCs/>
        </w:rPr>
        <w:t>BASIL2_Methods</w:t>
      </w:r>
      <w:r w:rsidR="00AA250B" w:rsidRPr="00BC4599">
        <w:rPr>
          <w:rFonts w:ascii="Calibri" w:cs="Calibri"/>
        </w:rPr>
        <w:t>.</w:t>
      </w:r>
    </w:p>
    <w:p w14:paraId="6A448BC7" w14:textId="77777777" w:rsidR="00AA250B" w:rsidRPr="00BC4599" w:rsidRDefault="00AA250B" w:rsidP="00AA250B">
      <w:pPr>
        <w:pStyle w:val="Bibliography"/>
        <w:rPr>
          <w:rFonts w:ascii="Calibri" w:cs="Calibri"/>
        </w:rPr>
      </w:pPr>
      <w:r w:rsidRPr="00BC4599">
        <w:rPr>
          <w:rFonts w:ascii="Calibri" w:cs="Calibri"/>
        </w:rPr>
        <w:t xml:space="preserve">2. Andrews JM. Determination of minimum inhibitory concentrations. </w:t>
      </w:r>
      <w:r w:rsidRPr="00BC4599">
        <w:rPr>
          <w:rFonts w:ascii="Calibri" w:cs="Calibri"/>
          <w:i/>
          <w:iCs/>
        </w:rPr>
        <w:t>J Antimicrob Chemother</w:t>
      </w:r>
      <w:r w:rsidRPr="00BC4599">
        <w:rPr>
          <w:rFonts w:ascii="Calibri" w:cs="Calibri"/>
        </w:rPr>
        <w:t xml:space="preserve"> 2002; </w:t>
      </w:r>
      <w:r w:rsidRPr="00BC4599">
        <w:rPr>
          <w:rFonts w:ascii="Calibri" w:cs="Calibri"/>
          <w:b/>
          <w:bCs/>
        </w:rPr>
        <w:t>49</w:t>
      </w:r>
      <w:r w:rsidRPr="00BC4599">
        <w:rPr>
          <w:rFonts w:ascii="Calibri" w:cs="Calibri"/>
        </w:rPr>
        <w:t>: 1049.</w:t>
      </w:r>
    </w:p>
    <w:p w14:paraId="62B3456E" w14:textId="77777777" w:rsidR="00AA250B" w:rsidRPr="00BC4599" w:rsidRDefault="00AA250B" w:rsidP="00AA250B">
      <w:pPr>
        <w:pStyle w:val="Bibliography"/>
        <w:rPr>
          <w:rFonts w:ascii="Calibri" w:cs="Calibri"/>
        </w:rPr>
      </w:pPr>
      <w:r w:rsidRPr="00BC4599">
        <w:rPr>
          <w:rFonts w:ascii="Calibri" w:cs="Calibri"/>
        </w:rPr>
        <w:t xml:space="preserve">3. Andrews JM. Determination of minimum inhibitory concentrations. </w:t>
      </w:r>
      <w:r w:rsidRPr="00BC4599">
        <w:rPr>
          <w:rFonts w:ascii="Calibri" w:cs="Calibri"/>
          <w:i/>
          <w:iCs/>
        </w:rPr>
        <w:t>J Antimicrob Chemother</w:t>
      </w:r>
      <w:r w:rsidRPr="00BC4599">
        <w:rPr>
          <w:rFonts w:ascii="Calibri" w:cs="Calibri"/>
        </w:rPr>
        <w:t xml:space="preserve"> 2001; </w:t>
      </w:r>
      <w:r w:rsidRPr="00BC4599">
        <w:rPr>
          <w:rFonts w:ascii="Calibri" w:cs="Calibri"/>
          <w:b/>
          <w:bCs/>
        </w:rPr>
        <w:t>48 Suppl 1</w:t>
      </w:r>
      <w:r w:rsidRPr="00BC4599">
        <w:rPr>
          <w:rFonts w:ascii="Calibri" w:cs="Calibri"/>
        </w:rPr>
        <w:t>: 5–16.</w:t>
      </w:r>
    </w:p>
    <w:p w14:paraId="127B7BA2" w14:textId="77777777" w:rsidR="00AA250B" w:rsidRPr="00BC4599" w:rsidRDefault="00AA250B" w:rsidP="00AA250B">
      <w:pPr>
        <w:pStyle w:val="Bibliography"/>
        <w:rPr>
          <w:rFonts w:ascii="Calibri" w:cs="Calibri"/>
        </w:rPr>
      </w:pPr>
      <w:r w:rsidRPr="00BC4599">
        <w:rPr>
          <w:rFonts w:ascii="Calibri" w:cs="Calibri"/>
        </w:rPr>
        <w:t>4. Anon. eucast: Clinical breakpoints and dosing of antibiotics. Available at: https://www.eucast.org/clinical_breakpoints/. Accessed November 2, 2022.</w:t>
      </w:r>
    </w:p>
    <w:p w14:paraId="1D2C33E4" w14:textId="047B4728" w:rsidR="00095D61" w:rsidRPr="00BC4599" w:rsidRDefault="00095D61" w:rsidP="00277E0F">
      <w:r w:rsidRPr="00BC4599">
        <w:fldChar w:fldCharType="end"/>
      </w:r>
    </w:p>
    <w:p w14:paraId="43CF812D" w14:textId="77777777" w:rsidR="00095D61" w:rsidRPr="00BC4599" w:rsidRDefault="00095D61" w:rsidP="00095D61">
      <w:pPr>
        <w:widowControl/>
        <w:rPr>
          <w:b/>
          <w:bCs/>
        </w:rPr>
        <w:sectPr w:rsidR="00095D61" w:rsidRPr="00BC4599" w:rsidSect="00095D61">
          <w:headerReference w:type="default" r:id="rId21"/>
          <w:footerReference w:type="default" r:id="rId22"/>
          <w:footerReference w:type="first" r:id="rId23"/>
          <w:pgSz w:w="11907" w:h="16840" w:code="9"/>
          <w:pgMar w:top="1134" w:right="1247" w:bottom="1134" w:left="1247" w:header="720" w:footer="720" w:gutter="0"/>
          <w:cols w:space="720"/>
          <w:docGrid w:linePitch="299"/>
        </w:sectPr>
      </w:pPr>
    </w:p>
    <w:p w14:paraId="32B219F9" w14:textId="6D45D20B" w:rsidR="0019453B" w:rsidRPr="00BC4599" w:rsidRDefault="0017259E" w:rsidP="0019453B">
      <w:pPr>
        <w:pStyle w:val="Heading1"/>
      </w:pPr>
      <w:bookmarkStart w:id="18" w:name="_Toc196475439"/>
      <w:r w:rsidRPr="00BC4599">
        <w:lastRenderedPageBreak/>
        <w:t xml:space="preserve">APPENDIX </w:t>
      </w:r>
      <w:r w:rsidR="0019453B" w:rsidRPr="00BC4599">
        <w:t>– MIC distributions</w:t>
      </w:r>
      <w:bookmarkEnd w:id="18"/>
    </w:p>
    <w:p w14:paraId="5061E1ED" w14:textId="77777777" w:rsidR="001E5578" w:rsidRPr="00BC4599" w:rsidRDefault="001E5578" w:rsidP="001E5578">
      <w:pPr>
        <w:rPr>
          <w:i/>
          <w:iCs/>
        </w:rPr>
      </w:pPr>
      <w:bookmarkStart w:id="19" w:name="_Hlk188441967"/>
      <w:r w:rsidRPr="00BC4599">
        <w:rPr>
          <w:i/>
          <w:iCs/>
        </w:rPr>
        <w:t>These graphs are presented as thumbnails for reasons of space. Please zoom in to read.</w:t>
      </w:r>
    </w:p>
    <w:p w14:paraId="562531A4" w14:textId="4ECB5DFE" w:rsidR="001E5578" w:rsidRPr="00BC4599" w:rsidRDefault="001E5578" w:rsidP="001E5578">
      <w:bookmarkStart w:id="20" w:name="_Hlk187675713"/>
      <w:r w:rsidRPr="00BC4599">
        <w:rPr>
          <w:szCs w:val="22"/>
        </w:rPr>
        <w:t>The red vertical lines show EUCAST v12.0 (2022) breakpoint(s)</w:t>
      </w:r>
      <w:r w:rsidRPr="00BC4599">
        <w:rPr>
          <w:szCs w:val="22"/>
        </w:rPr>
        <w:fldChar w:fldCharType="begin"/>
      </w:r>
      <w:r w:rsidR="00AA250B" w:rsidRPr="00BC4599">
        <w:rPr>
          <w:szCs w:val="22"/>
        </w:rPr>
        <w:instrText xml:space="preserve"> ADDIN ZOTERO_ITEM CSL_CITATION {"citationID":"y6ea5hD4","properties":{"formattedCitation":"\\super 4\\nosupersub{}","plainCitation":"4","noteIndex":0},"citationItems":[{"id":2357,"uris":["http://zotero.org/users/9900251/items/9I5P2YLK"],"itemData":{"id":2357,"type":"webpage","title":"eucast: Clinical breakpoints and dosing of antibiotics","URL":"https://www.eucast.org/clinical_breakpoints/","accessed":{"date-parts":[["2022",11,2]]}}}],"schema":"https://github.com/citation-style-language/schema/raw/master/csl-citation.json"} </w:instrText>
      </w:r>
      <w:r w:rsidRPr="00BC4599">
        <w:rPr>
          <w:szCs w:val="22"/>
        </w:rPr>
        <w:fldChar w:fldCharType="separate"/>
      </w:r>
      <w:r w:rsidR="00AA250B" w:rsidRPr="00BC4599">
        <w:rPr>
          <w:rFonts w:ascii="Calibri" w:cs="Calibri"/>
          <w:vertAlign w:val="superscript"/>
        </w:rPr>
        <w:t>4</w:t>
      </w:r>
      <w:r w:rsidRPr="00BC4599">
        <w:rPr>
          <w:szCs w:val="22"/>
        </w:rPr>
        <w:fldChar w:fldCharType="end"/>
      </w:r>
      <w:r w:rsidRPr="00BC4599">
        <w:rPr>
          <w:szCs w:val="22"/>
        </w:rPr>
        <w:t xml:space="preserve"> or, if used for analysis in the absence of breakpoints, ECOFFs</w:t>
      </w:r>
      <w:r w:rsidR="00A01F49" w:rsidRPr="00BC4599">
        <w:rPr>
          <w:szCs w:val="22"/>
        </w:rPr>
        <w:t xml:space="preserve"> </w:t>
      </w:r>
      <w:r w:rsidRPr="00BC4599">
        <w:rPr>
          <w:szCs w:val="22"/>
        </w:rPr>
        <w:t xml:space="preserve">– see </w:t>
      </w:r>
      <w:r w:rsidR="00B8751F" w:rsidRPr="00BC4599">
        <w:rPr>
          <w:szCs w:val="22"/>
        </w:rPr>
        <w:t xml:space="preserve">Tables </w:t>
      </w:r>
      <w:r w:rsidRPr="00BC4599">
        <w:rPr>
          <w:szCs w:val="22"/>
        </w:rPr>
        <w:t xml:space="preserve">S4–S11. </w:t>
      </w:r>
      <w:bookmarkStart w:id="21" w:name="_Hlk194324616"/>
      <w:bookmarkStart w:id="22" w:name="_Hlk187675800"/>
      <w:r w:rsidRPr="00BC4599">
        <w:rPr>
          <w:szCs w:val="22"/>
        </w:rPr>
        <w:t xml:space="preserve">Where two lines are shown, they indicate the susceptible (S </w:t>
      </w:r>
      <w:r w:rsidR="00FC70C7" w:rsidRPr="00BC4599">
        <w:rPr>
          <w:szCs w:val="22"/>
        </w:rPr>
        <w:t>≤</w:t>
      </w:r>
      <w:r w:rsidRPr="00BC4599">
        <w:rPr>
          <w:szCs w:val="22"/>
        </w:rPr>
        <w:t xml:space="preserve">) and resistant (R &gt;) breakpoints; MICs between these bounds are designated I “susceptible, increased exposure”. </w:t>
      </w:r>
      <w:bookmarkEnd w:id="21"/>
      <w:r w:rsidRPr="00BC4599">
        <w:rPr>
          <w:szCs w:val="22"/>
        </w:rPr>
        <w:t>More commonly, there is a single line because the S and R breakpoints are coincident and there is no I category. Occasionally, noted below, there is no S category, and the single line demarcates R from I.</w:t>
      </w:r>
      <w:r w:rsidRPr="00BC4599">
        <w:t xml:space="preserve"> </w:t>
      </w:r>
      <w:bookmarkEnd w:id="20"/>
    </w:p>
    <w:p w14:paraId="6BEE33AC" w14:textId="77777777" w:rsidR="001E5578" w:rsidRPr="00BC4599" w:rsidRDefault="001E5578" w:rsidP="001E5578"/>
    <w:bookmarkEnd w:id="22"/>
    <w:p w14:paraId="2C41382F" w14:textId="46A54118" w:rsidR="001E5578" w:rsidRPr="00BC4599" w:rsidRDefault="001E5578" w:rsidP="001E5578">
      <w:pPr>
        <w:rPr>
          <w:szCs w:val="22"/>
        </w:rPr>
      </w:pPr>
      <w:r w:rsidRPr="00BC4599">
        <w:rPr>
          <w:szCs w:val="22"/>
        </w:rPr>
        <w:t xml:space="preserve">Some distributions were affected by excessive censoring due to testing of restricted concentration ranges, usually in earlier years. These years’ data are omitted, as noted </w:t>
      </w:r>
      <w:r w:rsidR="000353E5" w:rsidRPr="00BC4599">
        <w:rPr>
          <w:szCs w:val="22"/>
        </w:rPr>
        <w:t>in</w:t>
      </w:r>
      <w:r w:rsidRPr="00BC4599">
        <w:rPr>
          <w:szCs w:val="22"/>
        </w:rPr>
        <w:t xml:space="preserve"> the affected plots, to show the true range more accurately.</w:t>
      </w:r>
    </w:p>
    <w:p w14:paraId="5D152FB9" w14:textId="77777777" w:rsidR="001E5578" w:rsidRPr="00BC4599" w:rsidRDefault="001E5578" w:rsidP="001E5578"/>
    <w:p w14:paraId="10D4C572" w14:textId="21AE719E" w:rsidR="001E5578" w:rsidRPr="00BC4599" w:rsidRDefault="001E5578" w:rsidP="001E5578">
      <w:r w:rsidRPr="00BC4599">
        <w:rPr>
          <w:szCs w:val="22"/>
        </w:rPr>
        <w:t xml:space="preserve">Collection years and number of isolates are noted within each plot. </w:t>
      </w:r>
      <w:r w:rsidR="00BB0D2E" w:rsidRPr="00BC4599">
        <w:rPr>
          <w:szCs w:val="22"/>
        </w:rPr>
        <w:t xml:space="preserve">The MIC axes all span ≤0.001 to ≥1024 mg/L, with labelled values showing </w:t>
      </w:r>
      <w:r w:rsidRPr="00BC4599">
        <w:t>the range of MICs actually observed in those years.</w:t>
      </w:r>
    </w:p>
    <w:p w14:paraId="2E00BCD3" w14:textId="77777777" w:rsidR="00DF1E3B" w:rsidRPr="00BC4599" w:rsidRDefault="00DF1E3B" w:rsidP="001E5578"/>
    <w:p w14:paraId="20685ACE" w14:textId="43772F08" w:rsidR="00DF1E3B" w:rsidRPr="00BC4599" w:rsidRDefault="00DF1E3B" w:rsidP="001E5578">
      <w:pPr>
        <w:rPr>
          <w:i/>
          <w:iCs/>
        </w:rPr>
      </w:pPr>
      <w:bookmarkStart w:id="23" w:name="_Hlk194645194"/>
      <w:r w:rsidRPr="00BC4599">
        <w:rPr>
          <w:i/>
          <w:iCs/>
        </w:rPr>
        <w:t>Combinations lacking S category</w:t>
      </w:r>
    </w:p>
    <w:p w14:paraId="0EA8992A" w14:textId="6D989BE5" w:rsidR="00DF1E3B" w:rsidRPr="00BC4599" w:rsidRDefault="00DF1E3B" w:rsidP="001E5578">
      <w:r w:rsidRPr="00BC4599">
        <w:rPr>
          <w:i/>
          <w:iCs/>
        </w:rPr>
        <w:t>S. pneumoniae</w:t>
      </w:r>
      <w:r w:rsidRPr="00BC4599">
        <w:t>: cefaclor, levofloxacin</w:t>
      </w:r>
    </w:p>
    <w:bookmarkEnd w:id="23"/>
    <w:p w14:paraId="4EC2E3F3" w14:textId="77777777" w:rsidR="0017259E" w:rsidRPr="00BC4599" w:rsidRDefault="0017259E" w:rsidP="001E5578"/>
    <w:p w14:paraId="17AC7918" w14:textId="27DC14A6" w:rsidR="000A7F99" w:rsidRPr="00BC4599" w:rsidRDefault="0017259E" w:rsidP="0017259E">
      <w:pPr>
        <w:pStyle w:val="Heading2"/>
        <w:spacing w:after="120"/>
        <w:rPr>
          <w:bCs/>
          <w:i/>
          <w:iCs/>
        </w:rPr>
      </w:pPr>
      <w:bookmarkStart w:id="24" w:name="_Toc196475440"/>
      <w:bookmarkEnd w:id="19"/>
      <w:r w:rsidRPr="00BC4599">
        <w:rPr>
          <w:bCs/>
          <w:i/>
          <w:iCs/>
        </w:rPr>
        <w:t>S. pneumoniae</w:t>
      </w:r>
      <w:bookmarkEnd w:id="24"/>
      <w:r w:rsidR="00A449E4" w:rsidRPr="00BC4599">
        <w:rPr>
          <w:bCs/>
          <w:i/>
          <w:iCs/>
        </w:rPr>
        <w:t xml:space="preserve"> </w:t>
      </w:r>
    </w:p>
    <w:tbl>
      <w:tblPr>
        <w:tblStyle w:val="TableGrid"/>
        <w:tblW w:w="0" w:type="auto"/>
        <w:tblLayout w:type="fixed"/>
        <w:tblLook w:val="04A0" w:firstRow="1" w:lastRow="0" w:firstColumn="1" w:lastColumn="0" w:noHBand="0" w:noVBand="1"/>
      </w:tblPr>
      <w:tblGrid>
        <w:gridCol w:w="3134"/>
        <w:gridCol w:w="3134"/>
        <w:gridCol w:w="3135"/>
      </w:tblGrid>
      <w:tr w:rsidR="000A7F99" w:rsidRPr="00BC4599" w14:paraId="0D361648" w14:textId="77777777" w:rsidTr="002F44D9">
        <w:trPr>
          <w:cantSplit/>
          <w:tblHeader/>
        </w:trPr>
        <w:tc>
          <w:tcPr>
            <w:tcW w:w="9403" w:type="dxa"/>
            <w:gridSpan w:val="3"/>
          </w:tcPr>
          <w:p w14:paraId="4EAE3BB9" w14:textId="4D0E8AE6" w:rsidR="000A7F99" w:rsidRPr="00BC4599" w:rsidRDefault="005C6949" w:rsidP="001C2E62">
            <w:pPr>
              <w:jc w:val="center"/>
              <w:rPr>
                <w:b/>
                <w:bCs/>
                <w:i/>
                <w:iCs/>
              </w:rPr>
            </w:pPr>
            <w:r w:rsidRPr="00BC4599">
              <w:rPr>
                <w:b/>
                <w:bCs/>
                <w:i/>
              </w:rPr>
              <w:t>S. pneumoniae</w:t>
            </w:r>
          </w:p>
        </w:tc>
      </w:tr>
      <w:tr w:rsidR="00D66090" w:rsidRPr="00BC4599" w14:paraId="254509B6" w14:textId="77777777" w:rsidTr="001C2E62">
        <w:trPr>
          <w:cantSplit/>
        </w:trPr>
        <w:tc>
          <w:tcPr>
            <w:tcW w:w="3134" w:type="dxa"/>
          </w:tcPr>
          <w:p w14:paraId="6AFA0A0B" w14:textId="2B3FE4ED" w:rsidR="00D66090" w:rsidRPr="00BC4599" w:rsidRDefault="00D66090" w:rsidP="001C2E62">
            <w:pPr>
              <w:rPr>
                <w:noProof/>
                <w:sz w:val="20"/>
              </w:rPr>
            </w:pPr>
            <w:r w:rsidRPr="00BC4599">
              <w:rPr>
                <w:b/>
                <w:bCs/>
                <w:sz w:val="20"/>
              </w:rPr>
              <w:t>Amoxicillin</w:t>
            </w:r>
            <w:r w:rsidR="00EC0778" w:rsidRPr="00BC4599">
              <w:rPr>
                <w:b/>
                <w:bCs/>
                <w:sz w:val="20"/>
              </w:rPr>
              <w:t xml:space="preserve"> </w:t>
            </w:r>
            <w:r w:rsidR="006A74D0" w:rsidRPr="00BC4599">
              <w:rPr>
                <w:b/>
                <w:bCs/>
                <w:noProof/>
                <w:sz w:val="20"/>
              </w:rPr>
              <w:drawing>
                <wp:inline distT="0" distB="0" distL="0" distR="0" wp14:anchorId="02019E33" wp14:editId="0432C86E">
                  <wp:extent cx="1847850" cy="1228725"/>
                  <wp:effectExtent l="0" t="0" r="0" b="9525"/>
                  <wp:docPr id="101369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156028BB" w14:textId="7B8A70C9" w:rsidR="00D66090" w:rsidRPr="00BC4599" w:rsidRDefault="00D66090" w:rsidP="001C2E62">
            <w:pPr>
              <w:rPr>
                <w:noProof/>
                <w:sz w:val="20"/>
              </w:rPr>
            </w:pPr>
            <w:r w:rsidRPr="00BC4599">
              <w:rPr>
                <w:b/>
                <w:bCs/>
                <w:sz w:val="20"/>
              </w:rPr>
              <w:t>Cefaclor</w:t>
            </w:r>
            <w:r w:rsidR="00EC0778" w:rsidRPr="00BC4599">
              <w:rPr>
                <w:b/>
                <w:bCs/>
                <w:sz w:val="20"/>
              </w:rPr>
              <w:t xml:space="preserve"> </w:t>
            </w:r>
            <w:r w:rsidR="006A74D0" w:rsidRPr="00BC4599">
              <w:rPr>
                <w:b/>
                <w:bCs/>
                <w:noProof/>
                <w:sz w:val="20"/>
              </w:rPr>
              <w:drawing>
                <wp:inline distT="0" distB="0" distL="0" distR="0" wp14:anchorId="6E38AF8D" wp14:editId="4E50599B">
                  <wp:extent cx="1847850" cy="1228725"/>
                  <wp:effectExtent l="0" t="0" r="0" b="9525"/>
                  <wp:docPr id="352857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25075498" w14:textId="4409D5AB" w:rsidR="00D66090" w:rsidRPr="00BC4599" w:rsidRDefault="00D66090" w:rsidP="001C2E62">
            <w:pPr>
              <w:rPr>
                <w:noProof/>
                <w:sz w:val="20"/>
              </w:rPr>
            </w:pPr>
            <w:r w:rsidRPr="00BC4599">
              <w:rPr>
                <w:b/>
                <w:bCs/>
                <w:sz w:val="20"/>
              </w:rPr>
              <w:t>Cefotaxime</w:t>
            </w:r>
            <w:r w:rsidR="00EC0778" w:rsidRPr="00BC4599">
              <w:rPr>
                <w:b/>
                <w:bCs/>
                <w:sz w:val="20"/>
              </w:rPr>
              <w:t xml:space="preserve"> </w:t>
            </w:r>
            <w:r w:rsidR="006A74D0" w:rsidRPr="00BC4599">
              <w:rPr>
                <w:b/>
                <w:bCs/>
                <w:noProof/>
                <w:sz w:val="20"/>
              </w:rPr>
              <w:drawing>
                <wp:inline distT="0" distB="0" distL="0" distR="0" wp14:anchorId="1878405D" wp14:editId="3A6B5E34">
                  <wp:extent cx="1847850" cy="1228725"/>
                  <wp:effectExtent l="0" t="0" r="0" b="9525"/>
                  <wp:docPr id="1760530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D66090" w:rsidRPr="00BC4599" w14:paraId="3E937D9C" w14:textId="77777777" w:rsidTr="001C2E62">
        <w:trPr>
          <w:cantSplit/>
        </w:trPr>
        <w:tc>
          <w:tcPr>
            <w:tcW w:w="3134" w:type="dxa"/>
          </w:tcPr>
          <w:p w14:paraId="049DC4F5" w14:textId="31AEA903" w:rsidR="00D66090" w:rsidRPr="00BC4599" w:rsidRDefault="00D66090" w:rsidP="001C2E62">
            <w:pPr>
              <w:rPr>
                <w:noProof/>
                <w:sz w:val="20"/>
              </w:rPr>
            </w:pPr>
            <w:r w:rsidRPr="00BC4599">
              <w:rPr>
                <w:b/>
                <w:bCs/>
                <w:sz w:val="20"/>
              </w:rPr>
              <w:t>Ceftaroline</w:t>
            </w:r>
            <w:r w:rsidR="00EC0778" w:rsidRPr="00BC4599">
              <w:rPr>
                <w:b/>
                <w:bCs/>
                <w:sz w:val="20"/>
              </w:rPr>
              <w:t xml:space="preserve"> </w:t>
            </w:r>
            <w:r w:rsidR="006A74D0" w:rsidRPr="00BC4599">
              <w:rPr>
                <w:b/>
                <w:bCs/>
                <w:noProof/>
                <w:sz w:val="20"/>
              </w:rPr>
              <w:drawing>
                <wp:inline distT="0" distB="0" distL="0" distR="0" wp14:anchorId="217EE23E" wp14:editId="60A84011">
                  <wp:extent cx="1847850" cy="1228725"/>
                  <wp:effectExtent l="0" t="0" r="0" b="9525"/>
                  <wp:docPr id="1914907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3399AA05" w14:textId="1432A852" w:rsidR="00D66090" w:rsidRPr="00BC4599" w:rsidRDefault="00D66090" w:rsidP="001C2E62">
            <w:pPr>
              <w:rPr>
                <w:noProof/>
                <w:sz w:val="20"/>
              </w:rPr>
            </w:pPr>
            <w:r w:rsidRPr="00BC4599">
              <w:rPr>
                <w:b/>
                <w:bCs/>
                <w:sz w:val="20"/>
              </w:rPr>
              <w:t>Ceftobiprole</w:t>
            </w:r>
            <w:r w:rsidR="00EC0778" w:rsidRPr="00BC4599">
              <w:rPr>
                <w:b/>
                <w:bCs/>
                <w:sz w:val="20"/>
              </w:rPr>
              <w:t xml:space="preserve"> </w:t>
            </w:r>
            <w:r w:rsidR="006A74D0" w:rsidRPr="00BC4599">
              <w:rPr>
                <w:b/>
                <w:bCs/>
                <w:noProof/>
                <w:sz w:val="20"/>
              </w:rPr>
              <w:drawing>
                <wp:inline distT="0" distB="0" distL="0" distR="0" wp14:anchorId="20571ABA" wp14:editId="4311929F">
                  <wp:extent cx="1847850" cy="1228725"/>
                  <wp:effectExtent l="0" t="0" r="0" b="9525"/>
                  <wp:docPr id="1637925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291C5271" w14:textId="63C76D53" w:rsidR="00D66090" w:rsidRPr="00BC4599" w:rsidRDefault="00D66090" w:rsidP="001C2E62">
            <w:pPr>
              <w:rPr>
                <w:noProof/>
                <w:sz w:val="20"/>
              </w:rPr>
            </w:pPr>
            <w:r w:rsidRPr="00BC4599">
              <w:rPr>
                <w:b/>
                <w:bCs/>
                <w:sz w:val="20"/>
              </w:rPr>
              <w:t>Cefuroxime</w:t>
            </w:r>
            <w:r w:rsidR="00EC0778" w:rsidRPr="00BC4599">
              <w:rPr>
                <w:b/>
                <w:bCs/>
                <w:sz w:val="20"/>
              </w:rPr>
              <w:t xml:space="preserve"> </w:t>
            </w:r>
            <w:r w:rsidR="006A74D0" w:rsidRPr="00BC4599">
              <w:rPr>
                <w:b/>
                <w:bCs/>
                <w:noProof/>
                <w:sz w:val="20"/>
              </w:rPr>
              <w:drawing>
                <wp:inline distT="0" distB="0" distL="0" distR="0" wp14:anchorId="6DB26A04" wp14:editId="6EDE5DF5">
                  <wp:extent cx="1847850" cy="1228725"/>
                  <wp:effectExtent l="0" t="0" r="0" b="9525"/>
                  <wp:docPr id="143635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D66090" w:rsidRPr="00BC4599" w14:paraId="030640E9" w14:textId="77777777" w:rsidTr="001C2E62">
        <w:trPr>
          <w:cantSplit/>
        </w:trPr>
        <w:tc>
          <w:tcPr>
            <w:tcW w:w="3134" w:type="dxa"/>
          </w:tcPr>
          <w:p w14:paraId="18C940BE" w14:textId="0E416888" w:rsidR="00D66090" w:rsidRPr="00BC4599" w:rsidRDefault="00D66090" w:rsidP="001C2E62">
            <w:pPr>
              <w:rPr>
                <w:noProof/>
                <w:sz w:val="20"/>
              </w:rPr>
            </w:pPr>
            <w:r w:rsidRPr="00BC4599">
              <w:rPr>
                <w:b/>
                <w:bCs/>
                <w:sz w:val="20"/>
              </w:rPr>
              <w:t>Clarithromycin</w:t>
            </w:r>
            <w:r w:rsidR="00EC0778" w:rsidRPr="00BC4599">
              <w:rPr>
                <w:b/>
                <w:bCs/>
                <w:sz w:val="20"/>
              </w:rPr>
              <w:t xml:space="preserve"> </w:t>
            </w:r>
            <w:r w:rsidR="006A74D0" w:rsidRPr="00BC4599">
              <w:rPr>
                <w:b/>
                <w:bCs/>
                <w:noProof/>
                <w:sz w:val="20"/>
              </w:rPr>
              <w:drawing>
                <wp:inline distT="0" distB="0" distL="0" distR="0" wp14:anchorId="70E75BEC" wp14:editId="56E79B65">
                  <wp:extent cx="1847850" cy="1228725"/>
                  <wp:effectExtent l="0" t="0" r="0" b="9525"/>
                  <wp:docPr id="1478264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7BC57676" w14:textId="05AD5F7E" w:rsidR="00D66090" w:rsidRPr="00BC4599" w:rsidRDefault="00D66090" w:rsidP="001C2E62">
            <w:pPr>
              <w:rPr>
                <w:noProof/>
                <w:sz w:val="20"/>
              </w:rPr>
            </w:pPr>
            <w:r w:rsidRPr="00BC4599">
              <w:rPr>
                <w:b/>
                <w:bCs/>
                <w:sz w:val="20"/>
              </w:rPr>
              <w:t>Clindamycin</w:t>
            </w:r>
            <w:r w:rsidR="00EC0778" w:rsidRPr="00BC4599">
              <w:rPr>
                <w:b/>
                <w:bCs/>
                <w:sz w:val="20"/>
              </w:rPr>
              <w:t xml:space="preserve"> </w:t>
            </w:r>
            <w:r w:rsidR="006A74D0" w:rsidRPr="00BC4599">
              <w:rPr>
                <w:b/>
                <w:bCs/>
                <w:noProof/>
                <w:sz w:val="20"/>
              </w:rPr>
              <w:drawing>
                <wp:inline distT="0" distB="0" distL="0" distR="0" wp14:anchorId="032C449C" wp14:editId="2841F6FF">
                  <wp:extent cx="1847850" cy="1228725"/>
                  <wp:effectExtent l="0" t="0" r="0" b="9525"/>
                  <wp:docPr id="1281576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615E8AF8" w14:textId="5C0126F5" w:rsidR="00D66090" w:rsidRPr="00BC4599" w:rsidRDefault="00D66090" w:rsidP="001C2E62">
            <w:pPr>
              <w:rPr>
                <w:noProof/>
                <w:sz w:val="20"/>
              </w:rPr>
            </w:pPr>
            <w:r w:rsidRPr="00BC4599">
              <w:rPr>
                <w:b/>
                <w:bCs/>
                <w:sz w:val="20"/>
              </w:rPr>
              <w:t>Erythromycin</w:t>
            </w:r>
            <w:r w:rsidR="00EC0778" w:rsidRPr="00BC4599">
              <w:rPr>
                <w:b/>
                <w:bCs/>
                <w:sz w:val="20"/>
              </w:rPr>
              <w:t xml:space="preserve"> </w:t>
            </w:r>
            <w:r w:rsidR="006A74D0" w:rsidRPr="00BC4599">
              <w:rPr>
                <w:b/>
                <w:bCs/>
                <w:noProof/>
                <w:sz w:val="20"/>
              </w:rPr>
              <w:drawing>
                <wp:inline distT="0" distB="0" distL="0" distR="0" wp14:anchorId="58F65480" wp14:editId="403568C5">
                  <wp:extent cx="1847850" cy="1228725"/>
                  <wp:effectExtent l="0" t="0" r="0" b="9525"/>
                  <wp:docPr id="418942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D66090" w:rsidRPr="00BC4599" w14:paraId="7062AB79" w14:textId="77777777" w:rsidTr="001C2E62">
        <w:trPr>
          <w:cantSplit/>
        </w:trPr>
        <w:tc>
          <w:tcPr>
            <w:tcW w:w="3134" w:type="dxa"/>
          </w:tcPr>
          <w:p w14:paraId="24BCB44E" w14:textId="505C94F1" w:rsidR="00D66090" w:rsidRPr="00BC4599" w:rsidRDefault="00D66090" w:rsidP="001C2E62">
            <w:pPr>
              <w:rPr>
                <w:noProof/>
                <w:sz w:val="20"/>
              </w:rPr>
            </w:pPr>
            <w:r w:rsidRPr="00BC4599">
              <w:rPr>
                <w:b/>
                <w:bCs/>
                <w:sz w:val="20"/>
              </w:rPr>
              <w:lastRenderedPageBreak/>
              <w:t>Levofloxacin</w:t>
            </w:r>
            <w:r w:rsidR="00EC0778" w:rsidRPr="00BC4599">
              <w:rPr>
                <w:b/>
                <w:bCs/>
                <w:sz w:val="20"/>
              </w:rPr>
              <w:t xml:space="preserve"> </w:t>
            </w:r>
            <w:r w:rsidR="006A74D0" w:rsidRPr="00BC4599">
              <w:rPr>
                <w:b/>
                <w:bCs/>
                <w:noProof/>
                <w:sz w:val="20"/>
              </w:rPr>
              <w:drawing>
                <wp:inline distT="0" distB="0" distL="0" distR="0" wp14:anchorId="61DF74A3" wp14:editId="7ACE1DDD">
                  <wp:extent cx="1847850" cy="1228725"/>
                  <wp:effectExtent l="0" t="0" r="0" b="9525"/>
                  <wp:docPr id="17921609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765DE063" w14:textId="53C3EE96" w:rsidR="00D66090" w:rsidRPr="00BC4599" w:rsidRDefault="00D66090" w:rsidP="001C2E62">
            <w:pPr>
              <w:rPr>
                <w:noProof/>
                <w:sz w:val="20"/>
              </w:rPr>
            </w:pPr>
            <w:r w:rsidRPr="00BC4599">
              <w:rPr>
                <w:b/>
                <w:bCs/>
                <w:sz w:val="20"/>
              </w:rPr>
              <w:t>Moxifloxacin</w:t>
            </w:r>
            <w:r w:rsidR="00EC0778" w:rsidRPr="00BC4599">
              <w:rPr>
                <w:b/>
                <w:bCs/>
                <w:sz w:val="20"/>
              </w:rPr>
              <w:t xml:space="preserve"> </w:t>
            </w:r>
            <w:r w:rsidR="006A74D0" w:rsidRPr="00BC4599">
              <w:rPr>
                <w:b/>
                <w:bCs/>
                <w:noProof/>
                <w:sz w:val="20"/>
              </w:rPr>
              <w:drawing>
                <wp:inline distT="0" distB="0" distL="0" distR="0" wp14:anchorId="42A24706" wp14:editId="774CAE34">
                  <wp:extent cx="1847850" cy="1228725"/>
                  <wp:effectExtent l="0" t="0" r="0" b="9525"/>
                  <wp:docPr id="1734645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0A761DD2" w14:textId="66265BF1" w:rsidR="00D66090" w:rsidRPr="00BC4599" w:rsidRDefault="00D66090" w:rsidP="001C2E62">
            <w:pPr>
              <w:rPr>
                <w:noProof/>
                <w:sz w:val="20"/>
              </w:rPr>
            </w:pPr>
            <w:r w:rsidRPr="00BC4599">
              <w:rPr>
                <w:b/>
                <w:bCs/>
                <w:sz w:val="20"/>
              </w:rPr>
              <w:t>Penicillin</w:t>
            </w:r>
            <w:r w:rsidR="00EC0778" w:rsidRPr="00BC4599">
              <w:rPr>
                <w:b/>
                <w:bCs/>
                <w:sz w:val="20"/>
              </w:rPr>
              <w:t xml:space="preserve"> </w:t>
            </w:r>
            <w:r w:rsidR="006A74D0" w:rsidRPr="00BC4599">
              <w:rPr>
                <w:b/>
                <w:bCs/>
                <w:noProof/>
                <w:sz w:val="20"/>
              </w:rPr>
              <w:drawing>
                <wp:inline distT="0" distB="0" distL="0" distR="0" wp14:anchorId="699A0F26" wp14:editId="1FBB0E75">
                  <wp:extent cx="1847850" cy="1228725"/>
                  <wp:effectExtent l="0" t="0" r="0" b="9525"/>
                  <wp:docPr id="2174476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D66090" w:rsidRPr="00BC4599" w14:paraId="1872FF54" w14:textId="77777777" w:rsidTr="001C2E62">
        <w:trPr>
          <w:cantSplit/>
        </w:trPr>
        <w:tc>
          <w:tcPr>
            <w:tcW w:w="3134" w:type="dxa"/>
          </w:tcPr>
          <w:p w14:paraId="0EE1B2BF" w14:textId="6167A95C" w:rsidR="00D66090" w:rsidRPr="00BC4599" w:rsidRDefault="00D66090" w:rsidP="001C2E62">
            <w:pPr>
              <w:rPr>
                <w:noProof/>
                <w:sz w:val="20"/>
              </w:rPr>
            </w:pPr>
            <w:r w:rsidRPr="00BC4599">
              <w:rPr>
                <w:b/>
                <w:bCs/>
                <w:sz w:val="20"/>
              </w:rPr>
              <w:t>Tetracycline</w:t>
            </w:r>
            <w:r w:rsidR="00EC0778" w:rsidRPr="00BC4599">
              <w:rPr>
                <w:b/>
                <w:bCs/>
                <w:sz w:val="20"/>
              </w:rPr>
              <w:t xml:space="preserve"> </w:t>
            </w:r>
            <w:r w:rsidR="006A74D0" w:rsidRPr="00BC4599">
              <w:rPr>
                <w:b/>
                <w:bCs/>
                <w:noProof/>
                <w:sz w:val="20"/>
              </w:rPr>
              <w:drawing>
                <wp:inline distT="0" distB="0" distL="0" distR="0" wp14:anchorId="27091DB2" wp14:editId="779D1CD2">
                  <wp:extent cx="1847850" cy="1228725"/>
                  <wp:effectExtent l="0" t="0" r="0" b="9525"/>
                  <wp:docPr id="20255568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03931179" w14:textId="77777777" w:rsidR="00D66090" w:rsidRPr="00BC4599" w:rsidRDefault="00D66090" w:rsidP="001C2E62">
            <w:pPr>
              <w:rPr>
                <w:noProof/>
                <w:sz w:val="20"/>
              </w:rPr>
            </w:pPr>
          </w:p>
        </w:tc>
        <w:tc>
          <w:tcPr>
            <w:tcW w:w="3135" w:type="dxa"/>
          </w:tcPr>
          <w:p w14:paraId="3C11F865" w14:textId="77777777" w:rsidR="00D66090" w:rsidRPr="00BC4599" w:rsidRDefault="00D66090" w:rsidP="001C2E62">
            <w:pPr>
              <w:rPr>
                <w:noProof/>
                <w:sz w:val="20"/>
              </w:rPr>
            </w:pPr>
          </w:p>
        </w:tc>
      </w:tr>
    </w:tbl>
    <w:p w14:paraId="64925153" w14:textId="77777777" w:rsidR="00D66090" w:rsidRPr="00BC4599" w:rsidRDefault="00D66090"/>
    <w:p w14:paraId="3BB94848" w14:textId="77777777" w:rsidR="007C4462" w:rsidRPr="00BC4599" w:rsidRDefault="007C4462" w:rsidP="007C4462"/>
    <w:p w14:paraId="76A30019" w14:textId="4110DB61" w:rsidR="0017259E" w:rsidRPr="00BC4599" w:rsidRDefault="0017259E" w:rsidP="0017259E">
      <w:pPr>
        <w:pStyle w:val="Heading2"/>
        <w:spacing w:after="120"/>
        <w:rPr>
          <w:bCs/>
          <w:i/>
          <w:iCs/>
        </w:rPr>
      </w:pPr>
      <w:bookmarkStart w:id="25" w:name="_Toc196475441"/>
      <w:r w:rsidRPr="00BC4599">
        <w:rPr>
          <w:bCs/>
          <w:i/>
          <w:iCs/>
        </w:rPr>
        <w:t>H. influenzae</w:t>
      </w:r>
      <w:bookmarkEnd w:id="25"/>
      <w:r w:rsidR="00A449E4" w:rsidRPr="00BC4599">
        <w:rPr>
          <w:bCs/>
          <w:i/>
          <w:iCs/>
        </w:rPr>
        <w:t xml:space="preserve"> </w:t>
      </w:r>
    </w:p>
    <w:tbl>
      <w:tblPr>
        <w:tblStyle w:val="TableGrid"/>
        <w:tblW w:w="0" w:type="auto"/>
        <w:tblLayout w:type="fixed"/>
        <w:tblLook w:val="04A0" w:firstRow="1" w:lastRow="0" w:firstColumn="1" w:lastColumn="0" w:noHBand="0" w:noVBand="1"/>
      </w:tblPr>
      <w:tblGrid>
        <w:gridCol w:w="3134"/>
        <w:gridCol w:w="3134"/>
        <w:gridCol w:w="3135"/>
      </w:tblGrid>
      <w:tr w:rsidR="007C1C4E" w:rsidRPr="00BC4599" w14:paraId="1504319F" w14:textId="77777777" w:rsidTr="007C1C4E">
        <w:trPr>
          <w:cantSplit/>
          <w:tblHeader/>
        </w:trPr>
        <w:tc>
          <w:tcPr>
            <w:tcW w:w="9403" w:type="dxa"/>
            <w:gridSpan w:val="3"/>
            <w:tcBorders>
              <w:bottom w:val="nil"/>
            </w:tcBorders>
          </w:tcPr>
          <w:p w14:paraId="6E3226B7" w14:textId="4CB53CB6" w:rsidR="007C1C4E" w:rsidRPr="00BC4599" w:rsidRDefault="000275E0" w:rsidP="007C1C4E">
            <w:pPr>
              <w:jc w:val="center"/>
              <w:rPr>
                <w:b/>
                <w:bCs/>
                <w:i/>
                <w:iCs/>
                <w:szCs w:val="22"/>
              </w:rPr>
            </w:pPr>
            <w:r w:rsidRPr="00BC4599">
              <w:rPr>
                <w:b/>
                <w:bCs/>
                <w:i/>
                <w:iCs/>
                <w:szCs w:val="22"/>
              </w:rPr>
              <w:t>H. influenzae</w:t>
            </w:r>
          </w:p>
        </w:tc>
      </w:tr>
      <w:tr w:rsidR="002E4720" w:rsidRPr="00BC4599" w14:paraId="7C3E6471" w14:textId="77777777" w:rsidTr="001C2E62">
        <w:trPr>
          <w:cantSplit/>
        </w:trPr>
        <w:tc>
          <w:tcPr>
            <w:tcW w:w="3134" w:type="dxa"/>
          </w:tcPr>
          <w:p w14:paraId="00661FAC" w14:textId="096D335C" w:rsidR="002E4720" w:rsidRPr="00BC4599" w:rsidRDefault="00B15651" w:rsidP="001C2E62">
            <w:pPr>
              <w:rPr>
                <w:noProof/>
                <w:sz w:val="20"/>
              </w:rPr>
            </w:pPr>
            <w:r w:rsidRPr="00BC4599">
              <w:rPr>
                <w:b/>
                <w:bCs/>
                <w:sz w:val="20"/>
              </w:rPr>
              <w:t xml:space="preserve">Amoxicillin </w:t>
            </w:r>
            <w:r w:rsidR="006A74D0" w:rsidRPr="00BC4599">
              <w:rPr>
                <w:b/>
                <w:bCs/>
                <w:noProof/>
                <w:sz w:val="20"/>
              </w:rPr>
              <w:drawing>
                <wp:inline distT="0" distB="0" distL="0" distR="0" wp14:anchorId="145C0A5C" wp14:editId="1B1ED8BB">
                  <wp:extent cx="1847850" cy="1228725"/>
                  <wp:effectExtent l="0" t="0" r="0" b="9525"/>
                  <wp:docPr id="20269198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68D9A701" w14:textId="21165933" w:rsidR="002E4720" w:rsidRPr="00BC4599" w:rsidRDefault="00B15651" w:rsidP="001C2E62">
            <w:pPr>
              <w:rPr>
                <w:noProof/>
                <w:sz w:val="20"/>
              </w:rPr>
            </w:pPr>
            <w:r w:rsidRPr="00BC4599">
              <w:rPr>
                <w:b/>
                <w:bCs/>
                <w:sz w:val="20"/>
              </w:rPr>
              <w:t xml:space="preserve">Ampicillin </w:t>
            </w:r>
            <w:r w:rsidR="006A74D0" w:rsidRPr="00BC4599">
              <w:rPr>
                <w:b/>
                <w:bCs/>
                <w:noProof/>
                <w:sz w:val="20"/>
              </w:rPr>
              <w:drawing>
                <wp:inline distT="0" distB="0" distL="0" distR="0" wp14:anchorId="2750C42B" wp14:editId="47BFB883">
                  <wp:extent cx="1847850" cy="1228725"/>
                  <wp:effectExtent l="0" t="0" r="0" b="9525"/>
                  <wp:docPr id="19432681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00E8C0F0" w14:textId="3CC93A16" w:rsidR="002E4720" w:rsidRPr="00BC4599" w:rsidRDefault="00B15651" w:rsidP="001C2E62">
            <w:pPr>
              <w:rPr>
                <w:noProof/>
                <w:sz w:val="20"/>
              </w:rPr>
            </w:pPr>
            <w:r w:rsidRPr="00BC4599">
              <w:rPr>
                <w:b/>
                <w:bCs/>
                <w:sz w:val="20"/>
              </w:rPr>
              <w:t xml:space="preserve">Co-amoxiclav (2:1 ratio) </w:t>
            </w:r>
            <w:r w:rsidR="006A74D0" w:rsidRPr="00BC4599">
              <w:rPr>
                <w:b/>
                <w:bCs/>
                <w:noProof/>
                <w:sz w:val="20"/>
              </w:rPr>
              <w:drawing>
                <wp:inline distT="0" distB="0" distL="0" distR="0" wp14:anchorId="124634A9" wp14:editId="0089AD47">
                  <wp:extent cx="1847850" cy="1228725"/>
                  <wp:effectExtent l="0" t="0" r="0" b="9525"/>
                  <wp:docPr id="2448054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2B38C458" w14:textId="77777777" w:rsidTr="001C2E62">
        <w:trPr>
          <w:cantSplit/>
        </w:trPr>
        <w:tc>
          <w:tcPr>
            <w:tcW w:w="3134" w:type="dxa"/>
          </w:tcPr>
          <w:p w14:paraId="2FAA05E7" w14:textId="715B1C2D" w:rsidR="002E4720" w:rsidRPr="00BC4599" w:rsidRDefault="00B15651" w:rsidP="001C2E62">
            <w:pPr>
              <w:rPr>
                <w:noProof/>
                <w:sz w:val="20"/>
              </w:rPr>
            </w:pPr>
            <w:r w:rsidRPr="00BC4599">
              <w:rPr>
                <w:b/>
                <w:bCs/>
                <w:sz w:val="20"/>
              </w:rPr>
              <w:t xml:space="preserve">Co-amoxiclav (2 mg/L clavulanate) </w:t>
            </w:r>
            <w:r w:rsidR="006A74D0" w:rsidRPr="00BC4599">
              <w:rPr>
                <w:b/>
                <w:bCs/>
                <w:noProof/>
                <w:sz w:val="20"/>
              </w:rPr>
              <w:drawing>
                <wp:inline distT="0" distB="0" distL="0" distR="0" wp14:anchorId="2283F8A4" wp14:editId="25D82DA0">
                  <wp:extent cx="1847850" cy="1228725"/>
                  <wp:effectExtent l="0" t="0" r="0" b="9525"/>
                  <wp:docPr id="10252101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28B13786" w14:textId="081505ED" w:rsidR="002E4720" w:rsidRPr="00BC4599" w:rsidRDefault="00B15651" w:rsidP="001C2E62">
            <w:pPr>
              <w:rPr>
                <w:noProof/>
                <w:sz w:val="20"/>
              </w:rPr>
            </w:pPr>
            <w:r w:rsidRPr="00BC4599">
              <w:rPr>
                <w:b/>
                <w:bCs/>
                <w:sz w:val="20"/>
              </w:rPr>
              <w:t xml:space="preserve">Cefaclor </w:t>
            </w:r>
            <w:r w:rsidR="006A74D0" w:rsidRPr="00BC4599">
              <w:rPr>
                <w:b/>
                <w:bCs/>
                <w:noProof/>
                <w:sz w:val="20"/>
              </w:rPr>
              <w:drawing>
                <wp:inline distT="0" distB="0" distL="0" distR="0" wp14:anchorId="2D0BC67A" wp14:editId="26C5A9EF">
                  <wp:extent cx="1847850" cy="1228725"/>
                  <wp:effectExtent l="0" t="0" r="0" b="9525"/>
                  <wp:docPr id="7097472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31ABE9E5" w14:textId="56479EE1" w:rsidR="006A74D0" w:rsidRPr="00BC4599" w:rsidRDefault="00B15651" w:rsidP="006A74D0">
            <w:pPr>
              <w:rPr>
                <w:b/>
                <w:bCs/>
                <w:sz w:val="20"/>
              </w:rPr>
            </w:pPr>
            <w:r w:rsidRPr="00BC4599">
              <w:rPr>
                <w:b/>
                <w:bCs/>
                <w:sz w:val="20"/>
              </w:rPr>
              <w:t xml:space="preserve">Cefotaxime </w:t>
            </w:r>
            <w:r w:rsidR="006A74D0" w:rsidRPr="00BC4599">
              <w:rPr>
                <w:b/>
                <w:bCs/>
                <w:noProof/>
                <w:sz w:val="20"/>
              </w:rPr>
              <w:drawing>
                <wp:inline distT="0" distB="0" distL="0" distR="0" wp14:anchorId="0EDD63E6" wp14:editId="15E929FF">
                  <wp:extent cx="1847850" cy="1228725"/>
                  <wp:effectExtent l="0" t="0" r="0" b="9525"/>
                  <wp:docPr id="4311587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6EE92212" w14:textId="77777777" w:rsidTr="001C2E62">
        <w:trPr>
          <w:cantSplit/>
        </w:trPr>
        <w:tc>
          <w:tcPr>
            <w:tcW w:w="3134" w:type="dxa"/>
          </w:tcPr>
          <w:p w14:paraId="3BE022A7" w14:textId="55112BDF" w:rsidR="002E4720" w:rsidRPr="00BC4599" w:rsidRDefault="00B15651" w:rsidP="001C2E62">
            <w:pPr>
              <w:rPr>
                <w:noProof/>
                <w:sz w:val="20"/>
              </w:rPr>
            </w:pPr>
            <w:r w:rsidRPr="00BC4599">
              <w:rPr>
                <w:b/>
                <w:bCs/>
                <w:sz w:val="20"/>
              </w:rPr>
              <w:t xml:space="preserve">Ceftaroline </w:t>
            </w:r>
            <w:r w:rsidR="006A74D0" w:rsidRPr="00BC4599">
              <w:rPr>
                <w:b/>
                <w:bCs/>
                <w:noProof/>
                <w:sz w:val="20"/>
              </w:rPr>
              <w:drawing>
                <wp:inline distT="0" distB="0" distL="0" distR="0" wp14:anchorId="1F6600DE" wp14:editId="6C1AA3F7">
                  <wp:extent cx="1847850" cy="1228725"/>
                  <wp:effectExtent l="0" t="0" r="0" b="9525"/>
                  <wp:docPr id="10273689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209E23CE" w14:textId="2D27CD2B" w:rsidR="002E4720" w:rsidRPr="00BC4599" w:rsidRDefault="00B15651" w:rsidP="001C2E62">
            <w:pPr>
              <w:rPr>
                <w:noProof/>
                <w:sz w:val="20"/>
              </w:rPr>
            </w:pPr>
            <w:r w:rsidRPr="00BC4599">
              <w:rPr>
                <w:b/>
                <w:bCs/>
                <w:sz w:val="20"/>
              </w:rPr>
              <w:t xml:space="preserve">Ceftobiprole </w:t>
            </w:r>
            <w:r w:rsidR="006A74D0" w:rsidRPr="00BC4599">
              <w:rPr>
                <w:b/>
                <w:bCs/>
                <w:noProof/>
                <w:sz w:val="20"/>
              </w:rPr>
              <w:drawing>
                <wp:inline distT="0" distB="0" distL="0" distR="0" wp14:anchorId="11CB1C0F" wp14:editId="582F644D">
                  <wp:extent cx="1847850" cy="1228725"/>
                  <wp:effectExtent l="0" t="0" r="0" b="9525"/>
                  <wp:docPr id="7344868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6DD06615" w14:textId="09E0C706" w:rsidR="002E4720" w:rsidRPr="00BC4599" w:rsidRDefault="00B15651" w:rsidP="001C2E62">
            <w:pPr>
              <w:rPr>
                <w:noProof/>
                <w:sz w:val="20"/>
              </w:rPr>
            </w:pPr>
            <w:r w:rsidRPr="00BC4599">
              <w:rPr>
                <w:b/>
                <w:bCs/>
                <w:sz w:val="20"/>
              </w:rPr>
              <w:t xml:space="preserve">Cefuroxime </w:t>
            </w:r>
            <w:r w:rsidR="006A74D0" w:rsidRPr="00BC4599">
              <w:rPr>
                <w:b/>
                <w:bCs/>
                <w:noProof/>
                <w:sz w:val="20"/>
              </w:rPr>
              <w:drawing>
                <wp:inline distT="0" distB="0" distL="0" distR="0" wp14:anchorId="3BCB936A" wp14:editId="3F64676E">
                  <wp:extent cx="1847850" cy="1228725"/>
                  <wp:effectExtent l="0" t="0" r="0" b="9525"/>
                  <wp:docPr id="9871254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707401FD" w14:textId="77777777" w:rsidTr="001C2E62">
        <w:trPr>
          <w:cantSplit/>
        </w:trPr>
        <w:tc>
          <w:tcPr>
            <w:tcW w:w="3134" w:type="dxa"/>
          </w:tcPr>
          <w:p w14:paraId="1CEA4F4A" w14:textId="5340AF5C" w:rsidR="002E4720" w:rsidRPr="00BC4599" w:rsidRDefault="00B15651" w:rsidP="001C2E62">
            <w:pPr>
              <w:rPr>
                <w:noProof/>
                <w:sz w:val="20"/>
              </w:rPr>
            </w:pPr>
            <w:r w:rsidRPr="00BC4599">
              <w:rPr>
                <w:b/>
                <w:bCs/>
                <w:sz w:val="20"/>
              </w:rPr>
              <w:lastRenderedPageBreak/>
              <w:t xml:space="preserve">Ciprofloxacin </w:t>
            </w:r>
            <w:r w:rsidR="006A74D0" w:rsidRPr="00BC4599">
              <w:rPr>
                <w:b/>
                <w:bCs/>
                <w:noProof/>
                <w:sz w:val="20"/>
              </w:rPr>
              <w:drawing>
                <wp:inline distT="0" distB="0" distL="0" distR="0" wp14:anchorId="7CAA04AF" wp14:editId="300537F6">
                  <wp:extent cx="1847850" cy="1228725"/>
                  <wp:effectExtent l="0" t="0" r="0" b="9525"/>
                  <wp:docPr id="1020867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63F08B25" w14:textId="169093D3" w:rsidR="002E4720" w:rsidRPr="00BC4599" w:rsidRDefault="00B15651" w:rsidP="001C2E62">
            <w:pPr>
              <w:rPr>
                <w:noProof/>
                <w:sz w:val="20"/>
              </w:rPr>
            </w:pPr>
            <w:r w:rsidRPr="00BC4599">
              <w:rPr>
                <w:b/>
                <w:bCs/>
                <w:sz w:val="20"/>
              </w:rPr>
              <w:t xml:space="preserve">Clarithromycin </w:t>
            </w:r>
            <w:r w:rsidR="006A74D0" w:rsidRPr="00BC4599">
              <w:rPr>
                <w:b/>
                <w:bCs/>
                <w:noProof/>
                <w:sz w:val="20"/>
              </w:rPr>
              <w:drawing>
                <wp:inline distT="0" distB="0" distL="0" distR="0" wp14:anchorId="71A314EF" wp14:editId="03956D59">
                  <wp:extent cx="1847850" cy="1228725"/>
                  <wp:effectExtent l="0" t="0" r="0" b="9525"/>
                  <wp:docPr id="17412851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1E16EC4D" w14:textId="6B065DAD" w:rsidR="002E4720" w:rsidRPr="00BC4599" w:rsidRDefault="00B15651" w:rsidP="001C2E62">
            <w:pPr>
              <w:rPr>
                <w:noProof/>
                <w:sz w:val="20"/>
              </w:rPr>
            </w:pPr>
            <w:r w:rsidRPr="00BC4599">
              <w:rPr>
                <w:b/>
                <w:bCs/>
                <w:sz w:val="20"/>
              </w:rPr>
              <w:t xml:space="preserve">Ertapenem </w:t>
            </w:r>
            <w:r w:rsidR="006A74D0" w:rsidRPr="00BC4599">
              <w:rPr>
                <w:b/>
                <w:bCs/>
                <w:noProof/>
                <w:sz w:val="20"/>
              </w:rPr>
              <w:drawing>
                <wp:inline distT="0" distB="0" distL="0" distR="0" wp14:anchorId="39A240E5" wp14:editId="151F40D1">
                  <wp:extent cx="1847850" cy="1228725"/>
                  <wp:effectExtent l="0" t="0" r="0" b="9525"/>
                  <wp:docPr id="3758768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4BE276BA" w14:textId="77777777" w:rsidTr="001C2E62">
        <w:trPr>
          <w:cantSplit/>
        </w:trPr>
        <w:tc>
          <w:tcPr>
            <w:tcW w:w="3134" w:type="dxa"/>
          </w:tcPr>
          <w:p w14:paraId="6E272B31" w14:textId="56B9C506" w:rsidR="002E4720" w:rsidRPr="00BC4599" w:rsidRDefault="00B15651" w:rsidP="001C2E62">
            <w:pPr>
              <w:rPr>
                <w:noProof/>
                <w:sz w:val="20"/>
              </w:rPr>
            </w:pPr>
            <w:r w:rsidRPr="00BC4599">
              <w:rPr>
                <w:b/>
                <w:bCs/>
                <w:sz w:val="20"/>
              </w:rPr>
              <w:t xml:space="preserve">Erythromycin </w:t>
            </w:r>
            <w:r w:rsidR="006A74D0" w:rsidRPr="00BC4599">
              <w:rPr>
                <w:b/>
                <w:bCs/>
                <w:noProof/>
                <w:sz w:val="20"/>
              </w:rPr>
              <w:drawing>
                <wp:inline distT="0" distB="0" distL="0" distR="0" wp14:anchorId="4EDFAFFE" wp14:editId="3E5179C8">
                  <wp:extent cx="1847850" cy="1228725"/>
                  <wp:effectExtent l="0" t="0" r="0" b="9525"/>
                  <wp:docPr id="6589207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6FB0EE02" w14:textId="201D6C85" w:rsidR="002E4720" w:rsidRPr="00BC4599" w:rsidRDefault="00B15651" w:rsidP="001C2E62">
            <w:pPr>
              <w:rPr>
                <w:noProof/>
                <w:sz w:val="20"/>
              </w:rPr>
            </w:pPr>
            <w:r w:rsidRPr="00BC4599">
              <w:rPr>
                <w:b/>
                <w:bCs/>
                <w:sz w:val="20"/>
              </w:rPr>
              <w:t xml:space="preserve">Levofloxacin </w:t>
            </w:r>
            <w:r w:rsidR="006A74D0" w:rsidRPr="00BC4599">
              <w:rPr>
                <w:b/>
                <w:bCs/>
                <w:noProof/>
                <w:sz w:val="20"/>
              </w:rPr>
              <w:drawing>
                <wp:inline distT="0" distB="0" distL="0" distR="0" wp14:anchorId="69E88334" wp14:editId="0D696A3D">
                  <wp:extent cx="1847850" cy="1228725"/>
                  <wp:effectExtent l="0" t="0" r="0" b="9525"/>
                  <wp:docPr id="8628107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71A7C2A0" w14:textId="64248CED" w:rsidR="002E4720" w:rsidRPr="00BC4599" w:rsidRDefault="00B15651" w:rsidP="001C2E62">
            <w:pPr>
              <w:rPr>
                <w:noProof/>
                <w:sz w:val="20"/>
              </w:rPr>
            </w:pPr>
            <w:r w:rsidRPr="00BC4599">
              <w:rPr>
                <w:b/>
                <w:bCs/>
                <w:sz w:val="20"/>
              </w:rPr>
              <w:t xml:space="preserve">Minocycline </w:t>
            </w:r>
            <w:r w:rsidR="006A74D0" w:rsidRPr="00BC4599">
              <w:rPr>
                <w:b/>
                <w:bCs/>
                <w:noProof/>
                <w:sz w:val="20"/>
              </w:rPr>
              <w:drawing>
                <wp:inline distT="0" distB="0" distL="0" distR="0" wp14:anchorId="7B8F12C1" wp14:editId="3C0342C0">
                  <wp:extent cx="1847850" cy="1228725"/>
                  <wp:effectExtent l="0" t="0" r="0" b="9525"/>
                  <wp:docPr id="16345734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653D4BCC" w14:textId="77777777" w:rsidTr="001C2E62">
        <w:trPr>
          <w:cantSplit/>
        </w:trPr>
        <w:tc>
          <w:tcPr>
            <w:tcW w:w="3134" w:type="dxa"/>
          </w:tcPr>
          <w:p w14:paraId="1C863593" w14:textId="0BFC1FB6" w:rsidR="002E4720" w:rsidRPr="00BC4599" w:rsidRDefault="00B15651" w:rsidP="001C2E62">
            <w:pPr>
              <w:rPr>
                <w:noProof/>
                <w:sz w:val="20"/>
              </w:rPr>
            </w:pPr>
            <w:r w:rsidRPr="00BC4599">
              <w:rPr>
                <w:b/>
                <w:bCs/>
                <w:sz w:val="20"/>
              </w:rPr>
              <w:t xml:space="preserve">Moxifloxacin </w:t>
            </w:r>
            <w:r w:rsidR="006A74D0" w:rsidRPr="00BC4599">
              <w:rPr>
                <w:b/>
                <w:bCs/>
                <w:noProof/>
                <w:sz w:val="20"/>
              </w:rPr>
              <w:drawing>
                <wp:inline distT="0" distB="0" distL="0" distR="0" wp14:anchorId="6233469D" wp14:editId="0D4ADC8F">
                  <wp:extent cx="1847850" cy="1228725"/>
                  <wp:effectExtent l="0" t="0" r="0" b="9525"/>
                  <wp:docPr id="14814183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63C1F8F4" w14:textId="676095C4" w:rsidR="002E4720" w:rsidRPr="00BC4599" w:rsidRDefault="00B15651" w:rsidP="001C2E62">
            <w:pPr>
              <w:rPr>
                <w:noProof/>
                <w:sz w:val="20"/>
              </w:rPr>
            </w:pPr>
            <w:r w:rsidRPr="00BC4599">
              <w:rPr>
                <w:b/>
                <w:bCs/>
                <w:sz w:val="20"/>
              </w:rPr>
              <w:t xml:space="preserve">Tetracycline </w:t>
            </w:r>
            <w:r w:rsidR="006A74D0" w:rsidRPr="00BC4599">
              <w:rPr>
                <w:b/>
                <w:bCs/>
                <w:noProof/>
                <w:sz w:val="20"/>
              </w:rPr>
              <w:drawing>
                <wp:inline distT="0" distB="0" distL="0" distR="0" wp14:anchorId="3FEF65B9" wp14:editId="76098C84">
                  <wp:extent cx="1847850" cy="1228725"/>
                  <wp:effectExtent l="0" t="0" r="0" b="9525"/>
                  <wp:docPr id="3291586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23789D75" w14:textId="2DC9E2E3" w:rsidR="002E4720" w:rsidRPr="00BC4599" w:rsidRDefault="00B15651" w:rsidP="001C2E62">
            <w:pPr>
              <w:rPr>
                <w:noProof/>
                <w:sz w:val="20"/>
              </w:rPr>
            </w:pPr>
            <w:r w:rsidRPr="00BC4599">
              <w:rPr>
                <w:b/>
                <w:bCs/>
                <w:sz w:val="20"/>
              </w:rPr>
              <w:t xml:space="preserve">Tigecycline </w:t>
            </w:r>
            <w:r w:rsidR="006A74D0" w:rsidRPr="00BC4599">
              <w:rPr>
                <w:b/>
                <w:bCs/>
                <w:noProof/>
                <w:sz w:val="20"/>
              </w:rPr>
              <w:drawing>
                <wp:inline distT="0" distB="0" distL="0" distR="0" wp14:anchorId="4BF6F473" wp14:editId="51651455">
                  <wp:extent cx="1847850" cy="1228725"/>
                  <wp:effectExtent l="0" t="0" r="0" b="9525"/>
                  <wp:docPr id="13773210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0480B1D7" w14:textId="77777777" w:rsidTr="001C2E62">
        <w:trPr>
          <w:cantSplit/>
        </w:trPr>
        <w:tc>
          <w:tcPr>
            <w:tcW w:w="3134" w:type="dxa"/>
          </w:tcPr>
          <w:p w14:paraId="0E0DF789" w14:textId="2ED10985" w:rsidR="002E4720" w:rsidRPr="00BC4599" w:rsidRDefault="00B15651" w:rsidP="001C2E62">
            <w:pPr>
              <w:rPr>
                <w:noProof/>
                <w:sz w:val="20"/>
              </w:rPr>
            </w:pPr>
            <w:r w:rsidRPr="00BC4599">
              <w:rPr>
                <w:b/>
                <w:bCs/>
                <w:sz w:val="20"/>
              </w:rPr>
              <w:t xml:space="preserve">Trimethoprim </w:t>
            </w:r>
            <w:r w:rsidR="006A74D0" w:rsidRPr="00BC4599">
              <w:rPr>
                <w:b/>
                <w:bCs/>
                <w:noProof/>
                <w:sz w:val="20"/>
              </w:rPr>
              <w:drawing>
                <wp:inline distT="0" distB="0" distL="0" distR="0" wp14:anchorId="7E9B9A22" wp14:editId="31E4BA6F">
                  <wp:extent cx="1847850" cy="1228725"/>
                  <wp:effectExtent l="0" t="0" r="0" b="9525"/>
                  <wp:docPr id="7005688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4" w:type="dxa"/>
          </w:tcPr>
          <w:p w14:paraId="48DDEF0D" w14:textId="77777777" w:rsidR="002E4720" w:rsidRPr="00BC4599" w:rsidRDefault="002E4720" w:rsidP="001C2E62">
            <w:pPr>
              <w:rPr>
                <w:noProof/>
                <w:sz w:val="20"/>
              </w:rPr>
            </w:pPr>
          </w:p>
        </w:tc>
        <w:tc>
          <w:tcPr>
            <w:tcW w:w="3135" w:type="dxa"/>
          </w:tcPr>
          <w:p w14:paraId="0528ACFA" w14:textId="77777777" w:rsidR="002E4720" w:rsidRPr="00BC4599" w:rsidRDefault="002E4720" w:rsidP="001C2E62">
            <w:pPr>
              <w:rPr>
                <w:noProof/>
                <w:sz w:val="20"/>
              </w:rPr>
            </w:pPr>
          </w:p>
        </w:tc>
      </w:tr>
    </w:tbl>
    <w:p w14:paraId="00A0382B" w14:textId="77777777" w:rsidR="002E4720" w:rsidRPr="00BC4599" w:rsidRDefault="002E4720"/>
    <w:p w14:paraId="6ACBA6C4" w14:textId="77777777" w:rsidR="002E4720" w:rsidRPr="00BC4599" w:rsidRDefault="002E4720"/>
    <w:p w14:paraId="791DD7F8" w14:textId="77777777" w:rsidR="001A006A" w:rsidRPr="00BC4599" w:rsidRDefault="001A006A" w:rsidP="001A006A"/>
    <w:p w14:paraId="08F33A6F" w14:textId="3EBCDF1F" w:rsidR="001A006A" w:rsidRPr="00BC4599" w:rsidRDefault="0017259E" w:rsidP="0017259E">
      <w:pPr>
        <w:pStyle w:val="Heading2"/>
        <w:spacing w:after="120"/>
        <w:rPr>
          <w:bCs/>
          <w:i/>
          <w:iCs/>
        </w:rPr>
      </w:pPr>
      <w:bookmarkStart w:id="26" w:name="_Toc196475442"/>
      <w:r w:rsidRPr="00BC4599">
        <w:rPr>
          <w:bCs/>
          <w:i/>
          <w:iCs/>
        </w:rPr>
        <w:t>M. catarrhalis</w:t>
      </w:r>
      <w:bookmarkEnd w:id="26"/>
      <w:r w:rsidR="00A449E4" w:rsidRPr="00BC4599">
        <w:rPr>
          <w:bCs/>
          <w:i/>
          <w:iCs/>
        </w:rPr>
        <w:t xml:space="preserve"> </w:t>
      </w:r>
    </w:p>
    <w:tbl>
      <w:tblPr>
        <w:tblStyle w:val="TableGrid"/>
        <w:tblW w:w="9404" w:type="dxa"/>
        <w:tblLayout w:type="fixed"/>
        <w:tblLook w:val="04A0" w:firstRow="1" w:lastRow="0" w:firstColumn="1" w:lastColumn="0" w:noHBand="0" w:noVBand="1"/>
      </w:tblPr>
      <w:tblGrid>
        <w:gridCol w:w="3134"/>
        <w:gridCol w:w="3135"/>
        <w:gridCol w:w="3135"/>
      </w:tblGrid>
      <w:tr w:rsidR="00D41452" w:rsidRPr="00BC4599" w14:paraId="6350A957" w14:textId="77777777" w:rsidTr="00D41452">
        <w:trPr>
          <w:cantSplit/>
        </w:trPr>
        <w:tc>
          <w:tcPr>
            <w:tcW w:w="9404" w:type="dxa"/>
            <w:gridSpan w:val="3"/>
          </w:tcPr>
          <w:p w14:paraId="7328123D" w14:textId="5D09A974" w:rsidR="00D41452" w:rsidRPr="00BC4599" w:rsidRDefault="001B749A" w:rsidP="00D41452">
            <w:pPr>
              <w:jc w:val="center"/>
              <w:rPr>
                <w:iCs/>
                <w:sz w:val="20"/>
              </w:rPr>
            </w:pPr>
            <w:r w:rsidRPr="00BC4599">
              <w:rPr>
                <w:b/>
                <w:bCs/>
                <w:i/>
              </w:rPr>
              <w:t>M. catarrhalis</w:t>
            </w:r>
          </w:p>
        </w:tc>
      </w:tr>
      <w:tr w:rsidR="002E4720" w:rsidRPr="00BC4599" w14:paraId="1A1CE5BF" w14:textId="77777777" w:rsidTr="00D41452">
        <w:trPr>
          <w:cantSplit/>
        </w:trPr>
        <w:tc>
          <w:tcPr>
            <w:tcW w:w="3134" w:type="dxa"/>
          </w:tcPr>
          <w:p w14:paraId="6BCC2C83" w14:textId="2B85D73F" w:rsidR="002E4720" w:rsidRPr="00BC4599" w:rsidRDefault="00765324" w:rsidP="001C2E62">
            <w:pPr>
              <w:rPr>
                <w:noProof/>
                <w:sz w:val="20"/>
              </w:rPr>
            </w:pPr>
            <w:r w:rsidRPr="00BC4599">
              <w:rPr>
                <w:b/>
                <w:bCs/>
                <w:sz w:val="20"/>
              </w:rPr>
              <w:t>Amoxicillin</w:t>
            </w:r>
            <w:r w:rsidR="005F132B" w:rsidRPr="00BC4599">
              <w:rPr>
                <w:b/>
                <w:bCs/>
                <w:sz w:val="20"/>
              </w:rPr>
              <w:t xml:space="preserve"> </w:t>
            </w:r>
            <w:r w:rsidR="00FF7D13" w:rsidRPr="00BC4599">
              <w:rPr>
                <w:b/>
                <w:bCs/>
                <w:noProof/>
                <w:sz w:val="20"/>
              </w:rPr>
              <w:drawing>
                <wp:inline distT="0" distB="0" distL="0" distR="0" wp14:anchorId="2C39FFA5" wp14:editId="743EE28B">
                  <wp:extent cx="1847850" cy="1228725"/>
                  <wp:effectExtent l="0" t="0" r="0" b="9525"/>
                  <wp:docPr id="12017861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12D48405" w14:textId="3E6BE46E" w:rsidR="002E4720" w:rsidRPr="00BC4599" w:rsidRDefault="005F132B" w:rsidP="001A006A">
            <w:pPr>
              <w:rPr>
                <w:noProof/>
                <w:sz w:val="20"/>
              </w:rPr>
            </w:pPr>
            <w:r w:rsidRPr="00BC4599">
              <w:rPr>
                <w:b/>
                <w:bCs/>
                <w:sz w:val="20"/>
              </w:rPr>
              <w:t xml:space="preserve">Ampicillin </w:t>
            </w:r>
            <w:r w:rsidR="00FF7D13" w:rsidRPr="00BC4599">
              <w:rPr>
                <w:b/>
                <w:bCs/>
                <w:noProof/>
                <w:sz w:val="20"/>
              </w:rPr>
              <w:drawing>
                <wp:inline distT="0" distB="0" distL="0" distR="0" wp14:anchorId="737E04E3" wp14:editId="510B6D46">
                  <wp:extent cx="1847850" cy="1228725"/>
                  <wp:effectExtent l="0" t="0" r="0" b="9525"/>
                  <wp:docPr id="21211830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7DD972FA" w14:textId="081DDBB9" w:rsidR="002E4720" w:rsidRPr="00BC4599" w:rsidRDefault="005F132B" w:rsidP="001C2E62">
            <w:pPr>
              <w:rPr>
                <w:noProof/>
                <w:sz w:val="20"/>
              </w:rPr>
            </w:pPr>
            <w:r w:rsidRPr="00BC4599">
              <w:rPr>
                <w:b/>
                <w:bCs/>
                <w:sz w:val="20"/>
              </w:rPr>
              <w:t xml:space="preserve">Co-amoxiclav (2:1 ratio) </w:t>
            </w:r>
            <w:r w:rsidR="00FF7D13" w:rsidRPr="00BC4599">
              <w:rPr>
                <w:b/>
                <w:bCs/>
                <w:noProof/>
                <w:sz w:val="20"/>
              </w:rPr>
              <w:drawing>
                <wp:inline distT="0" distB="0" distL="0" distR="0" wp14:anchorId="0FFA4DBB" wp14:editId="061FAC33">
                  <wp:extent cx="1847850" cy="1228725"/>
                  <wp:effectExtent l="0" t="0" r="0" b="9525"/>
                  <wp:docPr id="7600750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65C30E4A" w14:textId="77777777" w:rsidTr="00D41452">
        <w:trPr>
          <w:cantSplit/>
        </w:trPr>
        <w:tc>
          <w:tcPr>
            <w:tcW w:w="3134" w:type="dxa"/>
          </w:tcPr>
          <w:p w14:paraId="7C2B4C1A" w14:textId="311DF22D" w:rsidR="002E4720" w:rsidRPr="00BC4599" w:rsidRDefault="005F132B" w:rsidP="001C2E62">
            <w:pPr>
              <w:rPr>
                <w:noProof/>
                <w:sz w:val="20"/>
              </w:rPr>
            </w:pPr>
            <w:r w:rsidRPr="00BC4599">
              <w:rPr>
                <w:b/>
                <w:bCs/>
                <w:sz w:val="20"/>
              </w:rPr>
              <w:lastRenderedPageBreak/>
              <w:t>Co-amoxiclav (2 mg/L clavulanate)</w:t>
            </w:r>
            <w:r w:rsidR="00FF7D13" w:rsidRPr="00BC4599">
              <w:rPr>
                <w:b/>
                <w:bCs/>
                <w:sz w:val="20"/>
              </w:rPr>
              <w:t xml:space="preserve"> </w:t>
            </w:r>
            <w:r w:rsidR="00FF7D13" w:rsidRPr="00BC4599">
              <w:rPr>
                <w:b/>
                <w:bCs/>
                <w:noProof/>
                <w:sz w:val="20"/>
              </w:rPr>
              <w:drawing>
                <wp:inline distT="0" distB="0" distL="0" distR="0" wp14:anchorId="04517186" wp14:editId="5E5D01E1">
                  <wp:extent cx="1852930" cy="1235075"/>
                  <wp:effectExtent l="0" t="0" r="0" b="3175"/>
                  <wp:docPr id="9530670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2930" cy="1235075"/>
                          </a:xfrm>
                          <a:prstGeom prst="rect">
                            <a:avLst/>
                          </a:prstGeom>
                          <a:noFill/>
                          <a:ln>
                            <a:noFill/>
                          </a:ln>
                        </pic:spPr>
                      </pic:pic>
                    </a:graphicData>
                  </a:graphic>
                </wp:inline>
              </w:drawing>
            </w:r>
            <w:r w:rsidRPr="00BC4599">
              <w:rPr>
                <w:b/>
                <w:bCs/>
                <w:noProof/>
                <w:sz w:val="20"/>
              </w:rPr>
              <w:t xml:space="preserve"> </w:t>
            </w:r>
          </w:p>
        </w:tc>
        <w:tc>
          <w:tcPr>
            <w:tcW w:w="3135" w:type="dxa"/>
          </w:tcPr>
          <w:p w14:paraId="1117FDD5" w14:textId="5E37A806" w:rsidR="002E4720" w:rsidRPr="00BC4599" w:rsidRDefault="005F132B" w:rsidP="001A006A">
            <w:pPr>
              <w:rPr>
                <w:b/>
                <w:bCs/>
                <w:sz w:val="20"/>
              </w:rPr>
            </w:pPr>
            <w:r w:rsidRPr="00BC4599">
              <w:rPr>
                <w:b/>
                <w:bCs/>
                <w:sz w:val="20"/>
              </w:rPr>
              <w:t xml:space="preserve">Cefaclor </w:t>
            </w:r>
            <w:r w:rsidR="00FF7D13" w:rsidRPr="00BC4599">
              <w:rPr>
                <w:b/>
                <w:bCs/>
                <w:noProof/>
                <w:sz w:val="20"/>
              </w:rPr>
              <w:drawing>
                <wp:inline distT="0" distB="0" distL="0" distR="0" wp14:anchorId="005CCC09" wp14:editId="3CD54EAA">
                  <wp:extent cx="1847850" cy="1228725"/>
                  <wp:effectExtent l="0" t="0" r="0" b="9525"/>
                  <wp:docPr id="10279636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p w14:paraId="2EFA9799" w14:textId="77777777" w:rsidR="00FF7D13" w:rsidRPr="00BC4599" w:rsidRDefault="00FF7D13" w:rsidP="00FF7D13">
            <w:pPr>
              <w:rPr>
                <w:sz w:val="20"/>
              </w:rPr>
            </w:pPr>
          </w:p>
          <w:p w14:paraId="528EAA2A" w14:textId="77777777" w:rsidR="00FF7D13" w:rsidRPr="00BC4599" w:rsidRDefault="00FF7D13" w:rsidP="00FF7D13">
            <w:pPr>
              <w:rPr>
                <w:b/>
                <w:bCs/>
                <w:sz w:val="20"/>
              </w:rPr>
            </w:pPr>
          </w:p>
          <w:p w14:paraId="24136E51" w14:textId="39BAAC97" w:rsidR="00FF7D13" w:rsidRPr="00BC4599" w:rsidRDefault="00FF7D13" w:rsidP="00FF7D13">
            <w:pPr>
              <w:jc w:val="center"/>
              <w:rPr>
                <w:sz w:val="20"/>
              </w:rPr>
            </w:pPr>
          </w:p>
        </w:tc>
        <w:tc>
          <w:tcPr>
            <w:tcW w:w="3135" w:type="dxa"/>
          </w:tcPr>
          <w:p w14:paraId="187BF06C" w14:textId="1DF4D8A2" w:rsidR="002E4720" w:rsidRPr="00BC4599" w:rsidRDefault="005F132B" w:rsidP="001C2E62">
            <w:pPr>
              <w:rPr>
                <w:noProof/>
                <w:sz w:val="20"/>
              </w:rPr>
            </w:pPr>
            <w:r w:rsidRPr="00BC4599">
              <w:rPr>
                <w:b/>
                <w:bCs/>
                <w:sz w:val="20"/>
              </w:rPr>
              <w:t xml:space="preserve">Cefotaxime </w:t>
            </w:r>
            <w:r w:rsidR="00FF7D13" w:rsidRPr="00BC4599">
              <w:rPr>
                <w:b/>
                <w:bCs/>
                <w:noProof/>
                <w:sz w:val="20"/>
              </w:rPr>
              <w:drawing>
                <wp:inline distT="0" distB="0" distL="0" distR="0" wp14:anchorId="3D70A8DC" wp14:editId="08B835CE">
                  <wp:extent cx="1847850" cy="1228725"/>
                  <wp:effectExtent l="0" t="0" r="0" b="9525"/>
                  <wp:docPr id="412134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7183E25D" w14:textId="77777777" w:rsidTr="00D41452">
        <w:trPr>
          <w:cantSplit/>
        </w:trPr>
        <w:tc>
          <w:tcPr>
            <w:tcW w:w="3134" w:type="dxa"/>
          </w:tcPr>
          <w:p w14:paraId="35D68EE6" w14:textId="2CEED9B2" w:rsidR="002E4720" w:rsidRPr="00BC4599" w:rsidRDefault="005F132B" w:rsidP="001C2E62">
            <w:pPr>
              <w:rPr>
                <w:noProof/>
                <w:sz w:val="20"/>
              </w:rPr>
            </w:pPr>
            <w:r w:rsidRPr="00BC4599">
              <w:rPr>
                <w:b/>
                <w:bCs/>
                <w:sz w:val="20"/>
              </w:rPr>
              <w:t>Ceftaroline</w:t>
            </w:r>
            <w:r w:rsidRPr="00BC4599">
              <w:rPr>
                <w:b/>
                <w:bCs/>
                <w:sz w:val="18"/>
                <w:szCs w:val="18"/>
              </w:rPr>
              <w:t xml:space="preserve"> </w:t>
            </w:r>
            <w:r w:rsidR="00EE7AD4" w:rsidRPr="00BC4599">
              <w:rPr>
                <w:sz w:val="18"/>
                <w:szCs w:val="18"/>
              </w:rPr>
              <w:t>- see note</w:t>
            </w:r>
            <w:r w:rsidR="00FF7D13" w:rsidRPr="00BC4599">
              <w:rPr>
                <w:noProof/>
                <w:sz w:val="18"/>
                <w:szCs w:val="18"/>
              </w:rPr>
              <w:drawing>
                <wp:inline distT="0" distB="0" distL="0" distR="0" wp14:anchorId="7ED5BE35" wp14:editId="09D0DE5A">
                  <wp:extent cx="1847850" cy="1228725"/>
                  <wp:effectExtent l="0" t="0" r="0" b="9525"/>
                  <wp:docPr id="3494253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0334CE99" w14:textId="451ADFE8" w:rsidR="002E4720" w:rsidRPr="00BC4599" w:rsidRDefault="005F132B" w:rsidP="00FF7D13">
            <w:pPr>
              <w:tabs>
                <w:tab w:val="left" w:pos="1800"/>
              </w:tabs>
              <w:rPr>
                <w:noProof/>
                <w:sz w:val="20"/>
              </w:rPr>
            </w:pPr>
            <w:r w:rsidRPr="00BC4599">
              <w:rPr>
                <w:b/>
                <w:bCs/>
                <w:sz w:val="20"/>
              </w:rPr>
              <w:t xml:space="preserve">Ceftobiprole </w:t>
            </w:r>
            <w:r w:rsidR="00FF7D13" w:rsidRPr="00BC4599">
              <w:rPr>
                <w:b/>
                <w:bCs/>
                <w:noProof/>
                <w:sz w:val="20"/>
              </w:rPr>
              <w:drawing>
                <wp:inline distT="0" distB="0" distL="0" distR="0" wp14:anchorId="0ADAB98C" wp14:editId="75D9F1B7">
                  <wp:extent cx="1847850" cy="1228725"/>
                  <wp:effectExtent l="0" t="0" r="0" b="9525"/>
                  <wp:docPr id="16651993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1BE66A2C" w14:textId="79D8C77A" w:rsidR="002E4720" w:rsidRPr="00BC4599" w:rsidRDefault="005F132B" w:rsidP="001C2E62">
            <w:pPr>
              <w:rPr>
                <w:noProof/>
                <w:sz w:val="20"/>
              </w:rPr>
            </w:pPr>
            <w:r w:rsidRPr="00BC4599">
              <w:rPr>
                <w:b/>
                <w:bCs/>
                <w:sz w:val="20"/>
              </w:rPr>
              <w:t xml:space="preserve">Cefuroxime </w:t>
            </w:r>
            <w:r w:rsidR="00FF7D13" w:rsidRPr="00BC4599">
              <w:rPr>
                <w:b/>
                <w:bCs/>
                <w:noProof/>
                <w:sz w:val="20"/>
              </w:rPr>
              <w:drawing>
                <wp:inline distT="0" distB="0" distL="0" distR="0" wp14:anchorId="765A78D6" wp14:editId="48DA4D6A">
                  <wp:extent cx="1847850" cy="1228725"/>
                  <wp:effectExtent l="0" t="0" r="0" b="9525"/>
                  <wp:docPr id="15170956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5F132B" w:rsidRPr="00BC4599" w14:paraId="76E18AD3" w14:textId="77777777" w:rsidTr="00D41452">
        <w:trPr>
          <w:cantSplit/>
        </w:trPr>
        <w:tc>
          <w:tcPr>
            <w:tcW w:w="3134" w:type="dxa"/>
          </w:tcPr>
          <w:p w14:paraId="61B8D2C4" w14:textId="79425B27" w:rsidR="005F132B" w:rsidRPr="00BC4599" w:rsidRDefault="005F132B" w:rsidP="001C2E62">
            <w:pPr>
              <w:rPr>
                <w:noProof/>
                <w:sz w:val="20"/>
              </w:rPr>
            </w:pPr>
            <w:r w:rsidRPr="00BC4599">
              <w:rPr>
                <w:b/>
                <w:bCs/>
                <w:sz w:val="20"/>
              </w:rPr>
              <w:t xml:space="preserve">Ciprofloxacin </w:t>
            </w:r>
            <w:r w:rsidR="00FF7D13" w:rsidRPr="00BC4599">
              <w:rPr>
                <w:b/>
                <w:bCs/>
                <w:noProof/>
                <w:sz w:val="20"/>
              </w:rPr>
              <w:drawing>
                <wp:inline distT="0" distB="0" distL="0" distR="0" wp14:anchorId="3EE2C2A8" wp14:editId="7D4272FD">
                  <wp:extent cx="1847850" cy="1228725"/>
                  <wp:effectExtent l="0" t="0" r="0" b="9525"/>
                  <wp:docPr id="7338162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0A7A8BBD" w14:textId="7CF95916" w:rsidR="005F132B" w:rsidRPr="00BC4599" w:rsidRDefault="005F132B" w:rsidP="001A006A">
            <w:pPr>
              <w:rPr>
                <w:noProof/>
                <w:sz w:val="20"/>
              </w:rPr>
            </w:pPr>
            <w:r w:rsidRPr="00BC4599">
              <w:rPr>
                <w:b/>
                <w:bCs/>
                <w:sz w:val="20"/>
              </w:rPr>
              <w:t xml:space="preserve">Clarithromycin </w:t>
            </w:r>
            <w:r w:rsidR="00FF7D13" w:rsidRPr="00BC4599">
              <w:rPr>
                <w:b/>
                <w:bCs/>
                <w:noProof/>
                <w:sz w:val="20"/>
              </w:rPr>
              <w:drawing>
                <wp:inline distT="0" distB="0" distL="0" distR="0" wp14:anchorId="7A148B27" wp14:editId="03BCCC61">
                  <wp:extent cx="1847850" cy="1228725"/>
                  <wp:effectExtent l="0" t="0" r="0" b="9525"/>
                  <wp:docPr id="13305765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1A4F7FAB" w14:textId="795C06C7" w:rsidR="005F132B" w:rsidRPr="00BC4599" w:rsidRDefault="005F132B" w:rsidP="001C2E62">
            <w:pPr>
              <w:rPr>
                <w:noProof/>
                <w:sz w:val="20"/>
              </w:rPr>
            </w:pPr>
            <w:r w:rsidRPr="00BC4599">
              <w:rPr>
                <w:b/>
                <w:bCs/>
                <w:sz w:val="20"/>
              </w:rPr>
              <w:t xml:space="preserve">Erythromycin </w:t>
            </w:r>
            <w:r w:rsidR="00FF7D13" w:rsidRPr="00BC4599">
              <w:rPr>
                <w:b/>
                <w:bCs/>
                <w:noProof/>
                <w:sz w:val="20"/>
              </w:rPr>
              <w:drawing>
                <wp:inline distT="0" distB="0" distL="0" distR="0" wp14:anchorId="2461FBFD" wp14:editId="0D651179">
                  <wp:extent cx="1847850" cy="1228725"/>
                  <wp:effectExtent l="0" t="0" r="0" b="9525"/>
                  <wp:docPr id="20193621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668D7A9B" w14:textId="77777777" w:rsidTr="00D41452">
        <w:trPr>
          <w:cantSplit/>
        </w:trPr>
        <w:tc>
          <w:tcPr>
            <w:tcW w:w="3134" w:type="dxa"/>
          </w:tcPr>
          <w:p w14:paraId="4453EED9" w14:textId="1C87699E" w:rsidR="002E4720" w:rsidRPr="00BC4599" w:rsidRDefault="005F132B" w:rsidP="001C2E62">
            <w:pPr>
              <w:rPr>
                <w:noProof/>
                <w:sz w:val="20"/>
              </w:rPr>
            </w:pPr>
            <w:r w:rsidRPr="00BC4599">
              <w:rPr>
                <w:b/>
                <w:bCs/>
                <w:sz w:val="20"/>
              </w:rPr>
              <w:t xml:space="preserve">Levofloxacin </w:t>
            </w:r>
            <w:r w:rsidR="00FF7D13" w:rsidRPr="00BC4599">
              <w:rPr>
                <w:b/>
                <w:bCs/>
                <w:noProof/>
                <w:sz w:val="20"/>
              </w:rPr>
              <w:drawing>
                <wp:inline distT="0" distB="0" distL="0" distR="0" wp14:anchorId="273DBFB9" wp14:editId="132F66CC">
                  <wp:extent cx="1847850" cy="1228725"/>
                  <wp:effectExtent l="0" t="0" r="0" b="9525"/>
                  <wp:docPr id="9215378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62FED592" w14:textId="62172CB4" w:rsidR="002E4720" w:rsidRPr="00BC4599" w:rsidRDefault="005F132B" w:rsidP="001A006A">
            <w:pPr>
              <w:rPr>
                <w:noProof/>
                <w:sz w:val="20"/>
              </w:rPr>
            </w:pPr>
            <w:r w:rsidRPr="00BC4599">
              <w:rPr>
                <w:b/>
                <w:bCs/>
                <w:sz w:val="20"/>
              </w:rPr>
              <w:t xml:space="preserve">Minocycline </w:t>
            </w:r>
            <w:r w:rsidR="00FF7D13" w:rsidRPr="00BC4599">
              <w:rPr>
                <w:b/>
                <w:bCs/>
                <w:noProof/>
                <w:sz w:val="20"/>
              </w:rPr>
              <w:drawing>
                <wp:inline distT="0" distB="0" distL="0" distR="0" wp14:anchorId="47E83CA5" wp14:editId="2C0BF733">
                  <wp:extent cx="1847850" cy="1228725"/>
                  <wp:effectExtent l="0" t="0" r="0" b="9525"/>
                  <wp:docPr id="12643940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65541A9A" w14:textId="30E4FE5D" w:rsidR="002E4720" w:rsidRPr="00BC4599" w:rsidRDefault="005F132B" w:rsidP="001C2E62">
            <w:pPr>
              <w:rPr>
                <w:noProof/>
                <w:sz w:val="20"/>
              </w:rPr>
            </w:pPr>
            <w:r w:rsidRPr="00BC4599">
              <w:rPr>
                <w:b/>
                <w:bCs/>
                <w:sz w:val="20"/>
              </w:rPr>
              <w:t xml:space="preserve">Moxifloxacin </w:t>
            </w:r>
            <w:r w:rsidR="00FF7D13" w:rsidRPr="00BC4599">
              <w:rPr>
                <w:b/>
                <w:bCs/>
                <w:noProof/>
                <w:sz w:val="20"/>
              </w:rPr>
              <w:drawing>
                <wp:inline distT="0" distB="0" distL="0" distR="0" wp14:anchorId="57F0C914" wp14:editId="7B9C2930">
                  <wp:extent cx="1847850" cy="1228725"/>
                  <wp:effectExtent l="0" t="0" r="0" b="9525"/>
                  <wp:docPr id="12873940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r w:rsidR="002E4720" w:rsidRPr="00BC4599" w14:paraId="46DE752F" w14:textId="77777777" w:rsidTr="00D41452">
        <w:trPr>
          <w:cantSplit/>
        </w:trPr>
        <w:tc>
          <w:tcPr>
            <w:tcW w:w="3134" w:type="dxa"/>
          </w:tcPr>
          <w:p w14:paraId="1DA55D56" w14:textId="4A14CB53" w:rsidR="002E4720" w:rsidRPr="00BC4599" w:rsidRDefault="005F132B" w:rsidP="001C2E62">
            <w:pPr>
              <w:rPr>
                <w:noProof/>
                <w:sz w:val="20"/>
              </w:rPr>
            </w:pPr>
            <w:r w:rsidRPr="00BC4599">
              <w:rPr>
                <w:b/>
                <w:bCs/>
                <w:sz w:val="20"/>
              </w:rPr>
              <w:t xml:space="preserve">Tetracycline </w:t>
            </w:r>
            <w:r w:rsidR="00FF7D13" w:rsidRPr="00BC4599">
              <w:rPr>
                <w:b/>
                <w:bCs/>
                <w:noProof/>
                <w:sz w:val="20"/>
              </w:rPr>
              <w:drawing>
                <wp:inline distT="0" distB="0" distL="0" distR="0" wp14:anchorId="5DB3833C" wp14:editId="74AA7343">
                  <wp:extent cx="1847850" cy="1228725"/>
                  <wp:effectExtent l="0" t="0" r="0" b="9525"/>
                  <wp:docPr id="128950110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6BFA6A35" w14:textId="0EF49CEC" w:rsidR="002E4720" w:rsidRPr="00BC4599" w:rsidRDefault="005F132B" w:rsidP="001A006A">
            <w:pPr>
              <w:rPr>
                <w:noProof/>
                <w:sz w:val="20"/>
              </w:rPr>
            </w:pPr>
            <w:r w:rsidRPr="00BC4599">
              <w:rPr>
                <w:b/>
                <w:bCs/>
                <w:sz w:val="20"/>
              </w:rPr>
              <w:t xml:space="preserve">Tigecycline </w:t>
            </w:r>
            <w:r w:rsidR="00FF7D13" w:rsidRPr="00BC4599">
              <w:rPr>
                <w:b/>
                <w:bCs/>
                <w:noProof/>
                <w:sz w:val="20"/>
              </w:rPr>
              <w:drawing>
                <wp:inline distT="0" distB="0" distL="0" distR="0" wp14:anchorId="545C7A8D" wp14:editId="79034ED8">
                  <wp:extent cx="1847850" cy="1228725"/>
                  <wp:effectExtent l="0" t="0" r="0" b="9525"/>
                  <wp:docPr id="4424575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c>
          <w:tcPr>
            <w:tcW w:w="3135" w:type="dxa"/>
          </w:tcPr>
          <w:p w14:paraId="00C9556A" w14:textId="43571C6C" w:rsidR="002E4720" w:rsidRPr="00BC4599" w:rsidRDefault="005F132B" w:rsidP="001C2E62">
            <w:pPr>
              <w:rPr>
                <w:noProof/>
                <w:sz w:val="20"/>
              </w:rPr>
            </w:pPr>
            <w:r w:rsidRPr="00BC4599">
              <w:rPr>
                <w:b/>
                <w:bCs/>
                <w:sz w:val="20"/>
              </w:rPr>
              <w:t xml:space="preserve">Trimethoprim </w:t>
            </w:r>
            <w:r w:rsidR="00FF7D13" w:rsidRPr="00BC4599">
              <w:rPr>
                <w:b/>
                <w:bCs/>
                <w:noProof/>
                <w:sz w:val="20"/>
              </w:rPr>
              <w:drawing>
                <wp:inline distT="0" distB="0" distL="0" distR="0" wp14:anchorId="27BAF38E" wp14:editId="7E98B4A5">
                  <wp:extent cx="1847850" cy="1228725"/>
                  <wp:effectExtent l="0" t="0" r="0" b="9525"/>
                  <wp:docPr id="11968380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tc>
      </w:tr>
    </w:tbl>
    <w:p w14:paraId="54D0E146" w14:textId="6BAE560F" w:rsidR="002E4720" w:rsidRPr="00EE7AD4" w:rsidRDefault="00EE7AD4" w:rsidP="00930F62">
      <w:pPr>
        <w:spacing w:before="120"/>
        <w:rPr>
          <w:sz w:val="20"/>
        </w:rPr>
      </w:pPr>
      <w:r w:rsidRPr="00BC4599">
        <w:rPr>
          <w:sz w:val="20"/>
        </w:rPr>
        <w:t xml:space="preserve">Note: approximately 13% of ceftaroline MICs for </w:t>
      </w:r>
      <w:r w:rsidRPr="00BC4599">
        <w:rPr>
          <w:i/>
          <w:iCs/>
          <w:sz w:val="20"/>
        </w:rPr>
        <w:t>M. catarrhalis</w:t>
      </w:r>
      <w:r w:rsidRPr="00BC4599">
        <w:rPr>
          <w:sz w:val="20"/>
        </w:rPr>
        <w:t xml:space="preserve"> were censored at &gt;4 mg/L, so plot understates the extent of higher values.</w:t>
      </w:r>
    </w:p>
    <w:p w14:paraId="15D8D568" w14:textId="77777777" w:rsidR="002E4720" w:rsidRDefault="002E4720"/>
    <w:p w14:paraId="34B4C5E8" w14:textId="77777777" w:rsidR="001A006A" w:rsidRDefault="001A006A" w:rsidP="001A006A"/>
    <w:p w14:paraId="161923BC" w14:textId="77777777" w:rsidR="001A006A" w:rsidRDefault="001A006A" w:rsidP="001A006A"/>
    <w:p w14:paraId="0B46B50C" w14:textId="77777777" w:rsidR="00151CB5" w:rsidRDefault="00151CB5" w:rsidP="001A006A"/>
    <w:sectPr w:rsidR="00151CB5" w:rsidSect="00095D61">
      <w:pgSz w:w="11907" w:h="16840" w:code="9"/>
      <w:pgMar w:top="1134" w:right="1247" w:bottom="1134" w:left="124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ED6A3" w14:textId="77777777" w:rsidR="00D0601B" w:rsidRDefault="00D0601B">
      <w:r>
        <w:separator/>
      </w:r>
    </w:p>
  </w:endnote>
  <w:endnote w:type="continuationSeparator" w:id="0">
    <w:p w14:paraId="474FE524" w14:textId="77777777" w:rsidR="00D0601B" w:rsidRDefault="00D0601B">
      <w:r>
        <w:continuationSeparator/>
      </w:r>
    </w:p>
  </w:endnote>
  <w:endnote w:type="continuationNotice" w:id="1">
    <w:p w14:paraId="7CE703FC" w14:textId="77777777" w:rsidR="00D0601B" w:rsidRDefault="00D06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B18E" w14:textId="77777777" w:rsidR="00095D61" w:rsidRPr="006E7626" w:rsidRDefault="00095D61" w:rsidP="00737E8A">
    <w:pPr>
      <w:pStyle w:val="Footer"/>
      <w:tabs>
        <w:tab w:val="left" w:pos="567"/>
      </w:tabs>
    </w:pPr>
    <w:r>
      <w:fldChar w:fldCharType="begin"/>
    </w:r>
    <w:r>
      <w:instrText xml:space="preserve"> PAGE   \* MERGEFORMAT </w:instrText>
    </w:r>
    <w:r>
      <w:fldChar w:fldCharType="separate"/>
    </w:r>
    <w:r>
      <w:t>5</w:t>
    </w:r>
    <w:r>
      <w:rPr>
        <w:noProof/>
      </w:rPr>
      <w:fldChar w:fldCharType="end"/>
    </w:r>
    <w:r>
      <w:rPr>
        <w:noProof/>
      </w:rPr>
      <w:tab/>
    </w:r>
    <w:r w:rsidRPr="009B267E">
      <w:rPr>
        <w:i/>
        <w:iCs/>
        <w:sz w:val="18"/>
        <w:szCs w:val="18"/>
      </w:rPr>
      <w:t xml:space="preserve">Antimicrobial resistance in </w:t>
    </w:r>
    <w:r>
      <w:rPr>
        <w:i/>
        <w:iCs/>
        <w:sz w:val="18"/>
        <w:szCs w:val="18"/>
      </w:rPr>
      <w:t>community-associated LRTI</w:t>
    </w:r>
    <w:r w:rsidRPr="009B267E">
      <w:rPr>
        <w:i/>
        <w:iCs/>
        <w:sz w:val="18"/>
        <w:szCs w:val="18"/>
      </w:rPr>
      <w:t xml:space="preserve">: UK trends </w:t>
    </w:r>
    <w:r>
      <w:rPr>
        <w:i/>
        <w:iCs/>
        <w:sz w:val="18"/>
        <w:szCs w:val="18"/>
      </w:rPr>
      <w:t>1999/2000</w:t>
    </w:r>
    <w:r w:rsidRPr="009B267E">
      <w:rPr>
        <w:i/>
        <w:iCs/>
        <w:sz w:val="18"/>
        <w:szCs w:val="18"/>
      </w:rPr>
      <w:t xml:space="preserve"> to 20</w:t>
    </w:r>
    <w:r>
      <w:rPr>
        <w:i/>
        <w:iCs/>
        <w:sz w:val="18"/>
        <w:szCs w:val="18"/>
      </w:rPr>
      <w:t>18/</w:t>
    </w:r>
    <w:r w:rsidRPr="009B267E">
      <w:rPr>
        <w:i/>
        <w:iCs/>
        <w:sz w:val="18"/>
        <w:szCs w:val="18"/>
      </w:rPr>
      <w:t>19</w:t>
    </w:r>
    <w:r>
      <w:rPr>
        <w:i/>
        <w:iCs/>
        <w:sz w:val="18"/>
        <w:szCs w:val="18"/>
      </w:rPr>
      <w:t xml:space="preserve"> – supplementary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F3F69" w14:textId="77777777" w:rsidR="00095D61" w:rsidRDefault="00095D61" w:rsidP="00783E52">
    <w:pPr>
      <w:pStyle w:val="Footer"/>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B65D8" w14:textId="77777777" w:rsidR="00D0601B" w:rsidRDefault="00D0601B">
      <w:r>
        <w:separator/>
      </w:r>
    </w:p>
  </w:footnote>
  <w:footnote w:type="continuationSeparator" w:id="0">
    <w:p w14:paraId="1CE191B7" w14:textId="77777777" w:rsidR="00D0601B" w:rsidRDefault="00D0601B">
      <w:r>
        <w:continuationSeparator/>
      </w:r>
    </w:p>
  </w:footnote>
  <w:footnote w:type="continuationNotice" w:id="1">
    <w:p w14:paraId="52895909" w14:textId="77777777" w:rsidR="00D0601B" w:rsidRDefault="00D060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034D2" w14:textId="77777777" w:rsidR="001B2EA5" w:rsidRDefault="001B2E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169DA"/>
    <w:multiLevelType w:val="hybridMultilevel"/>
    <w:tmpl w:val="1346D286"/>
    <w:lvl w:ilvl="0" w:tplc="FFFFFFFF">
      <w:start w:val="1"/>
      <w:numFmt w:val="decimal"/>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5145C8"/>
    <w:multiLevelType w:val="hybridMultilevel"/>
    <w:tmpl w:val="9E76B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C4F25"/>
    <w:multiLevelType w:val="hybridMultilevel"/>
    <w:tmpl w:val="1346D286"/>
    <w:lvl w:ilvl="0" w:tplc="FFFFFFFF">
      <w:start w:val="1"/>
      <w:numFmt w:val="decimal"/>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0936FB"/>
    <w:multiLevelType w:val="hybridMultilevel"/>
    <w:tmpl w:val="FFC834F8"/>
    <w:lvl w:ilvl="0" w:tplc="882ED2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9F69C1"/>
    <w:multiLevelType w:val="hybridMultilevel"/>
    <w:tmpl w:val="F2EAC55E"/>
    <w:lvl w:ilvl="0" w:tplc="69845D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A34293"/>
    <w:multiLevelType w:val="hybridMultilevel"/>
    <w:tmpl w:val="5E789002"/>
    <w:lvl w:ilvl="0" w:tplc="419C491A">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EB47EB"/>
    <w:multiLevelType w:val="hybridMultilevel"/>
    <w:tmpl w:val="88A8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8B0A3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6DA2D57"/>
    <w:multiLevelType w:val="hybridMultilevel"/>
    <w:tmpl w:val="460A5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BE5B33"/>
    <w:multiLevelType w:val="hybridMultilevel"/>
    <w:tmpl w:val="672EC10C"/>
    <w:lvl w:ilvl="0" w:tplc="49C449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5E1593"/>
    <w:multiLevelType w:val="hybridMultilevel"/>
    <w:tmpl w:val="9A2AA818"/>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 w15:restartNumberingAfterBreak="0">
    <w:nsid w:val="7E177B88"/>
    <w:multiLevelType w:val="hybridMultilevel"/>
    <w:tmpl w:val="1E786824"/>
    <w:lvl w:ilvl="0" w:tplc="30D6EE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8083154">
    <w:abstractNumId w:val="5"/>
  </w:num>
  <w:num w:numId="2" w16cid:durableId="2143841471">
    <w:abstractNumId w:val="4"/>
  </w:num>
  <w:num w:numId="3" w16cid:durableId="1181579657">
    <w:abstractNumId w:val="3"/>
  </w:num>
  <w:num w:numId="4" w16cid:durableId="455606482">
    <w:abstractNumId w:val="11"/>
  </w:num>
  <w:num w:numId="5" w16cid:durableId="1997151381">
    <w:abstractNumId w:val="9"/>
  </w:num>
  <w:num w:numId="6" w16cid:durableId="365370492">
    <w:abstractNumId w:val="2"/>
  </w:num>
  <w:num w:numId="7" w16cid:durableId="582036435">
    <w:abstractNumId w:val="0"/>
  </w:num>
  <w:num w:numId="8" w16cid:durableId="1620526332">
    <w:abstractNumId w:val="5"/>
  </w:num>
  <w:num w:numId="9" w16cid:durableId="513348723">
    <w:abstractNumId w:val="5"/>
    <w:lvlOverride w:ilvl="0">
      <w:startOverride w:val="1"/>
    </w:lvlOverride>
  </w:num>
  <w:num w:numId="10" w16cid:durableId="2242526">
    <w:abstractNumId w:val="5"/>
    <w:lvlOverride w:ilvl="0">
      <w:startOverride w:val="1"/>
    </w:lvlOverride>
  </w:num>
  <w:num w:numId="11" w16cid:durableId="370542516">
    <w:abstractNumId w:val="5"/>
  </w:num>
  <w:num w:numId="12" w16cid:durableId="165025229">
    <w:abstractNumId w:val="1"/>
  </w:num>
  <w:num w:numId="13" w16cid:durableId="2045903400">
    <w:abstractNumId w:val="8"/>
  </w:num>
  <w:num w:numId="14" w16cid:durableId="995035803">
    <w:abstractNumId w:val="6"/>
  </w:num>
  <w:num w:numId="15" w16cid:durableId="836308248">
    <w:abstractNumId w:val="10"/>
  </w:num>
  <w:num w:numId="16" w16cid:durableId="15076715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9A6"/>
    <w:rsid w:val="00000467"/>
    <w:rsid w:val="00000AC5"/>
    <w:rsid w:val="000022EF"/>
    <w:rsid w:val="00002455"/>
    <w:rsid w:val="00004E35"/>
    <w:rsid w:val="00004FA8"/>
    <w:rsid w:val="000071BD"/>
    <w:rsid w:val="00007585"/>
    <w:rsid w:val="0001052D"/>
    <w:rsid w:val="0001370C"/>
    <w:rsid w:val="00014E00"/>
    <w:rsid w:val="00016736"/>
    <w:rsid w:val="00016AD2"/>
    <w:rsid w:val="00017DD8"/>
    <w:rsid w:val="00021E80"/>
    <w:rsid w:val="00021FCA"/>
    <w:rsid w:val="00022201"/>
    <w:rsid w:val="00023D3D"/>
    <w:rsid w:val="0002427D"/>
    <w:rsid w:val="000248A6"/>
    <w:rsid w:val="00025C0F"/>
    <w:rsid w:val="00025D77"/>
    <w:rsid w:val="000262C5"/>
    <w:rsid w:val="000275E0"/>
    <w:rsid w:val="00027714"/>
    <w:rsid w:val="0003447A"/>
    <w:rsid w:val="000353E5"/>
    <w:rsid w:val="00036049"/>
    <w:rsid w:val="0003669A"/>
    <w:rsid w:val="00036742"/>
    <w:rsid w:val="0004117D"/>
    <w:rsid w:val="000416F0"/>
    <w:rsid w:val="00043EFB"/>
    <w:rsid w:val="00044884"/>
    <w:rsid w:val="00050231"/>
    <w:rsid w:val="0005060B"/>
    <w:rsid w:val="00050857"/>
    <w:rsid w:val="00050E0A"/>
    <w:rsid w:val="00052397"/>
    <w:rsid w:val="000527E8"/>
    <w:rsid w:val="00053E0C"/>
    <w:rsid w:val="00055585"/>
    <w:rsid w:val="00055FE2"/>
    <w:rsid w:val="00056007"/>
    <w:rsid w:val="0005622A"/>
    <w:rsid w:val="00056F13"/>
    <w:rsid w:val="000571B7"/>
    <w:rsid w:val="0006139D"/>
    <w:rsid w:val="000621CA"/>
    <w:rsid w:val="000625BB"/>
    <w:rsid w:val="000633E5"/>
    <w:rsid w:val="00064BAA"/>
    <w:rsid w:val="00064CDE"/>
    <w:rsid w:val="00064F66"/>
    <w:rsid w:val="00066182"/>
    <w:rsid w:val="000661E5"/>
    <w:rsid w:val="00067230"/>
    <w:rsid w:val="00070BBE"/>
    <w:rsid w:val="00071FD8"/>
    <w:rsid w:val="00073498"/>
    <w:rsid w:val="00073EBA"/>
    <w:rsid w:val="000744F9"/>
    <w:rsid w:val="00074859"/>
    <w:rsid w:val="000748C9"/>
    <w:rsid w:val="00075503"/>
    <w:rsid w:val="000779CD"/>
    <w:rsid w:val="00080E76"/>
    <w:rsid w:val="0008204D"/>
    <w:rsid w:val="00090D7B"/>
    <w:rsid w:val="000914B3"/>
    <w:rsid w:val="0009202A"/>
    <w:rsid w:val="000922EE"/>
    <w:rsid w:val="00092EE6"/>
    <w:rsid w:val="000931A4"/>
    <w:rsid w:val="00093449"/>
    <w:rsid w:val="00093735"/>
    <w:rsid w:val="0009501A"/>
    <w:rsid w:val="00095D61"/>
    <w:rsid w:val="00097EA5"/>
    <w:rsid w:val="00097EC4"/>
    <w:rsid w:val="000A02E7"/>
    <w:rsid w:val="000A0C51"/>
    <w:rsid w:val="000A0EF1"/>
    <w:rsid w:val="000A0FB4"/>
    <w:rsid w:val="000A275F"/>
    <w:rsid w:val="000A430C"/>
    <w:rsid w:val="000A4317"/>
    <w:rsid w:val="000A5A28"/>
    <w:rsid w:val="000A5B23"/>
    <w:rsid w:val="000A644F"/>
    <w:rsid w:val="000A74C5"/>
    <w:rsid w:val="000A7F99"/>
    <w:rsid w:val="000B18E5"/>
    <w:rsid w:val="000B2F09"/>
    <w:rsid w:val="000B3067"/>
    <w:rsid w:val="000B3B4A"/>
    <w:rsid w:val="000B4180"/>
    <w:rsid w:val="000B4414"/>
    <w:rsid w:val="000B488E"/>
    <w:rsid w:val="000B6025"/>
    <w:rsid w:val="000B6D46"/>
    <w:rsid w:val="000C1A94"/>
    <w:rsid w:val="000C1F7E"/>
    <w:rsid w:val="000C2FA7"/>
    <w:rsid w:val="000C30DC"/>
    <w:rsid w:val="000C33E7"/>
    <w:rsid w:val="000C4B97"/>
    <w:rsid w:val="000C5975"/>
    <w:rsid w:val="000C5BE6"/>
    <w:rsid w:val="000C6ECE"/>
    <w:rsid w:val="000C713C"/>
    <w:rsid w:val="000C7C7E"/>
    <w:rsid w:val="000D34F4"/>
    <w:rsid w:val="000D51DB"/>
    <w:rsid w:val="000D521C"/>
    <w:rsid w:val="000D53E0"/>
    <w:rsid w:val="000D5A7A"/>
    <w:rsid w:val="000E0A1B"/>
    <w:rsid w:val="000E177B"/>
    <w:rsid w:val="000E29C6"/>
    <w:rsid w:val="000E49E7"/>
    <w:rsid w:val="000E4BAB"/>
    <w:rsid w:val="000F0856"/>
    <w:rsid w:val="000F2AC7"/>
    <w:rsid w:val="000F2B4E"/>
    <w:rsid w:val="000F2BFD"/>
    <w:rsid w:val="000F3A23"/>
    <w:rsid w:val="000F3CC1"/>
    <w:rsid w:val="000F54E7"/>
    <w:rsid w:val="000F5607"/>
    <w:rsid w:val="000F5C6F"/>
    <w:rsid w:val="000F7003"/>
    <w:rsid w:val="00100485"/>
    <w:rsid w:val="00101D5F"/>
    <w:rsid w:val="00102CD8"/>
    <w:rsid w:val="00111EC0"/>
    <w:rsid w:val="00113147"/>
    <w:rsid w:val="001132E4"/>
    <w:rsid w:val="00113C8F"/>
    <w:rsid w:val="0011544E"/>
    <w:rsid w:val="00115BB6"/>
    <w:rsid w:val="00117651"/>
    <w:rsid w:val="0012051D"/>
    <w:rsid w:val="00120F0D"/>
    <w:rsid w:val="00121674"/>
    <w:rsid w:val="001218CA"/>
    <w:rsid w:val="001221FF"/>
    <w:rsid w:val="001226F6"/>
    <w:rsid w:val="001234D3"/>
    <w:rsid w:val="00123735"/>
    <w:rsid w:val="00123AD4"/>
    <w:rsid w:val="001248B8"/>
    <w:rsid w:val="0012529D"/>
    <w:rsid w:val="001252BB"/>
    <w:rsid w:val="0012549D"/>
    <w:rsid w:val="001258B6"/>
    <w:rsid w:val="00130106"/>
    <w:rsid w:val="00130ECE"/>
    <w:rsid w:val="001310F6"/>
    <w:rsid w:val="00131664"/>
    <w:rsid w:val="00131F7D"/>
    <w:rsid w:val="0013251B"/>
    <w:rsid w:val="00132C69"/>
    <w:rsid w:val="001339CC"/>
    <w:rsid w:val="001361CA"/>
    <w:rsid w:val="00137350"/>
    <w:rsid w:val="001403BA"/>
    <w:rsid w:val="00141BC6"/>
    <w:rsid w:val="00143EE2"/>
    <w:rsid w:val="00144108"/>
    <w:rsid w:val="00144791"/>
    <w:rsid w:val="00144C0B"/>
    <w:rsid w:val="001450A2"/>
    <w:rsid w:val="00147FEC"/>
    <w:rsid w:val="001513AA"/>
    <w:rsid w:val="00151CB5"/>
    <w:rsid w:val="001521B4"/>
    <w:rsid w:val="00153719"/>
    <w:rsid w:val="00153854"/>
    <w:rsid w:val="001552FB"/>
    <w:rsid w:val="00155BF3"/>
    <w:rsid w:val="0015674B"/>
    <w:rsid w:val="00160D8A"/>
    <w:rsid w:val="00161422"/>
    <w:rsid w:val="001623E1"/>
    <w:rsid w:val="001625EA"/>
    <w:rsid w:val="00162928"/>
    <w:rsid w:val="00163823"/>
    <w:rsid w:val="00164426"/>
    <w:rsid w:val="0016456C"/>
    <w:rsid w:val="0016502C"/>
    <w:rsid w:val="001671BE"/>
    <w:rsid w:val="00170FCF"/>
    <w:rsid w:val="0017259E"/>
    <w:rsid w:val="00172618"/>
    <w:rsid w:val="00172C56"/>
    <w:rsid w:val="001731BC"/>
    <w:rsid w:val="00173D9D"/>
    <w:rsid w:val="00175F39"/>
    <w:rsid w:val="001769D4"/>
    <w:rsid w:val="001778AC"/>
    <w:rsid w:val="00180B11"/>
    <w:rsid w:val="00180DFF"/>
    <w:rsid w:val="001818A4"/>
    <w:rsid w:val="00181C98"/>
    <w:rsid w:val="00181E84"/>
    <w:rsid w:val="001864B9"/>
    <w:rsid w:val="00186D05"/>
    <w:rsid w:val="0018707D"/>
    <w:rsid w:val="00187F60"/>
    <w:rsid w:val="0019012E"/>
    <w:rsid w:val="001907D1"/>
    <w:rsid w:val="00191770"/>
    <w:rsid w:val="00192748"/>
    <w:rsid w:val="00192E8A"/>
    <w:rsid w:val="0019453B"/>
    <w:rsid w:val="001A006A"/>
    <w:rsid w:val="001A02FF"/>
    <w:rsid w:val="001A0F5F"/>
    <w:rsid w:val="001A135B"/>
    <w:rsid w:val="001A1BEE"/>
    <w:rsid w:val="001A1F0C"/>
    <w:rsid w:val="001A401C"/>
    <w:rsid w:val="001A42E0"/>
    <w:rsid w:val="001A4BBD"/>
    <w:rsid w:val="001A5069"/>
    <w:rsid w:val="001A5AEC"/>
    <w:rsid w:val="001A6791"/>
    <w:rsid w:val="001A7DCC"/>
    <w:rsid w:val="001B0E20"/>
    <w:rsid w:val="001B2EA5"/>
    <w:rsid w:val="001B3C96"/>
    <w:rsid w:val="001B67C2"/>
    <w:rsid w:val="001B6809"/>
    <w:rsid w:val="001B6D80"/>
    <w:rsid w:val="001B6FF7"/>
    <w:rsid w:val="001B7194"/>
    <w:rsid w:val="001B749A"/>
    <w:rsid w:val="001C0E72"/>
    <w:rsid w:val="001C117B"/>
    <w:rsid w:val="001C12F9"/>
    <w:rsid w:val="001C1370"/>
    <w:rsid w:val="001C1537"/>
    <w:rsid w:val="001C2931"/>
    <w:rsid w:val="001C5EDE"/>
    <w:rsid w:val="001D00A9"/>
    <w:rsid w:val="001D015B"/>
    <w:rsid w:val="001D0DCE"/>
    <w:rsid w:val="001D1DCB"/>
    <w:rsid w:val="001D2FF1"/>
    <w:rsid w:val="001D7123"/>
    <w:rsid w:val="001D7280"/>
    <w:rsid w:val="001D728C"/>
    <w:rsid w:val="001D77A8"/>
    <w:rsid w:val="001E1FF0"/>
    <w:rsid w:val="001E34B6"/>
    <w:rsid w:val="001E3E27"/>
    <w:rsid w:val="001E5578"/>
    <w:rsid w:val="001E7707"/>
    <w:rsid w:val="001E776C"/>
    <w:rsid w:val="001F2E86"/>
    <w:rsid w:val="001F41E5"/>
    <w:rsid w:val="001F580E"/>
    <w:rsid w:val="001F6125"/>
    <w:rsid w:val="00200E79"/>
    <w:rsid w:val="00203DFD"/>
    <w:rsid w:val="00207996"/>
    <w:rsid w:val="00210760"/>
    <w:rsid w:val="002110D5"/>
    <w:rsid w:val="00211A98"/>
    <w:rsid w:val="002121BF"/>
    <w:rsid w:val="00212539"/>
    <w:rsid w:val="00214978"/>
    <w:rsid w:val="00215F55"/>
    <w:rsid w:val="00216833"/>
    <w:rsid w:val="00220A7E"/>
    <w:rsid w:val="00220D65"/>
    <w:rsid w:val="00220D6B"/>
    <w:rsid w:val="00221DB1"/>
    <w:rsid w:val="00224235"/>
    <w:rsid w:val="00224432"/>
    <w:rsid w:val="0022521B"/>
    <w:rsid w:val="002256E6"/>
    <w:rsid w:val="00226791"/>
    <w:rsid w:val="00227751"/>
    <w:rsid w:val="0023043B"/>
    <w:rsid w:val="00231A2C"/>
    <w:rsid w:val="00231C0E"/>
    <w:rsid w:val="00232467"/>
    <w:rsid w:val="00232D5D"/>
    <w:rsid w:val="00232EE0"/>
    <w:rsid w:val="002335B8"/>
    <w:rsid w:val="002342E7"/>
    <w:rsid w:val="00236BD6"/>
    <w:rsid w:val="00237254"/>
    <w:rsid w:val="0024106D"/>
    <w:rsid w:val="00241D49"/>
    <w:rsid w:val="0024208E"/>
    <w:rsid w:val="00242848"/>
    <w:rsid w:val="00242B48"/>
    <w:rsid w:val="00242C00"/>
    <w:rsid w:val="00243A82"/>
    <w:rsid w:val="00244B9C"/>
    <w:rsid w:val="002469A3"/>
    <w:rsid w:val="00246C84"/>
    <w:rsid w:val="0024780C"/>
    <w:rsid w:val="00247FA3"/>
    <w:rsid w:val="002501D3"/>
    <w:rsid w:val="002512A3"/>
    <w:rsid w:val="002526F3"/>
    <w:rsid w:val="00252C24"/>
    <w:rsid w:val="00255303"/>
    <w:rsid w:val="00255379"/>
    <w:rsid w:val="00255585"/>
    <w:rsid w:val="00257DB3"/>
    <w:rsid w:val="00260455"/>
    <w:rsid w:val="0026083E"/>
    <w:rsid w:val="0026105F"/>
    <w:rsid w:val="00261F26"/>
    <w:rsid w:val="002626AA"/>
    <w:rsid w:val="00262A9E"/>
    <w:rsid w:val="00264EEC"/>
    <w:rsid w:val="00265B28"/>
    <w:rsid w:val="00265CBD"/>
    <w:rsid w:val="002674D2"/>
    <w:rsid w:val="00271BEB"/>
    <w:rsid w:val="00273166"/>
    <w:rsid w:val="002738AC"/>
    <w:rsid w:val="00274011"/>
    <w:rsid w:val="002747F6"/>
    <w:rsid w:val="00274F08"/>
    <w:rsid w:val="00275703"/>
    <w:rsid w:val="00276275"/>
    <w:rsid w:val="00276DF8"/>
    <w:rsid w:val="00277824"/>
    <w:rsid w:val="00277BC3"/>
    <w:rsid w:val="00277E0F"/>
    <w:rsid w:val="00277E40"/>
    <w:rsid w:val="00280655"/>
    <w:rsid w:val="00280F1D"/>
    <w:rsid w:val="002819E4"/>
    <w:rsid w:val="00282556"/>
    <w:rsid w:val="00282630"/>
    <w:rsid w:val="002840BA"/>
    <w:rsid w:val="002840BF"/>
    <w:rsid w:val="002843B8"/>
    <w:rsid w:val="002845E6"/>
    <w:rsid w:val="00284779"/>
    <w:rsid w:val="00285071"/>
    <w:rsid w:val="00286CFE"/>
    <w:rsid w:val="00292C86"/>
    <w:rsid w:val="0029348F"/>
    <w:rsid w:val="00295A6A"/>
    <w:rsid w:val="00295E76"/>
    <w:rsid w:val="00295FB7"/>
    <w:rsid w:val="00297705"/>
    <w:rsid w:val="00297F68"/>
    <w:rsid w:val="002A0411"/>
    <w:rsid w:val="002A097E"/>
    <w:rsid w:val="002A0C57"/>
    <w:rsid w:val="002A2125"/>
    <w:rsid w:val="002A21E0"/>
    <w:rsid w:val="002A2C7D"/>
    <w:rsid w:val="002A4097"/>
    <w:rsid w:val="002A42E0"/>
    <w:rsid w:val="002A73A4"/>
    <w:rsid w:val="002B00AA"/>
    <w:rsid w:val="002B0401"/>
    <w:rsid w:val="002B1BC9"/>
    <w:rsid w:val="002B3463"/>
    <w:rsid w:val="002B4E7E"/>
    <w:rsid w:val="002B7C7C"/>
    <w:rsid w:val="002B7EA2"/>
    <w:rsid w:val="002C0E76"/>
    <w:rsid w:val="002C1234"/>
    <w:rsid w:val="002C1D4A"/>
    <w:rsid w:val="002C373A"/>
    <w:rsid w:val="002C43C6"/>
    <w:rsid w:val="002C6D21"/>
    <w:rsid w:val="002C7652"/>
    <w:rsid w:val="002D06EA"/>
    <w:rsid w:val="002D25D0"/>
    <w:rsid w:val="002D3E0E"/>
    <w:rsid w:val="002D4E74"/>
    <w:rsid w:val="002D5C30"/>
    <w:rsid w:val="002D63BD"/>
    <w:rsid w:val="002D73D1"/>
    <w:rsid w:val="002E1041"/>
    <w:rsid w:val="002E1D9F"/>
    <w:rsid w:val="002E2101"/>
    <w:rsid w:val="002E21DA"/>
    <w:rsid w:val="002E39FC"/>
    <w:rsid w:val="002E3C60"/>
    <w:rsid w:val="002E3F32"/>
    <w:rsid w:val="002E4720"/>
    <w:rsid w:val="002E6E69"/>
    <w:rsid w:val="002E7C4B"/>
    <w:rsid w:val="002F1190"/>
    <w:rsid w:val="002F3BF6"/>
    <w:rsid w:val="002F44D9"/>
    <w:rsid w:val="002F4587"/>
    <w:rsid w:val="002F50C4"/>
    <w:rsid w:val="002F6397"/>
    <w:rsid w:val="0030020E"/>
    <w:rsid w:val="00300234"/>
    <w:rsid w:val="00302275"/>
    <w:rsid w:val="0030283F"/>
    <w:rsid w:val="003035B1"/>
    <w:rsid w:val="003044AA"/>
    <w:rsid w:val="003055B1"/>
    <w:rsid w:val="00305DA5"/>
    <w:rsid w:val="0030668E"/>
    <w:rsid w:val="00306D9B"/>
    <w:rsid w:val="0030787E"/>
    <w:rsid w:val="00307E9B"/>
    <w:rsid w:val="00310798"/>
    <w:rsid w:val="00312B77"/>
    <w:rsid w:val="00313575"/>
    <w:rsid w:val="0031455B"/>
    <w:rsid w:val="0031462A"/>
    <w:rsid w:val="00315677"/>
    <w:rsid w:val="003163EF"/>
    <w:rsid w:val="00317088"/>
    <w:rsid w:val="003174A1"/>
    <w:rsid w:val="0032095C"/>
    <w:rsid w:val="00320EE8"/>
    <w:rsid w:val="00323D16"/>
    <w:rsid w:val="00324E45"/>
    <w:rsid w:val="00325938"/>
    <w:rsid w:val="00325AAC"/>
    <w:rsid w:val="0032644F"/>
    <w:rsid w:val="00326AA7"/>
    <w:rsid w:val="0033054E"/>
    <w:rsid w:val="00331A33"/>
    <w:rsid w:val="00333CCD"/>
    <w:rsid w:val="00333F7A"/>
    <w:rsid w:val="00334526"/>
    <w:rsid w:val="00334595"/>
    <w:rsid w:val="0033778D"/>
    <w:rsid w:val="00337C95"/>
    <w:rsid w:val="00337F14"/>
    <w:rsid w:val="00340F90"/>
    <w:rsid w:val="003422A9"/>
    <w:rsid w:val="00342864"/>
    <w:rsid w:val="00342ADA"/>
    <w:rsid w:val="00343F5E"/>
    <w:rsid w:val="00345B85"/>
    <w:rsid w:val="0034660F"/>
    <w:rsid w:val="003518FB"/>
    <w:rsid w:val="003526FE"/>
    <w:rsid w:val="00352781"/>
    <w:rsid w:val="003530E9"/>
    <w:rsid w:val="003538A0"/>
    <w:rsid w:val="00353E1F"/>
    <w:rsid w:val="00356DE0"/>
    <w:rsid w:val="00357A1D"/>
    <w:rsid w:val="003635E4"/>
    <w:rsid w:val="0036367F"/>
    <w:rsid w:val="0036377C"/>
    <w:rsid w:val="00365015"/>
    <w:rsid w:val="003650D6"/>
    <w:rsid w:val="00365F1B"/>
    <w:rsid w:val="00366FEF"/>
    <w:rsid w:val="00367399"/>
    <w:rsid w:val="003703C6"/>
    <w:rsid w:val="00371748"/>
    <w:rsid w:val="00371C3E"/>
    <w:rsid w:val="00372A05"/>
    <w:rsid w:val="00373439"/>
    <w:rsid w:val="00373714"/>
    <w:rsid w:val="00373EBE"/>
    <w:rsid w:val="00374026"/>
    <w:rsid w:val="003759A8"/>
    <w:rsid w:val="0037607E"/>
    <w:rsid w:val="0037644E"/>
    <w:rsid w:val="00377B71"/>
    <w:rsid w:val="0038445B"/>
    <w:rsid w:val="00384E13"/>
    <w:rsid w:val="00385014"/>
    <w:rsid w:val="003857D0"/>
    <w:rsid w:val="00385A06"/>
    <w:rsid w:val="00390437"/>
    <w:rsid w:val="00391717"/>
    <w:rsid w:val="003920DB"/>
    <w:rsid w:val="003924A7"/>
    <w:rsid w:val="00392ACF"/>
    <w:rsid w:val="00392DF5"/>
    <w:rsid w:val="00393335"/>
    <w:rsid w:val="003938E5"/>
    <w:rsid w:val="00393FEA"/>
    <w:rsid w:val="0039412C"/>
    <w:rsid w:val="00394418"/>
    <w:rsid w:val="003970BB"/>
    <w:rsid w:val="003A2C5D"/>
    <w:rsid w:val="003A2D57"/>
    <w:rsid w:val="003A5014"/>
    <w:rsid w:val="003A605D"/>
    <w:rsid w:val="003B0667"/>
    <w:rsid w:val="003B165B"/>
    <w:rsid w:val="003B230F"/>
    <w:rsid w:val="003B2679"/>
    <w:rsid w:val="003B3422"/>
    <w:rsid w:val="003B3ADA"/>
    <w:rsid w:val="003B43AE"/>
    <w:rsid w:val="003B5637"/>
    <w:rsid w:val="003B704C"/>
    <w:rsid w:val="003B7150"/>
    <w:rsid w:val="003B778C"/>
    <w:rsid w:val="003C46A5"/>
    <w:rsid w:val="003C4C55"/>
    <w:rsid w:val="003C6D0B"/>
    <w:rsid w:val="003C7AB6"/>
    <w:rsid w:val="003D00A9"/>
    <w:rsid w:val="003D0CF9"/>
    <w:rsid w:val="003D56FE"/>
    <w:rsid w:val="003D61E3"/>
    <w:rsid w:val="003D648A"/>
    <w:rsid w:val="003D7D4A"/>
    <w:rsid w:val="003E1645"/>
    <w:rsid w:val="003E18FD"/>
    <w:rsid w:val="003E2344"/>
    <w:rsid w:val="003E2A1E"/>
    <w:rsid w:val="003F0780"/>
    <w:rsid w:val="003F1A29"/>
    <w:rsid w:val="003F1CCB"/>
    <w:rsid w:val="003F2B31"/>
    <w:rsid w:val="003F31EA"/>
    <w:rsid w:val="003F48FA"/>
    <w:rsid w:val="003F4B41"/>
    <w:rsid w:val="004013E3"/>
    <w:rsid w:val="00401EAE"/>
    <w:rsid w:val="00401FAB"/>
    <w:rsid w:val="00402C5E"/>
    <w:rsid w:val="00404474"/>
    <w:rsid w:val="004045C4"/>
    <w:rsid w:val="004049FA"/>
    <w:rsid w:val="00405C5E"/>
    <w:rsid w:val="004074EC"/>
    <w:rsid w:val="00407B5E"/>
    <w:rsid w:val="00407E3D"/>
    <w:rsid w:val="004100E9"/>
    <w:rsid w:val="00410276"/>
    <w:rsid w:val="00410813"/>
    <w:rsid w:val="004121E9"/>
    <w:rsid w:val="00414986"/>
    <w:rsid w:val="00415E19"/>
    <w:rsid w:val="004160E0"/>
    <w:rsid w:val="00420BB7"/>
    <w:rsid w:val="00420C2F"/>
    <w:rsid w:val="0042161A"/>
    <w:rsid w:val="0042221E"/>
    <w:rsid w:val="00423C7F"/>
    <w:rsid w:val="00424D21"/>
    <w:rsid w:val="004264AB"/>
    <w:rsid w:val="00426763"/>
    <w:rsid w:val="00427410"/>
    <w:rsid w:val="00432C66"/>
    <w:rsid w:val="004334D4"/>
    <w:rsid w:val="004365DE"/>
    <w:rsid w:val="00436861"/>
    <w:rsid w:val="00437406"/>
    <w:rsid w:val="00437D6D"/>
    <w:rsid w:val="00440302"/>
    <w:rsid w:val="00440345"/>
    <w:rsid w:val="00440368"/>
    <w:rsid w:val="004419A9"/>
    <w:rsid w:val="00443DD7"/>
    <w:rsid w:val="00444A6F"/>
    <w:rsid w:val="00444B2E"/>
    <w:rsid w:val="00447415"/>
    <w:rsid w:val="00453E8C"/>
    <w:rsid w:val="004540C8"/>
    <w:rsid w:val="00454C49"/>
    <w:rsid w:val="00456236"/>
    <w:rsid w:val="004562D6"/>
    <w:rsid w:val="00456EB7"/>
    <w:rsid w:val="00456F0F"/>
    <w:rsid w:val="00457E32"/>
    <w:rsid w:val="00460C72"/>
    <w:rsid w:val="004617C3"/>
    <w:rsid w:val="0046191F"/>
    <w:rsid w:val="00461CEF"/>
    <w:rsid w:val="00462512"/>
    <w:rsid w:val="00462A84"/>
    <w:rsid w:val="00463272"/>
    <w:rsid w:val="004652F7"/>
    <w:rsid w:val="0046545F"/>
    <w:rsid w:val="004655D1"/>
    <w:rsid w:val="004669FA"/>
    <w:rsid w:val="00466CA8"/>
    <w:rsid w:val="004705D3"/>
    <w:rsid w:val="0047068C"/>
    <w:rsid w:val="00470C68"/>
    <w:rsid w:val="00470DC4"/>
    <w:rsid w:val="004712EB"/>
    <w:rsid w:val="00471670"/>
    <w:rsid w:val="00471754"/>
    <w:rsid w:val="00471FED"/>
    <w:rsid w:val="0047398A"/>
    <w:rsid w:val="00473E79"/>
    <w:rsid w:val="00473F5E"/>
    <w:rsid w:val="0047437B"/>
    <w:rsid w:val="00474A29"/>
    <w:rsid w:val="0047578E"/>
    <w:rsid w:val="004767F1"/>
    <w:rsid w:val="00476ACD"/>
    <w:rsid w:val="0048191B"/>
    <w:rsid w:val="00481D8C"/>
    <w:rsid w:val="00482FCF"/>
    <w:rsid w:val="00483436"/>
    <w:rsid w:val="00484783"/>
    <w:rsid w:val="00486248"/>
    <w:rsid w:val="00490334"/>
    <w:rsid w:val="0049177E"/>
    <w:rsid w:val="0049217B"/>
    <w:rsid w:val="004930AC"/>
    <w:rsid w:val="0049379F"/>
    <w:rsid w:val="0049480F"/>
    <w:rsid w:val="00494D0C"/>
    <w:rsid w:val="004955F0"/>
    <w:rsid w:val="00495955"/>
    <w:rsid w:val="0049614C"/>
    <w:rsid w:val="0049660B"/>
    <w:rsid w:val="004979AA"/>
    <w:rsid w:val="004A28C6"/>
    <w:rsid w:val="004A310E"/>
    <w:rsid w:val="004A3658"/>
    <w:rsid w:val="004A522A"/>
    <w:rsid w:val="004A553C"/>
    <w:rsid w:val="004A61B6"/>
    <w:rsid w:val="004A67C5"/>
    <w:rsid w:val="004A6FEF"/>
    <w:rsid w:val="004A73CA"/>
    <w:rsid w:val="004A7EDF"/>
    <w:rsid w:val="004B0195"/>
    <w:rsid w:val="004B266D"/>
    <w:rsid w:val="004B3443"/>
    <w:rsid w:val="004B3717"/>
    <w:rsid w:val="004B4F9F"/>
    <w:rsid w:val="004B57AC"/>
    <w:rsid w:val="004C092A"/>
    <w:rsid w:val="004C0B62"/>
    <w:rsid w:val="004C22CF"/>
    <w:rsid w:val="004C3EFF"/>
    <w:rsid w:val="004C5315"/>
    <w:rsid w:val="004C5A25"/>
    <w:rsid w:val="004D06D6"/>
    <w:rsid w:val="004D07E9"/>
    <w:rsid w:val="004D10F9"/>
    <w:rsid w:val="004D1840"/>
    <w:rsid w:val="004D378D"/>
    <w:rsid w:val="004D6598"/>
    <w:rsid w:val="004D6D4B"/>
    <w:rsid w:val="004D7252"/>
    <w:rsid w:val="004D7629"/>
    <w:rsid w:val="004D7BA6"/>
    <w:rsid w:val="004E12BF"/>
    <w:rsid w:val="004E2175"/>
    <w:rsid w:val="004E23AD"/>
    <w:rsid w:val="004E275A"/>
    <w:rsid w:val="004E2CF1"/>
    <w:rsid w:val="004E3CC7"/>
    <w:rsid w:val="004E42A2"/>
    <w:rsid w:val="004E7D8F"/>
    <w:rsid w:val="004E7E28"/>
    <w:rsid w:val="004F05A0"/>
    <w:rsid w:val="004F1871"/>
    <w:rsid w:val="004F6DEE"/>
    <w:rsid w:val="004F70BE"/>
    <w:rsid w:val="004F7C3E"/>
    <w:rsid w:val="00500CC1"/>
    <w:rsid w:val="005019CB"/>
    <w:rsid w:val="00502154"/>
    <w:rsid w:val="0050353F"/>
    <w:rsid w:val="00503E18"/>
    <w:rsid w:val="00503F00"/>
    <w:rsid w:val="00505314"/>
    <w:rsid w:val="005063B0"/>
    <w:rsid w:val="0050665F"/>
    <w:rsid w:val="00506ACF"/>
    <w:rsid w:val="00507576"/>
    <w:rsid w:val="00507D5D"/>
    <w:rsid w:val="00512AE8"/>
    <w:rsid w:val="00513307"/>
    <w:rsid w:val="0051393E"/>
    <w:rsid w:val="00514D93"/>
    <w:rsid w:val="00515945"/>
    <w:rsid w:val="005159B0"/>
    <w:rsid w:val="00515CC7"/>
    <w:rsid w:val="00515DA2"/>
    <w:rsid w:val="00516D69"/>
    <w:rsid w:val="00520441"/>
    <w:rsid w:val="00521C8B"/>
    <w:rsid w:val="00524B4A"/>
    <w:rsid w:val="00524B68"/>
    <w:rsid w:val="005256B2"/>
    <w:rsid w:val="005259F0"/>
    <w:rsid w:val="00526321"/>
    <w:rsid w:val="00526BAA"/>
    <w:rsid w:val="00527E9D"/>
    <w:rsid w:val="005301E9"/>
    <w:rsid w:val="00530A6A"/>
    <w:rsid w:val="0053381D"/>
    <w:rsid w:val="005338E1"/>
    <w:rsid w:val="005339E3"/>
    <w:rsid w:val="005354E5"/>
    <w:rsid w:val="005416B4"/>
    <w:rsid w:val="005440CB"/>
    <w:rsid w:val="005450C4"/>
    <w:rsid w:val="0054619E"/>
    <w:rsid w:val="00546315"/>
    <w:rsid w:val="0055053A"/>
    <w:rsid w:val="00550F13"/>
    <w:rsid w:val="0055231E"/>
    <w:rsid w:val="00554DE5"/>
    <w:rsid w:val="00555412"/>
    <w:rsid w:val="00555DA3"/>
    <w:rsid w:val="005562BB"/>
    <w:rsid w:val="005607A5"/>
    <w:rsid w:val="005620F8"/>
    <w:rsid w:val="005634BD"/>
    <w:rsid w:val="00563B84"/>
    <w:rsid w:val="0056458F"/>
    <w:rsid w:val="00565C09"/>
    <w:rsid w:val="00565E4D"/>
    <w:rsid w:val="0056668C"/>
    <w:rsid w:val="00570119"/>
    <w:rsid w:val="00574EC9"/>
    <w:rsid w:val="00575945"/>
    <w:rsid w:val="005759BC"/>
    <w:rsid w:val="005772F6"/>
    <w:rsid w:val="00580C03"/>
    <w:rsid w:val="005827E3"/>
    <w:rsid w:val="005838D9"/>
    <w:rsid w:val="00584DD6"/>
    <w:rsid w:val="00587F5F"/>
    <w:rsid w:val="00591F04"/>
    <w:rsid w:val="00592797"/>
    <w:rsid w:val="00592E30"/>
    <w:rsid w:val="00592F15"/>
    <w:rsid w:val="0059308D"/>
    <w:rsid w:val="0059599D"/>
    <w:rsid w:val="00597746"/>
    <w:rsid w:val="005A0A05"/>
    <w:rsid w:val="005A120C"/>
    <w:rsid w:val="005A1345"/>
    <w:rsid w:val="005A166D"/>
    <w:rsid w:val="005A24DB"/>
    <w:rsid w:val="005A4E47"/>
    <w:rsid w:val="005A5A4A"/>
    <w:rsid w:val="005A5B8D"/>
    <w:rsid w:val="005A642D"/>
    <w:rsid w:val="005A7E82"/>
    <w:rsid w:val="005B0A1B"/>
    <w:rsid w:val="005B11F9"/>
    <w:rsid w:val="005B16BC"/>
    <w:rsid w:val="005B3149"/>
    <w:rsid w:val="005B4386"/>
    <w:rsid w:val="005B552B"/>
    <w:rsid w:val="005B7E63"/>
    <w:rsid w:val="005C027B"/>
    <w:rsid w:val="005C1FC6"/>
    <w:rsid w:val="005C40AD"/>
    <w:rsid w:val="005C6949"/>
    <w:rsid w:val="005C6A5F"/>
    <w:rsid w:val="005D0AA1"/>
    <w:rsid w:val="005D13D2"/>
    <w:rsid w:val="005D2254"/>
    <w:rsid w:val="005D2417"/>
    <w:rsid w:val="005D452D"/>
    <w:rsid w:val="005D483D"/>
    <w:rsid w:val="005D5061"/>
    <w:rsid w:val="005D587A"/>
    <w:rsid w:val="005D754A"/>
    <w:rsid w:val="005D7C9E"/>
    <w:rsid w:val="005E01FC"/>
    <w:rsid w:val="005E1AEC"/>
    <w:rsid w:val="005E1C88"/>
    <w:rsid w:val="005E2F6A"/>
    <w:rsid w:val="005E3392"/>
    <w:rsid w:val="005E35B6"/>
    <w:rsid w:val="005E3C49"/>
    <w:rsid w:val="005E3D17"/>
    <w:rsid w:val="005E519F"/>
    <w:rsid w:val="005E5B6D"/>
    <w:rsid w:val="005E62B9"/>
    <w:rsid w:val="005E6DAF"/>
    <w:rsid w:val="005F132B"/>
    <w:rsid w:val="005F14D0"/>
    <w:rsid w:val="005F257C"/>
    <w:rsid w:val="005F266C"/>
    <w:rsid w:val="005F449F"/>
    <w:rsid w:val="005F7995"/>
    <w:rsid w:val="006006DF"/>
    <w:rsid w:val="00601937"/>
    <w:rsid w:val="00602C32"/>
    <w:rsid w:val="00603925"/>
    <w:rsid w:val="00604954"/>
    <w:rsid w:val="00604B0D"/>
    <w:rsid w:val="00606BEF"/>
    <w:rsid w:val="00606D19"/>
    <w:rsid w:val="00611593"/>
    <w:rsid w:val="0061296F"/>
    <w:rsid w:val="00613063"/>
    <w:rsid w:val="00613CD1"/>
    <w:rsid w:val="00614891"/>
    <w:rsid w:val="0061495E"/>
    <w:rsid w:val="00615976"/>
    <w:rsid w:val="00616130"/>
    <w:rsid w:val="0061778A"/>
    <w:rsid w:val="00620397"/>
    <w:rsid w:val="00621D40"/>
    <w:rsid w:val="00622A09"/>
    <w:rsid w:val="00623323"/>
    <w:rsid w:val="006237C0"/>
    <w:rsid w:val="00624616"/>
    <w:rsid w:val="006248C3"/>
    <w:rsid w:val="00624DF8"/>
    <w:rsid w:val="00625A80"/>
    <w:rsid w:val="006266D2"/>
    <w:rsid w:val="00627258"/>
    <w:rsid w:val="006311CA"/>
    <w:rsid w:val="0063418D"/>
    <w:rsid w:val="006358C0"/>
    <w:rsid w:val="00635979"/>
    <w:rsid w:val="00636C0C"/>
    <w:rsid w:val="00637500"/>
    <w:rsid w:val="006408DF"/>
    <w:rsid w:val="00640EFE"/>
    <w:rsid w:val="006411CD"/>
    <w:rsid w:val="00642E98"/>
    <w:rsid w:val="006457B7"/>
    <w:rsid w:val="00647793"/>
    <w:rsid w:val="00650889"/>
    <w:rsid w:val="00651678"/>
    <w:rsid w:val="00652345"/>
    <w:rsid w:val="00654C4A"/>
    <w:rsid w:val="006562D0"/>
    <w:rsid w:val="00656A35"/>
    <w:rsid w:val="00657C05"/>
    <w:rsid w:val="00657FB5"/>
    <w:rsid w:val="00662643"/>
    <w:rsid w:val="006637F7"/>
    <w:rsid w:val="006647E8"/>
    <w:rsid w:val="00664FD5"/>
    <w:rsid w:val="0066508E"/>
    <w:rsid w:val="006651EB"/>
    <w:rsid w:val="00665A68"/>
    <w:rsid w:val="00666C5F"/>
    <w:rsid w:val="00670E6A"/>
    <w:rsid w:val="006723C6"/>
    <w:rsid w:val="00673503"/>
    <w:rsid w:val="00673C56"/>
    <w:rsid w:val="00674049"/>
    <w:rsid w:val="00675CDC"/>
    <w:rsid w:val="0067657E"/>
    <w:rsid w:val="0067783A"/>
    <w:rsid w:val="00677B6E"/>
    <w:rsid w:val="00680239"/>
    <w:rsid w:val="00680685"/>
    <w:rsid w:val="00680DBD"/>
    <w:rsid w:val="0068158C"/>
    <w:rsid w:val="00681DAB"/>
    <w:rsid w:val="006825BF"/>
    <w:rsid w:val="006829E4"/>
    <w:rsid w:val="0068403D"/>
    <w:rsid w:val="00684CFC"/>
    <w:rsid w:val="0068604C"/>
    <w:rsid w:val="006869AD"/>
    <w:rsid w:val="0068774D"/>
    <w:rsid w:val="0069033B"/>
    <w:rsid w:val="006904B8"/>
    <w:rsid w:val="00690EB0"/>
    <w:rsid w:val="00690F06"/>
    <w:rsid w:val="00691D0A"/>
    <w:rsid w:val="00692125"/>
    <w:rsid w:val="00692759"/>
    <w:rsid w:val="00692B53"/>
    <w:rsid w:val="00694ECB"/>
    <w:rsid w:val="00695680"/>
    <w:rsid w:val="00695C46"/>
    <w:rsid w:val="00695F95"/>
    <w:rsid w:val="00696898"/>
    <w:rsid w:val="00696DA9"/>
    <w:rsid w:val="00697601"/>
    <w:rsid w:val="00697C30"/>
    <w:rsid w:val="006A080F"/>
    <w:rsid w:val="006A1E32"/>
    <w:rsid w:val="006A382B"/>
    <w:rsid w:val="006A497C"/>
    <w:rsid w:val="006A559B"/>
    <w:rsid w:val="006A6F52"/>
    <w:rsid w:val="006A7184"/>
    <w:rsid w:val="006A74D0"/>
    <w:rsid w:val="006A7700"/>
    <w:rsid w:val="006B0BD1"/>
    <w:rsid w:val="006B1083"/>
    <w:rsid w:val="006B21A6"/>
    <w:rsid w:val="006B29CD"/>
    <w:rsid w:val="006B3257"/>
    <w:rsid w:val="006B35AF"/>
    <w:rsid w:val="006B6F05"/>
    <w:rsid w:val="006B7521"/>
    <w:rsid w:val="006C12C9"/>
    <w:rsid w:val="006C2072"/>
    <w:rsid w:val="006C26C5"/>
    <w:rsid w:val="006C6A6B"/>
    <w:rsid w:val="006C788A"/>
    <w:rsid w:val="006D02FC"/>
    <w:rsid w:val="006D0FC6"/>
    <w:rsid w:val="006D2585"/>
    <w:rsid w:val="006D3965"/>
    <w:rsid w:val="006D4C29"/>
    <w:rsid w:val="006D53A1"/>
    <w:rsid w:val="006D6051"/>
    <w:rsid w:val="006D617F"/>
    <w:rsid w:val="006E0466"/>
    <w:rsid w:val="006E110B"/>
    <w:rsid w:val="006E1633"/>
    <w:rsid w:val="006E198B"/>
    <w:rsid w:val="006E19EA"/>
    <w:rsid w:val="006E266E"/>
    <w:rsid w:val="006E3A1D"/>
    <w:rsid w:val="006E3DC1"/>
    <w:rsid w:val="006E4A99"/>
    <w:rsid w:val="006E55FA"/>
    <w:rsid w:val="006E5D81"/>
    <w:rsid w:val="006E6FF4"/>
    <w:rsid w:val="006E743C"/>
    <w:rsid w:val="006E7626"/>
    <w:rsid w:val="006F0A7A"/>
    <w:rsid w:val="006F18E0"/>
    <w:rsid w:val="006F1C6D"/>
    <w:rsid w:val="006F3D24"/>
    <w:rsid w:val="006F4AF5"/>
    <w:rsid w:val="006F5F17"/>
    <w:rsid w:val="0070073C"/>
    <w:rsid w:val="007007EE"/>
    <w:rsid w:val="0070221F"/>
    <w:rsid w:val="007042A5"/>
    <w:rsid w:val="007113E0"/>
    <w:rsid w:val="00713B50"/>
    <w:rsid w:val="00713CDE"/>
    <w:rsid w:val="0071572C"/>
    <w:rsid w:val="00715B8B"/>
    <w:rsid w:val="007175AE"/>
    <w:rsid w:val="00720E80"/>
    <w:rsid w:val="007210F9"/>
    <w:rsid w:val="0072231E"/>
    <w:rsid w:val="0072306E"/>
    <w:rsid w:val="00723430"/>
    <w:rsid w:val="007257D4"/>
    <w:rsid w:val="00726DA2"/>
    <w:rsid w:val="00727FF6"/>
    <w:rsid w:val="00732B6A"/>
    <w:rsid w:val="00734C52"/>
    <w:rsid w:val="00734C97"/>
    <w:rsid w:val="0073544D"/>
    <w:rsid w:val="00735931"/>
    <w:rsid w:val="00737B42"/>
    <w:rsid w:val="00737E8A"/>
    <w:rsid w:val="00742EA0"/>
    <w:rsid w:val="0074514B"/>
    <w:rsid w:val="00745249"/>
    <w:rsid w:val="007457EE"/>
    <w:rsid w:val="00746164"/>
    <w:rsid w:val="0075491D"/>
    <w:rsid w:val="0075637C"/>
    <w:rsid w:val="00756BD2"/>
    <w:rsid w:val="00757FA3"/>
    <w:rsid w:val="00761158"/>
    <w:rsid w:val="00763229"/>
    <w:rsid w:val="00763420"/>
    <w:rsid w:val="007650C6"/>
    <w:rsid w:val="00765324"/>
    <w:rsid w:val="00767D53"/>
    <w:rsid w:val="00767E3F"/>
    <w:rsid w:val="00770182"/>
    <w:rsid w:val="007701A0"/>
    <w:rsid w:val="0077117E"/>
    <w:rsid w:val="00772CAF"/>
    <w:rsid w:val="007731C2"/>
    <w:rsid w:val="00773271"/>
    <w:rsid w:val="00773721"/>
    <w:rsid w:val="00773DB3"/>
    <w:rsid w:val="00774A16"/>
    <w:rsid w:val="00777BA7"/>
    <w:rsid w:val="00777FEA"/>
    <w:rsid w:val="007807C9"/>
    <w:rsid w:val="00781FC1"/>
    <w:rsid w:val="0078364D"/>
    <w:rsid w:val="0078391F"/>
    <w:rsid w:val="00783E52"/>
    <w:rsid w:val="0078494C"/>
    <w:rsid w:val="00784968"/>
    <w:rsid w:val="00786A82"/>
    <w:rsid w:val="00786E51"/>
    <w:rsid w:val="00786FA2"/>
    <w:rsid w:val="0078779B"/>
    <w:rsid w:val="00790049"/>
    <w:rsid w:val="007909B7"/>
    <w:rsid w:val="0079160E"/>
    <w:rsid w:val="0079284C"/>
    <w:rsid w:val="00793660"/>
    <w:rsid w:val="00794052"/>
    <w:rsid w:val="007941F9"/>
    <w:rsid w:val="00795E51"/>
    <w:rsid w:val="00796DE5"/>
    <w:rsid w:val="007A0ED2"/>
    <w:rsid w:val="007A3B28"/>
    <w:rsid w:val="007A3F8B"/>
    <w:rsid w:val="007A40DF"/>
    <w:rsid w:val="007A4A6B"/>
    <w:rsid w:val="007A4F1E"/>
    <w:rsid w:val="007A7486"/>
    <w:rsid w:val="007B026E"/>
    <w:rsid w:val="007B06D2"/>
    <w:rsid w:val="007B185A"/>
    <w:rsid w:val="007B378C"/>
    <w:rsid w:val="007B5A3D"/>
    <w:rsid w:val="007C1C4E"/>
    <w:rsid w:val="007C2082"/>
    <w:rsid w:val="007C21C5"/>
    <w:rsid w:val="007C3634"/>
    <w:rsid w:val="007C40F8"/>
    <w:rsid w:val="007C4241"/>
    <w:rsid w:val="007C4462"/>
    <w:rsid w:val="007C4E92"/>
    <w:rsid w:val="007C51BE"/>
    <w:rsid w:val="007C54FA"/>
    <w:rsid w:val="007C7D4F"/>
    <w:rsid w:val="007D06D4"/>
    <w:rsid w:val="007D0913"/>
    <w:rsid w:val="007D0A70"/>
    <w:rsid w:val="007D1A43"/>
    <w:rsid w:val="007D2877"/>
    <w:rsid w:val="007D3094"/>
    <w:rsid w:val="007D3E7B"/>
    <w:rsid w:val="007D4019"/>
    <w:rsid w:val="007D4D39"/>
    <w:rsid w:val="007D5187"/>
    <w:rsid w:val="007D59A6"/>
    <w:rsid w:val="007E0A89"/>
    <w:rsid w:val="007E1A47"/>
    <w:rsid w:val="007E1BD3"/>
    <w:rsid w:val="007E3156"/>
    <w:rsid w:val="007E5092"/>
    <w:rsid w:val="007E5393"/>
    <w:rsid w:val="007E676F"/>
    <w:rsid w:val="007E6894"/>
    <w:rsid w:val="007E7C40"/>
    <w:rsid w:val="007F0B77"/>
    <w:rsid w:val="007F1BDA"/>
    <w:rsid w:val="007F2298"/>
    <w:rsid w:val="007F2C88"/>
    <w:rsid w:val="007F3EFC"/>
    <w:rsid w:val="007F4CBE"/>
    <w:rsid w:val="007F5697"/>
    <w:rsid w:val="007F5E94"/>
    <w:rsid w:val="007F5EA8"/>
    <w:rsid w:val="007F694B"/>
    <w:rsid w:val="00801DDC"/>
    <w:rsid w:val="00804192"/>
    <w:rsid w:val="00804DAA"/>
    <w:rsid w:val="00805226"/>
    <w:rsid w:val="00805386"/>
    <w:rsid w:val="0080558A"/>
    <w:rsid w:val="00805B41"/>
    <w:rsid w:val="00805FEF"/>
    <w:rsid w:val="00806863"/>
    <w:rsid w:val="0080687B"/>
    <w:rsid w:val="0080747E"/>
    <w:rsid w:val="00810130"/>
    <w:rsid w:val="00811708"/>
    <w:rsid w:val="00811BE0"/>
    <w:rsid w:val="00811C8A"/>
    <w:rsid w:val="00812662"/>
    <w:rsid w:val="0081293A"/>
    <w:rsid w:val="008135F7"/>
    <w:rsid w:val="008141B5"/>
    <w:rsid w:val="00817DDC"/>
    <w:rsid w:val="00821BB1"/>
    <w:rsid w:val="00822FEE"/>
    <w:rsid w:val="00822FF6"/>
    <w:rsid w:val="008239BB"/>
    <w:rsid w:val="00823F69"/>
    <w:rsid w:val="00824E80"/>
    <w:rsid w:val="00825002"/>
    <w:rsid w:val="00830381"/>
    <w:rsid w:val="0083349E"/>
    <w:rsid w:val="008335EC"/>
    <w:rsid w:val="0083505E"/>
    <w:rsid w:val="00836D60"/>
    <w:rsid w:val="0083713B"/>
    <w:rsid w:val="00837C08"/>
    <w:rsid w:val="0084273E"/>
    <w:rsid w:val="008427D7"/>
    <w:rsid w:val="008429DF"/>
    <w:rsid w:val="008435BC"/>
    <w:rsid w:val="00846085"/>
    <w:rsid w:val="008471FA"/>
    <w:rsid w:val="00847A48"/>
    <w:rsid w:val="00850580"/>
    <w:rsid w:val="00850C2E"/>
    <w:rsid w:val="008517DF"/>
    <w:rsid w:val="008534C9"/>
    <w:rsid w:val="0085391E"/>
    <w:rsid w:val="0085420A"/>
    <w:rsid w:val="00855FE5"/>
    <w:rsid w:val="0085602E"/>
    <w:rsid w:val="008567AA"/>
    <w:rsid w:val="00856B2A"/>
    <w:rsid w:val="00857018"/>
    <w:rsid w:val="00857BED"/>
    <w:rsid w:val="00861037"/>
    <w:rsid w:val="008610AB"/>
    <w:rsid w:val="00861994"/>
    <w:rsid w:val="00861D34"/>
    <w:rsid w:val="00863947"/>
    <w:rsid w:val="008640DC"/>
    <w:rsid w:val="00864496"/>
    <w:rsid w:val="00864F58"/>
    <w:rsid w:val="00866509"/>
    <w:rsid w:val="0086683B"/>
    <w:rsid w:val="00867305"/>
    <w:rsid w:val="0087010B"/>
    <w:rsid w:val="00872046"/>
    <w:rsid w:val="00872802"/>
    <w:rsid w:val="008739FD"/>
    <w:rsid w:val="00876855"/>
    <w:rsid w:val="00876D3A"/>
    <w:rsid w:val="008773C3"/>
    <w:rsid w:val="0088036D"/>
    <w:rsid w:val="00880D8F"/>
    <w:rsid w:val="00890D78"/>
    <w:rsid w:val="0089268C"/>
    <w:rsid w:val="00892CE9"/>
    <w:rsid w:val="00892DD9"/>
    <w:rsid w:val="008949EE"/>
    <w:rsid w:val="00894F9F"/>
    <w:rsid w:val="00896ABF"/>
    <w:rsid w:val="0089712B"/>
    <w:rsid w:val="008A0E5E"/>
    <w:rsid w:val="008A1861"/>
    <w:rsid w:val="008A1ED8"/>
    <w:rsid w:val="008A280F"/>
    <w:rsid w:val="008A2913"/>
    <w:rsid w:val="008A30B3"/>
    <w:rsid w:val="008B088E"/>
    <w:rsid w:val="008B0CFB"/>
    <w:rsid w:val="008B1758"/>
    <w:rsid w:val="008B45DA"/>
    <w:rsid w:val="008B4E0A"/>
    <w:rsid w:val="008B5979"/>
    <w:rsid w:val="008B6B92"/>
    <w:rsid w:val="008B7255"/>
    <w:rsid w:val="008C195A"/>
    <w:rsid w:val="008C2855"/>
    <w:rsid w:val="008C4B79"/>
    <w:rsid w:val="008C4EBA"/>
    <w:rsid w:val="008C58EA"/>
    <w:rsid w:val="008C79F2"/>
    <w:rsid w:val="008D1155"/>
    <w:rsid w:val="008D1B76"/>
    <w:rsid w:val="008D1C23"/>
    <w:rsid w:val="008D1F71"/>
    <w:rsid w:val="008D37F0"/>
    <w:rsid w:val="008D67B9"/>
    <w:rsid w:val="008D748D"/>
    <w:rsid w:val="008D77F2"/>
    <w:rsid w:val="008E0C07"/>
    <w:rsid w:val="008E200F"/>
    <w:rsid w:val="008E25D2"/>
    <w:rsid w:val="008E4C3F"/>
    <w:rsid w:val="008E505D"/>
    <w:rsid w:val="008F0476"/>
    <w:rsid w:val="008F23EF"/>
    <w:rsid w:val="008F4243"/>
    <w:rsid w:val="008F688F"/>
    <w:rsid w:val="008F6F7E"/>
    <w:rsid w:val="008F7C3B"/>
    <w:rsid w:val="00900EE9"/>
    <w:rsid w:val="00901F2E"/>
    <w:rsid w:val="00902BCF"/>
    <w:rsid w:val="00903372"/>
    <w:rsid w:val="00903AC8"/>
    <w:rsid w:val="00904C22"/>
    <w:rsid w:val="0090604A"/>
    <w:rsid w:val="00906B98"/>
    <w:rsid w:val="0091099A"/>
    <w:rsid w:val="00912D89"/>
    <w:rsid w:val="00913034"/>
    <w:rsid w:val="00913480"/>
    <w:rsid w:val="00914EEE"/>
    <w:rsid w:val="009169E8"/>
    <w:rsid w:val="00916B43"/>
    <w:rsid w:val="0091737D"/>
    <w:rsid w:val="009173E0"/>
    <w:rsid w:val="00920406"/>
    <w:rsid w:val="00921639"/>
    <w:rsid w:val="009226D4"/>
    <w:rsid w:val="0092586B"/>
    <w:rsid w:val="009261BD"/>
    <w:rsid w:val="009265C6"/>
    <w:rsid w:val="0092679D"/>
    <w:rsid w:val="00927D17"/>
    <w:rsid w:val="00930F62"/>
    <w:rsid w:val="00933A6A"/>
    <w:rsid w:val="00934AB7"/>
    <w:rsid w:val="009374E0"/>
    <w:rsid w:val="00940C16"/>
    <w:rsid w:val="00944B7D"/>
    <w:rsid w:val="00944D55"/>
    <w:rsid w:val="00944E22"/>
    <w:rsid w:val="009457D2"/>
    <w:rsid w:val="00945EAD"/>
    <w:rsid w:val="00945F42"/>
    <w:rsid w:val="0094628C"/>
    <w:rsid w:val="009502AC"/>
    <w:rsid w:val="00953890"/>
    <w:rsid w:val="009548E3"/>
    <w:rsid w:val="009551CE"/>
    <w:rsid w:val="00955591"/>
    <w:rsid w:val="0095610B"/>
    <w:rsid w:val="00957914"/>
    <w:rsid w:val="00957E65"/>
    <w:rsid w:val="009621B4"/>
    <w:rsid w:val="00964267"/>
    <w:rsid w:val="00964E58"/>
    <w:rsid w:val="009656F2"/>
    <w:rsid w:val="00966DF5"/>
    <w:rsid w:val="00970615"/>
    <w:rsid w:val="009708B3"/>
    <w:rsid w:val="009719A5"/>
    <w:rsid w:val="00971C42"/>
    <w:rsid w:val="0097272D"/>
    <w:rsid w:val="00972BD1"/>
    <w:rsid w:val="00977DF7"/>
    <w:rsid w:val="00982BAE"/>
    <w:rsid w:val="00983B20"/>
    <w:rsid w:val="00985241"/>
    <w:rsid w:val="00985BA6"/>
    <w:rsid w:val="00985C7C"/>
    <w:rsid w:val="00986584"/>
    <w:rsid w:val="00987956"/>
    <w:rsid w:val="00991270"/>
    <w:rsid w:val="009933D3"/>
    <w:rsid w:val="00994F95"/>
    <w:rsid w:val="0099530D"/>
    <w:rsid w:val="009956E4"/>
    <w:rsid w:val="009967D2"/>
    <w:rsid w:val="00996D32"/>
    <w:rsid w:val="00997837"/>
    <w:rsid w:val="00997DE4"/>
    <w:rsid w:val="009A2799"/>
    <w:rsid w:val="009A3898"/>
    <w:rsid w:val="009A3A64"/>
    <w:rsid w:val="009A4A82"/>
    <w:rsid w:val="009A4FD3"/>
    <w:rsid w:val="009A561A"/>
    <w:rsid w:val="009A73DC"/>
    <w:rsid w:val="009B049A"/>
    <w:rsid w:val="009B0B53"/>
    <w:rsid w:val="009B128F"/>
    <w:rsid w:val="009B1416"/>
    <w:rsid w:val="009B1595"/>
    <w:rsid w:val="009B1BFE"/>
    <w:rsid w:val="009B22A0"/>
    <w:rsid w:val="009B2CB3"/>
    <w:rsid w:val="009B330C"/>
    <w:rsid w:val="009B5ECE"/>
    <w:rsid w:val="009B7B6F"/>
    <w:rsid w:val="009B7CF7"/>
    <w:rsid w:val="009C0778"/>
    <w:rsid w:val="009C1250"/>
    <w:rsid w:val="009C1E36"/>
    <w:rsid w:val="009C2A3B"/>
    <w:rsid w:val="009C3719"/>
    <w:rsid w:val="009C41C3"/>
    <w:rsid w:val="009C45E4"/>
    <w:rsid w:val="009C4D2A"/>
    <w:rsid w:val="009C5B1C"/>
    <w:rsid w:val="009C5B94"/>
    <w:rsid w:val="009C70B6"/>
    <w:rsid w:val="009D06A2"/>
    <w:rsid w:val="009D0BB7"/>
    <w:rsid w:val="009D0FD1"/>
    <w:rsid w:val="009D1573"/>
    <w:rsid w:val="009D30B5"/>
    <w:rsid w:val="009D424A"/>
    <w:rsid w:val="009D55CF"/>
    <w:rsid w:val="009D5C4A"/>
    <w:rsid w:val="009D6BF9"/>
    <w:rsid w:val="009D7AF9"/>
    <w:rsid w:val="009E062A"/>
    <w:rsid w:val="009E0FFE"/>
    <w:rsid w:val="009E14B4"/>
    <w:rsid w:val="009E1DAA"/>
    <w:rsid w:val="009E2D41"/>
    <w:rsid w:val="009E4537"/>
    <w:rsid w:val="009E5D4C"/>
    <w:rsid w:val="009E6374"/>
    <w:rsid w:val="009E7630"/>
    <w:rsid w:val="009F10B7"/>
    <w:rsid w:val="009F2565"/>
    <w:rsid w:val="009F555C"/>
    <w:rsid w:val="009F55DC"/>
    <w:rsid w:val="009F68E9"/>
    <w:rsid w:val="009F7CA8"/>
    <w:rsid w:val="00A0027C"/>
    <w:rsid w:val="00A00408"/>
    <w:rsid w:val="00A0057A"/>
    <w:rsid w:val="00A018BC"/>
    <w:rsid w:val="00A018C8"/>
    <w:rsid w:val="00A01F49"/>
    <w:rsid w:val="00A02D19"/>
    <w:rsid w:val="00A0355C"/>
    <w:rsid w:val="00A06A4E"/>
    <w:rsid w:val="00A07182"/>
    <w:rsid w:val="00A10C99"/>
    <w:rsid w:val="00A126EA"/>
    <w:rsid w:val="00A1712A"/>
    <w:rsid w:val="00A17504"/>
    <w:rsid w:val="00A175C7"/>
    <w:rsid w:val="00A201EC"/>
    <w:rsid w:val="00A20E11"/>
    <w:rsid w:val="00A20E64"/>
    <w:rsid w:val="00A218FD"/>
    <w:rsid w:val="00A23E0C"/>
    <w:rsid w:val="00A26EBF"/>
    <w:rsid w:val="00A279B4"/>
    <w:rsid w:val="00A27DB2"/>
    <w:rsid w:val="00A301A1"/>
    <w:rsid w:val="00A30C34"/>
    <w:rsid w:val="00A315F5"/>
    <w:rsid w:val="00A35461"/>
    <w:rsid w:val="00A4001F"/>
    <w:rsid w:val="00A4053A"/>
    <w:rsid w:val="00A429A4"/>
    <w:rsid w:val="00A4372A"/>
    <w:rsid w:val="00A449E4"/>
    <w:rsid w:val="00A459C1"/>
    <w:rsid w:val="00A471E2"/>
    <w:rsid w:val="00A47D6F"/>
    <w:rsid w:val="00A504B5"/>
    <w:rsid w:val="00A50541"/>
    <w:rsid w:val="00A51264"/>
    <w:rsid w:val="00A51344"/>
    <w:rsid w:val="00A51A2E"/>
    <w:rsid w:val="00A51A3E"/>
    <w:rsid w:val="00A51EEC"/>
    <w:rsid w:val="00A5298E"/>
    <w:rsid w:val="00A53C24"/>
    <w:rsid w:val="00A541D7"/>
    <w:rsid w:val="00A55137"/>
    <w:rsid w:val="00A5738D"/>
    <w:rsid w:val="00A615DB"/>
    <w:rsid w:val="00A618A7"/>
    <w:rsid w:val="00A626FF"/>
    <w:rsid w:val="00A64BCD"/>
    <w:rsid w:val="00A65F46"/>
    <w:rsid w:val="00A669D7"/>
    <w:rsid w:val="00A66B28"/>
    <w:rsid w:val="00A71989"/>
    <w:rsid w:val="00A71FE5"/>
    <w:rsid w:val="00A73087"/>
    <w:rsid w:val="00A73AE8"/>
    <w:rsid w:val="00A7461F"/>
    <w:rsid w:val="00A75B5C"/>
    <w:rsid w:val="00A7608B"/>
    <w:rsid w:val="00A77978"/>
    <w:rsid w:val="00A77E43"/>
    <w:rsid w:val="00A805E7"/>
    <w:rsid w:val="00A807DE"/>
    <w:rsid w:val="00A829F8"/>
    <w:rsid w:val="00A83FC5"/>
    <w:rsid w:val="00A84B75"/>
    <w:rsid w:val="00A85779"/>
    <w:rsid w:val="00A859A6"/>
    <w:rsid w:val="00A901DD"/>
    <w:rsid w:val="00A92521"/>
    <w:rsid w:val="00A944FF"/>
    <w:rsid w:val="00A96F25"/>
    <w:rsid w:val="00A976A7"/>
    <w:rsid w:val="00AA1669"/>
    <w:rsid w:val="00AA250B"/>
    <w:rsid w:val="00AA2708"/>
    <w:rsid w:val="00AA37E7"/>
    <w:rsid w:val="00AA4BB9"/>
    <w:rsid w:val="00AA4FA8"/>
    <w:rsid w:val="00AA58A2"/>
    <w:rsid w:val="00AA5937"/>
    <w:rsid w:val="00AA79B9"/>
    <w:rsid w:val="00AB179C"/>
    <w:rsid w:val="00AB2514"/>
    <w:rsid w:val="00AC0F2E"/>
    <w:rsid w:val="00AC11B6"/>
    <w:rsid w:val="00AC2ED9"/>
    <w:rsid w:val="00AC322D"/>
    <w:rsid w:val="00AC4E9C"/>
    <w:rsid w:val="00AC56B6"/>
    <w:rsid w:val="00AC58C3"/>
    <w:rsid w:val="00AC6521"/>
    <w:rsid w:val="00AC6552"/>
    <w:rsid w:val="00AC6DD8"/>
    <w:rsid w:val="00AC7A39"/>
    <w:rsid w:val="00AD0250"/>
    <w:rsid w:val="00AD349A"/>
    <w:rsid w:val="00AD42EA"/>
    <w:rsid w:val="00AD5F16"/>
    <w:rsid w:val="00AD6A2D"/>
    <w:rsid w:val="00AD740C"/>
    <w:rsid w:val="00AE1881"/>
    <w:rsid w:val="00AE268D"/>
    <w:rsid w:val="00AE2D2D"/>
    <w:rsid w:val="00AE3D21"/>
    <w:rsid w:val="00AE3EA1"/>
    <w:rsid w:val="00AE453C"/>
    <w:rsid w:val="00AE47D0"/>
    <w:rsid w:val="00AE6D51"/>
    <w:rsid w:val="00AE70FA"/>
    <w:rsid w:val="00AE7954"/>
    <w:rsid w:val="00AF0419"/>
    <w:rsid w:val="00AF27A0"/>
    <w:rsid w:val="00AF37DB"/>
    <w:rsid w:val="00B00E7C"/>
    <w:rsid w:val="00B011D6"/>
    <w:rsid w:val="00B0334A"/>
    <w:rsid w:val="00B038C7"/>
    <w:rsid w:val="00B0604F"/>
    <w:rsid w:val="00B1030C"/>
    <w:rsid w:val="00B1071E"/>
    <w:rsid w:val="00B10872"/>
    <w:rsid w:val="00B10AAA"/>
    <w:rsid w:val="00B136D4"/>
    <w:rsid w:val="00B13CE4"/>
    <w:rsid w:val="00B14EAD"/>
    <w:rsid w:val="00B15004"/>
    <w:rsid w:val="00B15651"/>
    <w:rsid w:val="00B1607B"/>
    <w:rsid w:val="00B16A56"/>
    <w:rsid w:val="00B17CA9"/>
    <w:rsid w:val="00B21352"/>
    <w:rsid w:val="00B21374"/>
    <w:rsid w:val="00B21A7C"/>
    <w:rsid w:val="00B224C1"/>
    <w:rsid w:val="00B23A03"/>
    <w:rsid w:val="00B25AD5"/>
    <w:rsid w:val="00B26CD3"/>
    <w:rsid w:val="00B27F21"/>
    <w:rsid w:val="00B32B0F"/>
    <w:rsid w:val="00B332DE"/>
    <w:rsid w:val="00B33442"/>
    <w:rsid w:val="00B36435"/>
    <w:rsid w:val="00B36F04"/>
    <w:rsid w:val="00B40E35"/>
    <w:rsid w:val="00B40FA2"/>
    <w:rsid w:val="00B4139C"/>
    <w:rsid w:val="00B416EA"/>
    <w:rsid w:val="00B42026"/>
    <w:rsid w:val="00B42419"/>
    <w:rsid w:val="00B42521"/>
    <w:rsid w:val="00B42A99"/>
    <w:rsid w:val="00B42D12"/>
    <w:rsid w:val="00B44B12"/>
    <w:rsid w:val="00B47F55"/>
    <w:rsid w:val="00B47FDF"/>
    <w:rsid w:val="00B529C5"/>
    <w:rsid w:val="00B53FBF"/>
    <w:rsid w:val="00B556FE"/>
    <w:rsid w:val="00B618F9"/>
    <w:rsid w:val="00B61DB5"/>
    <w:rsid w:val="00B63699"/>
    <w:rsid w:val="00B637B9"/>
    <w:rsid w:val="00B63CE4"/>
    <w:rsid w:val="00B6673C"/>
    <w:rsid w:val="00B67019"/>
    <w:rsid w:val="00B7171A"/>
    <w:rsid w:val="00B718B3"/>
    <w:rsid w:val="00B7206B"/>
    <w:rsid w:val="00B72688"/>
    <w:rsid w:val="00B73E9B"/>
    <w:rsid w:val="00B744A5"/>
    <w:rsid w:val="00B75023"/>
    <w:rsid w:val="00B772A6"/>
    <w:rsid w:val="00B772DA"/>
    <w:rsid w:val="00B80411"/>
    <w:rsid w:val="00B82115"/>
    <w:rsid w:val="00B82AC2"/>
    <w:rsid w:val="00B84287"/>
    <w:rsid w:val="00B84290"/>
    <w:rsid w:val="00B86368"/>
    <w:rsid w:val="00B8713C"/>
    <w:rsid w:val="00B8751F"/>
    <w:rsid w:val="00B875CA"/>
    <w:rsid w:val="00B90884"/>
    <w:rsid w:val="00B90D4E"/>
    <w:rsid w:val="00B914EE"/>
    <w:rsid w:val="00B916A1"/>
    <w:rsid w:val="00B9274B"/>
    <w:rsid w:val="00B9315B"/>
    <w:rsid w:val="00B97DD0"/>
    <w:rsid w:val="00BA1A10"/>
    <w:rsid w:val="00BA1C54"/>
    <w:rsid w:val="00BA1F88"/>
    <w:rsid w:val="00BA3C14"/>
    <w:rsid w:val="00BA4068"/>
    <w:rsid w:val="00BA4D2E"/>
    <w:rsid w:val="00BA4DEE"/>
    <w:rsid w:val="00BA51C2"/>
    <w:rsid w:val="00BA53C8"/>
    <w:rsid w:val="00BA5A16"/>
    <w:rsid w:val="00BA5F17"/>
    <w:rsid w:val="00BB0C94"/>
    <w:rsid w:val="00BB0D2E"/>
    <w:rsid w:val="00BB1222"/>
    <w:rsid w:val="00BB1976"/>
    <w:rsid w:val="00BB2351"/>
    <w:rsid w:val="00BB4C2F"/>
    <w:rsid w:val="00BB4C8F"/>
    <w:rsid w:val="00BB7F99"/>
    <w:rsid w:val="00BC1EB6"/>
    <w:rsid w:val="00BC30BA"/>
    <w:rsid w:val="00BC42CF"/>
    <w:rsid w:val="00BC4599"/>
    <w:rsid w:val="00BC45F0"/>
    <w:rsid w:val="00BC4C1B"/>
    <w:rsid w:val="00BC4D59"/>
    <w:rsid w:val="00BC5163"/>
    <w:rsid w:val="00BC562A"/>
    <w:rsid w:val="00BC5CDC"/>
    <w:rsid w:val="00BC6129"/>
    <w:rsid w:val="00BC7159"/>
    <w:rsid w:val="00BC734A"/>
    <w:rsid w:val="00BC77EC"/>
    <w:rsid w:val="00BC79D6"/>
    <w:rsid w:val="00BC7BA7"/>
    <w:rsid w:val="00BD041A"/>
    <w:rsid w:val="00BD4CD8"/>
    <w:rsid w:val="00BD594A"/>
    <w:rsid w:val="00BD7C92"/>
    <w:rsid w:val="00BE0445"/>
    <w:rsid w:val="00BE25EF"/>
    <w:rsid w:val="00BE4274"/>
    <w:rsid w:val="00BE4722"/>
    <w:rsid w:val="00BE4A3A"/>
    <w:rsid w:val="00BE5145"/>
    <w:rsid w:val="00BE5701"/>
    <w:rsid w:val="00BE6874"/>
    <w:rsid w:val="00BF0F67"/>
    <w:rsid w:val="00BF1A0F"/>
    <w:rsid w:val="00BF23B1"/>
    <w:rsid w:val="00BF2D7C"/>
    <w:rsid w:val="00BF39EA"/>
    <w:rsid w:val="00BF4498"/>
    <w:rsid w:val="00BF4B2A"/>
    <w:rsid w:val="00BF4DFA"/>
    <w:rsid w:val="00BF50C4"/>
    <w:rsid w:val="00BF53D3"/>
    <w:rsid w:val="00BF5C45"/>
    <w:rsid w:val="00BF7BA9"/>
    <w:rsid w:val="00BF7E04"/>
    <w:rsid w:val="00C00AEA"/>
    <w:rsid w:val="00C00D66"/>
    <w:rsid w:val="00C0150C"/>
    <w:rsid w:val="00C026F7"/>
    <w:rsid w:val="00C031C5"/>
    <w:rsid w:val="00C03D2E"/>
    <w:rsid w:val="00C04134"/>
    <w:rsid w:val="00C04C6E"/>
    <w:rsid w:val="00C06060"/>
    <w:rsid w:val="00C063E6"/>
    <w:rsid w:val="00C07028"/>
    <w:rsid w:val="00C07A76"/>
    <w:rsid w:val="00C11363"/>
    <w:rsid w:val="00C11BC8"/>
    <w:rsid w:val="00C122F7"/>
    <w:rsid w:val="00C12638"/>
    <w:rsid w:val="00C14A58"/>
    <w:rsid w:val="00C14F45"/>
    <w:rsid w:val="00C15F09"/>
    <w:rsid w:val="00C16598"/>
    <w:rsid w:val="00C16DBF"/>
    <w:rsid w:val="00C20543"/>
    <w:rsid w:val="00C20BC0"/>
    <w:rsid w:val="00C21AFE"/>
    <w:rsid w:val="00C23643"/>
    <w:rsid w:val="00C253C9"/>
    <w:rsid w:val="00C257B3"/>
    <w:rsid w:val="00C25ABA"/>
    <w:rsid w:val="00C26D68"/>
    <w:rsid w:val="00C278D1"/>
    <w:rsid w:val="00C30B7B"/>
    <w:rsid w:val="00C320C8"/>
    <w:rsid w:val="00C32124"/>
    <w:rsid w:val="00C32B7A"/>
    <w:rsid w:val="00C34F6A"/>
    <w:rsid w:val="00C374F1"/>
    <w:rsid w:val="00C37D71"/>
    <w:rsid w:val="00C415B4"/>
    <w:rsid w:val="00C416CC"/>
    <w:rsid w:val="00C419EC"/>
    <w:rsid w:val="00C42DBF"/>
    <w:rsid w:val="00C4384A"/>
    <w:rsid w:val="00C438D9"/>
    <w:rsid w:val="00C453E8"/>
    <w:rsid w:val="00C45743"/>
    <w:rsid w:val="00C47186"/>
    <w:rsid w:val="00C47882"/>
    <w:rsid w:val="00C47A95"/>
    <w:rsid w:val="00C517DD"/>
    <w:rsid w:val="00C51DF6"/>
    <w:rsid w:val="00C529CC"/>
    <w:rsid w:val="00C54B2D"/>
    <w:rsid w:val="00C55829"/>
    <w:rsid w:val="00C5665F"/>
    <w:rsid w:val="00C622E7"/>
    <w:rsid w:val="00C62BEE"/>
    <w:rsid w:val="00C6308D"/>
    <w:rsid w:val="00C63791"/>
    <w:rsid w:val="00C637C5"/>
    <w:rsid w:val="00C63ED6"/>
    <w:rsid w:val="00C652CC"/>
    <w:rsid w:val="00C66AFA"/>
    <w:rsid w:val="00C672DF"/>
    <w:rsid w:val="00C70481"/>
    <w:rsid w:val="00C7088B"/>
    <w:rsid w:val="00C711E3"/>
    <w:rsid w:val="00C730CD"/>
    <w:rsid w:val="00C73566"/>
    <w:rsid w:val="00C769BB"/>
    <w:rsid w:val="00C82A44"/>
    <w:rsid w:val="00C83F29"/>
    <w:rsid w:val="00C844F7"/>
    <w:rsid w:val="00C85ABF"/>
    <w:rsid w:val="00C86C78"/>
    <w:rsid w:val="00C86E9A"/>
    <w:rsid w:val="00C90B7A"/>
    <w:rsid w:val="00C92381"/>
    <w:rsid w:val="00C93351"/>
    <w:rsid w:val="00C93D5C"/>
    <w:rsid w:val="00C941D1"/>
    <w:rsid w:val="00C95219"/>
    <w:rsid w:val="00C958D4"/>
    <w:rsid w:val="00C97535"/>
    <w:rsid w:val="00C9790A"/>
    <w:rsid w:val="00CA0A30"/>
    <w:rsid w:val="00CA17C6"/>
    <w:rsid w:val="00CA2536"/>
    <w:rsid w:val="00CA259E"/>
    <w:rsid w:val="00CA26B2"/>
    <w:rsid w:val="00CA5DFF"/>
    <w:rsid w:val="00CA5F5D"/>
    <w:rsid w:val="00CA64B7"/>
    <w:rsid w:val="00CB2279"/>
    <w:rsid w:val="00CB253D"/>
    <w:rsid w:val="00CB3BE1"/>
    <w:rsid w:val="00CB4A2A"/>
    <w:rsid w:val="00CB56AE"/>
    <w:rsid w:val="00CB5AB3"/>
    <w:rsid w:val="00CB5D36"/>
    <w:rsid w:val="00CB7EB2"/>
    <w:rsid w:val="00CC0EA8"/>
    <w:rsid w:val="00CC2744"/>
    <w:rsid w:val="00CC31F5"/>
    <w:rsid w:val="00CC3350"/>
    <w:rsid w:val="00CC3CCE"/>
    <w:rsid w:val="00CC6197"/>
    <w:rsid w:val="00CD0135"/>
    <w:rsid w:val="00CD08AE"/>
    <w:rsid w:val="00CD1715"/>
    <w:rsid w:val="00CD1B64"/>
    <w:rsid w:val="00CD1D6A"/>
    <w:rsid w:val="00CD3066"/>
    <w:rsid w:val="00CD3092"/>
    <w:rsid w:val="00CD40D0"/>
    <w:rsid w:val="00CD5806"/>
    <w:rsid w:val="00CD6E1E"/>
    <w:rsid w:val="00CD6F50"/>
    <w:rsid w:val="00CE0E6A"/>
    <w:rsid w:val="00CE23D6"/>
    <w:rsid w:val="00CE2A86"/>
    <w:rsid w:val="00CE3E34"/>
    <w:rsid w:val="00CE625B"/>
    <w:rsid w:val="00CE6286"/>
    <w:rsid w:val="00CF03A8"/>
    <w:rsid w:val="00CF12A3"/>
    <w:rsid w:val="00CF1776"/>
    <w:rsid w:val="00CF33BB"/>
    <w:rsid w:val="00CF3778"/>
    <w:rsid w:val="00CF3D52"/>
    <w:rsid w:val="00CF4194"/>
    <w:rsid w:val="00CF48C4"/>
    <w:rsid w:val="00CF5BE4"/>
    <w:rsid w:val="00CF5C76"/>
    <w:rsid w:val="00CF5DD9"/>
    <w:rsid w:val="00CF61EE"/>
    <w:rsid w:val="00CF6316"/>
    <w:rsid w:val="00CF7CA2"/>
    <w:rsid w:val="00D00813"/>
    <w:rsid w:val="00D0247B"/>
    <w:rsid w:val="00D038B0"/>
    <w:rsid w:val="00D03FAB"/>
    <w:rsid w:val="00D04614"/>
    <w:rsid w:val="00D04BE4"/>
    <w:rsid w:val="00D05A07"/>
    <w:rsid w:val="00D0601B"/>
    <w:rsid w:val="00D06A72"/>
    <w:rsid w:val="00D06B72"/>
    <w:rsid w:val="00D06BD4"/>
    <w:rsid w:val="00D07385"/>
    <w:rsid w:val="00D07B95"/>
    <w:rsid w:val="00D117D9"/>
    <w:rsid w:val="00D1193A"/>
    <w:rsid w:val="00D12A43"/>
    <w:rsid w:val="00D12B3B"/>
    <w:rsid w:val="00D13B4F"/>
    <w:rsid w:val="00D14243"/>
    <w:rsid w:val="00D1439B"/>
    <w:rsid w:val="00D1501C"/>
    <w:rsid w:val="00D1582A"/>
    <w:rsid w:val="00D174C1"/>
    <w:rsid w:val="00D202D8"/>
    <w:rsid w:val="00D20852"/>
    <w:rsid w:val="00D22263"/>
    <w:rsid w:val="00D22C48"/>
    <w:rsid w:val="00D2313B"/>
    <w:rsid w:val="00D23BA1"/>
    <w:rsid w:val="00D24034"/>
    <w:rsid w:val="00D25DE0"/>
    <w:rsid w:val="00D26D6B"/>
    <w:rsid w:val="00D26DA8"/>
    <w:rsid w:val="00D27E1B"/>
    <w:rsid w:val="00D30D97"/>
    <w:rsid w:val="00D3237E"/>
    <w:rsid w:val="00D33605"/>
    <w:rsid w:val="00D3399F"/>
    <w:rsid w:val="00D34C82"/>
    <w:rsid w:val="00D37F7E"/>
    <w:rsid w:val="00D40ABE"/>
    <w:rsid w:val="00D41452"/>
    <w:rsid w:val="00D427A0"/>
    <w:rsid w:val="00D42D57"/>
    <w:rsid w:val="00D436A9"/>
    <w:rsid w:val="00D45A40"/>
    <w:rsid w:val="00D46730"/>
    <w:rsid w:val="00D46F97"/>
    <w:rsid w:val="00D475F5"/>
    <w:rsid w:val="00D504D8"/>
    <w:rsid w:val="00D51970"/>
    <w:rsid w:val="00D52F46"/>
    <w:rsid w:val="00D53F57"/>
    <w:rsid w:val="00D5581F"/>
    <w:rsid w:val="00D564B0"/>
    <w:rsid w:val="00D5681F"/>
    <w:rsid w:val="00D575C6"/>
    <w:rsid w:val="00D6249A"/>
    <w:rsid w:val="00D627DC"/>
    <w:rsid w:val="00D62BE0"/>
    <w:rsid w:val="00D6329A"/>
    <w:rsid w:val="00D63381"/>
    <w:rsid w:val="00D63AA3"/>
    <w:rsid w:val="00D65236"/>
    <w:rsid w:val="00D6561A"/>
    <w:rsid w:val="00D6581D"/>
    <w:rsid w:val="00D66090"/>
    <w:rsid w:val="00D663BC"/>
    <w:rsid w:val="00D6666D"/>
    <w:rsid w:val="00D66A2C"/>
    <w:rsid w:val="00D70AA7"/>
    <w:rsid w:val="00D71C28"/>
    <w:rsid w:val="00D72626"/>
    <w:rsid w:val="00D73986"/>
    <w:rsid w:val="00D752ED"/>
    <w:rsid w:val="00D778FF"/>
    <w:rsid w:val="00D77DB4"/>
    <w:rsid w:val="00D801AE"/>
    <w:rsid w:val="00D803AC"/>
    <w:rsid w:val="00D823A0"/>
    <w:rsid w:val="00D82EAA"/>
    <w:rsid w:val="00D842E1"/>
    <w:rsid w:val="00D84343"/>
    <w:rsid w:val="00D8777B"/>
    <w:rsid w:val="00D87F2F"/>
    <w:rsid w:val="00D90B06"/>
    <w:rsid w:val="00D91454"/>
    <w:rsid w:val="00D931BE"/>
    <w:rsid w:val="00D96295"/>
    <w:rsid w:val="00D96D8C"/>
    <w:rsid w:val="00D9719B"/>
    <w:rsid w:val="00DA092E"/>
    <w:rsid w:val="00DA0AF1"/>
    <w:rsid w:val="00DA21D8"/>
    <w:rsid w:val="00DA283D"/>
    <w:rsid w:val="00DA3FF4"/>
    <w:rsid w:val="00DA4AFE"/>
    <w:rsid w:val="00DA5A1E"/>
    <w:rsid w:val="00DA6B95"/>
    <w:rsid w:val="00DB0716"/>
    <w:rsid w:val="00DB09D1"/>
    <w:rsid w:val="00DB0BFF"/>
    <w:rsid w:val="00DB142A"/>
    <w:rsid w:val="00DB3A5C"/>
    <w:rsid w:val="00DB43FC"/>
    <w:rsid w:val="00DB4CE8"/>
    <w:rsid w:val="00DB5428"/>
    <w:rsid w:val="00DC01D5"/>
    <w:rsid w:val="00DC1513"/>
    <w:rsid w:val="00DC180F"/>
    <w:rsid w:val="00DC21C0"/>
    <w:rsid w:val="00DC2D6D"/>
    <w:rsid w:val="00DC3315"/>
    <w:rsid w:val="00DC3A7E"/>
    <w:rsid w:val="00DC43AF"/>
    <w:rsid w:val="00DC4AAF"/>
    <w:rsid w:val="00DC4D0A"/>
    <w:rsid w:val="00DC557B"/>
    <w:rsid w:val="00DD3CBF"/>
    <w:rsid w:val="00DD422D"/>
    <w:rsid w:val="00DD5906"/>
    <w:rsid w:val="00DD59E1"/>
    <w:rsid w:val="00DD5AB6"/>
    <w:rsid w:val="00DD6216"/>
    <w:rsid w:val="00DD6576"/>
    <w:rsid w:val="00DE0C0C"/>
    <w:rsid w:val="00DE28C8"/>
    <w:rsid w:val="00DE5C34"/>
    <w:rsid w:val="00DE65AF"/>
    <w:rsid w:val="00DE7E01"/>
    <w:rsid w:val="00DF0B38"/>
    <w:rsid w:val="00DF0FD8"/>
    <w:rsid w:val="00DF1E3B"/>
    <w:rsid w:val="00DF4170"/>
    <w:rsid w:val="00DF7BED"/>
    <w:rsid w:val="00DF7F60"/>
    <w:rsid w:val="00E0100B"/>
    <w:rsid w:val="00E0194D"/>
    <w:rsid w:val="00E01A39"/>
    <w:rsid w:val="00E03310"/>
    <w:rsid w:val="00E03872"/>
    <w:rsid w:val="00E03D45"/>
    <w:rsid w:val="00E055B4"/>
    <w:rsid w:val="00E05660"/>
    <w:rsid w:val="00E069EC"/>
    <w:rsid w:val="00E1124A"/>
    <w:rsid w:val="00E133FA"/>
    <w:rsid w:val="00E13C26"/>
    <w:rsid w:val="00E14A82"/>
    <w:rsid w:val="00E14F88"/>
    <w:rsid w:val="00E20567"/>
    <w:rsid w:val="00E20E8F"/>
    <w:rsid w:val="00E240EA"/>
    <w:rsid w:val="00E26929"/>
    <w:rsid w:val="00E275CE"/>
    <w:rsid w:val="00E313A0"/>
    <w:rsid w:val="00E328AF"/>
    <w:rsid w:val="00E330B1"/>
    <w:rsid w:val="00E33E12"/>
    <w:rsid w:val="00E3569A"/>
    <w:rsid w:val="00E37F7A"/>
    <w:rsid w:val="00E4145B"/>
    <w:rsid w:val="00E43476"/>
    <w:rsid w:val="00E438ED"/>
    <w:rsid w:val="00E4407D"/>
    <w:rsid w:val="00E447A9"/>
    <w:rsid w:val="00E452BD"/>
    <w:rsid w:val="00E45EC9"/>
    <w:rsid w:val="00E46EB3"/>
    <w:rsid w:val="00E514D8"/>
    <w:rsid w:val="00E531CB"/>
    <w:rsid w:val="00E536C4"/>
    <w:rsid w:val="00E55400"/>
    <w:rsid w:val="00E5641A"/>
    <w:rsid w:val="00E61BED"/>
    <w:rsid w:val="00E630E1"/>
    <w:rsid w:val="00E63A41"/>
    <w:rsid w:val="00E64502"/>
    <w:rsid w:val="00E64FEB"/>
    <w:rsid w:val="00E656C9"/>
    <w:rsid w:val="00E65EA9"/>
    <w:rsid w:val="00E66134"/>
    <w:rsid w:val="00E66251"/>
    <w:rsid w:val="00E70695"/>
    <w:rsid w:val="00E747F8"/>
    <w:rsid w:val="00E804FE"/>
    <w:rsid w:val="00E8287B"/>
    <w:rsid w:val="00E83904"/>
    <w:rsid w:val="00E859DF"/>
    <w:rsid w:val="00E864A5"/>
    <w:rsid w:val="00E9182C"/>
    <w:rsid w:val="00E91968"/>
    <w:rsid w:val="00E92E45"/>
    <w:rsid w:val="00E9325C"/>
    <w:rsid w:val="00E95D1A"/>
    <w:rsid w:val="00E960C8"/>
    <w:rsid w:val="00E9643C"/>
    <w:rsid w:val="00E965E6"/>
    <w:rsid w:val="00E968BA"/>
    <w:rsid w:val="00E96C51"/>
    <w:rsid w:val="00E96CC9"/>
    <w:rsid w:val="00E96E5B"/>
    <w:rsid w:val="00E97D02"/>
    <w:rsid w:val="00EA07AA"/>
    <w:rsid w:val="00EA0F88"/>
    <w:rsid w:val="00EA2320"/>
    <w:rsid w:val="00EA2453"/>
    <w:rsid w:val="00EA453F"/>
    <w:rsid w:val="00EA4647"/>
    <w:rsid w:val="00EA50CC"/>
    <w:rsid w:val="00EA5821"/>
    <w:rsid w:val="00EA6238"/>
    <w:rsid w:val="00EA7611"/>
    <w:rsid w:val="00EB3C6A"/>
    <w:rsid w:val="00EB5AD3"/>
    <w:rsid w:val="00EB5B50"/>
    <w:rsid w:val="00EB666C"/>
    <w:rsid w:val="00EC0129"/>
    <w:rsid w:val="00EC0778"/>
    <w:rsid w:val="00EC1306"/>
    <w:rsid w:val="00EC1D78"/>
    <w:rsid w:val="00EC33E1"/>
    <w:rsid w:val="00EC4E23"/>
    <w:rsid w:val="00EC65F7"/>
    <w:rsid w:val="00EC6B57"/>
    <w:rsid w:val="00EC76ED"/>
    <w:rsid w:val="00EC7D60"/>
    <w:rsid w:val="00ED124F"/>
    <w:rsid w:val="00ED1527"/>
    <w:rsid w:val="00ED1D94"/>
    <w:rsid w:val="00ED3B9C"/>
    <w:rsid w:val="00ED4E79"/>
    <w:rsid w:val="00ED5987"/>
    <w:rsid w:val="00ED5F73"/>
    <w:rsid w:val="00ED620F"/>
    <w:rsid w:val="00ED6891"/>
    <w:rsid w:val="00ED7693"/>
    <w:rsid w:val="00EE04BA"/>
    <w:rsid w:val="00EE0D3C"/>
    <w:rsid w:val="00EE2E5A"/>
    <w:rsid w:val="00EE4075"/>
    <w:rsid w:val="00EE5648"/>
    <w:rsid w:val="00EE7AD4"/>
    <w:rsid w:val="00EF0AFB"/>
    <w:rsid w:val="00EF1BFD"/>
    <w:rsid w:val="00EF3127"/>
    <w:rsid w:val="00EF45BB"/>
    <w:rsid w:val="00EF6800"/>
    <w:rsid w:val="00EF6A4B"/>
    <w:rsid w:val="00EF6E48"/>
    <w:rsid w:val="00F018F3"/>
    <w:rsid w:val="00F022F0"/>
    <w:rsid w:val="00F025B9"/>
    <w:rsid w:val="00F02E4D"/>
    <w:rsid w:val="00F0364E"/>
    <w:rsid w:val="00F043E7"/>
    <w:rsid w:val="00F06045"/>
    <w:rsid w:val="00F1050D"/>
    <w:rsid w:val="00F10D8C"/>
    <w:rsid w:val="00F10DA7"/>
    <w:rsid w:val="00F112B5"/>
    <w:rsid w:val="00F12B0E"/>
    <w:rsid w:val="00F13159"/>
    <w:rsid w:val="00F136DA"/>
    <w:rsid w:val="00F13909"/>
    <w:rsid w:val="00F13A8B"/>
    <w:rsid w:val="00F14BB7"/>
    <w:rsid w:val="00F17BC1"/>
    <w:rsid w:val="00F20164"/>
    <w:rsid w:val="00F20AA9"/>
    <w:rsid w:val="00F21052"/>
    <w:rsid w:val="00F22F28"/>
    <w:rsid w:val="00F23FE4"/>
    <w:rsid w:val="00F2478D"/>
    <w:rsid w:val="00F25203"/>
    <w:rsid w:val="00F25440"/>
    <w:rsid w:val="00F25BBB"/>
    <w:rsid w:val="00F25EDE"/>
    <w:rsid w:val="00F261F7"/>
    <w:rsid w:val="00F26D67"/>
    <w:rsid w:val="00F27C84"/>
    <w:rsid w:val="00F30DDB"/>
    <w:rsid w:val="00F310D4"/>
    <w:rsid w:val="00F3191C"/>
    <w:rsid w:val="00F32831"/>
    <w:rsid w:val="00F33EAE"/>
    <w:rsid w:val="00F33F62"/>
    <w:rsid w:val="00F34589"/>
    <w:rsid w:val="00F36DCE"/>
    <w:rsid w:val="00F37329"/>
    <w:rsid w:val="00F4042A"/>
    <w:rsid w:val="00F40915"/>
    <w:rsid w:val="00F424DE"/>
    <w:rsid w:val="00F43322"/>
    <w:rsid w:val="00F44226"/>
    <w:rsid w:val="00F45995"/>
    <w:rsid w:val="00F46C25"/>
    <w:rsid w:val="00F47E17"/>
    <w:rsid w:val="00F5025E"/>
    <w:rsid w:val="00F51403"/>
    <w:rsid w:val="00F518C6"/>
    <w:rsid w:val="00F534BE"/>
    <w:rsid w:val="00F55296"/>
    <w:rsid w:val="00F559AA"/>
    <w:rsid w:val="00F55D38"/>
    <w:rsid w:val="00F566CC"/>
    <w:rsid w:val="00F576FA"/>
    <w:rsid w:val="00F62D93"/>
    <w:rsid w:val="00F6311C"/>
    <w:rsid w:val="00F633DC"/>
    <w:rsid w:val="00F6353E"/>
    <w:rsid w:val="00F6452D"/>
    <w:rsid w:val="00F65B15"/>
    <w:rsid w:val="00F66D18"/>
    <w:rsid w:val="00F70B80"/>
    <w:rsid w:val="00F714B3"/>
    <w:rsid w:val="00F72F8B"/>
    <w:rsid w:val="00F743E9"/>
    <w:rsid w:val="00F74571"/>
    <w:rsid w:val="00F74E32"/>
    <w:rsid w:val="00F74E5B"/>
    <w:rsid w:val="00F74EBC"/>
    <w:rsid w:val="00F7513E"/>
    <w:rsid w:val="00F7699E"/>
    <w:rsid w:val="00F77827"/>
    <w:rsid w:val="00F7799F"/>
    <w:rsid w:val="00F80028"/>
    <w:rsid w:val="00F803CB"/>
    <w:rsid w:val="00F8112C"/>
    <w:rsid w:val="00F83AEC"/>
    <w:rsid w:val="00F849CF"/>
    <w:rsid w:val="00F8719F"/>
    <w:rsid w:val="00F900D5"/>
    <w:rsid w:val="00F92535"/>
    <w:rsid w:val="00F92673"/>
    <w:rsid w:val="00F926D4"/>
    <w:rsid w:val="00F93640"/>
    <w:rsid w:val="00F93CD9"/>
    <w:rsid w:val="00F94023"/>
    <w:rsid w:val="00F94641"/>
    <w:rsid w:val="00F94F45"/>
    <w:rsid w:val="00F95CA6"/>
    <w:rsid w:val="00FA0C3D"/>
    <w:rsid w:val="00FA349A"/>
    <w:rsid w:val="00FA45DE"/>
    <w:rsid w:val="00FA6F90"/>
    <w:rsid w:val="00FB13DD"/>
    <w:rsid w:val="00FB1EA0"/>
    <w:rsid w:val="00FB228A"/>
    <w:rsid w:val="00FB2364"/>
    <w:rsid w:val="00FB23B1"/>
    <w:rsid w:val="00FB283E"/>
    <w:rsid w:val="00FB2CA1"/>
    <w:rsid w:val="00FB3055"/>
    <w:rsid w:val="00FB3E3D"/>
    <w:rsid w:val="00FB44C8"/>
    <w:rsid w:val="00FB5B02"/>
    <w:rsid w:val="00FB5D52"/>
    <w:rsid w:val="00FB5F72"/>
    <w:rsid w:val="00FB7769"/>
    <w:rsid w:val="00FB7AD7"/>
    <w:rsid w:val="00FC4D30"/>
    <w:rsid w:val="00FC61C1"/>
    <w:rsid w:val="00FC67BF"/>
    <w:rsid w:val="00FC70C7"/>
    <w:rsid w:val="00FC7AAE"/>
    <w:rsid w:val="00FD0AD0"/>
    <w:rsid w:val="00FD1CB3"/>
    <w:rsid w:val="00FD2672"/>
    <w:rsid w:val="00FD2D56"/>
    <w:rsid w:val="00FD3DE8"/>
    <w:rsid w:val="00FD50E9"/>
    <w:rsid w:val="00FD7054"/>
    <w:rsid w:val="00FD7804"/>
    <w:rsid w:val="00FE0B43"/>
    <w:rsid w:val="00FE0E5E"/>
    <w:rsid w:val="00FE0EA1"/>
    <w:rsid w:val="00FE1435"/>
    <w:rsid w:val="00FE2907"/>
    <w:rsid w:val="00FE2D37"/>
    <w:rsid w:val="00FE3ABA"/>
    <w:rsid w:val="00FE43B9"/>
    <w:rsid w:val="00FE5124"/>
    <w:rsid w:val="00FE6D51"/>
    <w:rsid w:val="00FE78C9"/>
    <w:rsid w:val="00FF0077"/>
    <w:rsid w:val="00FF0A79"/>
    <w:rsid w:val="00FF1EC0"/>
    <w:rsid w:val="00FF2EF0"/>
    <w:rsid w:val="00FF33D9"/>
    <w:rsid w:val="00FF350A"/>
    <w:rsid w:val="00FF36D3"/>
    <w:rsid w:val="00FF3BED"/>
    <w:rsid w:val="00FF5DD6"/>
    <w:rsid w:val="00FF63B8"/>
    <w:rsid w:val="00FF7458"/>
    <w:rsid w:val="00FF7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022C38"/>
  <w15:chartTrackingRefBased/>
  <w15:docId w15:val="{C8CCF010-F922-4263-A515-E00C98A34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660B"/>
    <w:pPr>
      <w:widowControl w:val="0"/>
    </w:pPr>
    <w:rPr>
      <w:rFonts w:asciiTheme="minorHAnsi" w:hAnsiTheme="minorHAnsi"/>
      <w:sz w:val="22"/>
      <w:lang w:eastAsia="en-US"/>
    </w:rPr>
  </w:style>
  <w:style w:type="paragraph" w:styleId="Heading1">
    <w:name w:val="heading 1"/>
    <w:basedOn w:val="Normal"/>
    <w:next w:val="Normal"/>
    <w:qFormat/>
    <w:rsid w:val="00DD3CBF"/>
    <w:pPr>
      <w:outlineLvl w:val="0"/>
    </w:pPr>
    <w:rPr>
      <w:b/>
      <w:kern w:val="28"/>
      <w:sz w:val="28"/>
    </w:rPr>
  </w:style>
  <w:style w:type="paragraph" w:styleId="Heading2">
    <w:name w:val="heading 2"/>
    <w:basedOn w:val="Normal"/>
    <w:next w:val="Normal"/>
    <w:qFormat/>
    <w:rsid w:val="00864496"/>
    <w:pPr>
      <w:keepNext/>
      <w:outlineLvl w:val="1"/>
    </w:pPr>
    <w:rPr>
      <w:b/>
    </w:rPr>
  </w:style>
  <w:style w:type="paragraph" w:styleId="Heading3">
    <w:name w:val="heading 3"/>
    <w:basedOn w:val="Normal"/>
    <w:next w:val="Normal"/>
    <w:qFormat/>
    <w:pPr>
      <w:keepNext/>
      <w:spacing w:before="240" w:after="60"/>
      <w:outlineLvl w:val="2"/>
    </w:pPr>
    <w:rPr>
      <w:u w:val="single"/>
    </w:rPr>
  </w:style>
  <w:style w:type="paragraph" w:styleId="Heading4">
    <w:name w:val="heading 4"/>
    <w:basedOn w:val="Normal"/>
    <w:next w:val="Normal"/>
    <w:link w:val="Heading4Char"/>
    <w:semiHidden/>
    <w:unhideWhenUsed/>
    <w:qFormat/>
    <w:rsid w:val="001C5EDE"/>
    <w:pPr>
      <w:keepNext/>
      <w:keepLines/>
      <w:widowControl/>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1C5EDE"/>
    <w:pPr>
      <w:keepNext/>
      <w:keepLines/>
      <w:widowControl/>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1C5EDE"/>
    <w:pPr>
      <w:keepNext/>
      <w:keepLines/>
      <w:widowControl/>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1C5EDE"/>
    <w:pPr>
      <w:keepNext/>
      <w:keepLines/>
      <w:widowControl/>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C5EDE"/>
    <w:pPr>
      <w:keepNext/>
      <w:keepLines/>
      <w:widowControl/>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C5EDE"/>
    <w:pPr>
      <w:keepNext/>
      <w:keepLines/>
      <w:widowControl/>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10">
    <w:name w:val="italic+10"/>
    <w:basedOn w:val="Normal"/>
    <w:pPr>
      <w:spacing w:before="200"/>
    </w:pPr>
    <w:rPr>
      <w:i/>
    </w:rPr>
  </w:style>
  <w:style w:type="paragraph" w:customStyle="1" w:styleId="normal10">
    <w:name w:val="normal+10"/>
    <w:basedOn w:val="Normal"/>
    <w:pPr>
      <w:spacing w:before="200"/>
    </w:pPr>
  </w:style>
  <w:style w:type="paragraph" w:customStyle="1" w:styleId="indent">
    <w:name w:val="indent"/>
    <w:basedOn w:val="Normal"/>
    <w:pPr>
      <w:ind w:left="851"/>
    </w:pPr>
  </w:style>
  <w:style w:type="paragraph" w:customStyle="1" w:styleId="indent10">
    <w:name w:val="indent+10"/>
    <w:basedOn w:val="indent"/>
    <w:pPr>
      <w:spacing w:before="200"/>
    </w:pPr>
  </w:style>
  <w:style w:type="paragraph" w:styleId="Footer">
    <w:name w:val="footer"/>
    <w:basedOn w:val="Normal"/>
    <w:link w:val="FooterChar"/>
    <w:uiPriority w:val="99"/>
  </w:style>
  <w:style w:type="paragraph" w:styleId="Header">
    <w:name w:val="header"/>
    <w:basedOn w:val="Normal"/>
  </w:style>
  <w:style w:type="paragraph" w:styleId="Title">
    <w:name w:val="Title"/>
    <w:basedOn w:val="Normal"/>
    <w:next w:val="Normal"/>
    <w:link w:val="TitleChar"/>
    <w:qFormat/>
    <w:rsid w:val="00DD3CBF"/>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rsid w:val="00DD3CBF"/>
    <w:rPr>
      <w:rFonts w:ascii="Calibri" w:eastAsiaTheme="majorEastAsia" w:hAnsi="Calibri" w:cstheme="majorBidi"/>
      <w:spacing w:val="-10"/>
      <w:kern w:val="28"/>
      <w:sz w:val="56"/>
      <w:szCs w:val="56"/>
      <w:lang w:eastAsia="en-US"/>
    </w:rPr>
  </w:style>
  <w:style w:type="paragraph" w:styleId="Caption">
    <w:name w:val="caption"/>
    <w:basedOn w:val="Normal"/>
    <w:next w:val="Normal"/>
    <w:uiPriority w:val="99"/>
    <w:qFormat/>
    <w:rsid w:val="00920406"/>
    <w:pPr>
      <w:spacing w:before="240" w:line="360" w:lineRule="auto"/>
    </w:pPr>
    <w:rPr>
      <w:rFonts w:ascii="Times New Roman" w:hAnsi="Times New Roman"/>
      <w:bCs/>
      <w:sz w:val="24"/>
    </w:rPr>
  </w:style>
  <w:style w:type="paragraph" w:customStyle="1" w:styleId="Tablefootnote">
    <w:name w:val="Table_footnote"/>
    <w:basedOn w:val="Normal"/>
    <w:next w:val="Normal"/>
    <w:qFormat/>
    <w:rsid w:val="00774A16"/>
    <w:pPr>
      <w:spacing w:line="360" w:lineRule="auto"/>
    </w:pPr>
    <w:rPr>
      <w:i/>
      <w:sz w:val="19"/>
    </w:rPr>
  </w:style>
  <w:style w:type="character" w:customStyle="1" w:styleId="FooterChar">
    <w:name w:val="Footer Char"/>
    <w:basedOn w:val="DefaultParagraphFont"/>
    <w:link w:val="Footer"/>
    <w:uiPriority w:val="99"/>
    <w:rsid w:val="009D5C4A"/>
    <w:rPr>
      <w:rFonts w:asciiTheme="minorHAnsi" w:hAnsiTheme="minorHAnsi"/>
      <w:sz w:val="22"/>
      <w:lang w:eastAsia="en-US"/>
    </w:rPr>
  </w:style>
  <w:style w:type="character" w:styleId="LineNumber">
    <w:name w:val="line number"/>
    <w:basedOn w:val="DefaultParagraphFont"/>
    <w:semiHidden/>
    <w:unhideWhenUsed/>
    <w:rsid w:val="000B3067"/>
  </w:style>
  <w:style w:type="table" w:styleId="TableGrid">
    <w:name w:val="Table Grid"/>
    <w:basedOn w:val="TableNormal"/>
    <w:rsid w:val="007B0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06D2"/>
    <w:pPr>
      <w:ind w:left="720"/>
      <w:contextualSpacing/>
    </w:pPr>
  </w:style>
  <w:style w:type="character" w:customStyle="1" w:styleId="cf01">
    <w:name w:val="cf01"/>
    <w:basedOn w:val="DefaultParagraphFont"/>
    <w:rsid w:val="008B0CFB"/>
    <w:rPr>
      <w:rFonts w:ascii="Segoe UI" w:hAnsi="Segoe UI" w:cs="Segoe UI" w:hint="default"/>
      <w:sz w:val="18"/>
      <w:szCs w:val="18"/>
    </w:rPr>
  </w:style>
  <w:style w:type="character" w:styleId="CommentReference">
    <w:name w:val="annotation reference"/>
    <w:basedOn w:val="DefaultParagraphFont"/>
    <w:semiHidden/>
    <w:unhideWhenUsed/>
    <w:rsid w:val="00C62BEE"/>
    <w:rPr>
      <w:sz w:val="16"/>
      <w:szCs w:val="16"/>
    </w:rPr>
  </w:style>
  <w:style w:type="paragraph" w:styleId="CommentText">
    <w:name w:val="annotation text"/>
    <w:basedOn w:val="Normal"/>
    <w:link w:val="CommentTextChar"/>
    <w:unhideWhenUsed/>
    <w:rsid w:val="00C62BEE"/>
    <w:rPr>
      <w:sz w:val="20"/>
    </w:rPr>
  </w:style>
  <w:style w:type="character" w:customStyle="1" w:styleId="CommentTextChar">
    <w:name w:val="Comment Text Char"/>
    <w:basedOn w:val="DefaultParagraphFont"/>
    <w:link w:val="CommentText"/>
    <w:rsid w:val="00C62BEE"/>
    <w:rPr>
      <w:rFonts w:asciiTheme="minorHAnsi" w:hAnsiTheme="minorHAnsi"/>
      <w:lang w:eastAsia="en-US"/>
    </w:rPr>
  </w:style>
  <w:style w:type="paragraph" w:styleId="CommentSubject">
    <w:name w:val="annotation subject"/>
    <w:basedOn w:val="CommentText"/>
    <w:next w:val="CommentText"/>
    <w:link w:val="CommentSubjectChar"/>
    <w:semiHidden/>
    <w:unhideWhenUsed/>
    <w:rsid w:val="00C62BEE"/>
    <w:rPr>
      <w:b/>
      <w:bCs/>
    </w:rPr>
  </w:style>
  <w:style w:type="character" w:customStyle="1" w:styleId="CommentSubjectChar">
    <w:name w:val="Comment Subject Char"/>
    <w:basedOn w:val="CommentTextChar"/>
    <w:link w:val="CommentSubject"/>
    <w:semiHidden/>
    <w:rsid w:val="00C62BEE"/>
    <w:rPr>
      <w:rFonts w:asciiTheme="minorHAnsi" w:hAnsiTheme="minorHAnsi"/>
      <w:b/>
      <w:bCs/>
      <w:lang w:eastAsia="en-US"/>
    </w:rPr>
  </w:style>
  <w:style w:type="character" w:customStyle="1" w:styleId="Italic-species">
    <w:name w:val="Italic-species"/>
    <w:basedOn w:val="DefaultParagraphFont"/>
    <w:qFormat/>
    <w:rsid w:val="00E14A82"/>
    <w:rPr>
      <w:i/>
    </w:rPr>
  </w:style>
  <w:style w:type="character" w:customStyle="1" w:styleId="Heading4Char">
    <w:name w:val="Heading 4 Char"/>
    <w:basedOn w:val="DefaultParagraphFont"/>
    <w:link w:val="Heading4"/>
    <w:semiHidden/>
    <w:rsid w:val="001C5EDE"/>
    <w:rPr>
      <w:rFonts w:asciiTheme="majorHAnsi" w:eastAsiaTheme="majorEastAsia" w:hAnsiTheme="majorHAnsi" w:cstheme="majorBidi"/>
      <w:i/>
      <w:iCs/>
      <w:color w:val="365F91" w:themeColor="accent1" w:themeShade="BF"/>
      <w:sz w:val="22"/>
      <w:lang w:eastAsia="en-US"/>
    </w:rPr>
  </w:style>
  <w:style w:type="character" w:customStyle="1" w:styleId="Heading5Char">
    <w:name w:val="Heading 5 Char"/>
    <w:basedOn w:val="DefaultParagraphFont"/>
    <w:link w:val="Heading5"/>
    <w:semiHidden/>
    <w:rsid w:val="001C5EDE"/>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semiHidden/>
    <w:rsid w:val="001C5EDE"/>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semiHidden/>
    <w:rsid w:val="001C5EDE"/>
    <w:rPr>
      <w:rFonts w:asciiTheme="majorHAnsi" w:eastAsiaTheme="majorEastAsia" w:hAnsiTheme="majorHAnsi" w:cstheme="majorBidi"/>
      <w:i/>
      <w:iCs/>
      <w:color w:val="243F60" w:themeColor="accent1" w:themeShade="7F"/>
      <w:sz w:val="22"/>
      <w:lang w:eastAsia="en-US"/>
    </w:rPr>
  </w:style>
  <w:style w:type="character" w:customStyle="1" w:styleId="Heading8Char">
    <w:name w:val="Heading 8 Char"/>
    <w:basedOn w:val="DefaultParagraphFont"/>
    <w:link w:val="Heading8"/>
    <w:semiHidden/>
    <w:rsid w:val="001C5ED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C5EDE"/>
    <w:rPr>
      <w:rFonts w:asciiTheme="majorHAnsi" w:eastAsiaTheme="majorEastAsia" w:hAnsiTheme="majorHAnsi" w:cstheme="majorBidi"/>
      <w:i/>
      <w:iCs/>
      <w:color w:val="272727" w:themeColor="text1" w:themeTint="D8"/>
      <w:sz w:val="21"/>
      <w:szCs w:val="21"/>
      <w:lang w:eastAsia="en-US"/>
    </w:rPr>
  </w:style>
  <w:style w:type="paragraph" w:styleId="Revision">
    <w:name w:val="Revision"/>
    <w:hidden/>
    <w:uiPriority w:val="99"/>
    <w:semiHidden/>
    <w:rsid w:val="002E1041"/>
    <w:rPr>
      <w:rFonts w:asciiTheme="minorHAnsi" w:hAnsiTheme="minorHAnsi"/>
      <w:sz w:val="22"/>
      <w:lang w:eastAsia="en-US"/>
    </w:rPr>
  </w:style>
  <w:style w:type="paragraph" w:styleId="Bibliography">
    <w:name w:val="Bibliography"/>
    <w:basedOn w:val="Normal"/>
    <w:next w:val="Normal"/>
    <w:uiPriority w:val="37"/>
    <w:unhideWhenUsed/>
    <w:rsid w:val="00004FA8"/>
    <w:pPr>
      <w:tabs>
        <w:tab w:val="left" w:pos="260"/>
      </w:tabs>
      <w:spacing w:after="240"/>
    </w:pPr>
  </w:style>
  <w:style w:type="character" w:styleId="Hyperlink">
    <w:name w:val="Hyperlink"/>
    <w:basedOn w:val="DefaultParagraphFont"/>
    <w:uiPriority w:val="99"/>
    <w:unhideWhenUsed/>
    <w:rsid w:val="00236BD6"/>
    <w:rPr>
      <w:color w:val="0000FF" w:themeColor="hyperlink"/>
      <w:u w:val="single"/>
    </w:rPr>
  </w:style>
  <w:style w:type="paragraph" w:styleId="TOC2">
    <w:name w:val="toc 2"/>
    <w:basedOn w:val="Normal"/>
    <w:next w:val="Normal"/>
    <w:autoRedefine/>
    <w:uiPriority w:val="39"/>
    <w:unhideWhenUsed/>
    <w:rsid w:val="003F1CCB"/>
    <w:pPr>
      <w:tabs>
        <w:tab w:val="right" w:leader="dot" w:pos="9403"/>
      </w:tabs>
      <w:spacing w:after="100"/>
      <w:ind w:left="284"/>
    </w:pPr>
    <w:rPr>
      <w:bCs/>
      <w:i/>
      <w:iCs/>
      <w:noProof/>
    </w:rPr>
  </w:style>
  <w:style w:type="paragraph" w:styleId="TOC3">
    <w:name w:val="toc 3"/>
    <w:basedOn w:val="Normal"/>
    <w:next w:val="Normal"/>
    <w:autoRedefine/>
    <w:semiHidden/>
    <w:unhideWhenUsed/>
    <w:rsid w:val="003F1CCB"/>
    <w:pPr>
      <w:spacing w:after="100"/>
      <w:ind w:left="567"/>
    </w:pPr>
  </w:style>
  <w:style w:type="paragraph" w:styleId="TOC1">
    <w:name w:val="toc 1"/>
    <w:basedOn w:val="Normal"/>
    <w:next w:val="Normal"/>
    <w:autoRedefine/>
    <w:uiPriority w:val="39"/>
    <w:unhideWhenUsed/>
    <w:rsid w:val="003F1CCB"/>
    <w:pPr>
      <w:tabs>
        <w:tab w:val="right" w:leader="dot" w:pos="9403"/>
      </w:tabs>
      <w:spacing w:after="100"/>
    </w:pPr>
    <w:rPr>
      <w:b/>
      <w:bCs/>
      <w:noProof/>
    </w:rPr>
  </w:style>
  <w:style w:type="character" w:customStyle="1" w:styleId="xapple-converted-space">
    <w:name w:val="x_apple-converted-space"/>
    <w:basedOn w:val="DefaultParagraphFont"/>
    <w:rsid w:val="001D0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927913">
      <w:bodyDiv w:val="1"/>
      <w:marLeft w:val="0"/>
      <w:marRight w:val="0"/>
      <w:marTop w:val="0"/>
      <w:marBottom w:val="0"/>
      <w:divBdr>
        <w:top w:val="none" w:sz="0" w:space="0" w:color="auto"/>
        <w:left w:val="none" w:sz="0" w:space="0" w:color="auto"/>
        <w:bottom w:val="none" w:sz="0" w:space="0" w:color="auto"/>
        <w:right w:val="none" w:sz="0" w:space="0" w:color="auto"/>
      </w:divBdr>
      <w:divsChild>
        <w:div w:id="24276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299315">
              <w:marLeft w:val="0"/>
              <w:marRight w:val="0"/>
              <w:marTop w:val="0"/>
              <w:marBottom w:val="0"/>
              <w:divBdr>
                <w:top w:val="none" w:sz="0" w:space="0" w:color="auto"/>
                <w:left w:val="none" w:sz="0" w:space="0" w:color="auto"/>
                <w:bottom w:val="none" w:sz="0" w:space="0" w:color="auto"/>
                <w:right w:val="none" w:sz="0" w:space="0" w:color="auto"/>
              </w:divBdr>
              <w:divsChild>
                <w:div w:id="15079170">
                  <w:marLeft w:val="0"/>
                  <w:marRight w:val="0"/>
                  <w:marTop w:val="0"/>
                  <w:marBottom w:val="0"/>
                  <w:divBdr>
                    <w:top w:val="none" w:sz="0" w:space="0" w:color="auto"/>
                    <w:left w:val="none" w:sz="0" w:space="0" w:color="auto"/>
                    <w:bottom w:val="none" w:sz="0" w:space="0" w:color="auto"/>
                    <w:right w:val="none" w:sz="0" w:space="0" w:color="auto"/>
                  </w:divBdr>
                  <w:divsChild>
                    <w:div w:id="959916548">
                      <w:marLeft w:val="0"/>
                      <w:marRight w:val="0"/>
                      <w:marTop w:val="0"/>
                      <w:marBottom w:val="0"/>
                      <w:divBdr>
                        <w:top w:val="none" w:sz="0" w:space="0" w:color="auto"/>
                        <w:left w:val="none" w:sz="0" w:space="0" w:color="auto"/>
                        <w:bottom w:val="none" w:sz="0" w:space="0" w:color="auto"/>
                        <w:right w:val="none" w:sz="0" w:space="0" w:color="auto"/>
                      </w:divBdr>
                      <w:divsChild>
                        <w:div w:id="467359511">
                          <w:marLeft w:val="0"/>
                          <w:marRight w:val="0"/>
                          <w:marTop w:val="0"/>
                          <w:marBottom w:val="0"/>
                          <w:divBdr>
                            <w:top w:val="none" w:sz="0" w:space="0" w:color="auto"/>
                            <w:left w:val="none" w:sz="0" w:space="0" w:color="auto"/>
                            <w:bottom w:val="none" w:sz="0" w:space="0" w:color="auto"/>
                            <w:right w:val="none" w:sz="0" w:space="0" w:color="auto"/>
                          </w:divBdr>
                          <w:divsChild>
                            <w:div w:id="105476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88149">
                                  <w:marLeft w:val="0"/>
                                  <w:marRight w:val="0"/>
                                  <w:marTop w:val="0"/>
                                  <w:marBottom w:val="0"/>
                                  <w:divBdr>
                                    <w:top w:val="none" w:sz="0" w:space="0" w:color="auto"/>
                                    <w:left w:val="none" w:sz="0" w:space="0" w:color="auto"/>
                                    <w:bottom w:val="none" w:sz="0" w:space="0" w:color="auto"/>
                                    <w:right w:val="none" w:sz="0" w:space="0" w:color="auto"/>
                                  </w:divBdr>
                                  <w:divsChild>
                                    <w:div w:id="1070351187">
                                      <w:marLeft w:val="0"/>
                                      <w:marRight w:val="0"/>
                                      <w:marTop w:val="0"/>
                                      <w:marBottom w:val="0"/>
                                      <w:divBdr>
                                        <w:top w:val="none" w:sz="0" w:space="0" w:color="auto"/>
                                        <w:left w:val="none" w:sz="0" w:space="0" w:color="auto"/>
                                        <w:bottom w:val="none" w:sz="0" w:space="0" w:color="auto"/>
                                        <w:right w:val="none" w:sz="0" w:space="0" w:color="auto"/>
                                      </w:divBdr>
                                      <w:divsChild>
                                        <w:div w:id="861551498">
                                          <w:marLeft w:val="0"/>
                                          <w:marRight w:val="0"/>
                                          <w:marTop w:val="0"/>
                                          <w:marBottom w:val="0"/>
                                          <w:divBdr>
                                            <w:top w:val="none" w:sz="0" w:space="0" w:color="auto"/>
                                            <w:left w:val="none" w:sz="0" w:space="0" w:color="auto"/>
                                            <w:bottom w:val="none" w:sz="0" w:space="0" w:color="auto"/>
                                            <w:right w:val="none" w:sz="0" w:space="0" w:color="auto"/>
                                          </w:divBdr>
                                          <w:divsChild>
                                            <w:div w:id="3767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header" Target="header1.xm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emf"/><Relationship Id="rId11" Type="http://schemas.openxmlformats.org/officeDocument/2006/relationships/hyperlink" Target="https://mic.eucast.org/search/"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emf"/><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8" Type="http://schemas.openxmlformats.org/officeDocument/2006/relationships/hyperlink" Target="https://www.eucast.org" TargetMode="External"/><Relationship Id="rId51" Type="http://schemas.openxmlformats.org/officeDocument/2006/relationships/image" Target="media/image37.emf"/><Relationship Id="rId72"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9.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s://www.eucast.org/fileadmin/src/media/PDFs/EUCAST_files/Guidance_documents/Breakpoints_in_brackets.pdf%20/.%20Accessed%2013%20January%202025"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hyperlink" Target="https://www.eucast.org/fileadmin/src/media/PDFs/EUCAST_files/Breakpoint_tables/v_12.0_Breakpoint_Tables.pdf.%20Accessed%2020%20January%202025"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image" Target="media/image5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E0303-43F5-4836-B900-0E03D1C61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3856</Words>
  <Characters>21984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Rosy Reynolds</dc:creator>
  <cp:keywords/>
  <dc:description/>
  <cp:lastModifiedBy>David Livermore</cp:lastModifiedBy>
  <cp:revision>6</cp:revision>
  <cp:lastPrinted>2025-03-07T12:06:00Z</cp:lastPrinted>
  <dcterms:created xsi:type="dcterms:W3CDTF">2025-06-02T09:28:00Z</dcterms:created>
  <dcterms:modified xsi:type="dcterms:W3CDTF">2025-10-08T21:40:00Z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id="htMFhuje"/&gt;&lt;style id="http://www.zotero.org/styles/journal-of-antimicrobial-chemotherapy" hasBibliography="1" bibliographyStyleHasBeenSet="1"/&gt;&lt;prefs&gt;&lt;pref name="fieldType" value="Field"/&gt;&lt;pref n</vt:lpwstr>
  </property>
  <property fmtid="{D5CDD505-2E9C-101B-9397-08002B2CF9AE}" pid="3" name="ZOTERO_PREF_2">
    <vt:lpwstr>ame="automaticJournalAbbreviations" value="true"/&gt;&lt;pref name="delayCitationUpdates" value="true"/&gt;&lt;pref name="dontAskDelayCitationUpdates" value="true"/&gt;&lt;/prefs&gt;&lt;/data&gt;</vt:lpwstr>
  </property>
</Properties>
</file>