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8CE78" w14:textId="77777777" w:rsidR="0040641C" w:rsidRPr="0040641C" w:rsidRDefault="0040641C" w:rsidP="0040641C">
      <w:pPr>
        <w:spacing w:after="160" w:line="259" w:lineRule="auto"/>
        <w:rPr>
          <w:rFonts w:ascii="Times New Roman" w:eastAsia="Calibri" w:hAnsi="Times New Roman" w:cs="Times New Roman"/>
        </w:rPr>
      </w:pPr>
    </w:p>
    <w:p w14:paraId="4FE5AD9B" w14:textId="428AA417" w:rsidR="0040641C" w:rsidRPr="0040641C" w:rsidRDefault="001A0F81" w:rsidP="0040641C">
      <w:pPr>
        <w:spacing w:after="160" w:line="259" w:lineRule="auto"/>
        <w:jc w:val="center"/>
        <w:rPr>
          <w:rFonts w:ascii="Times New Roman" w:eastAsia="Calibri" w:hAnsi="Times New Roman" w:cs="Times New Roman"/>
          <w:b/>
        </w:rPr>
      </w:pPr>
      <w:r>
        <w:rPr>
          <w:rFonts w:ascii="Times New Roman" w:eastAsia="Calibri" w:hAnsi="Times New Roman" w:cs="Times New Roman"/>
          <w:b/>
          <w:sz w:val="40"/>
        </w:rPr>
        <w:t>Sex</w:t>
      </w:r>
      <w:r w:rsidR="0040641C" w:rsidRPr="0040641C">
        <w:rPr>
          <w:rFonts w:ascii="Times New Roman" w:eastAsia="Calibri" w:hAnsi="Times New Roman" w:cs="Times New Roman"/>
          <w:b/>
          <w:sz w:val="40"/>
        </w:rPr>
        <w:t>-specific Differences in Self-reported Speech, Spatial, and Qualities of Hearing Abilities</w:t>
      </w:r>
    </w:p>
    <w:p w14:paraId="3941EF3F" w14:textId="77777777" w:rsidR="0040641C" w:rsidRPr="0040641C" w:rsidRDefault="0040641C" w:rsidP="0040641C">
      <w:pPr>
        <w:spacing w:after="160" w:line="259" w:lineRule="auto"/>
        <w:jc w:val="center"/>
        <w:rPr>
          <w:rFonts w:ascii="Times New Roman" w:eastAsia="Calibri" w:hAnsi="Times New Roman" w:cs="Times New Roman"/>
        </w:rPr>
      </w:pPr>
    </w:p>
    <w:p w14:paraId="10675306" w14:textId="77777777" w:rsidR="0040641C" w:rsidRPr="00432727" w:rsidRDefault="0040641C" w:rsidP="0040641C">
      <w:pPr>
        <w:spacing w:after="160" w:line="259" w:lineRule="auto"/>
        <w:rPr>
          <w:rFonts w:ascii="Times New Roman" w:eastAsia="Calibri" w:hAnsi="Times New Roman" w:cs="Times New Roman"/>
          <w:sz w:val="24"/>
          <w:szCs w:val="24"/>
        </w:rPr>
      </w:pPr>
      <w:r w:rsidRPr="0040641C">
        <w:rPr>
          <w:rFonts w:ascii="Times New Roman" w:eastAsia="Calibri" w:hAnsi="Times New Roman" w:cs="Times New Roman"/>
          <w:sz w:val="28"/>
        </w:rPr>
        <w:t xml:space="preserve"> </w:t>
      </w:r>
      <w:r w:rsidRPr="00432727">
        <w:rPr>
          <w:rFonts w:ascii="Times New Roman" w:eastAsia="Calibri" w:hAnsi="Times New Roman" w:cs="Times New Roman"/>
          <w:sz w:val="24"/>
          <w:szCs w:val="24"/>
        </w:rPr>
        <w:t>Andrew J. Kolarik *</w:t>
      </w:r>
      <w:r w:rsidRPr="00432727">
        <w:rPr>
          <w:rFonts w:ascii="Times New Roman" w:eastAsia="Calibri" w:hAnsi="Times New Roman" w:cs="Times New Roman"/>
          <w:sz w:val="24"/>
          <w:szCs w:val="24"/>
          <w:vertAlign w:val="superscript"/>
        </w:rPr>
        <w:t>1, 2, 3</w:t>
      </w:r>
      <w:r w:rsidRPr="00432727">
        <w:rPr>
          <w:rFonts w:ascii="Times New Roman" w:eastAsia="Calibri" w:hAnsi="Times New Roman" w:cs="Times New Roman"/>
          <w:sz w:val="24"/>
          <w:szCs w:val="24"/>
        </w:rPr>
        <w:t>, Shahina Pardhan</w:t>
      </w:r>
      <w:r w:rsidRPr="00432727">
        <w:rPr>
          <w:rFonts w:ascii="Times New Roman" w:eastAsia="Calibri" w:hAnsi="Times New Roman" w:cs="Times New Roman"/>
          <w:sz w:val="24"/>
          <w:szCs w:val="24"/>
          <w:vertAlign w:val="superscript"/>
        </w:rPr>
        <w:t>3</w:t>
      </w:r>
      <w:r w:rsidRPr="00432727">
        <w:rPr>
          <w:rFonts w:ascii="Times New Roman" w:eastAsia="Calibri" w:hAnsi="Times New Roman" w:cs="Times New Roman"/>
          <w:sz w:val="24"/>
          <w:szCs w:val="24"/>
        </w:rPr>
        <w:t>, Brian C. J. Moore</w:t>
      </w:r>
      <w:r w:rsidRPr="00432727">
        <w:rPr>
          <w:rFonts w:ascii="Times New Roman" w:eastAsia="Calibri" w:hAnsi="Times New Roman" w:cs="Times New Roman"/>
          <w:sz w:val="24"/>
          <w:szCs w:val="24"/>
          <w:vertAlign w:val="superscript"/>
        </w:rPr>
        <w:t>2, 3</w:t>
      </w:r>
      <w:r w:rsidRPr="00432727">
        <w:rPr>
          <w:rFonts w:ascii="Times New Roman" w:eastAsia="Calibri" w:hAnsi="Times New Roman" w:cs="Times New Roman"/>
          <w:sz w:val="24"/>
          <w:szCs w:val="24"/>
        </w:rPr>
        <w:t xml:space="preserve"> </w:t>
      </w:r>
    </w:p>
    <w:p w14:paraId="66E8C30D" w14:textId="77777777" w:rsidR="0040641C" w:rsidRPr="00432727" w:rsidRDefault="0040641C" w:rsidP="0040641C">
      <w:pPr>
        <w:spacing w:after="160" w:line="259" w:lineRule="auto"/>
        <w:rPr>
          <w:rFonts w:ascii="Times New Roman" w:eastAsia="Calibri" w:hAnsi="Times New Roman" w:cs="Times New Roman"/>
          <w:sz w:val="24"/>
          <w:szCs w:val="24"/>
        </w:rPr>
      </w:pPr>
    </w:p>
    <w:p w14:paraId="0A8FBA91" w14:textId="77777777" w:rsidR="0040641C" w:rsidRPr="00432727" w:rsidRDefault="0040641C" w:rsidP="0040641C">
      <w:pPr>
        <w:spacing w:after="160" w:line="259" w:lineRule="auto"/>
        <w:rPr>
          <w:rFonts w:ascii="Times New Roman" w:eastAsia="Calibri" w:hAnsi="Times New Roman" w:cs="Times New Roman"/>
          <w:sz w:val="24"/>
          <w:szCs w:val="24"/>
        </w:rPr>
      </w:pPr>
      <w:r w:rsidRPr="00432727">
        <w:rPr>
          <w:rFonts w:ascii="Times New Roman" w:eastAsia="Calibri" w:hAnsi="Times New Roman" w:cs="Times New Roman"/>
          <w:sz w:val="24"/>
          <w:szCs w:val="24"/>
          <w:vertAlign w:val="superscript"/>
        </w:rPr>
        <w:t>1</w:t>
      </w:r>
      <w:r w:rsidRPr="00432727">
        <w:rPr>
          <w:rFonts w:ascii="Times New Roman" w:eastAsia="Calibri" w:hAnsi="Times New Roman" w:cs="Times New Roman"/>
          <w:sz w:val="24"/>
          <w:szCs w:val="24"/>
        </w:rPr>
        <w:t xml:space="preserve"> School of Psychology, University of East Anglia, Norwich, United Kingdom</w:t>
      </w:r>
    </w:p>
    <w:p w14:paraId="46F51548" w14:textId="77777777" w:rsidR="0040641C" w:rsidRPr="00432727" w:rsidRDefault="0040641C" w:rsidP="0040641C">
      <w:pPr>
        <w:spacing w:after="160" w:line="259" w:lineRule="auto"/>
        <w:rPr>
          <w:rFonts w:ascii="Times New Roman" w:eastAsia="Calibri" w:hAnsi="Times New Roman" w:cs="Times New Roman"/>
          <w:sz w:val="24"/>
          <w:szCs w:val="24"/>
        </w:rPr>
      </w:pPr>
      <w:r w:rsidRPr="00432727">
        <w:rPr>
          <w:rFonts w:ascii="Times New Roman" w:eastAsia="Calibri" w:hAnsi="Times New Roman" w:cs="Times New Roman"/>
          <w:sz w:val="24"/>
          <w:szCs w:val="24"/>
          <w:vertAlign w:val="superscript"/>
        </w:rPr>
        <w:t>2</w:t>
      </w:r>
      <w:r w:rsidRPr="00432727">
        <w:rPr>
          <w:rFonts w:ascii="Times New Roman" w:eastAsia="Calibri" w:hAnsi="Times New Roman" w:cs="Times New Roman"/>
          <w:sz w:val="24"/>
          <w:szCs w:val="24"/>
        </w:rPr>
        <w:t xml:space="preserve"> Cambridge Hearing Group, Department of Psychology, University of Cambridge, Cambridge, United Kingdom https://www.psychol.cam.ac.uk/hearing</w:t>
      </w:r>
    </w:p>
    <w:p w14:paraId="433E455F" w14:textId="56351217" w:rsidR="0040641C" w:rsidRPr="00432727" w:rsidRDefault="0040641C" w:rsidP="0040641C">
      <w:pPr>
        <w:spacing w:after="160" w:line="259" w:lineRule="auto"/>
        <w:rPr>
          <w:rFonts w:ascii="Times New Roman" w:eastAsia="Calibri" w:hAnsi="Times New Roman" w:cs="Times New Roman"/>
          <w:sz w:val="24"/>
          <w:szCs w:val="24"/>
        </w:rPr>
      </w:pPr>
      <w:r w:rsidRPr="00432727">
        <w:rPr>
          <w:rFonts w:ascii="Times New Roman" w:eastAsia="Calibri" w:hAnsi="Times New Roman" w:cs="Times New Roman"/>
          <w:sz w:val="24"/>
          <w:szCs w:val="24"/>
          <w:vertAlign w:val="superscript"/>
        </w:rPr>
        <w:t>3</w:t>
      </w:r>
      <w:r w:rsidRPr="00432727">
        <w:rPr>
          <w:rFonts w:ascii="Times New Roman" w:eastAsia="Calibri" w:hAnsi="Times New Roman" w:cs="Times New Roman"/>
          <w:sz w:val="24"/>
          <w:szCs w:val="24"/>
        </w:rPr>
        <w:t xml:space="preserve"> </w:t>
      </w:r>
      <w:r w:rsidR="0008563F" w:rsidRPr="0008563F">
        <w:rPr>
          <w:rFonts w:ascii="Times New Roman" w:eastAsia="Calibri" w:hAnsi="Times New Roman" w:cs="Times New Roman"/>
          <w:sz w:val="24"/>
          <w:szCs w:val="24"/>
        </w:rPr>
        <w:t>Vision and Eye Research Institute (VERI), School of Medicine, Anglia Ruskin University, Cambridge, United Kingdom</w:t>
      </w:r>
    </w:p>
    <w:p w14:paraId="46F81BA9" w14:textId="77777777" w:rsidR="0040641C" w:rsidRPr="0040641C" w:rsidRDefault="0040641C" w:rsidP="0040641C">
      <w:pPr>
        <w:spacing w:after="160" w:line="259" w:lineRule="auto"/>
        <w:rPr>
          <w:rFonts w:ascii="Times New Roman" w:eastAsia="Calibri" w:hAnsi="Times New Roman" w:cs="Times New Roman"/>
        </w:rPr>
      </w:pPr>
    </w:p>
    <w:p w14:paraId="374A0D8B" w14:textId="77777777" w:rsidR="0040641C" w:rsidRPr="008A6F52" w:rsidRDefault="0040641C" w:rsidP="0040641C">
      <w:pPr>
        <w:spacing w:after="160" w:line="259" w:lineRule="auto"/>
        <w:rPr>
          <w:rFonts w:ascii="Times New Roman" w:eastAsia="Calibri" w:hAnsi="Times New Roman" w:cs="Times New Roman"/>
          <w:sz w:val="24"/>
        </w:rPr>
      </w:pPr>
      <w:r w:rsidRPr="0040641C">
        <w:rPr>
          <w:rFonts w:ascii="Times New Roman" w:eastAsia="Calibri" w:hAnsi="Times New Roman" w:cs="Times New Roman"/>
          <w:sz w:val="24"/>
        </w:rPr>
        <w:t>*Corresponding author information: Andrew J. Kolarik, School of Psychology, University of East Anglia, Norwich Research Park, Norwich, NR4 7TJ, United Kingdom, (e-mail: A.</w:t>
      </w:r>
      <w:r w:rsidRPr="008A6F52">
        <w:rPr>
          <w:rFonts w:ascii="Times New Roman" w:eastAsia="Calibri" w:hAnsi="Times New Roman" w:cs="Times New Roman"/>
          <w:sz w:val="24"/>
        </w:rPr>
        <w:t>Kolarik@uea.ac.uk)</w:t>
      </w:r>
      <w:r w:rsidRPr="008A6F52">
        <w:rPr>
          <w:rFonts w:ascii="Times New Roman" w:eastAsia="Calibri" w:hAnsi="Times New Roman" w:cs="Times New Roman"/>
        </w:rPr>
        <w:t xml:space="preserve"> </w:t>
      </w:r>
      <w:r w:rsidRPr="008A6F52">
        <w:rPr>
          <w:rFonts w:ascii="Times New Roman" w:eastAsia="Calibri" w:hAnsi="Times New Roman" w:cs="Times New Roman"/>
          <w:sz w:val="24"/>
        </w:rPr>
        <w:t>ORCID: 0000-0002-5121-7512</w:t>
      </w:r>
    </w:p>
    <w:p w14:paraId="2EF65D99" w14:textId="77777777" w:rsidR="0040641C" w:rsidRPr="008A6F52" w:rsidRDefault="0040641C" w:rsidP="0040641C">
      <w:pPr>
        <w:spacing w:after="160" w:line="259" w:lineRule="auto"/>
        <w:rPr>
          <w:rFonts w:ascii="Times New Roman" w:eastAsia="Calibri" w:hAnsi="Times New Roman" w:cs="Times New Roman"/>
          <w:sz w:val="24"/>
        </w:rPr>
      </w:pPr>
    </w:p>
    <w:p w14:paraId="3C7170BA" w14:textId="77777777" w:rsidR="0040641C" w:rsidRPr="008A6F52" w:rsidRDefault="0040641C" w:rsidP="0040641C">
      <w:pPr>
        <w:spacing w:after="160" w:line="259" w:lineRule="auto"/>
        <w:rPr>
          <w:rFonts w:ascii="Times New Roman" w:eastAsia="Calibri" w:hAnsi="Times New Roman" w:cs="Times New Roman"/>
          <w:b/>
          <w:sz w:val="24"/>
        </w:rPr>
      </w:pPr>
      <w:r w:rsidRPr="008A6F52">
        <w:rPr>
          <w:rFonts w:ascii="Times New Roman" w:eastAsia="Calibri" w:hAnsi="Times New Roman" w:cs="Times New Roman"/>
          <w:b/>
          <w:sz w:val="24"/>
        </w:rPr>
        <w:t>Abstract:</w:t>
      </w:r>
    </w:p>
    <w:p w14:paraId="66FE679C" w14:textId="1DC1CD0D" w:rsidR="0040641C" w:rsidRPr="008A6F52" w:rsidRDefault="004307EA" w:rsidP="0040641C">
      <w:pPr>
        <w:spacing w:after="160" w:line="259" w:lineRule="auto"/>
        <w:rPr>
          <w:rFonts w:ascii="Times New Roman" w:eastAsia="Calibri" w:hAnsi="Times New Roman" w:cs="Times New Roman"/>
          <w:sz w:val="24"/>
        </w:rPr>
      </w:pPr>
      <w:r w:rsidRPr="008A6F52">
        <w:rPr>
          <w:rFonts w:ascii="Times New Roman" w:eastAsia="Calibri" w:hAnsi="Times New Roman" w:cs="Times New Roman"/>
          <w:i/>
          <w:sz w:val="24"/>
        </w:rPr>
        <w:t>Objective:</w:t>
      </w:r>
      <w:r w:rsidRPr="008A6F52">
        <w:rPr>
          <w:rFonts w:ascii="Times New Roman" w:eastAsia="Calibri" w:hAnsi="Times New Roman" w:cs="Times New Roman"/>
          <w:sz w:val="24"/>
        </w:rPr>
        <w:t xml:space="preserve"> </w:t>
      </w:r>
      <w:r w:rsidR="001A0F81" w:rsidRPr="008A6F52">
        <w:rPr>
          <w:rFonts w:ascii="Times New Roman" w:eastAsia="Calibri" w:hAnsi="Times New Roman" w:cs="Times New Roman"/>
          <w:sz w:val="24"/>
        </w:rPr>
        <w:t>To investigate sex</w:t>
      </w:r>
      <w:r w:rsidR="0040641C" w:rsidRPr="008A6F52">
        <w:rPr>
          <w:rFonts w:ascii="Times New Roman" w:eastAsia="Calibri" w:hAnsi="Times New Roman" w:cs="Times New Roman"/>
          <w:sz w:val="24"/>
        </w:rPr>
        <w:t>-specific effects in s</w:t>
      </w:r>
      <w:r w:rsidR="006532BB" w:rsidRPr="008A6F52">
        <w:rPr>
          <w:rFonts w:ascii="Times New Roman" w:eastAsia="Calibri" w:hAnsi="Times New Roman" w:cs="Times New Roman"/>
          <w:sz w:val="24"/>
        </w:rPr>
        <w:t>elf-reported auditory abilities using</w:t>
      </w:r>
      <w:r w:rsidR="0040641C" w:rsidRPr="008A6F52">
        <w:rPr>
          <w:rFonts w:ascii="Times New Roman" w:eastAsia="Calibri" w:hAnsi="Times New Roman" w:cs="Times New Roman"/>
          <w:sz w:val="24"/>
        </w:rPr>
        <w:t xml:space="preserve"> an adapted version of the Speech, Spatial and Qualities (SSQ)</w:t>
      </w:r>
      <w:r w:rsidR="000F4359" w:rsidRPr="008A6F52">
        <w:rPr>
          <w:rFonts w:ascii="Times New Roman" w:eastAsia="Calibri" w:hAnsi="Times New Roman" w:cs="Times New Roman"/>
          <w:sz w:val="24"/>
        </w:rPr>
        <w:t xml:space="preserve"> questionnaire.</w:t>
      </w:r>
      <w:r w:rsidR="0040641C" w:rsidRPr="008A6F52">
        <w:rPr>
          <w:rFonts w:ascii="Times New Roman" w:eastAsia="Calibri" w:hAnsi="Times New Roman" w:cs="Times New Roman"/>
          <w:sz w:val="24"/>
        </w:rPr>
        <w:t xml:space="preserve"> </w:t>
      </w:r>
      <w:r w:rsidRPr="008A6F52">
        <w:rPr>
          <w:rFonts w:ascii="Times New Roman" w:eastAsia="Calibri" w:hAnsi="Times New Roman" w:cs="Times New Roman"/>
          <w:i/>
          <w:sz w:val="24"/>
        </w:rPr>
        <w:t>Design</w:t>
      </w:r>
      <w:r w:rsidRPr="008A6F52">
        <w:rPr>
          <w:rFonts w:ascii="Times New Roman" w:eastAsia="Calibri" w:hAnsi="Times New Roman" w:cs="Times New Roman"/>
          <w:sz w:val="24"/>
        </w:rPr>
        <w:t xml:space="preserve">: </w:t>
      </w:r>
      <w:r w:rsidR="006532BB" w:rsidRPr="008A6F52">
        <w:rPr>
          <w:rFonts w:ascii="Times New Roman" w:hAnsi="Times New Roman" w:cs="Times New Roman"/>
          <w:sz w:val="24"/>
          <w:szCs w:val="24"/>
          <w:lang w:val="en-US"/>
        </w:rPr>
        <w:t xml:space="preserve">Three mixed-model analyses of variance were performed, one for each </w:t>
      </w:r>
      <w:r w:rsidR="002C607D" w:rsidRPr="008A6F52">
        <w:rPr>
          <w:rFonts w:ascii="Times New Roman" w:hAnsi="Times New Roman" w:cs="Times New Roman"/>
          <w:sz w:val="24"/>
          <w:szCs w:val="24"/>
          <w:lang w:val="en-US"/>
        </w:rPr>
        <w:t xml:space="preserve">questionnaire </w:t>
      </w:r>
      <w:r w:rsidR="006532BB" w:rsidRPr="008A6F52">
        <w:rPr>
          <w:rFonts w:ascii="Times New Roman" w:hAnsi="Times New Roman" w:cs="Times New Roman"/>
          <w:sz w:val="24"/>
          <w:szCs w:val="24"/>
          <w:lang w:val="en-US"/>
        </w:rPr>
        <w:t>section</w:t>
      </w:r>
      <w:r w:rsidR="003101A8" w:rsidRPr="008A6F52">
        <w:rPr>
          <w:rFonts w:ascii="Times New Roman" w:hAnsi="Times New Roman" w:cs="Times New Roman"/>
          <w:sz w:val="24"/>
          <w:szCs w:val="24"/>
          <w:lang w:val="en-US"/>
        </w:rPr>
        <w:t>,</w:t>
      </w:r>
      <w:r w:rsidR="006532BB" w:rsidRPr="008A6F52">
        <w:rPr>
          <w:rFonts w:ascii="Times New Roman" w:hAnsi="Times New Roman" w:cs="Times New Roman"/>
          <w:sz w:val="24"/>
          <w:szCs w:val="24"/>
          <w:lang w:val="en-US"/>
        </w:rPr>
        <w:t xml:space="preserve"> using</w:t>
      </w:r>
      <w:r w:rsidR="001C200C" w:rsidRPr="008A6F52">
        <w:rPr>
          <w:rFonts w:ascii="Times New Roman" w:hAnsi="Times New Roman" w:cs="Times New Roman"/>
          <w:sz w:val="24"/>
          <w:szCs w:val="24"/>
          <w:lang w:val="en-US"/>
        </w:rPr>
        <w:t xml:space="preserve"> rationalized arcsine unit</w:t>
      </w:r>
      <w:r w:rsidR="006532BB" w:rsidRPr="008A6F52">
        <w:rPr>
          <w:rFonts w:ascii="Times New Roman" w:hAnsi="Times New Roman" w:cs="Times New Roman"/>
          <w:sz w:val="24"/>
          <w:szCs w:val="24"/>
          <w:lang w:val="en-US"/>
        </w:rPr>
        <w:t>-transformed scores</w:t>
      </w:r>
      <w:r w:rsidRPr="008A6F52">
        <w:rPr>
          <w:rFonts w:ascii="Times New Roman" w:eastAsia="Calibri" w:hAnsi="Times New Roman" w:cs="Times New Roman"/>
          <w:sz w:val="24"/>
        </w:rPr>
        <w:t xml:space="preserve">. </w:t>
      </w:r>
      <w:r w:rsidRPr="008A6F52">
        <w:rPr>
          <w:rFonts w:ascii="Times New Roman" w:eastAsia="Calibri" w:hAnsi="Times New Roman" w:cs="Times New Roman"/>
          <w:i/>
          <w:sz w:val="24"/>
        </w:rPr>
        <w:t>Study Sample</w:t>
      </w:r>
      <w:r w:rsidRPr="008A6F52">
        <w:rPr>
          <w:rFonts w:ascii="Times New Roman" w:eastAsia="Calibri" w:hAnsi="Times New Roman" w:cs="Times New Roman"/>
          <w:sz w:val="24"/>
        </w:rPr>
        <w:t xml:space="preserve">: </w:t>
      </w:r>
      <w:r w:rsidR="000F4359" w:rsidRPr="008A6F52">
        <w:rPr>
          <w:rFonts w:ascii="Times New Roman" w:eastAsia="Calibri" w:hAnsi="Times New Roman" w:cs="Times New Roman"/>
          <w:sz w:val="24"/>
        </w:rPr>
        <w:t>51 female</w:t>
      </w:r>
      <w:r w:rsidR="00190971" w:rsidRPr="008A6F52">
        <w:rPr>
          <w:rFonts w:ascii="Times New Roman" w:eastAsia="Calibri" w:hAnsi="Times New Roman" w:cs="Times New Roman"/>
          <w:sz w:val="24"/>
        </w:rPr>
        <w:t>s</w:t>
      </w:r>
      <w:r w:rsidR="000F4359" w:rsidRPr="008A6F52">
        <w:rPr>
          <w:rFonts w:ascii="Times New Roman" w:eastAsia="Calibri" w:hAnsi="Times New Roman" w:cs="Times New Roman"/>
          <w:sz w:val="24"/>
        </w:rPr>
        <w:t xml:space="preserve"> and 39 male</w:t>
      </w:r>
      <w:r w:rsidR="00190971" w:rsidRPr="008A6F52">
        <w:rPr>
          <w:rFonts w:ascii="Times New Roman" w:eastAsia="Calibri" w:hAnsi="Times New Roman" w:cs="Times New Roman"/>
          <w:sz w:val="24"/>
        </w:rPr>
        <w:t xml:space="preserve">s </w:t>
      </w:r>
      <w:r w:rsidR="00B74508" w:rsidRPr="008A6F52">
        <w:rPr>
          <w:rFonts w:ascii="Times New Roman" w:eastAsia="Calibri" w:hAnsi="Times New Roman" w:cs="Times New Roman"/>
          <w:sz w:val="24"/>
        </w:rPr>
        <w:t>with normal</w:t>
      </w:r>
      <w:r w:rsidR="00190971" w:rsidRPr="008A6F52">
        <w:rPr>
          <w:rFonts w:ascii="Times New Roman" w:eastAsia="Calibri" w:hAnsi="Times New Roman" w:cs="Times New Roman"/>
          <w:sz w:val="24"/>
        </w:rPr>
        <w:t xml:space="preserve"> or near-normal </w:t>
      </w:r>
      <w:r w:rsidR="000F4359" w:rsidRPr="008A6F52">
        <w:rPr>
          <w:rFonts w:ascii="Times New Roman" w:eastAsia="Calibri" w:hAnsi="Times New Roman" w:cs="Times New Roman"/>
          <w:sz w:val="24"/>
        </w:rPr>
        <w:t>hearing</w:t>
      </w:r>
      <w:r w:rsidRPr="008A6F52">
        <w:rPr>
          <w:rFonts w:ascii="Times New Roman" w:eastAsia="Calibri" w:hAnsi="Times New Roman" w:cs="Times New Roman"/>
          <w:sz w:val="24"/>
        </w:rPr>
        <w:t xml:space="preserve">. </w:t>
      </w:r>
      <w:r w:rsidRPr="008A6F52">
        <w:rPr>
          <w:rFonts w:ascii="Times New Roman" w:eastAsia="Calibri" w:hAnsi="Times New Roman" w:cs="Times New Roman"/>
          <w:i/>
          <w:sz w:val="24"/>
        </w:rPr>
        <w:t>Results</w:t>
      </w:r>
      <w:r w:rsidRPr="008A6F52">
        <w:rPr>
          <w:rFonts w:ascii="Times New Roman" w:eastAsia="Calibri" w:hAnsi="Times New Roman" w:cs="Times New Roman"/>
          <w:sz w:val="24"/>
        </w:rPr>
        <w:t xml:space="preserve">: </w:t>
      </w:r>
      <w:r w:rsidR="0040641C" w:rsidRPr="008A6F52">
        <w:rPr>
          <w:rFonts w:ascii="Times New Roman" w:eastAsia="Calibri" w:hAnsi="Times New Roman" w:cs="Times New Roman"/>
          <w:sz w:val="24"/>
        </w:rPr>
        <w:t xml:space="preserve">Females gave significantly higher (better) scores for: (i) four speech questions, indicating less difficulty following two targets or a conversation when many people are talking, and conversing while ignoring an interfering voice with the same pitch as the talker, (ii) seven qualities questions, indicating less difficulty hearing sounds clearly, or stimuli sounding natural, judging mood, and finding it less effortful to concentrate when listening to or ignoring sounds. For both groups, scores were lowest for situations involving following two targets, judging distances, ignoring competing sounds and concentrating. </w:t>
      </w:r>
      <w:r w:rsidR="00CF5710" w:rsidRPr="008A6F52">
        <w:rPr>
          <w:rFonts w:ascii="Times New Roman" w:eastAsia="Calibri" w:hAnsi="Times New Roman" w:cs="Times New Roman"/>
          <w:i/>
          <w:sz w:val="24"/>
        </w:rPr>
        <w:t>Conclusions</w:t>
      </w:r>
      <w:r w:rsidR="00CF5710" w:rsidRPr="008A6F52">
        <w:rPr>
          <w:rFonts w:ascii="Times New Roman" w:eastAsia="Calibri" w:hAnsi="Times New Roman" w:cs="Times New Roman"/>
          <w:sz w:val="24"/>
        </w:rPr>
        <w:t xml:space="preserve">: </w:t>
      </w:r>
      <w:r w:rsidR="0040641C" w:rsidRPr="008A6F52">
        <w:rPr>
          <w:rFonts w:ascii="Times New Roman" w:eastAsia="Calibri" w:hAnsi="Times New Roman" w:cs="Times New Roman"/>
          <w:sz w:val="24"/>
        </w:rPr>
        <w:t>While the observed female advantage for several speech and qualities questions is consistent with performance-based findings in the literature, the lack of male advantage for spatial questions is</w:t>
      </w:r>
      <w:r w:rsidR="00764B48" w:rsidRPr="008A6F52">
        <w:rPr>
          <w:rFonts w:ascii="Times New Roman" w:eastAsia="Calibri" w:hAnsi="Times New Roman" w:cs="Times New Roman"/>
          <w:sz w:val="24"/>
        </w:rPr>
        <w:t xml:space="preserve"> not</w:t>
      </w:r>
      <w:r w:rsidR="00941591" w:rsidRPr="008A6F52">
        <w:rPr>
          <w:rFonts w:ascii="Times New Roman" w:eastAsia="Calibri" w:hAnsi="Times New Roman" w:cs="Times New Roman"/>
          <w:sz w:val="24"/>
        </w:rPr>
        <w:t>. R</w:t>
      </w:r>
      <w:r w:rsidR="0040641C" w:rsidRPr="008A6F52">
        <w:rPr>
          <w:rFonts w:ascii="Times New Roman" w:eastAsia="Calibri" w:hAnsi="Times New Roman" w:cs="Times New Roman"/>
          <w:sz w:val="24"/>
        </w:rPr>
        <w:t>esults show a previously unreported advantage for females in situations involving conc</w:t>
      </w:r>
      <w:r w:rsidR="00941591" w:rsidRPr="008A6F52">
        <w:rPr>
          <w:rFonts w:ascii="Times New Roman" w:eastAsia="Calibri" w:hAnsi="Times New Roman" w:cs="Times New Roman"/>
          <w:sz w:val="24"/>
        </w:rPr>
        <w:t xml:space="preserve">entration and listening effort, with </w:t>
      </w:r>
      <w:r w:rsidR="0040641C" w:rsidRPr="008A6F52">
        <w:rPr>
          <w:rFonts w:ascii="Times New Roman" w:eastAsia="Calibri" w:hAnsi="Times New Roman" w:cs="Times New Roman"/>
          <w:sz w:val="24"/>
        </w:rPr>
        <w:t xml:space="preserve">implications for educational settings, where male students might benefit from </w:t>
      </w:r>
      <w:r w:rsidR="00190971" w:rsidRPr="008A6F52">
        <w:rPr>
          <w:rFonts w:ascii="Times New Roman" w:eastAsia="Calibri" w:hAnsi="Times New Roman" w:cs="Times New Roman"/>
          <w:sz w:val="24"/>
        </w:rPr>
        <w:t>lip-reading</w:t>
      </w:r>
      <w:r w:rsidR="0040641C" w:rsidRPr="008A6F52">
        <w:rPr>
          <w:rFonts w:ascii="Times New Roman" w:eastAsia="Calibri" w:hAnsi="Times New Roman" w:cs="Times New Roman"/>
          <w:sz w:val="24"/>
        </w:rPr>
        <w:t xml:space="preserve"> in noisy </w:t>
      </w:r>
      <w:r w:rsidR="00C05730" w:rsidRPr="008A6F52">
        <w:rPr>
          <w:rFonts w:ascii="Times New Roman" w:eastAsia="Calibri" w:hAnsi="Times New Roman" w:cs="Times New Roman"/>
          <w:sz w:val="24"/>
        </w:rPr>
        <w:t>environments</w:t>
      </w:r>
      <w:r w:rsidR="0040641C" w:rsidRPr="008A6F52">
        <w:rPr>
          <w:rFonts w:ascii="Times New Roman" w:eastAsia="Calibri" w:hAnsi="Times New Roman" w:cs="Times New Roman"/>
          <w:sz w:val="24"/>
        </w:rPr>
        <w:t>.</w:t>
      </w:r>
    </w:p>
    <w:p w14:paraId="534D9D0A" w14:textId="77777777" w:rsidR="008A2D2C" w:rsidRPr="008A6F52" w:rsidRDefault="008A2D2C" w:rsidP="0040641C">
      <w:pPr>
        <w:spacing w:after="160" w:line="259" w:lineRule="auto"/>
        <w:rPr>
          <w:rFonts w:ascii="Times New Roman" w:eastAsia="Calibri" w:hAnsi="Times New Roman" w:cs="Times New Roman"/>
          <w:sz w:val="24"/>
        </w:rPr>
      </w:pPr>
    </w:p>
    <w:p w14:paraId="48D9B5EC" w14:textId="5049DEA2" w:rsidR="0040641C" w:rsidRPr="008A6F52" w:rsidRDefault="0040641C" w:rsidP="00597CE6">
      <w:pPr>
        <w:spacing w:after="160" w:line="240" w:lineRule="auto"/>
        <w:rPr>
          <w:rFonts w:ascii="Times New Roman" w:eastAsia="Calibri" w:hAnsi="Times New Roman" w:cs="Times New Roman"/>
          <w:sz w:val="24"/>
        </w:rPr>
      </w:pPr>
      <w:r w:rsidRPr="008A6F52">
        <w:rPr>
          <w:rFonts w:ascii="Times New Roman" w:eastAsia="Calibri" w:hAnsi="Times New Roman" w:cs="Times New Roman"/>
          <w:b/>
          <w:sz w:val="24"/>
        </w:rPr>
        <w:t xml:space="preserve">Keywords: </w:t>
      </w:r>
      <w:r w:rsidRPr="008A6F52">
        <w:rPr>
          <w:rFonts w:ascii="Times New Roman" w:eastAsia="Calibri" w:hAnsi="Times New Roman" w:cs="Times New Roman"/>
          <w:sz w:val="24"/>
        </w:rPr>
        <w:t>Spatial</w:t>
      </w:r>
      <w:r w:rsidR="007036E9" w:rsidRPr="008A6F52">
        <w:rPr>
          <w:rFonts w:ascii="Times New Roman" w:eastAsia="Calibri" w:hAnsi="Times New Roman" w:cs="Times New Roman"/>
          <w:sz w:val="24"/>
        </w:rPr>
        <w:t xml:space="preserve"> Hearing · </w:t>
      </w:r>
      <w:r w:rsidR="00F17994" w:rsidRPr="008A6F52">
        <w:rPr>
          <w:rFonts w:ascii="Times New Roman" w:eastAsia="Calibri" w:hAnsi="Times New Roman" w:cs="Times New Roman"/>
          <w:sz w:val="24"/>
        </w:rPr>
        <w:t xml:space="preserve">Sex · </w:t>
      </w:r>
      <w:r w:rsidRPr="008A6F52">
        <w:rPr>
          <w:rFonts w:ascii="Times New Roman" w:eastAsia="Calibri" w:hAnsi="Times New Roman" w:cs="Times New Roman"/>
          <w:sz w:val="24"/>
        </w:rPr>
        <w:t>Speech · Sound Localization</w:t>
      </w:r>
      <w:r w:rsidR="00597CE6" w:rsidRPr="008A6F52">
        <w:rPr>
          <w:rFonts w:ascii="Times New Roman" w:eastAsia="Calibri" w:hAnsi="Times New Roman" w:cs="Times New Roman"/>
          <w:sz w:val="24"/>
        </w:rPr>
        <w:t xml:space="preserve"> · </w:t>
      </w:r>
      <w:r w:rsidR="00AB6724" w:rsidRPr="008A6F52">
        <w:rPr>
          <w:rFonts w:ascii="Times New Roman" w:eastAsia="Calibri" w:hAnsi="Times New Roman" w:cs="Times New Roman"/>
          <w:sz w:val="24"/>
        </w:rPr>
        <w:t>Self-report measure</w:t>
      </w:r>
    </w:p>
    <w:p w14:paraId="4CB34A46" w14:textId="77777777" w:rsidR="008A2D2C" w:rsidRPr="008A6F52" w:rsidRDefault="008A2D2C" w:rsidP="008A2D2C">
      <w:pPr>
        <w:spacing w:after="160" w:line="240" w:lineRule="auto"/>
        <w:rPr>
          <w:rFonts w:ascii="Times New Roman" w:eastAsia="Calibri" w:hAnsi="Times New Roman" w:cs="Times New Roman"/>
          <w:sz w:val="24"/>
        </w:rPr>
      </w:pPr>
    </w:p>
    <w:p w14:paraId="6EE81879" w14:textId="72839973" w:rsidR="0080078C" w:rsidRPr="008A6F52" w:rsidRDefault="009A1AE3" w:rsidP="00F00652">
      <w:pPr>
        <w:spacing w:after="0" w:line="480" w:lineRule="auto"/>
        <w:outlineLvl w:val="0"/>
        <w:rPr>
          <w:rFonts w:ascii="Times New Roman" w:hAnsi="Times New Roman" w:cs="Times New Roman"/>
          <w:b/>
          <w:bCs/>
          <w:sz w:val="36"/>
          <w:szCs w:val="36"/>
          <w:lang w:val="en-US" w:eastAsia="en-GB"/>
        </w:rPr>
      </w:pPr>
      <w:r w:rsidRPr="008A6F52">
        <w:rPr>
          <w:rFonts w:ascii="Times New Roman" w:hAnsi="Times New Roman" w:cs="Times New Roman"/>
          <w:b/>
          <w:bCs/>
          <w:sz w:val="36"/>
          <w:szCs w:val="36"/>
          <w:lang w:val="en-US" w:eastAsia="en-GB"/>
        </w:rPr>
        <w:lastRenderedPageBreak/>
        <w:t>I</w:t>
      </w:r>
      <w:r w:rsidR="0080078C" w:rsidRPr="008A6F52">
        <w:rPr>
          <w:rFonts w:ascii="Times New Roman" w:hAnsi="Times New Roman" w:cs="Times New Roman"/>
          <w:b/>
          <w:bCs/>
          <w:sz w:val="36"/>
          <w:szCs w:val="36"/>
          <w:lang w:val="en-US" w:eastAsia="en-GB"/>
        </w:rPr>
        <w:t>ntroduction</w:t>
      </w:r>
    </w:p>
    <w:p w14:paraId="3F4CD8A0" w14:textId="769ACBE3" w:rsidR="000C6E8C" w:rsidRPr="008A6F52" w:rsidRDefault="003C72DE" w:rsidP="007B0DBC">
      <w:pPr>
        <w:spacing w:after="0" w:line="480" w:lineRule="auto"/>
        <w:textAlignment w:val="baseline"/>
        <w:rPr>
          <w:rFonts w:ascii="Times New Roman" w:eastAsia="Times New Roman" w:hAnsi="Times New Roman" w:cs="Times New Roman"/>
          <w:sz w:val="24"/>
          <w:szCs w:val="24"/>
          <w:bdr w:val="none" w:sz="0" w:space="0" w:color="auto" w:frame="1"/>
          <w:lang w:val="en-US" w:eastAsia="en-GB"/>
        </w:rPr>
      </w:pPr>
      <w:r w:rsidRPr="008A6F52">
        <w:rPr>
          <w:rFonts w:ascii="Times New Roman" w:hAnsi="Times New Roman" w:cs="Times New Roman"/>
          <w:sz w:val="24"/>
          <w:szCs w:val="24"/>
          <w:lang w:val="en-US" w:eastAsia="en-GB"/>
        </w:rPr>
        <w:t>Sex</w:t>
      </w:r>
      <w:r w:rsidR="000E7CFD" w:rsidRPr="008A6F52">
        <w:rPr>
          <w:rFonts w:ascii="Times New Roman" w:hAnsi="Times New Roman" w:cs="Times New Roman"/>
          <w:sz w:val="24"/>
          <w:szCs w:val="24"/>
          <w:lang w:val="en-US" w:eastAsia="en-GB"/>
        </w:rPr>
        <w:t xml:space="preserve">-specific differences have been </w:t>
      </w:r>
      <w:r w:rsidR="003A692F" w:rsidRPr="008A6F52">
        <w:rPr>
          <w:rFonts w:ascii="Times New Roman" w:hAnsi="Times New Roman" w:cs="Times New Roman"/>
          <w:sz w:val="24"/>
          <w:szCs w:val="24"/>
          <w:lang w:val="en-US" w:eastAsia="en-GB"/>
        </w:rPr>
        <w:t>demonstrated</w:t>
      </w:r>
      <w:r w:rsidR="000E7CFD" w:rsidRPr="008A6F52">
        <w:rPr>
          <w:rFonts w:ascii="Times New Roman" w:hAnsi="Times New Roman" w:cs="Times New Roman"/>
          <w:sz w:val="24"/>
          <w:szCs w:val="24"/>
          <w:lang w:val="en-US" w:eastAsia="en-GB"/>
        </w:rPr>
        <w:t xml:space="preserve"> in brain anatomy, chemistry and function </w:t>
      </w:r>
      <w:r w:rsidR="000E7CFD" w:rsidRPr="008A6F52">
        <w:rPr>
          <w:rFonts w:ascii="Times New Roman" w:hAnsi="Times New Roman" w:cs="Times New Roman"/>
          <w:sz w:val="24"/>
          <w:szCs w:val="24"/>
          <w:lang w:val="en-US" w:eastAsia="en-GB"/>
        </w:rPr>
        <w:fldChar w:fldCharType="begin"/>
      </w:r>
      <w:r w:rsidR="007E174D" w:rsidRPr="008A6F52">
        <w:rPr>
          <w:rFonts w:ascii="Times New Roman" w:hAnsi="Times New Roman" w:cs="Times New Roman"/>
          <w:sz w:val="24"/>
          <w:szCs w:val="24"/>
          <w:lang w:val="en-US" w:eastAsia="en-GB"/>
        </w:rPr>
        <w:instrText xml:space="preserve"> ADDIN EN.CITE &lt;EndNote&gt;&lt;Cite&gt;&lt;Author&gt;Cahill&lt;/Author&gt;&lt;Year&gt;2006&lt;/Year&gt;&lt;RecNum&gt;1039&lt;/RecNum&gt;&lt;DisplayText&gt;(Cahill, 2006)&lt;/DisplayText&gt;&lt;record&gt;&lt;rec-number&gt;1039&lt;/rec-number&gt;&lt;foreign-keys&gt;&lt;key app="EN" db-id="v0z2swa9gzx90keetz3xfsr2wp5vwxpr5xex"&gt;1039&lt;/key&gt;&lt;/foreign-keys&gt;&lt;ref-type name="Journal Article"&gt;17&lt;/ref-type&gt;&lt;contributors&gt;&lt;authors&gt;&lt;author&gt;Cahill, Larry&lt;/author&gt;&lt;/authors&gt;&lt;/contributors&gt;&lt;titles&gt;&lt;title&gt;Why sex matters for neuroscience&lt;/title&gt;&lt;secondary-title&gt;Nature reviews neuroscience&lt;/secondary-title&gt;&lt;/titles&gt;&lt;periodical&gt;&lt;full-title&gt;Nature Reviews Neuroscience&lt;/full-title&gt;&lt;abbr-1&gt;Nat Rev Neurosci&lt;/abbr-1&gt;&lt;/periodical&gt;&lt;pages&gt;477-484&lt;/pages&gt;&lt;volume&gt;7&lt;/volume&gt;&lt;dates&gt;&lt;year&gt;2006&lt;/year&gt;&lt;/dates&gt;&lt;isbn&gt;1471-0048&lt;/isbn&gt;&lt;urls&gt;&lt;/urls&gt;&lt;/record&gt;&lt;/Cite&gt;&lt;/EndNote&gt;</w:instrText>
      </w:r>
      <w:r w:rsidR="000E7CFD" w:rsidRPr="008A6F52">
        <w:rPr>
          <w:rFonts w:ascii="Times New Roman" w:hAnsi="Times New Roman" w:cs="Times New Roman"/>
          <w:sz w:val="24"/>
          <w:szCs w:val="24"/>
          <w:lang w:val="en-US" w:eastAsia="en-GB"/>
        </w:rPr>
        <w:fldChar w:fldCharType="separate"/>
      </w:r>
      <w:r w:rsidR="007E174D" w:rsidRPr="008A6F52">
        <w:rPr>
          <w:rFonts w:ascii="Times New Roman" w:hAnsi="Times New Roman" w:cs="Times New Roman"/>
          <w:noProof/>
          <w:sz w:val="24"/>
          <w:szCs w:val="24"/>
          <w:lang w:val="en-US" w:eastAsia="en-GB"/>
        </w:rPr>
        <w:t>(</w:t>
      </w:r>
      <w:hyperlink w:anchor="_ENREF_5" w:tooltip="Cahill, 2006 #1039" w:history="1">
        <w:r w:rsidR="00D73F94" w:rsidRPr="008A6F52">
          <w:rPr>
            <w:rFonts w:ascii="Times New Roman" w:hAnsi="Times New Roman" w:cs="Times New Roman"/>
            <w:noProof/>
            <w:sz w:val="24"/>
            <w:szCs w:val="24"/>
            <w:lang w:val="en-US" w:eastAsia="en-GB"/>
          </w:rPr>
          <w:t>Cahill, 2006</w:t>
        </w:r>
      </w:hyperlink>
      <w:r w:rsidR="007E174D" w:rsidRPr="008A6F52">
        <w:rPr>
          <w:rFonts w:ascii="Times New Roman" w:hAnsi="Times New Roman" w:cs="Times New Roman"/>
          <w:noProof/>
          <w:sz w:val="24"/>
          <w:szCs w:val="24"/>
          <w:lang w:val="en-US" w:eastAsia="en-GB"/>
        </w:rPr>
        <w:t>)</w:t>
      </w:r>
      <w:r w:rsidR="000E7CFD" w:rsidRPr="008A6F52">
        <w:rPr>
          <w:rFonts w:ascii="Times New Roman" w:hAnsi="Times New Roman" w:cs="Times New Roman"/>
          <w:sz w:val="24"/>
          <w:szCs w:val="24"/>
          <w:lang w:val="en-US" w:eastAsia="en-GB"/>
        </w:rPr>
        <w:fldChar w:fldCharType="end"/>
      </w:r>
      <w:r w:rsidR="00131591" w:rsidRPr="008A6F52">
        <w:rPr>
          <w:rFonts w:ascii="Times New Roman" w:hAnsi="Times New Roman" w:cs="Times New Roman"/>
          <w:sz w:val="24"/>
          <w:szCs w:val="24"/>
          <w:lang w:val="en-US" w:eastAsia="en-GB"/>
        </w:rPr>
        <w:t>.</w:t>
      </w:r>
      <w:r w:rsidR="00E83EDE" w:rsidRPr="008A6F52">
        <w:rPr>
          <w:rFonts w:ascii="Times New Roman" w:hAnsi="Times New Roman" w:cs="Times New Roman"/>
          <w:sz w:val="24"/>
          <w:szCs w:val="24"/>
          <w:lang w:val="en-US" w:eastAsia="en-GB"/>
        </w:rPr>
        <w:t xml:space="preserve"> </w:t>
      </w:r>
      <w:r w:rsidR="00173162" w:rsidRPr="008A6F52">
        <w:rPr>
          <w:rFonts w:ascii="Times New Roman" w:hAnsi="Times New Roman" w:cs="Times New Roman"/>
          <w:sz w:val="24"/>
          <w:szCs w:val="24"/>
          <w:lang w:val="en-US"/>
        </w:rPr>
        <w:t>F</w:t>
      </w:r>
      <w:r w:rsidR="00FE55E9" w:rsidRPr="008A6F52">
        <w:rPr>
          <w:rFonts w:ascii="Times New Roman" w:hAnsi="Times New Roman" w:cs="Times New Roman"/>
          <w:sz w:val="24"/>
          <w:szCs w:val="24"/>
          <w:lang w:val="en-US" w:eastAsia="en-GB"/>
        </w:rPr>
        <w:t>emales generate stronger and more numerous otoacoustic emissions</w:t>
      </w:r>
      <w:r w:rsidR="00B87CFC" w:rsidRPr="008A6F52">
        <w:rPr>
          <w:rFonts w:ascii="Times New Roman" w:hAnsi="Times New Roman" w:cs="Times New Roman"/>
          <w:sz w:val="24"/>
          <w:szCs w:val="24"/>
          <w:lang w:val="en-US" w:eastAsia="en-GB"/>
        </w:rPr>
        <w:t xml:space="preserve"> (</w:t>
      </w:r>
      <w:r w:rsidR="00FE55E9" w:rsidRPr="008A6F52">
        <w:rPr>
          <w:rFonts w:ascii="Times New Roman" w:hAnsi="Times New Roman" w:cs="Times New Roman"/>
          <w:sz w:val="24"/>
          <w:szCs w:val="24"/>
          <w:lang w:val="en-US" w:eastAsia="en-GB"/>
        </w:rPr>
        <w:t xml:space="preserve">sounds generated by the </w:t>
      </w:r>
      <w:r w:rsidR="001511EB" w:rsidRPr="008A6F52">
        <w:rPr>
          <w:rFonts w:ascii="Times New Roman" w:hAnsi="Times New Roman" w:cs="Times New Roman"/>
          <w:sz w:val="24"/>
          <w:szCs w:val="24"/>
          <w:lang w:val="en-US" w:eastAsia="en-GB"/>
        </w:rPr>
        <w:t>cochlear amplifier in the inner ear</w:t>
      </w:r>
      <w:r w:rsidR="00B87CFC" w:rsidRPr="008A6F52">
        <w:rPr>
          <w:rFonts w:ascii="Times New Roman" w:hAnsi="Times New Roman" w:cs="Times New Roman"/>
          <w:sz w:val="24"/>
          <w:szCs w:val="24"/>
          <w:lang w:val="en-US" w:eastAsia="en-GB"/>
        </w:rPr>
        <w:t>)</w:t>
      </w:r>
      <w:r w:rsidR="001511EB" w:rsidRPr="008A6F52">
        <w:rPr>
          <w:rFonts w:ascii="Times New Roman" w:hAnsi="Times New Roman" w:cs="Times New Roman"/>
          <w:sz w:val="24"/>
          <w:szCs w:val="24"/>
          <w:lang w:val="en-US" w:eastAsia="en-GB"/>
        </w:rPr>
        <w:t xml:space="preserve"> </w:t>
      </w:r>
      <w:r w:rsidR="000C6E8C" w:rsidRPr="008A6F52">
        <w:rPr>
          <w:rFonts w:ascii="Times New Roman" w:hAnsi="Times New Roman" w:cs="Times New Roman"/>
          <w:sz w:val="24"/>
          <w:szCs w:val="24"/>
          <w:lang w:val="en-US" w:eastAsia="en-GB"/>
        </w:rPr>
        <w:t>than</w:t>
      </w:r>
      <w:r w:rsidR="00FE55E9" w:rsidRPr="008A6F52">
        <w:rPr>
          <w:rFonts w:ascii="Times New Roman" w:hAnsi="Times New Roman" w:cs="Times New Roman"/>
          <w:sz w:val="24"/>
          <w:szCs w:val="24"/>
          <w:lang w:val="en-US" w:eastAsia="en-GB"/>
        </w:rPr>
        <w:t xml:space="preserve"> males </w:t>
      </w:r>
      <w:r w:rsidR="00FE55E9" w:rsidRPr="008A6F52">
        <w:rPr>
          <w:rFonts w:ascii="Times New Roman" w:hAnsi="Times New Roman" w:cs="Times New Roman"/>
          <w:sz w:val="24"/>
          <w:szCs w:val="24"/>
          <w:lang w:val="en-US" w:eastAsia="en-GB"/>
        </w:rPr>
        <w:fldChar w:fldCharType="begin"/>
      </w:r>
      <w:r w:rsidR="007E174D" w:rsidRPr="008A6F52">
        <w:rPr>
          <w:rFonts w:ascii="Times New Roman" w:hAnsi="Times New Roman" w:cs="Times New Roman"/>
          <w:sz w:val="24"/>
          <w:szCs w:val="24"/>
          <w:lang w:val="en-US" w:eastAsia="en-GB"/>
        </w:rPr>
        <w:instrText xml:space="preserve"> ADDIN EN.CITE &lt;EndNote&gt;&lt;Cite&gt;&lt;Author&gt;McFadden&lt;/Author&gt;&lt;Year&gt;2000&lt;/Year&gt;&lt;RecNum&gt;1040&lt;/RecNum&gt;&lt;DisplayText&gt;(McFadden, 2000)&lt;/DisplayText&gt;&lt;record&gt;&lt;rec-number&gt;1040&lt;/rec-number&gt;&lt;foreign-keys&gt;&lt;key app="EN" db-id="v0z2swa9gzx90keetz3xfsr2wp5vwxpr5xex"&gt;1040&lt;/key&gt;&lt;/foreign-keys&gt;&lt;ref-type name="Journal Article"&gt;17&lt;/ref-type&gt;&lt;contributors&gt;&lt;authors&gt;&lt;author&gt;McFadden, Dennis&lt;/author&gt;&lt;/authors&gt;&lt;/contributors&gt;&lt;titles&gt;&lt;title&gt;Masculinizing effects on otoacoustic emissions and auditory evoked potentials in women using oral contraceptives&lt;/title&gt;&lt;secondary-title&gt;Hearing Research&lt;/secondary-title&gt;&lt;/titles&gt;&lt;periodical&gt;&lt;full-title&gt;Hearing Research&lt;/full-title&gt;&lt;abbr-1&gt;Hear. Res.&lt;/abbr-1&gt;&lt;abbr-2&gt;Hear Res&lt;/abbr-2&gt;&lt;/periodical&gt;&lt;pages&gt;23-33&lt;/pages&gt;&lt;volume&gt;142&lt;/volume&gt;&lt;dates&gt;&lt;year&gt;2000&lt;/year&gt;&lt;/dates&gt;&lt;isbn&gt;0378-5955&lt;/isbn&gt;&lt;urls&gt;&lt;/urls&gt;&lt;/record&gt;&lt;/Cite&gt;&lt;/EndNote&gt;</w:instrText>
      </w:r>
      <w:r w:rsidR="00FE55E9" w:rsidRPr="008A6F52">
        <w:rPr>
          <w:rFonts w:ascii="Times New Roman" w:hAnsi="Times New Roman" w:cs="Times New Roman"/>
          <w:sz w:val="24"/>
          <w:szCs w:val="24"/>
          <w:lang w:val="en-US" w:eastAsia="en-GB"/>
        </w:rPr>
        <w:fldChar w:fldCharType="separate"/>
      </w:r>
      <w:r w:rsidR="007E174D" w:rsidRPr="008A6F52">
        <w:rPr>
          <w:rFonts w:ascii="Times New Roman" w:hAnsi="Times New Roman" w:cs="Times New Roman"/>
          <w:noProof/>
          <w:sz w:val="24"/>
          <w:szCs w:val="24"/>
          <w:lang w:val="en-US" w:eastAsia="en-GB"/>
        </w:rPr>
        <w:t>(</w:t>
      </w:r>
      <w:hyperlink w:anchor="_ENREF_19" w:tooltip="McFadden, 2000 #1040" w:history="1">
        <w:r w:rsidR="00D73F94" w:rsidRPr="008A6F52">
          <w:rPr>
            <w:rFonts w:ascii="Times New Roman" w:hAnsi="Times New Roman" w:cs="Times New Roman"/>
            <w:noProof/>
            <w:sz w:val="24"/>
            <w:szCs w:val="24"/>
            <w:lang w:val="en-US" w:eastAsia="en-GB"/>
          </w:rPr>
          <w:t>McFadden, 2000</w:t>
        </w:r>
      </w:hyperlink>
      <w:r w:rsidR="007E174D" w:rsidRPr="008A6F52">
        <w:rPr>
          <w:rFonts w:ascii="Times New Roman" w:hAnsi="Times New Roman" w:cs="Times New Roman"/>
          <w:noProof/>
          <w:sz w:val="24"/>
          <w:szCs w:val="24"/>
          <w:lang w:val="en-US" w:eastAsia="en-GB"/>
        </w:rPr>
        <w:t>)</w:t>
      </w:r>
      <w:r w:rsidR="00FE55E9" w:rsidRPr="008A6F52">
        <w:rPr>
          <w:rFonts w:ascii="Times New Roman" w:hAnsi="Times New Roman" w:cs="Times New Roman"/>
          <w:sz w:val="24"/>
          <w:szCs w:val="24"/>
          <w:lang w:val="en-US" w:eastAsia="en-GB"/>
        </w:rPr>
        <w:fldChar w:fldCharType="end"/>
      </w:r>
      <w:r w:rsidR="00FE55E9" w:rsidRPr="008A6F52">
        <w:rPr>
          <w:rFonts w:ascii="Times New Roman" w:hAnsi="Times New Roman" w:cs="Times New Roman"/>
          <w:sz w:val="24"/>
          <w:szCs w:val="24"/>
          <w:lang w:val="en-US" w:eastAsia="en-GB"/>
        </w:rPr>
        <w:t>. M</w:t>
      </w:r>
      <w:r w:rsidR="00B052FD" w:rsidRPr="008A6F52">
        <w:rPr>
          <w:rFonts w:ascii="Times New Roman" w:eastAsia="Times New Roman" w:hAnsi="Times New Roman" w:cs="Times New Roman"/>
          <w:sz w:val="24"/>
          <w:szCs w:val="24"/>
          <w:bdr w:val="none" w:sz="0" w:space="0" w:color="auto" w:frame="1"/>
          <w:lang w:val="en-US" w:eastAsia="en-GB"/>
        </w:rPr>
        <w:t xml:space="preserve">ales </w:t>
      </w:r>
      <w:r w:rsidR="00FE55E9" w:rsidRPr="008A6F52">
        <w:rPr>
          <w:rFonts w:ascii="Times New Roman" w:eastAsia="Times New Roman" w:hAnsi="Times New Roman" w:cs="Times New Roman"/>
          <w:sz w:val="24"/>
          <w:szCs w:val="24"/>
          <w:bdr w:val="none" w:sz="0" w:space="0" w:color="auto" w:frame="1"/>
          <w:lang w:val="en-US" w:eastAsia="en-GB"/>
        </w:rPr>
        <w:t xml:space="preserve">show an advantage for </w:t>
      </w:r>
      <w:r w:rsidR="00532470" w:rsidRPr="008A6F52">
        <w:rPr>
          <w:rFonts w:ascii="Times New Roman" w:eastAsia="Times New Roman" w:hAnsi="Times New Roman" w:cs="Times New Roman"/>
          <w:sz w:val="24"/>
          <w:szCs w:val="24"/>
          <w:bdr w:val="none" w:sz="0" w:space="0" w:color="auto" w:frame="1"/>
          <w:lang w:val="en-US" w:eastAsia="en-GB"/>
        </w:rPr>
        <w:t xml:space="preserve">interaural level discrimination </w:t>
      </w:r>
      <w:r w:rsidR="00532470"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&lt;EndNote&gt;&lt;Cite&gt;&lt;Author&gt;Wright&lt;/Author&gt;&lt;Year&gt;2022&lt;/Year&gt;&lt;RecNum&gt;1267&lt;/RecNum&gt;&lt;DisplayText&gt;(Wright and Dai, 2022)&lt;/DisplayText&gt;&lt;record&gt;&lt;rec-number&gt;1267&lt;/rec-number&gt;&lt;foreign-keys&gt;&lt;key app="EN" db-id="v0z2swa9gzx90keetz3xfsr2wp5vwxpr5xex"&gt;1267&lt;/key&gt;&lt;/foreign-keys&gt;&lt;ref-type name="Journal Article"&gt;17&lt;/ref-type&gt;&lt;contributors&gt;&lt;authors&gt;&lt;author&gt;Wright, Beverly A&lt;/author&gt;&lt;author&gt;Dai, Huanping&lt;/author&gt;&lt;/authors&gt;&lt;/contributors&gt;&lt;titles&gt;&lt;title&gt;Discrimination thresholds for interaural-time differences and interaural-level differences in naïve listeners: Sex differences and learning&lt;/title&gt;&lt;secondary-title&gt;Hearing Research&lt;/secondary-title&gt;&lt;/titles&gt;&lt;periodical&gt;&lt;full-title&gt;Hearing Research&lt;/full-title&gt;&lt;abbr-1&gt;Hear. Res.&lt;/abbr-1&gt;&lt;abbr-2&gt;Hear Res&lt;/abbr-2&gt;&lt;/periodical&gt;&lt;pages&gt;108599&lt;/pages&gt;&lt;volume&gt;424&lt;/volume&gt;&lt;dates&gt;&lt;year&gt;2022&lt;/year&gt;&lt;/dates&gt;&lt;isbn&gt;0378-5955&lt;/isbn&gt;&lt;urls&gt;&lt;/urls&gt;&lt;/record&gt;&lt;/Cite&gt;&lt;/EndNote&gt;</w:instrText>
      </w:r>
      <w:r w:rsidR="00532470"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33" w:tooltip="Wright, 2022 #1267" w:history="1">
        <w:r w:rsidR="00D73F94" w:rsidRPr="008A6F52">
          <w:rPr>
            <w:rFonts w:ascii="Times New Roman" w:eastAsia="Times New Roman" w:hAnsi="Times New Roman" w:cs="Times New Roman"/>
            <w:noProof/>
            <w:sz w:val="24"/>
            <w:szCs w:val="24"/>
            <w:bdr w:val="none" w:sz="0" w:space="0" w:color="auto" w:frame="1"/>
            <w:lang w:val="en-US" w:eastAsia="en-GB"/>
          </w:rPr>
          <w:t>Wright and Dai, 2022</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532470" w:rsidRPr="008A6F52">
        <w:rPr>
          <w:rFonts w:ascii="Times New Roman" w:eastAsia="Times New Roman" w:hAnsi="Times New Roman" w:cs="Times New Roman"/>
          <w:sz w:val="24"/>
          <w:szCs w:val="24"/>
          <w:bdr w:val="none" w:sz="0" w:space="0" w:color="auto" w:frame="1"/>
          <w:lang w:val="en-US" w:eastAsia="en-GB"/>
        </w:rPr>
        <w:fldChar w:fldCharType="end"/>
      </w:r>
      <w:r w:rsidR="00532470" w:rsidRPr="008A6F52">
        <w:rPr>
          <w:rFonts w:ascii="Times New Roman" w:eastAsia="Times New Roman" w:hAnsi="Times New Roman" w:cs="Times New Roman"/>
          <w:sz w:val="24"/>
          <w:szCs w:val="24"/>
          <w:bdr w:val="none" w:sz="0" w:space="0" w:color="auto" w:frame="1"/>
          <w:lang w:val="en-US" w:eastAsia="en-GB"/>
        </w:rPr>
        <w:t xml:space="preserve">, </w:t>
      </w:r>
      <w:r w:rsidR="00C55CA8" w:rsidRPr="008A6F52">
        <w:rPr>
          <w:rFonts w:ascii="Times New Roman" w:eastAsia="Times New Roman" w:hAnsi="Times New Roman" w:cs="Times New Roman"/>
          <w:sz w:val="24"/>
          <w:szCs w:val="24"/>
          <w:bdr w:val="none" w:sz="0" w:space="0" w:color="auto" w:frame="1"/>
          <w:lang w:val="en-US" w:eastAsia="en-GB"/>
        </w:rPr>
        <w:t xml:space="preserve">and detecting attended auditory oddballs originating from two possible </w:t>
      </w:r>
      <w:r w:rsidR="000C6E8C" w:rsidRPr="008A6F52">
        <w:rPr>
          <w:rFonts w:ascii="Times New Roman" w:eastAsia="Times New Roman" w:hAnsi="Times New Roman" w:cs="Times New Roman"/>
          <w:sz w:val="24"/>
          <w:szCs w:val="24"/>
          <w:bdr w:val="none" w:sz="0" w:space="0" w:color="auto" w:frame="1"/>
          <w:lang w:val="en-US" w:eastAsia="en-GB"/>
        </w:rPr>
        <w:t>loud</w:t>
      </w:r>
      <w:r w:rsidR="00C55CA8" w:rsidRPr="008A6F52">
        <w:rPr>
          <w:rFonts w:ascii="Times New Roman" w:eastAsia="Times New Roman" w:hAnsi="Times New Roman" w:cs="Times New Roman"/>
          <w:sz w:val="24"/>
          <w:szCs w:val="24"/>
          <w:bdr w:val="none" w:sz="0" w:space="0" w:color="auto" w:frame="1"/>
          <w:lang w:val="en-US" w:eastAsia="en-GB"/>
        </w:rPr>
        <w:t xml:space="preserve">speaker locations </w:t>
      </w:r>
      <w:r w:rsidR="00C55CA8" w:rsidRPr="008A6F52">
        <w:rPr>
          <w:rFonts w:ascii="Times New Roman" w:eastAsia="Times New Roman" w:hAnsi="Times New Roman" w:cs="Times New Roman"/>
          <w:sz w:val="24"/>
          <w:szCs w:val="24"/>
          <w:bdr w:val="none" w:sz="0" w:space="0" w:color="auto" w:frame="1"/>
          <w:lang w:val="en-US" w:eastAsia="en-GB"/>
        </w:rPr>
        <w:fldChar w:fldCharType="begin"/>
      </w:r>
      <w:r w:rsidR="007E174D"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&lt;EndNote&gt;&lt;Cite&gt;&lt;Author&gt;Simon-Dack&lt;/Author&gt;&lt;Year&gt;2009&lt;/Year&gt;&lt;RecNum&gt;1045&lt;/RecNum&gt;&lt;DisplayText&gt;(Simon-Dack et al., 2009)&lt;/DisplayText&gt;&lt;record&gt;&lt;rec-number&gt;1045&lt;/rec-number&gt;&lt;foreign-keys&gt;&lt;key app="EN" db-id="v0z2swa9gzx90keetz3xfsr2wp5vwxpr5xex"&gt;1045&lt;/key&gt;&lt;/foreign-keys&gt;&lt;ref-type name="Journal Article"&gt;17&lt;/ref-type&gt;&lt;contributors&gt;&lt;authors&gt;&lt;author&gt;Simon-Dack, Stephanie Lynn&lt;/author&gt;&lt;author&gt;Friesen, Chris Kelland&lt;/author&gt;&lt;author&gt;Teder-Sälejärvi, Wolfgang Alexander&lt;/author&gt;&lt;/authors&gt;&lt;/contributors&gt;&lt;titles&gt;&lt;title&gt;Sex differences in auditory processing in peripersonal space: an event-related potential study&lt;/title&gt;&lt;secondary-title&gt;Neuroreport&lt;/secondary-title&gt;&lt;/titles&gt;&lt;periodical&gt;&lt;full-title&gt;Neuroreport&lt;/full-title&gt;&lt;/periodical&gt;&lt;pages&gt;105&lt;/pages&gt;&lt;volume&gt;20&lt;/volume&gt;&lt;dates&gt;&lt;year&gt;2009&lt;/year&gt;&lt;/dates&gt;&lt;urls&gt;&lt;/urls&gt;&lt;/record&gt;&lt;/Cite&gt;&lt;/EndNote&gt;</w:instrText>
      </w:r>
      <w:r w:rsidR="00C55CA8" w:rsidRPr="008A6F52">
        <w:rPr>
          <w:rFonts w:ascii="Times New Roman" w:eastAsia="Times New Roman" w:hAnsi="Times New Roman" w:cs="Times New Roman"/>
          <w:sz w:val="24"/>
          <w:szCs w:val="24"/>
          <w:bdr w:val="none" w:sz="0" w:space="0" w:color="auto" w:frame="1"/>
          <w:lang w:val="en-US" w:eastAsia="en-GB"/>
        </w:rPr>
        <w:fldChar w:fldCharType="separate"/>
      </w:r>
      <w:r w:rsidR="007E174D" w:rsidRPr="008A6F52">
        <w:rPr>
          <w:rFonts w:ascii="Times New Roman" w:eastAsia="Times New Roman" w:hAnsi="Times New Roman" w:cs="Times New Roman"/>
          <w:noProof/>
          <w:sz w:val="24"/>
          <w:szCs w:val="24"/>
          <w:bdr w:val="none" w:sz="0" w:space="0" w:color="auto" w:frame="1"/>
          <w:lang w:val="en-US" w:eastAsia="en-GB"/>
        </w:rPr>
        <w:t>(</w:t>
      </w:r>
      <w:hyperlink w:anchor="_ENREF_30" w:tooltip="Simon-Dack, 2009 #1045" w:history="1">
        <w:r w:rsidR="00D73F94" w:rsidRPr="008A6F52">
          <w:rPr>
            <w:rFonts w:ascii="Times New Roman" w:eastAsia="Times New Roman" w:hAnsi="Times New Roman" w:cs="Times New Roman"/>
            <w:noProof/>
            <w:sz w:val="24"/>
            <w:szCs w:val="24"/>
            <w:bdr w:val="none" w:sz="0" w:space="0" w:color="auto" w:frame="1"/>
            <w:lang w:val="en-US" w:eastAsia="en-GB"/>
          </w:rPr>
          <w:t>Simon-Dack et al., 2009</w:t>
        </w:r>
      </w:hyperlink>
      <w:r w:rsidR="007E174D" w:rsidRPr="008A6F52">
        <w:rPr>
          <w:rFonts w:ascii="Times New Roman" w:eastAsia="Times New Roman" w:hAnsi="Times New Roman" w:cs="Times New Roman"/>
          <w:noProof/>
          <w:sz w:val="24"/>
          <w:szCs w:val="24"/>
          <w:bdr w:val="none" w:sz="0" w:space="0" w:color="auto" w:frame="1"/>
          <w:lang w:val="en-US" w:eastAsia="en-GB"/>
        </w:rPr>
        <w:t>)</w:t>
      </w:r>
      <w:r w:rsidR="00C55CA8" w:rsidRPr="008A6F52">
        <w:rPr>
          <w:rFonts w:ascii="Times New Roman" w:eastAsia="Times New Roman" w:hAnsi="Times New Roman" w:cs="Times New Roman"/>
          <w:sz w:val="24"/>
          <w:szCs w:val="24"/>
          <w:bdr w:val="none" w:sz="0" w:space="0" w:color="auto" w:frame="1"/>
          <w:lang w:val="en-US" w:eastAsia="en-GB"/>
        </w:rPr>
        <w:fldChar w:fldCharType="end"/>
      </w:r>
      <w:r w:rsidR="00C55CA8" w:rsidRPr="008A6F52">
        <w:rPr>
          <w:rFonts w:ascii="Times New Roman" w:eastAsia="Times New Roman" w:hAnsi="Times New Roman" w:cs="Times New Roman"/>
          <w:sz w:val="24"/>
          <w:szCs w:val="24"/>
          <w:bdr w:val="none" w:sz="0" w:space="0" w:color="auto" w:frame="1"/>
          <w:lang w:val="en-US" w:eastAsia="en-GB"/>
        </w:rPr>
        <w:t xml:space="preserve">. </w:t>
      </w:r>
      <w:r w:rsidR="00EB1217"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AuthorYear="1"&gt;&lt;Author&gt;Boucher&lt;/Author&gt;&lt;Year&gt;1997&lt;/Year&gt;&lt;RecNum&gt;1044&lt;/RecNum&gt;&lt;DisplayText&gt;Boucher and Bryden (1997)&lt;/DisplayText&gt;&lt;record&gt;&lt;rec-number&gt;1044&lt;/rec-number&gt;&lt;foreign-keys&gt;&lt;key app="EN" db-id="v0z2swa9gzx90keetz3xfsr2wp5vwxpr5xex"&gt;1044&lt;/key&gt;&lt;/foreign-keys&gt;&lt;ref-type name="Journal Article"&gt;17&lt;/ref-type&gt;&lt;contributors&gt;&lt;authors&gt;&lt;author&gt;Boucher, Russ&lt;/author&gt;&lt;author&gt;Bryden, MP&lt;/author&gt;&lt;/authors&gt;&lt;/contributors&gt;&lt;titles&gt;&lt;title&gt;Laterality effects in the processing of melody and timbre&lt;/title&gt;&lt;secondary-title&gt;Neuropsychologia&lt;/secondary-title&gt;&lt;/titles&gt;&lt;periodical&gt;&lt;full-title&gt;Neuropsychologia&lt;/full-title&gt;&lt;abbr-1&gt;Neuropsychologia&lt;/abbr-1&gt;&lt;/periodical&gt;&lt;pages&gt;1467-1473&lt;/pages&gt;&lt;volume&gt;35&lt;/volume&gt;&lt;dates&gt;&lt;year&gt;1997&lt;/year&gt;&lt;/dates&gt;&lt;isbn&gt;0028-3932&lt;/isbn&gt;&lt;urls&gt;&lt;/urls&gt;&lt;/record&gt;&lt;/Cite&gt;&lt;/EndNote&gt;</w:instrText>
      </w:r>
      <w:r w:rsidR="00EB1217" w:rsidRPr="008A6F52">
        <w:rPr>
          <w:rFonts w:ascii="Times New Roman" w:hAnsi="Times New Roman" w:cs="Times New Roman"/>
          <w:sz w:val="24"/>
          <w:szCs w:val="24"/>
          <w:lang w:val="en-US"/>
        </w:rPr>
        <w:fldChar w:fldCharType="separate"/>
      </w:r>
      <w:hyperlink w:anchor="_ENREF_3" w:tooltip="Boucher, 1997 #1044" w:history="1">
        <w:r w:rsidR="00D73F94" w:rsidRPr="008A6F52">
          <w:rPr>
            <w:rFonts w:ascii="Times New Roman" w:hAnsi="Times New Roman" w:cs="Times New Roman"/>
            <w:noProof/>
            <w:sz w:val="24"/>
            <w:szCs w:val="24"/>
            <w:lang w:val="en-US"/>
          </w:rPr>
          <w:t>Boucher and Bryden (1997</w:t>
        </w:r>
      </w:hyperlink>
      <w:r w:rsidR="00851ACF" w:rsidRPr="008A6F52">
        <w:rPr>
          <w:rFonts w:ascii="Times New Roman" w:hAnsi="Times New Roman" w:cs="Times New Roman"/>
          <w:noProof/>
          <w:sz w:val="24"/>
          <w:szCs w:val="24"/>
          <w:lang w:val="en-US"/>
        </w:rPr>
        <w:t>)</w:t>
      </w:r>
      <w:r w:rsidR="00EB1217" w:rsidRPr="008A6F52">
        <w:rPr>
          <w:rFonts w:ascii="Times New Roman" w:hAnsi="Times New Roman" w:cs="Times New Roman"/>
          <w:sz w:val="24"/>
          <w:szCs w:val="24"/>
          <w:lang w:val="en-US"/>
        </w:rPr>
        <w:fldChar w:fldCharType="end"/>
      </w:r>
      <w:r w:rsidR="00EB1217" w:rsidRPr="008A6F52">
        <w:rPr>
          <w:rFonts w:ascii="Times New Roman" w:hAnsi="Times New Roman" w:cs="Times New Roman"/>
          <w:sz w:val="24"/>
          <w:szCs w:val="24"/>
          <w:lang w:val="en-US"/>
        </w:rPr>
        <w:t xml:space="preserve"> tested non-musicians in melody and timbre tasks, where participants either listened for a target melody, or a target instrument. Females showed greater accuracy </w:t>
      </w:r>
      <w:r w:rsidR="000C6E8C" w:rsidRPr="008A6F52">
        <w:rPr>
          <w:rFonts w:ascii="Times New Roman" w:hAnsi="Times New Roman" w:cs="Times New Roman"/>
          <w:sz w:val="24"/>
          <w:szCs w:val="24"/>
          <w:lang w:val="en-US"/>
        </w:rPr>
        <w:t xml:space="preserve">for </w:t>
      </w:r>
      <w:r w:rsidR="00EB1217" w:rsidRPr="008A6F52">
        <w:rPr>
          <w:rFonts w:ascii="Times New Roman" w:hAnsi="Times New Roman" w:cs="Times New Roman"/>
          <w:sz w:val="24"/>
          <w:szCs w:val="24"/>
          <w:lang w:val="en-US"/>
        </w:rPr>
        <w:t xml:space="preserve">the left ear when listening for a target melody, but no other significant ear differences were observed. </w:t>
      </w:r>
      <w:r w:rsidR="006F010B" w:rsidRPr="008A6F52">
        <w:rPr>
          <w:rFonts w:ascii="Times New Roman" w:hAnsi="Times New Roman" w:cs="Times New Roman"/>
          <w:sz w:val="24"/>
          <w:szCs w:val="24"/>
          <w:lang w:val="en-US"/>
        </w:rPr>
        <w:t>F</w:t>
      </w:r>
      <w:r w:rsidR="0075095F" w:rsidRPr="008A6F52">
        <w:rPr>
          <w:rFonts w:ascii="Times New Roman" w:eastAsia="Times New Roman" w:hAnsi="Times New Roman" w:cs="Times New Roman"/>
          <w:sz w:val="24"/>
          <w:szCs w:val="24"/>
          <w:bdr w:val="none" w:sz="0" w:space="0" w:color="auto" w:frame="1"/>
          <w:lang w:val="en-US" w:eastAsia="en-GB"/>
        </w:rPr>
        <w:t>emales show an advantage for</w:t>
      </w:r>
      <w:r w:rsidR="00D51CBB" w:rsidRPr="008A6F52">
        <w:rPr>
          <w:rFonts w:ascii="Times New Roman" w:eastAsia="Times New Roman" w:hAnsi="Times New Roman" w:cs="Times New Roman"/>
          <w:sz w:val="24"/>
          <w:szCs w:val="24"/>
          <w:bdr w:val="none" w:sz="0" w:space="0" w:color="auto" w:frame="1"/>
          <w:lang w:val="en-US" w:eastAsia="en-GB"/>
        </w:rPr>
        <w:t xml:space="preserve"> </w:t>
      </w:r>
      <w:r w:rsidR="00364DA2" w:rsidRPr="008A6F52">
        <w:rPr>
          <w:rFonts w:ascii="Times New Roman" w:eastAsia="Times New Roman" w:hAnsi="Times New Roman" w:cs="Times New Roman"/>
          <w:sz w:val="24"/>
          <w:szCs w:val="24"/>
          <w:bdr w:val="none" w:sz="0" w:space="0" w:color="auto" w:frame="1"/>
          <w:lang w:val="en-US" w:eastAsia="en-GB"/>
        </w:rPr>
        <w:t xml:space="preserve">verbal fluency </w:t>
      </w:r>
      <w:r w:rsidR="00364DA2" w:rsidRPr="008A6F52">
        <w:rPr>
          <w:rFonts w:ascii="Times New Roman" w:eastAsia="Times New Roman" w:hAnsi="Times New Roman" w:cs="Times New Roman"/>
          <w:sz w:val="24"/>
          <w:szCs w:val="24"/>
          <w:bdr w:val="none" w:sz="0" w:space="0" w:color="auto" w:frame="1"/>
          <w:lang w:val="en-US" w:eastAsia="en-GB"/>
        </w:rPr>
        <w:fldChar w:fldCharType="begin"/>
      </w:r>
      <w:r w:rsidR="007E174D"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&lt;EndNote&gt;&lt;Cite&gt;&lt;Author&gt;Scheuringer&lt;/Author&gt;&lt;Year&gt;2017&lt;/Year&gt;&lt;RecNum&gt;1041&lt;/RecNum&gt;&lt;DisplayText&gt;(Scheuringer et al., 2017)&lt;/DisplayText&gt;&lt;record&gt;&lt;rec-number&gt;1041&lt;/rec-number&gt;&lt;foreign-keys&gt;&lt;key app="EN" db-id="v0z2swa9gzx90keetz3xfsr2wp5vwxpr5xex"&gt;1041&lt;/key&gt;&lt;/foreign-keys&gt;&lt;ref-type name="Journal Article"&gt;17&lt;/ref-type&gt;&lt;contributors&gt;&lt;authors&gt;&lt;author&gt;Scheuringer, Andrea&lt;/author&gt;&lt;author&gt;Wittig, Ramona&lt;/author&gt;&lt;author&gt;Pletzer, Belinda&lt;/author&gt;&lt;/authors&gt;&lt;/contributors&gt;&lt;titles&gt;&lt;title&gt;Sex differences in verbal fluency: The role of strategies and instructions&lt;/title&gt;&lt;secondary-title&gt;Cognitive Processing&lt;/secondary-title&gt;&lt;/titles&gt;&lt;periodical&gt;&lt;full-title&gt;Cognitive Processing&lt;/full-title&gt;&lt;abbr-1&gt;Cogn Process&lt;/abbr-1&gt;&lt;/periodical&gt;&lt;pages&gt;407-417&lt;/pages&gt;&lt;volume&gt;18&lt;/volume&gt;&lt;dates&gt;&lt;year&gt;2017&lt;/year&gt;&lt;/dates&gt;&lt;isbn&gt;1612-4790&lt;/isbn&gt;&lt;urls&gt;&lt;/urls&gt;&lt;/record&gt;&lt;/Cite&gt;&lt;/EndNote&gt;</w:instrText>
      </w:r>
      <w:r w:rsidR="00364DA2" w:rsidRPr="008A6F52">
        <w:rPr>
          <w:rFonts w:ascii="Times New Roman" w:eastAsia="Times New Roman" w:hAnsi="Times New Roman" w:cs="Times New Roman"/>
          <w:sz w:val="24"/>
          <w:szCs w:val="24"/>
          <w:bdr w:val="none" w:sz="0" w:space="0" w:color="auto" w:frame="1"/>
          <w:lang w:val="en-US" w:eastAsia="en-GB"/>
        </w:rPr>
        <w:fldChar w:fldCharType="separate"/>
      </w:r>
      <w:r w:rsidR="007E174D" w:rsidRPr="008A6F52">
        <w:rPr>
          <w:rFonts w:ascii="Times New Roman" w:eastAsia="Times New Roman" w:hAnsi="Times New Roman" w:cs="Times New Roman"/>
          <w:noProof/>
          <w:sz w:val="24"/>
          <w:szCs w:val="24"/>
          <w:bdr w:val="none" w:sz="0" w:space="0" w:color="auto" w:frame="1"/>
          <w:lang w:val="en-US" w:eastAsia="en-GB"/>
        </w:rPr>
        <w:t>(</w:t>
      </w:r>
      <w:hyperlink w:anchor="_ENREF_28" w:tooltip="Scheuringer, 2017 #1041" w:history="1">
        <w:r w:rsidR="00D73F94" w:rsidRPr="008A6F52">
          <w:rPr>
            <w:rFonts w:ascii="Times New Roman" w:eastAsia="Times New Roman" w:hAnsi="Times New Roman" w:cs="Times New Roman"/>
            <w:noProof/>
            <w:sz w:val="24"/>
            <w:szCs w:val="24"/>
            <w:bdr w:val="none" w:sz="0" w:space="0" w:color="auto" w:frame="1"/>
            <w:lang w:val="en-US" w:eastAsia="en-GB"/>
          </w:rPr>
          <w:t>Scheuringer et al., 2017</w:t>
        </w:r>
      </w:hyperlink>
      <w:r w:rsidR="007E174D" w:rsidRPr="008A6F52">
        <w:rPr>
          <w:rFonts w:ascii="Times New Roman" w:eastAsia="Times New Roman" w:hAnsi="Times New Roman" w:cs="Times New Roman"/>
          <w:noProof/>
          <w:sz w:val="24"/>
          <w:szCs w:val="24"/>
          <w:bdr w:val="none" w:sz="0" w:space="0" w:color="auto" w:frame="1"/>
          <w:lang w:val="en-US" w:eastAsia="en-GB"/>
        </w:rPr>
        <w:t>)</w:t>
      </w:r>
      <w:r w:rsidR="00364DA2" w:rsidRPr="008A6F52">
        <w:rPr>
          <w:rFonts w:ascii="Times New Roman" w:eastAsia="Times New Roman" w:hAnsi="Times New Roman" w:cs="Times New Roman"/>
          <w:sz w:val="24"/>
          <w:szCs w:val="24"/>
          <w:bdr w:val="none" w:sz="0" w:space="0" w:color="auto" w:frame="1"/>
          <w:lang w:val="en-US" w:eastAsia="en-GB"/>
        </w:rPr>
        <w:fldChar w:fldCharType="end"/>
      </w:r>
      <w:r w:rsidR="00CD11EA" w:rsidRPr="008A6F52">
        <w:rPr>
          <w:rFonts w:ascii="Times New Roman" w:eastAsia="Times New Roman" w:hAnsi="Times New Roman" w:cs="Times New Roman"/>
          <w:sz w:val="24"/>
          <w:szCs w:val="24"/>
          <w:bdr w:val="none" w:sz="0" w:space="0" w:color="auto" w:frame="1"/>
          <w:lang w:val="en-US" w:eastAsia="en-GB"/>
        </w:rPr>
        <w:t xml:space="preserve">, and are generally more accurate than males </w:t>
      </w:r>
      <w:r w:rsidR="000C6E8C" w:rsidRPr="008A6F52">
        <w:rPr>
          <w:rFonts w:ascii="Times New Roman" w:eastAsia="Times New Roman" w:hAnsi="Times New Roman" w:cs="Times New Roman"/>
          <w:sz w:val="24"/>
          <w:szCs w:val="24"/>
          <w:bdr w:val="none" w:sz="0" w:space="0" w:color="auto" w:frame="1"/>
          <w:lang w:val="en-US" w:eastAsia="en-GB"/>
        </w:rPr>
        <w:t xml:space="preserve">at </w:t>
      </w:r>
      <w:r w:rsidR="00CD11EA" w:rsidRPr="008A6F52">
        <w:rPr>
          <w:rFonts w:ascii="Times New Roman" w:eastAsia="Times New Roman" w:hAnsi="Times New Roman" w:cs="Times New Roman"/>
          <w:sz w:val="24"/>
          <w:szCs w:val="24"/>
          <w:bdr w:val="none" w:sz="0" w:space="0" w:color="auto" w:frame="1"/>
          <w:lang w:val="en-US" w:eastAsia="en-GB"/>
        </w:rPr>
        <w:t>decoding nonverbal auditory cues</w:t>
      </w:r>
      <w:r w:rsidR="008411DF" w:rsidRPr="008A6F52">
        <w:rPr>
          <w:rFonts w:ascii="Times New Roman" w:eastAsia="Times New Roman" w:hAnsi="Times New Roman" w:cs="Times New Roman"/>
          <w:sz w:val="24"/>
          <w:szCs w:val="24"/>
          <w:bdr w:val="none" w:sz="0" w:space="0" w:color="auto" w:frame="1"/>
          <w:lang w:val="en-US" w:eastAsia="en-GB"/>
        </w:rPr>
        <w:t>, such as recognizing emotions</w:t>
      </w:r>
      <w:r w:rsidR="00CD11EA" w:rsidRPr="008A6F52">
        <w:rPr>
          <w:rFonts w:ascii="Times New Roman" w:eastAsia="Times New Roman" w:hAnsi="Times New Roman" w:cs="Times New Roman"/>
          <w:sz w:val="24"/>
          <w:szCs w:val="24"/>
          <w:bdr w:val="none" w:sz="0" w:space="0" w:color="auto" w:frame="1"/>
          <w:lang w:val="en-US" w:eastAsia="en-GB"/>
        </w:rPr>
        <w:t xml:space="preserve"> </w:t>
      </w:r>
      <w:r w:rsidR="00CD11EA" w:rsidRPr="008A6F52">
        <w:rPr>
          <w:rFonts w:ascii="Times New Roman" w:eastAsia="Times New Roman" w:hAnsi="Times New Roman" w:cs="Times New Roman"/>
          <w:sz w:val="24"/>
          <w:szCs w:val="24"/>
          <w:bdr w:val="none" w:sz="0" w:space="0" w:color="auto" w:frame="1"/>
          <w:lang w:val="en-US" w:eastAsia="en-GB"/>
        </w:rPr>
        <w:fldChar w:fldCharType="begin"/>
      </w:r>
      <w:r w:rsidR="007E174D"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&lt;EndNote&gt;&lt;Cite&gt;&lt;Author&gt;Hall&lt;/Author&gt;&lt;Year&gt;1978&lt;/Year&gt;&lt;RecNum&gt;1047&lt;/RecNum&gt;&lt;DisplayText&gt;(Hall, 1978)&lt;/DisplayText&gt;&lt;record&gt;&lt;rec-number&gt;1047&lt;/rec-number&gt;&lt;foreign-keys&gt;&lt;key app="EN" db-id="v0z2swa9gzx90keetz3xfsr2wp5vwxpr5xex"&gt;1047&lt;/key&gt;&lt;/foreign-keys&gt;&lt;ref-type name="Journal Article"&gt;17&lt;/ref-type&gt;&lt;contributors&gt;&lt;authors&gt;&lt;author&gt;Hall, Judith A&lt;/author&gt;&lt;/authors&gt;&lt;/contributors&gt;&lt;titles&gt;&lt;title&gt;Gender effects in decoding nonverbal cues&lt;/title&gt;&lt;secondary-title&gt;Psychological bulletin&lt;/secondary-title&gt;&lt;/titles&gt;&lt;periodical&gt;&lt;full-title&gt;Psychological Bulletin&lt;/full-title&gt;&lt;abbr-1&gt;Psychol. Bull.&lt;/abbr-1&gt;&lt;/periodical&gt;&lt;pages&gt;845-857&lt;/pages&gt;&lt;volume&gt;85&lt;/volume&gt;&lt;number&gt;4&lt;/number&gt;&lt;dates&gt;&lt;year&gt;1978&lt;/year&gt;&lt;/dates&gt;&lt;isbn&gt;1939-1455&lt;/isbn&gt;&lt;urls&gt;&lt;/urls&gt;&lt;/record&gt;&lt;/Cite&gt;&lt;/EndNote&gt;</w:instrText>
      </w:r>
      <w:r w:rsidR="00CD11EA" w:rsidRPr="008A6F52">
        <w:rPr>
          <w:rFonts w:ascii="Times New Roman" w:eastAsia="Times New Roman" w:hAnsi="Times New Roman" w:cs="Times New Roman"/>
          <w:sz w:val="24"/>
          <w:szCs w:val="24"/>
          <w:bdr w:val="none" w:sz="0" w:space="0" w:color="auto" w:frame="1"/>
          <w:lang w:val="en-US" w:eastAsia="en-GB"/>
        </w:rPr>
        <w:fldChar w:fldCharType="separate"/>
      </w:r>
      <w:r w:rsidR="007E174D" w:rsidRPr="008A6F52">
        <w:rPr>
          <w:rFonts w:ascii="Times New Roman" w:eastAsia="Times New Roman" w:hAnsi="Times New Roman" w:cs="Times New Roman"/>
          <w:noProof/>
          <w:sz w:val="24"/>
          <w:szCs w:val="24"/>
          <w:bdr w:val="none" w:sz="0" w:space="0" w:color="auto" w:frame="1"/>
          <w:lang w:val="en-US" w:eastAsia="en-GB"/>
        </w:rPr>
        <w:t>(</w:t>
      </w:r>
      <w:hyperlink w:anchor="_ENREF_11" w:tooltip="Hall, 1978 #1047" w:history="1">
        <w:r w:rsidR="00D73F94" w:rsidRPr="008A6F52">
          <w:rPr>
            <w:rFonts w:ascii="Times New Roman" w:eastAsia="Times New Roman" w:hAnsi="Times New Roman" w:cs="Times New Roman"/>
            <w:noProof/>
            <w:sz w:val="24"/>
            <w:szCs w:val="24"/>
            <w:bdr w:val="none" w:sz="0" w:space="0" w:color="auto" w:frame="1"/>
            <w:lang w:val="en-US" w:eastAsia="en-GB"/>
          </w:rPr>
          <w:t>Hall, 1978</w:t>
        </w:r>
      </w:hyperlink>
      <w:r w:rsidR="007E174D" w:rsidRPr="008A6F52">
        <w:rPr>
          <w:rFonts w:ascii="Times New Roman" w:eastAsia="Times New Roman" w:hAnsi="Times New Roman" w:cs="Times New Roman"/>
          <w:noProof/>
          <w:sz w:val="24"/>
          <w:szCs w:val="24"/>
          <w:bdr w:val="none" w:sz="0" w:space="0" w:color="auto" w:frame="1"/>
          <w:lang w:val="en-US" w:eastAsia="en-GB"/>
        </w:rPr>
        <w:t>)</w:t>
      </w:r>
      <w:r w:rsidR="00CD11EA" w:rsidRPr="008A6F52">
        <w:rPr>
          <w:rFonts w:ascii="Times New Roman" w:eastAsia="Times New Roman" w:hAnsi="Times New Roman" w:cs="Times New Roman"/>
          <w:sz w:val="24"/>
          <w:szCs w:val="24"/>
          <w:bdr w:val="none" w:sz="0" w:space="0" w:color="auto" w:frame="1"/>
          <w:lang w:val="en-US" w:eastAsia="en-GB"/>
        </w:rPr>
        <w:fldChar w:fldCharType="end"/>
      </w:r>
      <w:r w:rsidR="00CD11EA" w:rsidRPr="008A6F52">
        <w:rPr>
          <w:rFonts w:ascii="Times New Roman" w:eastAsia="Times New Roman" w:hAnsi="Times New Roman" w:cs="Times New Roman"/>
          <w:sz w:val="24"/>
          <w:szCs w:val="24"/>
          <w:bdr w:val="none" w:sz="0" w:space="0" w:color="auto" w:frame="1"/>
          <w:lang w:val="en-US" w:eastAsia="en-GB"/>
        </w:rPr>
        <w:t xml:space="preserve">. </w:t>
      </w:r>
      <w:r w:rsidR="000133A1" w:rsidRPr="008A6F52">
        <w:rPr>
          <w:rFonts w:ascii="Times New Roman" w:eastAsia="Times New Roman" w:hAnsi="Times New Roman" w:cs="Times New Roman"/>
          <w:sz w:val="24"/>
          <w:szCs w:val="24"/>
          <w:bdr w:val="none" w:sz="0" w:space="0" w:color="auto" w:frame="1"/>
          <w:lang w:val="en-US" w:eastAsia="en-GB"/>
        </w:rPr>
        <w:fldChar w:fldCharType="begin"/>
      </w:r>
      <w:r w:rsidR="00D50D7C"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AuthorYear="1"&gt;&lt;Author&gt;Füllgrabe&lt;/Author&gt;&lt;Year&gt;2023&lt;/Year&gt;&lt;RecNum&gt;1263&lt;/RecNum&gt;&lt;DisplayText&gt;Füllgrabe et al. (2023)&lt;/DisplayText&gt;&lt;record&gt;&lt;rec-number&gt;1263&lt;/rec-number&gt;&lt;foreign-keys&gt;&lt;key app="EN" db-id="v0z2swa9gzx90keetz3xfsr2wp5vwxpr5xex"&gt;1263&lt;/key&gt;&lt;/foreign-keys&gt;&lt;ref-type name="Journal Article"&gt;17&lt;/ref-type&gt;&lt;contributors&gt;&lt;authors&gt;&lt;author&gt;Füllgrabe, Christian&lt;/author&gt;&lt;author&gt;Fontan, Lionel&lt;/author&gt;&lt;author&gt;Vidal, Élodie&lt;/author&gt;&lt;author&gt;Massari, Hugo&lt;/author&gt;&lt;author&gt;Moore, Brian CJ&lt;/author&gt;&lt;/authors&gt;&lt;/contributors&gt;&lt;titles&gt;&lt;title&gt;Effects of hearing loss, age, noise exposure, and listening skills on envelope regularity discrimination&lt;/title&gt;&lt;secondary-title&gt;The Journal of the Acoustical Society of America&lt;/secondary-title&gt;&lt;/titles&gt;&lt;periodical&gt;&lt;full-title&gt;The Journal of the Acoustical Society of America&lt;/full-title&gt;&lt;abbr-1&gt;J. Acoust. Soc. Am.&lt;/abbr-1&gt;&lt;/periodical&gt;&lt;pages&gt;2453-2461&lt;/pages&gt;&lt;volume&gt;154&lt;/volume&gt;&lt;dates&gt;&lt;year&gt;2023&lt;/year&gt;&lt;/dates&gt;&lt;isbn&gt;0001-4966&lt;/isbn&gt;&lt;urls&gt;&lt;/urls&gt;&lt;/record&gt;&lt;/Cite&gt;&lt;/EndNote&gt;</w:instrText>
      </w:r>
      <w:r w:rsidR="000133A1"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6" w:tooltip="Füllgrabe, 2023 #1263" w:history="1">
        <w:r w:rsidR="00D73F94" w:rsidRPr="008A6F52">
          <w:rPr>
            <w:rFonts w:ascii="Times New Roman" w:eastAsia="Times New Roman" w:hAnsi="Times New Roman" w:cs="Times New Roman"/>
            <w:noProof/>
            <w:sz w:val="24"/>
            <w:szCs w:val="24"/>
            <w:bdr w:val="none" w:sz="0" w:space="0" w:color="auto" w:frame="1"/>
            <w:lang w:val="en-US" w:eastAsia="en-GB"/>
          </w:rPr>
          <w:t>Füllgrabe et al. (2023</w:t>
        </w:r>
      </w:hyperlink>
      <w:r w:rsidR="00D50D7C" w:rsidRPr="008A6F52">
        <w:rPr>
          <w:rFonts w:ascii="Times New Roman" w:eastAsia="Times New Roman" w:hAnsi="Times New Roman" w:cs="Times New Roman"/>
          <w:noProof/>
          <w:sz w:val="24"/>
          <w:szCs w:val="24"/>
          <w:bdr w:val="none" w:sz="0" w:space="0" w:color="auto" w:frame="1"/>
          <w:lang w:val="en-US" w:eastAsia="en-GB"/>
        </w:rPr>
        <w:t>)</w:t>
      </w:r>
      <w:r w:rsidR="000133A1" w:rsidRPr="008A6F52">
        <w:rPr>
          <w:rFonts w:ascii="Times New Roman" w:eastAsia="Times New Roman" w:hAnsi="Times New Roman" w:cs="Times New Roman"/>
          <w:sz w:val="24"/>
          <w:szCs w:val="24"/>
          <w:bdr w:val="none" w:sz="0" w:space="0" w:color="auto" w:frame="1"/>
          <w:lang w:val="en-US" w:eastAsia="en-GB"/>
        </w:rPr>
        <w:fldChar w:fldCharType="end"/>
      </w:r>
      <w:r w:rsidR="000133A1" w:rsidRPr="008A6F52">
        <w:rPr>
          <w:rFonts w:ascii="Times New Roman" w:eastAsia="Times New Roman" w:hAnsi="Times New Roman" w:cs="Times New Roman"/>
          <w:sz w:val="24"/>
          <w:szCs w:val="24"/>
          <w:bdr w:val="none" w:sz="0" w:space="0" w:color="auto" w:frame="1"/>
          <w:lang w:val="en-US" w:eastAsia="en-GB"/>
        </w:rPr>
        <w:t xml:space="preserve"> showed that females on average performed worse for envelope regularity discrimination</w:t>
      </w:r>
      <w:r w:rsidR="00EA2C40" w:rsidRPr="008A6F52">
        <w:rPr>
          <w:rFonts w:ascii="Times New Roman" w:eastAsia="Times New Roman" w:hAnsi="Times New Roman" w:cs="Times New Roman"/>
          <w:sz w:val="24"/>
          <w:szCs w:val="24"/>
          <w:bdr w:val="none" w:sz="0" w:space="0" w:color="auto" w:frame="1"/>
          <w:lang w:val="en-US" w:eastAsia="en-GB"/>
        </w:rPr>
        <w:t xml:space="preserve"> than males</w:t>
      </w:r>
      <w:r w:rsidR="007A318A" w:rsidRPr="008A6F52">
        <w:rPr>
          <w:rFonts w:ascii="Times New Roman" w:eastAsia="Times New Roman" w:hAnsi="Times New Roman" w:cs="Times New Roman"/>
          <w:sz w:val="24"/>
          <w:szCs w:val="24"/>
          <w:bdr w:val="none" w:sz="0" w:space="0" w:color="auto" w:frame="1"/>
          <w:lang w:val="en-US" w:eastAsia="en-GB"/>
        </w:rPr>
        <w:t xml:space="preserve">. </w:t>
      </w:r>
      <w:r w:rsidR="00DA07B5" w:rsidRPr="008A6F52">
        <w:rPr>
          <w:rFonts w:ascii="Times New Roman" w:eastAsia="Times New Roman" w:hAnsi="Times New Roman" w:cs="Times New Roman"/>
          <w:sz w:val="24"/>
          <w:szCs w:val="24"/>
          <w:bdr w:val="none" w:sz="0" w:space="0" w:color="auto" w:frame="1"/>
          <w:lang w:val="en-US" w:eastAsia="en-GB"/>
        </w:rPr>
        <w:t xml:space="preserve">Sex differences in the auditory system were reviewed by </w:t>
      </w:r>
      <w:r w:rsidR="00DA07B5" w:rsidRPr="008A6F52">
        <w:rPr>
          <w:rFonts w:ascii="Times New Roman" w:eastAsia="Times New Roman" w:hAnsi="Times New Roman" w:cs="Times New Roman"/>
          <w:sz w:val="24"/>
          <w:szCs w:val="24"/>
          <w:bdr w:val="none" w:sz="0" w:space="0" w:color="auto" w:frame="1"/>
          <w:lang w:val="en-US" w:eastAsia="en-GB"/>
        </w:rPr>
        <w:fldChar w:fldCharType="begin"/>
      </w:r>
      <w:r w:rsidR="00DA07B5"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AuthorYear="1"&gt;&lt;Author&gt;McFadden&lt;/Author&gt;&lt;Year&gt;2014&lt;/Year&gt;&lt;RecNum&gt;1264&lt;/RecNum&gt;&lt;DisplayText&gt;McFadden (2014)&lt;/DisplayText&gt;&lt;record&gt;&lt;rec-number&gt;1264&lt;/rec-number&gt;&lt;foreign-keys&gt;&lt;key app="EN" db-id="v0z2swa9gzx90keetz3xfsr2wp5vwxpr5xex"&gt;1264&lt;/key&gt;&lt;/foreign-keys&gt;&lt;ref-type name="Book Section"&gt;5&lt;/ref-type&gt;&lt;contributors&gt;&lt;authors&gt;&lt;author&gt;McFadden, Dennis&lt;/author&gt;&lt;/authors&gt;&lt;/contributors&gt;&lt;titles&gt;&lt;title&gt;Sex differences in the auditory system&lt;/title&gt;&lt;secondary-title&gt;Gonadal Hormones and Sex Differences in Behavior&lt;/secondary-title&gt;&lt;/titles&gt;&lt;pages&gt;261-298&lt;/pages&gt;&lt;dates&gt;&lt;year&gt;2014&lt;/year&gt;&lt;/dates&gt;&lt;publisher&gt;Psychology Press&lt;/publisher&gt;&lt;urls&gt;&lt;/urls&gt;&lt;/record&gt;&lt;/Cite&gt;&lt;/EndNote&gt;</w:instrText>
      </w:r>
      <w:r w:rsidR="00DA07B5"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20" w:tooltip="McFadden, 2014 #1264" w:history="1">
        <w:r w:rsidR="00D73F94" w:rsidRPr="008A6F52">
          <w:rPr>
            <w:rFonts w:ascii="Times New Roman" w:eastAsia="Times New Roman" w:hAnsi="Times New Roman" w:cs="Times New Roman"/>
            <w:noProof/>
            <w:sz w:val="24"/>
            <w:szCs w:val="24"/>
            <w:bdr w:val="none" w:sz="0" w:space="0" w:color="auto" w:frame="1"/>
            <w:lang w:val="en-US" w:eastAsia="en-GB"/>
          </w:rPr>
          <w:t>McFadden (2014</w:t>
        </w:r>
      </w:hyperlink>
      <w:r w:rsidR="00DA07B5" w:rsidRPr="008A6F52">
        <w:rPr>
          <w:rFonts w:ascii="Times New Roman" w:eastAsia="Times New Roman" w:hAnsi="Times New Roman" w:cs="Times New Roman"/>
          <w:noProof/>
          <w:sz w:val="24"/>
          <w:szCs w:val="24"/>
          <w:bdr w:val="none" w:sz="0" w:space="0" w:color="auto" w:frame="1"/>
          <w:lang w:val="en-US" w:eastAsia="en-GB"/>
        </w:rPr>
        <w:t>)</w:t>
      </w:r>
      <w:r w:rsidR="00DA07B5" w:rsidRPr="008A6F52">
        <w:rPr>
          <w:rFonts w:ascii="Times New Roman" w:eastAsia="Times New Roman" w:hAnsi="Times New Roman" w:cs="Times New Roman"/>
          <w:sz w:val="24"/>
          <w:szCs w:val="24"/>
          <w:bdr w:val="none" w:sz="0" w:space="0" w:color="auto" w:frame="1"/>
          <w:lang w:val="en-US" w:eastAsia="en-GB"/>
        </w:rPr>
        <w:fldChar w:fldCharType="end"/>
      </w:r>
      <w:r w:rsidR="00DA07B5" w:rsidRPr="008A6F52">
        <w:rPr>
          <w:rFonts w:ascii="Times New Roman" w:eastAsia="Times New Roman" w:hAnsi="Times New Roman" w:cs="Times New Roman"/>
          <w:sz w:val="24"/>
          <w:szCs w:val="24"/>
          <w:bdr w:val="none" w:sz="0" w:space="0" w:color="auto" w:frame="1"/>
          <w:lang w:val="en-US" w:eastAsia="en-GB"/>
        </w:rPr>
        <w:t xml:space="preserve">. </w:t>
      </w:r>
      <w:r w:rsidR="00D51CBB" w:rsidRPr="008A6F52">
        <w:rPr>
          <w:rFonts w:ascii="Times New Roman" w:eastAsia="Times New Roman" w:hAnsi="Times New Roman" w:cs="Times New Roman"/>
          <w:sz w:val="24"/>
          <w:szCs w:val="24"/>
          <w:bdr w:val="none" w:sz="0" w:space="0" w:color="auto" w:frame="1"/>
          <w:lang w:val="en-US" w:eastAsia="en-GB"/>
        </w:rPr>
        <w:t xml:space="preserve">However, the overall range of auditory abilities tested for possible </w:t>
      </w:r>
      <w:r w:rsidR="00C43024" w:rsidRPr="008A6F52">
        <w:rPr>
          <w:rFonts w:ascii="Times New Roman" w:eastAsia="Calibri" w:hAnsi="Times New Roman" w:cs="Times New Roman"/>
          <w:sz w:val="24"/>
        </w:rPr>
        <w:t>sex</w:t>
      </w:r>
      <w:r w:rsidR="00C43024" w:rsidRPr="008A6F52">
        <w:rPr>
          <w:rFonts w:ascii="Times New Roman" w:eastAsia="Times New Roman" w:hAnsi="Times New Roman" w:cs="Times New Roman"/>
          <w:sz w:val="24"/>
          <w:szCs w:val="24"/>
          <w:bdr w:val="none" w:sz="0" w:space="0" w:color="auto" w:frame="1"/>
          <w:lang w:val="en-US" w:eastAsia="en-GB"/>
        </w:rPr>
        <w:t xml:space="preserve"> differences </w:t>
      </w:r>
      <w:r w:rsidR="00D51CBB" w:rsidRPr="008A6F52">
        <w:rPr>
          <w:rFonts w:ascii="Times New Roman" w:eastAsia="Times New Roman" w:hAnsi="Times New Roman" w:cs="Times New Roman"/>
          <w:sz w:val="24"/>
          <w:szCs w:val="24"/>
          <w:bdr w:val="none" w:sz="0" w:space="0" w:color="auto" w:frame="1"/>
          <w:lang w:val="en-US" w:eastAsia="en-GB"/>
        </w:rPr>
        <w:t>to date is limited</w:t>
      </w:r>
      <w:r w:rsidR="00E3539B" w:rsidRPr="008A6F52">
        <w:rPr>
          <w:rFonts w:ascii="Times New Roman" w:eastAsia="Times New Roman" w:hAnsi="Times New Roman" w:cs="Times New Roman"/>
          <w:sz w:val="24"/>
          <w:szCs w:val="24"/>
          <w:bdr w:val="none" w:sz="0" w:space="0" w:color="auto" w:frame="1"/>
          <w:lang w:val="en-US" w:eastAsia="en-GB"/>
        </w:rPr>
        <w:t>.</w:t>
      </w:r>
    </w:p>
    <w:p w14:paraId="749F2C36" w14:textId="11DEB69C" w:rsidR="00853AA4" w:rsidRPr="008A6F52" w:rsidRDefault="007B0DBC" w:rsidP="00024B76">
      <w:pPr>
        <w:pStyle w:val="CommentText"/>
        <w:spacing w:line="480" w:lineRule="auto"/>
        <w:rPr>
          <w:rFonts w:ascii="Times New Roman" w:eastAsia="Times New Roman" w:hAnsi="Times New Roman" w:cs="Times New Roman"/>
          <w:sz w:val="24"/>
          <w:szCs w:val="24"/>
          <w:bdr w:val="none" w:sz="0" w:space="0" w:color="auto" w:frame="1"/>
          <w:lang w:val="en-US" w:eastAsia="en-GB"/>
        </w:rPr>
      </w:pPr>
      <w:r w:rsidRPr="008A6F52">
        <w:rPr>
          <w:rFonts w:ascii="Times New Roman" w:eastAsia="Times New Roman" w:hAnsi="Times New Roman" w:cs="Times New Roman"/>
          <w:sz w:val="24"/>
          <w:szCs w:val="24"/>
          <w:bdr w:val="none" w:sz="0" w:space="0" w:color="auto" w:frame="1"/>
          <w:lang w:val="en-US" w:eastAsia="en-GB"/>
        </w:rPr>
        <w:tab/>
      </w:r>
      <w:r w:rsidR="00212F5F" w:rsidRPr="008A6F52">
        <w:rPr>
          <w:rFonts w:ascii="Times New Roman" w:eastAsia="Times New Roman" w:hAnsi="Times New Roman" w:cs="Times New Roman"/>
          <w:sz w:val="24"/>
          <w:szCs w:val="24"/>
          <w:bdr w:val="none" w:sz="0" w:space="0" w:color="auto" w:frame="1"/>
          <w:lang w:val="en-US" w:eastAsia="en-GB"/>
        </w:rPr>
        <w:fldChar w:fldCharType="begin"/>
      </w:r>
      <w:r w:rsidR="00181A00"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AuthorYear="1"&gt;&lt;Author&gt;Lewald&lt;/Author&gt;&lt;Year&gt;2004&lt;/Year&gt;&lt;RecNum&gt;198&lt;/RecNum&gt;&lt;DisplayText&gt;Lewald (2004)&lt;/DisplayText&gt;&lt;record&gt;&lt;rec-number&gt;198&lt;/rec-number&gt;&lt;foreign-keys&gt;&lt;key app="EN" db-id="v0z2swa9gzx90keetz3xfsr2wp5vwxpr5xex"&gt;198&lt;/key&gt;&lt;/foreign-keys&gt;&lt;ref-type name="Journal Article"&gt;17&lt;/ref-type&gt;&lt;contributors&gt;&lt;authors&gt;&lt;author&gt;Lewald, J.&lt;/author&gt;&lt;/authors&gt;&lt;/contributors&gt;&lt;auth-address&gt;Institut fur Arbeitsphysiologie, Ardeystrasse 67, D-44139 Dortmund, Germany. joerg.lewald@ruhr-uni-bochum.de&lt;/auth-address&gt;&lt;titles&gt;&lt;title&gt;Gender-specific hemispheric asymmetry in auditory space perception&lt;/title&gt;&lt;secondary-title&gt;Cognitive Brain Research&lt;/secondary-title&gt;&lt;/titles&gt;&lt;periodical&gt;&lt;full-title&gt;Cognitive Brain Research&lt;/full-title&gt;&lt;abbr-1&gt;Cognit. Brain. Res.&lt;/abbr-1&gt;&lt;/periodical&gt;&lt;pages&gt;92-99&lt;/pages&gt;&lt;volume&gt;19&lt;/volume&gt;&lt;number&gt;1&lt;/number&gt;&lt;keywords&gt;&lt;keyword&gt;Acoustic Stimulation/*methods&lt;/keyword&gt;&lt;keyword&gt;Adult&lt;/keyword&gt;&lt;keyword&gt;Analysis of Variance&lt;/keyword&gt;&lt;keyword&gt;Female&lt;/keyword&gt;&lt;keyword&gt;Functional Laterality/*physiology&lt;/keyword&gt;&lt;keyword&gt;Humans&lt;/keyword&gt;&lt;keyword&gt;Male&lt;/keyword&gt;&lt;keyword&gt;*Sex Characteristics&lt;/keyword&gt;&lt;keyword&gt;Sound Localization/*physiology&lt;/keyword&gt;&lt;/keywords&gt;&lt;dates&gt;&lt;year&gt;2004&lt;/year&gt;&lt;pub-dates&gt;&lt;date&gt;Mar&lt;/date&gt;&lt;/pub-dates&gt;&lt;/dates&gt;&lt;isbn&gt;0926-6410 (Print)&amp;#xD;0926-6410 (Linking)&lt;/isbn&gt;&lt;accession-num&gt;14972362&lt;/accession-num&gt;&lt;urls&gt;&lt;related-urls&gt;&lt;url&gt;http://www.ncbi.nlm.nih.gov/pubmed/14972362&lt;/url&gt;&lt;/related-urls&gt;&lt;/urls&gt;&lt;/record&gt;&lt;/Cite&gt;&lt;/EndNote&gt;</w:instrText>
      </w:r>
      <w:r w:rsidR="00212F5F"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17" w:tooltip="Lewald, 2004 #198" w:history="1">
        <w:r w:rsidR="00D73F94" w:rsidRPr="008A6F52">
          <w:rPr>
            <w:rFonts w:ascii="Times New Roman" w:eastAsia="Times New Roman" w:hAnsi="Times New Roman" w:cs="Times New Roman"/>
            <w:noProof/>
            <w:sz w:val="24"/>
            <w:szCs w:val="24"/>
            <w:bdr w:val="none" w:sz="0" w:space="0" w:color="auto" w:frame="1"/>
            <w:lang w:val="en-US" w:eastAsia="en-GB"/>
          </w:rPr>
          <w:t>Lewald (2004</w:t>
        </w:r>
      </w:hyperlink>
      <w:r w:rsidR="00181A00" w:rsidRPr="008A6F52">
        <w:rPr>
          <w:rFonts w:ascii="Times New Roman" w:eastAsia="Times New Roman" w:hAnsi="Times New Roman" w:cs="Times New Roman"/>
          <w:noProof/>
          <w:sz w:val="24"/>
          <w:szCs w:val="24"/>
          <w:bdr w:val="none" w:sz="0" w:space="0" w:color="auto" w:frame="1"/>
          <w:lang w:val="en-US" w:eastAsia="en-GB"/>
        </w:rPr>
        <w:t>)</w:t>
      </w:r>
      <w:r w:rsidR="00212F5F" w:rsidRPr="008A6F52">
        <w:rPr>
          <w:rFonts w:ascii="Times New Roman" w:eastAsia="Times New Roman" w:hAnsi="Times New Roman" w:cs="Times New Roman"/>
          <w:sz w:val="24"/>
          <w:szCs w:val="24"/>
          <w:bdr w:val="none" w:sz="0" w:space="0" w:color="auto" w:frame="1"/>
          <w:lang w:val="en-US" w:eastAsia="en-GB"/>
        </w:rPr>
        <w:fldChar w:fldCharType="end"/>
      </w:r>
      <w:r w:rsidR="00212F5F" w:rsidRPr="008A6F52">
        <w:rPr>
          <w:rFonts w:ascii="Times New Roman" w:eastAsia="Times New Roman" w:hAnsi="Times New Roman" w:cs="Times New Roman"/>
          <w:sz w:val="24"/>
          <w:szCs w:val="24"/>
          <w:bdr w:val="none" w:sz="0" w:space="0" w:color="auto" w:frame="1"/>
          <w:lang w:val="en-US" w:eastAsia="en-GB"/>
        </w:rPr>
        <w:t xml:space="preserve"> investigated </w:t>
      </w:r>
      <w:r w:rsidR="000C6E8C" w:rsidRPr="008A6F52">
        <w:rPr>
          <w:rFonts w:ascii="Times New Roman" w:eastAsia="Times New Roman" w:hAnsi="Times New Roman" w:cs="Times New Roman"/>
          <w:sz w:val="24"/>
          <w:szCs w:val="24"/>
          <w:bdr w:val="none" w:sz="0" w:space="0" w:color="auto" w:frame="1"/>
          <w:lang w:val="en-US" w:eastAsia="en-GB"/>
        </w:rPr>
        <w:t xml:space="preserve">the ability to </w:t>
      </w:r>
      <w:r w:rsidR="00CB02E8" w:rsidRPr="008A6F52">
        <w:rPr>
          <w:rFonts w:ascii="Times New Roman" w:eastAsia="Times New Roman" w:hAnsi="Times New Roman" w:cs="Times New Roman"/>
          <w:sz w:val="24"/>
          <w:szCs w:val="24"/>
          <w:bdr w:val="none" w:sz="0" w:space="0" w:color="auto" w:frame="1"/>
          <w:lang w:val="en-US" w:eastAsia="en-GB"/>
        </w:rPr>
        <w:t>point to</w:t>
      </w:r>
      <w:r w:rsidR="00212F5F" w:rsidRPr="008A6F52">
        <w:rPr>
          <w:rFonts w:ascii="Times New Roman" w:eastAsia="Times New Roman" w:hAnsi="Times New Roman" w:cs="Times New Roman"/>
          <w:sz w:val="24"/>
          <w:szCs w:val="24"/>
          <w:bdr w:val="none" w:sz="0" w:space="0" w:color="auto" w:frame="1"/>
          <w:lang w:val="en-US" w:eastAsia="en-GB"/>
        </w:rPr>
        <w:t xml:space="preserve"> the elevation of sound sources</w:t>
      </w:r>
      <w:r w:rsidR="000C6E8C" w:rsidRPr="008A6F52">
        <w:rPr>
          <w:rFonts w:ascii="Times New Roman" w:eastAsia="Times New Roman" w:hAnsi="Times New Roman" w:cs="Times New Roman"/>
          <w:sz w:val="24"/>
          <w:szCs w:val="24"/>
          <w:bdr w:val="none" w:sz="0" w:space="0" w:color="auto" w:frame="1"/>
          <w:lang w:val="en-US" w:eastAsia="en-GB"/>
        </w:rPr>
        <w:t xml:space="preserve"> </w:t>
      </w:r>
      <w:r w:rsidR="005E34EE" w:rsidRPr="008A6F52">
        <w:rPr>
          <w:rFonts w:ascii="Times New Roman" w:eastAsia="Times New Roman" w:hAnsi="Times New Roman" w:cs="Times New Roman"/>
          <w:sz w:val="24"/>
          <w:szCs w:val="24"/>
          <w:bdr w:val="none" w:sz="0" w:space="0" w:color="auto" w:frame="1"/>
          <w:lang w:val="en-US" w:eastAsia="en-GB"/>
        </w:rPr>
        <w:t xml:space="preserve">presented to </w:t>
      </w:r>
      <w:r w:rsidR="000C6E8C" w:rsidRPr="008A6F52">
        <w:rPr>
          <w:rFonts w:ascii="Times New Roman" w:eastAsia="Times New Roman" w:hAnsi="Times New Roman" w:cs="Times New Roman"/>
          <w:sz w:val="24"/>
          <w:szCs w:val="24"/>
          <w:bdr w:val="none" w:sz="0" w:space="0" w:color="auto" w:frame="1"/>
          <w:lang w:val="en-US" w:eastAsia="en-GB"/>
        </w:rPr>
        <w:t>one ear only</w:t>
      </w:r>
      <w:r w:rsidR="002518F0" w:rsidRPr="008A6F52">
        <w:rPr>
          <w:rFonts w:ascii="Times New Roman" w:eastAsia="Times New Roman" w:hAnsi="Times New Roman" w:cs="Times New Roman"/>
          <w:sz w:val="24"/>
          <w:szCs w:val="24"/>
          <w:bdr w:val="none" w:sz="0" w:space="0" w:color="auto" w:frame="1"/>
          <w:lang w:val="en-US" w:eastAsia="en-GB"/>
        </w:rPr>
        <w:t xml:space="preserve"> (the other ear being plugged)</w:t>
      </w:r>
      <w:r w:rsidR="00212F5F" w:rsidRPr="008A6F52">
        <w:rPr>
          <w:rFonts w:ascii="Times New Roman" w:eastAsia="Times New Roman" w:hAnsi="Times New Roman" w:cs="Times New Roman"/>
          <w:sz w:val="24"/>
          <w:szCs w:val="24"/>
          <w:bdr w:val="none" w:sz="0" w:space="0" w:color="auto" w:frame="1"/>
          <w:lang w:val="en-US" w:eastAsia="en-GB"/>
        </w:rPr>
        <w:t>. Male</w:t>
      </w:r>
      <w:r w:rsidR="00915C37" w:rsidRPr="008A6F52">
        <w:rPr>
          <w:rFonts w:ascii="Times New Roman" w:eastAsia="Times New Roman" w:hAnsi="Times New Roman" w:cs="Times New Roman"/>
          <w:sz w:val="24"/>
          <w:szCs w:val="24"/>
          <w:bdr w:val="none" w:sz="0" w:space="0" w:color="auto" w:frame="1"/>
          <w:lang w:val="en-US" w:eastAsia="en-GB"/>
        </w:rPr>
        <w:t xml:space="preserve">s </w:t>
      </w:r>
      <w:r w:rsidR="00ED2046" w:rsidRPr="008A6F52">
        <w:rPr>
          <w:rFonts w:ascii="Times New Roman" w:eastAsia="Times New Roman" w:hAnsi="Times New Roman" w:cs="Times New Roman"/>
          <w:sz w:val="24"/>
          <w:szCs w:val="24"/>
          <w:bdr w:val="none" w:sz="0" w:space="0" w:color="auto" w:frame="1"/>
          <w:lang w:val="en-US" w:eastAsia="en-GB"/>
        </w:rPr>
        <w:t>showed</w:t>
      </w:r>
      <w:r w:rsidR="00212F5F" w:rsidRPr="008A6F52">
        <w:rPr>
          <w:rFonts w:ascii="Times New Roman" w:eastAsia="Times New Roman" w:hAnsi="Times New Roman" w:cs="Times New Roman"/>
          <w:sz w:val="24"/>
          <w:szCs w:val="24"/>
          <w:bdr w:val="none" w:sz="0" w:space="0" w:color="auto" w:frame="1"/>
          <w:lang w:val="en-US" w:eastAsia="en-GB"/>
        </w:rPr>
        <w:t xml:space="preserve"> significantly greater precision than female</w:t>
      </w:r>
      <w:r w:rsidR="00ED2046" w:rsidRPr="008A6F52">
        <w:rPr>
          <w:rFonts w:ascii="Times New Roman" w:eastAsia="Times New Roman" w:hAnsi="Times New Roman" w:cs="Times New Roman"/>
          <w:sz w:val="24"/>
          <w:szCs w:val="24"/>
          <w:bdr w:val="none" w:sz="0" w:space="0" w:color="auto" w:frame="1"/>
          <w:lang w:val="en-US" w:eastAsia="en-GB"/>
        </w:rPr>
        <w:t>s</w:t>
      </w:r>
      <w:r w:rsidR="00212F5F" w:rsidRPr="008A6F52">
        <w:rPr>
          <w:rFonts w:ascii="Times New Roman" w:eastAsia="Times New Roman" w:hAnsi="Times New Roman" w:cs="Times New Roman"/>
          <w:sz w:val="24"/>
          <w:szCs w:val="24"/>
          <w:bdr w:val="none" w:sz="0" w:space="0" w:color="auto" w:frame="1"/>
          <w:lang w:val="en-US" w:eastAsia="en-GB"/>
        </w:rPr>
        <w:t xml:space="preserve"> for sounds </w:t>
      </w:r>
      <w:r w:rsidR="00BA4072" w:rsidRPr="008A6F52">
        <w:rPr>
          <w:rFonts w:ascii="Times New Roman" w:eastAsia="Times New Roman" w:hAnsi="Times New Roman" w:cs="Times New Roman"/>
          <w:sz w:val="24"/>
          <w:szCs w:val="24"/>
          <w:bdr w:val="none" w:sz="0" w:space="0" w:color="auto" w:frame="1"/>
          <w:lang w:val="en-US" w:eastAsia="en-GB"/>
        </w:rPr>
        <w:t>pres</w:t>
      </w:r>
      <w:r w:rsidR="00E629D2" w:rsidRPr="008A6F52">
        <w:rPr>
          <w:rFonts w:ascii="Times New Roman" w:eastAsia="Times New Roman" w:hAnsi="Times New Roman" w:cs="Times New Roman"/>
          <w:sz w:val="24"/>
          <w:szCs w:val="24"/>
          <w:bdr w:val="none" w:sz="0" w:space="0" w:color="auto" w:frame="1"/>
          <w:lang w:val="en-US" w:eastAsia="en-GB"/>
        </w:rPr>
        <w:t>ented to the right ear</w:t>
      </w:r>
      <w:r w:rsidR="000C6E8C" w:rsidRPr="008A6F52">
        <w:rPr>
          <w:rFonts w:ascii="Times New Roman" w:eastAsia="Times New Roman" w:hAnsi="Times New Roman" w:cs="Times New Roman"/>
          <w:sz w:val="24"/>
          <w:szCs w:val="24"/>
          <w:bdr w:val="none" w:sz="0" w:space="0" w:color="auto" w:frame="1"/>
          <w:lang w:val="en-US" w:eastAsia="en-GB"/>
        </w:rPr>
        <w:t>, but not for sounds presented to the left ear</w:t>
      </w:r>
      <w:r w:rsidR="00E629D2" w:rsidRPr="008A6F52">
        <w:rPr>
          <w:rFonts w:ascii="Times New Roman" w:eastAsia="Times New Roman" w:hAnsi="Times New Roman" w:cs="Times New Roman"/>
          <w:sz w:val="24"/>
          <w:szCs w:val="24"/>
          <w:bdr w:val="none" w:sz="0" w:space="0" w:color="auto" w:frame="1"/>
          <w:lang w:val="en-US" w:eastAsia="en-GB"/>
        </w:rPr>
        <w:t>, an</w:t>
      </w:r>
      <w:r w:rsidR="00BA4072" w:rsidRPr="008A6F52">
        <w:rPr>
          <w:rFonts w:ascii="Times New Roman" w:eastAsia="Times New Roman" w:hAnsi="Times New Roman" w:cs="Times New Roman"/>
          <w:sz w:val="24"/>
          <w:szCs w:val="24"/>
          <w:bdr w:val="none" w:sz="0" w:space="0" w:color="auto" w:frame="1"/>
          <w:lang w:val="en-US" w:eastAsia="en-GB"/>
        </w:rPr>
        <w:t xml:space="preserve"> effect </w:t>
      </w:r>
      <w:r w:rsidRPr="008A6F52">
        <w:rPr>
          <w:rFonts w:ascii="Times New Roman" w:eastAsia="Times New Roman" w:hAnsi="Times New Roman" w:cs="Times New Roman"/>
          <w:sz w:val="24"/>
          <w:szCs w:val="24"/>
          <w:bdr w:val="none" w:sz="0" w:space="0" w:color="auto" w:frame="1"/>
          <w:lang w:val="en-US" w:eastAsia="en-GB"/>
        </w:rPr>
        <w:t xml:space="preserve">that </w:t>
      </w:r>
      <w:r w:rsidR="00B4089D" w:rsidRPr="008A6F52">
        <w:rPr>
          <w:rFonts w:ascii="Times New Roman" w:eastAsia="Times New Roman" w:hAnsi="Times New Roman" w:cs="Times New Roman"/>
          <w:sz w:val="24"/>
          <w:szCs w:val="24"/>
          <w:bdr w:val="none" w:sz="0" w:space="0" w:color="auto" w:frame="1"/>
          <w:lang w:val="en-US" w:eastAsia="en-GB"/>
        </w:rPr>
        <w:t>was attributed</w:t>
      </w:r>
      <w:r w:rsidR="00BA4072" w:rsidRPr="008A6F52">
        <w:rPr>
          <w:rFonts w:ascii="Times New Roman" w:eastAsia="Times New Roman" w:hAnsi="Times New Roman" w:cs="Times New Roman"/>
          <w:sz w:val="24"/>
          <w:szCs w:val="24"/>
          <w:bdr w:val="none" w:sz="0" w:space="0" w:color="auto" w:frame="1"/>
          <w:lang w:val="en-US" w:eastAsia="en-GB"/>
        </w:rPr>
        <w:t xml:space="preserve"> to</w:t>
      </w:r>
      <w:r w:rsidR="000C6E8C" w:rsidRPr="008A6F52">
        <w:rPr>
          <w:rFonts w:ascii="Times New Roman" w:eastAsia="Times New Roman" w:hAnsi="Times New Roman" w:cs="Times New Roman"/>
          <w:sz w:val="24"/>
          <w:szCs w:val="24"/>
          <w:bdr w:val="none" w:sz="0" w:space="0" w:color="auto" w:frame="1"/>
          <w:lang w:val="en-US" w:eastAsia="en-GB"/>
        </w:rPr>
        <w:t xml:space="preserve"> </w:t>
      </w:r>
      <w:r w:rsidR="00055560" w:rsidRPr="008A6F52">
        <w:rPr>
          <w:rFonts w:ascii="Times New Roman" w:eastAsia="Calibri" w:hAnsi="Times New Roman" w:cs="Times New Roman"/>
          <w:sz w:val="24"/>
        </w:rPr>
        <w:t>sex</w:t>
      </w:r>
      <w:r w:rsidR="00055560" w:rsidRPr="008A6F52">
        <w:rPr>
          <w:rFonts w:ascii="Times New Roman" w:eastAsia="Times New Roman" w:hAnsi="Times New Roman" w:cs="Times New Roman"/>
          <w:sz w:val="24"/>
          <w:szCs w:val="24"/>
          <w:bdr w:val="none" w:sz="0" w:space="0" w:color="auto" w:frame="1"/>
          <w:lang w:val="en-US" w:eastAsia="en-GB"/>
        </w:rPr>
        <w:t xml:space="preserve"> </w:t>
      </w:r>
      <w:r w:rsidR="00BA4072" w:rsidRPr="008A6F52">
        <w:rPr>
          <w:rFonts w:ascii="Times New Roman" w:eastAsia="Times New Roman" w:hAnsi="Times New Roman" w:cs="Times New Roman"/>
          <w:sz w:val="24"/>
          <w:szCs w:val="24"/>
          <w:bdr w:val="none" w:sz="0" w:space="0" w:color="auto" w:frame="1"/>
          <w:lang w:val="en-US" w:eastAsia="en-GB"/>
        </w:rPr>
        <w:t>differences in the functional organization of the left hemisphere in the processing of monaural information</w:t>
      </w:r>
      <w:r w:rsidR="00024B76" w:rsidRPr="008A6F52">
        <w:rPr>
          <w:rFonts w:ascii="Times New Roman" w:eastAsia="Times New Roman" w:hAnsi="Times New Roman" w:cs="Times New Roman"/>
          <w:sz w:val="24"/>
          <w:szCs w:val="24"/>
          <w:bdr w:val="none" w:sz="0" w:space="0" w:color="auto" w:frame="1"/>
          <w:lang w:val="en-US" w:eastAsia="en-GB"/>
        </w:rPr>
        <w:t xml:space="preserve">. </w:t>
      </w:r>
      <w:r w:rsidR="00037334"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AuthorYear="1"&gt;&lt;Author&gt;Schiff&lt;/Author&gt;&lt;Year&gt;1990&lt;/Year&gt;&lt;RecNum&gt;114&lt;/RecNum&gt;&lt;DisplayText&gt;Schiff and Oldak (1990)&lt;/DisplayText&gt;&lt;record&gt;&lt;rec-number&gt;114&lt;/rec-number&gt;&lt;foreign-keys&gt;&lt;key app="EN" db-id="v0z2swa9gzx90keetz3xfsr2wp5vwxpr5xex"&gt;114&lt;/key&gt;&lt;/foreign-keys&gt;&lt;ref-type name="Journal Article"&gt;17&lt;/ref-type&gt;&lt;contributors&gt;&lt;authors&gt;&lt;author&gt;Schiff, William&lt;/author&gt;&lt;author&gt;Oldak, Rivka&lt;/author&gt;&lt;/authors&gt;&lt;/contributors&gt;&lt;titles&gt;&lt;title&gt;Accuracy of judging time to arrival: Effects of modality, trajectory, and gender&lt;/title&gt;&lt;secondary-title&gt;Journal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Perform.&lt;/abbr-1&gt;&lt;/periodical&gt;&lt;pages&gt;303-316&lt;/pages&gt;&lt;volume&gt;16&lt;/volume&gt;&lt;dates&gt;&lt;year&gt;1990&lt;/year&gt;&lt;/dates&gt;&lt;isbn&gt;1939-1277&lt;/isbn&gt;&lt;urls&gt;&lt;/urls&gt;&lt;/record&gt;&lt;/Cite&gt;&lt;/EndNote&gt;</w:instrText>
      </w:r>
      <w:r w:rsidR="00037334"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29" w:tooltip="Schiff, 1990 #114" w:history="1">
        <w:r w:rsidR="00D73F94" w:rsidRPr="008A6F52">
          <w:rPr>
            <w:rFonts w:ascii="Times New Roman" w:eastAsia="Times New Roman" w:hAnsi="Times New Roman" w:cs="Times New Roman"/>
            <w:noProof/>
            <w:sz w:val="24"/>
            <w:szCs w:val="24"/>
            <w:bdr w:val="none" w:sz="0" w:space="0" w:color="auto" w:frame="1"/>
            <w:lang w:val="en-US" w:eastAsia="en-GB"/>
          </w:rPr>
          <w:t>Schiff and Oldak (1990</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037334" w:rsidRPr="008A6F52">
        <w:rPr>
          <w:rFonts w:ascii="Times New Roman" w:eastAsia="Times New Roman" w:hAnsi="Times New Roman" w:cs="Times New Roman"/>
          <w:sz w:val="24"/>
          <w:szCs w:val="24"/>
          <w:bdr w:val="none" w:sz="0" w:space="0" w:color="auto" w:frame="1"/>
          <w:lang w:val="en-US" w:eastAsia="en-GB"/>
        </w:rPr>
        <w:fldChar w:fldCharType="end"/>
      </w:r>
      <w:r w:rsidR="00037334" w:rsidRPr="008A6F52">
        <w:rPr>
          <w:rFonts w:ascii="Times New Roman" w:eastAsia="Times New Roman" w:hAnsi="Times New Roman" w:cs="Times New Roman"/>
          <w:sz w:val="24"/>
          <w:szCs w:val="24"/>
          <w:bdr w:val="none" w:sz="0" w:space="0" w:color="auto" w:frame="1"/>
          <w:lang w:val="en-US" w:eastAsia="en-GB"/>
        </w:rPr>
        <w:t xml:space="preserve"> reported that for a time of arrival </w:t>
      </w:r>
      <w:r w:rsidR="00B442A9" w:rsidRPr="008A6F52">
        <w:rPr>
          <w:rFonts w:ascii="Times New Roman" w:eastAsia="Times New Roman" w:hAnsi="Times New Roman" w:cs="Times New Roman"/>
          <w:sz w:val="24"/>
          <w:szCs w:val="24"/>
          <w:bdr w:val="none" w:sz="0" w:space="0" w:color="auto" w:frame="1"/>
          <w:lang w:val="en-US" w:eastAsia="en-GB"/>
        </w:rPr>
        <w:t>estimation task</w:t>
      </w:r>
      <w:r w:rsidR="00DB13DD" w:rsidRPr="008A6F52">
        <w:rPr>
          <w:rFonts w:ascii="Times New Roman" w:eastAsia="Times New Roman" w:hAnsi="Times New Roman" w:cs="Times New Roman"/>
          <w:sz w:val="24"/>
          <w:szCs w:val="24"/>
          <w:bdr w:val="none" w:sz="0" w:space="0" w:color="auto" w:frame="1"/>
          <w:lang w:val="en-US" w:eastAsia="en-GB"/>
        </w:rPr>
        <w:t xml:space="preserve">, </w:t>
      </w:r>
      <w:r w:rsidR="00CF527F" w:rsidRPr="008A6F52">
        <w:rPr>
          <w:rFonts w:ascii="Times New Roman" w:eastAsia="Times New Roman" w:hAnsi="Times New Roman" w:cs="Times New Roman"/>
          <w:sz w:val="24"/>
          <w:szCs w:val="24"/>
          <w:bdr w:val="none" w:sz="0" w:space="0" w:color="auto" w:frame="1"/>
          <w:lang w:val="en-US" w:eastAsia="en-GB"/>
        </w:rPr>
        <w:t>females</w:t>
      </w:r>
      <w:r w:rsidR="00DB13DD" w:rsidRPr="008A6F52">
        <w:rPr>
          <w:rFonts w:ascii="Times New Roman" w:eastAsia="Times New Roman" w:hAnsi="Times New Roman" w:cs="Times New Roman"/>
          <w:sz w:val="24"/>
          <w:szCs w:val="24"/>
          <w:bdr w:val="none" w:sz="0" w:space="0" w:color="auto" w:frame="1"/>
          <w:lang w:val="en-US" w:eastAsia="en-GB"/>
        </w:rPr>
        <w:t xml:space="preserve"> </w:t>
      </w:r>
      <w:r w:rsidR="00CB02E8" w:rsidRPr="008A6F52">
        <w:rPr>
          <w:rFonts w:ascii="Times New Roman" w:eastAsia="Times New Roman" w:hAnsi="Times New Roman" w:cs="Times New Roman"/>
          <w:sz w:val="24"/>
          <w:szCs w:val="24"/>
          <w:bdr w:val="none" w:sz="0" w:space="0" w:color="auto" w:frame="1"/>
          <w:lang w:val="en-US" w:eastAsia="en-GB"/>
        </w:rPr>
        <w:t xml:space="preserve">under-estimated the time </w:t>
      </w:r>
      <w:r w:rsidR="00A16DAB" w:rsidRPr="008A6F52">
        <w:rPr>
          <w:rFonts w:ascii="Times New Roman" w:eastAsia="Times New Roman" w:hAnsi="Times New Roman" w:cs="Times New Roman"/>
          <w:sz w:val="24"/>
          <w:szCs w:val="24"/>
          <w:bdr w:val="none" w:sz="0" w:space="0" w:color="auto" w:frame="1"/>
          <w:lang w:val="en-US" w:eastAsia="en-GB"/>
        </w:rPr>
        <w:t>compared to</w:t>
      </w:r>
      <w:r w:rsidR="00DB13DD" w:rsidRPr="008A6F52">
        <w:rPr>
          <w:rFonts w:ascii="Times New Roman" w:eastAsia="Times New Roman" w:hAnsi="Times New Roman" w:cs="Times New Roman"/>
          <w:sz w:val="24"/>
          <w:szCs w:val="24"/>
          <w:bdr w:val="none" w:sz="0" w:space="0" w:color="auto" w:frame="1"/>
          <w:lang w:val="en-US" w:eastAsia="en-GB"/>
        </w:rPr>
        <w:t xml:space="preserve"> </w:t>
      </w:r>
      <w:r w:rsidR="00CF527F" w:rsidRPr="008A6F52">
        <w:rPr>
          <w:rFonts w:ascii="Times New Roman" w:eastAsia="Times New Roman" w:hAnsi="Times New Roman" w:cs="Times New Roman"/>
          <w:sz w:val="24"/>
          <w:szCs w:val="24"/>
          <w:bdr w:val="none" w:sz="0" w:space="0" w:color="auto" w:frame="1"/>
          <w:lang w:val="en-US" w:eastAsia="en-GB"/>
        </w:rPr>
        <w:t>males</w:t>
      </w:r>
      <w:r w:rsidR="00037334" w:rsidRPr="008A6F52">
        <w:rPr>
          <w:rFonts w:ascii="Times New Roman" w:eastAsia="Times New Roman" w:hAnsi="Times New Roman" w:cs="Times New Roman"/>
          <w:sz w:val="24"/>
          <w:szCs w:val="24"/>
          <w:bdr w:val="none" w:sz="0" w:space="0" w:color="auto" w:frame="1"/>
          <w:lang w:val="en-US" w:eastAsia="en-GB"/>
        </w:rPr>
        <w:t xml:space="preserve">. </w:t>
      </w:r>
      <w:r w:rsidR="00BA1827" w:rsidRPr="008A6F52">
        <w:rPr>
          <w:rFonts w:ascii="Times New Roman" w:eastAsia="Times New Roman" w:hAnsi="Times New Roman" w:cs="Times New Roman"/>
          <w:sz w:val="24"/>
          <w:szCs w:val="24"/>
          <w:bdr w:val="none" w:sz="0" w:space="0" w:color="auto" w:frame="1"/>
          <w:lang w:val="en-US" w:eastAsia="en-GB"/>
        </w:rPr>
        <w:fldChar w:fldCharType="begin"/>
      </w:r>
      <w:r w:rsidR="007A6F9E"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AuthorYear="1"&gt;&lt;Author&gt;Neuhoff&lt;/Author&gt;&lt;Year&gt;2009&lt;/Year&gt;&lt;RecNum&gt;826&lt;/RecNum&gt;&lt;DisplayText&gt;Neuhoff et al. (2009)&lt;/DisplayText&gt;&lt;record&gt;&lt;rec-number&gt;826&lt;/rec-number&gt;&lt;foreign-keys&gt;&lt;key app="EN" db-id="v0z2swa9gzx90keetz3xfsr2wp5vwxpr5xex"&gt;826&lt;/key&gt;&lt;/foreign-keys&gt;&lt;ref-type name="Journal Article"&gt;17&lt;/ref-type&gt;&lt;contributors&gt;&lt;authors&gt;&lt;author&gt;Neuhoff, John G&lt;/author&gt;&lt;author&gt;Planisek, Rianna&lt;/author&gt;&lt;author&gt;Seifritz, Erich&lt;/author&gt;&lt;/authors&gt;&lt;/contributors&gt;&lt;titles&gt;&lt;title&gt;Adaptive sex differences in auditory motion perception: Looming sounds are special&lt;/title&gt;&lt;secondary-title&gt;Journal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periodical&gt;&lt;pages&gt;225-233&lt;/pages&gt;&lt;volume&gt;35&lt;/volume&gt;&lt;number&gt;1&lt;/number&gt;&lt;dates&gt;&lt;year&gt;2009&lt;/year&gt;&lt;/dates&gt;&lt;isbn&gt;1939-1277&lt;/isbn&gt;&lt;urls&gt;&lt;/urls&gt;&lt;/record&gt;&lt;/Cite&gt;&lt;/EndNote&gt;</w:instrText>
      </w:r>
      <w:r w:rsidR="00BA1827"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23" w:tooltip="Neuhoff, 2009 #826" w:history="1">
        <w:r w:rsidR="00D73F94" w:rsidRPr="008A6F52">
          <w:rPr>
            <w:rFonts w:ascii="Times New Roman" w:eastAsia="Times New Roman" w:hAnsi="Times New Roman" w:cs="Times New Roman"/>
            <w:noProof/>
            <w:sz w:val="24"/>
            <w:szCs w:val="24"/>
            <w:bdr w:val="none" w:sz="0" w:space="0" w:color="auto" w:frame="1"/>
            <w:lang w:val="en-US" w:eastAsia="en-GB"/>
          </w:rPr>
          <w:t>Neuhoff et al. (2009</w:t>
        </w:r>
      </w:hyperlink>
      <w:r w:rsidR="007A6F9E" w:rsidRPr="008A6F52">
        <w:rPr>
          <w:rFonts w:ascii="Times New Roman" w:eastAsia="Times New Roman" w:hAnsi="Times New Roman" w:cs="Times New Roman"/>
          <w:noProof/>
          <w:sz w:val="24"/>
          <w:szCs w:val="24"/>
          <w:bdr w:val="none" w:sz="0" w:space="0" w:color="auto" w:frame="1"/>
          <w:lang w:val="en-US" w:eastAsia="en-GB"/>
        </w:rPr>
        <w:t>)</w:t>
      </w:r>
      <w:r w:rsidR="00BA1827" w:rsidRPr="008A6F52">
        <w:rPr>
          <w:rFonts w:ascii="Times New Roman" w:eastAsia="Times New Roman" w:hAnsi="Times New Roman" w:cs="Times New Roman"/>
          <w:sz w:val="24"/>
          <w:szCs w:val="24"/>
          <w:bdr w:val="none" w:sz="0" w:space="0" w:color="auto" w:frame="1"/>
          <w:lang w:val="en-US" w:eastAsia="en-GB"/>
        </w:rPr>
        <w:fldChar w:fldCharType="end"/>
      </w:r>
      <w:r w:rsidR="00663895" w:rsidRPr="008A6F52">
        <w:rPr>
          <w:rFonts w:ascii="Times New Roman" w:eastAsia="Times New Roman" w:hAnsi="Times New Roman" w:cs="Times New Roman"/>
          <w:sz w:val="24"/>
          <w:szCs w:val="24"/>
          <w:bdr w:val="none" w:sz="0" w:space="0" w:color="auto" w:frame="1"/>
          <w:lang w:val="en-US" w:eastAsia="en-GB"/>
        </w:rPr>
        <w:t xml:space="preserve"> </w:t>
      </w:r>
      <w:r w:rsidR="00CB02E8" w:rsidRPr="008A6F52">
        <w:rPr>
          <w:rFonts w:ascii="Times New Roman" w:eastAsia="Times New Roman" w:hAnsi="Times New Roman" w:cs="Times New Roman"/>
          <w:sz w:val="24"/>
          <w:szCs w:val="24"/>
          <w:bdr w:val="none" w:sz="0" w:space="0" w:color="auto" w:frame="1"/>
          <w:lang w:val="en-US" w:eastAsia="en-GB"/>
        </w:rPr>
        <w:t xml:space="preserve">showed </w:t>
      </w:r>
      <w:r w:rsidR="00BA1827" w:rsidRPr="008A6F52">
        <w:rPr>
          <w:rFonts w:ascii="Times New Roman" w:eastAsia="Times New Roman" w:hAnsi="Times New Roman" w:cs="Times New Roman"/>
          <w:sz w:val="24"/>
          <w:szCs w:val="24"/>
          <w:bdr w:val="none" w:sz="0" w:space="0" w:color="auto" w:frame="1"/>
          <w:lang w:val="en-US" w:eastAsia="en-GB"/>
        </w:rPr>
        <w:t>that female</w:t>
      </w:r>
      <w:r w:rsidR="00842E1E" w:rsidRPr="008A6F52">
        <w:rPr>
          <w:rFonts w:ascii="Times New Roman" w:eastAsia="Times New Roman" w:hAnsi="Times New Roman" w:cs="Times New Roman"/>
          <w:sz w:val="24"/>
          <w:szCs w:val="24"/>
          <w:bdr w:val="none" w:sz="0" w:space="0" w:color="auto" w:frame="1"/>
          <w:lang w:val="en-US" w:eastAsia="en-GB"/>
        </w:rPr>
        <w:t xml:space="preserve">s </w:t>
      </w:r>
      <w:r w:rsidR="00BA1827" w:rsidRPr="008A6F52">
        <w:rPr>
          <w:rFonts w:ascii="Times New Roman" w:eastAsia="Times New Roman" w:hAnsi="Times New Roman" w:cs="Times New Roman"/>
          <w:sz w:val="24"/>
          <w:szCs w:val="24"/>
          <w:bdr w:val="none" w:sz="0" w:space="0" w:color="auto" w:frame="1"/>
          <w:lang w:val="en-US" w:eastAsia="en-GB"/>
        </w:rPr>
        <w:t xml:space="preserve">perceived looming sounds as closer </w:t>
      </w:r>
      <w:r w:rsidR="00DB13DD" w:rsidRPr="008A6F52">
        <w:rPr>
          <w:rFonts w:ascii="Times New Roman" w:eastAsia="Times New Roman" w:hAnsi="Times New Roman" w:cs="Times New Roman"/>
          <w:sz w:val="24"/>
          <w:szCs w:val="24"/>
          <w:bdr w:val="none" w:sz="0" w:space="0" w:color="auto" w:frame="1"/>
          <w:lang w:val="en-US" w:eastAsia="en-GB"/>
        </w:rPr>
        <w:t>than did</w:t>
      </w:r>
      <w:r w:rsidR="00BA1827" w:rsidRPr="008A6F52">
        <w:rPr>
          <w:rFonts w:ascii="Times New Roman" w:eastAsia="Times New Roman" w:hAnsi="Times New Roman" w:cs="Times New Roman"/>
          <w:sz w:val="24"/>
          <w:szCs w:val="24"/>
          <w:bdr w:val="none" w:sz="0" w:space="0" w:color="auto" w:frame="1"/>
          <w:lang w:val="en-US" w:eastAsia="en-GB"/>
        </w:rPr>
        <w:t xml:space="preserve"> male</w:t>
      </w:r>
      <w:r w:rsidR="000A136E" w:rsidRPr="008A6F52">
        <w:rPr>
          <w:rFonts w:ascii="Times New Roman" w:eastAsia="Times New Roman" w:hAnsi="Times New Roman" w:cs="Times New Roman"/>
          <w:sz w:val="24"/>
          <w:szCs w:val="24"/>
          <w:bdr w:val="none" w:sz="0" w:space="0" w:color="auto" w:frame="1"/>
          <w:lang w:val="en-US" w:eastAsia="en-GB"/>
        </w:rPr>
        <w:t>s</w:t>
      </w:r>
      <w:r w:rsidR="00FB1ECD" w:rsidRPr="008A6F52">
        <w:rPr>
          <w:rFonts w:ascii="Times New Roman" w:eastAsia="Times New Roman" w:hAnsi="Times New Roman" w:cs="Times New Roman"/>
          <w:sz w:val="24"/>
          <w:szCs w:val="24"/>
          <w:bdr w:val="none" w:sz="0" w:space="0" w:color="auto" w:frame="1"/>
          <w:lang w:val="en-US" w:eastAsia="en-GB"/>
        </w:rPr>
        <w:t>. S</w:t>
      </w:r>
      <w:r w:rsidR="00C5335B" w:rsidRPr="008A6F52">
        <w:rPr>
          <w:rFonts w:ascii="Times New Roman" w:eastAsia="Calibri" w:hAnsi="Times New Roman" w:cs="Times New Roman"/>
          <w:sz w:val="24"/>
        </w:rPr>
        <w:t>ex</w:t>
      </w:r>
      <w:r w:rsidR="00BA1827" w:rsidRPr="008A6F52">
        <w:rPr>
          <w:rFonts w:ascii="Times New Roman" w:eastAsia="Times New Roman" w:hAnsi="Times New Roman" w:cs="Times New Roman"/>
          <w:sz w:val="24"/>
          <w:szCs w:val="24"/>
          <w:bdr w:val="none" w:sz="0" w:space="0" w:color="auto" w:frame="1"/>
          <w:lang w:val="en-US" w:eastAsia="en-GB"/>
        </w:rPr>
        <w:t xml:space="preserve">-specific differences were limited to spatial estimates for approaching sounds only, </w:t>
      </w:r>
      <w:r w:rsidR="00CB02E8" w:rsidRPr="008A6F52">
        <w:rPr>
          <w:rFonts w:ascii="Times New Roman" w:eastAsia="Times New Roman" w:hAnsi="Times New Roman" w:cs="Times New Roman"/>
          <w:sz w:val="24"/>
          <w:szCs w:val="24"/>
          <w:bdr w:val="none" w:sz="0" w:space="0" w:color="auto" w:frame="1"/>
          <w:lang w:val="en-US" w:eastAsia="en-GB"/>
        </w:rPr>
        <w:t>suggesting that females were more influenced by the possible threat of approaching sounds</w:t>
      </w:r>
      <w:r w:rsidR="00BA1827" w:rsidRPr="008A6F52">
        <w:rPr>
          <w:rFonts w:ascii="Times New Roman" w:eastAsia="Times New Roman" w:hAnsi="Times New Roman" w:cs="Times New Roman"/>
          <w:sz w:val="24"/>
          <w:szCs w:val="24"/>
          <w:bdr w:val="none" w:sz="0" w:space="0" w:color="auto" w:frame="1"/>
          <w:lang w:val="en-US" w:eastAsia="en-GB"/>
        </w:rPr>
        <w:t>.</w:t>
      </w:r>
      <w:r w:rsidR="00681A0A" w:rsidRPr="008A6F52">
        <w:rPr>
          <w:rFonts w:ascii="Times New Roman" w:eastAsia="Times New Roman" w:hAnsi="Times New Roman" w:cs="Times New Roman"/>
          <w:sz w:val="24"/>
          <w:szCs w:val="24"/>
          <w:bdr w:val="none" w:sz="0" w:space="0" w:color="auto" w:frame="1"/>
          <w:lang w:val="en-US" w:eastAsia="en-GB"/>
        </w:rPr>
        <w:t xml:space="preserve"> A bias to perceive sounds</w:t>
      </w:r>
      <w:r w:rsidR="00DB13DD" w:rsidRPr="008A6F52">
        <w:rPr>
          <w:rFonts w:ascii="Times New Roman" w:eastAsia="Times New Roman" w:hAnsi="Times New Roman" w:cs="Times New Roman"/>
          <w:sz w:val="24"/>
          <w:szCs w:val="24"/>
          <w:bdr w:val="none" w:sz="0" w:space="0" w:color="auto" w:frame="1"/>
          <w:lang w:val="en-US" w:eastAsia="en-GB"/>
        </w:rPr>
        <w:t xml:space="preserve"> as</w:t>
      </w:r>
      <w:r w:rsidR="00681A0A" w:rsidRPr="008A6F52">
        <w:rPr>
          <w:rFonts w:ascii="Times New Roman" w:eastAsia="Times New Roman" w:hAnsi="Times New Roman" w:cs="Times New Roman"/>
          <w:sz w:val="24"/>
          <w:szCs w:val="24"/>
          <w:bdr w:val="none" w:sz="0" w:space="0" w:color="auto" w:frame="1"/>
          <w:lang w:val="en-US" w:eastAsia="en-GB"/>
        </w:rPr>
        <w:t xml:space="preserve"> arriving early </w:t>
      </w:r>
      <w:r w:rsidR="00C7110F" w:rsidRPr="008A6F52">
        <w:rPr>
          <w:rFonts w:ascii="Times New Roman" w:eastAsia="Times New Roman" w:hAnsi="Times New Roman" w:cs="Times New Roman"/>
          <w:sz w:val="24"/>
          <w:szCs w:val="24"/>
          <w:bdr w:val="none" w:sz="0" w:space="0" w:color="auto" w:frame="1"/>
          <w:lang w:val="en-US" w:eastAsia="en-GB"/>
        </w:rPr>
        <w:t>allows for</w:t>
      </w:r>
      <w:r w:rsidR="00681A0A" w:rsidRPr="008A6F52">
        <w:rPr>
          <w:rFonts w:ascii="Times New Roman" w:eastAsia="Times New Roman" w:hAnsi="Times New Roman" w:cs="Times New Roman"/>
          <w:sz w:val="24"/>
          <w:szCs w:val="24"/>
          <w:bdr w:val="none" w:sz="0" w:space="0" w:color="auto" w:frame="1"/>
          <w:lang w:val="en-US" w:eastAsia="en-GB"/>
        </w:rPr>
        <w:t xml:space="preserve"> </w:t>
      </w:r>
      <w:r w:rsidR="00FA051E" w:rsidRPr="008A6F52">
        <w:rPr>
          <w:rFonts w:ascii="Times New Roman" w:eastAsia="Times New Roman" w:hAnsi="Times New Roman" w:cs="Times New Roman"/>
          <w:sz w:val="24"/>
          <w:szCs w:val="24"/>
          <w:bdr w:val="none" w:sz="0" w:space="0" w:color="auto" w:frame="1"/>
          <w:lang w:val="en-US" w:eastAsia="en-GB"/>
        </w:rPr>
        <w:t xml:space="preserve">preparatory </w:t>
      </w:r>
      <w:r w:rsidR="00681A0A" w:rsidRPr="008A6F52">
        <w:rPr>
          <w:rFonts w:ascii="Times New Roman" w:eastAsia="Times New Roman" w:hAnsi="Times New Roman" w:cs="Times New Roman"/>
          <w:sz w:val="24"/>
          <w:szCs w:val="24"/>
          <w:bdr w:val="none" w:sz="0" w:space="0" w:color="auto" w:frame="1"/>
          <w:lang w:val="en-US" w:eastAsia="en-GB"/>
        </w:rPr>
        <w:t xml:space="preserve">actions, and </w:t>
      </w:r>
      <w:r w:rsidR="00681A0A" w:rsidRPr="008A6F52">
        <w:rPr>
          <w:rFonts w:ascii="Times New Roman" w:eastAsia="Times New Roman" w:hAnsi="Times New Roman" w:cs="Times New Roman"/>
          <w:sz w:val="24"/>
          <w:szCs w:val="24"/>
          <w:bdr w:val="none" w:sz="0" w:space="0" w:color="auto" w:frame="1"/>
          <w:lang w:val="en-US" w:eastAsia="en-GB"/>
        </w:rPr>
        <w:lastRenderedPageBreak/>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AuthorYear="1"&gt;&lt;Author&gt;Neuhoff&lt;/Author&gt;&lt;Year&gt;2009&lt;/Year&gt;&lt;RecNum&gt;826&lt;/RecNum&gt;&lt;DisplayText&gt;Neuhoff et al. (2009)&lt;/DisplayText&gt;&lt;record&gt;&lt;rec-number&gt;826&lt;/rec-number&gt;&lt;foreign-keys&gt;&lt;key app="EN" db-id="v0z2swa9gzx90keetz3xfsr2wp5vwxpr5xex"&gt;826&lt;/key&gt;&lt;/foreign-keys&gt;&lt;ref-type name="Journal Article"&gt;17&lt;/ref-type&gt;&lt;contributors&gt;&lt;authors&gt;&lt;author&gt;Neuhoff, John G&lt;/author&gt;&lt;author&gt;Planisek, Rianna&lt;/author&gt;&lt;author&gt;Seifritz, Erich&lt;/author&gt;&lt;/authors&gt;&lt;/contributors&gt;&lt;titles&gt;&lt;title&gt;Adaptive sex differences in auditory motion perception: Looming sounds are special&lt;/title&gt;&lt;secondary-title&gt;Journal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periodical&gt;&lt;pages&gt;225-233&lt;/pages&gt;&lt;volume&gt;35&lt;/volume&gt;&lt;number&gt;1&lt;/number&gt;&lt;dates&gt;&lt;year&gt;2009&lt;/year&gt;&lt;/dates&gt;&lt;isbn&gt;1939-1277&lt;/isbn&gt;&lt;urls&gt;&lt;/urls&gt;&lt;/record&gt;&lt;/Cite&gt;&lt;/EndNote&gt;</w:instrText>
      </w:r>
      <w:r w:rsidR="00681A0A"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23" w:tooltip="Neuhoff, 2009 #826" w:history="1">
        <w:r w:rsidR="00D73F94" w:rsidRPr="008A6F52">
          <w:rPr>
            <w:rFonts w:ascii="Times New Roman" w:eastAsia="Times New Roman" w:hAnsi="Times New Roman" w:cs="Times New Roman"/>
            <w:noProof/>
            <w:sz w:val="24"/>
            <w:szCs w:val="24"/>
            <w:bdr w:val="none" w:sz="0" w:space="0" w:color="auto" w:frame="1"/>
            <w:lang w:val="en-US" w:eastAsia="en-GB"/>
          </w:rPr>
          <w:t>Neuhoff et al. (2009</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681A0A" w:rsidRPr="008A6F52">
        <w:rPr>
          <w:rFonts w:ascii="Times New Roman" w:eastAsia="Times New Roman" w:hAnsi="Times New Roman" w:cs="Times New Roman"/>
          <w:sz w:val="24"/>
          <w:szCs w:val="24"/>
          <w:bdr w:val="none" w:sz="0" w:space="0" w:color="auto" w:frame="1"/>
          <w:lang w:val="en-US" w:eastAsia="en-GB"/>
        </w:rPr>
        <w:fldChar w:fldCharType="end"/>
      </w:r>
      <w:r w:rsidR="00681A0A" w:rsidRPr="008A6F52">
        <w:rPr>
          <w:rFonts w:ascii="Times New Roman" w:eastAsia="Times New Roman" w:hAnsi="Times New Roman" w:cs="Times New Roman"/>
          <w:sz w:val="24"/>
          <w:szCs w:val="24"/>
          <w:bdr w:val="none" w:sz="0" w:space="0" w:color="auto" w:frame="1"/>
          <w:lang w:val="en-US" w:eastAsia="en-GB"/>
        </w:rPr>
        <w:t xml:space="preserve"> proposed that </w:t>
      </w:r>
      <w:r w:rsidR="006D4944" w:rsidRPr="008A6F52">
        <w:rPr>
          <w:rFonts w:ascii="Times New Roman" w:eastAsia="Calibri" w:hAnsi="Times New Roman" w:cs="Times New Roman"/>
          <w:sz w:val="24"/>
        </w:rPr>
        <w:t>sex</w:t>
      </w:r>
      <w:r w:rsidR="00C94FD7" w:rsidRPr="008A6F52">
        <w:rPr>
          <w:rFonts w:ascii="Times New Roman" w:eastAsia="Times New Roman" w:hAnsi="Times New Roman" w:cs="Times New Roman"/>
          <w:sz w:val="24"/>
          <w:szCs w:val="24"/>
          <w:bdr w:val="none" w:sz="0" w:space="0" w:color="auto" w:frame="1"/>
          <w:lang w:val="en-US" w:eastAsia="en-GB"/>
        </w:rPr>
        <w:t xml:space="preserve">-specific differences in looming perception </w:t>
      </w:r>
      <w:r w:rsidR="00683B1E" w:rsidRPr="008A6F52">
        <w:rPr>
          <w:rFonts w:ascii="Times New Roman" w:eastAsia="Times New Roman" w:hAnsi="Times New Roman" w:cs="Times New Roman"/>
          <w:sz w:val="24"/>
          <w:szCs w:val="24"/>
          <w:bdr w:val="none" w:sz="0" w:space="0" w:color="auto" w:frame="1"/>
          <w:lang w:val="en-US" w:eastAsia="en-GB"/>
        </w:rPr>
        <w:t>might have an evolutionary basis as</w:t>
      </w:r>
      <w:r w:rsidR="00C94FD7" w:rsidRPr="008A6F52">
        <w:rPr>
          <w:rFonts w:ascii="Times New Roman" w:eastAsia="Times New Roman" w:hAnsi="Times New Roman" w:cs="Times New Roman"/>
          <w:sz w:val="24"/>
          <w:szCs w:val="24"/>
          <w:bdr w:val="none" w:sz="0" w:space="0" w:color="auto" w:frame="1"/>
          <w:lang w:val="en-US" w:eastAsia="en-GB"/>
        </w:rPr>
        <w:t xml:space="preserve"> a consequence of the different psychological and physiological mechanisms evolved by the sexes to aid survival</w:t>
      </w:r>
      <w:r w:rsidR="00681A0A" w:rsidRPr="008A6F52">
        <w:rPr>
          <w:rFonts w:ascii="Times New Roman" w:eastAsia="Times New Roman" w:hAnsi="Times New Roman" w:cs="Times New Roman"/>
          <w:sz w:val="24"/>
          <w:szCs w:val="24"/>
          <w:bdr w:val="none" w:sz="0" w:space="0" w:color="auto" w:frame="1"/>
          <w:lang w:val="en-US" w:eastAsia="en-GB"/>
        </w:rPr>
        <w:t xml:space="preserve">. </w:t>
      </w:r>
      <w:r w:rsidR="00721304" w:rsidRPr="008A6F52">
        <w:rPr>
          <w:rFonts w:ascii="Times New Roman" w:eastAsia="Times New Roman" w:hAnsi="Times New Roman" w:cs="Times New Roman"/>
          <w:sz w:val="24"/>
          <w:szCs w:val="24"/>
          <w:bdr w:val="none" w:sz="0" w:space="0" w:color="auto" w:frame="1"/>
          <w:lang w:val="en-US" w:eastAsia="en-GB"/>
        </w:rPr>
        <w:fldChar w:fldCharType="begin"/>
      </w:r>
      <w:r w:rsidR="00181A00"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AuthorYear="1"&gt;&lt;Author&gt;Zündorf&lt;/Author&gt;&lt;Year&gt;2011&lt;/Year&gt;&lt;RecNum&gt;1032&lt;/RecNum&gt;&lt;DisplayText&gt;Zündorf et al. (2011)&lt;/DisplayText&gt;&lt;record&gt;&lt;rec-number&gt;1032&lt;/rec-number&gt;&lt;foreign-keys&gt;&lt;key app="EN" db-id="v0z2swa9gzx90keetz3xfsr2wp5vwxpr5xex"&gt;1032&lt;/key&gt;&lt;/foreign-keys&gt;&lt;ref-type name="Journal Article"&gt;17&lt;/ref-type&gt;&lt;contributors&gt;&lt;authors&gt;&lt;author&gt;Zündorf, Ida C&lt;/author&gt;&lt;author&gt;Karnath, Hans-Otto&lt;/author&gt;&lt;author&gt;Lewald, Jörg&lt;/author&gt;&lt;/authors&gt;&lt;/contributors&gt;&lt;titles&gt;&lt;title&gt;Male advantage in sound localization at cocktail parties&lt;/title&gt;&lt;secondary-title&gt;Cortex&lt;/secondary-title&gt;&lt;/titles&gt;&lt;periodical&gt;&lt;full-title&gt;Cortex&lt;/full-title&gt;&lt;/periodical&gt;&lt;pages&gt;741-749&lt;/pages&gt;&lt;volume&gt;47&lt;/volume&gt;&lt;dates&gt;&lt;year&gt;2011&lt;/year&gt;&lt;/dates&gt;&lt;isbn&gt;0010-9452&lt;/isbn&gt;&lt;urls&gt;&lt;/urls&gt;&lt;/record&gt;&lt;/Cite&gt;&lt;/EndNote&gt;</w:instrText>
      </w:r>
      <w:r w:rsidR="00721304"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34" w:tooltip="Zündorf, 2011 #1032" w:history="1">
        <w:r w:rsidR="00D73F94" w:rsidRPr="008A6F52">
          <w:rPr>
            <w:rFonts w:ascii="Times New Roman" w:eastAsia="Times New Roman" w:hAnsi="Times New Roman" w:cs="Times New Roman"/>
            <w:noProof/>
            <w:sz w:val="24"/>
            <w:szCs w:val="24"/>
            <w:bdr w:val="none" w:sz="0" w:space="0" w:color="auto" w:frame="1"/>
            <w:lang w:val="en-US" w:eastAsia="en-GB"/>
          </w:rPr>
          <w:t>Zündorf et al. (2011</w:t>
        </w:r>
      </w:hyperlink>
      <w:r w:rsidR="00181A00" w:rsidRPr="008A6F52">
        <w:rPr>
          <w:rFonts w:ascii="Times New Roman" w:eastAsia="Times New Roman" w:hAnsi="Times New Roman" w:cs="Times New Roman"/>
          <w:noProof/>
          <w:sz w:val="24"/>
          <w:szCs w:val="24"/>
          <w:bdr w:val="none" w:sz="0" w:space="0" w:color="auto" w:frame="1"/>
          <w:lang w:val="en-US" w:eastAsia="en-GB"/>
        </w:rPr>
        <w:t>)</w:t>
      </w:r>
      <w:r w:rsidR="00721304" w:rsidRPr="008A6F52">
        <w:rPr>
          <w:rFonts w:ascii="Times New Roman" w:eastAsia="Times New Roman" w:hAnsi="Times New Roman" w:cs="Times New Roman"/>
          <w:sz w:val="24"/>
          <w:szCs w:val="24"/>
          <w:bdr w:val="none" w:sz="0" w:space="0" w:color="auto" w:frame="1"/>
          <w:lang w:val="en-US" w:eastAsia="en-GB"/>
        </w:rPr>
        <w:fldChar w:fldCharType="end"/>
      </w:r>
      <w:r w:rsidR="00721304" w:rsidRPr="008A6F52">
        <w:rPr>
          <w:rFonts w:ascii="Times New Roman" w:eastAsia="Times New Roman" w:hAnsi="Times New Roman" w:cs="Times New Roman"/>
          <w:sz w:val="24"/>
          <w:szCs w:val="24"/>
          <w:bdr w:val="none" w:sz="0" w:space="0" w:color="auto" w:frame="1"/>
          <w:lang w:val="en-US" w:eastAsia="en-GB"/>
        </w:rPr>
        <w:t xml:space="preserve"> showed </w:t>
      </w:r>
      <w:r w:rsidR="00CB02E8" w:rsidRPr="008A6F52">
        <w:rPr>
          <w:rFonts w:ascii="Times New Roman" w:eastAsia="Times New Roman" w:hAnsi="Times New Roman" w:cs="Times New Roman"/>
          <w:sz w:val="24"/>
          <w:szCs w:val="24"/>
          <w:bdr w:val="none" w:sz="0" w:space="0" w:color="auto" w:frame="1"/>
          <w:lang w:val="en-US" w:eastAsia="en-GB"/>
        </w:rPr>
        <w:t>that</w:t>
      </w:r>
      <w:r w:rsidR="00721304" w:rsidRPr="008A6F52">
        <w:rPr>
          <w:rFonts w:ascii="Times New Roman" w:eastAsia="Times New Roman" w:hAnsi="Times New Roman" w:cs="Times New Roman"/>
          <w:sz w:val="24"/>
          <w:szCs w:val="24"/>
          <w:bdr w:val="none" w:sz="0" w:space="0" w:color="auto" w:frame="1"/>
          <w:lang w:val="en-US" w:eastAsia="en-GB"/>
        </w:rPr>
        <w:t xml:space="preserve"> male</w:t>
      </w:r>
      <w:r w:rsidR="00D82937" w:rsidRPr="008A6F52">
        <w:rPr>
          <w:rFonts w:ascii="Times New Roman" w:eastAsia="Times New Roman" w:hAnsi="Times New Roman" w:cs="Times New Roman"/>
          <w:sz w:val="24"/>
          <w:szCs w:val="24"/>
          <w:bdr w:val="none" w:sz="0" w:space="0" w:color="auto" w:frame="1"/>
          <w:lang w:val="en-US" w:eastAsia="en-GB"/>
        </w:rPr>
        <w:t xml:space="preserve">s </w:t>
      </w:r>
      <w:r w:rsidR="00CB02E8" w:rsidRPr="008A6F52">
        <w:rPr>
          <w:rFonts w:ascii="Times New Roman" w:eastAsia="Times New Roman" w:hAnsi="Times New Roman" w:cs="Times New Roman"/>
          <w:sz w:val="24"/>
          <w:szCs w:val="24"/>
          <w:bdr w:val="none" w:sz="0" w:space="0" w:color="auto" w:frame="1"/>
          <w:lang w:val="en-US" w:eastAsia="en-GB"/>
        </w:rPr>
        <w:t>performed better than female</w:t>
      </w:r>
      <w:r w:rsidR="007B3AA3" w:rsidRPr="008A6F52">
        <w:rPr>
          <w:rFonts w:ascii="Times New Roman" w:eastAsia="Times New Roman" w:hAnsi="Times New Roman" w:cs="Times New Roman"/>
          <w:sz w:val="24"/>
          <w:szCs w:val="24"/>
          <w:bdr w:val="none" w:sz="0" w:space="0" w:color="auto" w:frame="1"/>
          <w:lang w:val="en-US" w:eastAsia="en-GB"/>
        </w:rPr>
        <w:t xml:space="preserve">s </w:t>
      </w:r>
      <w:r w:rsidR="00721304" w:rsidRPr="008A6F52">
        <w:rPr>
          <w:rFonts w:ascii="Times New Roman" w:eastAsia="Times New Roman" w:hAnsi="Times New Roman" w:cs="Times New Roman"/>
          <w:sz w:val="24"/>
          <w:szCs w:val="24"/>
          <w:bdr w:val="none" w:sz="0" w:space="0" w:color="auto" w:frame="1"/>
          <w:lang w:val="en-US" w:eastAsia="en-GB"/>
        </w:rPr>
        <w:t>in localizing a specific sound in the presence of multiple sound sources</w:t>
      </w:r>
      <w:r w:rsidR="007F0C5E" w:rsidRPr="008A6F52">
        <w:rPr>
          <w:rFonts w:ascii="Times New Roman" w:eastAsia="Times New Roman" w:hAnsi="Times New Roman" w:cs="Times New Roman"/>
          <w:sz w:val="24"/>
          <w:szCs w:val="24"/>
          <w:bdr w:val="none" w:sz="0" w:space="0" w:color="auto" w:frame="1"/>
          <w:lang w:val="en-US" w:eastAsia="en-GB"/>
        </w:rPr>
        <w:t xml:space="preserve">, a finding also reported by </w:t>
      </w:r>
      <w:r w:rsidR="004B1E24"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AuthorYear="1"&gt;&lt;Author&gt;Lewald&lt;/Author&gt;&lt;Year&gt;2013&lt;/Year&gt;&lt;RecNum&gt;1033&lt;/RecNum&gt;&lt;DisplayText&gt;Lewald and Hausmann (2013)&lt;/DisplayText&gt;&lt;record&gt;&lt;rec-number&gt;1033&lt;/rec-number&gt;&lt;foreign-keys&gt;&lt;key app="EN" db-id="v0z2swa9gzx90keetz3xfsr2wp5vwxpr5xex"&gt;1033&lt;/key&gt;&lt;/foreign-keys&gt;&lt;ref-type name="Journal Article"&gt;17&lt;/ref-type&gt;&lt;contributors&gt;&lt;authors&gt;&lt;author&gt;Lewald, Jörg&lt;/author&gt;&lt;author&gt;Hausmann, Markus&lt;/author&gt;&lt;/authors&gt;&lt;/contributors&gt;&lt;titles&gt;&lt;title&gt;Effects of sex and age on auditory spatial scene analysis&lt;/title&gt;&lt;secondary-title&gt;Hearing Research&lt;/secondary-title&gt;&lt;/titles&gt;&lt;periodical&gt;&lt;full-title&gt;Hearing Research&lt;/full-title&gt;&lt;abbr-1&gt;Hear. Res.&lt;/abbr-1&gt;&lt;abbr-2&gt;Hear Res&lt;/abbr-2&gt;&lt;/periodical&gt;&lt;pages&gt;46-52&lt;/pages&gt;&lt;volume&gt;299&lt;/volume&gt;&lt;dates&gt;&lt;year&gt;2013&lt;/year&gt;&lt;/dates&gt;&lt;isbn&gt;0378-5955&lt;/isbn&gt;&lt;urls&gt;&lt;/urls&gt;&lt;/record&gt;&lt;/Cite&gt;&lt;/EndNote&gt;</w:instrText>
      </w:r>
      <w:r w:rsidR="004B1E24"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18" w:tooltip="Lewald, 2013 #1033" w:history="1">
        <w:r w:rsidR="00D73F94" w:rsidRPr="008A6F52">
          <w:rPr>
            <w:rFonts w:ascii="Times New Roman" w:eastAsia="Times New Roman" w:hAnsi="Times New Roman" w:cs="Times New Roman"/>
            <w:noProof/>
            <w:sz w:val="24"/>
            <w:szCs w:val="24"/>
            <w:bdr w:val="none" w:sz="0" w:space="0" w:color="auto" w:frame="1"/>
            <w:lang w:val="en-US" w:eastAsia="en-GB"/>
          </w:rPr>
          <w:t>Lewald and Hausmann (2013</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4B1E24" w:rsidRPr="008A6F52">
        <w:rPr>
          <w:rFonts w:ascii="Times New Roman" w:eastAsia="Times New Roman" w:hAnsi="Times New Roman" w:cs="Times New Roman"/>
          <w:sz w:val="24"/>
          <w:szCs w:val="24"/>
          <w:bdr w:val="none" w:sz="0" w:space="0" w:color="auto" w:frame="1"/>
          <w:lang w:val="en-US" w:eastAsia="en-GB"/>
        </w:rPr>
        <w:fldChar w:fldCharType="end"/>
      </w:r>
      <w:r w:rsidR="00CC362B" w:rsidRPr="008A6F52">
        <w:rPr>
          <w:rFonts w:ascii="Times New Roman" w:eastAsia="Times New Roman" w:hAnsi="Times New Roman" w:cs="Times New Roman"/>
          <w:sz w:val="24"/>
          <w:szCs w:val="24"/>
          <w:bdr w:val="none" w:sz="0" w:space="0" w:color="auto" w:frame="1"/>
          <w:lang w:val="en-US" w:eastAsia="en-GB"/>
        </w:rPr>
        <w:t xml:space="preserve">, </w:t>
      </w:r>
      <w:r w:rsidR="00100836" w:rsidRPr="008A6F52">
        <w:rPr>
          <w:rFonts w:ascii="Times New Roman" w:eastAsia="Times New Roman" w:hAnsi="Times New Roman" w:cs="Times New Roman"/>
          <w:sz w:val="24"/>
          <w:szCs w:val="24"/>
          <w:bdr w:val="none" w:sz="0" w:space="0" w:color="auto" w:frame="1"/>
          <w:lang w:val="en-US" w:eastAsia="en-GB"/>
        </w:rPr>
        <w:t>who suggested</w:t>
      </w:r>
      <w:r w:rsidR="00DB13DD" w:rsidRPr="008A6F52">
        <w:rPr>
          <w:rFonts w:ascii="Times New Roman" w:eastAsia="Times New Roman" w:hAnsi="Times New Roman" w:cs="Times New Roman"/>
          <w:sz w:val="24"/>
          <w:szCs w:val="24"/>
          <w:bdr w:val="none" w:sz="0" w:space="0" w:color="auto" w:frame="1"/>
          <w:lang w:val="en-US" w:eastAsia="en-GB"/>
        </w:rPr>
        <w:t xml:space="preserve"> that</w:t>
      </w:r>
      <w:r w:rsidR="00100836" w:rsidRPr="008A6F52">
        <w:rPr>
          <w:rFonts w:ascii="Times New Roman" w:eastAsia="Times New Roman" w:hAnsi="Times New Roman" w:cs="Times New Roman"/>
          <w:sz w:val="24"/>
          <w:szCs w:val="24"/>
          <w:bdr w:val="none" w:sz="0" w:space="0" w:color="auto" w:frame="1"/>
          <w:lang w:val="en-US" w:eastAsia="en-GB"/>
        </w:rPr>
        <w:t xml:space="preserve"> </w:t>
      </w:r>
      <w:r w:rsidR="00DB13DD" w:rsidRPr="008A6F52">
        <w:rPr>
          <w:rFonts w:ascii="Times New Roman" w:eastAsia="Times New Roman" w:hAnsi="Times New Roman" w:cs="Times New Roman"/>
          <w:sz w:val="24"/>
          <w:szCs w:val="24"/>
          <w:bdr w:val="none" w:sz="0" w:space="0" w:color="auto" w:frame="1"/>
          <w:lang w:val="en-US" w:eastAsia="en-GB"/>
        </w:rPr>
        <w:t xml:space="preserve">there </w:t>
      </w:r>
      <w:r w:rsidR="008E5BCC" w:rsidRPr="008A6F52">
        <w:rPr>
          <w:rFonts w:ascii="Times New Roman" w:eastAsia="Times New Roman" w:hAnsi="Times New Roman" w:cs="Times New Roman"/>
          <w:sz w:val="24"/>
          <w:szCs w:val="24"/>
          <w:bdr w:val="none" w:sz="0" w:space="0" w:color="auto" w:frame="1"/>
          <w:lang w:val="en-US" w:eastAsia="en-GB"/>
        </w:rPr>
        <w:t>might be a</w:t>
      </w:r>
      <w:r w:rsidR="00CC362B" w:rsidRPr="008A6F52">
        <w:rPr>
          <w:rFonts w:ascii="Times New Roman" w:eastAsia="Times New Roman" w:hAnsi="Times New Roman" w:cs="Times New Roman"/>
          <w:sz w:val="24"/>
          <w:szCs w:val="24"/>
          <w:bdr w:val="none" w:sz="0" w:space="0" w:color="auto" w:frame="1"/>
          <w:lang w:val="en-US" w:eastAsia="en-GB"/>
        </w:rPr>
        <w:t xml:space="preserve"> general advantage for males for tasks involving </w:t>
      </w:r>
      <w:r w:rsidR="00CB02E8" w:rsidRPr="008A6F52">
        <w:rPr>
          <w:rFonts w:ascii="Times New Roman" w:eastAsia="Times New Roman" w:hAnsi="Times New Roman" w:cs="Times New Roman"/>
          <w:sz w:val="24"/>
          <w:szCs w:val="24"/>
          <w:bdr w:val="none" w:sz="0" w:space="0" w:color="auto" w:frame="1"/>
          <w:lang w:val="en-US" w:eastAsia="en-GB"/>
        </w:rPr>
        <w:t xml:space="preserve">auditory spatial </w:t>
      </w:r>
      <w:r w:rsidR="00CC362B" w:rsidRPr="008A6F52">
        <w:rPr>
          <w:rFonts w:ascii="Times New Roman" w:eastAsia="Times New Roman" w:hAnsi="Times New Roman" w:cs="Times New Roman"/>
          <w:sz w:val="24"/>
          <w:szCs w:val="24"/>
          <w:bdr w:val="none" w:sz="0" w:space="0" w:color="auto" w:frame="1"/>
          <w:lang w:val="en-US" w:eastAsia="en-GB"/>
        </w:rPr>
        <w:t>attention.</w:t>
      </w:r>
    </w:p>
    <w:p w14:paraId="143187E4" w14:textId="302C8DE4" w:rsidR="008E5BCC" w:rsidRPr="008A6F52" w:rsidRDefault="00FF01C2" w:rsidP="00937D68">
      <w:pPr>
        <w:spacing w:after="0" w:line="480" w:lineRule="auto"/>
        <w:ind w:firstLine="720"/>
        <w:textAlignment w:val="baseline"/>
        <w:rPr>
          <w:rFonts w:ascii="Times New Roman" w:hAnsi="Times New Roman" w:cs="Times New Roman"/>
          <w:sz w:val="24"/>
          <w:szCs w:val="24"/>
          <w:lang w:val="en-US"/>
        </w:rPr>
      </w:pPr>
      <w:r w:rsidRPr="008A6F52">
        <w:rPr>
          <w:rFonts w:ascii="Times New Roman" w:eastAsia="Times New Roman" w:hAnsi="Times New Roman" w:cs="Times New Roman"/>
          <w:sz w:val="24"/>
          <w:szCs w:val="24"/>
          <w:bdr w:val="none" w:sz="0" w:space="0" w:color="auto" w:frame="1"/>
          <w:lang w:val="en-US" w:eastAsia="en-GB"/>
        </w:rPr>
        <w:t>As l</w:t>
      </w:r>
      <w:r w:rsidR="00DB13DD" w:rsidRPr="008A6F52">
        <w:rPr>
          <w:rFonts w:ascii="Times New Roman" w:eastAsia="Times New Roman" w:hAnsi="Times New Roman" w:cs="Times New Roman"/>
          <w:sz w:val="24"/>
          <w:szCs w:val="24"/>
          <w:bdr w:val="none" w:sz="0" w:space="0" w:color="auto" w:frame="1"/>
          <w:lang w:val="en-US" w:eastAsia="en-GB"/>
        </w:rPr>
        <w:t>aboratory-based studies generally involve controlled and often rather artificial environments</w:t>
      </w:r>
      <w:r w:rsidRPr="008A6F52">
        <w:rPr>
          <w:rFonts w:ascii="Times New Roman" w:eastAsia="Times New Roman" w:hAnsi="Times New Roman" w:cs="Times New Roman"/>
          <w:sz w:val="24"/>
          <w:szCs w:val="24"/>
          <w:bdr w:val="none" w:sz="0" w:space="0" w:color="auto" w:frame="1"/>
          <w:lang w:val="en-US" w:eastAsia="en-GB"/>
        </w:rPr>
        <w:t>, i</w:t>
      </w:r>
      <w:r w:rsidR="00AF38A5" w:rsidRPr="008A6F52">
        <w:rPr>
          <w:rFonts w:ascii="Times New Roman" w:eastAsia="Times New Roman" w:hAnsi="Times New Roman" w:cs="Times New Roman"/>
          <w:sz w:val="24"/>
          <w:szCs w:val="24"/>
          <w:bdr w:val="none" w:sz="0" w:space="0" w:color="auto" w:frame="1"/>
          <w:lang w:val="en-US" w:eastAsia="en-GB"/>
        </w:rPr>
        <w:t xml:space="preserve">t has been suggested that </w:t>
      </w:r>
      <w:r w:rsidR="00AF38A5" w:rsidRPr="008A6F52">
        <w:rPr>
          <w:rFonts w:ascii="Times New Roman" w:eastAsia="Calibri" w:hAnsi="Times New Roman" w:cs="Times New Roman"/>
          <w:sz w:val="24"/>
        </w:rPr>
        <w:t>sex</w:t>
      </w:r>
      <w:r w:rsidR="00DB13DD" w:rsidRPr="008A6F52">
        <w:rPr>
          <w:rFonts w:ascii="Times New Roman" w:eastAsia="Times New Roman" w:hAnsi="Times New Roman" w:cs="Times New Roman"/>
          <w:sz w:val="24"/>
          <w:szCs w:val="24"/>
          <w:bdr w:val="none" w:sz="0" w:space="0" w:color="auto" w:frame="1"/>
          <w:lang w:val="en-US" w:eastAsia="en-GB"/>
        </w:rPr>
        <w:t xml:space="preserve">-specific effects may </w:t>
      </w:r>
      <w:r w:rsidR="00BC0E20" w:rsidRPr="008A6F52">
        <w:rPr>
          <w:rFonts w:ascii="Times New Roman" w:eastAsia="Times New Roman" w:hAnsi="Times New Roman" w:cs="Times New Roman"/>
          <w:sz w:val="24"/>
          <w:szCs w:val="24"/>
          <w:bdr w:val="none" w:sz="0" w:space="0" w:color="auto" w:frame="1"/>
          <w:lang w:val="en-US" w:eastAsia="en-GB"/>
        </w:rPr>
        <w:t>be</w:t>
      </w:r>
      <w:r w:rsidR="00DB13DD" w:rsidRPr="008A6F52">
        <w:rPr>
          <w:rFonts w:ascii="Times New Roman" w:eastAsia="Times New Roman" w:hAnsi="Times New Roman" w:cs="Times New Roman"/>
          <w:sz w:val="24"/>
          <w:szCs w:val="24"/>
          <w:bdr w:val="none" w:sz="0" w:space="0" w:color="auto" w:frame="1"/>
          <w:lang w:val="en-US" w:eastAsia="en-GB"/>
        </w:rPr>
        <w:t xml:space="preserve"> more prominent in</w:t>
      </w:r>
      <w:r w:rsidR="008E5BCC" w:rsidRPr="008A6F52">
        <w:rPr>
          <w:rFonts w:ascii="Times New Roman" w:eastAsia="Times New Roman" w:hAnsi="Times New Roman" w:cs="Times New Roman"/>
          <w:sz w:val="24"/>
          <w:szCs w:val="24"/>
          <w:bdr w:val="none" w:sz="0" w:space="0" w:color="auto" w:frame="1"/>
          <w:lang w:val="en-US" w:eastAsia="en-GB"/>
        </w:rPr>
        <w:t xml:space="preserve"> more realistic</w:t>
      </w:r>
      <w:r w:rsidR="00DB13DD" w:rsidRPr="008A6F52">
        <w:rPr>
          <w:rFonts w:ascii="Times New Roman" w:eastAsia="Times New Roman" w:hAnsi="Times New Roman" w:cs="Times New Roman"/>
          <w:sz w:val="24"/>
          <w:szCs w:val="24"/>
          <w:bdr w:val="none" w:sz="0" w:space="0" w:color="auto" w:frame="1"/>
          <w:lang w:val="en-US" w:eastAsia="en-GB"/>
        </w:rPr>
        <w:t xml:space="preserve"> environments such as educational settings</w:t>
      </w:r>
      <w:r w:rsidR="00CB02E8" w:rsidRPr="008A6F52">
        <w:rPr>
          <w:rFonts w:ascii="Times New Roman" w:eastAsia="Times New Roman" w:hAnsi="Times New Roman" w:cs="Times New Roman"/>
          <w:sz w:val="24"/>
          <w:szCs w:val="24"/>
          <w:bdr w:val="none" w:sz="0" w:space="0" w:color="auto" w:frame="1"/>
          <w:lang w:val="en-US" w:eastAsia="en-GB"/>
        </w:rPr>
        <w:t>,</w:t>
      </w:r>
      <w:r w:rsidR="00DB13DD" w:rsidRPr="008A6F52">
        <w:rPr>
          <w:rFonts w:ascii="Times New Roman" w:eastAsia="Times New Roman" w:hAnsi="Times New Roman" w:cs="Times New Roman"/>
          <w:sz w:val="24"/>
          <w:szCs w:val="24"/>
          <w:bdr w:val="none" w:sz="0" w:space="0" w:color="auto" w:frame="1"/>
          <w:lang w:val="en-US" w:eastAsia="en-GB"/>
        </w:rPr>
        <w:t xml:space="preserve"> </w:t>
      </w:r>
      <w:r w:rsidR="000E56C2" w:rsidRPr="008A6F52">
        <w:rPr>
          <w:rFonts w:ascii="Times New Roman" w:eastAsia="Times New Roman" w:hAnsi="Times New Roman" w:cs="Times New Roman"/>
          <w:sz w:val="24"/>
          <w:szCs w:val="24"/>
          <w:bdr w:val="none" w:sz="0" w:space="0" w:color="auto" w:frame="1"/>
          <w:lang w:val="en-US" w:eastAsia="en-GB"/>
        </w:rPr>
        <w:t xml:space="preserve">where </w:t>
      </w:r>
      <w:r w:rsidR="00DB13DD" w:rsidRPr="008A6F52">
        <w:rPr>
          <w:rFonts w:ascii="Times New Roman" w:eastAsia="Times New Roman" w:hAnsi="Times New Roman" w:cs="Times New Roman"/>
          <w:sz w:val="24"/>
          <w:szCs w:val="24"/>
          <w:bdr w:val="none" w:sz="0" w:space="0" w:color="auto" w:frame="1"/>
          <w:lang w:val="en-US" w:eastAsia="en-GB"/>
        </w:rPr>
        <w:t xml:space="preserve">differences in listening abilities may </w:t>
      </w:r>
      <w:r w:rsidR="00991A4B" w:rsidRPr="008A6F52">
        <w:rPr>
          <w:rFonts w:ascii="Times New Roman" w:eastAsia="Times New Roman" w:hAnsi="Times New Roman" w:cs="Times New Roman"/>
          <w:color w:val="000000" w:themeColor="text1"/>
          <w:sz w:val="24"/>
          <w:szCs w:val="24"/>
          <w:bdr w:val="none" w:sz="0" w:space="0" w:color="auto" w:frame="1"/>
          <w:lang w:val="en-US" w:eastAsia="en-GB"/>
        </w:rPr>
        <w:t>affect</w:t>
      </w:r>
      <w:r w:rsidR="00991A4B" w:rsidRPr="008A6F52">
        <w:rPr>
          <w:rFonts w:ascii="Times New Roman" w:eastAsia="Times New Roman" w:hAnsi="Times New Roman" w:cs="Times New Roman"/>
          <w:sz w:val="24"/>
          <w:szCs w:val="24"/>
          <w:bdr w:val="none" w:sz="0" w:space="0" w:color="auto" w:frame="1"/>
          <w:lang w:val="en-US" w:eastAsia="en-GB"/>
        </w:rPr>
        <w:t xml:space="preserve"> </w:t>
      </w:r>
      <w:r w:rsidR="00DB13DD" w:rsidRPr="008A6F52">
        <w:rPr>
          <w:rFonts w:ascii="Times New Roman" w:eastAsia="Times New Roman" w:hAnsi="Times New Roman" w:cs="Times New Roman"/>
          <w:sz w:val="24"/>
          <w:szCs w:val="24"/>
          <w:bdr w:val="none" w:sz="0" w:space="0" w:color="auto" w:frame="1"/>
          <w:lang w:val="en-US" w:eastAsia="en-GB"/>
        </w:rPr>
        <w:t xml:space="preserve">learning </w:t>
      </w:r>
      <w:r w:rsidR="00DB13DD" w:rsidRPr="008A6F52">
        <w:rPr>
          <w:rFonts w:ascii="Times New Roman" w:eastAsia="Times New Roman" w:hAnsi="Times New Roman" w:cs="Times New Roman"/>
          <w:sz w:val="24"/>
          <w:szCs w:val="24"/>
          <w:bdr w:val="none" w:sz="0" w:space="0" w:color="auto" w:frame="1"/>
          <w:lang w:val="en-US" w:eastAsia="en-GB"/>
        </w:rPr>
        <w:fldChar w:fldCharType="begin"/>
      </w:r>
      <w:r w:rsidR="007E174D"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&lt;EndNote&gt;&lt;Cite&gt;&lt;Author&gt;Sax&lt;/Author&gt;&lt;Year&gt;2010&lt;/Year&gt;&lt;RecNum&gt;1035&lt;/RecNum&gt;&lt;DisplayText&gt;(Sax, 2010)&lt;/DisplayText&gt;&lt;record&gt;&lt;rec-number&gt;1035&lt;/rec-number&gt;&lt;foreign-keys&gt;&lt;key app="EN" db-id="v0z2swa9gzx90keetz3xfsr2wp5vwxpr5xex"&gt;1035&lt;/key&gt;&lt;/foreign-keys&gt;&lt;ref-type name="Journal Article"&gt;17&lt;/ref-type&gt;&lt;contributors&gt;&lt;authors&gt;&lt;author&gt;Sax, Leonard&lt;/author&gt;&lt;/authors&gt;&lt;/contributors&gt;&lt;titles&gt;&lt;title&gt;Sex differences in hearing: Implications for best practice in the classroom&lt;/title&gt;&lt;secondary-title&gt;Advances in gender and education&lt;/secondary-title&gt;&lt;/titles&gt;&lt;periodical&gt;&lt;full-title&gt;Advances in gender and education&lt;/full-title&gt;&lt;abbr-1&gt;Adv Gend Educ&lt;/abbr-1&gt;&lt;/periodical&gt;&lt;pages&gt;13-21&lt;/pages&gt;&lt;volume&gt;2&lt;/volume&gt;&lt;dates&gt;&lt;year&gt;2010&lt;/year&gt;&lt;/dates&gt;&lt;urls&gt;&lt;/urls&gt;&lt;/record&gt;&lt;/Cite&gt;&lt;/EndNote&gt;</w:instrText>
      </w:r>
      <w:r w:rsidR="00DB13DD" w:rsidRPr="008A6F52">
        <w:rPr>
          <w:rFonts w:ascii="Times New Roman" w:eastAsia="Times New Roman" w:hAnsi="Times New Roman" w:cs="Times New Roman"/>
          <w:sz w:val="24"/>
          <w:szCs w:val="24"/>
          <w:bdr w:val="none" w:sz="0" w:space="0" w:color="auto" w:frame="1"/>
          <w:lang w:val="en-US" w:eastAsia="en-GB"/>
        </w:rPr>
        <w:fldChar w:fldCharType="separate"/>
      </w:r>
      <w:r w:rsidR="007E174D" w:rsidRPr="008A6F52">
        <w:rPr>
          <w:rFonts w:ascii="Times New Roman" w:eastAsia="Times New Roman" w:hAnsi="Times New Roman" w:cs="Times New Roman"/>
          <w:noProof/>
          <w:sz w:val="24"/>
          <w:szCs w:val="24"/>
          <w:bdr w:val="none" w:sz="0" w:space="0" w:color="auto" w:frame="1"/>
          <w:lang w:val="en-US" w:eastAsia="en-GB"/>
        </w:rPr>
        <w:t>(</w:t>
      </w:r>
      <w:hyperlink w:anchor="_ENREF_26" w:tooltip="Sax, 2010 #1035" w:history="1">
        <w:r w:rsidR="00D73F94" w:rsidRPr="008A6F52">
          <w:rPr>
            <w:rFonts w:ascii="Times New Roman" w:eastAsia="Times New Roman" w:hAnsi="Times New Roman" w:cs="Times New Roman"/>
            <w:noProof/>
            <w:sz w:val="24"/>
            <w:szCs w:val="24"/>
            <w:bdr w:val="none" w:sz="0" w:space="0" w:color="auto" w:frame="1"/>
            <w:lang w:val="en-US" w:eastAsia="en-GB"/>
          </w:rPr>
          <w:t>Sax, 2010</w:t>
        </w:r>
      </w:hyperlink>
      <w:r w:rsidR="007E174D" w:rsidRPr="008A6F52">
        <w:rPr>
          <w:rFonts w:ascii="Times New Roman" w:eastAsia="Times New Roman" w:hAnsi="Times New Roman" w:cs="Times New Roman"/>
          <w:noProof/>
          <w:sz w:val="24"/>
          <w:szCs w:val="24"/>
          <w:bdr w:val="none" w:sz="0" w:space="0" w:color="auto" w:frame="1"/>
          <w:lang w:val="en-US" w:eastAsia="en-GB"/>
        </w:rPr>
        <w:t>)</w:t>
      </w:r>
      <w:r w:rsidR="00DB13DD" w:rsidRPr="008A6F52">
        <w:rPr>
          <w:rFonts w:ascii="Times New Roman" w:eastAsia="Times New Roman" w:hAnsi="Times New Roman" w:cs="Times New Roman"/>
          <w:sz w:val="24"/>
          <w:szCs w:val="24"/>
          <w:bdr w:val="none" w:sz="0" w:space="0" w:color="auto" w:frame="1"/>
          <w:lang w:val="en-US" w:eastAsia="en-GB"/>
        </w:rPr>
        <w:fldChar w:fldCharType="end"/>
      </w:r>
      <w:r w:rsidR="00DB13DD" w:rsidRPr="008A6F52">
        <w:rPr>
          <w:rFonts w:ascii="Times New Roman" w:eastAsia="Times New Roman" w:hAnsi="Times New Roman" w:cs="Times New Roman"/>
          <w:sz w:val="24"/>
          <w:szCs w:val="24"/>
          <w:bdr w:val="none" w:sz="0" w:space="0" w:color="auto" w:frame="1"/>
          <w:lang w:val="en-US" w:eastAsia="en-GB"/>
        </w:rPr>
        <w:t xml:space="preserve">. </w:t>
      </w:r>
      <w:r w:rsidR="008E5BCC" w:rsidRPr="008A6F52">
        <w:rPr>
          <w:rFonts w:ascii="Times New Roman" w:eastAsia="Times New Roman" w:hAnsi="Times New Roman" w:cs="Times New Roman"/>
          <w:sz w:val="24"/>
          <w:szCs w:val="24"/>
          <w:bdr w:val="none" w:sz="0" w:space="0" w:color="auto" w:frame="1"/>
          <w:lang w:val="en-US" w:eastAsia="en-GB"/>
        </w:rPr>
        <w:t xml:space="preserve">However, it is difficult to simulate realistic environments in the laboratory. One way of investigating </w:t>
      </w:r>
      <w:r w:rsidR="00654F44" w:rsidRPr="008A6F52">
        <w:rPr>
          <w:rFonts w:ascii="Times New Roman" w:eastAsia="Calibri" w:hAnsi="Times New Roman" w:cs="Times New Roman"/>
          <w:sz w:val="24"/>
        </w:rPr>
        <w:t>sex</w:t>
      </w:r>
      <w:r w:rsidR="00654F44" w:rsidRPr="008A6F52">
        <w:rPr>
          <w:rFonts w:ascii="Times New Roman" w:eastAsia="Times New Roman" w:hAnsi="Times New Roman" w:cs="Times New Roman"/>
          <w:sz w:val="24"/>
          <w:szCs w:val="24"/>
          <w:bdr w:val="none" w:sz="0" w:space="0" w:color="auto" w:frame="1"/>
          <w:lang w:val="en-US" w:eastAsia="en-GB"/>
        </w:rPr>
        <w:t xml:space="preserve"> </w:t>
      </w:r>
      <w:r w:rsidR="008E5BCC" w:rsidRPr="008A6F52">
        <w:rPr>
          <w:rFonts w:ascii="Times New Roman" w:eastAsia="Times New Roman" w:hAnsi="Times New Roman" w:cs="Times New Roman"/>
          <w:sz w:val="24"/>
          <w:szCs w:val="24"/>
          <w:bdr w:val="none" w:sz="0" w:space="0" w:color="auto" w:frame="1"/>
          <w:lang w:val="en-US" w:eastAsia="en-GB"/>
        </w:rPr>
        <w:t xml:space="preserve">differences in listening abilities in realistic environments is </w:t>
      </w:r>
      <w:r w:rsidR="00477EA5" w:rsidRPr="008A6F52">
        <w:rPr>
          <w:rFonts w:ascii="Times New Roman" w:eastAsia="Times New Roman" w:hAnsi="Times New Roman" w:cs="Times New Roman"/>
          <w:sz w:val="24"/>
          <w:szCs w:val="24"/>
          <w:bdr w:val="none" w:sz="0" w:space="0" w:color="auto" w:frame="1"/>
          <w:lang w:val="en-US" w:eastAsia="en-GB"/>
        </w:rPr>
        <w:t xml:space="preserve">by </w:t>
      </w:r>
      <w:r w:rsidR="008E5BCC" w:rsidRPr="008A6F52">
        <w:rPr>
          <w:rFonts w:ascii="Times New Roman" w:eastAsia="Times New Roman" w:hAnsi="Times New Roman" w:cs="Times New Roman"/>
          <w:sz w:val="24"/>
          <w:szCs w:val="24"/>
          <w:bdr w:val="none" w:sz="0" w:space="0" w:color="auto" w:frame="1"/>
          <w:lang w:val="en-US" w:eastAsia="en-GB"/>
        </w:rPr>
        <w:t xml:space="preserve">self-report using structured questionnaires. </w:t>
      </w:r>
      <w:r w:rsidR="00D334E8"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AuthorYear="1"&gt;&lt;Author&gt;Moulin&lt;/Author&gt;&lt;Year&gt;2016&lt;/Year&gt;&lt;RecNum&gt;1048&lt;/RecNum&gt;&lt;DisplayText&gt;Moulin and Richard (2016)&lt;/DisplayText&gt;&lt;record&gt;&lt;rec-number&gt;1048&lt;/rec-number&gt;&lt;foreign-keys&gt;&lt;key app="EN" db-id="v0z2swa9gzx90keetz3xfsr2wp5vwxpr5xex"&gt;1048&lt;/key&gt;&lt;/foreign-keys&gt;&lt;ref-type name="Journal Article"&gt;17&lt;/ref-type&gt;&lt;contributors&gt;&lt;authors&gt;&lt;author&gt;Moulin, Annie&lt;/author&gt;&lt;author&gt;Richard, Celine&lt;/author&gt;&lt;/authors&gt;&lt;/contributors&gt;&lt;titles&gt;&lt;title&gt;Sources of variability of speech, spatial, and qualities of hearing scale (SSQ) scores in normal-hearing and hearing-impaired populations&lt;/title&gt;&lt;secondary-title&gt;International journal of audiology&lt;/secondary-title&gt;&lt;/titles&gt;&lt;periodical&gt;&lt;full-title&gt;International Journal of Audiology&lt;/full-title&gt;&lt;abbr-1&gt;Int. J. Audiol.&lt;/abbr-1&gt;&lt;abbr-2&gt;Int. J. Audiol.&lt;/abbr-2&gt;&lt;/periodical&gt;&lt;pages&gt;101-109&lt;/pages&gt;&lt;volume&gt;55&lt;/volume&gt;&lt;dates&gt;&lt;year&gt;2016&lt;/year&gt;&lt;/dates&gt;&lt;isbn&gt;1499-2027&lt;/isbn&gt;&lt;urls&gt;&lt;/urls&gt;&lt;/record&gt;&lt;/Cite&gt;&lt;/EndNote&gt;</w:instrText>
      </w:r>
      <w:r w:rsidR="00D334E8"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21" w:tooltip="Moulin, 2016 #1048" w:history="1">
        <w:r w:rsidR="00D73F94" w:rsidRPr="008A6F52">
          <w:rPr>
            <w:rFonts w:ascii="Times New Roman" w:eastAsia="Times New Roman" w:hAnsi="Times New Roman" w:cs="Times New Roman"/>
            <w:noProof/>
            <w:sz w:val="24"/>
            <w:szCs w:val="24"/>
            <w:bdr w:val="none" w:sz="0" w:space="0" w:color="auto" w:frame="1"/>
            <w:lang w:val="en-US" w:eastAsia="en-GB"/>
          </w:rPr>
          <w:t>Moulin and Richard (2016</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D334E8" w:rsidRPr="008A6F52">
        <w:rPr>
          <w:rFonts w:ascii="Times New Roman" w:eastAsia="Times New Roman" w:hAnsi="Times New Roman" w:cs="Times New Roman"/>
          <w:sz w:val="24"/>
          <w:szCs w:val="24"/>
          <w:bdr w:val="none" w:sz="0" w:space="0" w:color="auto" w:frame="1"/>
          <w:lang w:val="en-US" w:eastAsia="en-GB"/>
        </w:rPr>
        <w:fldChar w:fldCharType="end"/>
      </w:r>
      <w:r w:rsidR="00D334E8" w:rsidRPr="008A6F52">
        <w:rPr>
          <w:rFonts w:ascii="Times New Roman" w:eastAsia="Times New Roman" w:hAnsi="Times New Roman" w:cs="Times New Roman"/>
          <w:sz w:val="24"/>
          <w:szCs w:val="24"/>
          <w:bdr w:val="none" w:sz="0" w:space="0" w:color="auto" w:frame="1"/>
          <w:lang w:val="en-US" w:eastAsia="en-GB"/>
        </w:rPr>
        <w:t xml:space="preserve"> investigated </w:t>
      </w:r>
      <w:r w:rsidR="00DB13DD" w:rsidRPr="008A6F52">
        <w:rPr>
          <w:rFonts w:ascii="Times New Roman" w:eastAsia="Times New Roman" w:hAnsi="Times New Roman" w:cs="Times New Roman"/>
          <w:sz w:val="24"/>
          <w:szCs w:val="24"/>
          <w:bdr w:val="none" w:sz="0" w:space="0" w:color="auto" w:frame="1"/>
          <w:lang w:val="en-US" w:eastAsia="en-GB"/>
        </w:rPr>
        <w:t>factors influencing scores</w:t>
      </w:r>
      <w:r w:rsidR="00D334E8" w:rsidRPr="008A6F52">
        <w:rPr>
          <w:rFonts w:ascii="Times New Roman" w:eastAsia="Times New Roman" w:hAnsi="Times New Roman" w:cs="Times New Roman"/>
          <w:sz w:val="24"/>
          <w:szCs w:val="24"/>
          <w:bdr w:val="none" w:sz="0" w:space="0" w:color="auto" w:frame="1"/>
          <w:lang w:val="en-US" w:eastAsia="en-GB"/>
        </w:rPr>
        <w:t xml:space="preserve"> for the Speech, Spatial, and Qualities of Hearing Scale, or SSQ </w:t>
      </w:r>
      <w:r w:rsidR="00D334E8"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&lt;EndNote&gt;&lt;Cite&gt;&lt;Author&gt;Gatehouse&lt;/Author&gt;&lt;Year&gt;2004&lt;/Year&gt;&lt;RecNum&gt;277&lt;/RecNum&gt;&lt;DisplayText&gt;(Gatehouse and Noble, 2004)&lt;/DisplayText&gt;&lt;record&gt;&lt;rec-number&gt;277&lt;/rec-number&gt;&lt;foreign-keys&gt;&lt;key app="EN" db-id="v0z2swa9gzx90keetz3xfsr2wp5vwxpr5xex"&gt;277&lt;/key&gt;&lt;/foreign-keys&gt;&lt;ref-type name="Journal Article"&gt;17&lt;/ref-type&gt;&lt;contributors&gt;&lt;authors&gt;&lt;author&gt;Gatehouse, S.&lt;/author&gt;&lt;author&gt;Noble, W.&lt;/author&gt;&lt;/authors&gt;&lt;/contributors&gt;&lt;auth-address&gt;MRC Institute of Hearing Research, Glasgow, UK. stuart@ihr.gla.ac.uk&lt;/auth-address&gt;&lt;titles&gt;&lt;title&gt;The Speech, Spatial and Qualities of Hearing Scale (SSQ)&lt;/title&gt;&lt;secondary-title&gt;International Journal of Audiology&lt;/secondary-title&gt;&lt;alt-title&gt;Attention, Perception, &amp;amp; Psychophysics&lt;/alt-title&gt;&lt;/titles&gt;&lt;periodical&gt;&lt;full-title&gt;International Journal of Audiology&lt;/full-title&gt;&lt;abbr-1&gt;Int. J. Audiol.&lt;/abbr-1&gt;&lt;abbr-2&gt;Int. J. Audiol.&lt;/abbr-2&gt;&lt;/periodical&gt;&lt;alt-periodical&gt;&lt;full-title&gt;Attention, Perception, &amp;amp; Psychophysics&lt;/full-title&gt;&lt;abbr-1&gt;Atten. Percept. Psychophys.&lt;/abbr-1&gt;&lt;/alt-periodical&gt;&lt;pages&gt;85-99&lt;/pages&gt;&lt;volume&gt;43&lt;/volume&gt;&lt;number&gt;2&lt;/number&gt;&lt;edition&gt;2004/03/24&lt;/edition&gt;&lt;keywords&gt;&lt;keyword&gt;Aged&lt;/keyword&gt;&lt;keyword&gt;Disability Evaluation&lt;/keyword&gt;&lt;keyword&gt;Female&lt;/keyword&gt;&lt;keyword&gt;Hearing Loss/ diagnosis/physiopathology&lt;/keyword&gt;&lt;keyword&gt;Humans&lt;/keyword&gt;&lt;keyword&gt;Male&lt;/keyword&gt;&lt;keyword&gt;Questionnaires/standards&lt;/keyword&gt;&lt;keyword&gt;Sound Localization/physiology&lt;/keyword&gt;&lt;keyword&gt;Spatial Behavior&lt;/keyword&gt;&lt;keyword&gt;Speech&lt;/keyword&gt;&lt;keyword&gt;Statistics, Nonparametric&lt;/keyword&gt;&lt;/keywords&gt;&lt;dates&gt;&lt;year&gt;2004&lt;/year&gt;&lt;pub-dates&gt;&lt;date&gt;Feb&lt;/date&gt;&lt;/pub-dates&gt;&lt;/dates&gt;&lt;isbn&gt;1499-2027 (Print)&amp;#xD;1499-2027 (Linking)&lt;/isbn&gt;&lt;accession-num&gt;15035561&lt;/accession-num&gt;&lt;urls&gt;&lt;/urls&gt;&lt;remote-database-provider&gt;NLM&lt;/remote-database-provider&gt;&lt;language&gt;eng&lt;/language&gt;&lt;/record&gt;&lt;/Cite&gt;&lt;/EndNote&gt;</w:instrText>
      </w:r>
      <w:r w:rsidR="00D334E8"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9" w:tooltip="Gatehouse, 2004 #277" w:history="1">
        <w:r w:rsidR="00D73F94" w:rsidRPr="008A6F52">
          <w:rPr>
            <w:rFonts w:ascii="Times New Roman" w:eastAsia="Times New Roman" w:hAnsi="Times New Roman" w:cs="Times New Roman"/>
            <w:noProof/>
            <w:sz w:val="24"/>
            <w:szCs w:val="24"/>
            <w:bdr w:val="none" w:sz="0" w:space="0" w:color="auto" w:frame="1"/>
            <w:lang w:val="en-US" w:eastAsia="en-GB"/>
          </w:rPr>
          <w:t>Gatehouse and Noble, 2004</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D334E8" w:rsidRPr="008A6F52">
        <w:rPr>
          <w:rFonts w:ascii="Times New Roman" w:eastAsia="Times New Roman" w:hAnsi="Times New Roman" w:cs="Times New Roman"/>
          <w:sz w:val="24"/>
          <w:szCs w:val="24"/>
          <w:bdr w:val="none" w:sz="0" w:space="0" w:color="auto" w:frame="1"/>
          <w:lang w:val="en-US" w:eastAsia="en-GB"/>
        </w:rPr>
        <w:fldChar w:fldCharType="end"/>
      </w:r>
      <w:r w:rsidR="00D334E8" w:rsidRPr="008A6F52">
        <w:rPr>
          <w:rFonts w:ascii="Times New Roman" w:eastAsia="Times New Roman" w:hAnsi="Times New Roman" w:cs="Times New Roman"/>
          <w:sz w:val="24"/>
          <w:szCs w:val="24"/>
          <w:bdr w:val="none" w:sz="0" w:space="0" w:color="auto" w:frame="1"/>
          <w:lang w:val="en-US" w:eastAsia="en-GB"/>
        </w:rPr>
        <w:t xml:space="preserve"> using multi</w:t>
      </w:r>
      <w:r w:rsidR="008E5BCC" w:rsidRPr="008A6F52">
        <w:rPr>
          <w:rFonts w:ascii="Times New Roman" w:eastAsia="Times New Roman" w:hAnsi="Times New Roman" w:cs="Times New Roman"/>
          <w:sz w:val="24"/>
          <w:szCs w:val="24"/>
          <w:bdr w:val="none" w:sz="0" w:space="0" w:color="auto" w:frame="1"/>
          <w:lang w:val="en-US" w:eastAsia="en-GB"/>
        </w:rPr>
        <w:t>ple</w:t>
      </w:r>
      <w:r w:rsidR="00D334E8" w:rsidRPr="008A6F52">
        <w:rPr>
          <w:rFonts w:ascii="Times New Roman" w:eastAsia="Times New Roman" w:hAnsi="Times New Roman" w:cs="Times New Roman"/>
          <w:sz w:val="24"/>
          <w:szCs w:val="24"/>
          <w:bdr w:val="none" w:sz="0" w:space="0" w:color="auto" w:frame="1"/>
          <w:lang w:val="en-US" w:eastAsia="en-GB"/>
        </w:rPr>
        <w:t xml:space="preserve">-regression analysis with </w:t>
      </w:r>
      <w:r w:rsidR="0022010E" w:rsidRPr="008A6F52">
        <w:rPr>
          <w:rFonts w:ascii="Times New Roman" w:eastAsia="Times New Roman" w:hAnsi="Times New Roman" w:cs="Times New Roman"/>
          <w:noProof/>
          <w:sz w:val="24"/>
          <w:szCs w:val="24"/>
          <w:bdr w:val="none" w:sz="0" w:space="0" w:color="auto" w:frame="1"/>
          <w:lang w:val="en-US" w:eastAsia="en-GB"/>
        </w:rPr>
        <w:t xml:space="preserve">sex </w:t>
      </w:r>
      <w:r w:rsidR="00D334E8" w:rsidRPr="008A6F52">
        <w:rPr>
          <w:rFonts w:ascii="Times New Roman" w:eastAsia="Times New Roman" w:hAnsi="Times New Roman" w:cs="Times New Roman"/>
          <w:sz w:val="24"/>
          <w:szCs w:val="24"/>
          <w:bdr w:val="none" w:sz="0" w:space="0" w:color="auto" w:frame="1"/>
          <w:lang w:val="en-US" w:eastAsia="en-GB"/>
        </w:rPr>
        <w:t xml:space="preserve">as a factor. The </w:t>
      </w:r>
      <w:r w:rsidR="00DB13DD" w:rsidRPr="008A6F52">
        <w:rPr>
          <w:rFonts w:ascii="Times New Roman" w:eastAsia="Times New Roman" w:hAnsi="Times New Roman" w:cs="Times New Roman"/>
          <w:sz w:val="24"/>
          <w:szCs w:val="24"/>
          <w:bdr w:val="none" w:sz="0" w:space="0" w:color="auto" w:frame="1"/>
          <w:lang w:val="en-US" w:eastAsia="en-GB"/>
        </w:rPr>
        <w:t xml:space="preserve">SSQ </w:t>
      </w:r>
      <w:r w:rsidR="00D334E8" w:rsidRPr="008A6F52">
        <w:rPr>
          <w:rFonts w:ascii="Times New Roman" w:eastAsia="Times New Roman" w:hAnsi="Times New Roman" w:cs="Times New Roman"/>
          <w:sz w:val="24"/>
          <w:szCs w:val="24"/>
          <w:bdr w:val="none" w:sz="0" w:space="0" w:color="auto" w:frame="1"/>
          <w:lang w:val="en-US" w:eastAsia="en-GB"/>
        </w:rPr>
        <w:t>is divided into three sections</w:t>
      </w:r>
      <w:r w:rsidR="00DC106C" w:rsidRPr="008A6F52">
        <w:rPr>
          <w:rFonts w:ascii="Times New Roman" w:eastAsia="Times New Roman" w:hAnsi="Times New Roman" w:cs="Times New Roman"/>
          <w:sz w:val="24"/>
          <w:szCs w:val="24"/>
          <w:bdr w:val="none" w:sz="0" w:space="0" w:color="auto" w:frame="1"/>
          <w:lang w:val="en-US" w:eastAsia="en-GB"/>
        </w:rPr>
        <w:t xml:space="preserve">: (i) </w:t>
      </w:r>
      <w:r w:rsidR="00D334E8" w:rsidRPr="008A6F52">
        <w:rPr>
          <w:rFonts w:ascii="Times New Roman" w:eastAsia="Times New Roman" w:hAnsi="Times New Roman" w:cs="Times New Roman"/>
          <w:sz w:val="24"/>
          <w:szCs w:val="24"/>
          <w:bdr w:val="none" w:sz="0" w:space="0" w:color="auto" w:frame="1"/>
          <w:lang w:val="en-US" w:eastAsia="en-GB"/>
        </w:rPr>
        <w:t xml:space="preserve">the speech section </w:t>
      </w:r>
      <w:r w:rsidR="008E5BCC" w:rsidRPr="008A6F52">
        <w:rPr>
          <w:rFonts w:ascii="Times New Roman" w:eastAsia="Times New Roman" w:hAnsi="Times New Roman" w:cs="Times New Roman"/>
          <w:sz w:val="24"/>
          <w:szCs w:val="24"/>
          <w:bdr w:val="none" w:sz="0" w:space="0" w:color="auto" w:frame="1"/>
          <w:lang w:val="en-US" w:eastAsia="en-GB"/>
        </w:rPr>
        <w:t xml:space="preserve">assesses </w:t>
      </w:r>
      <w:r w:rsidR="00991A4B" w:rsidRPr="008A6F52">
        <w:rPr>
          <w:rFonts w:ascii="Times New Roman" w:eastAsia="Times New Roman" w:hAnsi="Times New Roman" w:cs="Times New Roman"/>
          <w:sz w:val="24"/>
          <w:szCs w:val="24"/>
          <w:bdr w:val="none" w:sz="0" w:space="0" w:color="auto" w:frame="1"/>
          <w:lang w:val="en-US" w:eastAsia="en-GB"/>
        </w:rPr>
        <w:t xml:space="preserve">the </w:t>
      </w:r>
      <w:r w:rsidR="00991A4B" w:rsidRPr="008A6F52">
        <w:rPr>
          <w:rFonts w:ascii="Times New Roman" w:eastAsia="Times New Roman" w:hAnsi="Times New Roman" w:cs="Times New Roman"/>
          <w:color w:val="000000" w:themeColor="text1"/>
          <w:sz w:val="24"/>
          <w:szCs w:val="24"/>
          <w:bdr w:val="none" w:sz="0" w:space="0" w:color="auto" w:frame="1"/>
          <w:lang w:val="en-US" w:eastAsia="en-GB"/>
        </w:rPr>
        <w:t>ease of</w:t>
      </w:r>
      <w:r w:rsidR="008E5BCC" w:rsidRPr="008A6F52">
        <w:rPr>
          <w:rFonts w:ascii="Times New Roman" w:eastAsia="Times New Roman" w:hAnsi="Times New Roman" w:cs="Times New Roman"/>
          <w:sz w:val="24"/>
          <w:szCs w:val="24"/>
          <w:bdr w:val="none" w:sz="0" w:space="0" w:color="auto" w:frame="1"/>
          <w:lang w:val="en-US" w:eastAsia="en-GB"/>
        </w:rPr>
        <w:t xml:space="preserve"> follow</w:t>
      </w:r>
      <w:r w:rsidR="00A844F5" w:rsidRPr="008A6F52">
        <w:rPr>
          <w:rFonts w:ascii="Times New Roman" w:eastAsia="Times New Roman" w:hAnsi="Times New Roman" w:cs="Times New Roman"/>
          <w:sz w:val="24"/>
          <w:szCs w:val="24"/>
          <w:bdr w:val="none" w:sz="0" w:space="0" w:color="auto" w:frame="1"/>
          <w:lang w:val="en-US" w:eastAsia="en-GB"/>
        </w:rPr>
        <w:t>ing</w:t>
      </w:r>
      <w:r w:rsidR="008E5BCC" w:rsidRPr="008A6F52">
        <w:rPr>
          <w:rFonts w:ascii="Times New Roman" w:eastAsia="Times New Roman" w:hAnsi="Times New Roman" w:cs="Times New Roman"/>
          <w:sz w:val="24"/>
          <w:szCs w:val="24"/>
          <w:bdr w:val="none" w:sz="0" w:space="0" w:color="auto" w:frame="1"/>
          <w:lang w:val="en-US" w:eastAsia="en-GB"/>
        </w:rPr>
        <w:t xml:space="preserve"> speech in </w:t>
      </w:r>
      <w:r w:rsidR="00D334E8" w:rsidRPr="008A6F52">
        <w:rPr>
          <w:rFonts w:ascii="Times New Roman" w:eastAsia="Times New Roman" w:hAnsi="Times New Roman" w:cs="Times New Roman"/>
          <w:sz w:val="24"/>
          <w:szCs w:val="24"/>
          <w:bdr w:val="none" w:sz="0" w:space="0" w:color="auto" w:frame="1"/>
          <w:lang w:val="en-US" w:eastAsia="en-GB"/>
        </w:rPr>
        <w:t>various</w:t>
      </w:r>
      <w:r w:rsidR="00BC0E20" w:rsidRPr="008A6F52">
        <w:rPr>
          <w:rFonts w:ascii="Times New Roman" w:eastAsia="Times New Roman" w:hAnsi="Times New Roman" w:cs="Times New Roman"/>
          <w:sz w:val="24"/>
          <w:szCs w:val="24"/>
          <w:bdr w:val="none" w:sz="0" w:space="0" w:color="auto" w:frame="1"/>
          <w:lang w:val="en-US" w:eastAsia="en-GB"/>
        </w:rPr>
        <w:t xml:space="preserve"> listening</w:t>
      </w:r>
      <w:r w:rsidR="00D334E8" w:rsidRPr="008A6F52">
        <w:rPr>
          <w:rFonts w:ascii="Times New Roman" w:eastAsia="Times New Roman" w:hAnsi="Times New Roman" w:cs="Times New Roman"/>
          <w:sz w:val="24"/>
          <w:szCs w:val="24"/>
          <w:bdr w:val="none" w:sz="0" w:space="0" w:color="auto" w:frame="1"/>
          <w:lang w:val="en-US" w:eastAsia="en-GB"/>
        </w:rPr>
        <w:t xml:space="preserve"> situations, </w:t>
      </w:r>
      <w:r w:rsidR="00DC106C" w:rsidRPr="008A6F52">
        <w:rPr>
          <w:rFonts w:ascii="Times New Roman" w:eastAsia="Times New Roman" w:hAnsi="Times New Roman" w:cs="Times New Roman"/>
          <w:sz w:val="24"/>
          <w:szCs w:val="24"/>
          <w:bdr w:val="none" w:sz="0" w:space="0" w:color="auto" w:frame="1"/>
          <w:lang w:val="en-US" w:eastAsia="en-GB"/>
        </w:rPr>
        <w:t xml:space="preserve">(ii) </w:t>
      </w:r>
      <w:r w:rsidR="00D334E8" w:rsidRPr="008A6F52">
        <w:rPr>
          <w:rFonts w:ascii="Times New Roman" w:eastAsia="Times New Roman" w:hAnsi="Times New Roman" w:cs="Times New Roman"/>
          <w:sz w:val="24"/>
          <w:szCs w:val="24"/>
          <w:bdr w:val="none" w:sz="0" w:space="0" w:color="auto" w:frame="1"/>
          <w:lang w:val="en-US" w:eastAsia="en-GB"/>
        </w:rPr>
        <w:t xml:space="preserve">the spatial section </w:t>
      </w:r>
      <w:r w:rsidR="008E5BCC" w:rsidRPr="008A6F52">
        <w:rPr>
          <w:rFonts w:ascii="Times New Roman" w:eastAsia="Times New Roman" w:hAnsi="Times New Roman" w:cs="Times New Roman"/>
          <w:sz w:val="24"/>
          <w:szCs w:val="24"/>
          <w:bdr w:val="none" w:sz="0" w:space="0" w:color="auto" w:frame="1"/>
          <w:lang w:val="en-US" w:eastAsia="en-GB"/>
        </w:rPr>
        <w:t>assesses the ability to</w:t>
      </w:r>
      <w:r w:rsidR="00D334E8" w:rsidRPr="008A6F52">
        <w:rPr>
          <w:rFonts w:ascii="Times New Roman" w:eastAsia="Times New Roman" w:hAnsi="Times New Roman" w:cs="Times New Roman"/>
          <w:sz w:val="24"/>
          <w:szCs w:val="24"/>
          <w:bdr w:val="none" w:sz="0" w:space="0" w:color="auto" w:frame="1"/>
          <w:lang w:val="en-US" w:eastAsia="en-GB"/>
        </w:rPr>
        <w:t xml:space="preserve"> </w:t>
      </w:r>
      <w:r w:rsidR="008E5BCC" w:rsidRPr="008A6F52">
        <w:rPr>
          <w:rFonts w:ascii="Times New Roman" w:eastAsia="Times New Roman" w:hAnsi="Times New Roman" w:cs="Times New Roman"/>
          <w:sz w:val="24"/>
          <w:szCs w:val="24"/>
          <w:bdr w:val="none" w:sz="0" w:space="0" w:color="auto" w:frame="1"/>
          <w:lang w:val="en-US" w:eastAsia="en-GB"/>
        </w:rPr>
        <w:t xml:space="preserve">localize sound in </w:t>
      </w:r>
      <w:r w:rsidR="00D334E8" w:rsidRPr="008A6F52">
        <w:rPr>
          <w:rFonts w:ascii="Times New Roman" w:eastAsia="Times New Roman" w:hAnsi="Times New Roman" w:cs="Times New Roman"/>
          <w:sz w:val="24"/>
          <w:szCs w:val="24"/>
          <w:bdr w:val="none" w:sz="0" w:space="0" w:color="auto" w:frame="1"/>
          <w:lang w:val="en-US" w:eastAsia="en-GB"/>
        </w:rPr>
        <w:t>azimuth, elevation and distance</w:t>
      </w:r>
      <w:r w:rsidR="008E5BCC" w:rsidRPr="008A6F52">
        <w:rPr>
          <w:rFonts w:ascii="Times New Roman" w:eastAsia="Times New Roman" w:hAnsi="Times New Roman" w:cs="Times New Roman"/>
          <w:sz w:val="24"/>
          <w:szCs w:val="24"/>
          <w:bdr w:val="none" w:sz="0" w:space="0" w:color="auto" w:frame="1"/>
          <w:lang w:val="en-US" w:eastAsia="en-GB"/>
        </w:rPr>
        <w:t xml:space="preserve"> in a range of situations</w:t>
      </w:r>
      <w:r w:rsidR="00D334E8" w:rsidRPr="008A6F52">
        <w:rPr>
          <w:rFonts w:ascii="Times New Roman" w:eastAsia="Times New Roman" w:hAnsi="Times New Roman" w:cs="Times New Roman"/>
          <w:sz w:val="24"/>
          <w:szCs w:val="24"/>
          <w:bdr w:val="none" w:sz="0" w:space="0" w:color="auto" w:frame="1"/>
          <w:lang w:val="en-US" w:eastAsia="en-GB"/>
        </w:rPr>
        <w:t xml:space="preserve">, </w:t>
      </w:r>
      <w:r w:rsidR="00DC106C" w:rsidRPr="008A6F52">
        <w:rPr>
          <w:rFonts w:ascii="Times New Roman" w:eastAsia="Times New Roman" w:hAnsi="Times New Roman" w:cs="Times New Roman"/>
          <w:sz w:val="24"/>
          <w:szCs w:val="24"/>
          <w:bdr w:val="none" w:sz="0" w:space="0" w:color="auto" w:frame="1"/>
          <w:lang w:val="en-US" w:eastAsia="en-GB"/>
        </w:rPr>
        <w:t xml:space="preserve">(iii) </w:t>
      </w:r>
      <w:r w:rsidR="00D334E8" w:rsidRPr="008A6F52">
        <w:rPr>
          <w:rFonts w:ascii="Times New Roman" w:eastAsia="Times New Roman" w:hAnsi="Times New Roman" w:cs="Times New Roman"/>
          <w:sz w:val="24"/>
          <w:szCs w:val="24"/>
          <w:bdr w:val="none" w:sz="0" w:space="0" w:color="auto" w:frame="1"/>
          <w:lang w:val="en-US" w:eastAsia="en-GB"/>
        </w:rPr>
        <w:t xml:space="preserve">the qualities section </w:t>
      </w:r>
      <w:r w:rsidR="008E5BCC" w:rsidRPr="008A6F52">
        <w:rPr>
          <w:rFonts w:ascii="Times New Roman" w:eastAsia="Times New Roman" w:hAnsi="Times New Roman" w:cs="Times New Roman"/>
          <w:sz w:val="24"/>
          <w:szCs w:val="24"/>
          <w:bdr w:val="none" w:sz="0" w:space="0" w:color="auto" w:frame="1"/>
          <w:lang w:val="en-US" w:eastAsia="en-GB"/>
        </w:rPr>
        <w:t>assesses the</w:t>
      </w:r>
      <w:r w:rsidR="00D334E8" w:rsidRPr="008A6F52">
        <w:rPr>
          <w:rFonts w:ascii="Times New Roman" w:eastAsia="Times New Roman" w:hAnsi="Times New Roman" w:cs="Times New Roman"/>
          <w:sz w:val="24"/>
          <w:szCs w:val="24"/>
          <w:bdr w:val="none" w:sz="0" w:space="0" w:color="auto" w:frame="1"/>
          <w:lang w:val="en-US" w:eastAsia="en-GB"/>
        </w:rPr>
        <w:t xml:space="preserve"> experience</w:t>
      </w:r>
      <w:r w:rsidR="00DB13DD" w:rsidRPr="008A6F52">
        <w:rPr>
          <w:rFonts w:ascii="Times New Roman" w:eastAsia="Times New Roman" w:hAnsi="Times New Roman" w:cs="Times New Roman"/>
          <w:sz w:val="24"/>
          <w:szCs w:val="24"/>
          <w:bdr w:val="none" w:sz="0" w:space="0" w:color="auto" w:frame="1"/>
          <w:lang w:val="en-US" w:eastAsia="en-GB"/>
        </w:rPr>
        <w:t>s</w:t>
      </w:r>
      <w:r w:rsidR="00D334E8" w:rsidRPr="008A6F52">
        <w:rPr>
          <w:rFonts w:ascii="Times New Roman" w:eastAsia="Times New Roman" w:hAnsi="Times New Roman" w:cs="Times New Roman"/>
          <w:sz w:val="24"/>
          <w:szCs w:val="24"/>
          <w:bdr w:val="none" w:sz="0" w:space="0" w:color="auto" w:frame="1"/>
          <w:lang w:val="en-US" w:eastAsia="en-GB"/>
        </w:rPr>
        <w:t xml:space="preserve"> of sound quality, such as being able to distinguish between multiple sound sources or how much effort is needed to hear sounds. The SSQ has been widely </w:t>
      </w:r>
      <w:r w:rsidR="00DB13DD" w:rsidRPr="008A6F52">
        <w:rPr>
          <w:rFonts w:ascii="Times New Roman" w:eastAsia="Times New Roman" w:hAnsi="Times New Roman" w:cs="Times New Roman"/>
          <w:sz w:val="24"/>
          <w:szCs w:val="24"/>
          <w:bdr w:val="none" w:sz="0" w:space="0" w:color="auto" w:frame="1"/>
          <w:lang w:val="en-US" w:eastAsia="en-GB"/>
        </w:rPr>
        <w:t xml:space="preserve">used </w:t>
      </w:r>
      <w:r w:rsidR="00D334E8" w:rsidRPr="008A6F52">
        <w:rPr>
          <w:rFonts w:ascii="Times New Roman" w:eastAsia="Times New Roman" w:hAnsi="Times New Roman" w:cs="Times New Roman"/>
          <w:sz w:val="24"/>
          <w:szCs w:val="24"/>
          <w:bdr w:val="none" w:sz="0" w:space="0" w:color="auto" w:frame="1"/>
          <w:lang w:val="en-US" w:eastAsia="en-GB"/>
        </w:rPr>
        <w:t>to assess effects</w:t>
      </w:r>
      <w:r w:rsidR="00DB13DD" w:rsidRPr="008A6F52">
        <w:rPr>
          <w:rFonts w:ascii="Times New Roman" w:eastAsia="Times New Roman" w:hAnsi="Times New Roman" w:cs="Times New Roman"/>
          <w:sz w:val="24"/>
          <w:szCs w:val="24"/>
          <w:bdr w:val="none" w:sz="0" w:space="0" w:color="auto" w:frame="1"/>
          <w:lang w:val="en-US" w:eastAsia="en-GB"/>
        </w:rPr>
        <w:t xml:space="preserve"> of age</w:t>
      </w:r>
      <w:r w:rsidR="00D334E8" w:rsidRPr="008A6F52">
        <w:rPr>
          <w:rFonts w:ascii="Times New Roman" w:eastAsia="Times New Roman" w:hAnsi="Times New Roman" w:cs="Times New Roman"/>
          <w:sz w:val="24"/>
          <w:szCs w:val="24"/>
          <w:bdr w:val="none" w:sz="0" w:space="0" w:color="auto" w:frame="1"/>
          <w:lang w:val="en-US" w:eastAsia="en-GB"/>
        </w:rPr>
        <w:t xml:space="preserve"> on auditory abilities </w:t>
      </w:r>
      <w:r w:rsidR="0014501B" w:rsidRPr="008A6F52">
        <w:rPr>
          <w:rFonts w:ascii="Times New Roman" w:eastAsia="Times New Roman" w:hAnsi="Times New Roman" w:cs="Times New Roman"/>
          <w:sz w:val="24"/>
          <w:szCs w:val="24"/>
          <w:bdr w:val="none" w:sz="0" w:space="0" w:color="auto" w:frame="1"/>
          <w:lang w:val="en-US" w:eastAsia="en-GB"/>
        </w:rPr>
        <w:t xml:space="preserve">in </w:t>
      </w:r>
      <w:r w:rsidR="00D334E8" w:rsidRPr="008A6F52">
        <w:rPr>
          <w:rFonts w:ascii="Times New Roman" w:eastAsia="Times New Roman" w:hAnsi="Times New Roman" w:cs="Times New Roman"/>
          <w:sz w:val="24"/>
          <w:szCs w:val="24"/>
          <w:bdr w:val="none" w:sz="0" w:space="0" w:color="auto" w:frame="1"/>
          <w:lang w:val="en-US" w:eastAsia="en-GB"/>
        </w:rPr>
        <w:t xml:space="preserve">normally hearing </w:t>
      </w:r>
      <w:r w:rsidR="008E5BCC" w:rsidRPr="008A6F52">
        <w:rPr>
          <w:rFonts w:ascii="Times New Roman" w:eastAsia="Times New Roman" w:hAnsi="Times New Roman" w:cs="Times New Roman"/>
          <w:sz w:val="24"/>
          <w:szCs w:val="24"/>
          <w:bdr w:val="none" w:sz="0" w:space="0" w:color="auto" w:frame="1"/>
          <w:lang w:val="en-US" w:eastAsia="en-GB"/>
        </w:rPr>
        <w:t xml:space="preserve">people </w:t>
      </w:r>
      <w:r w:rsidR="00D334E8" w:rsidRPr="008A6F52">
        <w:rPr>
          <w:rFonts w:ascii="Times New Roman" w:eastAsia="Times New Roman" w:hAnsi="Times New Roman" w:cs="Times New Roman"/>
          <w:sz w:val="24"/>
          <w:szCs w:val="24"/>
          <w:bdr w:val="none" w:sz="0" w:space="0" w:color="auto" w:frame="1"/>
          <w:lang w:val="en-US" w:eastAsia="en-GB"/>
        </w:rPr>
        <w:fldChar w:fldCharType="begin"/>
      </w:r>
      <w:r w:rsidR="007E174D"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&lt;EndNote&gt;&lt;Cite&gt;&lt;Author&gt;Banh&lt;/Author&gt;&lt;Year&gt;2012&lt;/Year&gt;&lt;RecNum&gt;416&lt;/RecNum&gt;&lt;DisplayText&gt;(Banh et al., 2012)&lt;/DisplayText&gt;&lt;record&gt;&lt;rec-number&gt;416&lt;/rec-number&gt;&lt;foreign-keys&gt;&lt;key app="EN" db-id="v0z2swa9gzx90keetz3xfsr2wp5vwxpr5xex"&gt;416&lt;/key&gt;&lt;/foreign-keys&gt;&lt;ref-type name="Journal Article"&gt;17&lt;/ref-type&gt;&lt;contributors&gt;&lt;authors&gt;&lt;author&gt;Banh, Jessica&lt;/author&gt;&lt;author&gt;Singh, Gurjit&lt;/author&gt;&lt;author&gt;Pichora-Fuller, M Kathleen&lt;/author&gt;&lt;/authors&gt;&lt;/contributors&gt;&lt;titles&gt;&lt;title&gt;Age affects responses on the Speech, Spatial, and Qualities of Hearing Scale (SSQ) by adults with minimal audiometric loss&lt;/title&gt;&lt;secondary-title&gt;Journal of the American Academy of Audiology&lt;/secondary-title&gt;&lt;/titles&gt;&lt;periodical&gt;&lt;full-title&gt;Journal of the American Academy of Audiology&lt;/full-title&gt;&lt;abbr-1&gt;J. Am. Acad. Audiol.&lt;/abbr-1&gt;&lt;/periodical&gt;&lt;pages&gt;81-91&lt;/pages&gt;&lt;volume&gt;23&lt;/volume&gt;&lt;dates&gt;&lt;year&gt;2012&lt;/year&gt;&lt;/dates&gt;&lt;isbn&gt;1050-0545&lt;/isbn&gt;&lt;urls&gt;&lt;/urls&gt;&lt;/record&gt;&lt;/Cite&gt;&lt;/EndNote&gt;</w:instrText>
      </w:r>
      <w:r w:rsidR="00D334E8" w:rsidRPr="008A6F52">
        <w:rPr>
          <w:rFonts w:ascii="Times New Roman" w:eastAsia="Times New Roman" w:hAnsi="Times New Roman" w:cs="Times New Roman"/>
          <w:sz w:val="24"/>
          <w:szCs w:val="24"/>
          <w:bdr w:val="none" w:sz="0" w:space="0" w:color="auto" w:frame="1"/>
          <w:lang w:val="en-US" w:eastAsia="en-GB"/>
        </w:rPr>
        <w:fldChar w:fldCharType="separate"/>
      </w:r>
      <w:r w:rsidR="007E174D" w:rsidRPr="008A6F52">
        <w:rPr>
          <w:rFonts w:ascii="Times New Roman" w:eastAsia="Times New Roman" w:hAnsi="Times New Roman" w:cs="Times New Roman"/>
          <w:noProof/>
          <w:sz w:val="24"/>
          <w:szCs w:val="24"/>
          <w:bdr w:val="none" w:sz="0" w:space="0" w:color="auto" w:frame="1"/>
          <w:lang w:val="en-US" w:eastAsia="en-GB"/>
        </w:rPr>
        <w:t>(</w:t>
      </w:r>
      <w:hyperlink w:anchor="_ENREF_2" w:tooltip="Banh, 2012 #416" w:history="1">
        <w:r w:rsidR="00D73F94" w:rsidRPr="008A6F52">
          <w:rPr>
            <w:rFonts w:ascii="Times New Roman" w:eastAsia="Times New Roman" w:hAnsi="Times New Roman" w:cs="Times New Roman"/>
            <w:noProof/>
            <w:sz w:val="24"/>
            <w:szCs w:val="24"/>
            <w:bdr w:val="none" w:sz="0" w:space="0" w:color="auto" w:frame="1"/>
            <w:lang w:val="en-US" w:eastAsia="en-GB"/>
          </w:rPr>
          <w:t>Banh et al., 2012</w:t>
        </w:r>
      </w:hyperlink>
      <w:r w:rsidR="007E174D" w:rsidRPr="008A6F52">
        <w:rPr>
          <w:rFonts w:ascii="Times New Roman" w:eastAsia="Times New Roman" w:hAnsi="Times New Roman" w:cs="Times New Roman"/>
          <w:noProof/>
          <w:sz w:val="24"/>
          <w:szCs w:val="24"/>
          <w:bdr w:val="none" w:sz="0" w:space="0" w:color="auto" w:frame="1"/>
          <w:lang w:val="en-US" w:eastAsia="en-GB"/>
        </w:rPr>
        <w:t>)</w:t>
      </w:r>
      <w:r w:rsidR="00D334E8" w:rsidRPr="008A6F52">
        <w:rPr>
          <w:rFonts w:ascii="Times New Roman" w:eastAsia="Times New Roman" w:hAnsi="Times New Roman" w:cs="Times New Roman"/>
          <w:sz w:val="24"/>
          <w:szCs w:val="24"/>
          <w:bdr w:val="none" w:sz="0" w:space="0" w:color="auto" w:frame="1"/>
          <w:lang w:val="en-US" w:eastAsia="en-GB"/>
        </w:rPr>
        <w:fldChar w:fldCharType="end"/>
      </w:r>
      <w:r w:rsidR="00D334E8" w:rsidRPr="008A6F52">
        <w:rPr>
          <w:rFonts w:ascii="Times New Roman" w:eastAsia="Times New Roman" w:hAnsi="Times New Roman" w:cs="Times New Roman"/>
          <w:sz w:val="24"/>
          <w:szCs w:val="24"/>
          <w:bdr w:val="none" w:sz="0" w:space="0" w:color="auto" w:frame="1"/>
          <w:lang w:val="en-US" w:eastAsia="en-GB"/>
        </w:rPr>
        <w:t xml:space="preserve">, </w:t>
      </w:r>
      <w:r w:rsidR="008E5BCC" w:rsidRPr="008A6F52">
        <w:rPr>
          <w:rFonts w:ascii="Times New Roman" w:eastAsia="Times New Roman" w:hAnsi="Times New Roman" w:cs="Times New Roman"/>
          <w:sz w:val="24"/>
          <w:szCs w:val="24"/>
          <w:bdr w:val="none" w:sz="0" w:space="0" w:color="auto" w:frame="1"/>
          <w:lang w:val="en-US" w:eastAsia="en-GB"/>
        </w:rPr>
        <w:t xml:space="preserve">and </w:t>
      </w:r>
      <w:r w:rsidR="00D334E8" w:rsidRPr="008A6F52">
        <w:rPr>
          <w:rFonts w:ascii="Times New Roman" w:eastAsia="Times New Roman" w:hAnsi="Times New Roman" w:cs="Times New Roman"/>
          <w:sz w:val="24"/>
          <w:szCs w:val="24"/>
          <w:bdr w:val="none" w:sz="0" w:space="0" w:color="auto" w:frame="1"/>
          <w:lang w:val="en-US" w:eastAsia="en-GB"/>
        </w:rPr>
        <w:t xml:space="preserve">auditory abilities for </w:t>
      </w:r>
      <w:r w:rsidR="00245D5C" w:rsidRPr="008A6F52">
        <w:rPr>
          <w:rFonts w:ascii="Times New Roman" w:eastAsia="Times New Roman" w:hAnsi="Times New Roman" w:cs="Times New Roman"/>
          <w:sz w:val="24"/>
          <w:szCs w:val="24"/>
          <w:bdr w:val="none" w:sz="0" w:space="0" w:color="auto" w:frame="1"/>
          <w:lang w:val="en-US" w:eastAsia="en-GB"/>
        </w:rPr>
        <w:t>people with hearing impairment</w:t>
      </w:r>
      <w:r w:rsidR="008E5BCC" w:rsidRPr="008A6F52">
        <w:rPr>
          <w:rFonts w:ascii="Times New Roman" w:eastAsia="Times New Roman" w:hAnsi="Times New Roman" w:cs="Times New Roman"/>
          <w:sz w:val="24"/>
          <w:szCs w:val="24"/>
          <w:bdr w:val="none" w:sz="0" w:space="0" w:color="auto" w:frame="1"/>
          <w:lang w:val="en-US" w:eastAsia="en-GB"/>
        </w:rPr>
        <w:t xml:space="preserve"> </w:t>
      </w:r>
      <w:r w:rsidR="00D334E8" w:rsidRPr="008A6F52">
        <w:rPr>
          <w:rFonts w:ascii="Times New Roman" w:eastAsia="Times New Roman" w:hAnsi="Times New Roman" w:cs="Times New Roman"/>
          <w:sz w:val="24"/>
          <w:szCs w:val="24"/>
          <w:bdr w:val="none" w:sz="0" w:space="0" w:color="auto" w:frame="1"/>
          <w:lang w:val="en-US" w:eastAsia="en-GB"/>
        </w:rPr>
        <w:fldChar w:fldCharType="begin">
          <w:fldData xml:space="preserve">PEVuZE5vdGU+PENpdGU+PEF1dGhvcj5HYXRlaG91c2U8L0F1dGhvcj48WWVhcj4yMDA0PC9ZZWFy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</w:fldData>
        </w:fldChar>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w:instrText>
      </w:r>
      <w:r w:rsidR="00851ACF" w:rsidRPr="008A6F52">
        <w:rPr>
          <w:rFonts w:ascii="Times New Roman" w:eastAsia="Times New Roman" w:hAnsi="Times New Roman" w:cs="Times New Roman"/>
          <w:sz w:val="24"/>
          <w:szCs w:val="24"/>
          <w:bdr w:val="none" w:sz="0" w:space="0" w:color="auto" w:frame="1"/>
          <w:lang w:val="en-US" w:eastAsia="en-GB"/>
        </w:rPr>
        <w:fldChar w:fldCharType="begin">
          <w:fldData xml:space="preserve">PEVuZE5vdGU+PENpdGU+PEF1dGhvcj5HYXRlaG91c2U8L0F1dGhvcj48WWVhcj4yMDA0PC9ZZWFy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</w:fldData>
        </w:fldChar>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EN.CITE.DATA </w:instrText>
      </w:r>
      <w:r w:rsidR="00851ACF" w:rsidRPr="008A6F52">
        <w:rPr>
          <w:rFonts w:ascii="Times New Roman" w:eastAsia="Times New Roman" w:hAnsi="Times New Roman" w:cs="Times New Roman"/>
          <w:sz w:val="24"/>
          <w:szCs w:val="24"/>
          <w:bdr w:val="none" w:sz="0" w:space="0" w:color="auto" w:frame="1"/>
          <w:lang w:val="en-US" w:eastAsia="en-GB"/>
        </w:rPr>
      </w:r>
      <w:r w:rsidR="00851ACF" w:rsidRPr="008A6F52">
        <w:rPr>
          <w:rFonts w:ascii="Times New Roman" w:eastAsia="Times New Roman" w:hAnsi="Times New Roman" w:cs="Times New Roman"/>
          <w:sz w:val="24"/>
          <w:szCs w:val="24"/>
          <w:bdr w:val="none" w:sz="0" w:space="0" w:color="auto" w:frame="1"/>
          <w:lang w:val="en-US" w:eastAsia="en-GB"/>
        </w:rPr>
        <w:fldChar w:fldCharType="end"/>
      </w:r>
      <w:r w:rsidR="00D334E8" w:rsidRPr="008A6F52">
        <w:rPr>
          <w:rFonts w:ascii="Times New Roman" w:eastAsia="Times New Roman" w:hAnsi="Times New Roman" w:cs="Times New Roman"/>
          <w:sz w:val="24"/>
          <w:szCs w:val="24"/>
          <w:bdr w:val="none" w:sz="0" w:space="0" w:color="auto" w:frame="1"/>
          <w:lang w:val="en-US" w:eastAsia="en-GB"/>
        </w:rPr>
      </w:r>
      <w:r w:rsidR="00D334E8"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9" w:tooltip="Gatehouse, 2004 #277" w:history="1">
        <w:r w:rsidR="00D73F94" w:rsidRPr="008A6F52">
          <w:rPr>
            <w:rFonts w:ascii="Times New Roman" w:eastAsia="Times New Roman" w:hAnsi="Times New Roman" w:cs="Times New Roman"/>
            <w:noProof/>
            <w:sz w:val="24"/>
            <w:szCs w:val="24"/>
            <w:bdr w:val="none" w:sz="0" w:space="0" w:color="auto" w:frame="1"/>
            <w:lang w:val="en-US" w:eastAsia="en-GB"/>
          </w:rPr>
          <w:t>Gatehouse and Noble, 2004</w:t>
        </w:r>
      </w:hyperlink>
      <w:r w:rsidR="00851ACF" w:rsidRPr="008A6F52">
        <w:rPr>
          <w:rFonts w:ascii="Times New Roman" w:eastAsia="Times New Roman" w:hAnsi="Times New Roman" w:cs="Times New Roman"/>
          <w:noProof/>
          <w:sz w:val="24"/>
          <w:szCs w:val="24"/>
          <w:bdr w:val="none" w:sz="0" w:space="0" w:color="auto" w:frame="1"/>
          <w:lang w:val="en-US" w:eastAsia="en-GB"/>
        </w:rPr>
        <w:t xml:space="preserve">; </w:t>
      </w:r>
      <w:hyperlink w:anchor="_ENREF_24" w:tooltip="Noble, 2004 #363" w:history="1">
        <w:r w:rsidR="00D73F94" w:rsidRPr="008A6F52">
          <w:rPr>
            <w:rFonts w:ascii="Times New Roman" w:eastAsia="Times New Roman" w:hAnsi="Times New Roman" w:cs="Times New Roman"/>
            <w:noProof/>
            <w:sz w:val="24"/>
            <w:szCs w:val="24"/>
            <w:bdr w:val="none" w:sz="0" w:space="0" w:color="auto" w:frame="1"/>
            <w:lang w:val="en-US" w:eastAsia="en-GB"/>
          </w:rPr>
          <w:t>Noble and Gatehouse, 2004</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D334E8" w:rsidRPr="008A6F52">
        <w:rPr>
          <w:rFonts w:ascii="Times New Roman" w:eastAsia="Times New Roman" w:hAnsi="Times New Roman" w:cs="Times New Roman"/>
          <w:sz w:val="24"/>
          <w:szCs w:val="24"/>
          <w:bdr w:val="none" w:sz="0" w:space="0" w:color="auto" w:frame="1"/>
          <w:lang w:val="en-US" w:eastAsia="en-GB"/>
        </w:rPr>
        <w:fldChar w:fldCharType="end"/>
      </w:r>
      <w:r w:rsidR="00D334E8" w:rsidRPr="008A6F52">
        <w:rPr>
          <w:rFonts w:ascii="Times New Roman" w:eastAsia="Times New Roman" w:hAnsi="Times New Roman" w:cs="Times New Roman"/>
          <w:sz w:val="24"/>
          <w:szCs w:val="24"/>
          <w:bdr w:val="none" w:sz="0" w:space="0" w:color="auto" w:frame="1"/>
          <w:lang w:val="en-US" w:eastAsia="en-GB"/>
        </w:rPr>
        <w:t xml:space="preserve">. </w:t>
      </w:r>
      <w:r w:rsidR="00D334E8"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 AuthorYear="1"&gt;&lt;Author&gt;Moulin&lt;/Author&gt;&lt;Year&gt;2016&lt;/Year&gt;&lt;RecNum&gt;1048&lt;/RecNum&gt;&lt;DisplayText&gt;Moulin and Richard (2016)&lt;/DisplayText&gt;&lt;record&gt;&lt;rec-number&gt;1048&lt;/rec-number&gt;&lt;foreign-keys&gt;&lt;key app="EN" db-id="v0z2swa9gzx90keetz3xfsr2wp5vwxpr5xex"&gt;1048&lt;/key&gt;&lt;/foreign-keys&gt;&lt;ref-type name="Journal Article"&gt;17&lt;/ref-type&gt;&lt;contributors&gt;&lt;authors&gt;&lt;author&gt;Moulin, Annie&lt;/author&gt;&lt;author&gt;Richard, Celine&lt;/author&gt;&lt;/authors&gt;&lt;/contributors&gt;&lt;titles&gt;&lt;title&gt;Sources of variability of speech, spatial, and qualities of hearing scale (SSQ) scores in normal-hearing and hearing-impaired populations&lt;/title&gt;&lt;secondary-title&gt;International journal of audiology&lt;/secondary-title&gt;&lt;/titles&gt;&lt;periodical&gt;&lt;full-title&gt;International Journal of Audiology&lt;/full-title&gt;&lt;abbr-1&gt;Int. J. Audiol.&lt;/abbr-1&gt;&lt;abbr-2&gt;Int. J. Audiol.&lt;/abbr-2&gt;&lt;/periodical&gt;&lt;pages&gt;101-109&lt;/pages&gt;&lt;volume&gt;55&lt;/volume&gt;&lt;dates&gt;&lt;year&gt;2016&lt;/year&gt;&lt;/dates&gt;&lt;isbn&gt;1499-2027&lt;/isbn&gt;&lt;urls&gt;&lt;/urls&gt;&lt;/record&gt;&lt;/Cite&gt;&lt;/EndNote&gt;</w:instrText>
      </w:r>
      <w:r w:rsidR="00D334E8" w:rsidRPr="008A6F52">
        <w:rPr>
          <w:rFonts w:ascii="Times New Roman" w:eastAsia="Times New Roman" w:hAnsi="Times New Roman" w:cs="Times New Roman"/>
          <w:sz w:val="24"/>
          <w:szCs w:val="24"/>
          <w:bdr w:val="none" w:sz="0" w:space="0" w:color="auto" w:frame="1"/>
          <w:lang w:val="en-US" w:eastAsia="en-GB"/>
        </w:rPr>
        <w:fldChar w:fldCharType="separate"/>
      </w:r>
      <w:hyperlink w:anchor="_ENREF_21" w:tooltip="Moulin, 2016 #1048" w:history="1">
        <w:r w:rsidR="00D73F94" w:rsidRPr="008A6F52">
          <w:rPr>
            <w:rFonts w:ascii="Times New Roman" w:eastAsia="Times New Roman" w:hAnsi="Times New Roman" w:cs="Times New Roman"/>
            <w:noProof/>
            <w:sz w:val="24"/>
            <w:szCs w:val="24"/>
            <w:bdr w:val="none" w:sz="0" w:space="0" w:color="auto" w:frame="1"/>
            <w:lang w:val="en-US" w:eastAsia="en-GB"/>
          </w:rPr>
          <w:t>Moulin and Richard (2016</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D334E8" w:rsidRPr="008A6F52">
        <w:rPr>
          <w:rFonts w:ascii="Times New Roman" w:eastAsia="Times New Roman" w:hAnsi="Times New Roman" w:cs="Times New Roman"/>
          <w:sz w:val="24"/>
          <w:szCs w:val="24"/>
          <w:bdr w:val="none" w:sz="0" w:space="0" w:color="auto" w:frame="1"/>
          <w:lang w:val="en-US" w:eastAsia="en-GB"/>
        </w:rPr>
        <w:fldChar w:fldCharType="end"/>
      </w:r>
      <w:r w:rsidR="00D334E8" w:rsidRPr="008A6F52">
        <w:rPr>
          <w:lang w:val="en-US"/>
        </w:rPr>
        <w:t xml:space="preserve"> </w:t>
      </w:r>
      <w:r w:rsidR="00D334E8" w:rsidRPr="008A6F52">
        <w:rPr>
          <w:rFonts w:ascii="Times New Roman" w:eastAsia="Times New Roman" w:hAnsi="Times New Roman" w:cs="Times New Roman"/>
          <w:sz w:val="24"/>
          <w:szCs w:val="24"/>
          <w:bdr w:val="none" w:sz="0" w:space="0" w:color="auto" w:frame="1"/>
          <w:lang w:val="en-US" w:eastAsia="en-GB"/>
        </w:rPr>
        <w:t>reported that spatial</w:t>
      </w:r>
      <w:r w:rsidR="00BC0E20" w:rsidRPr="008A6F52">
        <w:rPr>
          <w:rFonts w:ascii="Times New Roman" w:eastAsia="Times New Roman" w:hAnsi="Times New Roman" w:cs="Times New Roman"/>
          <w:sz w:val="24"/>
          <w:szCs w:val="24"/>
          <w:bdr w:val="none" w:sz="0" w:space="0" w:color="auto" w:frame="1"/>
          <w:lang w:val="en-US" w:eastAsia="en-GB"/>
        </w:rPr>
        <w:t xml:space="preserve"> SSQ</w:t>
      </w:r>
      <w:r w:rsidR="00D334E8" w:rsidRPr="008A6F52">
        <w:rPr>
          <w:rFonts w:ascii="Times New Roman" w:eastAsia="Times New Roman" w:hAnsi="Times New Roman" w:cs="Times New Roman"/>
          <w:sz w:val="24"/>
          <w:szCs w:val="24"/>
          <w:bdr w:val="none" w:sz="0" w:space="0" w:color="auto" w:frame="1"/>
          <w:lang w:val="en-US" w:eastAsia="en-GB"/>
        </w:rPr>
        <w:t xml:space="preserve"> scores tended to be lower for females than for males, and speech scores tended to be higher for females than for males. The authors suggested that females might have more difficulty with</w:t>
      </w:r>
      <w:r w:rsidR="000E3A32" w:rsidRPr="008A6F52">
        <w:rPr>
          <w:rFonts w:ascii="Times New Roman" w:eastAsia="Times New Roman" w:hAnsi="Times New Roman" w:cs="Times New Roman"/>
          <w:sz w:val="24"/>
          <w:szCs w:val="24"/>
          <w:bdr w:val="none" w:sz="0" w:space="0" w:color="auto" w:frame="1"/>
          <w:lang w:val="en-US" w:eastAsia="en-GB"/>
        </w:rPr>
        <w:t xml:space="preserve"> spatial questions due to </w:t>
      </w:r>
      <w:r w:rsidR="000E3A32" w:rsidRPr="008A6F52">
        <w:rPr>
          <w:rFonts w:ascii="Times New Roman" w:eastAsia="Calibri" w:hAnsi="Times New Roman" w:cs="Times New Roman"/>
          <w:sz w:val="24"/>
        </w:rPr>
        <w:t>sex</w:t>
      </w:r>
      <w:r w:rsidR="00D334E8" w:rsidRPr="008A6F52">
        <w:rPr>
          <w:rFonts w:ascii="Times New Roman" w:eastAsia="Times New Roman" w:hAnsi="Times New Roman" w:cs="Times New Roman"/>
          <w:sz w:val="24"/>
          <w:szCs w:val="24"/>
          <w:bdr w:val="none" w:sz="0" w:space="0" w:color="auto" w:frame="1"/>
          <w:lang w:val="en-US" w:eastAsia="en-GB"/>
        </w:rPr>
        <w:t xml:space="preserve">-specific </w:t>
      </w:r>
      <w:r w:rsidR="00D334E8" w:rsidRPr="008A6F52">
        <w:rPr>
          <w:rFonts w:ascii="Times New Roman" w:hAnsi="Times New Roman" w:cs="Times New Roman"/>
          <w:sz w:val="24"/>
          <w:szCs w:val="24"/>
          <w:lang w:val="en-US"/>
        </w:rPr>
        <w:t>differences in visuospatial ability</w:t>
      </w:r>
      <w:r w:rsidR="005A2AC1" w:rsidRPr="008A6F52">
        <w:rPr>
          <w:rFonts w:ascii="Times New Roman" w:hAnsi="Times New Roman" w:cs="Times New Roman"/>
          <w:sz w:val="24"/>
          <w:szCs w:val="24"/>
          <w:lang w:val="en-US"/>
        </w:rPr>
        <w:t xml:space="preserve"> </w:t>
      </w:r>
      <w:r w:rsidR="005A2AC1" w:rsidRPr="008A6F52">
        <w:rPr>
          <w:rFonts w:ascii="Times New Roman" w:hAnsi="Times New Roman" w:cs="Times New Roman"/>
          <w:sz w:val="24"/>
          <w:szCs w:val="24"/>
          <w:lang w:val="en-US"/>
        </w:rPr>
        <w:fldChar w:fldCharType="begin"/>
      </w:r>
      <w:r w:rsidR="007A6F9E" w:rsidRPr="008A6F52">
        <w:rPr>
          <w:rFonts w:ascii="Times New Roman" w:hAnsi="Times New Roman" w:cs="Times New Roman"/>
          <w:sz w:val="24"/>
          <w:szCs w:val="24"/>
          <w:lang w:val="en-US"/>
        </w:rPr>
        <w:instrText xml:space="preserve"> ADDIN EN.CITE &lt;EndNote&gt;&lt;Cite&gt;&lt;Author&gt;Voyer&lt;/Author&gt;&lt;Year&gt;1995&lt;/Year&gt;&lt;RecNum&gt;1049&lt;/RecNum&gt;&lt;DisplayText&gt;(Voyer et al., 1995)&lt;/DisplayText&gt;&lt;record&gt;&lt;rec-number&gt;1049&lt;/rec-number&gt;&lt;foreign-keys&gt;&lt;key app="EN" db-id="v0z2swa9gzx90keetz3xfsr2wp5vwxpr5xex"&gt;1049&lt;/key&gt;&lt;/foreign-keys&gt;&lt;ref-type name="Journal Article"&gt;17&lt;/ref-type&gt;&lt;contributors&gt;&lt;authors&gt;&lt;author&gt;Voyer, Daniel&lt;/author&gt;&lt;author&gt;Voyer, Susan&lt;/author&gt;&lt;author&gt;Bryden, M Philip&lt;/author&gt;&lt;/authors&gt;&lt;/contributors&gt;&lt;titles&gt;&lt;title&gt;Magnitude of sex differences in spatial abilities: A meta-analysis and consideration of critical variables&lt;/title&gt;&lt;secondary-title&gt;Psychological Bulletin&lt;/secondary-title&gt;&lt;/titles&gt;&lt;periodical&gt;&lt;full-title&gt;Psychological Bulletin&lt;/full-title&gt;&lt;abbr-1&gt;Psychol. Bull.&lt;/abbr-1&gt;&lt;/periodical&gt;&lt;pages&gt;250-270&lt;/pages&gt;&lt;volume&gt;117&lt;/volume&gt;&lt;dates&gt;&lt;year&gt;1995&lt;/year&gt;&lt;/dates&gt;&lt;isbn&gt;1939-1455&lt;/isbn&gt;&lt;urls&gt;&lt;/urls&gt;&lt;/record&gt;&lt;/Cite&gt;&lt;/EndNote&gt;</w:instrText>
      </w:r>
      <w:r w:rsidR="005A2AC1" w:rsidRPr="008A6F52">
        <w:rPr>
          <w:rFonts w:ascii="Times New Roman" w:hAnsi="Times New Roman" w:cs="Times New Roman"/>
          <w:sz w:val="24"/>
          <w:szCs w:val="24"/>
          <w:lang w:val="en-US"/>
        </w:rPr>
        <w:fldChar w:fldCharType="separate"/>
      </w:r>
      <w:r w:rsidR="007A6F9E" w:rsidRPr="008A6F52">
        <w:rPr>
          <w:rFonts w:ascii="Times New Roman" w:hAnsi="Times New Roman" w:cs="Times New Roman"/>
          <w:noProof/>
          <w:sz w:val="24"/>
          <w:szCs w:val="24"/>
          <w:lang w:val="en-US"/>
        </w:rPr>
        <w:t>(</w:t>
      </w:r>
      <w:hyperlink w:anchor="_ENREF_32" w:tooltip="Voyer, 1995 #1049" w:history="1">
        <w:r w:rsidR="00D73F94" w:rsidRPr="008A6F52">
          <w:rPr>
            <w:rFonts w:ascii="Times New Roman" w:hAnsi="Times New Roman" w:cs="Times New Roman"/>
            <w:noProof/>
            <w:sz w:val="24"/>
            <w:szCs w:val="24"/>
            <w:lang w:val="en-US"/>
          </w:rPr>
          <w:t xml:space="preserve">Voyer et al., </w:t>
        </w:r>
        <w:r w:rsidR="00D73F94" w:rsidRPr="008A6F52">
          <w:rPr>
            <w:rFonts w:ascii="Times New Roman" w:hAnsi="Times New Roman" w:cs="Times New Roman"/>
            <w:noProof/>
            <w:sz w:val="24"/>
            <w:szCs w:val="24"/>
            <w:lang w:val="en-US"/>
          </w:rPr>
          <w:lastRenderedPageBreak/>
          <w:t>1995</w:t>
        </w:r>
      </w:hyperlink>
      <w:r w:rsidR="007A6F9E" w:rsidRPr="008A6F52">
        <w:rPr>
          <w:rFonts w:ascii="Times New Roman" w:hAnsi="Times New Roman" w:cs="Times New Roman"/>
          <w:noProof/>
          <w:sz w:val="24"/>
          <w:szCs w:val="24"/>
          <w:lang w:val="en-US"/>
        </w:rPr>
        <w:t>)</w:t>
      </w:r>
      <w:r w:rsidR="005A2AC1" w:rsidRPr="008A6F52">
        <w:rPr>
          <w:rFonts w:ascii="Times New Roman" w:hAnsi="Times New Roman" w:cs="Times New Roman"/>
          <w:sz w:val="24"/>
          <w:szCs w:val="24"/>
          <w:lang w:val="en-US"/>
        </w:rPr>
        <w:fldChar w:fldCharType="end"/>
      </w:r>
      <w:r w:rsidR="008E5BCC" w:rsidRPr="008A6F52">
        <w:rPr>
          <w:rFonts w:ascii="Times New Roman" w:hAnsi="Times New Roman" w:cs="Times New Roman"/>
          <w:sz w:val="24"/>
          <w:szCs w:val="24"/>
          <w:lang w:val="en-US"/>
        </w:rPr>
        <w:t>, since some of the questions in the SS</w:t>
      </w:r>
      <w:r w:rsidR="00B7612E" w:rsidRPr="008A6F52">
        <w:rPr>
          <w:rFonts w:ascii="Times New Roman" w:hAnsi="Times New Roman" w:cs="Times New Roman"/>
          <w:sz w:val="24"/>
          <w:szCs w:val="24"/>
          <w:lang w:val="en-US"/>
        </w:rPr>
        <w:t>Q</w:t>
      </w:r>
      <w:r w:rsidR="008E5BCC" w:rsidRPr="008A6F52">
        <w:rPr>
          <w:rFonts w:ascii="Times New Roman" w:hAnsi="Times New Roman" w:cs="Times New Roman"/>
          <w:sz w:val="24"/>
          <w:szCs w:val="24"/>
          <w:lang w:val="en-US"/>
        </w:rPr>
        <w:t xml:space="preserve"> have visual components</w:t>
      </w:r>
      <w:r w:rsidR="00DB13DD" w:rsidRPr="008A6F52">
        <w:rPr>
          <w:rFonts w:ascii="Times New Roman" w:hAnsi="Times New Roman" w:cs="Times New Roman"/>
          <w:sz w:val="24"/>
          <w:szCs w:val="24"/>
          <w:lang w:val="en-US"/>
        </w:rPr>
        <w:t xml:space="preserve">. </w:t>
      </w:r>
      <w:r w:rsidR="00875AE4" w:rsidRPr="008A6F52">
        <w:rPr>
          <w:rFonts w:ascii="Times New Roman" w:hAnsi="Times New Roman" w:cs="Times New Roman"/>
          <w:sz w:val="24"/>
          <w:szCs w:val="24"/>
          <w:lang w:val="en-US"/>
        </w:rPr>
        <w:t xml:space="preserve">To reduce the influence of visual abilities, the present study assessed </w:t>
      </w:r>
      <w:r w:rsidR="00875AE4" w:rsidRPr="008A6F52">
        <w:rPr>
          <w:rFonts w:ascii="Times New Roman" w:eastAsia="Calibri" w:hAnsi="Times New Roman" w:cs="Times New Roman"/>
          <w:sz w:val="24"/>
        </w:rPr>
        <w:t>sex</w:t>
      </w:r>
      <w:r w:rsidR="00875AE4" w:rsidRPr="008A6F52">
        <w:rPr>
          <w:rFonts w:ascii="Times New Roman" w:hAnsi="Times New Roman" w:cs="Times New Roman"/>
          <w:sz w:val="24"/>
          <w:szCs w:val="24"/>
          <w:lang w:val="en-US"/>
        </w:rPr>
        <w:t>-specific effects in self-reported auditory abilities using</w:t>
      </w:r>
      <w:r w:rsidR="00875AE4" w:rsidRPr="008A6F52">
        <w:rPr>
          <w:rFonts w:ascii="Times New Roman" w:eastAsia="Times New Roman" w:hAnsi="Times New Roman" w:cs="Times New Roman"/>
          <w:sz w:val="24"/>
          <w:szCs w:val="24"/>
          <w:bdr w:val="none" w:sz="0" w:space="0" w:color="auto" w:frame="1"/>
          <w:lang w:val="en-US" w:eastAsia="en-GB"/>
        </w:rPr>
        <w:t xml:space="preserve"> a modified version of the SSQ, the SSQvi </w:t>
      </w:r>
      <w:r w:rsidR="00875AE4" w:rsidRPr="008A6F52">
        <w:rPr>
          <w:rFonts w:ascii="Times New Roman" w:eastAsia="Times New Roman" w:hAnsi="Times New Roman" w:cs="Times New Roman"/>
          <w:sz w:val="24"/>
          <w:szCs w:val="24"/>
          <w:bdr w:val="none" w:sz="0" w:space="0" w:color="auto" w:frame="1"/>
          <w:lang w:val="en-US" w:eastAsia="en-GB"/>
        </w:rPr>
        <w:fldChar w:fldCharType="begin"/>
      </w:r>
      <w:r w:rsidR="00875AE4"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&lt;EndNote&gt;&lt;Cite&gt;&lt;Author&gt;Kolarik&lt;/Author&gt;&lt;Year&gt;2017&lt;/Year&gt;&lt;RecNum&gt;813&lt;/RecNum&gt;&lt;DisplayText&gt;(Kolarik et al., 2017)&lt;/DisplayText&gt;&lt;record&gt;&lt;rec-number&gt;813&lt;/rec-number&gt;&lt;foreign-keys&gt;&lt;key app="EN" db-id="v0z2swa9gzx90keetz3xfsr2wp5vwxpr5xex"&gt;813&lt;/key&gt;&lt;/foreign-keys&gt;&lt;ref-type name="Journal Article"&gt;17&lt;/ref-type&gt;&lt;contributors&gt;&lt;authors&gt;&lt;author&gt;Kolarik, Andrew J.&lt;/author&gt;&lt;author&gt;Raman, Rajiv&lt;/author&gt;&lt;author&gt;Moore, Brian C. J.&lt;/author&gt;&lt;author&gt;Cirstea, Silvia&lt;/author&gt;&lt;author&gt;Gopalakrishnan, Sarika&lt;/author&gt;&lt;author&gt;Pardhan, Shahina&lt;/author&gt;&lt;/authors&gt;&lt;/contributors&gt;&lt;auth-address&gt;Andrew J. Kolarik,Vision and Eye Research Unit, Postgraduate Medical Institute, Anglia Ruskin University,Cambridge, UK,ak771@cam.ac.uk&amp;#xD;Andrew J. Kolarik,Department of Psychology, University of Cambridge,Cambridge, UK,ak771@cam.ac.uk&amp;#xD;Andrew J. Kolarik,Centre for the Study of the Senses, Institute of Philosophy, University of London,London, UK,ak771@cam.ac.uk&lt;/auth-address&gt;&lt;titles&gt;&lt;title&gt;Partial visual loss affects self-reports of hearing abilities measured using a modified version of the Speech, Spatial, and Qualities of Hearing Questionnaire&lt;/title&gt;&lt;secondary-title&gt;Frontiers in Psychology&lt;/secondary-title&gt;&lt;short-title&gt;Visual Loss Affects Hearing Abilities&lt;/short-title&gt;&lt;/titles&gt;&lt;periodical&gt;&lt;full-title&gt;Frontiers in Psychology&lt;/full-title&gt;&lt;abbr-1&gt;Front. Psychol.&lt;/abbr-1&gt;&lt;/periodical&gt;&lt;pages&gt;561&lt;/pages&gt;&lt;volume&gt;8&lt;/volume&gt;&lt;keywords&gt;&lt;keyword&gt;Blindness,Auditory Perception,spatial hearing,Vision Loss,Speech Perception,Vision Disorders&lt;/keyword&gt;&lt;/keywords&gt;&lt;dates&gt;&lt;year&gt;2017&lt;/year&gt;&lt;pub-dates&gt;&lt;date&gt;2017-April-12&lt;/date&gt;&lt;/pub-dates&gt;&lt;/dates&gt;&lt;isbn&gt;1664-1078&lt;/isbn&gt;&lt;urls&gt;&lt;related-urls&gt;&lt;url&gt;http://journal.frontiersin.org/article/10.3389/fpsyg.2017.00561&lt;/url&gt;&lt;/related-urls&gt;&lt;/urls&gt;&lt;language&gt;English&lt;/language&gt;&lt;/record&gt;&lt;/Cite&gt;&lt;/EndNote&gt;</w:instrText>
      </w:r>
      <w:r w:rsidR="00875AE4" w:rsidRPr="008A6F52">
        <w:rPr>
          <w:rFonts w:ascii="Times New Roman" w:eastAsia="Times New Roman" w:hAnsi="Times New Roman" w:cs="Times New Roman"/>
          <w:sz w:val="24"/>
          <w:szCs w:val="24"/>
          <w:bdr w:val="none" w:sz="0" w:space="0" w:color="auto" w:frame="1"/>
          <w:lang w:val="en-US" w:eastAsia="en-GB"/>
        </w:rPr>
        <w:fldChar w:fldCharType="separate"/>
      </w:r>
      <w:r w:rsidR="00875AE4" w:rsidRPr="008A6F52">
        <w:rPr>
          <w:rFonts w:ascii="Times New Roman" w:eastAsia="Times New Roman" w:hAnsi="Times New Roman" w:cs="Times New Roman"/>
          <w:noProof/>
          <w:sz w:val="24"/>
          <w:szCs w:val="24"/>
          <w:bdr w:val="none" w:sz="0" w:space="0" w:color="auto" w:frame="1"/>
          <w:lang w:val="en-US" w:eastAsia="en-GB"/>
        </w:rPr>
        <w:t>(</w:t>
      </w:r>
      <w:hyperlink w:anchor="_ENREF_16" w:tooltip="Kolarik, 2017 #813" w:history="1">
        <w:r w:rsidR="00D73F94" w:rsidRPr="008A6F52">
          <w:rPr>
            <w:rFonts w:ascii="Times New Roman" w:eastAsia="Times New Roman" w:hAnsi="Times New Roman" w:cs="Times New Roman"/>
            <w:noProof/>
            <w:sz w:val="24"/>
            <w:szCs w:val="24"/>
            <w:bdr w:val="none" w:sz="0" w:space="0" w:color="auto" w:frame="1"/>
            <w:lang w:val="en-US" w:eastAsia="en-GB"/>
          </w:rPr>
          <w:t>Kolarik et al., 2017</w:t>
        </w:r>
      </w:hyperlink>
      <w:r w:rsidR="00875AE4" w:rsidRPr="008A6F52">
        <w:rPr>
          <w:rFonts w:ascii="Times New Roman" w:eastAsia="Times New Roman" w:hAnsi="Times New Roman" w:cs="Times New Roman"/>
          <w:noProof/>
          <w:sz w:val="24"/>
          <w:szCs w:val="24"/>
          <w:bdr w:val="none" w:sz="0" w:space="0" w:color="auto" w:frame="1"/>
          <w:lang w:val="en-US" w:eastAsia="en-GB"/>
        </w:rPr>
        <w:t>)</w:t>
      </w:r>
      <w:r w:rsidR="00875AE4" w:rsidRPr="008A6F52">
        <w:rPr>
          <w:rFonts w:ascii="Times New Roman" w:eastAsia="Times New Roman" w:hAnsi="Times New Roman" w:cs="Times New Roman"/>
          <w:sz w:val="24"/>
          <w:szCs w:val="24"/>
          <w:bdr w:val="none" w:sz="0" w:space="0" w:color="auto" w:frame="1"/>
          <w:lang w:val="en-US" w:eastAsia="en-GB"/>
        </w:rPr>
        <w:fldChar w:fldCharType="end"/>
      </w:r>
      <w:r w:rsidR="00991A4B" w:rsidRPr="008A6F52">
        <w:rPr>
          <w:rFonts w:ascii="Times New Roman" w:eastAsia="Times New Roman" w:hAnsi="Times New Roman" w:cs="Times New Roman"/>
          <w:sz w:val="24"/>
          <w:szCs w:val="24"/>
          <w:bdr w:val="none" w:sz="0" w:space="0" w:color="auto" w:frame="1"/>
          <w:lang w:val="en-US" w:eastAsia="en-GB"/>
        </w:rPr>
        <w:t>, where</w:t>
      </w:r>
      <w:r w:rsidR="00875AE4" w:rsidRPr="008A6F52">
        <w:rPr>
          <w:rFonts w:ascii="Times New Roman" w:eastAsia="Times New Roman" w:hAnsi="Times New Roman" w:cs="Times New Roman"/>
          <w:sz w:val="24"/>
          <w:szCs w:val="24"/>
          <w:bdr w:val="none" w:sz="0" w:space="0" w:color="auto" w:frame="1"/>
          <w:lang w:val="en-US" w:eastAsia="en-GB"/>
        </w:rPr>
        <w:t xml:space="preserve"> vi refers to visual impairment</w:t>
      </w:r>
      <w:r w:rsidR="00991A4B" w:rsidRPr="008A6F52">
        <w:rPr>
          <w:rFonts w:ascii="Times New Roman" w:eastAsia="Times New Roman" w:hAnsi="Times New Roman" w:cs="Times New Roman"/>
          <w:sz w:val="24"/>
          <w:szCs w:val="24"/>
          <w:bdr w:val="none" w:sz="0" w:space="0" w:color="auto" w:frame="1"/>
          <w:lang w:val="en-US" w:eastAsia="en-GB"/>
        </w:rPr>
        <w:t>;</w:t>
      </w:r>
      <w:r w:rsidR="00875AE4" w:rsidRPr="008A6F52">
        <w:rPr>
          <w:rFonts w:ascii="Times New Roman" w:eastAsia="Times New Roman" w:hAnsi="Times New Roman" w:cs="Times New Roman"/>
          <w:sz w:val="24"/>
          <w:szCs w:val="24"/>
          <w:bdr w:val="none" w:sz="0" w:space="0" w:color="auto" w:frame="1"/>
          <w:lang w:val="en-US" w:eastAsia="en-GB"/>
        </w:rPr>
        <w:t xml:space="preserve"> the changes</w:t>
      </w:r>
      <w:r w:rsidR="00991A4B" w:rsidRPr="008A6F52">
        <w:rPr>
          <w:rFonts w:ascii="Times New Roman" w:eastAsia="Times New Roman" w:hAnsi="Times New Roman" w:cs="Times New Roman"/>
          <w:sz w:val="24"/>
          <w:szCs w:val="24"/>
          <w:bdr w:val="none" w:sz="0" w:space="0" w:color="auto" w:frame="1"/>
          <w:lang w:val="en-US" w:eastAsia="en-GB"/>
        </w:rPr>
        <w:t xml:space="preserve"> were intended to</w:t>
      </w:r>
      <w:r w:rsidR="00875AE4" w:rsidRPr="008A6F52">
        <w:rPr>
          <w:rFonts w:ascii="Times New Roman" w:eastAsia="Times New Roman" w:hAnsi="Times New Roman" w:cs="Times New Roman"/>
          <w:sz w:val="24"/>
          <w:szCs w:val="24"/>
          <w:bdr w:val="none" w:sz="0" w:space="0" w:color="auto" w:frame="1"/>
          <w:lang w:val="en-US" w:eastAsia="en-GB"/>
        </w:rPr>
        <w:t xml:space="preserve"> allow the questionnaire to be administered to individuals with vision loss.</w:t>
      </w:r>
      <w:r w:rsidR="00991A4B" w:rsidRPr="008A6F52">
        <w:rPr>
          <w:rFonts w:ascii="Times New Roman" w:eastAsia="Times New Roman" w:hAnsi="Times New Roman" w:cs="Times New Roman"/>
          <w:sz w:val="24"/>
          <w:szCs w:val="24"/>
          <w:bdr w:val="none" w:sz="0" w:space="0" w:color="auto" w:frame="1"/>
          <w:lang w:val="en-US" w:eastAsia="en-GB"/>
        </w:rPr>
        <w:t xml:space="preserve"> The questions are listed in Supplementary</w:t>
      </w:r>
      <w:r w:rsidR="00991A4B" w:rsidRPr="008A6F52">
        <w:rPr>
          <w:rFonts w:ascii="Times New Roman" w:hAnsi="Times New Roman" w:cs="Times New Roman"/>
          <w:sz w:val="24"/>
          <w:szCs w:val="24"/>
        </w:rPr>
        <w:t xml:space="preserve"> Materials S1.</w:t>
      </w:r>
    </w:p>
    <w:p w14:paraId="190F86ED" w14:textId="58AE7A15" w:rsidR="00BA4072" w:rsidRPr="008A6F52" w:rsidRDefault="00B7612E" w:rsidP="006C18A3">
      <w:pPr>
        <w:spacing w:after="0" w:line="480" w:lineRule="auto"/>
        <w:ind w:firstLine="720"/>
        <w:textAlignment w:val="baseline"/>
        <w:rPr>
          <w:rFonts w:ascii="Times New Roman" w:eastAsia="Times New Roman" w:hAnsi="Times New Roman" w:cs="Times New Roman"/>
          <w:sz w:val="24"/>
          <w:szCs w:val="24"/>
          <w:bdr w:val="none" w:sz="0" w:space="0" w:color="auto" w:frame="1"/>
          <w:lang w:val="en-US" w:eastAsia="en-GB"/>
        </w:rPr>
      </w:pPr>
      <w:r w:rsidRPr="008A6F52">
        <w:rPr>
          <w:rFonts w:ascii="Times New Roman" w:eastAsia="Times New Roman" w:hAnsi="Times New Roman" w:cs="Times New Roman"/>
          <w:sz w:val="24"/>
          <w:szCs w:val="24"/>
          <w:bdr w:val="none" w:sz="0" w:space="0" w:color="auto" w:frame="1"/>
          <w:lang w:val="en-US" w:eastAsia="en-GB"/>
        </w:rPr>
        <w:t xml:space="preserve">A potential problem with self-report measures, including the SSQvi, is that results are influenced both by the actual difficulty experienced in a given listening situation and by the subjective </w:t>
      </w:r>
      <w:r w:rsidR="00253FFD" w:rsidRPr="008A6F52">
        <w:rPr>
          <w:rFonts w:ascii="Times New Roman" w:eastAsia="Times New Roman" w:hAnsi="Times New Roman" w:cs="Times New Roman"/>
          <w:sz w:val="24"/>
          <w:szCs w:val="24"/>
          <w:bdr w:val="none" w:sz="0" w:space="0" w:color="auto" w:frame="1"/>
          <w:lang w:val="en-US" w:eastAsia="en-GB"/>
        </w:rPr>
        <w:t xml:space="preserve">self-reported </w:t>
      </w:r>
      <w:r w:rsidRPr="008A6F52">
        <w:rPr>
          <w:rFonts w:ascii="Times New Roman" w:eastAsia="Times New Roman" w:hAnsi="Times New Roman" w:cs="Times New Roman"/>
          <w:sz w:val="24"/>
          <w:szCs w:val="24"/>
          <w:bdr w:val="none" w:sz="0" w:space="0" w:color="auto" w:frame="1"/>
          <w:lang w:val="en-US" w:eastAsia="en-GB"/>
        </w:rPr>
        <w:t>assessment of th</w:t>
      </w:r>
      <w:r w:rsidR="00203BD5" w:rsidRPr="008A6F52">
        <w:rPr>
          <w:rFonts w:ascii="Times New Roman" w:eastAsia="Times New Roman" w:hAnsi="Times New Roman" w:cs="Times New Roman"/>
          <w:sz w:val="24"/>
          <w:szCs w:val="24"/>
          <w:bdr w:val="none" w:sz="0" w:space="0" w:color="auto" w:frame="1"/>
          <w:lang w:val="en-US" w:eastAsia="en-GB"/>
        </w:rPr>
        <w:t>e</w:t>
      </w:r>
      <w:r w:rsidRPr="008A6F52">
        <w:rPr>
          <w:rFonts w:ascii="Times New Roman" w:eastAsia="Times New Roman" w:hAnsi="Times New Roman" w:cs="Times New Roman"/>
          <w:sz w:val="24"/>
          <w:szCs w:val="24"/>
          <w:bdr w:val="none" w:sz="0" w:space="0" w:color="auto" w:frame="1"/>
          <w:lang w:val="en-US" w:eastAsia="en-GB"/>
        </w:rPr>
        <w:t xml:space="preserve"> difficult</w:t>
      </w:r>
      <w:r w:rsidR="00203BD5" w:rsidRPr="008A6F52">
        <w:rPr>
          <w:rFonts w:ascii="Times New Roman" w:eastAsia="Times New Roman" w:hAnsi="Times New Roman" w:cs="Times New Roman"/>
          <w:sz w:val="24"/>
          <w:szCs w:val="24"/>
          <w:bdr w:val="none" w:sz="0" w:space="0" w:color="auto" w:frame="1"/>
          <w:lang w:val="en-US" w:eastAsia="en-GB"/>
        </w:rPr>
        <w:t>y</w:t>
      </w:r>
      <w:r w:rsidRPr="008A6F52">
        <w:rPr>
          <w:rFonts w:ascii="Times New Roman" w:eastAsia="Times New Roman" w:hAnsi="Times New Roman" w:cs="Times New Roman"/>
          <w:sz w:val="24"/>
          <w:szCs w:val="24"/>
          <w:bdr w:val="none" w:sz="0" w:space="0" w:color="auto" w:frame="1"/>
          <w:lang w:val="en-US" w:eastAsia="en-GB"/>
        </w:rPr>
        <w:t>. It is possible that ma</w:t>
      </w:r>
      <w:r w:rsidR="00203BD5" w:rsidRPr="008A6F52">
        <w:rPr>
          <w:rFonts w:ascii="Times New Roman" w:eastAsia="Times New Roman" w:hAnsi="Times New Roman" w:cs="Times New Roman"/>
          <w:sz w:val="24"/>
          <w:szCs w:val="24"/>
          <w:bdr w:val="none" w:sz="0" w:space="0" w:color="auto" w:frame="1"/>
          <w:lang w:val="en-US" w:eastAsia="en-GB"/>
        </w:rPr>
        <w:t xml:space="preserve">les and females differ in the latter. For example, for a fixed level of difficulty (as might be measured in a performance-related task), the overall difficulty might be judged as being greater by males than by females. If so, this would lead to systematically lower scores on the SSQvi for males than for females, even if the auditory abilities of males and females were identical. Hence, in the present study, we </w:t>
      </w:r>
      <w:r w:rsidR="003C272D" w:rsidRPr="008A6F52">
        <w:rPr>
          <w:rFonts w:ascii="Times New Roman" w:eastAsia="Times New Roman" w:hAnsi="Times New Roman" w:cs="Times New Roman"/>
          <w:sz w:val="24"/>
          <w:szCs w:val="24"/>
          <w:bdr w:val="none" w:sz="0" w:space="0" w:color="auto" w:frame="1"/>
          <w:lang w:val="en-US" w:eastAsia="en-GB"/>
        </w:rPr>
        <w:t>focused on</w:t>
      </w:r>
      <w:r w:rsidR="00BA6ABA" w:rsidRPr="008A6F52">
        <w:rPr>
          <w:rFonts w:ascii="Times New Roman" w:eastAsia="Times New Roman" w:hAnsi="Times New Roman" w:cs="Times New Roman"/>
          <w:sz w:val="24"/>
          <w:szCs w:val="24"/>
          <w:bdr w:val="none" w:sz="0" w:space="0" w:color="auto" w:frame="1"/>
          <w:lang w:val="en-US" w:eastAsia="en-GB"/>
        </w:rPr>
        <w:t xml:space="preserve"> </w:t>
      </w:r>
      <w:r w:rsidR="00203BD5" w:rsidRPr="008A6F52">
        <w:rPr>
          <w:rFonts w:ascii="Times New Roman" w:eastAsia="Times New Roman" w:hAnsi="Times New Roman" w:cs="Times New Roman"/>
          <w:sz w:val="24"/>
          <w:szCs w:val="24"/>
          <w:bdr w:val="none" w:sz="0" w:space="0" w:color="auto" w:frame="1"/>
          <w:lang w:val="en-US" w:eastAsia="en-GB"/>
        </w:rPr>
        <w:t xml:space="preserve">whether the pattern of any </w:t>
      </w:r>
      <w:r w:rsidR="002605AD" w:rsidRPr="008A6F52">
        <w:rPr>
          <w:rFonts w:ascii="Times New Roman" w:eastAsia="Calibri" w:hAnsi="Times New Roman" w:cs="Times New Roman"/>
          <w:sz w:val="24"/>
        </w:rPr>
        <w:t>sex</w:t>
      </w:r>
      <w:r w:rsidR="002605AD" w:rsidRPr="008A6F52">
        <w:rPr>
          <w:rFonts w:ascii="Times New Roman" w:eastAsia="Times New Roman" w:hAnsi="Times New Roman" w:cs="Times New Roman"/>
          <w:sz w:val="24"/>
          <w:szCs w:val="24"/>
          <w:bdr w:val="none" w:sz="0" w:space="0" w:color="auto" w:frame="1"/>
          <w:lang w:val="en-US" w:eastAsia="en-GB"/>
        </w:rPr>
        <w:t xml:space="preserve"> </w:t>
      </w:r>
      <w:r w:rsidR="00203BD5" w:rsidRPr="008A6F52">
        <w:rPr>
          <w:rFonts w:ascii="Times New Roman" w:eastAsia="Times New Roman" w:hAnsi="Times New Roman" w:cs="Times New Roman"/>
          <w:sz w:val="24"/>
          <w:szCs w:val="24"/>
          <w:bdr w:val="none" w:sz="0" w:space="0" w:color="auto" w:frame="1"/>
          <w:lang w:val="en-US" w:eastAsia="en-GB"/>
        </w:rPr>
        <w:t xml:space="preserve">differences differed across listening situations, i.e. across sections and questions in the SSQvi. </w:t>
      </w:r>
      <w:r w:rsidR="00A260A8" w:rsidRPr="008A6F52">
        <w:rPr>
          <w:rFonts w:ascii="Times New Roman" w:eastAsia="Times New Roman" w:hAnsi="Times New Roman" w:cs="Times New Roman"/>
          <w:sz w:val="24"/>
          <w:szCs w:val="24"/>
          <w:bdr w:val="none" w:sz="0" w:space="0" w:color="auto" w:frame="1"/>
          <w:lang w:val="en-US" w:eastAsia="en-GB"/>
        </w:rPr>
        <w:t xml:space="preserve">Some of the SSQvi questions involve hearing situations that have not previously been investigated in laboratory studies of effects of </w:t>
      </w:r>
      <w:r w:rsidR="00A260A8" w:rsidRPr="008A6F52">
        <w:rPr>
          <w:rFonts w:ascii="Times New Roman" w:eastAsia="Calibri" w:hAnsi="Times New Roman" w:cs="Times New Roman"/>
          <w:sz w:val="24"/>
        </w:rPr>
        <w:t>sex</w:t>
      </w:r>
      <w:r w:rsidR="00A260A8" w:rsidRPr="008A6F52">
        <w:rPr>
          <w:rFonts w:ascii="Times New Roman" w:eastAsia="Times New Roman" w:hAnsi="Times New Roman" w:cs="Times New Roman"/>
          <w:sz w:val="24"/>
          <w:szCs w:val="24"/>
          <w:bdr w:val="none" w:sz="0" w:space="0" w:color="auto" w:frame="1"/>
          <w:lang w:val="en-US" w:eastAsia="en-GB"/>
        </w:rPr>
        <w:t xml:space="preserve">, such as situations involving perceived effort and concentration, or having a conversation in a reverberant environment. </w:t>
      </w:r>
      <w:r w:rsidR="00203BD5" w:rsidRPr="008A6F52">
        <w:rPr>
          <w:rFonts w:ascii="Times New Roman" w:eastAsia="Times New Roman" w:hAnsi="Times New Roman" w:cs="Times New Roman"/>
          <w:sz w:val="24"/>
          <w:szCs w:val="24"/>
          <w:bdr w:val="none" w:sz="0" w:space="0" w:color="auto" w:frame="1"/>
          <w:lang w:val="en-US" w:eastAsia="en-GB"/>
        </w:rPr>
        <w:t xml:space="preserve">Confidence that </w:t>
      </w:r>
      <w:r w:rsidR="002605AD" w:rsidRPr="008A6F52">
        <w:rPr>
          <w:rFonts w:ascii="Times New Roman" w:eastAsia="Calibri" w:hAnsi="Times New Roman" w:cs="Times New Roman"/>
          <w:sz w:val="24"/>
        </w:rPr>
        <w:t>sex</w:t>
      </w:r>
      <w:r w:rsidR="002605AD" w:rsidRPr="008A6F52">
        <w:rPr>
          <w:rFonts w:ascii="Times New Roman" w:eastAsia="Times New Roman" w:hAnsi="Times New Roman" w:cs="Times New Roman"/>
          <w:sz w:val="24"/>
          <w:szCs w:val="24"/>
          <w:bdr w:val="none" w:sz="0" w:space="0" w:color="auto" w:frame="1"/>
          <w:lang w:val="en-US" w:eastAsia="en-GB"/>
        </w:rPr>
        <w:t xml:space="preserve"> </w:t>
      </w:r>
      <w:r w:rsidR="00203BD5" w:rsidRPr="008A6F52">
        <w:rPr>
          <w:rFonts w:ascii="Times New Roman" w:eastAsia="Times New Roman" w:hAnsi="Times New Roman" w:cs="Times New Roman"/>
          <w:sz w:val="24"/>
          <w:szCs w:val="24"/>
          <w:bdr w:val="none" w:sz="0" w:space="0" w:color="auto" w:frame="1"/>
          <w:lang w:val="en-US" w:eastAsia="en-GB"/>
        </w:rPr>
        <w:t xml:space="preserve">differences in SSQvi scores do not simply reflect overall differences in the appraisal of listening difficulty would be strengthened if the pattern of the results were consistent with predictions based on laboratory studies. </w:t>
      </w:r>
      <w:r w:rsidR="002864CD" w:rsidRPr="008A6F52">
        <w:rPr>
          <w:rFonts w:ascii="Times New Roman" w:eastAsia="Times New Roman" w:hAnsi="Times New Roman" w:cs="Times New Roman"/>
          <w:sz w:val="24"/>
          <w:szCs w:val="24"/>
          <w:bdr w:val="none" w:sz="0" w:space="0" w:color="auto" w:frame="1"/>
          <w:lang w:val="en-US" w:eastAsia="en-GB"/>
        </w:rPr>
        <w:t xml:space="preserve">Based on previous work, it was hypothesized that </w:t>
      </w:r>
      <w:r w:rsidR="00C956A4" w:rsidRPr="008A6F52">
        <w:rPr>
          <w:rFonts w:ascii="Times New Roman" w:eastAsia="Times New Roman" w:hAnsi="Times New Roman" w:cs="Times New Roman"/>
          <w:sz w:val="24"/>
          <w:szCs w:val="24"/>
          <w:bdr w:val="none" w:sz="0" w:space="0" w:color="auto" w:frame="1"/>
          <w:lang w:val="en-US" w:eastAsia="en-GB"/>
        </w:rPr>
        <w:t xml:space="preserve">where significant </w:t>
      </w:r>
      <w:r w:rsidR="002605AD" w:rsidRPr="008A6F52">
        <w:rPr>
          <w:rFonts w:ascii="Times New Roman" w:eastAsia="Calibri" w:hAnsi="Times New Roman" w:cs="Times New Roman"/>
          <w:sz w:val="24"/>
        </w:rPr>
        <w:t>sex</w:t>
      </w:r>
      <w:r w:rsidR="002605AD" w:rsidRPr="008A6F52">
        <w:rPr>
          <w:rFonts w:ascii="Times New Roman" w:eastAsia="Times New Roman" w:hAnsi="Times New Roman" w:cs="Times New Roman"/>
          <w:sz w:val="24"/>
          <w:szCs w:val="24"/>
          <w:bdr w:val="none" w:sz="0" w:space="0" w:color="auto" w:frame="1"/>
          <w:lang w:val="en-US" w:eastAsia="en-GB"/>
        </w:rPr>
        <w:t xml:space="preserve"> </w:t>
      </w:r>
      <w:r w:rsidR="00A32916" w:rsidRPr="008A6F52">
        <w:rPr>
          <w:rFonts w:ascii="Times New Roman" w:eastAsia="Times New Roman" w:hAnsi="Times New Roman" w:cs="Times New Roman"/>
          <w:sz w:val="24"/>
          <w:szCs w:val="24"/>
          <w:bdr w:val="none" w:sz="0" w:space="0" w:color="auto" w:frame="1"/>
          <w:lang w:val="en-US" w:eastAsia="en-GB"/>
        </w:rPr>
        <w:t xml:space="preserve">effects </w:t>
      </w:r>
      <w:r w:rsidR="00C956A4" w:rsidRPr="008A6F52">
        <w:rPr>
          <w:rFonts w:ascii="Times New Roman" w:eastAsia="Times New Roman" w:hAnsi="Times New Roman" w:cs="Times New Roman"/>
          <w:sz w:val="24"/>
          <w:szCs w:val="24"/>
          <w:bdr w:val="none" w:sz="0" w:space="0" w:color="auto" w:frame="1"/>
          <w:lang w:val="en-US" w:eastAsia="en-GB"/>
        </w:rPr>
        <w:t xml:space="preserve">were observed, </w:t>
      </w:r>
      <w:r w:rsidR="00032E3C" w:rsidRPr="008A6F52">
        <w:rPr>
          <w:rFonts w:ascii="Times New Roman" w:eastAsia="Times New Roman" w:hAnsi="Times New Roman" w:cs="Times New Roman"/>
          <w:sz w:val="24"/>
          <w:szCs w:val="24"/>
          <w:bdr w:val="none" w:sz="0" w:space="0" w:color="auto" w:frame="1"/>
          <w:lang w:val="en-US" w:eastAsia="en-GB"/>
        </w:rPr>
        <w:t xml:space="preserve">females would </w:t>
      </w:r>
      <w:r w:rsidR="00A32916" w:rsidRPr="008A6F52">
        <w:rPr>
          <w:rFonts w:ascii="Times New Roman" w:eastAsia="Times New Roman" w:hAnsi="Times New Roman" w:cs="Times New Roman"/>
          <w:sz w:val="24"/>
          <w:szCs w:val="24"/>
          <w:bdr w:val="none" w:sz="0" w:space="0" w:color="auto" w:frame="1"/>
          <w:lang w:val="en-US" w:eastAsia="en-GB"/>
        </w:rPr>
        <w:t>give higher scores</w:t>
      </w:r>
      <w:r w:rsidR="00032E3C" w:rsidRPr="008A6F52">
        <w:rPr>
          <w:rFonts w:ascii="Times New Roman" w:eastAsia="Times New Roman" w:hAnsi="Times New Roman" w:cs="Times New Roman"/>
          <w:sz w:val="24"/>
          <w:szCs w:val="24"/>
          <w:bdr w:val="none" w:sz="0" w:space="0" w:color="auto" w:frame="1"/>
          <w:lang w:val="en-US" w:eastAsia="en-GB"/>
        </w:rPr>
        <w:t xml:space="preserve"> </w:t>
      </w:r>
      <w:r w:rsidR="00715446" w:rsidRPr="008A6F52">
        <w:rPr>
          <w:rFonts w:ascii="Times New Roman" w:eastAsia="Times New Roman" w:hAnsi="Times New Roman" w:cs="Times New Roman"/>
          <w:sz w:val="24"/>
          <w:szCs w:val="24"/>
          <w:bdr w:val="none" w:sz="0" w:space="0" w:color="auto" w:frame="1"/>
          <w:lang w:val="en-US" w:eastAsia="en-GB"/>
        </w:rPr>
        <w:t>(better performance</w:t>
      </w:r>
      <w:r w:rsidR="00AD6446" w:rsidRPr="008A6F52">
        <w:rPr>
          <w:rFonts w:ascii="Times New Roman" w:eastAsia="Times New Roman" w:hAnsi="Times New Roman" w:cs="Times New Roman"/>
          <w:sz w:val="24"/>
          <w:szCs w:val="24"/>
          <w:bdr w:val="none" w:sz="0" w:space="0" w:color="auto" w:frame="1"/>
          <w:lang w:val="en-US" w:eastAsia="en-GB"/>
        </w:rPr>
        <w:t xml:space="preserve">) </w:t>
      </w:r>
      <w:r w:rsidR="00032E3C" w:rsidRPr="008A6F52">
        <w:rPr>
          <w:rFonts w:ascii="Times New Roman" w:eastAsia="Times New Roman" w:hAnsi="Times New Roman" w:cs="Times New Roman"/>
          <w:sz w:val="24"/>
          <w:szCs w:val="24"/>
          <w:bdr w:val="none" w:sz="0" w:space="0" w:color="auto" w:frame="1"/>
          <w:lang w:val="en-US" w:eastAsia="en-GB"/>
        </w:rPr>
        <w:t xml:space="preserve">for speech </w:t>
      </w:r>
      <w:r w:rsidR="00951786" w:rsidRPr="008A6F52">
        <w:rPr>
          <w:rFonts w:ascii="Times New Roman" w:eastAsia="Times New Roman" w:hAnsi="Times New Roman" w:cs="Times New Roman"/>
          <w:sz w:val="24"/>
          <w:szCs w:val="24"/>
          <w:bdr w:val="none" w:sz="0" w:space="0" w:color="auto" w:frame="1"/>
          <w:lang w:val="en-US" w:eastAsia="en-GB"/>
        </w:rPr>
        <w:t>questions</w:t>
      </w:r>
      <w:r w:rsidR="00032E3C" w:rsidRPr="008A6F52">
        <w:rPr>
          <w:rFonts w:ascii="Times New Roman" w:eastAsia="Times New Roman" w:hAnsi="Times New Roman" w:cs="Times New Roman"/>
          <w:sz w:val="24"/>
          <w:szCs w:val="24"/>
          <w:bdr w:val="none" w:sz="0" w:space="0" w:color="auto" w:frame="1"/>
          <w:lang w:val="en-US" w:eastAsia="en-GB"/>
        </w:rPr>
        <w:t xml:space="preserve"> </w:t>
      </w:r>
      <w:r w:rsidR="00032E3C"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&lt;EndNote&gt;&lt;Cite&gt;&lt;Author&gt;Scheuringer&lt;/Author&gt;&lt;Year&gt;2017&lt;/Year&gt;&lt;RecNum&gt;1041&lt;/RecNum&gt;&lt;DisplayText&gt;(Scheuringer et al., 2017)&lt;/DisplayText&gt;&lt;record&gt;&lt;rec-number&gt;1041&lt;/rec-number&gt;&lt;foreign-keys&gt;&lt;key app="EN" db-id="v0z2swa9gzx90keetz3xfsr2wp5vwxpr5xex"&gt;1041&lt;/key&gt;&lt;/foreign-keys&gt;&lt;ref-type name="Journal Article"&gt;17&lt;/ref-type&gt;&lt;contributors&gt;&lt;authors&gt;&lt;author&gt;Scheuringer, Andrea&lt;/author&gt;&lt;author&gt;Wittig, Ramona&lt;/author&gt;&lt;author&gt;Pletzer, Belinda&lt;/author&gt;&lt;/authors&gt;&lt;/contributors&gt;&lt;titles&gt;&lt;title&gt;Sex differences in verbal fluency: The role of strategies and instructions&lt;/title&gt;&lt;secondary-title&gt;Cognitive Processing&lt;/secondary-title&gt;&lt;/titles&gt;&lt;periodical&gt;&lt;full-title&gt;Cognitive Processing&lt;/full-title&gt;&lt;abbr-1&gt;Cogn Process&lt;/abbr-1&gt;&lt;/periodical&gt;&lt;pages&gt;407-417&lt;/pages&gt;&lt;volume&gt;18&lt;/volume&gt;&lt;dates&gt;&lt;year&gt;2017&lt;/year&gt;&lt;/dates&gt;&lt;isbn&gt;1612-4790&lt;/isbn&gt;&lt;urls&gt;&lt;/urls&gt;&lt;/record&gt;&lt;/Cite&gt;&lt;/EndNote&gt;</w:instrText>
      </w:r>
      <w:r w:rsidR="00032E3C"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28" w:tooltip="Scheuringer, 2017 #1041" w:history="1">
        <w:r w:rsidR="00D73F94" w:rsidRPr="008A6F52">
          <w:rPr>
            <w:rFonts w:ascii="Times New Roman" w:eastAsia="Times New Roman" w:hAnsi="Times New Roman" w:cs="Times New Roman"/>
            <w:noProof/>
            <w:sz w:val="24"/>
            <w:szCs w:val="24"/>
            <w:bdr w:val="none" w:sz="0" w:space="0" w:color="auto" w:frame="1"/>
            <w:lang w:val="en-US" w:eastAsia="en-GB"/>
          </w:rPr>
          <w:t>Scheuringer et al., 2017</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032E3C" w:rsidRPr="008A6F52">
        <w:rPr>
          <w:rFonts w:ascii="Times New Roman" w:eastAsia="Times New Roman" w:hAnsi="Times New Roman" w:cs="Times New Roman"/>
          <w:sz w:val="24"/>
          <w:szCs w:val="24"/>
          <w:bdr w:val="none" w:sz="0" w:space="0" w:color="auto" w:frame="1"/>
          <w:lang w:val="en-US" w:eastAsia="en-GB"/>
        </w:rPr>
        <w:fldChar w:fldCharType="end"/>
      </w:r>
      <w:r w:rsidR="00A32916" w:rsidRPr="008A6F52">
        <w:rPr>
          <w:rFonts w:ascii="Times New Roman" w:eastAsia="Times New Roman" w:hAnsi="Times New Roman" w:cs="Times New Roman"/>
          <w:sz w:val="24"/>
          <w:szCs w:val="24"/>
          <w:bdr w:val="none" w:sz="0" w:space="0" w:color="auto" w:frame="1"/>
          <w:lang w:val="en-US" w:eastAsia="en-GB"/>
        </w:rPr>
        <w:t xml:space="preserve"> and qualities questions </w:t>
      </w:r>
      <w:r w:rsidR="00A32916" w:rsidRPr="008A6F52">
        <w:rPr>
          <w:rFonts w:ascii="Times New Roman" w:eastAsia="Times New Roman" w:hAnsi="Times New Roman" w:cs="Times New Roman"/>
          <w:sz w:val="24"/>
          <w:szCs w:val="24"/>
          <w:bdr w:val="none" w:sz="0" w:space="0" w:color="auto" w:frame="1"/>
          <w:lang w:val="en-US" w:eastAsia="en-GB"/>
        </w:rPr>
        <w:fldChar w:fldCharType="begin"/>
      </w:r>
      <w:r w:rsidR="007E174D"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&lt;EndNote&gt;&lt;Cite&gt;&lt;Author&gt;Hall&lt;/Author&gt;&lt;Year&gt;1978&lt;/Year&gt;&lt;RecNum&gt;1047&lt;/RecNum&gt;&lt;DisplayText&gt;(Hall, 1978)&lt;/DisplayText&gt;&lt;record&gt;&lt;rec-number&gt;1047&lt;/rec-number&gt;&lt;foreign-keys&gt;&lt;key app="EN" db-id="v0z2swa9gzx90keetz3xfsr2wp5vwxpr5xex"&gt;1047&lt;/key&gt;&lt;/foreign-keys&gt;&lt;ref-type name="Journal Article"&gt;17&lt;/ref-type&gt;&lt;contributors&gt;&lt;authors&gt;&lt;author&gt;Hall, Judith A&lt;/author&gt;&lt;/authors&gt;&lt;/contributors&gt;&lt;titles&gt;&lt;title&gt;Gender effects in decoding nonverbal cues&lt;/title&gt;&lt;secondary-title&gt;Psychological bulletin&lt;/secondary-title&gt;&lt;/titles&gt;&lt;periodical&gt;&lt;full-title&gt;Psychological Bulletin&lt;/full-title&gt;&lt;abbr-1&gt;Psychol. Bull.&lt;/abbr-1&gt;&lt;/periodical&gt;&lt;pages&gt;845-857&lt;/pages&gt;&lt;volume&gt;85&lt;/volume&gt;&lt;number&gt;4&lt;/number&gt;&lt;dates&gt;&lt;year&gt;1978&lt;/year&gt;&lt;/dates&gt;&lt;isbn&gt;1939-1455&lt;/isbn&gt;&lt;urls&gt;&lt;/urls&gt;&lt;/record&gt;&lt;/Cite&gt;&lt;/EndNote&gt;</w:instrText>
      </w:r>
      <w:r w:rsidR="00A32916" w:rsidRPr="008A6F52">
        <w:rPr>
          <w:rFonts w:ascii="Times New Roman" w:eastAsia="Times New Roman" w:hAnsi="Times New Roman" w:cs="Times New Roman"/>
          <w:sz w:val="24"/>
          <w:szCs w:val="24"/>
          <w:bdr w:val="none" w:sz="0" w:space="0" w:color="auto" w:frame="1"/>
          <w:lang w:val="en-US" w:eastAsia="en-GB"/>
        </w:rPr>
        <w:fldChar w:fldCharType="separate"/>
      </w:r>
      <w:r w:rsidR="007E174D" w:rsidRPr="008A6F52">
        <w:rPr>
          <w:rFonts w:ascii="Times New Roman" w:eastAsia="Times New Roman" w:hAnsi="Times New Roman" w:cs="Times New Roman"/>
          <w:noProof/>
          <w:sz w:val="24"/>
          <w:szCs w:val="24"/>
          <w:bdr w:val="none" w:sz="0" w:space="0" w:color="auto" w:frame="1"/>
          <w:lang w:val="en-US" w:eastAsia="en-GB"/>
        </w:rPr>
        <w:t>(</w:t>
      </w:r>
      <w:hyperlink w:anchor="_ENREF_11" w:tooltip="Hall, 1978 #1047" w:history="1">
        <w:r w:rsidR="00D73F94" w:rsidRPr="008A6F52">
          <w:rPr>
            <w:rFonts w:ascii="Times New Roman" w:eastAsia="Times New Roman" w:hAnsi="Times New Roman" w:cs="Times New Roman"/>
            <w:noProof/>
            <w:sz w:val="24"/>
            <w:szCs w:val="24"/>
            <w:bdr w:val="none" w:sz="0" w:space="0" w:color="auto" w:frame="1"/>
            <w:lang w:val="en-US" w:eastAsia="en-GB"/>
          </w:rPr>
          <w:t>Hall, 1978</w:t>
        </w:r>
      </w:hyperlink>
      <w:r w:rsidR="007E174D" w:rsidRPr="008A6F52">
        <w:rPr>
          <w:rFonts w:ascii="Times New Roman" w:eastAsia="Times New Roman" w:hAnsi="Times New Roman" w:cs="Times New Roman"/>
          <w:noProof/>
          <w:sz w:val="24"/>
          <w:szCs w:val="24"/>
          <w:bdr w:val="none" w:sz="0" w:space="0" w:color="auto" w:frame="1"/>
          <w:lang w:val="en-US" w:eastAsia="en-GB"/>
        </w:rPr>
        <w:t>)</w:t>
      </w:r>
      <w:r w:rsidR="00A32916" w:rsidRPr="008A6F52">
        <w:rPr>
          <w:rFonts w:ascii="Times New Roman" w:eastAsia="Times New Roman" w:hAnsi="Times New Roman" w:cs="Times New Roman"/>
          <w:sz w:val="24"/>
          <w:szCs w:val="24"/>
          <w:bdr w:val="none" w:sz="0" w:space="0" w:color="auto" w:frame="1"/>
          <w:lang w:val="en-US" w:eastAsia="en-GB"/>
        </w:rPr>
        <w:fldChar w:fldCharType="end"/>
      </w:r>
      <w:r w:rsidR="00032E3C" w:rsidRPr="008A6F52">
        <w:rPr>
          <w:rFonts w:ascii="Times New Roman" w:eastAsia="Times New Roman" w:hAnsi="Times New Roman" w:cs="Times New Roman"/>
          <w:sz w:val="24"/>
          <w:szCs w:val="24"/>
          <w:bdr w:val="none" w:sz="0" w:space="0" w:color="auto" w:frame="1"/>
          <w:lang w:val="en-US" w:eastAsia="en-GB"/>
        </w:rPr>
        <w:t xml:space="preserve">, </w:t>
      </w:r>
      <w:r w:rsidR="00A32916" w:rsidRPr="008A6F52">
        <w:rPr>
          <w:rFonts w:ascii="Times New Roman" w:eastAsia="Times New Roman" w:hAnsi="Times New Roman" w:cs="Times New Roman"/>
          <w:sz w:val="24"/>
          <w:szCs w:val="24"/>
          <w:bdr w:val="none" w:sz="0" w:space="0" w:color="auto" w:frame="1"/>
          <w:lang w:val="en-US" w:eastAsia="en-GB"/>
        </w:rPr>
        <w:t xml:space="preserve">while </w:t>
      </w:r>
      <w:r w:rsidR="002864CD" w:rsidRPr="008A6F52">
        <w:rPr>
          <w:rFonts w:ascii="Times New Roman" w:hAnsi="Times New Roman" w:cs="Times New Roman"/>
          <w:sz w:val="24"/>
          <w:szCs w:val="24"/>
          <w:lang w:val="en-US" w:eastAsia="en-GB"/>
        </w:rPr>
        <w:t>m</w:t>
      </w:r>
      <w:r w:rsidR="002864CD" w:rsidRPr="008A6F52">
        <w:rPr>
          <w:rFonts w:ascii="Times New Roman" w:eastAsia="Times New Roman" w:hAnsi="Times New Roman" w:cs="Times New Roman"/>
          <w:sz w:val="24"/>
          <w:szCs w:val="24"/>
          <w:bdr w:val="none" w:sz="0" w:space="0" w:color="auto" w:frame="1"/>
          <w:lang w:val="en-US" w:eastAsia="en-GB"/>
        </w:rPr>
        <w:t>ales w</w:t>
      </w:r>
      <w:r w:rsidR="00951786" w:rsidRPr="008A6F52">
        <w:rPr>
          <w:rFonts w:ascii="Times New Roman" w:eastAsia="Times New Roman" w:hAnsi="Times New Roman" w:cs="Times New Roman"/>
          <w:sz w:val="24"/>
          <w:szCs w:val="24"/>
          <w:bdr w:val="none" w:sz="0" w:space="0" w:color="auto" w:frame="1"/>
          <w:lang w:val="en-US" w:eastAsia="en-GB"/>
        </w:rPr>
        <w:t xml:space="preserve">ould </w:t>
      </w:r>
      <w:r w:rsidR="00A32916" w:rsidRPr="008A6F52">
        <w:rPr>
          <w:rFonts w:ascii="Times New Roman" w:eastAsia="Times New Roman" w:hAnsi="Times New Roman" w:cs="Times New Roman"/>
          <w:sz w:val="24"/>
          <w:szCs w:val="24"/>
          <w:bdr w:val="none" w:sz="0" w:space="0" w:color="auto" w:frame="1"/>
          <w:lang w:val="en-US" w:eastAsia="en-GB"/>
        </w:rPr>
        <w:t>give higher scores</w:t>
      </w:r>
      <w:r w:rsidR="00951786" w:rsidRPr="008A6F52">
        <w:rPr>
          <w:rFonts w:ascii="Times New Roman" w:eastAsia="Times New Roman" w:hAnsi="Times New Roman" w:cs="Times New Roman"/>
          <w:sz w:val="24"/>
          <w:szCs w:val="24"/>
          <w:bdr w:val="none" w:sz="0" w:space="0" w:color="auto" w:frame="1"/>
          <w:lang w:val="en-US" w:eastAsia="en-GB"/>
        </w:rPr>
        <w:t xml:space="preserve"> for </w:t>
      </w:r>
      <w:r w:rsidR="002864CD" w:rsidRPr="008A6F52">
        <w:rPr>
          <w:rFonts w:ascii="Times New Roman" w:eastAsia="Times New Roman" w:hAnsi="Times New Roman" w:cs="Times New Roman"/>
          <w:sz w:val="24"/>
          <w:szCs w:val="24"/>
          <w:bdr w:val="none" w:sz="0" w:space="0" w:color="auto" w:frame="1"/>
          <w:lang w:val="en-US" w:eastAsia="en-GB"/>
        </w:rPr>
        <w:t xml:space="preserve">spatial </w:t>
      </w:r>
      <w:r w:rsidR="00951786" w:rsidRPr="008A6F52">
        <w:rPr>
          <w:rFonts w:ascii="Times New Roman" w:eastAsia="Times New Roman" w:hAnsi="Times New Roman" w:cs="Times New Roman"/>
          <w:sz w:val="24"/>
          <w:szCs w:val="24"/>
          <w:bdr w:val="none" w:sz="0" w:space="0" w:color="auto" w:frame="1"/>
          <w:lang w:val="en-US" w:eastAsia="en-GB"/>
        </w:rPr>
        <w:t xml:space="preserve">questions </w:t>
      </w:r>
      <w:r w:rsidR="002864CD" w:rsidRPr="008A6F52">
        <w:rPr>
          <w:rFonts w:ascii="Times New Roman" w:eastAsia="Times New Roman" w:hAnsi="Times New Roman" w:cs="Times New Roman"/>
          <w:sz w:val="24"/>
          <w:szCs w:val="24"/>
          <w:bdr w:val="none" w:sz="0" w:space="0" w:color="auto" w:frame="1"/>
          <w:lang w:val="en-US" w:eastAsia="en-GB"/>
        </w:rPr>
        <w:fldChar w:fldCharType="begin">
          <w:fldData xml:space="preserve">PEVuZE5vdGU+PENpdGU+PEF1dGhvcj5MZXdhbGQ8L0F1dGhvcj48WWVhcj4yMDA0PC9ZZWFyPjxS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</w:fldData>
        </w:fldChar>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w:instrText>
      </w:r>
      <w:r w:rsidR="00851ACF" w:rsidRPr="008A6F52">
        <w:rPr>
          <w:rFonts w:ascii="Times New Roman" w:eastAsia="Times New Roman" w:hAnsi="Times New Roman" w:cs="Times New Roman"/>
          <w:sz w:val="24"/>
          <w:szCs w:val="24"/>
          <w:bdr w:val="none" w:sz="0" w:space="0" w:color="auto" w:frame="1"/>
          <w:lang w:val="en-US" w:eastAsia="en-GB"/>
        </w:rPr>
        <w:fldChar w:fldCharType="begin">
          <w:fldData xml:space="preserve">PEVuZE5vdGU+PENpdGU+PEF1dGhvcj5MZXdhbGQ8L0F1dGhvcj48WWVhcj4yMDA0PC9ZZWFyPjxS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</w:fldData>
        </w:fldChar>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EN.CITE.DATA </w:instrText>
      </w:r>
      <w:r w:rsidR="00851ACF" w:rsidRPr="008A6F52">
        <w:rPr>
          <w:rFonts w:ascii="Times New Roman" w:eastAsia="Times New Roman" w:hAnsi="Times New Roman" w:cs="Times New Roman"/>
          <w:sz w:val="24"/>
          <w:szCs w:val="24"/>
          <w:bdr w:val="none" w:sz="0" w:space="0" w:color="auto" w:frame="1"/>
          <w:lang w:val="en-US" w:eastAsia="en-GB"/>
        </w:rPr>
      </w:r>
      <w:r w:rsidR="00851ACF" w:rsidRPr="008A6F52">
        <w:rPr>
          <w:rFonts w:ascii="Times New Roman" w:eastAsia="Times New Roman" w:hAnsi="Times New Roman" w:cs="Times New Roman"/>
          <w:sz w:val="24"/>
          <w:szCs w:val="24"/>
          <w:bdr w:val="none" w:sz="0" w:space="0" w:color="auto" w:frame="1"/>
          <w:lang w:val="en-US" w:eastAsia="en-GB"/>
        </w:rPr>
        <w:fldChar w:fldCharType="end"/>
      </w:r>
      <w:r w:rsidR="002864CD" w:rsidRPr="008A6F52">
        <w:rPr>
          <w:rFonts w:ascii="Times New Roman" w:eastAsia="Times New Roman" w:hAnsi="Times New Roman" w:cs="Times New Roman"/>
          <w:sz w:val="24"/>
          <w:szCs w:val="24"/>
          <w:bdr w:val="none" w:sz="0" w:space="0" w:color="auto" w:frame="1"/>
          <w:lang w:val="en-US" w:eastAsia="en-GB"/>
        </w:rPr>
      </w:r>
      <w:r w:rsidR="002864CD"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17" w:tooltip="Lewald, 2004 #198" w:history="1">
        <w:r w:rsidR="00D73F94" w:rsidRPr="008A6F52">
          <w:rPr>
            <w:rFonts w:ascii="Times New Roman" w:eastAsia="Times New Roman" w:hAnsi="Times New Roman" w:cs="Times New Roman"/>
            <w:noProof/>
            <w:sz w:val="24"/>
            <w:szCs w:val="24"/>
            <w:bdr w:val="none" w:sz="0" w:space="0" w:color="auto" w:frame="1"/>
            <w:lang w:val="en-US" w:eastAsia="en-GB"/>
          </w:rPr>
          <w:t>Lewald, 2004</w:t>
        </w:r>
      </w:hyperlink>
      <w:r w:rsidR="00851ACF" w:rsidRPr="008A6F52">
        <w:rPr>
          <w:rFonts w:ascii="Times New Roman" w:eastAsia="Times New Roman" w:hAnsi="Times New Roman" w:cs="Times New Roman"/>
          <w:noProof/>
          <w:sz w:val="24"/>
          <w:szCs w:val="24"/>
          <w:bdr w:val="none" w:sz="0" w:space="0" w:color="auto" w:frame="1"/>
          <w:lang w:val="en-US" w:eastAsia="en-GB"/>
        </w:rPr>
        <w:t xml:space="preserve">; </w:t>
      </w:r>
      <w:hyperlink w:anchor="_ENREF_23" w:tooltip="Neuhoff, 2009 #826" w:history="1">
        <w:r w:rsidR="00D73F94" w:rsidRPr="008A6F52">
          <w:rPr>
            <w:rFonts w:ascii="Times New Roman" w:eastAsia="Times New Roman" w:hAnsi="Times New Roman" w:cs="Times New Roman"/>
            <w:noProof/>
            <w:sz w:val="24"/>
            <w:szCs w:val="24"/>
            <w:bdr w:val="none" w:sz="0" w:space="0" w:color="auto" w:frame="1"/>
            <w:lang w:val="en-US" w:eastAsia="en-GB"/>
          </w:rPr>
          <w:t>Neuhoff et al., 2009</w:t>
        </w:r>
      </w:hyperlink>
      <w:r w:rsidR="00851ACF" w:rsidRPr="008A6F52">
        <w:rPr>
          <w:rFonts w:ascii="Times New Roman" w:eastAsia="Times New Roman" w:hAnsi="Times New Roman" w:cs="Times New Roman"/>
          <w:noProof/>
          <w:sz w:val="24"/>
          <w:szCs w:val="24"/>
          <w:bdr w:val="none" w:sz="0" w:space="0" w:color="auto" w:frame="1"/>
          <w:lang w:val="en-US" w:eastAsia="en-GB"/>
        </w:rPr>
        <w:t xml:space="preserve">; </w:t>
      </w:r>
      <w:hyperlink w:anchor="_ENREF_29" w:tooltip="Schiff, 1990 #114" w:history="1">
        <w:r w:rsidR="00D73F94" w:rsidRPr="008A6F52">
          <w:rPr>
            <w:rFonts w:ascii="Times New Roman" w:eastAsia="Times New Roman" w:hAnsi="Times New Roman" w:cs="Times New Roman"/>
            <w:noProof/>
            <w:sz w:val="24"/>
            <w:szCs w:val="24"/>
            <w:bdr w:val="none" w:sz="0" w:space="0" w:color="auto" w:frame="1"/>
            <w:lang w:val="en-US" w:eastAsia="en-GB"/>
          </w:rPr>
          <w:t>Schiff and Oldak, 1990</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2864CD" w:rsidRPr="008A6F52">
        <w:rPr>
          <w:rFonts w:ascii="Times New Roman" w:eastAsia="Times New Roman" w:hAnsi="Times New Roman" w:cs="Times New Roman"/>
          <w:sz w:val="24"/>
          <w:szCs w:val="24"/>
          <w:bdr w:val="none" w:sz="0" w:space="0" w:color="auto" w:frame="1"/>
          <w:lang w:val="en-US" w:eastAsia="en-GB"/>
        </w:rPr>
        <w:fldChar w:fldCharType="end"/>
      </w:r>
      <w:r w:rsidR="00CD11EA" w:rsidRPr="008A6F52">
        <w:rPr>
          <w:rFonts w:ascii="Times New Roman" w:eastAsia="Times New Roman" w:hAnsi="Times New Roman" w:cs="Times New Roman"/>
          <w:sz w:val="24"/>
          <w:szCs w:val="24"/>
          <w:bdr w:val="none" w:sz="0" w:space="0" w:color="auto" w:frame="1"/>
          <w:lang w:val="en-US" w:eastAsia="en-GB"/>
        </w:rPr>
        <w:t>.</w:t>
      </w:r>
    </w:p>
    <w:p w14:paraId="52C9A66F" w14:textId="77777777" w:rsidR="0080078C" w:rsidRPr="008A6F52" w:rsidRDefault="0080078C" w:rsidP="00612A8D">
      <w:pPr>
        <w:spacing w:line="480" w:lineRule="auto"/>
        <w:jc w:val="both"/>
        <w:rPr>
          <w:rFonts w:ascii="Times New Roman" w:hAnsi="Times New Roman" w:cs="Times New Roman"/>
          <w:sz w:val="24"/>
          <w:szCs w:val="24"/>
          <w:lang w:val="en-US"/>
        </w:rPr>
      </w:pPr>
    </w:p>
    <w:p w14:paraId="1D02D87A" w14:textId="78E33045" w:rsidR="0080078C" w:rsidRPr="008A6F52" w:rsidRDefault="00A97454">
      <w:pPr>
        <w:spacing w:after="0" w:line="480" w:lineRule="auto"/>
        <w:outlineLvl w:val="0"/>
        <w:rPr>
          <w:rFonts w:ascii="Times New Roman" w:hAnsi="Times New Roman" w:cs="Times New Roman"/>
          <w:b/>
          <w:bCs/>
          <w:sz w:val="36"/>
          <w:szCs w:val="36"/>
          <w:lang w:val="en-US" w:eastAsia="en-GB"/>
        </w:rPr>
      </w:pPr>
      <w:r w:rsidRPr="008A6F52">
        <w:rPr>
          <w:rFonts w:ascii="Times New Roman" w:hAnsi="Times New Roman" w:cs="Times New Roman"/>
          <w:b/>
          <w:bCs/>
          <w:sz w:val="36"/>
          <w:szCs w:val="36"/>
          <w:lang w:val="en-US" w:eastAsia="en-GB"/>
        </w:rPr>
        <w:t xml:space="preserve">Materials and </w:t>
      </w:r>
      <w:r w:rsidR="0080078C" w:rsidRPr="008A6F52">
        <w:rPr>
          <w:rFonts w:ascii="Times New Roman" w:hAnsi="Times New Roman" w:cs="Times New Roman"/>
          <w:b/>
          <w:bCs/>
          <w:sz w:val="36"/>
          <w:szCs w:val="36"/>
          <w:lang w:val="en-US" w:eastAsia="en-GB"/>
        </w:rPr>
        <w:t>Methods</w:t>
      </w:r>
    </w:p>
    <w:p w14:paraId="23B9D527" w14:textId="0BD2A481" w:rsidR="0080078C" w:rsidRPr="008A6F52" w:rsidRDefault="0080078C">
      <w:pPr>
        <w:spacing w:after="0" w:line="480" w:lineRule="auto"/>
        <w:outlineLvl w:val="0"/>
        <w:rPr>
          <w:rFonts w:ascii="Times New Roman" w:hAnsi="Times New Roman" w:cs="Times New Roman"/>
          <w:bCs/>
          <w:i/>
          <w:sz w:val="32"/>
          <w:szCs w:val="32"/>
          <w:lang w:val="en-US" w:eastAsia="en-GB"/>
        </w:rPr>
      </w:pPr>
      <w:r w:rsidRPr="008A6F52">
        <w:rPr>
          <w:rFonts w:ascii="Times New Roman" w:hAnsi="Times New Roman" w:cs="Times New Roman"/>
          <w:bCs/>
          <w:i/>
          <w:sz w:val="32"/>
          <w:szCs w:val="32"/>
          <w:lang w:val="en-US" w:eastAsia="en-GB"/>
        </w:rPr>
        <w:t xml:space="preserve">Participants </w:t>
      </w:r>
    </w:p>
    <w:p w14:paraId="0E3F414C" w14:textId="21E8E51A" w:rsidR="000850D9" w:rsidRPr="008A6F52" w:rsidRDefault="00F307C1" w:rsidP="00D0158D">
      <w:pPr>
        <w:spacing w:line="480" w:lineRule="auto"/>
        <w:jc w:val="both"/>
        <w:rPr>
          <w:rFonts w:ascii="Times New Roman" w:hAnsi="Times New Roman" w:cs="Times New Roman"/>
          <w:sz w:val="24"/>
          <w:szCs w:val="24"/>
          <w:lang w:val="en-US" w:eastAsia="en-GB"/>
        </w:rPr>
      </w:pPr>
      <w:r w:rsidRPr="008A6F52">
        <w:rPr>
          <w:rFonts w:ascii="Times New Roman" w:hAnsi="Times New Roman" w:cs="Times New Roman"/>
          <w:sz w:val="24"/>
          <w:szCs w:val="24"/>
          <w:lang w:val="en-US" w:eastAsia="en-GB"/>
        </w:rPr>
        <w:t>Ninety</w:t>
      </w:r>
      <w:r w:rsidR="001B4BCD" w:rsidRPr="008A6F52">
        <w:rPr>
          <w:rFonts w:ascii="Times New Roman" w:hAnsi="Times New Roman" w:cs="Times New Roman"/>
          <w:sz w:val="24"/>
          <w:szCs w:val="24"/>
          <w:lang w:val="en-US" w:eastAsia="en-GB"/>
        </w:rPr>
        <w:t xml:space="preserve"> participants, 51 females and 39 </w:t>
      </w:r>
      <w:r w:rsidR="00382AF3" w:rsidRPr="008A6F52">
        <w:rPr>
          <w:rFonts w:ascii="Times New Roman" w:hAnsi="Times New Roman" w:cs="Times New Roman"/>
          <w:sz w:val="24"/>
          <w:szCs w:val="24"/>
          <w:lang w:val="en-US" w:eastAsia="en-GB"/>
        </w:rPr>
        <w:t xml:space="preserve">males, </w:t>
      </w:r>
      <w:r w:rsidR="00532B04" w:rsidRPr="008A6F52">
        <w:rPr>
          <w:rFonts w:ascii="Times New Roman" w:hAnsi="Times New Roman" w:cs="Times New Roman"/>
          <w:sz w:val="24"/>
          <w:szCs w:val="24"/>
          <w:lang w:val="en-US" w:eastAsia="en-GB"/>
        </w:rPr>
        <w:t xml:space="preserve">recruited in Cambridge </w:t>
      </w:r>
      <w:r w:rsidR="00B45205" w:rsidRPr="008A6F52">
        <w:rPr>
          <w:rFonts w:ascii="Times New Roman" w:hAnsi="Times New Roman" w:cs="Times New Roman"/>
          <w:sz w:val="24"/>
          <w:szCs w:val="24"/>
          <w:lang w:val="en-US" w:eastAsia="en-GB"/>
        </w:rPr>
        <w:t>by</w:t>
      </w:r>
      <w:r w:rsidR="00532B04" w:rsidRPr="008A6F52">
        <w:rPr>
          <w:rFonts w:ascii="Times New Roman" w:hAnsi="Times New Roman" w:cs="Times New Roman"/>
          <w:sz w:val="24"/>
          <w:szCs w:val="24"/>
          <w:lang w:val="en-US" w:eastAsia="en-GB"/>
        </w:rPr>
        <w:t xml:space="preserve"> Anglia Ruskin University and Cambridge University</w:t>
      </w:r>
      <w:r w:rsidR="00E30AFF" w:rsidRPr="008A6F52">
        <w:rPr>
          <w:rFonts w:ascii="Times New Roman" w:hAnsi="Times New Roman" w:cs="Times New Roman"/>
          <w:sz w:val="24"/>
          <w:szCs w:val="24"/>
          <w:lang w:val="en-US" w:eastAsia="en-GB"/>
        </w:rPr>
        <w:t xml:space="preserve"> through advertisement</w:t>
      </w:r>
      <w:r w:rsidR="0073578E" w:rsidRPr="008A6F52">
        <w:rPr>
          <w:rFonts w:ascii="Times New Roman" w:hAnsi="Times New Roman" w:cs="Times New Roman"/>
          <w:sz w:val="24"/>
          <w:szCs w:val="24"/>
          <w:lang w:val="en-US" w:eastAsia="en-GB"/>
        </w:rPr>
        <w:t>,</w:t>
      </w:r>
      <w:r w:rsidR="00532B04" w:rsidRPr="008A6F52">
        <w:rPr>
          <w:rFonts w:ascii="Times New Roman" w:hAnsi="Times New Roman" w:cs="Times New Roman"/>
          <w:sz w:val="24"/>
          <w:szCs w:val="24"/>
          <w:lang w:val="en-US" w:eastAsia="en-GB"/>
        </w:rPr>
        <w:t xml:space="preserve"> </w:t>
      </w:r>
      <w:r w:rsidR="00382AF3" w:rsidRPr="008A6F52">
        <w:rPr>
          <w:rFonts w:ascii="Times New Roman" w:hAnsi="Times New Roman" w:cs="Times New Roman"/>
          <w:sz w:val="24"/>
          <w:szCs w:val="24"/>
          <w:lang w:val="en-US" w:eastAsia="en-GB"/>
        </w:rPr>
        <w:t>completed the SSQvi</w:t>
      </w:r>
      <w:r w:rsidR="00684838" w:rsidRPr="008A6F52">
        <w:rPr>
          <w:rFonts w:ascii="Times New Roman" w:hAnsi="Times New Roman" w:cs="Times New Roman"/>
          <w:sz w:val="24"/>
          <w:szCs w:val="24"/>
          <w:lang w:val="en-US" w:eastAsia="en-GB"/>
        </w:rPr>
        <w:t xml:space="preserve"> (</w:t>
      </w:r>
      <w:r w:rsidR="00382AF3" w:rsidRPr="008A6F52">
        <w:rPr>
          <w:rFonts w:ascii="Times New Roman" w:hAnsi="Times New Roman" w:cs="Times New Roman"/>
          <w:sz w:val="24"/>
          <w:szCs w:val="24"/>
          <w:lang w:val="en-US" w:eastAsia="en-GB"/>
        </w:rPr>
        <w:t xml:space="preserve">females, </w:t>
      </w:r>
      <w:r w:rsidR="00F11B66" w:rsidRPr="008A6F52">
        <w:rPr>
          <w:rFonts w:ascii="Times New Roman" w:hAnsi="Times New Roman" w:cs="Times New Roman"/>
          <w:sz w:val="24"/>
          <w:szCs w:val="24"/>
          <w:lang w:val="en-US" w:eastAsia="en-GB"/>
        </w:rPr>
        <w:t>mean age = 34.6</w:t>
      </w:r>
      <w:r w:rsidR="00382AF3" w:rsidRPr="008A6F52">
        <w:rPr>
          <w:rFonts w:ascii="Times New Roman" w:hAnsi="Times New Roman" w:cs="Times New Roman"/>
          <w:sz w:val="24"/>
          <w:szCs w:val="24"/>
          <w:lang w:val="en-US" w:eastAsia="en-GB"/>
        </w:rPr>
        <w:t xml:space="preserve"> </w:t>
      </w:r>
      <w:r w:rsidR="00984E7E" w:rsidRPr="008A6F52">
        <w:rPr>
          <w:rFonts w:ascii="Times New Roman" w:hAnsi="Times New Roman" w:cs="Times New Roman"/>
          <w:sz w:val="24"/>
          <w:szCs w:val="24"/>
          <w:lang w:val="en-US" w:eastAsia="en-GB"/>
        </w:rPr>
        <w:t>year</w:t>
      </w:r>
      <w:r w:rsidR="00382AF3" w:rsidRPr="008A6F52">
        <w:rPr>
          <w:rFonts w:ascii="Times New Roman" w:hAnsi="Times New Roman" w:cs="Times New Roman"/>
          <w:sz w:val="24"/>
          <w:szCs w:val="24"/>
          <w:lang w:val="en-US" w:eastAsia="en-GB"/>
        </w:rPr>
        <w:t xml:space="preserve">s, </w:t>
      </w:r>
      <w:r w:rsidR="00F74AD0" w:rsidRPr="008A6F52">
        <w:rPr>
          <w:rFonts w:ascii="Times New Roman" w:hAnsi="Times New Roman" w:cs="Times New Roman"/>
          <w:sz w:val="24"/>
          <w:szCs w:val="24"/>
          <w:lang w:val="en-US" w:eastAsia="en-GB"/>
        </w:rPr>
        <w:t xml:space="preserve">20-81 </w:t>
      </w:r>
      <w:r w:rsidR="00984E7E" w:rsidRPr="008A6F52">
        <w:rPr>
          <w:rFonts w:ascii="Times New Roman" w:hAnsi="Times New Roman" w:cs="Times New Roman"/>
          <w:sz w:val="24"/>
          <w:szCs w:val="24"/>
          <w:lang w:val="en-US" w:eastAsia="en-GB"/>
        </w:rPr>
        <w:t>year</w:t>
      </w:r>
      <w:r w:rsidR="00F74AD0" w:rsidRPr="008A6F52">
        <w:rPr>
          <w:rFonts w:ascii="Times New Roman" w:hAnsi="Times New Roman" w:cs="Times New Roman"/>
          <w:sz w:val="24"/>
          <w:szCs w:val="24"/>
          <w:lang w:val="en-US" w:eastAsia="en-GB"/>
        </w:rPr>
        <w:t>s</w:t>
      </w:r>
      <w:r w:rsidR="00F11B66" w:rsidRPr="008A6F52">
        <w:rPr>
          <w:rFonts w:ascii="Times New Roman" w:hAnsi="Times New Roman" w:cs="Times New Roman"/>
          <w:sz w:val="24"/>
          <w:szCs w:val="24"/>
          <w:lang w:val="en-US" w:eastAsia="en-GB"/>
        </w:rPr>
        <w:t xml:space="preserve">, mean years of education completed = 16.8 </w:t>
      </w:r>
      <w:r w:rsidR="00984E7E" w:rsidRPr="008A6F52">
        <w:rPr>
          <w:rFonts w:ascii="Times New Roman" w:hAnsi="Times New Roman" w:cs="Times New Roman"/>
          <w:sz w:val="24"/>
          <w:szCs w:val="24"/>
          <w:lang w:val="en-US" w:eastAsia="en-GB"/>
        </w:rPr>
        <w:t>year</w:t>
      </w:r>
      <w:r w:rsidR="00F11B66" w:rsidRPr="008A6F52">
        <w:rPr>
          <w:rFonts w:ascii="Times New Roman" w:hAnsi="Times New Roman" w:cs="Times New Roman"/>
          <w:sz w:val="24"/>
          <w:szCs w:val="24"/>
          <w:lang w:val="en-US" w:eastAsia="en-GB"/>
        </w:rPr>
        <w:t>s</w:t>
      </w:r>
      <w:r w:rsidR="00382AF3" w:rsidRPr="008A6F52">
        <w:rPr>
          <w:rFonts w:ascii="Times New Roman" w:hAnsi="Times New Roman" w:cs="Times New Roman"/>
          <w:sz w:val="24"/>
          <w:szCs w:val="24"/>
          <w:lang w:val="en-US" w:eastAsia="en-GB"/>
        </w:rPr>
        <w:t>;</w:t>
      </w:r>
      <w:r w:rsidR="00F11B66" w:rsidRPr="008A6F52">
        <w:rPr>
          <w:rFonts w:ascii="Times New Roman" w:hAnsi="Times New Roman" w:cs="Times New Roman"/>
          <w:sz w:val="24"/>
          <w:szCs w:val="24"/>
          <w:lang w:val="en-US" w:eastAsia="en-GB"/>
        </w:rPr>
        <w:t xml:space="preserve"> males, mean age = 32.5</w:t>
      </w:r>
      <w:r w:rsidR="00382AF3" w:rsidRPr="008A6F52">
        <w:rPr>
          <w:rFonts w:ascii="Times New Roman" w:hAnsi="Times New Roman" w:cs="Times New Roman"/>
          <w:sz w:val="24"/>
          <w:szCs w:val="24"/>
          <w:lang w:val="en-US" w:eastAsia="en-GB"/>
        </w:rPr>
        <w:t xml:space="preserve"> </w:t>
      </w:r>
      <w:r w:rsidR="00984E7E" w:rsidRPr="008A6F52">
        <w:rPr>
          <w:rFonts w:ascii="Times New Roman" w:hAnsi="Times New Roman" w:cs="Times New Roman"/>
          <w:sz w:val="24"/>
          <w:szCs w:val="24"/>
          <w:lang w:val="en-US" w:eastAsia="en-GB"/>
        </w:rPr>
        <w:t>year</w:t>
      </w:r>
      <w:r w:rsidR="00382AF3" w:rsidRPr="008A6F52">
        <w:rPr>
          <w:rFonts w:ascii="Times New Roman" w:hAnsi="Times New Roman" w:cs="Times New Roman"/>
          <w:sz w:val="24"/>
          <w:szCs w:val="24"/>
          <w:lang w:val="en-US" w:eastAsia="en-GB"/>
        </w:rPr>
        <w:t xml:space="preserve">s, </w:t>
      </w:r>
      <w:r w:rsidR="00F74AD0" w:rsidRPr="008A6F52">
        <w:rPr>
          <w:rFonts w:ascii="Times New Roman" w:hAnsi="Times New Roman" w:cs="Times New Roman"/>
          <w:sz w:val="24"/>
          <w:szCs w:val="24"/>
          <w:lang w:val="en-US" w:eastAsia="en-GB"/>
        </w:rPr>
        <w:t xml:space="preserve">19-75 </w:t>
      </w:r>
      <w:r w:rsidR="00984E7E" w:rsidRPr="008A6F52">
        <w:rPr>
          <w:rFonts w:ascii="Times New Roman" w:hAnsi="Times New Roman" w:cs="Times New Roman"/>
          <w:sz w:val="24"/>
          <w:szCs w:val="24"/>
          <w:lang w:val="en-US" w:eastAsia="en-GB"/>
        </w:rPr>
        <w:t>year</w:t>
      </w:r>
      <w:r w:rsidR="00F74AD0" w:rsidRPr="008A6F52">
        <w:rPr>
          <w:rFonts w:ascii="Times New Roman" w:hAnsi="Times New Roman" w:cs="Times New Roman"/>
          <w:sz w:val="24"/>
          <w:szCs w:val="24"/>
          <w:lang w:val="en-US" w:eastAsia="en-GB"/>
        </w:rPr>
        <w:t>s</w:t>
      </w:r>
      <w:r w:rsidR="00F11B66" w:rsidRPr="008A6F52">
        <w:rPr>
          <w:rFonts w:ascii="Times New Roman" w:hAnsi="Times New Roman" w:cs="Times New Roman"/>
          <w:sz w:val="24"/>
          <w:szCs w:val="24"/>
          <w:lang w:val="en-US" w:eastAsia="en-GB"/>
        </w:rPr>
        <w:t xml:space="preserve">, mean years of education completed = 16.0 </w:t>
      </w:r>
      <w:r w:rsidR="00984E7E" w:rsidRPr="008A6F52">
        <w:rPr>
          <w:rFonts w:ascii="Times New Roman" w:hAnsi="Times New Roman" w:cs="Times New Roman"/>
          <w:sz w:val="24"/>
          <w:szCs w:val="24"/>
          <w:lang w:val="en-US" w:eastAsia="en-GB"/>
        </w:rPr>
        <w:t>year</w:t>
      </w:r>
      <w:r w:rsidR="00F11B66" w:rsidRPr="008A6F52">
        <w:rPr>
          <w:rFonts w:ascii="Times New Roman" w:hAnsi="Times New Roman" w:cs="Times New Roman"/>
          <w:sz w:val="24"/>
          <w:szCs w:val="24"/>
          <w:lang w:val="en-US" w:eastAsia="en-GB"/>
        </w:rPr>
        <w:t>s</w:t>
      </w:r>
      <w:r w:rsidR="00382AF3" w:rsidRPr="008A6F52">
        <w:rPr>
          <w:rFonts w:ascii="Times New Roman" w:hAnsi="Times New Roman" w:cs="Times New Roman"/>
          <w:sz w:val="24"/>
          <w:szCs w:val="24"/>
          <w:lang w:val="en-US" w:eastAsia="en-GB"/>
        </w:rPr>
        <w:t>)</w:t>
      </w:r>
      <w:r w:rsidR="00684838" w:rsidRPr="008A6F52">
        <w:rPr>
          <w:rFonts w:ascii="Times New Roman" w:hAnsi="Times New Roman" w:cs="Times New Roman"/>
          <w:sz w:val="24"/>
          <w:szCs w:val="24"/>
          <w:lang w:val="en-US" w:eastAsia="en-GB"/>
        </w:rPr>
        <w:t>,</w:t>
      </w:r>
      <w:r w:rsidR="00382AF3" w:rsidRPr="008A6F52">
        <w:rPr>
          <w:rFonts w:ascii="Times New Roman" w:hAnsi="Times New Roman" w:cs="Times New Roman"/>
          <w:sz w:val="24"/>
          <w:szCs w:val="24"/>
          <w:lang w:val="en-US" w:eastAsia="en-GB"/>
        </w:rPr>
        <w:t xml:space="preserve"> </w:t>
      </w:r>
      <w:r w:rsidR="0063422F" w:rsidRPr="008A6F52">
        <w:rPr>
          <w:rFonts w:ascii="Times New Roman" w:hAnsi="Times New Roman" w:cs="Times New Roman"/>
          <w:sz w:val="24"/>
          <w:szCs w:val="24"/>
          <w:lang w:val="en-US" w:eastAsia="en-GB"/>
        </w:rPr>
        <w:t xml:space="preserve">and all reported normal or corrected-to-normal vision. </w:t>
      </w:r>
      <w:r w:rsidR="00DA7E38" w:rsidRPr="008A6F52">
        <w:rPr>
          <w:rFonts w:ascii="Times New Roman" w:hAnsi="Times New Roman" w:cs="Times New Roman"/>
          <w:sz w:val="24"/>
          <w:szCs w:val="24"/>
          <w:lang w:val="en-US" w:eastAsia="en-GB"/>
        </w:rPr>
        <w:t>A</w:t>
      </w:r>
      <w:r w:rsidR="009945AF" w:rsidRPr="008A6F52">
        <w:rPr>
          <w:rFonts w:ascii="Times New Roman" w:hAnsi="Times New Roman" w:cs="Times New Roman"/>
          <w:sz w:val="24"/>
          <w:szCs w:val="24"/>
          <w:lang w:val="en-US" w:eastAsia="en-GB"/>
        </w:rPr>
        <w:t xml:space="preserve">udiograms </w:t>
      </w:r>
      <w:r w:rsidR="0080078C" w:rsidRPr="008A6F52">
        <w:rPr>
          <w:rFonts w:ascii="Times New Roman" w:hAnsi="Times New Roman" w:cs="Times New Roman"/>
          <w:sz w:val="24"/>
          <w:szCs w:val="24"/>
          <w:lang w:val="en-US"/>
        </w:rPr>
        <w:t xml:space="preserve">were </w:t>
      </w:r>
      <w:r w:rsidR="00DA7E38" w:rsidRPr="008A6F52">
        <w:rPr>
          <w:rFonts w:ascii="Times New Roman" w:hAnsi="Times New Roman" w:cs="Times New Roman"/>
          <w:sz w:val="24"/>
          <w:szCs w:val="24"/>
          <w:lang w:val="en-US"/>
        </w:rPr>
        <w:t>acquired</w:t>
      </w:r>
      <w:r w:rsidR="0080078C" w:rsidRPr="008A6F52">
        <w:rPr>
          <w:rFonts w:ascii="Times New Roman" w:hAnsi="Times New Roman" w:cs="Times New Roman"/>
          <w:sz w:val="24"/>
          <w:szCs w:val="24"/>
          <w:lang w:val="en-US"/>
        </w:rPr>
        <w:t xml:space="preserve"> using</w:t>
      </w:r>
      <w:r w:rsidR="00FA3DDA" w:rsidRPr="008A6F52">
        <w:rPr>
          <w:rFonts w:ascii="Times New Roman" w:hAnsi="Times New Roman" w:cs="Times New Roman"/>
          <w:sz w:val="24"/>
          <w:szCs w:val="24"/>
          <w:lang w:val="en-US"/>
        </w:rPr>
        <w:t xml:space="preserve"> the</w:t>
      </w:r>
      <w:r w:rsidR="0080078C" w:rsidRPr="008A6F52">
        <w:rPr>
          <w:rFonts w:ascii="Times New Roman" w:hAnsi="Times New Roman" w:cs="Times New Roman"/>
          <w:sz w:val="24"/>
          <w:szCs w:val="24"/>
          <w:lang w:val="en-US"/>
        </w:rPr>
        <w:t xml:space="preserve"> procedure</w:t>
      </w:r>
      <w:r w:rsidR="00FA3DDA" w:rsidRPr="008A6F52">
        <w:rPr>
          <w:rFonts w:ascii="Times New Roman" w:hAnsi="Times New Roman" w:cs="Times New Roman"/>
          <w:sz w:val="24"/>
          <w:szCs w:val="24"/>
          <w:lang w:val="en-US"/>
        </w:rPr>
        <w:t>s recommended</w:t>
      </w:r>
      <w:r w:rsidR="0080078C" w:rsidRPr="008A6F52">
        <w:rPr>
          <w:rFonts w:ascii="Times New Roman" w:hAnsi="Times New Roman" w:cs="Times New Roman"/>
          <w:sz w:val="24"/>
          <w:szCs w:val="24"/>
          <w:lang w:val="en-US"/>
        </w:rPr>
        <w:t xml:space="preserve"> by </w:t>
      </w:r>
      <w:r w:rsidR="0080078C" w:rsidRPr="008A6F52">
        <w:rPr>
          <w:rFonts w:ascii="Times New Roman" w:hAnsi="Times New Roman" w:cs="Times New Roman"/>
          <w:sz w:val="24"/>
          <w:szCs w:val="24"/>
          <w:lang w:val="en-US" w:eastAsia="en-GB"/>
        </w:rPr>
        <w:t xml:space="preserve">the British Society of Audiology </w:t>
      </w:r>
      <w:r w:rsidR="0080078C" w:rsidRPr="008A6F52">
        <w:rPr>
          <w:rFonts w:ascii="Times New Roman" w:hAnsi="Times New Roman" w:cs="Times New Roman"/>
          <w:sz w:val="24"/>
          <w:szCs w:val="24"/>
          <w:lang w:val="en-US" w:eastAsia="en-GB"/>
        </w:rPr>
        <w:fldChar w:fldCharType="begin"/>
      </w:r>
      <w:r w:rsidR="0080078C" w:rsidRPr="008A6F52">
        <w:rPr>
          <w:rFonts w:ascii="Times New Roman" w:hAnsi="Times New Roman" w:cs="Times New Roman"/>
          <w:sz w:val="24"/>
          <w:szCs w:val="24"/>
          <w:lang w:val="en-US" w:eastAsia="en-GB"/>
        </w:rPr>
        <w:instrText xml:space="preserve"> ADDIN EN.CITE &lt;EndNote&gt;&lt;Cite ExcludeAuth="1"&gt;&lt;Author&gt;Audiology&lt;/Author&gt;&lt;Year&gt;2011&lt;/Year&gt;&lt;RecNum&gt;710&lt;/RecNum&gt;&lt;DisplayText&gt;(2011)&lt;/DisplayText&gt;&lt;record&gt;&lt;rec-number&gt;710&lt;/rec-number&gt;&lt;foreign-keys&gt;&lt;key app="EN" db-id="v0z2swa9gzx90keetz3xfsr2wp5vwxpr5xex"&gt;710&lt;/key&gt;&lt;/foreign-keys&gt;&lt;ref-type name="Book"&gt;6&lt;/ref-type&gt;&lt;contributors&gt;&lt;authors&gt;&lt;author&gt;British Society of Audiology,&lt;/author&gt;&lt;/authors&gt;&lt;/contributors&gt;&lt;titles&gt;&lt;title&gt;Pure-tone air-conduction and bone-conduction threshold audiometry with and without masking&lt;/title&gt;&lt;/titles&gt;&lt;dates&gt;&lt;year&gt;2011&lt;/year&gt;&lt;/dates&gt;&lt;pub-location&gt;Reading, UK&lt;/pub-location&gt;&lt;publisher&gt;British Society of Audiology&lt;/publisher&gt;&lt;urls&gt;&lt;/urls&gt;&lt;/record&gt;&lt;/Cite&gt;&lt;/EndNote&gt;</w:instrText>
      </w:r>
      <w:r w:rsidR="0080078C" w:rsidRPr="008A6F52">
        <w:rPr>
          <w:rFonts w:ascii="Times New Roman" w:hAnsi="Times New Roman" w:cs="Times New Roman"/>
          <w:sz w:val="24"/>
          <w:szCs w:val="24"/>
          <w:lang w:val="en-US" w:eastAsia="en-GB"/>
        </w:rPr>
        <w:fldChar w:fldCharType="separate"/>
      </w:r>
      <w:r w:rsidR="0080078C" w:rsidRPr="008A6F52">
        <w:rPr>
          <w:rFonts w:ascii="Times New Roman" w:hAnsi="Times New Roman" w:cs="Times New Roman"/>
          <w:noProof/>
          <w:sz w:val="24"/>
          <w:szCs w:val="24"/>
          <w:lang w:val="en-US" w:eastAsia="en-GB"/>
        </w:rPr>
        <w:t>(</w:t>
      </w:r>
      <w:hyperlink w:anchor="_ENREF_4" w:tooltip="British Society of Audiology, 2011 #710" w:history="1">
        <w:r w:rsidR="00D73F94" w:rsidRPr="008A6F52">
          <w:rPr>
            <w:rFonts w:ascii="Times New Roman" w:hAnsi="Times New Roman" w:cs="Times New Roman"/>
            <w:noProof/>
            <w:sz w:val="24"/>
            <w:szCs w:val="24"/>
            <w:lang w:val="en-US" w:eastAsia="en-GB"/>
          </w:rPr>
          <w:t>2011</w:t>
        </w:r>
      </w:hyperlink>
      <w:r w:rsidR="0080078C" w:rsidRPr="008A6F52">
        <w:rPr>
          <w:rFonts w:ascii="Times New Roman" w:hAnsi="Times New Roman" w:cs="Times New Roman"/>
          <w:noProof/>
          <w:sz w:val="24"/>
          <w:szCs w:val="24"/>
          <w:lang w:val="en-US" w:eastAsia="en-GB"/>
        </w:rPr>
        <w:t>)</w:t>
      </w:r>
      <w:r w:rsidR="0080078C" w:rsidRPr="008A6F52">
        <w:rPr>
          <w:rFonts w:ascii="Times New Roman" w:hAnsi="Times New Roman" w:cs="Times New Roman"/>
          <w:sz w:val="24"/>
          <w:szCs w:val="24"/>
          <w:lang w:val="en-US" w:eastAsia="en-GB"/>
        </w:rPr>
        <w:fldChar w:fldCharType="end"/>
      </w:r>
      <w:r w:rsidR="00D0158D" w:rsidRPr="008A6F52">
        <w:rPr>
          <w:rFonts w:ascii="Times New Roman" w:hAnsi="Times New Roman" w:cs="Times New Roman"/>
          <w:sz w:val="24"/>
          <w:szCs w:val="24"/>
          <w:lang w:val="en-US" w:eastAsia="en-GB"/>
        </w:rPr>
        <w:t xml:space="preserve"> </w:t>
      </w:r>
      <w:r w:rsidR="00190971" w:rsidRPr="008A6F52">
        <w:rPr>
          <w:rFonts w:ascii="Times New Roman" w:hAnsi="Times New Roman" w:cs="Times New Roman"/>
          <w:sz w:val="24"/>
          <w:szCs w:val="24"/>
          <w:lang w:val="en-US" w:eastAsia="en-GB"/>
        </w:rPr>
        <w:t>and used to calculate the</w:t>
      </w:r>
      <w:r w:rsidR="00D0158D" w:rsidRPr="008A6F52">
        <w:rPr>
          <w:rFonts w:ascii="Times New Roman" w:hAnsi="Times New Roman" w:cs="Times New Roman"/>
          <w:sz w:val="24"/>
          <w:szCs w:val="24"/>
          <w:lang w:val="en-US" w:eastAsia="en-GB"/>
        </w:rPr>
        <w:t xml:space="preserve"> </w:t>
      </w:r>
      <w:r w:rsidR="00D0158D" w:rsidRPr="008A6F52">
        <w:rPr>
          <w:rFonts w:ascii="Times New Roman" w:hAnsi="Times New Roman" w:cs="Times New Roman"/>
          <w:sz w:val="24"/>
          <w:szCs w:val="24"/>
          <w:lang w:val="en-US"/>
        </w:rPr>
        <w:t>pure-tone-average (PTA) hearing thresholds</w:t>
      </w:r>
      <w:r w:rsidR="00D0158D" w:rsidRPr="008A6F52">
        <w:rPr>
          <w:rFonts w:ascii="Times New Roman" w:hAnsi="Times New Roman" w:cs="Times New Roman"/>
          <w:sz w:val="24"/>
          <w:szCs w:val="24"/>
          <w:lang w:val="en-US" w:eastAsia="en-GB"/>
        </w:rPr>
        <w:t xml:space="preserve"> </w:t>
      </w:r>
      <w:r w:rsidR="00190971" w:rsidRPr="008A6F52">
        <w:rPr>
          <w:rFonts w:ascii="Times New Roman" w:hAnsi="Times New Roman" w:cs="Times New Roman"/>
          <w:sz w:val="24"/>
          <w:szCs w:val="24"/>
          <w:lang w:val="en-US" w:eastAsia="en-GB"/>
        </w:rPr>
        <w:t>over the range</w:t>
      </w:r>
      <w:r w:rsidR="00D0158D" w:rsidRPr="008A6F52">
        <w:rPr>
          <w:rFonts w:ascii="Times New Roman" w:hAnsi="Times New Roman" w:cs="Times New Roman"/>
          <w:sz w:val="24"/>
          <w:szCs w:val="24"/>
          <w:lang w:val="en-US" w:eastAsia="en-GB"/>
        </w:rPr>
        <w:t xml:space="preserve"> </w:t>
      </w:r>
      <w:r w:rsidR="00D0158D" w:rsidRPr="008A6F52">
        <w:rPr>
          <w:rFonts w:ascii="Times New Roman" w:hAnsi="Times New Roman" w:cs="Times New Roman"/>
          <w:sz w:val="24"/>
          <w:szCs w:val="24"/>
          <w:lang w:val="en-US"/>
        </w:rPr>
        <w:t>0.5-8 kHz</w:t>
      </w:r>
      <w:r w:rsidR="0080078C" w:rsidRPr="008A6F52">
        <w:rPr>
          <w:rFonts w:ascii="Times New Roman" w:hAnsi="Times New Roman" w:cs="Times New Roman"/>
          <w:sz w:val="24"/>
          <w:szCs w:val="24"/>
          <w:lang w:val="en-US" w:eastAsia="en-GB"/>
        </w:rPr>
        <w:t xml:space="preserve">. </w:t>
      </w:r>
      <w:r w:rsidR="00D0158D" w:rsidRPr="008A6F52">
        <w:rPr>
          <w:rFonts w:ascii="Times New Roman" w:hAnsi="Times New Roman" w:cs="Times New Roman"/>
          <w:sz w:val="24"/>
          <w:szCs w:val="24"/>
          <w:lang w:val="en-US" w:eastAsia="en-GB"/>
        </w:rPr>
        <w:t xml:space="preserve">All participants had normal hearing (PTA </w:t>
      </w:r>
      <w:r w:rsidR="00D0158D" w:rsidRPr="008A6F52">
        <w:rPr>
          <w:rFonts w:ascii="Times New Roman" w:hAnsi="Times New Roman" w:cs="Times New Roman"/>
          <w:sz w:val="24"/>
          <w:szCs w:val="24"/>
          <w:lang w:val="en-US"/>
        </w:rPr>
        <w:t>≤25 dB HL</w:t>
      </w:r>
      <w:r w:rsidR="00D0158D" w:rsidRPr="008A6F52">
        <w:rPr>
          <w:rFonts w:ascii="Times New Roman" w:hAnsi="Times New Roman" w:cs="Times New Roman"/>
          <w:sz w:val="24"/>
          <w:szCs w:val="24"/>
          <w:lang w:val="en-US" w:eastAsia="en-GB"/>
        </w:rPr>
        <w:t>) or m</w:t>
      </w:r>
      <w:r w:rsidR="00634FDC" w:rsidRPr="008A6F52">
        <w:rPr>
          <w:rFonts w:ascii="Times New Roman" w:hAnsi="Times New Roman" w:cs="Times New Roman"/>
          <w:sz w:val="24"/>
          <w:szCs w:val="24"/>
          <w:lang w:val="en-US" w:eastAsia="en-GB"/>
        </w:rPr>
        <w:t>ild hearing loss (PTA 25</w:t>
      </w:r>
      <w:r w:rsidR="00D0158D" w:rsidRPr="008A6F52">
        <w:rPr>
          <w:rFonts w:ascii="Times New Roman" w:hAnsi="Times New Roman" w:cs="Times New Roman"/>
          <w:sz w:val="24"/>
          <w:szCs w:val="24"/>
          <w:lang w:val="en-US" w:eastAsia="en-GB"/>
        </w:rPr>
        <w:t xml:space="preserve">–40 dB) </w:t>
      </w:r>
      <w:r w:rsidR="00304865" w:rsidRPr="008A6F52">
        <w:rPr>
          <w:rFonts w:ascii="Times New Roman" w:hAnsi="Times New Roman" w:cs="Times New Roman"/>
          <w:sz w:val="24"/>
          <w:szCs w:val="24"/>
          <w:lang w:val="en-US" w:eastAsia="en-GB"/>
        </w:rPr>
        <w:t>for</w:t>
      </w:r>
      <w:r w:rsidR="00D0158D" w:rsidRPr="008A6F52">
        <w:rPr>
          <w:rFonts w:ascii="Times New Roman" w:hAnsi="Times New Roman" w:cs="Times New Roman"/>
          <w:sz w:val="24"/>
          <w:szCs w:val="24"/>
          <w:lang w:val="en-US" w:eastAsia="en-GB"/>
        </w:rPr>
        <w:t xml:space="preserve"> both ears, </w:t>
      </w:r>
      <w:r w:rsidR="00634FDC" w:rsidRPr="008A6F52">
        <w:rPr>
          <w:rFonts w:ascii="Times New Roman" w:hAnsi="Times New Roman" w:cs="Times New Roman"/>
          <w:sz w:val="24"/>
          <w:szCs w:val="24"/>
          <w:lang w:val="en-US" w:eastAsia="en-GB"/>
        </w:rPr>
        <w:t xml:space="preserve">and </w:t>
      </w:r>
      <w:r w:rsidR="00634FDC" w:rsidRPr="008A6F52">
        <w:rPr>
          <w:rFonts w:ascii="Times New Roman" w:hAnsi="Times New Roman" w:cs="Times New Roman"/>
          <w:sz w:val="24"/>
          <w:szCs w:val="24"/>
          <w:lang w:val="en-US"/>
        </w:rPr>
        <w:t xml:space="preserve">better-ear </w:t>
      </w:r>
      <w:r w:rsidR="00634FDC" w:rsidRPr="008A6F52">
        <w:rPr>
          <w:rFonts w:ascii="Times New Roman" w:hAnsi="Times New Roman" w:cs="Times New Roman"/>
          <w:sz w:val="24"/>
          <w:szCs w:val="24"/>
          <w:lang w:val="en-US" w:eastAsia="en-GB"/>
        </w:rPr>
        <w:t xml:space="preserve">PTA </w:t>
      </w:r>
      <w:r w:rsidR="00634FDC" w:rsidRPr="008A6F52">
        <w:rPr>
          <w:rFonts w:ascii="Times New Roman" w:hAnsi="Times New Roman" w:cs="Times New Roman"/>
          <w:sz w:val="24"/>
          <w:szCs w:val="24"/>
          <w:lang w:val="en-US"/>
        </w:rPr>
        <w:t>≤25 dB HL</w:t>
      </w:r>
      <w:r w:rsidR="00304865" w:rsidRPr="008A6F52">
        <w:rPr>
          <w:rFonts w:ascii="Times New Roman" w:hAnsi="Times New Roman" w:cs="Times New Roman"/>
          <w:sz w:val="24"/>
          <w:szCs w:val="24"/>
          <w:lang w:val="en-US"/>
        </w:rPr>
        <w:t>,</w:t>
      </w:r>
      <w:r w:rsidR="003F2F31" w:rsidRPr="008A6F52">
        <w:rPr>
          <w:rFonts w:ascii="Times New Roman" w:hAnsi="Times New Roman" w:cs="Times New Roman"/>
          <w:sz w:val="24"/>
          <w:szCs w:val="24"/>
          <w:lang w:val="en-US" w:eastAsia="en-GB"/>
        </w:rPr>
        <w:t xml:space="preserve"> similar to </w:t>
      </w:r>
      <w:r w:rsidR="003F2F31" w:rsidRPr="008A6F52">
        <w:rPr>
          <w:rFonts w:ascii="Times New Roman" w:hAnsi="Times New Roman" w:cs="Times New Roman"/>
          <w:sz w:val="24"/>
          <w:szCs w:val="24"/>
          <w:lang w:val="en-US" w:eastAsia="en-GB"/>
        </w:rPr>
        <w:fldChar w:fldCharType="begin"/>
      </w:r>
      <w:r w:rsidR="00851ACF" w:rsidRPr="008A6F52">
        <w:rPr>
          <w:rFonts w:ascii="Times New Roman" w:hAnsi="Times New Roman" w:cs="Times New Roman"/>
          <w:sz w:val="24"/>
          <w:szCs w:val="24"/>
          <w:lang w:val="en-US" w:eastAsia="en-GB"/>
        </w:rPr>
        <w:instrText xml:space="preserve"> ADDIN EN.CITE &lt;EndNote&gt;&lt;Cite AuthorYear="1"&gt;&lt;Author&gt;Kolarik&lt;/Author&gt;&lt;Year&gt;2017&lt;/Year&gt;&lt;RecNum&gt;813&lt;/RecNum&gt;&lt;DisplayText&gt;Kolarik et al. (2017)&lt;/DisplayText&gt;&lt;record&gt;&lt;rec-number&gt;813&lt;/rec-number&gt;&lt;foreign-keys&gt;&lt;key app="EN" db-id="v0z2swa9gzx90keetz3xfsr2wp5vwxpr5xex"&gt;813&lt;/key&gt;&lt;/foreign-keys&gt;&lt;ref-type name="Journal Article"&gt;17&lt;/ref-type&gt;&lt;contributors&gt;&lt;authors&gt;&lt;author&gt;Kolarik, Andrew J.&lt;/author&gt;&lt;author&gt;Raman, Rajiv&lt;/author&gt;&lt;author&gt;Moore, Brian C. J.&lt;/author&gt;&lt;author&gt;Cirstea, Silvia&lt;/author&gt;&lt;author&gt;Gopalakrishnan, Sarika&lt;/author&gt;&lt;author&gt;Pardhan, Shahina&lt;/author&gt;&lt;/authors&gt;&lt;/contributors&gt;&lt;auth-address&gt;Andrew J. Kolarik,Vision and Eye Research Unit, Postgraduate Medical Institute, Anglia Ruskin University,Cambridge, UK,ak771@cam.ac.uk&amp;#xD;Andrew J. Kolarik,Department of Psychology, University of Cambridge,Cambridge, UK,ak771@cam.ac.uk&amp;#xD;Andrew J. Kolarik,Centre for the Study of the Senses, Institute of Philosophy, University of London,London, UK,ak771@cam.ac.uk&lt;/auth-address&gt;&lt;titles&gt;&lt;title&gt;Partial visual loss affects self-reports of hearing abilities measured using a modified version of the Speech, Spatial, and Qualities of Hearing Questionnaire&lt;/title&gt;&lt;secondary-title&gt;Frontiers in Psychology&lt;/secondary-title&gt;&lt;short-title&gt;Visual Loss Affects Hearing Abilities&lt;/short-title&gt;&lt;/titles&gt;&lt;periodical&gt;&lt;full-title&gt;Frontiers in Psychology&lt;/full-title&gt;&lt;abbr-1&gt;Front. Psychol.&lt;/abbr-1&gt;&lt;/periodical&gt;&lt;pages&gt;561&lt;/pages&gt;&lt;volume&gt;8&lt;/volume&gt;&lt;keywords&gt;&lt;keyword&gt;Blindness,Auditory Perception,spatial hearing,Vision Loss,Speech Perception,Vision Disorders&lt;/keyword&gt;&lt;/keywords&gt;&lt;dates&gt;&lt;year&gt;2017&lt;/year&gt;&lt;pub-dates&gt;&lt;date&gt;2017-April-12&lt;/date&gt;&lt;/pub-dates&gt;&lt;/dates&gt;&lt;isbn&gt;1664-1078&lt;/isbn&gt;&lt;urls&gt;&lt;related-urls&gt;&lt;url&gt;http://journal.frontiersin.org/article/10.3389/fpsyg.2017.00561&lt;/url&gt;&lt;/related-urls&gt;&lt;/urls&gt;&lt;language&gt;English&lt;/language&gt;&lt;/record&gt;&lt;/Cite&gt;&lt;/EndNote&gt;</w:instrText>
      </w:r>
      <w:r w:rsidR="003F2F31" w:rsidRPr="008A6F52">
        <w:rPr>
          <w:rFonts w:ascii="Times New Roman" w:hAnsi="Times New Roman" w:cs="Times New Roman"/>
          <w:sz w:val="24"/>
          <w:szCs w:val="24"/>
          <w:lang w:val="en-US" w:eastAsia="en-GB"/>
        </w:rPr>
        <w:fldChar w:fldCharType="separate"/>
      </w:r>
      <w:hyperlink w:anchor="_ENREF_16" w:tooltip="Kolarik, 2017 #813" w:history="1">
        <w:r w:rsidR="00D73F94" w:rsidRPr="008A6F52">
          <w:rPr>
            <w:rFonts w:ascii="Times New Roman" w:hAnsi="Times New Roman" w:cs="Times New Roman"/>
            <w:noProof/>
            <w:sz w:val="24"/>
            <w:szCs w:val="24"/>
            <w:lang w:val="en-US" w:eastAsia="en-GB"/>
          </w:rPr>
          <w:t>Kolarik et al. (2017</w:t>
        </w:r>
      </w:hyperlink>
      <w:r w:rsidR="00851ACF" w:rsidRPr="008A6F52">
        <w:rPr>
          <w:rFonts w:ascii="Times New Roman" w:hAnsi="Times New Roman" w:cs="Times New Roman"/>
          <w:noProof/>
          <w:sz w:val="24"/>
          <w:szCs w:val="24"/>
          <w:lang w:val="en-US" w:eastAsia="en-GB"/>
        </w:rPr>
        <w:t>)</w:t>
      </w:r>
      <w:r w:rsidR="003F2F31" w:rsidRPr="008A6F52">
        <w:rPr>
          <w:rFonts w:ascii="Times New Roman" w:hAnsi="Times New Roman" w:cs="Times New Roman"/>
          <w:sz w:val="24"/>
          <w:szCs w:val="24"/>
          <w:lang w:val="en-US" w:eastAsia="en-GB"/>
        </w:rPr>
        <w:fldChar w:fldCharType="end"/>
      </w:r>
      <w:r w:rsidR="004770D9" w:rsidRPr="008A6F52">
        <w:rPr>
          <w:rFonts w:ascii="Times New Roman" w:hAnsi="Times New Roman" w:cs="Times New Roman"/>
          <w:sz w:val="24"/>
          <w:szCs w:val="24"/>
          <w:lang w:val="en-US" w:eastAsia="en-GB"/>
        </w:rPr>
        <w:t xml:space="preserve">. </w:t>
      </w:r>
      <w:r w:rsidR="00431EDC" w:rsidRPr="008A6F52">
        <w:rPr>
          <w:rFonts w:ascii="Times New Roman" w:hAnsi="Times New Roman" w:cs="Times New Roman"/>
          <w:sz w:val="24"/>
          <w:szCs w:val="24"/>
          <w:lang w:val="en-US" w:eastAsia="en-GB"/>
        </w:rPr>
        <w:t>Every participant</w:t>
      </w:r>
      <w:r w:rsidR="00290C80" w:rsidRPr="008A6F52">
        <w:rPr>
          <w:rFonts w:ascii="Times New Roman" w:hAnsi="Times New Roman" w:cs="Times New Roman"/>
          <w:sz w:val="24"/>
          <w:szCs w:val="24"/>
          <w:lang w:val="en-US" w:eastAsia="en-GB"/>
        </w:rPr>
        <w:t xml:space="preserve"> reported learning English before </w:t>
      </w:r>
      <w:r w:rsidR="005326A4" w:rsidRPr="008A6F52">
        <w:rPr>
          <w:rFonts w:ascii="Times New Roman" w:hAnsi="Times New Roman" w:cs="Times New Roman"/>
          <w:sz w:val="24"/>
          <w:szCs w:val="24"/>
          <w:lang w:val="en-US" w:eastAsia="en-GB"/>
        </w:rPr>
        <w:t>five years of age.</w:t>
      </w:r>
      <w:r w:rsidR="00290C80" w:rsidRPr="008A6F52">
        <w:rPr>
          <w:rFonts w:ascii="Times New Roman" w:hAnsi="Times New Roman" w:cs="Times New Roman"/>
          <w:sz w:val="24"/>
          <w:szCs w:val="24"/>
          <w:lang w:val="en-US" w:eastAsia="en-GB"/>
        </w:rPr>
        <w:t xml:space="preserve"> </w:t>
      </w:r>
      <w:r w:rsidR="00205911" w:rsidRPr="008A6F52">
        <w:rPr>
          <w:rFonts w:ascii="Times New Roman" w:hAnsi="Times New Roman" w:cs="Times New Roman"/>
          <w:sz w:val="24"/>
          <w:szCs w:val="24"/>
          <w:lang w:val="en-US" w:eastAsia="en-GB"/>
        </w:rPr>
        <w:t>I</w:t>
      </w:r>
      <w:r w:rsidR="00B70FDD" w:rsidRPr="008A6F52">
        <w:rPr>
          <w:rFonts w:ascii="Times New Roman" w:hAnsi="Times New Roman" w:cs="Times New Roman"/>
          <w:sz w:val="24"/>
          <w:szCs w:val="24"/>
          <w:lang w:val="en-US" w:eastAsia="en-GB"/>
        </w:rPr>
        <w:t>nformed</w:t>
      </w:r>
      <w:r w:rsidR="00537209" w:rsidRPr="008A6F52">
        <w:rPr>
          <w:rFonts w:ascii="Times New Roman" w:hAnsi="Times New Roman" w:cs="Times New Roman"/>
          <w:sz w:val="24"/>
          <w:szCs w:val="24"/>
          <w:lang w:val="en-US" w:eastAsia="en-GB"/>
        </w:rPr>
        <w:t xml:space="preserve"> written</w:t>
      </w:r>
      <w:r w:rsidR="00B70FDD" w:rsidRPr="008A6F52">
        <w:rPr>
          <w:rFonts w:ascii="Times New Roman" w:hAnsi="Times New Roman" w:cs="Times New Roman"/>
          <w:sz w:val="24"/>
          <w:szCs w:val="24"/>
          <w:lang w:val="en-US" w:eastAsia="en-GB"/>
        </w:rPr>
        <w:t xml:space="preserve"> consent </w:t>
      </w:r>
      <w:r w:rsidR="00205911" w:rsidRPr="008A6F52">
        <w:rPr>
          <w:rFonts w:ascii="Times New Roman" w:hAnsi="Times New Roman" w:cs="Times New Roman"/>
          <w:sz w:val="24"/>
          <w:szCs w:val="24"/>
          <w:lang w:val="en-US" w:eastAsia="en-GB"/>
        </w:rPr>
        <w:t xml:space="preserve">was obtained for </w:t>
      </w:r>
      <w:r w:rsidR="00B70FDD" w:rsidRPr="008A6F52">
        <w:rPr>
          <w:rFonts w:ascii="Times New Roman" w:hAnsi="Times New Roman" w:cs="Times New Roman"/>
          <w:sz w:val="24"/>
          <w:szCs w:val="24"/>
          <w:lang w:val="en-US" w:eastAsia="en-GB"/>
        </w:rPr>
        <w:t xml:space="preserve">every participant, </w:t>
      </w:r>
      <w:r w:rsidR="003A0B01" w:rsidRPr="008A6F52">
        <w:rPr>
          <w:rFonts w:ascii="Times New Roman" w:hAnsi="Times New Roman" w:cs="Times New Roman"/>
          <w:sz w:val="24"/>
          <w:szCs w:val="24"/>
          <w:lang w:val="en-US" w:eastAsia="en-GB"/>
        </w:rPr>
        <w:t>in line with</w:t>
      </w:r>
      <w:r w:rsidR="0080078C" w:rsidRPr="008A6F52">
        <w:rPr>
          <w:rFonts w:ascii="Times New Roman" w:hAnsi="Times New Roman" w:cs="Times New Roman"/>
          <w:sz w:val="24"/>
          <w:szCs w:val="24"/>
          <w:lang w:val="en-US" w:eastAsia="en-GB"/>
        </w:rPr>
        <w:t xml:space="preserve"> the Declaration of Helsinki.</w:t>
      </w:r>
      <w:r w:rsidR="0080078C" w:rsidRPr="008A6F52">
        <w:rPr>
          <w:rFonts w:ascii="Times New Roman" w:hAnsi="Times New Roman" w:cs="Times New Roman"/>
          <w:i/>
          <w:sz w:val="24"/>
          <w:szCs w:val="24"/>
          <w:lang w:val="en-US" w:eastAsia="en-GB"/>
        </w:rPr>
        <w:t xml:space="preserve"> </w:t>
      </w:r>
      <w:r w:rsidR="00BF62CA" w:rsidRPr="008A6F52">
        <w:rPr>
          <w:rFonts w:ascii="Times New Roman" w:hAnsi="Times New Roman" w:cs="Times New Roman"/>
          <w:sz w:val="24"/>
          <w:szCs w:val="24"/>
          <w:lang w:val="en-US" w:eastAsia="en-GB"/>
        </w:rPr>
        <w:t>Ethics</w:t>
      </w:r>
      <w:r w:rsidR="0080078C" w:rsidRPr="008A6F52">
        <w:rPr>
          <w:rFonts w:ascii="Times New Roman" w:hAnsi="Times New Roman" w:cs="Times New Roman"/>
          <w:sz w:val="24"/>
          <w:szCs w:val="24"/>
          <w:lang w:val="en-US" w:eastAsia="en-GB"/>
        </w:rPr>
        <w:t xml:space="preserve"> approval was </w:t>
      </w:r>
      <w:r w:rsidR="00FD2815" w:rsidRPr="008A6F52">
        <w:rPr>
          <w:rFonts w:ascii="Times New Roman" w:hAnsi="Times New Roman" w:cs="Times New Roman"/>
          <w:sz w:val="24"/>
          <w:szCs w:val="24"/>
          <w:lang w:val="en-US" w:eastAsia="en-GB"/>
        </w:rPr>
        <w:t>given</w:t>
      </w:r>
      <w:r w:rsidR="0080078C" w:rsidRPr="008A6F52">
        <w:rPr>
          <w:rFonts w:ascii="Times New Roman" w:hAnsi="Times New Roman" w:cs="Times New Roman"/>
          <w:sz w:val="24"/>
          <w:szCs w:val="24"/>
          <w:lang w:val="en-US" w:eastAsia="en-GB"/>
        </w:rPr>
        <w:t xml:space="preserve"> by the </w:t>
      </w:r>
      <w:r w:rsidR="00B06FB2" w:rsidRPr="008A6F52">
        <w:rPr>
          <w:rFonts w:ascii="Times New Roman" w:hAnsi="Times New Roman" w:cs="Times New Roman"/>
          <w:sz w:val="24"/>
          <w:szCs w:val="24"/>
          <w:lang w:val="en-US" w:eastAsia="en-GB"/>
        </w:rPr>
        <w:t>Anglia Ruskin</w:t>
      </w:r>
      <w:r w:rsidR="009E1EAA" w:rsidRPr="008A6F52">
        <w:rPr>
          <w:rFonts w:ascii="Times New Roman" w:hAnsi="Times New Roman" w:cs="Times New Roman"/>
          <w:sz w:val="24"/>
          <w:szCs w:val="24"/>
          <w:lang w:val="en-US" w:eastAsia="en-GB"/>
        </w:rPr>
        <w:t xml:space="preserve"> Ethics Panel</w:t>
      </w:r>
      <w:r w:rsidR="00B06FB2" w:rsidRPr="008A6F52">
        <w:rPr>
          <w:rFonts w:ascii="Times New Roman" w:hAnsi="Times New Roman" w:cs="Times New Roman"/>
          <w:sz w:val="24"/>
          <w:szCs w:val="24"/>
          <w:lang w:val="en-US" w:eastAsia="en-GB"/>
        </w:rPr>
        <w:t xml:space="preserve"> </w:t>
      </w:r>
      <w:r w:rsidR="007D3AB4" w:rsidRPr="008A6F52">
        <w:rPr>
          <w:rFonts w:ascii="Times New Roman" w:hAnsi="Times New Roman" w:cs="Times New Roman"/>
          <w:sz w:val="24"/>
          <w:szCs w:val="24"/>
          <w:lang w:val="en-US" w:eastAsia="en-GB"/>
        </w:rPr>
        <w:t>(</w:t>
      </w:r>
      <w:r w:rsidR="00D12AE4" w:rsidRPr="008A6F52">
        <w:rPr>
          <w:rFonts w:ascii="Times New Roman" w:hAnsi="Times New Roman" w:cs="Times New Roman"/>
          <w:sz w:val="24"/>
          <w:szCs w:val="24"/>
          <w:lang w:val="en-US" w:eastAsia="en-GB"/>
        </w:rPr>
        <w:t xml:space="preserve">approval number: </w:t>
      </w:r>
      <w:r w:rsidR="007D3AB4" w:rsidRPr="008A6F52">
        <w:rPr>
          <w:rFonts w:ascii="Times New Roman" w:hAnsi="Times New Roman" w:cs="Times New Roman"/>
          <w:sz w:val="24"/>
          <w:szCs w:val="24"/>
          <w:lang w:val="en-US" w:eastAsia="en-GB"/>
        </w:rPr>
        <w:t>FST/FREP/13/403)</w:t>
      </w:r>
      <w:r w:rsidR="0080078C" w:rsidRPr="008A6F52">
        <w:rPr>
          <w:rFonts w:ascii="Times New Roman" w:hAnsi="Times New Roman" w:cs="Times New Roman"/>
          <w:sz w:val="24"/>
          <w:szCs w:val="24"/>
          <w:lang w:val="en-US" w:eastAsia="en-GB"/>
        </w:rPr>
        <w:t>.</w:t>
      </w:r>
    </w:p>
    <w:p w14:paraId="125F9A9A" w14:textId="77777777" w:rsidR="000C3644" w:rsidRPr="008A6F52" w:rsidRDefault="000C3644">
      <w:pPr>
        <w:rPr>
          <w:rFonts w:ascii="Times New Roman" w:hAnsi="Times New Roman" w:cs="Times New Roman"/>
          <w:sz w:val="24"/>
          <w:szCs w:val="24"/>
          <w:lang w:val="en-US"/>
        </w:rPr>
      </w:pPr>
    </w:p>
    <w:p w14:paraId="0E12A06B" w14:textId="15D16DE7" w:rsidR="0080078C" w:rsidRPr="008A6F52" w:rsidRDefault="00D80A3E">
      <w:pPr>
        <w:spacing w:line="480" w:lineRule="auto"/>
        <w:outlineLvl w:val="0"/>
        <w:rPr>
          <w:rFonts w:ascii="Times New Roman" w:hAnsi="Times New Roman" w:cs="Times New Roman"/>
          <w:bCs/>
          <w:i/>
          <w:sz w:val="32"/>
          <w:szCs w:val="32"/>
          <w:lang w:val="en-US"/>
        </w:rPr>
      </w:pPr>
      <w:r w:rsidRPr="008A6F52">
        <w:rPr>
          <w:rFonts w:ascii="Times New Roman" w:hAnsi="Times New Roman" w:cs="Times New Roman"/>
          <w:bCs/>
          <w:i/>
          <w:sz w:val="32"/>
          <w:szCs w:val="32"/>
          <w:lang w:val="en-US"/>
        </w:rPr>
        <w:t>Data collection</w:t>
      </w:r>
    </w:p>
    <w:p w14:paraId="2CA2B25E" w14:textId="4D82A17D" w:rsidR="000331A0" w:rsidRPr="008A6F52" w:rsidRDefault="00581AF5" w:rsidP="00B74508">
      <w:pPr>
        <w:spacing w:after="0" w:line="480" w:lineRule="auto"/>
        <w:rPr>
          <w:rFonts w:ascii="Times New Roman" w:hAnsi="Times New Roman" w:cs="Times New Roman"/>
          <w:sz w:val="24"/>
          <w:szCs w:val="24"/>
        </w:rPr>
      </w:pPr>
      <w:r w:rsidRPr="008A6F52">
        <w:rPr>
          <w:rFonts w:ascii="Times New Roman" w:eastAsia="Times New Roman" w:hAnsi="Times New Roman" w:cs="Times New Roman"/>
          <w:sz w:val="24"/>
          <w:szCs w:val="24"/>
          <w:bdr w:val="none" w:sz="0" w:space="0" w:color="auto" w:frame="1"/>
          <w:lang w:val="en-US" w:eastAsia="en-GB"/>
        </w:rPr>
        <w:t xml:space="preserve">The SSQvi was adapted from the original SSQ with minor modifications to a subset of questions so as to remove visual aspects, making the SSQvi applicable to participants with vision loss as well as normally sighted participants </w:t>
      </w:r>
      <w:r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&lt;EndNote&gt;&lt;Cite&gt;&lt;Author&gt;Kolarik&lt;/Author&gt;&lt;Year&gt;2017&lt;/Year&gt;&lt;RecNum&gt;813&lt;/RecNum&gt;&lt;DisplayText&gt;(Kolarik et al., 2017)&lt;/DisplayText&gt;&lt;record&gt;&lt;rec-number&gt;813&lt;/rec-number&gt;&lt;foreign-keys&gt;&lt;key app="EN" db-id="v0z2swa9gzx90keetz3xfsr2wp5vwxpr5xex"&gt;813&lt;/key&gt;&lt;/foreign-keys&gt;&lt;ref-type name="Journal Article"&gt;17&lt;/ref-type&gt;&lt;contributors&gt;&lt;authors&gt;&lt;author&gt;Kolarik, Andrew J.&lt;/author&gt;&lt;author&gt;Raman, Rajiv&lt;/author&gt;&lt;author&gt;Moore, Brian C. J.&lt;/author&gt;&lt;author&gt;Cirstea, Silvia&lt;/author&gt;&lt;author&gt;Gopalakrishnan, Sarika&lt;/author&gt;&lt;author&gt;Pardhan, Shahina&lt;/author&gt;&lt;/authors&gt;&lt;/contributors&gt;&lt;auth-address&gt;Andrew J. Kolarik,Vision and Eye Research Unit, Postgraduate Medical Institute, Anglia Ruskin University,Cambridge, UK,ak771@cam.ac.uk&amp;#xD;Andrew J. Kolarik,Department of Psychology, University of Cambridge,Cambridge, UK,ak771@cam.ac.uk&amp;#xD;Andrew J. Kolarik,Centre for the Study of the Senses, Institute of Philosophy, University of London,London, UK,ak771@cam.ac.uk&lt;/auth-address&gt;&lt;titles&gt;&lt;title&gt;Partial visual loss affects self-reports of hearing abilities measured using a modified version of the Speech, Spatial, and Qualities of Hearing Questionnaire&lt;/title&gt;&lt;secondary-title&gt;Frontiers in Psychology&lt;/secondary-title&gt;&lt;short-title&gt;Visual Loss Affects Hearing Abilities&lt;/short-title&gt;&lt;/titles&gt;&lt;periodical&gt;&lt;full-title&gt;Frontiers in Psychology&lt;/full-title&gt;&lt;abbr-1&gt;Front. Psychol.&lt;/abbr-1&gt;&lt;/periodical&gt;&lt;pages&gt;561&lt;/pages&gt;&lt;volume&gt;8&lt;/volume&gt;&lt;keywords&gt;&lt;keyword&gt;Blindness,Auditory Perception,spatial hearing,Vision Loss,Speech Perception,Vision Disorders&lt;/keyword&gt;&lt;/keywords&gt;&lt;dates&gt;&lt;year&gt;2017&lt;/year&gt;&lt;pub-dates&gt;&lt;date&gt;2017-April-12&lt;/date&gt;&lt;/pub-dates&gt;&lt;/dates&gt;&lt;isbn&gt;1664-1078&lt;/isbn&gt;&lt;urls&gt;&lt;related-urls&gt;&lt;url&gt;http://journal.frontiersin.org/article/10.3389/fpsyg.2017.00561&lt;/url&gt;&lt;/related-urls&gt;&lt;/urls&gt;&lt;language&gt;English&lt;/language&gt;&lt;/record&gt;&lt;/Cite&gt;&lt;/EndNote&gt;</w:instrText>
      </w:r>
      <w:r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16" w:tooltip="Kolarik, 2017 #813" w:history="1">
        <w:r w:rsidR="00D73F94" w:rsidRPr="008A6F52">
          <w:rPr>
            <w:rFonts w:ascii="Times New Roman" w:eastAsia="Times New Roman" w:hAnsi="Times New Roman" w:cs="Times New Roman"/>
            <w:noProof/>
            <w:sz w:val="24"/>
            <w:szCs w:val="24"/>
            <w:bdr w:val="none" w:sz="0" w:space="0" w:color="auto" w:frame="1"/>
            <w:lang w:val="en-US" w:eastAsia="en-GB"/>
          </w:rPr>
          <w:t>Kolarik et al., 2017</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Pr="008A6F52">
        <w:rPr>
          <w:rFonts w:ascii="Times New Roman" w:eastAsia="Times New Roman" w:hAnsi="Times New Roman" w:cs="Times New Roman"/>
          <w:sz w:val="24"/>
          <w:szCs w:val="24"/>
          <w:bdr w:val="none" w:sz="0" w:space="0" w:color="auto" w:frame="1"/>
          <w:lang w:val="en-US" w:eastAsia="en-GB"/>
        </w:rPr>
        <w:fldChar w:fldCharType="end"/>
      </w:r>
      <w:r w:rsidRPr="008A6F52">
        <w:rPr>
          <w:rFonts w:ascii="Times New Roman" w:eastAsia="Times New Roman" w:hAnsi="Times New Roman" w:cs="Times New Roman"/>
          <w:sz w:val="24"/>
          <w:szCs w:val="24"/>
          <w:bdr w:val="none" w:sz="0" w:space="0" w:color="auto" w:frame="1"/>
          <w:lang w:val="en-US" w:eastAsia="en-GB"/>
        </w:rPr>
        <w:t xml:space="preserve">. </w:t>
      </w:r>
      <w:r w:rsidR="006E3286" w:rsidRPr="008A6F52">
        <w:rPr>
          <w:rFonts w:ascii="Times New Roman" w:hAnsi="Times New Roman" w:cs="Times New Roman"/>
          <w:sz w:val="24"/>
          <w:szCs w:val="24"/>
          <w:lang w:val="en-US"/>
        </w:rPr>
        <w:t>The SSQvi consists of 47 questions, 13 related to speech, 17 to spatial hearing, and 17 to the qualities of sound</w:t>
      </w:r>
      <w:r w:rsidR="00045A22" w:rsidRPr="008A6F52">
        <w:rPr>
          <w:rFonts w:ascii="Times New Roman" w:hAnsi="Times New Roman" w:cs="Times New Roman"/>
          <w:sz w:val="24"/>
          <w:szCs w:val="24"/>
          <w:lang w:val="en-US"/>
        </w:rPr>
        <w:t xml:space="preserve">. </w:t>
      </w:r>
      <w:r w:rsidR="00205911" w:rsidRPr="008A6F52">
        <w:rPr>
          <w:rFonts w:ascii="Times New Roman" w:hAnsi="Times New Roman" w:cs="Times New Roman"/>
          <w:sz w:val="24"/>
          <w:szCs w:val="24"/>
          <w:lang w:val="en-US"/>
        </w:rPr>
        <w:t xml:space="preserve">For </w:t>
      </w:r>
      <w:r w:rsidR="00205911" w:rsidRPr="008A6F52">
        <w:rPr>
          <w:rFonts w:ascii="Times New Roman" w:hAnsi="Times New Roman" w:cs="Times New Roman"/>
          <w:sz w:val="24"/>
          <w:szCs w:val="24"/>
        </w:rPr>
        <w:t>n</w:t>
      </w:r>
      <w:r w:rsidR="000331A0" w:rsidRPr="008A6F52">
        <w:rPr>
          <w:rFonts w:ascii="Times New Roman" w:hAnsi="Times New Roman" w:cs="Times New Roman"/>
          <w:sz w:val="24"/>
          <w:szCs w:val="24"/>
        </w:rPr>
        <w:t xml:space="preserve">ine questions </w:t>
      </w:r>
      <w:r w:rsidR="00DD639B" w:rsidRPr="008A6F52">
        <w:rPr>
          <w:rFonts w:ascii="Times New Roman" w:hAnsi="Times New Roman" w:cs="Times New Roman"/>
          <w:sz w:val="24"/>
          <w:szCs w:val="24"/>
        </w:rPr>
        <w:t>mentioning</w:t>
      </w:r>
      <w:r w:rsidR="000331A0" w:rsidRPr="008A6F52">
        <w:rPr>
          <w:rFonts w:ascii="Times New Roman" w:hAnsi="Times New Roman" w:cs="Times New Roman"/>
          <w:sz w:val="24"/>
          <w:szCs w:val="24"/>
        </w:rPr>
        <w:t xml:space="preserve"> the visibility of sound sources</w:t>
      </w:r>
      <w:r w:rsidR="00205911" w:rsidRPr="008A6F52">
        <w:rPr>
          <w:rFonts w:ascii="Times New Roman" w:hAnsi="Times New Roman" w:cs="Times New Roman"/>
          <w:sz w:val="24"/>
          <w:szCs w:val="24"/>
        </w:rPr>
        <w:t>,</w:t>
      </w:r>
      <w:r w:rsidR="000331A0" w:rsidRPr="008A6F52">
        <w:rPr>
          <w:rFonts w:ascii="Times New Roman" w:hAnsi="Times New Roman" w:cs="Times New Roman"/>
          <w:sz w:val="24"/>
          <w:szCs w:val="24"/>
        </w:rPr>
        <w:t xml:space="preserve"> </w:t>
      </w:r>
      <w:r w:rsidR="00DD639B" w:rsidRPr="008A6F52">
        <w:rPr>
          <w:rFonts w:ascii="Times New Roman" w:hAnsi="Times New Roman" w:cs="Times New Roman"/>
          <w:sz w:val="24"/>
          <w:szCs w:val="24"/>
        </w:rPr>
        <w:t>text</w:t>
      </w:r>
      <w:r w:rsidR="000331A0" w:rsidRPr="008A6F52">
        <w:rPr>
          <w:rFonts w:ascii="Times New Roman" w:hAnsi="Times New Roman" w:cs="Times New Roman"/>
          <w:sz w:val="24"/>
          <w:szCs w:val="24"/>
        </w:rPr>
        <w:t xml:space="preserve"> </w:t>
      </w:r>
      <w:r w:rsidR="00205911" w:rsidRPr="008A6F52">
        <w:rPr>
          <w:rFonts w:ascii="Times New Roman" w:hAnsi="Times New Roman" w:cs="Times New Roman"/>
          <w:sz w:val="24"/>
          <w:szCs w:val="24"/>
        </w:rPr>
        <w:t xml:space="preserve">was removed </w:t>
      </w:r>
      <w:r w:rsidR="00DD639B" w:rsidRPr="008A6F52">
        <w:rPr>
          <w:rFonts w:ascii="Times New Roman" w:hAnsi="Times New Roman" w:cs="Times New Roman"/>
          <w:sz w:val="24"/>
          <w:szCs w:val="24"/>
        </w:rPr>
        <w:t>relating to this aspect</w:t>
      </w:r>
      <w:r w:rsidR="006B61C4" w:rsidRPr="008A6F52">
        <w:rPr>
          <w:rFonts w:ascii="Times New Roman" w:hAnsi="Times New Roman" w:cs="Times New Roman"/>
          <w:sz w:val="24"/>
          <w:szCs w:val="24"/>
        </w:rPr>
        <w:t>.</w:t>
      </w:r>
      <w:r w:rsidR="000331A0" w:rsidRPr="008A6F52">
        <w:rPr>
          <w:rFonts w:ascii="Times New Roman" w:hAnsi="Times New Roman" w:cs="Times New Roman"/>
          <w:sz w:val="24"/>
          <w:szCs w:val="24"/>
        </w:rPr>
        <w:t xml:space="preserve"> </w:t>
      </w:r>
      <w:r w:rsidR="00205911" w:rsidRPr="008A6F52">
        <w:rPr>
          <w:rFonts w:ascii="Times New Roman" w:hAnsi="Times New Roman" w:cs="Times New Roman"/>
          <w:sz w:val="24"/>
          <w:szCs w:val="24"/>
        </w:rPr>
        <w:t xml:space="preserve">Examples are: </w:t>
      </w:r>
      <w:r w:rsidR="006B61C4" w:rsidRPr="008A6F52">
        <w:rPr>
          <w:rFonts w:ascii="Times New Roman" w:hAnsi="Times New Roman" w:cs="Times New Roman"/>
          <w:sz w:val="24"/>
          <w:szCs w:val="24"/>
        </w:rPr>
        <w:t xml:space="preserve">SSQ </w:t>
      </w:r>
      <w:r w:rsidR="000331A0" w:rsidRPr="008A6F52">
        <w:rPr>
          <w:rFonts w:ascii="Times New Roman" w:hAnsi="Times New Roman" w:cs="Times New Roman"/>
          <w:sz w:val="24"/>
          <w:szCs w:val="24"/>
        </w:rPr>
        <w:t xml:space="preserve">speech </w:t>
      </w:r>
      <w:r w:rsidR="006B61C4" w:rsidRPr="008A6F52">
        <w:rPr>
          <w:rFonts w:ascii="Times New Roman" w:hAnsi="Times New Roman" w:cs="Times New Roman"/>
          <w:sz w:val="24"/>
          <w:szCs w:val="24"/>
        </w:rPr>
        <w:t xml:space="preserve">Q3: </w:t>
      </w:r>
      <w:r w:rsidR="000331A0" w:rsidRPr="008A6F52">
        <w:rPr>
          <w:rFonts w:ascii="Times New Roman" w:hAnsi="Times New Roman" w:cs="Times New Roman"/>
          <w:sz w:val="24"/>
          <w:szCs w:val="24"/>
        </w:rPr>
        <w:t xml:space="preserve">“You are in a group of about five people, sitting </w:t>
      </w:r>
      <w:r w:rsidR="000331A0" w:rsidRPr="008A6F52">
        <w:rPr>
          <w:rFonts w:ascii="Times New Roman" w:hAnsi="Times New Roman" w:cs="Times New Roman"/>
          <w:sz w:val="24"/>
          <w:szCs w:val="24"/>
        </w:rPr>
        <w:lastRenderedPageBreak/>
        <w:t>round a table. It is an otherwise quiet place. You can see everyone else in the group. Can you follow the conversation?”</w:t>
      </w:r>
      <w:r w:rsidR="00205911" w:rsidRPr="008A6F52">
        <w:rPr>
          <w:rFonts w:ascii="Times New Roman" w:hAnsi="Times New Roman" w:cs="Times New Roman"/>
          <w:sz w:val="24"/>
          <w:szCs w:val="24"/>
        </w:rPr>
        <w:t xml:space="preserve"> was changed to</w:t>
      </w:r>
      <w:r w:rsidR="000331A0" w:rsidRPr="008A6F52">
        <w:rPr>
          <w:rFonts w:ascii="Times New Roman" w:hAnsi="Times New Roman" w:cs="Times New Roman"/>
          <w:sz w:val="24"/>
          <w:szCs w:val="24"/>
        </w:rPr>
        <w:t xml:space="preserve"> </w:t>
      </w:r>
      <w:r w:rsidR="006B61C4" w:rsidRPr="008A6F52">
        <w:rPr>
          <w:rFonts w:ascii="Times New Roman" w:hAnsi="Times New Roman" w:cs="Times New Roman"/>
          <w:sz w:val="24"/>
          <w:szCs w:val="24"/>
        </w:rPr>
        <w:t>SSQvi</w:t>
      </w:r>
      <w:r w:rsidR="000331A0" w:rsidRPr="008A6F52">
        <w:rPr>
          <w:rFonts w:ascii="Times New Roman" w:hAnsi="Times New Roman" w:cs="Times New Roman"/>
          <w:sz w:val="24"/>
          <w:szCs w:val="24"/>
        </w:rPr>
        <w:t xml:space="preserve"> </w:t>
      </w:r>
      <w:r w:rsidR="006B61C4" w:rsidRPr="008A6F52">
        <w:rPr>
          <w:rFonts w:ascii="Times New Roman" w:hAnsi="Times New Roman" w:cs="Times New Roman"/>
          <w:sz w:val="24"/>
          <w:szCs w:val="24"/>
        </w:rPr>
        <w:t xml:space="preserve">Q3 </w:t>
      </w:r>
      <w:r w:rsidR="000331A0" w:rsidRPr="008A6F52">
        <w:rPr>
          <w:rFonts w:ascii="Times New Roman" w:hAnsi="Times New Roman" w:cs="Times New Roman"/>
          <w:sz w:val="24"/>
          <w:szCs w:val="24"/>
        </w:rPr>
        <w:t>“You are in a group of about five people, sitting round a table. It is an otherwise quiet place. Can you follow the conversation?”</w:t>
      </w:r>
      <w:r w:rsidR="00E24E4A" w:rsidRPr="008A6F52">
        <w:rPr>
          <w:rFonts w:ascii="Times New Roman" w:hAnsi="Times New Roman" w:cs="Times New Roman"/>
          <w:sz w:val="24"/>
          <w:szCs w:val="24"/>
        </w:rPr>
        <w:t xml:space="preserve"> </w:t>
      </w:r>
      <w:r w:rsidR="000331A0" w:rsidRPr="008A6F52">
        <w:rPr>
          <w:rFonts w:ascii="Times New Roman" w:hAnsi="Times New Roman" w:cs="Times New Roman"/>
          <w:sz w:val="24"/>
          <w:szCs w:val="24"/>
        </w:rPr>
        <w:t xml:space="preserve">SSQ Speech </w:t>
      </w:r>
      <w:r w:rsidR="0042685F" w:rsidRPr="008A6F52">
        <w:rPr>
          <w:rFonts w:ascii="Times New Roman" w:hAnsi="Times New Roman" w:cs="Times New Roman"/>
          <w:sz w:val="24"/>
          <w:szCs w:val="24"/>
        </w:rPr>
        <w:t>Q</w:t>
      </w:r>
      <w:r w:rsidR="000331A0" w:rsidRPr="008A6F52">
        <w:rPr>
          <w:rFonts w:ascii="Times New Roman" w:hAnsi="Times New Roman" w:cs="Times New Roman"/>
          <w:sz w:val="24"/>
          <w:szCs w:val="24"/>
        </w:rPr>
        <w:t xml:space="preserve">6 was </w:t>
      </w:r>
      <w:r w:rsidR="00E24E4A" w:rsidRPr="008A6F52">
        <w:rPr>
          <w:rFonts w:ascii="Times New Roman" w:hAnsi="Times New Roman" w:cs="Times New Roman"/>
          <w:sz w:val="24"/>
          <w:szCs w:val="24"/>
        </w:rPr>
        <w:t>removed</w:t>
      </w:r>
      <w:r w:rsidR="000331A0" w:rsidRPr="008A6F52">
        <w:rPr>
          <w:rFonts w:ascii="Times New Roman" w:hAnsi="Times New Roman" w:cs="Times New Roman"/>
          <w:sz w:val="24"/>
          <w:szCs w:val="24"/>
        </w:rPr>
        <w:t xml:space="preserve"> </w:t>
      </w:r>
      <w:r w:rsidR="00205911" w:rsidRPr="008A6F52">
        <w:rPr>
          <w:rFonts w:ascii="Times New Roman" w:hAnsi="Times New Roman" w:cs="Times New Roman"/>
          <w:sz w:val="24"/>
          <w:szCs w:val="24"/>
        </w:rPr>
        <w:t>since it matched</w:t>
      </w:r>
      <w:r w:rsidR="00E24E4A" w:rsidRPr="008A6F52">
        <w:rPr>
          <w:rFonts w:ascii="Times New Roman" w:hAnsi="Times New Roman" w:cs="Times New Roman"/>
          <w:sz w:val="24"/>
          <w:szCs w:val="24"/>
        </w:rPr>
        <w:t xml:space="preserve"> </w:t>
      </w:r>
      <w:r w:rsidR="0042685F" w:rsidRPr="008A6F52">
        <w:rPr>
          <w:rFonts w:ascii="Times New Roman" w:hAnsi="Times New Roman" w:cs="Times New Roman"/>
          <w:sz w:val="24"/>
          <w:szCs w:val="24"/>
        </w:rPr>
        <w:t>Q</w:t>
      </w:r>
      <w:r w:rsidR="00AA7F4A" w:rsidRPr="008A6F52">
        <w:rPr>
          <w:rFonts w:ascii="Times New Roman" w:hAnsi="Times New Roman" w:cs="Times New Roman"/>
          <w:sz w:val="24"/>
          <w:szCs w:val="24"/>
        </w:rPr>
        <w:t>4</w:t>
      </w:r>
      <w:r w:rsidR="000331A0" w:rsidRPr="008A6F52">
        <w:rPr>
          <w:rFonts w:ascii="Times New Roman" w:hAnsi="Times New Roman" w:cs="Times New Roman"/>
          <w:sz w:val="24"/>
          <w:szCs w:val="24"/>
        </w:rPr>
        <w:t xml:space="preserve"> except </w:t>
      </w:r>
      <w:r w:rsidR="00E24E4A" w:rsidRPr="008A6F52">
        <w:rPr>
          <w:rFonts w:ascii="Times New Roman" w:hAnsi="Times New Roman" w:cs="Times New Roman"/>
          <w:sz w:val="24"/>
          <w:szCs w:val="24"/>
        </w:rPr>
        <w:t xml:space="preserve">for specifying that visual information </w:t>
      </w:r>
      <w:r w:rsidR="00205911" w:rsidRPr="008A6F52">
        <w:rPr>
          <w:rFonts w:ascii="Times New Roman" w:hAnsi="Times New Roman" w:cs="Times New Roman"/>
          <w:sz w:val="24"/>
          <w:szCs w:val="24"/>
        </w:rPr>
        <w:t>wa</w:t>
      </w:r>
      <w:r w:rsidR="00E24E4A" w:rsidRPr="008A6F52">
        <w:rPr>
          <w:rFonts w:ascii="Times New Roman" w:hAnsi="Times New Roman" w:cs="Times New Roman"/>
          <w:sz w:val="24"/>
          <w:szCs w:val="24"/>
        </w:rPr>
        <w:t>s available</w:t>
      </w:r>
      <w:r w:rsidR="000331A0" w:rsidRPr="008A6F52">
        <w:rPr>
          <w:rFonts w:ascii="Times New Roman" w:hAnsi="Times New Roman" w:cs="Times New Roman"/>
          <w:sz w:val="24"/>
          <w:szCs w:val="24"/>
        </w:rPr>
        <w:t xml:space="preserve">. SSQ Qualities </w:t>
      </w:r>
      <w:r w:rsidR="002A51DC" w:rsidRPr="008A6F52">
        <w:rPr>
          <w:rFonts w:ascii="Times New Roman" w:hAnsi="Times New Roman" w:cs="Times New Roman"/>
          <w:sz w:val="24"/>
          <w:szCs w:val="24"/>
        </w:rPr>
        <w:t>Q</w:t>
      </w:r>
      <w:r w:rsidR="000331A0" w:rsidRPr="008A6F52">
        <w:rPr>
          <w:rFonts w:ascii="Times New Roman" w:hAnsi="Times New Roman" w:cs="Times New Roman"/>
          <w:sz w:val="24"/>
          <w:szCs w:val="24"/>
        </w:rPr>
        <w:t xml:space="preserve">6 </w:t>
      </w:r>
      <w:r w:rsidR="00926E20" w:rsidRPr="008A6F52">
        <w:rPr>
          <w:rFonts w:ascii="Times New Roman" w:hAnsi="Times New Roman" w:cs="Times New Roman"/>
          <w:sz w:val="24"/>
          <w:szCs w:val="24"/>
        </w:rPr>
        <w:t>referred to driving</w:t>
      </w:r>
      <w:r w:rsidR="00CF371E" w:rsidRPr="008A6F52">
        <w:rPr>
          <w:rFonts w:ascii="Times New Roman" w:hAnsi="Times New Roman" w:cs="Times New Roman"/>
          <w:sz w:val="24"/>
          <w:szCs w:val="24"/>
        </w:rPr>
        <w:t xml:space="preserve"> and</w:t>
      </w:r>
      <w:r w:rsidR="00926E20" w:rsidRPr="008A6F52">
        <w:rPr>
          <w:rFonts w:ascii="Times New Roman" w:hAnsi="Times New Roman" w:cs="Times New Roman"/>
          <w:sz w:val="24"/>
          <w:szCs w:val="24"/>
        </w:rPr>
        <w:t xml:space="preserve"> </w:t>
      </w:r>
      <w:r w:rsidR="000331A0" w:rsidRPr="008A6F52">
        <w:rPr>
          <w:rFonts w:ascii="Times New Roman" w:hAnsi="Times New Roman" w:cs="Times New Roman"/>
          <w:sz w:val="24"/>
          <w:szCs w:val="24"/>
        </w:rPr>
        <w:t xml:space="preserve">was </w:t>
      </w:r>
      <w:r w:rsidR="00926E20" w:rsidRPr="008A6F52">
        <w:rPr>
          <w:rFonts w:ascii="Times New Roman" w:hAnsi="Times New Roman" w:cs="Times New Roman"/>
          <w:sz w:val="24"/>
          <w:szCs w:val="24"/>
        </w:rPr>
        <w:t>thus removed</w:t>
      </w:r>
      <w:r w:rsidR="000331A0" w:rsidRPr="008A6F52">
        <w:rPr>
          <w:rFonts w:ascii="Times New Roman" w:hAnsi="Times New Roman" w:cs="Times New Roman"/>
          <w:sz w:val="24"/>
          <w:szCs w:val="24"/>
        </w:rPr>
        <w:t>,</w:t>
      </w:r>
      <w:r w:rsidR="00B4642F" w:rsidRPr="008A6F52">
        <w:rPr>
          <w:rFonts w:ascii="Times New Roman" w:hAnsi="Times New Roman" w:cs="Times New Roman"/>
          <w:sz w:val="24"/>
          <w:szCs w:val="24"/>
        </w:rPr>
        <w:t xml:space="preserve"> and</w:t>
      </w:r>
      <w:r w:rsidR="000331A0" w:rsidRPr="008A6F52">
        <w:rPr>
          <w:rFonts w:ascii="Times New Roman" w:hAnsi="Times New Roman" w:cs="Times New Roman"/>
          <w:sz w:val="24"/>
          <w:szCs w:val="24"/>
        </w:rPr>
        <w:t xml:space="preserve"> SSQ qualities </w:t>
      </w:r>
      <w:r w:rsidR="002A51DC" w:rsidRPr="008A6F52">
        <w:rPr>
          <w:rFonts w:ascii="Times New Roman" w:hAnsi="Times New Roman" w:cs="Times New Roman"/>
          <w:sz w:val="24"/>
          <w:szCs w:val="24"/>
        </w:rPr>
        <w:t>Q</w:t>
      </w:r>
      <w:r w:rsidR="000331A0" w:rsidRPr="008A6F52">
        <w:rPr>
          <w:rFonts w:ascii="Times New Roman" w:hAnsi="Times New Roman" w:cs="Times New Roman"/>
          <w:sz w:val="24"/>
          <w:szCs w:val="24"/>
        </w:rPr>
        <w:t>7</w:t>
      </w:r>
      <w:r w:rsidR="00205911" w:rsidRPr="008A6F52">
        <w:rPr>
          <w:rFonts w:ascii="Times New Roman" w:hAnsi="Times New Roman" w:cs="Times New Roman"/>
          <w:sz w:val="24"/>
          <w:szCs w:val="24"/>
        </w:rPr>
        <w:t xml:space="preserve"> was removed since it</w:t>
      </w:r>
      <w:r w:rsidR="000331A0" w:rsidRPr="008A6F52">
        <w:rPr>
          <w:rFonts w:ascii="Times New Roman" w:hAnsi="Times New Roman" w:cs="Times New Roman"/>
          <w:sz w:val="24"/>
          <w:szCs w:val="24"/>
        </w:rPr>
        <w:t xml:space="preserve"> </w:t>
      </w:r>
      <w:r w:rsidR="00926E20" w:rsidRPr="008A6F52">
        <w:rPr>
          <w:rFonts w:ascii="Times New Roman" w:hAnsi="Times New Roman" w:cs="Times New Roman"/>
          <w:sz w:val="24"/>
          <w:szCs w:val="24"/>
        </w:rPr>
        <w:t>specified</w:t>
      </w:r>
      <w:r w:rsidR="000331A0" w:rsidRPr="008A6F52">
        <w:rPr>
          <w:rFonts w:ascii="Times New Roman" w:hAnsi="Times New Roman" w:cs="Times New Roman"/>
          <w:sz w:val="24"/>
          <w:szCs w:val="24"/>
        </w:rPr>
        <w:t xml:space="preserve"> that the </w:t>
      </w:r>
      <w:r w:rsidR="00C45545" w:rsidRPr="008A6F52">
        <w:rPr>
          <w:rFonts w:ascii="Times New Roman" w:hAnsi="Times New Roman" w:cs="Times New Roman"/>
          <w:sz w:val="24"/>
          <w:szCs w:val="24"/>
        </w:rPr>
        <w:t>participant</w:t>
      </w:r>
      <w:r w:rsidR="000331A0" w:rsidRPr="008A6F52">
        <w:rPr>
          <w:rFonts w:ascii="Times New Roman" w:hAnsi="Times New Roman" w:cs="Times New Roman"/>
          <w:sz w:val="24"/>
          <w:szCs w:val="24"/>
        </w:rPr>
        <w:t xml:space="preserve"> was in a car. </w:t>
      </w:r>
      <w:r w:rsidR="00205911" w:rsidRPr="008A6F52">
        <w:rPr>
          <w:rFonts w:ascii="Times New Roman" w:hAnsi="Times New Roman" w:cs="Times New Roman"/>
          <w:sz w:val="24"/>
          <w:szCs w:val="24"/>
        </w:rPr>
        <w:t>SSQ q</w:t>
      </w:r>
      <w:r w:rsidR="000331A0" w:rsidRPr="008A6F52">
        <w:rPr>
          <w:rFonts w:ascii="Times New Roman" w:hAnsi="Times New Roman" w:cs="Times New Roman"/>
          <w:sz w:val="24"/>
          <w:szCs w:val="24"/>
        </w:rPr>
        <w:t xml:space="preserve">ualities </w:t>
      </w:r>
      <w:r w:rsidR="002A51DC" w:rsidRPr="008A6F52">
        <w:rPr>
          <w:rFonts w:ascii="Times New Roman" w:hAnsi="Times New Roman" w:cs="Times New Roman"/>
          <w:sz w:val="24"/>
          <w:szCs w:val="24"/>
        </w:rPr>
        <w:t>Q</w:t>
      </w:r>
      <w:r w:rsidR="000331A0" w:rsidRPr="008A6F52">
        <w:rPr>
          <w:rFonts w:ascii="Times New Roman" w:hAnsi="Times New Roman" w:cs="Times New Roman"/>
          <w:sz w:val="24"/>
          <w:szCs w:val="24"/>
        </w:rPr>
        <w:t>15</w:t>
      </w:r>
      <w:r w:rsidR="00205911" w:rsidRPr="008A6F52">
        <w:rPr>
          <w:rFonts w:ascii="Times New Roman" w:hAnsi="Times New Roman" w:cs="Times New Roman"/>
          <w:sz w:val="24"/>
          <w:szCs w:val="24"/>
        </w:rPr>
        <w:t xml:space="preserve"> was removed since i</w:t>
      </w:r>
      <w:r w:rsidR="00C6680F" w:rsidRPr="008A6F52">
        <w:rPr>
          <w:rFonts w:ascii="Times New Roman" w:hAnsi="Times New Roman" w:cs="Times New Roman"/>
          <w:sz w:val="24"/>
          <w:szCs w:val="24"/>
        </w:rPr>
        <w:t>t</w:t>
      </w:r>
      <w:r w:rsidR="00205911" w:rsidRPr="008A6F52">
        <w:rPr>
          <w:rFonts w:ascii="Times New Roman" w:hAnsi="Times New Roman" w:cs="Times New Roman"/>
          <w:sz w:val="24"/>
          <w:szCs w:val="24"/>
        </w:rPr>
        <w:t xml:space="preserve"> referred to</w:t>
      </w:r>
      <w:r w:rsidR="00595E9B" w:rsidRPr="008A6F52">
        <w:rPr>
          <w:rFonts w:ascii="Times New Roman" w:hAnsi="Times New Roman" w:cs="Times New Roman"/>
          <w:sz w:val="24"/>
          <w:szCs w:val="24"/>
        </w:rPr>
        <w:t xml:space="preserve"> turning off a hearing aid/</w:t>
      </w:r>
      <w:r w:rsidR="000331A0" w:rsidRPr="008A6F52">
        <w:rPr>
          <w:rFonts w:ascii="Times New Roman" w:hAnsi="Times New Roman" w:cs="Times New Roman"/>
          <w:sz w:val="24"/>
          <w:szCs w:val="24"/>
        </w:rPr>
        <w:t>coc</w:t>
      </w:r>
      <w:r w:rsidR="00EC3836" w:rsidRPr="008A6F52">
        <w:rPr>
          <w:rFonts w:ascii="Times New Roman" w:hAnsi="Times New Roman" w:cs="Times New Roman"/>
          <w:sz w:val="24"/>
          <w:szCs w:val="24"/>
        </w:rPr>
        <w:t>hlear implant</w:t>
      </w:r>
      <w:r w:rsidR="00830967" w:rsidRPr="008A6F52">
        <w:rPr>
          <w:rFonts w:ascii="Times New Roman" w:hAnsi="Times New Roman" w:cs="Times New Roman"/>
          <w:sz w:val="24"/>
          <w:szCs w:val="24"/>
        </w:rPr>
        <w:t xml:space="preserve">. </w:t>
      </w:r>
      <w:r w:rsidR="00205911" w:rsidRPr="008A6F52">
        <w:rPr>
          <w:rFonts w:ascii="Times New Roman" w:hAnsi="Times New Roman" w:cs="Times New Roman"/>
          <w:sz w:val="24"/>
          <w:szCs w:val="24"/>
        </w:rPr>
        <w:t>To avoid overlap of</w:t>
      </w:r>
      <w:r w:rsidR="00ED6D7A" w:rsidRPr="008A6F52">
        <w:rPr>
          <w:rFonts w:ascii="Times New Roman" w:hAnsi="Times New Roman" w:cs="Times New Roman"/>
          <w:sz w:val="24"/>
          <w:szCs w:val="24"/>
        </w:rPr>
        <w:t xml:space="preserve"> </w:t>
      </w:r>
      <w:r w:rsidR="00830967" w:rsidRPr="008A6F52">
        <w:rPr>
          <w:rFonts w:ascii="Times New Roman" w:hAnsi="Times New Roman" w:cs="Times New Roman"/>
          <w:sz w:val="24"/>
          <w:szCs w:val="24"/>
        </w:rPr>
        <w:t>question numbers</w:t>
      </w:r>
      <w:r w:rsidR="00ED6D7A" w:rsidRPr="008A6F52">
        <w:rPr>
          <w:rFonts w:ascii="Times New Roman" w:hAnsi="Times New Roman" w:cs="Times New Roman"/>
          <w:sz w:val="24"/>
          <w:szCs w:val="24"/>
        </w:rPr>
        <w:t xml:space="preserve"> </w:t>
      </w:r>
      <w:r w:rsidR="00830967" w:rsidRPr="008A6F52">
        <w:rPr>
          <w:rFonts w:ascii="Times New Roman" w:hAnsi="Times New Roman" w:cs="Times New Roman"/>
          <w:sz w:val="24"/>
          <w:szCs w:val="24"/>
        </w:rPr>
        <w:t xml:space="preserve">between categories, </w:t>
      </w:r>
      <w:r w:rsidR="00ED6D7A" w:rsidRPr="008A6F52">
        <w:rPr>
          <w:rFonts w:ascii="Times New Roman" w:hAnsi="Times New Roman" w:cs="Times New Roman"/>
          <w:sz w:val="24"/>
          <w:szCs w:val="24"/>
        </w:rPr>
        <w:t xml:space="preserve">the </w:t>
      </w:r>
      <w:r w:rsidR="00830967" w:rsidRPr="008A6F52">
        <w:rPr>
          <w:rFonts w:ascii="Times New Roman" w:hAnsi="Times New Roman" w:cs="Times New Roman"/>
          <w:sz w:val="24"/>
          <w:szCs w:val="24"/>
        </w:rPr>
        <w:t>Spatial</w:t>
      </w:r>
      <w:r w:rsidR="00ED6D7A" w:rsidRPr="008A6F52">
        <w:rPr>
          <w:rFonts w:ascii="Times New Roman" w:hAnsi="Times New Roman" w:cs="Times New Roman"/>
          <w:sz w:val="24"/>
          <w:szCs w:val="24"/>
        </w:rPr>
        <w:t xml:space="preserve"> </w:t>
      </w:r>
      <w:r w:rsidR="00830967" w:rsidRPr="008A6F52">
        <w:rPr>
          <w:rFonts w:ascii="Times New Roman" w:hAnsi="Times New Roman" w:cs="Times New Roman"/>
          <w:sz w:val="24"/>
          <w:szCs w:val="24"/>
        </w:rPr>
        <w:t xml:space="preserve">and Qualities </w:t>
      </w:r>
      <w:r w:rsidR="00ED6D7A" w:rsidRPr="008A6F52">
        <w:rPr>
          <w:rFonts w:ascii="Times New Roman" w:hAnsi="Times New Roman" w:cs="Times New Roman"/>
          <w:sz w:val="24"/>
          <w:szCs w:val="24"/>
        </w:rPr>
        <w:t>questions</w:t>
      </w:r>
      <w:r w:rsidR="00830967" w:rsidRPr="008A6F52">
        <w:rPr>
          <w:rFonts w:ascii="Times New Roman" w:hAnsi="Times New Roman" w:cs="Times New Roman"/>
          <w:sz w:val="24"/>
          <w:szCs w:val="24"/>
        </w:rPr>
        <w:t xml:space="preserve"> were renumbered</w:t>
      </w:r>
      <w:r w:rsidR="00ED6D7A" w:rsidRPr="008A6F52">
        <w:rPr>
          <w:rFonts w:ascii="Times New Roman" w:hAnsi="Times New Roman" w:cs="Times New Roman"/>
          <w:sz w:val="24"/>
          <w:szCs w:val="24"/>
        </w:rPr>
        <w:t>,</w:t>
      </w:r>
      <w:r w:rsidR="00830967" w:rsidRPr="008A6F52">
        <w:rPr>
          <w:rFonts w:ascii="Times New Roman" w:hAnsi="Times New Roman" w:cs="Times New Roman"/>
          <w:sz w:val="24"/>
          <w:szCs w:val="24"/>
        </w:rPr>
        <w:t xml:space="preserve"> so </w:t>
      </w:r>
      <w:r w:rsidR="00ED6D7A" w:rsidRPr="008A6F52">
        <w:rPr>
          <w:rFonts w:ascii="Times New Roman" w:hAnsi="Times New Roman" w:cs="Times New Roman"/>
          <w:sz w:val="24"/>
          <w:szCs w:val="24"/>
        </w:rPr>
        <w:t>question numbers ranged</w:t>
      </w:r>
      <w:r w:rsidR="00830967" w:rsidRPr="008A6F52">
        <w:rPr>
          <w:rFonts w:ascii="Times New Roman" w:hAnsi="Times New Roman" w:cs="Times New Roman"/>
          <w:sz w:val="24"/>
          <w:szCs w:val="24"/>
        </w:rPr>
        <w:t xml:space="preserve"> from 1 to 47. </w:t>
      </w:r>
      <w:r w:rsidR="00ED6D7A" w:rsidRPr="008A6F52">
        <w:rPr>
          <w:rFonts w:ascii="Times New Roman" w:hAnsi="Times New Roman" w:cs="Times New Roman"/>
          <w:sz w:val="24"/>
          <w:szCs w:val="24"/>
        </w:rPr>
        <w:t xml:space="preserve">To avoid a visual response scale being used, </w:t>
      </w:r>
      <w:r w:rsidR="00830967" w:rsidRPr="008A6F52">
        <w:rPr>
          <w:rFonts w:ascii="Times New Roman" w:hAnsi="Times New Roman" w:cs="Times New Roman"/>
          <w:sz w:val="24"/>
          <w:szCs w:val="24"/>
        </w:rPr>
        <w:t xml:space="preserve">participants were </w:t>
      </w:r>
      <w:r w:rsidR="00ED6D7A" w:rsidRPr="008A6F52">
        <w:rPr>
          <w:rFonts w:ascii="Times New Roman" w:hAnsi="Times New Roman" w:cs="Times New Roman"/>
          <w:sz w:val="24"/>
          <w:szCs w:val="24"/>
        </w:rPr>
        <w:t xml:space="preserve">instructed to provide a verbal or written rating between 0 and 10 </w:t>
      </w:r>
      <w:r w:rsidR="00205911" w:rsidRPr="008A6F52">
        <w:rPr>
          <w:rFonts w:ascii="Times New Roman" w:hAnsi="Times New Roman" w:cs="Times New Roman"/>
          <w:sz w:val="24"/>
          <w:szCs w:val="24"/>
        </w:rPr>
        <w:t>for each</w:t>
      </w:r>
      <w:r w:rsidR="00ED6D7A" w:rsidRPr="008A6F52">
        <w:rPr>
          <w:rFonts w:ascii="Times New Roman" w:hAnsi="Times New Roman" w:cs="Times New Roman"/>
          <w:sz w:val="24"/>
          <w:szCs w:val="24"/>
        </w:rPr>
        <w:t xml:space="preserve"> question</w:t>
      </w:r>
      <w:r w:rsidR="001B1A5F" w:rsidRPr="008A6F52">
        <w:rPr>
          <w:rFonts w:ascii="Times New Roman" w:hAnsi="Times New Roman" w:cs="Times New Roman"/>
          <w:sz w:val="24"/>
          <w:szCs w:val="24"/>
        </w:rPr>
        <w:t>,</w:t>
      </w:r>
      <w:r w:rsidR="001B1A5F" w:rsidRPr="008A6F52">
        <w:rPr>
          <w:rFonts w:ascii="Times New Roman" w:hAnsi="Times New Roman" w:cs="Times New Roman"/>
          <w:sz w:val="24"/>
          <w:szCs w:val="24"/>
          <w:lang w:val="en-US"/>
        </w:rPr>
        <w:t xml:space="preserve"> where a score of ten represented a perfect ability to do or experience what was described in a certain situation, and a score of zero indicated that the participant was not at all able to do or experience what was described. All participants provided a score for all questions.</w:t>
      </w:r>
    </w:p>
    <w:p w14:paraId="5D342685" w14:textId="2E86EC67" w:rsidR="0004288E" w:rsidRPr="008A6F52" w:rsidRDefault="00D5033E" w:rsidP="00B74508">
      <w:pPr>
        <w:spacing w:after="0" w:line="480" w:lineRule="auto"/>
        <w:ind w:firstLine="720"/>
        <w:rPr>
          <w:rFonts w:ascii="Times New Roman" w:hAnsi="Times New Roman" w:cs="Times New Roman"/>
          <w:sz w:val="24"/>
          <w:szCs w:val="24"/>
        </w:rPr>
      </w:pPr>
      <w:r w:rsidRPr="008A6F52">
        <w:rPr>
          <w:rFonts w:ascii="Times New Roman" w:hAnsi="Times New Roman" w:cs="Times New Roman"/>
          <w:sz w:val="24"/>
          <w:szCs w:val="24"/>
          <w:lang w:val="en-US"/>
        </w:rPr>
        <w:t>D</w:t>
      </w:r>
      <w:r w:rsidR="000836A5" w:rsidRPr="008A6F52">
        <w:rPr>
          <w:rFonts w:ascii="Times New Roman" w:hAnsi="Times New Roman" w:cs="Times New Roman"/>
          <w:sz w:val="24"/>
          <w:szCs w:val="24"/>
          <w:lang w:val="en-US"/>
        </w:rPr>
        <w:t xml:space="preserve">ata </w:t>
      </w:r>
      <w:r w:rsidR="002F2AE8" w:rsidRPr="008A6F52">
        <w:rPr>
          <w:rFonts w:ascii="Times New Roman" w:hAnsi="Times New Roman" w:cs="Times New Roman"/>
          <w:sz w:val="24"/>
          <w:szCs w:val="24"/>
          <w:lang w:val="en-US"/>
        </w:rPr>
        <w:t xml:space="preserve">were </w:t>
      </w:r>
      <w:r w:rsidR="000836A5" w:rsidRPr="008A6F52">
        <w:rPr>
          <w:rFonts w:ascii="Times New Roman" w:hAnsi="Times New Roman" w:cs="Times New Roman"/>
          <w:sz w:val="24"/>
          <w:szCs w:val="24"/>
          <w:lang w:val="en-US"/>
        </w:rPr>
        <w:t xml:space="preserve">collected </w:t>
      </w:r>
      <w:r w:rsidR="006B13CC" w:rsidRPr="008A6F52">
        <w:rPr>
          <w:rFonts w:ascii="Times New Roman" w:hAnsi="Times New Roman" w:cs="Times New Roman"/>
          <w:sz w:val="24"/>
          <w:szCs w:val="24"/>
          <w:lang w:val="en-US"/>
        </w:rPr>
        <w:t xml:space="preserve">either </w:t>
      </w:r>
      <w:r w:rsidR="002F2AE8" w:rsidRPr="008A6F52">
        <w:rPr>
          <w:rFonts w:ascii="Times New Roman" w:hAnsi="Times New Roman" w:cs="Times New Roman"/>
          <w:sz w:val="24"/>
          <w:szCs w:val="24"/>
          <w:lang w:val="en-US"/>
        </w:rPr>
        <w:t xml:space="preserve">by </w:t>
      </w:r>
      <w:r w:rsidR="000836A5" w:rsidRPr="008A6F52">
        <w:rPr>
          <w:rFonts w:ascii="Times New Roman" w:hAnsi="Times New Roman" w:cs="Times New Roman"/>
          <w:sz w:val="24"/>
          <w:szCs w:val="24"/>
          <w:lang w:val="en-US"/>
        </w:rPr>
        <w:t>self-administration</w:t>
      </w:r>
      <w:r w:rsidR="00F83CD9" w:rsidRPr="008A6F52">
        <w:rPr>
          <w:rFonts w:ascii="Times New Roman" w:hAnsi="Times New Roman" w:cs="Times New Roman"/>
          <w:sz w:val="24"/>
          <w:szCs w:val="24"/>
          <w:lang w:val="en-US"/>
        </w:rPr>
        <w:t xml:space="preserve"> or </w:t>
      </w:r>
      <w:r w:rsidR="002F2AE8" w:rsidRPr="008A6F52">
        <w:rPr>
          <w:rFonts w:ascii="Times New Roman" w:hAnsi="Times New Roman" w:cs="Times New Roman"/>
          <w:sz w:val="24"/>
          <w:szCs w:val="24"/>
          <w:lang w:val="en-US"/>
        </w:rPr>
        <w:t xml:space="preserve">by </w:t>
      </w:r>
      <w:r w:rsidR="00F83CD9" w:rsidRPr="008A6F52">
        <w:rPr>
          <w:rFonts w:ascii="Times New Roman" w:hAnsi="Times New Roman" w:cs="Times New Roman"/>
          <w:sz w:val="24"/>
          <w:szCs w:val="24"/>
          <w:lang w:val="en-US"/>
        </w:rPr>
        <w:t xml:space="preserve">interview. </w:t>
      </w:r>
      <w:r w:rsidR="002F2AE8" w:rsidRPr="008A6F52">
        <w:rPr>
          <w:rFonts w:ascii="Times New Roman" w:hAnsi="Times New Roman" w:cs="Times New Roman"/>
          <w:sz w:val="24"/>
          <w:szCs w:val="24"/>
          <w:lang w:val="en-US"/>
        </w:rPr>
        <w:t xml:space="preserve">For </w:t>
      </w:r>
      <w:r w:rsidR="00655063" w:rsidRPr="008A6F52">
        <w:rPr>
          <w:rFonts w:ascii="Times New Roman" w:hAnsi="Times New Roman" w:cs="Times New Roman"/>
          <w:sz w:val="24"/>
          <w:szCs w:val="24"/>
          <w:lang w:val="en-US"/>
        </w:rPr>
        <w:t>both</w:t>
      </w:r>
      <w:r w:rsidR="006B13CC" w:rsidRPr="008A6F52">
        <w:rPr>
          <w:rFonts w:ascii="Times New Roman" w:hAnsi="Times New Roman" w:cs="Times New Roman"/>
          <w:sz w:val="24"/>
          <w:szCs w:val="24"/>
          <w:lang w:val="en-US"/>
        </w:rPr>
        <w:t xml:space="preserve"> </w:t>
      </w:r>
      <w:r w:rsidR="003B43D3" w:rsidRPr="008A6F52">
        <w:rPr>
          <w:rFonts w:ascii="Times New Roman" w:hAnsi="Times New Roman" w:cs="Times New Roman"/>
          <w:sz w:val="24"/>
          <w:szCs w:val="24"/>
          <w:lang w:val="en-US"/>
        </w:rPr>
        <w:t>groups</w:t>
      </w:r>
      <w:r w:rsidR="006B13CC" w:rsidRPr="008A6F52">
        <w:rPr>
          <w:rFonts w:ascii="Times New Roman" w:hAnsi="Times New Roman" w:cs="Times New Roman"/>
          <w:sz w:val="24"/>
          <w:szCs w:val="24"/>
          <w:lang w:val="en-US"/>
        </w:rPr>
        <w:t>, 34% of the participants were t</w:t>
      </w:r>
      <w:r w:rsidR="00F83CD9" w:rsidRPr="008A6F52">
        <w:rPr>
          <w:rFonts w:ascii="Times New Roman" w:hAnsi="Times New Roman" w:cs="Times New Roman"/>
          <w:sz w:val="24"/>
          <w:szCs w:val="24"/>
          <w:lang w:val="en-US"/>
        </w:rPr>
        <w:t>ested using self-administration</w:t>
      </w:r>
      <w:r w:rsidR="00205911" w:rsidRPr="008A6F52">
        <w:rPr>
          <w:rFonts w:ascii="Times New Roman" w:hAnsi="Times New Roman" w:cs="Times New Roman"/>
          <w:sz w:val="24"/>
          <w:szCs w:val="24"/>
          <w:lang w:val="en-US"/>
        </w:rPr>
        <w:t xml:space="preserve">. Scores were not significantly affected by </w:t>
      </w:r>
      <w:r w:rsidR="001E2CE7" w:rsidRPr="008A6F52">
        <w:rPr>
          <w:rFonts w:ascii="Times New Roman" w:hAnsi="Times New Roman" w:cs="Times New Roman"/>
          <w:sz w:val="24"/>
          <w:szCs w:val="24"/>
          <w:lang w:val="en-US"/>
        </w:rPr>
        <w:t>the method of administration (</w:t>
      </w:r>
      <w:r w:rsidR="001E2CE7" w:rsidRPr="008A6F52">
        <w:rPr>
          <w:rFonts w:ascii="Times New Roman" w:hAnsi="Times New Roman" w:cs="Times New Roman"/>
          <w:i/>
          <w:sz w:val="24"/>
          <w:szCs w:val="24"/>
          <w:lang w:val="en-US"/>
        </w:rPr>
        <w:t>p</w:t>
      </w:r>
      <w:r w:rsidR="001E2CE7" w:rsidRPr="008A6F52">
        <w:rPr>
          <w:rFonts w:ascii="Times New Roman" w:hAnsi="Times New Roman" w:cs="Times New Roman"/>
          <w:sz w:val="24"/>
          <w:szCs w:val="24"/>
          <w:lang w:val="en-US"/>
        </w:rPr>
        <w:t>&gt;0.05)</w:t>
      </w:r>
      <w:r w:rsidRPr="008A6F52">
        <w:rPr>
          <w:rFonts w:ascii="Times New Roman" w:hAnsi="Times New Roman" w:cs="Times New Roman"/>
          <w:sz w:val="24"/>
          <w:szCs w:val="24"/>
          <w:lang w:val="en-US"/>
        </w:rPr>
        <w:t>.</w:t>
      </w:r>
      <w:r w:rsidR="00F83CD9" w:rsidRPr="008A6F52">
        <w:rPr>
          <w:rFonts w:ascii="Times New Roman" w:hAnsi="Times New Roman" w:cs="Times New Roman"/>
          <w:sz w:val="24"/>
          <w:szCs w:val="24"/>
          <w:lang w:val="en-US"/>
        </w:rPr>
        <w:t xml:space="preserve"> </w:t>
      </w:r>
    </w:p>
    <w:p w14:paraId="505607E6" w14:textId="77777777" w:rsidR="007A5B54" w:rsidRPr="008A6F52" w:rsidRDefault="007A5B54" w:rsidP="00B10A0F">
      <w:pPr>
        <w:spacing w:after="0" w:line="480" w:lineRule="auto"/>
        <w:rPr>
          <w:rFonts w:ascii="Times New Roman" w:hAnsi="Times New Roman" w:cs="Times New Roman"/>
          <w:bCs/>
          <w:sz w:val="24"/>
          <w:szCs w:val="24"/>
          <w:lang w:val="en-US"/>
        </w:rPr>
      </w:pPr>
    </w:p>
    <w:p w14:paraId="313494AB" w14:textId="2021176A" w:rsidR="00E03376" w:rsidRPr="008A6F52" w:rsidRDefault="00E03376" w:rsidP="00E03376">
      <w:pPr>
        <w:spacing w:line="480" w:lineRule="auto"/>
        <w:outlineLvl w:val="0"/>
        <w:rPr>
          <w:rFonts w:ascii="Times New Roman" w:hAnsi="Times New Roman" w:cs="Times New Roman"/>
          <w:bCs/>
          <w:i/>
          <w:sz w:val="32"/>
          <w:szCs w:val="32"/>
          <w:lang w:val="en-US"/>
        </w:rPr>
      </w:pPr>
      <w:r w:rsidRPr="008A6F52">
        <w:rPr>
          <w:rFonts w:ascii="Times New Roman" w:hAnsi="Times New Roman" w:cs="Times New Roman"/>
          <w:bCs/>
          <w:i/>
          <w:sz w:val="32"/>
          <w:szCs w:val="32"/>
          <w:lang w:val="en-US"/>
        </w:rPr>
        <w:t>Statistical analyses</w:t>
      </w:r>
    </w:p>
    <w:p w14:paraId="11EE028B" w14:textId="54ED9045" w:rsidR="00FC1831" w:rsidRPr="008A6F52" w:rsidRDefault="005F0749" w:rsidP="00E03376">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 xml:space="preserve">Between-subjects </w:t>
      </w:r>
      <w:r w:rsidRPr="008A6F52">
        <w:rPr>
          <w:rFonts w:ascii="Times New Roman" w:hAnsi="Times New Roman" w:cs="Times New Roman"/>
          <w:i/>
          <w:iCs/>
          <w:sz w:val="24"/>
          <w:szCs w:val="24"/>
          <w:lang w:val="en-US"/>
        </w:rPr>
        <w:t>t</w:t>
      </w:r>
      <w:r w:rsidRPr="008A6F52">
        <w:rPr>
          <w:rFonts w:ascii="Times New Roman" w:hAnsi="Times New Roman" w:cs="Times New Roman"/>
          <w:sz w:val="24"/>
          <w:szCs w:val="24"/>
          <w:lang w:val="en-US"/>
        </w:rPr>
        <w:t xml:space="preserve">-tests </w:t>
      </w:r>
      <w:r w:rsidR="001B5AB9" w:rsidRPr="008A6F52">
        <w:rPr>
          <w:rFonts w:ascii="Times New Roman" w:hAnsi="Times New Roman" w:cs="Times New Roman"/>
          <w:sz w:val="24"/>
          <w:szCs w:val="24"/>
          <w:lang w:val="en-US"/>
        </w:rPr>
        <w:t xml:space="preserve">were </w:t>
      </w:r>
      <w:r w:rsidRPr="008A6F52">
        <w:rPr>
          <w:rFonts w:ascii="Times New Roman" w:hAnsi="Times New Roman" w:cs="Times New Roman"/>
          <w:sz w:val="24"/>
          <w:szCs w:val="24"/>
          <w:lang w:val="en-US"/>
        </w:rPr>
        <w:t xml:space="preserve">performed to compare male and female groups for </w:t>
      </w:r>
      <w:r w:rsidRPr="008A6F52">
        <w:rPr>
          <w:rFonts w:ascii="Times New Roman" w:hAnsi="Times New Roman" w:cs="Times New Roman"/>
          <w:sz w:val="24"/>
          <w:szCs w:val="24"/>
          <w:lang w:val="en-US" w:eastAsia="en-GB"/>
        </w:rPr>
        <w:t>age and years of education completed.</w:t>
      </w:r>
      <w:r w:rsidRPr="008A6F52">
        <w:rPr>
          <w:rFonts w:ascii="Times New Roman" w:hAnsi="Times New Roman" w:cs="Times New Roman"/>
          <w:sz w:val="24"/>
          <w:szCs w:val="24"/>
          <w:lang w:val="en-US"/>
        </w:rPr>
        <w:t xml:space="preserve"> </w:t>
      </w:r>
      <w:r w:rsidR="00FC1831" w:rsidRPr="008A6F52">
        <w:rPr>
          <w:rFonts w:ascii="Times New Roman" w:hAnsi="Times New Roman" w:cs="Times New Roman"/>
          <w:sz w:val="24"/>
          <w:szCs w:val="24"/>
          <w:lang w:val="en-US"/>
        </w:rPr>
        <w:t xml:space="preserve">Three mixed-model analyses of variance (ANOVAs) were performed, one for each SSQvi section (speech, spatial and qualities), using rationalized arcsine unit (RAU)-transformed scores </w:t>
      </w:r>
      <w:r w:rsidR="00FC1831" w:rsidRPr="008A6F52">
        <w:rPr>
          <w:rFonts w:ascii="Times New Roman" w:hAnsi="Times New Roman" w:cs="Times New Roman"/>
          <w:sz w:val="24"/>
          <w:szCs w:val="24"/>
          <w:lang w:val="en-US"/>
        </w:rPr>
        <w:fldChar w:fldCharType="begin"/>
      </w:r>
      <w:r w:rsidR="00FC1831" w:rsidRPr="008A6F52">
        <w:rPr>
          <w:rFonts w:ascii="Times New Roman" w:hAnsi="Times New Roman" w:cs="Times New Roman"/>
          <w:sz w:val="24"/>
          <w:szCs w:val="24"/>
          <w:lang w:val="en-US"/>
        </w:rPr>
        <w:instrText xml:space="preserve"> ADDIN EN.CITE &lt;EndNote&gt;&lt;Cite&gt;&lt;Author&gt;Studebaker&lt;/Author&gt;&lt;Year&gt;1985&lt;/Year&gt;&lt;RecNum&gt;1034&lt;/RecNum&gt;&lt;DisplayText&gt;(Studebaker, 1985)&lt;/DisplayText&gt;&lt;record&gt;&lt;rec-number&gt;1034&lt;/rec-number&gt;&lt;foreign-keys&gt;&lt;key app="EN" db-id="v0z2swa9gzx90keetz3xfsr2wp5vwxpr5xex"&gt;1034&lt;/key&gt;&lt;/foreign-keys&gt;&lt;ref-type name="Journal Article"&gt;17&lt;/ref-type&gt;&lt;contributors&gt;&lt;authors&gt;&lt;author&gt;Studebaker, Gerald A&lt;/author&gt;&lt;/authors&gt;&lt;/contributors&gt;&lt;titles&gt;&lt;title&gt;A&amp;quot; rationalized&amp;quot; arcsine transform&lt;/title&gt;&lt;secondary-title&gt;Journal of Speech, Language and Hearing Research&lt;/secondary-title&gt;&lt;/titles&gt;&lt;periodical&gt;&lt;full-title&gt;Journal of Speech, Language and Hearing Research&lt;/full-title&gt;&lt;abbr-1&gt;J. Speech. Lang. Hear. Res.&lt;/abbr-1&gt;&lt;/periodical&gt;&lt;pages&gt;455-462&lt;/pages&gt;&lt;volume&gt;28&lt;/volume&gt;&lt;number&gt;3&lt;/number&gt;&lt;dates&gt;&lt;year&gt;1985&lt;/year&gt;&lt;/dates&gt;&lt;isbn&gt;1092-4388&lt;/isbn&gt;&lt;urls&gt;&lt;/urls&gt;&lt;/record&gt;&lt;/Cite&gt;&lt;/EndNote&gt;</w:instrText>
      </w:r>
      <w:r w:rsidR="00FC1831" w:rsidRPr="008A6F52">
        <w:rPr>
          <w:rFonts w:ascii="Times New Roman" w:hAnsi="Times New Roman" w:cs="Times New Roman"/>
          <w:sz w:val="24"/>
          <w:szCs w:val="24"/>
          <w:lang w:val="en-US"/>
        </w:rPr>
        <w:fldChar w:fldCharType="separate"/>
      </w:r>
      <w:r w:rsidR="00FC1831" w:rsidRPr="008A6F52">
        <w:rPr>
          <w:rFonts w:ascii="Times New Roman" w:hAnsi="Times New Roman" w:cs="Times New Roman"/>
          <w:noProof/>
          <w:sz w:val="24"/>
          <w:szCs w:val="24"/>
          <w:lang w:val="en-US"/>
        </w:rPr>
        <w:t>(</w:t>
      </w:r>
      <w:hyperlink w:anchor="_ENREF_31" w:tooltip="Studebaker, 1985 #1034" w:history="1">
        <w:r w:rsidR="00D73F94" w:rsidRPr="008A6F52">
          <w:rPr>
            <w:rFonts w:ascii="Times New Roman" w:hAnsi="Times New Roman" w:cs="Times New Roman"/>
            <w:noProof/>
            <w:sz w:val="24"/>
            <w:szCs w:val="24"/>
            <w:lang w:val="en-US"/>
          </w:rPr>
          <w:t>Studebaker, 1985</w:t>
        </w:r>
      </w:hyperlink>
      <w:r w:rsidR="00FC1831" w:rsidRPr="008A6F52">
        <w:rPr>
          <w:rFonts w:ascii="Times New Roman" w:hAnsi="Times New Roman" w:cs="Times New Roman"/>
          <w:noProof/>
          <w:sz w:val="24"/>
          <w:szCs w:val="24"/>
          <w:lang w:val="en-US"/>
        </w:rPr>
        <w:t>)</w:t>
      </w:r>
      <w:r w:rsidR="00FC1831" w:rsidRPr="008A6F52">
        <w:rPr>
          <w:rFonts w:ascii="Times New Roman" w:hAnsi="Times New Roman" w:cs="Times New Roman"/>
          <w:sz w:val="24"/>
          <w:szCs w:val="24"/>
          <w:lang w:val="en-US"/>
        </w:rPr>
        <w:fldChar w:fldCharType="end"/>
      </w:r>
      <w:r w:rsidR="00FC1831" w:rsidRPr="008A6F52">
        <w:rPr>
          <w:rFonts w:ascii="Times New Roman" w:hAnsi="Times New Roman" w:cs="Times New Roman"/>
          <w:sz w:val="24"/>
          <w:szCs w:val="24"/>
          <w:lang w:val="en-US"/>
        </w:rPr>
        <w:t xml:space="preserve">. SSQvi scores were converted to proportions before RAU transformation. For each ANOVA, item number was a within-subjects factor (thirteen levels for the speech section, and seventeen for each of the spatial </w:t>
      </w:r>
      <w:r w:rsidR="00FC1831" w:rsidRPr="008A6F52">
        <w:rPr>
          <w:rFonts w:ascii="Times New Roman" w:hAnsi="Times New Roman" w:cs="Times New Roman"/>
          <w:sz w:val="24"/>
          <w:szCs w:val="24"/>
          <w:lang w:val="en-US"/>
        </w:rPr>
        <w:lastRenderedPageBreak/>
        <w:t xml:space="preserve">and qualities sections), and </w:t>
      </w:r>
      <w:r w:rsidR="00FC1831" w:rsidRPr="008A6F52">
        <w:rPr>
          <w:rFonts w:ascii="Times New Roman" w:eastAsia="Calibri" w:hAnsi="Times New Roman" w:cs="Times New Roman"/>
          <w:sz w:val="24"/>
        </w:rPr>
        <w:t>sex</w:t>
      </w:r>
      <w:r w:rsidR="00FC1831" w:rsidRPr="008A6F52">
        <w:rPr>
          <w:rFonts w:ascii="Times New Roman" w:hAnsi="Times New Roman" w:cs="Times New Roman"/>
          <w:sz w:val="24"/>
          <w:szCs w:val="24"/>
          <w:lang w:val="en-US"/>
        </w:rPr>
        <w:t xml:space="preserve"> was a between-subjects factor. W</w:t>
      </w:r>
      <w:r w:rsidR="00FC1831" w:rsidRPr="008A6F52">
        <w:rPr>
          <w:rFonts w:ascii="Times New Roman" w:eastAsia="Times New Roman" w:hAnsi="Times New Roman" w:cs="Times New Roman"/>
          <w:sz w:val="24"/>
          <w:szCs w:val="24"/>
          <w:bdr w:val="none" w:sz="0" w:space="0" w:color="auto" w:frame="1"/>
          <w:lang w:val="en-US" w:eastAsia="en-GB"/>
        </w:rPr>
        <w:t>here sphericity was violated, the Greenhouse-Geisser procedure was utilized to correct the degrees of freedom.</w:t>
      </w:r>
      <w:r w:rsidR="00C13F3B" w:rsidRPr="008A6F52">
        <w:rPr>
          <w:rFonts w:ascii="Times New Roman" w:eastAsia="Times New Roman" w:hAnsi="Times New Roman" w:cs="Times New Roman"/>
          <w:sz w:val="24"/>
          <w:szCs w:val="24"/>
          <w:bdr w:val="none" w:sz="0" w:space="0" w:color="auto" w:frame="1"/>
          <w:lang w:val="en-US" w:eastAsia="en-GB"/>
        </w:rPr>
        <w:t xml:space="preserve"> The level of significance was chosen as </w:t>
      </w:r>
      <w:r w:rsidR="00C13F3B" w:rsidRPr="008A6F52">
        <w:rPr>
          <w:rFonts w:ascii="Times New Roman" w:eastAsia="Times New Roman" w:hAnsi="Times New Roman" w:cs="Times New Roman"/>
          <w:i/>
          <w:sz w:val="24"/>
          <w:szCs w:val="24"/>
          <w:bdr w:val="none" w:sz="0" w:space="0" w:color="auto" w:frame="1"/>
          <w:lang w:val="en-US" w:eastAsia="en-GB"/>
        </w:rPr>
        <w:t>p</w:t>
      </w:r>
      <w:r w:rsidR="00C13F3B" w:rsidRPr="008A6F52">
        <w:rPr>
          <w:rFonts w:ascii="Times New Roman" w:eastAsia="Times New Roman" w:hAnsi="Times New Roman" w:cs="Times New Roman"/>
          <w:sz w:val="24"/>
          <w:szCs w:val="24"/>
          <w:bdr w:val="none" w:sz="0" w:space="0" w:color="auto" w:frame="1"/>
          <w:lang w:val="en-US" w:eastAsia="en-GB"/>
        </w:rPr>
        <w:t xml:space="preserve"> &lt; 0.05.</w:t>
      </w:r>
      <w:r w:rsidR="00CE55B1" w:rsidRPr="008A6F52">
        <w:rPr>
          <w:rFonts w:ascii="Times New Roman" w:eastAsia="Times New Roman" w:hAnsi="Times New Roman" w:cs="Times New Roman"/>
          <w:sz w:val="24"/>
          <w:szCs w:val="24"/>
          <w:bdr w:val="none" w:sz="0" w:space="0" w:color="auto" w:frame="1"/>
          <w:lang w:val="en-US" w:eastAsia="en-GB"/>
        </w:rPr>
        <w:t xml:space="preserve"> </w:t>
      </w:r>
      <w:r w:rsidR="00CE55B1" w:rsidRPr="008A6F52">
        <w:rPr>
          <w:rFonts w:ascii="Times New Roman" w:hAnsi="Times New Roman" w:cs="Times New Roman"/>
          <w:sz w:val="24"/>
          <w:szCs w:val="24"/>
          <w:lang w:val="en-US"/>
        </w:rPr>
        <w:t xml:space="preserve">Post-hoc </w:t>
      </w:r>
      <w:r w:rsidR="00CE55B1" w:rsidRPr="008A6F52">
        <w:rPr>
          <w:rFonts w:ascii="Times New Roman" w:hAnsi="Times New Roman" w:cs="Times New Roman"/>
          <w:i/>
          <w:iCs/>
          <w:sz w:val="24"/>
          <w:szCs w:val="24"/>
          <w:lang w:val="en-US"/>
        </w:rPr>
        <w:t>t</w:t>
      </w:r>
      <w:r w:rsidR="00CE55B1" w:rsidRPr="008A6F52">
        <w:rPr>
          <w:rFonts w:ascii="Times New Roman" w:hAnsi="Times New Roman" w:cs="Times New Roman"/>
          <w:sz w:val="24"/>
          <w:szCs w:val="24"/>
          <w:lang w:val="en-US"/>
        </w:rPr>
        <w:t xml:space="preserve">-tests on the RAU-transformed scores were used to compare the significance of differences between the female and male groups for each SSQvi item. For the speech and spatial sections, Holm-Bonferroni-corrected significance levels were used to allow for multiple comparisons. For the qualities section, following </w:t>
      </w:r>
      <w:r w:rsidR="00CE55B1" w:rsidRPr="008A6F52">
        <w:rPr>
          <w:rFonts w:ascii="Times New Roman" w:hAnsi="Times New Roman" w:cs="Times New Roman"/>
          <w:sz w:val="24"/>
          <w:szCs w:val="24"/>
          <w:lang w:val="en-US"/>
        </w:rPr>
        <w:fldChar w:fldCharType="begin"/>
      </w:r>
      <w:r w:rsidR="00CE55B1" w:rsidRPr="008A6F52">
        <w:rPr>
          <w:rFonts w:ascii="Times New Roman" w:hAnsi="Times New Roman" w:cs="Times New Roman"/>
          <w:sz w:val="24"/>
          <w:szCs w:val="24"/>
          <w:lang w:val="en-US"/>
        </w:rPr>
        <w:instrText xml:space="preserve"> ADDIN EN.CITE &lt;EndNote&gt;&lt;Cite AuthorYear="1"&gt;&lt;Author&gt;Keppel&lt;/Author&gt;&lt;Year&gt;1991&lt;/Year&gt;&lt;RecNum&gt;1031&lt;/RecNum&gt;&lt;DisplayText&gt;Keppel (1991)&lt;/DisplayText&gt;&lt;record&gt;&lt;rec-number&gt;1031&lt;/rec-number&gt;&lt;foreign-keys&gt;&lt;key app="EN" db-id="v0z2swa9gzx90keetz3xfsr2wp5vwxpr5xex"&gt;1031&lt;/key&gt;&lt;/foreign-keys&gt;&lt;ref-type name="Book"&gt;6&lt;/ref-type&gt;&lt;contributors&gt;&lt;authors&gt;&lt;author&gt;Keppel, G.&lt;/author&gt;&lt;/authors&gt;&lt;/contributors&gt;&lt;titles&gt;&lt;title&gt;Design and Analysis: A Researcher&amp;apos;s Handbook&lt;/title&gt;&lt;/titles&gt;&lt;dates&gt;&lt;year&gt;1991&lt;/year&gt;&lt;/dates&gt;&lt;pub-location&gt;New Jersey: Prentice Hall&lt;/pub-location&gt;&lt;publisher&gt;Upper Saddle River&lt;/publisher&gt;&lt;urls&gt;&lt;/urls&gt;&lt;/record&gt;&lt;/Cite&gt;&lt;/EndNote&gt;</w:instrText>
      </w:r>
      <w:r w:rsidR="00CE55B1" w:rsidRPr="008A6F52">
        <w:rPr>
          <w:rFonts w:ascii="Times New Roman" w:hAnsi="Times New Roman" w:cs="Times New Roman"/>
          <w:sz w:val="24"/>
          <w:szCs w:val="24"/>
          <w:lang w:val="en-US"/>
        </w:rPr>
        <w:fldChar w:fldCharType="separate"/>
      </w:r>
      <w:hyperlink w:anchor="_ENREF_15" w:tooltip="Keppel, 1991 #1031" w:history="1">
        <w:r w:rsidR="00D73F94" w:rsidRPr="008A6F52">
          <w:rPr>
            <w:rFonts w:ascii="Times New Roman" w:hAnsi="Times New Roman" w:cs="Times New Roman"/>
            <w:noProof/>
            <w:sz w:val="24"/>
            <w:szCs w:val="24"/>
            <w:lang w:val="en-US"/>
          </w:rPr>
          <w:t>Keppel (1991</w:t>
        </w:r>
      </w:hyperlink>
      <w:r w:rsidR="00CE55B1" w:rsidRPr="008A6F52">
        <w:rPr>
          <w:rFonts w:ascii="Times New Roman" w:hAnsi="Times New Roman" w:cs="Times New Roman"/>
          <w:noProof/>
          <w:sz w:val="24"/>
          <w:szCs w:val="24"/>
          <w:lang w:val="en-US"/>
        </w:rPr>
        <w:t>)</w:t>
      </w:r>
      <w:r w:rsidR="00CE55B1" w:rsidRPr="008A6F52">
        <w:rPr>
          <w:rFonts w:ascii="Times New Roman" w:hAnsi="Times New Roman" w:cs="Times New Roman"/>
          <w:sz w:val="24"/>
          <w:szCs w:val="24"/>
          <w:lang w:val="en-US"/>
        </w:rPr>
        <w:fldChar w:fldCharType="end"/>
      </w:r>
      <w:r w:rsidR="00CE55B1" w:rsidRPr="008A6F52">
        <w:rPr>
          <w:rFonts w:ascii="Times New Roman" w:hAnsi="Times New Roman" w:cs="Times New Roman"/>
          <w:sz w:val="24"/>
          <w:szCs w:val="24"/>
          <w:lang w:val="en-US"/>
        </w:rPr>
        <w:t xml:space="preserve">, we used an uncorrected significance level of 0.05, because the ANOVA for qualities showed a significant interaction between </w:t>
      </w:r>
      <w:r w:rsidR="00CE55B1" w:rsidRPr="008A6F52">
        <w:rPr>
          <w:rFonts w:ascii="Times New Roman" w:eastAsia="Calibri" w:hAnsi="Times New Roman" w:cs="Times New Roman"/>
          <w:sz w:val="24"/>
        </w:rPr>
        <w:t>sex</w:t>
      </w:r>
      <w:r w:rsidR="00CE55B1" w:rsidRPr="008A6F52">
        <w:rPr>
          <w:rFonts w:ascii="Times New Roman" w:hAnsi="Times New Roman" w:cs="Times New Roman"/>
          <w:sz w:val="24"/>
          <w:szCs w:val="24"/>
          <w:lang w:val="en-US"/>
        </w:rPr>
        <w:t xml:space="preserve"> and item number.</w:t>
      </w:r>
    </w:p>
    <w:p w14:paraId="2E093D49" w14:textId="77777777" w:rsidR="00FC1831" w:rsidRPr="008A6F52" w:rsidRDefault="00FC1831" w:rsidP="00E03376">
      <w:pPr>
        <w:spacing w:after="0" w:line="480" w:lineRule="auto"/>
        <w:rPr>
          <w:rFonts w:ascii="Times New Roman" w:hAnsi="Times New Roman" w:cs="Times New Roman"/>
          <w:bCs/>
          <w:sz w:val="24"/>
          <w:szCs w:val="24"/>
          <w:lang w:val="en-US"/>
        </w:rPr>
      </w:pPr>
    </w:p>
    <w:p w14:paraId="42BC58A9" w14:textId="310308BA" w:rsidR="0080078C" w:rsidRPr="008A6F52" w:rsidRDefault="0080078C" w:rsidP="00D56AA4">
      <w:pPr>
        <w:spacing w:after="0" w:line="480" w:lineRule="auto"/>
        <w:outlineLvl w:val="0"/>
        <w:rPr>
          <w:rFonts w:ascii="Times New Roman" w:hAnsi="Times New Roman" w:cs="Times New Roman"/>
          <w:b/>
          <w:bCs/>
          <w:sz w:val="36"/>
          <w:szCs w:val="36"/>
          <w:lang w:val="en-US" w:eastAsia="en-GB"/>
        </w:rPr>
      </w:pPr>
      <w:r w:rsidRPr="008A6F52">
        <w:rPr>
          <w:rFonts w:ascii="Times New Roman" w:hAnsi="Times New Roman" w:cs="Times New Roman"/>
          <w:b/>
          <w:bCs/>
          <w:sz w:val="36"/>
          <w:szCs w:val="36"/>
          <w:lang w:val="en-US" w:eastAsia="en-GB"/>
        </w:rPr>
        <w:t>Results</w:t>
      </w:r>
    </w:p>
    <w:p w14:paraId="4465DB65" w14:textId="417BE15D" w:rsidR="006C660E" w:rsidRPr="008A6F52" w:rsidRDefault="000B35FD" w:rsidP="002C481F">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w:t>
      </w:r>
      <w:r w:rsidR="0030256F" w:rsidRPr="008A6F52">
        <w:rPr>
          <w:rFonts w:ascii="Times New Roman" w:hAnsi="Times New Roman" w:cs="Times New Roman"/>
          <w:sz w:val="24"/>
          <w:szCs w:val="24"/>
          <w:lang w:val="en-US"/>
        </w:rPr>
        <w:t>ure</w:t>
      </w:r>
      <w:r w:rsidRPr="008A6F52">
        <w:rPr>
          <w:rFonts w:ascii="Times New Roman" w:hAnsi="Times New Roman" w:cs="Times New Roman"/>
          <w:sz w:val="24"/>
          <w:szCs w:val="24"/>
          <w:lang w:val="en-US"/>
        </w:rPr>
        <w:t xml:space="preserve"> </w:t>
      </w:r>
      <w:r w:rsidR="009E20DC" w:rsidRPr="008A6F52">
        <w:rPr>
          <w:rFonts w:ascii="Times New Roman" w:hAnsi="Times New Roman" w:cs="Times New Roman"/>
          <w:sz w:val="24"/>
          <w:szCs w:val="24"/>
          <w:lang w:val="en-US"/>
        </w:rPr>
        <w:t>1</w:t>
      </w:r>
    </w:p>
    <w:p w14:paraId="02B560B3" w14:textId="77777777" w:rsidR="00AA37DE" w:rsidRPr="008A6F52" w:rsidRDefault="00AA37DE" w:rsidP="002C481F">
      <w:pPr>
        <w:spacing w:after="0" w:line="480" w:lineRule="auto"/>
        <w:rPr>
          <w:rFonts w:ascii="Times New Roman" w:hAnsi="Times New Roman" w:cs="Times New Roman"/>
          <w:sz w:val="24"/>
          <w:szCs w:val="24"/>
          <w:lang w:val="en-US"/>
        </w:rPr>
      </w:pPr>
    </w:p>
    <w:p w14:paraId="3D96244F" w14:textId="486FA9CF" w:rsidR="002B46C0" w:rsidRPr="008A6F52" w:rsidRDefault="006B637B">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eastAsia="en-GB"/>
        </w:rPr>
        <w:t>The male and female groups did not differ significantly in age (</w:t>
      </w:r>
      <w:r w:rsidRPr="008A6F52">
        <w:rPr>
          <w:rFonts w:ascii="Times New Roman" w:hAnsi="Times New Roman" w:cs="Times New Roman"/>
          <w:i/>
          <w:sz w:val="24"/>
          <w:szCs w:val="24"/>
          <w:lang w:val="en-US" w:eastAsia="en-GB"/>
        </w:rPr>
        <w:t>t</w:t>
      </w:r>
      <w:r w:rsidRPr="008A6F52">
        <w:rPr>
          <w:rFonts w:ascii="Times New Roman" w:hAnsi="Times New Roman" w:cs="Times New Roman"/>
          <w:sz w:val="24"/>
          <w:szCs w:val="24"/>
          <w:lang w:val="en-US" w:eastAsia="en-GB"/>
        </w:rPr>
        <w:t xml:space="preserve">(88) = 0.65, </w:t>
      </w:r>
      <w:r w:rsidRPr="008A6F52">
        <w:rPr>
          <w:rFonts w:ascii="Times New Roman" w:hAnsi="Times New Roman" w:cs="Times New Roman"/>
          <w:i/>
          <w:sz w:val="24"/>
          <w:szCs w:val="24"/>
          <w:lang w:val="en-US" w:eastAsia="en-GB"/>
        </w:rPr>
        <w:t>p</w:t>
      </w:r>
      <w:r w:rsidRPr="008A6F52">
        <w:rPr>
          <w:rFonts w:ascii="Times New Roman" w:hAnsi="Times New Roman" w:cs="Times New Roman"/>
          <w:sz w:val="24"/>
          <w:szCs w:val="24"/>
          <w:lang w:val="en-US" w:eastAsia="en-GB"/>
        </w:rPr>
        <w:t xml:space="preserve"> = 0.52) or years of education completed (</w:t>
      </w:r>
      <w:r w:rsidRPr="008A6F52">
        <w:rPr>
          <w:rFonts w:ascii="Times New Roman" w:hAnsi="Times New Roman" w:cs="Times New Roman"/>
          <w:i/>
          <w:sz w:val="24"/>
          <w:szCs w:val="24"/>
          <w:lang w:val="en-US" w:eastAsia="en-GB"/>
        </w:rPr>
        <w:t>t</w:t>
      </w:r>
      <w:r w:rsidRPr="008A6F52">
        <w:rPr>
          <w:rFonts w:ascii="Times New Roman" w:hAnsi="Times New Roman" w:cs="Times New Roman"/>
          <w:sz w:val="24"/>
          <w:szCs w:val="24"/>
          <w:lang w:val="en-US" w:eastAsia="en-GB"/>
        </w:rPr>
        <w:t xml:space="preserve">(88) = 1.58, </w:t>
      </w:r>
      <w:r w:rsidRPr="008A6F52">
        <w:rPr>
          <w:rFonts w:ascii="Times New Roman" w:hAnsi="Times New Roman" w:cs="Times New Roman"/>
          <w:i/>
          <w:sz w:val="24"/>
          <w:szCs w:val="24"/>
          <w:lang w:val="en-US" w:eastAsia="en-GB"/>
        </w:rPr>
        <w:t>p</w:t>
      </w:r>
      <w:r w:rsidRPr="008A6F52">
        <w:rPr>
          <w:rFonts w:ascii="Times New Roman" w:hAnsi="Times New Roman" w:cs="Times New Roman"/>
          <w:sz w:val="24"/>
          <w:szCs w:val="24"/>
          <w:lang w:val="en-US" w:eastAsia="en-GB"/>
        </w:rPr>
        <w:t xml:space="preserve"> = 0.12). </w:t>
      </w:r>
      <w:r w:rsidR="00504404" w:rsidRPr="008A6F52">
        <w:rPr>
          <w:rFonts w:ascii="Times New Roman" w:hAnsi="Times New Roman" w:cs="Times New Roman"/>
          <w:sz w:val="24"/>
          <w:szCs w:val="24"/>
          <w:lang w:val="en-US"/>
        </w:rPr>
        <w:t>Fig</w:t>
      </w:r>
      <w:r w:rsidR="001B3826" w:rsidRPr="008A6F52">
        <w:rPr>
          <w:rFonts w:ascii="Times New Roman" w:hAnsi="Times New Roman" w:cs="Times New Roman"/>
          <w:sz w:val="24"/>
          <w:szCs w:val="24"/>
          <w:lang w:val="en-US"/>
        </w:rPr>
        <w:t>ure</w:t>
      </w:r>
      <w:r w:rsidR="00504404" w:rsidRPr="008A6F52">
        <w:rPr>
          <w:rFonts w:ascii="Times New Roman" w:hAnsi="Times New Roman" w:cs="Times New Roman"/>
          <w:sz w:val="24"/>
          <w:szCs w:val="24"/>
          <w:lang w:val="en-US"/>
        </w:rPr>
        <w:t xml:space="preserve"> </w:t>
      </w:r>
      <w:r w:rsidR="006A6E65" w:rsidRPr="008A6F52">
        <w:rPr>
          <w:rFonts w:ascii="Times New Roman" w:hAnsi="Times New Roman" w:cs="Times New Roman"/>
          <w:sz w:val="24"/>
          <w:szCs w:val="24"/>
          <w:lang w:val="en-US"/>
        </w:rPr>
        <w:t>1</w:t>
      </w:r>
      <w:r w:rsidR="004E5510" w:rsidRPr="008A6F52">
        <w:rPr>
          <w:rFonts w:ascii="Times New Roman" w:hAnsi="Times New Roman" w:cs="Times New Roman"/>
          <w:sz w:val="24"/>
          <w:szCs w:val="24"/>
          <w:lang w:val="en-US"/>
        </w:rPr>
        <w:t xml:space="preserve"> </w:t>
      </w:r>
      <w:r w:rsidR="00A37412" w:rsidRPr="008A6F52">
        <w:rPr>
          <w:rFonts w:ascii="Times New Roman" w:hAnsi="Times New Roman" w:cs="Times New Roman"/>
          <w:sz w:val="24"/>
          <w:szCs w:val="24"/>
          <w:lang w:val="en-US"/>
        </w:rPr>
        <w:t>show</w:t>
      </w:r>
      <w:r w:rsidR="0067731A" w:rsidRPr="008A6F52">
        <w:rPr>
          <w:rFonts w:ascii="Times New Roman" w:hAnsi="Times New Roman" w:cs="Times New Roman"/>
          <w:sz w:val="24"/>
          <w:szCs w:val="24"/>
          <w:lang w:val="en-US"/>
        </w:rPr>
        <w:t>s</w:t>
      </w:r>
      <w:r w:rsidR="004E5510" w:rsidRPr="008A6F52">
        <w:rPr>
          <w:rFonts w:ascii="Times New Roman" w:hAnsi="Times New Roman" w:cs="Times New Roman"/>
          <w:sz w:val="24"/>
          <w:szCs w:val="24"/>
          <w:lang w:val="en-US"/>
        </w:rPr>
        <w:t xml:space="preserve"> </w:t>
      </w:r>
      <w:r w:rsidR="00872A36" w:rsidRPr="008A6F52">
        <w:rPr>
          <w:rFonts w:ascii="Times New Roman" w:hAnsi="Times New Roman" w:cs="Times New Roman"/>
          <w:sz w:val="24"/>
          <w:szCs w:val="24"/>
          <w:lang w:val="en-US"/>
        </w:rPr>
        <w:t xml:space="preserve">reverse-ordered </w:t>
      </w:r>
      <w:r w:rsidR="00A37412" w:rsidRPr="008A6F52">
        <w:rPr>
          <w:rFonts w:ascii="Times New Roman" w:hAnsi="Times New Roman" w:cs="Times New Roman"/>
          <w:sz w:val="24"/>
          <w:szCs w:val="24"/>
          <w:lang w:val="en-US"/>
        </w:rPr>
        <w:t xml:space="preserve">mean scores for females </w:t>
      </w:r>
      <w:r w:rsidR="00E37C27" w:rsidRPr="008A6F52">
        <w:rPr>
          <w:rFonts w:ascii="Times New Roman" w:hAnsi="Times New Roman" w:cs="Times New Roman"/>
          <w:sz w:val="24"/>
          <w:szCs w:val="24"/>
          <w:lang w:val="en-US"/>
        </w:rPr>
        <w:t xml:space="preserve">(left panel) </w:t>
      </w:r>
      <w:r w:rsidR="00A37412" w:rsidRPr="008A6F52">
        <w:rPr>
          <w:rFonts w:ascii="Times New Roman" w:hAnsi="Times New Roman" w:cs="Times New Roman"/>
          <w:sz w:val="24"/>
          <w:szCs w:val="24"/>
          <w:lang w:val="en-US"/>
        </w:rPr>
        <w:t xml:space="preserve">and males </w:t>
      </w:r>
      <w:r w:rsidR="007C7A4B" w:rsidRPr="008A6F52">
        <w:rPr>
          <w:rFonts w:ascii="Times New Roman" w:hAnsi="Times New Roman" w:cs="Times New Roman"/>
          <w:sz w:val="24"/>
          <w:szCs w:val="24"/>
          <w:lang w:val="en-US"/>
        </w:rPr>
        <w:t>(</w:t>
      </w:r>
      <w:r w:rsidR="00E37C27" w:rsidRPr="008A6F52">
        <w:rPr>
          <w:rFonts w:ascii="Times New Roman" w:hAnsi="Times New Roman" w:cs="Times New Roman"/>
          <w:sz w:val="24"/>
          <w:szCs w:val="24"/>
          <w:lang w:val="en-US"/>
        </w:rPr>
        <w:t xml:space="preserve">right panel) </w:t>
      </w:r>
      <w:r w:rsidR="00A37412" w:rsidRPr="008A6F52">
        <w:rPr>
          <w:rFonts w:ascii="Times New Roman" w:hAnsi="Times New Roman" w:cs="Times New Roman"/>
          <w:sz w:val="24"/>
          <w:szCs w:val="24"/>
          <w:lang w:val="en-US"/>
        </w:rPr>
        <w:t>for</w:t>
      </w:r>
      <w:r w:rsidR="007262B4" w:rsidRPr="008A6F52">
        <w:rPr>
          <w:rFonts w:ascii="Times New Roman" w:hAnsi="Times New Roman" w:cs="Times New Roman"/>
          <w:sz w:val="24"/>
          <w:szCs w:val="24"/>
          <w:lang w:val="en-US"/>
        </w:rPr>
        <w:t xml:space="preserve"> the</w:t>
      </w:r>
      <w:r w:rsidR="00A37412" w:rsidRPr="008A6F52">
        <w:rPr>
          <w:rFonts w:ascii="Times New Roman" w:hAnsi="Times New Roman" w:cs="Times New Roman"/>
          <w:sz w:val="24"/>
          <w:szCs w:val="24"/>
          <w:lang w:val="en-US"/>
        </w:rPr>
        <w:t xml:space="preserve"> </w:t>
      </w:r>
      <w:r w:rsidR="004E5510" w:rsidRPr="008A6F52">
        <w:rPr>
          <w:rFonts w:ascii="Times New Roman" w:hAnsi="Times New Roman" w:cs="Times New Roman"/>
          <w:sz w:val="24"/>
          <w:szCs w:val="24"/>
          <w:lang w:val="en-US"/>
        </w:rPr>
        <w:t xml:space="preserve">SSQvi </w:t>
      </w:r>
      <w:r w:rsidR="00E84485" w:rsidRPr="008A6F52">
        <w:rPr>
          <w:rFonts w:ascii="Times New Roman" w:hAnsi="Times New Roman" w:cs="Times New Roman"/>
          <w:sz w:val="24"/>
          <w:szCs w:val="24"/>
          <w:lang w:val="en-US"/>
        </w:rPr>
        <w:t xml:space="preserve">speech </w:t>
      </w:r>
      <w:r w:rsidR="004E5510" w:rsidRPr="008A6F52">
        <w:rPr>
          <w:rFonts w:ascii="Times New Roman" w:hAnsi="Times New Roman" w:cs="Times New Roman"/>
          <w:sz w:val="24"/>
          <w:szCs w:val="24"/>
          <w:lang w:val="en-US"/>
        </w:rPr>
        <w:t>items</w:t>
      </w:r>
      <w:r w:rsidR="00872A36" w:rsidRPr="008A6F52">
        <w:rPr>
          <w:rFonts w:ascii="Times New Roman" w:hAnsi="Times New Roman" w:cs="Times New Roman"/>
          <w:sz w:val="24"/>
          <w:szCs w:val="24"/>
          <w:lang w:val="en-US"/>
        </w:rPr>
        <w:t>,</w:t>
      </w:r>
      <w:r w:rsidR="004E5510" w:rsidRPr="008A6F52">
        <w:rPr>
          <w:rFonts w:ascii="Times New Roman" w:hAnsi="Times New Roman" w:cs="Times New Roman"/>
          <w:sz w:val="24"/>
          <w:szCs w:val="24"/>
          <w:lang w:val="en-US"/>
        </w:rPr>
        <w:t xml:space="preserve"> grouped in terms of the </w:t>
      </w:r>
      <w:r w:rsidR="001B3826" w:rsidRPr="008A6F52">
        <w:rPr>
          <w:rFonts w:ascii="Times New Roman" w:hAnsi="Times New Roman" w:cs="Times New Roman"/>
          <w:sz w:val="24"/>
          <w:szCs w:val="24"/>
          <w:lang w:val="en-US"/>
        </w:rPr>
        <w:t>situation</w:t>
      </w:r>
      <w:r w:rsidR="004E5510" w:rsidRPr="008A6F52">
        <w:rPr>
          <w:rFonts w:ascii="Times New Roman" w:hAnsi="Times New Roman" w:cs="Times New Roman"/>
          <w:sz w:val="24"/>
          <w:szCs w:val="24"/>
          <w:lang w:val="en-US"/>
        </w:rPr>
        <w:t xml:space="preserve"> </w:t>
      </w:r>
      <w:r w:rsidR="004E5510" w:rsidRPr="008A6F52">
        <w:rPr>
          <w:rFonts w:ascii="Times New Roman" w:hAnsi="Times New Roman" w:cs="Times New Roman"/>
          <w:sz w:val="24"/>
          <w:szCs w:val="24"/>
          <w:lang w:val="en-US"/>
        </w:rPr>
        <w:fldChar w:fldCharType="begin"/>
      </w:r>
      <w:r w:rsidR="003F49D6" w:rsidRPr="008A6F52">
        <w:rPr>
          <w:rFonts w:ascii="Times New Roman" w:hAnsi="Times New Roman" w:cs="Times New Roman"/>
          <w:sz w:val="24"/>
          <w:szCs w:val="24"/>
          <w:lang w:val="en-US"/>
        </w:rPr>
        <w:instrText xml:space="preserve"> ADDIN EN.CITE &lt;EndNote&gt;&lt;Cite&gt;&lt;Author&gt;Agus&lt;/Author&gt;&lt;Year&gt;2009&lt;/Year&gt;&lt;RecNum&gt;259&lt;/RecNum&gt;&lt;Prefix&gt;single target talker in different types of backgrounds`, and two talkers`, &lt;/Prefix&gt;&lt;DisplayText&gt;(single target talker in different types of backgrounds, and two talkers, Agus et al., 2009)&lt;/DisplayText&gt;&lt;record&gt;&lt;rec-number&gt;259&lt;/rec-number&gt;&lt;foreign-keys&gt;&lt;key app="EN" db-id="v0z2swa9gzx90keetz3xfsr2wp5vwxpr5xex"&gt;259&lt;/key&gt;&lt;/foreign-keys&gt;&lt;ref-type name="Journal Article"&gt;17&lt;/ref-type&gt;&lt;contributors&gt;&lt;authors&gt;&lt;author&gt;Agus, T. R.&lt;/author&gt;&lt;author&gt;Akeroyd, M. A.&lt;/author&gt;&lt;author&gt;Noble, W.&lt;/author&gt;&lt;author&gt;Bhullar, N.&lt;/author&gt;&lt;/authors&gt;&lt;/contributors&gt;&lt;auth-address&gt;MRC Institute of Hearing Research, Glasgow Royal Infirmary, Alexandra Parade, Glasgow, United Kingdom. trevor@ihr.gla.ac.uk&lt;/auth-address&gt;&lt;titles&gt;&lt;title&gt;An analysis of the masking of speech by competing speech using self-report data&lt;/title&gt;&lt;secondary-title&gt;The Journal of the Acoustical Society of America&lt;/secondary-title&gt;&lt;alt-title&gt;The Journal of the Acoustical Society of America&lt;/alt-title&gt;&lt;/titles&gt;&lt;periodical&gt;&lt;full-title&gt;The Journal of the Acoustical Society of America&lt;/full-title&gt;&lt;abbr-1&gt;J. Acoust. Soc. Am.&lt;/abbr-1&gt;&lt;/periodical&gt;&lt;alt-periodical&gt;&lt;full-title&gt;The Journal of the Acoustical Society of America&lt;/full-title&gt;&lt;abbr-1&gt;J. Acoust. Soc. Am.&lt;/abbr-1&gt;&lt;/alt-periodical&gt;&lt;pages&gt;23-26&lt;/pages&gt;&lt;volume&gt;125&lt;/volume&gt;&lt;number&gt;1&lt;/number&gt;&lt;keywords&gt;&lt;keyword&gt;Humans&lt;/keyword&gt;&lt;keyword&gt;*Perceptual Masking&lt;/keyword&gt;&lt;keyword&gt;Questionnaires&lt;/keyword&gt;&lt;keyword&gt;*Speech Perception&lt;/keyword&gt;&lt;/keywords&gt;&lt;dates&gt;&lt;year&gt;2009&lt;/year&gt;&lt;pub-dates&gt;&lt;date&gt;Jan&lt;/date&gt;&lt;/pub-dates&gt;&lt;/dates&gt;&lt;isbn&gt;1520-8524 (Electronic)&amp;#xD;0001-4966 (Linking)&lt;/isbn&gt;&lt;accession-num&gt;19173390&lt;/accession-num&gt;&lt;urls&gt;&lt;related-urls&gt;&lt;url&gt;http://www.ncbi.nlm.nih.gov/pubmed/19173390&lt;/url&gt;&lt;/related-urls&gt;&lt;/urls&gt;&lt;/record&gt;&lt;/Cite&gt;&lt;/EndNote&gt;</w:instrText>
      </w:r>
      <w:r w:rsidR="004E5510" w:rsidRPr="008A6F52">
        <w:rPr>
          <w:rFonts w:ascii="Times New Roman" w:hAnsi="Times New Roman" w:cs="Times New Roman"/>
          <w:sz w:val="24"/>
          <w:szCs w:val="24"/>
          <w:lang w:val="en-US"/>
        </w:rPr>
        <w:fldChar w:fldCharType="separate"/>
      </w:r>
      <w:r w:rsidR="003F49D6" w:rsidRPr="008A6F52">
        <w:rPr>
          <w:rFonts w:ascii="Times New Roman" w:hAnsi="Times New Roman" w:cs="Times New Roman"/>
          <w:noProof/>
          <w:sz w:val="24"/>
          <w:szCs w:val="24"/>
          <w:lang w:val="en-US"/>
        </w:rPr>
        <w:t>(</w:t>
      </w:r>
      <w:hyperlink w:anchor="_ENREF_1" w:tooltip="Agus, 2009 #259" w:history="1">
        <w:r w:rsidR="00D73F94" w:rsidRPr="008A6F52">
          <w:rPr>
            <w:rFonts w:ascii="Times New Roman" w:hAnsi="Times New Roman" w:cs="Times New Roman"/>
            <w:noProof/>
            <w:sz w:val="24"/>
            <w:szCs w:val="24"/>
            <w:lang w:val="en-US"/>
          </w:rPr>
          <w:t>single target talker in different types of backgrounds, and two talkers, Agus et al., 2009</w:t>
        </w:r>
      </w:hyperlink>
      <w:r w:rsidR="003F49D6" w:rsidRPr="008A6F52">
        <w:rPr>
          <w:rFonts w:ascii="Times New Roman" w:hAnsi="Times New Roman" w:cs="Times New Roman"/>
          <w:noProof/>
          <w:sz w:val="24"/>
          <w:szCs w:val="24"/>
          <w:lang w:val="en-US"/>
        </w:rPr>
        <w:t>)</w:t>
      </w:r>
      <w:r w:rsidR="004E5510" w:rsidRPr="008A6F52">
        <w:rPr>
          <w:rFonts w:ascii="Times New Roman" w:hAnsi="Times New Roman" w:cs="Times New Roman"/>
          <w:sz w:val="24"/>
          <w:szCs w:val="24"/>
          <w:lang w:val="en-US"/>
        </w:rPr>
        <w:fldChar w:fldCharType="end"/>
      </w:r>
      <w:r w:rsidR="004E5510" w:rsidRPr="008A6F52">
        <w:rPr>
          <w:rFonts w:ascii="Times New Roman" w:hAnsi="Times New Roman" w:cs="Times New Roman"/>
          <w:sz w:val="24"/>
          <w:szCs w:val="24"/>
          <w:lang w:val="en-US"/>
        </w:rPr>
        <w:t xml:space="preserve">, </w:t>
      </w:r>
      <w:r w:rsidR="009D0BC7" w:rsidRPr="008A6F52">
        <w:rPr>
          <w:rFonts w:ascii="Times New Roman" w:hAnsi="Times New Roman" w:cs="Times New Roman"/>
          <w:sz w:val="24"/>
          <w:szCs w:val="24"/>
          <w:lang w:val="en-US"/>
        </w:rPr>
        <w:t xml:space="preserve">to identify which </w:t>
      </w:r>
      <w:r w:rsidR="001B3826" w:rsidRPr="008A6F52">
        <w:rPr>
          <w:rFonts w:ascii="Times New Roman" w:hAnsi="Times New Roman" w:cs="Times New Roman"/>
          <w:sz w:val="24"/>
          <w:szCs w:val="24"/>
          <w:lang w:val="en-US"/>
        </w:rPr>
        <w:t xml:space="preserve">situations </w:t>
      </w:r>
      <w:r w:rsidR="004E5510" w:rsidRPr="008A6F52">
        <w:rPr>
          <w:rFonts w:ascii="Times New Roman" w:hAnsi="Times New Roman" w:cs="Times New Roman"/>
          <w:sz w:val="24"/>
          <w:szCs w:val="24"/>
          <w:lang w:val="en-US"/>
        </w:rPr>
        <w:t xml:space="preserve">resulted in </w:t>
      </w:r>
      <w:r w:rsidR="001B3826" w:rsidRPr="008A6F52">
        <w:rPr>
          <w:rFonts w:ascii="Times New Roman" w:hAnsi="Times New Roman" w:cs="Times New Roman"/>
          <w:sz w:val="24"/>
          <w:szCs w:val="24"/>
          <w:lang w:val="en-US"/>
        </w:rPr>
        <w:t xml:space="preserve">the greatest </w:t>
      </w:r>
      <w:r w:rsidR="004E5510" w:rsidRPr="008A6F52">
        <w:rPr>
          <w:rFonts w:ascii="Times New Roman" w:hAnsi="Times New Roman" w:cs="Times New Roman"/>
          <w:sz w:val="24"/>
          <w:szCs w:val="24"/>
          <w:lang w:val="en-US"/>
        </w:rPr>
        <w:t xml:space="preserve">perceived difficulty. </w:t>
      </w:r>
      <w:r w:rsidR="00E84485" w:rsidRPr="008A6F52">
        <w:rPr>
          <w:rFonts w:ascii="Times New Roman" w:hAnsi="Times New Roman" w:cs="Times New Roman"/>
          <w:sz w:val="24"/>
          <w:szCs w:val="24"/>
          <w:lang w:val="en-US"/>
        </w:rPr>
        <w:t xml:space="preserve">The </w:t>
      </w:r>
      <w:r w:rsidR="00150B0D" w:rsidRPr="008A6F52">
        <w:rPr>
          <w:rFonts w:ascii="Times New Roman" w:hAnsi="Times New Roman" w:cs="Times New Roman"/>
          <w:sz w:val="24"/>
          <w:szCs w:val="24"/>
          <w:lang w:val="en-US"/>
        </w:rPr>
        <w:t xml:space="preserve">grouped </w:t>
      </w:r>
      <w:r w:rsidR="001B3826" w:rsidRPr="008A6F52">
        <w:rPr>
          <w:rFonts w:ascii="Times New Roman" w:hAnsi="Times New Roman" w:cs="Times New Roman"/>
          <w:sz w:val="24"/>
          <w:szCs w:val="24"/>
          <w:lang w:val="en-US"/>
        </w:rPr>
        <w:t xml:space="preserve">situations, in order of increasing difficulty, </w:t>
      </w:r>
      <w:r w:rsidR="00E84485" w:rsidRPr="008A6F52">
        <w:rPr>
          <w:rFonts w:ascii="Times New Roman" w:hAnsi="Times New Roman" w:cs="Times New Roman"/>
          <w:sz w:val="24"/>
          <w:szCs w:val="24"/>
          <w:lang w:val="en-US"/>
        </w:rPr>
        <w:t>were</w:t>
      </w:r>
      <w:r w:rsidR="00754B7E" w:rsidRPr="008A6F52">
        <w:rPr>
          <w:rFonts w:ascii="Times New Roman" w:hAnsi="Times New Roman" w:cs="Times New Roman"/>
          <w:sz w:val="24"/>
          <w:szCs w:val="24"/>
          <w:lang w:val="en-US"/>
        </w:rPr>
        <w:t>:</w:t>
      </w:r>
      <w:r w:rsidR="00E84485" w:rsidRPr="008A6F52">
        <w:rPr>
          <w:rFonts w:ascii="Times New Roman" w:hAnsi="Times New Roman" w:cs="Times New Roman"/>
          <w:sz w:val="24"/>
          <w:szCs w:val="24"/>
          <w:lang w:val="en-US"/>
        </w:rPr>
        <w:t xml:space="preserve"> </w:t>
      </w:r>
      <w:r w:rsidR="001B3826" w:rsidRPr="008A6F52">
        <w:rPr>
          <w:rFonts w:ascii="Times New Roman" w:hAnsi="Times New Roman" w:cs="Times New Roman"/>
          <w:sz w:val="24"/>
          <w:szCs w:val="24"/>
          <w:lang w:val="en-US"/>
        </w:rPr>
        <w:t>single target in quiet, single target in noise, single target with single competing talker, single target with babble, and two targets.</w:t>
      </w:r>
      <w:r w:rsidR="00872A36" w:rsidRPr="008A6F52">
        <w:rPr>
          <w:rFonts w:ascii="Times New Roman" w:hAnsi="Times New Roman" w:cs="Times New Roman"/>
          <w:sz w:val="24"/>
          <w:szCs w:val="24"/>
          <w:lang w:val="en-US"/>
        </w:rPr>
        <w:t xml:space="preserve"> Q</w:t>
      </w:r>
      <w:r w:rsidR="00A31B79" w:rsidRPr="008A6F52">
        <w:rPr>
          <w:rFonts w:ascii="Times New Roman" w:hAnsi="Times New Roman" w:cs="Times New Roman"/>
          <w:sz w:val="24"/>
          <w:szCs w:val="24"/>
          <w:lang w:val="en-US"/>
        </w:rPr>
        <w:t xml:space="preserve">uestions 6 and 11 are not </w:t>
      </w:r>
      <w:r w:rsidR="005D0D2F" w:rsidRPr="008A6F52">
        <w:rPr>
          <w:rFonts w:ascii="Times New Roman" w:hAnsi="Times New Roman" w:cs="Times New Roman"/>
          <w:sz w:val="24"/>
          <w:szCs w:val="24"/>
          <w:lang w:val="en-US"/>
        </w:rPr>
        <w:t>included in these categories</w:t>
      </w:r>
      <w:r w:rsidR="00872A36" w:rsidRPr="008A6F52">
        <w:rPr>
          <w:rFonts w:ascii="Times New Roman" w:hAnsi="Times New Roman" w:cs="Times New Roman"/>
          <w:sz w:val="24"/>
          <w:szCs w:val="24"/>
          <w:lang w:val="en-US"/>
        </w:rPr>
        <w:t>, and</w:t>
      </w:r>
      <w:r w:rsidR="001B3826" w:rsidRPr="008A6F52">
        <w:rPr>
          <w:rFonts w:ascii="Times New Roman" w:hAnsi="Times New Roman" w:cs="Times New Roman"/>
          <w:sz w:val="24"/>
          <w:szCs w:val="24"/>
          <w:lang w:val="en-US"/>
        </w:rPr>
        <w:t xml:space="preserve"> scores for these</w:t>
      </w:r>
      <w:r w:rsidR="00F40DD8" w:rsidRPr="008A6F52">
        <w:rPr>
          <w:rFonts w:ascii="Times New Roman" w:hAnsi="Times New Roman" w:cs="Times New Roman"/>
          <w:sz w:val="24"/>
          <w:szCs w:val="24"/>
          <w:lang w:val="en-US"/>
        </w:rPr>
        <w:t xml:space="preserve"> are not shown in the panels</w:t>
      </w:r>
      <w:r w:rsidR="00A31B79" w:rsidRPr="008A6F52">
        <w:rPr>
          <w:rFonts w:ascii="Times New Roman" w:hAnsi="Times New Roman" w:cs="Times New Roman"/>
          <w:sz w:val="24"/>
          <w:szCs w:val="24"/>
          <w:lang w:val="en-US"/>
        </w:rPr>
        <w:t>. Figure 1</w:t>
      </w:r>
      <w:r w:rsidR="00FE4E34" w:rsidRPr="008A6F52">
        <w:rPr>
          <w:rFonts w:ascii="Times New Roman" w:hAnsi="Times New Roman" w:cs="Times New Roman"/>
          <w:sz w:val="24"/>
          <w:szCs w:val="24"/>
          <w:lang w:val="en-US"/>
        </w:rPr>
        <w:t xml:space="preserve"> </w:t>
      </w:r>
      <w:r w:rsidR="00B04838" w:rsidRPr="008A6F52">
        <w:rPr>
          <w:rFonts w:ascii="Times New Roman" w:hAnsi="Times New Roman" w:cs="Times New Roman"/>
          <w:sz w:val="24"/>
          <w:szCs w:val="24"/>
          <w:lang w:val="en-US"/>
        </w:rPr>
        <w:t xml:space="preserve">(left panel) </w:t>
      </w:r>
      <w:r w:rsidR="00A31B79" w:rsidRPr="008A6F52">
        <w:rPr>
          <w:rFonts w:ascii="Times New Roman" w:hAnsi="Times New Roman" w:cs="Times New Roman"/>
          <w:sz w:val="24"/>
          <w:szCs w:val="24"/>
          <w:lang w:val="en-US"/>
        </w:rPr>
        <w:t xml:space="preserve">shows </w:t>
      </w:r>
      <w:r w:rsidR="00FC4017" w:rsidRPr="008A6F52">
        <w:rPr>
          <w:rFonts w:ascii="Times New Roman" w:hAnsi="Times New Roman" w:cs="Times New Roman"/>
          <w:sz w:val="24"/>
          <w:szCs w:val="24"/>
          <w:lang w:val="en-US"/>
        </w:rPr>
        <w:t>that</w:t>
      </w:r>
      <w:r w:rsidR="00A31B79" w:rsidRPr="008A6F52">
        <w:rPr>
          <w:rFonts w:ascii="Times New Roman" w:hAnsi="Times New Roman" w:cs="Times New Roman"/>
          <w:sz w:val="24"/>
          <w:szCs w:val="24"/>
          <w:lang w:val="en-US"/>
        </w:rPr>
        <w:t xml:space="preserve"> for </w:t>
      </w:r>
      <w:r w:rsidR="00872A36" w:rsidRPr="008A6F52">
        <w:rPr>
          <w:rFonts w:ascii="Times New Roman" w:hAnsi="Times New Roman" w:cs="Times New Roman"/>
          <w:sz w:val="24"/>
          <w:szCs w:val="24"/>
          <w:lang w:val="en-US"/>
        </w:rPr>
        <w:t>females</w:t>
      </w:r>
      <w:r w:rsidR="00FC4017" w:rsidRPr="008A6F52">
        <w:rPr>
          <w:rFonts w:ascii="Times New Roman" w:hAnsi="Times New Roman" w:cs="Times New Roman"/>
          <w:sz w:val="24"/>
          <w:szCs w:val="24"/>
          <w:lang w:val="en-US"/>
        </w:rPr>
        <w:t>, t</w:t>
      </w:r>
      <w:r w:rsidR="0097688E" w:rsidRPr="008A6F52">
        <w:rPr>
          <w:rFonts w:ascii="Times New Roman" w:hAnsi="Times New Roman" w:cs="Times New Roman"/>
          <w:sz w:val="24"/>
          <w:szCs w:val="24"/>
          <w:lang w:val="en-US"/>
        </w:rPr>
        <w:t>he s</w:t>
      </w:r>
      <w:r w:rsidR="00A31B79" w:rsidRPr="008A6F52">
        <w:rPr>
          <w:rFonts w:ascii="Times New Roman" w:hAnsi="Times New Roman" w:cs="Times New Roman"/>
          <w:sz w:val="24"/>
          <w:szCs w:val="24"/>
          <w:lang w:val="en-US"/>
        </w:rPr>
        <w:t xml:space="preserve">ituations </w:t>
      </w:r>
      <w:r w:rsidR="0097688E" w:rsidRPr="008A6F52">
        <w:rPr>
          <w:rFonts w:ascii="Times New Roman" w:hAnsi="Times New Roman" w:cs="Times New Roman"/>
          <w:sz w:val="24"/>
          <w:szCs w:val="24"/>
          <w:lang w:val="en-US"/>
        </w:rPr>
        <w:t xml:space="preserve">rated as </w:t>
      </w:r>
      <w:r w:rsidR="007262B4" w:rsidRPr="008A6F52">
        <w:rPr>
          <w:rFonts w:ascii="Times New Roman" w:hAnsi="Times New Roman" w:cs="Times New Roman"/>
          <w:sz w:val="24"/>
          <w:szCs w:val="24"/>
          <w:lang w:val="en-US"/>
        </w:rPr>
        <w:t>the most</w:t>
      </w:r>
      <w:r w:rsidR="0097688E" w:rsidRPr="008A6F52">
        <w:rPr>
          <w:rFonts w:ascii="Times New Roman" w:hAnsi="Times New Roman" w:cs="Times New Roman"/>
          <w:sz w:val="24"/>
          <w:szCs w:val="24"/>
          <w:lang w:val="en-US"/>
        </w:rPr>
        <w:t xml:space="preserve"> difficult </w:t>
      </w:r>
      <w:r w:rsidR="00A31B79" w:rsidRPr="008A6F52">
        <w:rPr>
          <w:rFonts w:ascii="Times New Roman" w:hAnsi="Times New Roman" w:cs="Times New Roman"/>
          <w:sz w:val="24"/>
          <w:szCs w:val="24"/>
          <w:lang w:val="en-US"/>
        </w:rPr>
        <w:t>involved</w:t>
      </w:r>
      <w:r w:rsidR="0097688E" w:rsidRPr="008A6F52">
        <w:rPr>
          <w:rFonts w:ascii="Times New Roman" w:hAnsi="Times New Roman" w:cs="Times New Roman"/>
          <w:sz w:val="24"/>
          <w:szCs w:val="24"/>
          <w:lang w:val="en-US"/>
        </w:rPr>
        <w:t xml:space="preserve"> </w:t>
      </w:r>
      <w:r w:rsidR="00A31B79" w:rsidRPr="008A6F52">
        <w:rPr>
          <w:rFonts w:ascii="Times New Roman" w:hAnsi="Times New Roman" w:cs="Times New Roman"/>
          <w:sz w:val="24"/>
          <w:szCs w:val="24"/>
          <w:lang w:val="en-US"/>
        </w:rPr>
        <w:t xml:space="preserve">following two targets </w:t>
      </w:r>
      <w:r w:rsidR="0097688E" w:rsidRPr="008A6F52">
        <w:rPr>
          <w:rFonts w:ascii="Times New Roman" w:hAnsi="Times New Roman" w:cs="Times New Roman"/>
          <w:sz w:val="24"/>
          <w:szCs w:val="24"/>
          <w:lang w:val="en-US"/>
        </w:rPr>
        <w:t>(questions 9 and 13). F</w:t>
      </w:r>
      <w:r w:rsidR="00A31B79" w:rsidRPr="008A6F52">
        <w:rPr>
          <w:rFonts w:ascii="Times New Roman" w:hAnsi="Times New Roman" w:cs="Times New Roman"/>
          <w:sz w:val="24"/>
          <w:szCs w:val="24"/>
          <w:lang w:val="en-US"/>
        </w:rPr>
        <w:t xml:space="preserve">ollowing </w:t>
      </w:r>
      <w:r w:rsidR="0097688E" w:rsidRPr="008A6F52">
        <w:rPr>
          <w:rFonts w:ascii="Times New Roman" w:hAnsi="Times New Roman" w:cs="Times New Roman"/>
          <w:sz w:val="24"/>
          <w:szCs w:val="24"/>
          <w:lang w:val="en-US"/>
        </w:rPr>
        <w:t xml:space="preserve">speech in babble was considered as </w:t>
      </w:r>
      <w:r w:rsidR="001B3826" w:rsidRPr="008A6F52">
        <w:rPr>
          <w:rFonts w:ascii="Times New Roman" w:hAnsi="Times New Roman" w:cs="Times New Roman"/>
          <w:sz w:val="24"/>
          <w:szCs w:val="24"/>
          <w:lang w:val="en-US"/>
        </w:rPr>
        <w:t xml:space="preserve">markedly </w:t>
      </w:r>
      <w:r w:rsidR="0097688E" w:rsidRPr="008A6F52">
        <w:rPr>
          <w:rFonts w:ascii="Times New Roman" w:hAnsi="Times New Roman" w:cs="Times New Roman"/>
          <w:sz w:val="24"/>
          <w:szCs w:val="24"/>
          <w:lang w:val="en-US"/>
        </w:rPr>
        <w:t>less difficult</w:t>
      </w:r>
      <w:r w:rsidR="00A31B79" w:rsidRPr="008A6F52">
        <w:rPr>
          <w:rFonts w:ascii="Times New Roman" w:hAnsi="Times New Roman" w:cs="Times New Roman"/>
          <w:sz w:val="24"/>
          <w:szCs w:val="24"/>
          <w:lang w:val="en-US"/>
        </w:rPr>
        <w:t xml:space="preserve"> (question</w:t>
      </w:r>
      <w:r w:rsidR="0097688E" w:rsidRPr="008A6F52">
        <w:rPr>
          <w:rFonts w:ascii="Times New Roman" w:hAnsi="Times New Roman" w:cs="Times New Roman"/>
          <w:sz w:val="24"/>
          <w:szCs w:val="24"/>
          <w:lang w:val="en-US"/>
        </w:rPr>
        <w:t xml:space="preserve">s </w:t>
      </w:r>
      <w:r w:rsidR="00976F1F" w:rsidRPr="008A6F52">
        <w:rPr>
          <w:rFonts w:ascii="Times New Roman" w:hAnsi="Times New Roman" w:cs="Times New Roman"/>
          <w:sz w:val="24"/>
          <w:szCs w:val="24"/>
          <w:lang w:val="en-US"/>
        </w:rPr>
        <w:t>4 and 10</w:t>
      </w:r>
      <w:r w:rsidR="007262B4" w:rsidRPr="008A6F52">
        <w:rPr>
          <w:rFonts w:ascii="Times New Roman" w:hAnsi="Times New Roman" w:cs="Times New Roman"/>
          <w:sz w:val="24"/>
          <w:szCs w:val="24"/>
          <w:lang w:val="en-US"/>
        </w:rPr>
        <w:t>) and</w:t>
      </w:r>
      <w:r w:rsidR="00A334F0" w:rsidRPr="008A6F52">
        <w:rPr>
          <w:rFonts w:ascii="Times New Roman" w:hAnsi="Times New Roman" w:cs="Times New Roman"/>
          <w:sz w:val="24"/>
          <w:szCs w:val="24"/>
          <w:lang w:val="en-US"/>
        </w:rPr>
        <w:t xml:space="preserve"> f</w:t>
      </w:r>
      <w:r w:rsidR="00A31B79" w:rsidRPr="008A6F52">
        <w:rPr>
          <w:rFonts w:ascii="Times New Roman" w:hAnsi="Times New Roman" w:cs="Times New Roman"/>
          <w:sz w:val="24"/>
          <w:szCs w:val="24"/>
          <w:lang w:val="en-US"/>
        </w:rPr>
        <w:t xml:space="preserve">ollowing speech </w:t>
      </w:r>
      <w:r w:rsidR="00A334F0" w:rsidRPr="008A6F52">
        <w:rPr>
          <w:rFonts w:ascii="Times New Roman" w:hAnsi="Times New Roman" w:cs="Times New Roman"/>
          <w:sz w:val="24"/>
          <w:szCs w:val="24"/>
          <w:lang w:val="en-US"/>
        </w:rPr>
        <w:t xml:space="preserve">with a </w:t>
      </w:r>
      <w:r w:rsidR="00A31B79" w:rsidRPr="008A6F52">
        <w:rPr>
          <w:rFonts w:ascii="Times New Roman" w:hAnsi="Times New Roman" w:cs="Times New Roman"/>
          <w:sz w:val="24"/>
          <w:szCs w:val="24"/>
          <w:lang w:val="en-US"/>
        </w:rPr>
        <w:t xml:space="preserve">single competing talker </w:t>
      </w:r>
      <w:r w:rsidR="00A334F0" w:rsidRPr="008A6F52">
        <w:rPr>
          <w:rFonts w:ascii="Times New Roman" w:hAnsi="Times New Roman" w:cs="Times New Roman"/>
          <w:sz w:val="24"/>
          <w:szCs w:val="24"/>
          <w:lang w:val="en-US"/>
        </w:rPr>
        <w:t>(questions 7, 1 and 8</w:t>
      </w:r>
      <w:r w:rsidR="003A5CA3" w:rsidRPr="008A6F52">
        <w:rPr>
          <w:rFonts w:ascii="Times New Roman" w:hAnsi="Times New Roman" w:cs="Times New Roman"/>
          <w:sz w:val="24"/>
          <w:szCs w:val="24"/>
          <w:lang w:val="en-US"/>
        </w:rPr>
        <w:t xml:space="preserve">) </w:t>
      </w:r>
      <w:r w:rsidR="00FC4017" w:rsidRPr="008A6F52">
        <w:rPr>
          <w:rFonts w:ascii="Times New Roman" w:hAnsi="Times New Roman" w:cs="Times New Roman"/>
          <w:sz w:val="24"/>
          <w:szCs w:val="24"/>
          <w:lang w:val="en-US"/>
        </w:rPr>
        <w:t xml:space="preserve">or in noise (question 5) </w:t>
      </w:r>
      <w:r w:rsidR="00A31B79" w:rsidRPr="008A6F52">
        <w:rPr>
          <w:rFonts w:ascii="Times New Roman" w:hAnsi="Times New Roman" w:cs="Times New Roman"/>
          <w:sz w:val="24"/>
          <w:szCs w:val="24"/>
          <w:lang w:val="en-US"/>
        </w:rPr>
        <w:t xml:space="preserve">was perceived </w:t>
      </w:r>
      <w:r w:rsidR="00A334F0" w:rsidRPr="008A6F52">
        <w:rPr>
          <w:rFonts w:ascii="Times New Roman" w:hAnsi="Times New Roman" w:cs="Times New Roman"/>
          <w:sz w:val="24"/>
          <w:szCs w:val="24"/>
          <w:lang w:val="en-US"/>
        </w:rPr>
        <w:t>as</w:t>
      </w:r>
      <w:r w:rsidR="00A31B79" w:rsidRPr="008A6F52">
        <w:rPr>
          <w:rFonts w:ascii="Times New Roman" w:hAnsi="Times New Roman" w:cs="Times New Roman"/>
          <w:sz w:val="24"/>
          <w:szCs w:val="24"/>
          <w:lang w:val="en-US"/>
        </w:rPr>
        <w:t xml:space="preserve"> easier</w:t>
      </w:r>
      <w:r w:rsidR="00A334F0" w:rsidRPr="008A6F52">
        <w:rPr>
          <w:rFonts w:ascii="Times New Roman" w:hAnsi="Times New Roman" w:cs="Times New Roman"/>
          <w:sz w:val="24"/>
          <w:szCs w:val="24"/>
          <w:lang w:val="en-US"/>
        </w:rPr>
        <w:t xml:space="preserve"> still.</w:t>
      </w:r>
      <w:r w:rsidR="00FC4017" w:rsidRPr="008A6F52">
        <w:rPr>
          <w:rFonts w:ascii="Times New Roman" w:hAnsi="Times New Roman" w:cs="Times New Roman"/>
          <w:sz w:val="24"/>
          <w:szCs w:val="24"/>
          <w:lang w:val="en-US"/>
        </w:rPr>
        <w:t xml:space="preserve"> Questions involving following speech in quiet were rated as</w:t>
      </w:r>
      <w:r w:rsidR="001C7729" w:rsidRPr="008A6F52">
        <w:rPr>
          <w:rFonts w:ascii="Times New Roman" w:hAnsi="Times New Roman" w:cs="Times New Roman"/>
          <w:sz w:val="24"/>
          <w:szCs w:val="24"/>
          <w:lang w:val="en-US"/>
        </w:rPr>
        <w:t xml:space="preserve"> least difficult </w:t>
      </w:r>
      <w:r w:rsidR="001C7729" w:rsidRPr="008A6F52">
        <w:rPr>
          <w:rFonts w:ascii="Times New Roman" w:hAnsi="Times New Roman" w:cs="Times New Roman"/>
          <w:sz w:val="24"/>
          <w:szCs w:val="24"/>
          <w:lang w:val="en-US"/>
        </w:rPr>
        <w:lastRenderedPageBreak/>
        <w:t>(questions</w:t>
      </w:r>
      <w:r w:rsidR="00FC4017" w:rsidRPr="008A6F52">
        <w:rPr>
          <w:rFonts w:ascii="Times New Roman" w:hAnsi="Times New Roman" w:cs="Times New Roman"/>
          <w:sz w:val="24"/>
          <w:szCs w:val="24"/>
          <w:lang w:val="en-US"/>
        </w:rPr>
        <w:t xml:space="preserve"> </w:t>
      </w:r>
      <w:r w:rsidR="001476B1" w:rsidRPr="008A6F52">
        <w:rPr>
          <w:rFonts w:ascii="Times New Roman" w:hAnsi="Times New Roman" w:cs="Times New Roman"/>
          <w:sz w:val="24"/>
          <w:szCs w:val="24"/>
          <w:lang w:val="en-US"/>
        </w:rPr>
        <w:t xml:space="preserve">3, 12 and </w:t>
      </w:r>
      <w:r w:rsidR="00FC4017" w:rsidRPr="008A6F52">
        <w:rPr>
          <w:rFonts w:ascii="Times New Roman" w:hAnsi="Times New Roman" w:cs="Times New Roman"/>
          <w:sz w:val="24"/>
          <w:szCs w:val="24"/>
          <w:lang w:val="en-US"/>
        </w:rPr>
        <w:t>2</w:t>
      </w:r>
      <w:r w:rsidR="001476B1" w:rsidRPr="008A6F52">
        <w:rPr>
          <w:rFonts w:ascii="Times New Roman" w:hAnsi="Times New Roman" w:cs="Times New Roman"/>
          <w:sz w:val="24"/>
          <w:szCs w:val="24"/>
          <w:lang w:val="en-US"/>
        </w:rPr>
        <w:t>)</w:t>
      </w:r>
      <w:r w:rsidR="00FC4017" w:rsidRPr="008A6F52">
        <w:rPr>
          <w:rFonts w:ascii="Times New Roman" w:hAnsi="Times New Roman" w:cs="Times New Roman"/>
          <w:sz w:val="24"/>
          <w:szCs w:val="24"/>
          <w:lang w:val="en-US"/>
        </w:rPr>
        <w:t>.</w:t>
      </w:r>
      <w:r w:rsidR="00A31B79" w:rsidRPr="008A6F52">
        <w:rPr>
          <w:rFonts w:ascii="Times New Roman" w:hAnsi="Times New Roman" w:cs="Times New Roman"/>
          <w:sz w:val="24"/>
          <w:szCs w:val="24"/>
          <w:lang w:val="en-US"/>
        </w:rPr>
        <w:t xml:space="preserve"> </w:t>
      </w:r>
      <w:r w:rsidR="004B28E1" w:rsidRPr="008A6F52">
        <w:rPr>
          <w:rFonts w:ascii="Times New Roman" w:hAnsi="Times New Roman" w:cs="Times New Roman"/>
          <w:sz w:val="24"/>
          <w:szCs w:val="24"/>
          <w:lang w:val="en-US"/>
        </w:rPr>
        <w:t xml:space="preserve">For males (Figure </w:t>
      </w:r>
      <w:r w:rsidR="00B04838" w:rsidRPr="008A6F52">
        <w:rPr>
          <w:rFonts w:ascii="Times New Roman" w:hAnsi="Times New Roman" w:cs="Times New Roman"/>
          <w:sz w:val="24"/>
          <w:szCs w:val="24"/>
          <w:lang w:val="en-US"/>
        </w:rPr>
        <w:t>1, right panel</w:t>
      </w:r>
      <w:r w:rsidR="00FC4017" w:rsidRPr="008A6F52">
        <w:rPr>
          <w:rFonts w:ascii="Times New Roman" w:hAnsi="Times New Roman" w:cs="Times New Roman"/>
          <w:sz w:val="24"/>
          <w:szCs w:val="24"/>
          <w:lang w:val="en-US"/>
        </w:rPr>
        <w:t>)</w:t>
      </w:r>
      <w:r w:rsidR="004B28E1" w:rsidRPr="008A6F52">
        <w:rPr>
          <w:rFonts w:ascii="Times New Roman" w:hAnsi="Times New Roman" w:cs="Times New Roman"/>
          <w:sz w:val="24"/>
          <w:szCs w:val="24"/>
          <w:lang w:val="en-US"/>
        </w:rPr>
        <w:t>, the pattern of difficulty was broadly similar to that observed for females</w:t>
      </w:r>
      <w:r w:rsidR="00FC2965" w:rsidRPr="008A6F52">
        <w:rPr>
          <w:rFonts w:ascii="Times New Roman" w:hAnsi="Times New Roman" w:cs="Times New Roman"/>
          <w:sz w:val="24"/>
          <w:szCs w:val="24"/>
          <w:lang w:val="en-US"/>
        </w:rPr>
        <w:t>, in that difficulty ranged from greatest to least for speech with: two targets, babble/single talker, noise,</w:t>
      </w:r>
      <w:r w:rsidR="00995882" w:rsidRPr="008A6F52">
        <w:rPr>
          <w:rFonts w:ascii="Times New Roman" w:hAnsi="Times New Roman" w:cs="Times New Roman"/>
          <w:sz w:val="24"/>
          <w:szCs w:val="24"/>
          <w:lang w:val="en-US"/>
        </w:rPr>
        <w:t xml:space="preserve"> and</w:t>
      </w:r>
      <w:r w:rsidR="00FC2965" w:rsidRPr="008A6F52">
        <w:rPr>
          <w:rFonts w:ascii="Times New Roman" w:hAnsi="Times New Roman" w:cs="Times New Roman"/>
          <w:sz w:val="24"/>
          <w:szCs w:val="24"/>
          <w:lang w:val="en-US"/>
        </w:rPr>
        <w:t xml:space="preserve"> quiet</w:t>
      </w:r>
      <w:r w:rsidR="004B28E1" w:rsidRPr="008A6F52">
        <w:rPr>
          <w:rFonts w:ascii="Times New Roman" w:hAnsi="Times New Roman" w:cs="Times New Roman"/>
          <w:sz w:val="24"/>
          <w:szCs w:val="24"/>
          <w:lang w:val="en-US"/>
        </w:rPr>
        <w:t>.</w:t>
      </w:r>
      <w:r w:rsidR="002F6926" w:rsidRPr="008A6F52">
        <w:rPr>
          <w:rFonts w:ascii="Times New Roman" w:hAnsi="Times New Roman" w:cs="Times New Roman"/>
          <w:sz w:val="24"/>
          <w:szCs w:val="24"/>
          <w:lang w:val="en-US"/>
        </w:rPr>
        <w:t xml:space="preserve"> However, scores </w:t>
      </w:r>
      <w:r w:rsidR="00FC2965" w:rsidRPr="008A6F52">
        <w:rPr>
          <w:rFonts w:ascii="Times New Roman" w:hAnsi="Times New Roman" w:cs="Times New Roman"/>
          <w:sz w:val="24"/>
          <w:szCs w:val="24"/>
          <w:lang w:val="en-US"/>
        </w:rPr>
        <w:t>tended to be</w:t>
      </w:r>
      <w:r w:rsidR="002F6926" w:rsidRPr="008A6F52">
        <w:rPr>
          <w:rFonts w:ascii="Times New Roman" w:hAnsi="Times New Roman" w:cs="Times New Roman"/>
          <w:sz w:val="24"/>
          <w:szCs w:val="24"/>
          <w:lang w:val="en-US"/>
        </w:rPr>
        <w:t xml:space="preserve"> lower for </w:t>
      </w:r>
      <w:r w:rsidR="00FC2965" w:rsidRPr="008A6F52">
        <w:rPr>
          <w:rFonts w:ascii="Times New Roman" w:hAnsi="Times New Roman" w:cs="Times New Roman"/>
          <w:sz w:val="24"/>
          <w:szCs w:val="24"/>
          <w:lang w:val="en-US"/>
        </w:rPr>
        <w:t>males than for females, particularly for situations involving two targets</w:t>
      </w:r>
      <w:r w:rsidR="00D6367D" w:rsidRPr="008A6F52">
        <w:rPr>
          <w:rFonts w:ascii="Times New Roman" w:hAnsi="Times New Roman" w:cs="Times New Roman"/>
          <w:sz w:val="24"/>
          <w:szCs w:val="24"/>
          <w:lang w:val="en-US"/>
        </w:rPr>
        <w:t>,</w:t>
      </w:r>
      <w:r w:rsidR="00FC2965" w:rsidRPr="008A6F52">
        <w:rPr>
          <w:rFonts w:ascii="Times New Roman" w:hAnsi="Times New Roman" w:cs="Times New Roman"/>
          <w:sz w:val="24"/>
          <w:szCs w:val="24"/>
          <w:lang w:val="en-US"/>
        </w:rPr>
        <w:t xml:space="preserve"> and </w:t>
      </w:r>
      <w:r w:rsidR="001B3826" w:rsidRPr="008A6F52">
        <w:rPr>
          <w:rFonts w:ascii="Times New Roman" w:hAnsi="Times New Roman" w:cs="Times New Roman"/>
          <w:sz w:val="24"/>
          <w:szCs w:val="24"/>
          <w:lang w:val="en-US"/>
        </w:rPr>
        <w:t xml:space="preserve">for </w:t>
      </w:r>
      <w:r w:rsidR="00FC2965" w:rsidRPr="008A6F52">
        <w:rPr>
          <w:rFonts w:ascii="Times New Roman" w:hAnsi="Times New Roman" w:cs="Times New Roman"/>
          <w:sz w:val="24"/>
          <w:szCs w:val="24"/>
          <w:lang w:val="en-US"/>
        </w:rPr>
        <w:t>question 7</w:t>
      </w:r>
      <w:r w:rsidR="001B3826" w:rsidRPr="008A6F52">
        <w:rPr>
          <w:rFonts w:ascii="Times New Roman" w:hAnsi="Times New Roman" w:cs="Times New Roman"/>
          <w:sz w:val="24"/>
          <w:szCs w:val="24"/>
          <w:lang w:val="en-US"/>
        </w:rPr>
        <w:t>, which</w:t>
      </w:r>
      <w:r w:rsidR="00FC2965" w:rsidRPr="008A6F52">
        <w:rPr>
          <w:rFonts w:ascii="Times New Roman" w:hAnsi="Times New Roman" w:cs="Times New Roman"/>
          <w:sz w:val="24"/>
          <w:szCs w:val="24"/>
          <w:lang w:val="en-US"/>
        </w:rPr>
        <w:t xml:space="preserve"> involv</w:t>
      </w:r>
      <w:r w:rsidR="001B3826" w:rsidRPr="008A6F52">
        <w:rPr>
          <w:rFonts w:ascii="Times New Roman" w:hAnsi="Times New Roman" w:cs="Times New Roman"/>
          <w:sz w:val="24"/>
          <w:szCs w:val="24"/>
          <w:lang w:val="en-US"/>
        </w:rPr>
        <w:t>ed</w:t>
      </w:r>
      <w:r w:rsidR="00FC2965" w:rsidRPr="008A6F52">
        <w:rPr>
          <w:rFonts w:ascii="Times New Roman" w:hAnsi="Times New Roman" w:cs="Times New Roman"/>
          <w:sz w:val="24"/>
          <w:szCs w:val="24"/>
          <w:lang w:val="en-US"/>
        </w:rPr>
        <w:t xml:space="preserve"> following speech with a single </w:t>
      </w:r>
      <w:r w:rsidR="001429B6" w:rsidRPr="008A6F52">
        <w:rPr>
          <w:rFonts w:ascii="Times New Roman" w:hAnsi="Times New Roman" w:cs="Times New Roman"/>
          <w:sz w:val="24"/>
          <w:szCs w:val="24"/>
          <w:lang w:val="en-US"/>
        </w:rPr>
        <w:t>competing</w:t>
      </w:r>
      <w:r w:rsidR="001429B6" w:rsidRPr="008A6F52">
        <w:rPr>
          <w:rFonts w:ascii="Times New Roman" w:hAnsi="Times New Roman" w:cs="Times New Roman"/>
          <w:i/>
          <w:sz w:val="24"/>
          <w:szCs w:val="24"/>
          <w:lang w:val="en-US"/>
        </w:rPr>
        <w:t xml:space="preserve"> </w:t>
      </w:r>
      <w:r w:rsidR="00FC2965" w:rsidRPr="008A6F52">
        <w:rPr>
          <w:rFonts w:ascii="Times New Roman" w:hAnsi="Times New Roman" w:cs="Times New Roman"/>
          <w:sz w:val="24"/>
          <w:szCs w:val="24"/>
          <w:lang w:val="en-US"/>
        </w:rPr>
        <w:t>talker</w:t>
      </w:r>
      <w:r w:rsidR="002F6926" w:rsidRPr="008A6F52">
        <w:rPr>
          <w:rFonts w:ascii="Times New Roman" w:hAnsi="Times New Roman" w:cs="Times New Roman"/>
          <w:sz w:val="24"/>
          <w:szCs w:val="24"/>
          <w:lang w:val="en-US"/>
        </w:rPr>
        <w:t>.</w:t>
      </w:r>
    </w:p>
    <w:p w14:paraId="45B9F5CD" w14:textId="39DBE632" w:rsidR="002B46C0" w:rsidRPr="008A6F52" w:rsidRDefault="007D2838" w:rsidP="00B74508">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 xml:space="preserve">Figures </w:t>
      </w:r>
      <w:r w:rsidR="00D33006" w:rsidRPr="008A6F52">
        <w:rPr>
          <w:rFonts w:ascii="Times New Roman" w:hAnsi="Times New Roman" w:cs="Times New Roman"/>
          <w:sz w:val="24"/>
          <w:szCs w:val="24"/>
          <w:lang w:val="en-US"/>
        </w:rPr>
        <w:t xml:space="preserve">2, </w:t>
      </w:r>
      <w:r w:rsidRPr="008A6F52">
        <w:rPr>
          <w:rFonts w:ascii="Times New Roman" w:hAnsi="Times New Roman" w:cs="Times New Roman"/>
          <w:sz w:val="24"/>
          <w:szCs w:val="24"/>
          <w:lang w:val="en-US"/>
        </w:rPr>
        <w:t xml:space="preserve">3, </w:t>
      </w:r>
      <w:r w:rsidR="00D33006" w:rsidRPr="008A6F52">
        <w:rPr>
          <w:rFonts w:ascii="Times New Roman" w:hAnsi="Times New Roman" w:cs="Times New Roman"/>
          <w:sz w:val="24"/>
          <w:szCs w:val="24"/>
          <w:lang w:val="en-US"/>
        </w:rPr>
        <w:t xml:space="preserve">and </w:t>
      </w:r>
      <w:r w:rsidRPr="008A6F52">
        <w:rPr>
          <w:rFonts w:ascii="Times New Roman" w:hAnsi="Times New Roman" w:cs="Times New Roman"/>
          <w:sz w:val="24"/>
          <w:szCs w:val="24"/>
          <w:lang w:val="en-US"/>
        </w:rPr>
        <w:t xml:space="preserve">4 compare mean SSQvi scores for female and male participants </w:t>
      </w:r>
      <w:r w:rsidR="004867EB" w:rsidRPr="008A6F52">
        <w:rPr>
          <w:rFonts w:ascii="Times New Roman" w:hAnsi="Times New Roman" w:cs="Times New Roman"/>
          <w:sz w:val="24"/>
          <w:szCs w:val="24"/>
          <w:lang w:val="en-US"/>
        </w:rPr>
        <w:t xml:space="preserve">for </w:t>
      </w:r>
      <w:r w:rsidRPr="008A6F52">
        <w:rPr>
          <w:rFonts w:ascii="Times New Roman" w:hAnsi="Times New Roman" w:cs="Times New Roman"/>
          <w:sz w:val="24"/>
          <w:szCs w:val="24"/>
          <w:lang w:val="en-US"/>
        </w:rPr>
        <w:t>the speech, spatial and qualities sections</w:t>
      </w:r>
      <w:r w:rsidR="004867EB" w:rsidRPr="008A6F52">
        <w:rPr>
          <w:rFonts w:ascii="Times New Roman" w:hAnsi="Times New Roman" w:cs="Times New Roman"/>
          <w:sz w:val="24"/>
          <w:szCs w:val="24"/>
          <w:lang w:val="en-US"/>
        </w:rPr>
        <w:t>,</w:t>
      </w:r>
      <w:r w:rsidRPr="008A6F52">
        <w:rPr>
          <w:rFonts w:ascii="Times New Roman" w:hAnsi="Times New Roman" w:cs="Times New Roman"/>
          <w:sz w:val="24"/>
          <w:szCs w:val="24"/>
          <w:lang w:val="en-US"/>
        </w:rPr>
        <w:t xml:space="preserve"> respectively. For all three sections, scores for males were either similar </w:t>
      </w:r>
      <w:r w:rsidR="002518F0" w:rsidRPr="008A6F52">
        <w:rPr>
          <w:rFonts w:ascii="Times New Roman" w:hAnsi="Times New Roman" w:cs="Times New Roman"/>
          <w:sz w:val="24"/>
          <w:szCs w:val="24"/>
          <w:lang w:val="en-US"/>
        </w:rPr>
        <w:t xml:space="preserve">to those for females </w:t>
      </w:r>
      <w:r w:rsidRPr="008A6F52">
        <w:rPr>
          <w:rFonts w:ascii="Times New Roman" w:hAnsi="Times New Roman" w:cs="Times New Roman"/>
          <w:sz w:val="24"/>
          <w:szCs w:val="24"/>
          <w:lang w:val="en-US"/>
        </w:rPr>
        <w:t xml:space="preserve">or </w:t>
      </w:r>
      <w:r w:rsidR="00080F53" w:rsidRPr="008A6F52">
        <w:rPr>
          <w:rFonts w:ascii="Times New Roman" w:hAnsi="Times New Roman" w:cs="Times New Roman"/>
          <w:sz w:val="24"/>
          <w:szCs w:val="24"/>
          <w:lang w:val="en-US"/>
        </w:rPr>
        <w:t xml:space="preserve">were </w:t>
      </w:r>
      <w:r w:rsidRPr="008A6F52">
        <w:rPr>
          <w:rFonts w:ascii="Times New Roman" w:hAnsi="Times New Roman" w:cs="Times New Roman"/>
          <w:sz w:val="24"/>
          <w:szCs w:val="24"/>
          <w:lang w:val="en-US"/>
        </w:rPr>
        <w:t xml:space="preserve">higher </w:t>
      </w:r>
      <w:r w:rsidR="00080F53" w:rsidRPr="008A6F52">
        <w:rPr>
          <w:rFonts w:ascii="Times New Roman" w:hAnsi="Times New Roman" w:cs="Times New Roman"/>
          <w:sz w:val="24"/>
          <w:szCs w:val="24"/>
          <w:lang w:val="en-US"/>
        </w:rPr>
        <w:t xml:space="preserve">for </w:t>
      </w:r>
      <w:r w:rsidRPr="008A6F52">
        <w:rPr>
          <w:rFonts w:ascii="Times New Roman" w:hAnsi="Times New Roman" w:cs="Times New Roman"/>
          <w:sz w:val="24"/>
          <w:szCs w:val="24"/>
          <w:lang w:val="en-US"/>
        </w:rPr>
        <w:t xml:space="preserve">females. </w:t>
      </w:r>
      <w:r w:rsidR="002B46C0" w:rsidRPr="008A6F52">
        <w:rPr>
          <w:rFonts w:ascii="Times New Roman" w:hAnsi="Times New Roman" w:cs="Times New Roman"/>
          <w:sz w:val="24"/>
          <w:szCs w:val="24"/>
          <w:lang w:val="en-US"/>
        </w:rPr>
        <w:t xml:space="preserve">The mean scores ranged from 6.9 to 9.9 for </w:t>
      </w:r>
      <w:r w:rsidR="007262B4" w:rsidRPr="008A6F52">
        <w:rPr>
          <w:rFonts w:ascii="Times New Roman" w:hAnsi="Times New Roman" w:cs="Times New Roman"/>
          <w:sz w:val="24"/>
          <w:szCs w:val="24"/>
          <w:lang w:val="en-US"/>
        </w:rPr>
        <w:t>fe</w:t>
      </w:r>
      <w:r w:rsidR="002B46C0" w:rsidRPr="008A6F52">
        <w:rPr>
          <w:rFonts w:ascii="Times New Roman" w:hAnsi="Times New Roman" w:cs="Times New Roman"/>
          <w:sz w:val="24"/>
          <w:szCs w:val="24"/>
          <w:lang w:val="en-US"/>
        </w:rPr>
        <w:t>males and 5.1 to 9.7 for males. Speech questions were generally scored lower than spatial and qualities questions. In the speech section, situations involving following more than one talker and conversing in the presence of other talkers or background noise were rated as most difficult by both groups. Males also scored ignoring an interfering voice of the same pitch as the target as one of the most difficult situations. For the spatial section, judging elevation and distance were rated hardest by females and judging distance was rated as hardest by males. For the qualities section, questions about ignoring sounds, concentration and effort were rated as most difficult by both groups, while females also scored identifying instruments as more difficult.</w:t>
      </w:r>
    </w:p>
    <w:p w14:paraId="4EE5017F" w14:textId="46F789BC" w:rsidR="00373E7B" w:rsidRPr="008A6F52" w:rsidRDefault="00373E7B">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 xml:space="preserve">For the speech section, the ANOVA </w:t>
      </w:r>
      <w:r w:rsidR="004746EB" w:rsidRPr="008A6F52">
        <w:rPr>
          <w:rFonts w:ascii="Times New Roman" w:hAnsi="Times New Roman" w:cs="Times New Roman"/>
          <w:sz w:val="24"/>
          <w:szCs w:val="24"/>
          <w:lang w:val="en-US"/>
        </w:rPr>
        <w:t>indicated</w:t>
      </w:r>
      <w:r w:rsidRPr="008A6F52">
        <w:rPr>
          <w:rFonts w:ascii="Times New Roman" w:hAnsi="Times New Roman" w:cs="Times New Roman"/>
          <w:sz w:val="24"/>
          <w:szCs w:val="24"/>
          <w:lang w:val="en-US"/>
        </w:rPr>
        <w:t xml:space="preserve"> main effects of item number (</w:t>
      </w:r>
      <w:r w:rsidRPr="008A6F52">
        <w:rPr>
          <w:rFonts w:ascii="Times New Roman" w:hAnsi="Times New Roman" w:cs="Times New Roman"/>
          <w:i/>
          <w:sz w:val="24"/>
          <w:szCs w:val="24"/>
          <w:lang w:val="en-US"/>
        </w:rPr>
        <w:t>F</w:t>
      </w:r>
      <w:r w:rsidR="00772B1F" w:rsidRPr="008A6F52">
        <w:rPr>
          <w:rFonts w:ascii="Times New Roman" w:hAnsi="Times New Roman" w:cs="Times New Roman"/>
          <w:sz w:val="24"/>
          <w:szCs w:val="24"/>
          <w:lang w:val="en-US"/>
        </w:rPr>
        <w:t>(8.68, 763.67) = 70.98</w:t>
      </w:r>
      <w:r w:rsidRPr="008A6F52">
        <w:rPr>
          <w:rFonts w:ascii="Times New Roman" w:hAnsi="Times New Roman" w:cs="Times New Roman"/>
          <w:sz w:val="24"/>
          <w:szCs w:val="24"/>
          <w:lang w:val="en-US"/>
        </w:rPr>
        <w:t xml:space="preserve">, </w:t>
      </w:r>
      <w:r w:rsidRPr="008A6F52">
        <w:rPr>
          <w:rFonts w:ascii="Times New Roman" w:hAnsi="Times New Roman" w:cs="Times New Roman"/>
          <w:i/>
          <w:sz w:val="24"/>
          <w:szCs w:val="24"/>
          <w:lang w:val="en-US"/>
        </w:rPr>
        <w:t>p</w:t>
      </w:r>
      <w:r w:rsidRPr="008A6F52">
        <w:rPr>
          <w:rFonts w:ascii="Times New Roman" w:hAnsi="Times New Roman" w:cs="Times New Roman"/>
          <w:sz w:val="24"/>
          <w:szCs w:val="24"/>
          <w:lang w:val="en-US"/>
        </w:rPr>
        <w:t xml:space="preserve"> = 0.001, </w:t>
      </w:r>
      <w:r w:rsidRPr="008A6F52">
        <w:rPr>
          <w:rFonts w:ascii="Times New Roman" w:hAnsi="Times New Roman" w:cs="Times New Roman"/>
          <w:i/>
          <w:sz w:val="24"/>
          <w:szCs w:val="24"/>
          <w:lang w:val="en-US"/>
        </w:rPr>
        <w:t>η</w:t>
      </w:r>
      <w:r w:rsidRPr="008A6F52">
        <w:rPr>
          <w:rFonts w:ascii="Times New Roman" w:hAnsi="Times New Roman" w:cs="Times New Roman"/>
          <w:i/>
          <w:sz w:val="24"/>
          <w:szCs w:val="24"/>
          <w:vertAlign w:val="superscript"/>
          <w:lang w:val="en-US"/>
        </w:rPr>
        <w:t xml:space="preserve">2 </w:t>
      </w:r>
      <w:r w:rsidR="00F9222C" w:rsidRPr="008A6F52">
        <w:rPr>
          <w:rFonts w:ascii="Times New Roman" w:hAnsi="Times New Roman" w:cs="Times New Roman"/>
          <w:i/>
          <w:sz w:val="24"/>
          <w:szCs w:val="24"/>
          <w:vertAlign w:val="subscript"/>
          <w:lang w:val="en-US"/>
        </w:rPr>
        <w:t>p</w:t>
      </w:r>
      <w:r w:rsidR="00F9222C" w:rsidRPr="008A6F52">
        <w:rPr>
          <w:rFonts w:ascii="Times New Roman" w:hAnsi="Times New Roman" w:cs="Times New Roman"/>
          <w:sz w:val="24"/>
          <w:szCs w:val="24"/>
          <w:lang w:val="en-US"/>
        </w:rPr>
        <w:t xml:space="preserve"> </w:t>
      </w:r>
      <w:r w:rsidRPr="008A6F52">
        <w:rPr>
          <w:rFonts w:ascii="Times New Roman" w:hAnsi="Times New Roman" w:cs="Times New Roman"/>
          <w:sz w:val="24"/>
          <w:szCs w:val="24"/>
          <w:lang w:val="en-US"/>
        </w:rPr>
        <w:t xml:space="preserve">= </w:t>
      </w:r>
      <w:r w:rsidR="00BB0DC9" w:rsidRPr="008A6F52">
        <w:rPr>
          <w:rFonts w:ascii="Times New Roman" w:hAnsi="Times New Roman" w:cs="Times New Roman"/>
          <w:sz w:val="24"/>
          <w:szCs w:val="24"/>
          <w:lang w:val="en-US"/>
        </w:rPr>
        <w:t>0.47</w:t>
      </w:r>
      <w:r w:rsidRPr="008A6F52">
        <w:rPr>
          <w:rFonts w:ascii="Times New Roman" w:hAnsi="Times New Roman" w:cs="Times New Roman"/>
          <w:sz w:val="24"/>
          <w:szCs w:val="24"/>
          <w:lang w:val="en-US"/>
        </w:rPr>
        <w:t xml:space="preserve">) and </w:t>
      </w:r>
      <w:r w:rsidR="0022010E" w:rsidRPr="008A6F52">
        <w:rPr>
          <w:rFonts w:ascii="Times New Roman" w:eastAsia="Times New Roman" w:hAnsi="Times New Roman" w:cs="Times New Roman"/>
          <w:noProof/>
          <w:sz w:val="24"/>
          <w:szCs w:val="24"/>
          <w:bdr w:val="none" w:sz="0" w:space="0" w:color="auto" w:frame="1"/>
          <w:lang w:val="en-US" w:eastAsia="en-GB"/>
        </w:rPr>
        <w:t xml:space="preserve">sex </w:t>
      </w:r>
      <w:r w:rsidRPr="008A6F52">
        <w:rPr>
          <w:rFonts w:ascii="Times New Roman" w:hAnsi="Times New Roman" w:cs="Times New Roman"/>
          <w:sz w:val="24"/>
          <w:szCs w:val="24"/>
          <w:lang w:val="en-US"/>
        </w:rPr>
        <w:t>(</w:t>
      </w:r>
      <w:r w:rsidRPr="008A6F52">
        <w:rPr>
          <w:rFonts w:ascii="Times New Roman" w:hAnsi="Times New Roman" w:cs="Times New Roman"/>
          <w:i/>
          <w:sz w:val="24"/>
          <w:szCs w:val="24"/>
          <w:lang w:val="en-US"/>
        </w:rPr>
        <w:t>F</w:t>
      </w:r>
      <w:r w:rsidR="00772B1F" w:rsidRPr="008A6F52">
        <w:rPr>
          <w:rFonts w:ascii="Times New Roman" w:hAnsi="Times New Roman" w:cs="Times New Roman"/>
          <w:sz w:val="24"/>
          <w:szCs w:val="24"/>
          <w:lang w:val="en-US"/>
        </w:rPr>
        <w:t>(1, 88) = 15.00</w:t>
      </w:r>
      <w:r w:rsidRPr="008A6F52">
        <w:rPr>
          <w:rFonts w:ascii="Times New Roman" w:hAnsi="Times New Roman" w:cs="Times New Roman"/>
          <w:sz w:val="24"/>
          <w:szCs w:val="24"/>
          <w:lang w:val="en-US"/>
        </w:rPr>
        <w:t xml:space="preserve">, </w:t>
      </w:r>
      <w:r w:rsidRPr="008A6F52">
        <w:rPr>
          <w:rFonts w:ascii="Times New Roman" w:hAnsi="Times New Roman" w:cs="Times New Roman"/>
          <w:i/>
          <w:sz w:val="24"/>
          <w:szCs w:val="24"/>
          <w:lang w:val="en-US"/>
        </w:rPr>
        <w:t>p</w:t>
      </w:r>
      <w:r w:rsidR="00D00AF8" w:rsidRPr="008A6F52">
        <w:rPr>
          <w:rFonts w:ascii="Times New Roman" w:hAnsi="Times New Roman" w:cs="Times New Roman"/>
          <w:sz w:val="24"/>
          <w:szCs w:val="24"/>
          <w:lang w:val="en-US"/>
        </w:rPr>
        <w:t xml:space="preserve"> = 0</w:t>
      </w:r>
      <w:r w:rsidR="00772B1F" w:rsidRPr="008A6F52">
        <w:rPr>
          <w:rFonts w:ascii="Times New Roman" w:hAnsi="Times New Roman" w:cs="Times New Roman"/>
          <w:sz w:val="24"/>
          <w:szCs w:val="24"/>
          <w:lang w:val="en-US"/>
        </w:rPr>
        <w:t>.001</w:t>
      </w:r>
      <w:r w:rsidRPr="008A6F52">
        <w:rPr>
          <w:rFonts w:ascii="Times New Roman" w:hAnsi="Times New Roman" w:cs="Times New Roman"/>
          <w:sz w:val="24"/>
          <w:szCs w:val="24"/>
          <w:lang w:val="en-US"/>
        </w:rPr>
        <w:t xml:space="preserve">, </w:t>
      </w:r>
      <w:r w:rsidR="00F9222C" w:rsidRPr="008A6F52">
        <w:rPr>
          <w:rFonts w:ascii="Times New Roman" w:hAnsi="Times New Roman" w:cs="Times New Roman"/>
          <w:i/>
          <w:sz w:val="24"/>
          <w:szCs w:val="24"/>
          <w:lang w:val="en-US"/>
        </w:rPr>
        <w:t>η</w:t>
      </w:r>
      <w:r w:rsidR="00F9222C" w:rsidRPr="008A6F52">
        <w:rPr>
          <w:rFonts w:ascii="Times New Roman" w:hAnsi="Times New Roman" w:cs="Times New Roman"/>
          <w:i/>
          <w:sz w:val="24"/>
          <w:szCs w:val="24"/>
          <w:vertAlign w:val="superscript"/>
          <w:lang w:val="en-US"/>
        </w:rPr>
        <w:t xml:space="preserve">2 </w:t>
      </w:r>
      <w:r w:rsidR="00F9222C" w:rsidRPr="008A6F52">
        <w:rPr>
          <w:rFonts w:ascii="Times New Roman" w:hAnsi="Times New Roman" w:cs="Times New Roman"/>
          <w:i/>
          <w:sz w:val="24"/>
          <w:szCs w:val="24"/>
          <w:vertAlign w:val="subscript"/>
          <w:lang w:val="en-US"/>
        </w:rPr>
        <w:t xml:space="preserve">p </w:t>
      </w:r>
      <w:r w:rsidR="00772B1F" w:rsidRPr="008A6F52">
        <w:rPr>
          <w:rFonts w:ascii="Times New Roman" w:hAnsi="Times New Roman" w:cs="Times New Roman"/>
          <w:sz w:val="24"/>
          <w:szCs w:val="24"/>
          <w:lang w:val="en-US"/>
        </w:rPr>
        <w:t>= 0.15</w:t>
      </w:r>
      <w:r w:rsidRPr="008A6F52">
        <w:rPr>
          <w:rFonts w:ascii="Times New Roman" w:hAnsi="Times New Roman" w:cs="Times New Roman"/>
          <w:sz w:val="24"/>
          <w:szCs w:val="24"/>
          <w:lang w:val="en-US"/>
        </w:rPr>
        <w:t xml:space="preserve">). For the </w:t>
      </w:r>
      <w:r w:rsidR="00516BEE" w:rsidRPr="008A6F52">
        <w:rPr>
          <w:rFonts w:ascii="Times New Roman" w:hAnsi="Times New Roman" w:cs="Times New Roman"/>
          <w:sz w:val="24"/>
          <w:szCs w:val="24"/>
          <w:lang w:val="en-US"/>
        </w:rPr>
        <w:t xml:space="preserve">spatial </w:t>
      </w:r>
      <w:r w:rsidR="00D117FB" w:rsidRPr="008A6F52">
        <w:rPr>
          <w:rFonts w:ascii="Times New Roman" w:hAnsi="Times New Roman" w:cs="Times New Roman"/>
          <w:sz w:val="24"/>
          <w:szCs w:val="24"/>
          <w:lang w:val="en-US"/>
        </w:rPr>
        <w:t xml:space="preserve">section the ANOVA showed </w:t>
      </w:r>
      <w:r w:rsidRPr="008A6F52">
        <w:rPr>
          <w:rFonts w:ascii="Times New Roman" w:hAnsi="Times New Roman" w:cs="Times New Roman"/>
          <w:sz w:val="24"/>
          <w:szCs w:val="24"/>
          <w:lang w:val="en-US"/>
        </w:rPr>
        <w:t>main effect</w:t>
      </w:r>
      <w:r w:rsidR="00D117FB" w:rsidRPr="008A6F52">
        <w:rPr>
          <w:rFonts w:ascii="Times New Roman" w:hAnsi="Times New Roman" w:cs="Times New Roman"/>
          <w:sz w:val="24"/>
          <w:szCs w:val="24"/>
          <w:lang w:val="en-US"/>
        </w:rPr>
        <w:t>s</w:t>
      </w:r>
      <w:r w:rsidRPr="008A6F52">
        <w:rPr>
          <w:rFonts w:ascii="Times New Roman" w:hAnsi="Times New Roman" w:cs="Times New Roman"/>
          <w:sz w:val="24"/>
          <w:szCs w:val="24"/>
          <w:lang w:val="en-US"/>
        </w:rPr>
        <w:t xml:space="preserve"> of item number (</w:t>
      </w:r>
      <w:r w:rsidRPr="008A6F52">
        <w:rPr>
          <w:rFonts w:ascii="Times New Roman" w:hAnsi="Times New Roman" w:cs="Times New Roman"/>
          <w:i/>
          <w:sz w:val="24"/>
          <w:szCs w:val="24"/>
          <w:lang w:val="en-US"/>
        </w:rPr>
        <w:t>F</w:t>
      </w:r>
      <w:r w:rsidR="00DA71C0" w:rsidRPr="008A6F52">
        <w:rPr>
          <w:rFonts w:ascii="Times New Roman" w:hAnsi="Times New Roman" w:cs="Times New Roman"/>
          <w:sz w:val="24"/>
          <w:szCs w:val="24"/>
          <w:lang w:val="en-US"/>
        </w:rPr>
        <w:t>(8.15, 717.45) = 30.48</w:t>
      </w:r>
      <w:r w:rsidRPr="008A6F52">
        <w:rPr>
          <w:rFonts w:ascii="Times New Roman" w:hAnsi="Times New Roman" w:cs="Times New Roman"/>
          <w:sz w:val="24"/>
          <w:szCs w:val="24"/>
          <w:lang w:val="en-US"/>
        </w:rPr>
        <w:t xml:space="preserve">, </w:t>
      </w:r>
      <w:r w:rsidRPr="008A6F52">
        <w:rPr>
          <w:rFonts w:ascii="Times New Roman" w:hAnsi="Times New Roman" w:cs="Times New Roman"/>
          <w:i/>
          <w:sz w:val="24"/>
          <w:szCs w:val="24"/>
          <w:lang w:val="en-US"/>
        </w:rPr>
        <w:t>p</w:t>
      </w:r>
      <w:r w:rsidRPr="008A6F52">
        <w:rPr>
          <w:rFonts w:ascii="Times New Roman" w:hAnsi="Times New Roman" w:cs="Times New Roman"/>
          <w:sz w:val="24"/>
          <w:szCs w:val="24"/>
          <w:lang w:val="en-US"/>
        </w:rPr>
        <w:t xml:space="preserve"> = 0.001, </w:t>
      </w:r>
      <w:r w:rsidR="00F9222C" w:rsidRPr="008A6F52">
        <w:rPr>
          <w:rFonts w:ascii="Times New Roman" w:hAnsi="Times New Roman" w:cs="Times New Roman"/>
          <w:i/>
          <w:sz w:val="24"/>
          <w:szCs w:val="24"/>
          <w:lang w:val="en-US"/>
        </w:rPr>
        <w:t>η</w:t>
      </w:r>
      <w:r w:rsidR="00F9222C" w:rsidRPr="008A6F52">
        <w:rPr>
          <w:rFonts w:ascii="Times New Roman" w:hAnsi="Times New Roman" w:cs="Times New Roman"/>
          <w:i/>
          <w:sz w:val="24"/>
          <w:szCs w:val="24"/>
          <w:vertAlign w:val="superscript"/>
          <w:lang w:val="en-US"/>
        </w:rPr>
        <w:t xml:space="preserve">2 </w:t>
      </w:r>
      <w:r w:rsidR="00F9222C" w:rsidRPr="008A6F52">
        <w:rPr>
          <w:rFonts w:ascii="Times New Roman" w:hAnsi="Times New Roman" w:cs="Times New Roman"/>
          <w:i/>
          <w:sz w:val="24"/>
          <w:szCs w:val="24"/>
          <w:vertAlign w:val="subscript"/>
          <w:lang w:val="en-US"/>
        </w:rPr>
        <w:t>p</w:t>
      </w:r>
      <w:r w:rsidRPr="008A6F52">
        <w:rPr>
          <w:rFonts w:ascii="Times New Roman" w:hAnsi="Times New Roman" w:cs="Times New Roman"/>
          <w:i/>
          <w:sz w:val="24"/>
          <w:szCs w:val="24"/>
          <w:vertAlign w:val="superscript"/>
          <w:lang w:val="en-US"/>
        </w:rPr>
        <w:t xml:space="preserve"> </w:t>
      </w:r>
      <w:r w:rsidR="00DA71C0" w:rsidRPr="008A6F52">
        <w:rPr>
          <w:rFonts w:ascii="Times New Roman" w:hAnsi="Times New Roman" w:cs="Times New Roman"/>
          <w:sz w:val="24"/>
          <w:szCs w:val="24"/>
          <w:lang w:val="en-US"/>
        </w:rPr>
        <w:t>= 0.26</w:t>
      </w:r>
      <w:r w:rsidRPr="008A6F52">
        <w:rPr>
          <w:rFonts w:ascii="Times New Roman" w:hAnsi="Times New Roman" w:cs="Times New Roman"/>
          <w:sz w:val="24"/>
          <w:szCs w:val="24"/>
          <w:lang w:val="en-US"/>
        </w:rPr>
        <w:t xml:space="preserve">) </w:t>
      </w:r>
      <w:r w:rsidR="00DA71C0" w:rsidRPr="008A6F52">
        <w:rPr>
          <w:rFonts w:ascii="Times New Roman" w:hAnsi="Times New Roman" w:cs="Times New Roman"/>
          <w:sz w:val="24"/>
          <w:szCs w:val="24"/>
          <w:lang w:val="en-US"/>
        </w:rPr>
        <w:t xml:space="preserve">and </w:t>
      </w:r>
      <w:r w:rsidR="005C249C" w:rsidRPr="008A6F52">
        <w:rPr>
          <w:rFonts w:ascii="Times New Roman" w:eastAsia="Calibri" w:hAnsi="Times New Roman" w:cs="Times New Roman"/>
          <w:sz w:val="24"/>
        </w:rPr>
        <w:t>sex</w:t>
      </w:r>
      <w:r w:rsidR="005C249C" w:rsidRPr="008A6F52">
        <w:rPr>
          <w:rFonts w:ascii="Times New Roman" w:hAnsi="Times New Roman" w:cs="Times New Roman"/>
          <w:sz w:val="24"/>
          <w:szCs w:val="24"/>
          <w:lang w:val="en-US"/>
        </w:rPr>
        <w:t xml:space="preserve"> </w:t>
      </w:r>
      <w:r w:rsidR="00DA71C0" w:rsidRPr="008A6F52">
        <w:rPr>
          <w:rFonts w:ascii="Times New Roman" w:hAnsi="Times New Roman" w:cs="Times New Roman"/>
          <w:sz w:val="24"/>
          <w:szCs w:val="24"/>
          <w:lang w:val="en-US"/>
        </w:rPr>
        <w:t>(</w:t>
      </w:r>
      <w:r w:rsidR="00DA71C0" w:rsidRPr="008A6F52">
        <w:rPr>
          <w:rFonts w:ascii="Times New Roman" w:hAnsi="Times New Roman" w:cs="Times New Roman"/>
          <w:i/>
          <w:sz w:val="24"/>
          <w:szCs w:val="24"/>
          <w:lang w:val="en-US"/>
        </w:rPr>
        <w:t>F</w:t>
      </w:r>
      <w:r w:rsidR="00DA71C0" w:rsidRPr="008A6F52">
        <w:rPr>
          <w:rFonts w:ascii="Times New Roman" w:hAnsi="Times New Roman" w:cs="Times New Roman"/>
          <w:sz w:val="24"/>
          <w:szCs w:val="24"/>
          <w:lang w:val="en-US"/>
        </w:rPr>
        <w:t xml:space="preserve">(1, 88) = 4.16, </w:t>
      </w:r>
      <w:r w:rsidR="00DA71C0" w:rsidRPr="008A6F52">
        <w:rPr>
          <w:rFonts w:ascii="Times New Roman" w:hAnsi="Times New Roman" w:cs="Times New Roman"/>
          <w:i/>
          <w:sz w:val="24"/>
          <w:szCs w:val="24"/>
          <w:lang w:val="en-US"/>
        </w:rPr>
        <w:t>p</w:t>
      </w:r>
      <w:r w:rsidR="00DA71C0" w:rsidRPr="008A6F52">
        <w:rPr>
          <w:rFonts w:ascii="Times New Roman" w:hAnsi="Times New Roman" w:cs="Times New Roman"/>
          <w:sz w:val="24"/>
          <w:szCs w:val="24"/>
          <w:lang w:val="en-US"/>
        </w:rPr>
        <w:t xml:space="preserve"> = 0.044, </w:t>
      </w:r>
      <w:r w:rsidR="00F9222C" w:rsidRPr="008A6F52">
        <w:rPr>
          <w:rFonts w:ascii="Times New Roman" w:hAnsi="Times New Roman" w:cs="Times New Roman"/>
          <w:i/>
          <w:sz w:val="24"/>
          <w:szCs w:val="24"/>
          <w:lang w:val="en-US"/>
        </w:rPr>
        <w:t>η</w:t>
      </w:r>
      <w:r w:rsidR="00F9222C" w:rsidRPr="008A6F52">
        <w:rPr>
          <w:rFonts w:ascii="Times New Roman" w:hAnsi="Times New Roman" w:cs="Times New Roman"/>
          <w:i/>
          <w:sz w:val="24"/>
          <w:szCs w:val="24"/>
          <w:vertAlign w:val="superscript"/>
          <w:lang w:val="en-US"/>
        </w:rPr>
        <w:t xml:space="preserve">2 </w:t>
      </w:r>
      <w:r w:rsidR="00F9222C" w:rsidRPr="008A6F52">
        <w:rPr>
          <w:rFonts w:ascii="Times New Roman" w:hAnsi="Times New Roman" w:cs="Times New Roman"/>
          <w:i/>
          <w:sz w:val="24"/>
          <w:szCs w:val="24"/>
          <w:vertAlign w:val="subscript"/>
          <w:lang w:val="en-US"/>
        </w:rPr>
        <w:t>p</w:t>
      </w:r>
      <w:r w:rsidR="00DA71C0" w:rsidRPr="008A6F52">
        <w:rPr>
          <w:rFonts w:ascii="Times New Roman" w:hAnsi="Times New Roman" w:cs="Times New Roman"/>
          <w:i/>
          <w:sz w:val="24"/>
          <w:szCs w:val="24"/>
          <w:vertAlign w:val="superscript"/>
          <w:lang w:val="en-US"/>
        </w:rPr>
        <w:t xml:space="preserve"> </w:t>
      </w:r>
      <w:r w:rsidR="00DA71C0" w:rsidRPr="008A6F52">
        <w:rPr>
          <w:rFonts w:ascii="Times New Roman" w:hAnsi="Times New Roman" w:cs="Times New Roman"/>
          <w:sz w:val="24"/>
          <w:szCs w:val="24"/>
          <w:lang w:val="en-US"/>
        </w:rPr>
        <w:t>= 0.05)</w:t>
      </w:r>
      <w:r w:rsidRPr="008A6F52">
        <w:rPr>
          <w:rFonts w:ascii="Times New Roman" w:hAnsi="Times New Roman" w:cs="Times New Roman"/>
          <w:sz w:val="24"/>
          <w:szCs w:val="24"/>
          <w:lang w:val="en-US"/>
        </w:rPr>
        <w:t>. For the Qualities section the ANOVA showed main effects of item number (</w:t>
      </w:r>
      <w:r w:rsidRPr="008A6F52">
        <w:rPr>
          <w:rFonts w:ascii="Times New Roman" w:hAnsi="Times New Roman" w:cs="Times New Roman"/>
          <w:i/>
          <w:sz w:val="24"/>
          <w:szCs w:val="24"/>
          <w:lang w:val="en-US"/>
        </w:rPr>
        <w:t>F</w:t>
      </w:r>
      <w:r w:rsidR="00901644" w:rsidRPr="008A6F52">
        <w:rPr>
          <w:rFonts w:ascii="Times New Roman" w:hAnsi="Times New Roman" w:cs="Times New Roman"/>
          <w:sz w:val="24"/>
          <w:szCs w:val="24"/>
          <w:lang w:val="en-US"/>
        </w:rPr>
        <w:t>(11.1</w:t>
      </w:r>
      <w:r w:rsidRPr="008A6F52">
        <w:rPr>
          <w:rFonts w:ascii="Times New Roman" w:hAnsi="Times New Roman" w:cs="Times New Roman"/>
          <w:sz w:val="24"/>
          <w:szCs w:val="24"/>
          <w:lang w:val="en-US"/>
        </w:rPr>
        <w:t xml:space="preserve">, </w:t>
      </w:r>
      <w:r w:rsidR="00901644" w:rsidRPr="008A6F52">
        <w:rPr>
          <w:rFonts w:ascii="Times New Roman" w:hAnsi="Times New Roman" w:cs="Times New Roman"/>
          <w:sz w:val="24"/>
          <w:szCs w:val="24"/>
          <w:lang w:val="en-US"/>
        </w:rPr>
        <w:t>979.4</w:t>
      </w:r>
      <w:r w:rsidRPr="008A6F52">
        <w:rPr>
          <w:rFonts w:ascii="Times New Roman" w:hAnsi="Times New Roman" w:cs="Times New Roman"/>
          <w:sz w:val="24"/>
          <w:szCs w:val="24"/>
          <w:lang w:val="en-US"/>
        </w:rPr>
        <w:t xml:space="preserve">) = </w:t>
      </w:r>
      <w:r w:rsidR="00901644" w:rsidRPr="008A6F52">
        <w:rPr>
          <w:rFonts w:ascii="Times New Roman" w:hAnsi="Times New Roman" w:cs="Times New Roman"/>
          <w:sz w:val="24"/>
          <w:szCs w:val="24"/>
          <w:lang w:val="en-US"/>
        </w:rPr>
        <w:t>24.6</w:t>
      </w:r>
      <w:r w:rsidR="00812FE6" w:rsidRPr="008A6F52">
        <w:rPr>
          <w:rFonts w:ascii="Times New Roman" w:hAnsi="Times New Roman" w:cs="Times New Roman"/>
          <w:sz w:val="24"/>
          <w:szCs w:val="24"/>
          <w:lang w:val="en-US"/>
        </w:rPr>
        <w:t>9</w:t>
      </w:r>
      <w:r w:rsidRPr="008A6F52">
        <w:rPr>
          <w:rFonts w:ascii="Times New Roman" w:hAnsi="Times New Roman" w:cs="Times New Roman"/>
          <w:sz w:val="24"/>
          <w:szCs w:val="24"/>
          <w:lang w:val="en-US"/>
        </w:rPr>
        <w:t xml:space="preserve">, </w:t>
      </w:r>
      <w:r w:rsidRPr="008A6F52">
        <w:rPr>
          <w:rFonts w:ascii="Times New Roman" w:hAnsi="Times New Roman" w:cs="Times New Roman"/>
          <w:i/>
          <w:sz w:val="24"/>
          <w:szCs w:val="24"/>
          <w:lang w:val="en-US"/>
        </w:rPr>
        <w:t>p</w:t>
      </w:r>
      <w:r w:rsidRPr="008A6F52">
        <w:rPr>
          <w:rFonts w:ascii="Times New Roman" w:hAnsi="Times New Roman" w:cs="Times New Roman"/>
          <w:sz w:val="24"/>
          <w:szCs w:val="24"/>
          <w:lang w:val="en-US"/>
        </w:rPr>
        <w:t xml:space="preserve"> = 0.001, </w:t>
      </w:r>
      <w:r w:rsidR="00F9222C" w:rsidRPr="008A6F52">
        <w:rPr>
          <w:rFonts w:ascii="Times New Roman" w:hAnsi="Times New Roman" w:cs="Times New Roman"/>
          <w:i/>
          <w:sz w:val="24"/>
          <w:szCs w:val="24"/>
          <w:lang w:val="en-US"/>
        </w:rPr>
        <w:t>η</w:t>
      </w:r>
      <w:r w:rsidR="00F9222C" w:rsidRPr="008A6F52">
        <w:rPr>
          <w:rFonts w:ascii="Times New Roman" w:hAnsi="Times New Roman" w:cs="Times New Roman"/>
          <w:i/>
          <w:sz w:val="24"/>
          <w:szCs w:val="24"/>
          <w:vertAlign w:val="superscript"/>
          <w:lang w:val="en-US"/>
        </w:rPr>
        <w:t xml:space="preserve">2 </w:t>
      </w:r>
      <w:r w:rsidR="00F9222C" w:rsidRPr="008A6F52">
        <w:rPr>
          <w:rFonts w:ascii="Times New Roman" w:hAnsi="Times New Roman" w:cs="Times New Roman"/>
          <w:i/>
          <w:sz w:val="24"/>
          <w:szCs w:val="24"/>
          <w:vertAlign w:val="subscript"/>
          <w:lang w:val="en-US"/>
        </w:rPr>
        <w:t>p</w:t>
      </w:r>
      <w:r w:rsidRPr="008A6F52">
        <w:rPr>
          <w:rFonts w:ascii="Times New Roman" w:hAnsi="Times New Roman" w:cs="Times New Roman"/>
          <w:i/>
          <w:sz w:val="24"/>
          <w:szCs w:val="24"/>
          <w:vertAlign w:val="superscript"/>
          <w:lang w:val="en-US"/>
        </w:rPr>
        <w:t xml:space="preserve"> </w:t>
      </w:r>
      <w:r w:rsidRPr="008A6F52">
        <w:rPr>
          <w:rFonts w:ascii="Times New Roman" w:hAnsi="Times New Roman" w:cs="Times New Roman"/>
          <w:sz w:val="24"/>
          <w:szCs w:val="24"/>
          <w:lang w:val="en-US"/>
        </w:rPr>
        <w:t xml:space="preserve">= </w:t>
      </w:r>
      <w:r w:rsidR="00901644" w:rsidRPr="008A6F52">
        <w:rPr>
          <w:rFonts w:ascii="Times New Roman" w:hAnsi="Times New Roman" w:cs="Times New Roman"/>
          <w:sz w:val="24"/>
          <w:szCs w:val="24"/>
          <w:lang w:val="en-US"/>
        </w:rPr>
        <w:t>0.219</w:t>
      </w:r>
      <w:r w:rsidRPr="008A6F52">
        <w:rPr>
          <w:rFonts w:ascii="Times New Roman" w:hAnsi="Times New Roman" w:cs="Times New Roman"/>
          <w:sz w:val="24"/>
          <w:szCs w:val="24"/>
          <w:lang w:val="en-US"/>
        </w:rPr>
        <w:t xml:space="preserve">) and </w:t>
      </w:r>
      <w:r w:rsidR="005C249C" w:rsidRPr="008A6F52">
        <w:rPr>
          <w:rFonts w:ascii="Times New Roman" w:eastAsia="Calibri" w:hAnsi="Times New Roman" w:cs="Times New Roman"/>
          <w:sz w:val="24"/>
        </w:rPr>
        <w:t>sex</w:t>
      </w:r>
      <w:r w:rsidR="005C249C" w:rsidRPr="008A6F52">
        <w:rPr>
          <w:rFonts w:ascii="Times New Roman" w:hAnsi="Times New Roman" w:cs="Times New Roman"/>
          <w:sz w:val="24"/>
          <w:szCs w:val="24"/>
          <w:lang w:val="en-US"/>
        </w:rPr>
        <w:t xml:space="preserve"> </w:t>
      </w:r>
      <w:r w:rsidRPr="008A6F52">
        <w:rPr>
          <w:rFonts w:ascii="Times New Roman" w:hAnsi="Times New Roman" w:cs="Times New Roman"/>
          <w:sz w:val="24"/>
          <w:szCs w:val="24"/>
          <w:lang w:val="en-US"/>
        </w:rPr>
        <w:t>(</w:t>
      </w:r>
      <w:r w:rsidRPr="008A6F52">
        <w:rPr>
          <w:rFonts w:ascii="Times New Roman" w:hAnsi="Times New Roman" w:cs="Times New Roman"/>
          <w:i/>
          <w:sz w:val="24"/>
          <w:szCs w:val="24"/>
          <w:lang w:val="en-US"/>
        </w:rPr>
        <w:t>F</w:t>
      </w:r>
      <w:r w:rsidR="00901644" w:rsidRPr="008A6F52">
        <w:rPr>
          <w:rFonts w:ascii="Times New Roman" w:hAnsi="Times New Roman" w:cs="Times New Roman"/>
          <w:sz w:val="24"/>
          <w:szCs w:val="24"/>
          <w:lang w:val="en-US"/>
        </w:rPr>
        <w:t>(1, 88</w:t>
      </w:r>
      <w:r w:rsidRPr="008A6F52">
        <w:rPr>
          <w:rFonts w:ascii="Times New Roman" w:hAnsi="Times New Roman" w:cs="Times New Roman"/>
          <w:sz w:val="24"/>
          <w:szCs w:val="24"/>
          <w:lang w:val="en-US"/>
        </w:rPr>
        <w:t xml:space="preserve">) = </w:t>
      </w:r>
      <w:r w:rsidR="00901644" w:rsidRPr="008A6F52">
        <w:rPr>
          <w:rFonts w:ascii="Times New Roman" w:hAnsi="Times New Roman" w:cs="Times New Roman"/>
          <w:sz w:val="24"/>
          <w:szCs w:val="24"/>
          <w:lang w:val="en-US"/>
        </w:rPr>
        <w:t>7.80</w:t>
      </w:r>
      <w:r w:rsidRPr="008A6F52">
        <w:rPr>
          <w:rFonts w:ascii="Times New Roman" w:hAnsi="Times New Roman" w:cs="Times New Roman"/>
          <w:sz w:val="24"/>
          <w:szCs w:val="24"/>
          <w:lang w:val="en-US"/>
        </w:rPr>
        <w:t xml:space="preserve">, </w:t>
      </w:r>
      <w:r w:rsidRPr="008A6F52">
        <w:rPr>
          <w:rFonts w:ascii="Times New Roman" w:hAnsi="Times New Roman" w:cs="Times New Roman"/>
          <w:i/>
          <w:sz w:val="24"/>
          <w:szCs w:val="24"/>
          <w:lang w:val="en-US"/>
        </w:rPr>
        <w:t>p</w:t>
      </w:r>
      <w:r w:rsidRPr="008A6F52">
        <w:rPr>
          <w:rFonts w:ascii="Times New Roman" w:hAnsi="Times New Roman" w:cs="Times New Roman"/>
          <w:sz w:val="24"/>
          <w:szCs w:val="24"/>
          <w:lang w:val="en-US"/>
        </w:rPr>
        <w:t xml:space="preserve"> = </w:t>
      </w:r>
      <w:r w:rsidR="00901644" w:rsidRPr="008A6F52">
        <w:rPr>
          <w:rFonts w:ascii="Times New Roman" w:hAnsi="Times New Roman" w:cs="Times New Roman"/>
          <w:sz w:val="24"/>
          <w:szCs w:val="24"/>
          <w:lang w:val="en-US"/>
        </w:rPr>
        <w:t>0.006</w:t>
      </w:r>
      <w:r w:rsidRPr="008A6F52">
        <w:rPr>
          <w:rFonts w:ascii="Times New Roman" w:hAnsi="Times New Roman" w:cs="Times New Roman"/>
          <w:sz w:val="24"/>
          <w:szCs w:val="24"/>
          <w:lang w:val="en-US"/>
        </w:rPr>
        <w:t xml:space="preserve">, </w:t>
      </w:r>
      <w:r w:rsidR="00F9222C" w:rsidRPr="008A6F52">
        <w:rPr>
          <w:rFonts w:ascii="Times New Roman" w:hAnsi="Times New Roman" w:cs="Times New Roman"/>
          <w:i/>
          <w:sz w:val="24"/>
          <w:szCs w:val="24"/>
          <w:lang w:val="en-US"/>
        </w:rPr>
        <w:t>η</w:t>
      </w:r>
      <w:r w:rsidR="00F9222C" w:rsidRPr="008A6F52">
        <w:rPr>
          <w:rFonts w:ascii="Times New Roman" w:hAnsi="Times New Roman" w:cs="Times New Roman"/>
          <w:i/>
          <w:sz w:val="24"/>
          <w:szCs w:val="24"/>
          <w:vertAlign w:val="superscript"/>
          <w:lang w:val="en-US"/>
        </w:rPr>
        <w:t xml:space="preserve">2 </w:t>
      </w:r>
      <w:r w:rsidR="00F9222C" w:rsidRPr="008A6F52">
        <w:rPr>
          <w:rFonts w:ascii="Times New Roman" w:hAnsi="Times New Roman" w:cs="Times New Roman"/>
          <w:i/>
          <w:sz w:val="24"/>
          <w:szCs w:val="24"/>
          <w:vertAlign w:val="subscript"/>
          <w:lang w:val="en-US"/>
        </w:rPr>
        <w:t>p</w:t>
      </w:r>
      <w:r w:rsidRPr="008A6F52">
        <w:rPr>
          <w:rFonts w:ascii="Times New Roman" w:hAnsi="Times New Roman" w:cs="Times New Roman"/>
          <w:i/>
          <w:sz w:val="24"/>
          <w:szCs w:val="24"/>
          <w:vertAlign w:val="superscript"/>
          <w:lang w:val="en-US"/>
        </w:rPr>
        <w:t xml:space="preserve"> </w:t>
      </w:r>
      <w:r w:rsidRPr="008A6F52">
        <w:rPr>
          <w:rFonts w:ascii="Times New Roman" w:hAnsi="Times New Roman" w:cs="Times New Roman"/>
          <w:sz w:val="24"/>
          <w:szCs w:val="24"/>
          <w:lang w:val="en-US"/>
        </w:rPr>
        <w:t xml:space="preserve">= </w:t>
      </w:r>
      <w:r w:rsidR="00901644" w:rsidRPr="008A6F52">
        <w:rPr>
          <w:rFonts w:ascii="Times New Roman" w:hAnsi="Times New Roman" w:cs="Times New Roman"/>
          <w:sz w:val="24"/>
          <w:szCs w:val="24"/>
          <w:lang w:val="en-US"/>
        </w:rPr>
        <w:t>0.081</w:t>
      </w:r>
      <w:r w:rsidRPr="008A6F52">
        <w:rPr>
          <w:rFonts w:ascii="Times New Roman" w:hAnsi="Times New Roman" w:cs="Times New Roman"/>
          <w:sz w:val="24"/>
          <w:szCs w:val="24"/>
          <w:lang w:val="en-US"/>
        </w:rPr>
        <w:t xml:space="preserve">), and a significant interaction between item number and </w:t>
      </w:r>
      <w:r w:rsidR="005C249C" w:rsidRPr="008A6F52">
        <w:rPr>
          <w:rFonts w:ascii="Times New Roman" w:eastAsia="Calibri" w:hAnsi="Times New Roman" w:cs="Times New Roman"/>
          <w:sz w:val="24"/>
        </w:rPr>
        <w:t>sex</w:t>
      </w:r>
      <w:r w:rsidR="005C249C" w:rsidRPr="008A6F52">
        <w:rPr>
          <w:rFonts w:ascii="Times New Roman" w:hAnsi="Times New Roman" w:cs="Times New Roman"/>
          <w:sz w:val="24"/>
          <w:szCs w:val="24"/>
          <w:lang w:val="en-US"/>
        </w:rPr>
        <w:t xml:space="preserve"> </w:t>
      </w:r>
      <w:r w:rsidRPr="008A6F52">
        <w:rPr>
          <w:rFonts w:ascii="Times New Roman" w:hAnsi="Times New Roman" w:cs="Times New Roman"/>
          <w:sz w:val="24"/>
          <w:szCs w:val="24"/>
          <w:lang w:val="en-US"/>
        </w:rPr>
        <w:t>(</w:t>
      </w:r>
      <w:r w:rsidRPr="008A6F52">
        <w:rPr>
          <w:rFonts w:ascii="Times New Roman" w:hAnsi="Times New Roman" w:cs="Times New Roman"/>
          <w:i/>
          <w:sz w:val="24"/>
          <w:szCs w:val="24"/>
          <w:lang w:val="en-US"/>
        </w:rPr>
        <w:t>F</w:t>
      </w:r>
      <w:r w:rsidR="008E7017" w:rsidRPr="008A6F52">
        <w:rPr>
          <w:rFonts w:ascii="Times New Roman" w:hAnsi="Times New Roman" w:cs="Times New Roman"/>
          <w:sz w:val="24"/>
          <w:szCs w:val="24"/>
          <w:lang w:val="en-US"/>
        </w:rPr>
        <w:t>(11.1, 979.4</w:t>
      </w:r>
      <w:r w:rsidRPr="008A6F52">
        <w:rPr>
          <w:rFonts w:ascii="Times New Roman" w:hAnsi="Times New Roman" w:cs="Times New Roman"/>
          <w:sz w:val="24"/>
          <w:szCs w:val="24"/>
          <w:lang w:val="en-US"/>
        </w:rPr>
        <w:t xml:space="preserve">) = </w:t>
      </w:r>
      <w:r w:rsidR="008E7017" w:rsidRPr="008A6F52">
        <w:rPr>
          <w:rFonts w:ascii="Times New Roman" w:hAnsi="Times New Roman" w:cs="Times New Roman"/>
          <w:sz w:val="24"/>
          <w:szCs w:val="24"/>
          <w:lang w:val="en-US"/>
        </w:rPr>
        <w:t>2.19</w:t>
      </w:r>
      <w:r w:rsidRPr="008A6F52">
        <w:rPr>
          <w:rFonts w:ascii="Times New Roman" w:hAnsi="Times New Roman" w:cs="Times New Roman"/>
          <w:sz w:val="24"/>
          <w:szCs w:val="24"/>
          <w:lang w:val="en-US"/>
        </w:rPr>
        <w:t xml:space="preserve">, </w:t>
      </w:r>
      <w:r w:rsidRPr="008A6F52">
        <w:rPr>
          <w:rFonts w:ascii="Times New Roman" w:hAnsi="Times New Roman" w:cs="Times New Roman"/>
          <w:i/>
          <w:sz w:val="24"/>
          <w:szCs w:val="24"/>
          <w:lang w:val="en-US"/>
        </w:rPr>
        <w:t>p</w:t>
      </w:r>
      <w:r w:rsidR="008E7017" w:rsidRPr="008A6F52">
        <w:rPr>
          <w:rFonts w:ascii="Times New Roman" w:hAnsi="Times New Roman" w:cs="Times New Roman"/>
          <w:sz w:val="24"/>
          <w:szCs w:val="24"/>
          <w:lang w:val="en-US"/>
        </w:rPr>
        <w:t xml:space="preserve"> = 0.013</w:t>
      </w:r>
      <w:r w:rsidRPr="008A6F52">
        <w:rPr>
          <w:rFonts w:ascii="Times New Roman" w:hAnsi="Times New Roman" w:cs="Times New Roman"/>
          <w:sz w:val="24"/>
          <w:szCs w:val="24"/>
          <w:lang w:val="en-US"/>
        </w:rPr>
        <w:t xml:space="preserve">, </w:t>
      </w:r>
      <w:r w:rsidR="00F9222C" w:rsidRPr="008A6F52">
        <w:rPr>
          <w:rFonts w:ascii="Times New Roman" w:hAnsi="Times New Roman" w:cs="Times New Roman"/>
          <w:i/>
          <w:sz w:val="24"/>
          <w:szCs w:val="24"/>
          <w:lang w:val="en-US"/>
        </w:rPr>
        <w:t>η</w:t>
      </w:r>
      <w:r w:rsidR="00F9222C" w:rsidRPr="008A6F52">
        <w:rPr>
          <w:rFonts w:ascii="Times New Roman" w:hAnsi="Times New Roman" w:cs="Times New Roman"/>
          <w:i/>
          <w:sz w:val="24"/>
          <w:szCs w:val="24"/>
          <w:vertAlign w:val="superscript"/>
          <w:lang w:val="en-US"/>
        </w:rPr>
        <w:t xml:space="preserve">2 </w:t>
      </w:r>
      <w:r w:rsidR="00F9222C" w:rsidRPr="008A6F52">
        <w:rPr>
          <w:rFonts w:ascii="Times New Roman" w:hAnsi="Times New Roman" w:cs="Times New Roman"/>
          <w:i/>
          <w:sz w:val="24"/>
          <w:szCs w:val="24"/>
          <w:vertAlign w:val="subscript"/>
          <w:lang w:val="en-US"/>
        </w:rPr>
        <w:t>p</w:t>
      </w:r>
      <w:r w:rsidRPr="008A6F52">
        <w:rPr>
          <w:rFonts w:ascii="Times New Roman" w:hAnsi="Times New Roman" w:cs="Times New Roman"/>
          <w:i/>
          <w:sz w:val="24"/>
          <w:szCs w:val="24"/>
          <w:vertAlign w:val="superscript"/>
          <w:lang w:val="en-US"/>
        </w:rPr>
        <w:t xml:space="preserve"> </w:t>
      </w:r>
      <w:r w:rsidRPr="008A6F52">
        <w:rPr>
          <w:rFonts w:ascii="Times New Roman" w:hAnsi="Times New Roman" w:cs="Times New Roman"/>
          <w:sz w:val="24"/>
          <w:szCs w:val="24"/>
          <w:lang w:val="en-US"/>
        </w:rPr>
        <w:t xml:space="preserve">= </w:t>
      </w:r>
      <w:r w:rsidR="008E7017" w:rsidRPr="008A6F52">
        <w:rPr>
          <w:rFonts w:ascii="Times New Roman" w:hAnsi="Times New Roman" w:cs="Times New Roman"/>
          <w:sz w:val="24"/>
          <w:szCs w:val="24"/>
          <w:lang w:val="en-US"/>
        </w:rPr>
        <w:t>0.024</w:t>
      </w:r>
      <w:r w:rsidRPr="008A6F52">
        <w:rPr>
          <w:rFonts w:ascii="Times New Roman" w:hAnsi="Times New Roman" w:cs="Times New Roman"/>
          <w:sz w:val="24"/>
          <w:szCs w:val="24"/>
          <w:lang w:val="en-US"/>
        </w:rPr>
        <w:t>).</w:t>
      </w:r>
      <w:r w:rsidR="00DB0462" w:rsidRPr="008A6F52">
        <w:rPr>
          <w:rFonts w:ascii="Times New Roman" w:hAnsi="Times New Roman" w:cs="Times New Roman"/>
          <w:sz w:val="24"/>
          <w:szCs w:val="24"/>
          <w:lang w:val="en-US"/>
        </w:rPr>
        <w:t xml:space="preserve"> </w:t>
      </w:r>
    </w:p>
    <w:p w14:paraId="793A506B" w14:textId="57A002B9" w:rsidR="00A11C39" w:rsidRPr="008A6F52" w:rsidRDefault="00A11C39" w:rsidP="00A11C39">
      <w:pPr>
        <w:spacing w:after="0" w:line="480" w:lineRule="auto"/>
        <w:ind w:firstLine="720"/>
        <w:rPr>
          <w:rFonts w:ascii="Times New Roman" w:hAnsi="Times New Roman" w:cs="Times New Roman"/>
          <w:sz w:val="24"/>
          <w:szCs w:val="24"/>
          <w:lang w:val="en-US"/>
        </w:rPr>
      </w:pPr>
    </w:p>
    <w:p w14:paraId="2E58AB94" w14:textId="79DAE935" w:rsidR="00D45B92" w:rsidRPr="008A6F52" w:rsidRDefault="00B10718" w:rsidP="00D45B92">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lastRenderedPageBreak/>
        <w:t>Figure 2</w:t>
      </w:r>
    </w:p>
    <w:p w14:paraId="1ABB1DEA" w14:textId="77777777" w:rsidR="00D45B92" w:rsidRPr="008A6F52" w:rsidRDefault="00D45B92" w:rsidP="00D45B92">
      <w:pPr>
        <w:spacing w:after="0" w:line="480" w:lineRule="auto"/>
        <w:rPr>
          <w:rFonts w:ascii="Times New Roman" w:hAnsi="Times New Roman" w:cs="Times New Roman"/>
          <w:sz w:val="24"/>
          <w:szCs w:val="24"/>
          <w:lang w:val="en-US"/>
        </w:rPr>
      </w:pPr>
    </w:p>
    <w:p w14:paraId="1A5CB188" w14:textId="5B41D61B" w:rsidR="00327341" w:rsidRPr="008A6F52" w:rsidRDefault="007262B4" w:rsidP="00327341">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S</w:t>
      </w:r>
      <w:r w:rsidR="00863E80" w:rsidRPr="008A6F52">
        <w:rPr>
          <w:rFonts w:ascii="Times New Roman" w:hAnsi="Times New Roman" w:cs="Times New Roman"/>
          <w:sz w:val="24"/>
          <w:szCs w:val="24"/>
          <w:lang w:val="en-US"/>
        </w:rPr>
        <w:t>cores</w:t>
      </w:r>
      <w:r w:rsidRPr="008A6F52">
        <w:rPr>
          <w:rFonts w:ascii="Times New Roman" w:hAnsi="Times New Roman" w:cs="Times New Roman"/>
          <w:sz w:val="24"/>
          <w:szCs w:val="24"/>
          <w:lang w:val="en-US"/>
        </w:rPr>
        <w:t xml:space="preserve"> were significantly higher</w:t>
      </w:r>
      <w:r w:rsidR="00863E80" w:rsidRPr="008A6F52">
        <w:rPr>
          <w:rFonts w:ascii="Times New Roman" w:hAnsi="Times New Roman" w:cs="Times New Roman"/>
          <w:sz w:val="24"/>
          <w:szCs w:val="24"/>
          <w:lang w:val="en-US"/>
        </w:rPr>
        <w:t xml:space="preserve"> for</w:t>
      </w:r>
      <w:r w:rsidR="00C261F5" w:rsidRPr="008A6F52">
        <w:rPr>
          <w:rFonts w:ascii="Times New Roman" w:hAnsi="Times New Roman" w:cs="Times New Roman"/>
          <w:sz w:val="24"/>
          <w:szCs w:val="24"/>
          <w:lang w:val="en-US"/>
        </w:rPr>
        <w:t xml:space="preserve"> </w:t>
      </w:r>
      <w:r w:rsidR="00863E80" w:rsidRPr="008A6F52">
        <w:rPr>
          <w:rFonts w:ascii="Times New Roman" w:hAnsi="Times New Roman" w:cs="Times New Roman"/>
          <w:sz w:val="24"/>
          <w:szCs w:val="24"/>
          <w:lang w:val="en-US"/>
        </w:rPr>
        <w:t xml:space="preserve">the </w:t>
      </w:r>
      <w:r w:rsidR="00C261F5" w:rsidRPr="008A6F52">
        <w:rPr>
          <w:rFonts w:ascii="Times New Roman" w:hAnsi="Times New Roman" w:cs="Times New Roman"/>
          <w:sz w:val="24"/>
          <w:szCs w:val="24"/>
          <w:lang w:val="en-US"/>
        </w:rPr>
        <w:t>female</w:t>
      </w:r>
      <w:r w:rsidR="008D1CCE" w:rsidRPr="008A6F52">
        <w:rPr>
          <w:rFonts w:ascii="Times New Roman" w:hAnsi="Times New Roman" w:cs="Times New Roman"/>
          <w:sz w:val="24"/>
          <w:szCs w:val="24"/>
          <w:lang w:val="en-US"/>
        </w:rPr>
        <w:t xml:space="preserve"> </w:t>
      </w:r>
      <w:r w:rsidR="00C261F5" w:rsidRPr="008A6F52">
        <w:rPr>
          <w:rFonts w:ascii="Times New Roman" w:hAnsi="Times New Roman" w:cs="Times New Roman"/>
          <w:sz w:val="24"/>
          <w:szCs w:val="24"/>
          <w:lang w:val="en-US"/>
        </w:rPr>
        <w:t>group</w:t>
      </w:r>
      <w:r w:rsidR="00863E80" w:rsidRPr="008A6F52">
        <w:rPr>
          <w:rFonts w:ascii="Times New Roman" w:hAnsi="Times New Roman" w:cs="Times New Roman"/>
          <w:sz w:val="24"/>
          <w:szCs w:val="24"/>
          <w:lang w:val="en-US"/>
        </w:rPr>
        <w:t xml:space="preserve">, </w:t>
      </w:r>
      <w:r w:rsidR="00C261F5" w:rsidRPr="008A6F52">
        <w:rPr>
          <w:rFonts w:ascii="Times New Roman" w:hAnsi="Times New Roman" w:cs="Times New Roman"/>
          <w:sz w:val="24"/>
          <w:szCs w:val="24"/>
          <w:lang w:val="en-US"/>
        </w:rPr>
        <w:t>showing</w:t>
      </w:r>
      <w:r w:rsidR="00863E80" w:rsidRPr="008A6F52">
        <w:rPr>
          <w:rFonts w:ascii="Times New Roman" w:hAnsi="Times New Roman" w:cs="Times New Roman"/>
          <w:sz w:val="24"/>
          <w:szCs w:val="24"/>
          <w:lang w:val="en-US"/>
        </w:rPr>
        <w:t xml:space="preserve"> </w:t>
      </w:r>
      <w:r w:rsidR="00C261F5" w:rsidRPr="008A6F52">
        <w:rPr>
          <w:rFonts w:ascii="Times New Roman" w:hAnsi="Times New Roman" w:cs="Times New Roman"/>
          <w:sz w:val="24"/>
          <w:szCs w:val="24"/>
          <w:lang w:val="en-US"/>
        </w:rPr>
        <w:t xml:space="preserve">less difficulty, for </w:t>
      </w:r>
      <w:r w:rsidR="00052158" w:rsidRPr="008A6F52">
        <w:rPr>
          <w:rFonts w:ascii="Times New Roman" w:hAnsi="Times New Roman" w:cs="Times New Roman"/>
          <w:sz w:val="24"/>
          <w:szCs w:val="24"/>
          <w:lang w:val="en-US"/>
        </w:rPr>
        <w:t xml:space="preserve">four </w:t>
      </w:r>
      <w:r w:rsidR="00863E80" w:rsidRPr="008A6F52">
        <w:rPr>
          <w:rFonts w:ascii="Times New Roman" w:hAnsi="Times New Roman" w:cs="Times New Roman"/>
          <w:sz w:val="24"/>
          <w:szCs w:val="24"/>
          <w:lang w:val="en-US"/>
        </w:rPr>
        <w:t>speech questions</w:t>
      </w:r>
      <w:r w:rsidR="00B10718" w:rsidRPr="008A6F52">
        <w:rPr>
          <w:rFonts w:ascii="Times New Roman" w:hAnsi="Times New Roman" w:cs="Times New Roman"/>
          <w:sz w:val="24"/>
          <w:szCs w:val="24"/>
          <w:lang w:val="en-US"/>
        </w:rPr>
        <w:t xml:space="preserve"> (Figure 2</w:t>
      </w:r>
      <w:r w:rsidR="006A268F" w:rsidRPr="008A6F52">
        <w:rPr>
          <w:rFonts w:ascii="Times New Roman" w:hAnsi="Times New Roman" w:cs="Times New Roman"/>
          <w:sz w:val="24"/>
          <w:szCs w:val="24"/>
          <w:lang w:val="en-US"/>
        </w:rPr>
        <w:t>)</w:t>
      </w:r>
      <w:r w:rsidR="00863E80" w:rsidRPr="008A6F52">
        <w:rPr>
          <w:rFonts w:ascii="Times New Roman" w:hAnsi="Times New Roman" w:cs="Times New Roman"/>
          <w:sz w:val="24"/>
          <w:szCs w:val="24"/>
          <w:lang w:val="en-US"/>
        </w:rPr>
        <w:t>:</w:t>
      </w:r>
      <w:r w:rsidR="00C261F5" w:rsidRPr="008A6F52">
        <w:rPr>
          <w:rFonts w:ascii="Times New Roman" w:hAnsi="Times New Roman" w:cs="Times New Roman"/>
          <w:sz w:val="24"/>
          <w:szCs w:val="24"/>
          <w:lang w:val="en-US"/>
        </w:rPr>
        <w:t xml:space="preserve"> </w:t>
      </w:r>
      <w:r w:rsidR="00C655EE" w:rsidRPr="008A6F52">
        <w:rPr>
          <w:rFonts w:ascii="Times New Roman" w:hAnsi="Times New Roman" w:cs="Times New Roman"/>
          <w:sz w:val="24"/>
          <w:szCs w:val="24"/>
          <w:lang w:val="en-US"/>
        </w:rPr>
        <w:t>q</w:t>
      </w:r>
      <w:r w:rsidR="002A19B2" w:rsidRPr="008A6F52">
        <w:rPr>
          <w:rFonts w:ascii="Times New Roman" w:hAnsi="Times New Roman" w:cs="Times New Roman"/>
          <w:sz w:val="24"/>
          <w:szCs w:val="24"/>
          <w:lang w:val="en-US"/>
        </w:rPr>
        <w:t xml:space="preserve">uestion 7 </w:t>
      </w:r>
      <w:r w:rsidR="00C45F9D" w:rsidRPr="008A6F52">
        <w:rPr>
          <w:rFonts w:ascii="Times New Roman" w:hAnsi="Times New Roman" w:cs="Times New Roman"/>
          <w:sz w:val="24"/>
          <w:szCs w:val="24"/>
          <w:lang w:val="en-US"/>
        </w:rPr>
        <w:t>(</w:t>
      </w:r>
      <w:r w:rsidR="00C45F9D" w:rsidRPr="008A6F52">
        <w:rPr>
          <w:rFonts w:ascii="Times New Roman" w:hAnsi="Times New Roman" w:cs="Times New Roman"/>
          <w:i/>
          <w:sz w:val="24"/>
          <w:szCs w:val="24"/>
          <w:lang w:val="en-US"/>
        </w:rPr>
        <w:t>t</w:t>
      </w:r>
      <w:r w:rsidR="00C45F9D" w:rsidRPr="008A6F52">
        <w:rPr>
          <w:rFonts w:ascii="Times New Roman" w:hAnsi="Times New Roman" w:cs="Times New Roman"/>
          <w:sz w:val="24"/>
          <w:szCs w:val="24"/>
          <w:lang w:val="en-US"/>
        </w:rPr>
        <w:t xml:space="preserve"> (88) = 3.20, </w:t>
      </w:r>
      <w:r w:rsidR="00C45F9D" w:rsidRPr="008A6F52">
        <w:rPr>
          <w:rFonts w:ascii="Times New Roman" w:hAnsi="Times New Roman" w:cs="Times New Roman"/>
          <w:i/>
          <w:sz w:val="24"/>
          <w:szCs w:val="24"/>
          <w:lang w:val="en-US"/>
        </w:rPr>
        <w:t>p</w:t>
      </w:r>
      <w:r w:rsidR="00C45F9D" w:rsidRPr="008A6F52">
        <w:rPr>
          <w:rFonts w:ascii="Times New Roman" w:hAnsi="Times New Roman" w:cs="Times New Roman"/>
          <w:sz w:val="24"/>
          <w:szCs w:val="24"/>
          <w:lang w:val="en-US"/>
        </w:rPr>
        <w:t xml:space="preserve"> = 0.002, </w:t>
      </w:r>
      <w:r w:rsidR="00C45F9D" w:rsidRPr="008A6F52">
        <w:rPr>
          <w:rFonts w:ascii="Times New Roman" w:hAnsi="Times New Roman" w:cs="Times New Roman"/>
          <w:i/>
          <w:sz w:val="24"/>
          <w:szCs w:val="24"/>
          <w:lang w:val="en-US"/>
        </w:rPr>
        <w:t xml:space="preserve">d </w:t>
      </w:r>
      <w:r w:rsidR="00C45F9D" w:rsidRPr="008A6F52">
        <w:rPr>
          <w:rFonts w:ascii="Times New Roman" w:hAnsi="Times New Roman" w:cs="Times New Roman"/>
          <w:sz w:val="24"/>
          <w:szCs w:val="24"/>
          <w:lang w:val="en-US"/>
        </w:rPr>
        <w:t>= 0.68)</w:t>
      </w:r>
      <w:r w:rsidR="00991F0F" w:rsidRPr="008A6F52">
        <w:rPr>
          <w:rFonts w:ascii="Times New Roman" w:hAnsi="Times New Roman" w:cs="Times New Roman"/>
          <w:sz w:val="24"/>
          <w:szCs w:val="24"/>
          <w:lang w:val="en-US"/>
        </w:rPr>
        <w:t xml:space="preserve">; </w:t>
      </w:r>
      <w:r w:rsidR="00C655EE" w:rsidRPr="008A6F52">
        <w:rPr>
          <w:rFonts w:ascii="Times New Roman" w:hAnsi="Times New Roman" w:cs="Times New Roman"/>
          <w:sz w:val="24"/>
          <w:szCs w:val="24"/>
          <w:lang w:val="en-US"/>
        </w:rPr>
        <w:t>q</w:t>
      </w:r>
      <w:r w:rsidR="00171849" w:rsidRPr="008A6F52">
        <w:rPr>
          <w:rFonts w:ascii="Times New Roman" w:hAnsi="Times New Roman" w:cs="Times New Roman"/>
          <w:sz w:val="24"/>
          <w:szCs w:val="24"/>
          <w:lang w:val="en-US"/>
        </w:rPr>
        <w:t xml:space="preserve">uestion 9 </w:t>
      </w:r>
      <w:r w:rsidR="001D7FAB" w:rsidRPr="008A6F52">
        <w:rPr>
          <w:rFonts w:ascii="Times New Roman" w:hAnsi="Times New Roman" w:cs="Times New Roman"/>
          <w:sz w:val="24"/>
          <w:szCs w:val="24"/>
          <w:lang w:val="en-US"/>
        </w:rPr>
        <w:t>(</w:t>
      </w:r>
      <w:r w:rsidR="001D7FAB" w:rsidRPr="008A6F52">
        <w:rPr>
          <w:rFonts w:ascii="Times New Roman" w:hAnsi="Times New Roman" w:cs="Times New Roman"/>
          <w:i/>
          <w:sz w:val="24"/>
          <w:szCs w:val="24"/>
          <w:lang w:val="en-US"/>
        </w:rPr>
        <w:t>t</w:t>
      </w:r>
      <w:r w:rsidR="00C94639" w:rsidRPr="008A6F52">
        <w:rPr>
          <w:rFonts w:ascii="Times New Roman" w:hAnsi="Times New Roman" w:cs="Times New Roman"/>
          <w:sz w:val="24"/>
          <w:szCs w:val="24"/>
          <w:lang w:val="en-US"/>
        </w:rPr>
        <w:t xml:space="preserve"> (88) = 2.94</w:t>
      </w:r>
      <w:r w:rsidR="001D7FAB" w:rsidRPr="008A6F52">
        <w:rPr>
          <w:rFonts w:ascii="Times New Roman" w:hAnsi="Times New Roman" w:cs="Times New Roman"/>
          <w:sz w:val="24"/>
          <w:szCs w:val="24"/>
          <w:lang w:val="en-US"/>
        </w:rPr>
        <w:t xml:space="preserve">, </w:t>
      </w:r>
      <w:r w:rsidR="001D7FAB" w:rsidRPr="008A6F52">
        <w:rPr>
          <w:rFonts w:ascii="Times New Roman" w:hAnsi="Times New Roman" w:cs="Times New Roman"/>
          <w:i/>
          <w:sz w:val="24"/>
          <w:szCs w:val="24"/>
          <w:lang w:val="en-US"/>
        </w:rPr>
        <w:t>p</w:t>
      </w:r>
      <w:r w:rsidR="00C94639" w:rsidRPr="008A6F52">
        <w:rPr>
          <w:rFonts w:ascii="Times New Roman" w:hAnsi="Times New Roman" w:cs="Times New Roman"/>
          <w:sz w:val="24"/>
          <w:szCs w:val="24"/>
          <w:lang w:val="en-US"/>
        </w:rPr>
        <w:t xml:space="preserve"> = 0.004</w:t>
      </w:r>
      <w:r w:rsidR="001D7FAB" w:rsidRPr="008A6F52">
        <w:rPr>
          <w:rFonts w:ascii="Times New Roman" w:hAnsi="Times New Roman" w:cs="Times New Roman"/>
          <w:sz w:val="24"/>
          <w:szCs w:val="24"/>
          <w:lang w:val="en-US"/>
        </w:rPr>
        <w:t xml:space="preserve">, </w:t>
      </w:r>
      <w:r w:rsidR="001D7FAB" w:rsidRPr="008A6F52">
        <w:rPr>
          <w:rFonts w:ascii="Times New Roman" w:hAnsi="Times New Roman" w:cs="Times New Roman"/>
          <w:i/>
          <w:sz w:val="24"/>
          <w:szCs w:val="24"/>
          <w:lang w:val="en-US"/>
        </w:rPr>
        <w:t xml:space="preserve">d </w:t>
      </w:r>
      <w:r w:rsidR="00C94639" w:rsidRPr="008A6F52">
        <w:rPr>
          <w:rFonts w:ascii="Times New Roman" w:hAnsi="Times New Roman" w:cs="Times New Roman"/>
          <w:sz w:val="24"/>
          <w:szCs w:val="24"/>
          <w:lang w:val="en-US"/>
        </w:rPr>
        <w:t>= 0.62</w:t>
      </w:r>
      <w:r w:rsidR="001D7FAB" w:rsidRPr="008A6F52">
        <w:rPr>
          <w:rFonts w:ascii="Times New Roman" w:hAnsi="Times New Roman" w:cs="Times New Roman"/>
          <w:sz w:val="24"/>
          <w:szCs w:val="24"/>
          <w:lang w:val="en-US"/>
        </w:rPr>
        <w:t>)</w:t>
      </w:r>
      <w:r w:rsidR="00052158" w:rsidRPr="008A6F52">
        <w:rPr>
          <w:rFonts w:ascii="Times New Roman" w:hAnsi="Times New Roman" w:cs="Times New Roman"/>
          <w:sz w:val="24"/>
          <w:szCs w:val="24"/>
          <w:lang w:val="en-US"/>
        </w:rPr>
        <w:t>;</w:t>
      </w:r>
      <w:r w:rsidR="00C655EE" w:rsidRPr="008A6F52">
        <w:rPr>
          <w:rFonts w:ascii="Times New Roman" w:hAnsi="Times New Roman" w:cs="Times New Roman"/>
          <w:sz w:val="24"/>
          <w:szCs w:val="24"/>
          <w:lang w:val="en-US"/>
        </w:rPr>
        <w:t xml:space="preserve"> </w:t>
      </w:r>
      <w:r w:rsidR="00A803FF" w:rsidRPr="008A6F52">
        <w:rPr>
          <w:rFonts w:ascii="Times New Roman" w:hAnsi="Times New Roman" w:cs="Times New Roman"/>
          <w:sz w:val="24"/>
          <w:szCs w:val="24"/>
          <w:lang w:val="en-US"/>
        </w:rPr>
        <w:t>question 10</w:t>
      </w:r>
      <w:r w:rsidR="00AB68B0" w:rsidRPr="008A6F52">
        <w:rPr>
          <w:rFonts w:ascii="Times New Roman" w:hAnsi="Times New Roman" w:cs="Times New Roman"/>
          <w:sz w:val="24"/>
          <w:szCs w:val="24"/>
          <w:lang w:val="en-US"/>
        </w:rPr>
        <w:t xml:space="preserve"> (</w:t>
      </w:r>
      <w:r w:rsidR="00AB68B0" w:rsidRPr="008A6F52">
        <w:rPr>
          <w:rFonts w:ascii="Times New Roman" w:hAnsi="Times New Roman" w:cs="Times New Roman"/>
          <w:i/>
          <w:sz w:val="24"/>
          <w:szCs w:val="24"/>
          <w:lang w:val="en-US"/>
        </w:rPr>
        <w:t>t</w:t>
      </w:r>
      <w:r w:rsidR="00AB68B0" w:rsidRPr="008A6F52">
        <w:rPr>
          <w:rFonts w:ascii="Times New Roman" w:hAnsi="Times New Roman" w:cs="Times New Roman"/>
          <w:sz w:val="24"/>
          <w:szCs w:val="24"/>
          <w:lang w:val="en-US"/>
        </w:rPr>
        <w:t xml:space="preserve"> (88) = 3.04, </w:t>
      </w:r>
      <w:r w:rsidR="00AB68B0" w:rsidRPr="008A6F52">
        <w:rPr>
          <w:rFonts w:ascii="Times New Roman" w:hAnsi="Times New Roman" w:cs="Times New Roman"/>
          <w:i/>
          <w:sz w:val="24"/>
          <w:szCs w:val="24"/>
          <w:lang w:val="en-US"/>
        </w:rPr>
        <w:t>p</w:t>
      </w:r>
      <w:r w:rsidR="00AB68B0" w:rsidRPr="008A6F52">
        <w:rPr>
          <w:rFonts w:ascii="Times New Roman" w:hAnsi="Times New Roman" w:cs="Times New Roman"/>
          <w:sz w:val="24"/>
          <w:szCs w:val="24"/>
          <w:lang w:val="en-US"/>
        </w:rPr>
        <w:t xml:space="preserve"> = 0.003, </w:t>
      </w:r>
      <w:r w:rsidR="00AB68B0" w:rsidRPr="008A6F52">
        <w:rPr>
          <w:rFonts w:ascii="Times New Roman" w:hAnsi="Times New Roman" w:cs="Times New Roman"/>
          <w:i/>
          <w:sz w:val="24"/>
          <w:szCs w:val="24"/>
          <w:lang w:val="en-US"/>
        </w:rPr>
        <w:t xml:space="preserve">d </w:t>
      </w:r>
      <w:r w:rsidR="00AB68B0" w:rsidRPr="008A6F52">
        <w:rPr>
          <w:rFonts w:ascii="Times New Roman" w:hAnsi="Times New Roman" w:cs="Times New Roman"/>
          <w:sz w:val="24"/>
          <w:szCs w:val="24"/>
          <w:lang w:val="en-US"/>
        </w:rPr>
        <w:t>= 0.65)</w:t>
      </w:r>
      <w:r w:rsidR="00052158" w:rsidRPr="008A6F52">
        <w:rPr>
          <w:rFonts w:ascii="Times New Roman" w:hAnsi="Times New Roman" w:cs="Times New Roman"/>
          <w:sz w:val="24"/>
          <w:szCs w:val="24"/>
          <w:lang w:val="en-US"/>
        </w:rPr>
        <w:t>;</w:t>
      </w:r>
      <w:r w:rsidR="00AB68B0" w:rsidRPr="008A6F52">
        <w:rPr>
          <w:rFonts w:ascii="Times New Roman" w:hAnsi="Times New Roman" w:cs="Times New Roman"/>
          <w:sz w:val="24"/>
          <w:szCs w:val="24"/>
          <w:lang w:val="en-US"/>
        </w:rPr>
        <w:t xml:space="preserve"> </w:t>
      </w:r>
      <w:r w:rsidR="00C655EE" w:rsidRPr="008A6F52">
        <w:rPr>
          <w:rFonts w:ascii="Times New Roman" w:hAnsi="Times New Roman" w:cs="Times New Roman"/>
          <w:sz w:val="24"/>
          <w:szCs w:val="24"/>
          <w:lang w:val="en-US"/>
        </w:rPr>
        <w:t>and q</w:t>
      </w:r>
      <w:r w:rsidR="007C04FB" w:rsidRPr="008A6F52">
        <w:rPr>
          <w:rFonts w:ascii="Times New Roman" w:hAnsi="Times New Roman" w:cs="Times New Roman"/>
          <w:sz w:val="24"/>
          <w:szCs w:val="24"/>
          <w:lang w:val="en-US"/>
        </w:rPr>
        <w:t xml:space="preserve">uestion 13 </w:t>
      </w:r>
      <w:r w:rsidR="0022637D" w:rsidRPr="008A6F52">
        <w:rPr>
          <w:rFonts w:ascii="Times New Roman" w:hAnsi="Times New Roman" w:cs="Times New Roman"/>
          <w:sz w:val="24"/>
          <w:szCs w:val="24"/>
          <w:lang w:val="en-US"/>
        </w:rPr>
        <w:t>(</w:t>
      </w:r>
      <w:r w:rsidR="0022637D" w:rsidRPr="008A6F52">
        <w:rPr>
          <w:rFonts w:ascii="Times New Roman" w:hAnsi="Times New Roman" w:cs="Times New Roman"/>
          <w:i/>
          <w:sz w:val="24"/>
          <w:szCs w:val="24"/>
          <w:lang w:val="en-US"/>
        </w:rPr>
        <w:t>t</w:t>
      </w:r>
      <w:r w:rsidR="00070049" w:rsidRPr="008A6F52">
        <w:rPr>
          <w:rFonts w:ascii="Times New Roman" w:hAnsi="Times New Roman" w:cs="Times New Roman"/>
          <w:sz w:val="24"/>
          <w:szCs w:val="24"/>
          <w:lang w:val="en-US"/>
        </w:rPr>
        <w:t xml:space="preserve"> (88) = 3.87</w:t>
      </w:r>
      <w:r w:rsidR="0022637D" w:rsidRPr="008A6F52">
        <w:rPr>
          <w:rFonts w:ascii="Times New Roman" w:hAnsi="Times New Roman" w:cs="Times New Roman"/>
          <w:sz w:val="24"/>
          <w:szCs w:val="24"/>
          <w:lang w:val="en-US"/>
        </w:rPr>
        <w:t xml:space="preserve">, </w:t>
      </w:r>
      <w:r w:rsidR="0022637D" w:rsidRPr="008A6F52">
        <w:rPr>
          <w:rFonts w:ascii="Times New Roman" w:hAnsi="Times New Roman" w:cs="Times New Roman"/>
          <w:i/>
          <w:sz w:val="24"/>
          <w:szCs w:val="24"/>
          <w:lang w:val="en-US"/>
        </w:rPr>
        <w:t>p</w:t>
      </w:r>
      <w:r w:rsidR="00070049" w:rsidRPr="008A6F52">
        <w:rPr>
          <w:rFonts w:ascii="Times New Roman" w:hAnsi="Times New Roman" w:cs="Times New Roman"/>
          <w:sz w:val="24"/>
          <w:szCs w:val="24"/>
          <w:lang w:val="en-US"/>
        </w:rPr>
        <w:t xml:space="preserve"> = 0.001</w:t>
      </w:r>
      <w:r w:rsidR="0022637D" w:rsidRPr="008A6F52">
        <w:rPr>
          <w:rFonts w:ascii="Times New Roman" w:hAnsi="Times New Roman" w:cs="Times New Roman"/>
          <w:sz w:val="24"/>
          <w:szCs w:val="24"/>
          <w:lang w:val="en-US"/>
        </w:rPr>
        <w:t xml:space="preserve">, </w:t>
      </w:r>
      <w:r w:rsidR="0022637D" w:rsidRPr="008A6F52">
        <w:rPr>
          <w:rFonts w:ascii="Times New Roman" w:hAnsi="Times New Roman" w:cs="Times New Roman"/>
          <w:i/>
          <w:sz w:val="24"/>
          <w:szCs w:val="24"/>
          <w:lang w:val="en-US"/>
        </w:rPr>
        <w:t xml:space="preserve">d </w:t>
      </w:r>
      <w:r w:rsidR="00070049" w:rsidRPr="008A6F52">
        <w:rPr>
          <w:rFonts w:ascii="Times New Roman" w:hAnsi="Times New Roman" w:cs="Times New Roman"/>
          <w:sz w:val="24"/>
          <w:szCs w:val="24"/>
          <w:lang w:val="en-US"/>
        </w:rPr>
        <w:t>= 0.82</w:t>
      </w:r>
      <w:r w:rsidR="0022637D" w:rsidRPr="008A6F52">
        <w:rPr>
          <w:rFonts w:ascii="Times New Roman" w:hAnsi="Times New Roman" w:cs="Times New Roman"/>
          <w:sz w:val="24"/>
          <w:szCs w:val="24"/>
          <w:lang w:val="en-US"/>
        </w:rPr>
        <w:t>)</w:t>
      </w:r>
      <w:r w:rsidR="007C04FB" w:rsidRPr="008A6F52">
        <w:rPr>
          <w:rFonts w:ascii="Times New Roman" w:hAnsi="Times New Roman" w:cs="Times New Roman"/>
          <w:sz w:val="24"/>
          <w:szCs w:val="24"/>
          <w:lang w:val="en-US"/>
        </w:rPr>
        <w:t>.</w:t>
      </w:r>
      <w:r w:rsidR="00A754EB" w:rsidRPr="008A6F52">
        <w:rPr>
          <w:rFonts w:ascii="Times New Roman" w:hAnsi="Times New Roman" w:cs="Times New Roman"/>
          <w:sz w:val="24"/>
          <w:szCs w:val="24"/>
          <w:lang w:val="en-US"/>
        </w:rPr>
        <w:t xml:space="preserve"> </w:t>
      </w:r>
    </w:p>
    <w:p w14:paraId="37CFA0BE" w14:textId="77777777" w:rsidR="005153B4" w:rsidRPr="008A6F52" w:rsidRDefault="005153B4" w:rsidP="005153B4">
      <w:pPr>
        <w:spacing w:after="0" w:line="480" w:lineRule="auto"/>
        <w:rPr>
          <w:rFonts w:ascii="Times New Roman" w:hAnsi="Times New Roman" w:cs="Times New Roman"/>
          <w:sz w:val="24"/>
          <w:szCs w:val="24"/>
          <w:lang w:val="en-US"/>
        </w:rPr>
      </w:pPr>
    </w:p>
    <w:p w14:paraId="6991D37A" w14:textId="5485243D" w:rsidR="005153B4" w:rsidRPr="008A6F52" w:rsidRDefault="00B10718" w:rsidP="005153B4">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3</w:t>
      </w:r>
    </w:p>
    <w:p w14:paraId="467F288D" w14:textId="77777777" w:rsidR="005153B4" w:rsidRPr="008A6F52" w:rsidRDefault="005153B4" w:rsidP="005153B4">
      <w:pPr>
        <w:spacing w:after="0" w:line="480" w:lineRule="auto"/>
        <w:rPr>
          <w:rFonts w:ascii="Times New Roman" w:hAnsi="Times New Roman" w:cs="Times New Roman"/>
          <w:sz w:val="24"/>
          <w:szCs w:val="24"/>
          <w:lang w:val="en-US"/>
        </w:rPr>
      </w:pPr>
    </w:p>
    <w:p w14:paraId="28253530" w14:textId="48CE51DF" w:rsidR="00327341" w:rsidRPr="008A6F52" w:rsidRDefault="00327341" w:rsidP="00327341">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For the spatial items</w:t>
      </w:r>
      <w:r w:rsidR="00B10718" w:rsidRPr="008A6F52">
        <w:rPr>
          <w:rFonts w:ascii="Times New Roman" w:hAnsi="Times New Roman" w:cs="Times New Roman"/>
          <w:sz w:val="24"/>
          <w:szCs w:val="24"/>
          <w:lang w:val="en-US"/>
        </w:rPr>
        <w:t xml:space="preserve"> (Figure 3</w:t>
      </w:r>
      <w:r w:rsidR="006A268F" w:rsidRPr="008A6F52">
        <w:rPr>
          <w:rFonts w:ascii="Times New Roman" w:hAnsi="Times New Roman" w:cs="Times New Roman"/>
          <w:sz w:val="24"/>
          <w:szCs w:val="24"/>
          <w:lang w:val="en-US"/>
        </w:rPr>
        <w:t>)</w:t>
      </w:r>
      <w:r w:rsidRPr="008A6F52">
        <w:rPr>
          <w:rFonts w:ascii="Times New Roman" w:hAnsi="Times New Roman" w:cs="Times New Roman"/>
          <w:sz w:val="24"/>
          <w:szCs w:val="24"/>
          <w:lang w:val="en-US"/>
        </w:rPr>
        <w:t xml:space="preserve">, </w:t>
      </w:r>
      <w:r w:rsidR="002518F0" w:rsidRPr="008A6F52">
        <w:rPr>
          <w:rFonts w:ascii="Times New Roman" w:hAnsi="Times New Roman" w:cs="Times New Roman"/>
          <w:sz w:val="24"/>
          <w:szCs w:val="24"/>
          <w:lang w:val="en-US"/>
        </w:rPr>
        <w:t xml:space="preserve">there were </w:t>
      </w:r>
      <w:r w:rsidR="00836B6D" w:rsidRPr="008A6F52">
        <w:rPr>
          <w:rFonts w:ascii="Times New Roman" w:hAnsi="Times New Roman" w:cs="Times New Roman"/>
          <w:sz w:val="24"/>
          <w:szCs w:val="24"/>
          <w:lang w:val="en-US"/>
        </w:rPr>
        <w:t xml:space="preserve">no significant difference in </w:t>
      </w:r>
      <w:r w:rsidRPr="008A6F52">
        <w:rPr>
          <w:rFonts w:ascii="Times New Roman" w:hAnsi="Times New Roman" w:cs="Times New Roman"/>
          <w:sz w:val="24"/>
          <w:szCs w:val="24"/>
          <w:lang w:val="en-US"/>
        </w:rPr>
        <w:t xml:space="preserve">scores </w:t>
      </w:r>
      <w:r w:rsidR="002518F0" w:rsidRPr="008A6F52">
        <w:rPr>
          <w:rFonts w:ascii="Times New Roman" w:hAnsi="Times New Roman" w:cs="Times New Roman"/>
          <w:sz w:val="24"/>
          <w:szCs w:val="24"/>
          <w:lang w:val="en-US"/>
        </w:rPr>
        <w:t xml:space="preserve">across </w:t>
      </w:r>
      <w:r w:rsidR="00836B6D" w:rsidRPr="008A6F52">
        <w:rPr>
          <w:rFonts w:ascii="Times New Roman" w:hAnsi="Times New Roman" w:cs="Times New Roman"/>
          <w:sz w:val="24"/>
          <w:szCs w:val="24"/>
          <w:lang w:val="en-US"/>
        </w:rPr>
        <w:t xml:space="preserve">groups </w:t>
      </w:r>
      <w:r w:rsidR="002518F0" w:rsidRPr="008A6F52">
        <w:rPr>
          <w:rFonts w:ascii="Times New Roman" w:hAnsi="Times New Roman" w:cs="Times New Roman"/>
          <w:sz w:val="24"/>
          <w:szCs w:val="24"/>
          <w:lang w:val="en-US"/>
        </w:rPr>
        <w:t>for individual questions</w:t>
      </w:r>
      <w:r w:rsidR="00836B6D" w:rsidRPr="008A6F52">
        <w:rPr>
          <w:rFonts w:ascii="Times New Roman" w:hAnsi="Times New Roman" w:cs="Times New Roman"/>
          <w:sz w:val="24"/>
          <w:szCs w:val="24"/>
          <w:lang w:val="en-US"/>
        </w:rPr>
        <w:t xml:space="preserve">. </w:t>
      </w:r>
    </w:p>
    <w:p w14:paraId="5AAEDEB1" w14:textId="77777777" w:rsidR="00B12BEE" w:rsidRPr="008A6F52" w:rsidRDefault="00B12BEE" w:rsidP="00B12BEE">
      <w:pPr>
        <w:spacing w:after="0" w:line="480" w:lineRule="auto"/>
        <w:rPr>
          <w:rFonts w:ascii="Times New Roman" w:hAnsi="Times New Roman" w:cs="Times New Roman"/>
          <w:sz w:val="24"/>
          <w:szCs w:val="24"/>
          <w:lang w:val="en-US"/>
        </w:rPr>
      </w:pPr>
    </w:p>
    <w:p w14:paraId="18D44AE3" w14:textId="08533F43" w:rsidR="00B12BEE" w:rsidRPr="008A6F52" w:rsidRDefault="00B10718" w:rsidP="00B12BEE">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4</w:t>
      </w:r>
    </w:p>
    <w:p w14:paraId="07315EE4" w14:textId="77777777" w:rsidR="00B12BEE" w:rsidRPr="008A6F52" w:rsidRDefault="00B12BEE" w:rsidP="00B12BEE">
      <w:pPr>
        <w:spacing w:after="0" w:line="480" w:lineRule="auto"/>
        <w:rPr>
          <w:rFonts w:ascii="Times New Roman" w:hAnsi="Times New Roman" w:cs="Times New Roman"/>
          <w:sz w:val="24"/>
          <w:szCs w:val="24"/>
          <w:lang w:val="en-US"/>
        </w:rPr>
      </w:pPr>
    </w:p>
    <w:p w14:paraId="635BEA97" w14:textId="21A094E3" w:rsidR="00844659" w:rsidRPr="008A6F52" w:rsidRDefault="00844659" w:rsidP="00755D97">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 xml:space="preserve">For qualities </w:t>
      </w:r>
      <w:r w:rsidR="00B10718" w:rsidRPr="008A6F52">
        <w:rPr>
          <w:rFonts w:ascii="Times New Roman" w:hAnsi="Times New Roman" w:cs="Times New Roman"/>
          <w:sz w:val="24"/>
          <w:szCs w:val="24"/>
          <w:lang w:val="en-US"/>
        </w:rPr>
        <w:t>(Figure 4</w:t>
      </w:r>
      <w:r w:rsidR="00187131" w:rsidRPr="008A6F52">
        <w:rPr>
          <w:rFonts w:ascii="Times New Roman" w:hAnsi="Times New Roman" w:cs="Times New Roman"/>
          <w:sz w:val="24"/>
          <w:szCs w:val="24"/>
          <w:lang w:val="en-US"/>
        </w:rPr>
        <w:t>)</w:t>
      </w:r>
      <w:r w:rsidRPr="008A6F52">
        <w:rPr>
          <w:rFonts w:ascii="Times New Roman" w:hAnsi="Times New Roman" w:cs="Times New Roman"/>
          <w:sz w:val="24"/>
          <w:szCs w:val="24"/>
          <w:lang w:val="en-US"/>
        </w:rPr>
        <w:t xml:space="preserve">, scores were significantly </w:t>
      </w:r>
      <w:r w:rsidR="008D1CCE" w:rsidRPr="008A6F52">
        <w:rPr>
          <w:rFonts w:ascii="Times New Roman" w:hAnsi="Times New Roman" w:cs="Times New Roman"/>
          <w:sz w:val="24"/>
          <w:szCs w:val="24"/>
          <w:lang w:val="en-US"/>
        </w:rPr>
        <w:t xml:space="preserve">higher </w:t>
      </w:r>
      <w:r w:rsidRPr="008A6F52">
        <w:rPr>
          <w:rFonts w:ascii="Times New Roman" w:hAnsi="Times New Roman" w:cs="Times New Roman"/>
          <w:sz w:val="24"/>
          <w:szCs w:val="24"/>
          <w:lang w:val="en-US"/>
        </w:rPr>
        <w:t xml:space="preserve">for </w:t>
      </w:r>
      <w:r w:rsidR="00CA4DBA" w:rsidRPr="008A6F52">
        <w:rPr>
          <w:rFonts w:ascii="Times New Roman" w:hAnsi="Times New Roman" w:cs="Times New Roman"/>
          <w:sz w:val="24"/>
          <w:szCs w:val="24"/>
          <w:lang w:val="en-US"/>
        </w:rPr>
        <w:t xml:space="preserve">the </w:t>
      </w:r>
      <w:r w:rsidRPr="008A6F52">
        <w:rPr>
          <w:rFonts w:ascii="Times New Roman" w:hAnsi="Times New Roman" w:cs="Times New Roman"/>
          <w:sz w:val="24"/>
          <w:szCs w:val="24"/>
          <w:lang w:val="en-US"/>
        </w:rPr>
        <w:t xml:space="preserve">female </w:t>
      </w:r>
      <w:r w:rsidR="00CA4DBA" w:rsidRPr="008A6F52">
        <w:rPr>
          <w:rFonts w:ascii="Times New Roman" w:hAnsi="Times New Roman" w:cs="Times New Roman"/>
          <w:sz w:val="24"/>
          <w:szCs w:val="24"/>
          <w:lang w:val="en-US"/>
        </w:rPr>
        <w:t xml:space="preserve">group </w:t>
      </w:r>
      <w:r w:rsidR="004A59E9" w:rsidRPr="008A6F52">
        <w:rPr>
          <w:rFonts w:ascii="Times New Roman" w:hAnsi="Times New Roman" w:cs="Times New Roman"/>
          <w:sz w:val="24"/>
          <w:szCs w:val="24"/>
          <w:lang w:val="en-US"/>
        </w:rPr>
        <w:t>for seven questions</w:t>
      </w:r>
      <w:r w:rsidRPr="008A6F52">
        <w:rPr>
          <w:rFonts w:ascii="Times New Roman" w:hAnsi="Times New Roman" w:cs="Times New Roman"/>
          <w:sz w:val="24"/>
          <w:szCs w:val="24"/>
          <w:lang w:val="en-US"/>
        </w:rPr>
        <w:t>:</w:t>
      </w:r>
      <w:r w:rsidRPr="008A6F52">
        <w:rPr>
          <w:rFonts w:ascii="Times New Roman" w:hAnsi="Times New Roman" w:cs="Times New Roman"/>
          <w:i/>
          <w:sz w:val="24"/>
          <w:szCs w:val="24"/>
          <w:lang w:val="en-US"/>
        </w:rPr>
        <w:t xml:space="preserve"> </w:t>
      </w:r>
      <w:r w:rsidRPr="008A6F52">
        <w:rPr>
          <w:rFonts w:ascii="Times New Roman" w:hAnsi="Times New Roman" w:cs="Times New Roman"/>
          <w:sz w:val="24"/>
          <w:szCs w:val="24"/>
          <w:lang w:val="en-US"/>
        </w:rPr>
        <w:t xml:space="preserve">question </w:t>
      </w:r>
      <w:r w:rsidR="00A803FF" w:rsidRPr="008A6F52">
        <w:rPr>
          <w:rFonts w:ascii="Times New Roman" w:hAnsi="Times New Roman" w:cs="Times New Roman"/>
          <w:sz w:val="24"/>
          <w:szCs w:val="24"/>
          <w:lang w:val="en-US"/>
        </w:rPr>
        <w:t>39</w:t>
      </w:r>
      <w:r w:rsidR="0025148B" w:rsidRPr="008A6F52">
        <w:rPr>
          <w:rFonts w:ascii="Times New Roman" w:hAnsi="Times New Roman" w:cs="Times New Roman"/>
          <w:sz w:val="24"/>
          <w:szCs w:val="24"/>
          <w:lang w:val="en-US"/>
        </w:rPr>
        <w:t xml:space="preserve"> </w:t>
      </w:r>
      <w:r w:rsidR="00691BF9" w:rsidRPr="008A6F52">
        <w:rPr>
          <w:rFonts w:ascii="Times New Roman" w:hAnsi="Times New Roman" w:cs="Times New Roman"/>
          <w:sz w:val="24"/>
          <w:szCs w:val="24"/>
          <w:lang w:val="en-US"/>
        </w:rPr>
        <w:t>(</w:t>
      </w:r>
      <w:r w:rsidR="00691BF9" w:rsidRPr="008A6F52">
        <w:rPr>
          <w:rFonts w:ascii="Times New Roman" w:hAnsi="Times New Roman" w:cs="Times New Roman"/>
          <w:i/>
          <w:sz w:val="24"/>
          <w:szCs w:val="24"/>
          <w:lang w:val="en-US"/>
        </w:rPr>
        <w:t>t</w:t>
      </w:r>
      <w:r w:rsidR="00920725" w:rsidRPr="008A6F52">
        <w:rPr>
          <w:rFonts w:ascii="Times New Roman" w:hAnsi="Times New Roman" w:cs="Times New Roman"/>
          <w:sz w:val="24"/>
          <w:szCs w:val="24"/>
          <w:lang w:val="en-US"/>
        </w:rPr>
        <w:t xml:space="preserve"> (88) = 3.2</w:t>
      </w:r>
      <w:r w:rsidR="00691BF9" w:rsidRPr="008A6F52">
        <w:rPr>
          <w:rFonts w:ascii="Times New Roman" w:hAnsi="Times New Roman" w:cs="Times New Roman"/>
          <w:sz w:val="24"/>
          <w:szCs w:val="24"/>
          <w:lang w:val="en-US"/>
        </w:rPr>
        <w:t xml:space="preserve">1, </w:t>
      </w:r>
      <w:r w:rsidR="00691BF9" w:rsidRPr="008A6F52">
        <w:rPr>
          <w:rFonts w:ascii="Times New Roman" w:hAnsi="Times New Roman" w:cs="Times New Roman"/>
          <w:i/>
          <w:sz w:val="24"/>
          <w:szCs w:val="24"/>
          <w:lang w:val="en-US"/>
        </w:rPr>
        <w:t>p</w:t>
      </w:r>
      <w:r w:rsidR="00920725" w:rsidRPr="008A6F52">
        <w:rPr>
          <w:rFonts w:ascii="Times New Roman" w:hAnsi="Times New Roman" w:cs="Times New Roman"/>
          <w:sz w:val="24"/>
          <w:szCs w:val="24"/>
          <w:lang w:val="en-US"/>
        </w:rPr>
        <w:t xml:space="preserve"> = 0.002</w:t>
      </w:r>
      <w:r w:rsidR="00691BF9" w:rsidRPr="008A6F52">
        <w:rPr>
          <w:rFonts w:ascii="Times New Roman" w:hAnsi="Times New Roman" w:cs="Times New Roman"/>
          <w:sz w:val="24"/>
          <w:szCs w:val="24"/>
          <w:lang w:val="en-US"/>
        </w:rPr>
        <w:t xml:space="preserve">, </w:t>
      </w:r>
      <w:r w:rsidR="00691BF9" w:rsidRPr="008A6F52">
        <w:rPr>
          <w:rFonts w:ascii="Times New Roman" w:hAnsi="Times New Roman" w:cs="Times New Roman"/>
          <w:i/>
          <w:sz w:val="24"/>
          <w:szCs w:val="24"/>
          <w:lang w:val="en-US"/>
        </w:rPr>
        <w:t xml:space="preserve">d </w:t>
      </w:r>
      <w:r w:rsidR="00920725" w:rsidRPr="008A6F52">
        <w:rPr>
          <w:rFonts w:ascii="Times New Roman" w:hAnsi="Times New Roman" w:cs="Times New Roman"/>
          <w:sz w:val="24"/>
          <w:szCs w:val="24"/>
          <w:lang w:val="en-US"/>
        </w:rPr>
        <w:t>= 0.68</w:t>
      </w:r>
      <w:r w:rsidR="00691BF9" w:rsidRPr="008A6F52">
        <w:rPr>
          <w:rFonts w:ascii="Times New Roman" w:hAnsi="Times New Roman" w:cs="Times New Roman"/>
          <w:sz w:val="24"/>
          <w:szCs w:val="24"/>
          <w:lang w:val="en-US"/>
        </w:rPr>
        <w:t>)</w:t>
      </w:r>
      <w:r w:rsidR="005849C6" w:rsidRPr="008A6F52">
        <w:rPr>
          <w:rFonts w:ascii="Times New Roman" w:hAnsi="Times New Roman" w:cs="Times New Roman"/>
          <w:sz w:val="24"/>
          <w:szCs w:val="24"/>
          <w:lang w:val="en-US"/>
        </w:rPr>
        <w:t>;</w:t>
      </w:r>
      <w:r w:rsidR="00737743" w:rsidRPr="008A6F52">
        <w:rPr>
          <w:rFonts w:ascii="Times New Roman" w:hAnsi="Times New Roman" w:cs="Times New Roman"/>
          <w:sz w:val="24"/>
          <w:szCs w:val="24"/>
          <w:lang w:val="en-US"/>
        </w:rPr>
        <w:t xml:space="preserve"> </w:t>
      </w:r>
      <w:r w:rsidR="00740493" w:rsidRPr="008A6F52">
        <w:rPr>
          <w:rFonts w:ascii="Times New Roman" w:hAnsi="Times New Roman" w:cs="Times New Roman"/>
          <w:sz w:val="24"/>
          <w:szCs w:val="24"/>
          <w:lang w:val="en-US"/>
        </w:rPr>
        <w:t>q</w:t>
      </w:r>
      <w:r w:rsidR="008256FC" w:rsidRPr="008A6F52">
        <w:rPr>
          <w:rFonts w:ascii="Times New Roman" w:hAnsi="Times New Roman" w:cs="Times New Roman"/>
          <w:sz w:val="24"/>
          <w:szCs w:val="24"/>
          <w:lang w:val="en-US"/>
        </w:rPr>
        <w:t xml:space="preserve">uestion </w:t>
      </w:r>
      <w:r w:rsidR="00A803FF" w:rsidRPr="008A6F52">
        <w:rPr>
          <w:rFonts w:ascii="Times New Roman" w:hAnsi="Times New Roman" w:cs="Times New Roman"/>
          <w:sz w:val="24"/>
          <w:szCs w:val="24"/>
          <w:lang w:val="en-US"/>
        </w:rPr>
        <w:t>40</w:t>
      </w:r>
      <w:r w:rsidR="0025148B" w:rsidRPr="008A6F52">
        <w:rPr>
          <w:rFonts w:ascii="Times New Roman" w:hAnsi="Times New Roman" w:cs="Times New Roman"/>
          <w:sz w:val="24"/>
          <w:szCs w:val="24"/>
          <w:lang w:val="en-US"/>
        </w:rPr>
        <w:t xml:space="preserve"> </w:t>
      </w:r>
      <w:r w:rsidR="008D7FFC" w:rsidRPr="008A6F52">
        <w:rPr>
          <w:rFonts w:ascii="Times New Roman" w:hAnsi="Times New Roman" w:cs="Times New Roman"/>
          <w:sz w:val="24"/>
          <w:szCs w:val="24"/>
          <w:lang w:val="en-US"/>
        </w:rPr>
        <w:t>(</w:t>
      </w:r>
      <w:r w:rsidR="008D7FFC" w:rsidRPr="008A6F52">
        <w:rPr>
          <w:rFonts w:ascii="Times New Roman" w:hAnsi="Times New Roman" w:cs="Times New Roman"/>
          <w:i/>
          <w:sz w:val="24"/>
          <w:szCs w:val="24"/>
          <w:lang w:val="en-US"/>
        </w:rPr>
        <w:t>t</w:t>
      </w:r>
      <w:r w:rsidR="00920725" w:rsidRPr="008A6F52">
        <w:rPr>
          <w:rFonts w:ascii="Times New Roman" w:hAnsi="Times New Roman" w:cs="Times New Roman"/>
          <w:sz w:val="24"/>
          <w:szCs w:val="24"/>
          <w:lang w:val="en-US"/>
        </w:rPr>
        <w:t xml:space="preserve"> (8</w:t>
      </w:r>
      <w:r w:rsidR="008D7FFC" w:rsidRPr="008A6F52">
        <w:rPr>
          <w:rFonts w:ascii="Times New Roman" w:hAnsi="Times New Roman" w:cs="Times New Roman"/>
          <w:sz w:val="24"/>
          <w:szCs w:val="24"/>
          <w:lang w:val="en-US"/>
        </w:rPr>
        <w:t xml:space="preserve">8) = </w:t>
      </w:r>
      <w:r w:rsidR="00920725" w:rsidRPr="008A6F52">
        <w:rPr>
          <w:rFonts w:ascii="Times New Roman" w:hAnsi="Times New Roman" w:cs="Times New Roman"/>
          <w:sz w:val="24"/>
          <w:szCs w:val="24"/>
          <w:lang w:val="en-US"/>
        </w:rPr>
        <w:t>2.31</w:t>
      </w:r>
      <w:r w:rsidR="008D7FFC" w:rsidRPr="008A6F52">
        <w:rPr>
          <w:rFonts w:ascii="Times New Roman" w:hAnsi="Times New Roman" w:cs="Times New Roman"/>
          <w:sz w:val="24"/>
          <w:szCs w:val="24"/>
          <w:lang w:val="en-US"/>
        </w:rPr>
        <w:t xml:space="preserve">, </w:t>
      </w:r>
      <w:r w:rsidR="008D7FFC" w:rsidRPr="008A6F52">
        <w:rPr>
          <w:rFonts w:ascii="Times New Roman" w:hAnsi="Times New Roman" w:cs="Times New Roman"/>
          <w:i/>
          <w:sz w:val="24"/>
          <w:szCs w:val="24"/>
          <w:lang w:val="en-US"/>
        </w:rPr>
        <w:t>p</w:t>
      </w:r>
      <w:r w:rsidR="008D7FFC" w:rsidRPr="008A6F52">
        <w:rPr>
          <w:rFonts w:ascii="Times New Roman" w:hAnsi="Times New Roman" w:cs="Times New Roman"/>
          <w:sz w:val="24"/>
          <w:szCs w:val="24"/>
          <w:lang w:val="en-US"/>
        </w:rPr>
        <w:t xml:space="preserve"> = 0.0</w:t>
      </w:r>
      <w:r w:rsidR="00920725" w:rsidRPr="008A6F52">
        <w:rPr>
          <w:rFonts w:ascii="Times New Roman" w:hAnsi="Times New Roman" w:cs="Times New Roman"/>
          <w:sz w:val="24"/>
          <w:szCs w:val="24"/>
          <w:lang w:val="en-US"/>
        </w:rPr>
        <w:t>23</w:t>
      </w:r>
      <w:r w:rsidR="008D7FFC" w:rsidRPr="008A6F52">
        <w:rPr>
          <w:rFonts w:ascii="Times New Roman" w:hAnsi="Times New Roman" w:cs="Times New Roman"/>
          <w:sz w:val="24"/>
          <w:szCs w:val="24"/>
          <w:lang w:val="en-US"/>
        </w:rPr>
        <w:t xml:space="preserve">, </w:t>
      </w:r>
      <w:r w:rsidR="008D7FFC" w:rsidRPr="008A6F52">
        <w:rPr>
          <w:rFonts w:ascii="Times New Roman" w:hAnsi="Times New Roman" w:cs="Times New Roman"/>
          <w:i/>
          <w:sz w:val="24"/>
          <w:szCs w:val="24"/>
          <w:lang w:val="en-US"/>
        </w:rPr>
        <w:t xml:space="preserve">d </w:t>
      </w:r>
      <w:r w:rsidR="008D7FFC" w:rsidRPr="008A6F52">
        <w:rPr>
          <w:rFonts w:ascii="Times New Roman" w:hAnsi="Times New Roman" w:cs="Times New Roman"/>
          <w:sz w:val="24"/>
          <w:szCs w:val="24"/>
          <w:lang w:val="en-US"/>
        </w:rPr>
        <w:t xml:space="preserve">= </w:t>
      </w:r>
      <w:r w:rsidR="00920725" w:rsidRPr="008A6F52">
        <w:rPr>
          <w:rFonts w:ascii="Times New Roman" w:hAnsi="Times New Roman" w:cs="Times New Roman"/>
          <w:sz w:val="24"/>
          <w:szCs w:val="24"/>
          <w:lang w:val="en-US"/>
        </w:rPr>
        <w:t>0.49</w:t>
      </w:r>
      <w:r w:rsidR="008D7FFC" w:rsidRPr="008A6F52">
        <w:rPr>
          <w:rFonts w:ascii="Times New Roman" w:hAnsi="Times New Roman" w:cs="Times New Roman"/>
          <w:sz w:val="24"/>
          <w:szCs w:val="24"/>
          <w:lang w:val="en-US"/>
        </w:rPr>
        <w:t>)</w:t>
      </w:r>
      <w:r w:rsidR="005849C6" w:rsidRPr="008A6F52">
        <w:rPr>
          <w:rFonts w:ascii="Times New Roman" w:hAnsi="Times New Roman" w:cs="Times New Roman"/>
          <w:sz w:val="24"/>
          <w:szCs w:val="24"/>
          <w:lang w:val="en-US"/>
        </w:rPr>
        <w:t>;</w:t>
      </w:r>
      <w:r w:rsidR="00740493" w:rsidRPr="008A6F52">
        <w:rPr>
          <w:rFonts w:ascii="Times New Roman" w:hAnsi="Times New Roman" w:cs="Times New Roman"/>
          <w:sz w:val="24"/>
          <w:szCs w:val="24"/>
          <w:lang w:val="en-US"/>
        </w:rPr>
        <w:t xml:space="preserve"> q</w:t>
      </w:r>
      <w:r w:rsidR="00CF3B2C" w:rsidRPr="008A6F52">
        <w:rPr>
          <w:rFonts w:ascii="Times New Roman" w:hAnsi="Times New Roman" w:cs="Times New Roman"/>
          <w:sz w:val="24"/>
          <w:szCs w:val="24"/>
          <w:lang w:val="en-US"/>
        </w:rPr>
        <w:t>uestion 42</w:t>
      </w:r>
      <w:r w:rsidR="0025148B" w:rsidRPr="008A6F52">
        <w:rPr>
          <w:rFonts w:ascii="Times New Roman" w:hAnsi="Times New Roman" w:cs="Times New Roman"/>
          <w:sz w:val="24"/>
          <w:szCs w:val="24"/>
          <w:lang w:val="en-US"/>
        </w:rPr>
        <w:t xml:space="preserve"> </w:t>
      </w:r>
      <w:r w:rsidR="00CF3B2C" w:rsidRPr="008A6F52">
        <w:rPr>
          <w:rFonts w:ascii="Times New Roman" w:hAnsi="Times New Roman" w:cs="Times New Roman"/>
          <w:sz w:val="24"/>
          <w:szCs w:val="24"/>
          <w:lang w:val="en-US"/>
        </w:rPr>
        <w:t>(</w:t>
      </w:r>
      <w:r w:rsidR="00CF3B2C" w:rsidRPr="008A6F52">
        <w:rPr>
          <w:rFonts w:ascii="Times New Roman" w:hAnsi="Times New Roman" w:cs="Times New Roman"/>
          <w:i/>
          <w:sz w:val="24"/>
          <w:szCs w:val="24"/>
          <w:lang w:val="en-US"/>
        </w:rPr>
        <w:t>t</w:t>
      </w:r>
      <w:r w:rsidR="00920725" w:rsidRPr="008A6F52">
        <w:rPr>
          <w:rFonts w:ascii="Times New Roman" w:hAnsi="Times New Roman" w:cs="Times New Roman"/>
          <w:sz w:val="24"/>
          <w:szCs w:val="24"/>
          <w:lang w:val="en-US"/>
        </w:rPr>
        <w:t xml:space="preserve"> (88) = 2.16</w:t>
      </w:r>
      <w:r w:rsidR="00CF3B2C" w:rsidRPr="008A6F52">
        <w:rPr>
          <w:rFonts w:ascii="Times New Roman" w:hAnsi="Times New Roman" w:cs="Times New Roman"/>
          <w:sz w:val="24"/>
          <w:szCs w:val="24"/>
          <w:lang w:val="en-US"/>
        </w:rPr>
        <w:t xml:space="preserve">, </w:t>
      </w:r>
      <w:r w:rsidR="00CF3B2C" w:rsidRPr="008A6F52">
        <w:rPr>
          <w:rFonts w:ascii="Times New Roman" w:hAnsi="Times New Roman" w:cs="Times New Roman"/>
          <w:i/>
          <w:sz w:val="24"/>
          <w:szCs w:val="24"/>
          <w:lang w:val="en-US"/>
        </w:rPr>
        <w:t>p</w:t>
      </w:r>
      <w:r w:rsidR="00920725" w:rsidRPr="008A6F52">
        <w:rPr>
          <w:rFonts w:ascii="Times New Roman" w:hAnsi="Times New Roman" w:cs="Times New Roman"/>
          <w:sz w:val="24"/>
          <w:szCs w:val="24"/>
          <w:lang w:val="en-US"/>
        </w:rPr>
        <w:t xml:space="preserve"> = 0.034</w:t>
      </w:r>
      <w:r w:rsidR="00CF3B2C" w:rsidRPr="008A6F52">
        <w:rPr>
          <w:rFonts w:ascii="Times New Roman" w:hAnsi="Times New Roman" w:cs="Times New Roman"/>
          <w:sz w:val="24"/>
          <w:szCs w:val="24"/>
          <w:lang w:val="en-US"/>
        </w:rPr>
        <w:t xml:space="preserve">, </w:t>
      </w:r>
      <w:r w:rsidR="00CF3B2C" w:rsidRPr="008A6F52">
        <w:rPr>
          <w:rFonts w:ascii="Times New Roman" w:hAnsi="Times New Roman" w:cs="Times New Roman"/>
          <w:i/>
          <w:sz w:val="24"/>
          <w:szCs w:val="24"/>
          <w:lang w:val="en-US"/>
        </w:rPr>
        <w:t xml:space="preserve">d </w:t>
      </w:r>
      <w:r w:rsidR="00920725" w:rsidRPr="008A6F52">
        <w:rPr>
          <w:rFonts w:ascii="Times New Roman" w:hAnsi="Times New Roman" w:cs="Times New Roman"/>
          <w:sz w:val="24"/>
          <w:szCs w:val="24"/>
          <w:lang w:val="en-US"/>
        </w:rPr>
        <w:t>= 0.46</w:t>
      </w:r>
      <w:r w:rsidR="005849C6" w:rsidRPr="008A6F52">
        <w:rPr>
          <w:rFonts w:ascii="Times New Roman" w:hAnsi="Times New Roman" w:cs="Times New Roman"/>
          <w:sz w:val="24"/>
          <w:szCs w:val="24"/>
          <w:lang w:val="en-US"/>
        </w:rPr>
        <w:t>);</w:t>
      </w:r>
      <w:r w:rsidR="00CF3B2C" w:rsidRPr="008A6F52">
        <w:rPr>
          <w:rFonts w:ascii="Times New Roman" w:hAnsi="Times New Roman" w:cs="Times New Roman"/>
          <w:sz w:val="24"/>
          <w:szCs w:val="24"/>
          <w:lang w:val="en-US"/>
        </w:rPr>
        <w:t xml:space="preserve"> </w:t>
      </w:r>
      <w:r w:rsidR="00740493" w:rsidRPr="008A6F52">
        <w:rPr>
          <w:rFonts w:ascii="Times New Roman" w:hAnsi="Times New Roman" w:cs="Times New Roman"/>
          <w:sz w:val="24"/>
          <w:szCs w:val="24"/>
          <w:lang w:val="en-US"/>
        </w:rPr>
        <w:t>q</w:t>
      </w:r>
      <w:r w:rsidR="008256FC" w:rsidRPr="008A6F52">
        <w:rPr>
          <w:rFonts w:ascii="Times New Roman" w:hAnsi="Times New Roman" w:cs="Times New Roman"/>
          <w:sz w:val="24"/>
          <w:szCs w:val="24"/>
          <w:lang w:val="en-US"/>
        </w:rPr>
        <w:t>uestion 4</w:t>
      </w:r>
      <w:r w:rsidR="00CF0B90" w:rsidRPr="008A6F52">
        <w:rPr>
          <w:rFonts w:ascii="Times New Roman" w:hAnsi="Times New Roman" w:cs="Times New Roman"/>
          <w:sz w:val="24"/>
          <w:szCs w:val="24"/>
          <w:lang w:val="en-US"/>
        </w:rPr>
        <w:t>3</w:t>
      </w:r>
      <w:r w:rsidR="0025148B" w:rsidRPr="008A6F52">
        <w:rPr>
          <w:rFonts w:ascii="Times New Roman" w:hAnsi="Times New Roman" w:cs="Times New Roman"/>
          <w:sz w:val="24"/>
          <w:szCs w:val="24"/>
          <w:lang w:val="en-US"/>
        </w:rPr>
        <w:t xml:space="preserve"> </w:t>
      </w:r>
      <w:r w:rsidR="00CF0B90" w:rsidRPr="008A6F52">
        <w:rPr>
          <w:rFonts w:ascii="Times New Roman" w:hAnsi="Times New Roman" w:cs="Times New Roman"/>
          <w:sz w:val="24"/>
          <w:szCs w:val="24"/>
          <w:lang w:val="en-US"/>
        </w:rPr>
        <w:t>(</w:t>
      </w:r>
      <w:r w:rsidR="00CF0B90" w:rsidRPr="008A6F52">
        <w:rPr>
          <w:rFonts w:ascii="Times New Roman" w:hAnsi="Times New Roman" w:cs="Times New Roman"/>
          <w:i/>
          <w:sz w:val="24"/>
          <w:szCs w:val="24"/>
          <w:lang w:val="en-US"/>
        </w:rPr>
        <w:t>t</w:t>
      </w:r>
      <w:r w:rsidR="00920725" w:rsidRPr="008A6F52">
        <w:rPr>
          <w:rFonts w:ascii="Times New Roman" w:hAnsi="Times New Roman" w:cs="Times New Roman"/>
          <w:sz w:val="24"/>
          <w:szCs w:val="24"/>
          <w:lang w:val="en-US"/>
        </w:rPr>
        <w:t xml:space="preserve"> (8</w:t>
      </w:r>
      <w:r w:rsidR="00CF0B90" w:rsidRPr="008A6F52">
        <w:rPr>
          <w:rFonts w:ascii="Times New Roman" w:hAnsi="Times New Roman" w:cs="Times New Roman"/>
          <w:sz w:val="24"/>
          <w:szCs w:val="24"/>
          <w:lang w:val="en-US"/>
        </w:rPr>
        <w:t xml:space="preserve">8) = </w:t>
      </w:r>
      <w:r w:rsidR="00920725" w:rsidRPr="008A6F52">
        <w:rPr>
          <w:rFonts w:ascii="Times New Roman" w:hAnsi="Times New Roman" w:cs="Times New Roman"/>
          <w:sz w:val="24"/>
          <w:szCs w:val="24"/>
          <w:lang w:val="en-US"/>
        </w:rPr>
        <w:t>2.82</w:t>
      </w:r>
      <w:r w:rsidR="00CF0B90" w:rsidRPr="008A6F52">
        <w:rPr>
          <w:rFonts w:ascii="Times New Roman" w:hAnsi="Times New Roman" w:cs="Times New Roman"/>
          <w:sz w:val="24"/>
          <w:szCs w:val="24"/>
          <w:lang w:val="en-US"/>
        </w:rPr>
        <w:t xml:space="preserve">, </w:t>
      </w:r>
      <w:r w:rsidR="00CF0B90" w:rsidRPr="008A6F52">
        <w:rPr>
          <w:rFonts w:ascii="Times New Roman" w:hAnsi="Times New Roman" w:cs="Times New Roman"/>
          <w:i/>
          <w:sz w:val="24"/>
          <w:szCs w:val="24"/>
          <w:lang w:val="en-US"/>
        </w:rPr>
        <w:t>p</w:t>
      </w:r>
      <w:r w:rsidR="00920725" w:rsidRPr="008A6F52">
        <w:rPr>
          <w:rFonts w:ascii="Times New Roman" w:hAnsi="Times New Roman" w:cs="Times New Roman"/>
          <w:sz w:val="24"/>
          <w:szCs w:val="24"/>
          <w:lang w:val="en-US"/>
        </w:rPr>
        <w:t xml:space="preserve"> = 0.00</w:t>
      </w:r>
      <w:r w:rsidR="00CF0B90" w:rsidRPr="008A6F52">
        <w:rPr>
          <w:rFonts w:ascii="Times New Roman" w:hAnsi="Times New Roman" w:cs="Times New Roman"/>
          <w:sz w:val="24"/>
          <w:szCs w:val="24"/>
          <w:lang w:val="en-US"/>
        </w:rPr>
        <w:t xml:space="preserve">6, </w:t>
      </w:r>
      <w:r w:rsidR="00CF0B90" w:rsidRPr="008A6F52">
        <w:rPr>
          <w:rFonts w:ascii="Times New Roman" w:hAnsi="Times New Roman" w:cs="Times New Roman"/>
          <w:i/>
          <w:sz w:val="24"/>
          <w:szCs w:val="24"/>
          <w:lang w:val="en-US"/>
        </w:rPr>
        <w:t xml:space="preserve">d </w:t>
      </w:r>
      <w:r w:rsidR="00CF0B90" w:rsidRPr="008A6F52">
        <w:rPr>
          <w:rFonts w:ascii="Times New Roman" w:hAnsi="Times New Roman" w:cs="Times New Roman"/>
          <w:sz w:val="24"/>
          <w:szCs w:val="24"/>
          <w:lang w:val="en-US"/>
        </w:rPr>
        <w:t>= 0.</w:t>
      </w:r>
      <w:r w:rsidR="00920725" w:rsidRPr="008A6F52">
        <w:rPr>
          <w:rFonts w:ascii="Times New Roman" w:hAnsi="Times New Roman" w:cs="Times New Roman"/>
          <w:sz w:val="24"/>
          <w:szCs w:val="24"/>
          <w:lang w:val="en-US"/>
        </w:rPr>
        <w:t>60</w:t>
      </w:r>
      <w:r w:rsidR="00CF0B90" w:rsidRPr="008A6F52">
        <w:rPr>
          <w:rFonts w:ascii="Times New Roman" w:hAnsi="Times New Roman" w:cs="Times New Roman"/>
          <w:sz w:val="24"/>
          <w:szCs w:val="24"/>
          <w:lang w:val="en-US"/>
        </w:rPr>
        <w:t>)</w:t>
      </w:r>
      <w:r w:rsidR="005849C6" w:rsidRPr="008A6F52">
        <w:rPr>
          <w:rFonts w:ascii="Times New Roman" w:hAnsi="Times New Roman" w:cs="Times New Roman"/>
          <w:sz w:val="24"/>
          <w:szCs w:val="24"/>
          <w:lang w:val="en-US"/>
        </w:rPr>
        <w:t>;</w:t>
      </w:r>
      <w:r w:rsidR="00740493" w:rsidRPr="008A6F52">
        <w:rPr>
          <w:rFonts w:ascii="Times New Roman" w:hAnsi="Times New Roman" w:cs="Times New Roman"/>
          <w:sz w:val="24"/>
          <w:szCs w:val="24"/>
          <w:lang w:val="en-US"/>
        </w:rPr>
        <w:t xml:space="preserve"> q</w:t>
      </w:r>
      <w:r w:rsidR="00A803FF" w:rsidRPr="008A6F52">
        <w:rPr>
          <w:rFonts w:ascii="Times New Roman" w:hAnsi="Times New Roman" w:cs="Times New Roman"/>
          <w:sz w:val="24"/>
          <w:szCs w:val="24"/>
          <w:lang w:val="en-US"/>
        </w:rPr>
        <w:t>uestion 44</w:t>
      </w:r>
      <w:r w:rsidR="0025148B" w:rsidRPr="008A6F52">
        <w:rPr>
          <w:rFonts w:ascii="Times New Roman" w:hAnsi="Times New Roman" w:cs="Times New Roman"/>
          <w:sz w:val="24"/>
          <w:szCs w:val="24"/>
          <w:lang w:val="en-US"/>
        </w:rPr>
        <w:t xml:space="preserve"> </w:t>
      </w:r>
      <w:r w:rsidR="00B97916" w:rsidRPr="008A6F52">
        <w:rPr>
          <w:rFonts w:ascii="Times New Roman" w:hAnsi="Times New Roman" w:cs="Times New Roman"/>
          <w:sz w:val="24"/>
          <w:szCs w:val="24"/>
          <w:lang w:val="en-US"/>
        </w:rPr>
        <w:t>(</w:t>
      </w:r>
      <w:r w:rsidR="00B97916" w:rsidRPr="008A6F52">
        <w:rPr>
          <w:rFonts w:ascii="Times New Roman" w:hAnsi="Times New Roman" w:cs="Times New Roman"/>
          <w:i/>
          <w:sz w:val="24"/>
          <w:szCs w:val="24"/>
          <w:lang w:val="en-US"/>
        </w:rPr>
        <w:t>t</w:t>
      </w:r>
      <w:r w:rsidR="00920725" w:rsidRPr="008A6F52">
        <w:rPr>
          <w:rFonts w:ascii="Times New Roman" w:hAnsi="Times New Roman" w:cs="Times New Roman"/>
          <w:sz w:val="24"/>
          <w:szCs w:val="24"/>
          <w:lang w:val="en-US"/>
        </w:rPr>
        <w:t xml:space="preserve"> (88) = 3.24</w:t>
      </w:r>
      <w:r w:rsidR="00B97916" w:rsidRPr="008A6F52">
        <w:rPr>
          <w:rFonts w:ascii="Times New Roman" w:hAnsi="Times New Roman" w:cs="Times New Roman"/>
          <w:sz w:val="24"/>
          <w:szCs w:val="24"/>
          <w:lang w:val="en-US"/>
        </w:rPr>
        <w:t xml:space="preserve">, </w:t>
      </w:r>
      <w:r w:rsidR="00B97916" w:rsidRPr="008A6F52">
        <w:rPr>
          <w:rFonts w:ascii="Times New Roman" w:hAnsi="Times New Roman" w:cs="Times New Roman"/>
          <w:i/>
          <w:sz w:val="24"/>
          <w:szCs w:val="24"/>
          <w:lang w:val="en-US"/>
        </w:rPr>
        <w:t>p</w:t>
      </w:r>
      <w:r w:rsidR="00B97916" w:rsidRPr="008A6F52">
        <w:rPr>
          <w:rFonts w:ascii="Times New Roman" w:hAnsi="Times New Roman" w:cs="Times New Roman"/>
          <w:sz w:val="24"/>
          <w:szCs w:val="24"/>
          <w:lang w:val="en-US"/>
        </w:rPr>
        <w:t xml:space="preserve"> = 0.002, </w:t>
      </w:r>
      <w:r w:rsidR="00B97916" w:rsidRPr="008A6F52">
        <w:rPr>
          <w:rFonts w:ascii="Times New Roman" w:hAnsi="Times New Roman" w:cs="Times New Roman"/>
          <w:i/>
          <w:sz w:val="24"/>
          <w:szCs w:val="24"/>
          <w:lang w:val="en-US"/>
        </w:rPr>
        <w:t xml:space="preserve">d </w:t>
      </w:r>
      <w:r w:rsidR="00920725" w:rsidRPr="008A6F52">
        <w:rPr>
          <w:rFonts w:ascii="Times New Roman" w:hAnsi="Times New Roman" w:cs="Times New Roman"/>
          <w:sz w:val="24"/>
          <w:szCs w:val="24"/>
          <w:lang w:val="en-US"/>
        </w:rPr>
        <w:t>= 0.69</w:t>
      </w:r>
      <w:r w:rsidR="00B97916" w:rsidRPr="008A6F52">
        <w:rPr>
          <w:rFonts w:ascii="Times New Roman" w:hAnsi="Times New Roman" w:cs="Times New Roman"/>
          <w:sz w:val="24"/>
          <w:szCs w:val="24"/>
          <w:lang w:val="en-US"/>
        </w:rPr>
        <w:t>)</w:t>
      </w:r>
      <w:r w:rsidR="005849C6" w:rsidRPr="008A6F52">
        <w:rPr>
          <w:rFonts w:ascii="Times New Roman" w:hAnsi="Times New Roman" w:cs="Times New Roman"/>
          <w:sz w:val="24"/>
          <w:szCs w:val="24"/>
          <w:lang w:val="en-US"/>
        </w:rPr>
        <w:t>;</w:t>
      </w:r>
      <w:r w:rsidR="00740493" w:rsidRPr="008A6F52">
        <w:rPr>
          <w:rFonts w:ascii="Times New Roman" w:hAnsi="Times New Roman" w:cs="Times New Roman"/>
          <w:sz w:val="24"/>
          <w:szCs w:val="24"/>
          <w:lang w:val="en-US"/>
        </w:rPr>
        <w:t xml:space="preserve"> q</w:t>
      </w:r>
      <w:r w:rsidR="00A803FF" w:rsidRPr="008A6F52">
        <w:rPr>
          <w:rFonts w:ascii="Times New Roman" w:hAnsi="Times New Roman" w:cs="Times New Roman"/>
          <w:sz w:val="24"/>
          <w:szCs w:val="24"/>
          <w:lang w:val="en-US"/>
        </w:rPr>
        <w:t>uestion 45</w:t>
      </w:r>
      <w:r w:rsidR="0025148B" w:rsidRPr="008A6F52">
        <w:rPr>
          <w:rFonts w:ascii="Times New Roman" w:hAnsi="Times New Roman" w:cs="Times New Roman"/>
          <w:sz w:val="24"/>
          <w:szCs w:val="24"/>
          <w:lang w:val="en-US"/>
        </w:rPr>
        <w:t xml:space="preserve"> </w:t>
      </w:r>
      <w:r w:rsidR="007A0B96" w:rsidRPr="008A6F52">
        <w:rPr>
          <w:rFonts w:ascii="Times New Roman" w:hAnsi="Times New Roman" w:cs="Times New Roman"/>
          <w:sz w:val="24"/>
          <w:szCs w:val="24"/>
          <w:lang w:val="en-US"/>
        </w:rPr>
        <w:t>(</w:t>
      </w:r>
      <w:r w:rsidR="007A0B96" w:rsidRPr="008A6F52">
        <w:rPr>
          <w:rFonts w:ascii="Times New Roman" w:hAnsi="Times New Roman" w:cs="Times New Roman"/>
          <w:i/>
          <w:sz w:val="24"/>
          <w:szCs w:val="24"/>
          <w:lang w:val="en-US"/>
        </w:rPr>
        <w:t>t</w:t>
      </w:r>
      <w:r w:rsidR="00920725" w:rsidRPr="008A6F52">
        <w:rPr>
          <w:rFonts w:ascii="Times New Roman" w:hAnsi="Times New Roman" w:cs="Times New Roman"/>
          <w:sz w:val="24"/>
          <w:szCs w:val="24"/>
          <w:lang w:val="en-US"/>
        </w:rPr>
        <w:t xml:space="preserve"> (88) = 2.8</w:t>
      </w:r>
      <w:r w:rsidR="007A0B96" w:rsidRPr="008A6F52">
        <w:rPr>
          <w:rFonts w:ascii="Times New Roman" w:hAnsi="Times New Roman" w:cs="Times New Roman"/>
          <w:sz w:val="24"/>
          <w:szCs w:val="24"/>
          <w:lang w:val="en-US"/>
        </w:rPr>
        <w:t xml:space="preserve">1, </w:t>
      </w:r>
      <w:r w:rsidR="007A0B96" w:rsidRPr="008A6F52">
        <w:rPr>
          <w:rFonts w:ascii="Times New Roman" w:hAnsi="Times New Roman" w:cs="Times New Roman"/>
          <w:i/>
          <w:sz w:val="24"/>
          <w:szCs w:val="24"/>
          <w:lang w:val="en-US"/>
        </w:rPr>
        <w:t>p</w:t>
      </w:r>
      <w:r w:rsidR="00920725" w:rsidRPr="008A6F52">
        <w:rPr>
          <w:rFonts w:ascii="Times New Roman" w:hAnsi="Times New Roman" w:cs="Times New Roman"/>
          <w:sz w:val="24"/>
          <w:szCs w:val="24"/>
          <w:lang w:val="en-US"/>
        </w:rPr>
        <w:t xml:space="preserve"> = 0.0</w:t>
      </w:r>
      <w:r w:rsidR="007A0B96" w:rsidRPr="008A6F52">
        <w:rPr>
          <w:rFonts w:ascii="Times New Roman" w:hAnsi="Times New Roman" w:cs="Times New Roman"/>
          <w:sz w:val="24"/>
          <w:szCs w:val="24"/>
          <w:lang w:val="en-US"/>
        </w:rPr>
        <w:t>0</w:t>
      </w:r>
      <w:r w:rsidR="00920725" w:rsidRPr="008A6F52">
        <w:rPr>
          <w:rFonts w:ascii="Times New Roman" w:hAnsi="Times New Roman" w:cs="Times New Roman"/>
          <w:sz w:val="24"/>
          <w:szCs w:val="24"/>
          <w:lang w:val="en-US"/>
        </w:rPr>
        <w:t>6</w:t>
      </w:r>
      <w:r w:rsidR="007A0B96" w:rsidRPr="008A6F52">
        <w:rPr>
          <w:rFonts w:ascii="Times New Roman" w:hAnsi="Times New Roman" w:cs="Times New Roman"/>
          <w:sz w:val="24"/>
          <w:szCs w:val="24"/>
          <w:lang w:val="en-US"/>
        </w:rPr>
        <w:t xml:space="preserve">, </w:t>
      </w:r>
      <w:r w:rsidR="007A0B96" w:rsidRPr="008A6F52">
        <w:rPr>
          <w:rFonts w:ascii="Times New Roman" w:hAnsi="Times New Roman" w:cs="Times New Roman"/>
          <w:i/>
          <w:sz w:val="24"/>
          <w:szCs w:val="24"/>
          <w:lang w:val="en-US"/>
        </w:rPr>
        <w:t xml:space="preserve">d </w:t>
      </w:r>
      <w:r w:rsidR="00920725" w:rsidRPr="008A6F52">
        <w:rPr>
          <w:rFonts w:ascii="Times New Roman" w:hAnsi="Times New Roman" w:cs="Times New Roman"/>
          <w:sz w:val="24"/>
          <w:szCs w:val="24"/>
          <w:lang w:val="en-US"/>
        </w:rPr>
        <w:t>= 0.60</w:t>
      </w:r>
      <w:r w:rsidR="007A0B96" w:rsidRPr="008A6F52">
        <w:rPr>
          <w:rFonts w:ascii="Times New Roman" w:hAnsi="Times New Roman" w:cs="Times New Roman"/>
          <w:sz w:val="24"/>
          <w:szCs w:val="24"/>
          <w:lang w:val="en-US"/>
        </w:rPr>
        <w:t>)</w:t>
      </w:r>
      <w:r w:rsidR="005849C6" w:rsidRPr="008A6F52">
        <w:rPr>
          <w:rFonts w:ascii="Times New Roman" w:hAnsi="Times New Roman" w:cs="Times New Roman"/>
          <w:sz w:val="24"/>
          <w:szCs w:val="24"/>
          <w:lang w:val="en-US"/>
        </w:rPr>
        <w:t>;</w:t>
      </w:r>
      <w:r w:rsidR="00740493" w:rsidRPr="008A6F52">
        <w:rPr>
          <w:rFonts w:ascii="Times New Roman" w:hAnsi="Times New Roman" w:cs="Times New Roman"/>
          <w:sz w:val="24"/>
          <w:szCs w:val="24"/>
          <w:lang w:val="en-US"/>
        </w:rPr>
        <w:t xml:space="preserve"> and q</w:t>
      </w:r>
      <w:r w:rsidR="00A803FF" w:rsidRPr="008A6F52">
        <w:rPr>
          <w:rFonts w:ascii="Times New Roman" w:hAnsi="Times New Roman" w:cs="Times New Roman"/>
          <w:sz w:val="24"/>
          <w:szCs w:val="24"/>
          <w:lang w:val="en-US"/>
        </w:rPr>
        <w:t>uestion 47</w:t>
      </w:r>
      <w:r w:rsidR="0025148B" w:rsidRPr="008A6F52">
        <w:rPr>
          <w:rFonts w:ascii="Times New Roman" w:hAnsi="Times New Roman" w:cs="Times New Roman"/>
          <w:sz w:val="24"/>
          <w:szCs w:val="24"/>
          <w:lang w:val="en-US"/>
        </w:rPr>
        <w:t xml:space="preserve"> </w:t>
      </w:r>
      <w:r w:rsidR="007A0B96" w:rsidRPr="008A6F52">
        <w:rPr>
          <w:rFonts w:ascii="Times New Roman" w:hAnsi="Times New Roman" w:cs="Times New Roman"/>
          <w:sz w:val="24"/>
          <w:szCs w:val="24"/>
          <w:lang w:val="en-US"/>
        </w:rPr>
        <w:t>(</w:t>
      </w:r>
      <w:r w:rsidR="007A0B96" w:rsidRPr="008A6F52">
        <w:rPr>
          <w:rFonts w:ascii="Times New Roman" w:hAnsi="Times New Roman" w:cs="Times New Roman"/>
          <w:i/>
          <w:sz w:val="24"/>
          <w:szCs w:val="24"/>
          <w:lang w:val="en-US"/>
        </w:rPr>
        <w:t>t</w:t>
      </w:r>
      <w:r w:rsidR="007A0B96" w:rsidRPr="008A6F52">
        <w:rPr>
          <w:rFonts w:ascii="Times New Roman" w:hAnsi="Times New Roman" w:cs="Times New Roman"/>
          <w:sz w:val="24"/>
          <w:szCs w:val="24"/>
          <w:lang w:val="en-US"/>
        </w:rPr>
        <w:t xml:space="preserve"> (</w:t>
      </w:r>
      <w:r w:rsidR="00920725" w:rsidRPr="008A6F52">
        <w:rPr>
          <w:rFonts w:ascii="Times New Roman" w:hAnsi="Times New Roman" w:cs="Times New Roman"/>
          <w:sz w:val="24"/>
          <w:szCs w:val="24"/>
          <w:lang w:val="en-US"/>
        </w:rPr>
        <w:t>8</w:t>
      </w:r>
      <w:r w:rsidR="007A0B96" w:rsidRPr="008A6F52">
        <w:rPr>
          <w:rFonts w:ascii="Times New Roman" w:hAnsi="Times New Roman" w:cs="Times New Roman"/>
          <w:sz w:val="24"/>
          <w:szCs w:val="24"/>
          <w:lang w:val="en-US"/>
        </w:rPr>
        <w:t xml:space="preserve">8) = </w:t>
      </w:r>
      <w:r w:rsidR="00920725" w:rsidRPr="008A6F52">
        <w:rPr>
          <w:rFonts w:ascii="Times New Roman" w:hAnsi="Times New Roman" w:cs="Times New Roman"/>
          <w:sz w:val="24"/>
          <w:szCs w:val="24"/>
          <w:lang w:val="en-US"/>
        </w:rPr>
        <w:t>2.31</w:t>
      </w:r>
      <w:r w:rsidR="007A0B96" w:rsidRPr="008A6F52">
        <w:rPr>
          <w:rFonts w:ascii="Times New Roman" w:hAnsi="Times New Roman" w:cs="Times New Roman"/>
          <w:sz w:val="24"/>
          <w:szCs w:val="24"/>
          <w:lang w:val="en-US"/>
        </w:rPr>
        <w:t xml:space="preserve">, </w:t>
      </w:r>
      <w:r w:rsidR="007A0B96" w:rsidRPr="008A6F52">
        <w:rPr>
          <w:rFonts w:ascii="Times New Roman" w:hAnsi="Times New Roman" w:cs="Times New Roman"/>
          <w:i/>
          <w:sz w:val="24"/>
          <w:szCs w:val="24"/>
          <w:lang w:val="en-US"/>
        </w:rPr>
        <w:t>p</w:t>
      </w:r>
      <w:r w:rsidR="00920725" w:rsidRPr="008A6F52">
        <w:rPr>
          <w:rFonts w:ascii="Times New Roman" w:hAnsi="Times New Roman" w:cs="Times New Roman"/>
          <w:sz w:val="24"/>
          <w:szCs w:val="24"/>
          <w:lang w:val="en-US"/>
        </w:rPr>
        <w:t xml:space="preserve"> = 0.023</w:t>
      </w:r>
      <w:r w:rsidR="007A0B96" w:rsidRPr="008A6F52">
        <w:rPr>
          <w:rFonts w:ascii="Times New Roman" w:hAnsi="Times New Roman" w:cs="Times New Roman"/>
          <w:sz w:val="24"/>
          <w:szCs w:val="24"/>
          <w:lang w:val="en-US"/>
        </w:rPr>
        <w:t xml:space="preserve">, </w:t>
      </w:r>
      <w:r w:rsidR="007A0B96" w:rsidRPr="008A6F52">
        <w:rPr>
          <w:rFonts w:ascii="Times New Roman" w:hAnsi="Times New Roman" w:cs="Times New Roman"/>
          <w:i/>
          <w:sz w:val="24"/>
          <w:szCs w:val="24"/>
          <w:lang w:val="en-US"/>
        </w:rPr>
        <w:t xml:space="preserve">d </w:t>
      </w:r>
      <w:r w:rsidR="00920725" w:rsidRPr="008A6F52">
        <w:rPr>
          <w:rFonts w:ascii="Times New Roman" w:hAnsi="Times New Roman" w:cs="Times New Roman"/>
          <w:sz w:val="24"/>
          <w:szCs w:val="24"/>
          <w:lang w:val="en-US"/>
        </w:rPr>
        <w:t>= 0.49</w:t>
      </w:r>
      <w:r w:rsidR="007A0B96" w:rsidRPr="008A6F52">
        <w:rPr>
          <w:rFonts w:ascii="Times New Roman" w:hAnsi="Times New Roman" w:cs="Times New Roman"/>
          <w:sz w:val="24"/>
          <w:szCs w:val="24"/>
          <w:lang w:val="en-US"/>
        </w:rPr>
        <w:t>)</w:t>
      </w:r>
      <w:r w:rsidR="0025148B" w:rsidRPr="008A6F52">
        <w:rPr>
          <w:rFonts w:ascii="Times New Roman" w:hAnsi="Times New Roman" w:cs="Times New Roman"/>
          <w:sz w:val="24"/>
          <w:szCs w:val="24"/>
          <w:lang w:val="en-US"/>
        </w:rPr>
        <w:t>.</w:t>
      </w:r>
    </w:p>
    <w:p w14:paraId="7285E88B" w14:textId="77777777" w:rsidR="0080078C" w:rsidRPr="008A6F52" w:rsidRDefault="0080078C">
      <w:pPr>
        <w:spacing w:after="0" w:line="480" w:lineRule="auto"/>
        <w:rPr>
          <w:rFonts w:ascii="Times New Roman" w:hAnsi="Times New Roman" w:cs="Times New Roman"/>
          <w:sz w:val="24"/>
          <w:szCs w:val="24"/>
          <w:lang w:val="en-US"/>
        </w:rPr>
      </w:pPr>
    </w:p>
    <w:p w14:paraId="1637198E" w14:textId="53477067" w:rsidR="0080078C" w:rsidRPr="008A6F52" w:rsidRDefault="0080078C">
      <w:pPr>
        <w:spacing w:after="0" w:line="480" w:lineRule="auto"/>
        <w:outlineLvl w:val="0"/>
        <w:rPr>
          <w:rFonts w:ascii="Times New Roman" w:hAnsi="Times New Roman" w:cs="Times New Roman"/>
          <w:b/>
          <w:bCs/>
          <w:sz w:val="36"/>
          <w:szCs w:val="36"/>
          <w:lang w:val="en-US"/>
        </w:rPr>
      </w:pPr>
      <w:r w:rsidRPr="008A6F52">
        <w:rPr>
          <w:rFonts w:ascii="Times New Roman" w:hAnsi="Times New Roman" w:cs="Times New Roman"/>
          <w:b/>
          <w:bCs/>
          <w:sz w:val="36"/>
          <w:szCs w:val="36"/>
          <w:lang w:val="en-US"/>
        </w:rPr>
        <w:t xml:space="preserve">Discussion </w:t>
      </w:r>
    </w:p>
    <w:p w14:paraId="5ADC1634" w14:textId="1D1945ED" w:rsidR="0080078C" w:rsidRPr="008A6F52" w:rsidRDefault="00A16EA7">
      <w:pPr>
        <w:spacing w:after="0" w:line="480" w:lineRule="auto"/>
        <w:rPr>
          <w:rFonts w:ascii="Times New Roman" w:hAnsi="Times New Roman" w:cs="Times New Roman"/>
          <w:sz w:val="24"/>
          <w:szCs w:val="24"/>
          <w:lang w:val="en-US" w:eastAsia="en-GB"/>
        </w:rPr>
      </w:pPr>
      <w:r w:rsidRPr="008A6F52">
        <w:rPr>
          <w:rFonts w:ascii="Times New Roman" w:hAnsi="Times New Roman" w:cs="Times New Roman"/>
          <w:sz w:val="24"/>
          <w:szCs w:val="24"/>
          <w:lang w:val="en-US"/>
        </w:rPr>
        <w:t>Sex</w:t>
      </w:r>
      <w:r w:rsidR="00E3048E" w:rsidRPr="008A6F52">
        <w:rPr>
          <w:rFonts w:ascii="Times New Roman" w:hAnsi="Times New Roman" w:cs="Times New Roman"/>
          <w:sz w:val="24"/>
          <w:szCs w:val="24"/>
          <w:lang w:val="en-US"/>
        </w:rPr>
        <w:t>-specific differences occurred for scores</w:t>
      </w:r>
      <w:r w:rsidR="00B436A2" w:rsidRPr="008A6F52">
        <w:rPr>
          <w:rFonts w:ascii="Times New Roman" w:hAnsi="Times New Roman" w:cs="Times New Roman"/>
          <w:sz w:val="24"/>
          <w:szCs w:val="24"/>
          <w:lang w:val="en-US"/>
        </w:rPr>
        <w:t xml:space="preserve"> on the SSQvi</w:t>
      </w:r>
      <w:r w:rsidR="00E3048E" w:rsidRPr="008A6F52">
        <w:rPr>
          <w:rFonts w:ascii="Times New Roman" w:hAnsi="Times New Roman" w:cs="Times New Roman"/>
          <w:sz w:val="24"/>
          <w:szCs w:val="24"/>
          <w:lang w:val="en-US"/>
        </w:rPr>
        <w:t xml:space="preserve"> for a range of hearing situations</w:t>
      </w:r>
      <w:r w:rsidR="00C10794" w:rsidRPr="008A6F52">
        <w:rPr>
          <w:rFonts w:ascii="Times New Roman" w:hAnsi="Times New Roman" w:cs="Times New Roman"/>
          <w:sz w:val="24"/>
          <w:szCs w:val="24"/>
          <w:lang w:val="en-US"/>
        </w:rPr>
        <w:t>,</w:t>
      </w:r>
      <w:r w:rsidR="00E3048E" w:rsidRPr="008A6F52">
        <w:rPr>
          <w:rFonts w:ascii="Times New Roman" w:hAnsi="Times New Roman" w:cs="Times New Roman"/>
          <w:sz w:val="24"/>
          <w:szCs w:val="24"/>
          <w:lang w:val="en-US"/>
        </w:rPr>
        <w:t xml:space="preserve"> </w:t>
      </w:r>
      <w:r w:rsidR="00B436A2" w:rsidRPr="008A6F52">
        <w:rPr>
          <w:rFonts w:ascii="Times New Roman" w:hAnsi="Times New Roman" w:cs="Times New Roman"/>
          <w:sz w:val="24"/>
          <w:szCs w:val="24"/>
          <w:lang w:val="en-US"/>
        </w:rPr>
        <w:t>with</w:t>
      </w:r>
      <w:r w:rsidR="00E3048E" w:rsidRPr="008A6F52">
        <w:rPr>
          <w:rFonts w:ascii="Times New Roman" w:hAnsi="Times New Roman" w:cs="Times New Roman"/>
          <w:sz w:val="24"/>
          <w:szCs w:val="24"/>
          <w:lang w:val="en-US"/>
        </w:rPr>
        <w:t xml:space="preserve"> females </w:t>
      </w:r>
      <w:r w:rsidR="00B436A2" w:rsidRPr="008A6F52">
        <w:rPr>
          <w:rFonts w:ascii="Times New Roman" w:hAnsi="Times New Roman" w:cs="Times New Roman"/>
          <w:sz w:val="24"/>
          <w:szCs w:val="24"/>
          <w:lang w:val="en-US"/>
        </w:rPr>
        <w:t>giving</w:t>
      </w:r>
      <w:r w:rsidR="00E3048E" w:rsidRPr="008A6F52">
        <w:rPr>
          <w:rFonts w:ascii="Times New Roman" w:hAnsi="Times New Roman" w:cs="Times New Roman"/>
          <w:sz w:val="24"/>
          <w:szCs w:val="24"/>
          <w:lang w:val="en-US"/>
        </w:rPr>
        <w:t xml:space="preserve"> </w:t>
      </w:r>
      <w:r w:rsidR="00736928" w:rsidRPr="008A6F52">
        <w:rPr>
          <w:rFonts w:ascii="Times New Roman" w:hAnsi="Times New Roman" w:cs="Times New Roman"/>
          <w:sz w:val="24"/>
          <w:szCs w:val="24"/>
          <w:lang w:val="en-US"/>
        </w:rPr>
        <w:t xml:space="preserve">significantly </w:t>
      </w:r>
      <w:r w:rsidR="00E3048E" w:rsidRPr="008A6F52">
        <w:rPr>
          <w:rFonts w:ascii="Times New Roman" w:hAnsi="Times New Roman" w:cs="Times New Roman"/>
          <w:sz w:val="24"/>
          <w:szCs w:val="24"/>
          <w:lang w:val="en-US"/>
        </w:rPr>
        <w:t>higher scores than males. T</w:t>
      </w:r>
      <w:r w:rsidR="00D67750" w:rsidRPr="008A6F52">
        <w:rPr>
          <w:rFonts w:ascii="Times New Roman" w:hAnsi="Times New Roman" w:cs="Times New Roman"/>
          <w:sz w:val="24"/>
          <w:szCs w:val="24"/>
          <w:lang w:val="en-US"/>
        </w:rPr>
        <w:t>he observation that there were</w:t>
      </w:r>
      <w:r w:rsidR="00E3048E" w:rsidRPr="008A6F52">
        <w:rPr>
          <w:rFonts w:ascii="Times New Roman" w:hAnsi="Times New Roman" w:cs="Times New Roman"/>
          <w:sz w:val="24"/>
          <w:szCs w:val="24"/>
          <w:lang w:val="en-US"/>
        </w:rPr>
        <w:t xml:space="preserve"> </w:t>
      </w:r>
      <w:r w:rsidR="00EE18A2" w:rsidRPr="008A6F52">
        <w:rPr>
          <w:rFonts w:ascii="Times New Roman" w:eastAsia="Calibri" w:hAnsi="Times New Roman" w:cs="Times New Roman"/>
          <w:sz w:val="24"/>
        </w:rPr>
        <w:t>sex</w:t>
      </w:r>
      <w:r w:rsidR="00EE18A2" w:rsidRPr="008A6F52">
        <w:rPr>
          <w:rFonts w:ascii="Times New Roman" w:hAnsi="Times New Roman" w:cs="Times New Roman"/>
          <w:sz w:val="24"/>
          <w:szCs w:val="24"/>
          <w:lang w:val="en-US"/>
        </w:rPr>
        <w:t xml:space="preserve">-specific </w:t>
      </w:r>
      <w:r w:rsidR="00E3048E" w:rsidRPr="008A6F52">
        <w:rPr>
          <w:rFonts w:ascii="Times New Roman" w:hAnsi="Times New Roman" w:cs="Times New Roman"/>
          <w:sz w:val="24"/>
          <w:szCs w:val="24"/>
          <w:lang w:val="en-US"/>
        </w:rPr>
        <w:t>effects for some questions but not for others in</w:t>
      </w:r>
      <w:r w:rsidR="00D67750" w:rsidRPr="008A6F52">
        <w:rPr>
          <w:rFonts w:ascii="Times New Roman" w:hAnsi="Times New Roman" w:cs="Times New Roman"/>
          <w:sz w:val="24"/>
          <w:szCs w:val="24"/>
          <w:lang w:val="en-US"/>
        </w:rPr>
        <w:t xml:space="preserve">dicates that the effect </w:t>
      </w:r>
      <w:r w:rsidR="00B436A2" w:rsidRPr="008A6F52">
        <w:rPr>
          <w:rFonts w:ascii="Times New Roman" w:hAnsi="Times New Roman" w:cs="Times New Roman"/>
          <w:sz w:val="24"/>
          <w:szCs w:val="24"/>
          <w:lang w:val="en-US"/>
        </w:rPr>
        <w:t xml:space="preserve">did </w:t>
      </w:r>
      <w:r w:rsidR="00E3048E" w:rsidRPr="008A6F52">
        <w:rPr>
          <w:rFonts w:ascii="Times New Roman" w:hAnsi="Times New Roman" w:cs="Times New Roman"/>
          <w:sz w:val="24"/>
          <w:szCs w:val="24"/>
          <w:lang w:val="en-US"/>
        </w:rPr>
        <w:t xml:space="preserve">not </w:t>
      </w:r>
      <w:r w:rsidR="00B436A2" w:rsidRPr="008A6F52">
        <w:rPr>
          <w:rFonts w:ascii="Times New Roman" w:hAnsi="Times New Roman" w:cs="Times New Roman"/>
          <w:sz w:val="24"/>
          <w:szCs w:val="24"/>
          <w:lang w:val="en-US"/>
        </w:rPr>
        <w:lastRenderedPageBreak/>
        <w:t xml:space="preserve">simply reflect </w:t>
      </w:r>
      <w:r w:rsidR="00E3048E" w:rsidRPr="008A6F52">
        <w:rPr>
          <w:rFonts w:ascii="Times New Roman" w:hAnsi="Times New Roman" w:cs="Times New Roman"/>
          <w:sz w:val="24"/>
          <w:szCs w:val="24"/>
          <w:lang w:val="en-US"/>
        </w:rPr>
        <w:t>a general tendency for females to give higher scores</w:t>
      </w:r>
      <w:r w:rsidR="00B436A2" w:rsidRPr="008A6F52">
        <w:rPr>
          <w:rFonts w:ascii="Times New Roman" w:hAnsi="Times New Roman" w:cs="Times New Roman"/>
          <w:sz w:val="24"/>
          <w:szCs w:val="24"/>
          <w:lang w:val="en-US"/>
        </w:rPr>
        <w:t xml:space="preserve"> than males</w:t>
      </w:r>
      <w:r w:rsidR="00E3048E" w:rsidRPr="008A6F52">
        <w:rPr>
          <w:rFonts w:ascii="Times New Roman" w:hAnsi="Times New Roman" w:cs="Times New Roman"/>
          <w:sz w:val="24"/>
          <w:szCs w:val="24"/>
          <w:lang w:val="en-US"/>
        </w:rPr>
        <w:t>.</w:t>
      </w:r>
      <w:r w:rsidR="00C558B7" w:rsidRPr="008A6F52">
        <w:rPr>
          <w:rFonts w:ascii="Times New Roman" w:hAnsi="Times New Roman" w:cs="Times New Roman"/>
          <w:sz w:val="24"/>
          <w:szCs w:val="24"/>
          <w:lang w:val="en-US"/>
        </w:rPr>
        <w:t xml:space="preserve"> </w:t>
      </w:r>
      <w:r w:rsidR="00482786" w:rsidRPr="008A6F52">
        <w:rPr>
          <w:rFonts w:ascii="Times New Roman" w:hAnsi="Times New Roman" w:cs="Times New Roman"/>
          <w:sz w:val="24"/>
          <w:szCs w:val="24"/>
          <w:lang w:val="en-US"/>
        </w:rPr>
        <w:t>The results show that</w:t>
      </w:r>
      <w:r w:rsidR="003E5037" w:rsidRPr="008A6F52">
        <w:rPr>
          <w:rFonts w:ascii="Times New Roman" w:hAnsi="Times New Roman" w:cs="Times New Roman"/>
          <w:sz w:val="24"/>
          <w:szCs w:val="24"/>
          <w:lang w:val="en-US"/>
        </w:rPr>
        <w:t>,</w:t>
      </w:r>
      <w:r w:rsidR="00482786" w:rsidRPr="008A6F52">
        <w:rPr>
          <w:rFonts w:ascii="Times New Roman" w:hAnsi="Times New Roman" w:cs="Times New Roman"/>
          <w:sz w:val="24"/>
          <w:szCs w:val="24"/>
          <w:lang w:val="en-US"/>
        </w:rPr>
        <w:t xml:space="preserve"> c</w:t>
      </w:r>
      <w:r w:rsidR="000A1C21" w:rsidRPr="008A6F52">
        <w:rPr>
          <w:rFonts w:ascii="Times New Roman" w:hAnsi="Times New Roman" w:cs="Times New Roman"/>
          <w:sz w:val="24"/>
          <w:szCs w:val="24"/>
          <w:lang w:val="en-US" w:eastAsia="en-GB"/>
        </w:rPr>
        <w:t xml:space="preserve">ompared to males, </w:t>
      </w:r>
      <w:r w:rsidR="00AA6651" w:rsidRPr="008A6F52">
        <w:rPr>
          <w:rFonts w:ascii="Times New Roman" w:hAnsi="Times New Roman" w:cs="Times New Roman"/>
          <w:sz w:val="24"/>
          <w:szCs w:val="24"/>
          <w:lang w:val="en-US" w:eastAsia="en-GB"/>
        </w:rPr>
        <w:t>females</w:t>
      </w:r>
      <w:r w:rsidR="00D66049" w:rsidRPr="008A6F52">
        <w:rPr>
          <w:rFonts w:ascii="Times New Roman" w:hAnsi="Times New Roman" w:cs="Times New Roman"/>
          <w:sz w:val="24"/>
          <w:szCs w:val="24"/>
          <w:lang w:val="en-US" w:eastAsia="en-GB"/>
        </w:rPr>
        <w:t xml:space="preserve"> </w:t>
      </w:r>
      <w:r w:rsidR="008D1CCE" w:rsidRPr="008A6F52">
        <w:rPr>
          <w:rFonts w:ascii="Times New Roman" w:hAnsi="Times New Roman" w:cs="Times New Roman"/>
          <w:sz w:val="24"/>
          <w:szCs w:val="24"/>
          <w:lang w:val="en-US" w:eastAsia="en-GB"/>
        </w:rPr>
        <w:t xml:space="preserve">gave </w:t>
      </w:r>
      <w:r w:rsidR="00D66049" w:rsidRPr="008A6F52">
        <w:rPr>
          <w:rFonts w:ascii="Times New Roman" w:hAnsi="Times New Roman" w:cs="Times New Roman"/>
          <w:sz w:val="24"/>
          <w:szCs w:val="24"/>
          <w:lang w:val="en-US" w:eastAsia="en-GB"/>
        </w:rPr>
        <w:t>significantly higher scores for</w:t>
      </w:r>
      <w:r w:rsidR="004C0012" w:rsidRPr="008A6F52">
        <w:rPr>
          <w:rFonts w:ascii="Times New Roman" w:hAnsi="Times New Roman" w:cs="Times New Roman"/>
          <w:sz w:val="24"/>
          <w:szCs w:val="24"/>
          <w:lang w:val="en-US" w:eastAsia="en-GB"/>
        </w:rPr>
        <w:t>:</w:t>
      </w:r>
    </w:p>
    <w:p w14:paraId="3BCB99B0" w14:textId="4012DD1D" w:rsidR="00F15D77" w:rsidRPr="008A6F52" w:rsidRDefault="00F15D77" w:rsidP="00B74508">
      <w:pPr>
        <w:spacing w:after="0" w:line="480" w:lineRule="auto"/>
        <w:ind w:firstLine="720"/>
        <w:textAlignment w:val="baseline"/>
        <w:rPr>
          <w:rFonts w:ascii="Times New Roman" w:eastAsia="Times New Roman" w:hAnsi="Times New Roman" w:cs="Times New Roman"/>
          <w:color w:val="000000"/>
          <w:sz w:val="24"/>
          <w:szCs w:val="24"/>
          <w:bdr w:val="none" w:sz="0" w:space="0" w:color="auto" w:frame="1"/>
          <w:lang w:eastAsia="en-GB"/>
        </w:rPr>
      </w:pPr>
      <w:r w:rsidRPr="008A6F52">
        <w:rPr>
          <w:rFonts w:ascii="Times New Roman" w:eastAsia="Times New Roman" w:hAnsi="Times New Roman" w:cs="Times New Roman"/>
          <w:color w:val="000000"/>
          <w:sz w:val="24"/>
          <w:szCs w:val="24"/>
          <w:bdr w:val="none" w:sz="0" w:space="0" w:color="auto" w:frame="1"/>
          <w:lang w:eastAsia="en-GB"/>
        </w:rPr>
        <w:t xml:space="preserve">1) Four speech situations, where females reported significantly less difficulty for questions involving having a conversation with a single talker in </w:t>
      </w:r>
      <w:r w:rsidR="008D1CCE" w:rsidRPr="008A6F52">
        <w:rPr>
          <w:rFonts w:ascii="Times New Roman" w:eastAsia="Times New Roman" w:hAnsi="Times New Roman" w:cs="Times New Roman"/>
          <w:color w:val="000000"/>
          <w:sz w:val="24"/>
          <w:szCs w:val="24"/>
          <w:bdr w:val="none" w:sz="0" w:space="0" w:color="auto" w:frame="1"/>
          <w:lang w:eastAsia="en-GB"/>
        </w:rPr>
        <w:t>a</w:t>
      </w:r>
      <w:r w:rsidRPr="008A6F52">
        <w:rPr>
          <w:rFonts w:ascii="Times New Roman" w:eastAsia="Times New Roman" w:hAnsi="Times New Roman" w:cs="Times New Roman"/>
          <w:color w:val="000000"/>
          <w:sz w:val="24"/>
          <w:szCs w:val="24"/>
          <w:bdr w:val="none" w:sz="0" w:space="0" w:color="auto" w:frame="1"/>
          <w:lang w:eastAsia="en-GB"/>
        </w:rPr>
        <w:t xml:space="preserve"> background</w:t>
      </w:r>
      <w:r w:rsidR="008D1CCE" w:rsidRPr="008A6F52">
        <w:rPr>
          <w:rFonts w:ascii="Times New Roman" w:eastAsia="Times New Roman" w:hAnsi="Times New Roman" w:cs="Times New Roman"/>
          <w:color w:val="000000"/>
          <w:sz w:val="24"/>
          <w:szCs w:val="24"/>
          <w:bdr w:val="none" w:sz="0" w:space="0" w:color="auto" w:frame="1"/>
          <w:lang w:eastAsia="en-GB"/>
        </w:rPr>
        <w:t xml:space="preserve"> talker</w:t>
      </w:r>
      <w:r w:rsidRPr="008A6F52">
        <w:rPr>
          <w:rFonts w:ascii="Times New Roman" w:eastAsia="Times New Roman" w:hAnsi="Times New Roman" w:cs="Times New Roman"/>
          <w:color w:val="000000"/>
          <w:sz w:val="24"/>
          <w:szCs w:val="24"/>
          <w:bdr w:val="none" w:sz="0" w:space="0" w:color="auto" w:frame="1"/>
          <w:lang w:eastAsia="en-GB"/>
        </w:rPr>
        <w:t xml:space="preserve"> having a similar pitch </w:t>
      </w:r>
      <w:r w:rsidR="008D1CCE" w:rsidRPr="008A6F52">
        <w:rPr>
          <w:rFonts w:ascii="Times New Roman" w:eastAsia="Times New Roman" w:hAnsi="Times New Roman" w:cs="Times New Roman"/>
          <w:color w:val="000000"/>
          <w:sz w:val="24"/>
          <w:szCs w:val="24"/>
          <w:bdr w:val="none" w:sz="0" w:space="0" w:color="auto" w:frame="1"/>
          <w:lang w:eastAsia="en-GB"/>
        </w:rPr>
        <w:t>to</w:t>
      </w:r>
      <w:r w:rsidRPr="008A6F52">
        <w:rPr>
          <w:rFonts w:ascii="Times New Roman" w:eastAsia="Times New Roman" w:hAnsi="Times New Roman" w:cs="Times New Roman"/>
          <w:color w:val="000000"/>
          <w:sz w:val="24"/>
          <w:szCs w:val="24"/>
          <w:bdr w:val="none" w:sz="0" w:space="0" w:color="auto" w:frame="1"/>
          <w:lang w:eastAsia="en-GB"/>
        </w:rPr>
        <w:t xml:space="preserve"> the target (question 7), following what is said by two targets simultaneously (questions 9 and 13), and listening to a target speaking in the presence of babble (question 10).</w:t>
      </w:r>
    </w:p>
    <w:p w14:paraId="49D94121" w14:textId="66855E52" w:rsidR="006714C8" w:rsidRPr="008A6F52" w:rsidRDefault="00F15D77">
      <w:pPr>
        <w:spacing w:after="0" w:line="480" w:lineRule="auto"/>
        <w:ind w:firstLine="720"/>
        <w:rPr>
          <w:rFonts w:ascii="Times New Roman" w:hAnsi="Times New Roman" w:cs="Times New Roman"/>
          <w:sz w:val="24"/>
          <w:szCs w:val="24"/>
          <w:lang w:val="en-US"/>
        </w:rPr>
      </w:pPr>
      <w:r w:rsidRPr="008A6F52">
        <w:rPr>
          <w:rFonts w:ascii="Times New Roman" w:eastAsia="Times New Roman" w:hAnsi="Times New Roman" w:cs="Times New Roman"/>
          <w:color w:val="000000"/>
          <w:sz w:val="24"/>
          <w:szCs w:val="24"/>
          <w:bdr w:val="none" w:sz="0" w:space="0" w:color="auto" w:frame="1"/>
          <w:lang w:eastAsia="en-GB"/>
        </w:rPr>
        <w:t xml:space="preserve">2) Seven qualities situations, where females </w:t>
      </w:r>
      <w:r w:rsidR="00312F6D" w:rsidRPr="008A6F52">
        <w:rPr>
          <w:rFonts w:ascii="Times New Roman" w:eastAsia="Times New Roman" w:hAnsi="Times New Roman" w:cs="Times New Roman"/>
          <w:color w:val="000000"/>
          <w:sz w:val="24"/>
          <w:szCs w:val="24"/>
          <w:bdr w:val="none" w:sz="0" w:space="0" w:color="auto" w:frame="1"/>
          <w:lang w:eastAsia="en-GB"/>
        </w:rPr>
        <w:t xml:space="preserve">gave higher ratings than males </w:t>
      </w:r>
      <w:r w:rsidRPr="008A6F52">
        <w:rPr>
          <w:rFonts w:ascii="Times New Roman" w:eastAsia="Times New Roman" w:hAnsi="Times New Roman" w:cs="Times New Roman"/>
          <w:color w:val="000000"/>
          <w:sz w:val="24"/>
          <w:szCs w:val="24"/>
          <w:bdr w:val="none" w:sz="0" w:space="0" w:color="auto" w:frame="1"/>
          <w:lang w:eastAsia="en-GB"/>
        </w:rPr>
        <w:t xml:space="preserve">when judging sound clarity for their own voice (question 42), and </w:t>
      </w:r>
      <w:r w:rsidR="00312F6D" w:rsidRPr="008A6F52">
        <w:rPr>
          <w:rFonts w:ascii="Times New Roman" w:eastAsia="Times New Roman" w:hAnsi="Times New Roman" w:cs="Times New Roman"/>
          <w:color w:val="000000"/>
          <w:sz w:val="24"/>
          <w:szCs w:val="24"/>
          <w:bdr w:val="none" w:sz="0" w:space="0" w:color="auto" w:frame="1"/>
          <w:lang w:eastAsia="en-GB"/>
        </w:rPr>
        <w:t>the voices</w:t>
      </w:r>
      <w:r w:rsidRPr="008A6F52">
        <w:rPr>
          <w:rFonts w:ascii="Times New Roman" w:eastAsia="Times New Roman" w:hAnsi="Times New Roman" w:cs="Times New Roman"/>
          <w:color w:val="000000"/>
          <w:sz w:val="24"/>
          <w:szCs w:val="24"/>
          <w:bdr w:val="none" w:sz="0" w:space="0" w:color="auto" w:frame="1"/>
          <w:lang w:eastAsia="en-GB"/>
        </w:rPr>
        <w:t xml:space="preserve"> of other people (question 40). </w:t>
      </w:r>
      <w:r w:rsidR="005C163E" w:rsidRPr="008A6F52">
        <w:rPr>
          <w:rFonts w:ascii="Times New Roman" w:eastAsia="Times New Roman" w:hAnsi="Times New Roman" w:cs="Times New Roman"/>
          <w:color w:val="000000"/>
          <w:sz w:val="24"/>
          <w:szCs w:val="24"/>
          <w:bdr w:val="none" w:sz="0" w:space="0" w:color="auto" w:frame="1"/>
          <w:lang w:eastAsia="en-GB"/>
        </w:rPr>
        <w:t>Relative to males, f</w:t>
      </w:r>
      <w:r w:rsidR="00312F6D" w:rsidRPr="008A6F52">
        <w:rPr>
          <w:rFonts w:ascii="Times New Roman" w:eastAsia="Times New Roman" w:hAnsi="Times New Roman" w:cs="Times New Roman"/>
          <w:color w:val="000000"/>
          <w:sz w:val="24"/>
          <w:szCs w:val="24"/>
          <w:bdr w:val="none" w:sz="0" w:space="0" w:color="auto" w:frame="1"/>
          <w:lang w:eastAsia="en-GB"/>
        </w:rPr>
        <w:t>emales</w:t>
      </w:r>
      <w:r w:rsidRPr="008A6F52">
        <w:rPr>
          <w:rFonts w:ascii="Times New Roman" w:eastAsia="Times New Roman" w:hAnsi="Times New Roman" w:cs="Times New Roman"/>
          <w:color w:val="000000"/>
          <w:sz w:val="24"/>
          <w:szCs w:val="24"/>
          <w:bdr w:val="none" w:sz="0" w:space="0" w:color="auto" w:frame="1"/>
          <w:lang w:eastAsia="en-GB"/>
        </w:rPr>
        <w:t xml:space="preserve"> also judged the clarity of everyday sounds </w:t>
      </w:r>
      <w:r w:rsidR="00312F6D" w:rsidRPr="008A6F52">
        <w:rPr>
          <w:rFonts w:ascii="Times New Roman" w:eastAsia="Times New Roman" w:hAnsi="Times New Roman" w:cs="Times New Roman"/>
          <w:color w:val="000000"/>
          <w:sz w:val="24"/>
          <w:szCs w:val="24"/>
          <w:bdr w:val="none" w:sz="0" w:space="0" w:color="auto" w:frame="1"/>
          <w:lang w:eastAsia="en-GB"/>
        </w:rPr>
        <w:t>as higher</w:t>
      </w:r>
      <w:r w:rsidRPr="008A6F52">
        <w:rPr>
          <w:rFonts w:ascii="Times New Roman" w:eastAsia="Times New Roman" w:hAnsi="Times New Roman" w:cs="Times New Roman"/>
          <w:color w:val="000000"/>
          <w:sz w:val="24"/>
          <w:szCs w:val="24"/>
          <w:bdr w:val="none" w:sz="0" w:space="0" w:color="auto" w:frame="1"/>
          <w:lang w:eastAsia="en-GB"/>
        </w:rPr>
        <w:t xml:space="preserve"> (question 39)</w:t>
      </w:r>
      <w:r w:rsidR="00312F6D" w:rsidRPr="008A6F52">
        <w:rPr>
          <w:rFonts w:ascii="Times New Roman" w:eastAsia="Times New Roman" w:hAnsi="Times New Roman" w:cs="Times New Roman"/>
          <w:color w:val="000000"/>
          <w:sz w:val="24"/>
          <w:szCs w:val="24"/>
          <w:bdr w:val="none" w:sz="0" w:space="0" w:color="auto" w:frame="1"/>
          <w:lang w:eastAsia="en-GB"/>
        </w:rPr>
        <w:t>,</w:t>
      </w:r>
      <w:r w:rsidRPr="008A6F52">
        <w:rPr>
          <w:rFonts w:ascii="Times New Roman" w:eastAsia="Times New Roman" w:hAnsi="Times New Roman" w:cs="Times New Roman"/>
          <w:color w:val="000000"/>
          <w:sz w:val="24"/>
          <w:szCs w:val="24"/>
          <w:bdr w:val="none" w:sz="0" w:space="0" w:color="auto" w:frame="1"/>
          <w:lang w:eastAsia="en-GB"/>
        </w:rPr>
        <w:t xml:space="preserve"> indicated less difficulty using vocal cues to determine the mood of the speaker (question 43), </w:t>
      </w:r>
      <w:r w:rsidR="005C163E" w:rsidRPr="008A6F52">
        <w:rPr>
          <w:rFonts w:ascii="Times New Roman" w:eastAsia="Times New Roman" w:hAnsi="Times New Roman" w:cs="Times New Roman"/>
          <w:color w:val="000000"/>
          <w:sz w:val="24"/>
          <w:szCs w:val="24"/>
          <w:bdr w:val="none" w:sz="0" w:space="0" w:color="auto" w:frame="1"/>
          <w:lang w:eastAsia="en-GB"/>
        </w:rPr>
        <w:t xml:space="preserve">rated themselves as having to concentrate less (question 44), put in less effort in conversation (question 45), </w:t>
      </w:r>
      <w:r w:rsidR="00312F6D" w:rsidRPr="008A6F52">
        <w:rPr>
          <w:rFonts w:ascii="Times New Roman" w:eastAsia="Times New Roman" w:hAnsi="Times New Roman" w:cs="Times New Roman"/>
          <w:color w:val="000000"/>
          <w:sz w:val="24"/>
          <w:szCs w:val="24"/>
          <w:bdr w:val="none" w:sz="0" w:space="0" w:color="auto" w:frame="1"/>
          <w:lang w:eastAsia="en-GB"/>
        </w:rPr>
        <w:t xml:space="preserve">and </w:t>
      </w:r>
      <w:r w:rsidRPr="008A6F52">
        <w:rPr>
          <w:rFonts w:ascii="Times New Roman" w:eastAsia="Times New Roman" w:hAnsi="Times New Roman" w:cs="Times New Roman"/>
          <w:color w:val="000000"/>
          <w:sz w:val="24"/>
          <w:szCs w:val="24"/>
          <w:bdr w:val="none" w:sz="0" w:space="0" w:color="auto" w:frame="1"/>
          <w:lang w:eastAsia="en-GB"/>
        </w:rPr>
        <w:t>reported more easily ignor</w:t>
      </w:r>
      <w:r w:rsidR="00312F6D" w:rsidRPr="008A6F52">
        <w:rPr>
          <w:rFonts w:ascii="Times New Roman" w:eastAsia="Times New Roman" w:hAnsi="Times New Roman" w:cs="Times New Roman"/>
          <w:color w:val="000000"/>
          <w:sz w:val="24"/>
          <w:szCs w:val="24"/>
          <w:bdr w:val="none" w:sz="0" w:space="0" w:color="auto" w:frame="1"/>
          <w:lang w:eastAsia="en-GB"/>
        </w:rPr>
        <w:t>ing</w:t>
      </w:r>
      <w:r w:rsidRPr="008A6F52">
        <w:rPr>
          <w:rFonts w:ascii="Times New Roman" w:eastAsia="Times New Roman" w:hAnsi="Times New Roman" w:cs="Times New Roman"/>
          <w:color w:val="000000"/>
          <w:sz w:val="24"/>
          <w:szCs w:val="24"/>
          <w:bdr w:val="none" w:sz="0" w:space="0" w:color="auto" w:frame="1"/>
          <w:lang w:eastAsia="en-GB"/>
        </w:rPr>
        <w:t xml:space="preserve"> other sounds (question 47).</w:t>
      </w:r>
      <w:r w:rsidR="006714C8" w:rsidRPr="008A6F52">
        <w:rPr>
          <w:rFonts w:ascii="Times New Roman" w:hAnsi="Times New Roman" w:cs="Times New Roman"/>
          <w:sz w:val="24"/>
          <w:szCs w:val="24"/>
          <w:lang w:val="en-US"/>
        </w:rPr>
        <w:t xml:space="preserve"> </w:t>
      </w:r>
    </w:p>
    <w:p w14:paraId="5E993BEF" w14:textId="672A7A1B" w:rsidR="002F595F" w:rsidRPr="008A6F52" w:rsidRDefault="00A972B2" w:rsidP="00207819">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The pattern of difficulty for the question</w:t>
      </w:r>
      <w:r w:rsidR="00230929" w:rsidRPr="008A6F52">
        <w:rPr>
          <w:rFonts w:ascii="Times New Roman" w:hAnsi="Times New Roman" w:cs="Times New Roman"/>
          <w:sz w:val="24"/>
          <w:szCs w:val="24"/>
          <w:lang w:val="en-US"/>
        </w:rPr>
        <w:t>s</w:t>
      </w:r>
      <w:r w:rsidRPr="008A6F52">
        <w:rPr>
          <w:rFonts w:ascii="Times New Roman" w:hAnsi="Times New Roman" w:cs="Times New Roman"/>
          <w:sz w:val="24"/>
          <w:szCs w:val="24"/>
          <w:lang w:val="en-US"/>
        </w:rPr>
        <w:t xml:space="preserve"> in the speech section</w:t>
      </w:r>
      <w:r w:rsidR="00BF1973" w:rsidRPr="008A6F52">
        <w:rPr>
          <w:rFonts w:ascii="Times New Roman" w:hAnsi="Times New Roman" w:cs="Times New Roman"/>
          <w:sz w:val="24"/>
          <w:szCs w:val="24"/>
          <w:lang w:val="en-US"/>
        </w:rPr>
        <w:t xml:space="preserve"> for both </w:t>
      </w:r>
      <w:r w:rsidR="00C25F8B" w:rsidRPr="008A6F52">
        <w:rPr>
          <w:rFonts w:ascii="Times New Roman" w:hAnsi="Times New Roman" w:cs="Times New Roman"/>
          <w:sz w:val="24"/>
          <w:szCs w:val="24"/>
          <w:lang w:val="en-US"/>
        </w:rPr>
        <w:t>males and females</w:t>
      </w:r>
      <w:r w:rsidR="00266C84" w:rsidRPr="008A6F52">
        <w:rPr>
          <w:rFonts w:ascii="Times New Roman" w:hAnsi="Times New Roman" w:cs="Times New Roman"/>
          <w:sz w:val="24"/>
          <w:szCs w:val="24"/>
          <w:lang w:val="en-US"/>
        </w:rPr>
        <w:t>, and the range of mean responses,</w:t>
      </w:r>
      <w:r w:rsidRPr="008A6F52">
        <w:rPr>
          <w:rFonts w:ascii="Times New Roman" w:hAnsi="Times New Roman" w:cs="Times New Roman"/>
          <w:sz w:val="24"/>
          <w:szCs w:val="24"/>
          <w:lang w:val="en-US"/>
        </w:rPr>
        <w:t xml:space="preserve"> was broadly similar to that shown by </w:t>
      </w:r>
      <w:r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AuthorYear="1"&gt;&lt;Author&gt;Agus&lt;/Author&gt;&lt;Year&gt;2009&lt;/Year&gt;&lt;RecNum&gt;259&lt;/RecNum&gt;&lt;Suffix&gt;`, see their Table 1&lt;/Suffix&gt;&lt;DisplayText&gt;Agus et al. (2009, see their Table 1)&lt;/DisplayText&gt;&lt;record&gt;&lt;rec-number&gt;259&lt;/rec-number&gt;&lt;foreign-keys&gt;&lt;key app="EN" db-id="v0z2swa9gzx90keetz3xfsr2wp5vwxpr5xex"&gt;259&lt;/key&gt;&lt;/foreign-keys&gt;&lt;ref-type name="Journal Article"&gt;17&lt;/ref-type&gt;&lt;contributors&gt;&lt;authors&gt;&lt;author&gt;Agus, T. R.&lt;/author&gt;&lt;author&gt;Akeroyd, M. A.&lt;/author&gt;&lt;author&gt;Noble, W.&lt;/author&gt;&lt;author&gt;Bhullar, N.&lt;/author&gt;&lt;/authors&gt;&lt;/contributors&gt;&lt;auth-address&gt;MRC Institute of Hearing Research, Glasgow Royal Infirmary, Alexandra Parade, Glasgow, United Kingdom. trevor@ihr.gla.ac.uk&lt;/auth-address&gt;&lt;titles&gt;&lt;title&gt;An analysis of the masking of speech by competing speech using self-report data&lt;/title&gt;&lt;secondary-title&gt;The Journal of the Acoustical Society of America&lt;/secondary-title&gt;&lt;alt-title&gt;The Journal of the Acoustical Society of America&lt;/alt-title&gt;&lt;/titles&gt;&lt;periodical&gt;&lt;full-title&gt;The Journal of the Acoustical Society of America&lt;/full-title&gt;&lt;abbr-1&gt;J. Acoust. Soc. Am.&lt;/abbr-1&gt;&lt;/periodical&gt;&lt;alt-periodical&gt;&lt;full-title&gt;The Journal of the Acoustical Society of America&lt;/full-title&gt;&lt;abbr-1&gt;J. Acoust. Soc. Am.&lt;/abbr-1&gt;&lt;/alt-periodical&gt;&lt;pages&gt;23-26&lt;/pages&gt;&lt;volume&gt;125&lt;/volume&gt;&lt;number&gt;1&lt;/number&gt;&lt;keywords&gt;&lt;keyword&gt;Humans&lt;/keyword&gt;&lt;keyword&gt;*Perceptual Masking&lt;/keyword&gt;&lt;keyword&gt;Questionnaires&lt;/keyword&gt;&lt;keyword&gt;*Speech Perception&lt;/keyword&gt;&lt;/keywords&gt;&lt;dates&gt;&lt;year&gt;2009&lt;/year&gt;&lt;pub-dates&gt;&lt;date&gt;Jan&lt;/date&gt;&lt;/pub-dates&gt;&lt;/dates&gt;&lt;isbn&gt;1520-8524 (Electronic)&amp;#xD;0001-4966 (Linking)&lt;/isbn&gt;&lt;accession-num&gt;19173390&lt;/accession-num&gt;&lt;urls&gt;&lt;related-urls&gt;&lt;url&gt;http://www.ncbi.nlm.nih.gov/pubmed/19173390&lt;/url&gt;&lt;/related-urls&gt;&lt;/urls&gt;&lt;/record&gt;&lt;/Cite&gt;&lt;/EndNote&gt;</w:instrText>
      </w:r>
      <w:r w:rsidRPr="008A6F52">
        <w:rPr>
          <w:rFonts w:ascii="Times New Roman" w:hAnsi="Times New Roman" w:cs="Times New Roman"/>
          <w:sz w:val="24"/>
          <w:szCs w:val="24"/>
          <w:lang w:val="en-US"/>
        </w:rPr>
        <w:fldChar w:fldCharType="separate"/>
      </w:r>
      <w:hyperlink w:anchor="_ENREF_1" w:tooltip="Agus, 2009 #259" w:history="1">
        <w:r w:rsidR="00D73F94" w:rsidRPr="008A6F52">
          <w:rPr>
            <w:rFonts w:ascii="Times New Roman" w:hAnsi="Times New Roman" w:cs="Times New Roman"/>
            <w:noProof/>
            <w:sz w:val="24"/>
            <w:szCs w:val="24"/>
            <w:lang w:val="en-US"/>
          </w:rPr>
          <w:t>Agus et al. (2009, see their Table 1</w:t>
        </w:r>
      </w:hyperlink>
      <w:r w:rsidR="00851ACF"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xml:space="preserve"> for SSQ questions answered by both male and female participants </w:t>
      </w:r>
      <w:r w:rsidR="00A37ADA" w:rsidRPr="008A6F52">
        <w:rPr>
          <w:rFonts w:ascii="Times New Roman" w:hAnsi="Times New Roman" w:cs="Times New Roman"/>
          <w:sz w:val="24"/>
          <w:szCs w:val="24"/>
          <w:lang w:val="en-US"/>
        </w:rPr>
        <w:t xml:space="preserve">aged over 50 years </w:t>
      </w:r>
      <w:r w:rsidRPr="008A6F52">
        <w:rPr>
          <w:rFonts w:ascii="Times New Roman" w:hAnsi="Times New Roman" w:cs="Times New Roman"/>
          <w:sz w:val="24"/>
          <w:szCs w:val="24"/>
          <w:lang w:val="en-US"/>
        </w:rPr>
        <w:t xml:space="preserve">without self-reported hearing difficulties, in that difficulty ranged from greatest to </w:t>
      </w:r>
      <w:r w:rsidR="003711C7" w:rsidRPr="008A6F52">
        <w:rPr>
          <w:rFonts w:ascii="Times New Roman" w:hAnsi="Times New Roman" w:cs="Times New Roman"/>
          <w:sz w:val="24"/>
          <w:szCs w:val="24"/>
          <w:lang w:val="en-US"/>
        </w:rPr>
        <w:t>easiest</w:t>
      </w:r>
      <w:r w:rsidRPr="008A6F52">
        <w:rPr>
          <w:rFonts w:ascii="Times New Roman" w:hAnsi="Times New Roman" w:cs="Times New Roman"/>
          <w:sz w:val="24"/>
          <w:szCs w:val="24"/>
          <w:lang w:val="en-US"/>
        </w:rPr>
        <w:t xml:space="preserve"> for speech questions with two targets, babble/single talker, noise, or quiet. </w:t>
      </w:r>
      <w:r w:rsidR="00230929" w:rsidRPr="008A6F52">
        <w:rPr>
          <w:rFonts w:ascii="Times New Roman" w:hAnsi="Times New Roman" w:cs="Times New Roman"/>
          <w:sz w:val="24"/>
          <w:szCs w:val="24"/>
          <w:lang w:val="en-US"/>
        </w:rPr>
        <w:t>The pattern of difficulty</w:t>
      </w:r>
      <w:r w:rsidR="00B90591" w:rsidRPr="008A6F52">
        <w:rPr>
          <w:rFonts w:ascii="Times New Roman" w:hAnsi="Times New Roman" w:cs="Times New Roman"/>
          <w:sz w:val="24"/>
          <w:szCs w:val="24"/>
          <w:lang w:val="en-US"/>
        </w:rPr>
        <w:t xml:space="preserve"> in the current study</w:t>
      </w:r>
      <w:r w:rsidR="00230929" w:rsidRPr="008A6F52">
        <w:rPr>
          <w:rFonts w:ascii="Times New Roman" w:hAnsi="Times New Roman" w:cs="Times New Roman"/>
          <w:sz w:val="24"/>
          <w:szCs w:val="24"/>
          <w:lang w:val="en-US"/>
        </w:rPr>
        <w:t xml:space="preserve"> </w:t>
      </w:r>
      <w:r w:rsidR="00B90591" w:rsidRPr="008A6F52">
        <w:rPr>
          <w:rFonts w:ascii="Times New Roman" w:hAnsi="Times New Roman" w:cs="Times New Roman"/>
          <w:sz w:val="24"/>
          <w:szCs w:val="24"/>
          <w:lang w:val="en-US"/>
        </w:rPr>
        <w:t xml:space="preserve">for speech questions </w:t>
      </w:r>
      <w:r w:rsidR="00230929" w:rsidRPr="008A6F52">
        <w:rPr>
          <w:rFonts w:ascii="Times New Roman" w:hAnsi="Times New Roman" w:cs="Times New Roman"/>
          <w:sz w:val="24"/>
          <w:szCs w:val="24"/>
          <w:lang w:val="en-US"/>
        </w:rPr>
        <w:t xml:space="preserve">was also similar to that reported by </w:t>
      </w:r>
      <w:r w:rsidR="00230929"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AuthorYear="1"&gt;&lt;Author&gt;Kolarik&lt;/Author&gt;&lt;Year&gt;2017&lt;/Year&gt;&lt;RecNum&gt;813&lt;/RecNum&gt;&lt;DisplayText&gt;Kolarik et al. (2017)&lt;/DisplayText&gt;&lt;record&gt;&lt;rec-number&gt;813&lt;/rec-number&gt;&lt;foreign-keys&gt;&lt;key app="EN" db-id="v0z2swa9gzx90keetz3xfsr2wp5vwxpr5xex"&gt;813&lt;/key&gt;&lt;/foreign-keys&gt;&lt;ref-type name="Journal Article"&gt;17&lt;/ref-type&gt;&lt;contributors&gt;&lt;authors&gt;&lt;author&gt;Kolarik, Andrew J.&lt;/author&gt;&lt;author&gt;Raman, Rajiv&lt;/author&gt;&lt;author&gt;Moore, Brian C. J.&lt;/author&gt;&lt;author&gt;Cirstea, Silvia&lt;/author&gt;&lt;author&gt;Gopalakrishnan, Sarika&lt;/author&gt;&lt;author&gt;Pardhan, Shahina&lt;/author&gt;&lt;/authors&gt;&lt;/contributors&gt;&lt;auth-address&gt;Andrew J. Kolarik,Vision and Eye Research Unit, Postgraduate Medical Institute, Anglia Ruskin University,Cambridge, UK,ak771@cam.ac.uk&amp;#xD;Andrew J. Kolarik,Department of Psychology, University of Cambridge,Cambridge, UK,ak771@cam.ac.uk&amp;#xD;Andrew J. Kolarik,Centre for the Study of the Senses, Institute of Philosophy, University of London,London, UK,ak771@cam.ac.uk&lt;/auth-address&gt;&lt;titles&gt;&lt;title&gt;Partial visual loss affects self-reports of hearing abilities measured using a modified version of the Speech, Spatial, and Qualities of Hearing Questionnaire&lt;/title&gt;&lt;secondary-title&gt;Frontiers in Psychology&lt;/secondary-title&gt;&lt;short-title&gt;Visual Loss Affects Hearing Abilities&lt;/short-title&gt;&lt;/titles&gt;&lt;periodical&gt;&lt;full-title&gt;Frontiers in Psychology&lt;/full-title&gt;&lt;abbr-1&gt;Front. Psychol.&lt;/abbr-1&gt;&lt;/periodical&gt;&lt;pages&gt;561&lt;/pages&gt;&lt;volume&gt;8&lt;/volume&gt;&lt;keywords&gt;&lt;keyword&gt;Blindness,Auditory Perception,spatial hearing,Vision Loss,Speech Perception,Vision Disorders&lt;/keyword&gt;&lt;/keywords&gt;&lt;dates&gt;&lt;year&gt;2017&lt;/year&gt;&lt;pub-dates&gt;&lt;date&gt;2017-April-12&lt;/date&gt;&lt;/pub-dates&gt;&lt;/dates&gt;&lt;isbn&gt;1664-1078&lt;/isbn&gt;&lt;urls&gt;&lt;related-urls&gt;&lt;url&gt;http://journal.frontiersin.org/article/10.3389/fpsyg.2017.00561&lt;/url&gt;&lt;/related-urls&gt;&lt;/urls&gt;&lt;language&gt;English&lt;/language&gt;&lt;/record&gt;&lt;/Cite&gt;&lt;/EndNote&gt;</w:instrText>
      </w:r>
      <w:r w:rsidR="00230929" w:rsidRPr="008A6F52">
        <w:rPr>
          <w:rFonts w:ascii="Times New Roman" w:hAnsi="Times New Roman" w:cs="Times New Roman"/>
          <w:sz w:val="24"/>
          <w:szCs w:val="24"/>
          <w:lang w:val="en-US"/>
        </w:rPr>
        <w:fldChar w:fldCharType="separate"/>
      </w:r>
      <w:hyperlink w:anchor="_ENREF_16" w:tooltip="Kolarik, 2017 #813" w:history="1">
        <w:r w:rsidR="00D73F94" w:rsidRPr="008A6F52">
          <w:rPr>
            <w:rFonts w:ascii="Times New Roman" w:hAnsi="Times New Roman" w:cs="Times New Roman"/>
            <w:noProof/>
            <w:sz w:val="24"/>
            <w:szCs w:val="24"/>
            <w:lang w:val="en-US"/>
          </w:rPr>
          <w:t>Kolarik et al. (2017</w:t>
        </w:r>
      </w:hyperlink>
      <w:r w:rsidR="00851ACF" w:rsidRPr="008A6F52">
        <w:rPr>
          <w:rFonts w:ascii="Times New Roman" w:hAnsi="Times New Roman" w:cs="Times New Roman"/>
          <w:noProof/>
          <w:sz w:val="24"/>
          <w:szCs w:val="24"/>
          <w:lang w:val="en-US"/>
        </w:rPr>
        <w:t>)</w:t>
      </w:r>
      <w:r w:rsidR="00230929" w:rsidRPr="008A6F52">
        <w:rPr>
          <w:rFonts w:ascii="Times New Roman" w:hAnsi="Times New Roman" w:cs="Times New Roman"/>
          <w:sz w:val="24"/>
          <w:szCs w:val="24"/>
          <w:lang w:val="en-US"/>
        </w:rPr>
        <w:fldChar w:fldCharType="end"/>
      </w:r>
      <w:r w:rsidR="00230929" w:rsidRPr="008A6F52">
        <w:rPr>
          <w:rFonts w:ascii="Times New Roman" w:hAnsi="Times New Roman" w:cs="Times New Roman"/>
          <w:sz w:val="24"/>
          <w:szCs w:val="24"/>
          <w:lang w:val="en-US"/>
        </w:rPr>
        <w:t xml:space="preserve"> for SSQvi items answered by normally sighted and </w:t>
      </w:r>
      <w:r w:rsidR="00BF6E05" w:rsidRPr="008A6F52">
        <w:rPr>
          <w:rFonts w:ascii="Times New Roman" w:hAnsi="Times New Roman" w:cs="Times New Roman"/>
          <w:sz w:val="24"/>
          <w:szCs w:val="24"/>
          <w:lang w:val="en-US"/>
        </w:rPr>
        <w:t xml:space="preserve">normally </w:t>
      </w:r>
      <w:r w:rsidR="00230929" w:rsidRPr="008A6F52">
        <w:rPr>
          <w:rFonts w:ascii="Times New Roman" w:hAnsi="Times New Roman" w:cs="Times New Roman"/>
          <w:sz w:val="24"/>
          <w:szCs w:val="24"/>
          <w:lang w:val="en-US"/>
        </w:rPr>
        <w:t xml:space="preserve">hearing male and female participants. </w:t>
      </w:r>
      <w:r w:rsidR="00F2557B" w:rsidRPr="008A6F52">
        <w:rPr>
          <w:rFonts w:ascii="Times New Roman" w:hAnsi="Times New Roman" w:cs="Times New Roman"/>
          <w:sz w:val="24"/>
          <w:szCs w:val="24"/>
          <w:lang w:val="en-US"/>
        </w:rPr>
        <w:t>A</w:t>
      </w:r>
      <w:r w:rsidR="00F27D76" w:rsidRPr="008A6F52">
        <w:rPr>
          <w:rFonts w:ascii="Times New Roman" w:hAnsi="Times New Roman" w:cs="Times New Roman"/>
          <w:sz w:val="24"/>
          <w:szCs w:val="24"/>
          <w:lang w:val="en-US"/>
        </w:rPr>
        <w:t>n</w:t>
      </w:r>
      <w:r w:rsidR="00F2557B" w:rsidRPr="008A6F52">
        <w:rPr>
          <w:rFonts w:ascii="Times New Roman" w:hAnsi="Times New Roman" w:cs="Times New Roman"/>
          <w:sz w:val="24"/>
          <w:szCs w:val="24"/>
          <w:lang w:val="en-US"/>
        </w:rPr>
        <w:t xml:space="preserve"> </w:t>
      </w:r>
      <w:r w:rsidR="00F27D76" w:rsidRPr="008A6F52">
        <w:rPr>
          <w:rFonts w:ascii="Times New Roman" w:hAnsi="Times New Roman" w:cs="Times New Roman"/>
          <w:sz w:val="24"/>
          <w:szCs w:val="24"/>
          <w:lang w:val="en-US"/>
        </w:rPr>
        <w:t xml:space="preserve">SSQ </w:t>
      </w:r>
      <w:r w:rsidR="00F2557B" w:rsidRPr="008A6F52">
        <w:rPr>
          <w:rFonts w:ascii="Times New Roman" w:hAnsi="Times New Roman" w:cs="Times New Roman"/>
          <w:sz w:val="24"/>
          <w:szCs w:val="24"/>
          <w:lang w:val="en-US"/>
        </w:rPr>
        <w:t xml:space="preserve">study </w:t>
      </w:r>
      <w:r w:rsidR="00D45EA2" w:rsidRPr="008A6F52">
        <w:rPr>
          <w:rFonts w:ascii="Times New Roman" w:hAnsi="Times New Roman" w:cs="Times New Roman"/>
          <w:sz w:val="24"/>
          <w:szCs w:val="24"/>
          <w:lang w:val="en-US"/>
        </w:rPr>
        <w:t xml:space="preserve">by </w:t>
      </w:r>
      <w:r w:rsidR="00D45EA2"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AuthorYear="1"&gt;&lt;Author&gt;Moulin&lt;/Author&gt;&lt;Year&gt;2016&lt;/Year&gt;&lt;RecNum&gt;1048&lt;/RecNum&gt;&lt;DisplayText&gt;Moulin and Richard (2016)&lt;/DisplayText&gt;&lt;record&gt;&lt;rec-number&gt;1048&lt;/rec-number&gt;&lt;foreign-keys&gt;&lt;key app="EN" db-id="v0z2swa9gzx90keetz3xfsr2wp5vwxpr5xex"&gt;1048&lt;/key&gt;&lt;/foreign-keys&gt;&lt;ref-type name="Journal Article"&gt;17&lt;/ref-type&gt;&lt;contributors&gt;&lt;authors&gt;&lt;author&gt;Moulin, Annie&lt;/author&gt;&lt;author&gt;Richard, Celine&lt;/author&gt;&lt;/authors&gt;&lt;/contributors&gt;&lt;titles&gt;&lt;title&gt;Sources of variability of speech, spatial, and qualities of hearing scale (SSQ) scores in normal-hearing and hearing-impaired populations&lt;/title&gt;&lt;secondary-title&gt;International journal of audiology&lt;/secondary-title&gt;&lt;/titles&gt;&lt;periodical&gt;&lt;full-title&gt;International Journal of Audiology&lt;/full-title&gt;&lt;abbr-1&gt;Int. J. Audiol.&lt;/abbr-1&gt;&lt;abbr-2&gt;Int. J. Audiol.&lt;/abbr-2&gt;&lt;/periodical&gt;&lt;pages&gt;101-109&lt;/pages&gt;&lt;volume&gt;55&lt;/volume&gt;&lt;dates&gt;&lt;year&gt;2016&lt;/year&gt;&lt;/dates&gt;&lt;isbn&gt;1499-2027&lt;/isbn&gt;&lt;urls&gt;&lt;/urls&gt;&lt;/record&gt;&lt;/Cite&gt;&lt;/EndNote&gt;</w:instrText>
      </w:r>
      <w:r w:rsidR="00D45EA2" w:rsidRPr="008A6F52">
        <w:rPr>
          <w:rFonts w:ascii="Times New Roman" w:hAnsi="Times New Roman" w:cs="Times New Roman"/>
          <w:sz w:val="24"/>
          <w:szCs w:val="24"/>
          <w:lang w:val="en-US"/>
        </w:rPr>
        <w:fldChar w:fldCharType="separate"/>
      </w:r>
      <w:hyperlink w:anchor="_ENREF_21" w:tooltip="Moulin, 2016 #1048" w:history="1">
        <w:r w:rsidR="00D73F94" w:rsidRPr="008A6F52">
          <w:rPr>
            <w:rFonts w:ascii="Times New Roman" w:hAnsi="Times New Roman" w:cs="Times New Roman"/>
            <w:noProof/>
            <w:sz w:val="24"/>
            <w:szCs w:val="24"/>
            <w:lang w:val="en-US"/>
          </w:rPr>
          <w:t>Moulin and Richard (2016</w:t>
        </w:r>
      </w:hyperlink>
      <w:r w:rsidR="00851ACF" w:rsidRPr="008A6F52">
        <w:rPr>
          <w:rFonts w:ascii="Times New Roman" w:hAnsi="Times New Roman" w:cs="Times New Roman"/>
          <w:noProof/>
          <w:sz w:val="24"/>
          <w:szCs w:val="24"/>
          <w:lang w:val="en-US"/>
        </w:rPr>
        <w:t>)</w:t>
      </w:r>
      <w:r w:rsidR="00D45EA2" w:rsidRPr="008A6F52">
        <w:rPr>
          <w:rFonts w:ascii="Times New Roman" w:hAnsi="Times New Roman" w:cs="Times New Roman"/>
          <w:sz w:val="24"/>
          <w:szCs w:val="24"/>
          <w:lang w:val="en-US"/>
        </w:rPr>
        <w:fldChar w:fldCharType="end"/>
      </w:r>
      <w:r w:rsidR="00D45EA2" w:rsidRPr="008A6F52">
        <w:rPr>
          <w:rFonts w:ascii="Times New Roman" w:hAnsi="Times New Roman" w:cs="Times New Roman"/>
          <w:sz w:val="24"/>
          <w:szCs w:val="24"/>
          <w:lang w:val="en-US"/>
        </w:rPr>
        <w:t xml:space="preserve"> </w:t>
      </w:r>
      <w:r w:rsidR="00F2557B" w:rsidRPr="008A6F52">
        <w:rPr>
          <w:rFonts w:ascii="Times New Roman" w:hAnsi="Times New Roman" w:cs="Times New Roman"/>
          <w:sz w:val="24"/>
          <w:szCs w:val="24"/>
          <w:lang w:val="en-US"/>
        </w:rPr>
        <w:t>that included both normal</w:t>
      </w:r>
      <w:r w:rsidR="00622B80" w:rsidRPr="008A6F52">
        <w:rPr>
          <w:rFonts w:ascii="Times New Roman" w:hAnsi="Times New Roman" w:cs="Times New Roman"/>
          <w:sz w:val="24"/>
          <w:szCs w:val="24"/>
          <w:lang w:val="en-US"/>
        </w:rPr>
        <w:t>ly</w:t>
      </w:r>
      <w:r w:rsidR="00F2557B" w:rsidRPr="008A6F52">
        <w:rPr>
          <w:rFonts w:ascii="Times New Roman" w:hAnsi="Times New Roman" w:cs="Times New Roman"/>
          <w:sz w:val="24"/>
          <w:szCs w:val="24"/>
          <w:lang w:val="en-US"/>
        </w:rPr>
        <w:t xml:space="preserve"> hearing and hearing</w:t>
      </w:r>
      <w:r w:rsidR="00BF6E05" w:rsidRPr="008A6F52">
        <w:rPr>
          <w:rFonts w:ascii="Times New Roman" w:hAnsi="Times New Roman" w:cs="Times New Roman"/>
          <w:sz w:val="24"/>
          <w:szCs w:val="24"/>
          <w:lang w:val="en-US"/>
        </w:rPr>
        <w:t>-</w:t>
      </w:r>
      <w:r w:rsidR="00F2557B" w:rsidRPr="008A6F52">
        <w:rPr>
          <w:rFonts w:ascii="Times New Roman" w:hAnsi="Times New Roman" w:cs="Times New Roman"/>
          <w:sz w:val="24"/>
          <w:szCs w:val="24"/>
          <w:lang w:val="en-US"/>
        </w:rPr>
        <w:t xml:space="preserve">impaired </w:t>
      </w:r>
      <w:r w:rsidR="00F27D76" w:rsidRPr="008A6F52">
        <w:rPr>
          <w:rFonts w:ascii="Times New Roman" w:hAnsi="Times New Roman" w:cs="Times New Roman"/>
          <w:sz w:val="24"/>
          <w:szCs w:val="24"/>
          <w:lang w:val="en-US"/>
        </w:rPr>
        <w:t>participants</w:t>
      </w:r>
      <w:r w:rsidR="00F2557B" w:rsidRPr="008A6F52">
        <w:rPr>
          <w:rFonts w:ascii="Times New Roman" w:hAnsi="Times New Roman" w:cs="Times New Roman"/>
          <w:sz w:val="24"/>
          <w:szCs w:val="24"/>
          <w:lang w:val="en-US"/>
        </w:rPr>
        <w:t xml:space="preserve"> </w:t>
      </w:r>
      <w:r w:rsidR="000D25F7" w:rsidRPr="008A6F52">
        <w:rPr>
          <w:rFonts w:ascii="Times New Roman" w:hAnsi="Times New Roman" w:cs="Times New Roman"/>
          <w:sz w:val="24"/>
          <w:szCs w:val="24"/>
          <w:lang w:val="en-US"/>
        </w:rPr>
        <w:t>showed</w:t>
      </w:r>
      <w:r w:rsidR="00F2557B" w:rsidRPr="008A6F52">
        <w:rPr>
          <w:rFonts w:ascii="Times New Roman" w:hAnsi="Times New Roman" w:cs="Times New Roman"/>
          <w:sz w:val="24"/>
          <w:szCs w:val="24"/>
          <w:lang w:val="en-US"/>
        </w:rPr>
        <w:t xml:space="preserve"> that females</w:t>
      </w:r>
      <w:r w:rsidR="00BF6E05" w:rsidRPr="008A6F52">
        <w:rPr>
          <w:rFonts w:ascii="Times New Roman" w:hAnsi="Times New Roman" w:cs="Times New Roman"/>
          <w:sz w:val="24"/>
          <w:szCs w:val="24"/>
          <w:lang w:val="en-US"/>
        </w:rPr>
        <w:t xml:space="preserve"> tended to give higher scores than males for </w:t>
      </w:r>
      <w:r w:rsidR="00F2557B" w:rsidRPr="008A6F52">
        <w:rPr>
          <w:rFonts w:ascii="Times New Roman" w:hAnsi="Times New Roman" w:cs="Times New Roman"/>
          <w:sz w:val="24"/>
          <w:szCs w:val="24"/>
          <w:lang w:val="en-US"/>
        </w:rPr>
        <w:t xml:space="preserve">speech questions, </w:t>
      </w:r>
      <w:r w:rsidR="00D42CA5" w:rsidRPr="008A6F52">
        <w:rPr>
          <w:rFonts w:ascii="Times New Roman" w:hAnsi="Times New Roman" w:cs="Times New Roman"/>
          <w:sz w:val="24"/>
          <w:szCs w:val="24"/>
          <w:lang w:val="en-US"/>
        </w:rPr>
        <w:t>consi</w:t>
      </w:r>
      <w:r w:rsidR="002758E8" w:rsidRPr="008A6F52">
        <w:rPr>
          <w:rFonts w:ascii="Times New Roman" w:hAnsi="Times New Roman" w:cs="Times New Roman"/>
          <w:sz w:val="24"/>
          <w:szCs w:val="24"/>
          <w:lang w:val="en-US"/>
        </w:rPr>
        <w:t>s</w:t>
      </w:r>
      <w:r w:rsidR="00ED7F44" w:rsidRPr="008A6F52">
        <w:rPr>
          <w:rFonts w:ascii="Times New Roman" w:hAnsi="Times New Roman" w:cs="Times New Roman"/>
          <w:sz w:val="24"/>
          <w:szCs w:val="24"/>
          <w:lang w:val="en-US"/>
        </w:rPr>
        <w:t>tent with the current fi</w:t>
      </w:r>
      <w:r w:rsidR="00D42CA5" w:rsidRPr="008A6F52">
        <w:rPr>
          <w:rFonts w:ascii="Times New Roman" w:hAnsi="Times New Roman" w:cs="Times New Roman"/>
          <w:sz w:val="24"/>
          <w:szCs w:val="24"/>
          <w:lang w:val="en-US"/>
        </w:rPr>
        <w:t>n</w:t>
      </w:r>
      <w:r w:rsidR="00ED7F44" w:rsidRPr="008A6F52">
        <w:rPr>
          <w:rFonts w:ascii="Times New Roman" w:hAnsi="Times New Roman" w:cs="Times New Roman"/>
          <w:sz w:val="24"/>
          <w:szCs w:val="24"/>
          <w:lang w:val="en-US"/>
        </w:rPr>
        <w:t>d</w:t>
      </w:r>
      <w:r w:rsidR="00687F30" w:rsidRPr="008A6F52">
        <w:rPr>
          <w:rFonts w:ascii="Times New Roman" w:hAnsi="Times New Roman" w:cs="Times New Roman"/>
          <w:sz w:val="24"/>
          <w:szCs w:val="24"/>
          <w:lang w:val="en-US"/>
        </w:rPr>
        <w:t xml:space="preserve">ings. </w:t>
      </w:r>
      <w:r w:rsidR="006F357A" w:rsidRPr="008A6F52">
        <w:rPr>
          <w:rFonts w:ascii="Times New Roman" w:eastAsia="Times New Roman" w:hAnsi="Times New Roman" w:cs="Times New Roman"/>
          <w:sz w:val="24"/>
          <w:szCs w:val="24"/>
          <w:bdr w:val="none" w:sz="0" w:space="0" w:color="auto" w:frame="1"/>
          <w:lang w:val="en-US" w:eastAsia="en-GB"/>
        </w:rPr>
        <w:t xml:space="preserve">The self-reported advantage for females for </w:t>
      </w:r>
      <w:r w:rsidR="00E57245" w:rsidRPr="008A6F52">
        <w:rPr>
          <w:rFonts w:ascii="Times New Roman" w:eastAsia="Times New Roman" w:hAnsi="Times New Roman" w:cs="Times New Roman"/>
          <w:sz w:val="24"/>
          <w:szCs w:val="24"/>
          <w:bdr w:val="none" w:sz="0" w:space="0" w:color="auto" w:frame="1"/>
          <w:lang w:val="en-US" w:eastAsia="en-GB"/>
        </w:rPr>
        <w:t>a subset</w:t>
      </w:r>
      <w:r w:rsidR="005607A6" w:rsidRPr="008A6F52">
        <w:rPr>
          <w:rFonts w:ascii="Times New Roman" w:eastAsia="Times New Roman" w:hAnsi="Times New Roman" w:cs="Times New Roman"/>
          <w:sz w:val="24"/>
          <w:szCs w:val="24"/>
          <w:bdr w:val="none" w:sz="0" w:space="0" w:color="auto" w:frame="1"/>
          <w:lang w:val="en-US" w:eastAsia="en-GB"/>
        </w:rPr>
        <w:t xml:space="preserve"> of the </w:t>
      </w:r>
      <w:r w:rsidR="006F357A" w:rsidRPr="008A6F52">
        <w:rPr>
          <w:rFonts w:ascii="Times New Roman" w:eastAsia="Times New Roman" w:hAnsi="Times New Roman" w:cs="Times New Roman"/>
          <w:sz w:val="24"/>
          <w:szCs w:val="24"/>
          <w:bdr w:val="none" w:sz="0" w:space="0" w:color="auto" w:frame="1"/>
          <w:lang w:val="en-US" w:eastAsia="en-GB"/>
        </w:rPr>
        <w:t xml:space="preserve">speech </w:t>
      </w:r>
      <w:r w:rsidR="005607A6" w:rsidRPr="008A6F52">
        <w:rPr>
          <w:rFonts w:ascii="Times New Roman" w:eastAsia="Times New Roman" w:hAnsi="Times New Roman" w:cs="Times New Roman"/>
          <w:sz w:val="24"/>
          <w:szCs w:val="24"/>
          <w:bdr w:val="none" w:sz="0" w:space="0" w:color="auto" w:frame="1"/>
          <w:lang w:val="en-US" w:eastAsia="en-GB"/>
        </w:rPr>
        <w:t>questions</w:t>
      </w:r>
      <w:r w:rsidR="006F357A" w:rsidRPr="008A6F52">
        <w:rPr>
          <w:rFonts w:ascii="Times New Roman" w:eastAsia="Times New Roman" w:hAnsi="Times New Roman" w:cs="Times New Roman"/>
          <w:sz w:val="24"/>
          <w:szCs w:val="24"/>
          <w:bdr w:val="none" w:sz="0" w:space="0" w:color="auto" w:frame="1"/>
          <w:lang w:val="en-US" w:eastAsia="en-GB"/>
        </w:rPr>
        <w:t xml:space="preserve"> is consistent with objective findings in the literature </w:t>
      </w:r>
      <w:r w:rsidR="00390E52" w:rsidRPr="008A6F52">
        <w:rPr>
          <w:rFonts w:ascii="Times New Roman" w:eastAsia="Times New Roman" w:hAnsi="Times New Roman" w:cs="Times New Roman"/>
          <w:sz w:val="24"/>
          <w:szCs w:val="24"/>
          <w:bdr w:val="none" w:sz="0" w:space="0" w:color="auto" w:frame="1"/>
          <w:lang w:val="en-US" w:eastAsia="en-GB"/>
        </w:rPr>
        <w:t xml:space="preserve">showing a female advantage for verbal </w:t>
      </w:r>
      <w:r w:rsidR="00390E52" w:rsidRPr="008A6F52">
        <w:rPr>
          <w:rFonts w:ascii="Times New Roman" w:eastAsia="Times New Roman" w:hAnsi="Times New Roman" w:cs="Times New Roman"/>
          <w:sz w:val="24"/>
          <w:szCs w:val="24"/>
          <w:bdr w:val="none" w:sz="0" w:space="0" w:color="auto" w:frame="1"/>
          <w:lang w:val="en-US" w:eastAsia="en-GB"/>
        </w:rPr>
        <w:lastRenderedPageBreak/>
        <w:t xml:space="preserve">fluency </w:t>
      </w:r>
      <w:r w:rsidR="006F357A"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&lt;EndNote&gt;&lt;Cite&gt;&lt;Author&gt;Scheuringer&lt;/Author&gt;&lt;Year&gt;2017&lt;/Year&gt;&lt;RecNum&gt;1041&lt;/RecNum&gt;&lt;DisplayText&gt;(Scheuringer et al., 2017)&lt;/DisplayText&gt;&lt;record&gt;&lt;rec-number&gt;1041&lt;/rec-number&gt;&lt;foreign-keys&gt;&lt;key app="EN" db-id="v0z2swa9gzx90keetz3xfsr2wp5vwxpr5xex"&gt;1041&lt;/key&gt;&lt;/foreign-keys&gt;&lt;ref-type name="Journal Article"&gt;17&lt;/ref-type&gt;&lt;contributors&gt;&lt;authors&gt;&lt;author&gt;Scheuringer, Andrea&lt;/author&gt;&lt;author&gt;Wittig, Ramona&lt;/author&gt;&lt;author&gt;Pletzer, Belinda&lt;/author&gt;&lt;/authors&gt;&lt;/contributors&gt;&lt;titles&gt;&lt;title&gt;Sex differences in verbal fluency: The role of strategies and instructions&lt;/title&gt;&lt;secondary-title&gt;Cognitive Processing&lt;/secondary-title&gt;&lt;/titles&gt;&lt;periodical&gt;&lt;full-title&gt;Cognitive Processing&lt;/full-title&gt;&lt;abbr-1&gt;Cogn Process&lt;/abbr-1&gt;&lt;/periodical&gt;&lt;pages&gt;407-417&lt;/pages&gt;&lt;volume&gt;18&lt;/volume&gt;&lt;dates&gt;&lt;year&gt;2017&lt;/year&gt;&lt;/dates&gt;&lt;isbn&gt;1612-4790&lt;/isbn&gt;&lt;urls&gt;&lt;/urls&gt;&lt;/record&gt;&lt;/Cite&gt;&lt;/EndNote&gt;</w:instrText>
      </w:r>
      <w:r w:rsidR="006F357A"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28" w:tooltip="Scheuringer, 2017 #1041" w:history="1">
        <w:r w:rsidR="00D73F94" w:rsidRPr="008A6F52">
          <w:rPr>
            <w:rFonts w:ascii="Times New Roman" w:eastAsia="Times New Roman" w:hAnsi="Times New Roman" w:cs="Times New Roman"/>
            <w:noProof/>
            <w:sz w:val="24"/>
            <w:szCs w:val="24"/>
            <w:bdr w:val="none" w:sz="0" w:space="0" w:color="auto" w:frame="1"/>
            <w:lang w:val="en-US" w:eastAsia="en-GB"/>
          </w:rPr>
          <w:t>Scheuringer et al., 2017</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6F357A" w:rsidRPr="008A6F52">
        <w:rPr>
          <w:rFonts w:ascii="Times New Roman" w:eastAsia="Times New Roman" w:hAnsi="Times New Roman" w:cs="Times New Roman"/>
          <w:sz w:val="24"/>
          <w:szCs w:val="24"/>
          <w:bdr w:val="none" w:sz="0" w:space="0" w:color="auto" w:frame="1"/>
          <w:lang w:val="en-US" w:eastAsia="en-GB"/>
        </w:rPr>
        <w:fldChar w:fldCharType="end"/>
      </w:r>
      <w:r w:rsidR="00666BF9" w:rsidRPr="008A6F52">
        <w:rPr>
          <w:rFonts w:ascii="Times New Roman" w:eastAsia="Times New Roman" w:hAnsi="Times New Roman" w:cs="Times New Roman"/>
          <w:sz w:val="24"/>
          <w:szCs w:val="24"/>
          <w:bdr w:val="none" w:sz="0" w:space="0" w:color="auto" w:frame="1"/>
          <w:lang w:val="en-US" w:eastAsia="en-GB"/>
        </w:rPr>
        <w:t>.</w:t>
      </w:r>
      <w:r w:rsidR="006F357A" w:rsidRPr="008A6F52">
        <w:rPr>
          <w:rFonts w:ascii="Times New Roman" w:eastAsia="Times New Roman" w:hAnsi="Times New Roman" w:cs="Times New Roman"/>
          <w:sz w:val="24"/>
          <w:szCs w:val="24"/>
          <w:bdr w:val="none" w:sz="0" w:space="0" w:color="auto" w:frame="1"/>
          <w:lang w:val="en-US" w:eastAsia="en-GB"/>
        </w:rPr>
        <w:t xml:space="preserve"> </w:t>
      </w:r>
      <w:r w:rsidR="00666BF9" w:rsidRPr="008A6F52">
        <w:rPr>
          <w:rFonts w:ascii="Times New Roman" w:eastAsia="Times New Roman" w:hAnsi="Times New Roman" w:cs="Times New Roman"/>
          <w:sz w:val="24"/>
          <w:szCs w:val="24"/>
          <w:bdr w:val="none" w:sz="0" w:space="0" w:color="auto" w:frame="1"/>
          <w:lang w:val="en-US" w:eastAsia="en-GB"/>
        </w:rPr>
        <w:t>T</w:t>
      </w:r>
      <w:r w:rsidR="002864CD" w:rsidRPr="008A6F52">
        <w:rPr>
          <w:rFonts w:ascii="Times New Roman" w:eastAsia="Times New Roman" w:hAnsi="Times New Roman" w:cs="Times New Roman"/>
          <w:sz w:val="24"/>
          <w:szCs w:val="24"/>
          <w:bdr w:val="none" w:sz="0" w:space="0" w:color="auto" w:frame="1"/>
          <w:lang w:val="en-US" w:eastAsia="en-GB"/>
        </w:rPr>
        <w:t xml:space="preserve">he hypothesis that females would show an advantage for </w:t>
      </w:r>
      <w:r w:rsidR="00A15C0C" w:rsidRPr="008A6F52">
        <w:rPr>
          <w:rFonts w:ascii="Times New Roman" w:eastAsia="Times New Roman" w:hAnsi="Times New Roman" w:cs="Times New Roman"/>
          <w:sz w:val="24"/>
          <w:szCs w:val="24"/>
          <w:bdr w:val="none" w:sz="0" w:space="0" w:color="auto" w:frame="1"/>
          <w:lang w:val="en-US" w:eastAsia="en-GB"/>
        </w:rPr>
        <w:t xml:space="preserve">some of the </w:t>
      </w:r>
      <w:r w:rsidR="002864CD" w:rsidRPr="008A6F52">
        <w:rPr>
          <w:rFonts w:ascii="Times New Roman" w:eastAsia="Times New Roman" w:hAnsi="Times New Roman" w:cs="Times New Roman"/>
          <w:sz w:val="24"/>
          <w:szCs w:val="24"/>
          <w:bdr w:val="none" w:sz="0" w:space="0" w:color="auto" w:frame="1"/>
          <w:lang w:val="en-US" w:eastAsia="en-GB"/>
        </w:rPr>
        <w:t xml:space="preserve">speech </w:t>
      </w:r>
      <w:r w:rsidR="00186DB4" w:rsidRPr="008A6F52">
        <w:rPr>
          <w:rFonts w:ascii="Times New Roman" w:eastAsia="Times New Roman" w:hAnsi="Times New Roman" w:cs="Times New Roman"/>
          <w:sz w:val="24"/>
          <w:szCs w:val="24"/>
          <w:bdr w:val="none" w:sz="0" w:space="0" w:color="auto" w:frame="1"/>
          <w:lang w:val="en-US" w:eastAsia="en-GB"/>
        </w:rPr>
        <w:t>questions</w:t>
      </w:r>
      <w:r w:rsidR="006F357A" w:rsidRPr="008A6F52">
        <w:rPr>
          <w:rFonts w:ascii="Times New Roman" w:eastAsia="Times New Roman" w:hAnsi="Times New Roman" w:cs="Times New Roman"/>
          <w:sz w:val="24"/>
          <w:szCs w:val="24"/>
          <w:bdr w:val="none" w:sz="0" w:space="0" w:color="auto" w:frame="1"/>
          <w:lang w:val="en-US" w:eastAsia="en-GB"/>
        </w:rPr>
        <w:t xml:space="preserve"> was supported by the findings. </w:t>
      </w:r>
      <w:r w:rsidR="004B7567" w:rsidRPr="008A6F52">
        <w:rPr>
          <w:rFonts w:ascii="Times New Roman" w:eastAsia="Times New Roman" w:hAnsi="Times New Roman" w:cs="Times New Roman"/>
          <w:sz w:val="24"/>
          <w:szCs w:val="24"/>
          <w:bdr w:val="none" w:sz="0" w:space="0" w:color="auto" w:frame="1"/>
          <w:lang w:val="en-US" w:eastAsia="en-GB"/>
        </w:rPr>
        <w:t>However, the results</w:t>
      </w:r>
      <w:r w:rsidR="00666BF9" w:rsidRPr="008A6F52">
        <w:rPr>
          <w:rFonts w:ascii="Times New Roman" w:eastAsia="Times New Roman" w:hAnsi="Times New Roman" w:cs="Times New Roman"/>
          <w:sz w:val="24"/>
          <w:szCs w:val="24"/>
          <w:bdr w:val="none" w:sz="0" w:space="0" w:color="auto" w:frame="1"/>
          <w:lang w:val="en-US" w:eastAsia="en-GB"/>
        </w:rPr>
        <w:t xml:space="preserve"> extend previous findings by</w:t>
      </w:r>
      <w:r w:rsidR="004B7567" w:rsidRPr="008A6F52">
        <w:rPr>
          <w:rFonts w:ascii="Times New Roman" w:eastAsia="Times New Roman" w:hAnsi="Times New Roman" w:cs="Times New Roman"/>
          <w:sz w:val="24"/>
          <w:szCs w:val="24"/>
          <w:bdr w:val="none" w:sz="0" w:space="0" w:color="auto" w:frame="1"/>
          <w:lang w:val="en-US" w:eastAsia="en-GB"/>
        </w:rPr>
        <w:t xml:space="preserve"> show</w:t>
      </w:r>
      <w:r w:rsidR="00666BF9" w:rsidRPr="008A6F52">
        <w:rPr>
          <w:rFonts w:ascii="Times New Roman" w:eastAsia="Times New Roman" w:hAnsi="Times New Roman" w:cs="Times New Roman"/>
          <w:sz w:val="24"/>
          <w:szCs w:val="24"/>
          <w:bdr w:val="none" w:sz="0" w:space="0" w:color="auto" w:frame="1"/>
          <w:lang w:val="en-US" w:eastAsia="en-GB"/>
        </w:rPr>
        <w:t>ing</w:t>
      </w:r>
      <w:r w:rsidR="004B7567" w:rsidRPr="008A6F52">
        <w:rPr>
          <w:rFonts w:ascii="Times New Roman" w:eastAsia="Times New Roman" w:hAnsi="Times New Roman" w:cs="Times New Roman"/>
          <w:sz w:val="24"/>
          <w:szCs w:val="24"/>
          <w:bdr w:val="none" w:sz="0" w:space="0" w:color="auto" w:frame="1"/>
          <w:lang w:val="en-US" w:eastAsia="en-GB"/>
        </w:rPr>
        <w:t xml:space="preserve"> a female advantage for a range of speech processing abilities, including having a conversation with a single talker in </w:t>
      </w:r>
      <w:r w:rsidR="008D1CCE" w:rsidRPr="008A6F52">
        <w:rPr>
          <w:rFonts w:ascii="Times New Roman" w:eastAsia="Times New Roman" w:hAnsi="Times New Roman" w:cs="Times New Roman"/>
          <w:sz w:val="24"/>
          <w:szCs w:val="24"/>
          <w:bdr w:val="none" w:sz="0" w:space="0" w:color="auto" w:frame="1"/>
          <w:lang w:val="en-US" w:eastAsia="en-GB"/>
        </w:rPr>
        <w:t>a</w:t>
      </w:r>
      <w:r w:rsidR="004B7567" w:rsidRPr="008A6F52">
        <w:rPr>
          <w:rFonts w:ascii="Times New Roman" w:eastAsia="Times New Roman" w:hAnsi="Times New Roman" w:cs="Times New Roman"/>
          <w:sz w:val="24"/>
          <w:szCs w:val="24"/>
          <w:bdr w:val="none" w:sz="0" w:space="0" w:color="auto" w:frame="1"/>
          <w:lang w:val="en-US" w:eastAsia="en-GB"/>
        </w:rPr>
        <w:t xml:space="preserve"> background with a similar pitch as the target; following what is said by two targets at the same time; listening to a target speaker in the presence of background babble; higher perceived clarity on the naturalness for voices, and using voice cues to determine speaker mood</w:t>
      </w:r>
      <w:r w:rsidR="00333B4C" w:rsidRPr="008A6F52">
        <w:rPr>
          <w:rFonts w:ascii="Times New Roman" w:hAnsi="Times New Roman" w:cs="Times New Roman"/>
          <w:sz w:val="24"/>
          <w:szCs w:val="24"/>
          <w:lang w:val="en-US"/>
        </w:rPr>
        <w:t>.</w:t>
      </w:r>
    </w:p>
    <w:p w14:paraId="7D7736C1" w14:textId="7658B625" w:rsidR="008F77D9" w:rsidRPr="008A6F52" w:rsidRDefault="00CC6791" w:rsidP="007975FA">
      <w:pPr>
        <w:shd w:val="clear" w:color="auto" w:fill="FFFFFF"/>
        <w:spacing w:after="160" w:line="480" w:lineRule="auto"/>
        <w:ind w:firstLine="720"/>
        <w:textAlignment w:val="baseline"/>
        <w:rPr>
          <w:rFonts w:ascii="Times New Roman" w:eastAsia="Times New Roman" w:hAnsi="Times New Roman" w:cs="Times New Roman"/>
          <w:color w:val="000000"/>
          <w:sz w:val="24"/>
          <w:szCs w:val="24"/>
          <w:lang w:eastAsia="en-GB"/>
        </w:rPr>
      </w:pPr>
      <w:r w:rsidRPr="008A6F52">
        <w:rPr>
          <w:rFonts w:ascii="Times New Roman" w:hAnsi="Times New Roman" w:cs="Times New Roman"/>
          <w:sz w:val="24"/>
          <w:szCs w:val="24"/>
          <w:lang w:val="en-US"/>
        </w:rPr>
        <w:t>The extent to which</w:t>
      </w:r>
      <w:r w:rsidR="006612E9" w:rsidRPr="008A6F52">
        <w:rPr>
          <w:rFonts w:ascii="Times New Roman" w:hAnsi="Times New Roman" w:cs="Times New Roman"/>
          <w:sz w:val="24"/>
          <w:szCs w:val="24"/>
          <w:lang w:val="en-US"/>
        </w:rPr>
        <w:t xml:space="preserve"> objective and subjective measures </w:t>
      </w:r>
      <w:r w:rsidR="00656932" w:rsidRPr="008A6F52">
        <w:rPr>
          <w:rFonts w:ascii="Times New Roman" w:hAnsi="Times New Roman" w:cs="Times New Roman"/>
          <w:sz w:val="24"/>
          <w:szCs w:val="24"/>
          <w:lang w:val="en-US"/>
        </w:rPr>
        <w:t xml:space="preserve">of </w:t>
      </w:r>
      <w:r w:rsidR="005360D6" w:rsidRPr="008A6F52">
        <w:rPr>
          <w:rFonts w:ascii="Times New Roman" w:hAnsi="Times New Roman" w:cs="Times New Roman"/>
          <w:sz w:val="24"/>
          <w:szCs w:val="24"/>
          <w:lang w:val="en-US"/>
        </w:rPr>
        <w:t xml:space="preserve">hearing </w:t>
      </w:r>
      <w:r w:rsidR="00656932" w:rsidRPr="008A6F52">
        <w:rPr>
          <w:rFonts w:ascii="Times New Roman" w:hAnsi="Times New Roman" w:cs="Times New Roman"/>
          <w:sz w:val="24"/>
          <w:szCs w:val="24"/>
          <w:lang w:val="en-US"/>
        </w:rPr>
        <w:t>ability</w:t>
      </w:r>
      <w:r w:rsidRPr="008A6F52">
        <w:rPr>
          <w:rFonts w:ascii="Times New Roman" w:hAnsi="Times New Roman" w:cs="Times New Roman"/>
          <w:sz w:val="24"/>
          <w:szCs w:val="24"/>
          <w:lang w:val="en-US"/>
        </w:rPr>
        <w:t xml:space="preserve"> are correlated</w:t>
      </w:r>
      <w:r w:rsidR="00656932" w:rsidRPr="008A6F52">
        <w:rPr>
          <w:rFonts w:ascii="Times New Roman" w:hAnsi="Times New Roman" w:cs="Times New Roman"/>
          <w:sz w:val="24"/>
          <w:szCs w:val="24"/>
          <w:lang w:val="en-US"/>
        </w:rPr>
        <w:t xml:space="preserve"> </w:t>
      </w:r>
      <w:r w:rsidRPr="008A6F52">
        <w:rPr>
          <w:rFonts w:ascii="Times New Roman" w:hAnsi="Times New Roman" w:cs="Times New Roman"/>
          <w:sz w:val="24"/>
          <w:szCs w:val="24"/>
          <w:lang w:val="en-US"/>
        </w:rPr>
        <w:t>is uncertain</w:t>
      </w:r>
      <w:r w:rsidR="008F77D9" w:rsidRPr="008A6F52">
        <w:rPr>
          <w:rFonts w:ascii="Times New Roman" w:hAnsi="Times New Roman" w:cs="Times New Roman"/>
          <w:sz w:val="24"/>
          <w:szCs w:val="24"/>
          <w:lang w:val="en-US"/>
        </w:rPr>
        <w:t xml:space="preserve">. A full evaluation </w:t>
      </w:r>
      <w:r w:rsidRPr="008A6F52">
        <w:rPr>
          <w:rFonts w:ascii="Times New Roman" w:hAnsi="Times New Roman" w:cs="Times New Roman"/>
          <w:sz w:val="24"/>
          <w:szCs w:val="24"/>
          <w:lang w:val="en-US"/>
        </w:rPr>
        <w:t>of this for</w:t>
      </w:r>
      <w:r w:rsidR="00BF5BD0" w:rsidRPr="008A6F52">
        <w:rPr>
          <w:rFonts w:ascii="Times New Roman" w:hAnsi="Times New Roman" w:cs="Times New Roman"/>
          <w:sz w:val="24"/>
          <w:szCs w:val="24"/>
          <w:lang w:val="en-US"/>
        </w:rPr>
        <w:t xml:space="preserve"> the wide range of auditory abilities assessed using the SSQvi </w:t>
      </w:r>
      <w:r w:rsidR="008F77D9" w:rsidRPr="008A6F52">
        <w:rPr>
          <w:rFonts w:ascii="Times New Roman" w:hAnsi="Times New Roman" w:cs="Times New Roman"/>
          <w:sz w:val="24"/>
          <w:szCs w:val="24"/>
          <w:lang w:val="en-US"/>
        </w:rPr>
        <w:t>is beyond the scope of the current study</w:t>
      </w:r>
      <w:r w:rsidRPr="008A6F52">
        <w:rPr>
          <w:rFonts w:ascii="Times New Roman" w:hAnsi="Times New Roman" w:cs="Times New Roman"/>
          <w:sz w:val="24"/>
          <w:szCs w:val="24"/>
          <w:lang w:val="en-US"/>
        </w:rPr>
        <w:t>. However</w:t>
      </w:r>
      <w:r w:rsidR="008F77D9" w:rsidRPr="008A6F52">
        <w:rPr>
          <w:rFonts w:ascii="Times New Roman" w:hAnsi="Times New Roman" w:cs="Times New Roman"/>
          <w:sz w:val="24"/>
          <w:szCs w:val="24"/>
          <w:lang w:val="en-US"/>
        </w:rPr>
        <w:t>, a subsidiary experiment was conducted</w:t>
      </w:r>
      <w:r w:rsidR="00936EC5" w:rsidRPr="008A6F52">
        <w:rPr>
          <w:rFonts w:ascii="Times New Roman" w:hAnsi="Times New Roman" w:cs="Times New Roman"/>
          <w:sz w:val="24"/>
          <w:szCs w:val="24"/>
          <w:lang w:val="en-US"/>
        </w:rPr>
        <w:t xml:space="preserve"> to assess</w:t>
      </w:r>
      <w:r w:rsidR="007867CD" w:rsidRPr="008A6F52">
        <w:rPr>
          <w:rFonts w:ascii="Times New Roman" w:hAnsi="Times New Roman" w:cs="Times New Roman"/>
          <w:sz w:val="24"/>
          <w:szCs w:val="24"/>
          <w:lang w:val="en-US"/>
        </w:rPr>
        <w:t xml:space="preserve"> the accuracy of</w:t>
      </w:r>
      <w:r w:rsidR="00936EC5" w:rsidRPr="008A6F52">
        <w:rPr>
          <w:rFonts w:ascii="Times New Roman" w:hAnsi="Times New Roman" w:cs="Times New Roman"/>
          <w:sz w:val="24"/>
          <w:szCs w:val="24"/>
          <w:lang w:val="en-US"/>
        </w:rPr>
        <w:t xml:space="preserve"> absolute distance </w:t>
      </w:r>
      <w:r w:rsidR="007867CD" w:rsidRPr="008A6F52">
        <w:rPr>
          <w:rFonts w:ascii="Times New Roman" w:hAnsi="Times New Roman" w:cs="Times New Roman"/>
          <w:sz w:val="24"/>
          <w:szCs w:val="24"/>
          <w:lang w:val="en-US"/>
        </w:rPr>
        <w:t>judgements</w:t>
      </w:r>
      <w:r w:rsidR="008D1CCE" w:rsidRPr="008A6F52">
        <w:rPr>
          <w:rFonts w:ascii="Times New Roman" w:hAnsi="Times New Roman" w:cs="Times New Roman"/>
          <w:sz w:val="24"/>
          <w:szCs w:val="24"/>
          <w:lang w:val="en-US"/>
        </w:rPr>
        <w:t>,</w:t>
      </w:r>
      <w:r w:rsidR="007867CD" w:rsidRPr="008A6F52">
        <w:rPr>
          <w:rFonts w:ascii="Times New Roman" w:hAnsi="Times New Roman" w:cs="Times New Roman"/>
          <w:sz w:val="24"/>
          <w:szCs w:val="24"/>
          <w:lang w:val="en-US"/>
        </w:rPr>
        <w:t xml:space="preserve"> so as</w:t>
      </w:r>
      <w:r w:rsidR="00424E04" w:rsidRPr="008A6F52">
        <w:rPr>
          <w:rFonts w:ascii="Times New Roman" w:hAnsi="Times New Roman" w:cs="Times New Roman"/>
          <w:sz w:val="24"/>
          <w:szCs w:val="24"/>
          <w:lang w:val="en-US"/>
        </w:rPr>
        <w:t xml:space="preserve"> to compare objective and subjective data</w:t>
      </w:r>
      <w:r w:rsidR="008D1CCE" w:rsidRPr="008A6F52">
        <w:rPr>
          <w:rFonts w:ascii="Times New Roman" w:hAnsi="Times New Roman" w:cs="Times New Roman"/>
          <w:sz w:val="24"/>
          <w:szCs w:val="24"/>
          <w:lang w:val="en-US"/>
        </w:rPr>
        <w:t xml:space="preserve"> (methodological details are provided in Supplementary Materials S2</w:t>
      </w:r>
      <w:r w:rsidR="00B219CE" w:rsidRPr="008A6F52">
        <w:rPr>
          <w:rFonts w:ascii="Times New Roman" w:hAnsi="Times New Roman" w:cs="Times New Roman"/>
          <w:sz w:val="24"/>
          <w:szCs w:val="24"/>
          <w:lang w:val="en-US"/>
        </w:rPr>
        <w:t xml:space="preserve">). </w:t>
      </w:r>
      <w:r w:rsidR="00936EC5" w:rsidRPr="008A6F52">
        <w:rPr>
          <w:rFonts w:ascii="Times New Roman" w:hAnsi="Times New Roman" w:cs="Times New Roman"/>
          <w:sz w:val="24"/>
          <w:szCs w:val="24"/>
          <w:lang w:val="en-US"/>
        </w:rPr>
        <w:t>P</w:t>
      </w:r>
      <w:r w:rsidR="008F77D9" w:rsidRPr="008A6F52">
        <w:rPr>
          <w:rFonts w:ascii="Times New Roman" w:hAnsi="Times New Roman" w:cs="Times New Roman"/>
          <w:sz w:val="24"/>
          <w:szCs w:val="24"/>
          <w:lang w:val="en-US"/>
        </w:rPr>
        <w:t xml:space="preserve">articipant responses for SSQvi Q21, which </w:t>
      </w:r>
      <w:r w:rsidR="008F77D9" w:rsidRPr="008A6F52">
        <w:rPr>
          <w:rFonts w:ascii="Times New Roman" w:hAnsi="Times New Roman" w:cs="Times New Roman"/>
          <w:sz w:val="24"/>
          <w:szCs w:val="24"/>
        </w:rPr>
        <w:t xml:space="preserve">referred to vocal distance estimates, </w:t>
      </w:r>
      <w:r w:rsidR="00936EC5" w:rsidRPr="008A6F52">
        <w:rPr>
          <w:rFonts w:ascii="Times New Roman" w:hAnsi="Times New Roman" w:cs="Times New Roman"/>
          <w:sz w:val="24"/>
          <w:szCs w:val="24"/>
        </w:rPr>
        <w:t xml:space="preserve">were </w:t>
      </w:r>
      <w:r w:rsidRPr="008A6F52">
        <w:rPr>
          <w:rFonts w:ascii="Times New Roman" w:hAnsi="Times New Roman" w:cs="Times New Roman"/>
          <w:sz w:val="24"/>
          <w:szCs w:val="24"/>
        </w:rPr>
        <w:t>compared</w:t>
      </w:r>
      <w:r w:rsidR="00936EC5" w:rsidRPr="008A6F52">
        <w:rPr>
          <w:rFonts w:ascii="Times New Roman" w:hAnsi="Times New Roman" w:cs="Times New Roman"/>
          <w:sz w:val="24"/>
          <w:szCs w:val="24"/>
        </w:rPr>
        <w:t xml:space="preserve"> with </w:t>
      </w:r>
      <w:r w:rsidR="00CC6C89" w:rsidRPr="008A6F52">
        <w:rPr>
          <w:rFonts w:ascii="Times New Roman" w:hAnsi="Times New Roman" w:cs="Times New Roman"/>
          <w:sz w:val="24"/>
          <w:szCs w:val="24"/>
        </w:rPr>
        <w:t xml:space="preserve">corresponding </w:t>
      </w:r>
      <w:r w:rsidR="00936EC5" w:rsidRPr="008A6F52">
        <w:rPr>
          <w:rFonts w:ascii="Times New Roman" w:hAnsi="Times New Roman" w:cs="Times New Roman"/>
          <w:sz w:val="24"/>
          <w:szCs w:val="24"/>
        </w:rPr>
        <w:t>participant</w:t>
      </w:r>
      <w:r w:rsidR="008F77D9" w:rsidRPr="008A6F52">
        <w:rPr>
          <w:rFonts w:ascii="Times New Roman" w:hAnsi="Times New Roman" w:cs="Times New Roman"/>
          <w:sz w:val="24"/>
          <w:szCs w:val="24"/>
        </w:rPr>
        <w:t xml:space="preserve"> </w:t>
      </w:r>
      <w:r w:rsidR="006E68EC" w:rsidRPr="008A6F52">
        <w:rPr>
          <w:rFonts w:ascii="Times New Roman" w:eastAsia="Times New Roman" w:hAnsi="Times New Roman" w:cs="Times New Roman"/>
          <w:color w:val="000000"/>
          <w:sz w:val="24"/>
          <w:szCs w:val="24"/>
          <w:lang w:eastAsia="en-GB"/>
        </w:rPr>
        <w:t xml:space="preserve">consistency data and systematic </w:t>
      </w:r>
      <w:r w:rsidR="00A71E00" w:rsidRPr="008A6F52">
        <w:rPr>
          <w:rFonts w:ascii="Times New Roman" w:hAnsi="Times New Roman" w:cs="Times New Roman"/>
          <w:sz w:val="24"/>
          <w:szCs w:val="24"/>
        </w:rPr>
        <w:t xml:space="preserve">error </w:t>
      </w:r>
      <w:r w:rsidR="00B2220A" w:rsidRPr="008A6F52">
        <w:rPr>
          <w:rFonts w:ascii="Times New Roman" w:hAnsi="Times New Roman" w:cs="Times New Roman"/>
          <w:sz w:val="24"/>
          <w:szCs w:val="24"/>
        </w:rPr>
        <w:t>data</w:t>
      </w:r>
      <w:r w:rsidR="006E68EC" w:rsidRPr="008A6F52">
        <w:rPr>
          <w:rFonts w:ascii="Times New Roman" w:hAnsi="Times New Roman" w:cs="Times New Roman"/>
          <w:sz w:val="24"/>
          <w:szCs w:val="24"/>
        </w:rPr>
        <w:t>,</w:t>
      </w:r>
      <w:r w:rsidR="00B2220A" w:rsidRPr="008A6F52">
        <w:rPr>
          <w:rFonts w:ascii="Times New Roman" w:hAnsi="Times New Roman" w:cs="Times New Roman"/>
          <w:sz w:val="24"/>
          <w:szCs w:val="24"/>
        </w:rPr>
        <w:t xml:space="preserve"> </w:t>
      </w:r>
      <w:r w:rsidR="00A71E00" w:rsidRPr="008A6F52">
        <w:rPr>
          <w:rFonts w:ascii="Times New Roman" w:hAnsi="Times New Roman" w:cs="Times New Roman"/>
          <w:sz w:val="24"/>
          <w:szCs w:val="24"/>
        </w:rPr>
        <w:t xml:space="preserve">for </w:t>
      </w:r>
      <w:r w:rsidR="008F77D9" w:rsidRPr="008A6F52">
        <w:rPr>
          <w:rFonts w:ascii="Times New Roman" w:hAnsi="Times New Roman" w:cs="Times New Roman"/>
          <w:sz w:val="24"/>
          <w:szCs w:val="24"/>
        </w:rPr>
        <w:t>estimates of absolute distance for anechoic speech sounds presented at a range of virtual distances</w:t>
      </w:r>
      <w:r w:rsidR="000D5792" w:rsidRPr="008A6F52">
        <w:rPr>
          <w:rFonts w:ascii="Times New Roman" w:hAnsi="Times New Roman" w:cs="Times New Roman"/>
          <w:sz w:val="24"/>
          <w:szCs w:val="24"/>
        </w:rPr>
        <w:t xml:space="preserve"> (Figure 5)</w:t>
      </w:r>
      <w:r w:rsidR="008F77D9" w:rsidRPr="008A6F52">
        <w:rPr>
          <w:rFonts w:ascii="Times New Roman" w:hAnsi="Times New Roman" w:cs="Times New Roman"/>
          <w:sz w:val="24"/>
          <w:szCs w:val="24"/>
        </w:rPr>
        <w:t xml:space="preserve">. </w:t>
      </w:r>
      <w:r w:rsidR="00207819" w:rsidRPr="008A6F52">
        <w:rPr>
          <w:rFonts w:ascii="Times New Roman" w:eastAsia="Times New Roman" w:hAnsi="Times New Roman" w:cs="Times New Roman"/>
          <w:color w:val="000000"/>
          <w:sz w:val="24"/>
          <w:szCs w:val="24"/>
          <w:lang w:eastAsia="en-GB"/>
        </w:rPr>
        <w:t xml:space="preserve">The </w:t>
      </w:r>
      <w:r w:rsidR="00207819" w:rsidRPr="008A6F52">
        <w:rPr>
          <w:rFonts w:ascii="Times New Roman" w:hAnsi="Times New Roman" w:cs="Times New Roman"/>
          <w:sz w:val="24"/>
          <w:szCs w:val="24"/>
        </w:rPr>
        <w:t xml:space="preserve">Spearman correlation </w:t>
      </w:r>
      <w:r w:rsidR="00207819" w:rsidRPr="008A6F52">
        <w:rPr>
          <w:rFonts w:ascii="Times New Roman" w:eastAsia="Times New Roman" w:hAnsi="Times New Roman" w:cs="Times New Roman"/>
          <w:color w:val="000000"/>
          <w:sz w:val="24"/>
          <w:szCs w:val="24"/>
          <w:lang w:eastAsia="en-GB"/>
        </w:rPr>
        <w:t>between SSQvi score and consistency was not significant for males: </w:t>
      </w:r>
      <w:r w:rsidR="00207819" w:rsidRPr="008A6F52">
        <w:rPr>
          <w:rFonts w:ascii="Times New Roman" w:eastAsia="Times New Roman" w:hAnsi="Times New Roman" w:cs="Times New Roman"/>
          <w:i/>
          <w:iCs/>
          <w:color w:val="000000"/>
          <w:sz w:val="24"/>
          <w:szCs w:val="24"/>
          <w:lang w:eastAsia="en-GB"/>
        </w:rPr>
        <w:t>r</w:t>
      </w:r>
      <w:r w:rsidR="00207819" w:rsidRPr="008A6F52">
        <w:rPr>
          <w:rFonts w:ascii="Times New Roman" w:eastAsia="Times New Roman" w:hAnsi="Times New Roman" w:cs="Times New Roman"/>
          <w:color w:val="000000"/>
          <w:sz w:val="24"/>
          <w:szCs w:val="24"/>
          <w:vertAlign w:val="subscript"/>
          <w:lang w:eastAsia="en-GB"/>
        </w:rPr>
        <w:t>s</w:t>
      </w:r>
      <w:r w:rsidR="00207819" w:rsidRPr="008A6F52">
        <w:rPr>
          <w:rFonts w:ascii="Times New Roman" w:eastAsia="Times New Roman" w:hAnsi="Times New Roman" w:cs="Times New Roman"/>
          <w:color w:val="000000"/>
          <w:sz w:val="24"/>
          <w:szCs w:val="24"/>
          <w:lang w:eastAsia="en-GB"/>
        </w:rPr>
        <w:t>(8) = -0.57, </w:t>
      </w:r>
      <w:r w:rsidR="00207819" w:rsidRPr="008A6F52">
        <w:rPr>
          <w:rFonts w:ascii="Times New Roman" w:eastAsia="Times New Roman" w:hAnsi="Times New Roman" w:cs="Times New Roman"/>
          <w:i/>
          <w:iCs/>
          <w:color w:val="000000"/>
          <w:sz w:val="24"/>
          <w:szCs w:val="24"/>
          <w:lang w:eastAsia="en-GB"/>
        </w:rPr>
        <w:t>p</w:t>
      </w:r>
      <w:r w:rsidR="00207819" w:rsidRPr="008A6F52">
        <w:rPr>
          <w:rFonts w:ascii="Times New Roman" w:eastAsia="Times New Roman" w:hAnsi="Times New Roman" w:cs="Times New Roman"/>
          <w:color w:val="000000"/>
          <w:sz w:val="24"/>
          <w:szCs w:val="24"/>
          <w:lang w:eastAsia="en-GB"/>
        </w:rPr>
        <w:t> = 0.083, or females: </w:t>
      </w:r>
      <w:r w:rsidR="00207819" w:rsidRPr="008A6F52">
        <w:rPr>
          <w:rFonts w:ascii="Times New Roman" w:eastAsia="Times New Roman" w:hAnsi="Times New Roman" w:cs="Times New Roman"/>
          <w:i/>
          <w:iCs/>
          <w:color w:val="000000"/>
          <w:sz w:val="24"/>
          <w:szCs w:val="24"/>
          <w:lang w:eastAsia="en-GB"/>
        </w:rPr>
        <w:t>r</w:t>
      </w:r>
      <w:r w:rsidR="00207819" w:rsidRPr="008A6F52">
        <w:rPr>
          <w:rFonts w:ascii="Times New Roman" w:eastAsia="Times New Roman" w:hAnsi="Times New Roman" w:cs="Times New Roman"/>
          <w:color w:val="000000"/>
          <w:sz w:val="24"/>
          <w:szCs w:val="24"/>
          <w:vertAlign w:val="subscript"/>
          <w:lang w:eastAsia="en-GB"/>
        </w:rPr>
        <w:t>s</w:t>
      </w:r>
      <w:r w:rsidR="00207819" w:rsidRPr="008A6F52">
        <w:rPr>
          <w:rFonts w:ascii="Times New Roman" w:eastAsia="Times New Roman" w:hAnsi="Times New Roman" w:cs="Times New Roman"/>
          <w:color w:val="000000"/>
          <w:sz w:val="24"/>
          <w:szCs w:val="24"/>
          <w:lang w:eastAsia="en-GB"/>
        </w:rPr>
        <w:t>(8) = -0.21, </w:t>
      </w:r>
      <w:r w:rsidR="00207819" w:rsidRPr="008A6F52">
        <w:rPr>
          <w:rFonts w:ascii="Times New Roman" w:eastAsia="Times New Roman" w:hAnsi="Times New Roman" w:cs="Times New Roman"/>
          <w:i/>
          <w:iCs/>
          <w:color w:val="000000"/>
          <w:sz w:val="24"/>
          <w:szCs w:val="24"/>
          <w:lang w:eastAsia="en-GB"/>
        </w:rPr>
        <w:t>p</w:t>
      </w:r>
      <w:r w:rsidR="00207819" w:rsidRPr="008A6F52">
        <w:rPr>
          <w:rFonts w:ascii="Times New Roman" w:eastAsia="Times New Roman" w:hAnsi="Times New Roman" w:cs="Times New Roman"/>
          <w:color w:val="000000"/>
          <w:sz w:val="24"/>
          <w:szCs w:val="24"/>
          <w:lang w:eastAsia="en-GB"/>
        </w:rPr>
        <w:t xml:space="preserve"> = 0.56. The </w:t>
      </w:r>
      <w:r w:rsidR="00207819" w:rsidRPr="008A6F52">
        <w:rPr>
          <w:rFonts w:ascii="Times New Roman" w:hAnsi="Times New Roman" w:cs="Times New Roman"/>
          <w:sz w:val="24"/>
          <w:szCs w:val="24"/>
        </w:rPr>
        <w:t xml:space="preserve">Spearman correlation </w:t>
      </w:r>
      <w:r w:rsidR="00207819" w:rsidRPr="008A6F52">
        <w:rPr>
          <w:rFonts w:ascii="Times New Roman" w:eastAsia="Times New Roman" w:hAnsi="Times New Roman" w:cs="Times New Roman"/>
          <w:color w:val="000000"/>
          <w:sz w:val="24"/>
          <w:szCs w:val="24"/>
          <w:lang w:eastAsia="en-GB"/>
        </w:rPr>
        <w:t>between SSQvi score and systematic error was significant for males: </w:t>
      </w:r>
      <w:r w:rsidR="00207819" w:rsidRPr="008A6F52">
        <w:rPr>
          <w:rFonts w:ascii="Times New Roman" w:eastAsia="Times New Roman" w:hAnsi="Times New Roman" w:cs="Times New Roman"/>
          <w:i/>
          <w:iCs/>
          <w:color w:val="000000"/>
          <w:sz w:val="24"/>
          <w:szCs w:val="24"/>
          <w:lang w:eastAsia="en-GB"/>
        </w:rPr>
        <w:t>r</w:t>
      </w:r>
      <w:r w:rsidR="00207819" w:rsidRPr="008A6F52">
        <w:rPr>
          <w:rFonts w:ascii="Times New Roman" w:eastAsia="Times New Roman" w:hAnsi="Times New Roman" w:cs="Times New Roman"/>
          <w:color w:val="000000"/>
          <w:sz w:val="24"/>
          <w:szCs w:val="24"/>
          <w:vertAlign w:val="subscript"/>
          <w:lang w:eastAsia="en-GB"/>
        </w:rPr>
        <w:t>s</w:t>
      </w:r>
      <w:r w:rsidR="00207819" w:rsidRPr="008A6F52">
        <w:rPr>
          <w:rFonts w:ascii="Times New Roman" w:eastAsia="Times New Roman" w:hAnsi="Times New Roman" w:cs="Times New Roman"/>
          <w:color w:val="000000"/>
          <w:sz w:val="24"/>
          <w:szCs w:val="24"/>
          <w:lang w:eastAsia="en-GB"/>
        </w:rPr>
        <w:t>(8) = 0.64, </w:t>
      </w:r>
      <w:r w:rsidR="00207819" w:rsidRPr="008A6F52">
        <w:rPr>
          <w:rFonts w:ascii="Times New Roman" w:eastAsia="Times New Roman" w:hAnsi="Times New Roman" w:cs="Times New Roman"/>
          <w:i/>
          <w:iCs/>
          <w:color w:val="000000"/>
          <w:sz w:val="24"/>
          <w:szCs w:val="24"/>
          <w:lang w:eastAsia="en-GB"/>
        </w:rPr>
        <w:t>p</w:t>
      </w:r>
      <w:r w:rsidR="00207819" w:rsidRPr="008A6F52">
        <w:rPr>
          <w:rFonts w:ascii="Times New Roman" w:eastAsia="Times New Roman" w:hAnsi="Times New Roman" w:cs="Times New Roman"/>
          <w:color w:val="000000"/>
          <w:sz w:val="24"/>
          <w:szCs w:val="24"/>
          <w:lang w:eastAsia="en-GB"/>
        </w:rPr>
        <w:t> = 0.048, but not for females: </w:t>
      </w:r>
      <w:r w:rsidR="00207819" w:rsidRPr="008A6F52">
        <w:rPr>
          <w:rFonts w:ascii="Times New Roman" w:eastAsia="Times New Roman" w:hAnsi="Times New Roman" w:cs="Times New Roman"/>
          <w:i/>
          <w:iCs/>
          <w:color w:val="000000"/>
          <w:sz w:val="24"/>
          <w:szCs w:val="24"/>
          <w:lang w:eastAsia="en-GB"/>
        </w:rPr>
        <w:t>r</w:t>
      </w:r>
      <w:r w:rsidR="00207819" w:rsidRPr="008A6F52">
        <w:rPr>
          <w:rFonts w:ascii="Times New Roman" w:eastAsia="Times New Roman" w:hAnsi="Times New Roman" w:cs="Times New Roman"/>
          <w:color w:val="000000"/>
          <w:sz w:val="24"/>
          <w:szCs w:val="24"/>
          <w:vertAlign w:val="subscript"/>
          <w:lang w:eastAsia="en-GB"/>
        </w:rPr>
        <w:t>s</w:t>
      </w:r>
      <w:r w:rsidR="00207819" w:rsidRPr="008A6F52">
        <w:rPr>
          <w:rFonts w:ascii="Times New Roman" w:eastAsia="Times New Roman" w:hAnsi="Times New Roman" w:cs="Times New Roman"/>
          <w:color w:val="000000"/>
          <w:sz w:val="24"/>
          <w:szCs w:val="24"/>
          <w:lang w:eastAsia="en-GB"/>
        </w:rPr>
        <w:t>(8) = -0.01, </w:t>
      </w:r>
      <w:r w:rsidR="00207819" w:rsidRPr="008A6F52">
        <w:rPr>
          <w:rFonts w:ascii="Times New Roman" w:eastAsia="Times New Roman" w:hAnsi="Times New Roman" w:cs="Times New Roman"/>
          <w:i/>
          <w:iCs/>
          <w:color w:val="000000"/>
          <w:sz w:val="24"/>
          <w:szCs w:val="24"/>
          <w:lang w:eastAsia="en-GB"/>
        </w:rPr>
        <w:t>p</w:t>
      </w:r>
      <w:r w:rsidR="00207819" w:rsidRPr="008A6F52">
        <w:rPr>
          <w:rFonts w:ascii="Times New Roman" w:eastAsia="Times New Roman" w:hAnsi="Times New Roman" w:cs="Times New Roman"/>
          <w:color w:val="000000"/>
          <w:sz w:val="24"/>
          <w:szCs w:val="24"/>
          <w:lang w:eastAsia="en-GB"/>
        </w:rPr>
        <w:t> = 0.99</w:t>
      </w:r>
      <w:r w:rsidR="00C4378D" w:rsidRPr="008A6F52">
        <w:rPr>
          <w:rFonts w:ascii="Times New Roman" w:hAnsi="Times New Roman" w:cs="Times New Roman"/>
          <w:sz w:val="24"/>
          <w:szCs w:val="24"/>
        </w:rPr>
        <w:t xml:space="preserve">. </w:t>
      </w:r>
      <w:r w:rsidR="00337118" w:rsidRPr="008A6F52">
        <w:rPr>
          <w:rFonts w:ascii="Times New Roman" w:hAnsi="Times New Roman" w:cs="Times New Roman"/>
          <w:sz w:val="24"/>
          <w:szCs w:val="24"/>
        </w:rPr>
        <w:t xml:space="preserve">These findings </w:t>
      </w:r>
      <w:r w:rsidR="003616B1" w:rsidRPr="008A6F52">
        <w:rPr>
          <w:rFonts w:ascii="Times New Roman" w:hAnsi="Times New Roman" w:cs="Times New Roman"/>
          <w:sz w:val="24"/>
          <w:szCs w:val="24"/>
        </w:rPr>
        <w:t>suggest</w:t>
      </w:r>
      <w:r w:rsidR="00337118" w:rsidRPr="008A6F52">
        <w:rPr>
          <w:rFonts w:ascii="Times New Roman" w:hAnsi="Times New Roman" w:cs="Times New Roman"/>
          <w:sz w:val="24"/>
          <w:szCs w:val="24"/>
        </w:rPr>
        <w:t xml:space="preserve"> that sex affects </w:t>
      </w:r>
      <w:r w:rsidR="00D96936" w:rsidRPr="008A6F52">
        <w:rPr>
          <w:rFonts w:ascii="Times New Roman" w:hAnsi="Times New Roman" w:cs="Times New Roman"/>
          <w:sz w:val="24"/>
          <w:szCs w:val="24"/>
        </w:rPr>
        <w:t>the relationship</w:t>
      </w:r>
      <w:r w:rsidR="00337118" w:rsidRPr="008A6F52">
        <w:rPr>
          <w:rFonts w:ascii="Times New Roman" w:hAnsi="Times New Roman" w:cs="Times New Roman"/>
          <w:sz w:val="24"/>
          <w:szCs w:val="24"/>
        </w:rPr>
        <w:t xml:space="preserve"> between objective and subjective measures of auditory distance </w:t>
      </w:r>
      <w:r w:rsidR="008F0686" w:rsidRPr="008A6F52">
        <w:rPr>
          <w:rFonts w:ascii="Times New Roman" w:hAnsi="Times New Roman" w:cs="Times New Roman"/>
          <w:sz w:val="24"/>
          <w:szCs w:val="24"/>
        </w:rPr>
        <w:t>judgments</w:t>
      </w:r>
      <w:r w:rsidR="00337118" w:rsidRPr="008A6F52">
        <w:rPr>
          <w:rFonts w:ascii="Times New Roman" w:hAnsi="Times New Roman" w:cs="Times New Roman"/>
          <w:sz w:val="24"/>
          <w:szCs w:val="24"/>
        </w:rPr>
        <w:t>.</w:t>
      </w:r>
      <w:r w:rsidR="003616B1" w:rsidRPr="008A6F52">
        <w:rPr>
          <w:rFonts w:ascii="Times New Roman" w:hAnsi="Times New Roman" w:cs="Times New Roman"/>
          <w:sz w:val="24"/>
          <w:szCs w:val="24"/>
        </w:rPr>
        <w:t xml:space="preserve"> However, the difference between the correlations for males and females was not significant </w:t>
      </w:r>
      <w:r w:rsidR="007975FA" w:rsidRPr="008A6F52">
        <w:rPr>
          <w:rFonts w:ascii="Times New Roman" w:hAnsi="Times New Roman" w:cs="Times New Roman"/>
          <w:sz w:val="24"/>
          <w:szCs w:val="24"/>
        </w:rPr>
        <w:t xml:space="preserve">for consistency </w:t>
      </w:r>
      <w:r w:rsidR="003616B1" w:rsidRPr="008A6F52">
        <w:rPr>
          <w:rFonts w:ascii="Times New Roman" w:hAnsi="Times New Roman" w:cs="Times New Roman"/>
          <w:sz w:val="24"/>
          <w:szCs w:val="24"/>
        </w:rPr>
        <w:t>(</w:t>
      </w:r>
      <w:r w:rsidR="003616B1" w:rsidRPr="008A6F52">
        <w:rPr>
          <w:rFonts w:ascii="Times New Roman" w:hAnsi="Times New Roman" w:cs="Times New Roman"/>
          <w:i/>
          <w:iCs/>
          <w:sz w:val="24"/>
          <w:szCs w:val="24"/>
        </w:rPr>
        <w:t>p</w:t>
      </w:r>
      <w:r w:rsidR="003616B1" w:rsidRPr="008A6F52">
        <w:rPr>
          <w:rFonts w:ascii="Times New Roman" w:hAnsi="Times New Roman" w:cs="Times New Roman"/>
          <w:sz w:val="24"/>
          <w:szCs w:val="24"/>
        </w:rPr>
        <w:t xml:space="preserve"> = 0.</w:t>
      </w:r>
      <w:r w:rsidR="007975FA" w:rsidRPr="008A6F52">
        <w:rPr>
          <w:rFonts w:ascii="Times New Roman" w:hAnsi="Times New Roman" w:cs="Times New Roman"/>
          <w:sz w:val="24"/>
          <w:szCs w:val="24"/>
        </w:rPr>
        <w:t>42</w:t>
      </w:r>
      <w:r w:rsidR="003616B1" w:rsidRPr="008A6F52">
        <w:rPr>
          <w:rFonts w:ascii="Times New Roman" w:hAnsi="Times New Roman" w:cs="Times New Roman"/>
          <w:sz w:val="24"/>
          <w:szCs w:val="24"/>
        </w:rPr>
        <w:t>)</w:t>
      </w:r>
      <w:r w:rsidR="007975FA" w:rsidRPr="008A6F52">
        <w:rPr>
          <w:rFonts w:ascii="Times New Roman" w:hAnsi="Times New Roman" w:cs="Times New Roman"/>
          <w:sz w:val="24"/>
          <w:szCs w:val="24"/>
        </w:rPr>
        <w:t>, or systematic error (</w:t>
      </w:r>
      <w:r w:rsidR="007975FA" w:rsidRPr="008A6F52">
        <w:rPr>
          <w:rFonts w:ascii="Times New Roman" w:hAnsi="Times New Roman" w:cs="Times New Roman"/>
          <w:i/>
          <w:iCs/>
          <w:sz w:val="24"/>
          <w:szCs w:val="24"/>
        </w:rPr>
        <w:t>p</w:t>
      </w:r>
      <w:r w:rsidR="007975FA" w:rsidRPr="008A6F52">
        <w:rPr>
          <w:rFonts w:ascii="Times New Roman" w:hAnsi="Times New Roman" w:cs="Times New Roman"/>
          <w:sz w:val="24"/>
          <w:szCs w:val="24"/>
        </w:rPr>
        <w:t xml:space="preserve"> = 0.15)</w:t>
      </w:r>
      <w:r w:rsidR="003616B1" w:rsidRPr="008A6F52">
        <w:rPr>
          <w:rFonts w:ascii="Times New Roman" w:hAnsi="Times New Roman" w:cs="Times New Roman"/>
          <w:sz w:val="24"/>
          <w:szCs w:val="24"/>
        </w:rPr>
        <w:t>.</w:t>
      </w:r>
      <w:r w:rsidR="00337118" w:rsidRPr="008A6F52">
        <w:rPr>
          <w:rFonts w:ascii="Times New Roman" w:hAnsi="Times New Roman" w:cs="Times New Roman"/>
          <w:sz w:val="24"/>
          <w:szCs w:val="24"/>
        </w:rPr>
        <w:t xml:space="preserve"> </w:t>
      </w:r>
      <w:r w:rsidR="007A5F6B" w:rsidRPr="008A6F52">
        <w:rPr>
          <w:rFonts w:ascii="Times New Roman" w:hAnsi="Times New Roman" w:cs="Times New Roman"/>
          <w:sz w:val="24"/>
          <w:szCs w:val="24"/>
        </w:rPr>
        <w:t xml:space="preserve">Further work is needed to investigate how self-report ratings </w:t>
      </w:r>
      <w:r w:rsidR="003616B1" w:rsidRPr="008A6F52">
        <w:rPr>
          <w:rFonts w:ascii="Times New Roman" w:hAnsi="Times New Roman" w:cs="Times New Roman"/>
          <w:sz w:val="24"/>
          <w:szCs w:val="24"/>
        </w:rPr>
        <w:t>are related to</w:t>
      </w:r>
      <w:r w:rsidR="007A5F6B" w:rsidRPr="008A6F52">
        <w:rPr>
          <w:rFonts w:ascii="Times New Roman" w:hAnsi="Times New Roman" w:cs="Times New Roman"/>
          <w:sz w:val="24"/>
          <w:szCs w:val="24"/>
        </w:rPr>
        <w:t xml:space="preserve"> objective measures for </w:t>
      </w:r>
      <w:r w:rsidR="003616B1" w:rsidRPr="008A6F52">
        <w:rPr>
          <w:rFonts w:ascii="Times New Roman" w:hAnsi="Times New Roman" w:cs="Times New Roman"/>
          <w:sz w:val="24"/>
          <w:szCs w:val="24"/>
        </w:rPr>
        <w:t>all of the</w:t>
      </w:r>
      <w:r w:rsidR="00164737" w:rsidRPr="008A6F52">
        <w:rPr>
          <w:rFonts w:ascii="Times New Roman" w:hAnsi="Times New Roman" w:cs="Times New Roman"/>
          <w:sz w:val="24"/>
          <w:szCs w:val="24"/>
        </w:rPr>
        <w:t xml:space="preserve"> </w:t>
      </w:r>
      <w:r w:rsidR="009350A4" w:rsidRPr="008A6F52">
        <w:rPr>
          <w:rFonts w:ascii="Times New Roman" w:hAnsi="Times New Roman" w:cs="Times New Roman"/>
          <w:sz w:val="24"/>
          <w:szCs w:val="24"/>
        </w:rPr>
        <w:t>auditory abilities assessed</w:t>
      </w:r>
      <w:r w:rsidR="007A5F6B" w:rsidRPr="008A6F52">
        <w:rPr>
          <w:rFonts w:ascii="Times New Roman" w:hAnsi="Times New Roman" w:cs="Times New Roman"/>
          <w:sz w:val="24"/>
          <w:szCs w:val="24"/>
        </w:rPr>
        <w:t xml:space="preserve"> </w:t>
      </w:r>
      <w:r w:rsidR="007176D3" w:rsidRPr="008A6F52">
        <w:rPr>
          <w:rFonts w:ascii="Times New Roman" w:hAnsi="Times New Roman" w:cs="Times New Roman"/>
          <w:sz w:val="24"/>
          <w:szCs w:val="24"/>
        </w:rPr>
        <w:t>by</w:t>
      </w:r>
      <w:r w:rsidR="00164737" w:rsidRPr="008A6F52">
        <w:rPr>
          <w:rFonts w:ascii="Times New Roman" w:hAnsi="Times New Roman" w:cs="Times New Roman"/>
          <w:sz w:val="24"/>
          <w:szCs w:val="24"/>
        </w:rPr>
        <w:t xml:space="preserve"> the</w:t>
      </w:r>
      <w:r w:rsidR="000710E3" w:rsidRPr="008A6F52">
        <w:rPr>
          <w:rFonts w:ascii="Times New Roman" w:hAnsi="Times New Roman" w:cs="Times New Roman"/>
          <w:sz w:val="24"/>
          <w:szCs w:val="24"/>
        </w:rPr>
        <w:t xml:space="preserve"> </w:t>
      </w:r>
      <w:r w:rsidR="007A5F6B" w:rsidRPr="008A6F52">
        <w:rPr>
          <w:rFonts w:ascii="Times New Roman" w:hAnsi="Times New Roman" w:cs="Times New Roman"/>
          <w:sz w:val="24"/>
          <w:szCs w:val="24"/>
        </w:rPr>
        <w:t>SSQvi question</w:t>
      </w:r>
      <w:r w:rsidR="00A70D9F" w:rsidRPr="008A6F52">
        <w:rPr>
          <w:rFonts w:ascii="Times New Roman" w:hAnsi="Times New Roman" w:cs="Times New Roman"/>
          <w:sz w:val="24"/>
          <w:szCs w:val="24"/>
        </w:rPr>
        <w:t>naire</w:t>
      </w:r>
      <w:r w:rsidR="00F37452" w:rsidRPr="008A6F52">
        <w:rPr>
          <w:rFonts w:ascii="Times New Roman" w:hAnsi="Times New Roman" w:cs="Times New Roman"/>
          <w:sz w:val="24"/>
          <w:szCs w:val="24"/>
        </w:rPr>
        <w:t>, including speech perception</w:t>
      </w:r>
      <w:r w:rsidR="00594F87" w:rsidRPr="008A6F52">
        <w:rPr>
          <w:rFonts w:ascii="Times New Roman" w:eastAsia="Times New Roman" w:hAnsi="Times New Roman" w:cs="Times New Roman"/>
          <w:color w:val="000000"/>
          <w:sz w:val="24"/>
          <w:szCs w:val="24"/>
          <w:bdr w:val="none" w:sz="0" w:space="0" w:color="auto" w:frame="1"/>
          <w:lang w:eastAsia="en-GB"/>
        </w:rPr>
        <w:t>.</w:t>
      </w:r>
    </w:p>
    <w:p w14:paraId="39A8F213" w14:textId="77777777" w:rsidR="0065119E" w:rsidRPr="008A6F52" w:rsidRDefault="0065119E" w:rsidP="00E942DC">
      <w:pPr>
        <w:spacing w:line="480" w:lineRule="auto"/>
        <w:rPr>
          <w:rFonts w:ascii="Times New Roman" w:eastAsia="Times New Roman" w:hAnsi="Times New Roman" w:cs="Times New Roman"/>
          <w:color w:val="000000"/>
          <w:sz w:val="24"/>
          <w:szCs w:val="24"/>
          <w:bdr w:val="none" w:sz="0" w:space="0" w:color="auto" w:frame="1"/>
          <w:lang w:eastAsia="en-GB"/>
        </w:rPr>
      </w:pPr>
    </w:p>
    <w:p w14:paraId="2C1D218D" w14:textId="4F3463CA" w:rsidR="0065119E" w:rsidRPr="008A6F52" w:rsidRDefault="0065119E" w:rsidP="00E942DC">
      <w:pPr>
        <w:spacing w:line="480" w:lineRule="auto"/>
        <w:rPr>
          <w:rFonts w:ascii="Times New Roman" w:hAnsi="Times New Roman" w:cs="Times New Roman"/>
          <w:sz w:val="24"/>
          <w:szCs w:val="24"/>
        </w:rPr>
      </w:pPr>
      <w:r w:rsidRPr="008A6F52">
        <w:rPr>
          <w:rFonts w:ascii="Times New Roman" w:eastAsia="Times New Roman" w:hAnsi="Times New Roman" w:cs="Times New Roman"/>
          <w:color w:val="000000"/>
          <w:sz w:val="24"/>
          <w:szCs w:val="24"/>
          <w:bdr w:val="none" w:sz="0" w:space="0" w:color="auto" w:frame="1"/>
          <w:lang w:eastAsia="en-GB"/>
        </w:rPr>
        <w:t>Figure 5</w:t>
      </w:r>
    </w:p>
    <w:p w14:paraId="20D688F2" w14:textId="77777777" w:rsidR="00564D91" w:rsidRPr="008A6F52" w:rsidRDefault="00564D91" w:rsidP="00E942DC">
      <w:pPr>
        <w:spacing w:after="0" w:line="480" w:lineRule="auto"/>
        <w:rPr>
          <w:rFonts w:ascii="Times New Roman" w:eastAsia="Times New Roman" w:hAnsi="Times New Roman" w:cs="Times New Roman"/>
          <w:sz w:val="24"/>
          <w:szCs w:val="24"/>
          <w:bdr w:val="none" w:sz="0" w:space="0" w:color="auto" w:frame="1"/>
          <w:lang w:val="en-US" w:eastAsia="en-GB"/>
        </w:rPr>
      </w:pPr>
    </w:p>
    <w:p w14:paraId="5A58327B" w14:textId="689DA1D3" w:rsidR="00BC4BF3" w:rsidRPr="008A6F52" w:rsidRDefault="00BF6E05" w:rsidP="00CC08E9">
      <w:pPr>
        <w:spacing w:after="0" w:line="480" w:lineRule="auto"/>
        <w:ind w:firstLine="720"/>
        <w:rPr>
          <w:rFonts w:ascii="Times New Roman" w:hAnsi="Times New Roman" w:cs="Times New Roman"/>
          <w:sz w:val="24"/>
          <w:szCs w:val="24"/>
          <w:lang w:val="en-US"/>
        </w:rPr>
      </w:pPr>
      <w:r w:rsidRPr="008A6F52">
        <w:rPr>
          <w:rFonts w:ascii="Times New Roman" w:eastAsia="Times New Roman" w:hAnsi="Times New Roman" w:cs="Times New Roman"/>
          <w:sz w:val="24"/>
          <w:szCs w:val="24"/>
          <w:bdr w:val="none" w:sz="0" w:space="0" w:color="auto" w:frame="1"/>
          <w:lang w:val="en-US" w:eastAsia="en-GB"/>
        </w:rPr>
        <w:t>In the Introduction, we</w:t>
      </w:r>
      <w:r w:rsidR="002864CD" w:rsidRPr="008A6F52">
        <w:rPr>
          <w:rFonts w:ascii="Times New Roman" w:eastAsia="Times New Roman" w:hAnsi="Times New Roman" w:cs="Times New Roman"/>
          <w:sz w:val="24"/>
          <w:szCs w:val="24"/>
          <w:bdr w:val="none" w:sz="0" w:space="0" w:color="auto" w:frame="1"/>
          <w:lang w:val="en-US" w:eastAsia="en-GB"/>
        </w:rPr>
        <w:t xml:space="preserve"> hypothesi</w:t>
      </w:r>
      <w:r w:rsidRPr="008A6F52">
        <w:rPr>
          <w:rFonts w:ascii="Times New Roman" w:eastAsia="Times New Roman" w:hAnsi="Times New Roman" w:cs="Times New Roman"/>
          <w:sz w:val="24"/>
          <w:szCs w:val="24"/>
          <w:bdr w:val="none" w:sz="0" w:space="0" w:color="auto" w:frame="1"/>
          <w:lang w:val="en-US" w:eastAsia="en-GB"/>
        </w:rPr>
        <w:t>zed</w:t>
      </w:r>
      <w:r w:rsidR="002864CD" w:rsidRPr="008A6F52">
        <w:rPr>
          <w:rFonts w:ascii="Times New Roman" w:eastAsia="Times New Roman" w:hAnsi="Times New Roman" w:cs="Times New Roman"/>
          <w:sz w:val="24"/>
          <w:szCs w:val="24"/>
          <w:bdr w:val="none" w:sz="0" w:space="0" w:color="auto" w:frame="1"/>
          <w:lang w:val="en-US" w:eastAsia="en-GB"/>
        </w:rPr>
        <w:t xml:space="preserve"> that </w:t>
      </w:r>
      <w:r w:rsidR="002864CD" w:rsidRPr="008A6F52">
        <w:rPr>
          <w:rFonts w:ascii="Times New Roman" w:hAnsi="Times New Roman" w:cs="Times New Roman"/>
          <w:sz w:val="24"/>
          <w:szCs w:val="24"/>
          <w:lang w:val="en-US" w:eastAsia="en-GB"/>
        </w:rPr>
        <w:t>m</w:t>
      </w:r>
      <w:r w:rsidR="002864CD" w:rsidRPr="008A6F52">
        <w:rPr>
          <w:rFonts w:ascii="Times New Roman" w:eastAsia="Times New Roman" w:hAnsi="Times New Roman" w:cs="Times New Roman"/>
          <w:sz w:val="24"/>
          <w:szCs w:val="24"/>
          <w:bdr w:val="none" w:sz="0" w:space="0" w:color="auto" w:frame="1"/>
          <w:lang w:val="en-US" w:eastAsia="en-GB"/>
        </w:rPr>
        <w:t xml:space="preserve">ales would </w:t>
      </w:r>
      <w:r w:rsidRPr="008A6F52">
        <w:rPr>
          <w:rFonts w:ascii="Times New Roman" w:eastAsia="Times New Roman" w:hAnsi="Times New Roman" w:cs="Times New Roman"/>
          <w:sz w:val="24"/>
          <w:szCs w:val="24"/>
          <w:bdr w:val="none" w:sz="0" w:space="0" w:color="auto" w:frame="1"/>
          <w:lang w:val="en-US" w:eastAsia="en-GB"/>
        </w:rPr>
        <w:t>give higher SSQ</w:t>
      </w:r>
      <w:r w:rsidR="004D3253" w:rsidRPr="008A6F52">
        <w:rPr>
          <w:rFonts w:ascii="Times New Roman" w:eastAsia="Times New Roman" w:hAnsi="Times New Roman" w:cs="Times New Roman"/>
          <w:sz w:val="24"/>
          <w:szCs w:val="24"/>
          <w:bdr w:val="none" w:sz="0" w:space="0" w:color="auto" w:frame="1"/>
          <w:lang w:val="en-US" w:eastAsia="en-GB"/>
        </w:rPr>
        <w:t>vi</w:t>
      </w:r>
      <w:r w:rsidRPr="008A6F52">
        <w:rPr>
          <w:rFonts w:ascii="Times New Roman" w:eastAsia="Times New Roman" w:hAnsi="Times New Roman" w:cs="Times New Roman"/>
          <w:sz w:val="24"/>
          <w:szCs w:val="24"/>
          <w:bdr w:val="none" w:sz="0" w:space="0" w:color="auto" w:frame="1"/>
          <w:lang w:val="en-US" w:eastAsia="en-GB"/>
        </w:rPr>
        <w:t xml:space="preserve"> scores</w:t>
      </w:r>
      <w:r w:rsidR="002864CD" w:rsidRPr="008A6F52">
        <w:rPr>
          <w:rFonts w:ascii="Times New Roman" w:eastAsia="Times New Roman" w:hAnsi="Times New Roman" w:cs="Times New Roman"/>
          <w:sz w:val="24"/>
          <w:szCs w:val="24"/>
          <w:bdr w:val="none" w:sz="0" w:space="0" w:color="auto" w:frame="1"/>
          <w:lang w:val="en-US" w:eastAsia="en-GB"/>
        </w:rPr>
        <w:t xml:space="preserve"> for audi</w:t>
      </w:r>
      <w:r w:rsidRPr="008A6F52">
        <w:rPr>
          <w:rFonts w:ascii="Times New Roman" w:eastAsia="Times New Roman" w:hAnsi="Times New Roman" w:cs="Times New Roman"/>
          <w:sz w:val="24"/>
          <w:szCs w:val="24"/>
          <w:bdr w:val="none" w:sz="0" w:space="0" w:color="auto" w:frame="1"/>
          <w:lang w:val="en-US" w:eastAsia="en-GB"/>
        </w:rPr>
        <w:t xml:space="preserve">tory </w:t>
      </w:r>
      <w:r w:rsidR="002864CD" w:rsidRPr="008A6F52">
        <w:rPr>
          <w:rFonts w:ascii="Times New Roman" w:eastAsia="Times New Roman" w:hAnsi="Times New Roman" w:cs="Times New Roman"/>
          <w:sz w:val="24"/>
          <w:szCs w:val="24"/>
          <w:bdr w:val="none" w:sz="0" w:space="0" w:color="auto" w:frame="1"/>
          <w:lang w:val="en-US" w:eastAsia="en-GB"/>
        </w:rPr>
        <w:t>s</w:t>
      </w:r>
      <w:r w:rsidR="00A67F32" w:rsidRPr="008A6F52">
        <w:rPr>
          <w:rFonts w:ascii="Times New Roman" w:eastAsia="Times New Roman" w:hAnsi="Times New Roman" w:cs="Times New Roman"/>
          <w:sz w:val="24"/>
          <w:szCs w:val="24"/>
          <w:bdr w:val="none" w:sz="0" w:space="0" w:color="auto" w:frame="1"/>
          <w:lang w:val="en-US" w:eastAsia="en-GB"/>
        </w:rPr>
        <w:t xml:space="preserve">patial </w:t>
      </w:r>
      <w:r w:rsidRPr="008A6F52">
        <w:rPr>
          <w:rFonts w:ascii="Times New Roman" w:eastAsia="Times New Roman" w:hAnsi="Times New Roman" w:cs="Times New Roman"/>
          <w:sz w:val="24"/>
          <w:szCs w:val="24"/>
          <w:bdr w:val="none" w:sz="0" w:space="0" w:color="auto" w:frame="1"/>
          <w:lang w:val="en-US" w:eastAsia="en-GB"/>
        </w:rPr>
        <w:t>situations. This</w:t>
      </w:r>
      <w:r w:rsidR="00A67F32" w:rsidRPr="008A6F52">
        <w:rPr>
          <w:rFonts w:ascii="Times New Roman" w:eastAsia="Times New Roman" w:hAnsi="Times New Roman" w:cs="Times New Roman"/>
          <w:sz w:val="24"/>
          <w:szCs w:val="24"/>
          <w:bdr w:val="none" w:sz="0" w:space="0" w:color="auto" w:frame="1"/>
          <w:lang w:val="en-US" w:eastAsia="en-GB"/>
        </w:rPr>
        <w:t xml:space="preserve"> was not supported</w:t>
      </w:r>
      <w:r w:rsidRPr="008A6F52">
        <w:rPr>
          <w:rFonts w:ascii="Times New Roman" w:eastAsia="Times New Roman" w:hAnsi="Times New Roman" w:cs="Times New Roman"/>
          <w:sz w:val="24"/>
          <w:szCs w:val="24"/>
          <w:bdr w:val="none" w:sz="0" w:space="0" w:color="auto" w:frame="1"/>
          <w:lang w:val="en-US" w:eastAsia="en-GB"/>
        </w:rPr>
        <w:t xml:space="preserve"> by the </w:t>
      </w:r>
      <w:r w:rsidR="00005A9A" w:rsidRPr="008A6F52">
        <w:rPr>
          <w:rFonts w:ascii="Times New Roman" w:eastAsia="Times New Roman" w:hAnsi="Times New Roman" w:cs="Times New Roman"/>
          <w:sz w:val="24"/>
          <w:szCs w:val="24"/>
          <w:bdr w:val="none" w:sz="0" w:space="0" w:color="auto" w:frame="1"/>
          <w:lang w:val="en-US" w:eastAsia="en-GB"/>
        </w:rPr>
        <w:t xml:space="preserve">results, which showed that </w:t>
      </w:r>
      <w:r w:rsidRPr="008A6F52">
        <w:rPr>
          <w:rFonts w:ascii="Times New Roman" w:eastAsia="Times New Roman" w:hAnsi="Times New Roman" w:cs="Times New Roman"/>
          <w:sz w:val="24"/>
          <w:szCs w:val="24"/>
          <w:bdr w:val="none" w:sz="0" w:space="0" w:color="auto" w:frame="1"/>
          <w:lang w:val="en-US" w:eastAsia="en-GB"/>
        </w:rPr>
        <w:t xml:space="preserve">scores </w:t>
      </w:r>
      <w:r w:rsidR="00C53F69" w:rsidRPr="008A6F52">
        <w:rPr>
          <w:rFonts w:ascii="Times New Roman" w:eastAsia="Times New Roman" w:hAnsi="Times New Roman" w:cs="Times New Roman"/>
          <w:sz w:val="24"/>
          <w:szCs w:val="24"/>
          <w:bdr w:val="none" w:sz="0" w:space="0" w:color="auto" w:frame="1"/>
          <w:lang w:val="en-US" w:eastAsia="en-GB"/>
        </w:rPr>
        <w:t xml:space="preserve">for such situations were similar </w:t>
      </w:r>
      <w:r w:rsidRPr="008A6F52">
        <w:rPr>
          <w:rFonts w:ascii="Times New Roman" w:eastAsia="Times New Roman" w:hAnsi="Times New Roman" w:cs="Times New Roman"/>
          <w:sz w:val="24"/>
          <w:szCs w:val="24"/>
          <w:bdr w:val="none" w:sz="0" w:space="0" w:color="auto" w:frame="1"/>
          <w:lang w:val="en-US" w:eastAsia="en-GB"/>
        </w:rPr>
        <w:t xml:space="preserve">for </w:t>
      </w:r>
      <w:r w:rsidR="00A67F32" w:rsidRPr="008A6F52">
        <w:rPr>
          <w:rFonts w:ascii="Times New Roman" w:eastAsia="Times New Roman" w:hAnsi="Times New Roman" w:cs="Times New Roman"/>
          <w:sz w:val="24"/>
          <w:szCs w:val="24"/>
          <w:bdr w:val="none" w:sz="0" w:space="0" w:color="auto" w:frame="1"/>
          <w:lang w:val="en-US" w:eastAsia="en-GB"/>
        </w:rPr>
        <w:t>male</w:t>
      </w:r>
      <w:r w:rsidRPr="008A6F52">
        <w:rPr>
          <w:rFonts w:ascii="Times New Roman" w:eastAsia="Times New Roman" w:hAnsi="Times New Roman" w:cs="Times New Roman"/>
          <w:sz w:val="24"/>
          <w:szCs w:val="24"/>
          <w:bdr w:val="none" w:sz="0" w:space="0" w:color="auto" w:frame="1"/>
          <w:lang w:val="en-US" w:eastAsia="en-GB"/>
        </w:rPr>
        <w:t>s</w:t>
      </w:r>
      <w:r w:rsidR="00A67F32" w:rsidRPr="008A6F52">
        <w:rPr>
          <w:rFonts w:ascii="Times New Roman" w:eastAsia="Times New Roman" w:hAnsi="Times New Roman" w:cs="Times New Roman"/>
          <w:sz w:val="24"/>
          <w:szCs w:val="24"/>
          <w:bdr w:val="none" w:sz="0" w:space="0" w:color="auto" w:frame="1"/>
          <w:lang w:val="en-US" w:eastAsia="en-GB"/>
        </w:rPr>
        <w:t xml:space="preserve"> and female</w:t>
      </w:r>
      <w:r w:rsidRPr="008A6F52">
        <w:rPr>
          <w:rFonts w:ascii="Times New Roman" w:eastAsia="Times New Roman" w:hAnsi="Times New Roman" w:cs="Times New Roman"/>
          <w:sz w:val="24"/>
          <w:szCs w:val="24"/>
          <w:bdr w:val="none" w:sz="0" w:space="0" w:color="auto" w:frame="1"/>
          <w:lang w:val="en-US" w:eastAsia="en-GB"/>
        </w:rPr>
        <w:t>s</w:t>
      </w:r>
      <w:r w:rsidR="002864CD" w:rsidRPr="008A6F52">
        <w:rPr>
          <w:rFonts w:ascii="Times New Roman" w:eastAsia="Times New Roman" w:hAnsi="Times New Roman" w:cs="Times New Roman"/>
          <w:sz w:val="24"/>
          <w:szCs w:val="24"/>
          <w:bdr w:val="none" w:sz="0" w:space="0" w:color="auto" w:frame="1"/>
          <w:lang w:val="en-US" w:eastAsia="en-GB"/>
        </w:rPr>
        <w:t xml:space="preserve">. </w:t>
      </w:r>
      <w:hyperlink w:anchor="_ENREF_10" w:tooltip="Lewald, 2004 #198" w:history="1">
        <w:r w:rsidR="005C75A3" w:rsidRPr="008A6F52">
          <w:rPr>
            <w:rFonts w:ascii="Times New Roman" w:eastAsia="Times New Roman" w:hAnsi="Times New Roman" w:cs="Times New Roman"/>
            <w:noProof/>
            <w:sz w:val="24"/>
            <w:szCs w:val="24"/>
            <w:bdr w:val="none" w:sz="0" w:space="0" w:color="auto" w:frame="1"/>
            <w:lang w:val="en-US" w:eastAsia="en-GB"/>
          </w:rPr>
          <w:t>Lewald (2004</w:t>
        </w:r>
      </w:hyperlink>
      <w:r w:rsidR="005C75A3" w:rsidRPr="008A6F52">
        <w:rPr>
          <w:rFonts w:ascii="Times New Roman" w:eastAsia="Times New Roman" w:hAnsi="Times New Roman" w:cs="Times New Roman"/>
          <w:noProof/>
          <w:sz w:val="24"/>
          <w:szCs w:val="24"/>
          <w:bdr w:val="none" w:sz="0" w:space="0" w:color="auto" w:frame="1"/>
          <w:lang w:val="en-US" w:eastAsia="en-GB"/>
        </w:rPr>
        <w:t xml:space="preserve">) </w:t>
      </w:r>
      <w:r w:rsidR="00740004" w:rsidRPr="008A6F52">
        <w:rPr>
          <w:rFonts w:ascii="Times New Roman" w:eastAsia="Times New Roman" w:hAnsi="Times New Roman" w:cs="Times New Roman"/>
          <w:noProof/>
          <w:sz w:val="24"/>
          <w:szCs w:val="24"/>
          <w:bdr w:val="none" w:sz="0" w:space="0" w:color="auto" w:frame="1"/>
          <w:lang w:val="en-US" w:eastAsia="en-GB"/>
        </w:rPr>
        <w:t>reported</w:t>
      </w:r>
      <w:r w:rsidR="005C75A3" w:rsidRPr="008A6F52">
        <w:rPr>
          <w:rFonts w:ascii="Times New Roman" w:eastAsia="Times New Roman" w:hAnsi="Times New Roman" w:cs="Times New Roman"/>
          <w:noProof/>
          <w:sz w:val="24"/>
          <w:szCs w:val="24"/>
          <w:bdr w:val="none" w:sz="0" w:space="0" w:color="auto" w:frame="1"/>
          <w:lang w:val="en-US" w:eastAsia="en-GB"/>
        </w:rPr>
        <w:t xml:space="preserve"> a large </w:t>
      </w:r>
      <w:r w:rsidR="00DB2491" w:rsidRPr="008A6F52">
        <w:rPr>
          <w:rFonts w:ascii="Times New Roman" w:eastAsia="Times New Roman" w:hAnsi="Times New Roman" w:cs="Times New Roman"/>
          <w:noProof/>
          <w:sz w:val="24"/>
          <w:szCs w:val="24"/>
          <w:bdr w:val="none" w:sz="0" w:space="0" w:color="auto" w:frame="1"/>
          <w:lang w:val="en-US" w:eastAsia="en-GB"/>
        </w:rPr>
        <w:t xml:space="preserve">sex </w:t>
      </w:r>
      <w:r w:rsidR="005C75A3" w:rsidRPr="008A6F52">
        <w:rPr>
          <w:rFonts w:ascii="Times New Roman" w:eastAsia="Times New Roman" w:hAnsi="Times New Roman" w:cs="Times New Roman"/>
          <w:noProof/>
          <w:sz w:val="24"/>
          <w:szCs w:val="24"/>
          <w:bdr w:val="none" w:sz="0" w:space="0" w:color="auto" w:frame="1"/>
          <w:lang w:val="en-US" w:eastAsia="en-GB"/>
        </w:rPr>
        <w:t xml:space="preserve">difference in </w:t>
      </w:r>
      <w:r w:rsidR="00367006" w:rsidRPr="008A6F52">
        <w:rPr>
          <w:rFonts w:ascii="Times New Roman" w:eastAsia="Times New Roman" w:hAnsi="Times New Roman" w:cs="Times New Roman"/>
          <w:sz w:val="24"/>
          <w:szCs w:val="24"/>
          <w:bdr w:val="none" w:sz="0" w:space="0" w:color="auto" w:frame="1"/>
          <w:lang w:val="en-US" w:eastAsia="en-GB"/>
        </w:rPr>
        <w:t>monaural vertical localizatio</w:t>
      </w:r>
      <w:r w:rsidR="00740004" w:rsidRPr="008A6F52">
        <w:rPr>
          <w:rFonts w:ascii="Times New Roman" w:eastAsia="Times New Roman" w:hAnsi="Times New Roman" w:cs="Times New Roman"/>
          <w:sz w:val="24"/>
          <w:szCs w:val="24"/>
          <w:bdr w:val="none" w:sz="0" w:space="0" w:color="auto" w:frame="1"/>
          <w:lang w:val="en-US" w:eastAsia="en-GB"/>
        </w:rPr>
        <w:t>n</w:t>
      </w:r>
      <w:r w:rsidR="002518F0" w:rsidRPr="008A6F52">
        <w:rPr>
          <w:rFonts w:ascii="Times New Roman" w:eastAsia="Times New Roman" w:hAnsi="Times New Roman" w:cs="Times New Roman"/>
          <w:sz w:val="24"/>
          <w:szCs w:val="24"/>
          <w:bdr w:val="none" w:sz="0" w:space="0" w:color="auto" w:frame="1"/>
          <w:lang w:val="en-US" w:eastAsia="en-GB"/>
        </w:rPr>
        <w:t>,</w:t>
      </w:r>
      <w:r w:rsidR="00740004" w:rsidRPr="008A6F52">
        <w:rPr>
          <w:rFonts w:ascii="Times New Roman" w:eastAsia="Times New Roman" w:hAnsi="Times New Roman" w:cs="Times New Roman"/>
          <w:sz w:val="24"/>
          <w:szCs w:val="24"/>
          <w:bdr w:val="none" w:sz="0" w:space="0" w:color="auto" w:frame="1"/>
          <w:lang w:val="en-US" w:eastAsia="en-GB"/>
        </w:rPr>
        <w:t xml:space="preserve"> sh</w:t>
      </w:r>
      <w:r w:rsidR="005C75A3" w:rsidRPr="008A6F52">
        <w:rPr>
          <w:rFonts w:ascii="Times New Roman" w:eastAsia="Times New Roman" w:hAnsi="Times New Roman" w:cs="Times New Roman"/>
          <w:sz w:val="24"/>
          <w:szCs w:val="24"/>
          <w:bdr w:val="none" w:sz="0" w:space="0" w:color="auto" w:frame="1"/>
          <w:lang w:val="en-US" w:eastAsia="en-GB"/>
        </w:rPr>
        <w:t xml:space="preserve">owing greater precision </w:t>
      </w:r>
      <w:r w:rsidR="002518F0" w:rsidRPr="008A6F52">
        <w:rPr>
          <w:rFonts w:ascii="Times New Roman" w:eastAsia="Times New Roman" w:hAnsi="Times New Roman" w:cs="Times New Roman"/>
          <w:sz w:val="24"/>
          <w:szCs w:val="24"/>
          <w:bdr w:val="none" w:sz="0" w:space="0" w:color="auto" w:frame="1"/>
          <w:lang w:val="en-US" w:eastAsia="en-GB"/>
        </w:rPr>
        <w:t xml:space="preserve">for </w:t>
      </w:r>
      <w:r w:rsidR="005C75A3" w:rsidRPr="008A6F52">
        <w:rPr>
          <w:rFonts w:ascii="Times New Roman" w:eastAsia="Times New Roman" w:hAnsi="Times New Roman" w:cs="Times New Roman"/>
          <w:sz w:val="24"/>
          <w:szCs w:val="24"/>
          <w:bdr w:val="none" w:sz="0" w:space="0" w:color="auto" w:frame="1"/>
          <w:lang w:val="en-US" w:eastAsia="en-GB"/>
        </w:rPr>
        <w:t>males</w:t>
      </w:r>
      <w:r w:rsidRPr="008A6F52">
        <w:rPr>
          <w:rFonts w:ascii="Times New Roman" w:eastAsia="Times New Roman" w:hAnsi="Times New Roman" w:cs="Times New Roman"/>
          <w:sz w:val="24"/>
          <w:szCs w:val="24"/>
          <w:bdr w:val="none" w:sz="0" w:space="0" w:color="auto" w:frame="1"/>
          <w:lang w:val="en-US" w:eastAsia="en-GB"/>
        </w:rPr>
        <w:t>, but only for the right ear</w:t>
      </w:r>
      <w:r w:rsidR="005C75A3" w:rsidRPr="008A6F52">
        <w:rPr>
          <w:rFonts w:ascii="Times New Roman" w:eastAsia="Times New Roman" w:hAnsi="Times New Roman" w:cs="Times New Roman"/>
          <w:sz w:val="24"/>
          <w:szCs w:val="24"/>
          <w:bdr w:val="none" w:sz="0" w:space="0" w:color="auto" w:frame="1"/>
          <w:lang w:val="en-US" w:eastAsia="en-GB"/>
        </w:rPr>
        <w:t xml:space="preserve">. </w:t>
      </w:r>
      <w:r w:rsidR="00C616DE" w:rsidRPr="008A6F52">
        <w:rPr>
          <w:rFonts w:ascii="Times New Roman" w:eastAsia="Times New Roman" w:hAnsi="Times New Roman" w:cs="Times New Roman"/>
          <w:sz w:val="24"/>
          <w:szCs w:val="24"/>
          <w:bdr w:val="none" w:sz="0" w:space="0" w:color="auto" w:frame="1"/>
          <w:lang w:val="en-US" w:eastAsia="en-GB"/>
        </w:rPr>
        <w:t xml:space="preserve">No </w:t>
      </w:r>
      <w:r w:rsidR="00007198" w:rsidRPr="008A6F52">
        <w:rPr>
          <w:rFonts w:ascii="Times New Roman" w:eastAsia="Times New Roman" w:hAnsi="Times New Roman" w:cs="Times New Roman"/>
          <w:noProof/>
          <w:sz w:val="24"/>
          <w:szCs w:val="24"/>
          <w:bdr w:val="none" w:sz="0" w:space="0" w:color="auto" w:frame="1"/>
          <w:lang w:val="en-US" w:eastAsia="en-GB"/>
        </w:rPr>
        <w:t xml:space="preserve">sex </w:t>
      </w:r>
      <w:r w:rsidR="00C616DE" w:rsidRPr="008A6F52">
        <w:rPr>
          <w:rFonts w:ascii="Times New Roman" w:eastAsia="Times New Roman" w:hAnsi="Times New Roman" w:cs="Times New Roman"/>
          <w:sz w:val="24"/>
          <w:szCs w:val="24"/>
          <w:bdr w:val="none" w:sz="0" w:space="0" w:color="auto" w:frame="1"/>
          <w:lang w:val="en-US" w:eastAsia="en-GB"/>
        </w:rPr>
        <w:t>difference</w:t>
      </w:r>
      <w:r w:rsidR="00453F3B" w:rsidRPr="008A6F52">
        <w:rPr>
          <w:rFonts w:ascii="Times New Roman" w:eastAsia="Times New Roman" w:hAnsi="Times New Roman" w:cs="Times New Roman"/>
          <w:sz w:val="24"/>
          <w:szCs w:val="24"/>
          <w:bdr w:val="none" w:sz="0" w:space="0" w:color="auto" w:frame="1"/>
          <w:lang w:val="en-US" w:eastAsia="en-GB"/>
        </w:rPr>
        <w:t xml:space="preserve"> was</w:t>
      </w:r>
      <w:r w:rsidR="00C616DE" w:rsidRPr="008A6F52">
        <w:rPr>
          <w:rFonts w:ascii="Times New Roman" w:eastAsia="Times New Roman" w:hAnsi="Times New Roman" w:cs="Times New Roman"/>
          <w:sz w:val="24"/>
          <w:szCs w:val="24"/>
          <w:bdr w:val="none" w:sz="0" w:space="0" w:color="auto" w:frame="1"/>
          <w:lang w:val="en-US" w:eastAsia="en-GB"/>
        </w:rPr>
        <w:t xml:space="preserve"> observed for </w:t>
      </w:r>
      <w:r w:rsidR="00FF572D" w:rsidRPr="008A6F52">
        <w:rPr>
          <w:rFonts w:ascii="Times New Roman" w:eastAsia="Times New Roman" w:hAnsi="Times New Roman" w:cs="Times New Roman"/>
          <w:sz w:val="24"/>
          <w:szCs w:val="24"/>
          <w:bdr w:val="none" w:sz="0" w:space="0" w:color="auto" w:frame="1"/>
          <w:lang w:val="en-US" w:eastAsia="en-GB"/>
        </w:rPr>
        <w:t>q</w:t>
      </w:r>
      <w:r w:rsidR="00C243B6" w:rsidRPr="008A6F52">
        <w:rPr>
          <w:rFonts w:ascii="Times New Roman" w:eastAsia="Times New Roman" w:hAnsi="Times New Roman" w:cs="Times New Roman"/>
          <w:sz w:val="24"/>
          <w:szCs w:val="24"/>
          <w:bdr w:val="none" w:sz="0" w:space="0" w:color="auto" w:frame="1"/>
          <w:lang w:val="en-US" w:eastAsia="en-GB"/>
        </w:rPr>
        <w:t>uestion 18 of the SSQvi</w:t>
      </w:r>
      <w:r w:rsidR="00453F3B" w:rsidRPr="008A6F52">
        <w:rPr>
          <w:rFonts w:ascii="Times New Roman" w:eastAsia="Times New Roman" w:hAnsi="Times New Roman" w:cs="Times New Roman"/>
          <w:sz w:val="24"/>
          <w:szCs w:val="24"/>
          <w:bdr w:val="none" w:sz="0" w:space="0" w:color="auto" w:frame="1"/>
          <w:lang w:val="en-US" w:eastAsia="en-GB"/>
        </w:rPr>
        <w:t>,</w:t>
      </w:r>
      <w:r w:rsidR="00C243B6" w:rsidRPr="008A6F52">
        <w:rPr>
          <w:rFonts w:ascii="Times New Roman" w:eastAsia="Times New Roman" w:hAnsi="Times New Roman" w:cs="Times New Roman"/>
          <w:sz w:val="24"/>
          <w:szCs w:val="24"/>
          <w:bdr w:val="none" w:sz="0" w:space="0" w:color="auto" w:frame="1"/>
          <w:lang w:val="en-US" w:eastAsia="en-GB"/>
        </w:rPr>
        <w:t xml:space="preserve"> </w:t>
      </w:r>
      <w:r w:rsidR="00C616DE" w:rsidRPr="008A6F52">
        <w:rPr>
          <w:rFonts w:ascii="Times New Roman" w:eastAsia="Times New Roman" w:hAnsi="Times New Roman" w:cs="Times New Roman"/>
          <w:sz w:val="24"/>
          <w:szCs w:val="24"/>
          <w:bdr w:val="none" w:sz="0" w:space="0" w:color="auto" w:frame="1"/>
          <w:lang w:val="en-US" w:eastAsia="en-GB"/>
        </w:rPr>
        <w:t>which addressed</w:t>
      </w:r>
      <w:r w:rsidR="00367006" w:rsidRPr="008A6F52">
        <w:rPr>
          <w:rFonts w:ascii="Times New Roman" w:eastAsia="Times New Roman" w:hAnsi="Times New Roman" w:cs="Times New Roman"/>
          <w:sz w:val="24"/>
          <w:szCs w:val="24"/>
          <w:bdr w:val="none" w:sz="0" w:space="0" w:color="auto" w:frame="1"/>
          <w:lang w:val="en-US" w:eastAsia="en-GB"/>
        </w:rPr>
        <w:t xml:space="preserve"> vertical localization abilities </w:t>
      </w:r>
      <w:r w:rsidR="00C243B6" w:rsidRPr="008A6F52">
        <w:rPr>
          <w:rFonts w:ascii="Times New Roman" w:eastAsia="Times New Roman" w:hAnsi="Times New Roman" w:cs="Times New Roman"/>
          <w:sz w:val="24"/>
          <w:szCs w:val="24"/>
          <w:bdr w:val="none" w:sz="0" w:space="0" w:color="auto" w:frame="1"/>
          <w:lang w:val="en-US" w:eastAsia="en-GB"/>
        </w:rPr>
        <w:t xml:space="preserve">under binaural </w:t>
      </w:r>
      <w:r w:rsidR="00367006" w:rsidRPr="008A6F52">
        <w:rPr>
          <w:rFonts w:ascii="Times New Roman" w:eastAsia="Times New Roman" w:hAnsi="Times New Roman" w:cs="Times New Roman"/>
          <w:sz w:val="24"/>
          <w:szCs w:val="24"/>
          <w:bdr w:val="none" w:sz="0" w:space="0" w:color="auto" w:frame="1"/>
          <w:lang w:val="en-US" w:eastAsia="en-GB"/>
        </w:rPr>
        <w:t xml:space="preserve">listening </w:t>
      </w:r>
      <w:r w:rsidR="00C243B6" w:rsidRPr="008A6F52">
        <w:rPr>
          <w:rFonts w:ascii="Times New Roman" w:eastAsia="Times New Roman" w:hAnsi="Times New Roman" w:cs="Times New Roman"/>
          <w:sz w:val="24"/>
          <w:szCs w:val="24"/>
          <w:bdr w:val="none" w:sz="0" w:space="0" w:color="auto" w:frame="1"/>
          <w:lang w:val="en-US" w:eastAsia="en-GB"/>
        </w:rPr>
        <w:t>conditions</w:t>
      </w:r>
      <w:r w:rsidR="00367006" w:rsidRPr="008A6F52">
        <w:rPr>
          <w:rFonts w:ascii="Times New Roman" w:eastAsia="Times New Roman" w:hAnsi="Times New Roman" w:cs="Times New Roman"/>
          <w:sz w:val="24"/>
          <w:szCs w:val="24"/>
          <w:bdr w:val="none" w:sz="0" w:space="0" w:color="auto" w:frame="1"/>
          <w:lang w:val="en-US" w:eastAsia="en-GB"/>
        </w:rPr>
        <w:t xml:space="preserve">. Although the differences </w:t>
      </w:r>
      <w:r w:rsidR="0096779A" w:rsidRPr="008A6F52">
        <w:rPr>
          <w:rFonts w:ascii="Times New Roman" w:eastAsia="Times New Roman" w:hAnsi="Times New Roman" w:cs="Times New Roman"/>
          <w:sz w:val="24"/>
          <w:szCs w:val="24"/>
          <w:bdr w:val="none" w:sz="0" w:space="0" w:color="auto" w:frame="1"/>
          <w:lang w:val="en-US" w:eastAsia="en-GB"/>
        </w:rPr>
        <w:t xml:space="preserve">across studies </w:t>
      </w:r>
      <w:r w:rsidR="00AA3958" w:rsidRPr="008A6F52">
        <w:rPr>
          <w:rFonts w:ascii="Times New Roman" w:eastAsia="Times New Roman" w:hAnsi="Times New Roman" w:cs="Times New Roman"/>
          <w:sz w:val="24"/>
          <w:szCs w:val="24"/>
          <w:bdr w:val="none" w:sz="0" w:space="0" w:color="auto" w:frame="1"/>
          <w:lang w:val="en-US" w:eastAsia="en-GB"/>
        </w:rPr>
        <w:t>(loudspeaker presentation</w:t>
      </w:r>
      <w:r w:rsidR="009A2C2D" w:rsidRPr="008A6F52">
        <w:rPr>
          <w:rFonts w:ascii="Times New Roman" w:eastAsia="Times New Roman" w:hAnsi="Times New Roman" w:cs="Times New Roman"/>
          <w:sz w:val="24"/>
          <w:szCs w:val="24"/>
          <w:bdr w:val="none" w:sz="0" w:space="0" w:color="auto" w:frame="1"/>
          <w:lang w:val="en-US" w:eastAsia="en-GB"/>
        </w:rPr>
        <w:t xml:space="preserve"> </w:t>
      </w:r>
      <w:r w:rsidR="002518F0" w:rsidRPr="008A6F52">
        <w:rPr>
          <w:rFonts w:ascii="Times New Roman" w:eastAsia="Times New Roman" w:hAnsi="Times New Roman" w:cs="Times New Roman"/>
          <w:sz w:val="24"/>
          <w:szCs w:val="24"/>
          <w:bdr w:val="none" w:sz="0" w:space="0" w:color="auto" w:frame="1"/>
          <w:lang w:val="en-US" w:eastAsia="en-GB"/>
        </w:rPr>
        <w:t xml:space="preserve">with one ear plugged </w:t>
      </w:r>
      <w:r w:rsidR="009A2C2D" w:rsidRPr="008A6F52">
        <w:rPr>
          <w:rFonts w:ascii="Times New Roman" w:eastAsia="Times New Roman" w:hAnsi="Times New Roman" w:cs="Times New Roman"/>
          <w:sz w:val="24"/>
          <w:szCs w:val="24"/>
          <w:bdr w:val="none" w:sz="0" w:space="0" w:color="auto" w:frame="1"/>
          <w:lang w:val="en-US" w:eastAsia="en-GB"/>
        </w:rPr>
        <w:t>by</w:t>
      </w:r>
      <w:r w:rsidR="0096779A" w:rsidRPr="008A6F52">
        <w:rPr>
          <w:rFonts w:ascii="Times New Roman" w:eastAsia="Times New Roman" w:hAnsi="Times New Roman" w:cs="Times New Roman"/>
          <w:sz w:val="24"/>
          <w:szCs w:val="24"/>
          <w:bdr w:val="none" w:sz="0" w:space="0" w:color="auto" w:frame="1"/>
          <w:lang w:val="en-US" w:eastAsia="en-GB"/>
        </w:rPr>
        <w:t xml:space="preserve"> </w:t>
      </w:r>
      <w:hyperlink w:anchor="_ENREF_10" w:tooltip="Lewald, 2004 #198" w:history="1">
        <w:r w:rsidR="0096779A" w:rsidRPr="008A6F52">
          <w:rPr>
            <w:rFonts w:ascii="Times New Roman" w:eastAsia="Times New Roman" w:hAnsi="Times New Roman" w:cs="Times New Roman"/>
            <w:noProof/>
            <w:sz w:val="24"/>
            <w:szCs w:val="24"/>
            <w:bdr w:val="none" w:sz="0" w:space="0" w:color="auto" w:frame="1"/>
            <w:lang w:val="en-US" w:eastAsia="en-GB"/>
          </w:rPr>
          <w:t>Lewald (2004</w:t>
        </w:r>
      </w:hyperlink>
      <w:r w:rsidR="0096779A" w:rsidRPr="008A6F52">
        <w:rPr>
          <w:rFonts w:ascii="Times New Roman" w:eastAsia="Times New Roman" w:hAnsi="Times New Roman" w:cs="Times New Roman"/>
          <w:noProof/>
          <w:sz w:val="24"/>
          <w:szCs w:val="24"/>
          <w:bdr w:val="none" w:sz="0" w:space="0" w:color="auto" w:frame="1"/>
          <w:lang w:val="en-US" w:eastAsia="en-GB"/>
        </w:rPr>
        <w:t>)</w:t>
      </w:r>
      <w:r w:rsidR="00AA3958" w:rsidRPr="008A6F52">
        <w:rPr>
          <w:rFonts w:ascii="Times New Roman" w:eastAsia="Times New Roman" w:hAnsi="Times New Roman" w:cs="Times New Roman"/>
          <w:sz w:val="24"/>
          <w:szCs w:val="24"/>
          <w:bdr w:val="none" w:sz="0" w:space="0" w:color="auto" w:frame="1"/>
          <w:lang w:val="en-US" w:eastAsia="en-GB"/>
        </w:rPr>
        <w:t xml:space="preserve"> v</w:t>
      </w:r>
      <w:r w:rsidRPr="008A6F52">
        <w:rPr>
          <w:rFonts w:ascii="Times New Roman" w:eastAsia="Times New Roman" w:hAnsi="Times New Roman" w:cs="Times New Roman"/>
          <w:sz w:val="24"/>
          <w:szCs w:val="24"/>
          <w:bdr w:val="none" w:sz="0" w:space="0" w:color="auto" w:frame="1"/>
          <w:lang w:val="en-US" w:eastAsia="en-GB"/>
        </w:rPr>
        <w:t>ersus</w:t>
      </w:r>
      <w:r w:rsidR="00AA3958" w:rsidRPr="008A6F52">
        <w:rPr>
          <w:rFonts w:ascii="Times New Roman" w:eastAsia="Times New Roman" w:hAnsi="Times New Roman" w:cs="Times New Roman"/>
          <w:sz w:val="24"/>
          <w:szCs w:val="24"/>
          <w:bdr w:val="none" w:sz="0" w:space="0" w:color="auto" w:frame="1"/>
          <w:lang w:val="en-US" w:eastAsia="en-GB"/>
        </w:rPr>
        <w:t xml:space="preserve"> </w:t>
      </w:r>
      <w:r w:rsidR="0096779A" w:rsidRPr="008A6F52">
        <w:rPr>
          <w:rFonts w:ascii="Times New Roman" w:eastAsia="Times New Roman" w:hAnsi="Times New Roman" w:cs="Times New Roman"/>
          <w:sz w:val="24"/>
          <w:szCs w:val="24"/>
          <w:bdr w:val="none" w:sz="0" w:space="0" w:color="auto" w:frame="1"/>
          <w:lang w:val="en-US" w:eastAsia="en-GB"/>
        </w:rPr>
        <w:t>binaural</w:t>
      </w:r>
      <w:r w:rsidR="00081DE8" w:rsidRPr="008A6F52">
        <w:rPr>
          <w:rFonts w:ascii="Times New Roman" w:eastAsia="Times New Roman" w:hAnsi="Times New Roman" w:cs="Times New Roman"/>
          <w:sz w:val="24"/>
          <w:szCs w:val="24"/>
          <w:bdr w:val="none" w:sz="0" w:space="0" w:color="auto" w:frame="1"/>
          <w:lang w:val="en-US" w:eastAsia="en-GB"/>
        </w:rPr>
        <w:t xml:space="preserve"> listening to sounds</w:t>
      </w:r>
      <w:r w:rsidRPr="008A6F52">
        <w:rPr>
          <w:rFonts w:ascii="Times New Roman" w:eastAsia="Times New Roman" w:hAnsi="Times New Roman" w:cs="Times New Roman"/>
          <w:sz w:val="24"/>
          <w:szCs w:val="24"/>
          <w:bdr w:val="none" w:sz="0" w:space="0" w:color="auto" w:frame="1"/>
          <w:lang w:val="en-US" w:eastAsia="en-GB"/>
        </w:rPr>
        <w:t xml:space="preserve"> </w:t>
      </w:r>
      <w:r w:rsidR="00AA3958" w:rsidRPr="008A6F52">
        <w:rPr>
          <w:rFonts w:ascii="Times New Roman" w:eastAsia="Times New Roman" w:hAnsi="Times New Roman" w:cs="Times New Roman"/>
          <w:sz w:val="24"/>
          <w:szCs w:val="24"/>
          <w:bdr w:val="none" w:sz="0" w:space="0" w:color="auto" w:frame="1"/>
          <w:lang w:val="en-US" w:eastAsia="en-GB"/>
        </w:rPr>
        <w:t>in a stairwell</w:t>
      </w:r>
      <w:r w:rsidR="0096779A" w:rsidRPr="008A6F52">
        <w:rPr>
          <w:rFonts w:ascii="Times New Roman" w:eastAsia="Times New Roman" w:hAnsi="Times New Roman" w:cs="Times New Roman"/>
          <w:sz w:val="24"/>
          <w:szCs w:val="24"/>
          <w:bdr w:val="none" w:sz="0" w:space="0" w:color="auto" w:frame="1"/>
          <w:lang w:val="en-US" w:eastAsia="en-GB"/>
        </w:rPr>
        <w:t xml:space="preserve"> in question 18</w:t>
      </w:r>
      <w:r w:rsidR="00AA3958" w:rsidRPr="008A6F52">
        <w:rPr>
          <w:rFonts w:ascii="Times New Roman" w:eastAsia="Times New Roman" w:hAnsi="Times New Roman" w:cs="Times New Roman"/>
          <w:sz w:val="24"/>
          <w:szCs w:val="24"/>
          <w:bdr w:val="none" w:sz="0" w:space="0" w:color="auto" w:frame="1"/>
          <w:lang w:val="en-US" w:eastAsia="en-GB"/>
        </w:rPr>
        <w:t xml:space="preserve">) </w:t>
      </w:r>
      <w:r w:rsidR="00367006" w:rsidRPr="008A6F52">
        <w:rPr>
          <w:rFonts w:ascii="Times New Roman" w:eastAsia="Times New Roman" w:hAnsi="Times New Roman" w:cs="Times New Roman"/>
          <w:sz w:val="24"/>
          <w:szCs w:val="24"/>
          <w:bdr w:val="none" w:sz="0" w:space="0" w:color="auto" w:frame="1"/>
          <w:lang w:val="en-US" w:eastAsia="en-GB"/>
        </w:rPr>
        <w:t xml:space="preserve">mean that the </w:t>
      </w:r>
      <w:r w:rsidR="00081DE8" w:rsidRPr="008A6F52">
        <w:rPr>
          <w:rFonts w:ascii="Times New Roman" w:eastAsia="Times New Roman" w:hAnsi="Times New Roman" w:cs="Times New Roman"/>
          <w:sz w:val="24"/>
          <w:szCs w:val="24"/>
          <w:bdr w:val="none" w:sz="0" w:space="0" w:color="auto" w:frame="1"/>
          <w:lang w:val="en-US" w:eastAsia="en-GB"/>
        </w:rPr>
        <w:t xml:space="preserve">situations </w:t>
      </w:r>
      <w:r w:rsidR="00367006" w:rsidRPr="008A6F52">
        <w:rPr>
          <w:rFonts w:ascii="Times New Roman" w:eastAsia="Times New Roman" w:hAnsi="Times New Roman" w:cs="Times New Roman"/>
          <w:sz w:val="24"/>
          <w:szCs w:val="24"/>
          <w:bdr w:val="none" w:sz="0" w:space="0" w:color="auto" w:frame="1"/>
          <w:lang w:val="en-US" w:eastAsia="en-GB"/>
        </w:rPr>
        <w:t xml:space="preserve">are </w:t>
      </w:r>
      <w:r w:rsidR="00E717C5" w:rsidRPr="008A6F52">
        <w:rPr>
          <w:rFonts w:ascii="Times New Roman" w:eastAsia="Times New Roman" w:hAnsi="Times New Roman" w:cs="Times New Roman"/>
          <w:sz w:val="24"/>
          <w:szCs w:val="24"/>
          <w:bdr w:val="none" w:sz="0" w:space="0" w:color="auto" w:frame="1"/>
          <w:lang w:val="en-US" w:eastAsia="en-GB"/>
        </w:rPr>
        <w:t>not directly comparable</w:t>
      </w:r>
      <w:r w:rsidR="00600CF3" w:rsidRPr="008A6F52">
        <w:rPr>
          <w:rFonts w:ascii="Times New Roman" w:eastAsia="Times New Roman" w:hAnsi="Times New Roman" w:cs="Times New Roman"/>
          <w:sz w:val="24"/>
          <w:szCs w:val="24"/>
          <w:bdr w:val="none" w:sz="0" w:space="0" w:color="auto" w:frame="1"/>
          <w:lang w:val="en-US" w:eastAsia="en-GB"/>
        </w:rPr>
        <w:t xml:space="preserve">, </w:t>
      </w:r>
      <w:r w:rsidR="00367006" w:rsidRPr="008A6F52">
        <w:rPr>
          <w:rFonts w:ascii="Times New Roman" w:hAnsi="Times New Roman" w:cs="Times New Roman"/>
          <w:sz w:val="24"/>
          <w:szCs w:val="24"/>
          <w:lang w:val="en-US"/>
        </w:rPr>
        <w:t>it is noteworthy</w:t>
      </w:r>
      <w:r w:rsidR="00C243B6" w:rsidRPr="008A6F52">
        <w:rPr>
          <w:rFonts w:ascii="Times New Roman" w:eastAsia="Times New Roman" w:hAnsi="Times New Roman" w:cs="Times New Roman"/>
          <w:sz w:val="24"/>
          <w:szCs w:val="24"/>
          <w:bdr w:val="none" w:sz="0" w:space="0" w:color="auto" w:frame="1"/>
          <w:lang w:val="en-US" w:eastAsia="en-GB"/>
        </w:rPr>
        <w:t xml:space="preserve"> </w:t>
      </w:r>
      <w:r w:rsidR="008804D3" w:rsidRPr="008A6F52">
        <w:rPr>
          <w:rFonts w:ascii="Times New Roman" w:hAnsi="Times New Roman" w:cs="Times New Roman"/>
          <w:sz w:val="24"/>
          <w:szCs w:val="24"/>
          <w:lang w:val="en-US"/>
        </w:rPr>
        <w:t xml:space="preserve">that while females rated </w:t>
      </w:r>
      <w:r w:rsidR="00367006" w:rsidRPr="008A6F52">
        <w:rPr>
          <w:rFonts w:ascii="Times New Roman" w:eastAsia="Times New Roman" w:hAnsi="Times New Roman" w:cs="Times New Roman"/>
          <w:sz w:val="24"/>
          <w:szCs w:val="24"/>
          <w:bdr w:val="none" w:sz="0" w:space="0" w:color="auto" w:frame="1"/>
          <w:lang w:val="en-US" w:eastAsia="en-GB"/>
        </w:rPr>
        <w:t>the SSQvi vertical localization question</w:t>
      </w:r>
      <w:r w:rsidR="00367006" w:rsidRPr="008A6F52">
        <w:rPr>
          <w:rFonts w:ascii="Times New Roman" w:hAnsi="Times New Roman" w:cs="Times New Roman"/>
          <w:sz w:val="24"/>
          <w:szCs w:val="24"/>
          <w:lang w:val="en-US"/>
        </w:rPr>
        <w:t xml:space="preserve"> </w:t>
      </w:r>
      <w:r w:rsidR="00811528" w:rsidRPr="008A6F52">
        <w:rPr>
          <w:rFonts w:ascii="Times New Roman" w:hAnsi="Times New Roman" w:cs="Times New Roman"/>
          <w:sz w:val="24"/>
          <w:szCs w:val="24"/>
          <w:lang w:val="en-US"/>
        </w:rPr>
        <w:t xml:space="preserve">as the </w:t>
      </w:r>
      <w:r w:rsidR="002A0681" w:rsidRPr="008A6F52">
        <w:rPr>
          <w:rFonts w:ascii="Times New Roman" w:hAnsi="Times New Roman" w:cs="Times New Roman"/>
          <w:sz w:val="24"/>
          <w:szCs w:val="24"/>
          <w:lang w:val="en-US"/>
        </w:rPr>
        <w:t xml:space="preserve">second </w:t>
      </w:r>
      <w:r w:rsidR="00811528" w:rsidRPr="008A6F52">
        <w:rPr>
          <w:rFonts w:ascii="Times New Roman" w:hAnsi="Times New Roman" w:cs="Times New Roman"/>
          <w:sz w:val="24"/>
          <w:szCs w:val="24"/>
          <w:lang w:val="en-US"/>
        </w:rPr>
        <w:t>hardest</w:t>
      </w:r>
      <w:r w:rsidR="00AD1CD9" w:rsidRPr="008A6F52">
        <w:rPr>
          <w:rFonts w:ascii="Times New Roman" w:hAnsi="Times New Roman" w:cs="Times New Roman"/>
          <w:sz w:val="24"/>
          <w:szCs w:val="24"/>
          <w:lang w:val="en-US"/>
        </w:rPr>
        <w:t xml:space="preserve"> in the </w:t>
      </w:r>
      <w:r w:rsidR="00081DE8" w:rsidRPr="008A6F52">
        <w:rPr>
          <w:rFonts w:ascii="Times New Roman" w:hAnsi="Times New Roman" w:cs="Times New Roman"/>
          <w:sz w:val="24"/>
          <w:szCs w:val="24"/>
          <w:lang w:val="en-US"/>
        </w:rPr>
        <w:t xml:space="preserve">spatial </w:t>
      </w:r>
      <w:r w:rsidR="00AD1CD9" w:rsidRPr="008A6F52">
        <w:rPr>
          <w:rFonts w:ascii="Times New Roman" w:hAnsi="Times New Roman" w:cs="Times New Roman"/>
          <w:sz w:val="24"/>
          <w:szCs w:val="24"/>
          <w:lang w:val="en-US"/>
        </w:rPr>
        <w:t>section</w:t>
      </w:r>
      <w:r w:rsidR="00811528" w:rsidRPr="008A6F52">
        <w:rPr>
          <w:rFonts w:ascii="Times New Roman" w:hAnsi="Times New Roman" w:cs="Times New Roman"/>
          <w:sz w:val="24"/>
          <w:szCs w:val="24"/>
          <w:lang w:val="en-US"/>
        </w:rPr>
        <w:t xml:space="preserve">, </w:t>
      </w:r>
      <w:r w:rsidR="00081DE8" w:rsidRPr="008A6F52">
        <w:rPr>
          <w:rFonts w:ascii="Times New Roman" w:hAnsi="Times New Roman" w:cs="Times New Roman"/>
          <w:sz w:val="24"/>
          <w:szCs w:val="24"/>
          <w:lang w:val="en-US"/>
        </w:rPr>
        <w:t>the</w:t>
      </w:r>
      <w:r w:rsidR="00811528" w:rsidRPr="008A6F52">
        <w:rPr>
          <w:rFonts w:ascii="Times New Roman" w:hAnsi="Times New Roman" w:cs="Times New Roman"/>
          <w:sz w:val="24"/>
          <w:szCs w:val="24"/>
          <w:lang w:val="en-US"/>
        </w:rPr>
        <w:t xml:space="preserve"> males</w:t>
      </w:r>
      <w:r w:rsidR="00AD1CD9" w:rsidRPr="008A6F52">
        <w:rPr>
          <w:rFonts w:ascii="Times New Roman" w:hAnsi="Times New Roman" w:cs="Times New Roman"/>
          <w:sz w:val="24"/>
          <w:szCs w:val="24"/>
          <w:lang w:val="en-US"/>
        </w:rPr>
        <w:t xml:space="preserve"> rated this question as only </w:t>
      </w:r>
      <w:r w:rsidR="008B430B" w:rsidRPr="008A6F52">
        <w:rPr>
          <w:rFonts w:ascii="Times New Roman" w:hAnsi="Times New Roman" w:cs="Times New Roman"/>
          <w:sz w:val="24"/>
          <w:szCs w:val="24"/>
          <w:lang w:val="en-US"/>
        </w:rPr>
        <w:t>sixth</w:t>
      </w:r>
      <w:r w:rsidR="00081DE8" w:rsidRPr="008A6F52">
        <w:rPr>
          <w:rFonts w:ascii="Times New Roman" w:hAnsi="Times New Roman" w:cs="Times New Roman"/>
          <w:sz w:val="24"/>
          <w:szCs w:val="24"/>
          <w:lang w:val="en-US"/>
        </w:rPr>
        <w:t xml:space="preserve"> </w:t>
      </w:r>
      <w:r w:rsidR="00AD1CD9" w:rsidRPr="008A6F52">
        <w:rPr>
          <w:rFonts w:ascii="Times New Roman" w:hAnsi="Times New Roman" w:cs="Times New Roman"/>
          <w:sz w:val="24"/>
          <w:szCs w:val="24"/>
          <w:lang w:val="en-US"/>
        </w:rPr>
        <w:t>hardest</w:t>
      </w:r>
      <w:r w:rsidR="005A4F58" w:rsidRPr="008A6F52">
        <w:rPr>
          <w:rFonts w:ascii="Times New Roman" w:hAnsi="Times New Roman" w:cs="Times New Roman"/>
          <w:sz w:val="24"/>
          <w:szCs w:val="24"/>
          <w:lang w:val="en-US"/>
        </w:rPr>
        <w:t xml:space="preserve">, consistent with </w:t>
      </w:r>
      <w:r w:rsidR="00081DE8" w:rsidRPr="008A6F52">
        <w:rPr>
          <w:rFonts w:ascii="Times New Roman" w:hAnsi="Times New Roman" w:cs="Times New Roman"/>
          <w:sz w:val="24"/>
          <w:szCs w:val="24"/>
          <w:lang w:val="en-US"/>
        </w:rPr>
        <w:t>the idea</w:t>
      </w:r>
      <w:r w:rsidR="002367B3" w:rsidRPr="008A6F52">
        <w:rPr>
          <w:rFonts w:ascii="Times New Roman" w:hAnsi="Times New Roman" w:cs="Times New Roman"/>
          <w:sz w:val="24"/>
          <w:szCs w:val="24"/>
          <w:lang w:val="en-US"/>
        </w:rPr>
        <w:t xml:space="preserve"> </w:t>
      </w:r>
      <w:r w:rsidR="00BB1920" w:rsidRPr="008A6F52">
        <w:rPr>
          <w:rFonts w:ascii="Times New Roman" w:hAnsi="Times New Roman" w:cs="Times New Roman"/>
          <w:sz w:val="24"/>
          <w:szCs w:val="24"/>
          <w:lang w:val="en-US"/>
        </w:rPr>
        <w:t>that</w:t>
      </w:r>
      <w:r w:rsidR="00081DE8" w:rsidRPr="008A6F52">
        <w:rPr>
          <w:rFonts w:ascii="Times New Roman" w:hAnsi="Times New Roman" w:cs="Times New Roman"/>
          <w:sz w:val="24"/>
          <w:szCs w:val="24"/>
          <w:lang w:val="en-US"/>
        </w:rPr>
        <w:t xml:space="preserve">, relative to other spatial situations, </w:t>
      </w:r>
      <w:r w:rsidR="00BB1920" w:rsidRPr="008A6F52">
        <w:rPr>
          <w:rFonts w:ascii="Times New Roman" w:hAnsi="Times New Roman" w:cs="Times New Roman"/>
          <w:sz w:val="24"/>
          <w:szCs w:val="24"/>
          <w:lang w:val="en-US"/>
        </w:rPr>
        <w:t xml:space="preserve">vertical localization </w:t>
      </w:r>
      <w:r w:rsidR="00081DE8" w:rsidRPr="008A6F52">
        <w:rPr>
          <w:rFonts w:ascii="Times New Roman" w:hAnsi="Times New Roman" w:cs="Times New Roman"/>
          <w:sz w:val="24"/>
          <w:szCs w:val="24"/>
          <w:lang w:val="en-US"/>
        </w:rPr>
        <w:t xml:space="preserve">is </w:t>
      </w:r>
      <w:r w:rsidR="00BB1920" w:rsidRPr="008A6F52">
        <w:rPr>
          <w:rFonts w:ascii="Times New Roman" w:hAnsi="Times New Roman" w:cs="Times New Roman"/>
          <w:sz w:val="24"/>
          <w:szCs w:val="24"/>
          <w:lang w:val="en-US"/>
        </w:rPr>
        <w:t>more difficult</w:t>
      </w:r>
      <w:r w:rsidR="00081DE8" w:rsidRPr="008A6F52">
        <w:rPr>
          <w:rFonts w:ascii="Times New Roman" w:hAnsi="Times New Roman" w:cs="Times New Roman"/>
          <w:sz w:val="24"/>
          <w:szCs w:val="24"/>
          <w:lang w:val="en-US"/>
        </w:rPr>
        <w:t xml:space="preserve"> for females</w:t>
      </w:r>
      <w:r w:rsidR="007C7AD0" w:rsidRPr="008A6F52">
        <w:rPr>
          <w:rFonts w:ascii="Times New Roman" w:hAnsi="Times New Roman" w:cs="Times New Roman"/>
          <w:sz w:val="24"/>
          <w:szCs w:val="24"/>
          <w:lang w:val="en-US"/>
        </w:rPr>
        <w:t xml:space="preserve">. </w:t>
      </w:r>
      <w:r w:rsidR="00687F30" w:rsidRPr="008A6F52">
        <w:rPr>
          <w:rFonts w:ascii="Times New Roman" w:hAnsi="Times New Roman" w:cs="Times New Roman"/>
          <w:sz w:val="24"/>
          <w:szCs w:val="24"/>
          <w:lang w:val="en-US"/>
        </w:rPr>
        <w:t xml:space="preserve">The SSQ study </w:t>
      </w:r>
      <w:r w:rsidR="00081DE8" w:rsidRPr="008A6F52">
        <w:rPr>
          <w:rFonts w:ascii="Times New Roman" w:hAnsi="Times New Roman" w:cs="Times New Roman"/>
          <w:sz w:val="24"/>
          <w:szCs w:val="24"/>
          <w:lang w:val="en-US"/>
        </w:rPr>
        <w:t xml:space="preserve">of </w:t>
      </w:r>
      <w:r w:rsidR="00687F30"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AuthorYear="1"&gt;&lt;Author&gt;Moulin&lt;/Author&gt;&lt;Year&gt;2016&lt;/Year&gt;&lt;RecNum&gt;1048&lt;/RecNum&gt;&lt;DisplayText&gt;Moulin and Richard (2016)&lt;/DisplayText&gt;&lt;record&gt;&lt;rec-number&gt;1048&lt;/rec-number&gt;&lt;foreign-keys&gt;&lt;key app="EN" db-id="v0z2swa9gzx90keetz3xfsr2wp5vwxpr5xex"&gt;1048&lt;/key&gt;&lt;/foreign-keys&gt;&lt;ref-type name="Journal Article"&gt;17&lt;/ref-type&gt;&lt;contributors&gt;&lt;authors&gt;&lt;author&gt;Moulin, Annie&lt;/author&gt;&lt;author&gt;Richard, Celine&lt;/author&gt;&lt;/authors&gt;&lt;/contributors&gt;&lt;titles&gt;&lt;title&gt;Sources of variability of speech, spatial, and qualities of hearing scale (SSQ) scores in normal-hearing and hearing-impaired populations&lt;/title&gt;&lt;secondary-title&gt;International journal of audiology&lt;/secondary-title&gt;&lt;/titles&gt;&lt;periodical&gt;&lt;full-title&gt;International Journal of Audiology&lt;/full-title&gt;&lt;abbr-1&gt;Int. J. Audiol.&lt;/abbr-1&gt;&lt;abbr-2&gt;Int. J. Audiol.&lt;/abbr-2&gt;&lt;/periodical&gt;&lt;pages&gt;101-109&lt;/pages&gt;&lt;volume&gt;55&lt;/volume&gt;&lt;dates&gt;&lt;year&gt;2016&lt;/year&gt;&lt;/dates&gt;&lt;isbn&gt;1499-2027&lt;/isbn&gt;&lt;urls&gt;&lt;/urls&gt;&lt;/record&gt;&lt;/Cite&gt;&lt;/EndNote&gt;</w:instrText>
      </w:r>
      <w:r w:rsidR="00687F30" w:rsidRPr="008A6F52">
        <w:rPr>
          <w:rFonts w:ascii="Times New Roman" w:hAnsi="Times New Roman" w:cs="Times New Roman"/>
          <w:sz w:val="24"/>
          <w:szCs w:val="24"/>
          <w:lang w:val="en-US"/>
        </w:rPr>
        <w:fldChar w:fldCharType="separate"/>
      </w:r>
      <w:hyperlink w:anchor="_ENREF_21" w:tooltip="Moulin, 2016 #1048" w:history="1">
        <w:r w:rsidR="00D73F94" w:rsidRPr="008A6F52">
          <w:rPr>
            <w:rFonts w:ascii="Times New Roman" w:hAnsi="Times New Roman" w:cs="Times New Roman"/>
            <w:noProof/>
            <w:sz w:val="24"/>
            <w:szCs w:val="24"/>
            <w:lang w:val="en-US"/>
          </w:rPr>
          <w:t>Moulin and Richard (2016</w:t>
        </w:r>
      </w:hyperlink>
      <w:r w:rsidR="00851ACF" w:rsidRPr="008A6F52">
        <w:rPr>
          <w:rFonts w:ascii="Times New Roman" w:hAnsi="Times New Roman" w:cs="Times New Roman"/>
          <w:noProof/>
          <w:sz w:val="24"/>
          <w:szCs w:val="24"/>
          <w:lang w:val="en-US"/>
        </w:rPr>
        <w:t>)</w:t>
      </w:r>
      <w:r w:rsidR="00687F30" w:rsidRPr="008A6F52">
        <w:rPr>
          <w:rFonts w:ascii="Times New Roman" w:hAnsi="Times New Roman" w:cs="Times New Roman"/>
          <w:sz w:val="24"/>
          <w:szCs w:val="24"/>
          <w:lang w:val="en-US"/>
        </w:rPr>
        <w:fldChar w:fldCharType="end"/>
      </w:r>
      <w:r w:rsidR="00687F30" w:rsidRPr="008A6F52">
        <w:rPr>
          <w:rFonts w:ascii="Times New Roman" w:hAnsi="Times New Roman" w:cs="Times New Roman"/>
          <w:sz w:val="24"/>
          <w:szCs w:val="24"/>
          <w:lang w:val="en-US"/>
        </w:rPr>
        <w:t xml:space="preserve"> showed that females tended to </w:t>
      </w:r>
      <w:r w:rsidR="00C16C35" w:rsidRPr="008A6F52">
        <w:rPr>
          <w:rFonts w:ascii="Times New Roman" w:hAnsi="Times New Roman" w:cs="Times New Roman"/>
          <w:sz w:val="24"/>
          <w:szCs w:val="24"/>
          <w:lang w:val="en-US"/>
        </w:rPr>
        <w:t xml:space="preserve">give lower scores for </w:t>
      </w:r>
      <w:r w:rsidR="00687F30" w:rsidRPr="008A6F52">
        <w:rPr>
          <w:rFonts w:ascii="Times New Roman" w:hAnsi="Times New Roman" w:cs="Times New Roman"/>
          <w:sz w:val="24"/>
          <w:szCs w:val="24"/>
          <w:lang w:val="en-US"/>
        </w:rPr>
        <w:t xml:space="preserve">spatial questions than males, unlike the current findings. It may be that the presence of visual aspects in the original SSQ questions, </w:t>
      </w:r>
      <w:r w:rsidR="00453F3B" w:rsidRPr="008A6F52">
        <w:rPr>
          <w:rFonts w:ascii="Times New Roman" w:hAnsi="Times New Roman" w:cs="Times New Roman"/>
          <w:sz w:val="24"/>
          <w:szCs w:val="24"/>
          <w:lang w:val="en-US"/>
        </w:rPr>
        <w:t xml:space="preserve">which </w:t>
      </w:r>
      <w:r w:rsidR="00687F30" w:rsidRPr="008A6F52">
        <w:rPr>
          <w:rFonts w:ascii="Times New Roman" w:hAnsi="Times New Roman" w:cs="Times New Roman"/>
          <w:sz w:val="24"/>
          <w:szCs w:val="24"/>
          <w:lang w:val="en-US"/>
        </w:rPr>
        <w:t>were removed in the current study, contributed to this</w:t>
      </w:r>
      <w:r w:rsidR="00C16C35" w:rsidRPr="008A6F52">
        <w:rPr>
          <w:rFonts w:ascii="Times New Roman" w:hAnsi="Times New Roman" w:cs="Times New Roman"/>
          <w:sz w:val="24"/>
          <w:szCs w:val="24"/>
          <w:lang w:val="en-US"/>
        </w:rPr>
        <w:t xml:space="preserve"> discrepancy,</w:t>
      </w:r>
      <w:r w:rsidR="00687F30" w:rsidRPr="008A6F52">
        <w:rPr>
          <w:rFonts w:ascii="Times New Roman" w:hAnsi="Times New Roman" w:cs="Times New Roman"/>
          <w:sz w:val="24"/>
          <w:szCs w:val="24"/>
          <w:lang w:val="en-US"/>
        </w:rPr>
        <w:t xml:space="preserve"> </w:t>
      </w:r>
      <w:r w:rsidR="00C16C35" w:rsidRPr="008A6F52">
        <w:rPr>
          <w:rFonts w:ascii="Times New Roman" w:hAnsi="Times New Roman" w:cs="Times New Roman"/>
          <w:sz w:val="24"/>
          <w:szCs w:val="24"/>
          <w:lang w:val="en-US"/>
        </w:rPr>
        <w:t xml:space="preserve">since </w:t>
      </w:r>
      <w:r w:rsidR="00687F30" w:rsidRPr="008A6F52">
        <w:rPr>
          <w:rFonts w:ascii="Times New Roman" w:hAnsi="Times New Roman" w:cs="Times New Roman"/>
          <w:sz w:val="24"/>
          <w:szCs w:val="24"/>
          <w:lang w:val="en-US"/>
        </w:rPr>
        <w:t xml:space="preserve">previous work has shown a robust male advantage for visuospatial tasks </w:t>
      </w:r>
      <w:r w:rsidR="00B93C2D"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&lt;EndNote&gt;&lt;Cite&gt;&lt;Author&gt;Voyer&lt;/Author&gt;&lt;Year&gt;1995&lt;/Year&gt;&lt;RecNum&gt;1049&lt;/RecNum&gt;&lt;DisplayText&gt;(Voyer et al., 1995)&lt;/DisplayText&gt;&lt;record&gt;&lt;rec-number&gt;1049&lt;/rec-number&gt;&lt;foreign-keys&gt;&lt;key app="EN" db-id="v0z2swa9gzx90keetz3xfsr2wp5vwxpr5xex"&gt;1049&lt;/key&gt;&lt;/foreign-keys&gt;&lt;ref-type name="Journal Article"&gt;17&lt;/ref-type&gt;&lt;contributors&gt;&lt;authors&gt;&lt;author&gt;Voyer, Daniel&lt;/author&gt;&lt;author&gt;Voyer, Susan&lt;/author&gt;&lt;author&gt;Bryden, M Philip&lt;/author&gt;&lt;/authors&gt;&lt;/contributors&gt;&lt;titles&gt;&lt;title&gt;Magnitude of sex differences in spatial abilities: A meta-analysis and consideration of critical variables&lt;/title&gt;&lt;secondary-title&gt;Psychological Bulletin&lt;/secondary-title&gt;&lt;/titles&gt;&lt;periodical&gt;&lt;full-title&gt;Psychological Bulletin&lt;/full-title&gt;&lt;abbr-1&gt;Psychol. Bull.&lt;/abbr-1&gt;&lt;/periodical&gt;&lt;pages&gt;250-270&lt;/pages&gt;&lt;volume&gt;117&lt;/volume&gt;&lt;dates&gt;&lt;year&gt;1995&lt;/year&gt;&lt;/dates&gt;&lt;isbn&gt;1939-1455&lt;/isbn&gt;&lt;urls&gt;&lt;/urls&gt;&lt;/record&gt;&lt;/Cite&gt;&lt;/EndNote&gt;</w:instrText>
      </w:r>
      <w:r w:rsidR="00B93C2D" w:rsidRPr="008A6F52">
        <w:rPr>
          <w:rFonts w:ascii="Times New Roman" w:hAnsi="Times New Roman" w:cs="Times New Roman"/>
          <w:sz w:val="24"/>
          <w:szCs w:val="24"/>
          <w:lang w:val="en-US"/>
        </w:rPr>
        <w:fldChar w:fldCharType="separate"/>
      </w:r>
      <w:r w:rsidR="00851ACF" w:rsidRPr="008A6F52">
        <w:rPr>
          <w:rFonts w:ascii="Times New Roman" w:hAnsi="Times New Roman" w:cs="Times New Roman"/>
          <w:noProof/>
          <w:sz w:val="24"/>
          <w:szCs w:val="24"/>
          <w:lang w:val="en-US"/>
        </w:rPr>
        <w:t>(</w:t>
      </w:r>
      <w:hyperlink w:anchor="_ENREF_32" w:tooltip="Voyer, 1995 #1049" w:history="1">
        <w:r w:rsidR="00D73F94" w:rsidRPr="008A6F52">
          <w:rPr>
            <w:rFonts w:ascii="Times New Roman" w:hAnsi="Times New Roman" w:cs="Times New Roman"/>
            <w:noProof/>
            <w:sz w:val="24"/>
            <w:szCs w:val="24"/>
            <w:lang w:val="en-US"/>
          </w:rPr>
          <w:t>Voyer et al., 1995</w:t>
        </w:r>
      </w:hyperlink>
      <w:r w:rsidR="00851ACF" w:rsidRPr="008A6F52">
        <w:rPr>
          <w:rFonts w:ascii="Times New Roman" w:hAnsi="Times New Roman" w:cs="Times New Roman"/>
          <w:noProof/>
          <w:sz w:val="24"/>
          <w:szCs w:val="24"/>
          <w:lang w:val="en-US"/>
        </w:rPr>
        <w:t>)</w:t>
      </w:r>
      <w:r w:rsidR="00B93C2D" w:rsidRPr="008A6F52">
        <w:rPr>
          <w:rFonts w:ascii="Times New Roman" w:hAnsi="Times New Roman" w:cs="Times New Roman"/>
          <w:sz w:val="24"/>
          <w:szCs w:val="24"/>
          <w:lang w:val="en-US"/>
        </w:rPr>
        <w:fldChar w:fldCharType="end"/>
      </w:r>
      <w:r w:rsidR="00D97B32" w:rsidRPr="008A6F52">
        <w:rPr>
          <w:rFonts w:ascii="Times New Roman" w:hAnsi="Times New Roman" w:cs="Times New Roman"/>
          <w:sz w:val="24"/>
          <w:szCs w:val="24"/>
          <w:lang w:val="en-US"/>
        </w:rPr>
        <w:t>.</w:t>
      </w:r>
    </w:p>
    <w:p w14:paraId="3E6A62F0" w14:textId="5050B5AE" w:rsidR="00DB13A0" w:rsidRPr="008A6F52" w:rsidRDefault="00DF7CFC" w:rsidP="00CC08E9">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 xml:space="preserve">The </w:t>
      </w:r>
      <w:r w:rsidR="008D21BE" w:rsidRPr="008A6F52">
        <w:rPr>
          <w:rFonts w:ascii="Times New Roman" w:hAnsi="Times New Roman" w:cs="Times New Roman"/>
          <w:sz w:val="24"/>
          <w:szCs w:val="24"/>
          <w:lang w:val="en-US"/>
        </w:rPr>
        <w:t xml:space="preserve">current </w:t>
      </w:r>
      <w:r w:rsidRPr="008A6F52">
        <w:rPr>
          <w:rFonts w:ascii="Times New Roman" w:hAnsi="Times New Roman" w:cs="Times New Roman"/>
          <w:sz w:val="24"/>
          <w:szCs w:val="24"/>
          <w:lang w:val="en-US"/>
        </w:rPr>
        <w:t xml:space="preserve">results </w:t>
      </w:r>
      <w:r w:rsidR="003F559D" w:rsidRPr="008A6F52">
        <w:rPr>
          <w:rFonts w:ascii="Times New Roman" w:hAnsi="Times New Roman" w:cs="Times New Roman"/>
          <w:sz w:val="24"/>
          <w:szCs w:val="24"/>
          <w:lang w:val="en-US"/>
        </w:rPr>
        <w:t>are also not consistent with expectations based on studies of</w:t>
      </w:r>
      <w:r w:rsidRPr="008A6F52">
        <w:rPr>
          <w:rFonts w:ascii="Times New Roman" w:hAnsi="Times New Roman" w:cs="Times New Roman"/>
          <w:sz w:val="24"/>
          <w:szCs w:val="24"/>
          <w:lang w:val="en-US"/>
        </w:rPr>
        <w:t xml:space="preserve"> looming </w:t>
      </w:r>
      <w:r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&lt;EndNote&gt;&lt;Cite&gt;&lt;Author&gt;Schiff&lt;/Author&gt;&lt;Year&gt;1990&lt;/Year&gt;&lt;RecNum&gt;114&lt;/RecNum&gt;&lt;DisplayText&gt;(Schiff and Oldak, 1990; Neuhoff et al., 2009)&lt;/DisplayText&gt;&lt;record&gt;&lt;rec-number&gt;114&lt;/rec-number&gt;&lt;foreign-keys&gt;&lt;key app="EN" db-id="v0z2swa9gzx90keetz3xfsr2wp5vwxpr5xex"&gt;114&lt;/key&gt;&lt;/foreign-keys&gt;&lt;ref-type name="Journal Article"&gt;17&lt;/ref-type&gt;&lt;contributors&gt;&lt;authors&gt;&lt;author&gt;Schiff, William&lt;/author&gt;&lt;author&gt;Oldak, Rivka&lt;/author&gt;&lt;/authors&gt;&lt;/contributors&gt;&lt;titles&gt;&lt;title&gt;Accuracy of judging time to arrival: Effects of modality, trajectory, and gender&lt;/title&gt;&lt;secondary-title&gt;Journal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periodical&gt;&lt;pages&gt;303-316&lt;/pages&gt;&lt;volume&gt;16&lt;/volume&gt;&lt;dates&gt;&lt;year&gt;1990&lt;/year&gt;&lt;/dates&gt;&lt;isbn&gt;1939-1277&lt;/isbn&gt;&lt;urls&gt;&lt;/urls&gt;&lt;/record&gt;&lt;/Cite&gt;&lt;Cite&gt;&lt;Author&gt;Neuhoff&lt;/Author&gt;&lt;Year&gt;2009&lt;/Year&gt;&lt;RecNum&gt;826&lt;/RecNum&gt;&lt;record&gt;&lt;rec-number&gt;826&lt;/rec-number&gt;&lt;foreign-keys&gt;&lt;key app="EN" db-id="v0z2swa9gzx90keetz3xfsr2wp5vwxpr5xex"&gt;826&lt;/key&gt;&lt;/foreign-keys&gt;&lt;ref-type name="Journal Article"&gt;17&lt;/ref-type&gt;&lt;contributors&gt;&lt;authors&gt;&lt;author&gt;Neuhoff, John G&lt;/author&gt;&lt;author&gt;Planisek, Rianna&lt;/author&gt;&lt;author&gt;Seifritz, Erich&lt;/author&gt;&lt;/authors&gt;&lt;/contributors&gt;&lt;titles&gt;&lt;title&gt;Adaptive sex differences in auditory motion perception: Looming sounds are special&lt;/title&gt;&lt;secondary-title&gt;Journal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periodical&gt;&lt;pages&gt;225-233&lt;/pages&gt;&lt;volume&gt;35&lt;/volume&gt;&lt;number&gt;1&lt;/number&gt;&lt;dates&gt;&lt;year&gt;2009&lt;/year&gt;&lt;/dates&gt;&lt;isbn&gt;1939-1277&lt;/isbn&gt;&lt;urls&gt;&lt;/urls&gt;&lt;/record&gt;&lt;/Cite&gt;&lt;/EndNote&gt;</w:instrText>
      </w:r>
      <w:r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29" w:tooltip="Schiff, 1990 #114" w:history="1">
        <w:r w:rsidR="00D73F94" w:rsidRPr="008A6F52">
          <w:rPr>
            <w:rFonts w:ascii="Times New Roman" w:eastAsia="Times New Roman" w:hAnsi="Times New Roman" w:cs="Times New Roman"/>
            <w:noProof/>
            <w:sz w:val="24"/>
            <w:szCs w:val="24"/>
            <w:bdr w:val="none" w:sz="0" w:space="0" w:color="auto" w:frame="1"/>
            <w:lang w:val="en-US" w:eastAsia="en-GB"/>
          </w:rPr>
          <w:t>Schiff and Oldak, 1990</w:t>
        </w:r>
      </w:hyperlink>
      <w:r w:rsidR="00851ACF" w:rsidRPr="008A6F52">
        <w:rPr>
          <w:rFonts w:ascii="Times New Roman" w:eastAsia="Times New Roman" w:hAnsi="Times New Roman" w:cs="Times New Roman"/>
          <w:noProof/>
          <w:sz w:val="24"/>
          <w:szCs w:val="24"/>
          <w:bdr w:val="none" w:sz="0" w:space="0" w:color="auto" w:frame="1"/>
          <w:lang w:val="en-US" w:eastAsia="en-GB"/>
        </w:rPr>
        <w:t xml:space="preserve">; </w:t>
      </w:r>
      <w:hyperlink w:anchor="_ENREF_23" w:tooltip="Neuhoff, 2009 #826" w:history="1">
        <w:r w:rsidR="00D73F94" w:rsidRPr="008A6F52">
          <w:rPr>
            <w:rFonts w:ascii="Times New Roman" w:eastAsia="Times New Roman" w:hAnsi="Times New Roman" w:cs="Times New Roman"/>
            <w:noProof/>
            <w:sz w:val="24"/>
            <w:szCs w:val="24"/>
            <w:bdr w:val="none" w:sz="0" w:space="0" w:color="auto" w:frame="1"/>
            <w:lang w:val="en-US" w:eastAsia="en-GB"/>
          </w:rPr>
          <w:t>Neuhoff et al., 2009</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Pr="008A6F52">
        <w:rPr>
          <w:rFonts w:ascii="Times New Roman" w:eastAsia="Times New Roman" w:hAnsi="Times New Roman" w:cs="Times New Roman"/>
          <w:sz w:val="24"/>
          <w:szCs w:val="24"/>
          <w:bdr w:val="none" w:sz="0" w:space="0" w:color="auto" w:frame="1"/>
          <w:lang w:val="en-US" w:eastAsia="en-GB"/>
        </w:rPr>
        <w:fldChar w:fldCharType="end"/>
      </w:r>
      <w:r w:rsidR="003F559D" w:rsidRPr="008A6F52">
        <w:rPr>
          <w:rFonts w:ascii="Times New Roman" w:eastAsia="Times New Roman" w:hAnsi="Times New Roman" w:cs="Times New Roman"/>
          <w:sz w:val="24"/>
          <w:szCs w:val="24"/>
          <w:bdr w:val="none" w:sz="0" w:space="0" w:color="auto" w:frame="1"/>
          <w:lang w:val="en-US" w:eastAsia="en-GB"/>
        </w:rPr>
        <w:t>, which showed that females tended to underestimate the time of arrival of approaching sounds</w:t>
      </w:r>
      <w:r w:rsidRPr="008A6F52">
        <w:rPr>
          <w:rFonts w:ascii="Times New Roman" w:eastAsia="Times New Roman" w:hAnsi="Times New Roman" w:cs="Times New Roman"/>
          <w:sz w:val="24"/>
          <w:szCs w:val="24"/>
          <w:bdr w:val="none" w:sz="0" w:space="0" w:color="auto" w:frame="1"/>
          <w:lang w:val="en-US" w:eastAsia="en-GB"/>
        </w:rPr>
        <w:t>.</w:t>
      </w:r>
      <w:r w:rsidR="0088075A" w:rsidRPr="008A6F52">
        <w:rPr>
          <w:rFonts w:ascii="Times New Roman" w:hAnsi="Times New Roman" w:cs="Times New Roman"/>
          <w:sz w:val="24"/>
          <w:szCs w:val="24"/>
          <w:lang w:val="en-US"/>
        </w:rPr>
        <w:t xml:space="preserve"> </w:t>
      </w:r>
      <w:r w:rsidR="00364B35" w:rsidRPr="008A6F52">
        <w:rPr>
          <w:rFonts w:ascii="Times New Roman" w:hAnsi="Times New Roman" w:cs="Times New Roman"/>
          <w:sz w:val="24"/>
          <w:szCs w:val="24"/>
          <w:lang w:val="en-US"/>
        </w:rPr>
        <w:t xml:space="preserve">Questions </w:t>
      </w:r>
      <w:r w:rsidR="00164F91" w:rsidRPr="008A6F52">
        <w:rPr>
          <w:rFonts w:ascii="Times New Roman" w:hAnsi="Times New Roman" w:cs="Times New Roman"/>
          <w:sz w:val="24"/>
          <w:szCs w:val="24"/>
          <w:lang w:val="en-US"/>
        </w:rPr>
        <w:t>2</w:t>
      </w:r>
      <w:r w:rsidR="006444F5" w:rsidRPr="008A6F52">
        <w:rPr>
          <w:rFonts w:ascii="Times New Roman" w:hAnsi="Times New Roman" w:cs="Times New Roman"/>
          <w:sz w:val="24"/>
          <w:szCs w:val="24"/>
          <w:lang w:val="en-US"/>
        </w:rPr>
        <w:t>0 and</w:t>
      </w:r>
      <w:r w:rsidR="00164F91" w:rsidRPr="008A6F52">
        <w:rPr>
          <w:rFonts w:ascii="Times New Roman" w:hAnsi="Times New Roman" w:cs="Times New Roman"/>
          <w:sz w:val="24"/>
          <w:szCs w:val="24"/>
          <w:lang w:val="en-US"/>
        </w:rPr>
        <w:t xml:space="preserve"> 23-26</w:t>
      </w:r>
      <w:r w:rsidR="00364B35" w:rsidRPr="008A6F52">
        <w:rPr>
          <w:rFonts w:ascii="Times New Roman" w:hAnsi="Times New Roman" w:cs="Times New Roman"/>
          <w:sz w:val="24"/>
          <w:szCs w:val="24"/>
          <w:lang w:val="en-US"/>
        </w:rPr>
        <w:t xml:space="preserve"> of the SSQvi addressed </w:t>
      </w:r>
      <w:r w:rsidR="00164F91" w:rsidRPr="008A6F52">
        <w:rPr>
          <w:rFonts w:ascii="Times New Roman" w:hAnsi="Times New Roman" w:cs="Times New Roman"/>
          <w:sz w:val="24"/>
          <w:szCs w:val="24"/>
          <w:lang w:val="en-US"/>
        </w:rPr>
        <w:t>moving</w:t>
      </w:r>
      <w:r w:rsidR="007E0885" w:rsidRPr="008A6F52">
        <w:rPr>
          <w:rFonts w:ascii="Times New Roman" w:hAnsi="Times New Roman" w:cs="Times New Roman"/>
          <w:sz w:val="24"/>
          <w:szCs w:val="24"/>
          <w:lang w:val="en-US"/>
        </w:rPr>
        <w:t xml:space="preserve"> sounds</w:t>
      </w:r>
      <w:r w:rsidR="00364B35" w:rsidRPr="008A6F52">
        <w:rPr>
          <w:rFonts w:ascii="Times New Roman" w:hAnsi="Times New Roman" w:cs="Times New Roman"/>
          <w:sz w:val="24"/>
          <w:szCs w:val="24"/>
          <w:lang w:val="en-US"/>
        </w:rPr>
        <w:t xml:space="preserve">, </w:t>
      </w:r>
      <w:r w:rsidR="00A34594" w:rsidRPr="008A6F52">
        <w:rPr>
          <w:rFonts w:ascii="Times New Roman" w:hAnsi="Times New Roman" w:cs="Times New Roman"/>
          <w:sz w:val="24"/>
          <w:szCs w:val="24"/>
          <w:lang w:val="en-US"/>
        </w:rPr>
        <w:t xml:space="preserve">questions 25 and 26 </w:t>
      </w:r>
      <w:r w:rsidR="00DB13A0" w:rsidRPr="008A6F52">
        <w:rPr>
          <w:rFonts w:ascii="Times New Roman" w:hAnsi="Times New Roman" w:cs="Times New Roman"/>
          <w:sz w:val="24"/>
          <w:szCs w:val="24"/>
          <w:lang w:val="en-US"/>
        </w:rPr>
        <w:t>asking about the ability to discrimin</w:t>
      </w:r>
      <w:r w:rsidR="00770E0D" w:rsidRPr="008A6F52">
        <w:rPr>
          <w:rFonts w:ascii="Times New Roman" w:hAnsi="Times New Roman" w:cs="Times New Roman"/>
          <w:sz w:val="24"/>
          <w:szCs w:val="24"/>
          <w:lang w:val="en-US"/>
        </w:rPr>
        <w:t>a</w:t>
      </w:r>
      <w:r w:rsidR="00DB13A0" w:rsidRPr="008A6F52">
        <w:rPr>
          <w:rFonts w:ascii="Times New Roman" w:hAnsi="Times New Roman" w:cs="Times New Roman"/>
          <w:sz w:val="24"/>
          <w:szCs w:val="24"/>
          <w:lang w:val="en-US"/>
        </w:rPr>
        <w:t xml:space="preserve">te </w:t>
      </w:r>
      <w:r w:rsidR="00A34594" w:rsidRPr="008A6F52">
        <w:rPr>
          <w:rFonts w:ascii="Times New Roman" w:hAnsi="Times New Roman" w:cs="Times New Roman"/>
          <w:sz w:val="24"/>
          <w:szCs w:val="24"/>
          <w:lang w:val="en-US"/>
        </w:rPr>
        <w:t xml:space="preserve">approaching (looming) </w:t>
      </w:r>
      <w:r w:rsidR="00770E0D" w:rsidRPr="008A6F52">
        <w:rPr>
          <w:rFonts w:ascii="Times New Roman" w:hAnsi="Times New Roman" w:cs="Times New Roman"/>
          <w:sz w:val="24"/>
          <w:szCs w:val="24"/>
          <w:lang w:val="en-US"/>
        </w:rPr>
        <w:t xml:space="preserve">and </w:t>
      </w:r>
      <w:r w:rsidR="00A34594" w:rsidRPr="008A6F52">
        <w:rPr>
          <w:rFonts w:ascii="Times New Roman" w:hAnsi="Times New Roman" w:cs="Times New Roman"/>
          <w:sz w:val="24"/>
          <w:szCs w:val="24"/>
          <w:lang w:val="en-US"/>
        </w:rPr>
        <w:t xml:space="preserve">receding sounds. </w:t>
      </w:r>
      <w:r w:rsidR="00DB13A0" w:rsidRPr="008A6F52">
        <w:rPr>
          <w:rFonts w:ascii="Times New Roman" w:hAnsi="Times New Roman" w:cs="Times New Roman"/>
          <w:sz w:val="24"/>
          <w:szCs w:val="24"/>
          <w:lang w:val="en-US"/>
        </w:rPr>
        <w:t xml:space="preserve">It is possible that females tend to underestimate the time of arrival of looming sounds, but that they are not aware of this bias, and </w:t>
      </w:r>
      <w:r w:rsidR="00DB13A0" w:rsidRPr="008A6F52">
        <w:rPr>
          <w:rFonts w:ascii="Times New Roman" w:hAnsi="Times New Roman" w:cs="Times New Roman"/>
          <w:sz w:val="24"/>
          <w:szCs w:val="24"/>
          <w:lang w:val="en-US"/>
        </w:rPr>
        <w:lastRenderedPageBreak/>
        <w:t xml:space="preserve">subjectively the task appears as easy to females as to males. In any case, the task of deciding whether a sound is approaching or receding, as addressed in the SSQvi, is quite different from that of estimating the time of arrival of a looming sound. The results of </w:t>
      </w:r>
      <w:r w:rsidR="00073762"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AuthorYear="1"&gt;&lt;Author&gt;Schiff&lt;/Author&gt;&lt;Year&gt;1990&lt;/Year&gt;&lt;RecNum&gt;114&lt;/RecNum&gt;&lt;DisplayText&gt;Schiff and Oldak (1990)&lt;/DisplayText&gt;&lt;record&gt;&lt;rec-number&gt;114&lt;/rec-number&gt;&lt;foreign-keys&gt;&lt;key app="EN" db-id="v0z2swa9gzx90keetz3xfsr2wp5vwxpr5xex"&gt;114&lt;/key&gt;&lt;/foreign-keys&gt;&lt;ref-type name="Journal Article"&gt;17&lt;/ref-type&gt;&lt;contributors&gt;&lt;authors&gt;&lt;author&gt;Schiff, William&lt;/author&gt;&lt;author&gt;Oldak, Rivka&lt;/author&gt;&lt;/authors&gt;&lt;/contributors&gt;&lt;titles&gt;&lt;title&gt;Accuracy of judging time to arrival: Effects of modality, trajectory, and gender&lt;/title&gt;&lt;secondary-title&gt;Journal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Perform.&lt;/abbr-1&gt;&lt;/periodical&gt;&lt;pages&gt;303-316&lt;/pages&gt;&lt;volume&gt;16&lt;/volume&gt;&lt;dates&gt;&lt;year&gt;1990&lt;/year&gt;&lt;/dates&gt;&lt;isbn&gt;1939-1277&lt;/isbn&gt;&lt;urls&gt;&lt;/urls&gt;&lt;/record&gt;&lt;/Cite&gt;&lt;/EndNote&gt;</w:instrText>
      </w:r>
      <w:r w:rsidR="00073762" w:rsidRPr="008A6F52">
        <w:rPr>
          <w:rFonts w:ascii="Times New Roman" w:hAnsi="Times New Roman" w:cs="Times New Roman"/>
          <w:sz w:val="24"/>
          <w:szCs w:val="24"/>
          <w:lang w:val="en-US"/>
        </w:rPr>
        <w:fldChar w:fldCharType="separate"/>
      </w:r>
      <w:hyperlink w:anchor="_ENREF_29" w:tooltip="Schiff, 1990 #114" w:history="1">
        <w:r w:rsidR="00D73F94" w:rsidRPr="008A6F52">
          <w:rPr>
            <w:rFonts w:ascii="Times New Roman" w:hAnsi="Times New Roman" w:cs="Times New Roman"/>
            <w:noProof/>
            <w:sz w:val="24"/>
            <w:szCs w:val="24"/>
            <w:lang w:val="en-US"/>
          </w:rPr>
          <w:t>Schiff and Oldak (1990</w:t>
        </w:r>
      </w:hyperlink>
      <w:r w:rsidR="00851ACF" w:rsidRPr="008A6F52">
        <w:rPr>
          <w:rFonts w:ascii="Times New Roman" w:hAnsi="Times New Roman" w:cs="Times New Roman"/>
          <w:noProof/>
          <w:sz w:val="24"/>
          <w:szCs w:val="24"/>
          <w:lang w:val="en-US"/>
        </w:rPr>
        <w:t>)</w:t>
      </w:r>
      <w:r w:rsidR="00073762" w:rsidRPr="008A6F52">
        <w:rPr>
          <w:rFonts w:ascii="Times New Roman" w:hAnsi="Times New Roman" w:cs="Times New Roman"/>
          <w:sz w:val="24"/>
          <w:szCs w:val="24"/>
          <w:lang w:val="en-US"/>
        </w:rPr>
        <w:fldChar w:fldCharType="end"/>
      </w:r>
      <w:r w:rsidR="00073762" w:rsidRPr="008A6F52">
        <w:rPr>
          <w:rFonts w:ascii="Times New Roman" w:hAnsi="Times New Roman" w:cs="Times New Roman"/>
          <w:sz w:val="24"/>
          <w:szCs w:val="24"/>
          <w:lang w:val="en-US"/>
        </w:rPr>
        <w:t xml:space="preserve"> and </w:t>
      </w:r>
      <w:r w:rsidR="00073762"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AuthorYear="1"&gt;&lt;Author&gt;Neuhoff&lt;/Author&gt;&lt;Year&gt;2009&lt;/Year&gt;&lt;RecNum&gt;826&lt;/RecNum&gt;&lt;DisplayText&gt;Neuhoff et al. (2009)&lt;/DisplayText&gt;&lt;record&gt;&lt;rec-number&gt;826&lt;/rec-number&gt;&lt;foreign-keys&gt;&lt;key app="EN" db-id="v0z2swa9gzx90keetz3xfsr2wp5vwxpr5xex"&gt;826&lt;/key&gt;&lt;/foreign-keys&gt;&lt;ref-type name="Journal Article"&gt;17&lt;/ref-type&gt;&lt;contributors&gt;&lt;authors&gt;&lt;author&gt;Neuhoff, John G&lt;/author&gt;&lt;author&gt;Planisek, Rianna&lt;/author&gt;&lt;author&gt;Seifritz, Erich&lt;/author&gt;&lt;/authors&gt;&lt;/contributors&gt;&lt;titles&gt;&lt;title&gt;Adaptive sex differences in auditory motion perception: Looming sounds are special&lt;/title&gt;&lt;secondary-title&gt;Journal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periodical&gt;&lt;pages&gt;225-233&lt;/pages&gt;&lt;volume&gt;35&lt;/volume&gt;&lt;number&gt;1&lt;/number&gt;&lt;dates&gt;&lt;year&gt;2009&lt;/year&gt;&lt;/dates&gt;&lt;isbn&gt;1939-1277&lt;/isbn&gt;&lt;urls&gt;&lt;/urls&gt;&lt;/record&gt;&lt;/Cite&gt;&lt;/EndNote&gt;</w:instrText>
      </w:r>
      <w:r w:rsidR="00073762" w:rsidRPr="008A6F52">
        <w:rPr>
          <w:rFonts w:ascii="Times New Roman" w:hAnsi="Times New Roman" w:cs="Times New Roman"/>
          <w:sz w:val="24"/>
          <w:szCs w:val="24"/>
          <w:lang w:val="en-US"/>
        </w:rPr>
        <w:fldChar w:fldCharType="separate"/>
      </w:r>
      <w:hyperlink w:anchor="_ENREF_23" w:tooltip="Neuhoff, 2009 #826" w:history="1">
        <w:r w:rsidR="00D73F94" w:rsidRPr="008A6F52">
          <w:rPr>
            <w:rFonts w:ascii="Times New Roman" w:hAnsi="Times New Roman" w:cs="Times New Roman"/>
            <w:noProof/>
            <w:sz w:val="24"/>
            <w:szCs w:val="24"/>
            <w:lang w:val="en-US"/>
          </w:rPr>
          <w:t>Neuhoff et al. (2009</w:t>
        </w:r>
      </w:hyperlink>
      <w:r w:rsidR="00851ACF" w:rsidRPr="008A6F52">
        <w:rPr>
          <w:rFonts w:ascii="Times New Roman" w:hAnsi="Times New Roman" w:cs="Times New Roman"/>
          <w:noProof/>
          <w:sz w:val="24"/>
          <w:szCs w:val="24"/>
          <w:lang w:val="en-US"/>
        </w:rPr>
        <w:t>)</w:t>
      </w:r>
      <w:r w:rsidR="00073762" w:rsidRPr="008A6F52">
        <w:rPr>
          <w:rFonts w:ascii="Times New Roman" w:hAnsi="Times New Roman" w:cs="Times New Roman"/>
          <w:sz w:val="24"/>
          <w:szCs w:val="24"/>
          <w:lang w:val="en-US"/>
        </w:rPr>
        <w:fldChar w:fldCharType="end"/>
      </w:r>
      <w:r w:rsidR="00073762" w:rsidRPr="008A6F52">
        <w:rPr>
          <w:rFonts w:ascii="Times New Roman" w:hAnsi="Times New Roman" w:cs="Times New Roman"/>
          <w:sz w:val="24"/>
          <w:szCs w:val="24"/>
          <w:lang w:val="en-US"/>
        </w:rPr>
        <w:t xml:space="preserve"> </w:t>
      </w:r>
      <w:r w:rsidR="00DB13A0" w:rsidRPr="008A6F52">
        <w:rPr>
          <w:rFonts w:ascii="Times New Roman" w:eastAsia="Times New Roman" w:hAnsi="Times New Roman" w:cs="Times New Roman"/>
          <w:sz w:val="24"/>
          <w:szCs w:val="24"/>
          <w:bdr w:val="none" w:sz="0" w:space="0" w:color="auto" w:frame="1"/>
          <w:lang w:val="en-US" w:eastAsia="en-GB"/>
        </w:rPr>
        <w:t xml:space="preserve">do not imply that females are worse than males in discriminating approaching from receding sounds or in discriminating different rates of approach. </w:t>
      </w:r>
    </w:p>
    <w:p w14:paraId="5D333DCE" w14:textId="1568A834" w:rsidR="0017414B" w:rsidRPr="008A6F52" w:rsidRDefault="002D3C77" w:rsidP="00143AB8">
      <w:pPr>
        <w:spacing w:after="0" w:line="480" w:lineRule="auto"/>
        <w:ind w:firstLine="720"/>
        <w:rPr>
          <w:rFonts w:ascii="Times New Roman" w:hAnsi="Times New Roman" w:cs="Times New Roman"/>
          <w:sz w:val="24"/>
          <w:szCs w:val="24"/>
          <w:lang w:val="en-US"/>
        </w:rPr>
      </w:pPr>
      <w:r w:rsidRPr="008A6F52">
        <w:rPr>
          <w:rFonts w:ascii="Times New Roman" w:eastAsia="Times New Roman" w:hAnsi="Times New Roman" w:cs="Times New Roman"/>
          <w:sz w:val="24"/>
          <w:szCs w:val="24"/>
          <w:bdr w:val="none" w:sz="0" w:space="0" w:color="auto" w:frame="1"/>
          <w:lang w:val="en-US" w:eastAsia="en-GB"/>
        </w:rPr>
        <w:t xml:space="preserve">The hypothesis that </w:t>
      </w:r>
      <w:r w:rsidR="004538D8" w:rsidRPr="008A6F52">
        <w:rPr>
          <w:rFonts w:ascii="Times New Roman" w:eastAsia="Times New Roman" w:hAnsi="Times New Roman" w:cs="Times New Roman"/>
          <w:sz w:val="24"/>
          <w:szCs w:val="24"/>
          <w:bdr w:val="none" w:sz="0" w:space="0" w:color="auto" w:frame="1"/>
          <w:lang w:val="en-US" w:eastAsia="en-GB"/>
        </w:rPr>
        <w:t>females</w:t>
      </w:r>
      <w:r w:rsidRPr="008A6F52">
        <w:rPr>
          <w:rFonts w:ascii="Times New Roman" w:eastAsia="Times New Roman" w:hAnsi="Times New Roman" w:cs="Times New Roman"/>
          <w:sz w:val="24"/>
          <w:szCs w:val="24"/>
          <w:bdr w:val="none" w:sz="0" w:space="0" w:color="auto" w:frame="1"/>
          <w:lang w:val="en-US" w:eastAsia="en-GB"/>
        </w:rPr>
        <w:t xml:space="preserve"> would show an advantage for some of the qualities questions was supported. </w:t>
      </w:r>
      <w:r w:rsidR="00234C68" w:rsidRPr="008A6F52">
        <w:rPr>
          <w:rFonts w:ascii="Times New Roman" w:eastAsia="Times New Roman" w:hAnsi="Times New Roman" w:cs="Times New Roman"/>
          <w:sz w:val="24"/>
          <w:szCs w:val="24"/>
          <w:bdr w:val="none" w:sz="0" w:space="0" w:color="auto" w:frame="1"/>
          <w:lang w:val="en-US" w:eastAsia="en-GB"/>
        </w:rPr>
        <w:t xml:space="preserve">A review of </w:t>
      </w:r>
      <w:r w:rsidR="004538D8" w:rsidRPr="008A6F52">
        <w:rPr>
          <w:rFonts w:ascii="Times New Roman" w:eastAsia="Times New Roman" w:hAnsi="Times New Roman" w:cs="Times New Roman"/>
          <w:sz w:val="24"/>
          <w:szCs w:val="24"/>
          <w:bdr w:val="none" w:sz="0" w:space="0" w:color="auto" w:frame="1"/>
          <w:lang w:val="en-US" w:eastAsia="en-GB"/>
        </w:rPr>
        <w:t>previous</w:t>
      </w:r>
      <w:r w:rsidR="00234C68" w:rsidRPr="008A6F52">
        <w:rPr>
          <w:rFonts w:ascii="Times New Roman" w:hAnsi="Times New Roman" w:cs="Times New Roman"/>
          <w:sz w:val="24"/>
          <w:szCs w:val="24"/>
          <w:lang w:val="en-US"/>
        </w:rPr>
        <w:t xml:space="preserve"> work showed an advantage for females </w:t>
      </w:r>
      <w:r w:rsidR="0017414B" w:rsidRPr="008A6F52">
        <w:rPr>
          <w:rFonts w:ascii="Times New Roman" w:hAnsi="Times New Roman" w:cs="Times New Roman"/>
          <w:sz w:val="24"/>
          <w:szCs w:val="24"/>
          <w:lang w:val="en-US"/>
        </w:rPr>
        <w:t xml:space="preserve">in </w:t>
      </w:r>
      <w:r w:rsidR="00234C68" w:rsidRPr="008A6F52">
        <w:rPr>
          <w:rFonts w:ascii="Times New Roman" w:hAnsi="Times New Roman" w:cs="Times New Roman"/>
          <w:sz w:val="24"/>
          <w:szCs w:val="24"/>
          <w:lang w:val="en-US"/>
        </w:rPr>
        <w:t xml:space="preserve">decoding auditory nonverbal cues </w:t>
      </w:r>
      <w:r w:rsidR="00234C68" w:rsidRPr="008A6F52">
        <w:rPr>
          <w:rFonts w:ascii="Times New Roman" w:hAnsi="Times New Roman" w:cs="Times New Roman"/>
          <w:sz w:val="24"/>
          <w:szCs w:val="24"/>
          <w:lang w:val="en-US"/>
        </w:rPr>
        <w:fldChar w:fldCharType="begin"/>
      </w:r>
      <w:r w:rsidR="007E174D" w:rsidRPr="008A6F52">
        <w:rPr>
          <w:rFonts w:ascii="Times New Roman" w:hAnsi="Times New Roman" w:cs="Times New Roman"/>
          <w:sz w:val="24"/>
          <w:szCs w:val="24"/>
          <w:lang w:val="en-US"/>
        </w:rPr>
        <w:instrText xml:space="preserve"> ADDIN EN.CITE &lt;EndNote&gt;&lt;Cite&gt;&lt;Author&gt;Hall&lt;/Author&gt;&lt;Year&gt;1978&lt;/Year&gt;&lt;RecNum&gt;1047&lt;/RecNum&gt;&lt;DisplayText&gt;(Hall, 1978)&lt;/DisplayText&gt;&lt;record&gt;&lt;rec-number&gt;1047&lt;/rec-number&gt;&lt;foreign-keys&gt;&lt;key app="EN" db-id="v0z2swa9gzx90keetz3xfsr2wp5vwxpr5xex"&gt;1047&lt;/key&gt;&lt;/foreign-keys&gt;&lt;ref-type name="Journal Article"&gt;17&lt;/ref-type&gt;&lt;contributors&gt;&lt;authors&gt;&lt;author&gt;Hall, Judith A&lt;/author&gt;&lt;/authors&gt;&lt;/contributors&gt;&lt;titles&gt;&lt;title&gt;Gender effects in decoding nonverbal cues&lt;/title&gt;&lt;secondary-title&gt;Psychological bulletin&lt;/secondary-title&gt;&lt;/titles&gt;&lt;periodical&gt;&lt;full-title&gt;Psychological Bulletin&lt;/full-title&gt;&lt;abbr-1&gt;Psychol. Bull.&lt;/abbr-1&gt;&lt;/periodical&gt;&lt;pages&gt;845-857&lt;/pages&gt;&lt;volume&gt;85&lt;/volume&gt;&lt;number&gt;4&lt;/number&gt;&lt;dates&gt;&lt;year&gt;1978&lt;/year&gt;&lt;/dates&gt;&lt;isbn&gt;1939-1455&lt;/isbn&gt;&lt;urls&gt;&lt;/urls&gt;&lt;/record&gt;&lt;/Cite&gt;&lt;/EndNote&gt;</w:instrText>
      </w:r>
      <w:r w:rsidR="00234C68" w:rsidRPr="008A6F52">
        <w:rPr>
          <w:rFonts w:ascii="Times New Roman" w:hAnsi="Times New Roman" w:cs="Times New Roman"/>
          <w:sz w:val="24"/>
          <w:szCs w:val="24"/>
          <w:lang w:val="en-US"/>
        </w:rPr>
        <w:fldChar w:fldCharType="separate"/>
      </w:r>
      <w:r w:rsidR="007E174D" w:rsidRPr="008A6F52">
        <w:rPr>
          <w:rFonts w:ascii="Times New Roman" w:hAnsi="Times New Roman" w:cs="Times New Roman"/>
          <w:noProof/>
          <w:sz w:val="24"/>
          <w:szCs w:val="24"/>
          <w:lang w:val="en-US"/>
        </w:rPr>
        <w:t>(</w:t>
      </w:r>
      <w:hyperlink w:anchor="_ENREF_11" w:tooltip="Hall, 1978 #1047" w:history="1">
        <w:r w:rsidR="00D73F94" w:rsidRPr="008A6F52">
          <w:rPr>
            <w:rFonts w:ascii="Times New Roman" w:hAnsi="Times New Roman" w:cs="Times New Roman"/>
            <w:noProof/>
            <w:sz w:val="24"/>
            <w:szCs w:val="24"/>
            <w:lang w:val="en-US"/>
          </w:rPr>
          <w:t>Hall, 1978</w:t>
        </w:r>
      </w:hyperlink>
      <w:r w:rsidR="007E174D" w:rsidRPr="008A6F52">
        <w:rPr>
          <w:rFonts w:ascii="Times New Roman" w:hAnsi="Times New Roman" w:cs="Times New Roman"/>
          <w:noProof/>
          <w:sz w:val="24"/>
          <w:szCs w:val="24"/>
          <w:lang w:val="en-US"/>
        </w:rPr>
        <w:t>)</w:t>
      </w:r>
      <w:r w:rsidR="00234C68" w:rsidRPr="008A6F52">
        <w:rPr>
          <w:rFonts w:ascii="Times New Roman" w:hAnsi="Times New Roman" w:cs="Times New Roman"/>
          <w:sz w:val="24"/>
          <w:szCs w:val="24"/>
          <w:lang w:val="en-US"/>
        </w:rPr>
        <w:fldChar w:fldCharType="end"/>
      </w:r>
      <w:r w:rsidR="001F67BB" w:rsidRPr="008A6F52">
        <w:rPr>
          <w:rFonts w:ascii="Times New Roman" w:hAnsi="Times New Roman" w:cs="Times New Roman"/>
          <w:sz w:val="24"/>
          <w:szCs w:val="24"/>
          <w:lang w:val="en-US"/>
        </w:rPr>
        <w:t>, and t</w:t>
      </w:r>
      <w:r w:rsidR="00234C68" w:rsidRPr="008A6F52">
        <w:rPr>
          <w:rFonts w:ascii="Times New Roman" w:hAnsi="Times New Roman" w:cs="Times New Roman"/>
          <w:sz w:val="24"/>
          <w:szCs w:val="24"/>
          <w:lang w:val="en-US"/>
        </w:rPr>
        <w:t xml:space="preserve">he current study </w:t>
      </w:r>
      <w:r w:rsidR="0017414B" w:rsidRPr="008A6F52">
        <w:rPr>
          <w:rFonts w:ascii="Times New Roman" w:hAnsi="Times New Roman" w:cs="Times New Roman"/>
          <w:sz w:val="24"/>
          <w:szCs w:val="24"/>
          <w:lang w:val="en-US"/>
        </w:rPr>
        <w:t xml:space="preserve">extended that finding by showing </w:t>
      </w:r>
      <w:r w:rsidR="00234C68" w:rsidRPr="008A6F52">
        <w:rPr>
          <w:rFonts w:ascii="Times New Roman" w:hAnsi="Times New Roman" w:cs="Times New Roman"/>
          <w:sz w:val="24"/>
          <w:szCs w:val="24"/>
          <w:lang w:val="en-US"/>
        </w:rPr>
        <w:t>that female</w:t>
      </w:r>
      <w:r w:rsidR="00174482" w:rsidRPr="008A6F52">
        <w:rPr>
          <w:rFonts w:ascii="Times New Roman" w:hAnsi="Times New Roman" w:cs="Times New Roman"/>
          <w:sz w:val="24"/>
          <w:szCs w:val="24"/>
          <w:lang w:val="en-US"/>
        </w:rPr>
        <w:t>s</w:t>
      </w:r>
      <w:r w:rsidR="00234C68" w:rsidRPr="008A6F52">
        <w:rPr>
          <w:rFonts w:ascii="Times New Roman" w:hAnsi="Times New Roman" w:cs="Times New Roman"/>
          <w:sz w:val="24"/>
          <w:szCs w:val="24"/>
          <w:lang w:val="en-US"/>
        </w:rPr>
        <w:t xml:space="preserve"> </w:t>
      </w:r>
      <w:r w:rsidR="00174482" w:rsidRPr="008A6F52">
        <w:rPr>
          <w:rFonts w:ascii="Times New Roman" w:hAnsi="Times New Roman" w:cs="Times New Roman"/>
          <w:sz w:val="24"/>
          <w:szCs w:val="24"/>
          <w:lang w:val="en-US"/>
        </w:rPr>
        <w:t>gave</w:t>
      </w:r>
      <w:r w:rsidR="00234C68" w:rsidRPr="008A6F52">
        <w:rPr>
          <w:rFonts w:ascii="Times New Roman" w:hAnsi="Times New Roman" w:cs="Times New Roman"/>
          <w:sz w:val="24"/>
          <w:szCs w:val="24"/>
          <w:lang w:val="en-US"/>
        </w:rPr>
        <w:t xml:space="preserve"> significantly higher</w:t>
      </w:r>
      <w:r w:rsidR="00174482" w:rsidRPr="008A6F52">
        <w:rPr>
          <w:rFonts w:ascii="Times New Roman" w:hAnsi="Times New Roman" w:cs="Times New Roman"/>
          <w:sz w:val="24"/>
          <w:szCs w:val="24"/>
          <w:lang w:val="en-US"/>
        </w:rPr>
        <w:t xml:space="preserve"> scores</w:t>
      </w:r>
      <w:r w:rsidR="00C53F69" w:rsidRPr="008A6F52">
        <w:rPr>
          <w:rFonts w:ascii="Times New Roman" w:hAnsi="Times New Roman" w:cs="Times New Roman"/>
          <w:sz w:val="24"/>
          <w:szCs w:val="24"/>
          <w:lang w:val="en-US"/>
        </w:rPr>
        <w:t xml:space="preserve"> than males</w:t>
      </w:r>
      <w:r w:rsidR="00174482" w:rsidRPr="008A6F52">
        <w:rPr>
          <w:rFonts w:ascii="Times New Roman" w:hAnsi="Times New Roman" w:cs="Times New Roman"/>
          <w:sz w:val="24"/>
          <w:szCs w:val="24"/>
          <w:lang w:val="en-US"/>
        </w:rPr>
        <w:t xml:space="preserve"> </w:t>
      </w:r>
      <w:r w:rsidR="00234C68" w:rsidRPr="008A6F52">
        <w:rPr>
          <w:rFonts w:ascii="Times New Roman" w:hAnsi="Times New Roman" w:cs="Times New Roman"/>
          <w:sz w:val="24"/>
          <w:szCs w:val="24"/>
          <w:lang w:val="en-US"/>
        </w:rPr>
        <w:t xml:space="preserve">for questions involving perceived clarity or </w:t>
      </w:r>
      <w:r w:rsidR="00453F3B" w:rsidRPr="008A6F52">
        <w:rPr>
          <w:rFonts w:ascii="Times New Roman" w:hAnsi="Times New Roman" w:cs="Times New Roman"/>
          <w:sz w:val="24"/>
          <w:szCs w:val="24"/>
          <w:lang w:val="en-US"/>
        </w:rPr>
        <w:t>naturalness of</w:t>
      </w:r>
      <w:r w:rsidR="00234C68" w:rsidRPr="008A6F52">
        <w:rPr>
          <w:rFonts w:ascii="Times New Roman" w:hAnsi="Times New Roman" w:cs="Times New Roman"/>
          <w:sz w:val="24"/>
          <w:szCs w:val="24"/>
          <w:lang w:val="en-US"/>
        </w:rPr>
        <w:t xml:space="preserve"> sounds,</w:t>
      </w:r>
      <w:r w:rsidR="00453F3B" w:rsidRPr="008A6F52">
        <w:rPr>
          <w:rFonts w:ascii="Times New Roman" w:hAnsi="Times New Roman" w:cs="Times New Roman"/>
          <w:sz w:val="24"/>
          <w:szCs w:val="24"/>
          <w:lang w:val="en-US"/>
        </w:rPr>
        <w:t xml:space="preserve"> and</w:t>
      </w:r>
      <w:r w:rsidR="00234C68" w:rsidRPr="008A6F52">
        <w:rPr>
          <w:rFonts w:ascii="Times New Roman" w:hAnsi="Times New Roman" w:cs="Times New Roman"/>
          <w:sz w:val="24"/>
          <w:szCs w:val="24"/>
          <w:lang w:val="en-US"/>
        </w:rPr>
        <w:t xml:space="preserve"> judging another’s mood from their voice. </w:t>
      </w:r>
      <w:r w:rsidR="005C163E" w:rsidRPr="008A6F52">
        <w:rPr>
          <w:rFonts w:ascii="Times New Roman" w:hAnsi="Times New Roman" w:cs="Times New Roman"/>
          <w:sz w:val="24"/>
          <w:szCs w:val="24"/>
          <w:lang w:val="en-US"/>
        </w:rPr>
        <w:t>Also</w:t>
      </w:r>
      <w:r w:rsidR="00C53F69" w:rsidRPr="008A6F52">
        <w:rPr>
          <w:rFonts w:ascii="Times New Roman" w:hAnsi="Times New Roman" w:cs="Times New Roman"/>
          <w:sz w:val="24"/>
          <w:szCs w:val="24"/>
          <w:lang w:val="en-US"/>
        </w:rPr>
        <w:t>, s</w:t>
      </w:r>
      <w:r w:rsidR="00D20265" w:rsidRPr="008A6F52">
        <w:rPr>
          <w:rFonts w:ascii="Times New Roman" w:hAnsi="Times New Roman" w:cs="Times New Roman"/>
          <w:sz w:val="24"/>
          <w:szCs w:val="24"/>
          <w:lang w:val="en-US"/>
        </w:rPr>
        <w:t xml:space="preserve">ignificantly </w:t>
      </w:r>
      <w:r w:rsidR="005C163E" w:rsidRPr="008A6F52">
        <w:rPr>
          <w:rFonts w:ascii="Times New Roman" w:hAnsi="Times New Roman" w:cs="Times New Roman"/>
          <w:sz w:val="24"/>
          <w:szCs w:val="24"/>
          <w:lang w:val="en-US"/>
        </w:rPr>
        <w:t xml:space="preserve">less </w:t>
      </w:r>
      <w:r w:rsidR="00D20265" w:rsidRPr="008A6F52">
        <w:rPr>
          <w:rFonts w:ascii="Times New Roman" w:hAnsi="Times New Roman" w:cs="Times New Roman"/>
          <w:sz w:val="24"/>
          <w:szCs w:val="24"/>
          <w:lang w:val="en-US"/>
        </w:rPr>
        <w:t xml:space="preserve">concentration and effort was reported by females </w:t>
      </w:r>
      <w:r w:rsidR="007867CD" w:rsidRPr="008A6F52">
        <w:rPr>
          <w:rFonts w:ascii="Times New Roman" w:hAnsi="Times New Roman" w:cs="Times New Roman"/>
          <w:sz w:val="24"/>
          <w:szCs w:val="24"/>
          <w:lang w:val="en-US"/>
        </w:rPr>
        <w:t>than by</w:t>
      </w:r>
      <w:r w:rsidR="00D20265" w:rsidRPr="008A6F52">
        <w:rPr>
          <w:rFonts w:ascii="Times New Roman" w:hAnsi="Times New Roman" w:cs="Times New Roman"/>
          <w:sz w:val="24"/>
          <w:szCs w:val="24"/>
          <w:lang w:val="en-US"/>
        </w:rPr>
        <w:t xml:space="preserve"> males for</w:t>
      </w:r>
      <w:r w:rsidR="00C53F69" w:rsidRPr="008A6F52">
        <w:rPr>
          <w:rFonts w:ascii="Times New Roman" w:hAnsi="Times New Roman" w:cs="Times New Roman"/>
          <w:sz w:val="24"/>
          <w:szCs w:val="24"/>
          <w:lang w:val="en-US"/>
        </w:rPr>
        <w:t xml:space="preserve"> some</w:t>
      </w:r>
      <w:r w:rsidR="00D20265" w:rsidRPr="008A6F52">
        <w:rPr>
          <w:rFonts w:ascii="Times New Roman" w:hAnsi="Times New Roman" w:cs="Times New Roman"/>
          <w:sz w:val="24"/>
          <w:szCs w:val="24"/>
          <w:lang w:val="en-US"/>
        </w:rPr>
        <w:t xml:space="preserve"> listening tasks, which has not previously been reported in the</w:t>
      </w:r>
      <w:r w:rsidR="00990A4F" w:rsidRPr="008A6F52">
        <w:rPr>
          <w:rFonts w:ascii="Times New Roman" w:hAnsi="Times New Roman" w:cs="Times New Roman"/>
          <w:sz w:val="24"/>
          <w:szCs w:val="24"/>
          <w:lang w:val="en-US"/>
        </w:rPr>
        <w:t xml:space="preserve"> literature</w:t>
      </w:r>
      <w:r w:rsidR="005C163E" w:rsidRPr="008A6F52">
        <w:rPr>
          <w:rFonts w:ascii="Times New Roman" w:hAnsi="Times New Roman" w:cs="Times New Roman"/>
          <w:sz w:val="24"/>
          <w:szCs w:val="24"/>
          <w:lang w:val="en-US"/>
        </w:rPr>
        <w:t xml:space="preserve">. </w:t>
      </w:r>
    </w:p>
    <w:p w14:paraId="6B381410" w14:textId="72EB72A0" w:rsidR="00143AB8" w:rsidRPr="008A6F52" w:rsidRDefault="005C163E" w:rsidP="00143AB8">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Th</w:t>
      </w:r>
      <w:r w:rsidR="0017414B" w:rsidRPr="008A6F52">
        <w:rPr>
          <w:rFonts w:ascii="Times New Roman" w:hAnsi="Times New Roman" w:cs="Times New Roman"/>
          <w:sz w:val="24"/>
          <w:szCs w:val="24"/>
          <w:lang w:val="en-US"/>
        </w:rPr>
        <w:t>ese results</w:t>
      </w:r>
      <w:r w:rsidR="00174482" w:rsidRPr="008A6F52">
        <w:rPr>
          <w:rFonts w:ascii="Times New Roman" w:hAnsi="Times New Roman" w:cs="Times New Roman"/>
          <w:sz w:val="24"/>
          <w:szCs w:val="24"/>
          <w:lang w:val="en-US"/>
        </w:rPr>
        <w:t xml:space="preserve"> may have implications </w:t>
      </w:r>
      <w:r w:rsidR="00234C68" w:rsidRPr="008A6F52">
        <w:rPr>
          <w:rFonts w:ascii="Times New Roman" w:hAnsi="Times New Roman" w:cs="Times New Roman"/>
          <w:sz w:val="24"/>
          <w:szCs w:val="24"/>
          <w:lang w:val="en-US"/>
        </w:rPr>
        <w:t xml:space="preserve">in educational settings, such as classrooms and lecture theatres. </w:t>
      </w:r>
      <w:r w:rsidR="0017414B" w:rsidRPr="008A6F52">
        <w:rPr>
          <w:rFonts w:ascii="Times New Roman" w:hAnsi="Times New Roman" w:cs="Times New Roman"/>
          <w:sz w:val="24"/>
          <w:szCs w:val="24"/>
          <w:lang w:val="en-US"/>
        </w:rPr>
        <w:t xml:space="preserve">Previous work has shown that substantial effort is needed when listening at typical signal-to-noise ratios occurring in school classrooms </w:t>
      </w:r>
      <w:r w:rsidR="0017414B"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&lt;EndNote&gt;&lt;Cite&gt;&lt;Author&gt;Howard&lt;/Author&gt;&lt;Year&gt;2010&lt;/Year&gt;&lt;RecNum&gt;1051&lt;/RecNum&gt;&lt;DisplayText&gt;(Howard et al., 2010; Nelson and Soli, 2000)&lt;/DisplayText&gt;&lt;record&gt;&lt;rec-number&gt;1051&lt;/rec-number&gt;&lt;foreign-keys&gt;&lt;key app="EN" db-id="v0z2swa9gzx90keetz3xfsr2wp5vwxpr5xex"&gt;1051&lt;/key&gt;&lt;/foreign-keys&gt;&lt;ref-type name="Journal Article"&gt;17&lt;/ref-type&gt;&lt;contributors&gt;&lt;authors&gt;&lt;author&gt;Howard, Clare S&lt;/author&gt;&lt;author&gt;Munro, Kevin J&lt;/author&gt;&lt;author&gt;Plack, Christopher J&lt;/author&gt;&lt;/authors&gt;&lt;/contributors&gt;&lt;titles&gt;&lt;title&gt;Listening effort at signal-to-noise ratios that are typical of the school classroom&lt;/title&gt;&lt;secondary-title&gt;International journal of audiology&lt;/secondary-title&gt;&lt;/titles&gt;&lt;periodical&gt;&lt;full-title&gt;International Journal of Audiology&lt;/full-title&gt;&lt;abbr-1&gt;Int. J. Audiol.&lt;/abbr-1&gt;&lt;abbr-2&gt;Int. J. Audiol.&lt;/abbr-2&gt;&lt;/periodical&gt;&lt;pages&gt;928-932&lt;/pages&gt;&lt;volume&gt;49&lt;/volume&gt;&lt;dates&gt;&lt;year&gt;2010&lt;/year&gt;&lt;/dates&gt;&lt;isbn&gt;1499-2027&lt;/isbn&gt;&lt;urls&gt;&lt;/urls&gt;&lt;/record&gt;&lt;/Cite&gt;&lt;Cite&gt;&lt;Author&gt;Nelson&lt;/Author&gt;&lt;Year&gt;2000&lt;/Year&gt;&lt;RecNum&gt;1057&lt;/RecNum&gt;&lt;record&gt;&lt;rec-number&gt;1057&lt;/rec-number&gt;&lt;foreign-keys&gt;&lt;key app="EN" db-id="v0z2swa9gzx90keetz3xfsr2wp5vwxpr5xex"&gt;1057&lt;/key&gt;&lt;/foreign-keys&gt;&lt;ref-type name="Journal Article"&gt;17&lt;/ref-type&gt;&lt;contributors&gt;&lt;authors&gt;&lt;author&gt;Nelson, Peggy B&lt;/author&gt;&lt;author&gt;Soli, Sig&lt;/author&gt;&lt;/authors&gt;&lt;/contributors&gt;&lt;titles&gt;&lt;title&gt;Acoustical barriers to learning: Children at risk in every classroom&lt;/title&gt;&lt;secondary-title&gt;Language, Speech, and Hearing Services in Schools&lt;/secondary-title&gt;&lt;/titles&gt;&lt;periodical&gt;&lt;full-title&gt;Language, Speech, and Hearing Services in Schools&lt;/full-title&gt;&lt;abbr-1&gt;Lang Speech Hear Serv Sch&lt;/abbr-1&gt;&lt;/periodical&gt;&lt;pages&gt;356-361&lt;/pages&gt;&lt;volume&gt;31&lt;/volume&gt;&lt;dates&gt;&lt;year&gt;2000&lt;/year&gt;&lt;/dates&gt;&lt;isbn&gt;1558-9129&lt;/isbn&gt;&lt;urls&gt;&lt;/urls&gt;&lt;/record&gt;&lt;/Cite&gt;&lt;/EndNote&gt;</w:instrText>
      </w:r>
      <w:r w:rsidR="0017414B" w:rsidRPr="008A6F52">
        <w:rPr>
          <w:rFonts w:ascii="Times New Roman" w:hAnsi="Times New Roman" w:cs="Times New Roman"/>
          <w:sz w:val="24"/>
          <w:szCs w:val="24"/>
          <w:lang w:val="en-US"/>
        </w:rPr>
        <w:fldChar w:fldCharType="separate"/>
      </w:r>
      <w:r w:rsidR="00851ACF" w:rsidRPr="008A6F52">
        <w:rPr>
          <w:rFonts w:ascii="Times New Roman" w:hAnsi="Times New Roman" w:cs="Times New Roman"/>
          <w:noProof/>
          <w:sz w:val="24"/>
          <w:szCs w:val="24"/>
          <w:lang w:val="en-US"/>
        </w:rPr>
        <w:t>(</w:t>
      </w:r>
      <w:hyperlink w:anchor="_ENREF_12" w:tooltip="Howard, 2010 #1051" w:history="1">
        <w:r w:rsidR="00D73F94" w:rsidRPr="008A6F52">
          <w:rPr>
            <w:rFonts w:ascii="Times New Roman" w:hAnsi="Times New Roman" w:cs="Times New Roman"/>
            <w:noProof/>
            <w:sz w:val="24"/>
            <w:szCs w:val="24"/>
            <w:lang w:val="en-US"/>
          </w:rPr>
          <w:t>Howard et al., 2010</w:t>
        </w:r>
      </w:hyperlink>
      <w:r w:rsidR="00851ACF" w:rsidRPr="008A6F52">
        <w:rPr>
          <w:rFonts w:ascii="Times New Roman" w:hAnsi="Times New Roman" w:cs="Times New Roman"/>
          <w:noProof/>
          <w:sz w:val="24"/>
          <w:szCs w:val="24"/>
          <w:lang w:val="en-US"/>
        </w:rPr>
        <w:t xml:space="preserve">; </w:t>
      </w:r>
      <w:hyperlink w:anchor="_ENREF_22" w:tooltip="Nelson, 2000 #1057" w:history="1">
        <w:r w:rsidR="00D73F94" w:rsidRPr="008A6F52">
          <w:rPr>
            <w:rFonts w:ascii="Times New Roman" w:hAnsi="Times New Roman" w:cs="Times New Roman"/>
            <w:noProof/>
            <w:sz w:val="24"/>
            <w:szCs w:val="24"/>
            <w:lang w:val="en-US"/>
          </w:rPr>
          <w:t>Nelson and Soli, 2000</w:t>
        </w:r>
      </w:hyperlink>
      <w:r w:rsidR="00851ACF" w:rsidRPr="008A6F52">
        <w:rPr>
          <w:rFonts w:ascii="Times New Roman" w:hAnsi="Times New Roman" w:cs="Times New Roman"/>
          <w:noProof/>
          <w:sz w:val="24"/>
          <w:szCs w:val="24"/>
          <w:lang w:val="en-US"/>
        </w:rPr>
        <w:t>)</w:t>
      </w:r>
      <w:r w:rsidR="0017414B" w:rsidRPr="008A6F52">
        <w:rPr>
          <w:rFonts w:ascii="Times New Roman" w:hAnsi="Times New Roman" w:cs="Times New Roman"/>
          <w:sz w:val="24"/>
          <w:szCs w:val="24"/>
          <w:lang w:val="en-US"/>
        </w:rPr>
        <w:fldChar w:fldCharType="end"/>
      </w:r>
      <w:r w:rsidR="0017414B" w:rsidRPr="008A6F52">
        <w:rPr>
          <w:rFonts w:ascii="Times New Roman" w:hAnsi="Times New Roman" w:cs="Times New Roman"/>
          <w:sz w:val="24"/>
          <w:szCs w:val="24"/>
          <w:lang w:val="en-US"/>
        </w:rPr>
        <w:t xml:space="preserve">. </w:t>
      </w:r>
      <w:r w:rsidR="00727B0E" w:rsidRPr="008A6F52">
        <w:rPr>
          <w:rFonts w:ascii="Times New Roman" w:hAnsi="Times New Roman" w:cs="Times New Roman"/>
          <w:sz w:val="24"/>
          <w:szCs w:val="24"/>
          <w:lang w:val="en-US"/>
        </w:rPr>
        <w:t>Sex</w:t>
      </w:r>
      <w:r w:rsidR="00234C68" w:rsidRPr="008A6F52">
        <w:rPr>
          <w:rFonts w:ascii="Times New Roman" w:hAnsi="Times New Roman" w:cs="Times New Roman"/>
          <w:sz w:val="24"/>
          <w:szCs w:val="24"/>
          <w:lang w:val="en-US"/>
        </w:rPr>
        <w:t xml:space="preserve">-specific findings within the literature have </w:t>
      </w:r>
      <w:r w:rsidR="00990A4F" w:rsidRPr="008A6F52">
        <w:rPr>
          <w:rFonts w:ascii="Times New Roman" w:hAnsi="Times New Roman" w:cs="Times New Roman"/>
          <w:sz w:val="24"/>
          <w:szCs w:val="24"/>
          <w:lang w:val="en-US"/>
        </w:rPr>
        <w:t xml:space="preserve">previously </w:t>
      </w:r>
      <w:r w:rsidR="00234C68" w:rsidRPr="008A6F52">
        <w:rPr>
          <w:rFonts w:ascii="Times New Roman" w:hAnsi="Times New Roman" w:cs="Times New Roman"/>
          <w:sz w:val="24"/>
          <w:szCs w:val="24"/>
          <w:lang w:val="en-US"/>
        </w:rPr>
        <w:t xml:space="preserve">formed the basis for suggestions for teaching in classrooms </w:t>
      </w:r>
      <w:r w:rsidR="00234C68" w:rsidRPr="008A6F52">
        <w:rPr>
          <w:rFonts w:ascii="Times New Roman" w:hAnsi="Times New Roman" w:cs="Times New Roman"/>
          <w:sz w:val="24"/>
          <w:szCs w:val="24"/>
          <w:lang w:val="en-US"/>
        </w:rPr>
        <w:fldChar w:fldCharType="begin"/>
      </w:r>
      <w:r w:rsidR="007E174D" w:rsidRPr="008A6F52">
        <w:rPr>
          <w:rFonts w:ascii="Times New Roman" w:hAnsi="Times New Roman" w:cs="Times New Roman"/>
          <w:sz w:val="24"/>
          <w:szCs w:val="24"/>
          <w:lang w:val="en-US"/>
        </w:rPr>
        <w:instrText xml:space="preserve"> ADDIN EN.CITE &lt;EndNote&gt;&lt;Cite&gt;&lt;Author&gt;Sax&lt;/Author&gt;&lt;Year&gt;2010&lt;/Year&gt;&lt;RecNum&gt;1035&lt;/RecNum&gt;&lt;DisplayText&gt;(Sax, 2010)&lt;/DisplayText&gt;&lt;record&gt;&lt;rec-number&gt;1035&lt;/rec-number&gt;&lt;foreign-keys&gt;&lt;key app="EN" db-id="v0z2swa9gzx90keetz3xfsr2wp5vwxpr5xex"&gt;1035&lt;/key&gt;&lt;/foreign-keys&gt;&lt;ref-type name="Journal Article"&gt;17&lt;/ref-type&gt;&lt;contributors&gt;&lt;authors&gt;&lt;author&gt;Sax, Leonard&lt;/author&gt;&lt;/authors&gt;&lt;/contributors&gt;&lt;titles&gt;&lt;title&gt;Sex differences in hearing: Implications for best practice in the classroom&lt;/title&gt;&lt;secondary-title&gt;Advances in gender and education&lt;/secondary-title&gt;&lt;/titles&gt;&lt;periodical&gt;&lt;full-title&gt;Advances in gender and education&lt;/full-title&gt;&lt;abbr-1&gt;Adv Gend Educ&lt;/abbr-1&gt;&lt;/periodical&gt;&lt;pages&gt;13-21&lt;/pages&gt;&lt;volume&gt;2&lt;/volume&gt;&lt;dates&gt;&lt;year&gt;2010&lt;/year&gt;&lt;/dates&gt;&lt;urls&gt;&lt;/urls&gt;&lt;/record&gt;&lt;/Cite&gt;&lt;/EndNote&gt;</w:instrText>
      </w:r>
      <w:r w:rsidR="00234C68" w:rsidRPr="008A6F52">
        <w:rPr>
          <w:rFonts w:ascii="Times New Roman" w:hAnsi="Times New Roman" w:cs="Times New Roman"/>
          <w:sz w:val="24"/>
          <w:szCs w:val="24"/>
          <w:lang w:val="en-US"/>
        </w:rPr>
        <w:fldChar w:fldCharType="separate"/>
      </w:r>
      <w:r w:rsidR="007E174D" w:rsidRPr="008A6F52">
        <w:rPr>
          <w:rFonts w:ascii="Times New Roman" w:hAnsi="Times New Roman" w:cs="Times New Roman"/>
          <w:noProof/>
          <w:sz w:val="24"/>
          <w:szCs w:val="24"/>
          <w:lang w:val="en-US"/>
        </w:rPr>
        <w:t>(</w:t>
      </w:r>
      <w:hyperlink w:anchor="_ENREF_26" w:tooltip="Sax, 2010 #1035" w:history="1">
        <w:r w:rsidR="00D73F94" w:rsidRPr="008A6F52">
          <w:rPr>
            <w:rFonts w:ascii="Times New Roman" w:hAnsi="Times New Roman" w:cs="Times New Roman"/>
            <w:noProof/>
            <w:sz w:val="24"/>
            <w:szCs w:val="24"/>
            <w:lang w:val="en-US"/>
          </w:rPr>
          <w:t>Sax, 2010</w:t>
        </w:r>
      </w:hyperlink>
      <w:r w:rsidR="007E174D" w:rsidRPr="008A6F52">
        <w:rPr>
          <w:rFonts w:ascii="Times New Roman" w:hAnsi="Times New Roman" w:cs="Times New Roman"/>
          <w:noProof/>
          <w:sz w:val="24"/>
          <w:szCs w:val="24"/>
          <w:lang w:val="en-US"/>
        </w:rPr>
        <w:t>)</w:t>
      </w:r>
      <w:r w:rsidR="00234C68" w:rsidRPr="008A6F52">
        <w:rPr>
          <w:rFonts w:ascii="Times New Roman" w:hAnsi="Times New Roman" w:cs="Times New Roman"/>
          <w:sz w:val="24"/>
          <w:szCs w:val="24"/>
          <w:lang w:val="en-US"/>
        </w:rPr>
        <w:fldChar w:fldCharType="end"/>
      </w:r>
      <w:r w:rsidR="00234C68" w:rsidRPr="008A6F52">
        <w:rPr>
          <w:rFonts w:ascii="Times New Roman" w:hAnsi="Times New Roman" w:cs="Times New Roman"/>
          <w:sz w:val="24"/>
          <w:szCs w:val="24"/>
          <w:lang w:val="en-US"/>
        </w:rPr>
        <w:t xml:space="preserve">, such as speaking </w:t>
      </w:r>
      <w:r w:rsidR="00174482" w:rsidRPr="008A6F52">
        <w:rPr>
          <w:rFonts w:ascii="Times New Roman" w:hAnsi="Times New Roman" w:cs="Times New Roman"/>
          <w:sz w:val="24"/>
          <w:szCs w:val="24"/>
          <w:lang w:val="en-US"/>
        </w:rPr>
        <w:t xml:space="preserve">at a level about </w:t>
      </w:r>
      <w:r w:rsidR="00234C68" w:rsidRPr="008A6F52">
        <w:rPr>
          <w:rFonts w:ascii="Times New Roman" w:hAnsi="Times New Roman" w:cs="Times New Roman"/>
          <w:sz w:val="24"/>
          <w:szCs w:val="24"/>
          <w:lang w:val="en-US"/>
        </w:rPr>
        <w:t xml:space="preserve">6-8 dB </w:t>
      </w:r>
      <w:r w:rsidR="00174482" w:rsidRPr="008A6F52">
        <w:rPr>
          <w:rFonts w:ascii="Times New Roman" w:hAnsi="Times New Roman" w:cs="Times New Roman"/>
          <w:sz w:val="24"/>
          <w:szCs w:val="24"/>
          <w:lang w:val="en-US"/>
        </w:rPr>
        <w:t>higher for</w:t>
      </w:r>
      <w:r w:rsidR="00234C68" w:rsidRPr="008A6F52">
        <w:rPr>
          <w:rFonts w:ascii="Times New Roman" w:hAnsi="Times New Roman" w:cs="Times New Roman"/>
          <w:sz w:val="24"/>
          <w:szCs w:val="24"/>
          <w:lang w:val="en-US"/>
        </w:rPr>
        <w:t xml:space="preserve"> male </w:t>
      </w:r>
      <w:r w:rsidR="00174482" w:rsidRPr="008A6F52">
        <w:rPr>
          <w:rFonts w:ascii="Times New Roman" w:hAnsi="Times New Roman" w:cs="Times New Roman"/>
          <w:sz w:val="24"/>
          <w:szCs w:val="24"/>
          <w:lang w:val="en-US"/>
        </w:rPr>
        <w:t xml:space="preserve">than for female </w:t>
      </w:r>
      <w:r w:rsidR="00234C68" w:rsidRPr="008A6F52">
        <w:rPr>
          <w:rFonts w:ascii="Times New Roman" w:hAnsi="Times New Roman" w:cs="Times New Roman"/>
          <w:sz w:val="24"/>
          <w:szCs w:val="24"/>
          <w:lang w:val="en-US"/>
        </w:rPr>
        <w:t>students, and reducing background noise</w:t>
      </w:r>
      <w:r w:rsidR="0017414B" w:rsidRPr="008A6F52">
        <w:rPr>
          <w:rFonts w:ascii="Times New Roman" w:hAnsi="Times New Roman" w:cs="Times New Roman"/>
          <w:sz w:val="24"/>
          <w:szCs w:val="24"/>
          <w:lang w:val="en-US"/>
        </w:rPr>
        <w:t xml:space="preserve"> for male students</w:t>
      </w:r>
      <w:r w:rsidR="00234C68" w:rsidRPr="008A6F52">
        <w:rPr>
          <w:rFonts w:ascii="Times New Roman" w:hAnsi="Times New Roman" w:cs="Times New Roman"/>
          <w:sz w:val="24"/>
          <w:szCs w:val="24"/>
          <w:lang w:val="en-US"/>
        </w:rPr>
        <w:t xml:space="preserve">. The current findings </w:t>
      </w:r>
      <w:r w:rsidR="00AA0F8A" w:rsidRPr="008A6F52">
        <w:rPr>
          <w:rFonts w:ascii="Times New Roman" w:hAnsi="Times New Roman" w:cs="Times New Roman"/>
          <w:sz w:val="24"/>
          <w:szCs w:val="24"/>
          <w:lang w:val="en-US"/>
        </w:rPr>
        <w:t>show</w:t>
      </w:r>
      <w:r w:rsidR="00234C68" w:rsidRPr="008A6F52">
        <w:rPr>
          <w:rFonts w:ascii="Times New Roman" w:hAnsi="Times New Roman" w:cs="Times New Roman"/>
          <w:sz w:val="24"/>
          <w:szCs w:val="24"/>
          <w:lang w:val="en-US"/>
        </w:rPr>
        <w:t xml:space="preserve"> that males perceive </w:t>
      </w:r>
      <w:r w:rsidR="004A2680" w:rsidRPr="008A6F52">
        <w:rPr>
          <w:rFonts w:ascii="Times New Roman" w:hAnsi="Times New Roman" w:cs="Times New Roman"/>
          <w:sz w:val="24"/>
          <w:szCs w:val="24"/>
          <w:lang w:val="en-US"/>
        </w:rPr>
        <w:t xml:space="preserve">ignoring an interfering voice </w:t>
      </w:r>
      <w:r w:rsidR="00174482" w:rsidRPr="008A6F52">
        <w:rPr>
          <w:rFonts w:ascii="Times New Roman" w:hAnsi="Times New Roman" w:cs="Times New Roman"/>
          <w:sz w:val="24"/>
          <w:szCs w:val="24"/>
          <w:lang w:val="en-US"/>
        </w:rPr>
        <w:t xml:space="preserve">with </w:t>
      </w:r>
      <w:r w:rsidR="004A2680" w:rsidRPr="008A6F52">
        <w:rPr>
          <w:rFonts w:ascii="Times New Roman" w:hAnsi="Times New Roman" w:cs="Times New Roman"/>
          <w:sz w:val="24"/>
          <w:szCs w:val="24"/>
          <w:lang w:val="en-US"/>
        </w:rPr>
        <w:t xml:space="preserve">the same pitch as the target to be among </w:t>
      </w:r>
      <w:r w:rsidR="00234C68" w:rsidRPr="008A6F52">
        <w:rPr>
          <w:rFonts w:ascii="Times New Roman" w:hAnsi="Times New Roman" w:cs="Times New Roman"/>
          <w:sz w:val="24"/>
          <w:szCs w:val="24"/>
          <w:lang w:val="en-US"/>
        </w:rPr>
        <w:t xml:space="preserve">the most </w:t>
      </w:r>
      <w:r w:rsidR="004A2680" w:rsidRPr="008A6F52">
        <w:rPr>
          <w:rFonts w:ascii="Times New Roman" w:hAnsi="Times New Roman" w:cs="Times New Roman"/>
          <w:sz w:val="24"/>
          <w:szCs w:val="24"/>
          <w:lang w:val="en-US"/>
        </w:rPr>
        <w:t xml:space="preserve">difficult </w:t>
      </w:r>
      <w:r w:rsidR="00EC7FCE" w:rsidRPr="008A6F52">
        <w:rPr>
          <w:rFonts w:ascii="Times New Roman" w:hAnsi="Times New Roman" w:cs="Times New Roman"/>
          <w:sz w:val="24"/>
          <w:szCs w:val="24"/>
          <w:lang w:val="en-US"/>
        </w:rPr>
        <w:t xml:space="preserve">speech </w:t>
      </w:r>
      <w:r w:rsidR="004A2680" w:rsidRPr="008A6F52">
        <w:rPr>
          <w:rFonts w:ascii="Times New Roman" w:hAnsi="Times New Roman" w:cs="Times New Roman"/>
          <w:sz w:val="24"/>
          <w:szCs w:val="24"/>
          <w:lang w:val="en-US"/>
        </w:rPr>
        <w:t>situations (</w:t>
      </w:r>
      <w:r w:rsidR="00174482" w:rsidRPr="008A6F52">
        <w:rPr>
          <w:rFonts w:ascii="Times New Roman" w:hAnsi="Times New Roman" w:cs="Times New Roman"/>
          <w:sz w:val="24"/>
          <w:szCs w:val="24"/>
          <w:lang w:val="en-US"/>
        </w:rPr>
        <w:t>together with</w:t>
      </w:r>
      <w:r w:rsidR="004A2680" w:rsidRPr="008A6F52">
        <w:rPr>
          <w:rFonts w:ascii="Times New Roman" w:hAnsi="Times New Roman" w:cs="Times New Roman"/>
          <w:sz w:val="24"/>
          <w:szCs w:val="24"/>
          <w:lang w:val="en-US"/>
        </w:rPr>
        <w:t xml:space="preserve"> following more than one talker and conversing in the presence of other talkers or background noise, which were rated as most difficult by both groups). </w:t>
      </w:r>
      <w:r w:rsidR="004A2680" w:rsidRPr="008A6F52">
        <w:rPr>
          <w:rFonts w:ascii="Times New Roman" w:hAnsi="Times New Roman" w:cs="Times New Roman"/>
          <w:sz w:val="24"/>
          <w:szCs w:val="24"/>
          <w:lang w:val="en-US" w:eastAsia="en-GB"/>
        </w:rPr>
        <w:t xml:space="preserve">Males reported significantly more difficulty than females in </w:t>
      </w:r>
      <w:r w:rsidR="00C3677A" w:rsidRPr="008A6F52">
        <w:rPr>
          <w:rFonts w:ascii="Times New Roman" w:hAnsi="Times New Roman" w:cs="Times New Roman"/>
          <w:sz w:val="24"/>
          <w:szCs w:val="24"/>
          <w:lang w:val="en-US" w:eastAsia="en-GB"/>
        </w:rPr>
        <w:t xml:space="preserve">following two targets or following a conversation when many people are talking, and having a conversation while ignoring an interfering voice with the </w:t>
      </w:r>
      <w:r w:rsidR="00C3677A" w:rsidRPr="008A6F52">
        <w:rPr>
          <w:rFonts w:ascii="Times New Roman" w:hAnsi="Times New Roman" w:cs="Times New Roman"/>
          <w:sz w:val="24"/>
          <w:szCs w:val="24"/>
          <w:lang w:val="en-US" w:eastAsia="en-GB"/>
        </w:rPr>
        <w:lastRenderedPageBreak/>
        <w:t>same pitch as the talker</w:t>
      </w:r>
      <w:r w:rsidR="001153E3" w:rsidRPr="008A6F52">
        <w:rPr>
          <w:rFonts w:ascii="Times New Roman" w:hAnsi="Times New Roman" w:cs="Times New Roman"/>
          <w:sz w:val="24"/>
          <w:szCs w:val="24"/>
          <w:lang w:val="en-US"/>
        </w:rPr>
        <w:t>. The</w:t>
      </w:r>
      <w:r w:rsidR="00A333D9" w:rsidRPr="008A6F52">
        <w:rPr>
          <w:rFonts w:ascii="Times New Roman" w:hAnsi="Times New Roman" w:cs="Times New Roman"/>
          <w:sz w:val="24"/>
          <w:szCs w:val="24"/>
          <w:lang w:val="en-US"/>
        </w:rPr>
        <w:t>se</w:t>
      </w:r>
      <w:r w:rsidR="001153E3" w:rsidRPr="008A6F52">
        <w:rPr>
          <w:rFonts w:ascii="Times New Roman" w:hAnsi="Times New Roman" w:cs="Times New Roman"/>
          <w:sz w:val="24"/>
          <w:szCs w:val="24"/>
          <w:lang w:val="en-US"/>
        </w:rPr>
        <w:t xml:space="preserve"> findings suggest</w:t>
      </w:r>
      <w:r w:rsidR="004A2680" w:rsidRPr="008A6F52">
        <w:rPr>
          <w:rFonts w:ascii="Times New Roman" w:hAnsi="Times New Roman" w:cs="Times New Roman"/>
          <w:sz w:val="24"/>
          <w:szCs w:val="24"/>
          <w:lang w:val="en-US"/>
        </w:rPr>
        <w:t xml:space="preserve"> that in busy classrooms</w:t>
      </w:r>
      <w:r w:rsidR="00FD412A" w:rsidRPr="008A6F52">
        <w:rPr>
          <w:rFonts w:ascii="Times New Roman" w:hAnsi="Times New Roman" w:cs="Times New Roman"/>
          <w:sz w:val="24"/>
          <w:szCs w:val="24"/>
          <w:lang w:val="en-US"/>
        </w:rPr>
        <w:t>,</w:t>
      </w:r>
      <w:r w:rsidR="00D020D3" w:rsidRPr="008A6F52">
        <w:rPr>
          <w:rFonts w:ascii="Times New Roman" w:hAnsi="Times New Roman" w:cs="Times New Roman"/>
          <w:sz w:val="24"/>
          <w:szCs w:val="24"/>
          <w:lang w:val="en-US"/>
        </w:rPr>
        <w:t xml:space="preserve"> or lecture theatres</w:t>
      </w:r>
      <w:r w:rsidR="00FB2B5E" w:rsidRPr="008A6F52">
        <w:rPr>
          <w:rFonts w:ascii="Times New Roman" w:hAnsi="Times New Roman" w:cs="Times New Roman"/>
          <w:sz w:val="24"/>
          <w:szCs w:val="24"/>
          <w:lang w:val="en-US"/>
        </w:rPr>
        <w:t xml:space="preserve"> for adult populations </w:t>
      </w:r>
      <w:r w:rsidR="00A45CD5" w:rsidRPr="008A6F52">
        <w:rPr>
          <w:rFonts w:ascii="Times New Roman" w:hAnsi="Times New Roman" w:cs="Times New Roman"/>
          <w:sz w:val="24"/>
          <w:szCs w:val="24"/>
          <w:lang w:val="en-US"/>
        </w:rPr>
        <w:t>as tested in the current study</w:t>
      </w:r>
      <w:r w:rsidR="004A2680" w:rsidRPr="008A6F52">
        <w:rPr>
          <w:rFonts w:ascii="Times New Roman" w:hAnsi="Times New Roman" w:cs="Times New Roman"/>
          <w:sz w:val="24"/>
          <w:szCs w:val="24"/>
          <w:lang w:val="en-US"/>
        </w:rPr>
        <w:t>, males might benefit from</w:t>
      </w:r>
      <w:r w:rsidR="001A5023" w:rsidRPr="008A6F52">
        <w:rPr>
          <w:rFonts w:ascii="Times New Roman" w:hAnsi="Times New Roman" w:cs="Times New Roman"/>
          <w:sz w:val="24"/>
          <w:szCs w:val="24"/>
          <w:lang w:val="en-US"/>
        </w:rPr>
        <w:t xml:space="preserve"> steps </w:t>
      </w:r>
      <w:r w:rsidR="00DB7035" w:rsidRPr="008A6F52">
        <w:rPr>
          <w:rFonts w:ascii="Times New Roman" w:hAnsi="Times New Roman" w:cs="Times New Roman"/>
          <w:sz w:val="24"/>
          <w:szCs w:val="24"/>
          <w:lang w:val="en-US"/>
        </w:rPr>
        <w:t xml:space="preserve">such as avoiding </w:t>
      </w:r>
      <w:r w:rsidR="0017414B" w:rsidRPr="008A6F52">
        <w:rPr>
          <w:rFonts w:ascii="Times New Roman" w:hAnsi="Times New Roman" w:cs="Times New Roman"/>
          <w:sz w:val="24"/>
          <w:szCs w:val="24"/>
          <w:lang w:val="en-US"/>
        </w:rPr>
        <w:t>more than one person talking at the same time</w:t>
      </w:r>
      <w:r w:rsidR="007B0565" w:rsidRPr="008A6F52">
        <w:rPr>
          <w:rFonts w:ascii="Times New Roman" w:hAnsi="Times New Roman" w:cs="Times New Roman"/>
          <w:sz w:val="24"/>
          <w:szCs w:val="24"/>
          <w:lang w:val="en-US"/>
        </w:rPr>
        <w:t xml:space="preserve">. </w:t>
      </w:r>
      <w:r w:rsidR="00143AB8" w:rsidRPr="008A6F52">
        <w:rPr>
          <w:rFonts w:ascii="Times New Roman" w:hAnsi="Times New Roman" w:cs="Times New Roman"/>
          <w:sz w:val="24"/>
          <w:szCs w:val="24"/>
          <w:lang w:val="en-US"/>
        </w:rPr>
        <w:t>In addition, for normally</w:t>
      </w:r>
      <w:r w:rsidR="00174482" w:rsidRPr="008A6F52">
        <w:rPr>
          <w:rFonts w:ascii="Times New Roman" w:hAnsi="Times New Roman" w:cs="Times New Roman"/>
          <w:sz w:val="24"/>
          <w:szCs w:val="24"/>
          <w:lang w:val="en-US"/>
        </w:rPr>
        <w:t xml:space="preserve"> </w:t>
      </w:r>
      <w:r w:rsidR="00143AB8" w:rsidRPr="008A6F52">
        <w:rPr>
          <w:rFonts w:ascii="Times New Roman" w:hAnsi="Times New Roman" w:cs="Times New Roman"/>
          <w:sz w:val="24"/>
          <w:szCs w:val="24"/>
          <w:lang w:val="en-US"/>
        </w:rPr>
        <w:t xml:space="preserve">sighted listeners, vision might play a role in the experience of certain situations. </w:t>
      </w:r>
      <w:r w:rsidR="00977978" w:rsidRPr="008A6F52">
        <w:rPr>
          <w:rFonts w:ascii="Times New Roman" w:hAnsi="Times New Roman" w:cs="Times New Roman"/>
          <w:sz w:val="24"/>
          <w:szCs w:val="24"/>
          <w:lang w:val="en-US"/>
        </w:rPr>
        <w:t>Speech</w:t>
      </w:r>
      <w:r w:rsidR="00174482" w:rsidRPr="008A6F52">
        <w:rPr>
          <w:rFonts w:ascii="Times New Roman" w:hAnsi="Times New Roman" w:cs="Times New Roman"/>
          <w:sz w:val="24"/>
          <w:szCs w:val="24"/>
          <w:lang w:val="en-US"/>
        </w:rPr>
        <w:t xml:space="preserve"> perception in</w:t>
      </w:r>
      <w:r w:rsidR="00977978" w:rsidRPr="008A6F52">
        <w:rPr>
          <w:rFonts w:ascii="Times New Roman" w:hAnsi="Times New Roman" w:cs="Times New Roman"/>
          <w:sz w:val="24"/>
          <w:szCs w:val="24"/>
          <w:lang w:val="en-US"/>
        </w:rPr>
        <w:t xml:space="preserve"> s</w:t>
      </w:r>
      <w:r w:rsidR="00143AB8" w:rsidRPr="008A6F52">
        <w:rPr>
          <w:rFonts w:ascii="Times New Roman" w:hAnsi="Times New Roman" w:cs="Times New Roman"/>
          <w:sz w:val="24"/>
          <w:szCs w:val="24"/>
          <w:lang w:val="en-US"/>
        </w:rPr>
        <w:t xml:space="preserve">ituations rated as hardest for males and females, or those that males perceive to be significantly more difficult, might benefit from visual cues. For example, in busy </w:t>
      </w:r>
      <w:r w:rsidR="00F8126D" w:rsidRPr="008A6F52">
        <w:rPr>
          <w:rFonts w:ascii="Times New Roman" w:hAnsi="Times New Roman" w:cs="Times New Roman"/>
          <w:sz w:val="24"/>
          <w:szCs w:val="24"/>
          <w:lang w:val="en-US"/>
        </w:rPr>
        <w:t xml:space="preserve">lecture theatres </w:t>
      </w:r>
      <w:r w:rsidR="00143AB8" w:rsidRPr="008A6F52">
        <w:rPr>
          <w:rFonts w:ascii="Times New Roman" w:hAnsi="Times New Roman" w:cs="Times New Roman"/>
          <w:sz w:val="24"/>
          <w:szCs w:val="24"/>
          <w:lang w:val="en-US"/>
        </w:rPr>
        <w:t>males may benefit from ensuring visibility of the speakers to enable lip-reading. Further research</w:t>
      </w:r>
      <w:r w:rsidR="00174482" w:rsidRPr="008A6F52">
        <w:rPr>
          <w:rFonts w:ascii="Times New Roman" w:hAnsi="Times New Roman" w:cs="Times New Roman"/>
          <w:sz w:val="24"/>
          <w:szCs w:val="24"/>
          <w:lang w:val="en-US"/>
        </w:rPr>
        <w:t xml:space="preserve"> on the role of vision</w:t>
      </w:r>
      <w:r w:rsidR="00143AB8" w:rsidRPr="008A6F52">
        <w:rPr>
          <w:rFonts w:ascii="Times New Roman" w:hAnsi="Times New Roman" w:cs="Times New Roman"/>
          <w:sz w:val="24"/>
          <w:szCs w:val="24"/>
          <w:lang w:val="en-US"/>
        </w:rPr>
        <w:t xml:space="preserve">, </w:t>
      </w:r>
      <w:r w:rsidR="00174482" w:rsidRPr="008A6F52">
        <w:rPr>
          <w:rFonts w:ascii="Times New Roman" w:hAnsi="Times New Roman" w:cs="Times New Roman"/>
          <w:sz w:val="24"/>
          <w:szCs w:val="24"/>
          <w:lang w:val="en-US"/>
        </w:rPr>
        <w:t xml:space="preserve">including questionnaires that </w:t>
      </w:r>
      <w:r w:rsidR="00143AB8" w:rsidRPr="008A6F52">
        <w:rPr>
          <w:rFonts w:ascii="Times New Roman" w:hAnsi="Times New Roman" w:cs="Times New Roman"/>
          <w:sz w:val="24"/>
          <w:szCs w:val="24"/>
          <w:lang w:val="en-US"/>
        </w:rPr>
        <w:t>specify whether</w:t>
      </w:r>
      <w:r w:rsidR="00174482" w:rsidRPr="008A6F52">
        <w:rPr>
          <w:rFonts w:ascii="Times New Roman" w:hAnsi="Times New Roman" w:cs="Times New Roman"/>
          <w:sz w:val="24"/>
          <w:szCs w:val="24"/>
          <w:lang w:val="en-US"/>
        </w:rPr>
        <w:t xml:space="preserve"> or not</w:t>
      </w:r>
      <w:r w:rsidR="00143AB8" w:rsidRPr="008A6F52">
        <w:rPr>
          <w:rFonts w:ascii="Times New Roman" w:hAnsi="Times New Roman" w:cs="Times New Roman"/>
          <w:sz w:val="24"/>
          <w:szCs w:val="24"/>
          <w:lang w:val="en-US"/>
        </w:rPr>
        <w:t xml:space="preserve"> the target </w:t>
      </w:r>
      <w:r w:rsidR="00174482" w:rsidRPr="008A6F52">
        <w:rPr>
          <w:rFonts w:ascii="Times New Roman" w:hAnsi="Times New Roman" w:cs="Times New Roman"/>
          <w:sz w:val="24"/>
          <w:szCs w:val="24"/>
          <w:lang w:val="en-US"/>
        </w:rPr>
        <w:t>in a given situation</w:t>
      </w:r>
      <w:r w:rsidR="00143AB8" w:rsidRPr="008A6F52">
        <w:rPr>
          <w:rFonts w:ascii="Times New Roman" w:hAnsi="Times New Roman" w:cs="Times New Roman"/>
          <w:sz w:val="24"/>
          <w:szCs w:val="24"/>
          <w:lang w:val="en-US"/>
        </w:rPr>
        <w:t xml:space="preserve"> is visible, would help to clarify situations where visual cues </w:t>
      </w:r>
      <w:r w:rsidR="0017414B" w:rsidRPr="008A6F52">
        <w:rPr>
          <w:rFonts w:ascii="Times New Roman" w:hAnsi="Times New Roman" w:cs="Times New Roman"/>
          <w:sz w:val="24"/>
          <w:szCs w:val="24"/>
          <w:lang w:val="en-US"/>
        </w:rPr>
        <w:t>are</w:t>
      </w:r>
      <w:r w:rsidR="00143AB8" w:rsidRPr="008A6F52">
        <w:rPr>
          <w:rFonts w:ascii="Times New Roman" w:hAnsi="Times New Roman" w:cs="Times New Roman"/>
          <w:sz w:val="24"/>
          <w:szCs w:val="24"/>
          <w:lang w:val="en-US"/>
        </w:rPr>
        <w:t xml:space="preserve"> of the greatest benefit. </w:t>
      </w:r>
    </w:p>
    <w:p w14:paraId="2FB27DA7" w14:textId="189BDD91" w:rsidR="00D209C9" w:rsidRPr="008A6F52" w:rsidRDefault="00D209C9" w:rsidP="00755D97">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t xml:space="preserve">Greater age is associated with cognitive and </w:t>
      </w:r>
      <w:r w:rsidR="00280190" w:rsidRPr="008A6F52">
        <w:rPr>
          <w:rFonts w:ascii="Times New Roman" w:hAnsi="Times New Roman" w:cs="Times New Roman"/>
          <w:sz w:val="24"/>
          <w:szCs w:val="24"/>
          <w:lang w:val="en-US"/>
        </w:rPr>
        <w:t xml:space="preserve">auditory </w:t>
      </w:r>
      <w:r w:rsidRPr="008A6F52">
        <w:rPr>
          <w:rFonts w:ascii="Times New Roman" w:hAnsi="Times New Roman" w:cs="Times New Roman"/>
          <w:sz w:val="24"/>
          <w:szCs w:val="24"/>
          <w:lang w:val="en-US"/>
        </w:rPr>
        <w:t xml:space="preserve">perceptual changes for participants with audiometrically normal hearing </w:t>
      </w:r>
      <w:r w:rsidRPr="008A6F52">
        <w:rPr>
          <w:rFonts w:ascii="Times New Roman" w:hAnsi="Times New Roman" w:cs="Times New Roman"/>
          <w:sz w:val="24"/>
          <w:szCs w:val="24"/>
          <w:lang w:val="en-US"/>
        </w:rPr>
        <w:fldChar w:fldCharType="begin"/>
      </w:r>
      <w:r w:rsidRPr="008A6F52">
        <w:rPr>
          <w:rFonts w:ascii="Times New Roman" w:hAnsi="Times New Roman" w:cs="Times New Roman"/>
          <w:sz w:val="24"/>
          <w:szCs w:val="24"/>
          <w:lang w:val="en-US"/>
        </w:rPr>
        <w:instrText xml:space="preserve"> ADDIN EN.CITE &lt;EndNote&gt;&lt;Cite&gt;&lt;Author&gt;Füllgrabe&lt;/Author&gt;&lt;Year&gt;2015&lt;/Year&gt;&lt;RecNum&gt;1038&lt;/RecNum&gt;&lt;DisplayText&gt;(Füllgrabe et al., 2015)&lt;/DisplayText&gt;&lt;record&gt;&lt;rec-number&gt;1038&lt;/rec-number&gt;&lt;foreign-keys&gt;&lt;key app="EN" db-id="v0z2swa9gzx90keetz3xfsr2wp5vwxpr5xex"&gt;1038&lt;/key&gt;&lt;/foreign-keys&gt;&lt;ref-type name="Journal Article"&gt;17&lt;/ref-type&gt;&lt;contributors&gt;&lt;authors&gt;&lt;author&gt;Füllgrabe,Christian&lt;/author&gt;&lt;author&gt;Moore,Brian C. J.&lt;/author&gt;&lt;author&gt;Stone,Michael A.&lt;/author&gt;&lt;/authors&gt;&lt;/contributors&gt;&lt;auth-address&gt;Dr Christian Füllgrabe,MRC Institute of Hearing Research,Nottingham, UK,christian.fullgrabe@ihr.mrc.ac.uk&lt;/auth-address&gt;&lt;titles&gt;&lt;title&gt;Age-group differences in speech identification despite matched audiometrically normal hearing: contributions from auditory temporal processing and cognition&lt;/title&gt;&lt;secondary-title&gt;Frontiers in Aging Neuroscience&lt;/secondary-title&gt;&lt;short-title&gt;Speech identification by older normal-hearing participants&lt;/short-title&gt;&lt;/titles&gt;&lt;periodical&gt;&lt;full-title&gt;Frontiers in Aging Neuroscience&lt;/full-title&gt;&lt;abbr-1&gt;Front Aging Neurosci&lt;/abbr-1&gt;&lt;/periodical&gt;&lt;pages&gt;347&lt;/pages&gt;&lt;volume&gt;6&lt;/volume&gt;&lt;keywords&gt;&lt;keyword&gt;Aging,normal hearing,speech identification,Temporal envelope,Temporal fine structure,Cognition&lt;/keyword&gt;&lt;/keywords&gt;&lt;dates&gt;&lt;year&gt;2015&lt;/year&gt;&lt;pub-dates&gt;&lt;date&gt;2015-January-13&lt;/date&gt;&lt;/pub-dates&gt;&lt;/dates&gt;&lt;isbn&gt;1663-4365&lt;/isbn&gt;&lt;work-type&gt;Original Research&lt;/work-type&gt;&lt;urls&gt;&lt;related-urls&gt;&lt;url&gt;https://www.frontiersin.org/article/10.3389/fnagi.2014.00347&lt;/url&gt;&lt;/related-urls&gt;&lt;/urls&gt;&lt;language&gt;English&lt;/language&gt;&lt;/record&gt;&lt;/Cite&gt;&lt;/EndNote&gt;</w:instrText>
      </w:r>
      <w:r w:rsidRPr="008A6F52">
        <w:rPr>
          <w:rFonts w:ascii="Times New Roman" w:hAnsi="Times New Roman" w:cs="Times New Roman"/>
          <w:sz w:val="24"/>
          <w:szCs w:val="24"/>
          <w:lang w:val="en-US"/>
        </w:rPr>
        <w:fldChar w:fldCharType="separate"/>
      </w:r>
      <w:r w:rsidRPr="008A6F52">
        <w:rPr>
          <w:rFonts w:ascii="Times New Roman" w:hAnsi="Times New Roman" w:cs="Times New Roman"/>
          <w:noProof/>
          <w:sz w:val="24"/>
          <w:szCs w:val="24"/>
          <w:lang w:val="en-US"/>
        </w:rPr>
        <w:t>(</w:t>
      </w:r>
      <w:hyperlink w:anchor="_ENREF_7" w:tooltip="Füllgrabe, 2015 #1038" w:history="1">
        <w:r w:rsidR="00D73F94" w:rsidRPr="008A6F52">
          <w:rPr>
            <w:rFonts w:ascii="Times New Roman" w:hAnsi="Times New Roman" w:cs="Times New Roman"/>
            <w:noProof/>
            <w:sz w:val="24"/>
            <w:szCs w:val="24"/>
            <w:lang w:val="en-US"/>
          </w:rPr>
          <w:t>Füllgrabe et al., 2015</w:t>
        </w:r>
      </w:hyperlink>
      <w:r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xml:space="preserve">, and although the age at which these changes </w:t>
      </w:r>
      <w:r w:rsidR="00280190" w:rsidRPr="008A6F52">
        <w:rPr>
          <w:rFonts w:ascii="Times New Roman" w:hAnsi="Times New Roman" w:cs="Times New Roman"/>
          <w:sz w:val="24"/>
          <w:szCs w:val="24"/>
          <w:lang w:val="en-US"/>
        </w:rPr>
        <w:t>become measurable</w:t>
      </w:r>
      <w:r w:rsidRPr="008A6F52">
        <w:rPr>
          <w:rFonts w:ascii="Times New Roman" w:hAnsi="Times New Roman" w:cs="Times New Roman"/>
          <w:sz w:val="24"/>
          <w:szCs w:val="24"/>
          <w:lang w:val="en-US"/>
        </w:rPr>
        <w:t xml:space="preserve"> is somewhat uncertain, it may be similar to when age-associated hearing loss </w:t>
      </w:r>
      <w:r w:rsidR="00280190" w:rsidRPr="008A6F52">
        <w:rPr>
          <w:rFonts w:ascii="Times New Roman" w:hAnsi="Times New Roman" w:cs="Times New Roman"/>
          <w:sz w:val="24"/>
          <w:szCs w:val="24"/>
          <w:lang w:val="en-US"/>
        </w:rPr>
        <w:t>starts to have noticeable effects</w:t>
      </w:r>
      <w:r w:rsidRPr="008A6F52">
        <w:rPr>
          <w:rFonts w:ascii="Times New Roman" w:hAnsi="Times New Roman" w:cs="Times New Roman"/>
          <w:sz w:val="24"/>
          <w:szCs w:val="24"/>
          <w:lang w:val="en-US"/>
        </w:rPr>
        <w:t xml:space="preserve"> for both </w:t>
      </w:r>
      <w:r w:rsidRPr="008A6F52">
        <w:rPr>
          <w:rFonts w:ascii="Times New Roman" w:eastAsia="Calibri" w:hAnsi="Times New Roman" w:cs="Times New Roman"/>
          <w:sz w:val="24"/>
        </w:rPr>
        <w:t>sexes</w:t>
      </w:r>
      <w:r w:rsidRPr="008A6F52">
        <w:rPr>
          <w:rFonts w:ascii="Times New Roman" w:hAnsi="Times New Roman" w:cs="Times New Roman"/>
          <w:sz w:val="24"/>
          <w:szCs w:val="24"/>
          <w:lang w:val="en-US"/>
        </w:rPr>
        <w:t xml:space="preserve">, at approximately 40 years of age </w:t>
      </w:r>
      <w:r w:rsidRPr="008A6F52">
        <w:rPr>
          <w:rFonts w:ascii="Times New Roman" w:hAnsi="Times New Roman" w:cs="Times New Roman"/>
          <w:sz w:val="24"/>
          <w:szCs w:val="24"/>
          <w:lang w:val="en-US"/>
        </w:rPr>
        <w:fldChar w:fldCharType="begin"/>
      </w:r>
      <w:r w:rsidRPr="008A6F52">
        <w:rPr>
          <w:rFonts w:ascii="Times New Roman" w:hAnsi="Times New Roman" w:cs="Times New Roman"/>
          <w:sz w:val="24"/>
          <w:szCs w:val="24"/>
          <w:lang w:val="en-US"/>
        </w:rPr>
        <w:instrText xml:space="preserve"> ADDIN EN.CITE &lt;EndNote&gt;&lt;Cite&gt;&lt;Author&gt;Pearson&lt;/Author&gt;&lt;Year&gt;1995&lt;/Year&gt;&lt;RecNum&gt;1053&lt;/RecNum&gt;&lt;DisplayText&gt;(Pearson et al., 1995)&lt;/DisplayText&gt;&lt;record&gt;&lt;rec-number&gt;1053&lt;/rec-number&gt;&lt;foreign-keys&gt;&lt;key app="EN" db-id="v0z2swa9gzx90keetz3xfsr2wp5vwxpr5xex"&gt;1053&lt;/key&gt;&lt;/foreign-keys&gt;&lt;ref-type name="Journal Article"&gt;17&lt;/ref-type&gt;&lt;contributors&gt;&lt;authors&gt;&lt;author&gt;Pearson, Jay D&lt;/author&gt;&lt;author&gt;Morrell, Christopher H&lt;/author&gt;&lt;author&gt;Gordon</w:instrText>
      </w:r>
      <w:r w:rsidRPr="008A6F52">
        <w:rPr>
          <w:rFonts w:ascii="Cambria Math" w:hAnsi="Cambria Math" w:cs="Cambria Math"/>
          <w:sz w:val="24"/>
          <w:szCs w:val="24"/>
          <w:lang w:val="en-US"/>
        </w:rPr>
        <w:instrText>‐</w:instrText>
      </w:r>
      <w:r w:rsidRPr="008A6F52">
        <w:rPr>
          <w:rFonts w:ascii="Times New Roman" w:hAnsi="Times New Roman" w:cs="Times New Roman"/>
          <w:sz w:val="24"/>
          <w:szCs w:val="24"/>
          <w:lang w:val="en-US"/>
        </w:rPr>
        <w:instrText>Salant, Sandra&lt;/author&gt;&lt;author&gt;Brant, Larry J&lt;/author&gt;&lt;author&gt;Metter, E Jeffrey&lt;/author&gt;&lt;author&gt;Klein, Lisa L&lt;/author&gt;&lt;author&gt;Fozard, James L&lt;/author&gt;&lt;/authors&gt;&lt;/contributors&gt;&lt;titles&gt;&lt;title&gt;Gender differences in a longitudinal study of age</w:instrText>
      </w:r>
      <w:r w:rsidRPr="008A6F52">
        <w:rPr>
          <w:rFonts w:ascii="Cambria Math" w:hAnsi="Cambria Math" w:cs="Cambria Math"/>
          <w:sz w:val="24"/>
          <w:szCs w:val="24"/>
          <w:lang w:val="en-US"/>
        </w:rPr>
        <w:instrText>‐</w:instrText>
      </w:r>
      <w:r w:rsidRPr="008A6F52">
        <w:rPr>
          <w:rFonts w:ascii="Times New Roman" w:hAnsi="Times New Roman" w:cs="Times New Roman"/>
          <w:sz w:val="24"/>
          <w:szCs w:val="24"/>
          <w:lang w:val="en-US"/>
        </w:rPr>
        <w:instrText>associated hearing loss&lt;/title&gt;&lt;secondary-title&gt;The Journal of the Acoustical Society of America&lt;/secondary-title&gt;&lt;/titles&gt;&lt;periodical&gt;&lt;full-title&gt;The Journal of the Acoustical Society of America&lt;/full-title&gt;&lt;abbr-1&gt;J. Acoust. Soc. Am.&lt;/abbr-1&gt;&lt;/periodical&gt;&lt;pages&gt;1196-1205&lt;/pages&gt;&lt;volume&gt;97&lt;/volume&gt;&lt;dates&gt;&lt;year&gt;1995&lt;/year&gt;&lt;/dates&gt;&lt;isbn&gt;0001-4966&lt;/isbn&gt;&lt;urls&gt;&lt;/urls&gt;&lt;/record&gt;&lt;/Cite&gt;&lt;/EndNote&gt;</w:instrText>
      </w:r>
      <w:r w:rsidRPr="008A6F52">
        <w:rPr>
          <w:rFonts w:ascii="Times New Roman" w:hAnsi="Times New Roman" w:cs="Times New Roman"/>
          <w:sz w:val="24"/>
          <w:szCs w:val="24"/>
          <w:lang w:val="en-US"/>
        </w:rPr>
        <w:fldChar w:fldCharType="separate"/>
      </w:r>
      <w:r w:rsidRPr="008A6F52">
        <w:rPr>
          <w:rFonts w:ascii="Times New Roman" w:hAnsi="Times New Roman" w:cs="Times New Roman"/>
          <w:noProof/>
          <w:sz w:val="24"/>
          <w:szCs w:val="24"/>
          <w:lang w:val="en-US"/>
        </w:rPr>
        <w:t>(</w:t>
      </w:r>
      <w:hyperlink w:anchor="_ENREF_25" w:tooltip="Pearson, 1995 #1053" w:history="1">
        <w:r w:rsidR="00D73F94" w:rsidRPr="008A6F52">
          <w:rPr>
            <w:rFonts w:ascii="Times New Roman" w:hAnsi="Times New Roman" w:cs="Times New Roman"/>
            <w:noProof/>
            <w:sz w:val="24"/>
            <w:szCs w:val="24"/>
            <w:lang w:val="en-US"/>
          </w:rPr>
          <w:t>Pearson et al., 1995</w:t>
        </w:r>
      </w:hyperlink>
      <w:r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Consistent with this idea, the ability to detect changes in interaural phase, which is important for auditory spatial perception, starts to decline at about 40 years of age</w:t>
      </w:r>
      <w:r w:rsidR="00504BAB" w:rsidRPr="008A6F52">
        <w:rPr>
          <w:rFonts w:ascii="Times New Roman" w:hAnsi="Times New Roman" w:cs="Times New Roman"/>
          <w:sz w:val="24"/>
          <w:szCs w:val="24"/>
          <w:lang w:val="en-US"/>
        </w:rPr>
        <w:t xml:space="preserve"> </w:t>
      </w:r>
      <w:r w:rsidR="00504BAB" w:rsidRPr="008A6F52">
        <w:rPr>
          <w:rFonts w:ascii="Times New Roman" w:hAnsi="Times New Roman" w:cs="Times New Roman"/>
          <w:sz w:val="24"/>
          <w:szCs w:val="24"/>
          <w:lang w:val="en-US"/>
        </w:rPr>
        <w:fldChar w:fldCharType="begin"/>
      </w:r>
      <w:r w:rsidR="00504BAB" w:rsidRPr="008A6F52">
        <w:rPr>
          <w:rFonts w:ascii="Times New Roman" w:hAnsi="Times New Roman" w:cs="Times New Roman"/>
          <w:sz w:val="24"/>
          <w:szCs w:val="24"/>
          <w:lang w:val="en-US"/>
        </w:rPr>
        <w:instrText xml:space="preserve"> ADDIN EN.CITE &lt;EndNote&gt;&lt;Cite&gt;&lt;Author&gt;Füllgrabe&lt;/Author&gt;&lt;Year&gt;2018&lt;/Year&gt;&lt;RecNum&gt;1055&lt;/RecNum&gt;&lt;DisplayText&gt;(Füllgrabe et al., 2018)&lt;/DisplayText&gt;&lt;record&gt;&lt;rec-number&gt;1055&lt;/rec-number&gt;&lt;foreign-keys&gt;&lt;key app="EN" db-id="v0z2swa9gzx90keetz3xfsr2wp5vwxpr5xex"&gt;1055&lt;/key&gt;&lt;/foreign-keys&gt;&lt;ref-type name="Journal Article"&gt;17&lt;/ref-type&gt;&lt;contributors&gt;&lt;authors&gt;&lt;author&gt;Füllgrabe, Christian&lt;/author&gt;&lt;author&gt;Sęk, Aleksander P&lt;/author&gt;&lt;author&gt;Moore, Brian CJ&lt;/author&gt;&lt;/authors&gt;&lt;/contributors&gt;&lt;titles&gt;&lt;title&gt;Senescent changes in sensitivity to binaural temporal fine structure&lt;/title&gt;&lt;secondary-title&gt;Trends in Hearing&lt;/secondary-title&gt;&lt;/titles&gt;&lt;periodical&gt;&lt;full-title&gt;Trends in Hearing&lt;/full-title&gt;&lt;abbr-1&gt;Trends Hear.&lt;/abbr-1&gt;&lt;/periodical&gt;&lt;pages&gt;1–16&lt;/pages&gt;&lt;volume&gt;22&lt;/volume&gt;&lt;dates&gt;&lt;year&gt;2018&lt;/year&gt;&lt;/dates&gt;&lt;isbn&gt;2331-2165&lt;/isbn&gt;&lt;urls&gt;&lt;/urls&gt;&lt;/record&gt;&lt;/Cite&gt;&lt;/EndNote&gt;</w:instrText>
      </w:r>
      <w:r w:rsidR="00504BAB" w:rsidRPr="008A6F52">
        <w:rPr>
          <w:rFonts w:ascii="Times New Roman" w:hAnsi="Times New Roman" w:cs="Times New Roman"/>
          <w:sz w:val="24"/>
          <w:szCs w:val="24"/>
          <w:lang w:val="en-US"/>
        </w:rPr>
        <w:fldChar w:fldCharType="separate"/>
      </w:r>
      <w:r w:rsidR="00504BAB" w:rsidRPr="008A6F52">
        <w:rPr>
          <w:rFonts w:ascii="Times New Roman" w:hAnsi="Times New Roman" w:cs="Times New Roman"/>
          <w:noProof/>
          <w:sz w:val="24"/>
          <w:szCs w:val="24"/>
          <w:lang w:val="en-US"/>
        </w:rPr>
        <w:t>(</w:t>
      </w:r>
      <w:hyperlink w:anchor="_ENREF_8" w:tooltip="Füllgrabe, 2018 #1055" w:history="1">
        <w:r w:rsidR="00D73F94" w:rsidRPr="008A6F52">
          <w:rPr>
            <w:rFonts w:ascii="Times New Roman" w:hAnsi="Times New Roman" w:cs="Times New Roman"/>
            <w:noProof/>
            <w:sz w:val="24"/>
            <w:szCs w:val="24"/>
            <w:lang w:val="en-US"/>
          </w:rPr>
          <w:t>Füllgrabe et al., 2018</w:t>
        </w:r>
      </w:hyperlink>
      <w:r w:rsidR="00504BAB" w:rsidRPr="008A6F52">
        <w:rPr>
          <w:rFonts w:ascii="Times New Roman" w:hAnsi="Times New Roman" w:cs="Times New Roman"/>
          <w:noProof/>
          <w:sz w:val="24"/>
          <w:szCs w:val="24"/>
          <w:lang w:val="en-US"/>
        </w:rPr>
        <w:t>)</w:t>
      </w:r>
      <w:r w:rsidR="00504BAB" w:rsidRPr="008A6F52">
        <w:rPr>
          <w:rFonts w:ascii="Times New Roman" w:hAnsi="Times New Roman" w:cs="Times New Roman"/>
          <w:sz w:val="24"/>
          <w:szCs w:val="24"/>
          <w:lang w:val="en-US"/>
        </w:rPr>
        <w:fldChar w:fldCharType="end"/>
      </w:r>
      <w:r w:rsidR="00504BAB" w:rsidRPr="008A6F52">
        <w:rPr>
          <w:rFonts w:ascii="Times New Roman" w:hAnsi="Times New Roman" w:cs="Times New Roman"/>
          <w:sz w:val="24"/>
          <w:szCs w:val="24"/>
          <w:lang w:val="en-US"/>
        </w:rPr>
        <w:t>.</w:t>
      </w:r>
      <w:r w:rsidRPr="008A6F52">
        <w:rPr>
          <w:rFonts w:ascii="Times New Roman" w:hAnsi="Times New Roman" w:cs="Times New Roman"/>
          <w:sz w:val="24"/>
          <w:szCs w:val="24"/>
          <w:lang w:val="en-US"/>
        </w:rPr>
        <w:t xml:space="preserve"> </w:t>
      </w:r>
      <w:r w:rsidR="00146196" w:rsidRPr="008A6F52">
        <w:rPr>
          <w:rFonts w:ascii="Times New Roman" w:hAnsi="Times New Roman" w:cs="Times New Roman"/>
          <w:sz w:val="24"/>
          <w:szCs w:val="24"/>
          <w:lang w:val="en-US"/>
        </w:rPr>
        <w:t>T</w:t>
      </w:r>
      <w:r w:rsidRPr="008A6F52">
        <w:rPr>
          <w:rFonts w:ascii="Times New Roman" w:hAnsi="Times New Roman" w:cs="Times New Roman"/>
          <w:sz w:val="24"/>
          <w:szCs w:val="24"/>
          <w:lang w:val="en-US"/>
        </w:rPr>
        <w:t xml:space="preserve">o examine how age affected </w:t>
      </w:r>
      <w:r w:rsidR="00146196" w:rsidRPr="008A6F52">
        <w:rPr>
          <w:rFonts w:ascii="Times New Roman" w:hAnsi="Times New Roman" w:cs="Times New Roman"/>
          <w:sz w:val="24"/>
          <w:szCs w:val="24"/>
          <w:lang w:val="en-US"/>
        </w:rPr>
        <w:t xml:space="preserve">SSQvi </w:t>
      </w:r>
      <w:r w:rsidRPr="008A6F52">
        <w:rPr>
          <w:rFonts w:ascii="Times New Roman" w:hAnsi="Times New Roman" w:cs="Times New Roman"/>
          <w:sz w:val="24"/>
          <w:szCs w:val="24"/>
          <w:lang w:val="en-US"/>
        </w:rPr>
        <w:t xml:space="preserve">responses, </w:t>
      </w:r>
      <w:r w:rsidR="00AA4C3E" w:rsidRPr="008A6F52">
        <w:rPr>
          <w:rFonts w:ascii="Times New Roman" w:hAnsi="Times New Roman" w:cs="Times New Roman"/>
          <w:sz w:val="24"/>
          <w:szCs w:val="24"/>
          <w:lang w:val="en-US"/>
        </w:rPr>
        <w:t xml:space="preserve">S3 Table </w:t>
      </w:r>
      <w:r w:rsidR="00D474BF" w:rsidRPr="008A6F52">
        <w:rPr>
          <w:rFonts w:ascii="Times New Roman" w:hAnsi="Times New Roman" w:cs="Times New Roman"/>
          <w:sz w:val="24"/>
          <w:szCs w:val="24"/>
          <w:lang w:val="en-US"/>
        </w:rPr>
        <w:t>1 in the Supplementary M</w:t>
      </w:r>
      <w:r w:rsidRPr="008A6F52">
        <w:rPr>
          <w:rFonts w:ascii="Times New Roman" w:hAnsi="Times New Roman" w:cs="Times New Roman"/>
          <w:sz w:val="24"/>
          <w:szCs w:val="24"/>
          <w:lang w:val="en-US"/>
        </w:rPr>
        <w:t xml:space="preserve">aterials shows mean scores for male and female groups across all questions of the three SSQvi sections, with participants divided into groups above and below 40 years of age, following </w:t>
      </w:r>
      <w:r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AuthorYear="1"&gt;&lt;Author&gt;Kolarik&lt;/Author&gt;&lt;Year&gt;2017&lt;/Year&gt;&lt;RecNum&gt;813&lt;/RecNum&gt;&lt;DisplayText&gt;Kolarik et al. (2017)&lt;/DisplayText&gt;&lt;record&gt;&lt;rec-number&gt;813&lt;/rec-number&gt;&lt;foreign-keys&gt;&lt;key app="EN" db-id="v0z2swa9gzx90keetz3xfsr2wp5vwxpr5xex"&gt;813&lt;/key&gt;&lt;/foreign-keys&gt;&lt;ref-type name="Journal Article"&gt;17&lt;/ref-type&gt;&lt;contributors&gt;&lt;authors&gt;&lt;author&gt;Kolarik, Andrew J.&lt;/author&gt;&lt;author&gt;Raman, Rajiv&lt;/author&gt;&lt;author&gt;Moore, Brian C. J.&lt;/author&gt;&lt;author&gt;Cirstea, Silvia&lt;/author&gt;&lt;author&gt;Gopalakrishnan, Sarika&lt;/author&gt;&lt;author&gt;Pardhan, Shahina&lt;/author&gt;&lt;/authors&gt;&lt;/contributors&gt;&lt;auth-address&gt;Andrew J. Kolarik,Vision and Eye Research Unit, Postgraduate Medical Institute, Anglia Ruskin University,Cambridge, UK,ak771@cam.ac.uk&amp;#xD;Andrew J. Kolarik,Department of Psychology, University of Cambridge,Cambridge, UK,ak771@cam.ac.uk&amp;#xD;Andrew J. Kolarik,Centre for the Study of the Senses, Institute of Philosophy, University of London,London, UK,ak771@cam.ac.uk&lt;/auth-address&gt;&lt;titles&gt;&lt;title&gt;Partial visual loss affects self-reports of hearing abilities measured using a modified version of the Speech, Spatial, and Qualities of Hearing Questionnaire&lt;/title&gt;&lt;secondary-title&gt;Frontiers in Psychology&lt;/secondary-title&gt;&lt;short-title&gt;Visual Loss Affects Hearing Abilities&lt;/short-title&gt;&lt;/titles&gt;&lt;periodical&gt;&lt;full-title&gt;Frontiers in Psychology&lt;/full-title&gt;&lt;abbr-1&gt;Front. Psychol.&lt;/abbr-1&gt;&lt;/periodical&gt;&lt;pages&gt;561&lt;/pages&gt;&lt;volume&gt;8&lt;/volume&gt;&lt;keywords&gt;&lt;keyword&gt;Blindness,Auditory Perception,spatial hearing,Vision Loss,Speech Perception,Vision Disorders&lt;/keyword&gt;&lt;/keywords&gt;&lt;dates&gt;&lt;year&gt;2017&lt;/year&gt;&lt;pub-dates&gt;&lt;date&gt;2017-April-12&lt;/date&gt;&lt;/pub-dates&gt;&lt;/dates&gt;&lt;isbn&gt;1664-1078&lt;/isbn&gt;&lt;urls&gt;&lt;related-urls&gt;&lt;url&gt;http://journal.frontiersin.org/article/10.3389/fpsyg.2017.00561&lt;/url&gt;&lt;/related-urls&gt;&lt;/urls&gt;&lt;language&gt;English&lt;/language&gt;&lt;/record&gt;&lt;/Cite&gt;&lt;/EndNote&gt;</w:instrText>
      </w:r>
      <w:r w:rsidRPr="008A6F52">
        <w:rPr>
          <w:rFonts w:ascii="Times New Roman" w:hAnsi="Times New Roman" w:cs="Times New Roman"/>
          <w:sz w:val="24"/>
          <w:szCs w:val="24"/>
          <w:lang w:val="en-US"/>
        </w:rPr>
        <w:fldChar w:fldCharType="separate"/>
      </w:r>
      <w:hyperlink w:anchor="_ENREF_16" w:tooltip="Kolarik, 2017 #813" w:history="1">
        <w:r w:rsidR="00D73F94" w:rsidRPr="008A6F52">
          <w:rPr>
            <w:rFonts w:ascii="Times New Roman" w:hAnsi="Times New Roman" w:cs="Times New Roman"/>
            <w:noProof/>
            <w:sz w:val="24"/>
            <w:szCs w:val="24"/>
            <w:lang w:val="en-US"/>
          </w:rPr>
          <w:t>Kolarik et al. (2017</w:t>
        </w:r>
      </w:hyperlink>
      <w:r w:rsidR="00851ACF"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Apart from scores for the speech section for males, on average both male and female participants older than 40 years gave higher scores than those younger than 40 years for all sections of the SSQvi, despite the fact that hearing abilities tend to decline with increasing age. This suggests that the subjective appraisal of listening difficulty changes with age, such that a given level of difficulty is appraised as less difficult by older people.</w:t>
      </w:r>
    </w:p>
    <w:p w14:paraId="3B1C3490" w14:textId="79350661" w:rsidR="00073762" w:rsidRPr="008A6F52" w:rsidRDefault="00073762" w:rsidP="00073762">
      <w:pPr>
        <w:spacing w:after="0" w:line="480" w:lineRule="auto"/>
        <w:ind w:firstLine="720"/>
        <w:rPr>
          <w:rFonts w:ascii="Times New Roman" w:hAnsi="Times New Roman" w:cs="Times New Roman"/>
          <w:sz w:val="24"/>
          <w:szCs w:val="24"/>
          <w:lang w:val="en-US"/>
        </w:rPr>
      </w:pPr>
      <w:r w:rsidRPr="008A6F52">
        <w:rPr>
          <w:rFonts w:ascii="Times New Roman" w:hAnsi="Times New Roman" w:cs="Times New Roman"/>
          <w:sz w:val="24"/>
          <w:szCs w:val="24"/>
          <w:lang w:val="en-US"/>
        </w:rPr>
        <w:lastRenderedPageBreak/>
        <w:t xml:space="preserve">While </w:t>
      </w:r>
      <w:r w:rsidR="00BD59B0" w:rsidRPr="008A6F52">
        <w:rPr>
          <w:rFonts w:ascii="Times New Roman" w:eastAsia="Times New Roman" w:hAnsi="Times New Roman" w:cs="Times New Roman"/>
          <w:noProof/>
          <w:sz w:val="24"/>
          <w:szCs w:val="24"/>
          <w:bdr w:val="none" w:sz="0" w:space="0" w:color="auto" w:frame="1"/>
          <w:lang w:val="en-US" w:eastAsia="en-GB"/>
        </w:rPr>
        <w:t xml:space="preserve">sex </w:t>
      </w:r>
      <w:r w:rsidRPr="008A6F52">
        <w:rPr>
          <w:rFonts w:ascii="Times New Roman" w:hAnsi="Times New Roman" w:cs="Times New Roman"/>
          <w:sz w:val="24"/>
          <w:szCs w:val="24"/>
          <w:lang w:val="en-US"/>
        </w:rPr>
        <w:t>differences have been established for</w:t>
      </w:r>
      <w:r w:rsidR="00280190" w:rsidRPr="008A6F52">
        <w:rPr>
          <w:rFonts w:ascii="Times New Roman" w:hAnsi="Times New Roman" w:cs="Times New Roman"/>
          <w:sz w:val="24"/>
          <w:szCs w:val="24"/>
          <w:lang w:val="en-US"/>
        </w:rPr>
        <w:t xml:space="preserve"> perceptual</w:t>
      </w:r>
      <w:r w:rsidRPr="008A6F52">
        <w:rPr>
          <w:rFonts w:ascii="Times New Roman" w:hAnsi="Times New Roman" w:cs="Times New Roman"/>
          <w:sz w:val="24"/>
          <w:szCs w:val="24"/>
          <w:lang w:val="en-US"/>
        </w:rPr>
        <w:t xml:space="preserve"> modalities other than hearing, including vision </w:t>
      </w:r>
      <w:r w:rsidR="00B93C2D"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&lt;EndNote&gt;&lt;Cite&gt;&lt;Author&gt;Voyer&lt;/Author&gt;&lt;Year&gt;1995&lt;/Year&gt;&lt;RecNum&gt;1049&lt;/RecNum&gt;&lt;DisplayText&gt;(Voyer et al., 1995)&lt;/DisplayText&gt;&lt;record&gt;&lt;rec-number&gt;1049&lt;/rec-number&gt;&lt;foreign-keys&gt;&lt;key app="EN" db-id="v0z2swa9gzx90keetz3xfsr2wp5vwxpr5xex"&gt;1049&lt;/key&gt;&lt;/foreign-keys&gt;&lt;ref-type name="Journal Article"&gt;17&lt;/ref-type&gt;&lt;contributors&gt;&lt;authors&gt;&lt;author&gt;Voyer, Daniel&lt;/author&gt;&lt;author&gt;Voyer, Susan&lt;/author&gt;&lt;author&gt;Bryden, M Philip&lt;/author&gt;&lt;/authors&gt;&lt;/contributors&gt;&lt;titles&gt;&lt;title&gt;Magnitude of sex differences in spatial abilities: A meta-analysis and consideration of critical variables&lt;/title&gt;&lt;secondary-title&gt;Psychological Bulletin&lt;/secondary-title&gt;&lt;/titles&gt;&lt;periodical&gt;&lt;full-title&gt;Psychological Bulletin&lt;/full-title&gt;&lt;abbr-1&gt;Psychol. Bull.&lt;/abbr-1&gt;&lt;/periodical&gt;&lt;pages&gt;250-270&lt;/pages&gt;&lt;volume&gt;117&lt;/volume&gt;&lt;dates&gt;&lt;year&gt;1995&lt;/year&gt;&lt;/dates&gt;&lt;isbn&gt;1939-1455&lt;/isbn&gt;&lt;urls&gt;&lt;/urls&gt;&lt;/record&gt;&lt;/Cite&gt;&lt;/EndNote&gt;</w:instrText>
      </w:r>
      <w:r w:rsidR="00B93C2D" w:rsidRPr="008A6F52">
        <w:rPr>
          <w:rFonts w:ascii="Times New Roman" w:hAnsi="Times New Roman" w:cs="Times New Roman"/>
          <w:sz w:val="24"/>
          <w:szCs w:val="24"/>
          <w:lang w:val="en-US"/>
        </w:rPr>
        <w:fldChar w:fldCharType="separate"/>
      </w:r>
      <w:r w:rsidR="00851ACF" w:rsidRPr="008A6F52">
        <w:rPr>
          <w:rFonts w:ascii="Times New Roman" w:hAnsi="Times New Roman" w:cs="Times New Roman"/>
          <w:noProof/>
          <w:sz w:val="24"/>
          <w:szCs w:val="24"/>
          <w:lang w:val="en-US"/>
        </w:rPr>
        <w:t>(</w:t>
      </w:r>
      <w:hyperlink w:anchor="_ENREF_32" w:tooltip="Voyer, 1995 #1049" w:history="1">
        <w:r w:rsidR="00D73F94" w:rsidRPr="008A6F52">
          <w:rPr>
            <w:rFonts w:ascii="Times New Roman" w:hAnsi="Times New Roman" w:cs="Times New Roman"/>
            <w:noProof/>
            <w:sz w:val="24"/>
            <w:szCs w:val="24"/>
            <w:lang w:val="en-US"/>
          </w:rPr>
          <w:t>Voyer et al., 1995</w:t>
        </w:r>
      </w:hyperlink>
      <w:r w:rsidR="00851ACF" w:rsidRPr="008A6F52">
        <w:rPr>
          <w:rFonts w:ascii="Times New Roman" w:hAnsi="Times New Roman" w:cs="Times New Roman"/>
          <w:noProof/>
          <w:sz w:val="24"/>
          <w:szCs w:val="24"/>
          <w:lang w:val="en-US"/>
        </w:rPr>
        <w:t>)</w:t>
      </w:r>
      <w:r w:rsidR="00B93C2D" w:rsidRPr="008A6F52">
        <w:rPr>
          <w:rFonts w:ascii="Times New Roman" w:hAnsi="Times New Roman" w:cs="Times New Roman"/>
          <w:sz w:val="24"/>
          <w:szCs w:val="24"/>
          <w:lang w:val="en-US"/>
        </w:rPr>
        <w:fldChar w:fldCharType="end"/>
      </w:r>
      <w:r w:rsidR="006531A6" w:rsidRPr="008A6F52">
        <w:rPr>
          <w:rFonts w:ascii="Times New Roman" w:hAnsi="Times New Roman" w:cs="Times New Roman"/>
          <w:sz w:val="24"/>
          <w:szCs w:val="24"/>
          <w:lang w:val="en-US"/>
        </w:rPr>
        <w:t xml:space="preserve"> </w:t>
      </w:r>
      <w:r w:rsidRPr="008A6F52">
        <w:rPr>
          <w:rFonts w:ascii="Times New Roman" w:hAnsi="Times New Roman" w:cs="Times New Roman"/>
          <w:sz w:val="24"/>
          <w:szCs w:val="24"/>
          <w:lang w:val="en-US"/>
        </w:rPr>
        <w:t xml:space="preserve">and touch </w:t>
      </w:r>
      <w:r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&lt;EndNote&gt;&lt;Cite&gt;&lt;Author&gt;Goldreich&lt;/Author&gt;&lt;Year&gt;2003&lt;/Year&gt;&lt;RecNum&gt;920&lt;/RecNum&gt;&lt;DisplayText&gt;(Goldreich and Kanics, 2003)&lt;/DisplayText&gt;&lt;record&gt;&lt;rec-number&gt;920&lt;/rec-number&gt;&lt;foreign-keys&gt;&lt;key app="EN" db-id="v0z2swa9gzx90keetz3xfsr2wp5vwxpr5xex"&gt;920&lt;/key&gt;&lt;/foreign-keys&gt;&lt;ref-type name="Journal Article"&gt;17&lt;/ref-type&gt;&lt;contributors&gt;&lt;authors&gt;&lt;author&gt;Goldreich, Daniel&lt;/author&gt;&lt;author&gt;Kanics, Ingrid M&lt;/author&gt;&lt;/authors&gt;&lt;/contributors&gt;&lt;titles&gt;&lt;title&gt;Tactile acuity is enhanced in blindness&lt;/title&gt;&lt;secondary-title&gt;Journal of Neuroscience&lt;/secondary-title&gt;&lt;/titles&gt;&lt;periodical&gt;&lt;full-title&gt;Journal of Neuroscience&lt;/full-title&gt;&lt;abbr-1&gt;J. Neurosci.&lt;/abbr-1&gt;&lt;/periodical&gt;&lt;pages&gt;3439-3445&lt;/pages&gt;&lt;volume&gt;23&lt;/volume&gt;&lt;dates&gt;&lt;year&gt;2003&lt;/year&gt;&lt;/dates&gt;&lt;isbn&gt;0270-6474&lt;/isbn&gt;&lt;urls&gt;&lt;/urls&gt;&lt;/record&gt;&lt;/Cite&gt;&lt;/EndNote&gt;</w:instrText>
      </w:r>
      <w:r w:rsidRPr="008A6F52">
        <w:rPr>
          <w:rFonts w:ascii="Times New Roman" w:hAnsi="Times New Roman" w:cs="Times New Roman"/>
          <w:sz w:val="24"/>
          <w:szCs w:val="24"/>
          <w:lang w:val="en-US"/>
        </w:rPr>
        <w:fldChar w:fldCharType="separate"/>
      </w:r>
      <w:r w:rsidR="00851ACF" w:rsidRPr="008A6F52">
        <w:rPr>
          <w:rFonts w:ascii="Times New Roman" w:hAnsi="Times New Roman" w:cs="Times New Roman"/>
          <w:noProof/>
          <w:sz w:val="24"/>
          <w:szCs w:val="24"/>
          <w:lang w:val="en-US"/>
        </w:rPr>
        <w:t>(</w:t>
      </w:r>
      <w:hyperlink w:anchor="_ENREF_10" w:tooltip="Goldreich, 2003 #920" w:history="1">
        <w:r w:rsidR="00D73F94" w:rsidRPr="008A6F52">
          <w:rPr>
            <w:rFonts w:ascii="Times New Roman" w:hAnsi="Times New Roman" w:cs="Times New Roman"/>
            <w:noProof/>
            <w:sz w:val="24"/>
            <w:szCs w:val="24"/>
            <w:lang w:val="en-US"/>
          </w:rPr>
          <w:t>Goldreich and Kanics, 2003</w:t>
        </w:r>
      </w:hyperlink>
      <w:r w:rsidR="00851ACF"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xml:space="preserve">, we are not aware of any studies that have investigated effects of </w:t>
      </w:r>
      <w:r w:rsidR="00DC53D5" w:rsidRPr="008A6F52">
        <w:rPr>
          <w:rFonts w:ascii="Times New Roman" w:eastAsia="Times New Roman" w:hAnsi="Times New Roman" w:cs="Times New Roman"/>
          <w:noProof/>
          <w:sz w:val="24"/>
          <w:szCs w:val="24"/>
          <w:bdr w:val="none" w:sz="0" w:space="0" w:color="auto" w:frame="1"/>
          <w:lang w:val="en-US" w:eastAsia="en-GB"/>
        </w:rPr>
        <w:t xml:space="preserve">sex </w:t>
      </w:r>
      <w:r w:rsidRPr="008A6F52">
        <w:rPr>
          <w:rFonts w:ascii="Times New Roman" w:hAnsi="Times New Roman" w:cs="Times New Roman"/>
          <w:sz w:val="24"/>
          <w:szCs w:val="24"/>
          <w:lang w:val="en-US"/>
        </w:rPr>
        <w:t xml:space="preserve">on spatial processing </w:t>
      </w:r>
      <w:r w:rsidR="00146196" w:rsidRPr="008A6F52">
        <w:rPr>
          <w:rFonts w:ascii="Times New Roman" w:hAnsi="Times New Roman" w:cs="Times New Roman"/>
          <w:sz w:val="24"/>
          <w:szCs w:val="24"/>
          <w:lang w:val="en-US"/>
        </w:rPr>
        <w:t>via</w:t>
      </w:r>
      <w:r w:rsidRPr="008A6F52">
        <w:rPr>
          <w:rFonts w:ascii="Times New Roman" w:hAnsi="Times New Roman" w:cs="Times New Roman"/>
          <w:sz w:val="24"/>
          <w:szCs w:val="24"/>
          <w:lang w:val="en-US"/>
        </w:rPr>
        <w:t xml:space="preserve"> self-reports of visual or tactile abilities. Such reports would </w:t>
      </w:r>
      <w:r w:rsidR="00280190" w:rsidRPr="008A6F52">
        <w:rPr>
          <w:rFonts w:ascii="Times New Roman" w:hAnsi="Times New Roman" w:cs="Times New Roman"/>
          <w:sz w:val="24"/>
          <w:szCs w:val="24"/>
          <w:lang w:val="en-US"/>
        </w:rPr>
        <w:t>indicate</w:t>
      </w:r>
      <w:r w:rsidR="0022010E" w:rsidRPr="008A6F52">
        <w:rPr>
          <w:rFonts w:ascii="Times New Roman" w:hAnsi="Times New Roman" w:cs="Times New Roman"/>
          <w:sz w:val="24"/>
          <w:szCs w:val="24"/>
          <w:lang w:val="en-US"/>
        </w:rPr>
        <w:t xml:space="preserve"> whether sex</w:t>
      </w:r>
      <w:r w:rsidRPr="008A6F52">
        <w:rPr>
          <w:rFonts w:ascii="Times New Roman" w:hAnsi="Times New Roman" w:cs="Times New Roman"/>
          <w:sz w:val="24"/>
          <w:szCs w:val="24"/>
          <w:lang w:val="en-US"/>
        </w:rPr>
        <w:t>-based task advantages or disadvantages are perceived to occur for other modalities in everyday life, and whether they match the findings of laboratory-based studies.</w:t>
      </w:r>
    </w:p>
    <w:p w14:paraId="1D36CC18" w14:textId="7F2AF030" w:rsidR="00A2456A" w:rsidRPr="008A6F52" w:rsidRDefault="00130ACE">
      <w:pPr>
        <w:spacing w:line="480" w:lineRule="auto"/>
        <w:ind w:firstLine="720"/>
        <w:jc w:val="both"/>
        <w:rPr>
          <w:rFonts w:ascii="Times New Roman" w:hAnsi="Times New Roman" w:cs="Times New Roman"/>
          <w:sz w:val="24"/>
          <w:szCs w:val="24"/>
          <w:lang w:val="en-US"/>
        </w:rPr>
      </w:pPr>
      <w:r w:rsidRPr="008A6F52">
        <w:rPr>
          <w:rFonts w:ascii="Times New Roman" w:hAnsi="Times New Roman" w:cs="Times New Roman"/>
          <w:sz w:val="24"/>
          <w:szCs w:val="24"/>
          <w:lang w:val="en-US"/>
        </w:rPr>
        <w:t>It would be of interest in</w:t>
      </w:r>
      <w:r w:rsidR="0060210F" w:rsidRPr="008A6F52">
        <w:rPr>
          <w:rFonts w:ascii="Times New Roman" w:hAnsi="Times New Roman" w:cs="Times New Roman"/>
          <w:sz w:val="24"/>
          <w:szCs w:val="24"/>
          <w:lang w:val="en-US"/>
        </w:rPr>
        <w:t xml:space="preserve"> future research </w:t>
      </w:r>
      <w:r w:rsidRPr="008A6F52">
        <w:rPr>
          <w:rFonts w:ascii="Times New Roman" w:hAnsi="Times New Roman" w:cs="Times New Roman"/>
          <w:sz w:val="24"/>
          <w:szCs w:val="24"/>
          <w:lang w:val="en-US"/>
        </w:rPr>
        <w:t xml:space="preserve">to </w:t>
      </w:r>
      <w:r w:rsidR="00614801" w:rsidRPr="008A6F52">
        <w:rPr>
          <w:rFonts w:ascii="Times New Roman" w:hAnsi="Times New Roman" w:cs="Times New Roman"/>
          <w:sz w:val="24"/>
          <w:szCs w:val="24"/>
          <w:lang w:val="en-US"/>
        </w:rPr>
        <w:t xml:space="preserve">determine </w:t>
      </w:r>
      <w:r w:rsidR="0060210F" w:rsidRPr="008A6F52">
        <w:rPr>
          <w:rFonts w:ascii="Times New Roman" w:hAnsi="Times New Roman" w:cs="Times New Roman"/>
          <w:sz w:val="24"/>
          <w:szCs w:val="24"/>
          <w:lang w:val="en-US"/>
        </w:rPr>
        <w:t xml:space="preserve">the age at which </w:t>
      </w:r>
      <w:r w:rsidR="00C94426" w:rsidRPr="008A6F52">
        <w:rPr>
          <w:rFonts w:ascii="Times New Roman" w:hAnsi="Times New Roman" w:cs="Times New Roman"/>
          <w:sz w:val="24"/>
          <w:szCs w:val="24"/>
          <w:lang w:val="en-US"/>
        </w:rPr>
        <w:t>sex</w:t>
      </w:r>
      <w:r w:rsidR="0060210F" w:rsidRPr="008A6F52">
        <w:rPr>
          <w:rFonts w:ascii="Times New Roman" w:hAnsi="Times New Roman" w:cs="Times New Roman"/>
          <w:sz w:val="24"/>
          <w:szCs w:val="24"/>
          <w:lang w:val="en-US"/>
        </w:rPr>
        <w:t>-specific differences in</w:t>
      </w:r>
      <w:r w:rsidR="00146196" w:rsidRPr="008A6F52">
        <w:rPr>
          <w:rFonts w:ascii="Times New Roman" w:hAnsi="Times New Roman" w:cs="Times New Roman"/>
          <w:sz w:val="24"/>
          <w:szCs w:val="24"/>
          <w:lang w:val="en-US"/>
        </w:rPr>
        <w:t xml:space="preserve"> self-reported</w:t>
      </w:r>
      <w:r w:rsidR="0060210F" w:rsidRPr="008A6F52">
        <w:rPr>
          <w:rFonts w:ascii="Times New Roman" w:hAnsi="Times New Roman" w:cs="Times New Roman"/>
          <w:sz w:val="24"/>
          <w:szCs w:val="24"/>
          <w:lang w:val="en-US"/>
        </w:rPr>
        <w:t xml:space="preserve"> hearing abilities arise, and the effects of advanced age. </w:t>
      </w:r>
      <w:r w:rsidRPr="008A6F52">
        <w:rPr>
          <w:rFonts w:ascii="Times New Roman" w:hAnsi="Times New Roman" w:cs="Times New Roman"/>
          <w:sz w:val="24"/>
          <w:szCs w:val="24"/>
          <w:lang w:val="en-US"/>
        </w:rPr>
        <w:t>Hearing abilities tend to improve from infancy to young adulthood, reflecting the combined effects of listening experience and maturation of the auditory system, and then gradually to decline. Some auditory abilities decrease with increasing age for both</w:t>
      </w:r>
      <w:r w:rsidR="0060210F" w:rsidRPr="008A6F52">
        <w:rPr>
          <w:rFonts w:ascii="Times New Roman" w:hAnsi="Times New Roman" w:cs="Times New Roman"/>
          <w:sz w:val="24"/>
          <w:szCs w:val="24"/>
          <w:lang w:val="en-US"/>
        </w:rPr>
        <w:t xml:space="preserve"> males and females </w:t>
      </w:r>
      <w:r w:rsidRPr="008A6F52">
        <w:rPr>
          <w:rFonts w:ascii="Times New Roman" w:hAnsi="Times New Roman" w:cs="Times New Roman"/>
          <w:sz w:val="24"/>
          <w:szCs w:val="24"/>
          <w:lang w:val="en-US"/>
        </w:rPr>
        <w:t>even when the audiogram remains within the normal range. Such abilities include</w:t>
      </w:r>
      <w:r w:rsidR="0060210F" w:rsidRPr="008A6F52">
        <w:rPr>
          <w:rFonts w:ascii="Times New Roman" w:hAnsi="Times New Roman" w:cs="Times New Roman"/>
          <w:sz w:val="24"/>
          <w:szCs w:val="24"/>
          <w:lang w:val="en-US"/>
        </w:rPr>
        <w:t xml:space="preserve"> speech understanding </w:t>
      </w:r>
      <w:r w:rsidR="003F49D6"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&lt;EndNote&gt;&lt;Cite&gt;&lt;Author&gt;Füllgrabe&lt;/Author&gt;&lt;Year&gt;2015&lt;/Year&gt;&lt;RecNum&gt;1038&lt;/RecNum&gt;&lt;DisplayText&gt;(Füllgrabe et al., 2015)&lt;/DisplayText&gt;&lt;record&gt;&lt;rec-number&gt;1038&lt;/rec-number&gt;&lt;foreign-keys&gt;&lt;key app="EN" db-id="v0z2swa9gzx90keetz3xfsr2wp5vwxpr5xex"&gt;1038&lt;/key&gt;&lt;/foreign-keys&gt;&lt;ref-type name="Journal Article"&gt;17&lt;/ref-type&gt;&lt;contributors&gt;&lt;authors&gt;&lt;author&gt;Füllgrabe,Christian&lt;/author&gt;&lt;author&gt;Moore,Brian C. J.&lt;/author&gt;&lt;author&gt;Stone,Michael A.&lt;/author&gt;&lt;/authors&gt;&lt;/contributors&gt;&lt;auth-address&gt;Dr Christian Füllgrabe,MRC Institute of Hearing Research,Nottingham, UK,christian.fullgrabe@ihr.mrc.ac.uk&lt;/auth-address&gt;&lt;titles&gt;&lt;title&gt;Age-group differences in speech identification despite matched audiometrically normal hearing: contributions from auditory temporal processing and cognition&lt;/title&gt;&lt;secondary-title&gt;Frontiers in Aging Neuroscience&lt;/secondary-title&gt;&lt;short-title&gt;Speech identification by older normal-hearing participants&lt;/short-title&gt;&lt;/titles&gt;&lt;periodical&gt;&lt;full-title&gt;Frontiers in Aging Neuroscience&lt;/full-title&gt;&lt;abbr-1&gt;Front Aging Neurosci&lt;/abbr-1&gt;&lt;/periodical&gt;&lt;pages&gt;347&lt;/pages&gt;&lt;volume&gt;6&lt;/volume&gt;&lt;keywords&gt;&lt;keyword&gt;Aging,normal hearing,speech identification,Temporal envelope,Temporal fine structure,Cognition&lt;/keyword&gt;&lt;/keywords&gt;&lt;dates&gt;&lt;year&gt;2015&lt;/year&gt;&lt;pub-dates&gt;&lt;date&gt;2015-January-13&lt;/date&gt;&lt;/pub-dates&gt;&lt;/dates&gt;&lt;isbn&gt;1663-4365&lt;/isbn&gt;&lt;work-type&gt;Original Research&lt;/work-type&gt;&lt;urls&gt;&lt;related-urls&gt;&lt;url&gt;https://www.frontiersin.org/article/10.3389/fnagi.2014.00347&lt;/url&gt;&lt;/related-urls&gt;&lt;/urls&gt;&lt;language&gt;English&lt;/language&gt;&lt;/record&gt;&lt;/Cite&gt;&lt;/EndNote&gt;</w:instrText>
      </w:r>
      <w:r w:rsidR="003F49D6" w:rsidRPr="008A6F52">
        <w:rPr>
          <w:rFonts w:ascii="Times New Roman" w:hAnsi="Times New Roman" w:cs="Times New Roman"/>
          <w:sz w:val="24"/>
          <w:szCs w:val="24"/>
          <w:lang w:val="en-US"/>
        </w:rPr>
        <w:fldChar w:fldCharType="separate"/>
      </w:r>
      <w:r w:rsidR="00851ACF" w:rsidRPr="008A6F52">
        <w:rPr>
          <w:rFonts w:ascii="Times New Roman" w:hAnsi="Times New Roman" w:cs="Times New Roman"/>
          <w:noProof/>
          <w:sz w:val="24"/>
          <w:szCs w:val="24"/>
          <w:lang w:val="en-US"/>
        </w:rPr>
        <w:t>(</w:t>
      </w:r>
      <w:hyperlink w:anchor="_ENREF_7" w:tooltip="Füllgrabe, 2015 #1038" w:history="1">
        <w:r w:rsidR="00D73F94" w:rsidRPr="008A6F52">
          <w:rPr>
            <w:rFonts w:ascii="Times New Roman" w:hAnsi="Times New Roman" w:cs="Times New Roman"/>
            <w:noProof/>
            <w:sz w:val="24"/>
            <w:szCs w:val="24"/>
            <w:lang w:val="en-US"/>
          </w:rPr>
          <w:t>Füllgrabe et al., 2015</w:t>
        </w:r>
      </w:hyperlink>
      <w:r w:rsidR="00851ACF" w:rsidRPr="008A6F52">
        <w:rPr>
          <w:rFonts w:ascii="Times New Roman" w:hAnsi="Times New Roman" w:cs="Times New Roman"/>
          <w:noProof/>
          <w:sz w:val="24"/>
          <w:szCs w:val="24"/>
          <w:lang w:val="en-US"/>
        </w:rPr>
        <w:t>)</w:t>
      </w:r>
      <w:r w:rsidR="003F49D6" w:rsidRPr="008A6F52">
        <w:rPr>
          <w:rFonts w:ascii="Times New Roman" w:hAnsi="Times New Roman" w:cs="Times New Roman"/>
          <w:sz w:val="24"/>
          <w:szCs w:val="24"/>
          <w:lang w:val="en-US"/>
        </w:rPr>
        <w:fldChar w:fldCharType="end"/>
      </w:r>
      <w:r w:rsidR="003F49D6" w:rsidRPr="008A6F52">
        <w:rPr>
          <w:rFonts w:ascii="Times New Roman" w:hAnsi="Times New Roman" w:cs="Times New Roman"/>
          <w:sz w:val="24"/>
          <w:szCs w:val="24"/>
          <w:lang w:val="en-US"/>
        </w:rPr>
        <w:t xml:space="preserve"> </w:t>
      </w:r>
      <w:r w:rsidR="0060210F" w:rsidRPr="008A6F52">
        <w:rPr>
          <w:rFonts w:ascii="Times New Roman" w:hAnsi="Times New Roman" w:cs="Times New Roman"/>
          <w:sz w:val="24"/>
          <w:szCs w:val="24"/>
          <w:lang w:val="en-US"/>
        </w:rPr>
        <w:t>and sound localization</w:t>
      </w:r>
      <w:r w:rsidR="003F49D6" w:rsidRPr="008A6F52">
        <w:rPr>
          <w:rFonts w:ascii="Times New Roman" w:hAnsi="Times New Roman" w:cs="Times New Roman"/>
          <w:sz w:val="24"/>
          <w:szCs w:val="24"/>
          <w:lang w:val="en-US"/>
        </w:rPr>
        <w:t xml:space="preserve"> </w:t>
      </w:r>
      <w:r w:rsidR="00504BAB"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&lt;EndNote&gt;&lt;Cite&gt;&lt;Author&gt;Füllgrabe&lt;/Author&gt;&lt;Year&gt;2018&lt;/Year&gt;&lt;RecNum&gt;1055&lt;/RecNum&gt;&lt;DisplayText&gt;(Füllgrabe et al., 2018)&lt;/DisplayText&gt;&lt;record&gt;&lt;rec-number&gt;1055&lt;/rec-number&gt;&lt;foreign-keys&gt;&lt;key app="EN" db-id="v0z2swa9gzx90keetz3xfsr2wp5vwxpr5xex"&gt;1055&lt;/key&gt;&lt;/foreign-keys&gt;&lt;ref-type name="Journal Article"&gt;17&lt;/ref-type&gt;&lt;contributors&gt;&lt;authors&gt;&lt;author&gt;Füllgrabe, Christian&lt;/author&gt;&lt;author&gt;Sęk, Aleksander P&lt;/author&gt;&lt;author&gt;Moore, Brian CJ&lt;/author&gt;&lt;/authors&gt;&lt;/contributors&gt;&lt;titles&gt;&lt;title&gt;Senescent changes in sensitivity to binaural temporal fine structure&lt;/title&gt;&lt;secondary-title&gt;Trends in Hearing&lt;/secondary-title&gt;&lt;/titles&gt;&lt;periodical&gt;&lt;full-title&gt;Trends in Hearing&lt;/full-title&gt;&lt;abbr-1&gt;Trends Hear.&lt;/abbr-1&gt;&lt;/periodical&gt;&lt;pages&gt;1–16&lt;/pages&gt;&lt;volume&gt;22&lt;/volume&gt;&lt;dates&gt;&lt;year&gt;2018&lt;/year&gt;&lt;/dates&gt;&lt;isbn&gt;2331-2165&lt;/isbn&gt;&lt;urls&gt;&lt;/urls&gt;&lt;/record&gt;&lt;/Cite&gt;&lt;/EndNote&gt;</w:instrText>
      </w:r>
      <w:r w:rsidR="00504BAB" w:rsidRPr="008A6F52">
        <w:rPr>
          <w:rFonts w:ascii="Times New Roman" w:hAnsi="Times New Roman" w:cs="Times New Roman"/>
          <w:sz w:val="24"/>
          <w:szCs w:val="24"/>
          <w:lang w:val="en-US"/>
        </w:rPr>
        <w:fldChar w:fldCharType="separate"/>
      </w:r>
      <w:r w:rsidR="00851ACF" w:rsidRPr="008A6F52">
        <w:rPr>
          <w:rFonts w:ascii="Times New Roman" w:hAnsi="Times New Roman" w:cs="Times New Roman"/>
          <w:noProof/>
          <w:sz w:val="24"/>
          <w:szCs w:val="24"/>
          <w:lang w:val="en-US"/>
        </w:rPr>
        <w:t>(</w:t>
      </w:r>
      <w:hyperlink w:anchor="_ENREF_8" w:tooltip="Füllgrabe, 2018 #1055" w:history="1">
        <w:r w:rsidR="00D73F94" w:rsidRPr="008A6F52">
          <w:rPr>
            <w:rFonts w:ascii="Times New Roman" w:hAnsi="Times New Roman" w:cs="Times New Roman"/>
            <w:noProof/>
            <w:sz w:val="24"/>
            <w:szCs w:val="24"/>
            <w:lang w:val="en-US"/>
          </w:rPr>
          <w:t>Füllgrabe et al., 2018</w:t>
        </w:r>
      </w:hyperlink>
      <w:r w:rsidR="00851ACF" w:rsidRPr="008A6F52">
        <w:rPr>
          <w:rFonts w:ascii="Times New Roman" w:hAnsi="Times New Roman" w:cs="Times New Roman"/>
          <w:noProof/>
          <w:sz w:val="24"/>
          <w:szCs w:val="24"/>
          <w:lang w:val="en-US"/>
        </w:rPr>
        <w:t>)</w:t>
      </w:r>
      <w:r w:rsidR="00504BAB" w:rsidRPr="008A6F52">
        <w:rPr>
          <w:rFonts w:ascii="Times New Roman" w:hAnsi="Times New Roman" w:cs="Times New Roman"/>
          <w:sz w:val="24"/>
          <w:szCs w:val="24"/>
          <w:lang w:val="en-US"/>
        </w:rPr>
        <w:fldChar w:fldCharType="end"/>
      </w:r>
      <w:r w:rsidR="003F49D6" w:rsidRPr="008A6F52">
        <w:rPr>
          <w:rFonts w:ascii="Times New Roman" w:hAnsi="Times New Roman" w:cs="Times New Roman"/>
          <w:sz w:val="24"/>
          <w:szCs w:val="24"/>
          <w:lang w:val="en-US"/>
        </w:rPr>
        <w:t xml:space="preserve">. </w:t>
      </w:r>
      <w:r w:rsidR="00112A71" w:rsidRPr="008A6F52">
        <w:rPr>
          <w:rFonts w:ascii="Times New Roman" w:hAnsi="Times New Roman" w:cs="Times New Roman"/>
          <w:sz w:val="24"/>
          <w:szCs w:val="24"/>
          <w:lang w:val="en-US"/>
        </w:rPr>
        <w:t>Sex</w:t>
      </w:r>
      <w:r w:rsidR="00274818" w:rsidRPr="008A6F52">
        <w:rPr>
          <w:rFonts w:ascii="Times New Roman" w:hAnsi="Times New Roman" w:cs="Times New Roman"/>
          <w:sz w:val="24"/>
          <w:szCs w:val="24"/>
          <w:lang w:val="en-US"/>
        </w:rPr>
        <w:t xml:space="preserve"> differences have been demonstrated in age-associated hearing loss, </w:t>
      </w:r>
      <w:r w:rsidR="00A2456A" w:rsidRPr="008A6F52">
        <w:rPr>
          <w:rFonts w:ascii="Times New Roman" w:hAnsi="Times New Roman" w:cs="Times New Roman"/>
          <w:sz w:val="24"/>
          <w:szCs w:val="24"/>
          <w:lang w:val="en-US"/>
        </w:rPr>
        <w:t>with a greater</w:t>
      </w:r>
      <w:r w:rsidR="00274818" w:rsidRPr="008A6F52">
        <w:rPr>
          <w:rFonts w:ascii="Times New Roman" w:hAnsi="Times New Roman" w:cs="Times New Roman"/>
          <w:sz w:val="24"/>
          <w:szCs w:val="24"/>
          <w:lang w:val="en-US"/>
        </w:rPr>
        <w:t xml:space="preserve"> rate of loss among </w:t>
      </w:r>
      <w:r w:rsidR="00061B1B" w:rsidRPr="008A6F52">
        <w:rPr>
          <w:rFonts w:ascii="Times New Roman" w:hAnsi="Times New Roman" w:cs="Times New Roman"/>
          <w:sz w:val="24"/>
          <w:szCs w:val="24"/>
          <w:lang w:val="en-US"/>
        </w:rPr>
        <w:t>males</w:t>
      </w:r>
      <w:r w:rsidR="00274818" w:rsidRPr="008A6F52">
        <w:rPr>
          <w:rFonts w:ascii="Times New Roman" w:hAnsi="Times New Roman" w:cs="Times New Roman"/>
          <w:sz w:val="24"/>
          <w:szCs w:val="24"/>
          <w:lang w:val="en-US"/>
        </w:rPr>
        <w:t xml:space="preserve"> </w:t>
      </w:r>
      <w:r w:rsidR="00A2456A" w:rsidRPr="008A6F52">
        <w:rPr>
          <w:rFonts w:ascii="Times New Roman" w:hAnsi="Times New Roman" w:cs="Times New Roman"/>
          <w:sz w:val="24"/>
          <w:szCs w:val="24"/>
          <w:lang w:val="en-US"/>
        </w:rPr>
        <w:t>than</w:t>
      </w:r>
      <w:r w:rsidR="00274818" w:rsidRPr="008A6F52">
        <w:rPr>
          <w:rFonts w:ascii="Times New Roman" w:hAnsi="Times New Roman" w:cs="Times New Roman"/>
          <w:sz w:val="24"/>
          <w:szCs w:val="24"/>
          <w:lang w:val="en-US"/>
        </w:rPr>
        <w:t xml:space="preserve"> among </w:t>
      </w:r>
      <w:r w:rsidR="00061B1B" w:rsidRPr="008A6F52">
        <w:rPr>
          <w:rFonts w:ascii="Times New Roman" w:hAnsi="Times New Roman" w:cs="Times New Roman"/>
          <w:sz w:val="24"/>
          <w:szCs w:val="24"/>
          <w:lang w:val="en-US"/>
        </w:rPr>
        <w:t>females</w:t>
      </w:r>
      <w:r w:rsidR="00274818" w:rsidRPr="008A6F52">
        <w:rPr>
          <w:rFonts w:ascii="Times New Roman" w:hAnsi="Times New Roman" w:cs="Times New Roman"/>
          <w:sz w:val="24"/>
          <w:szCs w:val="24"/>
          <w:lang w:val="en-US"/>
        </w:rPr>
        <w:t xml:space="preserve"> </w:t>
      </w:r>
      <w:r w:rsidR="00085686"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&lt;EndNote&gt;&lt;Cite&gt;&lt;Author&gt;ISO&lt;/Author&gt;&lt;Year&gt;2017&lt;/Year&gt;&lt;RecNum&gt;1058&lt;/RecNum&gt;&lt;DisplayText&gt;(ISO, 2017; Pearson et al., 1995)&lt;/DisplayText&gt;&lt;record&gt;&lt;rec-number&gt;1058&lt;/rec-number&gt;&lt;foreign-keys&gt;&lt;key app="EN" db-id="v0z2swa9gzx90keetz3xfsr2wp5vwxpr5xex"&gt;1058&lt;/key&gt;&lt;/foreign-keys&gt;&lt;ref-type name="Journal Article"&gt;17&lt;/ref-type&gt;&lt;contributors&gt;&lt;authors&gt;&lt;author&gt;ISO&lt;/author&gt;&lt;/authors&gt;&lt;/contributors&gt;&lt;titles&gt;&lt;title&gt;7029: Acoustics—Statistical Distribution of Hearing Thresholds Related to Age and Gender&lt;/title&gt;&lt;secondary-title&gt;International Organization for Standardization: Geneva, Switzerland&lt;/secondary-title&gt;&lt;/titles&gt;&lt;periodical&gt;&lt;full-title&gt;International Organization for Standardization: Geneva, Switzerland&lt;/full-title&gt;&lt;/periodical&gt;&lt;pages&gt;22&lt;/pages&gt;&lt;dates&gt;&lt;year&gt;2017&lt;/year&gt;&lt;/dates&gt;&lt;urls&gt;&lt;/urls&gt;&lt;/record&gt;&lt;/Cite&gt;&lt;Cite&gt;&lt;Author&gt;Pearson&lt;/Author&gt;&lt;Year&gt;1995&lt;/Year&gt;&lt;RecNum&gt;1053&lt;/RecNum&gt;&lt;record&gt;&lt;rec-number&gt;1053&lt;/rec-number&gt;&lt;foreign-keys&gt;&lt;key app="EN" db-id="v0z2swa9gzx90keetz3xfsr2wp5vwxpr5xex"&gt;1053&lt;/key&gt;&lt;/foreign-keys&gt;&lt;ref-type name="Journal Article"&gt;17&lt;/ref-type&gt;&lt;contributors&gt;&lt;authors&gt;&lt;author&gt;Pearson, Jay D&lt;/author&gt;&lt;author&gt;Morrell, Christopher H&lt;/author&gt;&lt;author&gt;Gordon</w:instrText>
      </w:r>
      <w:r w:rsidR="00851ACF" w:rsidRPr="008A6F52">
        <w:rPr>
          <w:rFonts w:ascii="Cambria Math" w:hAnsi="Cambria Math" w:cs="Cambria Math"/>
          <w:sz w:val="24"/>
          <w:szCs w:val="24"/>
          <w:lang w:val="en-US"/>
        </w:rPr>
        <w:instrText>‐</w:instrText>
      </w:r>
      <w:r w:rsidR="00851ACF" w:rsidRPr="008A6F52">
        <w:rPr>
          <w:rFonts w:ascii="Times New Roman" w:hAnsi="Times New Roman" w:cs="Times New Roman"/>
          <w:sz w:val="24"/>
          <w:szCs w:val="24"/>
          <w:lang w:val="en-US"/>
        </w:rPr>
        <w:instrText>Salant, Sandra&lt;/author&gt;&lt;author&gt;Brant, Larry J&lt;/author&gt;&lt;author&gt;Metter, E Jeffrey&lt;/author&gt;&lt;author&gt;Klein, Lisa L&lt;/author&gt;&lt;author&gt;Fozard, James L&lt;/author&gt;&lt;/authors&gt;&lt;/contributors&gt;&lt;titles&gt;&lt;title&gt;Gender differences in a longitudinal study of age</w:instrText>
      </w:r>
      <w:r w:rsidR="00851ACF" w:rsidRPr="008A6F52">
        <w:rPr>
          <w:rFonts w:ascii="Cambria Math" w:hAnsi="Cambria Math" w:cs="Cambria Math"/>
          <w:sz w:val="24"/>
          <w:szCs w:val="24"/>
          <w:lang w:val="en-US"/>
        </w:rPr>
        <w:instrText>‐</w:instrText>
      </w:r>
      <w:r w:rsidR="00851ACF" w:rsidRPr="008A6F52">
        <w:rPr>
          <w:rFonts w:ascii="Times New Roman" w:hAnsi="Times New Roman" w:cs="Times New Roman"/>
          <w:sz w:val="24"/>
          <w:szCs w:val="24"/>
          <w:lang w:val="en-US"/>
        </w:rPr>
        <w:instrText>associated hearing loss&lt;/title&gt;&lt;secondary-title&gt;The Journal of the Acoustical Society of America&lt;/secondary-title&gt;&lt;/titles&gt;&lt;periodical&gt;&lt;full-title&gt;The Journal of the Acoustical Society of America&lt;/full-title&gt;&lt;abbr-1&gt;J. Acoust. Soc. Am.&lt;/abbr-1&gt;&lt;/periodical&gt;&lt;pages&gt;1196-1205&lt;/pages&gt;&lt;volume&gt;97&lt;/volume&gt;&lt;dates&gt;&lt;year&gt;1995&lt;/year&gt;&lt;/dates&gt;&lt;isbn&gt;0001-4966&lt;/isbn&gt;&lt;urls&gt;&lt;/urls&gt;&lt;/record&gt;&lt;/Cite&gt;&lt;/EndNote&gt;</w:instrText>
      </w:r>
      <w:r w:rsidR="00085686" w:rsidRPr="008A6F52">
        <w:rPr>
          <w:rFonts w:ascii="Times New Roman" w:hAnsi="Times New Roman" w:cs="Times New Roman"/>
          <w:sz w:val="24"/>
          <w:szCs w:val="24"/>
          <w:lang w:val="en-US"/>
        </w:rPr>
        <w:fldChar w:fldCharType="separate"/>
      </w:r>
      <w:r w:rsidR="00851ACF" w:rsidRPr="008A6F52">
        <w:rPr>
          <w:rFonts w:ascii="Times New Roman" w:hAnsi="Times New Roman" w:cs="Times New Roman"/>
          <w:noProof/>
          <w:sz w:val="24"/>
          <w:szCs w:val="24"/>
          <w:lang w:val="en-US"/>
        </w:rPr>
        <w:t>(</w:t>
      </w:r>
      <w:hyperlink w:anchor="_ENREF_13" w:tooltip="ISO, 2017 #1058" w:history="1">
        <w:r w:rsidR="00D73F94" w:rsidRPr="008A6F52">
          <w:rPr>
            <w:rFonts w:ascii="Times New Roman" w:hAnsi="Times New Roman" w:cs="Times New Roman"/>
            <w:noProof/>
            <w:sz w:val="24"/>
            <w:szCs w:val="24"/>
            <w:lang w:val="en-US"/>
          </w:rPr>
          <w:t>ISO, 2017</w:t>
        </w:r>
      </w:hyperlink>
      <w:r w:rsidR="00851ACF" w:rsidRPr="008A6F52">
        <w:rPr>
          <w:rFonts w:ascii="Times New Roman" w:hAnsi="Times New Roman" w:cs="Times New Roman"/>
          <w:noProof/>
          <w:sz w:val="24"/>
          <w:szCs w:val="24"/>
          <w:lang w:val="en-US"/>
        </w:rPr>
        <w:t xml:space="preserve">; </w:t>
      </w:r>
      <w:hyperlink w:anchor="_ENREF_25" w:tooltip="Pearson, 1995 #1053" w:history="1">
        <w:r w:rsidR="00D73F94" w:rsidRPr="008A6F52">
          <w:rPr>
            <w:rFonts w:ascii="Times New Roman" w:hAnsi="Times New Roman" w:cs="Times New Roman"/>
            <w:noProof/>
            <w:sz w:val="24"/>
            <w:szCs w:val="24"/>
            <w:lang w:val="en-US"/>
          </w:rPr>
          <w:t>Pearson et al., 1995</w:t>
        </w:r>
      </w:hyperlink>
      <w:r w:rsidR="00851ACF" w:rsidRPr="008A6F52">
        <w:rPr>
          <w:rFonts w:ascii="Times New Roman" w:hAnsi="Times New Roman" w:cs="Times New Roman"/>
          <w:noProof/>
          <w:sz w:val="24"/>
          <w:szCs w:val="24"/>
          <w:lang w:val="en-US"/>
        </w:rPr>
        <w:t>)</w:t>
      </w:r>
      <w:r w:rsidR="00085686" w:rsidRPr="008A6F52">
        <w:rPr>
          <w:rFonts w:ascii="Times New Roman" w:hAnsi="Times New Roman" w:cs="Times New Roman"/>
          <w:sz w:val="24"/>
          <w:szCs w:val="24"/>
          <w:lang w:val="en-US"/>
        </w:rPr>
        <w:fldChar w:fldCharType="end"/>
      </w:r>
      <w:r w:rsidR="00274818" w:rsidRPr="008A6F52">
        <w:rPr>
          <w:rFonts w:ascii="Times New Roman" w:hAnsi="Times New Roman" w:cs="Times New Roman"/>
          <w:sz w:val="24"/>
          <w:szCs w:val="24"/>
          <w:lang w:val="en-US"/>
        </w:rPr>
        <w:t xml:space="preserve">. </w:t>
      </w:r>
    </w:p>
    <w:p w14:paraId="29FA9663" w14:textId="67ADDA53" w:rsidR="00364DA2" w:rsidRPr="008A6F52" w:rsidRDefault="0060210F">
      <w:pPr>
        <w:spacing w:line="480" w:lineRule="auto"/>
        <w:ind w:firstLine="720"/>
        <w:jc w:val="both"/>
        <w:rPr>
          <w:rFonts w:ascii="Times New Roman" w:hAnsi="Times New Roman" w:cs="Times New Roman"/>
          <w:sz w:val="24"/>
          <w:szCs w:val="24"/>
          <w:lang w:val="en-US"/>
        </w:rPr>
      </w:pPr>
      <w:r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AuthorYear="1"&gt;&lt;Author&gt;Banh&lt;/Author&gt;&lt;Year&gt;2012&lt;/Year&gt;&lt;RecNum&gt;416&lt;/RecNum&gt;&lt;DisplayText&gt;Banh et al. (2012)&lt;/DisplayText&gt;&lt;record&gt;&lt;rec-number&gt;416&lt;/rec-number&gt;&lt;foreign-keys&gt;&lt;key app="EN" db-id="v0z2swa9gzx90keetz3xfsr2wp5vwxpr5xex"&gt;416&lt;/key&gt;&lt;/foreign-keys&gt;&lt;ref-type name="Journal Article"&gt;17&lt;/ref-type&gt;&lt;contributors&gt;&lt;authors&gt;&lt;author&gt;Banh, Jessica&lt;/author&gt;&lt;author&gt;Singh, Gurjit&lt;/author&gt;&lt;author&gt;Pichora-Fuller, M Kathleen&lt;/author&gt;&lt;/authors&gt;&lt;/contributors&gt;&lt;titles&gt;&lt;title&gt;Age affects responses on the Speech, Spatial, and Qualities of Hearing Scale (SSQ) by adults with minimal audiometric loss&lt;/title&gt;&lt;secondary-title&gt;Journal of the American Academy of Audiology&lt;/secondary-title&gt;&lt;/titles&gt;&lt;periodical&gt;&lt;full-title&gt;Journal of the American Academy of Audiology&lt;/full-title&gt;&lt;abbr-1&gt;J. Am. Acad. Audiol.&lt;/abbr-1&gt;&lt;/periodical&gt;&lt;pages&gt;81-91&lt;/pages&gt;&lt;volume&gt;23&lt;/volume&gt;&lt;dates&gt;&lt;year&gt;2012&lt;/year&gt;&lt;/dates&gt;&lt;isbn&gt;1050-0545&lt;/isbn&gt;&lt;urls&gt;&lt;/urls&gt;&lt;/record&gt;&lt;/Cite&gt;&lt;/EndNote&gt;</w:instrText>
      </w:r>
      <w:r w:rsidRPr="008A6F52">
        <w:rPr>
          <w:rFonts w:ascii="Times New Roman" w:hAnsi="Times New Roman" w:cs="Times New Roman"/>
          <w:sz w:val="24"/>
          <w:szCs w:val="24"/>
          <w:lang w:val="en-US"/>
        </w:rPr>
        <w:fldChar w:fldCharType="separate"/>
      </w:r>
      <w:hyperlink w:anchor="_ENREF_2" w:tooltip="Banh, 2012 #416" w:history="1">
        <w:r w:rsidR="00D73F94" w:rsidRPr="008A6F52">
          <w:rPr>
            <w:rFonts w:ascii="Times New Roman" w:hAnsi="Times New Roman" w:cs="Times New Roman"/>
            <w:noProof/>
            <w:sz w:val="24"/>
            <w:szCs w:val="24"/>
            <w:lang w:val="en-US"/>
          </w:rPr>
          <w:t>Banh et al. (2012</w:t>
        </w:r>
      </w:hyperlink>
      <w:r w:rsidR="00851ACF"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xml:space="preserve"> compared SSQ </w:t>
      </w:r>
      <w:r w:rsidR="00A2456A" w:rsidRPr="008A6F52">
        <w:rPr>
          <w:rFonts w:ascii="Times New Roman" w:hAnsi="Times New Roman" w:cs="Times New Roman"/>
          <w:sz w:val="24"/>
          <w:szCs w:val="24"/>
          <w:lang w:val="en-US"/>
        </w:rPr>
        <w:t xml:space="preserve">scores </w:t>
      </w:r>
      <w:r w:rsidRPr="008A6F52">
        <w:rPr>
          <w:rFonts w:ascii="Times New Roman" w:hAnsi="Times New Roman" w:cs="Times New Roman"/>
          <w:sz w:val="24"/>
          <w:szCs w:val="24"/>
          <w:lang w:val="en-US"/>
        </w:rPr>
        <w:t>for younger and older participants with males and females grouped together and showed that the pattern of difficulty across questions was similar for younger and older groups</w:t>
      </w:r>
      <w:r w:rsidR="00A2456A" w:rsidRPr="008A6F52">
        <w:rPr>
          <w:rFonts w:ascii="Times New Roman" w:hAnsi="Times New Roman" w:cs="Times New Roman"/>
          <w:sz w:val="24"/>
          <w:szCs w:val="24"/>
          <w:lang w:val="en-US"/>
        </w:rPr>
        <w:t xml:space="preserve">. However, </w:t>
      </w:r>
      <w:r w:rsidRPr="008A6F52">
        <w:rPr>
          <w:rFonts w:ascii="Times New Roman" w:hAnsi="Times New Roman" w:cs="Times New Roman"/>
          <w:sz w:val="24"/>
          <w:szCs w:val="24"/>
          <w:lang w:val="en-US"/>
        </w:rPr>
        <w:t xml:space="preserve">the younger group </w:t>
      </w:r>
      <w:r w:rsidR="00A2456A" w:rsidRPr="008A6F52">
        <w:rPr>
          <w:rFonts w:ascii="Times New Roman" w:hAnsi="Times New Roman" w:cs="Times New Roman"/>
          <w:sz w:val="24"/>
          <w:szCs w:val="24"/>
          <w:lang w:val="en-US"/>
        </w:rPr>
        <w:t xml:space="preserve">gave </w:t>
      </w:r>
      <w:r w:rsidRPr="008A6F52">
        <w:rPr>
          <w:rFonts w:ascii="Times New Roman" w:hAnsi="Times New Roman" w:cs="Times New Roman"/>
          <w:sz w:val="24"/>
          <w:szCs w:val="24"/>
          <w:lang w:val="en-US"/>
        </w:rPr>
        <w:t xml:space="preserve">significantly higher scores than the older group for </w:t>
      </w:r>
      <w:r w:rsidR="00A2456A" w:rsidRPr="008A6F52">
        <w:rPr>
          <w:rFonts w:ascii="Times New Roman" w:hAnsi="Times New Roman" w:cs="Times New Roman"/>
          <w:sz w:val="24"/>
          <w:szCs w:val="24"/>
          <w:lang w:val="en-US"/>
        </w:rPr>
        <w:t>most</w:t>
      </w:r>
      <w:r w:rsidRPr="008A6F52">
        <w:rPr>
          <w:rFonts w:ascii="Times New Roman" w:hAnsi="Times New Roman" w:cs="Times New Roman"/>
          <w:sz w:val="24"/>
          <w:szCs w:val="24"/>
          <w:lang w:val="en-US"/>
        </w:rPr>
        <w:t xml:space="preserve"> questions. </w:t>
      </w:r>
      <w:r w:rsidR="0067675B" w:rsidRPr="008A6F52">
        <w:rPr>
          <w:rFonts w:ascii="Times New Roman" w:hAnsi="Times New Roman" w:cs="Times New Roman"/>
          <w:sz w:val="24"/>
          <w:szCs w:val="24"/>
          <w:lang w:val="en-US"/>
        </w:rPr>
        <w:t>I</w:t>
      </w:r>
      <w:r w:rsidRPr="008A6F52">
        <w:rPr>
          <w:rFonts w:ascii="Times New Roman" w:hAnsi="Times New Roman" w:cs="Times New Roman"/>
          <w:sz w:val="24"/>
          <w:szCs w:val="24"/>
          <w:lang w:val="en-US"/>
        </w:rPr>
        <w:t xml:space="preserve">n the current study, the data indicated that apart from male speech scores, on average both male and female participants older than 40 years </w:t>
      </w:r>
      <w:r w:rsidR="00A2456A" w:rsidRPr="008A6F52">
        <w:rPr>
          <w:rFonts w:ascii="Times New Roman" w:hAnsi="Times New Roman" w:cs="Times New Roman"/>
          <w:sz w:val="24"/>
          <w:szCs w:val="24"/>
          <w:lang w:val="en-US"/>
        </w:rPr>
        <w:t xml:space="preserve">gave </w:t>
      </w:r>
      <w:r w:rsidRPr="008A6F52">
        <w:rPr>
          <w:rFonts w:ascii="Times New Roman" w:hAnsi="Times New Roman" w:cs="Times New Roman"/>
          <w:sz w:val="24"/>
          <w:szCs w:val="24"/>
          <w:lang w:val="en-US"/>
        </w:rPr>
        <w:t>higher scores than those younger than 40 years, for all t</w:t>
      </w:r>
      <w:r w:rsidR="00B01614" w:rsidRPr="008A6F52">
        <w:rPr>
          <w:rFonts w:ascii="Times New Roman" w:hAnsi="Times New Roman" w:cs="Times New Roman"/>
          <w:sz w:val="24"/>
          <w:szCs w:val="24"/>
          <w:lang w:val="en-US"/>
        </w:rPr>
        <w:t xml:space="preserve">hree SSQvi sections (see </w:t>
      </w:r>
      <w:r w:rsidR="007B6407" w:rsidRPr="008A6F52">
        <w:rPr>
          <w:rFonts w:ascii="Times New Roman" w:hAnsi="Times New Roman" w:cs="Times New Roman"/>
          <w:sz w:val="24"/>
          <w:szCs w:val="24"/>
          <w:lang w:val="en-US"/>
        </w:rPr>
        <w:t xml:space="preserve">S3 </w:t>
      </w:r>
      <w:r w:rsidR="00B01614" w:rsidRPr="008A6F52">
        <w:rPr>
          <w:rFonts w:ascii="Times New Roman" w:hAnsi="Times New Roman" w:cs="Times New Roman"/>
          <w:sz w:val="24"/>
          <w:szCs w:val="24"/>
          <w:lang w:val="en-US"/>
        </w:rPr>
        <w:t>Table 1</w:t>
      </w:r>
      <w:r w:rsidRPr="008A6F52">
        <w:rPr>
          <w:rFonts w:ascii="Times New Roman" w:hAnsi="Times New Roman" w:cs="Times New Roman"/>
          <w:sz w:val="24"/>
          <w:szCs w:val="24"/>
          <w:lang w:val="en-US"/>
        </w:rPr>
        <w:t xml:space="preserve">). The difference between </w:t>
      </w:r>
      <w:r w:rsidR="00515952" w:rsidRPr="008A6F52">
        <w:rPr>
          <w:rFonts w:ascii="Times New Roman" w:hAnsi="Times New Roman" w:cs="Times New Roman"/>
          <w:sz w:val="24"/>
          <w:szCs w:val="24"/>
          <w:lang w:val="en-US"/>
        </w:rPr>
        <w:t xml:space="preserve">our </w:t>
      </w:r>
      <w:r w:rsidRPr="008A6F52">
        <w:rPr>
          <w:rFonts w:ascii="Times New Roman" w:hAnsi="Times New Roman" w:cs="Times New Roman"/>
          <w:sz w:val="24"/>
          <w:szCs w:val="24"/>
          <w:lang w:val="en-US"/>
        </w:rPr>
        <w:t xml:space="preserve">results and those of </w:t>
      </w:r>
      <w:r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AuthorYear="1"&gt;&lt;Author&gt;Banh&lt;/Author&gt;&lt;Year&gt;2012&lt;/Year&gt;&lt;RecNum&gt;416&lt;/RecNum&gt;&lt;DisplayText&gt;Banh et al. (2012)&lt;/DisplayText&gt;&lt;record&gt;&lt;rec-number&gt;416&lt;/rec-number&gt;&lt;foreign-keys&gt;&lt;key app="EN" db-id="v0z2swa9gzx90keetz3xfsr2wp5vwxpr5xex"&gt;416&lt;/key&gt;&lt;/foreign-keys&gt;&lt;ref-type name="Journal Article"&gt;17&lt;/ref-type&gt;&lt;contributors&gt;&lt;authors&gt;&lt;author&gt;Banh, Jessica&lt;/author&gt;&lt;author&gt;Singh, Gurjit&lt;/author&gt;&lt;author&gt;Pichora-Fuller, M Kathleen&lt;/author&gt;&lt;/authors&gt;&lt;/contributors&gt;&lt;titles&gt;&lt;title&gt;Age affects responses on the Speech, Spatial, and Qualities of Hearing Scale (SSQ) by adults with minimal audiometric loss&lt;/title&gt;&lt;secondary-title&gt;Journal of the American Academy of Audiology&lt;/secondary-title&gt;&lt;/titles&gt;&lt;periodical&gt;&lt;full-title&gt;Journal of the American Academy of Audiology&lt;/full-title&gt;&lt;abbr-1&gt;J. Am. Acad. Audiol.&lt;/abbr-1&gt;&lt;/periodical&gt;&lt;pages&gt;81-91&lt;/pages&gt;&lt;volume&gt;23&lt;/volume&gt;&lt;dates&gt;&lt;year&gt;2012&lt;/year&gt;&lt;/dates&gt;&lt;isbn&gt;1050-0545&lt;/isbn&gt;&lt;urls&gt;&lt;/urls&gt;&lt;/record&gt;&lt;/Cite&gt;&lt;/EndNote&gt;</w:instrText>
      </w:r>
      <w:r w:rsidRPr="008A6F52">
        <w:rPr>
          <w:rFonts w:ascii="Times New Roman" w:hAnsi="Times New Roman" w:cs="Times New Roman"/>
          <w:sz w:val="24"/>
          <w:szCs w:val="24"/>
          <w:lang w:val="en-US"/>
        </w:rPr>
        <w:fldChar w:fldCharType="separate"/>
      </w:r>
      <w:hyperlink w:anchor="_ENREF_2" w:tooltip="Banh, 2012 #416" w:history="1">
        <w:r w:rsidR="00D73F94" w:rsidRPr="008A6F52">
          <w:rPr>
            <w:rFonts w:ascii="Times New Roman" w:hAnsi="Times New Roman" w:cs="Times New Roman"/>
            <w:noProof/>
            <w:sz w:val="24"/>
            <w:szCs w:val="24"/>
            <w:lang w:val="en-US"/>
          </w:rPr>
          <w:t>Banh et al. (2012</w:t>
        </w:r>
      </w:hyperlink>
      <w:r w:rsidR="00851ACF"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xml:space="preserve"> may have been due to differences in overall age, as </w:t>
      </w:r>
      <w:r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AuthorYear="1"&gt;&lt;Author&gt;Banh&lt;/Author&gt;&lt;Year&gt;2012&lt;/Year&gt;&lt;RecNum&gt;416&lt;/RecNum&gt;&lt;DisplayText&gt;Banh et al. (2012)&lt;/DisplayText&gt;&lt;record&gt;&lt;rec-number&gt;416&lt;/rec-number&gt;&lt;foreign-keys&gt;&lt;key app="EN" db-id="v0z2swa9gzx90keetz3xfsr2wp5vwxpr5xex"&gt;416&lt;/key&gt;&lt;/foreign-keys&gt;&lt;ref-type name="Journal Article"&gt;17&lt;/ref-type&gt;&lt;contributors&gt;&lt;authors&gt;&lt;author&gt;Banh, Jessica&lt;/author&gt;&lt;author&gt;Singh, Gurjit&lt;/author&gt;&lt;author&gt;Pichora-Fuller, M Kathleen&lt;/author&gt;&lt;/authors&gt;&lt;/contributors&gt;&lt;titles&gt;&lt;title&gt;Age affects responses on the Speech, Spatial, and Qualities of Hearing Scale (SSQ) by adults with minimal audiometric loss&lt;/title&gt;&lt;secondary-title&gt;Journal of the American Academy of Audiology&lt;/secondary-title&gt;&lt;/titles&gt;&lt;periodical&gt;&lt;full-title&gt;Journal of the American Academy of Audiology&lt;/full-title&gt;&lt;abbr-1&gt;J. Am. Acad. Audiol.&lt;/abbr-1&gt;&lt;/periodical&gt;&lt;pages&gt;81-91&lt;/pages&gt;&lt;volume&gt;23&lt;/volume&gt;&lt;dates&gt;&lt;year&gt;2012&lt;/year&gt;&lt;/dates&gt;&lt;isbn&gt;1050-0545&lt;/isbn&gt;&lt;urls&gt;&lt;/urls&gt;&lt;/record&gt;&lt;/Cite&gt;&lt;/EndNote&gt;</w:instrText>
      </w:r>
      <w:r w:rsidRPr="008A6F52">
        <w:rPr>
          <w:rFonts w:ascii="Times New Roman" w:hAnsi="Times New Roman" w:cs="Times New Roman"/>
          <w:sz w:val="24"/>
          <w:szCs w:val="24"/>
          <w:lang w:val="en-US"/>
        </w:rPr>
        <w:fldChar w:fldCharType="separate"/>
      </w:r>
      <w:hyperlink w:anchor="_ENREF_2" w:tooltip="Banh, 2012 #416" w:history="1">
        <w:r w:rsidR="00D73F94" w:rsidRPr="008A6F52">
          <w:rPr>
            <w:rFonts w:ascii="Times New Roman" w:hAnsi="Times New Roman" w:cs="Times New Roman"/>
            <w:noProof/>
            <w:sz w:val="24"/>
            <w:szCs w:val="24"/>
            <w:lang w:val="en-US"/>
          </w:rPr>
          <w:t>Banh et al. (2012</w:t>
        </w:r>
      </w:hyperlink>
      <w:r w:rsidR="00851ACF"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xml:space="preserve"> tested groups of younger (mean age 19 </w:t>
      </w:r>
      <w:r w:rsidR="00984E7E" w:rsidRPr="008A6F52">
        <w:rPr>
          <w:rFonts w:ascii="Times New Roman" w:hAnsi="Times New Roman" w:cs="Times New Roman"/>
          <w:sz w:val="24"/>
          <w:szCs w:val="24"/>
          <w:lang w:val="en-US"/>
        </w:rPr>
        <w:t>year</w:t>
      </w:r>
      <w:r w:rsidR="00A2456A" w:rsidRPr="008A6F52">
        <w:rPr>
          <w:rFonts w:ascii="Times New Roman" w:hAnsi="Times New Roman" w:cs="Times New Roman"/>
          <w:sz w:val="24"/>
          <w:szCs w:val="24"/>
          <w:lang w:val="en-US"/>
        </w:rPr>
        <w:t>s</w:t>
      </w:r>
      <w:r w:rsidRPr="008A6F52">
        <w:rPr>
          <w:rFonts w:ascii="Times New Roman" w:hAnsi="Times New Roman" w:cs="Times New Roman"/>
          <w:sz w:val="24"/>
          <w:szCs w:val="24"/>
          <w:lang w:val="en-US"/>
        </w:rPr>
        <w:t xml:space="preserve">; SD 1.0) and older (mean age 70 </w:t>
      </w:r>
      <w:r w:rsidR="00984E7E" w:rsidRPr="008A6F52">
        <w:rPr>
          <w:rFonts w:ascii="Times New Roman" w:hAnsi="Times New Roman" w:cs="Times New Roman"/>
          <w:sz w:val="24"/>
          <w:szCs w:val="24"/>
          <w:lang w:val="en-US"/>
        </w:rPr>
        <w:t>year</w:t>
      </w:r>
      <w:r w:rsidR="00A2456A" w:rsidRPr="008A6F52">
        <w:rPr>
          <w:rFonts w:ascii="Times New Roman" w:hAnsi="Times New Roman" w:cs="Times New Roman"/>
          <w:sz w:val="24"/>
          <w:szCs w:val="24"/>
          <w:lang w:val="en-US"/>
        </w:rPr>
        <w:t>s</w:t>
      </w:r>
      <w:r w:rsidRPr="008A6F52">
        <w:rPr>
          <w:rFonts w:ascii="Times New Roman" w:hAnsi="Times New Roman" w:cs="Times New Roman"/>
          <w:sz w:val="24"/>
          <w:szCs w:val="24"/>
          <w:lang w:val="en-US"/>
        </w:rPr>
        <w:t xml:space="preserve">, SD 4.1) participants. </w:t>
      </w:r>
      <w:r w:rsidR="00A2456A" w:rsidRPr="008A6F52">
        <w:rPr>
          <w:rFonts w:ascii="Times New Roman" w:hAnsi="Times New Roman" w:cs="Times New Roman"/>
          <w:sz w:val="24"/>
          <w:szCs w:val="24"/>
          <w:lang w:val="en-US"/>
        </w:rPr>
        <w:t>The difference</w:t>
      </w:r>
      <w:r w:rsidR="00515952" w:rsidRPr="008A6F52">
        <w:rPr>
          <w:rFonts w:ascii="Times New Roman" w:hAnsi="Times New Roman" w:cs="Times New Roman"/>
          <w:sz w:val="24"/>
          <w:szCs w:val="24"/>
          <w:lang w:val="en-US"/>
        </w:rPr>
        <w:t>s</w:t>
      </w:r>
      <w:r w:rsidR="00A2456A" w:rsidRPr="008A6F52">
        <w:rPr>
          <w:rFonts w:ascii="Times New Roman" w:hAnsi="Times New Roman" w:cs="Times New Roman"/>
          <w:sz w:val="24"/>
          <w:szCs w:val="24"/>
          <w:lang w:val="en-US"/>
        </w:rPr>
        <w:t xml:space="preserve"> may also be related to the fact that visual aspects</w:t>
      </w:r>
      <w:r w:rsidR="00146196" w:rsidRPr="008A6F52">
        <w:rPr>
          <w:rFonts w:ascii="Times New Roman" w:hAnsi="Times New Roman" w:cs="Times New Roman"/>
          <w:sz w:val="24"/>
          <w:szCs w:val="24"/>
          <w:lang w:val="en-US"/>
        </w:rPr>
        <w:t xml:space="preserve"> were</w:t>
      </w:r>
      <w:r w:rsidR="00A2456A" w:rsidRPr="008A6F52">
        <w:rPr>
          <w:rFonts w:ascii="Times New Roman" w:hAnsi="Times New Roman" w:cs="Times New Roman"/>
          <w:sz w:val="24"/>
          <w:szCs w:val="24"/>
          <w:lang w:val="en-US"/>
        </w:rPr>
        <w:t xml:space="preserve"> removed</w:t>
      </w:r>
      <w:r w:rsidR="00146196" w:rsidRPr="008A6F52">
        <w:rPr>
          <w:rFonts w:ascii="Times New Roman" w:hAnsi="Times New Roman" w:cs="Times New Roman"/>
          <w:sz w:val="24"/>
          <w:szCs w:val="24"/>
          <w:lang w:val="en-US"/>
        </w:rPr>
        <w:t xml:space="preserve"> in the SSQvi used here</w:t>
      </w:r>
      <w:r w:rsidR="00A2456A" w:rsidRPr="008A6F52">
        <w:rPr>
          <w:rFonts w:ascii="Times New Roman" w:hAnsi="Times New Roman" w:cs="Times New Roman"/>
          <w:sz w:val="24"/>
          <w:szCs w:val="24"/>
          <w:lang w:val="en-US"/>
        </w:rPr>
        <w:t>.</w:t>
      </w:r>
    </w:p>
    <w:p w14:paraId="68EBB1CA" w14:textId="78F1857D" w:rsidR="00E33218" w:rsidRPr="008A6F52" w:rsidRDefault="00A2456A" w:rsidP="00E33218">
      <w:pPr>
        <w:spacing w:after="0" w:line="480" w:lineRule="auto"/>
        <w:ind w:firstLine="720"/>
        <w:rPr>
          <w:rFonts w:ascii="Times New Roman" w:eastAsia="Times New Roman" w:hAnsi="Times New Roman" w:cs="Times New Roman"/>
          <w:sz w:val="24"/>
          <w:szCs w:val="24"/>
          <w:bdr w:val="none" w:sz="0" w:space="0" w:color="auto" w:frame="1"/>
          <w:lang w:val="en-US" w:eastAsia="en-GB"/>
        </w:rPr>
      </w:pPr>
      <w:r w:rsidRPr="008A6F52">
        <w:rPr>
          <w:rFonts w:ascii="Times New Roman" w:eastAsia="Times New Roman" w:hAnsi="Times New Roman" w:cs="Times New Roman"/>
          <w:sz w:val="24"/>
          <w:szCs w:val="24"/>
          <w:bdr w:val="none" w:sz="0" w:space="0" w:color="auto" w:frame="1"/>
          <w:lang w:val="en-US" w:eastAsia="en-GB"/>
        </w:rPr>
        <w:lastRenderedPageBreak/>
        <w:t>Many factors may contribute to</w:t>
      </w:r>
      <w:r w:rsidR="00AD4974" w:rsidRPr="008A6F52">
        <w:rPr>
          <w:rFonts w:ascii="Times New Roman" w:eastAsia="Times New Roman" w:hAnsi="Times New Roman" w:cs="Times New Roman"/>
          <w:sz w:val="24"/>
          <w:szCs w:val="24"/>
          <w:bdr w:val="none" w:sz="0" w:space="0" w:color="auto" w:frame="1"/>
          <w:lang w:val="en-US" w:eastAsia="en-GB"/>
        </w:rPr>
        <w:t xml:space="preserve"> </w:t>
      </w:r>
      <w:r w:rsidR="00BD5976" w:rsidRPr="008A6F52">
        <w:rPr>
          <w:rFonts w:ascii="Times New Roman" w:eastAsia="Times New Roman" w:hAnsi="Times New Roman" w:cs="Times New Roman"/>
          <w:noProof/>
          <w:sz w:val="24"/>
          <w:szCs w:val="24"/>
          <w:bdr w:val="none" w:sz="0" w:space="0" w:color="auto" w:frame="1"/>
          <w:lang w:val="en-US" w:eastAsia="en-GB"/>
        </w:rPr>
        <w:t xml:space="preserve">sex </w:t>
      </w:r>
      <w:r w:rsidR="00AD4974" w:rsidRPr="008A6F52">
        <w:rPr>
          <w:rFonts w:ascii="Times New Roman" w:eastAsia="Times New Roman" w:hAnsi="Times New Roman" w:cs="Times New Roman"/>
          <w:sz w:val="24"/>
          <w:szCs w:val="24"/>
          <w:bdr w:val="none" w:sz="0" w:space="0" w:color="auto" w:frame="1"/>
          <w:lang w:val="en-US" w:eastAsia="en-GB"/>
        </w:rPr>
        <w:t xml:space="preserve">differences </w:t>
      </w:r>
      <w:r w:rsidR="00FC1C39" w:rsidRPr="008A6F52">
        <w:rPr>
          <w:rFonts w:ascii="Times New Roman" w:eastAsia="Times New Roman" w:hAnsi="Times New Roman" w:cs="Times New Roman"/>
          <w:sz w:val="24"/>
          <w:szCs w:val="24"/>
          <w:bdr w:val="none" w:sz="0" w:space="0" w:color="auto" w:frame="1"/>
          <w:lang w:val="en-US" w:eastAsia="en-GB"/>
        </w:rPr>
        <w:t>in auditory processing</w:t>
      </w:r>
      <w:r w:rsidR="00AD4974" w:rsidRPr="008A6F52">
        <w:rPr>
          <w:rFonts w:ascii="Times New Roman" w:eastAsia="Times New Roman" w:hAnsi="Times New Roman" w:cs="Times New Roman"/>
          <w:sz w:val="24"/>
          <w:szCs w:val="24"/>
          <w:bdr w:val="none" w:sz="0" w:space="0" w:color="auto" w:frame="1"/>
          <w:lang w:val="en-US" w:eastAsia="en-GB"/>
        </w:rPr>
        <w:t xml:space="preserve">. </w:t>
      </w:r>
      <w:r w:rsidR="00BE07AC" w:rsidRPr="008A6F52">
        <w:rPr>
          <w:rFonts w:ascii="Times New Roman" w:hAnsi="Times New Roman" w:cs="Times New Roman"/>
          <w:sz w:val="24"/>
          <w:szCs w:val="24"/>
          <w:lang w:val="en-US"/>
        </w:rPr>
        <w:t xml:space="preserve">One </w:t>
      </w:r>
      <w:r w:rsidR="00EE7FA6" w:rsidRPr="008A6F52">
        <w:rPr>
          <w:rFonts w:ascii="Times New Roman" w:hAnsi="Times New Roman" w:cs="Times New Roman"/>
          <w:sz w:val="24"/>
          <w:szCs w:val="24"/>
          <w:lang w:val="en-US"/>
        </w:rPr>
        <w:t>proposed factor is</w:t>
      </w:r>
      <w:r w:rsidR="00BE07AC" w:rsidRPr="008A6F52">
        <w:rPr>
          <w:rFonts w:ascii="Times New Roman" w:hAnsi="Times New Roman" w:cs="Times New Roman"/>
          <w:sz w:val="24"/>
          <w:szCs w:val="24"/>
          <w:lang w:val="en-US"/>
        </w:rPr>
        <w:t xml:space="preserve"> differences in </w:t>
      </w:r>
      <w:r w:rsidR="00BE07AC" w:rsidRPr="008A6F52">
        <w:rPr>
          <w:rFonts w:ascii="Times New Roman" w:eastAsia="Times New Roman" w:hAnsi="Times New Roman" w:cs="Times New Roman"/>
          <w:noProof/>
          <w:sz w:val="24"/>
          <w:szCs w:val="24"/>
          <w:bdr w:val="none" w:sz="0" w:space="0" w:color="auto" w:frame="1"/>
          <w:lang w:val="en-US" w:eastAsia="en-GB"/>
        </w:rPr>
        <w:t xml:space="preserve">intrahemispheric functional organization </w:t>
      </w:r>
      <w:r w:rsidR="00BE07AC" w:rsidRPr="008A6F52">
        <w:rPr>
          <w:rFonts w:ascii="Times New Roman" w:eastAsia="Times New Roman" w:hAnsi="Times New Roman" w:cs="Times New Roman"/>
          <w:noProof/>
          <w:sz w:val="24"/>
          <w:szCs w:val="24"/>
          <w:bdr w:val="none" w:sz="0" w:space="0" w:color="auto" w:frame="1"/>
          <w:lang w:val="en-US" w:eastAsia="en-GB"/>
        </w:rPr>
        <w:fldChar w:fldCharType="begin"/>
      </w:r>
      <w:r w:rsidR="007E174D" w:rsidRPr="008A6F52">
        <w:rPr>
          <w:rFonts w:ascii="Times New Roman" w:eastAsia="Times New Roman" w:hAnsi="Times New Roman" w:cs="Times New Roman"/>
          <w:noProof/>
          <w:sz w:val="24"/>
          <w:szCs w:val="24"/>
          <w:bdr w:val="none" w:sz="0" w:space="0" w:color="auto" w:frame="1"/>
          <w:lang w:val="en-US" w:eastAsia="en-GB"/>
        </w:rPr>
        <w:instrText xml:space="preserve"> ADDIN EN.CITE &lt;EndNote&gt;&lt;Cite&gt;&lt;Author&gt;Lewald&lt;/Author&gt;&lt;Year&gt;2004&lt;/Year&gt;&lt;RecNum&gt;198&lt;/RecNum&gt;&lt;DisplayText&gt;(Lewald, 2004)&lt;/DisplayText&gt;&lt;record&gt;&lt;rec-number&gt;198&lt;/rec-number&gt;&lt;foreign-keys&gt;&lt;key app="EN" db-id="v0z2swa9gzx90keetz3xfsr2wp5vwxpr5xex"&gt;198&lt;/key&gt;&lt;/foreign-keys&gt;&lt;ref-type name="Journal Article"&gt;17&lt;/ref-type&gt;&lt;contributors&gt;&lt;authors&gt;&lt;author&gt;Lewald, J.&lt;/author&gt;&lt;/authors&gt;&lt;/contributors&gt;&lt;auth-address&gt;Institut fur Arbeitsphysiologie, Ardeystrasse 67, D-44139 Dortmund, Germany. joerg.lewald@ruhr-uni-bochum.de&lt;/auth-address&gt;&lt;titles&gt;&lt;title&gt;Gender-specific hemispheric asymmetry in auditory space perception&lt;/title&gt;&lt;secondary-title&gt;Cognitive Brain Research&lt;/secondary-title&gt;&lt;/titles&gt;&lt;periodical&gt;&lt;full-title&gt;Cognitive Brain Research&lt;/full-title&gt;&lt;abbr-1&gt;Cognit. Brain. Res.&lt;/abbr-1&gt;&lt;/periodical&gt;&lt;pages&gt;92-99&lt;/pages&gt;&lt;volume&gt;19&lt;/volume&gt;&lt;number&gt;1&lt;/number&gt;&lt;keywords&gt;&lt;keyword&gt;Acoustic Stimulation/*methods&lt;/keyword&gt;&lt;keyword&gt;Adult&lt;/keyword&gt;&lt;keyword&gt;Analysis of Variance&lt;/keyword&gt;&lt;keyword&gt;Female&lt;/keyword&gt;&lt;keyword&gt;Functional Laterality/*physiology&lt;/keyword&gt;&lt;keyword&gt;Humans&lt;/keyword&gt;&lt;keyword&gt;Male&lt;/keyword&gt;&lt;keyword&gt;*Sex Characteristics&lt;/keyword&gt;&lt;keyword&gt;Sound Localization/*physiology&lt;/keyword&gt;&lt;/keywords&gt;&lt;dates&gt;&lt;year&gt;2004&lt;/year&gt;&lt;pub-dates&gt;&lt;date&gt;Mar&lt;/date&gt;&lt;/pub-dates&gt;&lt;/dates&gt;&lt;isbn&gt;0926-6410 (Print)&amp;#xD;0926-6410 (Linking)&lt;/isbn&gt;&lt;accession-num&gt;14972362&lt;/accession-num&gt;&lt;urls&gt;&lt;related-urls&gt;&lt;url&gt;http://www.ncbi.nlm.nih.gov/pubmed/14972362&lt;/url&gt;&lt;/related-urls&gt;&lt;/urls&gt;&lt;/record&gt;&lt;/Cite&gt;&lt;/EndNote&gt;</w:instrText>
      </w:r>
      <w:r w:rsidR="00BE07AC" w:rsidRPr="008A6F52">
        <w:rPr>
          <w:rFonts w:ascii="Times New Roman" w:eastAsia="Times New Roman" w:hAnsi="Times New Roman" w:cs="Times New Roman"/>
          <w:noProof/>
          <w:sz w:val="24"/>
          <w:szCs w:val="24"/>
          <w:bdr w:val="none" w:sz="0" w:space="0" w:color="auto" w:frame="1"/>
          <w:lang w:val="en-US" w:eastAsia="en-GB"/>
        </w:rPr>
        <w:fldChar w:fldCharType="separate"/>
      </w:r>
      <w:r w:rsidR="007E174D" w:rsidRPr="008A6F52">
        <w:rPr>
          <w:rFonts w:ascii="Times New Roman" w:eastAsia="Times New Roman" w:hAnsi="Times New Roman" w:cs="Times New Roman"/>
          <w:noProof/>
          <w:sz w:val="24"/>
          <w:szCs w:val="24"/>
          <w:bdr w:val="none" w:sz="0" w:space="0" w:color="auto" w:frame="1"/>
          <w:lang w:val="en-US" w:eastAsia="en-GB"/>
        </w:rPr>
        <w:t>(</w:t>
      </w:r>
      <w:hyperlink w:anchor="_ENREF_17" w:tooltip="Lewald, 2004 #198" w:history="1">
        <w:r w:rsidR="00D73F94" w:rsidRPr="008A6F52">
          <w:rPr>
            <w:rFonts w:ascii="Times New Roman" w:eastAsia="Times New Roman" w:hAnsi="Times New Roman" w:cs="Times New Roman"/>
            <w:noProof/>
            <w:sz w:val="24"/>
            <w:szCs w:val="24"/>
            <w:bdr w:val="none" w:sz="0" w:space="0" w:color="auto" w:frame="1"/>
            <w:lang w:val="en-US" w:eastAsia="en-GB"/>
          </w:rPr>
          <w:t>Lewald, 2004</w:t>
        </w:r>
      </w:hyperlink>
      <w:r w:rsidR="007E174D" w:rsidRPr="008A6F52">
        <w:rPr>
          <w:rFonts w:ascii="Times New Roman" w:eastAsia="Times New Roman" w:hAnsi="Times New Roman" w:cs="Times New Roman"/>
          <w:noProof/>
          <w:sz w:val="24"/>
          <w:szCs w:val="24"/>
          <w:bdr w:val="none" w:sz="0" w:space="0" w:color="auto" w:frame="1"/>
          <w:lang w:val="en-US" w:eastAsia="en-GB"/>
        </w:rPr>
        <w:t>)</w:t>
      </w:r>
      <w:r w:rsidR="00BE07AC" w:rsidRPr="008A6F52">
        <w:rPr>
          <w:rFonts w:ascii="Times New Roman" w:eastAsia="Times New Roman" w:hAnsi="Times New Roman" w:cs="Times New Roman"/>
          <w:noProof/>
          <w:sz w:val="24"/>
          <w:szCs w:val="24"/>
          <w:bdr w:val="none" w:sz="0" w:space="0" w:color="auto" w:frame="1"/>
          <w:lang w:val="en-US" w:eastAsia="en-GB"/>
        </w:rPr>
        <w:fldChar w:fldCharType="end"/>
      </w:r>
      <w:r w:rsidR="00BE07AC" w:rsidRPr="008A6F52">
        <w:rPr>
          <w:rFonts w:ascii="Times New Roman" w:eastAsia="Times New Roman" w:hAnsi="Times New Roman" w:cs="Times New Roman"/>
          <w:noProof/>
          <w:sz w:val="24"/>
          <w:szCs w:val="24"/>
          <w:bdr w:val="none" w:sz="0" w:space="0" w:color="auto" w:frame="1"/>
          <w:lang w:val="en-US" w:eastAsia="en-GB"/>
        </w:rPr>
        <w:t xml:space="preserve">. </w:t>
      </w:r>
      <w:r w:rsidR="00BE07AC" w:rsidRPr="008A6F52">
        <w:rPr>
          <w:rFonts w:ascii="Times New Roman" w:hAnsi="Times New Roman" w:cs="Times New Roman"/>
          <w:sz w:val="24"/>
          <w:szCs w:val="24"/>
          <w:lang w:val="en-US"/>
        </w:rPr>
        <w:t xml:space="preserve">Evidence that different neural networks are utilized by males and females during both visual and auditory spatial processing has been interpreted </w:t>
      </w:r>
      <w:r w:rsidR="00515952" w:rsidRPr="008A6F52">
        <w:rPr>
          <w:rFonts w:ascii="Times New Roman" w:hAnsi="Times New Roman" w:cs="Times New Roman"/>
          <w:sz w:val="24"/>
          <w:szCs w:val="24"/>
          <w:lang w:val="en-US"/>
        </w:rPr>
        <w:t xml:space="preserve">as </w:t>
      </w:r>
      <w:r w:rsidR="00BE07AC" w:rsidRPr="008A6F52">
        <w:rPr>
          <w:rFonts w:ascii="Times New Roman" w:hAnsi="Times New Roman" w:cs="Times New Roman"/>
          <w:sz w:val="24"/>
          <w:szCs w:val="24"/>
          <w:lang w:val="en-US"/>
        </w:rPr>
        <w:t>suggest</w:t>
      </w:r>
      <w:r w:rsidR="00515952" w:rsidRPr="008A6F52">
        <w:rPr>
          <w:rFonts w:ascii="Times New Roman" w:hAnsi="Times New Roman" w:cs="Times New Roman"/>
          <w:sz w:val="24"/>
          <w:szCs w:val="24"/>
          <w:lang w:val="en-US"/>
        </w:rPr>
        <w:t>ing</w:t>
      </w:r>
      <w:r w:rsidR="00BE07AC" w:rsidRPr="008A6F52">
        <w:rPr>
          <w:rFonts w:ascii="Times New Roman" w:hAnsi="Times New Roman" w:cs="Times New Roman"/>
          <w:sz w:val="24"/>
          <w:szCs w:val="24"/>
          <w:lang w:val="en-US"/>
        </w:rPr>
        <w:t xml:space="preserve"> that different strategies are </w:t>
      </w:r>
      <w:r w:rsidR="00EE7FA6" w:rsidRPr="008A6F52">
        <w:rPr>
          <w:rFonts w:ascii="Times New Roman" w:hAnsi="Times New Roman" w:cs="Times New Roman"/>
          <w:sz w:val="24"/>
          <w:szCs w:val="24"/>
          <w:lang w:val="en-US"/>
        </w:rPr>
        <w:t xml:space="preserve">used </w:t>
      </w:r>
      <w:r w:rsidR="00BE07AC" w:rsidRPr="008A6F52">
        <w:rPr>
          <w:rFonts w:ascii="Times New Roman" w:hAnsi="Times New Roman" w:cs="Times New Roman"/>
          <w:sz w:val="24"/>
          <w:szCs w:val="24"/>
          <w:lang w:val="en-US"/>
        </w:rPr>
        <w:t xml:space="preserve">by the two </w:t>
      </w:r>
      <w:r w:rsidR="00515952" w:rsidRPr="008A6F52">
        <w:rPr>
          <w:rFonts w:ascii="Times New Roman" w:hAnsi="Times New Roman" w:cs="Times New Roman"/>
          <w:sz w:val="24"/>
          <w:szCs w:val="24"/>
          <w:lang w:val="en-US"/>
        </w:rPr>
        <w:t xml:space="preserve">sexes </w:t>
      </w:r>
      <w:r w:rsidR="00BE07AC" w:rsidRPr="008A6F52">
        <w:rPr>
          <w:rFonts w:ascii="Times New Roman" w:hAnsi="Times New Roman" w:cs="Times New Roman"/>
          <w:sz w:val="24"/>
          <w:szCs w:val="24"/>
          <w:lang w:val="en-US"/>
        </w:rPr>
        <w:fldChar w:fldCharType="begin"/>
      </w:r>
      <w:r w:rsidR="007E174D" w:rsidRPr="008A6F52">
        <w:rPr>
          <w:rFonts w:ascii="Times New Roman" w:hAnsi="Times New Roman" w:cs="Times New Roman"/>
          <w:sz w:val="24"/>
          <w:szCs w:val="24"/>
          <w:lang w:val="en-US"/>
        </w:rPr>
        <w:instrText xml:space="preserve"> ADDIN EN.CITE &lt;EndNote&gt;&lt;Cite&gt;&lt;Author&gt;Jordan&lt;/Author&gt;&lt;Year&gt;2002&lt;/Year&gt;&lt;RecNum&gt;1046&lt;/RecNum&gt;&lt;DisplayText&gt;(Jordan et al., 2002)&lt;/DisplayText&gt;&lt;record&gt;&lt;rec-number&gt;1046&lt;/rec-number&gt;&lt;foreign-keys&gt;&lt;key app="EN" db-id="v0z2swa9gzx90keetz3xfsr2wp5vwxpr5xex"&gt;1046&lt;/key&gt;&lt;/foreign-keys&gt;&lt;ref-type name="Journal Article"&gt;17&lt;/ref-type&gt;&lt;contributors&gt;&lt;authors&gt;&lt;author&gt;Jordan, Kirsten&lt;/author&gt;&lt;author&gt;Wüstenberg, Torsten&lt;/author&gt;&lt;author&gt;Heinze, Hans-Jochen&lt;/author&gt;&lt;author&gt;Peters, Michael&lt;/author&gt;&lt;author&gt;Jäncke, Lutz&lt;/author&gt;&lt;/authors&gt;&lt;/contributors&gt;&lt;titles&gt;&lt;title&gt;Women and men exhibit different cortical activation patterns during mental rotation tasks&lt;/title&gt;&lt;secondary-title&gt;Neuropsychologia&lt;/secondary-title&gt;&lt;/titles&gt;&lt;periodical&gt;&lt;full-title&gt;Neuropsychologia&lt;/full-title&gt;&lt;abbr-1&gt;Neuropsychologia&lt;/abbr-1&gt;&lt;/periodical&gt;&lt;pages&gt;2397-2408&lt;/pages&gt;&lt;volume&gt;40&lt;/volume&gt;&lt;number&gt;13&lt;/number&gt;&lt;dates&gt;&lt;year&gt;2002&lt;/year&gt;&lt;/dates&gt;&lt;isbn&gt;0028-3932&lt;/isbn&gt;&lt;urls&gt;&lt;/urls&gt;&lt;/record&gt;&lt;/Cite&gt;&lt;/EndNote&gt;</w:instrText>
      </w:r>
      <w:r w:rsidR="00BE07AC" w:rsidRPr="008A6F52">
        <w:rPr>
          <w:rFonts w:ascii="Times New Roman" w:hAnsi="Times New Roman" w:cs="Times New Roman"/>
          <w:sz w:val="24"/>
          <w:szCs w:val="24"/>
          <w:lang w:val="en-US"/>
        </w:rPr>
        <w:fldChar w:fldCharType="separate"/>
      </w:r>
      <w:r w:rsidR="007E174D" w:rsidRPr="008A6F52">
        <w:rPr>
          <w:rFonts w:ascii="Times New Roman" w:hAnsi="Times New Roman" w:cs="Times New Roman"/>
          <w:noProof/>
          <w:sz w:val="24"/>
          <w:szCs w:val="24"/>
          <w:lang w:val="en-US"/>
        </w:rPr>
        <w:t>(</w:t>
      </w:r>
      <w:hyperlink w:anchor="_ENREF_14" w:tooltip="Jordan, 2002 #1046" w:history="1">
        <w:r w:rsidR="00D73F94" w:rsidRPr="008A6F52">
          <w:rPr>
            <w:rFonts w:ascii="Times New Roman" w:hAnsi="Times New Roman" w:cs="Times New Roman"/>
            <w:noProof/>
            <w:sz w:val="24"/>
            <w:szCs w:val="24"/>
            <w:lang w:val="en-US"/>
          </w:rPr>
          <w:t>Jordan et al., 2002</w:t>
        </w:r>
      </w:hyperlink>
      <w:r w:rsidR="007E174D" w:rsidRPr="008A6F52">
        <w:rPr>
          <w:rFonts w:ascii="Times New Roman" w:hAnsi="Times New Roman" w:cs="Times New Roman"/>
          <w:noProof/>
          <w:sz w:val="24"/>
          <w:szCs w:val="24"/>
          <w:lang w:val="en-US"/>
        </w:rPr>
        <w:t>)</w:t>
      </w:r>
      <w:r w:rsidR="00BE07AC" w:rsidRPr="008A6F52">
        <w:rPr>
          <w:rFonts w:ascii="Times New Roman" w:hAnsi="Times New Roman" w:cs="Times New Roman"/>
          <w:sz w:val="24"/>
          <w:szCs w:val="24"/>
          <w:lang w:val="en-US"/>
        </w:rPr>
        <w:fldChar w:fldCharType="end"/>
      </w:r>
      <w:r w:rsidR="00EE7FA6" w:rsidRPr="008A6F52">
        <w:rPr>
          <w:rFonts w:ascii="Times New Roman" w:hAnsi="Times New Roman" w:cs="Times New Roman"/>
          <w:sz w:val="24"/>
          <w:szCs w:val="24"/>
          <w:lang w:val="en-US"/>
        </w:rPr>
        <w:t>. It has been argued that</w:t>
      </w:r>
      <w:r w:rsidR="00BE07AC" w:rsidRPr="008A6F52">
        <w:rPr>
          <w:rFonts w:ascii="Times New Roman" w:hAnsi="Times New Roman" w:cs="Times New Roman"/>
          <w:sz w:val="24"/>
          <w:szCs w:val="24"/>
          <w:lang w:val="en-US"/>
        </w:rPr>
        <w:t xml:space="preserve"> males </w:t>
      </w:r>
      <w:r w:rsidR="00BF3B75" w:rsidRPr="008A6F52">
        <w:rPr>
          <w:rFonts w:ascii="Times New Roman" w:hAnsi="Times New Roman" w:cs="Times New Roman"/>
          <w:sz w:val="24"/>
          <w:szCs w:val="24"/>
          <w:lang w:val="en-US"/>
        </w:rPr>
        <w:t>favor</w:t>
      </w:r>
      <w:r w:rsidR="00EE7FA6" w:rsidRPr="008A6F52">
        <w:rPr>
          <w:rFonts w:ascii="Times New Roman" w:hAnsi="Times New Roman" w:cs="Times New Roman"/>
          <w:sz w:val="24"/>
          <w:szCs w:val="24"/>
          <w:lang w:val="en-US"/>
        </w:rPr>
        <w:t xml:space="preserve"> </w:t>
      </w:r>
      <w:r w:rsidR="00BE07AC" w:rsidRPr="008A6F52">
        <w:rPr>
          <w:rFonts w:ascii="Times New Roman" w:hAnsi="Times New Roman" w:cs="Times New Roman"/>
          <w:sz w:val="24"/>
          <w:szCs w:val="24"/>
          <w:lang w:val="en-US"/>
        </w:rPr>
        <w:t xml:space="preserve">a bottom-up strategy and females </w:t>
      </w:r>
      <w:r w:rsidR="00BF3B75" w:rsidRPr="008A6F52">
        <w:rPr>
          <w:rFonts w:ascii="Times New Roman" w:hAnsi="Times New Roman" w:cs="Times New Roman"/>
          <w:sz w:val="24"/>
          <w:szCs w:val="24"/>
          <w:lang w:val="en-US"/>
        </w:rPr>
        <w:t>favor</w:t>
      </w:r>
      <w:r w:rsidR="00EE7FA6" w:rsidRPr="008A6F52">
        <w:rPr>
          <w:rFonts w:ascii="Times New Roman" w:hAnsi="Times New Roman" w:cs="Times New Roman"/>
          <w:sz w:val="24"/>
          <w:szCs w:val="24"/>
          <w:lang w:val="en-US"/>
        </w:rPr>
        <w:t xml:space="preserve"> </w:t>
      </w:r>
      <w:r w:rsidR="00BE07AC" w:rsidRPr="008A6F52">
        <w:rPr>
          <w:rFonts w:ascii="Times New Roman" w:hAnsi="Times New Roman" w:cs="Times New Roman"/>
          <w:sz w:val="24"/>
          <w:szCs w:val="24"/>
          <w:lang w:val="en-US"/>
        </w:rPr>
        <w:t xml:space="preserve">a top-down strategy </w:t>
      </w:r>
      <w:r w:rsidR="00BE07AC"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&lt;EndNote&gt;&lt;Cite&gt;&lt;Author&gt;Simon-Dack&lt;/Author&gt;&lt;Year&gt;2009&lt;/Year&gt;&lt;RecNum&gt;1045&lt;/RecNum&gt;&lt;DisplayText&gt;(Simon-Dack et al., 2009)&lt;/DisplayText&gt;&lt;record&gt;&lt;rec-number&gt;1045&lt;/rec-number&gt;&lt;foreign-keys&gt;&lt;key app="EN" db-id="v0z2swa9gzx90keetz3xfsr2wp5vwxpr5xex"&gt;1045&lt;/key&gt;&lt;/foreign-keys&gt;&lt;ref-type name="Journal Article"&gt;17&lt;/ref-type&gt;&lt;contributors&gt;&lt;authors&gt;&lt;author&gt;Simon-Dack, Stephanie Lynn&lt;/author&gt;&lt;author&gt;Friesen, Chris Kelland&lt;/author&gt;&lt;author&gt;Teder-Sälejärvi, Wolfgang Alexander&lt;/author&gt;&lt;/authors&gt;&lt;/contributors&gt;&lt;titles&gt;&lt;title&gt;Sex differences in auditory processing in peripersonal space: an event-related potential study&lt;/title&gt;&lt;secondary-title&gt;Neuroreport&lt;/secondary-title&gt;&lt;/titles&gt;&lt;periodical&gt;&lt;full-title&gt;Neuroreport&lt;/full-title&gt;&lt;/periodical&gt;&lt;pages&gt;105&lt;/pages&gt;&lt;volume&gt;20&lt;/volume&gt;&lt;dates&gt;&lt;year&gt;2009&lt;/year&gt;&lt;/dates&gt;&lt;urls&gt;&lt;/urls&gt;&lt;/record&gt;&lt;/Cite&gt;&lt;/EndNote&gt;</w:instrText>
      </w:r>
      <w:r w:rsidR="00BE07AC" w:rsidRPr="008A6F52">
        <w:rPr>
          <w:rFonts w:ascii="Times New Roman" w:hAnsi="Times New Roman" w:cs="Times New Roman"/>
          <w:sz w:val="24"/>
          <w:szCs w:val="24"/>
          <w:lang w:val="en-US"/>
        </w:rPr>
        <w:fldChar w:fldCharType="separate"/>
      </w:r>
      <w:r w:rsidR="00851ACF" w:rsidRPr="008A6F52">
        <w:rPr>
          <w:rFonts w:ascii="Times New Roman" w:hAnsi="Times New Roman" w:cs="Times New Roman"/>
          <w:noProof/>
          <w:sz w:val="24"/>
          <w:szCs w:val="24"/>
          <w:lang w:val="en-US"/>
        </w:rPr>
        <w:t>(</w:t>
      </w:r>
      <w:hyperlink w:anchor="_ENREF_30" w:tooltip="Simon-Dack, 2009 #1045" w:history="1">
        <w:r w:rsidR="00D73F94" w:rsidRPr="008A6F52">
          <w:rPr>
            <w:rFonts w:ascii="Times New Roman" w:hAnsi="Times New Roman" w:cs="Times New Roman"/>
            <w:noProof/>
            <w:sz w:val="24"/>
            <w:szCs w:val="24"/>
            <w:lang w:val="en-US"/>
          </w:rPr>
          <w:t>Simon-Dack et al., 2009</w:t>
        </w:r>
      </w:hyperlink>
      <w:r w:rsidR="00851ACF" w:rsidRPr="008A6F52">
        <w:rPr>
          <w:rFonts w:ascii="Times New Roman" w:hAnsi="Times New Roman" w:cs="Times New Roman"/>
          <w:noProof/>
          <w:sz w:val="24"/>
          <w:szCs w:val="24"/>
          <w:lang w:val="en-US"/>
        </w:rPr>
        <w:t>)</w:t>
      </w:r>
      <w:r w:rsidR="00BE07AC" w:rsidRPr="008A6F52">
        <w:rPr>
          <w:rFonts w:ascii="Times New Roman" w:hAnsi="Times New Roman" w:cs="Times New Roman"/>
          <w:sz w:val="24"/>
          <w:szCs w:val="24"/>
          <w:lang w:val="en-US"/>
        </w:rPr>
        <w:fldChar w:fldCharType="end"/>
      </w:r>
      <w:r w:rsidR="00AA0C8C" w:rsidRPr="008A6F52">
        <w:rPr>
          <w:rFonts w:ascii="Times New Roman" w:hAnsi="Times New Roman" w:cs="Times New Roman"/>
          <w:sz w:val="24"/>
          <w:szCs w:val="24"/>
          <w:lang w:val="en-US"/>
        </w:rPr>
        <w:t>, although it is unclear whether this would apply for relatively simple tasks such as sound localization</w:t>
      </w:r>
      <w:r w:rsidR="00627B3B" w:rsidRPr="008A6F52">
        <w:rPr>
          <w:rFonts w:ascii="Times New Roman" w:hAnsi="Times New Roman" w:cs="Times New Roman"/>
          <w:sz w:val="24"/>
          <w:szCs w:val="24"/>
          <w:lang w:val="en-US"/>
        </w:rPr>
        <w:t xml:space="preserve"> that do not necessarily </w:t>
      </w:r>
      <w:r w:rsidR="00515952" w:rsidRPr="008A6F52">
        <w:rPr>
          <w:rFonts w:ascii="Times New Roman" w:hAnsi="Times New Roman" w:cs="Times New Roman"/>
          <w:sz w:val="24"/>
          <w:szCs w:val="24"/>
          <w:lang w:val="en-US"/>
        </w:rPr>
        <w:t xml:space="preserve">require </w:t>
      </w:r>
      <w:r w:rsidR="00627B3B" w:rsidRPr="008A6F52">
        <w:rPr>
          <w:rFonts w:ascii="Times New Roman" w:hAnsi="Times New Roman" w:cs="Times New Roman"/>
          <w:sz w:val="24"/>
          <w:szCs w:val="24"/>
          <w:lang w:val="en-US"/>
        </w:rPr>
        <w:t>top-down processing</w:t>
      </w:r>
      <w:r w:rsidR="00BE07AC" w:rsidRPr="008A6F52">
        <w:rPr>
          <w:rFonts w:ascii="Times New Roman" w:hAnsi="Times New Roman" w:cs="Times New Roman"/>
          <w:sz w:val="24"/>
          <w:szCs w:val="24"/>
          <w:lang w:val="en-US"/>
        </w:rPr>
        <w:t>.</w:t>
      </w:r>
      <w:r w:rsidR="00E622FE" w:rsidRPr="008A6F52">
        <w:rPr>
          <w:rFonts w:ascii="Times New Roman" w:hAnsi="Times New Roman" w:cs="Times New Roman"/>
          <w:sz w:val="24"/>
          <w:szCs w:val="24"/>
          <w:lang w:val="en-US"/>
        </w:rPr>
        <w:t xml:space="preserve"> </w:t>
      </w:r>
      <w:r w:rsidR="00AD4974" w:rsidRPr="008A6F52">
        <w:rPr>
          <w:rFonts w:ascii="Times New Roman" w:eastAsia="Times New Roman" w:hAnsi="Times New Roman" w:cs="Times New Roman"/>
          <w:sz w:val="24"/>
          <w:szCs w:val="24"/>
          <w:bdr w:val="none" w:sz="0" w:space="0" w:color="auto" w:frame="1"/>
          <w:lang w:val="en-US" w:eastAsia="en-GB"/>
        </w:rPr>
        <w:t>From an evolutionary perspective, spatial abilities might differ due to different psychological and physiological mechanisms evolved by the sexes</w:t>
      </w:r>
      <w:r w:rsidR="00AF426F" w:rsidRPr="008A6F52">
        <w:rPr>
          <w:rFonts w:ascii="Times New Roman" w:eastAsia="Times New Roman" w:hAnsi="Times New Roman" w:cs="Times New Roman"/>
          <w:sz w:val="24"/>
          <w:szCs w:val="24"/>
          <w:bdr w:val="none" w:sz="0" w:space="0" w:color="auto" w:frame="1"/>
          <w:lang w:val="en-US" w:eastAsia="en-GB"/>
        </w:rPr>
        <w:t>,</w:t>
      </w:r>
      <w:r w:rsidR="00AD4974" w:rsidRPr="008A6F52">
        <w:rPr>
          <w:rFonts w:ascii="Times New Roman" w:eastAsia="Times New Roman" w:hAnsi="Times New Roman" w:cs="Times New Roman"/>
          <w:sz w:val="24"/>
          <w:szCs w:val="24"/>
          <w:bdr w:val="none" w:sz="0" w:space="0" w:color="auto" w:frame="1"/>
          <w:lang w:val="en-US" w:eastAsia="en-GB"/>
        </w:rPr>
        <w:t xml:space="preserve"> as </w:t>
      </w:r>
      <w:r w:rsidR="00A2752A" w:rsidRPr="008A6F52">
        <w:rPr>
          <w:rFonts w:ascii="Times New Roman" w:eastAsia="Times New Roman" w:hAnsi="Times New Roman" w:cs="Times New Roman"/>
          <w:sz w:val="24"/>
          <w:szCs w:val="24"/>
          <w:bdr w:val="none" w:sz="0" w:space="0" w:color="auto" w:frame="1"/>
          <w:lang w:val="en-US" w:eastAsia="en-GB"/>
        </w:rPr>
        <w:t>mentioned</w:t>
      </w:r>
      <w:r w:rsidR="00AD4974" w:rsidRPr="008A6F52">
        <w:rPr>
          <w:rFonts w:ascii="Times New Roman" w:eastAsia="Times New Roman" w:hAnsi="Times New Roman" w:cs="Times New Roman"/>
          <w:sz w:val="24"/>
          <w:szCs w:val="24"/>
          <w:bdr w:val="none" w:sz="0" w:space="0" w:color="auto" w:frame="1"/>
          <w:lang w:val="en-US" w:eastAsia="en-GB"/>
        </w:rPr>
        <w:t xml:space="preserve"> in the Introduction </w:t>
      </w:r>
      <w:r w:rsidR="00AD4974" w:rsidRPr="008A6F52">
        <w:rPr>
          <w:rFonts w:ascii="Times New Roman" w:eastAsia="Times New Roman" w:hAnsi="Times New Roman" w:cs="Times New Roman"/>
          <w:sz w:val="24"/>
          <w:szCs w:val="24"/>
          <w:bdr w:val="none" w:sz="0" w:space="0" w:color="auto" w:frame="1"/>
          <w:lang w:val="en-US" w:eastAsia="en-GB"/>
        </w:rPr>
        <w:fldChar w:fldCharType="begin"/>
      </w:r>
      <w:r w:rsidR="00851ACF"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&lt;EndNote&gt;&lt;Cite&gt;&lt;Author&gt;Neuhoff&lt;/Author&gt;&lt;Year&gt;2009&lt;/Year&gt;&lt;RecNum&gt;826&lt;/RecNum&gt;&lt;DisplayText&gt;(Neuhoff et al., 2009; Zündorf et al., 2011)&lt;/DisplayText&gt;&lt;record&gt;&lt;rec-number&gt;826&lt;/rec-number&gt;&lt;foreign-keys&gt;&lt;key app="EN" db-id="v0z2swa9gzx90keetz3xfsr2wp5vwxpr5xex"&gt;826&lt;/key&gt;&lt;/foreign-keys&gt;&lt;ref-type name="Journal Article"&gt;17&lt;/ref-type&gt;&lt;contributors&gt;&lt;authors&gt;&lt;author&gt;Neuhoff, John G&lt;/author&gt;&lt;author&gt;Planisek, Rianna&lt;/author&gt;&lt;author&gt;Seifritz, Erich&lt;/author&gt;&lt;/authors&gt;&lt;/contributors&gt;&lt;titles&gt;&lt;title&gt;Adaptive sex differences in auditory motion perception: Looming sounds are special&lt;/title&gt;&lt;secondary-title&gt;Journal of Experimental Psychology: Human Perception and Performance&lt;/secondary-title&gt;&lt;/titles&gt;&lt;periodical&gt;&lt;full-title&gt;Journal of Experimental Psychology: Human Perception and Performance&lt;/full-title&gt;&lt;abbr-1&gt;J. Exp. Psychol. Hum. Percept. Perform.&lt;/abbr-1&gt;&lt;/periodical&gt;&lt;pages&gt;225-233&lt;/pages&gt;&lt;volume&gt;35&lt;/volume&gt;&lt;number&gt;1&lt;/number&gt;&lt;dates&gt;&lt;year&gt;2009&lt;/year&gt;&lt;/dates&gt;&lt;isbn&gt;1939-1277&lt;/isbn&gt;&lt;urls&gt;&lt;/urls&gt;&lt;/record&gt;&lt;/Cite&gt;&lt;Cite&gt;&lt;Author&gt;Zündorf&lt;/Author&gt;&lt;Year&gt;2011&lt;/Year&gt;&lt;RecNum&gt;1032&lt;/RecNum&gt;&lt;record&gt;&lt;rec-number&gt;1032&lt;/rec-number&gt;&lt;foreign-keys&gt;&lt;key app="EN" db-id="v0z2swa9gzx90keetz3xfsr2wp5vwxpr5xex"&gt;1032&lt;/key&gt;&lt;/foreign-keys&gt;&lt;ref-type name="Journal Article"&gt;17&lt;/ref-type&gt;&lt;contributors&gt;&lt;authors&gt;&lt;author&gt;Zündorf, Ida C&lt;/author&gt;&lt;author&gt;Karnath, Hans-Otto&lt;/author&gt;&lt;author&gt;Lewald, Jörg&lt;/author&gt;&lt;/authors&gt;&lt;/contributors&gt;&lt;titles&gt;&lt;title&gt;Male advantage in sound localization at cocktail parties&lt;/title&gt;&lt;secondary-title&gt;Cortex&lt;/secondary-title&gt;&lt;/titles&gt;&lt;periodical&gt;&lt;full-title&gt;Cortex&lt;/full-title&gt;&lt;/periodical&gt;&lt;pages&gt;741-749&lt;/pages&gt;&lt;volume&gt;47&lt;/volume&gt;&lt;dates&gt;&lt;year&gt;2011&lt;/year&gt;&lt;/dates&gt;&lt;isbn&gt;0010-9452&lt;/isbn&gt;&lt;urls&gt;&lt;/urls&gt;&lt;/record&gt;&lt;/Cite&gt;&lt;/EndNote&gt;</w:instrText>
      </w:r>
      <w:r w:rsidR="00AD4974" w:rsidRPr="008A6F52">
        <w:rPr>
          <w:rFonts w:ascii="Times New Roman" w:eastAsia="Times New Roman" w:hAnsi="Times New Roman" w:cs="Times New Roman"/>
          <w:sz w:val="24"/>
          <w:szCs w:val="24"/>
          <w:bdr w:val="none" w:sz="0" w:space="0" w:color="auto" w:frame="1"/>
          <w:lang w:val="en-US" w:eastAsia="en-GB"/>
        </w:rPr>
        <w:fldChar w:fldCharType="separate"/>
      </w:r>
      <w:r w:rsidR="00851ACF" w:rsidRPr="008A6F52">
        <w:rPr>
          <w:rFonts w:ascii="Times New Roman" w:eastAsia="Times New Roman" w:hAnsi="Times New Roman" w:cs="Times New Roman"/>
          <w:noProof/>
          <w:sz w:val="24"/>
          <w:szCs w:val="24"/>
          <w:bdr w:val="none" w:sz="0" w:space="0" w:color="auto" w:frame="1"/>
          <w:lang w:val="en-US" w:eastAsia="en-GB"/>
        </w:rPr>
        <w:t>(</w:t>
      </w:r>
      <w:hyperlink w:anchor="_ENREF_23" w:tooltip="Neuhoff, 2009 #826" w:history="1">
        <w:r w:rsidR="00D73F94" w:rsidRPr="008A6F52">
          <w:rPr>
            <w:rFonts w:ascii="Times New Roman" w:eastAsia="Times New Roman" w:hAnsi="Times New Roman" w:cs="Times New Roman"/>
            <w:noProof/>
            <w:sz w:val="24"/>
            <w:szCs w:val="24"/>
            <w:bdr w:val="none" w:sz="0" w:space="0" w:color="auto" w:frame="1"/>
            <w:lang w:val="en-US" w:eastAsia="en-GB"/>
          </w:rPr>
          <w:t>Neuhoff et al., 2009</w:t>
        </w:r>
      </w:hyperlink>
      <w:r w:rsidR="00851ACF" w:rsidRPr="008A6F52">
        <w:rPr>
          <w:rFonts w:ascii="Times New Roman" w:eastAsia="Times New Roman" w:hAnsi="Times New Roman" w:cs="Times New Roman"/>
          <w:noProof/>
          <w:sz w:val="24"/>
          <w:szCs w:val="24"/>
          <w:bdr w:val="none" w:sz="0" w:space="0" w:color="auto" w:frame="1"/>
          <w:lang w:val="en-US" w:eastAsia="en-GB"/>
        </w:rPr>
        <w:t xml:space="preserve">; </w:t>
      </w:r>
      <w:hyperlink w:anchor="_ENREF_34" w:tooltip="Zündorf, 2011 #1032" w:history="1">
        <w:r w:rsidR="00D73F94" w:rsidRPr="008A6F52">
          <w:rPr>
            <w:rFonts w:ascii="Times New Roman" w:eastAsia="Times New Roman" w:hAnsi="Times New Roman" w:cs="Times New Roman"/>
            <w:noProof/>
            <w:sz w:val="24"/>
            <w:szCs w:val="24"/>
            <w:bdr w:val="none" w:sz="0" w:space="0" w:color="auto" w:frame="1"/>
            <w:lang w:val="en-US" w:eastAsia="en-GB"/>
          </w:rPr>
          <w:t>Zündorf et al., 2011</w:t>
        </w:r>
      </w:hyperlink>
      <w:r w:rsidR="00851ACF" w:rsidRPr="008A6F52">
        <w:rPr>
          <w:rFonts w:ascii="Times New Roman" w:eastAsia="Times New Roman" w:hAnsi="Times New Roman" w:cs="Times New Roman"/>
          <w:noProof/>
          <w:sz w:val="24"/>
          <w:szCs w:val="24"/>
          <w:bdr w:val="none" w:sz="0" w:space="0" w:color="auto" w:frame="1"/>
          <w:lang w:val="en-US" w:eastAsia="en-GB"/>
        </w:rPr>
        <w:t>)</w:t>
      </w:r>
      <w:r w:rsidR="00AD4974" w:rsidRPr="008A6F52">
        <w:rPr>
          <w:rFonts w:ascii="Times New Roman" w:eastAsia="Times New Roman" w:hAnsi="Times New Roman" w:cs="Times New Roman"/>
          <w:sz w:val="24"/>
          <w:szCs w:val="24"/>
          <w:bdr w:val="none" w:sz="0" w:space="0" w:color="auto" w:frame="1"/>
          <w:lang w:val="en-US" w:eastAsia="en-GB"/>
        </w:rPr>
        <w:fldChar w:fldCharType="end"/>
      </w:r>
      <w:r w:rsidR="00A36FAF" w:rsidRPr="008A6F52">
        <w:rPr>
          <w:rFonts w:ascii="Times New Roman" w:eastAsia="Times New Roman" w:hAnsi="Times New Roman" w:cs="Times New Roman"/>
          <w:sz w:val="24"/>
          <w:szCs w:val="24"/>
          <w:bdr w:val="none" w:sz="0" w:space="0" w:color="auto" w:frame="1"/>
          <w:lang w:val="en-US" w:eastAsia="en-GB"/>
        </w:rPr>
        <w:t>. F</w:t>
      </w:r>
      <w:r w:rsidR="00AD4974" w:rsidRPr="008A6F52">
        <w:rPr>
          <w:rFonts w:ascii="Times New Roman" w:eastAsia="Times New Roman" w:hAnsi="Times New Roman" w:cs="Times New Roman"/>
          <w:sz w:val="24"/>
          <w:szCs w:val="24"/>
          <w:bdr w:val="none" w:sz="0" w:space="0" w:color="auto" w:frame="1"/>
          <w:lang w:val="en-US" w:eastAsia="en-GB"/>
        </w:rPr>
        <w:t>emales might be better at decoding nonverbal cues</w:t>
      </w:r>
      <w:r w:rsidR="00515952" w:rsidRPr="008A6F52">
        <w:rPr>
          <w:rFonts w:ascii="Times New Roman" w:eastAsia="Times New Roman" w:hAnsi="Times New Roman" w:cs="Times New Roman"/>
          <w:sz w:val="24"/>
          <w:szCs w:val="24"/>
          <w:bdr w:val="none" w:sz="0" w:space="0" w:color="auto" w:frame="1"/>
          <w:lang w:val="en-US" w:eastAsia="en-GB"/>
        </w:rPr>
        <w:t>,</w:t>
      </w:r>
      <w:r w:rsidR="00AD4974" w:rsidRPr="008A6F52">
        <w:rPr>
          <w:rFonts w:ascii="Times New Roman" w:eastAsia="Times New Roman" w:hAnsi="Times New Roman" w:cs="Times New Roman"/>
          <w:sz w:val="24"/>
          <w:szCs w:val="24"/>
          <w:bdr w:val="none" w:sz="0" w:space="0" w:color="auto" w:frame="1"/>
          <w:lang w:val="en-US" w:eastAsia="en-GB"/>
        </w:rPr>
        <w:t xml:space="preserve"> as this might better allow detection of distress in offspring or threatening signals from other individuals, increasing the chances of the survival of </w:t>
      </w:r>
      <w:r w:rsidR="005F5B3A" w:rsidRPr="008A6F52">
        <w:rPr>
          <w:rFonts w:ascii="Times New Roman" w:eastAsia="Times New Roman" w:hAnsi="Times New Roman" w:cs="Times New Roman"/>
          <w:sz w:val="24"/>
          <w:szCs w:val="24"/>
          <w:bdr w:val="none" w:sz="0" w:space="0" w:color="auto" w:frame="1"/>
          <w:lang w:val="en-US" w:eastAsia="en-GB"/>
        </w:rPr>
        <w:t>t</w:t>
      </w:r>
      <w:r w:rsidR="00AD4974" w:rsidRPr="008A6F52">
        <w:rPr>
          <w:rFonts w:ascii="Times New Roman" w:eastAsia="Times New Roman" w:hAnsi="Times New Roman" w:cs="Times New Roman"/>
          <w:sz w:val="24"/>
          <w:szCs w:val="24"/>
          <w:bdr w:val="none" w:sz="0" w:space="0" w:color="auto" w:frame="1"/>
          <w:lang w:val="en-US" w:eastAsia="en-GB"/>
        </w:rPr>
        <w:t>he</w:t>
      </w:r>
      <w:r w:rsidR="005F5B3A" w:rsidRPr="008A6F52">
        <w:rPr>
          <w:rFonts w:ascii="Times New Roman" w:eastAsia="Times New Roman" w:hAnsi="Times New Roman" w:cs="Times New Roman"/>
          <w:sz w:val="24"/>
          <w:szCs w:val="24"/>
          <w:bdr w:val="none" w:sz="0" w:space="0" w:color="auto" w:frame="1"/>
          <w:lang w:val="en-US" w:eastAsia="en-GB"/>
        </w:rPr>
        <w:t>i</w:t>
      </w:r>
      <w:r w:rsidR="00AD4974" w:rsidRPr="008A6F52">
        <w:rPr>
          <w:rFonts w:ascii="Times New Roman" w:eastAsia="Times New Roman" w:hAnsi="Times New Roman" w:cs="Times New Roman"/>
          <w:sz w:val="24"/>
          <w:szCs w:val="24"/>
          <w:bdr w:val="none" w:sz="0" w:space="0" w:color="auto" w:frame="1"/>
          <w:lang w:val="en-US" w:eastAsia="en-GB"/>
        </w:rPr>
        <w:t xml:space="preserve">r young </w:t>
      </w:r>
      <w:r w:rsidR="00AD4974" w:rsidRPr="008A6F52">
        <w:rPr>
          <w:rFonts w:ascii="Times New Roman" w:eastAsia="Times New Roman" w:hAnsi="Times New Roman" w:cs="Times New Roman"/>
          <w:sz w:val="24"/>
          <w:szCs w:val="24"/>
          <w:bdr w:val="none" w:sz="0" w:space="0" w:color="auto" w:frame="1"/>
          <w:lang w:val="en-US" w:eastAsia="en-GB"/>
        </w:rPr>
        <w:fldChar w:fldCharType="begin"/>
      </w:r>
      <w:r w:rsidR="007E174D" w:rsidRPr="008A6F52">
        <w:rPr>
          <w:rFonts w:ascii="Times New Roman" w:eastAsia="Times New Roman" w:hAnsi="Times New Roman" w:cs="Times New Roman"/>
          <w:sz w:val="24"/>
          <w:szCs w:val="24"/>
          <w:bdr w:val="none" w:sz="0" w:space="0" w:color="auto" w:frame="1"/>
          <w:lang w:val="en-US" w:eastAsia="en-GB"/>
        </w:rPr>
        <w:instrText xml:space="preserve"> ADDIN EN.CITE &lt;EndNote&gt;&lt;Cite&gt;&lt;Author&gt;Hall&lt;/Author&gt;&lt;Year&gt;1978&lt;/Year&gt;&lt;RecNum&gt;1047&lt;/RecNum&gt;&lt;DisplayText&gt;(Hall, 1978)&lt;/DisplayText&gt;&lt;record&gt;&lt;rec-number&gt;1047&lt;/rec-number&gt;&lt;foreign-keys&gt;&lt;key app="EN" db-id="v0z2swa9gzx90keetz3xfsr2wp5vwxpr5xex"&gt;1047&lt;/key&gt;&lt;/foreign-keys&gt;&lt;ref-type name="Journal Article"&gt;17&lt;/ref-type&gt;&lt;contributors&gt;&lt;authors&gt;&lt;author&gt;Hall, Judith A&lt;/author&gt;&lt;/authors&gt;&lt;/contributors&gt;&lt;titles&gt;&lt;title&gt;Gender effects in decoding nonverbal cues&lt;/title&gt;&lt;secondary-title&gt;Psychological bulletin&lt;/secondary-title&gt;&lt;/titles&gt;&lt;periodical&gt;&lt;full-title&gt;Psychological Bulletin&lt;/full-title&gt;&lt;abbr-1&gt;Psychol. Bull.&lt;/abbr-1&gt;&lt;/periodical&gt;&lt;pages&gt;845-857&lt;/pages&gt;&lt;volume&gt;85&lt;/volume&gt;&lt;number&gt;4&lt;/number&gt;&lt;dates&gt;&lt;year&gt;1978&lt;/year&gt;&lt;/dates&gt;&lt;isbn&gt;1939-1455&lt;/isbn&gt;&lt;urls&gt;&lt;/urls&gt;&lt;/record&gt;&lt;/Cite&gt;&lt;/EndNote&gt;</w:instrText>
      </w:r>
      <w:r w:rsidR="00AD4974" w:rsidRPr="008A6F52">
        <w:rPr>
          <w:rFonts w:ascii="Times New Roman" w:eastAsia="Times New Roman" w:hAnsi="Times New Roman" w:cs="Times New Roman"/>
          <w:sz w:val="24"/>
          <w:szCs w:val="24"/>
          <w:bdr w:val="none" w:sz="0" w:space="0" w:color="auto" w:frame="1"/>
          <w:lang w:val="en-US" w:eastAsia="en-GB"/>
        </w:rPr>
        <w:fldChar w:fldCharType="separate"/>
      </w:r>
      <w:r w:rsidR="007E174D" w:rsidRPr="008A6F52">
        <w:rPr>
          <w:rFonts w:ascii="Times New Roman" w:eastAsia="Times New Roman" w:hAnsi="Times New Roman" w:cs="Times New Roman"/>
          <w:noProof/>
          <w:sz w:val="24"/>
          <w:szCs w:val="24"/>
          <w:bdr w:val="none" w:sz="0" w:space="0" w:color="auto" w:frame="1"/>
          <w:lang w:val="en-US" w:eastAsia="en-GB"/>
        </w:rPr>
        <w:t>(</w:t>
      </w:r>
      <w:hyperlink w:anchor="_ENREF_11" w:tooltip="Hall, 1978 #1047" w:history="1">
        <w:r w:rsidR="00D73F94" w:rsidRPr="008A6F52">
          <w:rPr>
            <w:rFonts w:ascii="Times New Roman" w:eastAsia="Times New Roman" w:hAnsi="Times New Roman" w:cs="Times New Roman"/>
            <w:noProof/>
            <w:sz w:val="24"/>
            <w:szCs w:val="24"/>
            <w:bdr w:val="none" w:sz="0" w:space="0" w:color="auto" w:frame="1"/>
            <w:lang w:val="en-US" w:eastAsia="en-GB"/>
          </w:rPr>
          <w:t>Hall, 1978</w:t>
        </w:r>
      </w:hyperlink>
      <w:r w:rsidR="007E174D" w:rsidRPr="008A6F52">
        <w:rPr>
          <w:rFonts w:ascii="Times New Roman" w:eastAsia="Times New Roman" w:hAnsi="Times New Roman" w:cs="Times New Roman"/>
          <w:noProof/>
          <w:sz w:val="24"/>
          <w:szCs w:val="24"/>
          <w:bdr w:val="none" w:sz="0" w:space="0" w:color="auto" w:frame="1"/>
          <w:lang w:val="en-US" w:eastAsia="en-GB"/>
        </w:rPr>
        <w:t>)</w:t>
      </w:r>
      <w:r w:rsidR="00AD4974" w:rsidRPr="008A6F52">
        <w:rPr>
          <w:rFonts w:ascii="Times New Roman" w:eastAsia="Times New Roman" w:hAnsi="Times New Roman" w:cs="Times New Roman"/>
          <w:sz w:val="24"/>
          <w:szCs w:val="24"/>
          <w:bdr w:val="none" w:sz="0" w:space="0" w:color="auto" w:frame="1"/>
          <w:lang w:val="en-US" w:eastAsia="en-GB"/>
        </w:rPr>
        <w:fldChar w:fldCharType="end"/>
      </w:r>
      <w:r w:rsidR="00AD4974" w:rsidRPr="008A6F52">
        <w:rPr>
          <w:rFonts w:ascii="Times New Roman" w:eastAsia="Times New Roman" w:hAnsi="Times New Roman" w:cs="Times New Roman"/>
          <w:sz w:val="24"/>
          <w:szCs w:val="24"/>
          <w:bdr w:val="none" w:sz="0" w:space="0" w:color="auto" w:frame="1"/>
          <w:lang w:val="en-US" w:eastAsia="en-GB"/>
        </w:rPr>
        <w:t xml:space="preserve">. Some of the effects observed in the current study, such as a female advantage for identifying the mood of others using sound, are consistent with this </w:t>
      </w:r>
      <w:r w:rsidR="00EE7FA6" w:rsidRPr="008A6F52">
        <w:rPr>
          <w:rFonts w:ascii="Times New Roman" w:eastAsia="Times New Roman" w:hAnsi="Times New Roman" w:cs="Times New Roman"/>
          <w:sz w:val="24"/>
          <w:szCs w:val="24"/>
          <w:bdr w:val="none" w:sz="0" w:space="0" w:color="auto" w:frame="1"/>
          <w:lang w:val="en-US" w:eastAsia="en-GB"/>
        </w:rPr>
        <w:t>view</w:t>
      </w:r>
      <w:r w:rsidR="00AD4974" w:rsidRPr="008A6F52">
        <w:rPr>
          <w:rFonts w:ascii="Times New Roman" w:eastAsia="Times New Roman" w:hAnsi="Times New Roman" w:cs="Times New Roman"/>
          <w:sz w:val="24"/>
          <w:szCs w:val="24"/>
          <w:bdr w:val="none" w:sz="0" w:space="0" w:color="auto" w:frame="1"/>
          <w:lang w:val="en-US" w:eastAsia="en-GB"/>
        </w:rPr>
        <w:t xml:space="preserve">. </w:t>
      </w:r>
    </w:p>
    <w:p w14:paraId="19EE82DA" w14:textId="06727DED" w:rsidR="008C4125" w:rsidRPr="008A6F52" w:rsidRDefault="00180EE7" w:rsidP="00E33218">
      <w:pPr>
        <w:spacing w:after="0" w:line="480" w:lineRule="auto"/>
        <w:ind w:firstLine="720"/>
        <w:rPr>
          <w:rFonts w:ascii="Times New Roman" w:hAnsi="Times New Roman" w:cs="Times New Roman"/>
          <w:sz w:val="24"/>
          <w:szCs w:val="24"/>
          <w:lang w:val="en-US"/>
        </w:rPr>
      </w:pPr>
      <w:r w:rsidRPr="008A6F52">
        <w:rPr>
          <w:rFonts w:ascii="Times New Roman" w:eastAsia="Times New Roman" w:hAnsi="Times New Roman" w:cs="Times New Roman"/>
          <w:color w:val="000000"/>
          <w:sz w:val="24"/>
          <w:szCs w:val="24"/>
          <w:bdr w:val="none" w:sz="0" w:space="0" w:color="auto" w:frame="1"/>
          <w:lang w:eastAsia="en-GB"/>
        </w:rPr>
        <w:t>A limitation</w:t>
      </w:r>
      <w:r w:rsidR="00B27FAF" w:rsidRPr="008A6F52">
        <w:rPr>
          <w:rFonts w:ascii="Times New Roman" w:eastAsia="Times New Roman" w:hAnsi="Times New Roman" w:cs="Times New Roman"/>
          <w:color w:val="000000"/>
          <w:sz w:val="24"/>
          <w:szCs w:val="24"/>
          <w:bdr w:val="none" w:sz="0" w:space="0" w:color="auto" w:frame="1"/>
          <w:lang w:eastAsia="en-GB"/>
        </w:rPr>
        <w:t xml:space="preserve"> of this study</w:t>
      </w:r>
      <w:r w:rsidRPr="008A6F52">
        <w:rPr>
          <w:rFonts w:ascii="Times New Roman" w:eastAsia="Times New Roman" w:hAnsi="Times New Roman" w:cs="Times New Roman"/>
          <w:color w:val="000000"/>
          <w:sz w:val="24"/>
          <w:szCs w:val="24"/>
          <w:bdr w:val="none" w:sz="0" w:space="0" w:color="auto" w:frame="1"/>
          <w:lang w:eastAsia="en-GB"/>
        </w:rPr>
        <w:t xml:space="preserve"> </w:t>
      </w:r>
      <w:r w:rsidR="00B27FAF" w:rsidRPr="008A6F52">
        <w:rPr>
          <w:rFonts w:ascii="Times New Roman" w:eastAsia="Times New Roman" w:hAnsi="Times New Roman" w:cs="Times New Roman"/>
          <w:color w:val="000000"/>
          <w:sz w:val="24"/>
          <w:szCs w:val="24"/>
          <w:bdr w:val="none" w:sz="0" w:space="0" w:color="auto" w:frame="1"/>
          <w:lang w:eastAsia="en-GB"/>
        </w:rPr>
        <w:t>is that it did not take into account</w:t>
      </w:r>
      <w:r w:rsidRPr="008A6F52">
        <w:rPr>
          <w:rFonts w:ascii="Times New Roman" w:eastAsia="Times New Roman" w:hAnsi="Times New Roman" w:cs="Times New Roman"/>
          <w:color w:val="000000"/>
          <w:sz w:val="24"/>
          <w:szCs w:val="24"/>
          <w:bdr w:val="none" w:sz="0" w:space="0" w:color="auto" w:frame="1"/>
          <w:lang w:eastAsia="en-GB"/>
        </w:rPr>
        <w:t xml:space="preserve"> the potential effect</w:t>
      </w:r>
      <w:r w:rsidR="00146196" w:rsidRPr="008A6F52">
        <w:rPr>
          <w:rFonts w:ascii="Times New Roman" w:eastAsia="Times New Roman" w:hAnsi="Times New Roman" w:cs="Times New Roman"/>
          <w:color w:val="000000"/>
          <w:sz w:val="24"/>
          <w:szCs w:val="24"/>
          <w:bdr w:val="none" w:sz="0" w:space="0" w:color="auto" w:frame="1"/>
          <w:lang w:eastAsia="en-GB"/>
        </w:rPr>
        <w:t>s</w:t>
      </w:r>
      <w:r w:rsidRPr="008A6F52">
        <w:rPr>
          <w:rFonts w:ascii="Times New Roman" w:eastAsia="Times New Roman" w:hAnsi="Times New Roman" w:cs="Times New Roman"/>
          <w:color w:val="000000"/>
          <w:sz w:val="24"/>
          <w:szCs w:val="24"/>
          <w:bdr w:val="none" w:sz="0" w:space="0" w:color="auto" w:frame="1"/>
          <w:lang w:eastAsia="en-GB"/>
        </w:rPr>
        <w:t xml:space="preserve"> of occupational noise and participant interactions with the environment. As the majority of the participants in the current study were students, it is </w:t>
      </w:r>
      <w:r w:rsidR="00515952" w:rsidRPr="008A6F52">
        <w:rPr>
          <w:rFonts w:ascii="Times New Roman" w:eastAsia="Times New Roman" w:hAnsi="Times New Roman" w:cs="Times New Roman"/>
          <w:color w:val="000000"/>
          <w:sz w:val="24"/>
          <w:szCs w:val="24"/>
          <w:bdr w:val="none" w:sz="0" w:space="0" w:color="auto" w:frame="1"/>
          <w:lang w:eastAsia="en-GB"/>
        </w:rPr>
        <w:t>un</w:t>
      </w:r>
      <w:r w:rsidRPr="008A6F52">
        <w:rPr>
          <w:rFonts w:ascii="Times New Roman" w:eastAsia="Times New Roman" w:hAnsi="Times New Roman" w:cs="Times New Roman"/>
          <w:color w:val="000000"/>
          <w:sz w:val="24"/>
          <w:szCs w:val="24"/>
          <w:bdr w:val="none" w:sz="0" w:space="0" w:color="auto" w:frame="1"/>
          <w:lang w:eastAsia="en-GB"/>
        </w:rPr>
        <w:t>likely that they regularly</w:t>
      </w:r>
      <w:r w:rsidR="00515952" w:rsidRPr="008A6F52">
        <w:rPr>
          <w:rFonts w:ascii="Times New Roman" w:eastAsia="Times New Roman" w:hAnsi="Times New Roman" w:cs="Times New Roman"/>
          <w:color w:val="000000"/>
          <w:sz w:val="24"/>
          <w:szCs w:val="24"/>
          <w:bdr w:val="none" w:sz="0" w:space="0" w:color="auto" w:frame="1"/>
          <w:lang w:eastAsia="en-GB"/>
        </w:rPr>
        <w:t xml:space="preserve"> encountered</w:t>
      </w:r>
      <w:r w:rsidRPr="008A6F52">
        <w:rPr>
          <w:rFonts w:ascii="Times New Roman" w:eastAsia="Times New Roman" w:hAnsi="Times New Roman" w:cs="Times New Roman"/>
          <w:color w:val="000000"/>
          <w:sz w:val="24"/>
          <w:szCs w:val="24"/>
          <w:bdr w:val="none" w:sz="0" w:space="0" w:color="auto" w:frame="1"/>
          <w:lang w:eastAsia="en-GB"/>
        </w:rPr>
        <w:t xml:space="preserve"> excessive </w:t>
      </w:r>
      <w:r w:rsidR="00515952" w:rsidRPr="008A6F52">
        <w:rPr>
          <w:rFonts w:ascii="Times New Roman" w:eastAsia="Times New Roman" w:hAnsi="Times New Roman" w:cs="Times New Roman"/>
          <w:color w:val="000000"/>
          <w:sz w:val="24"/>
          <w:szCs w:val="24"/>
          <w:bdr w:val="none" w:sz="0" w:space="0" w:color="auto" w:frame="1"/>
          <w:lang w:eastAsia="en-GB"/>
        </w:rPr>
        <w:t xml:space="preserve">occupational </w:t>
      </w:r>
      <w:r w:rsidRPr="008A6F52">
        <w:rPr>
          <w:rFonts w:ascii="Times New Roman" w:eastAsia="Times New Roman" w:hAnsi="Times New Roman" w:cs="Times New Roman"/>
          <w:color w:val="000000"/>
          <w:sz w:val="24"/>
          <w:szCs w:val="24"/>
          <w:bdr w:val="none" w:sz="0" w:space="0" w:color="auto" w:frame="1"/>
          <w:lang w:eastAsia="en-GB"/>
        </w:rPr>
        <w:t>noise</w:t>
      </w:r>
      <w:r w:rsidR="00515952" w:rsidRPr="008A6F52">
        <w:rPr>
          <w:rFonts w:ascii="Times New Roman" w:eastAsia="Times New Roman" w:hAnsi="Times New Roman" w:cs="Times New Roman"/>
          <w:color w:val="000000"/>
          <w:sz w:val="24"/>
          <w:szCs w:val="24"/>
          <w:bdr w:val="none" w:sz="0" w:space="0" w:color="auto" w:frame="1"/>
          <w:lang w:eastAsia="en-GB"/>
        </w:rPr>
        <w:t>, but they might have encountered high levels of recreational noise</w:t>
      </w:r>
      <w:r w:rsidRPr="008A6F52">
        <w:rPr>
          <w:rFonts w:ascii="Times New Roman" w:eastAsia="Times New Roman" w:hAnsi="Times New Roman" w:cs="Times New Roman"/>
          <w:color w:val="000000"/>
          <w:sz w:val="24"/>
          <w:szCs w:val="24"/>
          <w:bdr w:val="none" w:sz="0" w:space="0" w:color="auto" w:frame="1"/>
          <w:lang w:eastAsia="en-GB"/>
        </w:rPr>
        <w:t>. Future studies could investigate the possible effects of the participants</w:t>
      </w:r>
      <w:r w:rsidR="00515952" w:rsidRPr="008A6F52">
        <w:rPr>
          <w:rFonts w:ascii="Times New Roman" w:eastAsia="Times New Roman" w:hAnsi="Times New Roman" w:cs="Times New Roman"/>
          <w:color w:val="000000"/>
          <w:sz w:val="24"/>
          <w:szCs w:val="24"/>
          <w:bdr w:val="none" w:sz="0" w:space="0" w:color="auto" w:frame="1"/>
          <w:lang w:eastAsia="en-GB"/>
        </w:rPr>
        <w:t>’</w:t>
      </w:r>
      <w:r w:rsidRPr="008A6F52">
        <w:rPr>
          <w:rFonts w:ascii="Times New Roman" w:eastAsia="Times New Roman" w:hAnsi="Times New Roman" w:cs="Times New Roman"/>
          <w:color w:val="000000"/>
          <w:sz w:val="24"/>
          <w:szCs w:val="24"/>
          <w:bdr w:val="none" w:sz="0" w:space="0" w:color="auto" w:frame="1"/>
          <w:lang w:eastAsia="en-GB"/>
        </w:rPr>
        <w:t xml:space="preserve"> sex and everyday working</w:t>
      </w:r>
      <w:r w:rsidR="00B27FAF" w:rsidRPr="008A6F52">
        <w:rPr>
          <w:rFonts w:ascii="Times New Roman" w:eastAsia="Times New Roman" w:hAnsi="Times New Roman" w:cs="Times New Roman"/>
          <w:color w:val="000000"/>
          <w:sz w:val="24"/>
          <w:szCs w:val="24"/>
          <w:bdr w:val="none" w:sz="0" w:space="0" w:color="auto" w:frame="1"/>
          <w:lang w:eastAsia="en-GB"/>
        </w:rPr>
        <w:t xml:space="preserve"> and leisure</w:t>
      </w:r>
      <w:r w:rsidRPr="008A6F52">
        <w:rPr>
          <w:rFonts w:ascii="Times New Roman" w:eastAsia="Times New Roman" w:hAnsi="Times New Roman" w:cs="Times New Roman"/>
          <w:color w:val="000000"/>
          <w:sz w:val="24"/>
          <w:szCs w:val="24"/>
          <w:bdr w:val="none" w:sz="0" w:space="0" w:color="auto" w:frame="1"/>
          <w:lang w:eastAsia="en-GB"/>
        </w:rPr>
        <w:t xml:space="preserve"> conditions on their self-reported listening abilities; </w:t>
      </w:r>
      <w:r w:rsidR="00B27FAF" w:rsidRPr="008A6F52">
        <w:rPr>
          <w:rFonts w:ascii="Times New Roman" w:eastAsia="Times New Roman" w:hAnsi="Times New Roman" w:cs="Times New Roman"/>
          <w:color w:val="000000"/>
          <w:sz w:val="24"/>
          <w:szCs w:val="24"/>
          <w:bdr w:val="none" w:sz="0" w:space="0" w:color="auto" w:frame="1"/>
          <w:lang w:eastAsia="en-GB"/>
        </w:rPr>
        <w:t>as an example,</w:t>
      </w:r>
      <w:r w:rsidRPr="008A6F52">
        <w:rPr>
          <w:rFonts w:ascii="Times New Roman" w:eastAsia="Times New Roman" w:hAnsi="Times New Roman" w:cs="Times New Roman"/>
          <w:color w:val="000000"/>
          <w:sz w:val="24"/>
          <w:szCs w:val="24"/>
          <w:bdr w:val="none" w:sz="0" w:space="0" w:color="auto" w:frame="1"/>
          <w:lang w:eastAsia="en-GB"/>
        </w:rPr>
        <w:t xml:space="preserve"> veterans of urban warfare have difficulties locating </w:t>
      </w:r>
      <w:r w:rsidR="00146196" w:rsidRPr="008A6F52">
        <w:rPr>
          <w:rFonts w:ascii="Times New Roman" w:eastAsia="Times New Roman" w:hAnsi="Times New Roman" w:cs="Times New Roman"/>
          <w:color w:val="000000"/>
          <w:sz w:val="24"/>
          <w:szCs w:val="24"/>
          <w:bdr w:val="none" w:sz="0" w:space="0" w:color="auto" w:frame="1"/>
          <w:lang w:eastAsia="en-GB"/>
        </w:rPr>
        <w:t xml:space="preserve">and </w:t>
      </w:r>
      <w:r w:rsidRPr="008A6F52">
        <w:rPr>
          <w:rFonts w:ascii="Times New Roman" w:eastAsia="Times New Roman" w:hAnsi="Times New Roman" w:cs="Times New Roman"/>
          <w:color w:val="000000"/>
          <w:sz w:val="24"/>
          <w:szCs w:val="24"/>
          <w:bdr w:val="none" w:sz="0" w:space="0" w:color="auto" w:frame="1"/>
          <w:lang w:eastAsia="en-GB"/>
        </w:rPr>
        <w:t xml:space="preserve">recognizing </w:t>
      </w:r>
      <w:r w:rsidR="007E7605" w:rsidRPr="008A6F52">
        <w:rPr>
          <w:rFonts w:ascii="Times New Roman" w:eastAsia="Times New Roman" w:hAnsi="Times New Roman" w:cs="Times New Roman"/>
          <w:color w:val="000000"/>
          <w:sz w:val="24"/>
          <w:szCs w:val="24"/>
          <w:bdr w:val="none" w:sz="0" w:space="0" w:color="auto" w:frame="1"/>
          <w:lang w:eastAsia="en-GB"/>
        </w:rPr>
        <w:t xml:space="preserve">sounds </w:t>
      </w:r>
      <w:r w:rsidR="00E756E3" w:rsidRPr="008A6F52">
        <w:rPr>
          <w:rFonts w:ascii="Times New Roman" w:eastAsia="Times New Roman" w:hAnsi="Times New Roman" w:cs="Times New Roman"/>
          <w:color w:val="000000"/>
          <w:sz w:val="24"/>
          <w:szCs w:val="24"/>
          <w:bdr w:val="none" w:sz="0" w:space="0" w:color="auto" w:frame="1"/>
          <w:lang w:eastAsia="en-GB"/>
        </w:rPr>
        <w:fldChar w:fldCharType="begin"/>
      </w:r>
      <w:r w:rsidR="00E756E3" w:rsidRPr="008A6F52">
        <w:rPr>
          <w:rFonts w:ascii="Times New Roman" w:eastAsia="Times New Roman" w:hAnsi="Times New Roman" w:cs="Times New Roman"/>
          <w:color w:val="000000"/>
          <w:sz w:val="24"/>
          <w:szCs w:val="24"/>
          <w:bdr w:val="none" w:sz="0" w:space="0" w:color="auto" w:frame="1"/>
          <w:lang w:eastAsia="en-GB"/>
        </w:rPr>
        <w:instrText xml:space="preserve"> ADDIN EN.CITE &lt;EndNote&gt;&lt;Cite&gt;&lt;Author&gt;Scharine&lt;/Author&gt;&lt;Year&gt;2009&lt;/Year&gt;&lt;RecNum&gt;231&lt;/RecNum&gt;&lt;DisplayText&gt;(Scharine et al., 2009)&lt;/DisplayText&gt;&lt;record&gt;&lt;rec-number&gt;231&lt;/rec-number&gt;&lt;foreign-keys&gt;&lt;key app="EN" db-id="v0z2swa9gzx90keetz3xfsr2wp5vwxpr5xex"&gt;231&lt;/key&gt;&lt;/foreign-keys&gt;&lt;ref-type name="Journal Article"&gt;17&lt;/ref-type&gt;&lt;contributors&gt;&lt;authors&gt;&lt;author&gt;Scharine, Angélique A.&lt;/author&gt;&lt;author&gt;Letowski, Tomasz R &lt;/author&gt;&lt;author&gt;Sampson, James B &lt;/author&gt;&lt;/authors&gt;&lt;/contributors&gt;&lt;titles&gt;&lt;title&gt;Auditory situation awareness in urban operations&lt;/title&gt;&lt;secondary-title&gt;Journal of Military and Strategic Studies&lt;/secondary-title&gt;&lt;/titles&gt;&lt;periodical&gt;&lt;full-title&gt;Journal of Military and Strategic Studies&lt;/full-title&gt;&lt;/periodical&gt;&lt;pages&gt;1-24&lt;/pages&gt;&lt;volume&gt;11&lt;/volume&gt;&lt;dates&gt;&lt;year&gt;2009&lt;/year&gt;&lt;/dates&gt;&lt;urls&gt;&lt;/urls&gt;&lt;/record&gt;&lt;/Cite&gt;&lt;/EndNote&gt;</w:instrText>
      </w:r>
      <w:r w:rsidR="00E756E3" w:rsidRPr="008A6F52">
        <w:rPr>
          <w:rFonts w:ascii="Times New Roman" w:eastAsia="Times New Roman" w:hAnsi="Times New Roman" w:cs="Times New Roman"/>
          <w:color w:val="000000"/>
          <w:sz w:val="24"/>
          <w:szCs w:val="24"/>
          <w:bdr w:val="none" w:sz="0" w:space="0" w:color="auto" w:frame="1"/>
          <w:lang w:eastAsia="en-GB"/>
        </w:rPr>
        <w:fldChar w:fldCharType="separate"/>
      </w:r>
      <w:r w:rsidR="00E756E3" w:rsidRPr="008A6F52">
        <w:rPr>
          <w:rFonts w:ascii="Times New Roman" w:eastAsia="Times New Roman" w:hAnsi="Times New Roman" w:cs="Times New Roman"/>
          <w:noProof/>
          <w:color w:val="000000"/>
          <w:sz w:val="24"/>
          <w:szCs w:val="24"/>
          <w:bdr w:val="none" w:sz="0" w:space="0" w:color="auto" w:frame="1"/>
          <w:lang w:eastAsia="en-GB"/>
        </w:rPr>
        <w:t>(</w:t>
      </w:r>
      <w:hyperlink w:anchor="_ENREF_27" w:tooltip="Scharine, 2009 #231" w:history="1">
        <w:r w:rsidR="00D73F94" w:rsidRPr="008A6F52">
          <w:rPr>
            <w:rFonts w:ascii="Times New Roman" w:eastAsia="Times New Roman" w:hAnsi="Times New Roman" w:cs="Times New Roman"/>
            <w:noProof/>
            <w:color w:val="000000"/>
            <w:sz w:val="24"/>
            <w:szCs w:val="24"/>
            <w:bdr w:val="none" w:sz="0" w:space="0" w:color="auto" w:frame="1"/>
            <w:lang w:eastAsia="en-GB"/>
          </w:rPr>
          <w:t>Scharine et al., 2009</w:t>
        </w:r>
      </w:hyperlink>
      <w:r w:rsidR="00E756E3" w:rsidRPr="008A6F52">
        <w:rPr>
          <w:rFonts w:ascii="Times New Roman" w:eastAsia="Times New Roman" w:hAnsi="Times New Roman" w:cs="Times New Roman"/>
          <w:noProof/>
          <w:color w:val="000000"/>
          <w:sz w:val="24"/>
          <w:szCs w:val="24"/>
          <w:bdr w:val="none" w:sz="0" w:space="0" w:color="auto" w:frame="1"/>
          <w:lang w:eastAsia="en-GB"/>
        </w:rPr>
        <w:t>)</w:t>
      </w:r>
      <w:r w:rsidR="00E756E3" w:rsidRPr="008A6F52">
        <w:rPr>
          <w:rFonts w:ascii="Times New Roman" w:eastAsia="Times New Roman" w:hAnsi="Times New Roman" w:cs="Times New Roman"/>
          <w:color w:val="000000"/>
          <w:sz w:val="24"/>
          <w:szCs w:val="24"/>
          <w:bdr w:val="none" w:sz="0" w:space="0" w:color="auto" w:frame="1"/>
          <w:lang w:eastAsia="en-GB"/>
        </w:rPr>
        <w:fldChar w:fldCharType="end"/>
      </w:r>
      <w:r w:rsidR="007E7605" w:rsidRPr="008A6F52">
        <w:rPr>
          <w:rFonts w:ascii="Times New Roman" w:eastAsia="Times New Roman" w:hAnsi="Times New Roman" w:cs="Times New Roman"/>
          <w:color w:val="000000"/>
          <w:sz w:val="24"/>
          <w:szCs w:val="24"/>
          <w:bdr w:val="none" w:sz="0" w:space="0" w:color="auto" w:frame="1"/>
          <w:lang w:eastAsia="en-GB"/>
        </w:rPr>
        <w:t xml:space="preserve">.     </w:t>
      </w:r>
    </w:p>
    <w:p w14:paraId="518CD1CE" w14:textId="4884C8A9" w:rsidR="00287C06" w:rsidRPr="008A6F52" w:rsidRDefault="00736DF5" w:rsidP="005343BD">
      <w:pPr>
        <w:spacing w:after="0" w:line="480" w:lineRule="auto"/>
        <w:ind w:firstLine="720"/>
        <w:rPr>
          <w:rFonts w:ascii="Times New Roman" w:hAnsi="Times New Roman" w:cs="Times New Roman"/>
          <w:sz w:val="24"/>
          <w:szCs w:val="24"/>
          <w:lang w:val="en-US"/>
        </w:rPr>
      </w:pPr>
      <w:r w:rsidRPr="008A6F52">
        <w:rPr>
          <w:rFonts w:ascii="Times New Roman" w:eastAsia="Times New Roman" w:hAnsi="Times New Roman" w:cs="Times New Roman"/>
          <w:sz w:val="24"/>
          <w:szCs w:val="24"/>
          <w:bdr w:val="none" w:sz="0" w:space="0" w:color="auto" w:frame="1"/>
          <w:lang w:val="en-US" w:eastAsia="en-GB"/>
        </w:rPr>
        <w:t xml:space="preserve">In summary, the current study </w:t>
      </w:r>
      <w:r w:rsidR="001A495B" w:rsidRPr="008A6F52">
        <w:rPr>
          <w:rFonts w:ascii="Times New Roman" w:eastAsia="Times New Roman" w:hAnsi="Times New Roman" w:cs="Times New Roman"/>
          <w:sz w:val="24"/>
          <w:szCs w:val="24"/>
          <w:bdr w:val="none" w:sz="0" w:space="0" w:color="auto" w:frame="1"/>
          <w:lang w:val="en-US" w:eastAsia="en-GB"/>
        </w:rPr>
        <w:t>investigat</w:t>
      </w:r>
      <w:r w:rsidRPr="008A6F52">
        <w:rPr>
          <w:rFonts w:ascii="Times New Roman" w:eastAsia="Times New Roman" w:hAnsi="Times New Roman" w:cs="Times New Roman"/>
          <w:sz w:val="24"/>
          <w:szCs w:val="24"/>
          <w:bdr w:val="none" w:sz="0" w:space="0" w:color="auto" w:frame="1"/>
          <w:lang w:val="en-US" w:eastAsia="en-GB"/>
        </w:rPr>
        <w:t>ed</w:t>
      </w:r>
      <w:r w:rsidR="001A495B" w:rsidRPr="008A6F52">
        <w:rPr>
          <w:rFonts w:ascii="Times New Roman" w:eastAsia="Times New Roman" w:hAnsi="Times New Roman" w:cs="Times New Roman"/>
          <w:sz w:val="24"/>
          <w:szCs w:val="24"/>
          <w:bdr w:val="none" w:sz="0" w:space="0" w:color="auto" w:frame="1"/>
          <w:lang w:val="en-US" w:eastAsia="en-GB"/>
        </w:rPr>
        <w:t xml:space="preserve"> self-reported auditory abilities </w:t>
      </w:r>
      <w:r w:rsidRPr="008A6F52">
        <w:rPr>
          <w:rFonts w:ascii="Times New Roman" w:eastAsia="Times New Roman" w:hAnsi="Times New Roman" w:cs="Times New Roman"/>
          <w:sz w:val="24"/>
          <w:szCs w:val="24"/>
          <w:bdr w:val="none" w:sz="0" w:space="0" w:color="auto" w:frame="1"/>
          <w:lang w:val="en-US" w:eastAsia="en-GB"/>
        </w:rPr>
        <w:t>across a range of situations and identified a female ad</w:t>
      </w:r>
      <w:r w:rsidR="007E05D7" w:rsidRPr="008A6F52">
        <w:rPr>
          <w:rFonts w:ascii="Times New Roman" w:eastAsia="Times New Roman" w:hAnsi="Times New Roman" w:cs="Times New Roman"/>
          <w:sz w:val="24"/>
          <w:szCs w:val="24"/>
          <w:bdr w:val="none" w:sz="0" w:space="0" w:color="auto" w:frame="1"/>
          <w:lang w:val="en-US" w:eastAsia="en-GB"/>
        </w:rPr>
        <w:t xml:space="preserve">vantage for a number of speech </w:t>
      </w:r>
      <w:r w:rsidRPr="008A6F52">
        <w:rPr>
          <w:rFonts w:ascii="Times New Roman" w:eastAsia="Times New Roman" w:hAnsi="Times New Roman" w:cs="Times New Roman"/>
          <w:sz w:val="24"/>
          <w:szCs w:val="24"/>
          <w:bdr w:val="none" w:sz="0" w:space="0" w:color="auto" w:frame="1"/>
          <w:lang w:val="en-US" w:eastAsia="en-GB"/>
        </w:rPr>
        <w:t>and</w:t>
      </w:r>
      <w:r w:rsidR="003B33D2" w:rsidRPr="008A6F52">
        <w:rPr>
          <w:rFonts w:ascii="Times New Roman" w:eastAsia="Times New Roman" w:hAnsi="Times New Roman" w:cs="Times New Roman"/>
          <w:sz w:val="24"/>
          <w:szCs w:val="24"/>
          <w:bdr w:val="none" w:sz="0" w:space="0" w:color="auto" w:frame="1"/>
          <w:lang w:val="en-US" w:eastAsia="en-GB"/>
        </w:rPr>
        <w:t xml:space="preserve"> qualities of </w:t>
      </w:r>
      <w:r w:rsidR="003B33D2" w:rsidRPr="008A6F52">
        <w:rPr>
          <w:rFonts w:ascii="Times New Roman" w:eastAsia="Times New Roman" w:hAnsi="Times New Roman" w:cs="Times New Roman"/>
          <w:sz w:val="24"/>
          <w:szCs w:val="24"/>
          <w:bdr w:val="none" w:sz="0" w:space="0" w:color="auto" w:frame="1"/>
          <w:lang w:val="en-US" w:eastAsia="en-GB"/>
        </w:rPr>
        <w:lastRenderedPageBreak/>
        <w:t>hearing questions</w:t>
      </w:r>
      <w:r w:rsidRPr="008A6F52">
        <w:rPr>
          <w:rFonts w:ascii="Times New Roman" w:eastAsia="Times New Roman" w:hAnsi="Times New Roman" w:cs="Times New Roman"/>
          <w:sz w:val="24"/>
          <w:szCs w:val="24"/>
          <w:bdr w:val="none" w:sz="0" w:space="0" w:color="auto" w:frame="1"/>
          <w:lang w:val="en-US" w:eastAsia="en-GB"/>
        </w:rPr>
        <w:t xml:space="preserve">. </w:t>
      </w:r>
      <w:r w:rsidR="00345879" w:rsidRPr="008A6F52">
        <w:rPr>
          <w:rFonts w:ascii="Times New Roman" w:eastAsia="Times New Roman" w:hAnsi="Times New Roman" w:cs="Times New Roman"/>
          <w:sz w:val="24"/>
          <w:szCs w:val="24"/>
          <w:bdr w:val="none" w:sz="0" w:space="0" w:color="auto" w:frame="1"/>
          <w:lang w:val="en-US" w:eastAsia="en-GB"/>
        </w:rPr>
        <w:t>Some of these</w:t>
      </w:r>
      <w:r w:rsidR="001A495B" w:rsidRPr="008A6F52">
        <w:rPr>
          <w:rFonts w:ascii="Times New Roman" w:eastAsia="Times New Roman" w:hAnsi="Times New Roman" w:cs="Times New Roman"/>
          <w:sz w:val="24"/>
          <w:szCs w:val="24"/>
          <w:bdr w:val="none" w:sz="0" w:space="0" w:color="auto" w:frame="1"/>
          <w:lang w:val="en-US" w:eastAsia="en-GB"/>
        </w:rPr>
        <w:t xml:space="preserve"> abilities</w:t>
      </w:r>
      <w:r w:rsidR="00345879" w:rsidRPr="008A6F52">
        <w:rPr>
          <w:rFonts w:ascii="Times New Roman" w:eastAsia="Times New Roman" w:hAnsi="Times New Roman" w:cs="Times New Roman"/>
          <w:sz w:val="24"/>
          <w:szCs w:val="24"/>
          <w:bdr w:val="none" w:sz="0" w:space="0" w:color="auto" w:frame="1"/>
          <w:lang w:val="en-US" w:eastAsia="en-GB"/>
        </w:rPr>
        <w:t>,</w:t>
      </w:r>
      <w:r w:rsidR="001A495B" w:rsidRPr="008A6F52">
        <w:rPr>
          <w:rFonts w:ascii="Times New Roman" w:eastAsia="Times New Roman" w:hAnsi="Times New Roman" w:cs="Times New Roman"/>
          <w:sz w:val="24"/>
          <w:szCs w:val="24"/>
          <w:bdr w:val="none" w:sz="0" w:space="0" w:color="auto" w:frame="1"/>
          <w:lang w:val="en-US" w:eastAsia="en-GB"/>
        </w:rPr>
        <w:t xml:space="preserve"> </w:t>
      </w:r>
      <w:r w:rsidR="00345879" w:rsidRPr="008A6F52">
        <w:rPr>
          <w:rFonts w:ascii="Times New Roman" w:eastAsia="Times New Roman" w:hAnsi="Times New Roman" w:cs="Times New Roman"/>
          <w:sz w:val="24"/>
          <w:szCs w:val="24"/>
          <w:bdr w:val="none" w:sz="0" w:space="0" w:color="auto" w:frame="1"/>
          <w:lang w:val="en-US" w:eastAsia="en-GB"/>
        </w:rPr>
        <w:t xml:space="preserve">such as listening effort and concentration, have </w:t>
      </w:r>
      <w:r w:rsidR="001A495B" w:rsidRPr="008A6F52">
        <w:rPr>
          <w:rFonts w:ascii="Times New Roman" w:eastAsia="Times New Roman" w:hAnsi="Times New Roman" w:cs="Times New Roman"/>
          <w:sz w:val="24"/>
          <w:szCs w:val="24"/>
          <w:bdr w:val="none" w:sz="0" w:space="0" w:color="auto" w:frame="1"/>
          <w:lang w:val="en-US" w:eastAsia="en-GB"/>
        </w:rPr>
        <w:t xml:space="preserve">not previously </w:t>
      </w:r>
      <w:r w:rsidR="00345879" w:rsidRPr="008A6F52">
        <w:rPr>
          <w:rFonts w:ascii="Times New Roman" w:eastAsia="Times New Roman" w:hAnsi="Times New Roman" w:cs="Times New Roman"/>
          <w:sz w:val="24"/>
          <w:szCs w:val="24"/>
          <w:bdr w:val="none" w:sz="0" w:space="0" w:color="auto" w:frame="1"/>
          <w:lang w:val="en-US" w:eastAsia="en-GB"/>
        </w:rPr>
        <w:t xml:space="preserve">been </w:t>
      </w:r>
      <w:r w:rsidR="001A495B" w:rsidRPr="008A6F52">
        <w:rPr>
          <w:rFonts w:ascii="Times New Roman" w:eastAsia="Times New Roman" w:hAnsi="Times New Roman" w:cs="Times New Roman"/>
          <w:sz w:val="24"/>
          <w:szCs w:val="24"/>
          <w:bdr w:val="none" w:sz="0" w:space="0" w:color="auto" w:frame="1"/>
          <w:lang w:val="en-US" w:eastAsia="en-GB"/>
        </w:rPr>
        <w:t xml:space="preserve">tested </w:t>
      </w:r>
      <w:r w:rsidR="003B33D2" w:rsidRPr="008A6F52">
        <w:rPr>
          <w:rFonts w:ascii="Times New Roman" w:eastAsia="Times New Roman" w:hAnsi="Times New Roman" w:cs="Times New Roman"/>
          <w:sz w:val="24"/>
          <w:szCs w:val="24"/>
          <w:bdr w:val="none" w:sz="0" w:space="0" w:color="auto" w:frame="1"/>
          <w:lang w:val="en-US" w:eastAsia="en-GB"/>
        </w:rPr>
        <w:t>for ef</w:t>
      </w:r>
      <w:r w:rsidR="00345879" w:rsidRPr="008A6F52">
        <w:rPr>
          <w:rFonts w:ascii="Times New Roman" w:eastAsia="Times New Roman" w:hAnsi="Times New Roman" w:cs="Times New Roman"/>
          <w:sz w:val="24"/>
          <w:szCs w:val="24"/>
          <w:bdr w:val="none" w:sz="0" w:space="0" w:color="auto" w:frame="1"/>
          <w:lang w:val="en-US" w:eastAsia="en-GB"/>
        </w:rPr>
        <w:t xml:space="preserve">fects of </w:t>
      </w:r>
      <w:r w:rsidR="00097AC0" w:rsidRPr="008A6F52">
        <w:rPr>
          <w:rFonts w:ascii="Times New Roman" w:eastAsia="Times New Roman" w:hAnsi="Times New Roman" w:cs="Times New Roman"/>
          <w:noProof/>
          <w:sz w:val="24"/>
          <w:szCs w:val="24"/>
          <w:bdr w:val="none" w:sz="0" w:space="0" w:color="auto" w:frame="1"/>
          <w:lang w:val="en-US" w:eastAsia="en-GB"/>
        </w:rPr>
        <w:t>sex</w:t>
      </w:r>
      <w:r w:rsidR="001A495B" w:rsidRPr="008A6F52">
        <w:rPr>
          <w:rFonts w:ascii="Times New Roman" w:eastAsia="Times New Roman" w:hAnsi="Times New Roman" w:cs="Times New Roman"/>
          <w:sz w:val="24"/>
          <w:szCs w:val="24"/>
          <w:bdr w:val="none" w:sz="0" w:space="0" w:color="auto" w:frame="1"/>
          <w:lang w:val="en-US" w:eastAsia="en-GB"/>
        </w:rPr>
        <w:t>.</w:t>
      </w:r>
      <w:r w:rsidR="00B86F51" w:rsidRPr="008A6F52">
        <w:rPr>
          <w:rFonts w:ascii="Times New Roman" w:eastAsia="Times New Roman" w:hAnsi="Times New Roman" w:cs="Times New Roman"/>
          <w:sz w:val="24"/>
          <w:szCs w:val="24"/>
          <w:bdr w:val="none" w:sz="0" w:space="0" w:color="auto" w:frame="1"/>
          <w:lang w:val="en-US" w:eastAsia="en-GB"/>
        </w:rPr>
        <w:t xml:space="preserve"> Further research is needed to establish whether similar </w:t>
      </w:r>
      <w:r w:rsidR="007C6C0B" w:rsidRPr="008A6F52">
        <w:rPr>
          <w:rFonts w:ascii="Times New Roman" w:eastAsia="Times New Roman" w:hAnsi="Times New Roman" w:cs="Times New Roman"/>
          <w:noProof/>
          <w:sz w:val="24"/>
          <w:szCs w:val="24"/>
          <w:bdr w:val="none" w:sz="0" w:space="0" w:color="auto" w:frame="1"/>
          <w:lang w:val="en-US" w:eastAsia="en-GB"/>
        </w:rPr>
        <w:t xml:space="preserve">sex </w:t>
      </w:r>
      <w:r w:rsidR="00B86F51" w:rsidRPr="008A6F52">
        <w:rPr>
          <w:rFonts w:ascii="Times New Roman" w:eastAsia="Times New Roman" w:hAnsi="Times New Roman" w:cs="Times New Roman"/>
          <w:sz w:val="24"/>
          <w:szCs w:val="24"/>
          <w:bdr w:val="none" w:sz="0" w:space="0" w:color="auto" w:frame="1"/>
          <w:lang w:val="en-US" w:eastAsia="en-GB"/>
        </w:rPr>
        <w:t xml:space="preserve">effects will be found using auditory performance measures. </w:t>
      </w:r>
    </w:p>
    <w:p w14:paraId="2223CE83" w14:textId="77777777" w:rsidR="0040641C" w:rsidRPr="008A6F52" w:rsidRDefault="0040641C" w:rsidP="00AA348A">
      <w:pPr>
        <w:spacing w:after="0" w:line="480" w:lineRule="auto"/>
        <w:rPr>
          <w:rFonts w:ascii="Times New Roman" w:hAnsi="Times New Roman" w:cs="Times New Roman"/>
          <w:sz w:val="24"/>
          <w:szCs w:val="24"/>
          <w:lang w:val="en-US"/>
        </w:rPr>
      </w:pPr>
    </w:p>
    <w:p w14:paraId="7206FF84" w14:textId="76200563" w:rsidR="00AD6AD7" w:rsidRPr="008A6F52" w:rsidRDefault="0040641C" w:rsidP="00AA348A">
      <w:pPr>
        <w:spacing w:after="0" w:line="480" w:lineRule="auto"/>
        <w:rPr>
          <w:rFonts w:ascii="Times New Roman" w:hAnsi="Times New Roman" w:cs="Times New Roman"/>
          <w:bCs/>
          <w:sz w:val="24"/>
          <w:szCs w:val="24"/>
          <w:lang w:val="en-US"/>
        </w:rPr>
      </w:pPr>
      <w:r w:rsidRPr="008A6F52">
        <w:rPr>
          <w:rFonts w:ascii="Times New Roman" w:hAnsi="Times New Roman" w:cs="Times New Roman"/>
          <w:b/>
          <w:bCs/>
          <w:sz w:val="24"/>
          <w:szCs w:val="24"/>
          <w:lang w:val="en-US"/>
        </w:rPr>
        <w:t xml:space="preserve">Acknowledgements: </w:t>
      </w:r>
      <w:r w:rsidRPr="008A6F52">
        <w:rPr>
          <w:rFonts w:ascii="Times New Roman" w:hAnsi="Times New Roman" w:cs="Times New Roman"/>
          <w:bCs/>
          <w:sz w:val="24"/>
          <w:szCs w:val="24"/>
          <w:lang w:val="en-US"/>
        </w:rPr>
        <w:t>We thank the participants</w:t>
      </w:r>
      <w:r w:rsidR="00D46EA7" w:rsidRPr="008A6F52">
        <w:rPr>
          <w:rFonts w:ascii="Times New Roman" w:hAnsi="Times New Roman" w:cs="Times New Roman"/>
          <w:bCs/>
          <w:sz w:val="24"/>
          <w:szCs w:val="24"/>
          <w:lang w:val="en-US"/>
        </w:rPr>
        <w:t xml:space="preserve"> and </w:t>
      </w:r>
      <w:r w:rsidR="003D7B55" w:rsidRPr="008A6F52">
        <w:rPr>
          <w:rFonts w:ascii="Times New Roman" w:hAnsi="Times New Roman" w:cs="Times New Roman"/>
          <w:bCs/>
          <w:sz w:val="24"/>
          <w:szCs w:val="24"/>
          <w:lang w:val="en-US"/>
        </w:rPr>
        <w:t xml:space="preserve">two anonymous reviewers and </w:t>
      </w:r>
      <w:r w:rsidR="00D46EA7" w:rsidRPr="008A6F52">
        <w:rPr>
          <w:rFonts w:ascii="Times New Roman" w:hAnsi="Times New Roman" w:cs="Times New Roman"/>
          <w:bCs/>
          <w:sz w:val="24"/>
          <w:szCs w:val="24"/>
          <w:lang w:val="en-US"/>
        </w:rPr>
        <w:t xml:space="preserve">the Editor De Wet Swanepoel, whose </w:t>
      </w:r>
      <w:r w:rsidR="003D7B55" w:rsidRPr="008A6F52">
        <w:rPr>
          <w:rFonts w:ascii="Times New Roman" w:hAnsi="Times New Roman" w:cs="Times New Roman"/>
          <w:bCs/>
          <w:sz w:val="24"/>
          <w:szCs w:val="24"/>
          <w:lang w:val="en-US"/>
        </w:rPr>
        <w:t>comments</w:t>
      </w:r>
      <w:r w:rsidR="00D46EA7" w:rsidRPr="008A6F52">
        <w:rPr>
          <w:rFonts w:ascii="Times New Roman" w:hAnsi="Times New Roman" w:cs="Times New Roman"/>
          <w:bCs/>
          <w:sz w:val="24"/>
          <w:szCs w:val="24"/>
          <w:lang w:val="en-US"/>
        </w:rPr>
        <w:t xml:space="preserve"> strengthened a previous version of the manuscript</w:t>
      </w:r>
      <w:r w:rsidRPr="008A6F52">
        <w:rPr>
          <w:rFonts w:ascii="Times New Roman" w:hAnsi="Times New Roman" w:cs="Times New Roman"/>
          <w:bCs/>
          <w:sz w:val="24"/>
          <w:szCs w:val="24"/>
          <w:lang w:val="en-US"/>
        </w:rPr>
        <w:t xml:space="preserve">. </w:t>
      </w:r>
    </w:p>
    <w:p w14:paraId="6517BEEB" w14:textId="73CA758E" w:rsidR="00142A29" w:rsidRPr="008A6F52" w:rsidRDefault="00142A29" w:rsidP="00142A29">
      <w:pPr>
        <w:spacing w:after="0" w:line="480" w:lineRule="auto"/>
        <w:rPr>
          <w:rFonts w:ascii="Times New Roman" w:hAnsi="Times New Roman" w:cs="Times New Roman"/>
          <w:bCs/>
          <w:sz w:val="24"/>
          <w:szCs w:val="24"/>
          <w:lang w:val="en-US"/>
        </w:rPr>
      </w:pPr>
      <w:r w:rsidRPr="008A6F52">
        <w:rPr>
          <w:rFonts w:ascii="Times New Roman" w:hAnsi="Times New Roman" w:cs="Times New Roman"/>
          <w:b/>
          <w:bCs/>
          <w:sz w:val="24"/>
          <w:szCs w:val="24"/>
          <w:lang w:val="en-US"/>
        </w:rPr>
        <w:t xml:space="preserve">Declaration of interest statement: </w:t>
      </w:r>
      <w:r w:rsidRPr="008A6F52">
        <w:rPr>
          <w:rFonts w:ascii="Times New Roman" w:hAnsi="Times New Roman" w:cs="Times New Roman"/>
          <w:bCs/>
          <w:sz w:val="24"/>
          <w:szCs w:val="24"/>
          <w:lang w:val="en-US"/>
        </w:rPr>
        <w:t xml:space="preserve">The authors </w:t>
      </w:r>
      <w:r w:rsidR="00146196" w:rsidRPr="008A6F52">
        <w:rPr>
          <w:rFonts w:ascii="Times New Roman" w:hAnsi="Times New Roman" w:cs="Times New Roman"/>
          <w:bCs/>
          <w:sz w:val="24"/>
          <w:szCs w:val="24"/>
          <w:lang w:val="en-US"/>
        </w:rPr>
        <w:t>have</w:t>
      </w:r>
      <w:r w:rsidRPr="008A6F52">
        <w:rPr>
          <w:rFonts w:ascii="Times New Roman" w:hAnsi="Times New Roman" w:cs="Times New Roman"/>
          <w:bCs/>
          <w:sz w:val="24"/>
          <w:szCs w:val="24"/>
          <w:lang w:val="en-US"/>
        </w:rPr>
        <w:t xml:space="preserve"> no competing interests to declare.</w:t>
      </w:r>
    </w:p>
    <w:p w14:paraId="23720081" w14:textId="77777777" w:rsidR="00E00FB7" w:rsidRPr="008A6F52" w:rsidRDefault="00E00FB7" w:rsidP="00E00FB7">
      <w:pPr>
        <w:spacing w:after="0" w:line="480" w:lineRule="auto"/>
        <w:rPr>
          <w:rFonts w:ascii="Times New Roman" w:hAnsi="Times New Roman" w:cs="Times New Roman"/>
          <w:bCs/>
          <w:sz w:val="24"/>
          <w:szCs w:val="24"/>
          <w:lang w:val="en-US"/>
        </w:rPr>
      </w:pPr>
      <w:r w:rsidRPr="008A6F52">
        <w:rPr>
          <w:rFonts w:ascii="Times New Roman" w:hAnsi="Times New Roman" w:cs="Times New Roman"/>
          <w:b/>
          <w:bCs/>
          <w:sz w:val="24"/>
          <w:szCs w:val="24"/>
          <w:lang w:val="en-US"/>
        </w:rPr>
        <w:t xml:space="preserve">Funding details: </w:t>
      </w:r>
      <w:r w:rsidRPr="008A6F52">
        <w:rPr>
          <w:rFonts w:ascii="Times New Roman" w:hAnsi="Times New Roman" w:cs="Times New Roman"/>
          <w:bCs/>
          <w:sz w:val="24"/>
          <w:szCs w:val="24"/>
          <w:lang w:val="en-US"/>
        </w:rPr>
        <w:t>This work was supported by the Vision and Eye Research Institute (VERI), School of Medicine, Anglia Ruskin University, Cambridge, United Kingdom.</w:t>
      </w:r>
    </w:p>
    <w:p w14:paraId="757C9381" w14:textId="67997861" w:rsidR="00124A4F" w:rsidRPr="008A6F52" w:rsidRDefault="004C3138" w:rsidP="00C370EC">
      <w:pPr>
        <w:spacing w:after="0" w:line="480" w:lineRule="auto"/>
        <w:rPr>
          <w:rFonts w:ascii="Times New Roman" w:hAnsi="Times New Roman" w:cs="Times New Roman"/>
          <w:bCs/>
          <w:sz w:val="24"/>
          <w:szCs w:val="24"/>
          <w:lang w:val="en-US"/>
        </w:rPr>
      </w:pPr>
      <w:r w:rsidRPr="008A6F52">
        <w:rPr>
          <w:rFonts w:ascii="Times New Roman" w:hAnsi="Times New Roman" w:cs="Times New Roman"/>
          <w:b/>
          <w:bCs/>
          <w:sz w:val="24"/>
          <w:szCs w:val="24"/>
          <w:lang w:val="en-US"/>
        </w:rPr>
        <w:t>Data availability statement:</w:t>
      </w:r>
      <w:r w:rsidRPr="008A6F52">
        <w:rPr>
          <w:rFonts w:ascii="Times New Roman" w:hAnsi="Times New Roman" w:cs="Times New Roman"/>
          <w:bCs/>
          <w:sz w:val="24"/>
          <w:szCs w:val="24"/>
          <w:lang w:val="en-US"/>
        </w:rPr>
        <w:t xml:space="preserve"> </w:t>
      </w:r>
      <w:r w:rsidR="004D657B" w:rsidRPr="008A6F52">
        <w:rPr>
          <w:rFonts w:ascii="Times New Roman" w:hAnsi="Times New Roman" w:cs="Times New Roman"/>
          <w:sz w:val="24"/>
          <w:szCs w:val="24"/>
          <w:lang w:val="en-US"/>
        </w:rPr>
        <w:t xml:space="preserve">Data </w:t>
      </w:r>
      <w:r w:rsidR="00515952" w:rsidRPr="008A6F52">
        <w:rPr>
          <w:rFonts w:ascii="Times New Roman" w:hAnsi="Times New Roman" w:cs="Times New Roman"/>
          <w:sz w:val="24"/>
          <w:szCs w:val="24"/>
          <w:lang w:val="en-US"/>
        </w:rPr>
        <w:t xml:space="preserve">are </w:t>
      </w:r>
      <w:r w:rsidR="004D657B" w:rsidRPr="008A6F52">
        <w:rPr>
          <w:rFonts w:ascii="Times New Roman" w:hAnsi="Times New Roman" w:cs="Times New Roman"/>
          <w:sz w:val="24"/>
          <w:szCs w:val="24"/>
          <w:lang w:val="en-US"/>
        </w:rPr>
        <w:t xml:space="preserve">available at </w:t>
      </w:r>
      <w:hyperlink r:id="rId8" w:history="1">
        <w:r w:rsidR="004D657B" w:rsidRPr="008A6F52">
          <w:rPr>
            <w:rStyle w:val="Hyperlink"/>
            <w:sz w:val="24"/>
            <w:szCs w:val="24"/>
            <w:lang w:val="en-US"/>
          </w:rPr>
          <w:t>https://osf.io/6dcxg/?view_only=19cba844a7f942d0a1fafdc7681e1a42</w:t>
        </w:r>
      </w:hyperlink>
      <w:r w:rsidR="004D657B" w:rsidRPr="008A6F52">
        <w:rPr>
          <w:rFonts w:ascii="Times New Roman" w:hAnsi="Times New Roman" w:cs="Times New Roman"/>
          <w:sz w:val="24"/>
          <w:szCs w:val="24"/>
          <w:lang w:val="en-US"/>
        </w:rPr>
        <w:t>.</w:t>
      </w:r>
    </w:p>
    <w:p w14:paraId="6A7643EF" w14:textId="2A6E576C" w:rsidR="003A3FBA" w:rsidRPr="008A6F52" w:rsidRDefault="003A3FBA" w:rsidP="003A3FBA">
      <w:pPr>
        <w:spacing w:after="0" w:line="480" w:lineRule="auto"/>
        <w:rPr>
          <w:rFonts w:ascii="Times New Roman" w:hAnsi="Times New Roman" w:cs="Times New Roman"/>
          <w:bCs/>
          <w:sz w:val="24"/>
          <w:szCs w:val="24"/>
          <w:lang w:val="en-US"/>
        </w:rPr>
      </w:pPr>
    </w:p>
    <w:p w14:paraId="37B49D40" w14:textId="77777777" w:rsidR="0040641C" w:rsidRPr="008A6F52" w:rsidRDefault="0040641C" w:rsidP="00AA348A">
      <w:pPr>
        <w:spacing w:after="0" w:line="480" w:lineRule="auto"/>
        <w:rPr>
          <w:rFonts w:ascii="Times New Roman" w:hAnsi="Times New Roman" w:cs="Times New Roman"/>
          <w:b/>
          <w:bCs/>
          <w:sz w:val="24"/>
          <w:szCs w:val="24"/>
          <w:lang w:val="en-US"/>
        </w:rPr>
      </w:pPr>
    </w:p>
    <w:p w14:paraId="142C49E4" w14:textId="77777777" w:rsidR="0080078C" w:rsidRPr="008A6F52" w:rsidRDefault="0080078C">
      <w:pPr>
        <w:spacing w:after="0" w:line="480" w:lineRule="auto"/>
        <w:outlineLvl w:val="0"/>
        <w:rPr>
          <w:rFonts w:ascii="Times New Roman" w:hAnsi="Times New Roman" w:cs="Times New Roman"/>
          <w:b/>
          <w:bCs/>
          <w:sz w:val="36"/>
          <w:szCs w:val="36"/>
          <w:lang w:val="en-US"/>
        </w:rPr>
      </w:pPr>
      <w:r w:rsidRPr="008A6F52">
        <w:rPr>
          <w:rFonts w:ascii="Times New Roman" w:hAnsi="Times New Roman" w:cs="Times New Roman"/>
          <w:b/>
          <w:bCs/>
          <w:sz w:val="36"/>
          <w:szCs w:val="36"/>
          <w:lang w:val="en-US"/>
        </w:rPr>
        <w:t>References</w:t>
      </w:r>
    </w:p>
    <w:p w14:paraId="048004B0" w14:textId="77777777" w:rsidR="00D73F94" w:rsidRPr="008A6F52" w:rsidRDefault="0080078C" w:rsidP="00D73F94">
      <w:pPr>
        <w:spacing w:after="0" w:line="480" w:lineRule="auto"/>
        <w:ind w:left="720" w:hanging="720"/>
        <w:jc w:val="both"/>
        <w:rPr>
          <w:rFonts w:ascii="Times New Roman" w:hAnsi="Times New Roman" w:cs="Times New Roman"/>
          <w:noProof/>
          <w:sz w:val="24"/>
          <w:szCs w:val="24"/>
          <w:lang w:val="en-US" w:eastAsia="en-GB"/>
        </w:rPr>
      </w:pPr>
      <w:r w:rsidRPr="008A6F52">
        <w:rPr>
          <w:rFonts w:ascii="Times New Roman" w:hAnsi="Times New Roman" w:cs="Times New Roman"/>
          <w:sz w:val="24"/>
          <w:szCs w:val="24"/>
          <w:lang w:val="en-US" w:eastAsia="en-GB"/>
        </w:rPr>
        <w:fldChar w:fldCharType="begin"/>
      </w:r>
      <w:r w:rsidRPr="008A6F52">
        <w:rPr>
          <w:rFonts w:ascii="Times New Roman" w:hAnsi="Times New Roman" w:cs="Times New Roman"/>
          <w:sz w:val="24"/>
          <w:szCs w:val="24"/>
          <w:lang w:val="en-US" w:eastAsia="en-GB"/>
        </w:rPr>
        <w:instrText xml:space="preserve"> ADDIN EN.REFLIST </w:instrText>
      </w:r>
      <w:r w:rsidRPr="008A6F52">
        <w:rPr>
          <w:rFonts w:ascii="Times New Roman" w:hAnsi="Times New Roman" w:cs="Times New Roman"/>
          <w:sz w:val="24"/>
          <w:szCs w:val="24"/>
          <w:lang w:val="en-US" w:eastAsia="en-GB"/>
        </w:rPr>
        <w:fldChar w:fldCharType="separate"/>
      </w:r>
      <w:bookmarkStart w:id="0" w:name="_ENREF_1"/>
      <w:r w:rsidR="00D73F94" w:rsidRPr="008A6F52">
        <w:rPr>
          <w:rFonts w:ascii="Times New Roman" w:hAnsi="Times New Roman" w:cs="Times New Roman"/>
          <w:noProof/>
          <w:sz w:val="24"/>
          <w:szCs w:val="24"/>
          <w:lang w:val="en-US" w:eastAsia="en-GB"/>
        </w:rPr>
        <w:t xml:space="preserve">Agus, T.R., Akeroyd, M.A., Noble, W. &amp; Bhullar, N. 2009. "An Analysis of the Masking of Speech by Competing Speech Using Self-Report Data." </w:t>
      </w:r>
      <w:r w:rsidR="00D73F94" w:rsidRPr="008A6F52">
        <w:rPr>
          <w:rFonts w:ascii="Times New Roman" w:hAnsi="Times New Roman" w:cs="Times New Roman"/>
          <w:i/>
          <w:noProof/>
          <w:sz w:val="24"/>
          <w:szCs w:val="24"/>
          <w:lang w:val="en-US" w:eastAsia="en-GB"/>
        </w:rPr>
        <w:t>The Journal of the Acoustical Society of America</w:t>
      </w:r>
      <w:r w:rsidR="00D73F94" w:rsidRPr="008A6F52">
        <w:rPr>
          <w:rFonts w:ascii="Times New Roman" w:hAnsi="Times New Roman" w:cs="Times New Roman"/>
          <w:noProof/>
          <w:sz w:val="24"/>
          <w:szCs w:val="24"/>
          <w:lang w:val="en-US" w:eastAsia="en-GB"/>
        </w:rPr>
        <w:t xml:space="preserve">, 125: 23-26. </w:t>
      </w:r>
      <w:bookmarkEnd w:id="0"/>
    </w:p>
    <w:p w14:paraId="39303E27" w14:textId="6A0D7DA0"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 w:name="_ENREF_2"/>
      <w:r w:rsidRPr="008A6F52">
        <w:rPr>
          <w:rFonts w:ascii="Times New Roman" w:hAnsi="Times New Roman" w:cs="Times New Roman"/>
          <w:noProof/>
          <w:sz w:val="24"/>
          <w:szCs w:val="24"/>
          <w:lang w:val="en-US" w:eastAsia="en-GB"/>
        </w:rPr>
        <w:t xml:space="preserve">Banh, J., Singh, G. &amp; Pichora-Fuller, M.K. 2012. "Age Affects Responses on the Speech, Spatial, and Qualities of Hearing Scale (SSQ) by Adults with Minimal Audiometric Loss." </w:t>
      </w:r>
      <w:r w:rsidRPr="008A6F52">
        <w:rPr>
          <w:rFonts w:ascii="Times New Roman" w:hAnsi="Times New Roman" w:cs="Times New Roman"/>
          <w:i/>
          <w:noProof/>
          <w:sz w:val="24"/>
          <w:szCs w:val="24"/>
          <w:lang w:val="en-US" w:eastAsia="en-GB"/>
        </w:rPr>
        <w:t>Journal of the American Academy of Audiology</w:t>
      </w:r>
      <w:r w:rsidRPr="008A6F52">
        <w:rPr>
          <w:rFonts w:ascii="Times New Roman" w:hAnsi="Times New Roman" w:cs="Times New Roman"/>
          <w:noProof/>
          <w:sz w:val="24"/>
          <w:szCs w:val="24"/>
          <w:lang w:val="en-US" w:eastAsia="en-GB"/>
        </w:rPr>
        <w:t xml:space="preserve">, 23: 81-91. </w:t>
      </w:r>
      <w:bookmarkEnd w:id="1"/>
    </w:p>
    <w:p w14:paraId="2C81ACA3"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 w:name="_ENREF_3"/>
      <w:r w:rsidRPr="008A6F52">
        <w:rPr>
          <w:rFonts w:ascii="Times New Roman" w:hAnsi="Times New Roman" w:cs="Times New Roman"/>
          <w:noProof/>
          <w:sz w:val="24"/>
          <w:szCs w:val="24"/>
          <w:lang w:val="en-US" w:eastAsia="en-GB"/>
        </w:rPr>
        <w:t xml:space="preserve">Boucher, R. &amp; Bryden, M. 1997. "Laterality Effects in the Processing of Melody and Timbre." </w:t>
      </w:r>
      <w:r w:rsidRPr="008A6F52">
        <w:rPr>
          <w:rFonts w:ascii="Times New Roman" w:hAnsi="Times New Roman" w:cs="Times New Roman"/>
          <w:i/>
          <w:noProof/>
          <w:sz w:val="24"/>
          <w:szCs w:val="24"/>
          <w:lang w:val="en-US" w:eastAsia="en-GB"/>
        </w:rPr>
        <w:t>Neuropsychologia</w:t>
      </w:r>
      <w:r w:rsidRPr="008A6F52">
        <w:rPr>
          <w:rFonts w:ascii="Times New Roman" w:hAnsi="Times New Roman" w:cs="Times New Roman"/>
          <w:noProof/>
          <w:sz w:val="24"/>
          <w:szCs w:val="24"/>
          <w:lang w:val="en-US" w:eastAsia="en-GB"/>
        </w:rPr>
        <w:t xml:space="preserve">, 35: 1467-1473. </w:t>
      </w:r>
      <w:bookmarkEnd w:id="2"/>
    </w:p>
    <w:p w14:paraId="0085920F"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3" w:name="_ENREF_4"/>
      <w:r w:rsidRPr="008A6F52">
        <w:rPr>
          <w:rFonts w:ascii="Times New Roman" w:hAnsi="Times New Roman" w:cs="Times New Roman"/>
          <w:noProof/>
          <w:sz w:val="24"/>
          <w:szCs w:val="24"/>
          <w:lang w:val="en-US" w:eastAsia="en-GB"/>
        </w:rPr>
        <w:t xml:space="preserve">British Society of Audiology 2011. </w:t>
      </w:r>
      <w:r w:rsidRPr="008A6F52">
        <w:rPr>
          <w:rFonts w:ascii="Times New Roman" w:hAnsi="Times New Roman" w:cs="Times New Roman"/>
          <w:i/>
          <w:noProof/>
          <w:sz w:val="24"/>
          <w:szCs w:val="24"/>
          <w:lang w:val="en-US" w:eastAsia="en-GB"/>
        </w:rPr>
        <w:t>Pure-Tone Air-Conduction and Bone-Conduction Threshold Audiometry with and without Masking</w:t>
      </w:r>
      <w:r w:rsidRPr="008A6F52">
        <w:rPr>
          <w:rFonts w:ascii="Times New Roman" w:hAnsi="Times New Roman" w:cs="Times New Roman"/>
          <w:noProof/>
          <w:sz w:val="24"/>
          <w:szCs w:val="24"/>
          <w:lang w:val="en-US" w:eastAsia="en-GB"/>
        </w:rPr>
        <w:t>. Reading, UK: British Society of Audiology.</w:t>
      </w:r>
      <w:bookmarkEnd w:id="3"/>
    </w:p>
    <w:p w14:paraId="154C3A23"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4" w:name="_ENREF_5"/>
      <w:r w:rsidRPr="008A6F52">
        <w:rPr>
          <w:rFonts w:ascii="Times New Roman" w:hAnsi="Times New Roman" w:cs="Times New Roman"/>
          <w:noProof/>
          <w:sz w:val="24"/>
          <w:szCs w:val="24"/>
          <w:lang w:val="en-US" w:eastAsia="en-GB"/>
        </w:rPr>
        <w:lastRenderedPageBreak/>
        <w:t xml:space="preserve">Cahill, L. 2006. "Why Sex Matters for Neuroscience." </w:t>
      </w:r>
      <w:r w:rsidRPr="008A6F52">
        <w:rPr>
          <w:rFonts w:ascii="Times New Roman" w:hAnsi="Times New Roman" w:cs="Times New Roman"/>
          <w:i/>
          <w:noProof/>
          <w:sz w:val="24"/>
          <w:szCs w:val="24"/>
          <w:lang w:val="en-US" w:eastAsia="en-GB"/>
        </w:rPr>
        <w:t>Nature Reviews Neuroscience</w:t>
      </w:r>
      <w:r w:rsidRPr="008A6F52">
        <w:rPr>
          <w:rFonts w:ascii="Times New Roman" w:hAnsi="Times New Roman" w:cs="Times New Roman"/>
          <w:noProof/>
          <w:sz w:val="24"/>
          <w:szCs w:val="24"/>
          <w:lang w:val="en-US" w:eastAsia="en-GB"/>
        </w:rPr>
        <w:t xml:space="preserve">, 7: 477-484. </w:t>
      </w:r>
      <w:bookmarkEnd w:id="4"/>
    </w:p>
    <w:p w14:paraId="55247A5E"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5" w:name="_ENREF_6"/>
      <w:r w:rsidRPr="008A6F52">
        <w:rPr>
          <w:rFonts w:ascii="Times New Roman" w:hAnsi="Times New Roman" w:cs="Times New Roman"/>
          <w:noProof/>
          <w:sz w:val="24"/>
          <w:szCs w:val="24"/>
          <w:lang w:val="en-US" w:eastAsia="en-GB"/>
        </w:rPr>
        <w:t xml:space="preserve">Füllgrabe, C., Fontan, L., Vidal, É., Massari, H. &amp; Moore, B.C. 2023. "Effects of Hearing Loss, Age, Noise Exposure, and Listening Skills on Envelope Regularity Discrimination." </w:t>
      </w:r>
      <w:r w:rsidRPr="008A6F52">
        <w:rPr>
          <w:rFonts w:ascii="Times New Roman" w:hAnsi="Times New Roman" w:cs="Times New Roman"/>
          <w:i/>
          <w:noProof/>
          <w:sz w:val="24"/>
          <w:szCs w:val="24"/>
          <w:lang w:val="en-US" w:eastAsia="en-GB"/>
        </w:rPr>
        <w:t>The Journal of the Acoustical Society of America</w:t>
      </w:r>
      <w:r w:rsidRPr="008A6F52">
        <w:rPr>
          <w:rFonts w:ascii="Times New Roman" w:hAnsi="Times New Roman" w:cs="Times New Roman"/>
          <w:noProof/>
          <w:sz w:val="24"/>
          <w:szCs w:val="24"/>
          <w:lang w:val="en-US" w:eastAsia="en-GB"/>
        </w:rPr>
        <w:t xml:space="preserve">, 154: 2453-2461. </w:t>
      </w:r>
      <w:bookmarkEnd w:id="5"/>
    </w:p>
    <w:p w14:paraId="69F9C9A4"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6" w:name="_ENREF_7"/>
      <w:r w:rsidRPr="008A6F52">
        <w:rPr>
          <w:rFonts w:ascii="Times New Roman" w:hAnsi="Times New Roman" w:cs="Times New Roman"/>
          <w:noProof/>
          <w:sz w:val="24"/>
          <w:szCs w:val="24"/>
          <w:lang w:val="en-US" w:eastAsia="en-GB"/>
        </w:rPr>
        <w:t xml:space="preserve">Füllgrabe, C., Moore, B.C.J. &amp; Stone, M.A. 2015. "Age-Group Differences in Speech Identification Despite Matched Audiometrically Normal Hearing: Contributions from Auditory Temporal Processing and Cognition." </w:t>
      </w:r>
      <w:r w:rsidRPr="008A6F52">
        <w:rPr>
          <w:rFonts w:ascii="Times New Roman" w:hAnsi="Times New Roman" w:cs="Times New Roman"/>
          <w:i/>
          <w:noProof/>
          <w:sz w:val="24"/>
          <w:szCs w:val="24"/>
          <w:lang w:val="en-US" w:eastAsia="en-GB"/>
        </w:rPr>
        <w:t>Frontiers in Aging Neuroscience</w:t>
      </w:r>
      <w:r w:rsidRPr="008A6F52">
        <w:rPr>
          <w:rFonts w:ascii="Times New Roman" w:hAnsi="Times New Roman" w:cs="Times New Roman"/>
          <w:noProof/>
          <w:sz w:val="24"/>
          <w:szCs w:val="24"/>
          <w:lang w:val="en-US" w:eastAsia="en-GB"/>
        </w:rPr>
        <w:t xml:space="preserve">, 6: 347. </w:t>
      </w:r>
      <w:bookmarkEnd w:id="6"/>
    </w:p>
    <w:p w14:paraId="1FD0F1B8"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7" w:name="_ENREF_8"/>
      <w:r w:rsidRPr="008A6F52">
        <w:rPr>
          <w:rFonts w:ascii="Times New Roman" w:hAnsi="Times New Roman" w:cs="Times New Roman"/>
          <w:noProof/>
          <w:sz w:val="24"/>
          <w:szCs w:val="24"/>
          <w:lang w:val="en-US" w:eastAsia="en-GB"/>
        </w:rPr>
        <w:t xml:space="preserve">Füllgrabe, C., Sęk, A.P. &amp; Moore, B.C. 2018. "Senescent Changes in Sensitivity to Binaural Temporal Fine Structure." </w:t>
      </w:r>
      <w:r w:rsidRPr="008A6F52">
        <w:rPr>
          <w:rFonts w:ascii="Times New Roman" w:hAnsi="Times New Roman" w:cs="Times New Roman"/>
          <w:i/>
          <w:noProof/>
          <w:sz w:val="24"/>
          <w:szCs w:val="24"/>
          <w:lang w:val="en-US" w:eastAsia="en-GB"/>
        </w:rPr>
        <w:t>Trends in Hearing</w:t>
      </w:r>
      <w:r w:rsidRPr="008A6F52">
        <w:rPr>
          <w:rFonts w:ascii="Times New Roman" w:hAnsi="Times New Roman" w:cs="Times New Roman"/>
          <w:noProof/>
          <w:sz w:val="24"/>
          <w:szCs w:val="24"/>
          <w:lang w:val="en-US" w:eastAsia="en-GB"/>
        </w:rPr>
        <w:t xml:space="preserve">, 22: 1–16. </w:t>
      </w:r>
      <w:bookmarkEnd w:id="7"/>
    </w:p>
    <w:p w14:paraId="1A8E6512" w14:textId="18C92A51"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8" w:name="_ENREF_9"/>
      <w:r w:rsidRPr="008A6F52">
        <w:rPr>
          <w:rFonts w:ascii="Times New Roman" w:hAnsi="Times New Roman" w:cs="Times New Roman"/>
          <w:noProof/>
          <w:sz w:val="24"/>
          <w:szCs w:val="24"/>
          <w:lang w:val="en-US" w:eastAsia="en-GB"/>
        </w:rPr>
        <w:t>Gatehouse, S. &amp; Noble, W. 2004. "The Speech, Spatial and</w:t>
      </w:r>
      <w:r w:rsidR="00D21BC8" w:rsidRPr="008A6F52">
        <w:rPr>
          <w:rFonts w:ascii="Times New Roman" w:hAnsi="Times New Roman" w:cs="Times New Roman"/>
          <w:noProof/>
          <w:sz w:val="24"/>
          <w:szCs w:val="24"/>
          <w:lang w:val="en-US" w:eastAsia="en-GB"/>
        </w:rPr>
        <w:t xml:space="preserve"> Qualities of Hearing Scale (SSQ</w:t>
      </w:r>
      <w:r w:rsidRPr="008A6F52">
        <w:rPr>
          <w:rFonts w:ascii="Times New Roman" w:hAnsi="Times New Roman" w:cs="Times New Roman"/>
          <w:noProof/>
          <w:sz w:val="24"/>
          <w:szCs w:val="24"/>
          <w:lang w:val="en-US" w:eastAsia="en-GB"/>
        </w:rPr>
        <w:t xml:space="preserve">)." </w:t>
      </w:r>
      <w:r w:rsidRPr="008A6F52">
        <w:rPr>
          <w:rFonts w:ascii="Times New Roman" w:hAnsi="Times New Roman" w:cs="Times New Roman"/>
          <w:i/>
          <w:noProof/>
          <w:sz w:val="24"/>
          <w:szCs w:val="24"/>
          <w:lang w:val="en-US" w:eastAsia="en-GB"/>
        </w:rPr>
        <w:t>International Journal of Audiology</w:t>
      </w:r>
      <w:r w:rsidRPr="008A6F52">
        <w:rPr>
          <w:rFonts w:ascii="Times New Roman" w:hAnsi="Times New Roman" w:cs="Times New Roman"/>
          <w:noProof/>
          <w:sz w:val="24"/>
          <w:szCs w:val="24"/>
          <w:lang w:val="en-US" w:eastAsia="en-GB"/>
        </w:rPr>
        <w:t xml:space="preserve">, 43: 85-99. </w:t>
      </w:r>
      <w:bookmarkEnd w:id="8"/>
    </w:p>
    <w:p w14:paraId="11582166"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9" w:name="_ENREF_10"/>
      <w:r w:rsidRPr="008A6F52">
        <w:rPr>
          <w:rFonts w:ascii="Times New Roman" w:hAnsi="Times New Roman" w:cs="Times New Roman"/>
          <w:noProof/>
          <w:sz w:val="24"/>
          <w:szCs w:val="24"/>
          <w:lang w:val="en-US" w:eastAsia="en-GB"/>
        </w:rPr>
        <w:t xml:space="preserve">Goldreich, D. &amp; Kanics, I.M. 2003. "Tactile Acuity Is Enhanced in Blindness." </w:t>
      </w:r>
      <w:r w:rsidRPr="008A6F52">
        <w:rPr>
          <w:rFonts w:ascii="Times New Roman" w:hAnsi="Times New Roman" w:cs="Times New Roman"/>
          <w:i/>
          <w:noProof/>
          <w:sz w:val="24"/>
          <w:szCs w:val="24"/>
          <w:lang w:val="en-US" w:eastAsia="en-GB"/>
        </w:rPr>
        <w:t>Journal of Neuroscience</w:t>
      </w:r>
      <w:r w:rsidRPr="008A6F52">
        <w:rPr>
          <w:rFonts w:ascii="Times New Roman" w:hAnsi="Times New Roman" w:cs="Times New Roman"/>
          <w:noProof/>
          <w:sz w:val="24"/>
          <w:szCs w:val="24"/>
          <w:lang w:val="en-US" w:eastAsia="en-GB"/>
        </w:rPr>
        <w:t xml:space="preserve">, 23: 3439-3445. </w:t>
      </w:r>
      <w:bookmarkEnd w:id="9"/>
    </w:p>
    <w:p w14:paraId="34E0A1C2"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0" w:name="_ENREF_11"/>
      <w:r w:rsidRPr="008A6F52">
        <w:rPr>
          <w:rFonts w:ascii="Times New Roman" w:hAnsi="Times New Roman" w:cs="Times New Roman"/>
          <w:noProof/>
          <w:sz w:val="24"/>
          <w:szCs w:val="24"/>
          <w:lang w:val="en-US" w:eastAsia="en-GB"/>
        </w:rPr>
        <w:t xml:space="preserve">Hall, J.A. 1978. "Gender Effects in Decoding Nonverbal Cues." </w:t>
      </w:r>
      <w:r w:rsidRPr="008A6F52">
        <w:rPr>
          <w:rFonts w:ascii="Times New Roman" w:hAnsi="Times New Roman" w:cs="Times New Roman"/>
          <w:i/>
          <w:noProof/>
          <w:sz w:val="24"/>
          <w:szCs w:val="24"/>
          <w:lang w:val="en-US" w:eastAsia="en-GB"/>
        </w:rPr>
        <w:t>Psychological Bulletin</w:t>
      </w:r>
      <w:r w:rsidRPr="008A6F52">
        <w:rPr>
          <w:rFonts w:ascii="Times New Roman" w:hAnsi="Times New Roman" w:cs="Times New Roman"/>
          <w:noProof/>
          <w:sz w:val="24"/>
          <w:szCs w:val="24"/>
          <w:lang w:val="en-US" w:eastAsia="en-GB"/>
        </w:rPr>
        <w:t xml:space="preserve">, 85: 845-857. </w:t>
      </w:r>
      <w:bookmarkEnd w:id="10"/>
    </w:p>
    <w:p w14:paraId="2D2C9360"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1" w:name="_ENREF_12"/>
      <w:r w:rsidRPr="008A6F52">
        <w:rPr>
          <w:rFonts w:ascii="Times New Roman" w:hAnsi="Times New Roman" w:cs="Times New Roman"/>
          <w:noProof/>
          <w:sz w:val="24"/>
          <w:szCs w:val="24"/>
          <w:lang w:val="en-US" w:eastAsia="en-GB"/>
        </w:rPr>
        <w:t xml:space="preserve">Howard, C.S., Munro, K.J. &amp; Plack, C.J. 2010. "Listening Effort at Signal-to-Noise Ratios That Are Typical of the School Classroom." </w:t>
      </w:r>
      <w:r w:rsidRPr="008A6F52">
        <w:rPr>
          <w:rFonts w:ascii="Times New Roman" w:hAnsi="Times New Roman" w:cs="Times New Roman"/>
          <w:i/>
          <w:noProof/>
          <w:sz w:val="24"/>
          <w:szCs w:val="24"/>
          <w:lang w:val="en-US" w:eastAsia="en-GB"/>
        </w:rPr>
        <w:t>International Journal of Audiology</w:t>
      </w:r>
      <w:r w:rsidRPr="008A6F52">
        <w:rPr>
          <w:rFonts w:ascii="Times New Roman" w:hAnsi="Times New Roman" w:cs="Times New Roman"/>
          <w:noProof/>
          <w:sz w:val="24"/>
          <w:szCs w:val="24"/>
          <w:lang w:val="en-US" w:eastAsia="en-GB"/>
        </w:rPr>
        <w:t xml:space="preserve">, 49: 928-932. </w:t>
      </w:r>
      <w:bookmarkEnd w:id="11"/>
    </w:p>
    <w:p w14:paraId="271FA004"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2" w:name="_ENREF_13"/>
      <w:r w:rsidRPr="008A6F52">
        <w:rPr>
          <w:rFonts w:ascii="Times New Roman" w:hAnsi="Times New Roman" w:cs="Times New Roman"/>
          <w:noProof/>
          <w:sz w:val="24"/>
          <w:szCs w:val="24"/>
          <w:lang w:val="en-US" w:eastAsia="en-GB"/>
        </w:rPr>
        <w:t xml:space="preserve">ISO 2017. "7029: Acoustics—Statistical Distribution of Hearing Thresholds Related to Age and Gender." </w:t>
      </w:r>
      <w:r w:rsidRPr="008A6F52">
        <w:rPr>
          <w:rFonts w:ascii="Times New Roman" w:hAnsi="Times New Roman" w:cs="Times New Roman"/>
          <w:i/>
          <w:noProof/>
          <w:sz w:val="24"/>
          <w:szCs w:val="24"/>
          <w:lang w:val="en-US" w:eastAsia="en-GB"/>
        </w:rPr>
        <w:t>International Organization for Standardization: Geneva, Switzerland</w:t>
      </w:r>
      <w:r w:rsidRPr="008A6F52">
        <w:rPr>
          <w:rFonts w:ascii="Times New Roman" w:hAnsi="Times New Roman" w:cs="Times New Roman"/>
          <w:noProof/>
          <w:sz w:val="24"/>
          <w:szCs w:val="24"/>
          <w:lang w:val="en-US" w:eastAsia="en-GB"/>
        </w:rPr>
        <w:t xml:space="preserve">, 22. </w:t>
      </w:r>
      <w:bookmarkEnd w:id="12"/>
    </w:p>
    <w:p w14:paraId="2719F00E"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3" w:name="_ENREF_14"/>
      <w:r w:rsidRPr="008A6F52">
        <w:rPr>
          <w:rFonts w:ascii="Times New Roman" w:hAnsi="Times New Roman" w:cs="Times New Roman"/>
          <w:noProof/>
          <w:sz w:val="24"/>
          <w:szCs w:val="24"/>
          <w:lang w:val="en-US" w:eastAsia="en-GB"/>
        </w:rPr>
        <w:t xml:space="preserve">Jordan, K., Wüstenberg, T., Heinze, H.-J., Peters, M. &amp; Jäncke, L. 2002. "Women and Men Exhibit Different Cortical Activation Patterns During Mental Rotation Tasks." </w:t>
      </w:r>
      <w:r w:rsidRPr="008A6F52">
        <w:rPr>
          <w:rFonts w:ascii="Times New Roman" w:hAnsi="Times New Roman" w:cs="Times New Roman"/>
          <w:i/>
          <w:noProof/>
          <w:sz w:val="24"/>
          <w:szCs w:val="24"/>
          <w:lang w:val="en-US" w:eastAsia="en-GB"/>
        </w:rPr>
        <w:t>Neuropsychologia</w:t>
      </w:r>
      <w:r w:rsidRPr="008A6F52">
        <w:rPr>
          <w:rFonts w:ascii="Times New Roman" w:hAnsi="Times New Roman" w:cs="Times New Roman"/>
          <w:noProof/>
          <w:sz w:val="24"/>
          <w:szCs w:val="24"/>
          <w:lang w:val="en-US" w:eastAsia="en-GB"/>
        </w:rPr>
        <w:t xml:space="preserve">, 40: 2397-2408. </w:t>
      </w:r>
      <w:bookmarkEnd w:id="13"/>
    </w:p>
    <w:p w14:paraId="102EDA40"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4" w:name="_ENREF_15"/>
      <w:r w:rsidRPr="008A6F52">
        <w:rPr>
          <w:rFonts w:ascii="Times New Roman" w:hAnsi="Times New Roman" w:cs="Times New Roman"/>
          <w:noProof/>
          <w:sz w:val="24"/>
          <w:szCs w:val="24"/>
          <w:lang w:val="en-US" w:eastAsia="en-GB"/>
        </w:rPr>
        <w:lastRenderedPageBreak/>
        <w:t xml:space="preserve">Keppel, G. 1991. </w:t>
      </w:r>
      <w:r w:rsidRPr="008A6F52">
        <w:rPr>
          <w:rFonts w:ascii="Times New Roman" w:hAnsi="Times New Roman" w:cs="Times New Roman"/>
          <w:i/>
          <w:noProof/>
          <w:sz w:val="24"/>
          <w:szCs w:val="24"/>
          <w:lang w:val="en-US" w:eastAsia="en-GB"/>
        </w:rPr>
        <w:t>Design and Analysis: A Researcher's Handbook</w:t>
      </w:r>
      <w:r w:rsidRPr="008A6F52">
        <w:rPr>
          <w:rFonts w:ascii="Times New Roman" w:hAnsi="Times New Roman" w:cs="Times New Roman"/>
          <w:noProof/>
          <w:sz w:val="24"/>
          <w:szCs w:val="24"/>
          <w:lang w:val="en-US" w:eastAsia="en-GB"/>
        </w:rPr>
        <w:t>. New Jersey: Prentice Hall: Upper Saddle River.</w:t>
      </w:r>
      <w:bookmarkEnd w:id="14"/>
    </w:p>
    <w:p w14:paraId="0DC50860"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5" w:name="_ENREF_16"/>
      <w:r w:rsidRPr="008A6F52">
        <w:rPr>
          <w:rFonts w:ascii="Times New Roman" w:hAnsi="Times New Roman" w:cs="Times New Roman"/>
          <w:noProof/>
          <w:sz w:val="24"/>
          <w:szCs w:val="24"/>
          <w:lang w:val="en-US" w:eastAsia="en-GB"/>
        </w:rPr>
        <w:t xml:space="preserve">Kolarik, A.J., Raman, R., Moore, B.C.J., Cirstea, S., Gopalakrishnan, S. et al 2017. "Partial Visual Loss Affects Self-Reports of Hearing Abilities Measured Using a Modified Version of the Speech, Spatial, and Qualities of Hearing Questionnaire." </w:t>
      </w:r>
      <w:r w:rsidRPr="008A6F52">
        <w:rPr>
          <w:rFonts w:ascii="Times New Roman" w:hAnsi="Times New Roman" w:cs="Times New Roman"/>
          <w:i/>
          <w:noProof/>
          <w:sz w:val="24"/>
          <w:szCs w:val="24"/>
          <w:lang w:val="en-US" w:eastAsia="en-GB"/>
        </w:rPr>
        <w:t>Frontiers in Psychology</w:t>
      </w:r>
      <w:r w:rsidRPr="008A6F52">
        <w:rPr>
          <w:rFonts w:ascii="Times New Roman" w:hAnsi="Times New Roman" w:cs="Times New Roman"/>
          <w:noProof/>
          <w:sz w:val="24"/>
          <w:szCs w:val="24"/>
          <w:lang w:val="en-US" w:eastAsia="en-GB"/>
        </w:rPr>
        <w:t xml:space="preserve">, 8: 561. </w:t>
      </w:r>
      <w:bookmarkEnd w:id="15"/>
    </w:p>
    <w:p w14:paraId="47C7C747"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6" w:name="_ENREF_17"/>
      <w:r w:rsidRPr="008A6F52">
        <w:rPr>
          <w:rFonts w:ascii="Times New Roman" w:hAnsi="Times New Roman" w:cs="Times New Roman"/>
          <w:noProof/>
          <w:sz w:val="24"/>
          <w:szCs w:val="24"/>
          <w:lang w:val="en-US" w:eastAsia="en-GB"/>
        </w:rPr>
        <w:t xml:space="preserve">Lewald, J. 2004. "Gender-Specific Hemispheric Asymmetry in Auditory Space Perception." </w:t>
      </w:r>
      <w:r w:rsidRPr="008A6F52">
        <w:rPr>
          <w:rFonts w:ascii="Times New Roman" w:hAnsi="Times New Roman" w:cs="Times New Roman"/>
          <w:i/>
          <w:noProof/>
          <w:sz w:val="24"/>
          <w:szCs w:val="24"/>
          <w:lang w:val="en-US" w:eastAsia="en-GB"/>
        </w:rPr>
        <w:t>Cognitive Brain Research</w:t>
      </w:r>
      <w:r w:rsidRPr="008A6F52">
        <w:rPr>
          <w:rFonts w:ascii="Times New Roman" w:hAnsi="Times New Roman" w:cs="Times New Roman"/>
          <w:noProof/>
          <w:sz w:val="24"/>
          <w:szCs w:val="24"/>
          <w:lang w:val="en-US" w:eastAsia="en-GB"/>
        </w:rPr>
        <w:t xml:space="preserve">, 19: 92-99. </w:t>
      </w:r>
      <w:bookmarkEnd w:id="16"/>
    </w:p>
    <w:p w14:paraId="43E4AACC"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7" w:name="_ENREF_18"/>
      <w:r w:rsidRPr="008A6F52">
        <w:rPr>
          <w:rFonts w:ascii="Times New Roman" w:hAnsi="Times New Roman" w:cs="Times New Roman"/>
          <w:noProof/>
          <w:sz w:val="24"/>
          <w:szCs w:val="24"/>
          <w:lang w:val="en-US" w:eastAsia="en-GB"/>
        </w:rPr>
        <w:t xml:space="preserve">Lewald, J. &amp; Hausmann, M. 2013. "Effects of Sex and Age on Auditory Spatial Scene Analysis." </w:t>
      </w:r>
      <w:r w:rsidRPr="008A6F52">
        <w:rPr>
          <w:rFonts w:ascii="Times New Roman" w:hAnsi="Times New Roman" w:cs="Times New Roman"/>
          <w:i/>
          <w:noProof/>
          <w:sz w:val="24"/>
          <w:szCs w:val="24"/>
          <w:lang w:val="en-US" w:eastAsia="en-GB"/>
        </w:rPr>
        <w:t>Hearing Research</w:t>
      </w:r>
      <w:r w:rsidRPr="008A6F52">
        <w:rPr>
          <w:rFonts w:ascii="Times New Roman" w:hAnsi="Times New Roman" w:cs="Times New Roman"/>
          <w:noProof/>
          <w:sz w:val="24"/>
          <w:szCs w:val="24"/>
          <w:lang w:val="en-US" w:eastAsia="en-GB"/>
        </w:rPr>
        <w:t xml:space="preserve">, 299: 46-52. </w:t>
      </w:r>
      <w:bookmarkEnd w:id="17"/>
    </w:p>
    <w:p w14:paraId="2CF29EF3"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8" w:name="_ENREF_19"/>
      <w:r w:rsidRPr="008A6F52">
        <w:rPr>
          <w:rFonts w:ascii="Times New Roman" w:hAnsi="Times New Roman" w:cs="Times New Roman"/>
          <w:noProof/>
          <w:sz w:val="24"/>
          <w:szCs w:val="24"/>
          <w:lang w:val="en-US" w:eastAsia="en-GB"/>
        </w:rPr>
        <w:t xml:space="preserve">McFadden, D. 2000. "Masculinizing Effects on Otoacoustic Emissions and Auditory Evoked Potentials in Women Using Oral Contraceptives." </w:t>
      </w:r>
      <w:r w:rsidRPr="008A6F52">
        <w:rPr>
          <w:rFonts w:ascii="Times New Roman" w:hAnsi="Times New Roman" w:cs="Times New Roman"/>
          <w:i/>
          <w:noProof/>
          <w:sz w:val="24"/>
          <w:szCs w:val="24"/>
          <w:lang w:val="en-US" w:eastAsia="en-GB"/>
        </w:rPr>
        <w:t>Hearing Research</w:t>
      </w:r>
      <w:r w:rsidRPr="008A6F52">
        <w:rPr>
          <w:rFonts w:ascii="Times New Roman" w:hAnsi="Times New Roman" w:cs="Times New Roman"/>
          <w:noProof/>
          <w:sz w:val="24"/>
          <w:szCs w:val="24"/>
          <w:lang w:val="en-US" w:eastAsia="en-GB"/>
        </w:rPr>
        <w:t xml:space="preserve">, 142: 23-33. </w:t>
      </w:r>
      <w:bookmarkEnd w:id="18"/>
    </w:p>
    <w:p w14:paraId="3B781BDA"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19" w:name="_ENREF_20"/>
      <w:r w:rsidRPr="008A6F52">
        <w:rPr>
          <w:rFonts w:ascii="Times New Roman" w:hAnsi="Times New Roman" w:cs="Times New Roman"/>
          <w:noProof/>
          <w:sz w:val="24"/>
          <w:szCs w:val="24"/>
          <w:lang w:val="en-US" w:eastAsia="en-GB"/>
        </w:rPr>
        <w:t xml:space="preserve">McFadden, D. 2014. Sex Differences in the Auditory System. </w:t>
      </w:r>
      <w:r w:rsidRPr="008A6F52">
        <w:rPr>
          <w:rFonts w:ascii="Times New Roman" w:hAnsi="Times New Roman" w:cs="Times New Roman"/>
          <w:i/>
          <w:noProof/>
          <w:sz w:val="24"/>
          <w:szCs w:val="24"/>
          <w:lang w:val="en-US" w:eastAsia="en-GB"/>
        </w:rPr>
        <w:t>In</w:t>
      </w:r>
      <w:r w:rsidRPr="008A6F52">
        <w:rPr>
          <w:rFonts w:ascii="Times New Roman" w:hAnsi="Times New Roman" w:cs="Times New Roman"/>
          <w:noProof/>
          <w:sz w:val="24"/>
          <w:szCs w:val="24"/>
          <w:lang w:val="en-US" w:eastAsia="en-GB"/>
        </w:rPr>
        <w:t xml:space="preserve">: </w:t>
      </w:r>
      <w:r w:rsidRPr="008A6F52">
        <w:rPr>
          <w:rFonts w:ascii="Times New Roman" w:hAnsi="Times New Roman" w:cs="Times New Roman"/>
          <w:i/>
          <w:noProof/>
          <w:sz w:val="24"/>
          <w:szCs w:val="24"/>
          <w:lang w:val="en-US" w:eastAsia="en-GB"/>
        </w:rPr>
        <w:t>Gonadal Hormones and Sex Differences in Behavior</w:t>
      </w:r>
      <w:r w:rsidRPr="008A6F52">
        <w:rPr>
          <w:rFonts w:ascii="Times New Roman" w:hAnsi="Times New Roman" w:cs="Times New Roman"/>
          <w:noProof/>
          <w:sz w:val="24"/>
          <w:szCs w:val="24"/>
          <w:lang w:val="en-US" w:eastAsia="en-GB"/>
        </w:rPr>
        <w:t>, Psychology Press, pp. 261-298.</w:t>
      </w:r>
      <w:bookmarkEnd w:id="19"/>
    </w:p>
    <w:p w14:paraId="3DFF158A" w14:textId="41561595"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0" w:name="_ENREF_21"/>
      <w:r w:rsidRPr="008A6F52">
        <w:rPr>
          <w:rFonts w:ascii="Times New Roman" w:hAnsi="Times New Roman" w:cs="Times New Roman"/>
          <w:noProof/>
          <w:sz w:val="24"/>
          <w:szCs w:val="24"/>
          <w:lang w:val="en-US" w:eastAsia="en-GB"/>
        </w:rPr>
        <w:t>Moulin, A. &amp; Richard, C. 2016. "Sources of Variability of Speech, Spatial, and</w:t>
      </w:r>
      <w:r w:rsidR="0072063B" w:rsidRPr="008A6F52">
        <w:rPr>
          <w:rFonts w:ascii="Times New Roman" w:hAnsi="Times New Roman" w:cs="Times New Roman"/>
          <w:noProof/>
          <w:sz w:val="24"/>
          <w:szCs w:val="24"/>
          <w:lang w:val="en-US" w:eastAsia="en-GB"/>
        </w:rPr>
        <w:t xml:space="preserve"> Qualities of Hearing Scale (SSQ</w:t>
      </w:r>
      <w:r w:rsidRPr="008A6F52">
        <w:rPr>
          <w:rFonts w:ascii="Times New Roman" w:hAnsi="Times New Roman" w:cs="Times New Roman"/>
          <w:noProof/>
          <w:sz w:val="24"/>
          <w:szCs w:val="24"/>
          <w:lang w:val="en-US" w:eastAsia="en-GB"/>
        </w:rPr>
        <w:t xml:space="preserve">) Scores in Normal-Hearing and Hearing-Impaired Populations." </w:t>
      </w:r>
      <w:r w:rsidRPr="008A6F52">
        <w:rPr>
          <w:rFonts w:ascii="Times New Roman" w:hAnsi="Times New Roman" w:cs="Times New Roman"/>
          <w:i/>
          <w:noProof/>
          <w:sz w:val="24"/>
          <w:szCs w:val="24"/>
          <w:lang w:val="en-US" w:eastAsia="en-GB"/>
        </w:rPr>
        <w:t>International Journal of Audiology</w:t>
      </w:r>
      <w:r w:rsidRPr="008A6F52">
        <w:rPr>
          <w:rFonts w:ascii="Times New Roman" w:hAnsi="Times New Roman" w:cs="Times New Roman"/>
          <w:noProof/>
          <w:sz w:val="24"/>
          <w:szCs w:val="24"/>
          <w:lang w:val="en-US" w:eastAsia="en-GB"/>
        </w:rPr>
        <w:t xml:space="preserve">, 55: 101-109. </w:t>
      </w:r>
      <w:bookmarkEnd w:id="20"/>
    </w:p>
    <w:p w14:paraId="689EA14D"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1" w:name="_ENREF_22"/>
      <w:r w:rsidRPr="008A6F52">
        <w:rPr>
          <w:rFonts w:ascii="Times New Roman" w:hAnsi="Times New Roman" w:cs="Times New Roman"/>
          <w:noProof/>
          <w:sz w:val="24"/>
          <w:szCs w:val="24"/>
          <w:lang w:val="en-US" w:eastAsia="en-GB"/>
        </w:rPr>
        <w:t xml:space="preserve">Nelson, P.B. &amp; Soli, S. 2000. "Acoustical Barriers to Learning: Children at Risk in Every Classroom." </w:t>
      </w:r>
      <w:r w:rsidRPr="008A6F52">
        <w:rPr>
          <w:rFonts w:ascii="Times New Roman" w:hAnsi="Times New Roman" w:cs="Times New Roman"/>
          <w:i/>
          <w:noProof/>
          <w:sz w:val="24"/>
          <w:szCs w:val="24"/>
          <w:lang w:val="en-US" w:eastAsia="en-GB"/>
        </w:rPr>
        <w:t>Language, Speech, and Hearing Services in Schools</w:t>
      </w:r>
      <w:r w:rsidRPr="008A6F52">
        <w:rPr>
          <w:rFonts w:ascii="Times New Roman" w:hAnsi="Times New Roman" w:cs="Times New Roman"/>
          <w:noProof/>
          <w:sz w:val="24"/>
          <w:szCs w:val="24"/>
          <w:lang w:val="en-US" w:eastAsia="en-GB"/>
        </w:rPr>
        <w:t xml:space="preserve">, 31: 356-361. </w:t>
      </w:r>
      <w:bookmarkEnd w:id="21"/>
    </w:p>
    <w:p w14:paraId="45B7B645"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2" w:name="_ENREF_23"/>
      <w:r w:rsidRPr="008A6F52">
        <w:rPr>
          <w:rFonts w:ascii="Times New Roman" w:hAnsi="Times New Roman" w:cs="Times New Roman"/>
          <w:noProof/>
          <w:sz w:val="24"/>
          <w:szCs w:val="24"/>
          <w:lang w:val="en-US" w:eastAsia="en-GB"/>
        </w:rPr>
        <w:t xml:space="preserve">Neuhoff, J.G., Planisek, R. &amp; Seifritz, E. 2009. "Adaptive Sex Differences in Auditory Motion Perception: Looming Sounds Are Special." </w:t>
      </w:r>
      <w:r w:rsidRPr="008A6F52">
        <w:rPr>
          <w:rFonts w:ascii="Times New Roman" w:hAnsi="Times New Roman" w:cs="Times New Roman"/>
          <w:i/>
          <w:noProof/>
          <w:sz w:val="24"/>
          <w:szCs w:val="24"/>
          <w:lang w:val="en-US" w:eastAsia="en-GB"/>
        </w:rPr>
        <w:t>Journal of Experimental Psychology: Human Perception and Performance</w:t>
      </w:r>
      <w:r w:rsidRPr="008A6F52">
        <w:rPr>
          <w:rFonts w:ascii="Times New Roman" w:hAnsi="Times New Roman" w:cs="Times New Roman"/>
          <w:noProof/>
          <w:sz w:val="24"/>
          <w:szCs w:val="24"/>
          <w:lang w:val="en-US" w:eastAsia="en-GB"/>
        </w:rPr>
        <w:t xml:space="preserve">, 35: 225-233. </w:t>
      </w:r>
      <w:bookmarkEnd w:id="22"/>
    </w:p>
    <w:p w14:paraId="73022626" w14:textId="31442033"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3" w:name="_ENREF_24"/>
      <w:r w:rsidRPr="008A6F52">
        <w:rPr>
          <w:rFonts w:ascii="Times New Roman" w:hAnsi="Times New Roman" w:cs="Times New Roman"/>
          <w:noProof/>
          <w:sz w:val="24"/>
          <w:szCs w:val="24"/>
          <w:lang w:val="en-US" w:eastAsia="en-GB"/>
        </w:rPr>
        <w:t>Noble, W. &amp; Gatehouse, S. 2004. "Interaural Asymmetry of Hearing Loss, Speech, Spatial and</w:t>
      </w:r>
      <w:r w:rsidR="0072063B" w:rsidRPr="008A6F52">
        <w:rPr>
          <w:rFonts w:ascii="Times New Roman" w:hAnsi="Times New Roman" w:cs="Times New Roman"/>
          <w:noProof/>
          <w:sz w:val="24"/>
          <w:szCs w:val="24"/>
          <w:lang w:val="en-US" w:eastAsia="en-GB"/>
        </w:rPr>
        <w:t xml:space="preserve"> Qualities of Hearing Scale (SSQ</w:t>
      </w:r>
      <w:r w:rsidRPr="008A6F52">
        <w:rPr>
          <w:rFonts w:ascii="Times New Roman" w:hAnsi="Times New Roman" w:cs="Times New Roman"/>
          <w:noProof/>
          <w:sz w:val="24"/>
          <w:szCs w:val="24"/>
          <w:lang w:val="en-US" w:eastAsia="en-GB"/>
        </w:rPr>
        <w:t xml:space="preserve">) Disabilities, and Handicap." </w:t>
      </w:r>
      <w:r w:rsidRPr="008A6F52">
        <w:rPr>
          <w:rFonts w:ascii="Times New Roman" w:hAnsi="Times New Roman" w:cs="Times New Roman"/>
          <w:i/>
          <w:noProof/>
          <w:sz w:val="24"/>
          <w:szCs w:val="24"/>
          <w:lang w:val="en-US" w:eastAsia="en-GB"/>
        </w:rPr>
        <w:t>International Journal of Audiology</w:t>
      </w:r>
      <w:r w:rsidRPr="008A6F52">
        <w:rPr>
          <w:rFonts w:ascii="Times New Roman" w:hAnsi="Times New Roman" w:cs="Times New Roman"/>
          <w:noProof/>
          <w:sz w:val="24"/>
          <w:szCs w:val="24"/>
          <w:lang w:val="en-US" w:eastAsia="en-GB"/>
        </w:rPr>
        <w:t xml:space="preserve">, 43: 100-114. </w:t>
      </w:r>
      <w:bookmarkEnd w:id="23"/>
    </w:p>
    <w:p w14:paraId="50500503"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4" w:name="_ENREF_25"/>
      <w:r w:rsidRPr="008A6F52">
        <w:rPr>
          <w:rFonts w:ascii="Times New Roman" w:hAnsi="Times New Roman" w:cs="Times New Roman"/>
          <w:noProof/>
          <w:sz w:val="24"/>
          <w:szCs w:val="24"/>
          <w:lang w:val="en-US" w:eastAsia="en-GB"/>
        </w:rPr>
        <w:lastRenderedPageBreak/>
        <w:t>Pearson, J.D., Morrell, C.H., Gordon</w:t>
      </w:r>
      <w:r w:rsidRPr="008A6F52">
        <w:rPr>
          <w:rFonts w:ascii="Cambria Math" w:hAnsi="Cambria Math" w:cs="Cambria Math"/>
          <w:noProof/>
          <w:sz w:val="24"/>
          <w:szCs w:val="24"/>
          <w:lang w:val="en-US" w:eastAsia="en-GB"/>
        </w:rPr>
        <w:t>‐</w:t>
      </w:r>
      <w:r w:rsidRPr="008A6F52">
        <w:rPr>
          <w:rFonts w:ascii="Times New Roman" w:hAnsi="Times New Roman" w:cs="Times New Roman"/>
          <w:noProof/>
          <w:sz w:val="24"/>
          <w:szCs w:val="24"/>
          <w:lang w:val="en-US" w:eastAsia="en-GB"/>
        </w:rPr>
        <w:t>Salant, S., Brant, L.J., Metter, E.J. et al 1995. "Gender Differences in a Longitudinal Study of Age</w:t>
      </w:r>
      <w:r w:rsidRPr="008A6F52">
        <w:rPr>
          <w:rFonts w:ascii="Cambria Math" w:hAnsi="Cambria Math" w:cs="Cambria Math"/>
          <w:noProof/>
          <w:sz w:val="24"/>
          <w:szCs w:val="24"/>
          <w:lang w:val="en-US" w:eastAsia="en-GB"/>
        </w:rPr>
        <w:t>‐</w:t>
      </w:r>
      <w:r w:rsidRPr="008A6F52">
        <w:rPr>
          <w:rFonts w:ascii="Times New Roman" w:hAnsi="Times New Roman" w:cs="Times New Roman"/>
          <w:noProof/>
          <w:sz w:val="24"/>
          <w:szCs w:val="24"/>
          <w:lang w:val="en-US" w:eastAsia="en-GB"/>
        </w:rPr>
        <w:t xml:space="preserve">Associated Hearing Loss." </w:t>
      </w:r>
      <w:r w:rsidRPr="008A6F52">
        <w:rPr>
          <w:rFonts w:ascii="Times New Roman" w:hAnsi="Times New Roman" w:cs="Times New Roman"/>
          <w:i/>
          <w:noProof/>
          <w:sz w:val="24"/>
          <w:szCs w:val="24"/>
          <w:lang w:val="en-US" w:eastAsia="en-GB"/>
        </w:rPr>
        <w:t>The Journal of the Acoustical Society of America</w:t>
      </w:r>
      <w:r w:rsidRPr="008A6F52">
        <w:rPr>
          <w:rFonts w:ascii="Times New Roman" w:hAnsi="Times New Roman" w:cs="Times New Roman"/>
          <w:noProof/>
          <w:sz w:val="24"/>
          <w:szCs w:val="24"/>
          <w:lang w:val="en-US" w:eastAsia="en-GB"/>
        </w:rPr>
        <w:t xml:space="preserve">, 97: 1196-1205. </w:t>
      </w:r>
      <w:bookmarkEnd w:id="24"/>
    </w:p>
    <w:p w14:paraId="47B4EF68"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5" w:name="_ENREF_26"/>
      <w:r w:rsidRPr="008A6F52">
        <w:rPr>
          <w:rFonts w:ascii="Times New Roman" w:hAnsi="Times New Roman" w:cs="Times New Roman"/>
          <w:noProof/>
          <w:sz w:val="24"/>
          <w:szCs w:val="24"/>
          <w:lang w:val="en-US" w:eastAsia="en-GB"/>
        </w:rPr>
        <w:t xml:space="preserve">Sax, L. 2010. "Sex Differences in Hearing: Implications for Best Practice in the Classroom." </w:t>
      </w:r>
      <w:r w:rsidRPr="008A6F52">
        <w:rPr>
          <w:rFonts w:ascii="Times New Roman" w:hAnsi="Times New Roman" w:cs="Times New Roman"/>
          <w:i/>
          <w:noProof/>
          <w:sz w:val="24"/>
          <w:szCs w:val="24"/>
          <w:lang w:val="en-US" w:eastAsia="en-GB"/>
        </w:rPr>
        <w:t>Advances in gender and education</w:t>
      </w:r>
      <w:r w:rsidRPr="008A6F52">
        <w:rPr>
          <w:rFonts w:ascii="Times New Roman" w:hAnsi="Times New Roman" w:cs="Times New Roman"/>
          <w:noProof/>
          <w:sz w:val="24"/>
          <w:szCs w:val="24"/>
          <w:lang w:val="en-US" w:eastAsia="en-GB"/>
        </w:rPr>
        <w:t xml:space="preserve">, 2: 13-21. </w:t>
      </w:r>
      <w:bookmarkEnd w:id="25"/>
    </w:p>
    <w:p w14:paraId="5231D5FF"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6" w:name="_ENREF_27"/>
      <w:r w:rsidRPr="008A6F52">
        <w:rPr>
          <w:rFonts w:ascii="Times New Roman" w:hAnsi="Times New Roman" w:cs="Times New Roman"/>
          <w:noProof/>
          <w:sz w:val="24"/>
          <w:szCs w:val="24"/>
          <w:lang w:val="en-US" w:eastAsia="en-GB"/>
        </w:rPr>
        <w:t xml:space="preserve">Scharine, A.A., Letowski, T.R. &amp; Sampson, J.B. 2009. "Auditory Situation Awareness in Urban Operations." </w:t>
      </w:r>
      <w:r w:rsidRPr="008A6F52">
        <w:rPr>
          <w:rFonts w:ascii="Times New Roman" w:hAnsi="Times New Roman" w:cs="Times New Roman"/>
          <w:i/>
          <w:noProof/>
          <w:sz w:val="24"/>
          <w:szCs w:val="24"/>
          <w:lang w:val="en-US" w:eastAsia="en-GB"/>
        </w:rPr>
        <w:t>Journal of Military and Strategic Studies</w:t>
      </w:r>
      <w:r w:rsidRPr="008A6F52">
        <w:rPr>
          <w:rFonts w:ascii="Times New Roman" w:hAnsi="Times New Roman" w:cs="Times New Roman"/>
          <w:noProof/>
          <w:sz w:val="24"/>
          <w:szCs w:val="24"/>
          <w:lang w:val="en-US" w:eastAsia="en-GB"/>
        </w:rPr>
        <w:t xml:space="preserve">, 11: 1-24. </w:t>
      </w:r>
      <w:bookmarkEnd w:id="26"/>
    </w:p>
    <w:p w14:paraId="4F72E6BC"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7" w:name="_ENREF_28"/>
      <w:r w:rsidRPr="008A6F52">
        <w:rPr>
          <w:rFonts w:ascii="Times New Roman" w:hAnsi="Times New Roman" w:cs="Times New Roman"/>
          <w:noProof/>
          <w:sz w:val="24"/>
          <w:szCs w:val="24"/>
          <w:lang w:val="en-US" w:eastAsia="en-GB"/>
        </w:rPr>
        <w:t xml:space="preserve">Scheuringer, A., Wittig, R. &amp; Pletzer, B. 2017. "Sex Differences in Verbal Fluency: The Role of Strategies and Instructions." </w:t>
      </w:r>
      <w:r w:rsidRPr="008A6F52">
        <w:rPr>
          <w:rFonts w:ascii="Times New Roman" w:hAnsi="Times New Roman" w:cs="Times New Roman"/>
          <w:i/>
          <w:noProof/>
          <w:sz w:val="24"/>
          <w:szCs w:val="24"/>
          <w:lang w:val="en-US" w:eastAsia="en-GB"/>
        </w:rPr>
        <w:t>Cognitive Processing</w:t>
      </w:r>
      <w:r w:rsidRPr="008A6F52">
        <w:rPr>
          <w:rFonts w:ascii="Times New Roman" w:hAnsi="Times New Roman" w:cs="Times New Roman"/>
          <w:noProof/>
          <w:sz w:val="24"/>
          <w:szCs w:val="24"/>
          <w:lang w:val="en-US" w:eastAsia="en-GB"/>
        </w:rPr>
        <w:t xml:space="preserve">, 18: 407-417. </w:t>
      </w:r>
      <w:bookmarkEnd w:id="27"/>
    </w:p>
    <w:p w14:paraId="20B5B80A"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8" w:name="_ENREF_29"/>
      <w:r w:rsidRPr="008A6F52">
        <w:rPr>
          <w:rFonts w:ascii="Times New Roman" w:hAnsi="Times New Roman" w:cs="Times New Roman"/>
          <w:noProof/>
          <w:sz w:val="24"/>
          <w:szCs w:val="24"/>
          <w:lang w:val="en-US" w:eastAsia="en-GB"/>
        </w:rPr>
        <w:t xml:space="preserve">Schiff, W. &amp; Oldak, R. 1990. "Accuracy of Judging Time to Arrival: Effects of Modality, Trajectory, and Gender." </w:t>
      </w:r>
      <w:r w:rsidRPr="008A6F52">
        <w:rPr>
          <w:rFonts w:ascii="Times New Roman" w:hAnsi="Times New Roman" w:cs="Times New Roman"/>
          <w:i/>
          <w:noProof/>
          <w:sz w:val="24"/>
          <w:szCs w:val="24"/>
          <w:lang w:val="en-US" w:eastAsia="en-GB"/>
        </w:rPr>
        <w:t>Journal of Experimental Psychology: Human Perception and Performance</w:t>
      </w:r>
      <w:r w:rsidRPr="008A6F52">
        <w:rPr>
          <w:rFonts w:ascii="Times New Roman" w:hAnsi="Times New Roman" w:cs="Times New Roman"/>
          <w:noProof/>
          <w:sz w:val="24"/>
          <w:szCs w:val="24"/>
          <w:lang w:val="en-US" w:eastAsia="en-GB"/>
        </w:rPr>
        <w:t xml:space="preserve">, 16: 303-316. </w:t>
      </w:r>
      <w:bookmarkEnd w:id="28"/>
    </w:p>
    <w:p w14:paraId="7E647C55"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29" w:name="_ENREF_30"/>
      <w:r w:rsidRPr="008A6F52">
        <w:rPr>
          <w:rFonts w:ascii="Times New Roman" w:hAnsi="Times New Roman" w:cs="Times New Roman"/>
          <w:noProof/>
          <w:sz w:val="24"/>
          <w:szCs w:val="24"/>
          <w:lang w:val="en-US" w:eastAsia="en-GB"/>
        </w:rPr>
        <w:t xml:space="preserve">Simon-Dack, S.L., Friesen, C.K. &amp; Teder-Sälejärvi, W.A. 2009. "Sex Differences in Auditory Processing in Peripersonal Space: An Event-Related Potential Study." </w:t>
      </w:r>
      <w:r w:rsidRPr="008A6F52">
        <w:rPr>
          <w:rFonts w:ascii="Times New Roman" w:hAnsi="Times New Roman" w:cs="Times New Roman"/>
          <w:i/>
          <w:noProof/>
          <w:sz w:val="24"/>
          <w:szCs w:val="24"/>
          <w:lang w:val="en-US" w:eastAsia="en-GB"/>
        </w:rPr>
        <w:t>Neuroreport</w:t>
      </w:r>
      <w:r w:rsidRPr="008A6F52">
        <w:rPr>
          <w:rFonts w:ascii="Times New Roman" w:hAnsi="Times New Roman" w:cs="Times New Roman"/>
          <w:noProof/>
          <w:sz w:val="24"/>
          <w:szCs w:val="24"/>
          <w:lang w:val="en-US" w:eastAsia="en-GB"/>
        </w:rPr>
        <w:t xml:space="preserve">, 20: 105. </w:t>
      </w:r>
      <w:bookmarkEnd w:id="29"/>
    </w:p>
    <w:p w14:paraId="3431303D"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30" w:name="_ENREF_31"/>
      <w:r w:rsidRPr="008A6F52">
        <w:rPr>
          <w:rFonts w:ascii="Times New Roman" w:hAnsi="Times New Roman" w:cs="Times New Roman"/>
          <w:noProof/>
          <w:sz w:val="24"/>
          <w:szCs w:val="24"/>
          <w:lang w:val="en-US" w:eastAsia="en-GB"/>
        </w:rPr>
        <w:t xml:space="preserve">Studebaker, G.A. 1985. "A" Rationalized" Arcsine Transform." </w:t>
      </w:r>
      <w:r w:rsidRPr="008A6F52">
        <w:rPr>
          <w:rFonts w:ascii="Times New Roman" w:hAnsi="Times New Roman" w:cs="Times New Roman"/>
          <w:i/>
          <w:noProof/>
          <w:sz w:val="24"/>
          <w:szCs w:val="24"/>
          <w:lang w:val="en-US" w:eastAsia="en-GB"/>
        </w:rPr>
        <w:t>Journal of Speech, Language and Hearing Research</w:t>
      </w:r>
      <w:r w:rsidRPr="008A6F52">
        <w:rPr>
          <w:rFonts w:ascii="Times New Roman" w:hAnsi="Times New Roman" w:cs="Times New Roman"/>
          <w:noProof/>
          <w:sz w:val="24"/>
          <w:szCs w:val="24"/>
          <w:lang w:val="en-US" w:eastAsia="en-GB"/>
        </w:rPr>
        <w:t xml:space="preserve">, 28: 455-462. </w:t>
      </w:r>
      <w:bookmarkEnd w:id="30"/>
    </w:p>
    <w:p w14:paraId="55603EAE"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31" w:name="_ENREF_32"/>
      <w:r w:rsidRPr="008A6F52">
        <w:rPr>
          <w:rFonts w:ascii="Times New Roman" w:hAnsi="Times New Roman" w:cs="Times New Roman"/>
          <w:noProof/>
          <w:sz w:val="24"/>
          <w:szCs w:val="24"/>
          <w:lang w:val="en-US" w:eastAsia="en-GB"/>
        </w:rPr>
        <w:t xml:space="preserve">Voyer, D., Voyer, S. &amp; Bryden, M.P. 1995. "Magnitude of Sex Differences in Spatial Abilities: A Meta-Analysis and Consideration of Critical Variables." </w:t>
      </w:r>
      <w:r w:rsidRPr="008A6F52">
        <w:rPr>
          <w:rFonts w:ascii="Times New Roman" w:hAnsi="Times New Roman" w:cs="Times New Roman"/>
          <w:i/>
          <w:noProof/>
          <w:sz w:val="24"/>
          <w:szCs w:val="24"/>
          <w:lang w:val="en-US" w:eastAsia="en-GB"/>
        </w:rPr>
        <w:t>Psychological Bulletin</w:t>
      </w:r>
      <w:r w:rsidRPr="008A6F52">
        <w:rPr>
          <w:rFonts w:ascii="Times New Roman" w:hAnsi="Times New Roman" w:cs="Times New Roman"/>
          <w:noProof/>
          <w:sz w:val="24"/>
          <w:szCs w:val="24"/>
          <w:lang w:val="en-US" w:eastAsia="en-GB"/>
        </w:rPr>
        <w:t xml:space="preserve">, 117: 250-270. </w:t>
      </w:r>
      <w:bookmarkEnd w:id="31"/>
    </w:p>
    <w:p w14:paraId="2FE9911C" w14:textId="77777777" w:rsidR="00D73F94" w:rsidRPr="008A6F52" w:rsidRDefault="00D73F94" w:rsidP="00D73F94">
      <w:pPr>
        <w:spacing w:after="0" w:line="480" w:lineRule="auto"/>
        <w:ind w:left="720" w:hanging="720"/>
        <w:jc w:val="both"/>
        <w:rPr>
          <w:rFonts w:ascii="Times New Roman" w:hAnsi="Times New Roman" w:cs="Times New Roman"/>
          <w:noProof/>
          <w:sz w:val="24"/>
          <w:szCs w:val="24"/>
          <w:lang w:val="en-US" w:eastAsia="en-GB"/>
        </w:rPr>
      </w:pPr>
      <w:bookmarkStart w:id="32" w:name="_ENREF_33"/>
      <w:r w:rsidRPr="008A6F52">
        <w:rPr>
          <w:rFonts w:ascii="Times New Roman" w:hAnsi="Times New Roman" w:cs="Times New Roman"/>
          <w:noProof/>
          <w:sz w:val="24"/>
          <w:szCs w:val="24"/>
          <w:lang w:val="en-US" w:eastAsia="en-GB"/>
        </w:rPr>
        <w:t xml:space="preserve">Wright, B.A. &amp; Dai, H. 2022. "Discrimination Thresholds for Interaural-Time Differences and Interaural-Level Differences in Naïve Listeners: Sex Differences and Learning." </w:t>
      </w:r>
      <w:r w:rsidRPr="008A6F52">
        <w:rPr>
          <w:rFonts w:ascii="Times New Roman" w:hAnsi="Times New Roman" w:cs="Times New Roman"/>
          <w:i/>
          <w:noProof/>
          <w:sz w:val="24"/>
          <w:szCs w:val="24"/>
          <w:lang w:val="en-US" w:eastAsia="en-GB"/>
        </w:rPr>
        <w:t>Hearing Research</w:t>
      </w:r>
      <w:r w:rsidRPr="008A6F52">
        <w:rPr>
          <w:rFonts w:ascii="Times New Roman" w:hAnsi="Times New Roman" w:cs="Times New Roman"/>
          <w:noProof/>
          <w:sz w:val="24"/>
          <w:szCs w:val="24"/>
          <w:lang w:val="en-US" w:eastAsia="en-GB"/>
        </w:rPr>
        <w:t xml:space="preserve">, 424: 108599. </w:t>
      </w:r>
      <w:bookmarkEnd w:id="32"/>
    </w:p>
    <w:p w14:paraId="4C830042" w14:textId="77777777" w:rsidR="00D73F94" w:rsidRPr="008A6F52" w:rsidRDefault="00D73F94" w:rsidP="00D73F94">
      <w:pPr>
        <w:spacing w:line="480" w:lineRule="auto"/>
        <w:ind w:left="720" w:hanging="720"/>
        <w:jc w:val="both"/>
        <w:rPr>
          <w:rFonts w:ascii="Times New Roman" w:hAnsi="Times New Roman" w:cs="Times New Roman"/>
          <w:noProof/>
          <w:sz w:val="24"/>
          <w:szCs w:val="24"/>
          <w:lang w:val="en-US" w:eastAsia="en-GB"/>
        </w:rPr>
      </w:pPr>
      <w:bookmarkStart w:id="33" w:name="_ENREF_34"/>
      <w:r w:rsidRPr="008A6F52">
        <w:rPr>
          <w:rFonts w:ascii="Times New Roman" w:hAnsi="Times New Roman" w:cs="Times New Roman"/>
          <w:noProof/>
          <w:sz w:val="24"/>
          <w:szCs w:val="24"/>
          <w:lang w:val="en-US" w:eastAsia="en-GB"/>
        </w:rPr>
        <w:t xml:space="preserve">Zündorf, I.C., Karnath, H.-O. &amp; Lewald, J. 2011. "Male Advantage in Sound Localization at Cocktail Parties." </w:t>
      </w:r>
      <w:r w:rsidRPr="008A6F52">
        <w:rPr>
          <w:rFonts w:ascii="Times New Roman" w:hAnsi="Times New Roman" w:cs="Times New Roman"/>
          <w:i/>
          <w:noProof/>
          <w:sz w:val="24"/>
          <w:szCs w:val="24"/>
          <w:lang w:val="en-US" w:eastAsia="en-GB"/>
        </w:rPr>
        <w:t>Cortex</w:t>
      </w:r>
      <w:r w:rsidRPr="008A6F52">
        <w:rPr>
          <w:rFonts w:ascii="Times New Roman" w:hAnsi="Times New Roman" w:cs="Times New Roman"/>
          <w:noProof/>
          <w:sz w:val="24"/>
          <w:szCs w:val="24"/>
          <w:lang w:val="en-US" w:eastAsia="en-GB"/>
        </w:rPr>
        <w:t xml:space="preserve">, 47: 741-749. </w:t>
      </w:r>
      <w:bookmarkEnd w:id="33"/>
    </w:p>
    <w:p w14:paraId="77BDE025" w14:textId="34F23FB6" w:rsidR="00D73F94" w:rsidRPr="008A6F52" w:rsidRDefault="00D73F94" w:rsidP="00D73F94">
      <w:pPr>
        <w:spacing w:line="480" w:lineRule="auto"/>
        <w:jc w:val="both"/>
        <w:rPr>
          <w:rFonts w:ascii="Times New Roman" w:hAnsi="Times New Roman" w:cs="Times New Roman"/>
          <w:noProof/>
          <w:sz w:val="24"/>
          <w:szCs w:val="24"/>
          <w:lang w:val="en-US" w:eastAsia="en-GB"/>
        </w:rPr>
      </w:pPr>
    </w:p>
    <w:p w14:paraId="14F58B40" w14:textId="67F76B0B" w:rsidR="00FD3B1B" w:rsidRPr="008A6F52" w:rsidRDefault="0080078C" w:rsidP="00A803FF">
      <w:pPr>
        <w:spacing w:after="0" w:line="480" w:lineRule="auto"/>
        <w:rPr>
          <w:rFonts w:ascii="Times New Roman" w:hAnsi="Times New Roman" w:cs="Times New Roman"/>
          <w:b/>
          <w:bCs/>
          <w:color w:val="000000"/>
          <w:sz w:val="36"/>
          <w:szCs w:val="36"/>
          <w:lang w:val="en-US"/>
        </w:rPr>
      </w:pPr>
      <w:r w:rsidRPr="008A6F52">
        <w:rPr>
          <w:rFonts w:ascii="Times New Roman" w:hAnsi="Times New Roman" w:cs="Times New Roman"/>
          <w:sz w:val="24"/>
          <w:szCs w:val="24"/>
          <w:lang w:val="en-US" w:eastAsia="en-GB"/>
        </w:rPr>
        <w:fldChar w:fldCharType="end"/>
      </w:r>
    </w:p>
    <w:p w14:paraId="0012DC31" w14:textId="6061135D" w:rsidR="00E308FB" w:rsidRPr="008A6F52" w:rsidRDefault="00E308FB" w:rsidP="00C61AC9">
      <w:pPr>
        <w:spacing w:after="0" w:line="480" w:lineRule="auto"/>
        <w:rPr>
          <w:rFonts w:ascii="Times New Roman" w:hAnsi="Times New Roman" w:cs="Times New Roman"/>
          <w:sz w:val="24"/>
          <w:szCs w:val="24"/>
          <w:lang w:val="en-US"/>
        </w:rPr>
      </w:pPr>
      <w:r w:rsidRPr="008A6F52">
        <w:rPr>
          <w:rFonts w:ascii="Times New Roman" w:hAnsi="Times New Roman" w:cs="Times New Roman"/>
          <w:b/>
          <w:bCs/>
          <w:color w:val="000000"/>
          <w:sz w:val="36"/>
          <w:szCs w:val="36"/>
          <w:lang w:val="en-US"/>
        </w:rPr>
        <w:t>Figures</w:t>
      </w:r>
    </w:p>
    <w:p w14:paraId="14CD4A58" w14:textId="7A84B3CC" w:rsidR="00E8015D" w:rsidRPr="008A6F52" w:rsidRDefault="00735EFB" w:rsidP="00735EFB">
      <w:pPr>
        <w:spacing w:after="0" w:line="480" w:lineRule="auto"/>
        <w:ind w:hanging="284"/>
        <w:rPr>
          <w:rFonts w:ascii="Times New Roman" w:hAnsi="Times New Roman" w:cs="Times New Roman"/>
          <w:sz w:val="24"/>
          <w:szCs w:val="24"/>
          <w:lang w:val="en-US"/>
        </w:rPr>
      </w:pPr>
      <w:r w:rsidRPr="008A6F52">
        <w:rPr>
          <w:rFonts w:ascii="Times New Roman" w:hAnsi="Times New Roman" w:cs="Times New Roman"/>
          <w:noProof/>
          <w:sz w:val="24"/>
          <w:szCs w:val="24"/>
          <w:lang w:eastAsia="en-GB"/>
        </w:rPr>
        <w:drawing>
          <wp:inline distT="0" distB="0" distL="0" distR="0" wp14:anchorId="76C34641" wp14:editId="575E5C61">
            <wp:extent cx="6394085" cy="29527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085" cy="2952750"/>
                    </a:xfrm>
                    <a:prstGeom prst="rect">
                      <a:avLst/>
                    </a:prstGeom>
                    <a:noFill/>
                    <a:ln>
                      <a:noFill/>
                    </a:ln>
                  </pic:spPr>
                </pic:pic>
              </a:graphicData>
            </a:graphic>
          </wp:inline>
        </w:drawing>
      </w:r>
    </w:p>
    <w:p w14:paraId="02AE9429" w14:textId="0B54D5E6" w:rsidR="00D41514" w:rsidRPr="008A6F52" w:rsidRDefault="00E8015D" w:rsidP="00D41514">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1</w:t>
      </w:r>
      <w:r w:rsidR="00D41514" w:rsidRPr="008A6F52">
        <w:rPr>
          <w:rFonts w:ascii="Times New Roman" w:hAnsi="Times New Roman" w:cs="Times New Roman"/>
          <w:sz w:val="24"/>
          <w:szCs w:val="24"/>
          <w:lang w:val="en-US"/>
        </w:rPr>
        <w:t xml:space="preserve">. Mean speech scores for the female (left panel) and male (right panel) groups. Question number is reverse-ordered according to the mean scores. Following </w:t>
      </w:r>
      <w:r w:rsidR="00D41514" w:rsidRPr="008A6F52">
        <w:rPr>
          <w:rFonts w:ascii="Times New Roman" w:hAnsi="Times New Roman" w:cs="Times New Roman"/>
          <w:sz w:val="24"/>
          <w:szCs w:val="24"/>
          <w:lang w:val="en-US"/>
        </w:rPr>
        <w:fldChar w:fldCharType="begin"/>
      </w:r>
      <w:r w:rsidR="00851ACF" w:rsidRPr="008A6F52">
        <w:rPr>
          <w:rFonts w:ascii="Times New Roman" w:hAnsi="Times New Roman" w:cs="Times New Roman"/>
          <w:sz w:val="24"/>
          <w:szCs w:val="24"/>
          <w:lang w:val="en-US"/>
        </w:rPr>
        <w:instrText xml:space="preserve"> ADDIN EN.CITE &lt;EndNote&gt;&lt;Cite AuthorYear="1"&gt;&lt;Author&gt;Agus&lt;/Author&gt;&lt;Year&gt;2009&lt;/Year&gt;&lt;RecNum&gt;259&lt;/RecNum&gt;&lt;DisplayText&gt;Agus et al. (2009)&lt;/DisplayText&gt;&lt;record&gt;&lt;rec-number&gt;259&lt;/rec-number&gt;&lt;foreign-keys&gt;&lt;key app="EN" db-id="v0z2swa9gzx90keetz3xfsr2wp5vwxpr5xex"&gt;259&lt;/key&gt;&lt;/foreign-keys&gt;&lt;ref-type name="Journal Article"&gt;17&lt;/ref-type&gt;&lt;contributors&gt;&lt;authors&gt;&lt;author&gt;Agus, T. R.&lt;/author&gt;&lt;author&gt;Akeroyd, M. A.&lt;/author&gt;&lt;author&gt;Noble, W.&lt;/author&gt;&lt;author&gt;Bhullar, N.&lt;/author&gt;&lt;/authors&gt;&lt;/contributors&gt;&lt;auth-address&gt;MRC Institute of Hearing Research, Glasgow Royal Infirmary, Alexandra Parade, Glasgow, United Kingdom. trevor@ihr.gla.ac.uk&lt;/auth-address&gt;&lt;titles&gt;&lt;title&gt;An analysis of the masking of speech by competing speech using self-report data&lt;/title&gt;&lt;secondary-title&gt;The Journal of the Acoustical Society of America&lt;/secondary-title&gt;&lt;alt-title&gt;The Journal of the Acoustical Society of America&lt;/alt-title&gt;&lt;/titles&gt;&lt;periodical&gt;&lt;full-title&gt;The Journal of the Acoustical Society of America&lt;/full-title&gt;&lt;abbr-1&gt;J. Acoust. Soc. Am.&lt;/abbr-1&gt;&lt;/periodical&gt;&lt;alt-periodical&gt;&lt;full-title&gt;The Journal of the Acoustical Society of America&lt;/full-title&gt;&lt;abbr-1&gt;J. Acoust. Soc. Am.&lt;/abbr-1&gt;&lt;/alt-periodical&gt;&lt;pages&gt;23-26&lt;/pages&gt;&lt;volume&gt;125&lt;/volume&gt;&lt;number&gt;1&lt;/number&gt;&lt;keywords&gt;&lt;keyword&gt;Humans&lt;/keyword&gt;&lt;keyword&gt;*Perceptual Masking&lt;/keyword&gt;&lt;keyword&gt;Questionnaires&lt;/keyword&gt;&lt;keyword&gt;*Speech Perception&lt;/keyword&gt;&lt;/keywords&gt;&lt;dates&gt;&lt;year&gt;2009&lt;/year&gt;&lt;pub-dates&gt;&lt;date&gt;Jan&lt;/date&gt;&lt;/pub-dates&gt;&lt;/dates&gt;&lt;isbn&gt;1520-8524 (Electronic)&amp;#xD;0001-4966 (Linking)&lt;/isbn&gt;&lt;accession-num&gt;19173390&lt;/accession-num&gt;&lt;urls&gt;&lt;related-urls&gt;&lt;url&gt;http://www.ncbi.nlm.nih.gov/pubmed/19173390&lt;/url&gt;&lt;/related-urls&gt;&lt;/urls&gt;&lt;/record&gt;&lt;/Cite&gt;&lt;/EndNote&gt;</w:instrText>
      </w:r>
      <w:r w:rsidR="00D41514" w:rsidRPr="008A6F52">
        <w:rPr>
          <w:rFonts w:ascii="Times New Roman" w:hAnsi="Times New Roman" w:cs="Times New Roman"/>
          <w:sz w:val="24"/>
          <w:szCs w:val="24"/>
          <w:lang w:val="en-US"/>
        </w:rPr>
        <w:fldChar w:fldCharType="separate"/>
      </w:r>
      <w:hyperlink w:anchor="_ENREF_1" w:tooltip="Agus, 2009 #259" w:history="1">
        <w:r w:rsidR="00D73F94" w:rsidRPr="008A6F52">
          <w:rPr>
            <w:rFonts w:ascii="Times New Roman" w:hAnsi="Times New Roman" w:cs="Times New Roman"/>
            <w:noProof/>
            <w:sz w:val="24"/>
            <w:szCs w:val="24"/>
            <w:lang w:val="en-US"/>
          </w:rPr>
          <w:t>Agus et al. (2009</w:t>
        </w:r>
      </w:hyperlink>
      <w:r w:rsidR="00851ACF" w:rsidRPr="008A6F52">
        <w:rPr>
          <w:rFonts w:ascii="Times New Roman" w:hAnsi="Times New Roman" w:cs="Times New Roman"/>
          <w:noProof/>
          <w:sz w:val="24"/>
          <w:szCs w:val="24"/>
          <w:lang w:val="en-US"/>
        </w:rPr>
        <w:t>)</w:t>
      </w:r>
      <w:r w:rsidR="00D41514" w:rsidRPr="008A6F52">
        <w:rPr>
          <w:rFonts w:ascii="Times New Roman" w:hAnsi="Times New Roman" w:cs="Times New Roman"/>
          <w:sz w:val="24"/>
          <w:szCs w:val="24"/>
          <w:lang w:val="en-US"/>
        </w:rPr>
        <w:fldChar w:fldCharType="end"/>
      </w:r>
      <w:r w:rsidR="00D41514" w:rsidRPr="008A6F52">
        <w:rPr>
          <w:rFonts w:ascii="Times New Roman" w:hAnsi="Times New Roman" w:cs="Times New Roman"/>
          <w:sz w:val="24"/>
          <w:szCs w:val="24"/>
          <w:lang w:val="en-US"/>
        </w:rPr>
        <w:t>, the questions are grouped by the type of listening required. Error bars show ±1 standard error of the mean.</w:t>
      </w:r>
    </w:p>
    <w:p w14:paraId="39B17E35" w14:textId="2FE61930" w:rsidR="00E8015D" w:rsidRPr="008A6F52" w:rsidRDefault="00E8015D">
      <w:pPr>
        <w:spacing w:after="0" w:line="24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br w:type="page"/>
      </w:r>
    </w:p>
    <w:p w14:paraId="2188F901" w14:textId="789D9EC4" w:rsidR="00E8015D" w:rsidRPr="008A6F52" w:rsidRDefault="00E8015D">
      <w:pPr>
        <w:spacing w:after="0" w:line="240" w:lineRule="auto"/>
        <w:rPr>
          <w:rFonts w:ascii="Times New Roman" w:hAnsi="Times New Roman" w:cs="Times New Roman"/>
          <w:sz w:val="24"/>
          <w:szCs w:val="24"/>
          <w:lang w:val="en-US"/>
        </w:rPr>
      </w:pPr>
    </w:p>
    <w:p w14:paraId="059D3A59" w14:textId="705A30BB" w:rsidR="00E8015D" w:rsidRPr="008A6F52" w:rsidRDefault="00E8015D" w:rsidP="00C61AC9">
      <w:pPr>
        <w:spacing w:after="0" w:line="480" w:lineRule="auto"/>
        <w:rPr>
          <w:rFonts w:ascii="Times New Roman" w:hAnsi="Times New Roman" w:cs="Times New Roman"/>
          <w:sz w:val="24"/>
          <w:szCs w:val="24"/>
          <w:lang w:val="en-US"/>
        </w:rPr>
      </w:pPr>
      <w:r w:rsidRPr="008A6F52">
        <w:rPr>
          <w:rFonts w:ascii="Times New Roman" w:hAnsi="Times New Roman" w:cs="Times New Roman"/>
          <w:noProof/>
          <w:sz w:val="24"/>
          <w:szCs w:val="24"/>
          <w:lang w:eastAsia="en-GB"/>
        </w:rPr>
        <w:drawing>
          <wp:inline distT="0" distB="0" distL="0" distR="0" wp14:anchorId="4F0C7709" wp14:editId="5EC9828E">
            <wp:extent cx="4991721" cy="72024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919" cy="7211409"/>
                    </a:xfrm>
                    <a:prstGeom prst="rect">
                      <a:avLst/>
                    </a:prstGeom>
                    <a:noFill/>
                    <a:ln>
                      <a:noFill/>
                    </a:ln>
                  </pic:spPr>
                </pic:pic>
              </a:graphicData>
            </a:graphic>
          </wp:inline>
        </w:drawing>
      </w:r>
    </w:p>
    <w:p w14:paraId="5B4C7940" w14:textId="77777777" w:rsidR="00D41514" w:rsidRPr="008A6F52" w:rsidRDefault="005D4470" w:rsidP="00D41514">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2</w:t>
      </w:r>
      <w:r w:rsidR="00D41514" w:rsidRPr="008A6F52">
        <w:rPr>
          <w:rFonts w:ascii="Times New Roman" w:hAnsi="Times New Roman" w:cs="Times New Roman"/>
          <w:sz w:val="24"/>
          <w:szCs w:val="24"/>
          <w:lang w:val="en-US"/>
        </w:rPr>
        <w:t>. Mean scores for speech questions of the SSQvi, for the female group (closed squares) and male group (open circles). Error bars show ±1 standard error of the mean (not shown if smaller than the size of the symbol). Significant differences are indicated by asterisks: **</w:t>
      </w:r>
      <w:r w:rsidR="00D41514" w:rsidRPr="008A6F52">
        <w:rPr>
          <w:rFonts w:ascii="Times New Roman" w:hAnsi="Times New Roman" w:cs="Times New Roman"/>
          <w:i/>
          <w:sz w:val="24"/>
          <w:szCs w:val="24"/>
          <w:lang w:val="en-US"/>
        </w:rPr>
        <w:t>p</w:t>
      </w:r>
      <w:r w:rsidR="00D41514" w:rsidRPr="008A6F52">
        <w:rPr>
          <w:rFonts w:ascii="Times New Roman" w:hAnsi="Times New Roman" w:cs="Times New Roman"/>
          <w:sz w:val="24"/>
          <w:szCs w:val="24"/>
          <w:lang w:val="en-US"/>
        </w:rPr>
        <w:t xml:space="preserve"> &lt; 0.01.</w:t>
      </w:r>
    </w:p>
    <w:p w14:paraId="06E1E211" w14:textId="102626DE" w:rsidR="00E8015D" w:rsidRPr="008A6F52" w:rsidRDefault="00E8015D">
      <w:pPr>
        <w:spacing w:after="0" w:line="240" w:lineRule="auto"/>
        <w:rPr>
          <w:rFonts w:ascii="Times New Roman" w:hAnsi="Times New Roman" w:cs="Times New Roman"/>
          <w:sz w:val="24"/>
          <w:szCs w:val="24"/>
          <w:lang w:val="en-US"/>
        </w:rPr>
      </w:pPr>
    </w:p>
    <w:p w14:paraId="187211C2" w14:textId="0C6CC8E1" w:rsidR="00E8015D" w:rsidRPr="008A6F52" w:rsidRDefault="00E8015D" w:rsidP="00C61AC9">
      <w:pPr>
        <w:spacing w:after="0" w:line="480" w:lineRule="auto"/>
        <w:rPr>
          <w:rFonts w:ascii="Times New Roman" w:hAnsi="Times New Roman" w:cs="Times New Roman"/>
          <w:sz w:val="24"/>
          <w:szCs w:val="24"/>
          <w:lang w:val="en-US"/>
        </w:rPr>
      </w:pPr>
      <w:r w:rsidRPr="008A6F52">
        <w:rPr>
          <w:rFonts w:ascii="Times New Roman" w:hAnsi="Times New Roman" w:cs="Times New Roman"/>
          <w:noProof/>
          <w:sz w:val="24"/>
          <w:szCs w:val="24"/>
          <w:lang w:eastAsia="en-GB"/>
        </w:rPr>
        <w:drawing>
          <wp:inline distT="0" distB="0" distL="0" distR="0" wp14:anchorId="4463117E" wp14:editId="27A2D9A1">
            <wp:extent cx="5724525" cy="6219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6219825"/>
                    </a:xfrm>
                    <a:prstGeom prst="rect">
                      <a:avLst/>
                    </a:prstGeom>
                    <a:noFill/>
                    <a:ln>
                      <a:noFill/>
                    </a:ln>
                  </pic:spPr>
                </pic:pic>
              </a:graphicData>
            </a:graphic>
          </wp:inline>
        </w:drawing>
      </w:r>
    </w:p>
    <w:p w14:paraId="46118297" w14:textId="3954F17D" w:rsidR="00D41514" w:rsidRPr="008A6F52" w:rsidRDefault="005D4470" w:rsidP="00D41514">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3</w:t>
      </w:r>
      <w:r w:rsidR="00D41514" w:rsidRPr="008A6F52">
        <w:rPr>
          <w:rFonts w:ascii="Times New Roman" w:hAnsi="Times New Roman" w:cs="Times New Roman"/>
          <w:sz w:val="24"/>
          <w:szCs w:val="24"/>
          <w:lang w:val="en-US"/>
        </w:rPr>
        <w:t>. As Figure 2, but for the spatial questions of the SSQvi.</w:t>
      </w:r>
    </w:p>
    <w:p w14:paraId="659B0730" w14:textId="0100BDC5" w:rsidR="00E8015D" w:rsidRPr="008A6F52" w:rsidRDefault="00E8015D">
      <w:pPr>
        <w:spacing w:after="0" w:line="24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br w:type="page"/>
      </w:r>
    </w:p>
    <w:p w14:paraId="147CD588" w14:textId="08A7887B" w:rsidR="00E8015D" w:rsidRPr="008A6F52" w:rsidRDefault="006532D5">
      <w:pPr>
        <w:spacing w:after="0" w:line="480" w:lineRule="auto"/>
        <w:rPr>
          <w:rFonts w:ascii="Times New Roman" w:hAnsi="Times New Roman" w:cs="Times New Roman"/>
          <w:sz w:val="24"/>
          <w:szCs w:val="24"/>
          <w:lang w:val="en-US"/>
        </w:rPr>
      </w:pPr>
      <w:r w:rsidRPr="008A6F52">
        <w:rPr>
          <w:rFonts w:ascii="Times New Roman" w:hAnsi="Times New Roman" w:cs="Times New Roman"/>
          <w:noProof/>
          <w:sz w:val="24"/>
          <w:szCs w:val="24"/>
          <w:lang w:eastAsia="en-GB"/>
        </w:rPr>
        <w:lastRenderedPageBreak/>
        <w:drawing>
          <wp:inline distT="0" distB="0" distL="0" distR="0" wp14:anchorId="1E2B7C73" wp14:editId="0552103D">
            <wp:extent cx="5724525" cy="4914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4914900"/>
                    </a:xfrm>
                    <a:prstGeom prst="rect">
                      <a:avLst/>
                    </a:prstGeom>
                    <a:noFill/>
                    <a:ln>
                      <a:noFill/>
                    </a:ln>
                  </pic:spPr>
                </pic:pic>
              </a:graphicData>
            </a:graphic>
          </wp:inline>
        </w:drawing>
      </w:r>
    </w:p>
    <w:p w14:paraId="042D67B9" w14:textId="26E965EA" w:rsidR="00D41514" w:rsidRPr="008A6F52" w:rsidRDefault="005D4470" w:rsidP="00D41514">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4</w:t>
      </w:r>
      <w:r w:rsidR="00D41514" w:rsidRPr="008A6F52">
        <w:rPr>
          <w:rFonts w:ascii="Times New Roman" w:hAnsi="Times New Roman" w:cs="Times New Roman"/>
          <w:sz w:val="24"/>
          <w:szCs w:val="24"/>
          <w:lang w:val="en-US"/>
        </w:rPr>
        <w:t>. As Figure 2 but for the qualities questions of the SSQvi. Significant differences are indicated by asterisks: *</w:t>
      </w:r>
      <w:r w:rsidR="00D41514" w:rsidRPr="008A6F52">
        <w:rPr>
          <w:rFonts w:ascii="Times New Roman" w:hAnsi="Times New Roman" w:cs="Times New Roman"/>
          <w:i/>
          <w:sz w:val="24"/>
          <w:szCs w:val="24"/>
          <w:lang w:val="en-US"/>
        </w:rPr>
        <w:t>p</w:t>
      </w:r>
      <w:r w:rsidR="00D41514" w:rsidRPr="008A6F52">
        <w:rPr>
          <w:rFonts w:ascii="Times New Roman" w:hAnsi="Times New Roman" w:cs="Times New Roman"/>
          <w:sz w:val="24"/>
          <w:szCs w:val="24"/>
          <w:lang w:val="en-US"/>
        </w:rPr>
        <w:t xml:space="preserve"> &lt; 0.05, **</w:t>
      </w:r>
      <w:r w:rsidR="00D41514" w:rsidRPr="008A6F52">
        <w:rPr>
          <w:rFonts w:ascii="Times New Roman" w:hAnsi="Times New Roman" w:cs="Times New Roman"/>
          <w:i/>
          <w:sz w:val="24"/>
          <w:szCs w:val="24"/>
          <w:lang w:val="en-US"/>
        </w:rPr>
        <w:t>p</w:t>
      </w:r>
      <w:r w:rsidR="00D41514" w:rsidRPr="008A6F52">
        <w:rPr>
          <w:rFonts w:ascii="Times New Roman" w:hAnsi="Times New Roman" w:cs="Times New Roman"/>
          <w:sz w:val="24"/>
          <w:szCs w:val="24"/>
          <w:lang w:val="en-US"/>
        </w:rPr>
        <w:t xml:space="preserve"> &lt; 0.01.</w:t>
      </w:r>
    </w:p>
    <w:p w14:paraId="41FB2B74" w14:textId="7F10F2E2" w:rsidR="00D41514" w:rsidRPr="008A6F52" w:rsidRDefault="00D41514">
      <w:pPr>
        <w:spacing w:after="0" w:line="24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br w:type="page"/>
      </w:r>
    </w:p>
    <w:p w14:paraId="3385033D" w14:textId="1F938DA4" w:rsidR="0065119E" w:rsidRPr="008A6F52" w:rsidRDefault="007266AB" w:rsidP="00D62CC4">
      <w:pPr>
        <w:spacing w:after="0" w:line="480" w:lineRule="auto"/>
        <w:rPr>
          <w:rFonts w:ascii="Times New Roman" w:hAnsi="Times New Roman" w:cs="Times New Roman"/>
          <w:sz w:val="24"/>
          <w:szCs w:val="24"/>
          <w:lang w:val="en-US"/>
        </w:rPr>
      </w:pPr>
      <w:r w:rsidRPr="008A6F52">
        <w:rPr>
          <w:rFonts w:ascii="Times New Roman" w:hAnsi="Times New Roman" w:cs="Times New Roman"/>
          <w:noProof/>
          <w:sz w:val="24"/>
          <w:szCs w:val="24"/>
          <w:lang w:eastAsia="en-GB"/>
        </w:rPr>
        <w:lastRenderedPageBreak/>
        <w:drawing>
          <wp:inline distT="0" distB="0" distL="0" distR="0" wp14:anchorId="7AAD8825" wp14:editId="17AA0BA2">
            <wp:extent cx="5731510" cy="33877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 Correlation plots_v1.tif"/>
                    <pic:cNvPicPr/>
                  </pic:nvPicPr>
                  <pic:blipFill>
                    <a:blip r:embed="rId13">
                      <a:extLst>
                        <a:ext uri="{28A0092B-C50C-407E-A947-70E740481C1C}">
                          <a14:useLocalDpi xmlns:a14="http://schemas.microsoft.com/office/drawing/2010/main" val="0"/>
                        </a:ext>
                      </a:extLst>
                    </a:blip>
                    <a:stretch>
                      <a:fillRect/>
                    </a:stretch>
                  </pic:blipFill>
                  <pic:spPr>
                    <a:xfrm>
                      <a:off x="0" y="0"/>
                      <a:ext cx="5731510" cy="3387725"/>
                    </a:xfrm>
                    <a:prstGeom prst="rect">
                      <a:avLst/>
                    </a:prstGeom>
                  </pic:spPr>
                </pic:pic>
              </a:graphicData>
            </a:graphic>
          </wp:inline>
        </w:drawing>
      </w:r>
    </w:p>
    <w:p w14:paraId="03C63FA1" w14:textId="77777777" w:rsidR="000A1C6E" w:rsidRPr="008A6F52" w:rsidRDefault="000A1C6E" w:rsidP="000A1C6E">
      <w:pPr>
        <w:spacing w:after="0" w:line="480" w:lineRule="auto"/>
        <w:rPr>
          <w:rFonts w:ascii="Times New Roman" w:hAnsi="Times New Roman" w:cs="Times New Roman"/>
          <w:b/>
          <w:bCs/>
          <w:sz w:val="24"/>
          <w:szCs w:val="24"/>
          <w:lang w:val="en-US" w:eastAsia="en-GB"/>
        </w:rPr>
      </w:pPr>
      <w:r w:rsidRPr="008A6F52">
        <w:rPr>
          <w:rFonts w:ascii="Times New Roman" w:hAnsi="Times New Roman" w:cs="Times New Roman"/>
          <w:color w:val="000000"/>
          <w:sz w:val="24"/>
          <w:szCs w:val="24"/>
          <w:shd w:val="clear" w:color="auto" w:fill="FFFFFF"/>
        </w:rPr>
        <w:t>Figure 5: Consistency and systematic errors for absolute distance judgements plotted against SSQvi responses for question 21, which referred to vocal distance estimates, for the male (panels A and C) and female (panels B and D) groups. D is the simulated distance, SD is the standard deviation of judged distance, and J is the mean judged distance. Spearman correlation between mean error and SSQvi responses are shown in the upper left corner of each panel (*</w:t>
      </w:r>
      <w:r w:rsidRPr="008A6F52">
        <w:rPr>
          <w:rFonts w:ascii="Times New Roman" w:hAnsi="Times New Roman" w:cs="Times New Roman"/>
          <w:i/>
          <w:iCs/>
          <w:color w:val="000000"/>
          <w:sz w:val="24"/>
          <w:szCs w:val="24"/>
          <w:shd w:val="clear" w:color="auto" w:fill="FFFFFF"/>
        </w:rPr>
        <w:t>p</w:t>
      </w:r>
      <w:r w:rsidRPr="008A6F52">
        <w:rPr>
          <w:rFonts w:ascii="Times New Roman" w:hAnsi="Times New Roman" w:cs="Times New Roman"/>
          <w:color w:val="000000"/>
          <w:sz w:val="24"/>
          <w:szCs w:val="24"/>
          <w:shd w:val="clear" w:color="auto" w:fill="FFFFFF"/>
        </w:rPr>
        <w:t> &lt; 0.05, ns: non-significant). A significant fit to the data is shown by a solid black line.</w:t>
      </w:r>
    </w:p>
    <w:p w14:paraId="459754BF" w14:textId="77777777" w:rsidR="00100318" w:rsidRPr="008A6F52" w:rsidRDefault="00100318" w:rsidP="00A803FF">
      <w:pPr>
        <w:spacing w:after="0" w:line="480" w:lineRule="auto"/>
        <w:rPr>
          <w:rFonts w:ascii="Times New Roman" w:hAnsi="Times New Roman" w:cs="Times New Roman"/>
          <w:b/>
          <w:bCs/>
          <w:color w:val="000000"/>
          <w:sz w:val="36"/>
          <w:szCs w:val="36"/>
          <w:lang w:val="en-US"/>
        </w:rPr>
      </w:pPr>
      <w:r w:rsidRPr="008A6F52">
        <w:rPr>
          <w:rFonts w:ascii="Times New Roman" w:hAnsi="Times New Roman" w:cs="Times New Roman"/>
          <w:b/>
          <w:bCs/>
          <w:color w:val="000000"/>
          <w:sz w:val="36"/>
          <w:szCs w:val="36"/>
          <w:lang w:val="en-US"/>
        </w:rPr>
        <w:br w:type="page"/>
      </w:r>
    </w:p>
    <w:p w14:paraId="6A9E71EF" w14:textId="1B4BCA29" w:rsidR="00BF72EF" w:rsidRPr="008A6F52" w:rsidRDefault="00BF72EF">
      <w:pPr>
        <w:spacing w:after="0" w:line="480" w:lineRule="auto"/>
        <w:jc w:val="both"/>
        <w:outlineLvl w:val="0"/>
        <w:rPr>
          <w:rFonts w:ascii="Times New Roman" w:hAnsi="Times New Roman" w:cs="Times New Roman"/>
          <w:b/>
          <w:bCs/>
          <w:color w:val="000000"/>
          <w:sz w:val="36"/>
          <w:szCs w:val="36"/>
          <w:lang w:val="en-US"/>
        </w:rPr>
      </w:pPr>
      <w:r w:rsidRPr="008A6F52">
        <w:rPr>
          <w:rFonts w:ascii="Times New Roman" w:hAnsi="Times New Roman" w:cs="Times New Roman"/>
          <w:b/>
          <w:bCs/>
          <w:color w:val="000000"/>
          <w:sz w:val="36"/>
          <w:szCs w:val="36"/>
          <w:lang w:val="en-US"/>
        </w:rPr>
        <w:lastRenderedPageBreak/>
        <w:t>Figure captions</w:t>
      </w:r>
    </w:p>
    <w:p w14:paraId="589E6AED" w14:textId="1F5AF600" w:rsidR="005F5053" w:rsidRPr="008A6F52" w:rsidRDefault="005F5053" w:rsidP="005F5053">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 xml:space="preserve">Figure 1. Mean speech scores for the female (left panel) and male (right panel) groups. Question number is reverse-ordered according to the mean scores. Following </w:t>
      </w:r>
      <w:r w:rsidRPr="008A6F52">
        <w:rPr>
          <w:rFonts w:ascii="Times New Roman" w:hAnsi="Times New Roman" w:cs="Times New Roman"/>
          <w:sz w:val="24"/>
          <w:szCs w:val="24"/>
          <w:lang w:val="en-US"/>
        </w:rPr>
        <w:fldChar w:fldCharType="begin"/>
      </w:r>
      <w:r w:rsidRPr="008A6F52">
        <w:rPr>
          <w:rFonts w:ascii="Times New Roman" w:hAnsi="Times New Roman" w:cs="Times New Roman"/>
          <w:sz w:val="24"/>
          <w:szCs w:val="24"/>
          <w:lang w:val="en-US"/>
        </w:rPr>
        <w:instrText xml:space="preserve"> ADDIN EN.CITE &lt;EndNote&gt;&lt;Cite AuthorYear="1"&gt;&lt;Author&gt;Agus&lt;/Author&gt;&lt;Year&gt;2009&lt;/Year&gt;&lt;RecNum&gt;259&lt;/RecNum&gt;&lt;DisplayText&gt;Agus et al. (2009)&lt;/DisplayText&gt;&lt;record&gt;&lt;rec-number&gt;259&lt;/rec-number&gt;&lt;foreign-keys&gt;&lt;key app="EN" db-id="v0z2swa9gzx90keetz3xfsr2wp5vwxpr5xex"&gt;259&lt;/key&gt;&lt;/foreign-keys&gt;&lt;ref-type name="Journal Article"&gt;17&lt;/ref-type&gt;&lt;contributors&gt;&lt;authors&gt;&lt;author&gt;Agus, T. R.&lt;/author&gt;&lt;author&gt;Akeroyd, M. A.&lt;/author&gt;&lt;author&gt;Noble, W.&lt;/author&gt;&lt;author&gt;Bhullar, N.&lt;/author&gt;&lt;/authors&gt;&lt;/contributors&gt;&lt;auth-address&gt;MRC Institute of Hearing Research, Glasgow Royal Infirmary, Alexandra Parade, Glasgow, United Kingdom. trevor@ihr.gla.ac.uk&lt;/auth-address&gt;&lt;titles&gt;&lt;title&gt;An analysis of the masking of speech by competing speech using self-report data&lt;/title&gt;&lt;secondary-title&gt;The Journal of the Acoustical Society of America&lt;/secondary-title&gt;&lt;alt-title&gt;The Journal of the Acoustical Society of America&lt;/alt-title&gt;&lt;/titles&gt;&lt;periodical&gt;&lt;full-title&gt;The Journal of the Acoustical Society of America&lt;/full-title&gt;&lt;abbr-1&gt;J. Acoust. Soc. Am.&lt;/abbr-1&gt;&lt;/periodical&gt;&lt;alt-periodical&gt;&lt;full-title&gt;The Journal of the Acoustical Society of America&lt;/full-title&gt;&lt;abbr-1&gt;J. Acoust. Soc. Am.&lt;/abbr-1&gt;&lt;/alt-periodical&gt;&lt;pages&gt;23-26&lt;/pages&gt;&lt;volume&gt;125&lt;/volume&gt;&lt;number&gt;1&lt;/number&gt;&lt;keywords&gt;&lt;keyword&gt;Humans&lt;/keyword&gt;&lt;keyword&gt;*Perceptual Masking&lt;/keyword&gt;&lt;keyword&gt;Questionnaires&lt;/keyword&gt;&lt;keyword&gt;*Speech Perception&lt;/keyword&gt;&lt;/keywords&gt;&lt;dates&gt;&lt;year&gt;2009&lt;/year&gt;&lt;pub-dates&gt;&lt;date&gt;Jan&lt;/date&gt;&lt;/pub-dates&gt;&lt;/dates&gt;&lt;isbn&gt;1520-8524 (Electronic)&amp;#xD;0001-4966 (Linking)&lt;/isbn&gt;&lt;accession-num&gt;19173390&lt;/accession-num&gt;&lt;urls&gt;&lt;related-urls&gt;&lt;url&gt;http://www.ncbi.nlm.nih.gov/pubmed/19173390&lt;/url&gt;&lt;/related-urls&gt;&lt;/urls&gt;&lt;/record&gt;&lt;/Cite&gt;&lt;/EndNote&gt;</w:instrText>
      </w:r>
      <w:r w:rsidRPr="008A6F52">
        <w:rPr>
          <w:rFonts w:ascii="Times New Roman" w:hAnsi="Times New Roman" w:cs="Times New Roman"/>
          <w:sz w:val="24"/>
          <w:szCs w:val="24"/>
          <w:lang w:val="en-US"/>
        </w:rPr>
        <w:fldChar w:fldCharType="separate"/>
      </w:r>
      <w:hyperlink w:anchor="_ENREF_1" w:tooltip="Agus, 2009 #259" w:history="1">
        <w:r w:rsidR="00D73F94" w:rsidRPr="008A6F52">
          <w:rPr>
            <w:rFonts w:ascii="Times New Roman" w:hAnsi="Times New Roman" w:cs="Times New Roman"/>
            <w:noProof/>
            <w:sz w:val="24"/>
            <w:szCs w:val="24"/>
            <w:lang w:val="en-US"/>
          </w:rPr>
          <w:t>Agus et al. (2009</w:t>
        </w:r>
      </w:hyperlink>
      <w:r w:rsidRPr="008A6F52">
        <w:rPr>
          <w:rFonts w:ascii="Times New Roman" w:hAnsi="Times New Roman" w:cs="Times New Roman"/>
          <w:noProof/>
          <w:sz w:val="24"/>
          <w:szCs w:val="24"/>
          <w:lang w:val="en-US"/>
        </w:rPr>
        <w:t>)</w:t>
      </w:r>
      <w:r w:rsidRPr="008A6F52">
        <w:rPr>
          <w:rFonts w:ascii="Times New Roman" w:hAnsi="Times New Roman" w:cs="Times New Roman"/>
          <w:sz w:val="24"/>
          <w:szCs w:val="24"/>
          <w:lang w:val="en-US"/>
        </w:rPr>
        <w:fldChar w:fldCharType="end"/>
      </w:r>
      <w:r w:rsidRPr="008A6F52">
        <w:rPr>
          <w:rFonts w:ascii="Times New Roman" w:hAnsi="Times New Roman" w:cs="Times New Roman"/>
          <w:sz w:val="24"/>
          <w:szCs w:val="24"/>
          <w:lang w:val="en-US"/>
        </w:rPr>
        <w:t>, the questions are grouped by the type of listening required. Error bars show ±1 standard error of the mean.</w:t>
      </w:r>
    </w:p>
    <w:p w14:paraId="227D8CDF" w14:textId="77777777" w:rsidR="00BF72EF" w:rsidRPr="008A6F52" w:rsidRDefault="00BF72EF" w:rsidP="00BF72EF">
      <w:pPr>
        <w:spacing w:after="0" w:line="480" w:lineRule="auto"/>
        <w:rPr>
          <w:rFonts w:ascii="Times New Roman" w:hAnsi="Times New Roman" w:cs="Times New Roman"/>
          <w:b/>
          <w:bCs/>
          <w:sz w:val="24"/>
          <w:szCs w:val="24"/>
          <w:lang w:val="en-US"/>
        </w:rPr>
      </w:pPr>
    </w:p>
    <w:p w14:paraId="42A0BCAC" w14:textId="77777777" w:rsidR="00111324" w:rsidRPr="008A6F52" w:rsidRDefault="00111324" w:rsidP="00111324">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2. Mean scores for speech questions of the SSQvi, for the female group (closed squares) and male group (open circles). Error bars show ±1 standard error of the mean (not shown if smaller than the size of the symbol). Significant differences are indicated by asterisks: **</w:t>
      </w:r>
      <w:r w:rsidRPr="008A6F52">
        <w:rPr>
          <w:rFonts w:ascii="Times New Roman" w:hAnsi="Times New Roman" w:cs="Times New Roman"/>
          <w:i/>
          <w:sz w:val="24"/>
          <w:szCs w:val="24"/>
          <w:lang w:val="en-US"/>
        </w:rPr>
        <w:t>p</w:t>
      </w:r>
      <w:r w:rsidRPr="008A6F52">
        <w:rPr>
          <w:rFonts w:ascii="Times New Roman" w:hAnsi="Times New Roman" w:cs="Times New Roman"/>
          <w:sz w:val="24"/>
          <w:szCs w:val="24"/>
          <w:lang w:val="en-US"/>
        </w:rPr>
        <w:t xml:space="preserve"> &lt; 0.01.</w:t>
      </w:r>
    </w:p>
    <w:p w14:paraId="1025F257" w14:textId="77777777" w:rsidR="00BF72EF" w:rsidRPr="008A6F52" w:rsidRDefault="00BF72EF" w:rsidP="00BF72EF">
      <w:pPr>
        <w:spacing w:after="0" w:line="480" w:lineRule="auto"/>
        <w:rPr>
          <w:rFonts w:ascii="Times New Roman" w:hAnsi="Times New Roman" w:cs="Times New Roman"/>
          <w:sz w:val="24"/>
          <w:szCs w:val="24"/>
          <w:lang w:val="en-US"/>
        </w:rPr>
      </w:pPr>
    </w:p>
    <w:p w14:paraId="0CC2554B" w14:textId="77777777" w:rsidR="00111324" w:rsidRPr="008A6F52" w:rsidRDefault="00111324" w:rsidP="00111324">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3. As Figure 2, but for the spatial questions of the SSQvi.</w:t>
      </w:r>
    </w:p>
    <w:p w14:paraId="03E42E34" w14:textId="77777777" w:rsidR="00BF72EF" w:rsidRPr="008A6F52" w:rsidRDefault="00BF72EF" w:rsidP="00BF72EF">
      <w:pPr>
        <w:spacing w:after="0" w:line="480" w:lineRule="auto"/>
        <w:rPr>
          <w:rFonts w:ascii="Times New Roman" w:hAnsi="Times New Roman" w:cs="Times New Roman"/>
          <w:sz w:val="24"/>
          <w:szCs w:val="24"/>
          <w:lang w:val="en-US"/>
        </w:rPr>
      </w:pPr>
    </w:p>
    <w:p w14:paraId="7059D0CC" w14:textId="77777777" w:rsidR="00111324" w:rsidRPr="008A6F52" w:rsidRDefault="00111324" w:rsidP="00111324">
      <w:pPr>
        <w:spacing w:after="0" w:line="480" w:lineRule="auto"/>
        <w:rPr>
          <w:rFonts w:ascii="Times New Roman" w:hAnsi="Times New Roman" w:cs="Times New Roman"/>
          <w:sz w:val="24"/>
          <w:szCs w:val="24"/>
          <w:lang w:val="en-US"/>
        </w:rPr>
      </w:pPr>
      <w:r w:rsidRPr="008A6F52">
        <w:rPr>
          <w:rFonts w:ascii="Times New Roman" w:hAnsi="Times New Roman" w:cs="Times New Roman"/>
          <w:sz w:val="24"/>
          <w:szCs w:val="24"/>
          <w:lang w:val="en-US"/>
        </w:rPr>
        <w:t>Figure 4. As Figure 2 but for the qualities questions of the SSQvi. Significant differences are indicated by asterisks: *</w:t>
      </w:r>
      <w:r w:rsidRPr="008A6F52">
        <w:rPr>
          <w:rFonts w:ascii="Times New Roman" w:hAnsi="Times New Roman" w:cs="Times New Roman"/>
          <w:i/>
          <w:sz w:val="24"/>
          <w:szCs w:val="24"/>
          <w:lang w:val="en-US"/>
        </w:rPr>
        <w:t>p</w:t>
      </w:r>
      <w:r w:rsidRPr="008A6F52">
        <w:rPr>
          <w:rFonts w:ascii="Times New Roman" w:hAnsi="Times New Roman" w:cs="Times New Roman"/>
          <w:sz w:val="24"/>
          <w:szCs w:val="24"/>
          <w:lang w:val="en-US"/>
        </w:rPr>
        <w:t xml:space="preserve"> &lt; 0.05, **</w:t>
      </w:r>
      <w:r w:rsidRPr="008A6F52">
        <w:rPr>
          <w:rFonts w:ascii="Times New Roman" w:hAnsi="Times New Roman" w:cs="Times New Roman"/>
          <w:i/>
          <w:sz w:val="24"/>
          <w:szCs w:val="24"/>
          <w:lang w:val="en-US"/>
        </w:rPr>
        <w:t>p</w:t>
      </w:r>
      <w:r w:rsidRPr="008A6F52">
        <w:rPr>
          <w:rFonts w:ascii="Times New Roman" w:hAnsi="Times New Roman" w:cs="Times New Roman"/>
          <w:sz w:val="24"/>
          <w:szCs w:val="24"/>
          <w:lang w:val="en-US"/>
        </w:rPr>
        <w:t xml:space="preserve"> &lt; 0.01.</w:t>
      </w:r>
    </w:p>
    <w:p w14:paraId="50EB211F" w14:textId="4EAEC1B0" w:rsidR="0065119E" w:rsidRPr="008A6F52" w:rsidRDefault="0065119E" w:rsidP="0065119E">
      <w:pPr>
        <w:spacing w:after="0" w:line="480" w:lineRule="auto"/>
        <w:rPr>
          <w:rFonts w:ascii="Times New Roman" w:hAnsi="Times New Roman" w:cs="Times New Roman"/>
          <w:sz w:val="24"/>
          <w:szCs w:val="24"/>
        </w:rPr>
      </w:pPr>
    </w:p>
    <w:p w14:paraId="2164C88B" w14:textId="77777777" w:rsidR="00111324" w:rsidRPr="0051483A" w:rsidRDefault="00111324" w:rsidP="00111324">
      <w:pPr>
        <w:spacing w:after="0" w:line="480" w:lineRule="auto"/>
        <w:rPr>
          <w:rFonts w:ascii="Times New Roman" w:hAnsi="Times New Roman" w:cs="Times New Roman"/>
          <w:b/>
          <w:bCs/>
          <w:sz w:val="24"/>
          <w:szCs w:val="24"/>
          <w:lang w:val="en-US" w:eastAsia="en-GB"/>
        </w:rPr>
      </w:pPr>
      <w:r w:rsidRPr="008A6F52">
        <w:rPr>
          <w:rFonts w:ascii="Times New Roman" w:hAnsi="Times New Roman" w:cs="Times New Roman"/>
          <w:color w:val="000000"/>
          <w:sz w:val="24"/>
          <w:szCs w:val="24"/>
          <w:shd w:val="clear" w:color="auto" w:fill="FFFFFF"/>
        </w:rPr>
        <w:t>Figure 5: Consistency and systematic errors for absolute distance judgements plotted against SSQvi responses for question 21, which referred to vocal distance estimates, for the male (panels A and C) and female (panels B and D) groups. D is the simulated distance, SD is the standard deviation of judged distance, and J is the mean judged distance. Spearman correlation between mean error and SSQvi responses are shown in the upper left corner of each panel (*</w:t>
      </w:r>
      <w:r w:rsidRPr="008A6F52">
        <w:rPr>
          <w:rFonts w:ascii="Times New Roman" w:hAnsi="Times New Roman" w:cs="Times New Roman"/>
          <w:i/>
          <w:iCs/>
          <w:color w:val="000000"/>
          <w:sz w:val="24"/>
          <w:szCs w:val="24"/>
          <w:shd w:val="clear" w:color="auto" w:fill="FFFFFF"/>
        </w:rPr>
        <w:t>p</w:t>
      </w:r>
      <w:r w:rsidRPr="008A6F52">
        <w:rPr>
          <w:rFonts w:ascii="Times New Roman" w:hAnsi="Times New Roman" w:cs="Times New Roman"/>
          <w:color w:val="000000"/>
          <w:sz w:val="24"/>
          <w:szCs w:val="24"/>
          <w:shd w:val="clear" w:color="auto" w:fill="FFFFFF"/>
        </w:rPr>
        <w:t> &lt; 0.05, ns: non-significant). A significant fit to the data is shown by a solid black line.</w:t>
      </w:r>
      <w:bookmarkStart w:id="34" w:name="_GoBack"/>
      <w:bookmarkEnd w:id="34"/>
    </w:p>
    <w:p w14:paraId="610BA89C" w14:textId="0FCF5E63" w:rsidR="0051483A" w:rsidRPr="0051483A" w:rsidRDefault="0051483A" w:rsidP="00111324">
      <w:pPr>
        <w:spacing w:after="0" w:line="480" w:lineRule="auto"/>
        <w:rPr>
          <w:rFonts w:ascii="Times New Roman" w:hAnsi="Times New Roman" w:cs="Times New Roman"/>
          <w:b/>
          <w:bCs/>
          <w:sz w:val="24"/>
          <w:szCs w:val="24"/>
          <w:lang w:val="en-US" w:eastAsia="en-GB"/>
        </w:rPr>
      </w:pPr>
    </w:p>
    <w:sectPr w:rsidR="0051483A" w:rsidRPr="0051483A" w:rsidSect="001D1C2E">
      <w:headerReference w:type="default" r:id="rId14"/>
      <w:footerReference w:type="default" r:id="rId15"/>
      <w:type w:val="continuous"/>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B8A9F6" w16cex:dateUtc="2025-07-08T14:20:00Z"/>
  <w16cex:commentExtensible w16cex:durableId="7B9F7CD4" w16cex:dateUtc="2025-07-08T14:30:00Z"/>
  <w16cex:commentExtensible w16cex:durableId="40D9C08F" w16cex:dateUtc="2025-07-09T12:56:00Z"/>
  <w16cex:commentExtensible w16cex:durableId="5816B6BE" w16cex:dateUtc="2025-07-09T12:56:00Z"/>
  <w16cex:commentExtensible w16cex:durableId="6C152281" w16cex:dateUtc="2025-07-09T12:59:00Z"/>
  <w16cex:commentExtensible w16cex:durableId="4108FDFE" w16cex:dateUtc="2025-07-09T13:00:00Z"/>
  <w16cex:commentExtensible w16cex:durableId="54A007DA" w16cex:dateUtc="2025-07-09T13:04:00Z"/>
  <w16cex:commentExtensible w16cex:durableId="1E6AD448" w16cex:dateUtc="2025-07-09T13:07:00Z"/>
  <w16cex:commentExtensible w16cex:durableId="5C4F99E9" w16cex:dateUtc="2025-07-09T13:24:00Z"/>
  <w16cex:commentExtensible w16cex:durableId="0CD53639" w16cex:dateUtc="2025-07-09T08:35:00Z"/>
  <w16cex:commentExtensible w16cex:durableId="58831FC9" w16cex:dateUtc="2025-07-09T13:31:00Z"/>
  <w16cex:commentExtensible w16cex:durableId="69013F34" w16cex:dateUtc="2025-07-09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2C4E31" w16cid:durableId="27B8A9F6"/>
  <w16cid:commentId w16cid:paraId="1E2BF60C" w16cid:durableId="7B9F7CD4"/>
  <w16cid:commentId w16cid:paraId="5A215DF5" w16cid:durableId="40D9C08F"/>
  <w16cid:commentId w16cid:paraId="60DD2CB4" w16cid:durableId="5816B6BE"/>
  <w16cid:commentId w16cid:paraId="371C490A" w16cid:durableId="6C152281"/>
  <w16cid:commentId w16cid:paraId="0A67051A" w16cid:durableId="4108FDFE"/>
  <w16cid:commentId w16cid:paraId="6AD9EFEB" w16cid:durableId="54A007DA"/>
  <w16cid:commentId w16cid:paraId="30E3AB1E" w16cid:durableId="1E6AD448"/>
  <w16cid:commentId w16cid:paraId="0416E2A9" w16cid:durableId="5C4F99E9"/>
  <w16cid:commentId w16cid:paraId="4CC58B1D" w16cid:durableId="0CD53639"/>
  <w16cid:commentId w16cid:paraId="0ABB3138" w16cid:durableId="58831FC9"/>
  <w16cid:commentId w16cid:paraId="08FCF292" w16cid:durableId="69013F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75241" w14:textId="77777777" w:rsidR="00E14FA2" w:rsidRDefault="00E14FA2">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722C00CA" w14:textId="77777777" w:rsidR="00E14FA2" w:rsidRDefault="00E14FA2">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72AF2" w14:textId="77777777" w:rsidR="005707A4" w:rsidRDefault="005707A4">
    <w:pPr>
      <w:pStyle w:val="Footer"/>
      <w:framePr w:wrap="auto" w:vAnchor="text" w:hAnchor="margin" w:xAlign="right" w:y="1"/>
      <w:rPr>
        <w:rStyle w:val="PageNumber"/>
      </w:rPr>
    </w:pPr>
  </w:p>
  <w:p w14:paraId="51C7825F" w14:textId="77777777" w:rsidR="005707A4" w:rsidRDefault="005707A4">
    <w:pPr>
      <w:pStyle w:val="Footer"/>
      <w:ind w:right="360"/>
      <w:jc w:val="right"/>
      <w:rPr>
        <w:rFonts w:ascii="Times New Roman" w:hAnsi="Times New Roman" w:cs="Times New Roman"/>
      </w:rPr>
    </w:pPr>
  </w:p>
  <w:p w14:paraId="6DE1451C" w14:textId="77777777" w:rsidR="005707A4" w:rsidRDefault="005707A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F67AF" w14:textId="77777777" w:rsidR="00E14FA2" w:rsidRDefault="00E14FA2">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C1F5B16" w14:textId="77777777" w:rsidR="00E14FA2" w:rsidRDefault="00E14FA2">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407A" w14:textId="0BD7E76D" w:rsidR="005707A4" w:rsidRDefault="005707A4">
    <w:pPr>
      <w:pStyle w:val="Header"/>
      <w:rPr>
        <w:rFonts w:ascii="Times New Roman" w:hAnsi="Times New Roman" w:cs="Times New Roman"/>
      </w:rPr>
    </w:pPr>
    <w:r>
      <w:t>Kolarik et al.</w:t>
    </w:r>
    <w:r>
      <w:tab/>
      <w:t xml:space="preserve">       Sex-specific differences in hearing</w:t>
    </w:r>
    <w:r>
      <w:rPr>
        <w:rFonts w:ascii="Times New Roman" w:hAnsi="Times New Roman" w:cs="Times New Roman"/>
      </w:rPr>
      <w:tab/>
    </w: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sidR="008A6F52">
      <w:rPr>
        <w:rStyle w:val="PageNumber"/>
        <w:rFonts w:ascii="Calibri" w:hAnsi="Calibri" w:cs="Calibri"/>
        <w:noProof/>
      </w:rPr>
      <w:t>26</w:t>
    </w:r>
    <w:r>
      <w:rPr>
        <w:rStyle w:val="PageNumber"/>
        <w:rFonts w:ascii="Calibri" w:hAnsi="Calibri" w:cs="Calibr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D633B"/>
    <w:multiLevelType w:val="hybridMultilevel"/>
    <w:tmpl w:val="7CA0920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50213B34"/>
    <w:multiLevelType w:val="hybridMultilevel"/>
    <w:tmpl w:val="BA087ED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4445F2F"/>
    <w:multiLevelType w:val="hybridMultilevel"/>
    <w:tmpl w:val="B80059D0"/>
    <w:lvl w:ilvl="0" w:tplc="08090001">
      <w:start w:val="1"/>
      <w:numFmt w:val="bullet"/>
      <w:lvlText w:val=""/>
      <w:lvlJc w:val="left"/>
      <w:pPr>
        <w:ind w:left="780" w:hanging="360"/>
      </w:pPr>
      <w:rPr>
        <w:rFonts w:ascii="Symbol" w:hAnsi="Symbol" w:cs="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abstractNum w:abstractNumId="3" w15:restartNumberingAfterBreak="0">
    <w:nsid w:val="77990DB1"/>
    <w:multiLevelType w:val="multilevel"/>
    <w:tmpl w:val="EC1C8B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ja4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v0z2swa9gzx90keetz3xfsr2wp5vwxpr5xex&quot;&gt;AJK&lt;record-ids&gt;&lt;item&gt;114&lt;/item&gt;&lt;item&gt;198&lt;/item&gt;&lt;item&gt;231&lt;/item&gt;&lt;item&gt;259&lt;/item&gt;&lt;item&gt;277&lt;/item&gt;&lt;item&gt;363&lt;/item&gt;&lt;item&gt;416&lt;/item&gt;&lt;item&gt;710&lt;/item&gt;&lt;item&gt;813&lt;/item&gt;&lt;item&gt;826&lt;/item&gt;&lt;item&gt;920&lt;/item&gt;&lt;item&gt;1031&lt;/item&gt;&lt;item&gt;1032&lt;/item&gt;&lt;item&gt;1033&lt;/item&gt;&lt;item&gt;1034&lt;/item&gt;&lt;item&gt;1035&lt;/item&gt;&lt;item&gt;1038&lt;/item&gt;&lt;item&gt;1039&lt;/item&gt;&lt;item&gt;1040&lt;/item&gt;&lt;item&gt;1041&lt;/item&gt;&lt;item&gt;1044&lt;/item&gt;&lt;item&gt;1045&lt;/item&gt;&lt;item&gt;1046&lt;/item&gt;&lt;item&gt;1047&lt;/item&gt;&lt;item&gt;1048&lt;/item&gt;&lt;item&gt;1049&lt;/item&gt;&lt;item&gt;1051&lt;/item&gt;&lt;item&gt;1053&lt;/item&gt;&lt;item&gt;1055&lt;/item&gt;&lt;item&gt;1057&lt;/item&gt;&lt;item&gt;1058&lt;/item&gt;&lt;item&gt;1263&lt;/item&gt;&lt;item&gt;1264&lt;/item&gt;&lt;item&gt;1267&lt;/item&gt;&lt;/record-ids&gt;&lt;/item&gt;&lt;/Libraries&gt;"/>
  </w:docVars>
  <w:rsids>
    <w:rsidRoot w:val="0080078C"/>
    <w:rsid w:val="0000073B"/>
    <w:rsid w:val="0000102B"/>
    <w:rsid w:val="0000260F"/>
    <w:rsid w:val="00002B68"/>
    <w:rsid w:val="00002D7F"/>
    <w:rsid w:val="00003181"/>
    <w:rsid w:val="000034E7"/>
    <w:rsid w:val="0000408F"/>
    <w:rsid w:val="0000499F"/>
    <w:rsid w:val="00004F97"/>
    <w:rsid w:val="00005A9A"/>
    <w:rsid w:val="000064AD"/>
    <w:rsid w:val="00006528"/>
    <w:rsid w:val="0000694A"/>
    <w:rsid w:val="00006D5F"/>
    <w:rsid w:val="00007198"/>
    <w:rsid w:val="0000732E"/>
    <w:rsid w:val="0000752D"/>
    <w:rsid w:val="00007BD1"/>
    <w:rsid w:val="00010054"/>
    <w:rsid w:val="0001056A"/>
    <w:rsid w:val="00011A38"/>
    <w:rsid w:val="000128FF"/>
    <w:rsid w:val="00012A8E"/>
    <w:rsid w:val="00012F14"/>
    <w:rsid w:val="000133A1"/>
    <w:rsid w:val="000142E2"/>
    <w:rsid w:val="00014C25"/>
    <w:rsid w:val="000157D4"/>
    <w:rsid w:val="000161D2"/>
    <w:rsid w:val="00016575"/>
    <w:rsid w:val="00017461"/>
    <w:rsid w:val="00020EA2"/>
    <w:rsid w:val="0002182C"/>
    <w:rsid w:val="00022BDE"/>
    <w:rsid w:val="00022DA6"/>
    <w:rsid w:val="000247AF"/>
    <w:rsid w:val="00024B76"/>
    <w:rsid w:val="000251A0"/>
    <w:rsid w:val="000255C9"/>
    <w:rsid w:val="00026089"/>
    <w:rsid w:val="0002695E"/>
    <w:rsid w:val="00027403"/>
    <w:rsid w:val="00027CDB"/>
    <w:rsid w:val="00030040"/>
    <w:rsid w:val="000303A6"/>
    <w:rsid w:val="0003170F"/>
    <w:rsid w:val="00032E3C"/>
    <w:rsid w:val="000331A0"/>
    <w:rsid w:val="000337F9"/>
    <w:rsid w:val="00033A53"/>
    <w:rsid w:val="00037334"/>
    <w:rsid w:val="000375AA"/>
    <w:rsid w:val="00041110"/>
    <w:rsid w:val="0004288E"/>
    <w:rsid w:val="00042E6F"/>
    <w:rsid w:val="000430A5"/>
    <w:rsid w:val="000450C1"/>
    <w:rsid w:val="000453DA"/>
    <w:rsid w:val="00045A22"/>
    <w:rsid w:val="00046566"/>
    <w:rsid w:val="00046716"/>
    <w:rsid w:val="00047DA6"/>
    <w:rsid w:val="00047DB2"/>
    <w:rsid w:val="00047F86"/>
    <w:rsid w:val="00050A8A"/>
    <w:rsid w:val="00050EB5"/>
    <w:rsid w:val="00051A54"/>
    <w:rsid w:val="00051AEC"/>
    <w:rsid w:val="00052158"/>
    <w:rsid w:val="00053411"/>
    <w:rsid w:val="000535E0"/>
    <w:rsid w:val="0005406F"/>
    <w:rsid w:val="000541C4"/>
    <w:rsid w:val="00054A34"/>
    <w:rsid w:val="0005538B"/>
    <w:rsid w:val="00055560"/>
    <w:rsid w:val="0005588C"/>
    <w:rsid w:val="00055C4A"/>
    <w:rsid w:val="00056C88"/>
    <w:rsid w:val="00057652"/>
    <w:rsid w:val="0005770B"/>
    <w:rsid w:val="0005791C"/>
    <w:rsid w:val="000606E9"/>
    <w:rsid w:val="00060A62"/>
    <w:rsid w:val="00061B1B"/>
    <w:rsid w:val="00061B20"/>
    <w:rsid w:val="0006249C"/>
    <w:rsid w:val="00062D07"/>
    <w:rsid w:val="00064338"/>
    <w:rsid w:val="00064495"/>
    <w:rsid w:val="00066B38"/>
    <w:rsid w:val="00066B81"/>
    <w:rsid w:val="00067F6A"/>
    <w:rsid w:val="00070049"/>
    <w:rsid w:val="000705CB"/>
    <w:rsid w:val="000710E3"/>
    <w:rsid w:val="00071177"/>
    <w:rsid w:val="000712F5"/>
    <w:rsid w:val="00073287"/>
    <w:rsid w:val="00073762"/>
    <w:rsid w:val="000746C8"/>
    <w:rsid w:val="00074FE8"/>
    <w:rsid w:val="000761B4"/>
    <w:rsid w:val="00076845"/>
    <w:rsid w:val="00076D89"/>
    <w:rsid w:val="000770E2"/>
    <w:rsid w:val="000777A8"/>
    <w:rsid w:val="00077CAB"/>
    <w:rsid w:val="00077CD5"/>
    <w:rsid w:val="00077D0C"/>
    <w:rsid w:val="000803BE"/>
    <w:rsid w:val="00080A09"/>
    <w:rsid w:val="00080DD7"/>
    <w:rsid w:val="00080F53"/>
    <w:rsid w:val="000812F9"/>
    <w:rsid w:val="000819B7"/>
    <w:rsid w:val="00081DE8"/>
    <w:rsid w:val="000822F4"/>
    <w:rsid w:val="00082EE7"/>
    <w:rsid w:val="0008326D"/>
    <w:rsid w:val="000832F8"/>
    <w:rsid w:val="000836A5"/>
    <w:rsid w:val="000841CD"/>
    <w:rsid w:val="00084352"/>
    <w:rsid w:val="000850D9"/>
    <w:rsid w:val="0008563F"/>
    <w:rsid w:val="00085686"/>
    <w:rsid w:val="00085F9E"/>
    <w:rsid w:val="00086634"/>
    <w:rsid w:val="00086CA0"/>
    <w:rsid w:val="00086F16"/>
    <w:rsid w:val="00087392"/>
    <w:rsid w:val="00087E89"/>
    <w:rsid w:val="00090F4F"/>
    <w:rsid w:val="000917AA"/>
    <w:rsid w:val="000925E2"/>
    <w:rsid w:val="00092D3F"/>
    <w:rsid w:val="000938F6"/>
    <w:rsid w:val="00094263"/>
    <w:rsid w:val="0009447A"/>
    <w:rsid w:val="0009451A"/>
    <w:rsid w:val="00094E59"/>
    <w:rsid w:val="00095006"/>
    <w:rsid w:val="00095383"/>
    <w:rsid w:val="00095A16"/>
    <w:rsid w:val="00096EA5"/>
    <w:rsid w:val="000970B7"/>
    <w:rsid w:val="000977FC"/>
    <w:rsid w:val="00097A65"/>
    <w:rsid w:val="00097AC0"/>
    <w:rsid w:val="00097E49"/>
    <w:rsid w:val="000A0A9A"/>
    <w:rsid w:val="000A136E"/>
    <w:rsid w:val="000A16FD"/>
    <w:rsid w:val="000A189F"/>
    <w:rsid w:val="000A1C21"/>
    <w:rsid w:val="000A1C6E"/>
    <w:rsid w:val="000A1E24"/>
    <w:rsid w:val="000A1F68"/>
    <w:rsid w:val="000A24F3"/>
    <w:rsid w:val="000A2696"/>
    <w:rsid w:val="000A2C6E"/>
    <w:rsid w:val="000A39D6"/>
    <w:rsid w:val="000A3F88"/>
    <w:rsid w:val="000A421F"/>
    <w:rsid w:val="000A4542"/>
    <w:rsid w:val="000A5409"/>
    <w:rsid w:val="000A5D26"/>
    <w:rsid w:val="000A77FC"/>
    <w:rsid w:val="000B042F"/>
    <w:rsid w:val="000B05EC"/>
    <w:rsid w:val="000B0672"/>
    <w:rsid w:val="000B1920"/>
    <w:rsid w:val="000B1F2D"/>
    <w:rsid w:val="000B25B7"/>
    <w:rsid w:val="000B2B17"/>
    <w:rsid w:val="000B2E6E"/>
    <w:rsid w:val="000B2EAC"/>
    <w:rsid w:val="000B35FD"/>
    <w:rsid w:val="000B3A29"/>
    <w:rsid w:val="000B3B65"/>
    <w:rsid w:val="000B44C8"/>
    <w:rsid w:val="000B57FC"/>
    <w:rsid w:val="000B5EA8"/>
    <w:rsid w:val="000B6B2F"/>
    <w:rsid w:val="000B7A6A"/>
    <w:rsid w:val="000C0402"/>
    <w:rsid w:val="000C0B23"/>
    <w:rsid w:val="000C2A3A"/>
    <w:rsid w:val="000C3644"/>
    <w:rsid w:val="000C3ACC"/>
    <w:rsid w:val="000C4DD0"/>
    <w:rsid w:val="000C65C7"/>
    <w:rsid w:val="000C6E8C"/>
    <w:rsid w:val="000C7280"/>
    <w:rsid w:val="000C78CA"/>
    <w:rsid w:val="000D03B6"/>
    <w:rsid w:val="000D04F1"/>
    <w:rsid w:val="000D0A16"/>
    <w:rsid w:val="000D0E1B"/>
    <w:rsid w:val="000D1203"/>
    <w:rsid w:val="000D191D"/>
    <w:rsid w:val="000D1B0C"/>
    <w:rsid w:val="000D25F7"/>
    <w:rsid w:val="000D2C9F"/>
    <w:rsid w:val="000D31D5"/>
    <w:rsid w:val="000D5792"/>
    <w:rsid w:val="000D5FE9"/>
    <w:rsid w:val="000D6860"/>
    <w:rsid w:val="000D7AF5"/>
    <w:rsid w:val="000E1405"/>
    <w:rsid w:val="000E1EAE"/>
    <w:rsid w:val="000E30F8"/>
    <w:rsid w:val="000E3272"/>
    <w:rsid w:val="000E3A32"/>
    <w:rsid w:val="000E48E7"/>
    <w:rsid w:val="000E4906"/>
    <w:rsid w:val="000E49EB"/>
    <w:rsid w:val="000E56C2"/>
    <w:rsid w:val="000E6B0B"/>
    <w:rsid w:val="000E7C33"/>
    <w:rsid w:val="000E7CFD"/>
    <w:rsid w:val="000F02DE"/>
    <w:rsid w:val="000F0A52"/>
    <w:rsid w:val="000F31DA"/>
    <w:rsid w:val="000F3385"/>
    <w:rsid w:val="000F3678"/>
    <w:rsid w:val="000F3819"/>
    <w:rsid w:val="000F3BB0"/>
    <w:rsid w:val="000F40FC"/>
    <w:rsid w:val="000F4297"/>
    <w:rsid w:val="000F4359"/>
    <w:rsid w:val="000F46BC"/>
    <w:rsid w:val="000F5F42"/>
    <w:rsid w:val="000F680B"/>
    <w:rsid w:val="000F7E8A"/>
    <w:rsid w:val="00100318"/>
    <w:rsid w:val="001003AB"/>
    <w:rsid w:val="00100740"/>
    <w:rsid w:val="00100836"/>
    <w:rsid w:val="00102233"/>
    <w:rsid w:val="00104AAB"/>
    <w:rsid w:val="00104E8B"/>
    <w:rsid w:val="00105306"/>
    <w:rsid w:val="00105A42"/>
    <w:rsid w:val="00105BFF"/>
    <w:rsid w:val="001104E5"/>
    <w:rsid w:val="00110553"/>
    <w:rsid w:val="001106C7"/>
    <w:rsid w:val="00110C4F"/>
    <w:rsid w:val="00111324"/>
    <w:rsid w:val="0011137F"/>
    <w:rsid w:val="00111DFF"/>
    <w:rsid w:val="001124FD"/>
    <w:rsid w:val="00112A71"/>
    <w:rsid w:val="00112A86"/>
    <w:rsid w:val="001132E1"/>
    <w:rsid w:val="00113E11"/>
    <w:rsid w:val="00114295"/>
    <w:rsid w:val="00114F48"/>
    <w:rsid w:val="001153E3"/>
    <w:rsid w:val="001175C3"/>
    <w:rsid w:val="001178AD"/>
    <w:rsid w:val="00122720"/>
    <w:rsid w:val="00122C26"/>
    <w:rsid w:val="00122F04"/>
    <w:rsid w:val="001235C0"/>
    <w:rsid w:val="00123A56"/>
    <w:rsid w:val="00123AE6"/>
    <w:rsid w:val="00123D84"/>
    <w:rsid w:val="001240C8"/>
    <w:rsid w:val="00124A4F"/>
    <w:rsid w:val="00125208"/>
    <w:rsid w:val="00125373"/>
    <w:rsid w:val="001258AC"/>
    <w:rsid w:val="00125EA1"/>
    <w:rsid w:val="00125EA7"/>
    <w:rsid w:val="00126D78"/>
    <w:rsid w:val="00127272"/>
    <w:rsid w:val="00127B70"/>
    <w:rsid w:val="00127D6D"/>
    <w:rsid w:val="001302A2"/>
    <w:rsid w:val="00130ACE"/>
    <w:rsid w:val="00130BE4"/>
    <w:rsid w:val="00131591"/>
    <w:rsid w:val="00131BB7"/>
    <w:rsid w:val="00132217"/>
    <w:rsid w:val="00132424"/>
    <w:rsid w:val="0013286E"/>
    <w:rsid w:val="00132B0F"/>
    <w:rsid w:val="00132BC5"/>
    <w:rsid w:val="00132CA7"/>
    <w:rsid w:val="001332BC"/>
    <w:rsid w:val="00133A51"/>
    <w:rsid w:val="00133D6C"/>
    <w:rsid w:val="0013481C"/>
    <w:rsid w:val="0013496A"/>
    <w:rsid w:val="00134C19"/>
    <w:rsid w:val="00135076"/>
    <w:rsid w:val="00136817"/>
    <w:rsid w:val="00136C98"/>
    <w:rsid w:val="00136DAA"/>
    <w:rsid w:val="00137FA2"/>
    <w:rsid w:val="00140759"/>
    <w:rsid w:val="00140D67"/>
    <w:rsid w:val="00141CBB"/>
    <w:rsid w:val="00142690"/>
    <w:rsid w:val="001427F9"/>
    <w:rsid w:val="001429B6"/>
    <w:rsid w:val="00142A29"/>
    <w:rsid w:val="00142B7E"/>
    <w:rsid w:val="00143282"/>
    <w:rsid w:val="00143AB8"/>
    <w:rsid w:val="00144177"/>
    <w:rsid w:val="0014501B"/>
    <w:rsid w:val="001452A6"/>
    <w:rsid w:val="0014551A"/>
    <w:rsid w:val="00146196"/>
    <w:rsid w:val="0014639B"/>
    <w:rsid w:val="001463EA"/>
    <w:rsid w:val="00146D5B"/>
    <w:rsid w:val="001476B1"/>
    <w:rsid w:val="00150B0D"/>
    <w:rsid w:val="001511EB"/>
    <w:rsid w:val="00151AD0"/>
    <w:rsid w:val="00151F4E"/>
    <w:rsid w:val="001522F7"/>
    <w:rsid w:val="0015241C"/>
    <w:rsid w:val="00153192"/>
    <w:rsid w:val="0015421D"/>
    <w:rsid w:val="001549B2"/>
    <w:rsid w:val="0015654D"/>
    <w:rsid w:val="0015756F"/>
    <w:rsid w:val="00157CFE"/>
    <w:rsid w:val="001606F2"/>
    <w:rsid w:val="0016080B"/>
    <w:rsid w:val="0016256E"/>
    <w:rsid w:val="00164737"/>
    <w:rsid w:val="001647C0"/>
    <w:rsid w:val="00164F91"/>
    <w:rsid w:val="0016552F"/>
    <w:rsid w:val="0017087C"/>
    <w:rsid w:val="00170B40"/>
    <w:rsid w:val="00170BE8"/>
    <w:rsid w:val="00171849"/>
    <w:rsid w:val="00171E22"/>
    <w:rsid w:val="00173162"/>
    <w:rsid w:val="001731C2"/>
    <w:rsid w:val="0017389B"/>
    <w:rsid w:val="001739C9"/>
    <w:rsid w:val="00173F22"/>
    <w:rsid w:val="0017414B"/>
    <w:rsid w:val="00174482"/>
    <w:rsid w:val="0017481A"/>
    <w:rsid w:val="00174E3F"/>
    <w:rsid w:val="00174F0A"/>
    <w:rsid w:val="00176A35"/>
    <w:rsid w:val="00177250"/>
    <w:rsid w:val="0017737B"/>
    <w:rsid w:val="00177560"/>
    <w:rsid w:val="0017790A"/>
    <w:rsid w:val="00180EE7"/>
    <w:rsid w:val="001812DF"/>
    <w:rsid w:val="00181639"/>
    <w:rsid w:val="001816CC"/>
    <w:rsid w:val="00181A00"/>
    <w:rsid w:val="00182289"/>
    <w:rsid w:val="001835AF"/>
    <w:rsid w:val="00183906"/>
    <w:rsid w:val="00183C58"/>
    <w:rsid w:val="00185379"/>
    <w:rsid w:val="00185DDA"/>
    <w:rsid w:val="00186DB4"/>
    <w:rsid w:val="00187131"/>
    <w:rsid w:val="001902AB"/>
    <w:rsid w:val="00190971"/>
    <w:rsid w:val="0019197D"/>
    <w:rsid w:val="001925EE"/>
    <w:rsid w:val="00193576"/>
    <w:rsid w:val="001937F2"/>
    <w:rsid w:val="00193CDF"/>
    <w:rsid w:val="001944DC"/>
    <w:rsid w:val="0019464E"/>
    <w:rsid w:val="001958D7"/>
    <w:rsid w:val="00196AD1"/>
    <w:rsid w:val="00196CBC"/>
    <w:rsid w:val="001A0392"/>
    <w:rsid w:val="001A0F81"/>
    <w:rsid w:val="001A316B"/>
    <w:rsid w:val="001A33B9"/>
    <w:rsid w:val="001A36EE"/>
    <w:rsid w:val="001A4393"/>
    <w:rsid w:val="001A4421"/>
    <w:rsid w:val="001A495B"/>
    <w:rsid w:val="001A4F05"/>
    <w:rsid w:val="001A5023"/>
    <w:rsid w:val="001A588B"/>
    <w:rsid w:val="001A5CB1"/>
    <w:rsid w:val="001A640A"/>
    <w:rsid w:val="001A6D3A"/>
    <w:rsid w:val="001A6F63"/>
    <w:rsid w:val="001B0FBF"/>
    <w:rsid w:val="001B1A5F"/>
    <w:rsid w:val="001B3742"/>
    <w:rsid w:val="001B3826"/>
    <w:rsid w:val="001B39EC"/>
    <w:rsid w:val="001B4512"/>
    <w:rsid w:val="001B4BCD"/>
    <w:rsid w:val="001B4CA5"/>
    <w:rsid w:val="001B55A5"/>
    <w:rsid w:val="001B55AE"/>
    <w:rsid w:val="001B56C1"/>
    <w:rsid w:val="001B5AB9"/>
    <w:rsid w:val="001B7409"/>
    <w:rsid w:val="001C0E45"/>
    <w:rsid w:val="001C200C"/>
    <w:rsid w:val="001C2CD7"/>
    <w:rsid w:val="001C340E"/>
    <w:rsid w:val="001C439D"/>
    <w:rsid w:val="001C45BD"/>
    <w:rsid w:val="001C6EE4"/>
    <w:rsid w:val="001C713A"/>
    <w:rsid w:val="001C7729"/>
    <w:rsid w:val="001D0255"/>
    <w:rsid w:val="001D073C"/>
    <w:rsid w:val="001D1C2E"/>
    <w:rsid w:val="001D257A"/>
    <w:rsid w:val="001D2BEC"/>
    <w:rsid w:val="001D2F41"/>
    <w:rsid w:val="001D3588"/>
    <w:rsid w:val="001D6FC6"/>
    <w:rsid w:val="001D762A"/>
    <w:rsid w:val="001D7F7D"/>
    <w:rsid w:val="001D7FAB"/>
    <w:rsid w:val="001E0DB6"/>
    <w:rsid w:val="001E1DFA"/>
    <w:rsid w:val="001E22C8"/>
    <w:rsid w:val="001E2CE7"/>
    <w:rsid w:val="001E2ED7"/>
    <w:rsid w:val="001E2F50"/>
    <w:rsid w:val="001E38B8"/>
    <w:rsid w:val="001E46EA"/>
    <w:rsid w:val="001E4986"/>
    <w:rsid w:val="001E4DC4"/>
    <w:rsid w:val="001E5829"/>
    <w:rsid w:val="001E58D6"/>
    <w:rsid w:val="001E6B8E"/>
    <w:rsid w:val="001E7773"/>
    <w:rsid w:val="001E7BE0"/>
    <w:rsid w:val="001E7F30"/>
    <w:rsid w:val="001F0DFD"/>
    <w:rsid w:val="001F1158"/>
    <w:rsid w:val="001F217C"/>
    <w:rsid w:val="001F2361"/>
    <w:rsid w:val="001F2A08"/>
    <w:rsid w:val="001F41D0"/>
    <w:rsid w:val="001F605B"/>
    <w:rsid w:val="001F633B"/>
    <w:rsid w:val="001F67BB"/>
    <w:rsid w:val="001F6F5F"/>
    <w:rsid w:val="001F7BD6"/>
    <w:rsid w:val="002005F9"/>
    <w:rsid w:val="002013E0"/>
    <w:rsid w:val="00201400"/>
    <w:rsid w:val="0020375B"/>
    <w:rsid w:val="00203BD5"/>
    <w:rsid w:val="0020469E"/>
    <w:rsid w:val="00205911"/>
    <w:rsid w:val="00205B80"/>
    <w:rsid w:val="002060C6"/>
    <w:rsid w:val="0020629C"/>
    <w:rsid w:val="002075FB"/>
    <w:rsid w:val="00207819"/>
    <w:rsid w:val="00211DF0"/>
    <w:rsid w:val="002122D8"/>
    <w:rsid w:val="002125AB"/>
    <w:rsid w:val="00212AD2"/>
    <w:rsid w:val="00212DA2"/>
    <w:rsid w:val="00212F5F"/>
    <w:rsid w:val="0021394B"/>
    <w:rsid w:val="00213F82"/>
    <w:rsid w:val="00214607"/>
    <w:rsid w:val="002162A7"/>
    <w:rsid w:val="002166CA"/>
    <w:rsid w:val="00217F14"/>
    <w:rsid w:val="00220067"/>
    <w:rsid w:val="0022010E"/>
    <w:rsid w:val="0022024C"/>
    <w:rsid w:val="0022079A"/>
    <w:rsid w:val="00221632"/>
    <w:rsid w:val="00221D8C"/>
    <w:rsid w:val="002225BD"/>
    <w:rsid w:val="00223481"/>
    <w:rsid w:val="00224B4E"/>
    <w:rsid w:val="00225496"/>
    <w:rsid w:val="0022565A"/>
    <w:rsid w:val="0022637D"/>
    <w:rsid w:val="00226702"/>
    <w:rsid w:val="002305FC"/>
    <w:rsid w:val="00230735"/>
    <w:rsid w:val="0023073F"/>
    <w:rsid w:val="00230929"/>
    <w:rsid w:val="0023115E"/>
    <w:rsid w:val="00231823"/>
    <w:rsid w:val="00232DC1"/>
    <w:rsid w:val="00233E54"/>
    <w:rsid w:val="00234C68"/>
    <w:rsid w:val="002362AC"/>
    <w:rsid w:val="002366F8"/>
    <w:rsid w:val="002367B3"/>
    <w:rsid w:val="002367E8"/>
    <w:rsid w:val="0023730A"/>
    <w:rsid w:val="0023742D"/>
    <w:rsid w:val="00240322"/>
    <w:rsid w:val="00241551"/>
    <w:rsid w:val="00241C4C"/>
    <w:rsid w:val="00241D01"/>
    <w:rsid w:val="00241E67"/>
    <w:rsid w:val="002426CC"/>
    <w:rsid w:val="0024472C"/>
    <w:rsid w:val="00244FDA"/>
    <w:rsid w:val="00245D5C"/>
    <w:rsid w:val="0024652E"/>
    <w:rsid w:val="00246CAF"/>
    <w:rsid w:val="002475AA"/>
    <w:rsid w:val="002476E9"/>
    <w:rsid w:val="00250BBA"/>
    <w:rsid w:val="00250BFC"/>
    <w:rsid w:val="0025148B"/>
    <w:rsid w:val="002518F0"/>
    <w:rsid w:val="00251C3D"/>
    <w:rsid w:val="002520F6"/>
    <w:rsid w:val="002532DE"/>
    <w:rsid w:val="00253858"/>
    <w:rsid w:val="002538FC"/>
    <w:rsid w:val="00253B5F"/>
    <w:rsid w:val="00253FBE"/>
    <w:rsid w:val="00253FFD"/>
    <w:rsid w:val="00255CA9"/>
    <w:rsid w:val="00256029"/>
    <w:rsid w:val="0025619E"/>
    <w:rsid w:val="002568EA"/>
    <w:rsid w:val="00256E52"/>
    <w:rsid w:val="00257C69"/>
    <w:rsid w:val="002605AD"/>
    <w:rsid w:val="002608A8"/>
    <w:rsid w:val="00260F82"/>
    <w:rsid w:val="00261FE2"/>
    <w:rsid w:val="00262B51"/>
    <w:rsid w:val="0026326B"/>
    <w:rsid w:val="002638FD"/>
    <w:rsid w:val="00263A22"/>
    <w:rsid w:val="0026426C"/>
    <w:rsid w:val="002659A8"/>
    <w:rsid w:val="00265FD6"/>
    <w:rsid w:val="00266C84"/>
    <w:rsid w:val="00267B1D"/>
    <w:rsid w:val="00270DE1"/>
    <w:rsid w:val="00271229"/>
    <w:rsid w:val="002714A5"/>
    <w:rsid w:val="0027317E"/>
    <w:rsid w:val="00273C24"/>
    <w:rsid w:val="0027406A"/>
    <w:rsid w:val="00274818"/>
    <w:rsid w:val="002758E8"/>
    <w:rsid w:val="002759FF"/>
    <w:rsid w:val="00275B5E"/>
    <w:rsid w:val="00276604"/>
    <w:rsid w:val="00276F0A"/>
    <w:rsid w:val="00277389"/>
    <w:rsid w:val="00280190"/>
    <w:rsid w:val="002802CE"/>
    <w:rsid w:val="00281435"/>
    <w:rsid w:val="002824F9"/>
    <w:rsid w:val="0028387C"/>
    <w:rsid w:val="00283B34"/>
    <w:rsid w:val="00284135"/>
    <w:rsid w:val="00284A5B"/>
    <w:rsid w:val="00285B64"/>
    <w:rsid w:val="00286207"/>
    <w:rsid w:val="0028642C"/>
    <w:rsid w:val="002864CD"/>
    <w:rsid w:val="002868CD"/>
    <w:rsid w:val="00287B56"/>
    <w:rsid w:val="00287B75"/>
    <w:rsid w:val="00287C06"/>
    <w:rsid w:val="0029033E"/>
    <w:rsid w:val="002903C7"/>
    <w:rsid w:val="00290C80"/>
    <w:rsid w:val="00291A90"/>
    <w:rsid w:val="002937C2"/>
    <w:rsid w:val="00293CC7"/>
    <w:rsid w:val="00293CF1"/>
    <w:rsid w:val="00297051"/>
    <w:rsid w:val="00297B54"/>
    <w:rsid w:val="00297B56"/>
    <w:rsid w:val="002A052D"/>
    <w:rsid w:val="002A053E"/>
    <w:rsid w:val="002A0681"/>
    <w:rsid w:val="002A0BEE"/>
    <w:rsid w:val="002A10A3"/>
    <w:rsid w:val="002A18A6"/>
    <w:rsid w:val="002A19B2"/>
    <w:rsid w:val="002A1A91"/>
    <w:rsid w:val="002A2626"/>
    <w:rsid w:val="002A35E7"/>
    <w:rsid w:val="002A387B"/>
    <w:rsid w:val="002A39A9"/>
    <w:rsid w:val="002A3E76"/>
    <w:rsid w:val="002A51DC"/>
    <w:rsid w:val="002A58E0"/>
    <w:rsid w:val="002A6291"/>
    <w:rsid w:val="002A6CBC"/>
    <w:rsid w:val="002A6FDD"/>
    <w:rsid w:val="002A7A68"/>
    <w:rsid w:val="002B0710"/>
    <w:rsid w:val="002B0DD6"/>
    <w:rsid w:val="002B0E1B"/>
    <w:rsid w:val="002B1A9E"/>
    <w:rsid w:val="002B46C0"/>
    <w:rsid w:val="002B46EE"/>
    <w:rsid w:val="002B4EF4"/>
    <w:rsid w:val="002B56BB"/>
    <w:rsid w:val="002B5E75"/>
    <w:rsid w:val="002B5F45"/>
    <w:rsid w:val="002B692C"/>
    <w:rsid w:val="002B7259"/>
    <w:rsid w:val="002B76C8"/>
    <w:rsid w:val="002B79E4"/>
    <w:rsid w:val="002B7BFA"/>
    <w:rsid w:val="002C041D"/>
    <w:rsid w:val="002C0814"/>
    <w:rsid w:val="002C0DB5"/>
    <w:rsid w:val="002C193C"/>
    <w:rsid w:val="002C2544"/>
    <w:rsid w:val="002C481F"/>
    <w:rsid w:val="002C4D5A"/>
    <w:rsid w:val="002C555E"/>
    <w:rsid w:val="002C607D"/>
    <w:rsid w:val="002C680F"/>
    <w:rsid w:val="002C6FC6"/>
    <w:rsid w:val="002C708E"/>
    <w:rsid w:val="002D06BF"/>
    <w:rsid w:val="002D1F81"/>
    <w:rsid w:val="002D239E"/>
    <w:rsid w:val="002D3C77"/>
    <w:rsid w:val="002D3F23"/>
    <w:rsid w:val="002D4CA8"/>
    <w:rsid w:val="002D4DB8"/>
    <w:rsid w:val="002D5849"/>
    <w:rsid w:val="002D5ACB"/>
    <w:rsid w:val="002D5DAF"/>
    <w:rsid w:val="002D65E4"/>
    <w:rsid w:val="002D6EEB"/>
    <w:rsid w:val="002D73DF"/>
    <w:rsid w:val="002D7453"/>
    <w:rsid w:val="002E03D3"/>
    <w:rsid w:val="002E071B"/>
    <w:rsid w:val="002E0969"/>
    <w:rsid w:val="002E09E4"/>
    <w:rsid w:val="002E0AE7"/>
    <w:rsid w:val="002E1140"/>
    <w:rsid w:val="002E1856"/>
    <w:rsid w:val="002E252A"/>
    <w:rsid w:val="002E54C2"/>
    <w:rsid w:val="002E5C04"/>
    <w:rsid w:val="002E6C63"/>
    <w:rsid w:val="002E75D7"/>
    <w:rsid w:val="002F096C"/>
    <w:rsid w:val="002F12B2"/>
    <w:rsid w:val="002F14D1"/>
    <w:rsid w:val="002F166E"/>
    <w:rsid w:val="002F2128"/>
    <w:rsid w:val="002F2AE8"/>
    <w:rsid w:val="002F3165"/>
    <w:rsid w:val="002F41CD"/>
    <w:rsid w:val="002F4E7D"/>
    <w:rsid w:val="002F595F"/>
    <w:rsid w:val="002F6001"/>
    <w:rsid w:val="002F6741"/>
    <w:rsid w:val="002F6926"/>
    <w:rsid w:val="002F6CF0"/>
    <w:rsid w:val="002F7356"/>
    <w:rsid w:val="002F73A5"/>
    <w:rsid w:val="00300AA4"/>
    <w:rsid w:val="00301B7D"/>
    <w:rsid w:val="00301F28"/>
    <w:rsid w:val="0030256F"/>
    <w:rsid w:val="0030268B"/>
    <w:rsid w:val="00303674"/>
    <w:rsid w:val="00304865"/>
    <w:rsid w:val="00304BF2"/>
    <w:rsid w:val="0030547F"/>
    <w:rsid w:val="003065E8"/>
    <w:rsid w:val="0030676E"/>
    <w:rsid w:val="003101A8"/>
    <w:rsid w:val="0031106F"/>
    <w:rsid w:val="00311143"/>
    <w:rsid w:val="00311256"/>
    <w:rsid w:val="00311D86"/>
    <w:rsid w:val="00312EF2"/>
    <w:rsid w:val="00312EFB"/>
    <w:rsid w:val="00312F6D"/>
    <w:rsid w:val="003141BD"/>
    <w:rsid w:val="00314705"/>
    <w:rsid w:val="00314815"/>
    <w:rsid w:val="00314922"/>
    <w:rsid w:val="0031534D"/>
    <w:rsid w:val="003153E0"/>
    <w:rsid w:val="0031542C"/>
    <w:rsid w:val="00315DF9"/>
    <w:rsid w:val="00315F92"/>
    <w:rsid w:val="00316980"/>
    <w:rsid w:val="003207E6"/>
    <w:rsid w:val="0032089D"/>
    <w:rsid w:val="00321EF5"/>
    <w:rsid w:val="003222BF"/>
    <w:rsid w:val="00322B60"/>
    <w:rsid w:val="00322BA3"/>
    <w:rsid w:val="0032425E"/>
    <w:rsid w:val="003256A9"/>
    <w:rsid w:val="00325868"/>
    <w:rsid w:val="003259AA"/>
    <w:rsid w:val="00326D35"/>
    <w:rsid w:val="00327341"/>
    <w:rsid w:val="00327767"/>
    <w:rsid w:val="00327DE6"/>
    <w:rsid w:val="003302C6"/>
    <w:rsid w:val="00330DF3"/>
    <w:rsid w:val="00331507"/>
    <w:rsid w:val="00331E05"/>
    <w:rsid w:val="00333377"/>
    <w:rsid w:val="00333544"/>
    <w:rsid w:val="00333B4C"/>
    <w:rsid w:val="00335374"/>
    <w:rsid w:val="00335ABE"/>
    <w:rsid w:val="00336022"/>
    <w:rsid w:val="00337118"/>
    <w:rsid w:val="00340582"/>
    <w:rsid w:val="00342517"/>
    <w:rsid w:val="00344F78"/>
    <w:rsid w:val="003452DC"/>
    <w:rsid w:val="00345697"/>
    <w:rsid w:val="00345879"/>
    <w:rsid w:val="00345B0D"/>
    <w:rsid w:val="003460B3"/>
    <w:rsid w:val="0034627A"/>
    <w:rsid w:val="00347457"/>
    <w:rsid w:val="00350C00"/>
    <w:rsid w:val="00351007"/>
    <w:rsid w:val="00351525"/>
    <w:rsid w:val="00351D62"/>
    <w:rsid w:val="0035229D"/>
    <w:rsid w:val="00352410"/>
    <w:rsid w:val="00352729"/>
    <w:rsid w:val="00353567"/>
    <w:rsid w:val="003535CC"/>
    <w:rsid w:val="003558A1"/>
    <w:rsid w:val="00356130"/>
    <w:rsid w:val="00356B5C"/>
    <w:rsid w:val="00356F61"/>
    <w:rsid w:val="00361166"/>
    <w:rsid w:val="003616B1"/>
    <w:rsid w:val="00361BB0"/>
    <w:rsid w:val="0036208A"/>
    <w:rsid w:val="00362B4A"/>
    <w:rsid w:val="00362DCC"/>
    <w:rsid w:val="003643DA"/>
    <w:rsid w:val="00364B35"/>
    <w:rsid w:val="00364DA2"/>
    <w:rsid w:val="003656D4"/>
    <w:rsid w:val="00365E43"/>
    <w:rsid w:val="00366498"/>
    <w:rsid w:val="00367006"/>
    <w:rsid w:val="00370260"/>
    <w:rsid w:val="0037039B"/>
    <w:rsid w:val="003706BC"/>
    <w:rsid w:val="003711C7"/>
    <w:rsid w:val="003713CF"/>
    <w:rsid w:val="00371E13"/>
    <w:rsid w:val="003723AE"/>
    <w:rsid w:val="003724D4"/>
    <w:rsid w:val="0037314C"/>
    <w:rsid w:val="003737D2"/>
    <w:rsid w:val="00373E23"/>
    <w:rsid w:val="00373E7B"/>
    <w:rsid w:val="003750E3"/>
    <w:rsid w:val="00375868"/>
    <w:rsid w:val="003759C3"/>
    <w:rsid w:val="00376358"/>
    <w:rsid w:val="00376BEF"/>
    <w:rsid w:val="00376E46"/>
    <w:rsid w:val="00376ED8"/>
    <w:rsid w:val="0037731F"/>
    <w:rsid w:val="00377AFB"/>
    <w:rsid w:val="00380068"/>
    <w:rsid w:val="003807C7"/>
    <w:rsid w:val="00380D47"/>
    <w:rsid w:val="00380E1C"/>
    <w:rsid w:val="00381ECB"/>
    <w:rsid w:val="00382023"/>
    <w:rsid w:val="00382346"/>
    <w:rsid w:val="00382AF3"/>
    <w:rsid w:val="00383682"/>
    <w:rsid w:val="00383B79"/>
    <w:rsid w:val="00383C20"/>
    <w:rsid w:val="00383C91"/>
    <w:rsid w:val="003841BC"/>
    <w:rsid w:val="00384D99"/>
    <w:rsid w:val="003855C7"/>
    <w:rsid w:val="00385E50"/>
    <w:rsid w:val="00387295"/>
    <w:rsid w:val="003903FC"/>
    <w:rsid w:val="0039041E"/>
    <w:rsid w:val="003908A7"/>
    <w:rsid w:val="00390AEB"/>
    <w:rsid w:val="00390E52"/>
    <w:rsid w:val="00393813"/>
    <w:rsid w:val="003954C0"/>
    <w:rsid w:val="00396528"/>
    <w:rsid w:val="003966C9"/>
    <w:rsid w:val="00396C74"/>
    <w:rsid w:val="00396DE2"/>
    <w:rsid w:val="003A0283"/>
    <w:rsid w:val="003A0B01"/>
    <w:rsid w:val="003A0B63"/>
    <w:rsid w:val="003A1055"/>
    <w:rsid w:val="003A198C"/>
    <w:rsid w:val="003A2627"/>
    <w:rsid w:val="003A3065"/>
    <w:rsid w:val="003A34D2"/>
    <w:rsid w:val="003A3FBA"/>
    <w:rsid w:val="003A598C"/>
    <w:rsid w:val="003A5C86"/>
    <w:rsid w:val="003A5CA3"/>
    <w:rsid w:val="003A6013"/>
    <w:rsid w:val="003A692F"/>
    <w:rsid w:val="003A766E"/>
    <w:rsid w:val="003B0495"/>
    <w:rsid w:val="003B07C2"/>
    <w:rsid w:val="003B07C9"/>
    <w:rsid w:val="003B2026"/>
    <w:rsid w:val="003B25F1"/>
    <w:rsid w:val="003B2856"/>
    <w:rsid w:val="003B33D2"/>
    <w:rsid w:val="003B43D3"/>
    <w:rsid w:val="003B57F0"/>
    <w:rsid w:val="003B59A0"/>
    <w:rsid w:val="003B5D4A"/>
    <w:rsid w:val="003B60AD"/>
    <w:rsid w:val="003B64D3"/>
    <w:rsid w:val="003B69B1"/>
    <w:rsid w:val="003B7877"/>
    <w:rsid w:val="003C0317"/>
    <w:rsid w:val="003C08C8"/>
    <w:rsid w:val="003C12B6"/>
    <w:rsid w:val="003C2460"/>
    <w:rsid w:val="003C272D"/>
    <w:rsid w:val="003C370E"/>
    <w:rsid w:val="003C532F"/>
    <w:rsid w:val="003C68A2"/>
    <w:rsid w:val="003C72DE"/>
    <w:rsid w:val="003D003D"/>
    <w:rsid w:val="003D04C5"/>
    <w:rsid w:val="003D0918"/>
    <w:rsid w:val="003D0A2B"/>
    <w:rsid w:val="003D1781"/>
    <w:rsid w:val="003D19AB"/>
    <w:rsid w:val="003D1A4C"/>
    <w:rsid w:val="003D1CCC"/>
    <w:rsid w:val="003D1EA0"/>
    <w:rsid w:val="003D2116"/>
    <w:rsid w:val="003D2464"/>
    <w:rsid w:val="003D2CE8"/>
    <w:rsid w:val="003D2E69"/>
    <w:rsid w:val="003D66DD"/>
    <w:rsid w:val="003D699C"/>
    <w:rsid w:val="003D69C9"/>
    <w:rsid w:val="003D7B2E"/>
    <w:rsid w:val="003D7B55"/>
    <w:rsid w:val="003D7E9C"/>
    <w:rsid w:val="003E0C8B"/>
    <w:rsid w:val="003E1705"/>
    <w:rsid w:val="003E2FBE"/>
    <w:rsid w:val="003E38FE"/>
    <w:rsid w:val="003E4342"/>
    <w:rsid w:val="003E46A8"/>
    <w:rsid w:val="003E48F5"/>
    <w:rsid w:val="003E5037"/>
    <w:rsid w:val="003E5BB4"/>
    <w:rsid w:val="003E5BBF"/>
    <w:rsid w:val="003E674B"/>
    <w:rsid w:val="003E67C9"/>
    <w:rsid w:val="003E6D5C"/>
    <w:rsid w:val="003E6F5F"/>
    <w:rsid w:val="003E7C0E"/>
    <w:rsid w:val="003F02B5"/>
    <w:rsid w:val="003F0544"/>
    <w:rsid w:val="003F0AF9"/>
    <w:rsid w:val="003F287F"/>
    <w:rsid w:val="003F2EA6"/>
    <w:rsid w:val="003F2F19"/>
    <w:rsid w:val="003F2F31"/>
    <w:rsid w:val="003F368B"/>
    <w:rsid w:val="003F380D"/>
    <w:rsid w:val="003F3DD6"/>
    <w:rsid w:val="003F49D6"/>
    <w:rsid w:val="003F559D"/>
    <w:rsid w:val="003F7ACD"/>
    <w:rsid w:val="003F7B13"/>
    <w:rsid w:val="003F7B4D"/>
    <w:rsid w:val="003F7C98"/>
    <w:rsid w:val="003F7DFF"/>
    <w:rsid w:val="00400601"/>
    <w:rsid w:val="0040121F"/>
    <w:rsid w:val="00401FF3"/>
    <w:rsid w:val="00403BD7"/>
    <w:rsid w:val="00403F71"/>
    <w:rsid w:val="0040465E"/>
    <w:rsid w:val="0040605E"/>
    <w:rsid w:val="0040641C"/>
    <w:rsid w:val="00406993"/>
    <w:rsid w:val="0041035D"/>
    <w:rsid w:val="004115FB"/>
    <w:rsid w:val="00412007"/>
    <w:rsid w:val="00412293"/>
    <w:rsid w:val="004125DD"/>
    <w:rsid w:val="004126E2"/>
    <w:rsid w:val="0041307D"/>
    <w:rsid w:val="00413E51"/>
    <w:rsid w:val="00414B36"/>
    <w:rsid w:val="0041577E"/>
    <w:rsid w:val="00416BC4"/>
    <w:rsid w:val="0041790E"/>
    <w:rsid w:val="00417B76"/>
    <w:rsid w:val="00417D82"/>
    <w:rsid w:val="00417F9E"/>
    <w:rsid w:val="004200F3"/>
    <w:rsid w:val="00420CB4"/>
    <w:rsid w:val="00421169"/>
    <w:rsid w:val="00421B6E"/>
    <w:rsid w:val="00422529"/>
    <w:rsid w:val="00422B19"/>
    <w:rsid w:val="00422E5D"/>
    <w:rsid w:val="00423A64"/>
    <w:rsid w:val="00424E04"/>
    <w:rsid w:val="004251C4"/>
    <w:rsid w:val="00425406"/>
    <w:rsid w:val="00425485"/>
    <w:rsid w:val="004257FB"/>
    <w:rsid w:val="0042685F"/>
    <w:rsid w:val="00427EAA"/>
    <w:rsid w:val="004307EA"/>
    <w:rsid w:val="00430A2B"/>
    <w:rsid w:val="00430FA8"/>
    <w:rsid w:val="0043138D"/>
    <w:rsid w:val="00431B79"/>
    <w:rsid w:val="00431EDC"/>
    <w:rsid w:val="00432623"/>
    <w:rsid w:val="00432727"/>
    <w:rsid w:val="00432758"/>
    <w:rsid w:val="00432B6E"/>
    <w:rsid w:val="00432BA6"/>
    <w:rsid w:val="00433B71"/>
    <w:rsid w:val="0043411C"/>
    <w:rsid w:val="0043419B"/>
    <w:rsid w:val="00434CB8"/>
    <w:rsid w:val="00435194"/>
    <w:rsid w:val="004353E1"/>
    <w:rsid w:val="00436B7C"/>
    <w:rsid w:val="00436F79"/>
    <w:rsid w:val="004377F0"/>
    <w:rsid w:val="00437AA5"/>
    <w:rsid w:val="004413FB"/>
    <w:rsid w:val="004415D6"/>
    <w:rsid w:val="00442AB0"/>
    <w:rsid w:val="00442ACC"/>
    <w:rsid w:val="00442FB4"/>
    <w:rsid w:val="004431D6"/>
    <w:rsid w:val="0044416E"/>
    <w:rsid w:val="00445586"/>
    <w:rsid w:val="004467E5"/>
    <w:rsid w:val="00446C41"/>
    <w:rsid w:val="00446DD7"/>
    <w:rsid w:val="0044783D"/>
    <w:rsid w:val="00447BA8"/>
    <w:rsid w:val="00447DBA"/>
    <w:rsid w:val="0045033A"/>
    <w:rsid w:val="00452958"/>
    <w:rsid w:val="004538D8"/>
    <w:rsid w:val="00453F3B"/>
    <w:rsid w:val="00454972"/>
    <w:rsid w:val="004600E1"/>
    <w:rsid w:val="00460439"/>
    <w:rsid w:val="00461815"/>
    <w:rsid w:val="00461FC1"/>
    <w:rsid w:val="004621D1"/>
    <w:rsid w:val="004626B9"/>
    <w:rsid w:val="00464B2B"/>
    <w:rsid w:val="004656BC"/>
    <w:rsid w:val="00465EA4"/>
    <w:rsid w:val="004665B7"/>
    <w:rsid w:val="00466978"/>
    <w:rsid w:val="004671A1"/>
    <w:rsid w:val="00470129"/>
    <w:rsid w:val="00472B86"/>
    <w:rsid w:val="00473B17"/>
    <w:rsid w:val="00473D42"/>
    <w:rsid w:val="004742CB"/>
    <w:rsid w:val="004746EB"/>
    <w:rsid w:val="00474A61"/>
    <w:rsid w:val="00474A8D"/>
    <w:rsid w:val="00475721"/>
    <w:rsid w:val="0047599F"/>
    <w:rsid w:val="00475E31"/>
    <w:rsid w:val="00476B69"/>
    <w:rsid w:val="004770D9"/>
    <w:rsid w:val="00477466"/>
    <w:rsid w:val="00477EA5"/>
    <w:rsid w:val="004810A4"/>
    <w:rsid w:val="00481100"/>
    <w:rsid w:val="0048160D"/>
    <w:rsid w:val="004820CE"/>
    <w:rsid w:val="00482554"/>
    <w:rsid w:val="00482786"/>
    <w:rsid w:val="00483664"/>
    <w:rsid w:val="00483862"/>
    <w:rsid w:val="0048580A"/>
    <w:rsid w:val="004867EB"/>
    <w:rsid w:val="00486CE1"/>
    <w:rsid w:val="00486E0F"/>
    <w:rsid w:val="0048700D"/>
    <w:rsid w:val="00487332"/>
    <w:rsid w:val="00487741"/>
    <w:rsid w:val="004905CD"/>
    <w:rsid w:val="00490BB7"/>
    <w:rsid w:val="00492D7E"/>
    <w:rsid w:val="00493E8D"/>
    <w:rsid w:val="00495740"/>
    <w:rsid w:val="0049586A"/>
    <w:rsid w:val="004959C9"/>
    <w:rsid w:val="00495BD5"/>
    <w:rsid w:val="0049646F"/>
    <w:rsid w:val="00496833"/>
    <w:rsid w:val="004A006C"/>
    <w:rsid w:val="004A0834"/>
    <w:rsid w:val="004A18A0"/>
    <w:rsid w:val="004A220B"/>
    <w:rsid w:val="004A2680"/>
    <w:rsid w:val="004A529E"/>
    <w:rsid w:val="004A59E9"/>
    <w:rsid w:val="004A5D97"/>
    <w:rsid w:val="004A62FB"/>
    <w:rsid w:val="004A6A54"/>
    <w:rsid w:val="004B0AA5"/>
    <w:rsid w:val="004B11D5"/>
    <w:rsid w:val="004B17F4"/>
    <w:rsid w:val="004B18AF"/>
    <w:rsid w:val="004B1E24"/>
    <w:rsid w:val="004B28E1"/>
    <w:rsid w:val="004B2EEA"/>
    <w:rsid w:val="004B3866"/>
    <w:rsid w:val="004B3FA3"/>
    <w:rsid w:val="004B4888"/>
    <w:rsid w:val="004B4F7D"/>
    <w:rsid w:val="004B569B"/>
    <w:rsid w:val="004B5BB9"/>
    <w:rsid w:val="004B5E6A"/>
    <w:rsid w:val="004B619F"/>
    <w:rsid w:val="004B65C3"/>
    <w:rsid w:val="004B7567"/>
    <w:rsid w:val="004B79A7"/>
    <w:rsid w:val="004B7B4F"/>
    <w:rsid w:val="004B7DFB"/>
    <w:rsid w:val="004C0012"/>
    <w:rsid w:val="004C01C0"/>
    <w:rsid w:val="004C0BD9"/>
    <w:rsid w:val="004C0D08"/>
    <w:rsid w:val="004C3138"/>
    <w:rsid w:val="004C39F5"/>
    <w:rsid w:val="004C4865"/>
    <w:rsid w:val="004C48E0"/>
    <w:rsid w:val="004C4904"/>
    <w:rsid w:val="004C497D"/>
    <w:rsid w:val="004C4ACC"/>
    <w:rsid w:val="004C586E"/>
    <w:rsid w:val="004C5BF6"/>
    <w:rsid w:val="004C5E5C"/>
    <w:rsid w:val="004C6875"/>
    <w:rsid w:val="004C6B68"/>
    <w:rsid w:val="004C7E43"/>
    <w:rsid w:val="004D01F7"/>
    <w:rsid w:val="004D13C2"/>
    <w:rsid w:val="004D1BD6"/>
    <w:rsid w:val="004D2713"/>
    <w:rsid w:val="004D3253"/>
    <w:rsid w:val="004D3EA7"/>
    <w:rsid w:val="004D456A"/>
    <w:rsid w:val="004D45FB"/>
    <w:rsid w:val="004D5611"/>
    <w:rsid w:val="004D63E3"/>
    <w:rsid w:val="004D657B"/>
    <w:rsid w:val="004D7508"/>
    <w:rsid w:val="004D7F94"/>
    <w:rsid w:val="004E0565"/>
    <w:rsid w:val="004E0F9E"/>
    <w:rsid w:val="004E1066"/>
    <w:rsid w:val="004E1289"/>
    <w:rsid w:val="004E1C9D"/>
    <w:rsid w:val="004E2288"/>
    <w:rsid w:val="004E2AEF"/>
    <w:rsid w:val="004E334F"/>
    <w:rsid w:val="004E45F2"/>
    <w:rsid w:val="004E5308"/>
    <w:rsid w:val="004E5510"/>
    <w:rsid w:val="004E568C"/>
    <w:rsid w:val="004E58DB"/>
    <w:rsid w:val="004E6DAE"/>
    <w:rsid w:val="004E794B"/>
    <w:rsid w:val="004F0847"/>
    <w:rsid w:val="004F0A9D"/>
    <w:rsid w:val="004F1EC8"/>
    <w:rsid w:val="004F1FA0"/>
    <w:rsid w:val="004F2030"/>
    <w:rsid w:val="004F24F2"/>
    <w:rsid w:val="004F30B8"/>
    <w:rsid w:val="004F3C38"/>
    <w:rsid w:val="004F541E"/>
    <w:rsid w:val="004F71A9"/>
    <w:rsid w:val="004F7C10"/>
    <w:rsid w:val="0050046C"/>
    <w:rsid w:val="005005A0"/>
    <w:rsid w:val="00500FFF"/>
    <w:rsid w:val="00501488"/>
    <w:rsid w:val="00503763"/>
    <w:rsid w:val="005042B4"/>
    <w:rsid w:val="00504404"/>
    <w:rsid w:val="005044D3"/>
    <w:rsid w:val="00504B69"/>
    <w:rsid w:val="00504BAB"/>
    <w:rsid w:val="005055A2"/>
    <w:rsid w:val="005115A3"/>
    <w:rsid w:val="005119AA"/>
    <w:rsid w:val="00511D34"/>
    <w:rsid w:val="00512185"/>
    <w:rsid w:val="00512768"/>
    <w:rsid w:val="00512C03"/>
    <w:rsid w:val="0051311C"/>
    <w:rsid w:val="005139FE"/>
    <w:rsid w:val="0051483A"/>
    <w:rsid w:val="005153B4"/>
    <w:rsid w:val="00515952"/>
    <w:rsid w:val="005169F7"/>
    <w:rsid w:val="00516B4D"/>
    <w:rsid w:val="00516BEE"/>
    <w:rsid w:val="00516C20"/>
    <w:rsid w:val="00516C2A"/>
    <w:rsid w:val="0051726E"/>
    <w:rsid w:val="005201B3"/>
    <w:rsid w:val="00520358"/>
    <w:rsid w:val="0052038C"/>
    <w:rsid w:val="00520AF6"/>
    <w:rsid w:val="00520F11"/>
    <w:rsid w:val="00521B2E"/>
    <w:rsid w:val="00522246"/>
    <w:rsid w:val="00522501"/>
    <w:rsid w:val="005226DB"/>
    <w:rsid w:val="00523136"/>
    <w:rsid w:val="005247ED"/>
    <w:rsid w:val="00525C7F"/>
    <w:rsid w:val="00525F5A"/>
    <w:rsid w:val="0052788A"/>
    <w:rsid w:val="00530C9C"/>
    <w:rsid w:val="00530DD9"/>
    <w:rsid w:val="00531949"/>
    <w:rsid w:val="00532470"/>
    <w:rsid w:val="005326A4"/>
    <w:rsid w:val="00532B04"/>
    <w:rsid w:val="00532C57"/>
    <w:rsid w:val="00533F34"/>
    <w:rsid w:val="005340D3"/>
    <w:rsid w:val="00534183"/>
    <w:rsid w:val="005343BD"/>
    <w:rsid w:val="00535846"/>
    <w:rsid w:val="005360D6"/>
    <w:rsid w:val="00536EA8"/>
    <w:rsid w:val="00536FE3"/>
    <w:rsid w:val="00536FFB"/>
    <w:rsid w:val="00537209"/>
    <w:rsid w:val="00537834"/>
    <w:rsid w:val="00537AF4"/>
    <w:rsid w:val="00540C50"/>
    <w:rsid w:val="00541722"/>
    <w:rsid w:val="00541848"/>
    <w:rsid w:val="00541D81"/>
    <w:rsid w:val="00542648"/>
    <w:rsid w:val="00543017"/>
    <w:rsid w:val="00544FCC"/>
    <w:rsid w:val="00545AAE"/>
    <w:rsid w:val="005505E5"/>
    <w:rsid w:val="00555FC0"/>
    <w:rsid w:val="005565E8"/>
    <w:rsid w:val="00556E12"/>
    <w:rsid w:val="00557448"/>
    <w:rsid w:val="00557E32"/>
    <w:rsid w:val="0056069F"/>
    <w:rsid w:val="005607A6"/>
    <w:rsid w:val="00560AB2"/>
    <w:rsid w:val="00561303"/>
    <w:rsid w:val="00561EBB"/>
    <w:rsid w:val="00562D66"/>
    <w:rsid w:val="00562FA0"/>
    <w:rsid w:val="005630E3"/>
    <w:rsid w:val="0056482A"/>
    <w:rsid w:val="00564C14"/>
    <w:rsid w:val="00564D91"/>
    <w:rsid w:val="00565226"/>
    <w:rsid w:val="0056563B"/>
    <w:rsid w:val="0056570C"/>
    <w:rsid w:val="00565F6D"/>
    <w:rsid w:val="00565FFC"/>
    <w:rsid w:val="00566E5C"/>
    <w:rsid w:val="00566EFE"/>
    <w:rsid w:val="00567248"/>
    <w:rsid w:val="005677D9"/>
    <w:rsid w:val="0057002C"/>
    <w:rsid w:val="005707A4"/>
    <w:rsid w:val="00570936"/>
    <w:rsid w:val="00571440"/>
    <w:rsid w:val="005734DF"/>
    <w:rsid w:val="00573B34"/>
    <w:rsid w:val="00573ED0"/>
    <w:rsid w:val="00573FAC"/>
    <w:rsid w:val="0057442B"/>
    <w:rsid w:val="00577842"/>
    <w:rsid w:val="005803B2"/>
    <w:rsid w:val="00580595"/>
    <w:rsid w:val="00580819"/>
    <w:rsid w:val="00580D71"/>
    <w:rsid w:val="005815B3"/>
    <w:rsid w:val="00581AF5"/>
    <w:rsid w:val="00582A10"/>
    <w:rsid w:val="00583575"/>
    <w:rsid w:val="0058399E"/>
    <w:rsid w:val="005849C6"/>
    <w:rsid w:val="005852C7"/>
    <w:rsid w:val="005862E1"/>
    <w:rsid w:val="00587B68"/>
    <w:rsid w:val="00587BE4"/>
    <w:rsid w:val="0059011D"/>
    <w:rsid w:val="005905B9"/>
    <w:rsid w:val="00590F61"/>
    <w:rsid w:val="005913B4"/>
    <w:rsid w:val="00591BE3"/>
    <w:rsid w:val="00592248"/>
    <w:rsid w:val="00592AD3"/>
    <w:rsid w:val="00593CA0"/>
    <w:rsid w:val="005947D8"/>
    <w:rsid w:val="00594E60"/>
    <w:rsid w:val="00594F87"/>
    <w:rsid w:val="00595E9B"/>
    <w:rsid w:val="00596B44"/>
    <w:rsid w:val="00597168"/>
    <w:rsid w:val="005971AC"/>
    <w:rsid w:val="00597CE6"/>
    <w:rsid w:val="005A0262"/>
    <w:rsid w:val="005A03A5"/>
    <w:rsid w:val="005A0B42"/>
    <w:rsid w:val="005A16DA"/>
    <w:rsid w:val="005A1BEC"/>
    <w:rsid w:val="005A2955"/>
    <w:rsid w:val="005A2AC1"/>
    <w:rsid w:val="005A2F1B"/>
    <w:rsid w:val="005A30A3"/>
    <w:rsid w:val="005A44C9"/>
    <w:rsid w:val="005A46D7"/>
    <w:rsid w:val="005A4735"/>
    <w:rsid w:val="005A481C"/>
    <w:rsid w:val="005A49E6"/>
    <w:rsid w:val="005A4F58"/>
    <w:rsid w:val="005A51A8"/>
    <w:rsid w:val="005A56D4"/>
    <w:rsid w:val="005A5E90"/>
    <w:rsid w:val="005A60AA"/>
    <w:rsid w:val="005B00CA"/>
    <w:rsid w:val="005B039B"/>
    <w:rsid w:val="005B1517"/>
    <w:rsid w:val="005B16D0"/>
    <w:rsid w:val="005B2566"/>
    <w:rsid w:val="005B311B"/>
    <w:rsid w:val="005B3A40"/>
    <w:rsid w:val="005B3A7B"/>
    <w:rsid w:val="005B50C1"/>
    <w:rsid w:val="005B5E2A"/>
    <w:rsid w:val="005B5FDC"/>
    <w:rsid w:val="005B6FF6"/>
    <w:rsid w:val="005B7EA8"/>
    <w:rsid w:val="005C1469"/>
    <w:rsid w:val="005C163E"/>
    <w:rsid w:val="005C249C"/>
    <w:rsid w:val="005C2D9B"/>
    <w:rsid w:val="005C2E90"/>
    <w:rsid w:val="005C34F0"/>
    <w:rsid w:val="005C351A"/>
    <w:rsid w:val="005C4864"/>
    <w:rsid w:val="005C55FB"/>
    <w:rsid w:val="005C5A15"/>
    <w:rsid w:val="005C6374"/>
    <w:rsid w:val="005C6ACE"/>
    <w:rsid w:val="005C75A3"/>
    <w:rsid w:val="005C7F95"/>
    <w:rsid w:val="005D0BDA"/>
    <w:rsid w:val="005D0D2F"/>
    <w:rsid w:val="005D1E20"/>
    <w:rsid w:val="005D2180"/>
    <w:rsid w:val="005D3D11"/>
    <w:rsid w:val="005D3DD1"/>
    <w:rsid w:val="005D3EA7"/>
    <w:rsid w:val="005D4470"/>
    <w:rsid w:val="005D48B8"/>
    <w:rsid w:val="005D498E"/>
    <w:rsid w:val="005D57B3"/>
    <w:rsid w:val="005D6597"/>
    <w:rsid w:val="005D665E"/>
    <w:rsid w:val="005D758B"/>
    <w:rsid w:val="005D7A3D"/>
    <w:rsid w:val="005E077C"/>
    <w:rsid w:val="005E102A"/>
    <w:rsid w:val="005E12BC"/>
    <w:rsid w:val="005E29A2"/>
    <w:rsid w:val="005E2A29"/>
    <w:rsid w:val="005E34EE"/>
    <w:rsid w:val="005E4033"/>
    <w:rsid w:val="005E407D"/>
    <w:rsid w:val="005E44E7"/>
    <w:rsid w:val="005E4EC4"/>
    <w:rsid w:val="005E5CE3"/>
    <w:rsid w:val="005E6233"/>
    <w:rsid w:val="005E6C5F"/>
    <w:rsid w:val="005E6D43"/>
    <w:rsid w:val="005E76C5"/>
    <w:rsid w:val="005E7735"/>
    <w:rsid w:val="005E7955"/>
    <w:rsid w:val="005E7AFB"/>
    <w:rsid w:val="005E7F36"/>
    <w:rsid w:val="005F0749"/>
    <w:rsid w:val="005F1561"/>
    <w:rsid w:val="005F1578"/>
    <w:rsid w:val="005F1DED"/>
    <w:rsid w:val="005F1FAD"/>
    <w:rsid w:val="005F22B8"/>
    <w:rsid w:val="005F3472"/>
    <w:rsid w:val="005F37DE"/>
    <w:rsid w:val="005F4F6A"/>
    <w:rsid w:val="005F5053"/>
    <w:rsid w:val="005F5B3A"/>
    <w:rsid w:val="005F685F"/>
    <w:rsid w:val="005F69EE"/>
    <w:rsid w:val="00600CF3"/>
    <w:rsid w:val="006014DD"/>
    <w:rsid w:val="006017CB"/>
    <w:rsid w:val="0060210F"/>
    <w:rsid w:val="00602A2E"/>
    <w:rsid w:val="006043D8"/>
    <w:rsid w:val="00604B12"/>
    <w:rsid w:val="00604B40"/>
    <w:rsid w:val="006056BA"/>
    <w:rsid w:val="00606E64"/>
    <w:rsid w:val="00607555"/>
    <w:rsid w:val="0060793B"/>
    <w:rsid w:val="00610212"/>
    <w:rsid w:val="00610858"/>
    <w:rsid w:val="00610A9C"/>
    <w:rsid w:val="00610B93"/>
    <w:rsid w:val="00611E71"/>
    <w:rsid w:val="00612A8D"/>
    <w:rsid w:val="00612ACC"/>
    <w:rsid w:val="00612CD3"/>
    <w:rsid w:val="00613481"/>
    <w:rsid w:val="00613651"/>
    <w:rsid w:val="006143AD"/>
    <w:rsid w:val="00614801"/>
    <w:rsid w:val="00620031"/>
    <w:rsid w:val="00621EA4"/>
    <w:rsid w:val="00621FD4"/>
    <w:rsid w:val="006228F6"/>
    <w:rsid w:val="00622939"/>
    <w:rsid w:val="00622AB6"/>
    <w:rsid w:val="00622B36"/>
    <w:rsid w:val="00622B80"/>
    <w:rsid w:val="00622C74"/>
    <w:rsid w:val="00624231"/>
    <w:rsid w:val="006244E3"/>
    <w:rsid w:val="006248B3"/>
    <w:rsid w:val="00624919"/>
    <w:rsid w:val="00624C6E"/>
    <w:rsid w:val="0062520A"/>
    <w:rsid w:val="00625F30"/>
    <w:rsid w:val="006263C2"/>
    <w:rsid w:val="00626BB9"/>
    <w:rsid w:val="0062746C"/>
    <w:rsid w:val="00627B3B"/>
    <w:rsid w:val="00627BED"/>
    <w:rsid w:val="00631520"/>
    <w:rsid w:val="0063209A"/>
    <w:rsid w:val="00632184"/>
    <w:rsid w:val="00632E02"/>
    <w:rsid w:val="0063422F"/>
    <w:rsid w:val="00634FDC"/>
    <w:rsid w:val="00635CB0"/>
    <w:rsid w:val="00636BB4"/>
    <w:rsid w:val="00636F41"/>
    <w:rsid w:val="0063708A"/>
    <w:rsid w:val="00637093"/>
    <w:rsid w:val="00637927"/>
    <w:rsid w:val="00637AFB"/>
    <w:rsid w:val="00637B1F"/>
    <w:rsid w:val="00641103"/>
    <w:rsid w:val="006422F6"/>
    <w:rsid w:val="00642F01"/>
    <w:rsid w:val="00643EA8"/>
    <w:rsid w:val="006444F5"/>
    <w:rsid w:val="0064584D"/>
    <w:rsid w:val="006469B3"/>
    <w:rsid w:val="006507F4"/>
    <w:rsid w:val="00650ACA"/>
    <w:rsid w:val="00650CB5"/>
    <w:rsid w:val="00650DEF"/>
    <w:rsid w:val="00650E76"/>
    <w:rsid w:val="0065119E"/>
    <w:rsid w:val="00651910"/>
    <w:rsid w:val="00653074"/>
    <w:rsid w:val="006531A6"/>
    <w:rsid w:val="006532BB"/>
    <w:rsid w:val="006532D5"/>
    <w:rsid w:val="006536CF"/>
    <w:rsid w:val="0065430E"/>
    <w:rsid w:val="00654F44"/>
    <w:rsid w:val="00655063"/>
    <w:rsid w:val="00655733"/>
    <w:rsid w:val="00655E42"/>
    <w:rsid w:val="00656148"/>
    <w:rsid w:val="00656256"/>
    <w:rsid w:val="0065634B"/>
    <w:rsid w:val="006563CF"/>
    <w:rsid w:val="00656932"/>
    <w:rsid w:val="00657151"/>
    <w:rsid w:val="00657286"/>
    <w:rsid w:val="00660C8D"/>
    <w:rsid w:val="006612CF"/>
    <w:rsid w:val="006612E9"/>
    <w:rsid w:val="006616AE"/>
    <w:rsid w:val="00662164"/>
    <w:rsid w:val="006630FE"/>
    <w:rsid w:val="00663895"/>
    <w:rsid w:val="00663CE2"/>
    <w:rsid w:val="0066458B"/>
    <w:rsid w:val="006645B2"/>
    <w:rsid w:val="006651F6"/>
    <w:rsid w:val="00665CA0"/>
    <w:rsid w:val="00665EFE"/>
    <w:rsid w:val="00666940"/>
    <w:rsid w:val="00666954"/>
    <w:rsid w:val="00666BF9"/>
    <w:rsid w:val="0066792A"/>
    <w:rsid w:val="006704F5"/>
    <w:rsid w:val="00670EE1"/>
    <w:rsid w:val="00671289"/>
    <w:rsid w:val="006714C8"/>
    <w:rsid w:val="00671CD9"/>
    <w:rsid w:val="00672864"/>
    <w:rsid w:val="006729AD"/>
    <w:rsid w:val="00672CD9"/>
    <w:rsid w:val="00673601"/>
    <w:rsid w:val="00674DD0"/>
    <w:rsid w:val="006759B4"/>
    <w:rsid w:val="006761D2"/>
    <w:rsid w:val="0067675B"/>
    <w:rsid w:val="00676B71"/>
    <w:rsid w:val="00676ED6"/>
    <w:rsid w:val="0067731A"/>
    <w:rsid w:val="00680802"/>
    <w:rsid w:val="00681A0A"/>
    <w:rsid w:val="00682692"/>
    <w:rsid w:val="00683153"/>
    <w:rsid w:val="00683B1E"/>
    <w:rsid w:val="00684838"/>
    <w:rsid w:val="00685A44"/>
    <w:rsid w:val="00685BFE"/>
    <w:rsid w:val="00686EC2"/>
    <w:rsid w:val="0068700A"/>
    <w:rsid w:val="00687A67"/>
    <w:rsid w:val="00687F30"/>
    <w:rsid w:val="00687FF5"/>
    <w:rsid w:val="006909DC"/>
    <w:rsid w:val="006909F9"/>
    <w:rsid w:val="00691376"/>
    <w:rsid w:val="00691490"/>
    <w:rsid w:val="00691BF9"/>
    <w:rsid w:val="00692018"/>
    <w:rsid w:val="0069237E"/>
    <w:rsid w:val="00693ACA"/>
    <w:rsid w:val="00694AE7"/>
    <w:rsid w:val="00694E82"/>
    <w:rsid w:val="00694FAB"/>
    <w:rsid w:val="0069530E"/>
    <w:rsid w:val="006973CF"/>
    <w:rsid w:val="006A0235"/>
    <w:rsid w:val="006A0589"/>
    <w:rsid w:val="006A17AD"/>
    <w:rsid w:val="006A1D41"/>
    <w:rsid w:val="006A268F"/>
    <w:rsid w:val="006A358C"/>
    <w:rsid w:val="006A445A"/>
    <w:rsid w:val="006A52F1"/>
    <w:rsid w:val="006A5424"/>
    <w:rsid w:val="006A5EA0"/>
    <w:rsid w:val="006A669E"/>
    <w:rsid w:val="006A6949"/>
    <w:rsid w:val="006A6E65"/>
    <w:rsid w:val="006A6FD3"/>
    <w:rsid w:val="006A74BD"/>
    <w:rsid w:val="006B13CC"/>
    <w:rsid w:val="006B1469"/>
    <w:rsid w:val="006B15FF"/>
    <w:rsid w:val="006B2DD7"/>
    <w:rsid w:val="006B2FC1"/>
    <w:rsid w:val="006B358A"/>
    <w:rsid w:val="006B4717"/>
    <w:rsid w:val="006B50D0"/>
    <w:rsid w:val="006B5EA5"/>
    <w:rsid w:val="006B61C4"/>
    <w:rsid w:val="006B637B"/>
    <w:rsid w:val="006B71F7"/>
    <w:rsid w:val="006B7550"/>
    <w:rsid w:val="006C0147"/>
    <w:rsid w:val="006C0836"/>
    <w:rsid w:val="006C146A"/>
    <w:rsid w:val="006C18A3"/>
    <w:rsid w:val="006C1CCF"/>
    <w:rsid w:val="006C21EF"/>
    <w:rsid w:val="006C2468"/>
    <w:rsid w:val="006C3120"/>
    <w:rsid w:val="006C3483"/>
    <w:rsid w:val="006C36C6"/>
    <w:rsid w:val="006C4977"/>
    <w:rsid w:val="006C510C"/>
    <w:rsid w:val="006C52DE"/>
    <w:rsid w:val="006C54F2"/>
    <w:rsid w:val="006C5A34"/>
    <w:rsid w:val="006C5A91"/>
    <w:rsid w:val="006C5DE5"/>
    <w:rsid w:val="006C660E"/>
    <w:rsid w:val="006C79DE"/>
    <w:rsid w:val="006C7F34"/>
    <w:rsid w:val="006D01ED"/>
    <w:rsid w:val="006D03CB"/>
    <w:rsid w:val="006D18C9"/>
    <w:rsid w:val="006D3A05"/>
    <w:rsid w:val="006D4944"/>
    <w:rsid w:val="006D4B82"/>
    <w:rsid w:val="006D4D83"/>
    <w:rsid w:val="006D4E24"/>
    <w:rsid w:val="006D521C"/>
    <w:rsid w:val="006D6BF7"/>
    <w:rsid w:val="006D7313"/>
    <w:rsid w:val="006D7E50"/>
    <w:rsid w:val="006D7F3A"/>
    <w:rsid w:val="006E05F3"/>
    <w:rsid w:val="006E1C5D"/>
    <w:rsid w:val="006E236F"/>
    <w:rsid w:val="006E25CA"/>
    <w:rsid w:val="006E262F"/>
    <w:rsid w:val="006E27E6"/>
    <w:rsid w:val="006E2A3B"/>
    <w:rsid w:val="006E2DC2"/>
    <w:rsid w:val="006E3286"/>
    <w:rsid w:val="006E4310"/>
    <w:rsid w:val="006E67F2"/>
    <w:rsid w:val="006E68EC"/>
    <w:rsid w:val="006E6A1E"/>
    <w:rsid w:val="006E6DA3"/>
    <w:rsid w:val="006F010B"/>
    <w:rsid w:val="006F0A64"/>
    <w:rsid w:val="006F1C8C"/>
    <w:rsid w:val="006F1D04"/>
    <w:rsid w:val="006F3355"/>
    <w:rsid w:val="006F357A"/>
    <w:rsid w:val="006F38DE"/>
    <w:rsid w:val="006F4E7C"/>
    <w:rsid w:val="006F54F1"/>
    <w:rsid w:val="006F5938"/>
    <w:rsid w:val="006F6DD1"/>
    <w:rsid w:val="0070200D"/>
    <w:rsid w:val="00702046"/>
    <w:rsid w:val="007036E9"/>
    <w:rsid w:val="0070370A"/>
    <w:rsid w:val="00703729"/>
    <w:rsid w:val="007038DF"/>
    <w:rsid w:val="00704021"/>
    <w:rsid w:val="00704F8E"/>
    <w:rsid w:val="007051DF"/>
    <w:rsid w:val="0070525C"/>
    <w:rsid w:val="007052C2"/>
    <w:rsid w:val="00705D8B"/>
    <w:rsid w:val="00710A8F"/>
    <w:rsid w:val="007110AA"/>
    <w:rsid w:val="007117B6"/>
    <w:rsid w:val="0071194C"/>
    <w:rsid w:val="00711F07"/>
    <w:rsid w:val="007129CF"/>
    <w:rsid w:val="00713CE8"/>
    <w:rsid w:val="00714A84"/>
    <w:rsid w:val="00715446"/>
    <w:rsid w:val="00715709"/>
    <w:rsid w:val="00715891"/>
    <w:rsid w:val="00715A1D"/>
    <w:rsid w:val="00716E26"/>
    <w:rsid w:val="00717202"/>
    <w:rsid w:val="007175E6"/>
    <w:rsid w:val="00717694"/>
    <w:rsid w:val="007176D3"/>
    <w:rsid w:val="00717F01"/>
    <w:rsid w:val="00717F42"/>
    <w:rsid w:val="00720347"/>
    <w:rsid w:val="0072057F"/>
    <w:rsid w:val="0072063B"/>
    <w:rsid w:val="00720F1B"/>
    <w:rsid w:val="00721304"/>
    <w:rsid w:val="007218D4"/>
    <w:rsid w:val="00722517"/>
    <w:rsid w:val="00723192"/>
    <w:rsid w:val="007239D5"/>
    <w:rsid w:val="007247B7"/>
    <w:rsid w:val="00724C0F"/>
    <w:rsid w:val="00724C8D"/>
    <w:rsid w:val="00725DDA"/>
    <w:rsid w:val="007262B4"/>
    <w:rsid w:val="007266AB"/>
    <w:rsid w:val="00726E66"/>
    <w:rsid w:val="00727567"/>
    <w:rsid w:val="00727A1B"/>
    <w:rsid w:val="00727B0E"/>
    <w:rsid w:val="00731532"/>
    <w:rsid w:val="007315DE"/>
    <w:rsid w:val="007323AA"/>
    <w:rsid w:val="00732886"/>
    <w:rsid w:val="00732B20"/>
    <w:rsid w:val="00732ED9"/>
    <w:rsid w:val="00732F49"/>
    <w:rsid w:val="0073424B"/>
    <w:rsid w:val="0073578E"/>
    <w:rsid w:val="007359F4"/>
    <w:rsid w:val="00735EFB"/>
    <w:rsid w:val="00736261"/>
    <w:rsid w:val="00736928"/>
    <w:rsid w:val="00736DF5"/>
    <w:rsid w:val="0073766D"/>
    <w:rsid w:val="00737743"/>
    <w:rsid w:val="00737EB1"/>
    <w:rsid w:val="00740004"/>
    <w:rsid w:val="00740493"/>
    <w:rsid w:val="00740EF4"/>
    <w:rsid w:val="00742C50"/>
    <w:rsid w:val="0074369E"/>
    <w:rsid w:val="0074387B"/>
    <w:rsid w:val="00743AA2"/>
    <w:rsid w:val="00743D23"/>
    <w:rsid w:val="00744938"/>
    <w:rsid w:val="00745976"/>
    <w:rsid w:val="00746DC7"/>
    <w:rsid w:val="00746F3C"/>
    <w:rsid w:val="00746F9F"/>
    <w:rsid w:val="00747C71"/>
    <w:rsid w:val="007501FE"/>
    <w:rsid w:val="0075095F"/>
    <w:rsid w:val="007518E4"/>
    <w:rsid w:val="00753840"/>
    <w:rsid w:val="00753E43"/>
    <w:rsid w:val="007546B5"/>
    <w:rsid w:val="00754B7E"/>
    <w:rsid w:val="00755A51"/>
    <w:rsid w:val="00755C00"/>
    <w:rsid w:val="00755D97"/>
    <w:rsid w:val="007567A7"/>
    <w:rsid w:val="007569AF"/>
    <w:rsid w:val="00756A46"/>
    <w:rsid w:val="00756B1C"/>
    <w:rsid w:val="00757F98"/>
    <w:rsid w:val="00757F9F"/>
    <w:rsid w:val="00760023"/>
    <w:rsid w:val="00760F76"/>
    <w:rsid w:val="007612A8"/>
    <w:rsid w:val="00762840"/>
    <w:rsid w:val="00762948"/>
    <w:rsid w:val="007633EA"/>
    <w:rsid w:val="00763F4A"/>
    <w:rsid w:val="00764B48"/>
    <w:rsid w:val="00764CC6"/>
    <w:rsid w:val="00764E87"/>
    <w:rsid w:val="00765318"/>
    <w:rsid w:val="00766ECB"/>
    <w:rsid w:val="00770294"/>
    <w:rsid w:val="00770E0D"/>
    <w:rsid w:val="00772380"/>
    <w:rsid w:val="00772B1F"/>
    <w:rsid w:val="00772C94"/>
    <w:rsid w:val="00772E86"/>
    <w:rsid w:val="0077381B"/>
    <w:rsid w:val="007746E2"/>
    <w:rsid w:val="00774722"/>
    <w:rsid w:val="00776054"/>
    <w:rsid w:val="007760C0"/>
    <w:rsid w:val="0077671E"/>
    <w:rsid w:val="0077776A"/>
    <w:rsid w:val="00777FD5"/>
    <w:rsid w:val="007801F9"/>
    <w:rsid w:val="007813A4"/>
    <w:rsid w:val="00781485"/>
    <w:rsid w:val="00781DE6"/>
    <w:rsid w:val="00781E8A"/>
    <w:rsid w:val="007835DC"/>
    <w:rsid w:val="007846F2"/>
    <w:rsid w:val="0078539B"/>
    <w:rsid w:val="007856D1"/>
    <w:rsid w:val="007866EA"/>
    <w:rsid w:val="007867CD"/>
    <w:rsid w:val="00787101"/>
    <w:rsid w:val="00787BE5"/>
    <w:rsid w:val="0079142D"/>
    <w:rsid w:val="00792A25"/>
    <w:rsid w:val="0079314E"/>
    <w:rsid w:val="00793EB9"/>
    <w:rsid w:val="0079458C"/>
    <w:rsid w:val="007963E2"/>
    <w:rsid w:val="00796A9C"/>
    <w:rsid w:val="0079710A"/>
    <w:rsid w:val="007975FA"/>
    <w:rsid w:val="00797A84"/>
    <w:rsid w:val="00797ABB"/>
    <w:rsid w:val="00797B7D"/>
    <w:rsid w:val="00797F26"/>
    <w:rsid w:val="007A04B6"/>
    <w:rsid w:val="007A0B96"/>
    <w:rsid w:val="007A2998"/>
    <w:rsid w:val="007A318A"/>
    <w:rsid w:val="007A3405"/>
    <w:rsid w:val="007A3736"/>
    <w:rsid w:val="007A434F"/>
    <w:rsid w:val="007A460F"/>
    <w:rsid w:val="007A50A7"/>
    <w:rsid w:val="007A55AB"/>
    <w:rsid w:val="007A577D"/>
    <w:rsid w:val="007A5B54"/>
    <w:rsid w:val="007A5D84"/>
    <w:rsid w:val="007A5F49"/>
    <w:rsid w:val="007A5F6B"/>
    <w:rsid w:val="007A66A7"/>
    <w:rsid w:val="007A6849"/>
    <w:rsid w:val="007A6C9B"/>
    <w:rsid w:val="007A6F9E"/>
    <w:rsid w:val="007A7404"/>
    <w:rsid w:val="007A7799"/>
    <w:rsid w:val="007B0565"/>
    <w:rsid w:val="007B0648"/>
    <w:rsid w:val="007B0DBC"/>
    <w:rsid w:val="007B133F"/>
    <w:rsid w:val="007B13CC"/>
    <w:rsid w:val="007B338C"/>
    <w:rsid w:val="007B3AA3"/>
    <w:rsid w:val="007B3F69"/>
    <w:rsid w:val="007B585C"/>
    <w:rsid w:val="007B5C67"/>
    <w:rsid w:val="007B6407"/>
    <w:rsid w:val="007B68C9"/>
    <w:rsid w:val="007B6A88"/>
    <w:rsid w:val="007B6CC4"/>
    <w:rsid w:val="007B6EC1"/>
    <w:rsid w:val="007B720D"/>
    <w:rsid w:val="007B7639"/>
    <w:rsid w:val="007C04FB"/>
    <w:rsid w:val="007C108E"/>
    <w:rsid w:val="007C1C4C"/>
    <w:rsid w:val="007C45D8"/>
    <w:rsid w:val="007C576F"/>
    <w:rsid w:val="007C581D"/>
    <w:rsid w:val="007C66A0"/>
    <w:rsid w:val="007C6A76"/>
    <w:rsid w:val="007C6C0B"/>
    <w:rsid w:val="007C7380"/>
    <w:rsid w:val="007C7A4B"/>
    <w:rsid w:val="007C7AD0"/>
    <w:rsid w:val="007D0042"/>
    <w:rsid w:val="007D08AF"/>
    <w:rsid w:val="007D1063"/>
    <w:rsid w:val="007D11BD"/>
    <w:rsid w:val="007D1352"/>
    <w:rsid w:val="007D16D3"/>
    <w:rsid w:val="007D1A4E"/>
    <w:rsid w:val="007D2838"/>
    <w:rsid w:val="007D2A2E"/>
    <w:rsid w:val="007D39AC"/>
    <w:rsid w:val="007D3AB4"/>
    <w:rsid w:val="007D446B"/>
    <w:rsid w:val="007D452B"/>
    <w:rsid w:val="007D58AA"/>
    <w:rsid w:val="007D5FA8"/>
    <w:rsid w:val="007D6E40"/>
    <w:rsid w:val="007D6F1C"/>
    <w:rsid w:val="007D71D4"/>
    <w:rsid w:val="007D75E2"/>
    <w:rsid w:val="007E05D7"/>
    <w:rsid w:val="007E0885"/>
    <w:rsid w:val="007E0F33"/>
    <w:rsid w:val="007E1372"/>
    <w:rsid w:val="007E14F1"/>
    <w:rsid w:val="007E1647"/>
    <w:rsid w:val="007E174D"/>
    <w:rsid w:val="007E2829"/>
    <w:rsid w:val="007E3C4B"/>
    <w:rsid w:val="007E3C89"/>
    <w:rsid w:val="007E47B8"/>
    <w:rsid w:val="007E4AA0"/>
    <w:rsid w:val="007E4AE8"/>
    <w:rsid w:val="007E53F8"/>
    <w:rsid w:val="007E5C9C"/>
    <w:rsid w:val="007E6D25"/>
    <w:rsid w:val="007E7605"/>
    <w:rsid w:val="007F0C5E"/>
    <w:rsid w:val="007F2244"/>
    <w:rsid w:val="007F25DA"/>
    <w:rsid w:val="007F284A"/>
    <w:rsid w:val="007F4867"/>
    <w:rsid w:val="007F6B4B"/>
    <w:rsid w:val="0080078C"/>
    <w:rsid w:val="0080135B"/>
    <w:rsid w:val="0080155C"/>
    <w:rsid w:val="0080221F"/>
    <w:rsid w:val="00802944"/>
    <w:rsid w:val="008030C3"/>
    <w:rsid w:val="00803103"/>
    <w:rsid w:val="00803A72"/>
    <w:rsid w:val="00803AEF"/>
    <w:rsid w:val="00805631"/>
    <w:rsid w:val="00805A7A"/>
    <w:rsid w:val="008066A6"/>
    <w:rsid w:val="00806906"/>
    <w:rsid w:val="00806938"/>
    <w:rsid w:val="00806C2C"/>
    <w:rsid w:val="0080755F"/>
    <w:rsid w:val="00807BCB"/>
    <w:rsid w:val="00807CF6"/>
    <w:rsid w:val="00810164"/>
    <w:rsid w:val="00810EC7"/>
    <w:rsid w:val="00811528"/>
    <w:rsid w:val="00811794"/>
    <w:rsid w:val="00811A2F"/>
    <w:rsid w:val="00811CB8"/>
    <w:rsid w:val="00812FE6"/>
    <w:rsid w:val="00813276"/>
    <w:rsid w:val="00813A27"/>
    <w:rsid w:val="0081462D"/>
    <w:rsid w:val="008146C2"/>
    <w:rsid w:val="00815214"/>
    <w:rsid w:val="00815573"/>
    <w:rsid w:val="008171A9"/>
    <w:rsid w:val="0081735E"/>
    <w:rsid w:val="0081797B"/>
    <w:rsid w:val="008206F5"/>
    <w:rsid w:val="008219BB"/>
    <w:rsid w:val="00822B86"/>
    <w:rsid w:val="00823711"/>
    <w:rsid w:val="0082497D"/>
    <w:rsid w:val="00825443"/>
    <w:rsid w:val="008256FC"/>
    <w:rsid w:val="00825F8A"/>
    <w:rsid w:val="0082749A"/>
    <w:rsid w:val="00827736"/>
    <w:rsid w:val="00830167"/>
    <w:rsid w:val="008306E1"/>
    <w:rsid w:val="00830967"/>
    <w:rsid w:val="00830CD4"/>
    <w:rsid w:val="00831119"/>
    <w:rsid w:val="00831FD7"/>
    <w:rsid w:val="0083302C"/>
    <w:rsid w:val="008331FD"/>
    <w:rsid w:val="00833C86"/>
    <w:rsid w:val="0083524E"/>
    <w:rsid w:val="00835EC7"/>
    <w:rsid w:val="00836B6D"/>
    <w:rsid w:val="00836D71"/>
    <w:rsid w:val="008371E1"/>
    <w:rsid w:val="00837448"/>
    <w:rsid w:val="00840018"/>
    <w:rsid w:val="008411DF"/>
    <w:rsid w:val="00841CA6"/>
    <w:rsid w:val="00842BB4"/>
    <w:rsid w:val="00842CA2"/>
    <w:rsid w:val="00842E1E"/>
    <w:rsid w:val="00844659"/>
    <w:rsid w:val="008448C8"/>
    <w:rsid w:val="00844DE1"/>
    <w:rsid w:val="00845BF5"/>
    <w:rsid w:val="00845E18"/>
    <w:rsid w:val="00846A5F"/>
    <w:rsid w:val="00847049"/>
    <w:rsid w:val="00847CD6"/>
    <w:rsid w:val="00850DA3"/>
    <w:rsid w:val="00851323"/>
    <w:rsid w:val="00851868"/>
    <w:rsid w:val="00851ACF"/>
    <w:rsid w:val="00851EE0"/>
    <w:rsid w:val="0085376B"/>
    <w:rsid w:val="00853777"/>
    <w:rsid w:val="00853AA4"/>
    <w:rsid w:val="00854030"/>
    <w:rsid w:val="008541C2"/>
    <w:rsid w:val="008552DA"/>
    <w:rsid w:val="00855A34"/>
    <w:rsid w:val="008561D1"/>
    <w:rsid w:val="0085667D"/>
    <w:rsid w:val="00856733"/>
    <w:rsid w:val="0085682C"/>
    <w:rsid w:val="00856F92"/>
    <w:rsid w:val="0085702A"/>
    <w:rsid w:val="008572BB"/>
    <w:rsid w:val="008574B9"/>
    <w:rsid w:val="00860107"/>
    <w:rsid w:val="00860CB0"/>
    <w:rsid w:val="008612C4"/>
    <w:rsid w:val="00861868"/>
    <w:rsid w:val="00862340"/>
    <w:rsid w:val="0086324C"/>
    <w:rsid w:val="0086366A"/>
    <w:rsid w:val="00863E80"/>
    <w:rsid w:val="00864262"/>
    <w:rsid w:val="00865A38"/>
    <w:rsid w:val="00865F75"/>
    <w:rsid w:val="0086675D"/>
    <w:rsid w:val="00866788"/>
    <w:rsid w:val="00866E28"/>
    <w:rsid w:val="008706A8"/>
    <w:rsid w:val="008714E3"/>
    <w:rsid w:val="00871533"/>
    <w:rsid w:val="00871E8F"/>
    <w:rsid w:val="00872A36"/>
    <w:rsid w:val="00873002"/>
    <w:rsid w:val="00873752"/>
    <w:rsid w:val="008743DB"/>
    <w:rsid w:val="008745AE"/>
    <w:rsid w:val="0087482F"/>
    <w:rsid w:val="00875AE4"/>
    <w:rsid w:val="008767F4"/>
    <w:rsid w:val="00877389"/>
    <w:rsid w:val="008804D3"/>
    <w:rsid w:val="0088075A"/>
    <w:rsid w:val="0088119D"/>
    <w:rsid w:val="00881D1D"/>
    <w:rsid w:val="0088293B"/>
    <w:rsid w:val="0088374A"/>
    <w:rsid w:val="00883915"/>
    <w:rsid w:val="00884034"/>
    <w:rsid w:val="00886B4A"/>
    <w:rsid w:val="008900B6"/>
    <w:rsid w:val="008904ED"/>
    <w:rsid w:val="00892485"/>
    <w:rsid w:val="0089287F"/>
    <w:rsid w:val="0089298A"/>
    <w:rsid w:val="008939ED"/>
    <w:rsid w:val="00893D0E"/>
    <w:rsid w:val="008946CC"/>
    <w:rsid w:val="00894C00"/>
    <w:rsid w:val="00895768"/>
    <w:rsid w:val="00895876"/>
    <w:rsid w:val="00895892"/>
    <w:rsid w:val="00896243"/>
    <w:rsid w:val="00896438"/>
    <w:rsid w:val="008A1C45"/>
    <w:rsid w:val="008A1D2A"/>
    <w:rsid w:val="008A1D58"/>
    <w:rsid w:val="008A221B"/>
    <w:rsid w:val="008A2D2C"/>
    <w:rsid w:val="008A3298"/>
    <w:rsid w:val="008A41D1"/>
    <w:rsid w:val="008A45DA"/>
    <w:rsid w:val="008A4CFB"/>
    <w:rsid w:val="008A4F82"/>
    <w:rsid w:val="008A5FC2"/>
    <w:rsid w:val="008A62ED"/>
    <w:rsid w:val="008A63FB"/>
    <w:rsid w:val="008A6F52"/>
    <w:rsid w:val="008A7AFF"/>
    <w:rsid w:val="008B0F99"/>
    <w:rsid w:val="008B11DC"/>
    <w:rsid w:val="008B11E9"/>
    <w:rsid w:val="008B1200"/>
    <w:rsid w:val="008B1368"/>
    <w:rsid w:val="008B34D2"/>
    <w:rsid w:val="008B3975"/>
    <w:rsid w:val="008B430B"/>
    <w:rsid w:val="008B450D"/>
    <w:rsid w:val="008B466C"/>
    <w:rsid w:val="008B69AD"/>
    <w:rsid w:val="008B741A"/>
    <w:rsid w:val="008B7FE6"/>
    <w:rsid w:val="008C0B82"/>
    <w:rsid w:val="008C1A0B"/>
    <w:rsid w:val="008C1AA5"/>
    <w:rsid w:val="008C31DC"/>
    <w:rsid w:val="008C3A04"/>
    <w:rsid w:val="008C3A80"/>
    <w:rsid w:val="008C3C88"/>
    <w:rsid w:val="008C4125"/>
    <w:rsid w:val="008C4139"/>
    <w:rsid w:val="008C49B7"/>
    <w:rsid w:val="008C53AB"/>
    <w:rsid w:val="008C550D"/>
    <w:rsid w:val="008C580F"/>
    <w:rsid w:val="008C5F3F"/>
    <w:rsid w:val="008C7873"/>
    <w:rsid w:val="008C7B63"/>
    <w:rsid w:val="008C7DC7"/>
    <w:rsid w:val="008D13B5"/>
    <w:rsid w:val="008D1409"/>
    <w:rsid w:val="008D1614"/>
    <w:rsid w:val="008D1BDE"/>
    <w:rsid w:val="008D1BEA"/>
    <w:rsid w:val="008D1CCE"/>
    <w:rsid w:val="008D21BE"/>
    <w:rsid w:val="008D247E"/>
    <w:rsid w:val="008D28C4"/>
    <w:rsid w:val="008D2C8F"/>
    <w:rsid w:val="008D3FE1"/>
    <w:rsid w:val="008D404E"/>
    <w:rsid w:val="008D609A"/>
    <w:rsid w:val="008D60EF"/>
    <w:rsid w:val="008D63C8"/>
    <w:rsid w:val="008D6F58"/>
    <w:rsid w:val="008D7077"/>
    <w:rsid w:val="008D7C9E"/>
    <w:rsid w:val="008D7FFC"/>
    <w:rsid w:val="008E041C"/>
    <w:rsid w:val="008E1206"/>
    <w:rsid w:val="008E16D0"/>
    <w:rsid w:val="008E2093"/>
    <w:rsid w:val="008E2AEB"/>
    <w:rsid w:val="008E2F32"/>
    <w:rsid w:val="008E3670"/>
    <w:rsid w:val="008E3E08"/>
    <w:rsid w:val="008E55A6"/>
    <w:rsid w:val="008E5746"/>
    <w:rsid w:val="008E59FF"/>
    <w:rsid w:val="008E5BCC"/>
    <w:rsid w:val="008E5D7F"/>
    <w:rsid w:val="008E5FE7"/>
    <w:rsid w:val="008E6F87"/>
    <w:rsid w:val="008E7017"/>
    <w:rsid w:val="008E727A"/>
    <w:rsid w:val="008E78B3"/>
    <w:rsid w:val="008E7D1E"/>
    <w:rsid w:val="008F0686"/>
    <w:rsid w:val="008F0D9E"/>
    <w:rsid w:val="008F27C2"/>
    <w:rsid w:val="008F38A1"/>
    <w:rsid w:val="008F3E22"/>
    <w:rsid w:val="008F49DB"/>
    <w:rsid w:val="008F5525"/>
    <w:rsid w:val="008F6D38"/>
    <w:rsid w:val="008F7431"/>
    <w:rsid w:val="008F77D9"/>
    <w:rsid w:val="00901644"/>
    <w:rsid w:val="00901C1E"/>
    <w:rsid w:val="0090247D"/>
    <w:rsid w:val="009028A9"/>
    <w:rsid w:val="00902B17"/>
    <w:rsid w:val="009030EF"/>
    <w:rsid w:val="00903143"/>
    <w:rsid w:val="0090367C"/>
    <w:rsid w:val="009039F2"/>
    <w:rsid w:val="009049DB"/>
    <w:rsid w:val="00904D99"/>
    <w:rsid w:val="00905406"/>
    <w:rsid w:val="00905576"/>
    <w:rsid w:val="00905C43"/>
    <w:rsid w:val="00906755"/>
    <w:rsid w:val="009075EB"/>
    <w:rsid w:val="009076E3"/>
    <w:rsid w:val="00907933"/>
    <w:rsid w:val="0090794C"/>
    <w:rsid w:val="00907E29"/>
    <w:rsid w:val="0091062B"/>
    <w:rsid w:val="0091118B"/>
    <w:rsid w:val="00911EAB"/>
    <w:rsid w:val="0091281D"/>
    <w:rsid w:val="00913968"/>
    <w:rsid w:val="009151E3"/>
    <w:rsid w:val="00915685"/>
    <w:rsid w:val="009157F4"/>
    <w:rsid w:val="00915C37"/>
    <w:rsid w:val="0091688A"/>
    <w:rsid w:val="00916A8A"/>
    <w:rsid w:val="0092019B"/>
    <w:rsid w:val="00920725"/>
    <w:rsid w:val="00921F14"/>
    <w:rsid w:val="00923276"/>
    <w:rsid w:val="009249A9"/>
    <w:rsid w:val="009264CB"/>
    <w:rsid w:val="00926503"/>
    <w:rsid w:val="00926C60"/>
    <w:rsid w:val="00926E20"/>
    <w:rsid w:val="009270C5"/>
    <w:rsid w:val="009271C1"/>
    <w:rsid w:val="00927AB8"/>
    <w:rsid w:val="00930545"/>
    <w:rsid w:val="00930E79"/>
    <w:rsid w:val="00931D74"/>
    <w:rsid w:val="00932AC6"/>
    <w:rsid w:val="00934FB6"/>
    <w:rsid w:val="009350A4"/>
    <w:rsid w:val="0093618F"/>
    <w:rsid w:val="009367DA"/>
    <w:rsid w:val="00936EC5"/>
    <w:rsid w:val="00936EE7"/>
    <w:rsid w:val="0093737E"/>
    <w:rsid w:val="00937D68"/>
    <w:rsid w:val="00940243"/>
    <w:rsid w:val="00940EED"/>
    <w:rsid w:val="00941591"/>
    <w:rsid w:val="009419FA"/>
    <w:rsid w:val="00942299"/>
    <w:rsid w:val="00942894"/>
    <w:rsid w:val="00942D90"/>
    <w:rsid w:val="0094303E"/>
    <w:rsid w:val="00943B63"/>
    <w:rsid w:val="00943CE4"/>
    <w:rsid w:val="00944380"/>
    <w:rsid w:val="009446E4"/>
    <w:rsid w:val="00945322"/>
    <w:rsid w:val="00946881"/>
    <w:rsid w:val="009509DB"/>
    <w:rsid w:val="00950AAE"/>
    <w:rsid w:val="00950DB7"/>
    <w:rsid w:val="00951786"/>
    <w:rsid w:val="00951B71"/>
    <w:rsid w:val="00951EAE"/>
    <w:rsid w:val="00951F20"/>
    <w:rsid w:val="009520BB"/>
    <w:rsid w:val="00952C8A"/>
    <w:rsid w:val="009545D5"/>
    <w:rsid w:val="009549A1"/>
    <w:rsid w:val="00954FE4"/>
    <w:rsid w:val="009557B3"/>
    <w:rsid w:val="009560AE"/>
    <w:rsid w:val="0095671C"/>
    <w:rsid w:val="009571A5"/>
    <w:rsid w:val="00957BC2"/>
    <w:rsid w:val="00960A0B"/>
    <w:rsid w:val="00962024"/>
    <w:rsid w:val="00963D53"/>
    <w:rsid w:val="00964325"/>
    <w:rsid w:val="009644CB"/>
    <w:rsid w:val="00964B85"/>
    <w:rsid w:val="00966B7A"/>
    <w:rsid w:val="0096779A"/>
    <w:rsid w:val="00967812"/>
    <w:rsid w:val="00967F78"/>
    <w:rsid w:val="009705E1"/>
    <w:rsid w:val="0097082A"/>
    <w:rsid w:val="00970CB9"/>
    <w:rsid w:val="00971949"/>
    <w:rsid w:val="00971C6D"/>
    <w:rsid w:val="00973254"/>
    <w:rsid w:val="00973AAD"/>
    <w:rsid w:val="00974490"/>
    <w:rsid w:val="0097464F"/>
    <w:rsid w:val="00974682"/>
    <w:rsid w:val="00976165"/>
    <w:rsid w:val="0097627A"/>
    <w:rsid w:val="0097665A"/>
    <w:rsid w:val="00976826"/>
    <w:rsid w:val="0097688E"/>
    <w:rsid w:val="00976A83"/>
    <w:rsid w:val="00976F1F"/>
    <w:rsid w:val="00977412"/>
    <w:rsid w:val="00977978"/>
    <w:rsid w:val="00977DF3"/>
    <w:rsid w:val="00977FA8"/>
    <w:rsid w:val="00980C8A"/>
    <w:rsid w:val="00980EC0"/>
    <w:rsid w:val="00983F28"/>
    <w:rsid w:val="00984314"/>
    <w:rsid w:val="00984A0A"/>
    <w:rsid w:val="00984E7E"/>
    <w:rsid w:val="0098601F"/>
    <w:rsid w:val="00986769"/>
    <w:rsid w:val="00990723"/>
    <w:rsid w:val="00990A4F"/>
    <w:rsid w:val="00990FEF"/>
    <w:rsid w:val="0099190F"/>
    <w:rsid w:val="00991A4B"/>
    <w:rsid w:val="00991F0F"/>
    <w:rsid w:val="009945AF"/>
    <w:rsid w:val="0099527A"/>
    <w:rsid w:val="00995882"/>
    <w:rsid w:val="00995C7A"/>
    <w:rsid w:val="00995D22"/>
    <w:rsid w:val="00995FD4"/>
    <w:rsid w:val="00996982"/>
    <w:rsid w:val="00996C3C"/>
    <w:rsid w:val="009A12A1"/>
    <w:rsid w:val="009A1576"/>
    <w:rsid w:val="009A1AE3"/>
    <w:rsid w:val="009A232E"/>
    <w:rsid w:val="009A2C16"/>
    <w:rsid w:val="009A2C2D"/>
    <w:rsid w:val="009A34E7"/>
    <w:rsid w:val="009A399E"/>
    <w:rsid w:val="009A3A09"/>
    <w:rsid w:val="009A4AA7"/>
    <w:rsid w:val="009A5DE9"/>
    <w:rsid w:val="009A5F67"/>
    <w:rsid w:val="009A6FE8"/>
    <w:rsid w:val="009B0AD1"/>
    <w:rsid w:val="009B0DFC"/>
    <w:rsid w:val="009B0E30"/>
    <w:rsid w:val="009B0E6D"/>
    <w:rsid w:val="009B18CC"/>
    <w:rsid w:val="009B1CD0"/>
    <w:rsid w:val="009B2253"/>
    <w:rsid w:val="009B3F3D"/>
    <w:rsid w:val="009B4B53"/>
    <w:rsid w:val="009B4E7A"/>
    <w:rsid w:val="009B5398"/>
    <w:rsid w:val="009B55FF"/>
    <w:rsid w:val="009B5664"/>
    <w:rsid w:val="009B6483"/>
    <w:rsid w:val="009B6A5E"/>
    <w:rsid w:val="009B6B84"/>
    <w:rsid w:val="009B754E"/>
    <w:rsid w:val="009B7F3B"/>
    <w:rsid w:val="009B7F99"/>
    <w:rsid w:val="009C02B0"/>
    <w:rsid w:val="009C0E59"/>
    <w:rsid w:val="009C1DC3"/>
    <w:rsid w:val="009C1DD0"/>
    <w:rsid w:val="009C242F"/>
    <w:rsid w:val="009C3307"/>
    <w:rsid w:val="009C4779"/>
    <w:rsid w:val="009C4B77"/>
    <w:rsid w:val="009C5049"/>
    <w:rsid w:val="009C535B"/>
    <w:rsid w:val="009C5D6D"/>
    <w:rsid w:val="009C5E87"/>
    <w:rsid w:val="009C6255"/>
    <w:rsid w:val="009C6AD6"/>
    <w:rsid w:val="009C6CEA"/>
    <w:rsid w:val="009C6F27"/>
    <w:rsid w:val="009C76DB"/>
    <w:rsid w:val="009C7F90"/>
    <w:rsid w:val="009D0BC7"/>
    <w:rsid w:val="009D184C"/>
    <w:rsid w:val="009D1B18"/>
    <w:rsid w:val="009D23DB"/>
    <w:rsid w:val="009D2635"/>
    <w:rsid w:val="009D39A6"/>
    <w:rsid w:val="009D3C7C"/>
    <w:rsid w:val="009D4361"/>
    <w:rsid w:val="009D4C5B"/>
    <w:rsid w:val="009D62B7"/>
    <w:rsid w:val="009D796E"/>
    <w:rsid w:val="009D79EC"/>
    <w:rsid w:val="009E0751"/>
    <w:rsid w:val="009E0ABF"/>
    <w:rsid w:val="009E1EAA"/>
    <w:rsid w:val="009E20DC"/>
    <w:rsid w:val="009E278A"/>
    <w:rsid w:val="009E2D8D"/>
    <w:rsid w:val="009E49D3"/>
    <w:rsid w:val="009E4AEB"/>
    <w:rsid w:val="009F0BB9"/>
    <w:rsid w:val="009F2DE1"/>
    <w:rsid w:val="009F3837"/>
    <w:rsid w:val="009F3DF0"/>
    <w:rsid w:val="009F49D9"/>
    <w:rsid w:val="009F4B50"/>
    <w:rsid w:val="009F5D7D"/>
    <w:rsid w:val="009F698B"/>
    <w:rsid w:val="009F7D62"/>
    <w:rsid w:val="00A00A11"/>
    <w:rsid w:val="00A00CDA"/>
    <w:rsid w:val="00A01A84"/>
    <w:rsid w:val="00A0251B"/>
    <w:rsid w:val="00A03ECB"/>
    <w:rsid w:val="00A04B49"/>
    <w:rsid w:val="00A0678B"/>
    <w:rsid w:val="00A06A13"/>
    <w:rsid w:val="00A0713E"/>
    <w:rsid w:val="00A071C5"/>
    <w:rsid w:val="00A0733D"/>
    <w:rsid w:val="00A07902"/>
    <w:rsid w:val="00A10142"/>
    <w:rsid w:val="00A107D2"/>
    <w:rsid w:val="00A11C39"/>
    <w:rsid w:val="00A13B36"/>
    <w:rsid w:val="00A13DC2"/>
    <w:rsid w:val="00A13FB8"/>
    <w:rsid w:val="00A149EC"/>
    <w:rsid w:val="00A15B6B"/>
    <w:rsid w:val="00A15C0C"/>
    <w:rsid w:val="00A16214"/>
    <w:rsid w:val="00A1649E"/>
    <w:rsid w:val="00A166B5"/>
    <w:rsid w:val="00A16DAB"/>
    <w:rsid w:val="00A16EA7"/>
    <w:rsid w:val="00A201CF"/>
    <w:rsid w:val="00A238A8"/>
    <w:rsid w:val="00A240B1"/>
    <w:rsid w:val="00A2456A"/>
    <w:rsid w:val="00A24973"/>
    <w:rsid w:val="00A24BB2"/>
    <w:rsid w:val="00A260A8"/>
    <w:rsid w:val="00A262A7"/>
    <w:rsid w:val="00A26809"/>
    <w:rsid w:val="00A2752A"/>
    <w:rsid w:val="00A3111C"/>
    <w:rsid w:val="00A31175"/>
    <w:rsid w:val="00A31202"/>
    <w:rsid w:val="00A31B79"/>
    <w:rsid w:val="00A31ED1"/>
    <w:rsid w:val="00A32181"/>
    <w:rsid w:val="00A322B9"/>
    <w:rsid w:val="00A32916"/>
    <w:rsid w:val="00A333D9"/>
    <w:rsid w:val="00A334F0"/>
    <w:rsid w:val="00A33978"/>
    <w:rsid w:val="00A34594"/>
    <w:rsid w:val="00A36177"/>
    <w:rsid w:val="00A36FAF"/>
    <w:rsid w:val="00A37412"/>
    <w:rsid w:val="00A37ADA"/>
    <w:rsid w:val="00A37B3B"/>
    <w:rsid w:val="00A40F81"/>
    <w:rsid w:val="00A41F8D"/>
    <w:rsid w:val="00A42B10"/>
    <w:rsid w:val="00A45CD5"/>
    <w:rsid w:val="00A46376"/>
    <w:rsid w:val="00A5085F"/>
    <w:rsid w:val="00A509DD"/>
    <w:rsid w:val="00A5150A"/>
    <w:rsid w:val="00A516B4"/>
    <w:rsid w:val="00A52442"/>
    <w:rsid w:val="00A53F3D"/>
    <w:rsid w:val="00A54077"/>
    <w:rsid w:val="00A545A0"/>
    <w:rsid w:val="00A547D9"/>
    <w:rsid w:val="00A54D1B"/>
    <w:rsid w:val="00A55910"/>
    <w:rsid w:val="00A55F93"/>
    <w:rsid w:val="00A568BA"/>
    <w:rsid w:val="00A57A5D"/>
    <w:rsid w:val="00A57AE2"/>
    <w:rsid w:val="00A57BA8"/>
    <w:rsid w:val="00A608E1"/>
    <w:rsid w:val="00A60CD6"/>
    <w:rsid w:val="00A610C1"/>
    <w:rsid w:val="00A62231"/>
    <w:rsid w:val="00A62D65"/>
    <w:rsid w:val="00A631B5"/>
    <w:rsid w:val="00A63566"/>
    <w:rsid w:val="00A63753"/>
    <w:rsid w:val="00A63F93"/>
    <w:rsid w:val="00A644F1"/>
    <w:rsid w:val="00A64BCF"/>
    <w:rsid w:val="00A656C6"/>
    <w:rsid w:val="00A66DDE"/>
    <w:rsid w:val="00A670CA"/>
    <w:rsid w:val="00A6733F"/>
    <w:rsid w:val="00A674A5"/>
    <w:rsid w:val="00A67F32"/>
    <w:rsid w:val="00A709FA"/>
    <w:rsid w:val="00A70D9F"/>
    <w:rsid w:val="00A70EF5"/>
    <w:rsid w:val="00A7128D"/>
    <w:rsid w:val="00A713A9"/>
    <w:rsid w:val="00A718D3"/>
    <w:rsid w:val="00A71E00"/>
    <w:rsid w:val="00A722BE"/>
    <w:rsid w:val="00A72443"/>
    <w:rsid w:val="00A72460"/>
    <w:rsid w:val="00A72E75"/>
    <w:rsid w:val="00A73236"/>
    <w:rsid w:val="00A74696"/>
    <w:rsid w:val="00A74C43"/>
    <w:rsid w:val="00A754EB"/>
    <w:rsid w:val="00A75DC4"/>
    <w:rsid w:val="00A803FF"/>
    <w:rsid w:val="00A80B1A"/>
    <w:rsid w:val="00A80DB3"/>
    <w:rsid w:val="00A8102F"/>
    <w:rsid w:val="00A8126C"/>
    <w:rsid w:val="00A81375"/>
    <w:rsid w:val="00A81C5B"/>
    <w:rsid w:val="00A8210D"/>
    <w:rsid w:val="00A839DE"/>
    <w:rsid w:val="00A844F5"/>
    <w:rsid w:val="00A849A1"/>
    <w:rsid w:val="00A84BF4"/>
    <w:rsid w:val="00A8555A"/>
    <w:rsid w:val="00A85792"/>
    <w:rsid w:val="00A87B77"/>
    <w:rsid w:val="00A90226"/>
    <w:rsid w:val="00A902AF"/>
    <w:rsid w:val="00A903D8"/>
    <w:rsid w:val="00A91753"/>
    <w:rsid w:val="00A92163"/>
    <w:rsid w:val="00A92CB9"/>
    <w:rsid w:val="00A933E7"/>
    <w:rsid w:val="00A940B2"/>
    <w:rsid w:val="00A957A4"/>
    <w:rsid w:val="00A95EC8"/>
    <w:rsid w:val="00A96199"/>
    <w:rsid w:val="00A9668B"/>
    <w:rsid w:val="00A96AB2"/>
    <w:rsid w:val="00A97131"/>
    <w:rsid w:val="00A972B2"/>
    <w:rsid w:val="00A97454"/>
    <w:rsid w:val="00A97E94"/>
    <w:rsid w:val="00A97EE1"/>
    <w:rsid w:val="00AA0C8C"/>
    <w:rsid w:val="00AA0F8A"/>
    <w:rsid w:val="00AA196E"/>
    <w:rsid w:val="00AA1A7E"/>
    <w:rsid w:val="00AA1F4E"/>
    <w:rsid w:val="00AA20D0"/>
    <w:rsid w:val="00AA234C"/>
    <w:rsid w:val="00AA247E"/>
    <w:rsid w:val="00AA348A"/>
    <w:rsid w:val="00AA3653"/>
    <w:rsid w:val="00AA3676"/>
    <w:rsid w:val="00AA37DE"/>
    <w:rsid w:val="00AA3958"/>
    <w:rsid w:val="00AA4969"/>
    <w:rsid w:val="00AA4A5C"/>
    <w:rsid w:val="00AA4C3E"/>
    <w:rsid w:val="00AA5066"/>
    <w:rsid w:val="00AA5183"/>
    <w:rsid w:val="00AA586C"/>
    <w:rsid w:val="00AA60D5"/>
    <w:rsid w:val="00AA6651"/>
    <w:rsid w:val="00AA6AA9"/>
    <w:rsid w:val="00AA7F4A"/>
    <w:rsid w:val="00AB00F1"/>
    <w:rsid w:val="00AB0976"/>
    <w:rsid w:val="00AB1328"/>
    <w:rsid w:val="00AB175E"/>
    <w:rsid w:val="00AB17CC"/>
    <w:rsid w:val="00AB19A4"/>
    <w:rsid w:val="00AB2504"/>
    <w:rsid w:val="00AB42EE"/>
    <w:rsid w:val="00AB4B25"/>
    <w:rsid w:val="00AB5630"/>
    <w:rsid w:val="00AB5FFE"/>
    <w:rsid w:val="00AB66F1"/>
    <w:rsid w:val="00AB6724"/>
    <w:rsid w:val="00AB68B0"/>
    <w:rsid w:val="00AB797F"/>
    <w:rsid w:val="00AC01F6"/>
    <w:rsid w:val="00AC0DB8"/>
    <w:rsid w:val="00AC143C"/>
    <w:rsid w:val="00AC1AD9"/>
    <w:rsid w:val="00AC242C"/>
    <w:rsid w:val="00AC2505"/>
    <w:rsid w:val="00AC34AC"/>
    <w:rsid w:val="00AC3B5D"/>
    <w:rsid w:val="00AC508A"/>
    <w:rsid w:val="00AC5E80"/>
    <w:rsid w:val="00AC7E53"/>
    <w:rsid w:val="00AC7EB1"/>
    <w:rsid w:val="00AD0B57"/>
    <w:rsid w:val="00AD196B"/>
    <w:rsid w:val="00AD1CD9"/>
    <w:rsid w:val="00AD2597"/>
    <w:rsid w:val="00AD39C4"/>
    <w:rsid w:val="00AD411C"/>
    <w:rsid w:val="00AD4512"/>
    <w:rsid w:val="00AD4974"/>
    <w:rsid w:val="00AD5561"/>
    <w:rsid w:val="00AD6446"/>
    <w:rsid w:val="00AD65FC"/>
    <w:rsid w:val="00AD6AD7"/>
    <w:rsid w:val="00AD715D"/>
    <w:rsid w:val="00AD722D"/>
    <w:rsid w:val="00AE04BC"/>
    <w:rsid w:val="00AE0644"/>
    <w:rsid w:val="00AE0B54"/>
    <w:rsid w:val="00AE157D"/>
    <w:rsid w:val="00AE271F"/>
    <w:rsid w:val="00AE392D"/>
    <w:rsid w:val="00AE4709"/>
    <w:rsid w:val="00AE5D85"/>
    <w:rsid w:val="00AE628C"/>
    <w:rsid w:val="00AE6391"/>
    <w:rsid w:val="00AE76ED"/>
    <w:rsid w:val="00AF07A7"/>
    <w:rsid w:val="00AF135F"/>
    <w:rsid w:val="00AF1655"/>
    <w:rsid w:val="00AF2D73"/>
    <w:rsid w:val="00AF38A5"/>
    <w:rsid w:val="00AF38B7"/>
    <w:rsid w:val="00AF426F"/>
    <w:rsid w:val="00AF4FC9"/>
    <w:rsid w:val="00AF5BA0"/>
    <w:rsid w:val="00AF5DDC"/>
    <w:rsid w:val="00AF637C"/>
    <w:rsid w:val="00AF6640"/>
    <w:rsid w:val="00AF6AA4"/>
    <w:rsid w:val="00AF6EEA"/>
    <w:rsid w:val="00AF7039"/>
    <w:rsid w:val="00AF7497"/>
    <w:rsid w:val="00B0039B"/>
    <w:rsid w:val="00B0095C"/>
    <w:rsid w:val="00B00A86"/>
    <w:rsid w:val="00B00D3E"/>
    <w:rsid w:val="00B012C7"/>
    <w:rsid w:val="00B01614"/>
    <w:rsid w:val="00B01BE2"/>
    <w:rsid w:val="00B022FA"/>
    <w:rsid w:val="00B03F8E"/>
    <w:rsid w:val="00B04838"/>
    <w:rsid w:val="00B052FD"/>
    <w:rsid w:val="00B05781"/>
    <w:rsid w:val="00B05B6B"/>
    <w:rsid w:val="00B05FAF"/>
    <w:rsid w:val="00B06B76"/>
    <w:rsid w:val="00B06F17"/>
    <w:rsid w:val="00B06FB2"/>
    <w:rsid w:val="00B072A1"/>
    <w:rsid w:val="00B0733B"/>
    <w:rsid w:val="00B07A12"/>
    <w:rsid w:val="00B10299"/>
    <w:rsid w:val="00B10344"/>
    <w:rsid w:val="00B105F0"/>
    <w:rsid w:val="00B10718"/>
    <w:rsid w:val="00B10A0F"/>
    <w:rsid w:val="00B118A2"/>
    <w:rsid w:val="00B128FA"/>
    <w:rsid w:val="00B12B0F"/>
    <w:rsid w:val="00B12BEE"/>
    <w:rsid w:val="00B12F4F"/>
    <w:rsid w:val="00B13279"/>
    <w:rsid w:val="00B14DB2"/>
    <w:rsid w:val="00B15384"/>
    <w:rsid w:val="00B15FAD"/>
    <w:rsid w:val="00B1633C"/>
    <w:rsid w:val="00B164D7"/>
    <w:rsid w:val="00B16895"/>
    <w:rsid w:val="00B17732"/>
    <w:rsid w:val="00B179F1"/>
    <w:rsid w:val="00B17C93"/>
    <w:rsid w:val="00B219CE"/>
    <w:rsid w:val="00B2220A"/>
    <w:rsid w:val="00B22249"/>
    <w:rsid w:val="00B22353"/>
    <w:rsid w:val="00B22457"/>
    <w:rsid w:val="00B23726"/>
    <w:rsid w:val="00B23FBD"/>
    <w:rsid w:val="00B240BE"/>
    <w:rsid w:val="00B242E6"/>
    <w:rsid w:val="00B24A3F"/>
    <w:rsid w:val="00B25022"/>
    <w:rsid w:val="00B25237"/>
    <w:rsid w:val="00B252A0"/>
    <w:rsid w:val="00B25EBF"/>
    <w:rsid w:val="00B262DC"/>
    <w:rsid w:val="00B27148"/>
    <w:rsid w:val="00B27FAF"/>
    <w:rsid w:val="00B3033D"/>
    <w:rsid w:val="00B3064C"/>
    <w:rsid w:val="00B3186B"/>
    <w:rsid w:val="00B31E1C"/>
    <w:rsid w:val="00B33136"/>
    <w:rsid w:val="00B33D4E"/>
    <w:rsid w:val="00B33D53"/>
    <w:rsid w:val="00B33D96"/>
    <w:rsid w:val="00B33DDF"/>
    <w:rsid w:val="00B34C17"/>
    <w:rsid w:val="00B36B01"/>
    <w:rsid w:val="00B36FE9"/>
    <w:rsid w:val="00B4089D"/>
    <w:rsid w:val="00B41BF3"/>
    <w:rsid w:val="00B41CAC"/>
    <w:rsid w:val="00B42DC1"/>
    <w:rsid w:val="00B42F79"/>
    <w:rsid w:val="00B42FB5"/>
    <w:rsid w:val="00B436A2"/>
    <w:rsid w:val="00B442A9"/>
    <w:rsid w:val="00B4454C"/>
    <w:rsid w:val="00B45205"/>
    <w:rsid w:val="00B45DB7"/>
    <w:rsid w:val="00B4642F"/>
    <w:rsid w:val="00B471A2"/>
    <w:rsid w:val="00B47DCD"/>
    <w:rsid w:val="00B5035C"/>
    <w:rsid w:val="00B5062B"/>
    <w:rsid w:val="00B50F64"/>
    <w:rsid w:val="00B5101D"/>
    <w:rsid w:val="00B5206B"/>
    <w:rsid w:val="00B52837"/>
    <w:rsid w:val="00B52C68"/>
    <w:rsid w:val="00B53C94"/>
    <w:rsid w:val="00B53FD2"/>
    <w:rsid w:val="00B55DE0"/>
    <w:rsid w:val="00B5641F"/>
    <w:rsid w:val="00B5652A"/>
    <w:rsid w:val="00B56745"/>
    <w:rsid w:val="00B57DE7"/>
    <w:rsid w:val="00B57FBA"/>
    <w:rsid w:val="00B60DF5"/>
    <w:rsid w:val="00B6136B"/>
    <w:rsid w:val="00B65919"/>
    <w:rsid w:val="00B65ACA"/>
    <w:rsid w:val="00B67855"/>
    <w:rsid w:val="00B7091D"/>
    <w:rsid w:val="00B70FDD"/>
    <w:rsid w:val="00B71753"/>
    <w:rsid w:val="00B71BD4"/>
    <w:rsid w:val="00B72EEA"/>
    <w:rsid w:val="00B73B1C"/>
    <w:rsid w:val="00B73C7A"/>
    <w:rsid w:val="00B742F5"/>
    <w:rsid w:val="00B74508"/>
    <w:rsid w:val="00B7612E"/>
    <w:rsid w:val="00B769DF"/>
    <w:rsid w:val="00B76F09"/>
    <w:rsid w:val="00B80434"/>
    <w:rsid w:val="00B806D2"/>
    <w:rsid w:val="00B81C11"/>
    <w:rsid w:val="00B81F44"/>
    <w:rsid w:val="00B837D9"/>
    <w:rsid w:val="00B83CB5"/>
    <w:rsid w:val="00B84E62"/>
    <w:rsid w:val="00B850A0"/>
    <w:rsid w:val="00B85101"/>
    <w:rsid w:val="00B8556F"/>
    <w:rsid w:val="00B862DE"/>
    <w:rsid w:val="00B86E90"/>
    <w:rsid w:val="00B86F51"/>
    <w:rsid w:val="00B8739D"/>
    <w:rsid w:val="00B87B6D"/>
    <w:rsid w:val="00B87CFC"/>
    <w:rsid w:val="00B90591"/>
    <w:rsid w:val="00B90E9A"/>
    <w:rsid w:val="00B92432"/>
    <w:rsid w:val="00B93C2D"/>
    <w:rsid w:val="00B95C08"/>
    <w:rsid w:val="00B960D6"/>
    <w:rsid w:val="00B97916"/>
    <w:rsid w:val="00BA0293"/>
    <w:rsid w:val="00BA0DE9"/>
    <w:rsid w:val="00BA17CA"/>
    <w:rsid w:val="00BA1827"/>
    <w:rsid w:val="00BA262D"/>
    <w:rsid w:val="00BA2888"/>
    <w:rsid w:val="00BA2D90"/>
    <w:rsid w:val="00BA3027"/>
    <w:rsid w:val="00BA3993"/>
    <w:rsid w:val="00BA4072"/>
    <w:rsid w:val="00BA4E89"/>
    <w:rsid w:val="00BA5271"/>
    <w:rsid w:val="00BA537D"/>
    <w:rsid w:val="00BA5529"/>
    <w:rsid w:val="00BA5553"/>
    <w:rsid w:val="00BA669B"/>
    <w:rsid w:val="00BA6ABA"/>
    <w:rsid w:val="00BB008A"/>
    <w:rsid w:val="00BB0788"/>
    <w:rsid w:val="00BB0DC9"/>
    <w:rsid w:val="00BB1318"/>
    <w:rsid w:val="00BB1920"/>
    <w:rsid w:val="00BB20AA"/>
    <w:rsid w:val="00BB2D19"/>
    <w:rsid w:val="00BB3F04"/>
    <w:rsid w:val="00BB402A"/>
    <w:rsid w:val="00BB49E3"/>
    <w:rsid w:val="00BB673F"/>
    <w:rsid w:val="00BB6E17"/>
    <w:rsid w:val="00BB73F1"/>
    <w:rsid w:val="00BB7927"/>
    <w:rsid w:val="00BB7B69"/>
    <w:rsid w:val="00BC01D4"/>
    <w:rsid w:val="00BC0E20"/>
    <w:rsid w:val="00BC3234"/>
    <w:rsid w:val="00BC39C0"/>
    <w:rsid w:val="00BC4678"/>
    <w:rsid w:val="00BC4ABE"/>
    <w:rsid w:val="00BC4BF3"/>
    <w:rsid w:val="00BC718E"/>
    <w:rsid w:val="00BC7369"/>
    <w:rsid w:val="00BC7502"/>
    <w:rsid w:val="00BD066E"/>
    <w:rsid w:val="00BD0923"/>
    <w:rsid w:val="00BD297E"/>
    <w:rsid w:val="00BD4165"/>
    <w:rsid w:val="00BD480F"/>
    <w:rsid w:val="00BD4D67"/>
    <w:rsid w:val="00BD4E92"/>
    <w:rsid w:val="00BD5940"/>
    <w:rsid w:val="00BD5976"/>
    <w:rsid w:val="00BD59B0"/>
    <w:rsid w:val="00BD5C7F"/>
    <w:rsid w:val="00BD5FA4"/>
    <w:rsid w:val="00BE04A7"/>
    <w:rsid w:val="00BE07AC"/>
    <w:rsid w:val="00BE0D0A"/>
    <w:rsid w:val="00BE2104"/>
    <w:rsid w:val="00BE22FB"/>
    <w:rsid w:val="00BE2DF8"/>
    <w:rsid w:val="00BE3BEA"/>
    <w:rsid w:val="00BE40C7"/>
    <w:rsid w:val="00BE548C"/>
    <w:rsid w:val="00BE6AB3"/>
    <w:rsid w:val="00BE7948"/>
    <w:rsid w:val="00BE7D63"/>
    <w:rsid w:val="00BF04D7"/>
    <w:rsid w:val="00BF1225"/>
    <w:rsid w:val="00BF171D"/>
    <w:rsid w:val="00BF1973"/>
    <w:rsid w:val="00BF31E7"/>
    <w:rsid w:val="00BF3569"/>
    <w:rsid w:val="00BF3B75"/>
    <w:rsid w:val="00BF3EBB"/>
    <w:rsid w:val="00BF450E"/>
    <w:rsid w:val="00BF4658"/>
    <w:rsid w:val="00BF4900"/>
    <w:rsid w:val="00BF4F39"/>
    <w:rsid w:val="00BF58EB"/>
    <w:rsid w:val="00BF5B92"/>
    <w:rsid w:val="00BF5BD0"/>
    <w:rsid w:val="00BF62CA"/>
    <w:rsid w:val="00BF65A5"/>
    <w:rsid w:val="00BF6E05"/>
    <w:rsid w:val="00BF6E11"/>
    <w:rsid w:val="00BF72EF"/>
    <w:rsid w:val="00C001EE"/>
    <w:rsid w:val="00C00427"/>
    <w:rsid w:val="00C017D7"/>
    <w:rsid w:val="00C01819"/>
    <w:rsid w:val="00C0185D"/>
    <w:rsid w:val="00C01B33"/>
    <w:rsid w:val="00C02E22"/>
    <w:rsid w:val="00C03DBD"/>
    <w:rsid w:val="00C04F28"/>
    <w:rsid w:val="00C05730"/>
    <w:rsid w:val="00C0628F"/>
    <w:rsid w:val="00C0647E"/>
    <w:rsid w:val="00C07191"/>
    <w:rsid w:val="00C07DCE"/>
    <w:rsid w:val="00C10794"/>
    <w:rsid w:val="00C10AC9"/>
    <w:rsid w:val="00C1230E"/>
    <w:rsid w:val="00C1275E"/>
    <w:rsid w:val="00C12A2E"/>
    <w:rsid w:val="00C12F61"/>
    <w:rsid w:val="00C134B2"/>
    <w:rsid w:val="00C13F3B"/>
    <w:rsid w:val="00C148F0"/>
    <w:rsid w:val="00C14C1F"/>
    <w:rsid w:val="00C154AC"/>
    <w:rsid w:val="00C15A90"/>
    <w:rsid w:val="00C15FF2"/>
    <w:rsid w:val="00C160D7"/>
    <w:rsid w:val="00C16585"/>
    <w:rsid w:val="00C16A46"/>
    <w:rsid w:val="00C16C35"/>
    <w:rsid w:val="00C17CA4"/>
    <w:rsid w:val="00C200B7"/>
    <w:rsid w:val="00C20230"/>
    <w:rsid w:val="00C205F1"/>
    <w:rsid w:val="00C20835"/>
    <w:rsid w:val="00C20A5A"/>
    <w:rsid w:val="00C225CA"/>
    <w:rsid w:val="00C230A7"/>
    <w:rsid w:val="00C243B6"/>
    <w:rsid w:val="00C2447C"/>
    <w:rsid w:val="00C249AE"/>
    <w:rsid w:val="00C25E40"/>
    <w:rsid w:val="00C25F8B"/>
    <w:rsid w:val="00C261F5"/>
    <w:rsid w:val="00C26367"/>
    <w:rsid w:val="00C2695D"/>
    <w:rsid w:val="00C26A81"/>
    <w:rsid w:val="00C27C13"/>
    <w:rsid w:val="00C30809"/>
    <w:rsid w:val="00C30FB4"/>
    <w:rsid w:val="00C3188E"/>
    <w:rsid w:val="00C32491"/>
    <w:rsid w:val="00C33336"/>
    <w:rsid w:val="00C335C5"/>
    <w:rsid w:val="00C339AF"/>
    <w:rsid w:val="00C34E90"/>
    <w:rsid w:val="00C35AEA"/>
    <w:rsid w:val="00C3677A"/>
    <w:rsid w:val="00C370EC"/>
    <w:rsid w:val="00C37CCF"/>
    <w:rsid w:val="00C40B2F"/>
    <w:rsid w:val="00C40F77"/>
    <w:rsid w:val="00C41413"/>
    <w:rsid w:val="00C43024"/>
    <w:rsid w:val="00C433A3"/>
    <w:rsid w:val="00C4378D"/>
    <w:rsid w:val="00C43D7E"/>
    <w:rsid w:val="00C43FD6"/>
    <w:rsid w:val="00C44724"/>
    <w:rsid w:val="00C45545"/>
    <w:rsid w:val="00C45F9D"/>
    <w:rsid w:val="00C460D1"/>
    <w:rsid w:val="00C4673E"/>
    <w:rsid w:val="00C46B8F"/>
    <w:rsid w:val="00C51988"/>
    <w:rsid w:val="00C52111"/>
    <w:rsid w:val="00C52835"/>
    <w:rsid w:val="00C5335B"/>
    <w:rsid w:val="00C536DD"/>
    <w:rsid w:val="00C53F69"/>
    <w:rsid w:val="00C5404B"/>
    <w:rsid w:val="00C55139"/>
    <w:rsid w:val="00C558B7"/>
    <w:rsid w:val="00C55C73"/>
    <w:rsid w:val="00C55CA8"/>
    <w:rsid w:val="00C56003"/>
    <w:rsid w:val="00C56D8F"/>
    <w:rsid w:val="00C56F94"/>
    <w:rsid w:val="00C575DC"/>
    <w:rsid w:val="00C608AF"/>
    <w:rsid w:val="00C61205"/>
    <w:rsid w:val="00C616DE"/>
    <w:rsid w:val="00C61AC9"/>
    <w:rsid w:val="00C61E2D"/>
    <w:rsid w:val="00C61EFC"/>
    <w:rsid w:val="00C62C76"/>
    <w:rsid w:val="00C63278"/>
    <w:rsid w:val="00C63762"/>
    <w:rsid w:val="00C63B3E"/>
    <w:rsid w:val="00C640A0"/>
    <w:rsid w:val="00C640F0"/>
    <w:rsid w:val="00C64B28"/>
    <w:rsid w:val="00C655EE"/>
    <w:rsid w:val="00C658D5"/>
    <w:rsid w:val="00C65A6D"/>
    <w:rsid w:val="00C667D6"/>
    <w:rsid w:val="00C6680F"/>
    <w:rsid w:val="00C67033"/>
    <w:rsid w:val="00C67975"/>
    <w:rsid w:val="00C7110F"/>
    <w:rsid w:val="00C711D5"/>
    <w:rsid w:val="00C726A3"/>
    <w:rsid w:val="00C73F9D"/>
    <w:rsid w:val="00C74A8D"/>
    <w:rsid w:val="00C74C64"/>
    <w:rsid w:val="00C7501D"/>
    <w:rsid w:val="00C7604D"/>
    <w:rsid w:val="00C80C5B"/>
    <w:rsid w:val="00C8212E"/>
    <w:rsid w:val="00C82425"/>
    <w:rsid w:val="00C831C0"/>
    <w:rsid w:val="00C837DB"/>
    <w:rsid w:val="00C83855"/>
    <w:rsid w:val="00C85656"/>
    <w:rsid w:val="00C85B3B"/>
    <w:rsid w:val="00C870C5"/>
    <w:rsid w:val="00C87419"/>
    <w:rsid w:val="00C90432"/>
    <w:rsid w:val="00C909AD"/>
    <w:rsid w:val="00C92DB3"/>
    <w:rsid w:val="00C93D5F"/>
    <w:rsid w:val="00C94426"/>
    <w:rsid w:val="00C94639"/>
    <w:rsid w:val="00C94712"/>
    <w:rsid w:val="00C94B7B"/>
    <w:rsid w:val="00C94F9C"/>
    <w:rsid w:val="00C94FD7"/>
    <w:rsid w:val="00C956A4"/>
    <w:rsid w:val="00C95AE5"/>
    <w:rsid w:val="00C95BBF"/>
    <w:rsid w:val="00CA1123"/>
    <w:rsid w:val="00CA1166"/>
    <w:rsid w:val="00CA1638"/>
    <w:rsid w:val="00CA1B6B"/>
    <w:rsid w:val="00CA21FF"/>
    <w:rsid w:val="00CA225E"/>
    <w:rsid w:val="00CA2FFB"/>
    <w:rsid w:val="00CA4DBA"/>
    <w:rsid w:val="00CA4E4A"/>
    <w:rsid w:val="00CA59C7"/>
    <w:rsid w:val="00CA5F20"/>
    <w:rsid w:val="00CA79F5"/>
    <w:rsid w:val="00CA7C87"/>
    <w:rsid w:val="00CB02E8"/>
    <w:rsid w:val="00CB1022"/>
    <w:rsid w:val="00CB17B9"/>
    <w:rsid w:val="00CB1C21"/>
    <w:rsid w:val="00CB21C3"/>
    <w:rsid w:val="00CB305E"/>
    <w:rsid w:val="00CB337C"/>
    <w:rsid w:val="00CB3C59"/>
    <w:rsid w:val="00CB41CB"/>
    <w:rsid w:val="00CB41E2"/>
    <w:rsid w:val="00CB6240"/>
    <w:rsid w:val="00CB6480"/>
    <w:rsid w:val="00CB74A2"/>
    <w:rsid w:val="00CB792A"/>
    <w:rsid w:val="00CB797C"/>
    <w:rsid w:val="00CB7FD8"/>
    <w:rsid w:val="00CC08E9"/>
    <w:rsid w:val="00CC0C1B"/>
    <w:rsid w:val="00CC1020"/>
    <w:rsid w:val="00CC27BF"/>
    <w:rsid w:val="00CC2DE8"/>
    <w:rsid w:val="00CC31AC"/>
    <w:rsid w:val="00CC3308"/>
    <w:rsid w:val="00CC362B"/>
    <w:rsid w:val="00CC4215"/>
    <w:rsid w:val="00CC44A2"/>
    <w:rsid w:val="00CC5297"/>
    <w:rsid w:val="00CC55C1"/>
    <w:rsid w:val="00CC5821"/>
    <w:rsid w:val="00CC6791"/>
    <w:rsid w:val="00CC6C89"/>
    <w:rsid w:val="00CD0215"/>
    <w:rsid w:val="00CD0D2F"/>
    <w:rsid w:val="00CD0E2E"/>
    <w:rsid w:val="00CD1146"/>
    <w:rsid w:val="00CD11EA"/>
    <w:rsid w:val="00CD12C7"/>
    <w:rsid w:val="00CD2099"/>
    <w:rsid w:val="00CD2F8A"/>
    <w:rsid w:val="00CD309D"/>
    <w:rsid w:val="00CD326A"/>
    <w:rsid w:val="00CD3CED"/>
    <w:rsid w:val="00CD5C5C"/>
    <w:rsid w:val="00CD69F7"/>
    <w:rsid w:val="00CE0842"/>
    <w:rsid w:val="00CE179E"/>
    <w:rsid w:val="00CE18E5"/>
    <w:rsid w:val="00CE3821"/>
    <w:rsid w:val="00CE3ED6"/>
    <w:rsid w:val="00CE48B4"/>
    <w:rsid w:val="00CE506A"/>
    <w:rsid w:val="00CE55B1"/>
    <w:rsid w:val="00CE5A98"/>
    <w:rsid w:val="00CE6A9D"/>
    <w:rsid w:val="00CE7831"/>
    <w:rsid w:val="00CE7DA2"/>
    <w:rsid w:val="00CE7E35"/>
    <w:rsid w:val="00CF0B90"/>
    <w:rsid w:val="00CF17BA"/>
    <w:rsid w:val="00CF252B"/>
    <w:rsid w:val="00CF371E"/>
    <w:rsid w:val="00CF3B2C"/>
    <w:rsid w:val="00CF4681"/>
    <w:rsid w:val="00CF518C"/>
    <w:rsid w:val="00CF527F"/>
    <w:rsid w:val="00CF5710"/>
    <w:rsid w:val="00CF6D3B"/>
    <w:rsid w:val="00CF6E2C"/>
    <w:rsid w:val="00CF6ECA"/>
    <w:rsid w:val="00CF70D3"/>
    <w:rsid w:val="00D00795"/>
    <w:rsid w:val="00D00AF8"/>
    <w:rsid w:val="00D0158D"/>
    <w:rsid w:val="00D01BEB"/>
    <w:rsid w:val="00D020D3"/>
    <w:rsid w:val="00D02489"/>
    <w:rsid w:val="00D030AE"/>
    <w:rsid w:val="00D030CB"/>
    <w:rsid w:val="00D0336C"/>
    <w:rsid w:val="00D03734"/>
    <w:rsid w:val="00D0447C"/>
    <w:rsid w:val="00D04533"/>
    <w:rsid w:val="00D045AC"/>
    <w:rsid w:val="00D048FE"/>
    <w:rsid w:val="00D04C32"/>
    <w:rsid w:val="00D04E5F"/>
    <w:rsid w:val="00D0668E"/>
    <w:rsid w:val="00D074B4"/>
    <w:rsid w:val="00D07CB0"/>
    <w:rsid w:val="00D117FB"/>
    <w:rsid w:val="00D11B72"/>
    <w:rsid w:val="00D11EEB"/>
    <w:rsid w:val="00D12AE4"/>
    <w:rsid w:val="00D14CC5"/>
    <w:rsid w:val="00D20265"/>
    <w:rsid w:val="00D209C9"/>
    <w:rsid w:val="00D20C97"/>
    <w:rsid w:val="00D20DBA"/>
    <w:rsid w:val="00D2136E"/>
    <w:rsid w:val="00D21BC8"/>
    <w:rsid w:val="00D22F3D"/>
    <w:rsid w:val="00D230A7"/>
    <w:rsid w:val="00D2371A"/>
    <w:rsid w:val="00D24556"/>
    <w:rsid w:val="00D24E33"/>
    <w:rsid w:val="00D25208"/>
    <w:rsid w:val="00D255A1"/>
    <w:rsid w:val="00D25A5E"/>
    <w:rsid w:val="00D2623C"/>
    <w:rsid w:val="00D26B72"/>
    <w:rsid w:val="00D2750C"/>
    <w:rsid w:val="00D27859"/>
    <w:rsid w:val="00D302B6"/>
    <w:rsid w:val="00D3141C"/>
    <w:rsid w:val="00D33006"/>
    <w:rsid w:val="00D334E8"/>
    <w:rsid w:val="00D3369B"/>
    <w:rsid w:val="00D33797"/>
    <w:rsid w:val="00D33958"/>
    <w:rsid w:val="00D3397B"/>
    <w:rsid w:val="00D34257"/>
    <w:rsid w:val="00D3472B"/>
    <w:rsid w:val="00D3486A"/>
    <w:rsid w:val="00D37011"/>
    <w:rsid w:val="00D3742F"/>
    <w:rsid w:val="00D41514"/>
    <w:rsid w:val="00D41668"/>
    <w:rsid w:val="00D41837"/>
    <w:rsid w:val="00D425EA"/>
    <w:rsid w:val="00D428BE"/>
    <w:rsid w:val="00D42CA5"/>
    <w:rsid w:val="00D42ECE"/>
    <w:rsid w:val="00D45B92"/>
    <w:rsid w:val="00D45EA2"/>
    <w:rsid w:val="00D46144"/>
    <w:rsid w:val="00D46B3F"/>
    <w:rsid w:val="00D46EA7"/>
    <w:rsid w:val="00D46F89"/>
    <w:rsid w:val="00D474BF"/>
    <w:rsid w:val="00D474FA"/>
    <w:rsid w:val="00D47D13"/>
    <w:rsid w:val="00D47F1D"/>
    <w:rsid w:val="00D47F27"/>
    <w:rsid w:val="00D50139"/>
    <w:rsid w:val="00D5033E"/>
    <w:rsid w:val="00D50880"/>
    <w:rsid w:val="00D50AFD"/>
    <w:rsid w:val="00D50D7C"/>
    <w:rsid w:val="00D51558"/>
    <w:rsid w:val="00D518BC"/>
    <w:rsid w:val="00D51A24"/>
    <w:rsid w:val="00D51A63"/>
    <w:rsid w:val="00D51CBB"/>
    <w:rsid w:val="00D537A7"/>
    <w:rsid w:val="00D555D0"/>
    <w:rsid w:val="00D55AA7"/>
    <w:rsid w:val="00D55ABB"/>
    <w:rsid w:val="00D56AA4"/>
    <w:rsid w:val="00D57F83"/>
    <w:rsid w:val="00D61540"/>
    <w:rsid w:val="00D6188F"/>
    <w:rsid w:val="00D62781"/>
    <w:rsid w:val="00D62873"/>
    <w:rsid w:val="00D62CC4"/>
    <w:rsid w:val="00D6367D"/>
    <w:rsid w:val="00D63A95"/>
    <w:rsid w:val="00D63FDF"/>
    <w:rsid w:val="00D648CA"/>
    <w:rsid w:val="00D64C4C"/>
    <w:rsid w:val="00D64ED8"/>
    <w:rsid w:val="00D65386"/>
    <w:rsid w:val="00D65B36"/>
    <w:rsid w:val="00D66049"/>
    <w:rsid w:val="00D66595"/>
    <w:rsid w:val="00D674CE"/>
    <w:rsid w:val="00D67750"/>
    <w:rsid w:val="00D70069"/>
    <w:rsid w:val="00D70DE8"/>
    <w:rsid w:val="00D70FB9"/>
    <w:rsid w:val="00D71398"/>
    <w:rsid w:val="00D714D3"/>
    <w:rsid w:val="00D7258C"/>
    <w:rsid w:val="00D72854"/>
    <w:rsid w:val="00D72B81"/>
    <w:rsid w:val="00D738D3"/>
    <w:rsid w:val="00D73F94"/>
    <w:rsid w:val="00D7479A"/>
    <w:rsid w:val="00D75242"/>
    <w:rsid w:val="00D75F93"/>
    <w:rsid w:val="00D765C7"/>
    <w:rsid w:val="00D77EDE"/>
    <w:rsid w:val="00D80A3E"/>
    <w:rsid w:val="00D81069"/>
    <w:rsid w:val="00D816B0"/>
    <w:rsid w:val="00D818DF"/>
    <w:rsid w:val="00D82937"/>
    <w:rsid w:val="00D8391D"/>
    <w:rsid w:val="00D85180"/>
    <w:rsid w:val="00D85237"/>
    <w:rsid w:val="00D85B7B"/>
    <w:rsid w:val="00D86072"/>
    <w:rsid w:val="00D869E2"/>
    <w:rsid w:val="00D86F37"/>
    <w:rsid w:val="00D8789F"/>
    <w:rsid w:val="00D90052"/>
    <w:rsid w:val="00D91017"/>
    <w:rsid w:val="00D91889"/>
    <w:rsid w:val="00D91F3A"/>
    <w:rsid w:val="00D92208"/>
    <w:rsid w:val="00D927AA"/>
    <w:rsid w:val="00D93EAB"/>
    <w:rsid w:val="00D93FF0"/>
    <w:rsid w:val="00D940BA"/>
    <w:rsid w:val="00D94551"/>
    <w:rsid w:val="00D96936"/>
    <w:rsid w:val="00D96B8D"/>
    <w:rsid w:val="00D97AC2"/>
    <w:rsid w:val="00D97B32"/>
    <w:rsid w:val="00DA0111"/>
    <w:rsid w:val="00DA07B5"/>
    <w:rsid w:val="00DA1024"/>
    <w:rsid w:val="00DA193C"/>
    <w:rsid w:val="00DA1ECC"/>
    <w:rsid w:val="00DA2203"/>
    <w:rsid w:val="00DA2B15"/>
    <w:rsid w:val="00DA4626"/>
    <w:rsid w:val="00DA46C5"/>
    <w:rsid w:val="00DA4972"/>
    <w:rsid w:val="00DA4A09"/>
    <w:rsid w:val="00DA53B9"/>
    <w:rsid w:val="00DA53C0"/>
    <w:rsid w:val="00DA5605"/>
    <w:rsid w:val="00DA5BBA"/>
    <w:rsid w:val="00DA5EC9"/>
    <w:rsid w:val="00DA608E"/>
    <w:rsid w:val="00DA71C0"/>
    <w:rsid w:val="00DA74D1"/>
    <w:rsid w:val="00DA769F"/>
    <w:rsid w:val="00DA76BC"/>
    <w:rsid w:val="00DA7E38"/>
    <w:rsid w:val="00DB011A"/>
    <w:rsid w:val="00DB0219"/>
    <w:rsid w:val="00DB035A"/>
    <w:rsid w:val="00DB0462"/>
    <w:rsid w:val="00DB13A0"/>
    <w:rsid w:val="00DB13DD"/>
    <w:rsid w:val="00DB1B89"/>
    <w:rsid w:val="00DB2491"/>
    <w:rsid w:val="00DB30B3"/>
    <w:rsid w:val="00DB37B4"/>
    <w:rsid w:val="00DB3D40"/>
    <w:rsid w:val="00DB40DB"/>
    <w:rsid w:val="00DB6B49"/>
    <w:rsid w:val="00DB7035"/>
    <w:rsid w:val="00DC106C"/>
    <w:rsid w:val="00DC12FA"/>
    <w:rsid w:val="00DC2F91"/>
    <w:rsid w:val="00DC3433"/>
    <w:rsid w:val="00DC51AE"/>
    <w:rsid w:val="00DC53D5"/>
    <w:rsid w:val="00DC61B2"/>
    <w:rsid w:val="00DC69B5"/>
    <w:rsid w:val="00DC6FCC"/>
    <w:rsid w:val="00DC744E"/>
    <w:rsid w:val="00DC7BBF"/>
    <w:rsid w:val="00DD0521"/>
    <w:rsid w:val="00DD0BBC"/>
    <w:rsid w:val="00DD2213"/>
    <w:rsid w:val="00DD23AB"/>
    <w:rsid w:val="00DD2B36"/>
    <w:rsid w:val="00DD33D3"/>
    <w:rsid w:val="00DD38EE"/>
    <w:rsid w:val="00DD3DAF"/>
    <w:rsid w:val="00DD4809"/>
    <w:rsid w:val="00DD495E"/>
    <w:rsid w:val="00DD4F6B"/>
    <w:rsid w:val="00DD639B"/>
    <w:rsid w:val="00DD7376"/>
    <w:rsid w:val="00DD76AB"/>
    <w:rsid w:val="00DE0EE2"/>
    <w:rsid w:val="00DE1576"/>
    <w:rsid w:val="00DE220A"/>
    <w:rsid w:val="00DE23D6"/>
    <w:rsid w:val="00DE2467"/>
    <w:rsid w:val="00DE2600"/>
    <w:rsid w:val="00DE37D3"/>
    <w:rsid w:val="00DE4C74"/>
    <w:rsid w:val="00DE5F98"/>
    <w:rsid w:val="00DE6367"/>
    <w:rsid w:val="00DE64D0"/>
    <w:rsid w:val="00DE66FD"/>
    <w:rsid w:val="00DE746E"/>
    <w:rsid w:val="00DE7DDA"/>
    <w:rsid w:val="00DE7E97"/>
    <w:rsid w:val="00DF0343"/>
    <w:rsid w:val="00DF07A4"/>
    <w:rsid w:val="00DF1420"/>
    <w:rsid w:val="00DF1465"/>
    <w:rsid w:val="00DF2672"/>
    <w:rsid w:val="00DF34A2"/>
    <w:rsid w:val="00DF45BE"/>
    <w:rsid w:val="00DF484B"/>
    <w:rsid w:val="00DF4B53"/>
    <w:rsid w:val="00DF4D96"/>
    <w:rsid w:val="00DF5409"/>
    <w:rsid w:val="00DF6ACD"/>
    <w:rsid w:val="00DF7CFC"/>
    <w:rsid w:val="00E00D99"/>
    <w:rsid w:val="00E00FB7"/>
    <w:rsid w:val="00E017F2"/>
    <w:rsid w:val="00E01813"/>
    <w:rsid w:val="00E02384"/>
    <w:rsid w:val="00E0241A"/>
    <w:rsid w:val="00E026D3"/>
    <w:rsid w:val="00E03376"/>
    <w:rsid w:val="00E05A7A"/>
    <w:rsid w:val="00E05C03"/>
    <w:rsid w:val="00E0645E"/>
    <w:rsid w:val="00E07530"/>
    <w:rsid w:val="00E07995"/>
    <w:rsid w:val="00E07D55"/>
    <w:rsid w:val="00E07DBE"/>
    <w:rsid w:val="00E10282"/>
    <w:rsid w:val="00E12A90"/>
    <w:rsid w:val="00E135BC"/>
    <w:rsid w:val="00E14321"/>
    <w:rsid w:val="00E14A6F"/>
    <w:rsid w:val="00E14E2E"/>
    <w:rsid w:val="00E14FA2"/>
    <w:rsid w:val="00E15E34"/>
    <w:rsid w:val="00E16382"/>
    <w:rsid w:val="00E165A5"/>
    <w:rsid w:val="00E167D8"/>
    <w:rsid w:val="00E17500"/>
    <w:rsid w:val="00E17C44"/>
    <w:rsid w:val="00E17C57"/>
    <w:rsid w:val="00E20ADD"/>
    <w:rsid w:val="00E21181"/>
    <w:rsid w:val="00E212A6"/>
    <w:rsid w:val="00E21C1E"/>
    <w:rsid w:val="00E23268"/>
    <w:rsid w:val="00E2452D"/>
    <w:rsid w:val="00E24E4A"/>
    <w:rsid w:val="00E271B1"/>
    <w:rsid w:val="00E3048E"/>
    <w:rsid w:val="00E30768"/>
    <w:rsid w:val="00E308FB"/>
    <w:rsid w:val="00E30AFF"/>
    <w:rsid w:val="00E317B1"/>
    <w:rsid w:val="00E31A2B"/>
    <w:rsid w:val="00E32B60"/>
    <w:rsid w:val="00E32C6C"/>
    <w:rsid w:val="00E32E11"/>
    <w:rsid w:val="00E33127"/>
    <w:rsid w:val="00E33218"/>
    <w:rsid w:val="00E33333"/>
    <w:rsid w:val="00E33895"/>
    <w:rsid w:val="00E33B09"/>
    <w:rsid w:val="00E3539B"/>
    <w:rsid w:val="00E37C27"/>
    <w:rsid w:val="00E401D9"/>
    <w:rsid w:val="00E401E2"/>
    <w:rsid w:val="00E4064E"/>
    <w:rsid w:val="00E406D4"/>
    <w:rsid w:val="00E41274"/>
    <w:rsid w:val="00E41905"/>
    <w:rsid w:val="00E42866"/>
    <w:rsid w:val="00E44996"/>
    <w:rsid w:val="00E4545A"/>
    <w:rsid w:val="00E4639A"/>
    <w:rsid w:val="00E4729F"/>
    <w:rsid w:val="00E472BE"/>
    <w:rsid w:val="00E51FEC"/>
    <w:rsid w:val="00E527F1"/>
    <w:rsid w:val="00E52972"/>
    <w:rsid w:val="00E52FB4"/>
    <w:rsid w:val="00E53F70"/>
    <w:rsid w:val="00E541B0"/>
    <w:rsid w:val="00E54C90"/>
    <w:rsid w:val="00E5585F"/>
    <w:rsid w:val="00E56FA2"/>
    <w:rsid w:val="00E57083"/>
    <w:rsid w:val="00E57245"/>
    <w:rsid w:val="00E579C9"/>
    <w:rsid w:val="00E57D56"/>
    <w:rsid w:val="00E6064D"/>
    <w:rsid w:val="00E61AFC"/>
    <w:rsid w:val="00E622FE"/>
    <w:rsid w:val="00E629D2"/>
    <w:rsid w:val="00E62F11"/>
    <w:rsid w:val="00E637B2"/>
    <w:rsid w:val="00E63BA0"/>
    <w:rsid w:val="00E63F56"/>
    <w:rsid w:val="00E65D01"/>
    <w:rsid w:val="00E66D3E"/>
    <w:rsid w:val="00E677DC"/>
    <w:rsid w:val="00E679F2"/>
    <w:rsid w:val="00E707A3"/>
    <w:rsid w:val="00E70983"/>
    <w:rsid w:val="00E70B08"/>
    <w:rsid w:val="00E717C5"/>
    <w:rsid w:val="00E722E6"/>
    <w:rsid w:val="00E72FD7"/>
    <w:rsid w:val="00E72FFB"/>
    <w:rsid w:val="00E731FF"/>
    <w:rsid w:val="00E73A55"/>
    <w:rsid w:val="00E742EE"/>
    <w:rsid w:val="00E748D0"/>
    <w:rsid w:val="00E74A27"/>
    <w:rsid w:val="00E7544B"/>
    <w:rsid w:val="00E756E3"/>
    <w:rsid w:val="00E75E1E"/>
    <w:rsid w:val="00E76858"/>
    <w:rsid w:val="00E77533"/>
    <w:rsid w:val="00E8015D"/>
    <w:rsid w:val="00E83586"/>
    <w:rsid w:val="00E83BF2"/>
    <w:rsid w:val="00E83C34"/>
    <w:rsid w:val="00E83DB5"/>
    <w:rsid w:val="00E83EDE"/>
    <w:rsid w:val="00E84025"/>
    <w:rsid w:val="00E84485"/>
    <w:rsid w:val="00E85AC3"/>
    <w:rsid w:val="00E864E9"/>
    <w:rsid w:val="00E866B3"/>
    <w:rsid w:val="00E86995"/>
    <w:rsid w:val="00E87599"/>
    <w:rsid w:val="00E879B0"/>
    <w:rsid w:val="00E87B62"/>
    <w:rsid w:val="00E90027"/>
    <w:rsid w:val="00E90EE7"/>
    <w:rsid w:val="00E93375"/>
    <w:rsid w:val="00E93E44"/>
    <w:rsid w:val="00E942DC"/>
    <w:rsid w:val="00E9492E"/>
    <w:rsid w:val="00E94BBE"/>
    <w:rsid w:val="00E95DD1"/>
    <w:rsid w:val="00E96095"/>
    <w:rsid w:val="00E961F3"/>
    <w:rsid w:val="00E97472"/>
    <w:rsid w:val="00E9785E"/>
    <w:rsid w:val="00E97861"/>
    <w:rsid w:val="00EA0CDC"/>
    <w:rsid w:val="00EA157D"/>
    <w:rsid w:val="00EA215E"/>
    <w:rsid w:val="00EA2549"/>
    <w:rsid w:val="00EA2937"/>
    <w:rsid w:val="00EA2C40"/>
    <w:rsid w:val="00EA4A28"/>
    <w:rsid w:val="00EA5D54"/>
    <w:rsid w:val="00EA5E20"/>
    <w:rsid w:val="00EB0177"/>
    <w:rsid w:val="00EB1217"/>
    <w:rsid w:val="00EB26CC"/>
    <w:rsid w:val="00EB2C06"/>
    <w:rsid w:val="00EB2CB1"/>
    <w:rsid w:val="00EB33FA"/>
    <w:rsid w:val="00EB4E9D"/>
    <w:rsid w:val="00EB53CE"/>
    <w:rsid w:val="00EB54B5"/>
    <w:rsid w:val="00EB5E0D"/>
    <w:rsid w:val="00EB68E6"/>
    <w:rsid w:val="00EB6A69"/>
    <w:rsid w:val="00EC0071"/>
    <w:rsid w:val="00EC0701"/>
    <w:rsid w:val="00EC0D0B"/>
    <w:rsid w:val="00EC1530"/>
    <w:rsid w:val="00EC154C"/>
    <w:rsid w:val="00EC1A8D"/>
    <w:rsid w:val="00EC210F"/>
    <w:rsid w:val="00EC3836"/>
    <w:rsid w:val="00EC443C"/>
    <w:rsid w:val="00EC5CB2"/>
    <w:rsid w:val="00EC5EB8"/>
    <w:rsid w:val="00EC7067"/>
    <w:rsid w:val="00EC794A"/>
    <w:rsid w:val="00EC7B29"/>
    <w:rsid w:val="00EC7E92"/>
    <w:rsid w:val="00EC7FCE"/>
    <w:rsid w:val="00ED08BE"/>
    <w:rsid w:val="00ED0FE4"/>
    <w:rsid w:val="00ED1F67"/>
    <w:rsid w:val="00ED1FE2"/>
    <w:rsid w:val="00ED2046"/>
    <w:rsid w:val="00ED2B54"/>
    <w:rsid w:val="00ED3722"/>
    <w:rsid w:val="00ED3F5B"/>
    <w:rsid w:val="00ED4562"/>
    <w:rsid w:val="00ED4659"/>
    <w:rsid w:val="00ED57CD"/>
    <w:rsid w:val="00ED61C0"/>
    <w:rsid w:val="00ED6D7A"/>
    <w:rsid w:val="00ED75F3"/>
    <w:rsid w:val="00ED7834"/>
    <w:rsid w:val="00ED7D37"/>
    <w:rsid w:val="00ED7F44"/>
    <w:rsid w:val="00EE061A"/>
    <w:rsid w:val="00EE0BB6"/>
    <w:rsid w:val="00EE1436"/>
    <w:rsid w:val="00EE18A2"/>
    <w:rsid w:val="00EE2B58"/>
    <w:rsid w:val="00EE2CFE"/>
    <w:rsid w:val="00EE4871"/>
    <w:rsid w:val="00EE550B"/>
    <w:rsid w:val="00EE6205"/>
    <w:rsid w:val="00EE740F"/>
    <w:rsid w:val="00EE751C"/>
    <w:rsid w:val="00EE7FA6"/>
    <w:rsid w:val="00EF1A37"/>
    <w:rsid w:val="00EF24C2"/>
    <w:rsid w:val="00EF3830"/>
    <w:rsid w:val="00EF487B"/>
    <w:rsid w:val="00EF4A10"/>
    <w:rsid w:val="00EF4D18"/>
    <w:rsid w:val="00EF5E48"/>
    <w:rsid w:val="00EF6926"/>
    <w:rsid w:val="00EF7093"/>
    <w:rsid w:val="00F00363"/>
    <w:rsid w:val="00F00652"/>
    <w:rsid w:val="00F00795"/>
    <w:rsid w:val="00F00AD8"/>
    <w:rsid w:val="00F01D10"/>
    <w:rsid w:val="00F01D52"/>
    <w:rsid w:val="00F0319F"/>
    <w:rsid w:val="00F033FE"/>
    <w:rsid w:val="00F0464C"/>
    <w:rsid w:val="00F04884"/>
    <w:rsid w:val="00F04C97"/>
    <w:rsid w:val="00F05B18"/>
    <w:rsid w:val="00F05EF5"/>
    <w:rsid w:val="00F07039"/>
    <w:rsid w:val="00F07976"/>
    <w:rsid w:val="00F10049"/>
    <w:rsid w:val="00F102B2"/>
    <w:rsid w:val="00F11870"/>
    <w:rsid w:val="00F118D2"/>
    <w:rsid w:val="00F11B66"/>
    <w:rsid w:val="00F11FE5"/>
    <w:rsid w:val="00F134B4"/>
    <w:rsid w:val="00F14947"/>
    <w:rsid w:val="00F14949"/>
    <w:rsid w:val="00F1578F"/>
    <w:rsid w:val="00F15D77"/>
    <w:rsid w:val="00F16516"/>
    <w:rsid w:val="00F16D02"/>
    <w:rsid w:val="00F17183"/>
    <w:rsid w:val="00F17994"/>
    <w:rsid w:val="00F17A29"/>
    <w:rsid w:val="00F20153"/>
    <w:rsid w:val="00F2080F"/>
    <w:rsid w:val="00F22EB1"/>
    <w:rsid w:val="00F23800"/>
    <w:rsid w:val="00F2386B"/>
    <w:rsid w:val="00F23CB1"/>
    <w:rsid w:val="00F24AF1"/>
    <w:rsid w:val="00F2557B"/>
    <w:rsid w:val="00F259B1"/>
    <w:rsid w:val="00F26EF6"/>
    <w:rsid w:val="00F276C8"/>
    <w:rsid w:val="00F279D4"/>
    <w:rsid w:val="00F27D76"/>
    <w:rsid w:val="00F307C1"/>
    <w:rsid w:val="00F30F13"/>
    <w:rsid w:val="00F31068"/>
    <w:rsid w:val="00F316FC"/>
    <w:rsid w:val="00F31D4C"/>
    <w:rsid w:val="00F31D5F"/>
    <w:rsid w:val="00F31E96"/>
    <w:rsid w:val="00F321B1"/>
    <w:rsid w:val="00F32CB7"/>
    <w:rsid w:val="00F33538"/>
    <w:rsid w:val="00F34609"/>
    <w:rsid w:val="00F34856"/>
    <w:rsid w:val="00F369C9"/>
    <w:rsid w:val="00F36B2F"/>
    <w:rsid w:val="00F37452"/>
    <w:rsid w:val="00F40DD8"/>
    <w:rsid w:val="00F40EE5"/>
    <w:rsid w:val="00F419D8"/>
    <w:rsid w:val="00F41D39"/>
    <w:rsid w:val="00F4524B"/>
    <w:rsid w:val="00F46D64"/>
    <w:rsid w:val="00F47291"/>
    <w:rsid w:val="00F47E8A"/>
    <w:rsid w:val="00F508AC"/>
    <w:rsid w:val="00F5181A"/>
    <w:rsid w:val="00F51F63"/>
    <w:rsid w:val="00F52C0A"/>
    <w:rsid w:val="00F542DC"/>
    <w:rsid w:val="00F543C3"/>
    <w:rsid w:val="00F549E0"/>
    <w:rsid w:val="00F54F7C"/>
    <w:rsid w:val="00F558F8"/>
    <w:rsid w:val="00F55BE5"/>
    <w:rsid w:val="00F567CB"/>
    <w:rsid w:val="00F570C0"/>
    <w:rsid w:val="00F57A7B"/>
    <w:rsid w:val="00F60030"/>
    <w:rsid w:val="00F6061D"/>
    <w:rsid w:val="00F60CFB"/>
    <w:rsid w:val="00F640ED"/>
    <w:rsid w:val="00F649BD"/>
    <w:rsid w:val="00F65436"/>
    <w:rsid w:val="00F66935"/>
    <w:rsid w:val="00F672B4"/>
    <w:rsid w:val="00F7242C"/>
    <w:rsid w:val="00F72A1B"/>
    <w:rsid w:val="00F739EB"/>
    <w:rsid w:val="00F7444E"/>
    <w:rsid w:val="00F74AD0"/>
    <w:rsid w:val="00F756E3"/>
    <w:rsid w:val="00F77DBF"/>
    <w:rsid w:val="00F80466"/>
    <w:rsid w:val="00F808C9"/>
    <w:rsid w:val="00F80CC8"/>
    <w:rsid w:val="00F8126D"/>
    <w:rsid w:val="00F8181F"/>
    <w:rsid w:val="00F81C57"/>
    <w:rsid w:val="00F822F7"/>
    <w:rsid w:val="00F82B9B"/>
    <w:rsid w:val="00F83CD9"/>
    <w:rsid w:val="00F83F63"/>
    <w:rsid w:val="00F8502A"/>
    <w:rsid w:val="00F852D9"/>
    <w:rsid w:val="00F856B3"/>
    <w:rsid w:val="00F85B15"/>
    <w:rsid w:val="00F85E8C"/>
    <w:rsid w:val="00F867C7"/>
    <w:rsid w:val="00F86F7D"/>
    <w:rsid w:val="00F87459"/>
    <w:rsid w:val="00F90208"/>
    <w:rsid w:val="00F90612"/>
    <w:rsid w:val="00F90BB9"/>
    <w:rsid w:val="00F91490"/>
    <w:rsid w:val="00F91B16"/>
    <w:rsid w:val="00F91CF7"/>
    <w:rsid w:val="00F9219F"/>
    <w:rsid w:val="00F9222C"/>
    <w:rsid w:val="00F93036"/>
    <w:rsid w:val="00F935D6"/>
    <w:rsid w:val="00F9373B"/>
    <w:rsid w:val="00F942D0"/>
    <w:rsid w:val="00F94F46"/>
    <w:rsid w:val="00F953A0"/>
    <w:rsid w:val="00F95654"/>
    <w:rsid w:val="00F9588D"/>
    <w:rsid w:val="00F964E8"/>
    <w:rsid w:val="00FA02E4"/>
    <w:rsid w:val="00FA051E"/>
    <w:rsid w:val="00FA0841"/>
    <w:rsid w:val="00FA0C29"/>
    <w:rsid w:val="00FA2500"/>
    <w:rsid w:val="00FA3CF2"/>
    <w:rsid w:val="00FA3CFF"/>
    <w:rsid w:val="00FA3DDA"/>
    <w:rsid w:val="00FA432F"/>
    <w:rsid w:val="00FA457E"/>
    <w:rsid w:val="00FA4675"/>
    <w:rsid w:val="00FA666D"/>
    <w:rsid w:val="00FA6984"/>
    <w:rsid w:val="00FA78D4"/>
    <w:rsid w:val="00FB0075"/>
    <w:rsid w:val="00FB0682"/>
    <w:rsid w:val="00FB1315"/>
    <w:rsid w:val="00FB1464"/>
    <w:rsid w:val="00FB1ECD"/>
    <w:rsid w:val="00FB1FD4"/>
    <w:rsid w:val="00FB2882"/>
    <w:rsid w:val="00FB2B5E"/>
    <w:rsid w:val="00FB2F72"/>
    <w:rsid w:val="00FB3BF6"/>
    <w:rsid w:val="00FB45AE"/>
    <w:rsid w:val="00FB476E"/>
    <w:rsid w:val="00FB4848"/>
    <w:rsid w:val="00FB4887"/>
    <w:rsid w:val="00FB5D46"/>
    <w:rsid w:val="00FB6708"/>
    <w:rsid w:val="00FB6B74"/>
    <w:rsid w:val="00FB79EE"/>
    <w:rsid w:val="00FB7AD5"/>
    <w:rsid w:val="00FB7BF6"/>
    <w:rsid w:val="00FC0D43"/>
    <w:rsid w:val="00FC177D"/>
    <w:rsid w:val="00FC1831"/>
    <w:rsid w:val="00FC1877"/>
    <w:rsid w:val="00FC1C39"/>
    <w:rsid w:val="00FC2965"/>
    <w:rsid w:val="00FC2968"/>
    <w:rsid w:val="00FC3370"/>
    <w:rsid w:val="00FC383C"/>
    <w:rsid w:val="00FC4017"/>
    <w:rsid w:val="00FC44D4"/>
    <w:rsid w:val="00FC4704"/>
    <w:rsid w:val="00FC5E8D"/>
    <w:rsid w:val="00FC6279"/>
    <w:rsid w:val="00FC6BA2"/>
    <w:rsid w:val="00FC7ABB"/>
    <w:rsid w:val="00FD0428"/>
    <w:rsid w:val="00FD080F"/>
    <w:rsid w:val="00FD082D"/>
    <w:rsid w:val="00FD1514"/>
    <w:rsid w:val="00FD1539"/>
    <w:rsid w:val="00FD1987"/>
    <w:rsid w:val="00FD1997"/>
    <w:rsid w:val="00FD1B92"/>
    <w:rsid w:val="00FD25F0"/>
    <w:rsid w:val="00FD2815"/>
    <w:rsid w:val="00FD2BF9"/>
    <w:rsid w:val="00FD3B1B"/>
    <w:rsid w:val="00FD412A"/>
    <w:rsid w:val="00FD44EC"/>
    <w:rsid w:val="00FD558D"/>
    <w:rsid w:val="00FD5D1C"/>
    <w:rsid w:val="00FD5EEA"/>
    <w:rsid w:val="00FD68CD"/>
    <w:rsid w:val="00FD712A"/>
    <w:rsid w:val="00FD75F7"/>
    <w:rsid w:val="00FD7680"/>
    <w:rsid w:val="00FE003E"/>
    <w:rsid w:val="00FE03CD"/>
    <w:rsid w:val="00FE0636"/>
    <w:rsid w:val="00FE15C8"/>
    <w:rsid w:val="00FE2BA5"/>
    <w:rsid w:val="00FE3867"/>
    <w:rsid w:val="00FE3EEA"/>
    <w:rsid w:val="00FE3F27"/>
    <w:rsid w:val="00FE4469"/>
    <w:rsid w:val="00FE459B"/>
    <w:rsid w:val="00FE4831"/>
    <w:rsid w:val="00FE4E34"/>
    <w:rsid w:val="00FE5545"/>
    <w:rsid w:val="00FE55E9"/>
    <w:rsid w:val="00FE5CCA"/>
    <w:rsid w:val="00FE63BA"/>
    <w:rsid w:val="00FE78BD"/>
    <w:rsid w:val="00FE7A03"/>
    <w:rsid w:val="00FE7BD0"/>
    <w:rsid w:val="00FF01C2"/>
    <w:rsid w:val="00FF08C8"/>
    <w:rsid w:val="00FF12A9"/>
    <w:rsid w:val="00FF1A61"/>
    <w:rsid w:val="00FF1CD9"/>
    <w:rsid w:val="00FF280D"/>
    <w:rsid w:val="00FF291B"/>
    <w:rsid w:val="00FF2B5E"/>
    <w:rsid w:val="00FF2B8B"/>
    <w:rsid w:val="00FF310B"/>
    <w:rsid w:val="00FF3CB6"/>
    <w:rsid w:val="00FF4823"/>
    <w:rsid w:val="00FF4F1F"/>
    <w:rsid w:val="00FF50FC"/>
    <w:rsid w:val="00FF54C0"/>
    <w:rsid w:val="00FF572D"/>
    <w:rsid w:val="00FF579A"/>
    <w:rsid w:val="00FF6236"/>
    <w:rsid w:val="00FF669B"/>
    <w:rsid w:val="00FF6CB9"/>
    <w:rsid w:val="00FF73B9"/>
    <w:rsid w:val="00FF76A9"/>
    <w:rsid w:val="00FF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FCCB2"/>
  <w15:docId w15:val="{C5161C0B-6245-428C-8EC6-57207967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hAnsi="Calibri" w:cs="Calibri"/>
      <w:lang w:eastAsia="en-US"/>
    </w:rPr>
  </w:style>
  <w:style w:type="character" w:customStyle="1" w:styleId="CharChar1">
    <w:name w:val="Char Char1"/>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hAnsi="Calibri" w:cs="Calibri"/>
      <w:lang w:eastAsia="en-US"/>
    </w:rPr>
  </w:style>
  <w:style w:type="character" w:customStyle="1" w:styleId="CharChar">
    <w:name w:val="Char Char"/>
    <w:basedOn w:val="DefaultParagraphFont"/>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lang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imes New Roman" w:hAnsi="Times New Roman" w:cs="Times New Roman"/>
      <w:sz w:val="2"/>
      <w:szCs w:val="2"/>
      <w:lang w:eastAsia="en-US"/>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Calibri" w:hAnsi="Calibri" w:cs="Calibri"/>
      <w:sz w:val="20"/>
      <w:szCs w:val="20"/>
      <w:lang w:eastAsia="en-US"/>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styleId="PageNumber">
    <w:name w:val="page number"/>
    <w:basedOn w:val="DefaultParagraphFont"/>
    <w:uiPriority w:val="99"/>
    <w:rPr>
      <w:rFonts w:ascii="Times New Roman" w:hAnsi="Times New Roman" w:cs="Times New Roman"/>
    </w:rPr>
  </w:style>
  <w:style w:type="character" w:customStyle="1" w:styleId="e4fieldvalue1">
    <w:name w:val="e4fieldvalue1"/>
    <w:uiPriority w:val="99"/>
    <w:rPr>
      <w:color w:val="000000"/>
    </w:rPr>
  </w:style>
  <w:style w:type="paragraph" w:customStyle="1" w:styleId="ColorfulList-Accent11">
    <w:name w:val="Colorful List - Accent 11"/>
    <w:basedOn w:val="Normal"/>
    <w:uiPriority w:val="99"/>
    <w:pPr>
      <w:spacing w:after="160" w:line="259" w:lineRule="auto"/>
      <w:ind w:left="720"/>
    </w:pPr>
  </w:style>
  <w:style w:type="paragraph" w:customStyle="1" w:styleId="ColorfulShading-Accent11">
    <w:name w:val="Colorful Shading - Accent 11"/>
    <w:hidden/>
    <w:uiPriority w:val="99"/>
    <w:rPr>
      <w:rFonts w:ascii="Calibri" w:hAnsi="Calibri" w:cs="Calibri"/>
      <w:lang w:eastAsia="en-US"/>
    </w:rPr>
  </w:style>
  <w:style w:type="paragraph" w:customStyle="1" w:styleId="AuthorList">
    <w:name w:val="Author List"/>
    <w:aliases w:val="Keywords,Abstract"/>
    <w:basedOn w:val="Subtitle"/>
    <w:next w:val="Normal"/>
    <w:uiPriority w:val="99"/>
    <w:pPr>
      <w:numPr>
        <w:ilvl w:val="0"/>
      </w:numPr>
      <w:spacing w:before="240" w:after="240" w:line="240" w:lineRule="auto"/>
    </w:pPr>
    <w:rPr>
      <w:b/>
      <w:bCs/>
      <w:spacing w:val="0"/>
      <w:sz w:val="24"/>
      <w:szCs w:val="24"/>
      <w:lang w:val="en-US"/>
    </w:rPr>
  </w:style>
  <w:style w:type="paragraph" w:styleId="Subtitle">
    <w:name w:val="Subtitle"/>
    <w:basedOn w:val="Normal"/>
    <w:next w:val="Normal"/>
    <w:link w:val="SubtitleChar"/>
    <w:uiPriority w:val="99"/>
    <w:qFormat/>
    <w:pPr>
      <w:numPr>
        <w:ilvl w:val="1"/>
      </w:numPr>
      <w:spacing w:after="160"/>
    </w:pPr>
    <w:rPr>
      <w:spacing w:val="15"/>
    </w:rPr>
  </w:style>
  <w:style w:type="character" w:customStyle="1" w:styleId="SubtitleChar">
    <w:name w:val="Subtitle Char"/>
    <w:basedOn w:val="DefaultParagraphFont"/>
    <w:link w:val="Subtitle"/>
    <w:uiPriority w:val="99"/>
    <w:rPr>
      <w:rFonts w:ascii="Calibri" w:hAnsi="Calibri" w:cs="Calibri"/>
      <w:color w:val="auto"/>
      <w:spacing w:val="15"/>
      <w:sz w:val="22"/>
      <w:szCs w:val="22"/>
      <w:lang w:eastAsia="en-US"/>
    </w:rPr>
  </w:style>
  <w:style w:type="paragraph" w:styleId="ListParagraph">
    <w:name w:val="List Paragraph"/>
    <w:basedOn w:val="Normal"/>
    <w:uiPriority w:val="99"/>
    <w:qFormat/>
    <w:pPr>
      <w:ind w:left="720"/>
    </w:pPr>
  </w:style>
  <w:style w:type="character" w:styleId="PlaceholderText">
    <w:name w:val="Placeholder Text"/>
    <w:basedOn w:val="DefaultParagraphFont"/>
    <w:uiPriority w:val="99"/>
    <w:rPr>
      <w:rFonts w:ascii="Times New Roman" w:hAnsi="Times New Roman" w:cs="Times New Roman"/>
      <w:color w:val="808080"/>
    </w:rPr>
  </w:style>
  <w:style w:type="paragraph" w:styleId="Revision">
    <w:name w:val="Revision"/>
    <w:hidden/>
    <w:uiPriority w:val="99"/>
    <w:rPr>
      <w:rFonts w:ascii="Calibri" w:hAnsi="Calibri" w:cs="Calibri"/>
      <w:lang w:eastAsia="en-US"/>
    </w:rPr>
  </w:style>
  <w:style w:type="paragraph" w:styleId="NormalWeb">
    <w:name w:val="Normal (Web)"/>
    <w:basedOn w:val="Normal"/>
    <w:uiPriority w:val="99"/>
    <w:pPr>
      <w:spacing w:before="100" w:beforeAutospacing="1" w:after="100" w:afterAutospacing="1" w:line="240" w:lineRule="auto"/>
    </w:pPr>
    <w:rPr>
      <w:sz w:val="24"/>
      <w:szCs w:val="24"/>
      <w:lang w:eastAsia="en-GB"/>
    </w:rPr>
  </w:style>
  <w:style w:type="character" w:styleId="LineNumber">
    <w:name w:val="line number"/>
    <w:basedOn w:val="DefaultParagraphFont"/>
    <w:uiPriority w:val="99"/>
    <w:semiHidden/>
    <w:unhideWhenUsed/>
    <w:rsid w:val="001D1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5155">
      <w:bodyDiv w:val="1"/>
      <w:marLeft w:val="0"/>
      <w:marRight w:val="0"/>
      <w:marTop w:val="0"/>
      <w:marBottom w:val="0"/>
      <w:divBdr>
        <w:top w:val="none" w:sz="0" w:space="0" w:color="auto"/>
        <w:left w:val="none" w:sz="0" w:space="0" w:color="auto"/>
        <w:bottom w:val="none" w:sz="0" w:space="0" w:color="auto"/>
        <w:right w:val="none" w:sz="0" w:space="0" w:color="auto"/>
      </w:divBdr>
    </w:div>
    <w:div w:id="69080582">
      <w:bodyDiv w:val="1"/>
      <w:marLeft w:val="0"/>
      <w:marRight w:val="0"/>
      <w:marTop w:val="0"/>
      <w:marBottom w:val="0"/>
      <w:divBdr>
        <w:top w:val="none" w:sz="0" w:space="0" w:color="auto"/>
        <w:left w:val="none" w:sz="0" w:space="0" w:color="auto"/>
        <w:bottom w:val="none" w:sz="0" w:space="0" w:color="auto"/>
        <w:right w:val="none" w:sz="0" w:space="0" w:color="auto"/>
      </w:divBdr>
    </w:div>
    <w:div w:id="111943110">
      <w:bodyDiv w:val="1"/>
      <w:marLeft w:val="0"/>
      <w:marRight w:val="0"/>
      <w:marTop w:val="0"/>
      <w:marBottom w:val="0"/>
      <w:divBdr>
        <w:top w:val="none" w:sz="0" w:space="0" w:color="auto"/>
        <w:left w:val="none" w:sz="0" w:space="0" w:color="auto"/>
        <w:bottom w:val="none" w:sz="0" w:space="0" w:color="auto"/>
        <w:right w:val="none" w:sz="0" w:space="0" w:color="auto"/>
      </w:divBdr>
    </w:div>
    <w:div w:id="170265166">
      <w:bodyDiv w:val="1"/>
      <w:marLeft w:val="0"/>
      <w:marRight w:val="0"/>
      <w:marTop w:val="0"/>
      <w:marBottom w:val="0"/>
      <w:divBdr>
        <w:top w:val="none" w:sz="0" w:space="0" w:color="auto"/>
        <w:left w:val="none" w:sz="0" w:space="0" w:color="auto"/>
        <w:bottom w:val="none" w:sz="0" w:space="0" w:color="auto"/>
        <w:right w:val="none" w:sz="0" w:space="0" w:color="auto"/>
      </w:divBdr>
    </w:div>
    <w:div w:id="239484071">
      <w:bodyDiv w:val="1"/>
      <w:marLeft w:val="0"/>
      <w:marRight w:val="0"/>
      <w:marTop w:val="0"/>
      <w:marBottom w:val="0"/>
      <w:divBdr>
        <w:top w:val="none" w:sz="0" w:space="0" w:color="auto"/>
        <w:left w:val="none" w:sz="0" w:space="0" w:color="auto"/>
        <w:bottom w:val="none" w:sz="0" w:space="0" w:color="auto"/>
        <w:right w:val="none" w:sz="0" w:space="0" w:color="auto"/>
      </w:divBdr>
    </w:div>
    <w:div w:id="247545757">
      <w:bodyDiv w:val="1"/>
      <w:marLeft w:val="0"/>
      <w:marRight w:val="0"/>
      <w:marTop w:val="0"/>
      <w:marBottom w:val="0"/>
      <w:divBdr>
        <w:top w:val="none" w:sz="0" w:space="0" w:color="auto"/>
        <w:left w:val="none" w:sz="0" w:space="0" w:color="auto"/>
        <w:bottom w:val="none" w:sz="0" w:space="0" w:color="auto"/>
        <w:right w:val="none" w:sz="0" w:space="0" w:color="auto"/>
      </w:divBdr>
    </w:div>
    <w:div w:id="340398850">
      <w:bodyDiv w:val="1"/>
      <w:marLeft w:val="0"/>
      <w:marRight w:val="0"/>
      <w:marTop w:val="0"/>
      <w:marBottom w:val="0"/>
      <w:divBdr>
        <w:top w:val="none" w:sz="0" w:space="0" w:color="auto"/>
        <w:left w:val="none" w:sz="0" w:space="0" w:color="auto"/>
        <w:bottom w:val="none" w:sz="0" w:space="0" w:color="auto"/>
        <w:right w:val="none" w:sz="0" w:space="0" w:color="auto"/>
      </w:divBdr>
    </w:div>
    <w:div w:id="372921171">
      <w:bodyDiv w:val="1"/>
      <w:marLeft w:val="0"/>
      <w:marRight w:val="0"/>
      <w:marTop w:val="0"/>
      <w:marBottom w:val="0"/>
      <w:divBdr>
        <w:top w:val="none" w:sz="0" w:space="0" w:color="auto"/>
        <w:left w:val="none" w:sz="0" w:space="0" w:color="auto"/>
        <w:bottom w:val="none" w:sz="0" w:space="0" w:color="auto"/>
        <w:right w:val="none" w:sz="0" w:space="0" w:color="auto"/>
      </w:divBdr>
      <w:divsChild>
        <w:div w:id="2134246311">
          <w:marLeft w:val="0"/>
          <w:marRight w:val="0"/>
          <w:marTop w:val="0"/>
          <w:marBottom w:val="160"/>
          <w:divBdr>
            <w:top w:val="none" w:sz="0" w:space="0" w:color="auto"/>
            <w:left w:val="none" w:sz="0" w:space="0" w:color="auto"/>
            <w:bottom w:val="none" w:sz="0" w:space="0" w:color="auto"/>
            <w:right w:val="none" w:sz="0" w:space="0" w:color="auto"/>
          </w:divBdr>
        </w:div>
        <w:div w:id="336159331">
          <w:marLeft w:val="0"/>
          <w:marRight w:val="0"/>
          <w:marTop w:val="0"/>
          <w:marBottom w:val="160"/>
          <w:divBdr>
            <w:top w:val="none" w:sz="0" w:space="0" w:color="auto"/>
            <w:left w:val="none" w:sz="0" w:space="0" w:color="auto"/>
            <w:bottom w:val="none" w:sz="0" w:space="0" w:color="auto"/>
            <w:right w:val="none" w:sz="0" w:space="0" w:color="auto"/>
          </w:divBdr>
        </w:div>
      </w:divsChild>
    </w:div>
    <w:div w:id="373894786">
      <w:bodyDiv w:val="1"/>
      <w:marLeft w:val="0"/>
      <w:marRight w:val="0"/>
      <w:marTop w:val="0"/>
      <w:marBottom w:val="0"/>
      <w:divBdr>
        <w:top w:val="none" w:sz="0" w:space="0" w:color="auto"/>
        <w:left w:val="none" w:sz="0" w:space="0" w:color="auto"/>
        <w:bottom w:val="none" w:sz="0" w:space="0" w:color="auto"/>
        <w:right w:val="none" w:sz="0" w:space="0" w:color="auto"/>
      </w:divBdr>
    </w:div>
    <w:div w:id="432214847">
      <w:bodyDiv w:val="1"/>
      <w:marLeft w:val="0"/>
      <w:marRight w:val="0"/>
      <w:marTop w:val="0"/>
      <w:marBottom w:val="0"/>
      <w:divBdr>
        <w:top w:val="none" w:sz="0" w:space="0" w:color="auto"/>
        <w:left w:val="none" w:sz="0" w:space="0" w:color="auto"/>
        <w:bottom w:val="none" w:sz="0" w:space="0" w:color="auto"/>
        <w:right w:val="none" w:sz="0" w:space="0" w:color="auto"/>
      </w:divBdr>
    </w:div>
    <w:div w:id="524370138">
      <w:bodyDiv w:val="1"/>
      <w:marLeft w:val="0"/>
      <w:marRight w:val="0"/>
      <w:marTop w:val="0"/>
      <w:marBottom w:val="0"/>
      <w:divBdr>
        <w:top w:val="none" w:sz="0" w:space="0" w:color="auto"/>
        <w:left w:val="none" w:sz="0" w:space="0" w:color="auto"/>
        <w:bottom w:val="none" w:sz="0" w:space="0" w:color="auto"/>
        <w:right w:val="none" w:sz="0" w:space="0" w:color="auto"/>
      </w:divBdr>
    </w:div>
    <w:div w:id="584412775">
      <w:bodyDiv w:val="1"/>
      <w:marLeft w:val="0"/>
      <w:marRight w:val="0"/>
      <w:marTop w:val="0"/>
      <w:marBottom w:val="0"/>
      <w:divBdr>
        <w:top w:val="none" w:sz="0" w:space="0" w:color="auto"/>
        <w:left w:val="none" w:sz="0" w:space="0" w:color="auto"/>
        <w:bottom w:val="none" w:sz="0" w:space="0" w:color="auto"/>
        <w:right w:val="none" w:sz="0" w:space="0" w:color="auto"/>
      </w:divBdr>
    </w:div>
    <w:div w:id="611128285">
      <w:bodyDiv w:val="1"/>
      <w:marLeft w:val="0"/>
      <w:marRight w:val="0"/>
      <w:marTop w:val="0"/>
      <w:marBottom w:val="0"/>
      <w:divBdr>
        <w:top w:val="none" w:sz="0" w:space="0" w:color="auto"/>
        <w:left w:val="none" w:sz="0" w:space="0" w:color="auto"/>
        <w:bottom w:val="none" w:sz="0" w:space="0" w:color="auto"/>
        <w:right w:val="none" w:sz="0" w:space="0" w:color="auto"/>
      </w:divBdr>
    </w:div>
    <w:div w:id="653070385">
      <w:bodyDiv w:val="1"/>
      <w:marLeft w:val="0"/>
      <w:marRight w:val="0"/>
      <w:marTop w:val="0"/>
      <w:marBottom w:val="0"/>
      <w:divBdr>
        <w:top w:val="none" w:sz="0" w:space="0" w:color="auto"/>
        <w:left w:val="none" w:sz="0" w:space="0" w:color="auto"/>
        <w:bottom w:val="none" w:sz="0" w:space="0" w:color="auto"/>
        <w:right w:val="none" w:sz="0" w:space="0" w:color="auto"/>
      </w:divBdr>
    </w:div>
    <w:div w:id="701517866">
      <w:bodyDiv w:val="1"/>
      <w:marLeft w:val="0"/>
      <w:marRight w:val="0"/>
      <w:marTop w:val="0"/>
      <w:marBottom w:val="0"/>
      <w:divBdr>
        <w:top w:val="none" w:sz="0" w:space="0" w:color="auto"/>
        <w:left w:val="none" w:sz="0" w:space="0" w:color="auto"/>
        <w:bottom w:val="none" w:sz="0" w:space="0" w:color="auto"/>
        <w:right w:val="none" w:sz="0" w:space="0" w:color="auto"/>
      </w:divBdr>
    </w:div>
    <w:div w:id="812716849">
      <w:bodyDiv w:val="1"/>
      <w:marLeft w:val="0"/>
      <w:marRight w:val="0"/>
      <w:marTop w:val="0"/>
      <w:marBottom w:val="0"/>
      <w:divBdr>
        <w:top w:val="none" w:sz="0" w:space="0" w:color="auto"/>
        <w:left w:val="none" w:sz="0" w:space="0" w:color="auto"/>
        <w:bottom w:val="none" w:sz="0" w:space="0" w:color="auto"/>
        <w:right w:val="none" w:sz="0" w:space="0" w:color="auto"/>
      </w:divBdr>
    </w:div>
    <w:div w:id="815994558">
      <w:bodyDiv w:val="1"/>
      <w:marLeft w:val="0"/>
      <w:marRight w:val="0"/>
      <w:marTop w:val="0"/>
      <w:marBottom w:val="0"/>
      <w:divBdr>
        <w:top w:val="none" w:sz="0" w:space="0" w:color="auto"/>
        <w:left w:val="none" w:sz="0" w:space="0" w:color="auto"/>
        <w:bottom w:val="none" w:sz="0" w:space="0" w:color="auto"/>
        <w:right w:val="none" w:sz="0" w:space="0" w:color="auto"/>
      </w:divBdr>
    </w:div>
    <w:div w:id="834035751">
      <w:bodyDiv w:val="1"/>
      <w:marLeft w:val="0"/>
      <w:marRight w:val="0"/>
      <w:marTop w:val="0"/>
      <w:marBottom w:val="0"/>
      <w:divBdr>
        <w:top w:val="none" w:sz="0" w:space="0" w:color="auto"/>
        <w:left w:val="none" w:sz="0" w:space="0" w:color="auto"/>
        <w:bottom w:val="none" w:sz="0" w:space="0" w:color="auto"/>
        <w:right w:val="none" w:sz="0" w:space="0" w:color="auto"/>
      </w:divBdr>
    </w:div>
    <w:div w:id="919605697">
      <w:bodyDiv w:val="1"/>
      <w:marLeft w:val="0"/>
      <w:marRight w:val="0"/>
      <w:marTop w:val="0"/>
      <w:marBottom w:val="0"/>
      <w:divBdr>
        <w:top w:val="none" w:sz="0" w:space="0" w:color="auto"/>
        <w:left w:val="none" w:sz="0" w:space="0" w:color="auto"/>
        <w:bottom w:val="none" w:sz="0" w:space="0" w:color="auto"/>
        <w:right w:val="none" w:sz="0" w:space="0" w:color="auto"/>
      </w:divBdr>
    </w:div>
    <w:div w:id="920993662">
      <w:bodyDiv w:val="1"/>
      <w:marLeft w:val="0"/>
      <w:marRight w:val="0"/>
      <w:marTop w:val="0"/>
      <w:marBottom w:val="0"/>
      <w:divBdr>
        <w:top w:val="none" w:sz="0" w:space="0" w:color="auto"/>
        <w:left w:val="none" w:sz="0" w:space="0" w:color="auto"/>
        <w:bottom w:val="none" w:sz="0" w:space="0" w:color="auto"/>
        <w:right w:val="none" w:sz="0" w:space="0" w:color="auto"/>
      </w:divBdr>
    </w:div>
    <w:div w:id="974481986">
      <w:bodyDiv w:val="1"/>
      <w:marLeft w:val="0"/>
      <w:marRight w:val="0"/>
      <w:marTop w:val="0"/>
      <w:marBottom w:val="0"/>
      <w:divBdr>
        <w:top w:val="none" w:sz="0" w:space="0" w:color="auto"/>
        <w:left w:val="none" w:sz="0" w:space="0" w:color="auto"/>
        <w:bottom w:val="none" w:sz="0" w:space="0" w:color="auto"/>
        <w:right w:val="none" w:sz="0" w:space="0" w:color="auto"/>
      </w:divBdr>
    </w:div>
    <w:div w:id="978535659">
      <w:bodyDiv w:val="1"/>
      <w:marLeft w:val="0"/>
      <w:marRight w:val="0"/>
      <w:marTop w:val="0"/>
      <w:marBottom w:val="0"/>
      <w:divBdr>
        <w:top w:val="none" w:sz="0" w:space="0" w:color="auto"/>
        <w:left w:val="none" w:sz="0" w:space="0" w:color="auto"/>
        <w:bottom w:val="none" w:sz="0" w:space="0" w:color="auto"/>
        <w:right w:val="none" w:sz="0" w:space="0" w:color="auto"/>
      </w:divBdr>
    </w:div>
    <w:div w:id="1033455631">
      <w:bodyDiv w:val="1"/>
      <w:marLeft w:val="0"/>
      <w:marRight w:val="0"/>
      <w:marTop w:val="0"/>
      <w:marBottom w:val="0"/>
      <w:divBdr>
        <w:top w:val="none" w:sz="0" w:space="0" w:color="auto"/>
        <w:left w:val="none" w:sz="0" w:space="0" w:color="auto"/>
        <w:bottom w:val="none" w:sz="0" w:space="0" w:color="auto"/>
        <w:right w:val="none" w:sz="0" w:space="0" w:color="auto"/>
      </w:divBdr>
    </w:div>
    <w:div w:id="1085682910">
      <w:bodyDiv w:val="1"/>
      <w:marLeft w:val="0"/>
      <w:marRight w:val="0"/>
      <w:marTop w:val="0"/>
      <w:marBottom w:val="0"/>
      <w:divBdr>
        <w:top w:val="none" w:sz="0" w:space="0" w:color="auto"/>
        <w:left w:val="none" w:sz="0" w:space="0" w:color="auto"/>
        <w:bottom w:val="none" w:sz="0" w:space="0" w:color="auto"/>
        <w:right w:val="none" w:sz="0" w:space="0" w:color="auto"/>
      </w:divBdr>
    </w:div>
    <w:div w:id="1113132958">
      <w:bodyDiv w:val="1"/>
      <w:marLeft w:val="0"/>
      <w:marRight w:val="0"/>
      <w:marTop w:val="0"/>
      <w:marBottom w:val="0"/>
      <w:divBdr>
        <w:top w:val="none" w:sz="0" w:space="0" w:color="auto"/>
        <w:left w:val="none" w:sz="0" w:space="0" w:color="auto"/>
        <w:bottom w:val="none" w:sz="0" w:space="0" w:color="auto"/>
        <w:right w:val="none" w:sz="0" w:space="0" w:color="auto"/>
      </w:divBdr>
    </w:div>
    <w:div w:id="1119181026">
      <w:bodyDiv w:val="1"/>
      <w:marLeft w:val="0"/>
      <w:marRight w:val="0"/>
      <w:marTop w:val="0"/>
      <w:marBottom w:val="0"/>
      <w:divBdr>
        <w:top w:val="none" w:sz="0" w:space="0" w:color="auto"/>
        <w:left w:val="none" w:sz="0" w:space="0" w:color="auto"/>
        <w:bottom w:val="none" w:sz="0" w:space="0" w:color="auto"/>
        <w:right w:val="none" w:sz="0" w:space="0" w:color="auto"/>
      </w:divBdr>
    </w:div>
    <w:div w:id="1138570514">
      <w:bodyDiv w:val="1"/>
      <w:marLeft w:val="0"/>
      <w:marRight w:val="0"/>
      <w:marTop w:val="0"/>
      <w:marBottom w:val="0"/>
      <w:divBdr>
        <w:top w:val="none" w:sz="0" w:space="0" w:color="auto"/>
        <w:left w:val="none" w:sz="0" w:space="0" w:color="auto"/>
        <w:bottom w:val="none" w:sz="0" w:space="0" w:color="auto"/>
        <w:right w:val="none" w:sz="0" w:space="0" w:color="auto"/>
      </w:divBdr>
    </w:div>
    <w:div w:id="1165708817">
      <w:bodyDiv w:val="1"/>
      <w:marLeft w:val="0"/>
      <w:marRight w:val="0"/>
      <w:marTop w:val="0"/>
      <w:marBottom w:val="0"/>
      <w:divBdr>
        <w:top w:val="none" w:sz="0" w:space="0" w:color="auto"/>
        <w:left w:val="none" w:sz="0" w:space="0" w:color="auto"/>
        <w:bottom w:val="none" w:sz="0" w:space="0" w:color="auto"/>
        <w:right w:val="none" w:sz="0" w:space="0" w:color="auto"/>
      </w:divBdr>
      <w:divsChild>
        <w:div w:id="890654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465105">
      <w:bodyDiv w:val="1"/>
      <w:marLeft w:val="0"/>
      <w:marRight w:val="0"/>
      <w:marTop w:val="0"/>
      <w:marBottom w:val="0"/>
      <w:divBdr>
        <w:top w:val="none" w:sz="0" w:space="0" w:color="auto"/>
        <w:left w:val="none" w:sz="0" w:space="0" w:color="auto"/>
        <w:bottom w:val="none" w:sz="0" w:space="0" w:color="auto"/>
        <w:right w:val="none" w:sz="0" w:space="0" w:color="auto"/>
      </w:divBdr>
    </w:div>
    <w:div w:id="1332677631">
      <w:bodyDiv w:val="1"/>
      <w:marLeft w:val="0"/>
      <w:marRight w:val="0"/>
      <w:marTop w:val="0"/>
      <w:marBottom w:val="0"/>
      <w:divBdr>
        <w:top w:val="none" w:sz="0" w:space="0" w:color="auto"/>
        <w:left w:val="none" w:sz="0" w:space="0" w:color="auto"/>
        <w:bottom w:val="none" w:sz="0" w:space="0" w:color="auto"/>
        <w:right w:val="none" w:sz="0" w:space="0" w:color="auto"/>
      </w:divBdr>
    </w:div>
    <w:div w:id="1362324132">
      <w:bodyDiv w:val="1"/>
      <w:marLeft w:val="0"/>
      <w:marRight w:val="0"/>
      <w:marTop w:val="0"/>
      <w:marBottom w:val="0"/>
      <w:divBdr>
        <w:top w:val="none" w:sz="0" w:space="0" w:color="auto"/>
        <w:left w:val="none" w:sz="0" w:space="0" w:color="auto"/>
        <w:bottom w:val="none" w:sz="0" w:space="0" w:color="auto"/>
        <w:right w:val="none" w:sz="0" w:space="0" w:color="auto"/>
      </w:divBdr>
    </w:div>
    <w:div w:id="1487933157">
      <w:bodyDiv w:val="1"/>
      <w:marLeft w:val="0"/>
      <w:marRight w:val="0"/>
      <w:marTop w:val="0"/>
      <w:marBottom w:val="0"/>
      <w:divBdr>
        <w:top w:val="none" w:sz="0" w:space="0" w:color="auto"/>
        <w:left w:val="none" w:sz="0" w:space="0" w:color="auto"/>
        <w:bottom w:val="none" w:sz="0" w:space="0" w:color="auto"/>
        <w:right w:val="none" w:sz="0" w:space="0" w:color="auto"/>
      </w:divBdr>
    </w:div>
    <w:div w:id="1528593633">
      <w:bodyDiv w:val="1"/>
      <w:marLeft w:val="0"/>
      <w:marRight w:val="0"/>
      <w:marTop w:val="0"/>
      <w:marBottom w:val="0"/>
      <w:divBdr>
        <w:top w:val="none" w:sz="0" w:space="0" w:color="auto"/>
        <w:left w:val="none" w:sz="0" w:space="0" w:color="auto"/>
        <w:bottom w:val="none" w:sz="0" w:space="0" w:color="auto"/>
        <w:right w:val="none" w:sz="0" w:space="0" w:color="auto"/>
      </w:divBdr>
    </w:div>
    <w:div w:id="1648315739">
      <w:bodyDiv w:val="1"/>
      <w:marLeft w:val="0"/>
      <w:marRight w:val="0"/>
      <w:marTop w:val="0"/>
      <w:marBottom w:val="0"/>
      <w:divBdr>
        <w:top w:val="none" w:sz="0" w:space="0" w:color="auto"/>
        <w:left w:val="none" w:sz="0" w:space="0" w:color="auto"/>
        <w:bottom w:val="none" w:sz="0" w:space="0" w:color="auto"/>
        <w:right w:val="none" w:sz="0" w:space="0" w:color="auto"/>
      </w:divBdr>
    </w:div>
    <w:div w:id="20105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6dcxg/?view_only=19cba844a7f942d0a1fafdc7681e1a42" TargetMode="External"/><Relationship Id="rId13" Type="http://schemas.openxmlformats.org/officeDocument/2006/relationships/image" Target="media/image5.tif"/><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288FC-C563-4294-B1BD-89A6459D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17363</Words>
  <Characters>98973</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Partial visual loss increases perceived auditory distance</vt:lpstr>
    </vt:vector>
  </TitlesOfParts>
  <Company>Anglia Ruskin University</Company>
  <LinksUpToDate>false</LinksUpToDate>
  <CharactersWithSpaces>116104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Partial visual loss increases perceived auditory distance</dc:title>
  <dc:subject/>
  <dc:creator>Andrew Kolarik</dc:creator>
  <cp:keywords/>
  <dc:description/>
  <cp:lastModifiedBy>Andrew</cp:lastModifiedBy>
  <cp:revision>3</cp:revision>
  <cp:lastPrinted>2013-01-23T10:21:00Z</cp:lastPrinted>
  <dcterms:created xsi:type="dcterms:W3CDTF">2025-08-05T10:41:00Z</dcterms:created>
  <dcterms:modified xsi:type="dcterms:W3CDTF">2025-08-05T10:42:00Z</dcterms:modified>
</cp:coreProperties>
</file>