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20F6E" w14:textId="3963F1B2" w:rsidR="00D82426" w:rsidRPr="00286DD5" w:rsidRDefault="00D82426" w:rsidP="00286DD5">
      <w:pPr>
        <w:pStyle w:val="NormalWeb"/>
        <w:shd w:val="clear" w:color="auto" w:fill="FFFFFF"/>
        <w:spacing w:before="0" w:beforeAutospacing="0" w:after="0" w:afterAutospacing="0"/>
        <w:jc w:val="both"/>
        <w:textAlignment w:val="baseline"/>
        <w:rPr>
          <w:rStyle w:val="Strong"/>
          <w:color w:val="383838"/>
          <w:bdr w:val="none" w:sz="0" w:space="0" w:color="auto" w:frame="1"/>
        </w:rPr>
      </w:pPr>
      <w:r w:rsidRPr="00286DD5">
        <w:rPr>
          <w:rStyle w:val="Strong"/>
          <w:color w:val="383838"/>
          <w:bdr w:val="none" w:sz="0" w:space="0" w:color="auto" w:frame="1"/>
        </w:rPr>
        <w:t xml:space="preserve">Agrarian crisis, farmer’s </w:t>
      </w:r>
      <w:proofErr w:type="gramStart"/>
      <w:r w:rsidRPr="00286DD5">
        <w:rPr>
          <w:rStyle w:val="Strong"/>
          <w:color w:val="383838"/>
          <w:bdr w:val="none" w:sz="0" w:space="0" w:color="auto" w:frame="1"/>
        </w:rPr>
        <w:t>protests</w:t>
      </w:r>
      <w:proofErr w:type="gramEnd"/>
      <w:r w:rsidRPr="00286DD5">
        <w:rPr>
          <w:rStyle w:val="Strong"/>
          <w:color w:val="383838"/>
          <w:bdr w:val="none" w:sz="0" w:space="0" w:color="auto" w:frame="1"/>
        </w:rPr>
        <w:t xml:space="preserve"> and women’s assertion</w:t>
      </w:r>
    </w:p>
    <w:p w14:paraId="6DE04B07" w14:textId="77777777" w:rsidR="00D82426" w:rsidRPr="00286DD5" w:rsidRDefault="00D82426" w:rsidP="00286DD5">
      <w:pPr>
        <w:pStyle w:val="NormalWeb"/>
        <w:shd w:val="clear" w:color="auto" w:fill="FFFFFF"/>
        <w:spacing w:before="0" w:beforeAutospacing="0" w:after="0" w:afterAutospacing="0"/>
        <w:jc w:val="both"/>
        <w:textAlignment w:val="baseline"/>
        <w:rPr>
          <w:rStyle w:val="Strong"/>
          <w:color w:val="383838"/>
          <w:bdr w:val="none" w:sz="0" w:space="0" w:color="auto" w:frame="1"/>
        </w:rPr>
      </w:pPr>
    </w:p>
    <w:p w14:paraId="50AB4ED1" w14:textId="77777777" w:rsidR="00D82426" w:rsidRPr="00286DD5" w:rsidRDefault="00D82426" w:rsidP="00286DD5">
      <w:pPr>
        <w:pStyle w:val="NormalWeb"/>
        <w:shd w:val="clear" w:color="auto" w:fill="FFFFFF"/>
        <w:spacing w:before="0" w:beforeAutospacing="0" w:after="0" w:afterAutospacing="0"/>
        <w:jc w:val="both"/>
        <w:textAlignment w:val="baseline"/>
        <w:rPr>
          <w:rStyle w:val="Strong"/>
          <w:color w:val="383838"/>
          <w:bdr w:val="none" w:sz="0" w:space="0" w:color="auto" w:frame="1"/>
        </w:rPr>
      </w:pPr>
      <w:r w:rsidRPr="00286DD5">
        <w:rPr>
          <w:rStyle w:val="Strong"/>
          <w:color w:val="383838"/>
          <w:bdr w:val="none" w:sz="0" w:space="0" w:color="auto" w:frame="1"/>
        </w:rPr>
        <w:t>Nitya Rao</w:t>
      </w:r>
    </w:p>
    <w:p w14:paraId="6AC40FFE" w14:textId="2BB38F6E" w:rsidR="00D82426" w:rsidRDefault="00D82426" w:rsidP="00286DD5">
      <w:pPr>
        <w:jc w:val="both"/>
        <w:rPr>
          <w:rFonts w:ascii="Times New Roman" w:hAnsi="Times New Roman" w:cs="Times New Roman"/>
          <w:color w:val="000000" w:themeColor="text1"/>
        </w:rPr>
      </w:pPr>
    </w:p>
    <w:p w14:paraId="5EB71039" w14:textId="57FD802C" w:rsidR="002240BE" w:rsidRDefault="002240BE" w:rsidP="00286DD5">
      <w:pPr>
        <w:jc w:val="both"/>
        <w:rPr>
          <w:rFonts w:ascii="Times New Roman" w:hAnsi="Times New Roman" w:cs="Times New Roman"/>
          <w:b/>
          <w:bCs/>
          <w:color w:val="000000" w:themeColor="text1"/>
        </w:rPr>
      </w:pPr>
      <w:r>
        <w:rPr>
          <w:rFonts w:ascii="Times New Roman" w:hAnsi="Times New Roman" w:cs="Times New Roman"/>
          <w:b/>
          <w:bCs/>
          <w:color w:val="000000" w:themeColor="text1"/>
        </w:rPr>
        <w:t>Abstract</w:t>
      </w:r>
    </w:p>
    <w:p w14:paraId="332B05E8" w14:textId="148E5AAB" w:rsidR="002240BE" w:rsidRDefault="002240BE" w:rsidP="00286DD5">
      <w:pPr>
        <w:jc w:val="both"/>
        <w:rPr>
          <w:rFonts w:ascii="Times New Roman" w:hAnsi="Times New Roman" w:cs="Times New Roman"/>
          <w:b/>
          <w:bCs/>
          <w:color w:val="000000" w:themeColor="text1"/>
        </w:rPr>
      </w:pPr>
    </w:p>
    <w:p w14:paraId="47741778" w14:textId="27C2E826" w:rsidR="0064378B" w:rsidRPr="0064378B" w:rsidRDefault="0064378B" w:rsidP="0064378B">
      <w:pPr>
        <w:pStyle w:val="NormalWeb"/>
        <w:shd w:val="clear" w:color="auto" w:fill="FFFFFF"/>
        <w:spacing w:before="0" w:beforeAutospacing="0" w:after="0" w:afterAutospacing="0"/>
        <w:jc w:val="both"/>
        <w:textAlignment w:val="baseline"/>
        <w:rPr>
          <w:b/>
          <w:bCs/>
          <w:color w:val="383838"/>
          <w:bdr w:val="none" w:sz="0" w:space="0" w:color="auto" w:frame="1"/>
        </w:rPr>
      </w:pPr>
      <w:r w:rsidRPr="0064378B">
        <w:rPr>
          <w:rStyle w:val="Strong"/>
          <w:b w:val="0"/>
          <w:color w:val="383838"/>
          <w:bdr w:val="none" w:sz="0" w:space="0" w:color="auto" w:frame="1"/>
        </w:rPr>
        <w:t>Despite a declining share in GDP, agriculture still constitutes the mainstay for close to half of India’s population. Yet, with little investment in agricultural research and extension</w:t>
      </w:r>
      <w:r>
        <w:rPr>
          <w:rStyle w:val="Strong"/>
          <w:b w:val="0"/>
          <w:color w:val="383838"/>
          <w:bdr w:val="none" w:sz="0" w:space="0" w:color="auto" w:frame="1"/>
        </w:rPr>
        <w:t xml:space="preserve"> over the past two decades</w:t>
      </w:r>
      <w:r w:rsidRPr="0064378B">
        <w:rPr>
          <w:rStyle w:val="Strong"/>
          <w:b w:val="0"/>
          <w:color w:val="383838"/>
          <w:bdr w:val="none" w:sz="0" w:space="0" w:color="auto" w:frame="1"/>
        </w:rPr>
        <w:t xml:space="preserve">, lack of procurement at announced Minimum Support Prices, and in the face of growing climatic variability, the farming community has and continues to experience massive distress. This has resulted in </w:t>
      </w:r>
      <w:proofErr w:type="gramStart"/>
      <w:r w:rsidRPr="0064378B">
        <w:rPr>
          <w:rStyle w:val="Strong"/>
          <w:b w:val="0"/>
          <w:color w:val="383838"/>
          <w:bdr w:val="none" w:sz="0" w:space="0" w:color="auto" w:frame="1"/>
        </w:rPr>
        <w:t>a large number of</w:t>
      </w:r>
      <w:proofErr w:type="gramEnd"/>
      <w:r w:rsidRPr="0064378B">
        <w:rPr>
          <w:rStyle w:val="Strong"/>
          <w:b w:val="0"/>
          <w:color w:val="383838"/>
          <w:bdr w:val="none" w:sz="0" w:space="0" w:color="auto" w:frame="1"/>
        </w:rPr>
        <w:t xml:space="preserve"> protests by farmers over the past few years, escalating since 2017</w:t>
      </w:r>
      <w:r>
        <w:rPr>
          <w:rStyle w:val="Strong"/>
          <w:b w:val="0"/>
          <w:color w:val="383838"/>
          <w:bdr w:val="none" w:sz="0" w:space="0" w:color="auto" w:frame="1"/>
        </w:rPr>
        <w:t xml:space="preserve">, </w:t>
      </w:r>
      <w:r w:rsidRPr="0064378B">
        <w:rPr>
          <w:rStyle w:val="Strong"/>
          <w:b w:val="0"/>
          <w:color w:val="383838"/>
          <w:bdr w:val="none" w:sz="0" w:space="0" w:color="auto" w:frame="1"/>
        </w:rPr>
        <w:t xml:space="preserve">a direct response to the </w:t>
      </w:r>
      <w:r>
        <w:rPr>
          <w:rStyle w:val="Strong"/>
          <w:b w:val="0"/>
          <w:color w:val="383838"/>
          <w:bdr w:val="none" w:sz="0" w:space="0" w:color="auto" w:frame="1"/>
        </w:rPr>
        <w:t xml:space="preserve">unmet </w:t>
      </w:r>
      <w:r w:rsidRPr="0064378B">
        <w:rPr>
          <w:rStyle w:val="Strong"/>
          <w:b w:val="0"/>
          <w:color w:val="383838"/>
          <w:bdr w:val="none" w:sz="0" w:space="0" w:color="auto" w:frame="1"/>
        </w:rPr>
        <w:t xml:space="preserve">promise </w:t>
      </w:r>
      <w:r>
        <w:rPr>
          <w:rStyle w:val="Strong"/>
          <w:b w:val="0"/>
          <w:color w:val="383838"/>
          <w:bdr w:val="none" w:sz="0" w:space="0" w:color="auto" w:frame="1"/>
        </w:rPr>
        <w:t xml:space="preserve">made </w:t>
      </w:r>
      <w:r w:rsidRPr="0064378B">
        <w:rPr>
          <w:rStyle w:val="Strong"/>
          <w:b w:val="0"/>
          <w:color w:val="383838"/>
          <w:bdr w:val="none" w:sz="0" w:space="0" w:color="auto" w:frame="1"/>
        </w:rPr>
        <w:t xml:space="preserve">by Prime Minister Narendra Modi in his 2014 election campaign to implement the recommendations of the National Commission </w:t>
      </w:r>
      <w:r>
        <w:rPr>
          <w:rStyle w:val="Strong"/>
          <w:b w:val="0"/>
          <w:color w:val="383838"/>
          <w:bdr w:val="none" w:sz="0" w:space="0" w:color="auto" w:frame="1"/>
        </w:rPr>
        <w:t>on</w:t>
      </w:r>
      <w:r w:rsidRPr="0064378B">
        <w:rPr>
          <w:rStyle w:val="Strong"/>
          <w:b w:val="0"/>
          <w:color w:val="383838"/>
          <w:bdr w:val="none" w:sz="0" w:space="0" w:color="auto" w:frame="1"/>
        </w:rPr>
        <w:t xml:space="preserve"> Farmers. </w:t>
      </w:r>
      <w:r>
        <w:rPr>
          <w:rStyle w:val="Strong"/>
          <w:b w:val="0"/>
          <w:color w:val="383838"/>
          <w:bdr w:val="none" w:sz="0" w:space="0" w:color="auto" w:frame="1"/>
        </w:rPr>
        <w:t xml:space="preserve">The current protests have also seen an articulation by women farmers, </w:t>
      </w:r>
      <w:r w:rsidRPr="0064378B">
        <w:t xml:space="preserve">seeking recognition </w:t>
      </w:r>
      <w:r>
        <w:t xml:space="preserve">and support </w:t>
      </w:r>
      <w:r w:rsidRPr="0064378B">
        <w:t xml:space="preserve">for their contributions to the economy </w:t>
      </w:r>
      <w:r>
        <w:t>as farmers</w:t>
      </w:r>
      <w:r w:rsidRPr="0064378B">
        <w:t xml:space="preserve">, not just </w:t>
      </w:r>
      <w:r>
        <w:t xml:space="preserve">as </w:t>
      </w:r>
      <w:r w:rsidRPr="0064378B">
        <w:t xml:space="preserve">home-makers and ‘unpaid household helpers’.  </w:t>
      </w:r>
    </w:p>
    <w:p w14:paraId="34390D3E" w14:textId="77777777" w:rsidR="002240BE" w:rsidRPr="002240BE" w:rsidRDefault="002240BE" w:rsidP="00286DD5">
      <w:pPr>
        <w:jc w:val="both"/>
        <w:rPr>
          <w:rFonts w:ascii="Times New Roman" w:hAnsi="Times New Roman" w:cs="Times New Roman"/>
          <w:color w:val="000000" w:themeColor="text1"/>
        </w:rPr>
      </w:pPr>
    </w:p>
    <w:p w14:paraId="22923CAA" w14:textId="325AC151" w:rsidR="009C74FA" w:rsidRPr="009C74FA" w:rsidRDefault="009C74FA" w:rsidP="00286DD5">
      <w:pPr>
        <w:jc w:val="both"/>
        <w:rPr>
          <w:rFonts w:ascii="Times New Roman" w:hAnsi="Times New Roman" w:cs="Times New Roman"/>
          <w:b/>
          <w:bCs/>
          <w:color w:val="000000" w:themeColor="text1"/>
        </w:rPr>
      </w:pPr>
      <w:r w:rsidRPr="009C74FA">
        <w:rPr>
          <w:rFonts w:ascii="Times New Roman" w:hAnsi="Times New Roman" w:cs="Times New Roman"/>
          <w:b/>
          <w:bCs/>
          <w:color w:val="000000" w:themeColor="text1"/>
        </w:rPr>
        <w:t>Introduction</w:t>
      </w:r>
    </w:p>
    <w:p w14:paraId="0900D181" w14:textId="77777777" w:rsidR="009C74FA" w:rsidRDefault="009C74FA" w:rsidP="00286DD5">
      <w:pPr>
        <w:pStyle w:val="NormalWeb"/>
        <w:shd w:val="clear" w:color="auto" w:fill="FFFFFF"/>
        <w:spacing w:before="0" w:beforeAutospacing="0" w:after="0" w:afterAutospacing="0"/>
        <w:jc w:val="both"/>
        <w:textAlignment w:val="baseline"/>
        <w:rPr>
          <w:rStyle w:val="Strong"/>
          <w:b w:val="0"/>
          <w:color w:val="000000" w:themeColor="text1"/>
          <w:bdr w:val="none" w:sz="0" w:space="0" w:color="auto" w:frame="1"/>
        </w:rPr>
      </w:pPr>
    </w:p>
    <w:p w14:paraId="3E3C3AB8" w14:textId="5A79AD79" w:rsidR="00FF7EA4" w:rsidRPr="00A454F8" w:rsidRDefault="00D82426" w:rsidP="00286DD5">
      <w:pPr>
        <w:pStyle w:val="NormalWeb"/>
        <w:shd w:val="clear" w:color="auto" w:fill="FFFFFF"/>
        <w:spacing w:before="0" w:beforeAutospacing="0" w:after="0" w:afterAutospacing="0"/>
        <w:jc w:val="both"/>
        <w:textAlignment w:val="baseline"/>
        <w:rPr>
          <w:rStyle w:val="Strong"/>
          <w:b w:val="0"/>
          <w:color w:val="000000" w:themeColor="text1"/>
          <w:bdr w:val="none" w:sz="0" w:space="0" w:color="auto" w:frame="1"/>
        </w:rPr>
      </w:pPr>
      <w:r w:rsidRPr="00A454F8">
        <w:rPr>
          <w:rStyle w:val="Strong"/>
          <w:b w:val="0"/>
          <w:color w:val="000000" w:themeColor="text1"/>
          <w:bdr w:val="none" w:sz="0" w:space="0" w:color="auto" w:frame="1"/>
        </w:rPr>
        <w:t xml:space="preserve">India has witnessed </w:t>
      </w:r>
      <w:proofErr w:type="gramStart"/>
      <w:r w:rsidRPr="00A454F8">
        <w:rPr>
          <w:rStyle w:val="Strong"/>
          <w:b w:val="0"/>
          <w:color w:val="000000" w:themeColor="text1"/>
          <w:bdr w:val="none" w:sz="0" w:space="0" w:color="auto" w:frame="1"/>
        </w:rPr>
        <w:t>a large number of</w:t>
      </w:r>
      <w:proofErr w:type="gramEnd"/>
      <w:r w:rsidRPr="00A454F8">
        <w:rPr>
          <w:rStyle w:val="Strong"/>
          <w:b w:val="0"/>
          <w:color w:val="000000" w:themeColor="text1"/>
          <w:bdr w:val="none" w:sz="0" w:space="0" w:color="auto" w:frame="1"/>
        </w:rPr>
        <w:t xml:space="preserve"> farmers’ protests, escalating since </w:t>
      </w:r>
      <w:r w:rsidR="005A410F" w:rsidRPr="00A454F8">
        <w:rPr>
          <w:rStyle w:val="Strong"/>
          <w:b w:val="0"/>
          <w:color w:val="000000" w:themeColor="text1"/>
          <w:bdr w:val="none" w:sz="0" w:space="0" w:color="auto" w:frame="1"/>
        </w:rPr>
        <w:t xml:space="preserve">June </w:t>
      </w:r>
      <w:r w:rsidRPr="00A454F8">
        <w:rPr>
          <w:rStyle w:val="Strong"/>
          <w:b w:val="0"/>
          <w:color w:val="000000" w:themeColor="text1"/>
          <w:bdr w:val="none" w:sz="0" w:space="0" w:color="auto" w:frame="1"/>
        </w:rPr>
        <w:t>2017</w:t>
      </w:r>
      <w:r w:rsidR="005A410F" w:rsidRPr="00A454F8">
        <w:rPr>
          <w:rStyle w:val="Strong"/>
          <w:b w:val="0"/>
          <w:color w:val="000000" w:themeColor="text1"/>
          <w:bdr w:val="none" w:sz="0" w:space="0" w:color="auto" w:frame="1"/>
        </w:rPr>
        <w:t xml:space="preserve">, when six farmers in Madhya Pradesh’s </w:t>
      </w:r>
      <w:proofErr w:type="spellStart"/>
      <w:r w:rsidR="005A410F" w:rsidRPr="00A454F8">
        <w:rPr>
          <w:rStyle w:val="Strong"/>
          <w:b w:val="0"/>
          <w:color w:val="000000" w:themeColor="text1"/>
          <w:bdr w:val="none" w:sz="0" w:space="0" w:color="auto" w:frame="1"/>
        </w:rPr>
        <w:t>Mandsaur</w:t>
      </w:r>
      <w:proofErr w:type="spellEnd"/>
      <w:r w:rsidR="005A410F" w:rsidRPr="00A454F8">
        <w:rPr>
          <w:rStyle w:val="Strong"/>
          <w:b w:val="0"/>
          <w:color w:val="000000" w:themeColor="text1"/>
          <w:bdr w:val="none" w:sz="0" w:space="0" w:color="auto" w:frame="1"/>
        </w:rPr>
        <w:t xml:space="preserve"> district were killed in police firing</w:t>
      </w:r>
      <w:r w:rsidRPr="00A454F8">
        <w:rPr>
          <w:rStyle w:val="Strong"/>
          <w:b w:val="0"/>
          <w:color w:val="000000" w:themeColor="text1"/>
          <w:bdr w:val="none" w:sz="0" w:space="0" w:color="auto" w:frame="1"/>
        </w:rPr>
        <w:t xml:space="preserve">. </w:t>
      </w:r>
      <w:r w:rsidR="005A410F" w:rsidRPr="00A454F8">
        <w:rPr>
          <w:rStyle w:val="Strong"/>
          <w:b w:val="0"/>
          <w:color w:val="000000" w:themeColor="text1"/>
          <w:bdr w:val="none" w:sz="0" w:space="0" w:color="auto" w:frame="1"/>
        </w:rPr>
        <w:t xml:space="preserve">This became a flash point for </w:t>
      </w:r>
      <w:r w:rsidR="009240B2" w:rsidRPr="00A454F8">
        <w:rPr>
          <w:rStyle w:val="Strong"/>
          <w:b w:val="0"/>
          <w:color w:val="000000" w:themeColor="text1"/>
          <w:bdr w:val="none" w:sz="0" w:space="0" w:color="auto" w:frame="1"/>
        </w:rPr>
        <w:t>protests not just across Madhya Pradesh, but several other states of India, with over 500,000 farmers participating (</w:t>
      </w:r>
      <w:hyperlink r:id="rId8" w:history="1">
        <w:r w:rsidR="009240B2" w:rsidRPr="00A454F8">
          <w:rPr>
            <w:rStyle w:val="Hyperlink"/>
            <w:color w:val="000000" w:themeColor="text1"/>
            <w:bdr w:val="none" w:sz="0" w:space="0" w:color="auto" w:frame="1"/>
          </w:rPr>
          <w:t>https://www.aljazeera.com/news/2018/06/indian-farmers-protesting-180604194005599.html</w:t>
        </w:r>
      </w:hyperlink>
      <w:r w:rsidR="009240B2" w:rsidRPr="00A454F8">
        <w:rPr>
          <w:rStyle w:val="Strong"/>
          <w:b w:val="0"/>
          <w:color w:val="000000" w:themeColor="text1"/>
          <w:bdr w:val="none" w:sz="0" w:space="0" w:color="auto" w:frame="1"/>
        </w:rPr>
        <w:t xml:space="preserve"> accessed on 28/9/19). </w:t>
      </w:r>
      <w:r w:rsidRPr="00A454F8">
        <w:rPr>
          <w:rStyle w:val="Strong"/>
          <w:b w:val="0"/>
          <w:color w:val="000000" w:themeColor="text1"/>
          <w:bdr w:val="none" w:sz="0" w:space="0" w:color="auto" w:frame="1"/>
        </w:rPr>
        <w:t xml:space="preserve">Expressed in different forms, as rallies and marches, throwing of produce outside </w:t>
      </w:r>
      <w:r w:rsidR="009B041C" w:rsidRPr="00A454F8">
        <w:rPr>
          <w:rStyle w:val="Strong"/>
          <w:b w:val="0"/>
          <w:color w:val="000000" w:themeColor="text1"/>
          <w:bdr w:val="none" w:sz="0" w:space="0" w:color="auto" w:frame="1"/>
        </w:rPr>
        <w:t xml:space="preserve">warehouses </w:t>
      </w:r>
      <w:r w:rsidRPr="00A454F8">
        <w:rPr>
          <w:rStyle w:val="Strong"/>
          <w:b w:val="0"/>
          <w:color w:val="000000" w:themeColor="text1"/>
          <w:bdr w:val="none" w:sz="0" w:space="0" w:color="auto" w:frame="1"/>
        </w:rPr>
        <w:t xml:space="preserve">and on main roads, refusal to harvest, wearing garlands made of skulls, and in the most extreme instances, suicides, these </w:t>
      </w:r>
      <w:r w:rsidR="009240B2" w:rsidRPr="00A454F8">
        <w:rPr>
          <w:rStyle w:val="Strong"/>
          <w:b w:val="0"/>
          <w:color w:val="000000" w:themeColor="text1"/>
          <w:bdr w:val="none" w:sz="0" w:space="0" w:color="auto" w:frame="1"/>
        </w:rPr>
        <w:t xml:space="preserve">protests </w:t>
      </w:r>
      <w:r w:rsidRPr="00A454F8">
        <w:rPr>
          <w:rStyle w:val="Strong"/>
          <w:b w:val="0"/>
          <w:color w:val="000000" w:themeColor="text1"/>
          <w:bdr w:val="none" w:sz="0" w:space="0" w:color="auto" w:frame="1"/>
        </w:rPr>
        <w:t xml:space="preserve">reflect massive agrarian distress being experienced by the farming community across the country. </w:t>
      </w:r>
      <w:r w:rsidR="00B50FC2" w:rsidRPr="00A454F8">
        <w:rPr>
          <w:rStyle w:val="Strong"/>
          <w:b w:val="0"/>
          <w:color w:val="000000" w:themeColor="text1"/>
          <w:bdr w:val="none" w:sz="0" w:space="0" w:color="auto" w:frame="1"/>
        </w:rPr>
        <w:t>The</w:t>
      </w:r>
      <w:r w:rsidR="009240B2" w:rsidRPr="00A454F8">
        <w:rPr>
          <w:rStyle w:val="Strong"/>
          <w:b w:val="0"/>
          <w:color w:val="000000" w:themeColor="text1"/>
          <w:bdr w:val="none" w:sz="0" w:space="0" w:color="auto" w:frame="1"/>
        </w:rPr>
        <w:t>y</w:t>
      </w:r>
      <w:r w:rsidR="00B50FC2" w:rsidRPr="00A454F8">
        <w:rPr>
          <w:rStyle w:val="Strong"/>
          <w:b w:val="0"/>
          <w:color w:val="000000" w:themeColor="text1"/>
          <w:bdr w:val="none" w:sz="0" w:space="0" w:color="auto" w:frame="1"/>
        </w:rPr>
        <w:t xml:space="preserve"> symbolise in many different ways the sense of non-viability, even the death of farming as a livelihood.</w:t>
      </w:r>
      <w:r w:rsidR="009B041C" w:rsidRPr="00A454F8">
        <w:rPr>
          <w:rStyle w:val="Strong"/>
          <w:b w:val="0"/>
          <w:color w:val="000000" w:themeColor="text1"/>
          <w:bdr w:val="none" w:sz="0" w:space="0" w:color="auto" w:frame="1"/>
        </w:rPr>
        <w:t xml:space="preserve"> Despite these escalating protests, and an anticipation of rural consolidation against the National Democratic Alliance (NDA) government led by Prime Minister Narendra Modi in the 2019 Parliamentary elections, this did not happen. In this short article, I seek to explain this puzzle of why farmer dissatisfaction did not convert into an electoral loss, rather the NDA returned to power with an unprecedented mandate. </w:t>
      </w:r>
      <w:r w:rsidR="00FF7EA4" w:rsidRPr="009C74FA">
        <w:rPr>
          <w:rStyle w:val="Strong"/>
          <w:b w:val="0"/>
          <w:color w:val="000000" w:themeColor="text1"/>
          <w:bdr w:val="none" w:sz="0" w:space="0" w:color="auto" w:frame="1"/>
        </w:rPr>
        <w:t xml:space="preserve">If anything, the NDA </w:t>
      </w:r>
      <w:r w:rsidR="00FF7EA4" w:rsidRPr="009C74FA">
        <w:rPr>
          <w:rStyle w:val="Strong"/>
          <w:b w:val="0"/>
          <w:i/>
          <w:iCs/>
          <w:color w:val="000000" w:themeColor="text1"/>
          <w:bdr w:val="none" w:sz="0" w:space="0" w:color="auto" w:frame="1"/>
        </w:rPr>
        <w:t>increased</w:t>
      </w:r>
      <w:r w:rsidR="00FF7EA4" w:rsidRPr="009C74FA">
        <w:rPr>
          <w:rStyle w:val="Strong"/>
          <w:b w:val="0"/>
          <w:color w:val="000000" w:themeColor="text1"/>
          <w:bdr w:val="none" w:sz="0" w:space="0" w:color="auto" w:frame="1"/>
        </w:rPr>
        <w:t xml:space="preserve"> its vote share in the countryside (Maiorano, 2019).</w:t>
      </w:r>
      <w:r w:rsidR="00FF7EA4" w:rsidRPr="00A454F8">
        <w:rPr>
          <w:rStyle w:val="Strong"/>
          <w:b w:val="0"/>
          <w:color w:val="000000" w:themeColor="text1"/>
          <w:bdr w:val="none" w:sz="0" w:space="0" w:color="auto" w:frame="1"/>
        </w:rPr>
        <w:t xml:space="preserve"> </w:t>
      </w:r>
    </w:p>
    <w:p w14:paraId="275055B8" w14:textId="77777777" w:rsidR="00286DD5" w:rsidRPr="00A454F8" w:rsidRDefault="00286DD5" w:rsidP="00286DD5">
      <w:pPr>
        <w:jc w:val="both"/>
        <w:rPr>
          <w:rFonts w:ascii="Times New Roman" w:hAnsi="Times New Roman" w:cs="Times New Roman"/>
          <w:color w:val="000000" w:themeColor="text1"/>
          <w:highlight w:val="yellow"/>
        </w:rPr>
      </w:pPr>
    </w:p>
    <w:p w14:paraId="7556F04A" w14:textId="1BBF60FC" w:rsidR="00FF7EA4" w:rsidRPr="009C74FA" w:rsidRDefault="009C74FA" w:rsidP="00286DD5">
      <w:pPr>
        <w:jc w:val="both"/>
        <w:rPr>
          <w:rFonts w:ascii="Times New Roman" w:hAnsi="Times New Roman" w:cs="Times New Roman"/>
          <w:color w:val="000000" w:themeColor="text1"/>
        </w:rPr>
      </w:pPr>
      <w:r>
        <w:rPr>
          <w:rFonts w:ascii="Times New Roman" w:hAnsi="Times New Roman" w:cs="Times New Roman"/>
          <w:color w:val="000000" w:themeColor="text1"/>
        </w:rPr>
        <w:t>It</w:t>
      </w:r>
      <w:r w:rsidR="00FF7EA4" w:rsidRPr="009C74FA">
        <w:rPr>
          <w:rFonts w:ascii="Times New Roman" w:hAnsi="Times New Roman" w:cs="Times New Roman"/>
          <w:color w:val="000000" w:themeColor="text1"/>
        </w:rPr>
        <w:t xml:space="preserve"> may be tempt</w:t>
      </w:r>
      <w:r>
        <w:rPr>
          <w:rFonts w:ascii="Times New Roman" w:hAnsi="Times New Roman" w:cs="Times New Roman"/>
          <w:color w:val="000000" w:themeColor="text1"/>
        </w:rPr>
        <w:t>ing</w:t>
      </w:r>
      <w:r w:rsidR="00FF7EA4" w:rsidRPr="009C74FA">
        <w:rPr>
          <w:rFonts w:ascii="Times New Roman" w:hAnsi="Times New Roman" w:cs="Times New Roman"/>
          <w:color w:val="000000" w:themeColor="text1"/>
        </w:rPr>
        <w:t xml:space="preserve"> to infer that the increased support for the BJP </w:t>
      </w:r>
      <w:r>
        <w:rPr>
          <w:rFonts w:ascii="Times New Roman" w:hAnsi="Times New Roman" w:cs="Times New Roman"/>
          <w:color w:val="000000" w:themeColor="text1"/>
        </w:rPr>
        <w:t>was driven by</w:t>
      </w:r>
      <w:r w:rsidR="00FF7EA4" w:rsidRPr="009C74FA">
        <w:rPr>
          <w:rFonts w:ascii="Times New Roman" w:hAnsi="Times New Roman" w:cs="Times New Roman"/>
          <w:color w:val="000000" w:themeColor="text1"/>
        </w:rPr>
        <w:t xml:space="preserve"> passion</w:t>
      </w:r>
      <w:r>
        <w:rPr>
          <w:rFonts w:ascii="Times New Roman" w:hAnsi="Times New Roman" w:cs="Times New Roman"/>
          <w:color w:val="000000" w:themeColor="text1"/>
        </w:rPr>
        <w:t xml:space="preserve"> rather than</w:t>
      </w:r>
      <w:r w:rsidR="00FF7EA4" w:rsidRPr="009C74FA">
        <w:rPr>
          <w:rFonts w:ascii="Times New Roman" w:hAnsi="Times New Roman" w:cs="Times New Roman"/>
          <w:color w:val="000000" w:themeColor="text1"/>
        </w:rPr>
        <w:t xml:space="preserve"> reason</w:t>
      </w:r>
      <w:r>
        <w:rPr>
          <w:rFonts w:ascii="Times New Roman" w:hAnsi="Times New Roman" w:cs="Times New Roman"/>
          <w:color w:val="000000" w:themeColor="text1"/>
        </w:rPr>
        <w:t>.</w:t>
      </w:r>
      <w:r w:rsidR="00FF7EA4" w:rsidRPr="009C74FA">
        <w:rPr>
          <w:rFonts w:ascii="Times New Roman" w:hAnsi="Times New Roman" w:cs="Times New Roman"/>
          <w:color w:val="000000" w:themeColor="text1"/>
        </w:rPr>
        <w:t xml:space="preserve"> However, </w:t>
      </w:r>
      <w:r w:rsidR="00A863D9" w:rsidRPr="009C74FA">
        <w:rPr>
          <w:rFonts w:ascii="Times New Roman" w:hAnsi="Times New Roman" w:cs="Times New Roman"/>
          <w:color w:val="000000" w:themeColor="text1"/>
        </w:rPr>
        <w:t xml:space="preserve">as </w:t>
      </w:r>
      <w:r w:rsidR="00FF7EA4" w:rsidRPr="009C74FA">
        <w:rPr>
          <w:rFonts w:ascii="Times New Roman" w:hAnsi="Times New Roman" w:cs="Times New Roman"/>
          <w:color w:val="000000" w:themeColor="text1"/>
        </w:rPr>
        <w:t xml:space="preserve">Roy </w:t>
      </w:r>
      <w:r w:rsidR="00286DD5" w:rsidRPr="009C74FA">
        <w:rPr>
          <w:rFonts w:ascii="Times New Roman" w:hAnsi="Times New Roman" w:cs="Times New Roman"/>
          <w:color w:val="000000" w:themeColor="text1"/>
        </w:rPr>
        <w:t xml:space="preserve">clarifies </w:t>
      </w:r>
      <w:r w:rsidR="00FF7EA4" w:rsidRPr="009C74FA">
        <w:rPr>
          <w:rFonts w:ascii="Times New Roman" w:hAnsi="Times New Roman" w:cs="Times New Roman"/>
          <w:color w:val="000000" w:themeColor="text1"/>
        </w:rPr>
        <w:t>in the introduction to this volume, emotions are entwined with rationality</w:t>
      </w:r>
      <w:r>
        <w:rPr>
          <w:rFonts w:ascii="Times New Roman" w:hAnsi="Times New Roman" w:cs="Times New Roman"/>
          <w:color w:val="000000" w:themeColor="text1"/>
        </w:rPr>
        <w:t>, providing it the necessary push</w:t>
      </w:r>
      <w:r w:rsidR="00A863D9" w:rsidRPr="009C74FA">
        <w:rPr>
          <w:rFonts w:ascii="Times New Roman" w:hAnsi="Times New Roman" w:cs="Times New Roman"/>
          <w:color w:val="000000" w:themeColor="text1"/>
        </w:rPr>
        <w:t>: a point</w:t>
      </w:r>
      <w:r w:rsidR="00286DD5" w:rsidRPr="009C74FA">
        <w:rPr>
          <w:rFonts w:ascii="Times New Roman" w:hAnsi="Times New Roman" w:cs="Times New Roman"/>
          <w:color w:val="000000" w:themeColor="text1"/>
        </w:rPr>
        <w:t xml:space="preserve"> reiterated by Mahajan in the concluding chapter. In this chapter, I suggest that the BJP’s re-election in 2019 was spurred by hope ignited by the Prime Minister’s statements on easing rural distress as well as social provisioning in the countryside that </w:t>
      </w:r>
      <w:r>
        <w:rPr>
          <w:rFonts w:ascii="Times New Roman" w:hAnsi="Times New Roman" w:cs="Times New Roman"/>
          <w:color w:val="000000" w:themeColor="text1"/>
        </w:rPr>
        <w:t xml:space="preserve">specifically addressed rural </w:t>
      </w:r>
      <w:r w:rsidR="00286DD5" w:rsidRPr="009C74FA">
        <w:rPr>
          <w:rFonts w:ascii="Times New Roman" w:hAnsi="Times New Roman" w:cs="Times New Roman"/>
          <w:color w:val="000000" w:themeColor="text1"/>
        </w:rPr>
        <w:t xml:space="preserve">women’s </w:t>
      </w:r>
      <w:r>
        <w:rPr>
          <w:rFonts w:ascii="Times New Roman" w:hAnsi="Times New Roman" w:cs="Times New Roman"/>
          <w:color w:val="000000" w:themeColor="text1"/>
        </w:rPr>
        <w:t xml:space="preserve">work </w:t>
      </w:r>
      <w:r w:rsidR="00286DD5" w:rsidRPr="009C74FA">
        <w:rPr>
          <w:rFonts w:ascii="Times New Roman" w:hAnsi="Times New Roman" w:cs="Times New Roman"/>
          <w:color w:val="000000" w:themeColor="text1"/>
        </w:rPr>
        <w:t>burdens.</w:t>
      </w:r>
    </w:p>
    <w:p w14:paraId="506006EC" w14:textId="77777777" w:rsidR="00E41B7D" w:rsidRPr="00A454F8" w:rsidRDefault="00E41B7D" w:rsidP="00286DD5">
      <w:pPr>
        <w:pStyle w:val="NormalWeb"/>
        <w:shd w:val="clear" w:color="auto" w:fill="FFFFFF"/>
        <w:spacing w:before="0" w:beforeAutospacing="0" w:after="0" w:afterAutospacing="0"/>
        <w:jc w:val="both"/>
        <w:textAlignment w:val="baseline"/>
        <w:rPr>
          <w:rStyle w:val="Strong"/>
          <w:b w:val="0"/>
          <w:color w:val="000000" w:themeColor="text1"/>
          <w:bdr w:val="none" w:sz="0" w:space="0" w:color="auto" w:frame="1"/>
        </w:rPr>
      </w:pPr>
    </w:p>
    <w:p w14:paraId="08EEAE8A" w14:textId="363F22B8" w:rsidR="007E2EFF" w:rsidRDefault="007E2EFF" w:rsidP="00286DD5">
      <w:pPr>
        <w:jc w:val="both"/>
        <w:rPr>
          <w:rStyle w:val="Strong"/>
          <w:rFonts w:ascii="Times New Roman" w:hAnsi="Times New Roman" w:cs="Times New Roman"/>
          <w:bCs w:val="0"/>
          <w:color w:val="000000" w:themeColor="text1"/>
          <w:bdr w:val="none" w:sz="0" w:space="0" w:color="auto" w:frame="1"/>
        </w:rPr>
      </w:pPr>
      <w:r w:rsidRPr="007E2EFF">
        <w:rPr>
          <w:rStyle w:val="Strong"/>
          <w:rFonts w:ascii="Times New Roman" w:hAnsi="Times New Roman" w:cs="Times New Roman"/>
          <w:bCs w:val="0"/>
          <w:color w:val="000000" w:themeColor="text1"/>
          <w:bdr w:val="none" w:sz="0" w:space="0" w:color="auto" w:frame="1"/>
        </w:rPr>
        <w:t>The agrarian crisis and farmers’ demands</w:t>
      </w:r>
    </w:p>
    <w:p w14:paraId="2F23AD6F" w14:textId="77777777" w:rsidR="007E2EFF" w:rsidRPr="007E2EFF" w:rsidRDefault="007E2EFF" w:rsidP="00286DD5">
      <w:pPr>
        <w:jc w:val="both"/>
        <w:rPr>
          <w:rStyle w:val="Strong"/>
          <w:rFonts w:ascii="Times New Roman" w:hAnsi="Times New Roman" w:cs="Times New Roman"/>
          <w:bCs w:val="0"/>
          <w:color w:val="000000" w:themeColor="text1"/>
          <w:bdr w:val="none" w:sz="0" w:space="0" w:color="auto" w:frame="1"/>
        </w:rPr>
      </w:pPr>
    </w:p>
    <w:p w14:paraId="4E6131C4" w14:textId="331A0997" w:rsidR="00A634B6" w:rsidRPr="00A454F8" w:rsidRDefault="009C74FA" w:rsidP="00286DD5">
      <w:pPr>
        <w:jc w:val="both"/>
        <w:rPr>
          <w:rFonts w:ascii="Times New Roman" w:hAnsi="Times New Roman" w:cs="Times New Roman"/>
          <w:color w:val="000000" w:themeColor="text1"/>
          <w:lang w:val="en-GB" w:eastAsia="en-GB" w:bidi="ar-SA"/>
        </w:rPr>
      </w:pPr>
      <w:r>
        <w:rPr>
          <w:rStyle w:val="Strong"/>
          <w:rFonts w:ascii="Times New Roman" w:hAnsi="Times New Roman" w:cs="Times New Roman"/>
          <w:b w:val="0"/>
          <w:color w:val="000000" w:themeColor="text1"/>
          <w:bdr w:val="none" w:sz="0" w:space="0" w:color="auto" w:frame="1"/>
        </w:rPr>
        <w:t xml:space="preserve">Returning to </w:t>
      </w:r>
      <w:r w:rsidR="00286DD5" w:rsidRPr="009C74FA">
        <w:rPr>
          <w:rStyle w:val="Strong"/>
          <w:rFonts w:ascii="Times New Roman" w:hAnsi="Times New Roman" w:cs="Times New Roman"/>
          <w:b w:val="0"/>
          <w:color w:val="000000" w:themeColor="text1"/>
          <w:bdr w:val="none" w:sz="0" w:space="0" w:color="auto" w:frame="1"/>
        </w:rPr>
        <w:t>the</w:t>
      </w:r>
      <w:r w:rsidR="00286DD5" w:rsidRPr="00A454F8">
        <w:rPr>
          <w:rStyle w:val="Strong"/>
          <w:rFonts w:ascii="Times New Roman" w:hAnsi="Times New Roman" w:cs="Times New Roman"/>
          <w:b w:val="0"/>
          <w:color w:val="000000" w:themeColor="text1"/>
          <w:bdr w:val="none" w:sz="0" w:space="0" w:color="auto" w:frame="1"/>
        </w:rPr>
        <w:t xml:space="preserve"> </w:t>
      </w:r>
      <w:r w:rsidR="00E41B7D" w:rsidRPr="00A454F8">
        <w:rPr>
          <w:rStyle w:val="Strong"/>
          <w:rFonts w:ascii="Times New Roman" w:hAnsi="Times New Roman" w:cs="Times New Roman"/>
          <w:b w:val="0"/>
          <w:color w:val="000000" w:themeColor="text1"/>
          <w:bdr w:val="none" w:sz="0" w:space="0" w:color="auto" w:frame="1"/>
        </w:rPr>
        <w:t xml:space="preserve">spate of </w:t>
      </w:r>
      <w:r w:rsidR="00286DD5" w:rsidRPr="009C74FA">
        <w:rPr>
          <w:rStyle w:val="Strong"/>
          <w:rFonts w:ascii="Times New Roman" w:hAnsi="Times New Roman" w:cs="Times New Roman"/>
          <w:b w:val="0"/>
          <w:color w:val="000000" w:themeColor="text1"/>
          <w:bdr w:val="none" w:sz="0" w:space="0" w:color="auto" w:frame="1"/>
        </w:rPr>
        <w:t>farmers’</w:t>
      </w:r>
      <w:r w:rsidR="00286DD5" w:rsidRPr="00A454F8">
        <w:rPr>
          <w:rStyle w:val="Strong"/>
          <w:rFonts w:ascii="Times New Roman" w:hAnsi="Times New Roman" w:cs="Times New Roman"/>
          <w:b w:val="0"/>
          <w:color w:val="000000" w:themeColor="text1"/>
          <w:bdr w:val="none" w:sz="0" w:space="0" w:color="auto" w:frame="1"/>
        </w:rPr>
        <w:t xml:space="preserve"> </w:t>
      </w:r>
      <w:r w:rsidR="00E41B7D" w:rsidRPr="00A454F8">
        <w:rPr>
          <w:rStyle w:val="Strong"/>
          <w:rFonts w:ascii="Times New Roman" w:hAnsi="Times New Roman" w:cs="Times New Roman"/>
          <w:b w:val="0"/>
          <w:color w:val="000000" w:themeColor="text1"/>
          <w:bdr w:val="none" w:sz="0" w:space="0" w:color="auto" w:frame="1"/>
        </w:rPr>
        <w:t xml:space="preserve">protests, one needs to recognize that </w:t>
      </w:r>
      <w:r w:rsidR="00A634B6" w:rsidRPr="00A454F8">
        <w:rPr>
          <w:rStyle w:val="Strong"/>
          <w:rFonts w:ascii="Times New Roman" w:hAnsi="Times New Roman" w:cs="Times New Roman"/>
          <w:b w:val="0"/>
          <w:color w:val="000000" w:themeColor="text1"/>
          <w:bdr w:val="none" w:sz="0" w:space="0" w:color="auto" w:frame="1"/>
        </w:rPr>
        <w:t>82 per cent of Indian farmers are small and marginal (</w:t>
      </w:r>
      <w:hyperlink r:id="rId9" w:history="1">
        <w:r w:rsidR="00A634B6" w:rsidRPr="00A454F8">
          <w:rPr>
            <w:rStyle w:val="Hyperlink"/>
            <w:rFonts w:ascii="Times New Roman" w:hAnsi="Times New Roman" w:cs="Times New Roman"/>
            <w:color w:val="000000" w:themeColor="text1"/>
            <w:bdr w:val="none" w:sz="0" w:space="0" w:color="auto" w:frame="1"/>
          </w:rPr>
          <w:t>http://www.fao.org/india/fao-in-india/india-at-a-glance/en/</w:t>
        </w:r>
      </w:hyperlink>
      <w:r w:rsidR="00A634B6" w:rsidRPr="00A454F8">
        <w:rPr>
          <w:rStyle w:val="Strong"/>
          <w:rFonts w:ascii="Times New Roman" w:hAnsi="Times New Roman" w:cs="Times New Roman"/>
          <w:b w:val="0"/>
          <w:color w:val="000000" w:themeColor="text1"/>
          <w:bdr w:val="none" w:sz="0" w:space="0" w:color="auto" w:frame="1"/>
        </w:rPr>
        <w:t xml:space="preserve"> accessed on 15/10/19). </w:t>
      </w:r>
      <w:r w:rsidR="00A634B6" w:rsidRPr="00A454F8">
        <w:rPr>
          <w:rFonts w:ascii="Times New Roman" w:hAnsi="Times New Roman" w:cs="Times New Roman"/>
          <w:color w:val="000000" w:themeColor="text1"/>
        </w:rPr>
        <w:t>In fact, the average land-holding size has been steadily declining from 2.2 hectares in 1950 to 1.33 in 2000 (</w:t>
      </w:r>
      <w:proofErr w:type="spellStart"/>
      <w:r w:rsidR="00A634B6" w:rsidRPr="00A454F8">
        <w:rPr>
          <w:rFonts w:ascii="Times New Roman" w:hAnsi="Times New Roman" w:cs="Times New Roman"/>
          <w:color w:val="000000" w:themeColor="text1"/>
        </w:rPr>
        <w:t>GoI</w:t>
      </w:r>
      <w:proofErr w:type="spellEnd"/>
      <w:r w:rsidR="00A634B6" w:rsidRPr="00A454F8">
        <w:rPr>
          <w:rFonts w:ascii="Times New Roman" w:hAnsi="Times New Roman" w:cs="Times New Roman"/>
          <w:color w:val="000000" w:themeColor="text1"/>
        </w:rPr>
        <w:t xml:space="preserve">, 2008), and 0.592 in 2013 (NSSO, 2013). Yet, over 50 per cent of </w:t>
      </w:r>
      <w:r w:rsidR="00A634B6" w:rsidRPr="00A454F8">
        <w:rPr>
          <w:rFonts w:ascii="Times New Roman" w:hAnsi="Times New Roman" w:cs="Times New Roman"/>
          <w:color w:val="000000" w:themeColor="text1"/>
          <w:shd w:val="clear" w:color="auto" w:fill="FFFFFF"/>
          <w:lang w:val="en-GB" w:eastAsia="en-GB" w:bidi="ar-SA"/>
        </w:rPr>
        <w:t>rural households still depend primarily on agriculture for their livelihood, with FAO reporting a figure of 70 per cent (Ibid.).</w:t>
      </w:r>
      <w:r w:rsidR="00A634B6" w:rsidRPr="00A454F8">
        <w:rPr>
          <w:rFonts w:ascii="Times New Roman" w:hAnsi="Times New Roman" w:cs="Times New Roman"/>
          <w:color w:val="000000" w:themeColor="text1"/>
          <w:lang w:val="en-GB" w:eastAsia="en-GB" w:bidi="ar-SA"/>
        </w:rPr>
        <w:t xml:space="preserve"> </w:t>
      </w:r>
    </w:p>
    <w:p w14:paraId="177D2F80" w14:textId="77777777" w:rsidR="00A634B6" w:rsidRPr="00A454F8" w:rsidRDefault="00A634B6" w:rsidP="00286DD5">
      <w:pPr>
        <w:jc w:val="both"/>
        <w:rPr>
          <w:rFonts w:ascii="Times New Roman" w:hAnsi="Times New Roman" w:cs="Times New Roman"/>
          <w:color w:val="000000" w:themeColor="text1"/>
          <w:lang w:val="en-GB" w:eastAsia="en-GB" w:bidi="ar-SA"/>
        </w:rPr>
      </w:pPr>
    </w:p>
    <w:p w14:paraId="0EF65D56" w14:textId="22EE82BB" w:rsidR="00533A86" w:rsidRPr="00A454F8" w:rsidRDefault="009240B2" w:rsidP="00286DD5">
      <w:pPr>
        <w:jc w:val="both"/>
        <w:rPr>
          <w:rFonts w:ascii="Times New Roman" w:hAnsi="Times New Roman" w:cs="Times New Roman"/>
          <w:color w:val="000000" w:themeColor="text1"/>
          <w:lang w:val="en-GB" w:eastAsia="en-GB" w:bidi="ar-SA"/>
        </w:rPr>
      </w:pPr>
      <w:r w:rsidRPr="00A454F8">
        <w:rPr>
          <w:rFonts w:ascii="Times New Roman" w:hAnsi="Times New Roman" w:cs="Times New Roman"/>
          <w:color w:val="000000" w:themeColor="text1"/>
        </w:rPr>
        <w:t xml:space="preserve">For a majority of </w:t>
      </w:r>
      <w:r w:rsidR="00A634B6" w:rsidRPr="00A454F8">
        <w:rPr>
          <w:rFonts w:ascii="Times New Roman" w:hAnsi="Times New Roman" w:cs="Times New Roman"/>
          <w:color w:val="000000" w:themeColor="text1"/>
        </w:rPr>
        <w:t xml:space="preserve">these </w:t>
      </w:r>
      <w:r w:rsidRPr="00A454F8">
        <w:rPr>
          <w:rFonts w:ascii="Times New Roman" w:hAnsi="Times New Roman" w:cs="Times New Roman"/>
          <w:color w:val="000000" w:themeColor="text1"/>
        </w:rPr>
        <w:t xml:space="preserve">farmers, the major crop is still dependent on the monsoon </w:t>
      </w:r>
      <w:r w:rsidR="00E41B7D" w:rsidRPr="00A454F8">
        <w:rPr>
          <w:rFonts w:ascii="Times New Roman" w:hAnsi="Times New Roman" w:cs="Times New Roman"/>
          <w:color w:val="000000" w:themeColor="text1"/>
        </w:rPr>
        <w:t>rain</w:t>
      </w:r>
      <w:r w:rsidRPr="00A454F8">
        <w:rPr>
          <w:rFonts w:ascii="Times New Roman" w:hAnsi="Times New Roman" w:cs="Times New Roman"/>
          <w:color w:val="000000" w:themeColor="text1"/>
        </w:rPr>
        <w:t>s, hence subject to its vagaries. In the context</w:t>
      </w:r>
      <w:r w:rsidR="00E41B7D" w:rsidRPr="00A454F8">
        <w:rPr>
          <w:rFonts w:ascii="Times New Roman" w:hAnsi="Times New Roman" w:cs="Times New Roman"/>
          <w:color w:val="000000" w:themeColor="text1"/>
        </w:rPr>
        <w:t xml:space="preserve"> of climate variability</w:t>
      </w:r>
      <w:r w:rsidRPr="00A454F8">
        <w:rPr>
          <w:rFonts w:ascii="Times New Roman" w:hAnsi="Times New Roman" w:cs="Times New Roman"/>
          <w:color w:val="000000" w:themeColor="text1"/>
        </w:rPr>
        <w:t xml:space="preserve"> and change</w:t>
      </w:r>
      <w:r w:rsidR="00E41B7D" w:rsidRPr="00A454F8">
        <w:rPr>
          <w:rFonts w:ascii="Times New Roman" w:hAnsi="Times New Roman" w:cs="Times New Roman"/>
          <w:color w:val="000000" w:themeColor="text1"/>
        </w:rPr>
        <w:t>,</w:t>
      </w:r>
      <w:r w:rsidR="00CC536F" w:rsidRPr="00A454F8">
        <w:rPr>
          <w:rFonts w:ascii="Times New Roman" w:hAnsi="Times New Roman" w:cs="Times New Roman"/>
          <w:color w:val="000000" w:themeColor="text1"/>
        </w:rPr>
        <w:t xml:space="preserve"> </w:t>
      </w:r>
      <w:r w:rsidR="00E41B7D" w:rsidRPr="00A454F8">
        <w:rPr>
          <w:rFonts w:ascii="Times New Roman" w:hAnsi="Times New Roman" w:cs="Times New Roman"/>
          <w:color w:val="000000" w:themeColor="text1"/>
        </w:rPr>
        <w:t>in precipitation</w:t>
      </w:r>
      <w:r w:rsidRPr="00A454F8">
        <w:rPr>
          <w:rFonts w:ascii="Times New Roman" w:hAnsi="Times New Roman" w:cs="Times New Roman"/>
          <w:color w:val="000000" w:themeColor="text1"/>
        </w:rPr>
        <w:t>,</w:t>
      </w:r>
      <w:r w:rsidR="00E41B7D" w:rsidRPr="00A454F8">
        <w:rPr>
          <w:rFonts w:ascii="Times New Roman" w:hAnsi="Times New Roman" w:cs="Times New Roman"/>
          <w:color w:val="000000" w:themeColor="text1"/>
        </w:rPr>
        <w:t xml:space="preserve"> temperatures, </w:t>
      </w:r>
      <w:r w:rsidRPr="00A454F8">
        <w:rPr>
          <w:rFonts w:ascii="Times New Roman" w:hAnsi="Times New Roman" w:cs="Times New Roman"/>
          <w:color w:val="000000" w:themeColor="text1"/>
        </w:rPr>
        <w:t xml:space="preserve">and the </w:t>
      </w:r>
      <w:r w:rsidR="00E41B7D" w:rsidRPr="00A454F8">
        <w:rPr>
          <w:rFonts w:ascii="Times New Roman" w:hAnsi="Times New Roman" w:cs="Times New Roman"/>
          <w:color w:val="000000" w:themeColor="text1"/>
        </w:rPr>
        <w:t>occurrence of extreme events</w:t>
      </w:r>
      <w:r w:rsidRPr="00A454F8">
        <w:rPr>
          <w:rFonts w:ascii="Times New Roman" w:hAnsi="Times New Roman" w:cs="Times New Roman"/>
          <w:color w:val="000000" w:themeColor="text1"/>
        </w:rPr>
        <w:t>, the yields and outputs remain uncertain</w:t>
      </w:r>
      <w:r w:rsidR="00533A86" w:rsidRPr="00A454F8">
        <w:rPr>
          <w:rFonts w:ascii="Times New Roman" w:hAnsi="Times New Roman" w:cs="Times New Roman"/>
          <w:color w:val="000000" w:themeColor="text1"/>
        </w:rPr>
        <w:t xml:space="preserve">, as while seeds may not </w:t>
      </w:r>
      <w:r w:rsidR="00533A86" w:rsidRPr="00A454F8">
        <w:rPr>
          <w:rFonts w:ascii="Times New Roman" w:hAnsi="Times New Roman" w:cs="Times New Roman"/>
          <w:color w:val="000000" w:themeColor="text1"/>
        </w:rPr>
        <w:lastRenderedPageBreak/>
        <w:t>germinate due to the lack of rains, the standing crop can equally be destroyed by storms prior to harvest</w:t>
      </w:r>
      <w:r w:rsidR="00E41B7D" w:rsidRPr="00A454F8">
        <w:rPr>
          <w:rFonts w:ascii="Times New Roman" w:hAnsi="Times New Roman" w:cs="Times New Roman"/>
          <w:color w:val="000000" w:themeColor="text1"/>
        </w:rPr>
        <w:t xml:space="preserve">. Alongside this uncertainty, </w:t>
      </w:r>
      <w:r w:rsidR="00533A86" w:rsidRPr="00A454F8">
        <w:rPr>
          <w:rFonts w:ascii="Times New Roman" w:hAnsi="Times New Roman" w:cs="Times New Roman"/>
          <w:color w:val="000000" w:themeColor="text1"/>
        </w:rPr>
        <w:t xml:space="preserve">of losing their crop in the event of a drought or flood, </w:t>
      </w:r>
      <w:r w:rsidR="00E41B7D" w:rsidRPr="00A454F8">
        <w:rPr>
          <w:rFonts w:ascii="Times New Roman" w:hAnsi="Times New Roman" w:cs="Times New Roman"/>
          <w:color w:val="000000" w:themeColor="text1"/>
        </w:rPr>
        <w:t xml:space="preserve">farmers are also confronted by unpredictable markets. </w:t>
      </w:r>
      <w:r w:rsidR="00533A86" w:rsidRPr="00A454F8">
        <w:rPr>
          <w:rFonts w:ascii="Times New Roman" w:hAnsi="Times New Roman" w:cs="Times New Roman"/>
          <w:color w:val="000000" w:themeColor="text1"/>
        </w:rPr>
        <w:t>E</w:t>
      </w:r>
      <w:r w:rsidR="00E41B7D" w:rsidRPr="00A454F8">
        <w:rPr>
          <w:rFonts w:ascii="Times New Roman" w:hAnsi="Times New Roman" w:cs="Times New Roman"/>
          <w:color w:val="000000" w:themeColor="text1"/>
        </w:rPr>
        <w:t xml:space="preserve">ven when they have a </w:t>
      </w:r>
      <w:r w:rsidR="007E3ACF" w:rsidRPr="00A454F8">
        <w:rPr>
          <w:rFonts w:ascii="Times New Roman" w:hAnsi="Times New Roman" w:cs="Times New Roman"/>
          <w:color w:val="000000" w:themeColor="text1"/>
        </w:rPr>
        <w:t>bumper harvest</w:t>
      </w:r>
      <w:r w:rsidR="00E41B7D" w:rsidRPr="00A454F8">
        <w:rPr>
          <w:rFonts w:ascii="Times New Roman" w:hAnsi="Times New Roman" w:cs="Times New Roman"/>
          <w:color w:val="000000" w:themeColor="text1"/>
        </w:rPr>
        <w:t xml:space="preserve">, the absence of </w:t>
      </w:r>
      <w:r w:rsidR="00533A86" w:rsidRPr="00A454F8">
        <w:rPr>
          <w:rFonts w:ascii="Times New Roman" w:hAnsi="Times New Roman" w:cs="Times New Roman"/>
          <w:color w:val="000000" w:themeColor="text1"/>
        </w:rPr>
        <w:t xml:space="preserve">assured </w:t>
      </w:r>
      <w:r w:rsidR="00E41B7D" w:rsidRPr="00A454F8">
        <w:rPr>
          <w:rFonts w:ascii="Times New Roman" w:hAnsi="Times New Roman" w:cs="Times New Roman"/>
          <w:color w:val="000000" w:themeColor="text1"/>
        </w:rPr>
        <w:t>procurement at minimum support price</w:t>
      </w:r>
      <w:r w:rsidR="00533A86" w:rsidRPr="00A454F8">
        <w:rPr>
          <w:rFonts w:ascii="Times New Roman" w:hAnsi="Times New Roman" w:cs="Times New Roman"/>
          <w:color w:val="000000" w:themeColor="text1"/>
        </w:rPr>
        <w:t>s</w:t>
      </w:r>
      <w:r w:rsidR="00E41B7D" w:rsidRPr="00A454F8">
        <w:rPr>
          <w:rFonts w:ascii="Times New Roman" w:hAnsi="Times New Roman" w:cs="Times New Roman"/>
          <w:color w:val="000000" w:themeColor="text1"/>
        </w:rPr>
        <w:t>,</w:t>
      </w:r>
      <w:r w:rsidR="00533A86" w:rsidRPr="00A454F8">
        <w:rPr>
          <w:rFonts w:ascii="Times New Roman" w:hAnsi="Times New Roman" w:cs="Times New Roman"/>
          <w:color w:val="000000" w:themeColor="text1"/>
        </w:rPr>
        <w:t xml:space="preserve"> that can at the very least cover their costs of cultivation,</w:t>
      </w:r>
      <w:r w:rsidR="00E41B7D" w:rsidRPr="00A454F8">
        <w:rPr>
          <w:rFonts w:ascii="Times New Roman" w:hAnsi="Times New Roman" w:cs="Times New Roman"/>
          <w:color w:val="000000" w:themeColor="text1"/>
        </w:rPr>
        <w:t xml:space="preserve"> implies </w:t>
      </w:r>
      <w:r w:rsidR="00533A86" w:rsidRPr="00A454F8">
        <w:rPr>
          <w:rFonts w:ascii="Times New Roman" w:hAnsi="Times New Roman" w:cs="Times New Roman"/>
          <w:color w:val="000000" w:themeColor="text1"/>
        </w:rPr>
        <w:t xml:space="preserve">the possibility of </w:t>
      </w:r>
      <w:r w:rsidR="00E41B7D" w:rsidRPr="00A454F8">
        <w:rPr>
          <w:rFonts w:ascii="Times New Roman" w:hAnsi="Times New Roman" w:cs="Times New Roman"/>
          <w:color w:val="000000" w:themeColor="text1"/>
        </w:rPr>
        <w:t xml:space="preserve">losses due to price crashes. In fact, protests </w:t>
      </w:r>
      <w:r w:rsidR="007E3ACF" w:rsidRPr="00A454F8">
        <w:rPr>
          <w:rFonts w:ascii="Times New Roman" w:hAnsi="Times New Roman" w:cs="Times New Roman"/>
          <w:color w:val="000000" w:themeColor="text1"/>
        </w:rPr>
        <w:t xml:space="preserve">mounted </w:t>
      </w:r>
      <w:r w:rsidR="00533A86" w:rsidRPr="00A454F8">
        <w:rPr>
          <w:rFonts w:ascii="Times New Roman" w:hAnsi="Times New Roman" w:cs="Times New Roman"/>
          <w:color w:val="000000" w:themeColor="text1"/>
        </w:rPr>
        <w:t xml:space="preserve">in 2017 </w:t>
      </w:r>
      <w:r w:rsidR="00E41B7D" w:rsidRPr="00A454F8">
        <w:rPr>
          <w:rFonts w:ascii="Times New Roman" w:hAnsi="Times New Roman" w:cs="Times New Roman"/>
          <w:color w:val="000000" w:themeColor="text1"/>
        </w:rPr>
        <w:t xml:space="preserve">following </w:t>
      </w:r>
      <w:r w:rsidR="007E2EFF">
        <w:rPr>
          <w:rFonts w:ascii="Times New Roman" w:hAnsi="Times New Roman" w:cs="Times New Roman"/>
          <w:color w:val="000000" w:themeColor="text1"/>
        </w:rPr>
        <w:t>a</w:t>
      </w:r>
      <w:r w:rsidR="00E41B7D" w:rsidRPr="00A454F8">
        <w:rPr>
          <w:rFonts w:ascii="Times New Roman" w:hAnsi="Times New Roman" w:cs="Times New Roman"/>
          <w:color w:val="000000" w:themeColor="text1"/>
        </w:rPr>
        <w:t xml:space="preserve"> </w:t>
      </w:r>
      <w:r w:rsidR="007E3ACF" w:rsidRPr="00A454F8">
        <w:rPr>
          <w:rFonts w:ascii="Times New Roman" w:hAnsi="Times New Roman" w:cs="Times New Roman"/>
          <w:color w:val="000000" w:themeColor="text1"/>
        </w:rPr>
        <w:t xml:space="preserve">good </w:t>
      </w:r>
      <w:r w:rsidR="00E41B7D" w:rsidRPr="00A454F8">
        <w:rPr>
          <w:rFonts w:ascii="Times New Roman" w:hAnsi="Times New Roman" w:cs="Times New Roman"/>
          <w:color w:val="000000" w:themeColor="text1"/>
        </w:rPr>
        <w:t xml:space="preserve">potato harvest in Uttar Pradesh </w:t>
      </w:r>
      <w:r w:rsidR="000A53DD" w:rsidRPr="00A454F8">
        <w:rPr>
          <w:rFonts w:ascii="Times New Roman" w:hAnsi="Times New Roman" w:cs="Times New Roman"/>
          <w:color w:val="000000" w:themeColor="text1"/>
        </w:rPr>
        <w:t>and</w:t>
      </w:r>
      <w:r w:rsidR="00E41B7D" w:rsidRPr="00A454F8">
        <w:rPr>
          <w:rFonts w:ascii="Times New Roman" w:hAnsi="Times New Roman" w:cs="Times New Roman"/>
          <w:color w:val="000000" w:themeColor="text1"/>
        </w:rPr>
        <w:t xml:space="preserve"> pulses harvest in Madhya Pradesh</w:t>
      </w:r>
      <w:r w:rsidR="007E3ACF" w:rsidRPr="00A454F8">
        <w:rPr>
          <w:rFonts w:ascii="Times New Roman" w:hAnsi="Times New Roman" w:cs="Times New Roman"/>
          <w:color w:val="000000" w:themeColor="text1"/>
        </w:rPr>
        <w:t>.</w:t>
      </w:r>
      <w:r w:rsidR="00533A86" w:rsidRPr="00A454F8">
        <w:rPr>
          <w:rFonts w:ascii="Times New Roman" w:hAnsi="Times New Roman" w:cs="Times New Roman"/>
          <w:color w:val="000000" w:themeColor="text1"/>
        </w:rPr>
        <w:t xml:space="preserve"> Markets were flooded with the harvest</w:t>
      </w:r>
      <w:r w:rsidR="007E2EFF">
        <w:rPr>
          <w:rFonts w:ascii="Times New Roman" w:hAnsi="Times New Roman" w:cs="Times New Roman"/>
          <w:color w:val="000000" w:themeColor="text1"/>
        </w:rPr>
        <w:t>ed crops</w:t>
      </w:r>
      <w:r w:rsidR="00533A86" w:rsidRPr="00A454F8">
        <w:rPr>
          <w:rFonts w:ascii="Times New Roman" w:hAnsi="Times New Roman" w:cs="Times New Roman"/>
          <w:color w:val="000000" w:themeColor="text1"/>
        </w:rPr>
        <w:t xml:space="preserve"> and prices nosedived. The state did not step in to procure the produce at the announced support prices. </w:t>
      </w:r>
      <w:r w:rsidR="004C47BA" w:rsidRPr="00A454F8">
        <w:rPr>
          <w:rFonts w:ascii="Times New Roman" w:hAnsi="Times New Roman" w:cs="Times New Roman"/>
          <w:color w:val="000000" w:themeColor="text1"/>
        </w:rPr>
        <w:t>With prevalent prices not even covering the costs already incurred on inputs,</w:t>
      </w:r>
      <w:r w:rsidR="004C47BA" w:rsidRPr="00A454F8" w:rsidDel="004C47BA">
        <w:rPr>
          <w:rFonts w:ascii="Times New Roman" w:hAnsi="Times New Roman" w:cs="Times New Roman"/>
          <w:color w:val="000000" w:themeColor="text1"/>
        </w:rPr>
        <w:t xml:space="preserve"> </w:t>
      </w:r>
      <w:r w:rsidR="00533A86" w:rsidRPr="00A454F8">
        <w:rPr>
          <w:rFonts w:ascii="Times New Roman" w:hAnsi="Times New Roman" w:cs="Times New Roman"/>
          <w:color w:val="000000" w:themeColor="text1"/>
        </w:rPr>
        <w:t xml:space="preserve">many farmers decided not to </w:t>
      </w:r>
      <w:r w:rsidR="00E41B7D" w:rsidRPr="00A454F8">
        <w:rPr>
          <w:rFonts w:ascii="Times New Roman" w:hAnsi="Times New Roman" w:cs="Times New Roman"/>
          <w:color w:val="000000" w:themeColor="text1"/>
        </w:rPr>
        <w:t>spend</w:t>
      </w:r>
      <w:r w:rsidR="00533A86" w:rsidRPr="00A454F8">
        <w:rPr>
          <w:rFonts w:ascii="Times New Roman" w:hAnsi="Times New Roman" w:cs="Times New Roman"/>
          <w:color w:val="000000" w:themeColor="text1"/>
        </w:rPr>
        <w:t xml:space="preserve"> any additional</w:t>
      </w:r>
      <w:r w:rsidR="00E41B7D" w:rsidRPr="00A454F8">
        <w:rPr>
          <w:rFonts w:ascii="Times New Roman" w:hAnsi="Times New Roman" w:cs="Times New Roman"/>
          <w:color w:val="000000" w:themeColor="text1"/>
        </w:rPr>
        <w:t xml:space="preserve"> money on harvesting the crop</w:t>
      </w:r>
      <w:r w:rsidR="007E2EFF">
        <w:rPr>
          <w:rFonts w:ascii="Times New Roman" w:hAnsi="Times New Roman" w:cs="Times New Roman"/>
          <w:color w:val="000000" w:themeColor="text1"/>
        </w:rPr>
        <w:t xml:space="preserve"> </w:t>
      </w:r>
      <w:r w:rsidR="00533A86" w:rsidRPr="00A454F8">
        <w:rPr>
          <w:rFonts w:ascii="Times New Roman" w:hAnsi="Times New Roman" w:cs="Times New Roman"/>
          <w:color w:val="000000" w:themeColor="text1"/>
        </w:rPr>
        <w:t>or transporting it to the market</w:t>
      </w:r>
      <w:r w:rsidR="004C47BA" w:rsidRPr="00A454F8">
        <w:rPr>
          <w:rFonts w:ascii="Times New Roman" w:hAnsi="Times New Roman" w:cs="Times New Roman"/>
          <w:color w:val="000000" w:themeColor="text1"/>
        </w:rPr>
        <w:t>.</w:t>
      </w:r>
      <w:r w:rsidR="00533A86" w:rsidRPr="00A454F8">
        <w:rPr>
          <w:rFonts w:ascii="Times New Roman" w:hAnsi="Times New Roman" w:cs="Times New Roman"/>
          <w:color w:val="000000" w:themeColor="text1"/>
        </w:rPr>
        <w:t xml:space="preserve"> </w:t>
      </w:r>
    </w:p>
    <w:p w14:paraId="1C67584D" w14:textId="77777777" w:rsidR="00533A86" w:rsidRPr="00A454F8" w:rsidRDefault="00533A86" w:rsidP="00286DD5">
      <w:pPr>
        <w:jc w:val="both"/>
        <w:rPr>
          <w:rFonts w:ascii="Times New Roman" w:hAnsi="Times New Roman" w:cs="Times New Roman"/>
          <w:color w:val="000000" w:themeColor="text1"/>
        </w:rPr>
      </w:pPr>
    </w:p>
    <w:p w14:paraId="43B35452" w14:textId="73D7AC60" w:rsidR="007E3ACF" w:rsidRPr="00A454F8" w:rsidRDefault="00756D5E" w:rsidP="00286DD5">
      <w:pPr>
        <w:jc w:val="both"/>
        <w:rPr>
          <w:rFonts w:ascii="Times New Roman" w:hAnsi="Times New Roman" w:cs="Times New Roman"/>
          <w:color w:val="000000" w:themeColor="text1"/>
        </w:rPr>
      </w:pPr>
      <w:r w:rsidRPr="00A454F8">
        <w:rPr>
          <w:rFonts w:ascii="Times New Roman" w:hAnsi="Times New Roman" w:cs="Times New Roman"/>
          <w:color w:val="000000" w:themeColor="text1"/>
        </w:rPr>
        <w:t>As protests simmered across the country, i</w:t>
      </w:r>
      <w:r w:rsidR="00533A86" w:rsidRPr="00A454F8">
        <w:rPr>
          <w:rFonts w:ascii="Times New Roman" w:hAnsi="Times New Roman" w:cs="Times New Roman"/>
          <w:color w:val="000000" w:themeColor="text1"/>
        </w:rPr>
        <w:t>n July 201</w:t>
      </w:r>
      <w:r w:rsidRPr="00A454F8">
        <w:rPr>
          <w:rFonts w:ascii="Times New Roman" w:hAnsi="Times New Roman" w:cs="Times New Roman"/>
          <w:color w:val="000000" w:themeColor="text1"/>
        </w:rPr>
        <w:t>8</w:t>
      </w:r>
      <w:r w:rsidR="00533A86" w:rsidRPr="00A454F8">
        <w:rPr>
          <w:rFonts w:ascii="Times New Roman" w:hAnsi="Times New Roman" w:cs="Times New Roman"/>
          <w:color w:val="000000" w:themeColor="text1"/>
        </w:rPr>
        <w:t>,</w:t>
      </w:r>
      <w:r w:rsidRPr="00A454F8">
        <w:rPr>
          <w:rFonts w:ascii="Times New Roman" w:hAnsi="Times New Roman" w:cs="Times New Roman"/>
          <w:color w:val="000000" w:themeColor="text1"/>
        </w:rPr>
        <w:t xml:space="preserve"> at the start of the planting season, </w:t>
      </w:r>
      <w:r w:rsidR="00533A86" w:rsidRPr="00A454F8">
        <w:rPr>
          <w:rFonts w:ascii="Times New Roman" w:hAnsi="Times New Roman" w:cs="Times New Roman"/>
          <w:color w:val="000000" w:themeColor="text1"/>
        </w:rPr>
        <w:t xml:space="preserve">the government approved an increase in the minimum support prices </w:t>
      </w:r>
      <w:r w:rsidR="008A6ADD" w:rsidRPr="00A454F8">
        <w:rPr>
          <w:rFonts w:ascii="Times New Roman" w:hAnsi="Times New Roman" w:cs="Times New Roman"/>
          <w:color w:val="000000" w:themeColor="text1"/>
        </w:rPr>
        <w:t>for 23 crops, 14 of them being kharif (monsoon)</w:t>
      </w:r>
      <w:r w:rsidR="00533A86" w:rsidRPr="00A454F8">
        <w:rPr>
          <w:rFonts w:ascii="Times New Roman" w:hAnsi="Times New Roman" w:cs="Times New Roman"/>
          <w:color w:val="000000" w:themeColor="text1"/>
        </w:rPr>
        <w:t xml:space="preserve"> crops</w:t>
      </w:r>
      <w:r w:rsidR="008A6ADD" w:rsidRPr="00A454F8">
        <w:rPr>
          <w:rFonts w:ascii="Times New Roman" w:hAnsi="Times New Roman" w:cs="Times New Roman"/>
          <w:color w:val="000000" w:themeColor="text1"/>
        </w:rPr>
        <w:t xml:space="preserve"> (Damodaran, 2018)</w:t>
      </w:r>
      <w:r w:rsidR="00533A86" w:rsidRPr="00A454F8">
        <w:rPr>
          <w:rFonts w:ascii="Times New Roman" w:hAnsi="Times New Roman" w:cs="Times New Roman"/>
          <w:color w:val="000000" w:themeColor="text1"/>
        </w:rPr>
        <w:t xml:space="preserve">. Yet, once again in the absence of procurement at these prices, </w:t>
      </w:r>
      <w:r w:rsidRPr="00A454F8">
        <w:rPr>
          <w:rFonts w:ascii="Times New Roman" w:hAnsi="Times New Roman" w:cs="Times New Roman"/>
          <w:color w:val="000000" w:themeColor="text1"/>
        </w:rPr>
        <w:t xml:space="preserve">the crisis deepened and protests mounted, culminating in two </w:t>
      </w:r>
      <w:r w:rsidR="007E3ACF" w:rsidRPr="00A454F8">
        <w:rPr>
          <w:rFonts w:ascii="Times New Roman" w:hAnsi="Times New Roman" w:cs="Times New Roman"/>
          <w:color w:val="000000" w:themeColor="text1"/>
        </w:rPr>
        <w:t>massive rall</w:t>
      </w:r>
      <w:r w:rsidRPr="00A454F8">
        <w:rPr>
          <w:rFonts w:ascii="Times New Roman" w:hAnsi="Times New Roman" w:cs="Times New Roman"/>
          <w:color w:val="000000" w:themeColor="text1"/>
        </w:rPr>
        <w:t>ies</w:t>
      </w:r>
      <w:r w:rsidR="007E3ACF" w:rsidRPr="00A454F8">
        <w:rPr>
          <w:rFonts w:ascii="Times New Roman" w:hAnsi="Times New Roman" w:cs="Times New Roman"/>
          <w:color w:val="000000" w:themeColor="text1"/>
        </w:rPr>
        <w:t xml:space="preserve"> in</w:t>
      </w:r>
      <w:r w:rsidRPr="00A454F8">
        <w:rPr>
          <w:rFonts w:ascii="Times New Roman" w:hAnsi="Times New Roman" w:cs="Times New Roman"/>
          <w:color w:val="000000" w:themeColor="text1"/>
        </w:rPr>
        <w:t xml:space="preserve"> the month of</w:t>
      </w:r>
      <w:r w:rsidR="007E3ACF" w:rsidRPr="00A454F8">
        <w:rPr>
          <w:rFonts w:ascii="Times New Roman" w:hAnsi="Times New Roman" w:cs="Times New Roman"/>
          <w:color w:val="000000" w:themeColor="text1"/>
        </w:rPr>
        <w:t xml:space="preserve"> November</w:t>
      </w:r>
      <w:r w:rsidRPr="00A454F8">
        <w:rPr>
          <w:rFonts w:ascii="Times New Roman" w:hAnsi="Times New Roman" w:cs="Times New Roman"/>
          <w:color w:val="000000" w:themeColor="text1"/>
        </w:rPr>
        <w:t xml:space="preserve">, first, in the city of Mumbai, the capital of </w:t>
      </w:r>
      <w:r w:rsidR="007E3ACF" w:rsidRPr="00A454F8">
        <w:rPr>
          <w:rFonts w:ascii="Times New Roman" w:hAnsi="Times New Roman" w:cs="Times New Roman"/>
          <w:color w:val="000000" w:themeColor="text1"/>
        </w:rPr>
        <w:t xml:space="preserve">Maharashtra, </w:t>
      </w:r>
      <w:r w:rsidRPr="00A454F8">
        <w:rPr>
          <w:rFonts w:ascii="Times New Roman" w:hAnsi="Times New Roman" w:cs="Times New Roman"/>
          <w:color w:val="000000" w:themeColor="text1"/>
        </w:rPr>
        <w:t>and the financial capital of India, and then in Delhi, India’s national capital</w:t>
      </w:r>
      <w:r w:rsidR="008A6ADD" w:rsidRPr="00A454F8">
        <w:rPr>
          <w:rFonts w:ascii="Times New Roman" w:hAnsi="Times New Roman" w:cs="Times New Roman"/>
          <w:color w:val="000000" w:themeColor="text1"/>
        </w:rPr>
        <w:t xml:space="preserve"> (</w:t>
      </w:r>
      <w:hyperlink r:id="rId10" w:history="1">
        <w:r w:rsidR="008F5323" w:rsidRPr="00A454F8">
          <w:rPr>
            <w:rStyle w:val="Hyperlink"/>
            <w:rFonts w:ascii="Times New Roman" w:hAnsi="Times New Roman" w:cs="Times New Roman"/>
            <w:color w:val="000000" w:themeColor="text1"/>
          </w:rPr>
          <w:t>https://www.bbc.co.uk/news/world-asia-india-46396118</w:t>
        </w:r>
      </w:hyperlink>
      <w:r w:rsidR="008F5323" w:rsidRPr="00A454F8">
        <w:rPr>
          <w:rFonts w:ascii="Times New Roman" w:hAnsi="Times New Roman" w:cs="Times New Roman"/>
          <w:color w:val="000000" w:themeColor="text1"/>
        </w:rPr>
        <w:t xml:space="preserve"> accessed on 15/10/19</w:t>
      </w:r>
      <w:r w:rsidR="008A6ADD" w:rsidRPr="00A454F8">
        <w:rPr>
          <w:rFonts w:ascii="Times New Roman" w:hAnsi="Times New Roman" w:cs="Times New Roman"/>
          <w:color w:val="000000" w:themeColor="text1"/>
        </w:rPr>
        <w:t>)</w:t>
      </w:r>
      <w:r w:rsidRPr="00A454F8">
        <w:rPr>
          <w:rFonts w:ascii="Times New Roman" w:hAnsi="Times New Roman" w:cs="Times New Roman"/>
          <w:color w:val="000000" w:themeColor="text1"/>
        </w:rPr>
        <w:t xml:space="preserve">. </w:t>
      </w:r>
      <w:r w:rsidR="007E3ACF" w:rsidRPr="00A454F8">
        <w:rPr>
          <w:rFonts w:ascii="Times New Roman" w:hAnsi="Times New Roman" w:cs="Times New Roman"/>
          <w:color w:val="000000" w:themeColor="text1"/>
        </w:rPr>
        <w:t>The</w:t>
      </w:r>
      <w:r w:rsidRPr="00A454F8">
        <w:rPr>
          <w:rFonts w:ascii="Times New Roman" w:hAnsi="Times New Roman" w:cs="Times New Roman"/>
          <w:color w:val="000000" w:themeColor="text1"/>
        </w:rPr>
        <w:t xml:space="preserve"> protesting farmers</w:t>
      </w:r>
      <w:r w:rsidR="007E3ACF" w:rsidRPr="00A454F8">
        <w:rPr>
          <w:rFonts w:ascii="Times New Roman" w:hAnsi="Times New Roman" w:cs="Times New Roman"/>
          <w:color w:val="000000" w:themeColor="text1"/>
        </w:rPr>
        <w:t xml:space="preserve"> had three major demands </w:t>
      </w:r>
      <w:r w:rsidRPr="00A454F8">
        <w:rPr>
          <w:rFonts w:ascii="Times New Roman" w:hAnsi="Times New Roman" w:cs="Times New Roman"/>
          <w:color w:val="000000" w:themeColor="text1"/>
        </w:rPr>
        <w:t>–</w:t>
      </w:r>
      <w:r w:rsidR="007E3ACF" w:rsidRPr="00A454F8">
        <w:rPr>
          <w:rFonts w:ascii="Times New Roman" w:hAnsi="Times New Roman" w:cs="Times New Roman"/>
          <w:color w:val="000000" w:themeColor="text1"/>
        </w:rPr>
        <w:t xml:space="preserve"> </w:t>
      </w:r>
      <w:r w:rsidRPr="00A454F8">
        <w:rPr>
          <w:rFonts w:ascii="Times New Roman" w:hAnsi="Times New Roman" w:cs="Times New Roman"/>
          <w:color w:val="000000" w:themeColor="text1"/>
        </w:rPr>
        <w:t xml:space="preserve">procurement of their crops at the </w:t>
      </w:r>
      <w:r w:rsidR="007E3ACF" w:rsidRPr="00A454F8">
        <w:rPr>
          <w:rFonts w:ascii="Times New Roman" w:hAnsi="Times New Roman" w:cs="Times New Roman"/>
          <w:color w:val="000000" w:themeColor="text1"/>
        </w:rPr>
        <w:t>minimum support price; compensation for losses due to enduring drought, and a waiver of loans taken for the purchase of inputs. Th</w:t>
      </w:r>
      <w:r w:rsidRPr="00A454F8">
        <w:rPr>
          <w:rFonts w:ascii="Times New Roman" w:hAnsi="Times New Roman" w:cs="Times New Roman"/>
          <w:color w:val="000000" w:themeColor="text1"/>
        </w:rPr>
        <w:t>e</w:t>
      </w:r>
      <w:r w:rsidR="00086BAC" w:rsidRPr="00A454F8">
        <w:rPr>
          <w:rFonts w:ascii="Times New Roman" w:hAnsi="Times New Roman" w:cs="Times New Roman"/>
          <w:color w:val="000000" w:themeColor="text1"/>
        </w:rPr>
        <w:t>s</w:t>
      </w:r>
      <w:r w:rsidRPr="00A454F8">
        <w:rPr>
          <w:rFonts w:ascii="Times New Roman" w:hAnsi="Times New Roman" w:cs="Times New Roman"/>
          <w:color w:val="000000" w:themeColor="text1"/>
        </w:rPr>
        <w:t>e</w:t>
      </w:r>
      <w:r w:rsidR="007E3ACF" w:rsidRPr="00A454F8">
        <w:rPr>
          <w:rFonts w:ascii="Times New Roman" w:hAnsi="Times New Roman" w:cs="Times New Roman"/>
          <w:color w:val="000000" w:themeColor="text1"/>
        </w:rPr>
        <w:t xml:space="preserve"> protest</w:t>
      </w:r>
      <w:r w:rsidRPr="00A454F8">
        <w:rPr>
          <w:rFonts w:ascii="Times New Roman" w:hAnsi="Times New Roman" w:cs="Times New Roman"/>
          <w:color w:val="000000" w:themeColor="text1"/>
        </w:rPr>
        <w:t>s</w:t>
      </w:r>
      <w:r w:rsidR="007E3ACF" w:rsidRPr="00A454F8">
        <w:rPr>
          <w:rFonts w:ascii="Times New Roman" w:hAnsi="Times New Roman" w:cs="Times New Roman"/>
          <w:color w:val="000000" w:themeColor="text1"/>
        </w:rPr>
        <w:t xml:space="preserve"> </w:t>
      </w:r>
      <w:r w:rsidR="00086BAC" w:rsidRPr="00A454F8">
        <w:rPr>
          <w:rFonts w:ascii="Times New Roman" w:hAnsi="Times New Roman" w:cs="Times New Roman"/>
          <w:color w:val="000000" w:themeColor="text1"/>
        </w:rPr>
        <w:t xml:space="preserve">received considerable </w:t>
      </w:r>
      <w:r w:rsidR="007E3ACF" w:rsidRPr="00A454F8">
        <w:rPr>
          <w:rFonts w:ascii="Times New Roman" w:hAnsi="Times New Roman" w:cs="Times New Roman"/>
          <w:color w:val="000000" w:themeColor="text1"/>
        </w:rPr>
        <w:t>media attention</w:t>
      </w:r>
      <w:r w:rsidRPr="00A454F8">
        <w:rPr>
          <w:rFonts w:ascii="Times New Roman" w:hAnsi="Times New Roman" w:cs="Times New Roman"/>
          <w:color w:val="000000" w:themeColor="text1"/>
        </w:rPr>
        <w:t>, and were supported by farmer’s organi</w:t>
      </w:r>
      <w:r w:rsidR="008A6ADD" w:rsidRPr="00A454F8">
        <w:rPr>
          <w:rFonts w:ascii="Times New Roman" w:hAnsi="Times New Roman" w:cs="Times New Roman"/>
          <w:color w:val="000000" w:themeColor="text1"/>
        </w:rPr>
        <w:t>z</w:t>
      </w:r>
      <w:r w:rsidRPr="00A454F8">
        <w:rPr>
          <w:rFonts w:ascii="Times New Roman" w:hAnsi="Times New Roman" w:cs="Times New Roman"/>
          <w:color w:val="000000" w:themeColor="text1"/>
        </w:rPr>
        <w:t>ations, activists and opposition political parties</w:t>
      </w:r>
      <w:r w:rsidR="00086BAC" w:rsidRPr="00A454F8">
        <w:rPr>
          <w:rFonts w:ascii="Times New Roman" w:hAnsi="Times New Roman" w:cs="Times New Roman"/>
          <w:color w:val="000000" w:themeColor="text1"/>
        </w:rPr>
        <w:t xml:space="preserve">. As the farmers occupied the streets of </w:t>
      </w:r>
      <w:r w:rsidRPr="00A454F8">
        <w:rPr>
          <w:rFonts w:ascii="Times New Roman" w:hAnsi="Times New Roman" w:cs="Times New Roman"/>
          <w:color w:val="000000" w:themeColor="text1"/>
        </w:rPr>
        <w:t>Mumbai,</w:t>
      </w:r>
      <w:r w:rsidR="00086BAC" w:rsidRPr="00A454F8">
        <w:rPr>
          <w:rFonts w:ascii="Times New Roman" w:hAnsi="Times New Roman" w:cs="Times New Roman"/>
          <w:color w:val="000000" w:themeColor="text1"/>
        </w:rPr>
        <w:t xml:space="preserve"> residents of the </w:t>
      </w:r>
      <w:r w:rsidRPr="00A454F8">
        <w:rPr>
          <w:rFonts w:ascii="Times New Roman" w:hAnsi="Times New Roman" w:cs="Times New Roman"/>
          <w:color w:val="000000" w:themeColor="text1"/>
        </w:rPr>
        <w:t xml:space="preserve">mega-metropolis </w:t>
      </w:r>
      <w:r w:rsidR="00086BAC" w:rsidRPr="00A454F8">
        <w:rPr>
          <w:rFonts w:ascii="Times New Roman" w:hAnsi="Times New Roman" w:cs="Times New Roman"/>
          <w:color w:val="000000" w:themeColor="text1"/>
        </w:rPr>
        <w:t xml:space="preserve">came out in </w:t>
      </w:r>
      <w:r w:rsidR="007E2EFF">
        <w:rPr>
          <w:rFonts w:ascii="Times New Roman" w:hAnsi="Times New Roman" w:cs="Times New Roman"/>
          <w:color w:val="000000" w:themeColor="text1"/>
        </w:rPr>
        <w:t xml:space="preserve">their </w:t>
      </w:r>
      <w:r w:rsidR="00086BAC" w:rsidRPr="00A454F8">
        <w:rPr>
          <w:rFonts w:ascii="Times New Roman" w:hAnsi="Times New Roman" w:cs="Times New Roman"/>
          <w:color w:val="000000" w:themeColor="text1"/>
        </w:rPr>
        <w:t xml:space="preserve">support, bringing them food and water. Middle class solidarity with farmers was a new development </w:t>
      </w:r>
      <w:r w:rsidRPr="00A454F8">
        <w:rPr>
          <w:rFonts w:ascii="Times New Roman" w:hAnsi="Times New Roman" w:cs="Times New Roman"/>
          <w:color w:val="000000" w:themeColor="text1"/>
        </w:rPr>
        <w:t>o</w:t>
      </w:r>
      <w:r w:rsidR="00086BAC" w:rsidRPr="00A454F8">
        <w:rPr>
          <w:rFonts w:ascii="Times New Roman" w:hAnsi="Times New Roman" w:cs="Times New Roman"/>
          <w:color w:val="000000" w:themeColor="text1"/>
        </w:rPr>
        <w:t>n the Indian political stage and contributed to legitimizing the issue of farmer distress on the national agenda</w:t>
      </w:r>
      <w:r w:rsidRPr="00A454F8">
        <w:rPr>
          <w:rFonts w:ascii="Times New Roman" w:hAnsi="Times New Roman" w:cs="Times New Roman"/>
          <w:color w:val="000000" w:themeColor="text1"/>
        </w:rPr>
        <w:t xml:space="preserve">. It drew </w:t>
      </w:r>
      <w:r w:rsidR="007E2EFF">
        <w:rPr>
          <w:rFonts w:ascii="Times New Roman" w:hAnsi="Times New Roman" w:cs="Times New Roman"/>
          <w:color w:val="000000" w:themeColor="text1"/>
        </w:rPr>
        <w:t xml:space="preserve">the </w:t>
      </w:r>
      <w:r w:rsidRPr="00A454F8">
        <w:rPr>
          <w:rFonts w:ascii="Times New Roman" w:hAnsi="Times New Roman" w:cs="Times New Roman"/>
          <w:color w:val="000000" w:themeColor="text1"/>
        </w:rPr>
        <w:t>nation</w:t>
      </w:r>
      <w:r w:rsidR="007E2EFF">
        <w:rPr>
          <w:rFonts w:ascii="Times New Roman" w:hAnsi="Times New Roman" w:cs="Times New Roman"/>
          <w:color w:val="000000" w:themeColor="text1"/>
        </w:rPr>
        <w:t>’s</w:t>
      </w:r>
      <w:r w:rsidR="00086BAC" w:rsidRPr="00A454F8">
        <w:rPr>
          <w:rFonts w:ascii="Times New Roman" w:hAnsi="Times New Roman" w:cs="Times New Roman"/>
          <w:color w:val="000000" w:themeColor="text1"/>
        </w:rPr>
        <w:t xml:space="preserve"> attention to the livelihood crisis confronting almost half the Indian population, if not more.</w:t>
      </w:r>
    </w:p>
    <w:p w14:paraId="51B6992B" w14:textId="77777777" w:rsidR="007E3ACF" w:rsidRPr="00A454F8" w:rsidRDefault="007E3ACF" w:rsidP="00286DD5">
      <w:pPr>
        <w:pStyle w:val="NormalWeb"/>
        <w:shd w:val="clear" w:color="auto" w:fill="FFFFFF"/>
        <w:spacing w:before="0" w:beforeAutospacing="0" w:after="0" w:afterAutospacing="0"/>
        <w:jc w:val="both"/>
        <w:textAlignment w:val="baseline"/>
        <w:rPr>
          <w:color w:val="000000" w:themeColor="text1"/>
        </w:rPr>
      </w:pPr>
    </w:p>
    <w:p w14:paraId="651ED61E" w14:textId="27FAC2E1" w:rsidR="00756D5E" w:rsidRPr="00A454F8" w:rsidRDefault="00756D5E" w:rsidP="00286DD5">
      <w:pPr>
        <w:pStyle w:val="NormalWeb"/>
        <w:shd w:val="clear" w:color="auto" w:fill="FFFFFF"/>
        <w:spacing w:before="0" w:beforeAutospacing="0" w:after="0" w:afterAutospacing="0"/>
        <w:jc w:val="both"/>
        <w:textAlignment w:val="baseline"/>
        <w:rPr>
          <w:rStyle w:val="Strong"/>
          <w:b w:val="0"/>
          <w:color w:val="000000" w:themeColor="text1"/>
          <w:bdr w:val="none" w:sz="0" w:space="0" w:color="auto" w:frame="1"/>
        </w:rPr>
      </w:pPr>
      <w:r w:rsidRPr="00A454F8">
        <w:rPr>
          <w:rStyle w:val="Strong"/>
          <w:b w:val="0"/>
          <w:color w:val="000000" w:themeColor="text1"/>
          <w:bdr w:val="none" w:sz="0" w:space="0" w:color="auto" w:frame="1"/>
        </w:rPr>
        <w:t>The</w:t>
      </w:r>
      <w:r w:rsidR="0092578B" w:rsidRPr="00A454F8">
        <w:rPr>
          <w:rStyle w:val="Strong"/>
          <w:b w:val="0"/>
          <w:color w:val="000000" w:themeColor="text1"/>
          <w:bdr w:val="none" w:sz="0" w:space="0" w:color="auto" w:frame="1"/>
        </w:rPr>
        <w:t xml:space="preserve"> farmers</w:t>
      </w:r>
      <w:r w:rsidR="000A53DD" w:rsidRPr="00A454F8">
        <w:rPr>
          <w:rStyle w:val="Strong"/>
          <w:b w:val="0"/>
          <w:color w:val="000000" w:themeColor="text1"/>
          <w:bdr w:val="none" w:sz="0" w:space="0" w:color="auto" w:frame="1"/>
        </w:rPr>
        <w:t>’</w:t>
      </w:r>
      <w:r w:rsidRPr="00A454F8">
        <w:rPr>
          <w:rStyle w:val="Strong"/>
          <w:b w:val="0"/>
          <w:color w:val="000000" w:themeColor="text1"/>
          <w:bdr w:val="none" w:sz="0" w:space="0" w:color="auto" w:frame="1"/>
        </w:rPr>
        <w:t xml:space="preserve"> demands have an economic basis</w:t>
      </w:r>
      <w:r w:rsidR="0092578B" w:rsidRPr="00A454F8">
        <w:rPr>
          <w:rStyle w:val="Strong"/>
          <w:b w:val="0"/>
          <w:color w:val="000000" w:themeColor="text1"/>
          <w:bdr w:val="none" w:sz="0" w:space="0" w:color="auto" w:frame="1"/>
        </w:rPr>
        <w:t>, but equally raise issues of equity and justice</w:t>
      </w:r>
      <w:r w:rsidRPr="00A454F8">
        <w:rPr>
          <w:rStyle w:val="Strong"/>
          <w:b w:val="0"/>
          <w:color w:val="000000" w:themeColor="text1"/>
          <w:bdr w:val="none" w:sz="0" w:space="0" w:color="auto" w:frame="1"/>
        </w:rPr>
        <w:t xml:space="preserve">. While agriculture has always had good years and bad ones, through till the 1970s and even 1980s, the growth rate was close to 10%. This was in line with the investments in agricultural research and extension, alongside the expansion in irrigation infrastructure. Post-1991, there </w:t>
      </w:r>
      <w:r w:rsidR="004C47BA" w:rsidRPr="00A454F8">
        <w:rPr>
          <w:rStyle w:val="Strong"/>
          <w:b w:val="0"/>
          <w:color w:val="000000" w:themeColor="text1"/>
          <w:bdr w:val="none" w:sz="0" w:space="0" w:color="auto" w:frame="1"/>
        </w:rPr>
        <w:t xml:space="preserve">has been </w:t>
      </w:r>
      <w:r w:rsidRPr="00A454F8">
        <w:rPr>
          <w:rStyle w:val="Strong"/>
          <w:b w:val="0"/>
          <w:color w:val="000000" w:themeColor="text1"/>
          <w:bdr w:val="none" w:sz="0" w:space="0" w:color="auto" w:frame="1"/>
        </w:rPr>
        <w:t>a stagnation in agricultural investments in the public sector, and with this, a decline in agricultural growth rates</w:t>
      </w:r>
      <w:r w:rsidR="000A53DD" w:rsidRPr="00A454F8">
        <w:rPr>
          <w:rStyle w:val="Strong"/>
          <w:b w:val="0"/>
          <w:color w:val="000000" w:themeColor="text1"/>
          <w:bdr w:val="none" w:sz="0" w:space="0" w:color="auto" w:frame="1"/>
        </w:rPr>
        <w:t>, though still hovering</w:t>
      </w:r>
      <w:r w:rsidRPr="00A454F8">
        <w:rPr>
          <w:rStyle w:val="Strong"/>
          <w:b w:val="0"/>
          <w:color w:val="000000" w:themeColor="text1"/>
          <w:bdr w:val="none" w:sz="0" w:space="0" w:color="auto" w:frame="1"/>
        </w:rPr>
        <w:t xml:space="preserve"> between 4-6 per cent. Since 2014, there has been a sharp decline in agricultural growth, with the sector performing very poorly </w:t>
      </w:r>
      <w:r w:rsidR="008F5323" w:rsidRPr="00A454F8">
        <w:rPr>
          <w:rStyle w:val="Strong"/>
          <w:b w:val="0"/>
          <w:color w:val="000000" w:themeColor="text1"/>
          <w:bdr w:val="none" w:sz="0" w:space="0" w:color="auto" w:frame="1"/>
        </w:rPr>
        <w:t>s</w:t>
      </w:r>
      <w:r w:rsidRPr="00A454F8">
        <w:rPr>
          <w:rStyle w:val="Strong"/>
          <w:b w:val="0"/>
          <w:color w:val="000000" w:themeColor="text1"/>
          <w:bdr w:val="none" w:sz="0" w:space="0" w:color="auto" w:frame="1"/>
        </w:rPr>
        <w:t>in</w:t>
      </w:r>
      <w:r w:rsidR="008F5323" w:rsidRPr="00A454F8">
        <w:rPr>
          <w:rStyle w:val="Strong"/>
          <w:b w:val="0"/>
          <w:color w:val="000000" w:themeColor="text1"/>
          <w:bdr w:val="none" w:sz="0" w:space="0" w:color="auto" w:frame="1"/>
        </w:rPr>
        <w:t>ce</w:t>
      </w:r>
      <w:r w:rsidRPr="00A454F8">
        <w:rPr>
          <w:rStyle w:val="Strong"/>
          <w:b w:val="0"/>
          <w:color w:val="000000" w:themeColor="text1"/>
          <w:bdr w:val="none" w:sz="0" w:space="0" w:color="auto" w:frame="1"/>
        </w:rPr>
        <w:t xml:space="preserve"> 2014-15, with either negative or less than 2 per cent growth rate </w:t>
      </w:r>
      <w:r w:rsidR="008F5323" w:rsidRPr="00A454F8">
        <w:rPr>
          <w:rStyle w:val="Strong"/>
          <w:b w:val="0"/>
          <w:color w:val="000000" w:themeColor="text1"/>
          <w:bdr w:val="none" w:sz="0" w:space="0" w:color="auto" w:frame="1"/>
        </w:rPr>
        <w:t>(</w:t>
      </w:r>
      <w:hyperlink r:id="rId11" w:history="1">
        <w:r w:rsidR="008F5323" w:rsidRPr="00A454F8">
          <w:rPr>
            <w:rStyle w:val="Hyperlink"/>
            <w:color w:val="000000" w:themeColor="text1"/>
            <w:bdr w:val="none" w:sz="0" w:space="0" w:color="auto" w:frame="1"/>
          </w:rPr>
          <w:t>http://www.pincodeindia.net/agriculture-growth-rate.php accessed on 25/9/19</w:t>
        </w:r>
      </w:hyperlink>
      <w:r w:rsidR="008F5323" w:rsidRPr="00A454F8">
        <w:rPr>
          <w:rStyle w:val="Hyperlink"/>
          <w:color w:val="000000" w:themeColor="text1"/>
          <w:bdr w:val="none" w:sz="0" w:space="0" w:color="auto" w:frame="1"/>
        </w:rPr>
        <w:t>)</w:t>
      </w:r>
      <w:r w:rsidRPr="00A454F8">
        <w:rPr>
          <w:rStyle w:val="Strong"/>
          <w:b w:val="0"/>
          <w:color w:val="000000" w:themeColor="text1"/>
          <w:bdr w:val="none" w:sz="0" w:space="0" w:color="auto" w:frame="1"/>
        </w:rPr>
        <w:t xml:space="preserve">. </w:t>
      </w:r>
      <w:r w:rsidR="0092578B" w:rsidRPr="00A454F8">
        <w:rPr>
          <w:rStyle w:val="Strong"/>
          <w:b w:val="0"/>
          <w:color w:val="000000" w:themeColor="text1"/>
          <w:bdr w:val="none" w:sz="0" w:space="0" w:color="auto" w:frame="1"/>
        </w:rPr>
        <w:t xml:space="preserve">Its </w:t>
      </w:r>
      <w:r w:rsidR="0092578B" w:rsidRPr="00A454F8">
        <w:rPr>
          <w:color w:val="000000" w:themeColor="text1"/>
        </w:rPr>
        <w:t xml:space="preserve">contribution to the </w:t>
      </w:r>
      <w:r w:rsidR="0092578B" w:rsidRPr="00A454F8">
        <w:rPr>
          <w:rStyle w:val="Strong"/>
          <w:b w:val="0"/>
          <w:color w:val="000000" w:themeColor="text1"/>
          <w:bdr w:val="none" w:sz="0" w:space="0" w:color="auto" w:frame="1"/>
        </w:rPr>
        <w:t>national GDP was between 17- 18% in 2018, pointing to the relatively low incomes of farmers, which as per official statistics was less than Rs 20,000 per annum (USD 298) in 2016</w:t>
      </w:r>
      <w:r w:rsidR="00640941" w:rsidRPr="00A454F8">
        <w:rPr>
          <w:rStyle w:val="Strong"/>
          <w:b w:val="0"/>
          <w:color w:val="000000" w:themeColor="text1"/>
          <w:bdr w:val="none" w:sz="0" w:space="0" w:color="auto" w:frame="1"/>
        </w:rPr>
        <w:t xml:space="preserve"> (Chand, 2017).</w:t>
      </w:r>
      <w:r w:rsidR="0092578B" w:rsidRPr="00A454F8">
        <w:rPr>
          <w:rStyle w:val="Strong"/>
          <w:b w:val="0"/>
          <w:color w:val="000000" w:themeColor="text1"/>
          <w:bdr w:val="none" w:sz="0" w:space="0" w:color="auto" w:frame="1"/>
        </w:rPr>
        <w:t xml:space="preserve"> </w:t>
      </w:r>
      <w:r w:rsidRPr="00A454F8">
        <w:rPr>
          <w:rStyle w:val="Strong"/>
          <w:b w:val="0"/>
          <w:color w:val="000000" w:themeColor="text1"/>
          <w:bdr w:val="none" w:sz="0" w:space="0" w:color="auto" w:frame="1"/>
        </w:rPr>
        <w:t>While the figures may not be precise, the response of the farmers clearly reflects a slowing down of agricultural growth in the last five years leading to a crisis of survival</w:t>
      </w:r>
      <w:r w:rsidR="0092578B" w:rsidRPr="00A454F8">
        <w:rPr>
          <w:rStyle w:val="Strong"/>
          <w:b w:val="0"/>
          <w:color w:val="000000" w:themeColor="text1"/>
          <w:bdr w:val="none" w:sz="0" w:space="0" w:color="auto" w:frame="1"/>
        </w:rPr>
        <w:t>, given that agriculture is still a major contributor to rural livelihoods.</w:t>
      </w:r>
    </w:p>
    <w:p w14:paraId="6B093262" w14:textId="77777777" w:rsidR="00756D5E" w:rsidRPr="00A454F8" w:rsidRDefault="00756D5E" w:rsidP="00286DD5">
      <w:pPr>
        <w:pStyle w:val="NormalWeb"/>
        <w:shd w:val="clear" w:color="auto" w:fill="FFFFFF"/>
        <w:spacing w:before="0" w:beforeAutospacing="0" w:after="0" w:afterAutospacing="0"/>
        <w:jc w:val="both"/>
        <w:textAlignment w:val="baseline"/>
        <w:rPr>
          <w:rStyle w:val="Strong"/>
          <w:b w:val="0"/>
          <w:color w:val="000000" w:themeColor="text1"/>
          <w:bdr w:val="none" w:sz="0" w:space="0" w:color="auto" w:frame="1"/>
        </w:rPr>
      </w:pPr>
    </w:p>
    <w:p w14:paraId="5ADED29C" w14:textId="593ED56B" w:rsidR="00BB04B0" w:rsidRPr="00A454F8" w:rsidRDefault="00124AE4" w:rsidP="00286DD5">
      <w:pPr>
        <w:pStyle w:val="NormalWeb"/>
        <w:shd w:val="clear" w:color="auto" w:fill="FFFFFF"/>
        <w:spacing w:before="0" w:beforeAutospacing="0" w:after="0" w:afterAutospacing="0"/>
        <w:jc w:val="both"/>
        <w:textAlignment w:val="baseline"/>
        <w:rPr>
          <w:color w:val="000000" w:themeColor="text1"/>
        </w:rPr>
      </w:pPr>
      <w:r w:rsidRPr="00A454F8">
        <w:rPr>
          <w:rStyle w:val="Strong"/>
          <w:b w:val="0"/>
          <w:color w:val="000000" w:themeColor="text1"/>
          <w:bdr w:val="none" w:sz="0" w:space="0" w:color="auto" w:frame="1"/>
        </w:rPr>
        <w:t>A</w:t>
      </w:r>
      <w:r w:rsidR="00BB04B0" w:rsidRPr="00A454F8">
        <w:rPr>
          <w:rStyle w:val="Strong"/>
          <w:b w:val="0"/>
          <w:color w:val="000000" w:themeColor="text1"/>
          <w:bdr w:val="none" w:sz="0" w:space="0" w:color="auto" w:frame="1"/>
        </w:rPr>
        <w:t>grarian distress</w:t>
      </w:r>
      <w:r w:rsidRPr="00A454F8">
        <w:rPr>
          <w:rStyle w:val="Strong"/>
          <w:b w:val="0"/>
          <w:color w:val="000000" w:themeColor="text1"/>
          <w:bdr w:val="none" w:sz="0" w:space="0" w:color="auto" w:frame="1"/>
        </w:rPr>
        <w:t xml:space="preserve"> is not new </w:t>
      </w:r>
      <w:r w:rsidR="000A53DD" w:rsidRPr="00A454F8">
        <w:rPr>
          <w:rStyle w:val="Strong"/>
          <w:b w:val="0"/>
          <w:color w:val="000000" w:themeColor="text1"/>
          <w:bdr w:val="none" w:sz="0" w:space="0" w:color="auto" w:frame="1"/>
        </w:rPr>
        <w:t>and</w:t>
      </w:r>
      <w:r w:rsidRPr="00A454F8">
        <w:rPr>
          <w:rStyle w:val="Strong"/>
          <w:b w:val="0"/>
          <w:color w:val="000000" w:themeColor="text1"/>
          <w:bdr w:val="none" w:sz="0" w:space="0" w:color="auto" w:frame="1"/>
        </w:rPr>
        <w:t xml:space="preserve"> has</w:t>
      </w:r>
      <w:r w:rsidR="00BB04B0" w:rsidRPr="00A454F8">
        <w:rPr>
          <w:rStyle w:val="Strong"/>
          <w:b w:val="0"/>
          <w:color w:val="000000" w:themeColor="text1"/>
          <w:bdr w:val="none" w:sz="0" w:space="0" w:color="auto" w:frame="1"/>
        </w:rPr>
        <w:t xml:space="preserve"> been building up over the past two decades</w:t>
      </w:r>
      <w:r w:rsidRPr="00A454F8">
        <w:rPr>
          <w:rStyle w:val="Strong"/>
          <w:b w:val="0"/>
          <w:color w:val="000000" w:themeColor="text1"/>
          <w:bdr w:val="none" w:sz="0" w:space="0" w:color="auto" w:frame="1"/>
        </w:rPr>
        <w:t>. T</w:t>
      </w:r>
      <w:r w:rsidR="00BB04B0" w:rsidRPr="00A454F8">
        <w:rPr>
          <w:rStyle w:val="Strong"/>
          <w:b w:val="0"/>
          <w:color w:val="000000" w:themeColor="text1"/>
          <w:bdr w:val="none" w:sz="0" w:space="0" w:color="auto" w:frame="1"/>
        </w:rPr>
        <w:t>he push to voice their distress</w:t>
      </w:r>
      <w:r w:rsidRPr="00A454F8">
        <w:rPr>
          <w:rStyle w:val="Strong"/>
          <w:b w:val="0"/>
          <w:color w:val="000000" w:themeColor="text1"/>
          <w:bdr w:val="none" w:sz="0" w:space="0" w:color="auto" w:frame="1"/>
        </w:rPr>
        <w:t>, however,</w:t>
      </w:r>
      <w:r w:rsidR="00BB04B0" w:rsidRPr="00A454F8">
        <w:rPr>
          <w:rStyle w:val="Strong"/>
          <w:b w:val="0"/>
          <w:color w:val="000000" w:themeColor="text1"/>
          <w:bdr w:val="none" w:sz="0" w:space="0" w:color="auto" w:frame="1"/>
        </w:rPr>
        <w:t xml:space="preserve"> has been a direct response to the promise by Prime Minister Narendra Modi in his 2014 election campaign</w:t>
      </w:r>
      <w:r w:rsidR="002D54B0" w:rsidRPr="00A454F8">
        <w:rPr>
          <w:rStyle w:val="Strong"/>
          <w:b w:val="0"/>
          <w:color w:val="000000" w:themeColor="text1"/>
          <w:bdr w:val="none" w:sz="0" w:space="0" w:color="auto" w:frame="1"/>
        </w:rPr>
        <w:t xml:space="preserve"> and party manifesto</w:t>
      </w:r>
      <w:r w:rsidR="00BB04B0" w:rsidRPr="00A454F8">
        <w:rPr>
          <w:rStyle w:val="Strong"/>
          <w:b w:val="0"/>
          <w:color w:val="000000" w:themeColor="text1"/>
          <w:bdr w:val="none" w:sz="0" w:space="0" w:color="auto" w:frame="1"/>
        </w:rPr>
        <w:t xml:space="preserve"> to implement the recommendations of the National Commission for Farmers (2004-6). </w:t>
      </w:r>
      <w:r w:rsidR="00D74883" w:rsidRPr="00A454F8">
        <w:rPr>
          <w:rStyle w:val="Strong"/>
          <w:b w:val="0"/>
          <w:color w:val="000000" w:themeColor="text1"/>
          <w:bdr w:val="none" w:sz="0" w:space="0" w:color="auto" w:frame="1"/>
        </w:rPr>
        <w:t xml:space="preserve">While some nominal measures were taken, key recommendations relating to </w:t>
      </w:r>
      <w:r w:rsidR="00BB04B0" w:rsidRPr="00A454F8">
        <w:rPr>
          <w:rStyle w:val="Strong"/>
          <w:b w:val="0"/>
          <w:color w:val="000000" w:themeColor="text1"/>
          <w:bdr w:val="none" w:sz="0" w:space="0" w:color="auto" w:frame="1"/>
        </w:rPr>
        <w:t xml:space="preserve">procurement, </w:t>
      </w:r>
      <w:proofErr w:type="gramStart"/>
      <w:r w:rsidR="00BB04B0" w:rsidRPr="00A454F8">
        <w:rPr>
          <w:rStyle w:val="Strong"/>
          <w:b w:val="0"/>
          <w:color w:val="000000" w:themeColor="text1"/>
          <w:bdr w:val="none" w:sz="0" w:space="0" w:color="auto" w:frame="1"/>
        </w:rPr>
        <w:t>pricing</w:t>
      </w:r>
      <w:proofErr w:type="gramEnd"/>
      <w:r w:rsidR="00BB04B0" w:rsidRPr="00A454F8">
        <w:rPr>
          <w:rStyle w:val="Strong"/>
          <w:b w:val="0"/>
          <w:color w:val="000000" w:themeColor="text1"/>
          <w:bdr w:val="none" w:sz="0" w:space="0" w:color="auto" w:frame="1"/>
        </w:rPr>
        <w:t xml:space="preserve"> and distribution</w:t>
      </w:r>
      <w:r w:rsidR="00D74883" w:rsidRPr="00A454F8">
        <w:rPr>
          <w:rStyle w:val="Strong"/>
          <w:b w:val="0"/>
          <w:color w:val="000000" w:themeColor="text1"/>
          <w:bdr w:val="none" w:sz="0" w:space="0" w:color="auto" w:frame="1"/>
        </w:rPr>
        <w:t>,</w:t>
      </w:r>
      <w:r w:rsidR="00BB04B0" w:rsidRPr="00A454F8">
        <w:rPr>
          <w:rStyle w:val="Strong"/>
          <w:b w:val="0"/>
          <w:color w:val="000000" w:themeColor="text1"/>
          <w:bdr w:val="none" w:sz="0" w:space="0" w:color="auto" w:frame="1"/>
        </w:rPr>
        <w:t xml:space="preserve"> alongside climate-proofing (including </w:t>
      </w:r>
      <w:r w:rsidR="000A53DD" w:rsidRPr="00A454F8">
        <w:rPr>
          <w:rStyle w:val="Strong"/>
          <w:b w:val="0"/>
          <w:color w:val="000000" w:themeColor="text1"/>
          <w:bdr w:val="none" w:sz="0" w:space="0" w:color="auto" w:frame="1"/>
        </w:rPr>
        <w:t xml:space="preserve">micro-irrigation and </w:t>
      </w:r>
      <w:r w:rsidR="00BB04B0" w:rsidRPr="00A454F8">
        <w:rPr>
          <w:rStyle w:val="Strong"/>
          <w:b w:val="0"/>
          <w:color w:val="000000" w:themeColor="text1"/>
          <w:bdr w:val="none" w:sz="0" w:space="0" w:color="auto" w:frame="1"/>
        </w:rPr>
        <w:t>drought compensation)</w:t>
      </w:r>
      <w:r w:rsidR="00D74883" w:rsidRPr="00A454F8">
        <w:rPr>
          <w:rStyle w:val="Strong"/>
          <w:b w:val="0"/>
          <w:color w:val="000000" w:themeColor="text1"/>
          <w:bdr w:val="none" w:sz="0" w:space="0" w:color="auto" w:frame="1"/>
        </w:rPr>
        <w:t>,</w:t>
      </w:r>
      <w:r w:rsidR="00BB04B0" w:rsidRPr="00A454F8">
        <w:rPr>
          <w:rStyle w:val="Strong"/>
          <w:b w:val="0"/>
          <w:color w:val="000000" w:themeColor="text1"/>
          <w:bdr w:val="none" w:sz="0" w:space="0" w:color="auto" w:frame="1"/>
        </w:rPr>
        <w:t xml:space="preserve"> critical to sustaining farming livelihoods</w:t>
      </w:r>
      <w:r w:rsidR="00D74883" w:rsidRPr="00A454F8">
        <w:rPr>
          <w:rStyle w:val="Strong"/>
          <w:b w:val="0"/>
          <w:color w:val="000000" w:themeColor="text1"/>
          <w:bdr w:val="none" w:sz="0" w:space="0" w:color="auto" w:frame="1"/>
        </w:rPr>
        <w:t>, have not been implemented</w:t>
      </w:r>
      <w:r w:rsidR="00BB04B0" w:rsidRPr="00A454F8">
        <w:rPr>
          <w:rStyle w:val="Strong"/>
          <w:b w:val="0"/>
          <w:color w:val="000000" w:themeColor="text1"/>
          <w:bdr w:val="none" w:sz="0" w:space="0" w:color="auto" w:frame="1"/>
        </w:rPr>
        <w:t>.</w:t>
      </w:r>
    </w:p>
    <w:p w14:paraId="31429200" w14:textId="77777777" w:rsidR="00BB04B0" w:rsidRPr="00A454F8" w:rsidRDefault="00BB04B0" w:rsidP="00286DD5">
      <w:pPr>
        <w:pStyle w:val="NormalWeb"/>
        <w:shd w:val="clear" w:color="auto" w:fill="FFFFFF"/>
        <w:spacing w:before="0" w:beforeAutospacing="0" w:after="0" w:afterAutospacing="0"/>
        <w:jc w:val="both"/>
        <w:textAlignment w:val="baseline"/>
        <w:rPr>
          <w:color w:val="000000" w:themeColor="text1"/>
        </w:rPr>
      </w:pPr>
    </w:p>
    <w:p w14:paraId="22A5424E" w14:textId="146ECAAB" w:rsidR="00477E4E" w:rsidRPr="00477E4E" w:rsidRDefault="00477E4E" w:rsidP="00286DD5">
      <w:pPr>
        <w:jc w:val="both"/>
        <w:rPr>
          <w:rFonts w:ascii="Times New Roman" w:hAnsi="Times New Roman" w:cs="Times New Roman"/>
          <w:b/>
          <w:bCs/>
          <w:color w:val="000000" w:themeColor="text1"/>
        </w:rPr>
      </w:pPr>
      <w:r w:rsidRPr="00477E4E">
        <w:rPr>
          <w:rFonts w:ascii="Times New Roman" w:hAnsi="Times New Roman" w:cs="Times New Roman"/>
          <w:b/>
          <w:bCs/>
          <w:color w:val="000000" w:themeColor="text1"/>
        </w:rPr>
        <w:t>The National Commission</w:t>
      </w:r>
      <w:r>
        <w:rPr>
          <w:rFonts w:ascii="Times New Roman" w:hAnsi="Times New Roman" w:cs="Times New Roman"/>
          <w:b/>
          <w:bCs/>
          <w:color w:val="000000" w:themeColor="text1"/>
        </w:rPr>
        <w:t xml:space="preserve"> on</w:t>
      </w:r>
      <w:r w:rsidRPr="00477E4E">
        <w:rPr>
          <w:rFonts w:ascii="Times New Roman" w:hAnsi="Times New Roman" w:cs="Times New Roman"/>
          <w:b/>
          <w:bCs/>
          <w:color w:val="000000" w:themeColor="text1"/>
        </w:rPr>
        <w:t xml:space="preserve"> Farmers</w:t>
      </w:r>
    </w:p>
    <w:p w14:paraId="3321DB89" w14:textId="77777777" w:rsidR="00477E4E" w:rsidRDefault="00477E4E" w:rsidP="00286DD5">
      <w:pPr>
        <w:jc w:val="both"/>
        <w:rPr>
          <w:rFonts w:ascii="Times New Roman" w:hAnsi="Times New Roman" w:cs="Times New Roman"/>
          <w:color w:val="000000" w:themeColor="text1"/>
        </w:rPr>
      </w:pPr>
    </w:p>
    <w:p w14:paraId="61E7CFFB" w14:textId="6B9CD183" w:rsidR="00E4589C" w:rsidRPr="00A454F8" w:rsidRDefault="00D74883" w:rsidP="00286DD5">
      <w:pPr>
        <w:jc w:val="both"/>
        <w:rPr>
          <w:rFonts w:ascii="Times New Roman" w:hAnsi="Times New Roman" w:cs="Times New Roman"/>
          <w:color w:val="000000" w:themeColor="text1"/>
        </w:rPr>
      </w:pPr>
      <w:r w:rsidRPr="00A454F8">
        <w:rPr>
          <w:rFonts w:ascii="Times New Roman" w:hAnsi="Times New Roman" w:cs="Times New Roman"/>
          <w:color w:val="000000" w:themeColor="text1"/>
        </w:rPr>
        <w:lastRenderedPageBreak/>
        <w:t>Given its centrality to the farmer protests, it is worth</w:t>
      </w:r>
      <w:r w:rsidR="00BB04B0" w:rsidRPr="00A454F8">
        <w:rPr>
          <w:rFonts w:ascii="Times New Roman" w:hAnsi="Times New Roman" w:cs="Times New Roman"/>
          <w:color w:val="000000" w:themeColor="text1"/>
        </w:rPr>
        <w:t xml:space="preserve"> briefly recount</w:t>
      </w:r>
      <w:r w:rsidRPr="00A454F8">
        <w:rPr>
          <w:rFonts w:ascii="Times New Roman" w:hAnsi="Times New Roman" w:cs="Times New Roman"/>
          <w:color w:val="000000" w:themeColor="text1"/>
        </w:rPr>
        <w:t>ing what</w:t>
      </w:r>
      <w:r w:rsidR="00BB04B0" w:rsidRPr="00A454F8">
        <w:rPr>
          <w:rFonts w:ascii="Times New Roman" w:hAnsi="Times New Roman" w:cs="Times New Roman"/>
          <w:color w:val="000000" w:themeColor="text1"/>
        </w:rPr>
        <w:t xml:space="preserve"> the </w:t>
      </w:r>
      <w:r w:rsidRPr="00A454F8">
        <w:rPr>
          <w:rFonts w:ascii="Times New Roman" w:hAnsi="Times New Roman" w:cs="Times New Roman"/>
          <w:color w:val="000000" w:themeColor="text1"/>
        </w:rPr>
        <w:t xml:space="preserve">National </w:t>
      </w:r>
      <w:r w:rsidR="00477E4E" w:rsidRPr="00A454F8">
        <w:rPr>
          <w:rFonts w:ascii="Times New Roman" w:hAnsi="Times New Roman" w:cs="Times New Roman"/>
          <w:color w:val="000000" w:themeColor="text1"/>
        </w:rPr>
        <w:t xml:space="preserve">Commission </w:t>
      </w:r>
      <w:r w:rsidR="00477E4E">
        <w:rPr>
          <w:rFonts w:ascii="Times New Roman" w:hAnsi="Times New Roman" w:cs="Times New Roman"/>
          <w:color w:val="000000" w:themeColor="text1"/>
        </w:rPr>
        <w:t xml:space="preserve">on </w:t>
      </w:r>
      <w:r w:rsidRPr="00A454F8">
        <w:rPr>
          <w:rFonts w:ascii="Times New Roman" w:hAnsi="Times New Roman" w:cs="Times New Roman"/>
          <w:color w:val="000000" w:themeColor="text1"/>
        </w:rPr>
        <w:t xml:space="preserve">Farmers was, its mandate and recommendations. The Commission, chaired by renowned agricultural scientist, M.S Swaminathan, hence often popularly called the Swaminathan Commission, </w:t>
      </w:r>
      <w:r w:rsidR="00BB04B0" w:rsidRPr="00A454F8">
        <w:rPr>
          <w:rFonts w:ascii="Times New Roman" w:hAnsi="Times New Roman" w:cs="Times New Roman"/>
          <w:color w:val="000000" w:themeColor="text1"/>
        </w:rPr>
        <w:t xml:space="preserve">was appointed in 2004 by the </w:t>
      </w:r>
      <w:r w:rsidR="00E4589C" w:rsidRPr="00A454F8">
        <w:rPr>
          <w:rFonts w:ascii="Times New Roman" w:hAnsi="Times New Roman" w:cs="Times New Roman"/>
          <w:color w:val="000000" w:themeColor="text1"/>
        </w:rPr>
        <w:t xml:space="preserve">NDA </w:t>
      </w:r>
      <w:r w:rsidR="00BB04B0" w:rsidRPr="00A454F8">
        <w:rPr>
          <w:rFonts w:ascii="Times New Roman" w:hAnsi="Times New Roman" w:cs="Times New Roman"/>
          <w:color w:val="000000" w:themeColor="text1"/>
        </w:rPr>
        <w:t>government</w:t>
      </w:r>
      <w:r w:rsidR="00E4589C" w:rsidRPr="00A454F8">
        <w:rPr>
          <w:rFonts w:ascii="Times New Roman" w:hAnsi="Times New Roman" w:cs="Times New Roman"/>
          <w:color w:val="000000" w:themeColor="text1"/>
        </w:rPr>
        <w:t xml:space="preserve"> led by Prime Minister Vajpayee</w:t>
      </w:r>
      <w:r w:rsidR="00BB04B0" w:rsidRPr="00A454F8">
        <w:rPr>
          <w:rFonts w:ascii="Times New Roman" w:hAnsi="Times New Roman" w:cs="Times New Roman"/>
          <w:color w:val="000000" w:themeColor="text1"/>
        </w:rPr>
        <w:t xml:space="preserve">.  </w:t>
      </w:r>
      <w:r w:rsidRPr="00A454F8">
        <w:rPr>
          <w:rFonts w:ascii="Times New Roman" w:hAnsi="Times New Roman" w:cs="Times New Roman"/>
          <w:color w:val="000000" w:themeColor="text1"/>
        </w:rPr>
        <w:t xml:space="preserve">The first such Commission to be appointed post-Independence, its mandate was to examine the strengths </w:t>
      </w:r>
      <w:proofErr w:type="gramStart"/>
      <w:r w:rsidRPr="00A454F8">
        <w:rPr>
          <w:rFonts w:ascii="Times New Roman" w:hAnsi="Times New Roman" w:cs="Times New Roman"/>
          <w:color w:val="000000" w:themeColor="text1"/>
        </w:rPr>
        <w:t>of</w:t>
      </w:r>
      <w:proofErr w:type="gramEnd"/>
      <w:r w:rsidRPr="00A454F8">
        <w:rPr>
          <w:rFonts w:ascii="Times New Roman" w:hAnsi="Times New Roman" w:cs="Times New Roman"/>
          <w:color w:val="000000" w:themeColor="text1"/>
        </w:rPr>
        <w:t xml:space="preserve"> and problems confronting Indian agriculture and make recommendations for its future, importantly, the well-being of farm families and their livelihood security. Over a period of three years, the Commission, based on visits to and discussions with farmers across the country, submitted five reports</w:t>
      </w:r>
      <w:r w:rsidR="00E4589C" w:rsidRPr="00A454F8">
        <w:rPr>
          <w:rFonts w:ascii="Times New Roman" w:hAnsi="Times New Roman" w:cs="Times New Roman"/>
          <w:color w:val="000000" w:themeColor="text1"/>
        </w:rPr>
        <w:t xml:space="preserve"> to the Government of India, </w:t>
      </w:r>
      <w:r w:rsidR="002C2951" w:rsidRPr="00A454F8">
        <w:rPr>
          <w:rFonts w:ascii="Times New Roman" w:hAnsi="Times New Roman" w:cs="Times New Roman"/>
          <w:color w:val="000000" w:themeColor="text1"/>
        </w:rPr>
        <w:t xml:space="preserve">then </w:t>
      </w:r>
      <w:r w:rsidR="00E4589C" w:rsidRPr="00A454F8">
        <w:rPr>
          <w:rFonts w:ascii="Times New Roman" w:hAnsi="Times New Roman" w:cs="Times New Roman"/>
          <w:color w:val="000000" w:themeColor="text1"/>
        </w:rPr>
        <w:t>led by the</w:t>
      </w:r>
      <w:r w:rsidRPr="00A454F8">
        <w:rPr>
          <w:rFonts w:ascii="Times New Roman" w:hAnsi="Times New Roman" w:cs="Times New Roman"/>
          <w:color w:val="000000" w:themeColor="text1"/>
        </w:rPr>
        <w:t xml:space="preserve"> </w:t>
      </w:r>
      <w:r w:rsidR="00E4589C" w:rsidRPr="00A454F8">
        <w:rPr>
          <w:rFonts w:ascii="Times New Roman" w:hAnsi="Times New Roman" w:cs="Times New Roman"/>
          <w:color w:val="000000" w:themeColor="text1"/>
        </w:rPr>
        <w:t xml:space="preserve">United Progressive Alliance (UPA). </w:t>
      </w:r>
      <w:r w:rsidRPr="00A454F8">
        <w:rPr>
          <w:rFonts w:ascii="Times New Roman" w:hAnsi="Times New Roman" w:cs="Times New Roman"/>
          <w:color w:val="000000" w:themeColor="text1"/>
        </w:rPr>
        <w:t xml:space="preserve">Giving voice to farmer’s issues and representations, these reports contained a series of practical recommendations to support farming and farmers. </w:t>
      </w:r>
    </w:p>
    <w:p w14:paraId="1522C30D" w14:textId="77777777" w:rsidR="00E4589C" w:rsidRPr="00A454F8" w:rsidRDefault="00E4589C" w:rsidP="00286DD5">
      <w:pPr>
        <w:jc w:val="both"/>
        <w:rPr>
          <w:rFonts w:ascii="Times New Roman" w:hAnsi="Times New Roman" w:cs="Times New Roman"/>
          <w:color w:val="000000" w:themeColor="text1"/>
        </w:rPr>
      </w:pPr>
    </w:p>
    <w:p w14:paraId="44850471" w14:textId="5D60C9D2" w:rsidR="008F5323" w:rsidRPr="00A454F8" w:rsidRDefault="008F5323" w:rsidP="00286DD5">
      <w:pPr>
        <w:jc w:val="both"/>
        <w:rPr>
          <w:rFonts w:ascii="Times New Roman" w:hAnsi="Times New Roman" w:cs="Times New Roman"/>
          <w:color w:val="000000" w:themeColor="text1"/>
        </w:rPr>
      </w:pPr>
      <w:r w:rsidRPr="00A454F8">
        <w:rPr>
          <w:rFonts w:ascii="Times New Roman" w:hAnsi="Times New Roman" w:cs="Times New Roman"/>
          <w:color w:val="000000" w:themeColor="text1"/>
        </w:rPr>
        <w:t xml:space="preserve">Three pillars were central </w:t>
      </w:r>
      <w:r w:rsidR="00D74883" w:rsidRPr="00A454F8">
        <w:rPr>
          <w:rFonts w:ascii="Times New Roman" w:hAnsi="Times New Roman" w:cs="Times New Roman"/>
          <w:color w:val="000000" w:themeColor="text1"/>
        </w:rPr>
        <w:t>to these recommendations</w:t>
      </w:r>
      <w:r w:rsidRPr="00A454F8">
        <w:rPr>
          <w:rFonts w:ascii="Times New Roman" w:hAnsi="Times New Roman" w:cs="Times New Roman"/>
          <w:color w:val="000000" w:themeColor="text1"/>
        </w:rPr>
        <w:t>. First,</w:t>
      </w:r>
      <w:r w:rsidR="00D74883" w:rsidRPr="00A454F8">
        <w:rPr>
          <w:rFonts w:ascii="Times New Roman" w:hAnsi="Times New Roman" w:cs="Times New Roman"/>
          <w:color w:val="000000" w:themeColor="text1"/>
        </w:rPr>
        <w:t xml:space="preserve"> was the need for a degree of market security to stimulate surplus production</w:t>
      </w:r>
      <w:r w:rsidR="00857803" w:rsidRPr="00A454F8">
        <w:rPr>
          <w:rFonts w:ascii="Times New Roman" w:hAnsi="Times New Roman" w:cs="Times New Roman"/>
          <w:color w:val="000000" w:themeColor="text1"/>
        </w:rPr>
        <w:t>,</w:t>
      </w:r>
      <w:r w:rsidR="00D74883" w:rsidRPr="00A454F8">
        <w:rPr>
          <w:rFonts w:ascii="Times New Roman" w:hAnsi="Times New Roman" w:cs="Times New Roman"/>
          <w:color w:val="000000" w:themeColor="text1"/>
        </w:rPr>
        <w:t xml:space="preserve"> through the announcement of a minimum support price, </w:t>
      </w:r>
      <w:r w:rsidR="00857803" w:rsidRPr="00A454F8">
        <w:rPr>
          <w:rFonts w:ascii="Times New Roman" w:hAnsi="Times New Roman" w:cs="Times New Roman"/>
          <w:color w:val="000000" w:themeColor="text1"/>
        </w:rPr>
        <w:t xml:space="preserve">to be calculated using a formula of </w:t>
      </w:r>
      <w:r w:rsidR="00373DCB" w:rsidRPr="00A454F8">
        <w:rPr>
          <w:rFonts w:ascii="Times New Roman" w:hAnsi="Times New Roman" w:cs="Times New Roman"/>
          <w:color w:val="000000" w:themeColor="text1"/>
        </w:rPr>
        <w:t xml:space="preserve">total </w:t>
      </w:r>
      <w:r w:rsidR="00857803" w:rsidRPr="00A454F8">
        <w:rPr>
          <w:rFonts w:ascii="Times New Roman" w:hAnsi="Times New Roman" w:cs="Times New Roman"/>
          <w:color w:val="000000" w:themeColor="text1"/>
        </w:rPr>
        <w:t>cost</w:t>
      </w:r>
      <w:r w:rsidR="00373DCB" w:rsidRPr="00A454F8">
        <w:rPr>
          <w:rFonts w:ascii="Times New Roman" w:hAnsi="Times New Roman" w:cs="Times New Roman"/>
          <w:color w:val="000000" w:themeColor="text1"/>
        </w:rPr>
        <w:t xml:space="preserve"> (includes input costs, imputed costs for family </w:t>
      </w:r>
      <w:proofErr w:type="spellStart"/>
      <w:r w:rsidR="00373DCB" w:rsidRPr="00A454F8">
        <w:rPr>
          <w:rFonts w:ascii="Times New Roman" w:hAnsi="Times New Roman" w:cs="Times New Roman"/>
          <w:color w:val="000000" w:themeColor="text1"/>
        </w:rPr>
        <w:t>labour</w:t>
      </w:r>
      <w:proofErr w:type="spellEnd"/>
      <w:r w:rsidR="00373DCB" w:rsidRPr="00A454F8">
        <w:rPr>
          <w:rFonts w:ascii="Times New Roman" w:hAnsi="Times New Roman" w:cs="Times New Roman"/>
          <w:color w:val="000000" w:themeColor="text1"/>
        </w:rPr>
        <w:t xml:space="preserve"> and cost of land rentals)</w:t>
      </w:r>
      <w:r w:rsidR="00857803" w:rsidRPr="00A454F8">
        <w:rPr>
          <w:rFonts w:ascii="Times New Roman" w:hAnsi="Times New Roman" w:cs="Times New Roman"/>
          <w:color w:val="000000" w:themeColor="text1"/>
        </w:rPr>
        <w:t xml:space="preserve"> plus 50</w:t>
      </w:r>
      <w:r w:rsidR="004C47BA" w:rsidRPr="00A454F8">
        <w:rPr>
          <w:rFonts w:ascii="Times New Roman" w:hAnsi="Times New Roman" w:cs="Times New Roman"/>
          <w:color w:val="000000" w:themeColor="text1"/>
        </w:rPr>
        <w:t xml:space="preserve"> per cent</w:t>
      </w:r>
      <w:r w:rsidR="00857803" w:rsidRPr="00A454F8">
        <w:rPr>
          <w:rFonts w:ascii="Times New Roman" w:hAnsi="Times New Roman" w:cs="Times New Roman"/>
          <w:color w:val="000000" w:themeColor="text1"/>
        </w:rPr>
        <w:t xml:space="preserve">, </w:t>
      </w:r>
      <w:r w:rsidR="00D74883" w:rsidRPr="00A454F8">
        <w:rPr>
          <w:rFonts w:ascii="Times New Roman" w:hAnsi="Times New Roman" w:cs="Times New Roman"/>
          <w:color w:val="000000" w:themeColor="text1"/>
        </w:rPr>
        <w:t xml:space="preserve">for </w:t>
      </w:r>
      <w:r w:rsidR="00857803" w:rsidRPr="00A454F8">
        <w:rPr>
          <w:rFonts w:ascii="Times New Roman" w:hAnsi="Times New Roman" w:cs="Times New Roman"/>
          <w:color w:val="000000" w:themeColor="text1"/>
        </w:rPr>
        <w:t xml:space="preserve">all </w:t>
      </w:r>
      <w:r w:rsidR="00D74883" w:rsidRPr="00A454F8">
        <w:rPr>
          <w:rFonts w:ascii="Times New Roman" w:hAnsi="Times New Roman" w:cs="Times New Roman"/>
          <w:color w:val="000000" w:themeColor="text1"/>
        </w:rPr>
        <w:t xml:space="preserve">major cultivated crops. </w:t>
      </w:r>
      <w:r w:rsidRPr="00A454F8">
        <w:rPr>
          <w:rFonts w:ascii="Times New Roman" w:hAnsi="Times New Roman" w:cs="Times New Roman"/>
          <w:color w:val="000000" w:themeColor="text1"/>
        </w:rPr>
        <w:t>Second, e</w:t>
      </w:r>
      <w:r w:rsidR="00D74883" w:rsidRPr="00A454F8">
        <w:rPr>
          <w:rFonts w:ascii="Times New Roman" w:hAnsi="Times New Roman" w:cs="Times New Roman"/>
          <w:color w:val="000000" w:themeColor="text1"/>
        </w:rPr>
        <w:t xml:space="preserve">mphasis was placed on guaranteed procurement by the state at this minimum support price. </w:t>
      </w:r>
      <w:r w:rsidRPr="00A454F8">
        <w:rPr>
          <w:rFonts w:ascii="Times New Roman" w:hAnsi="Times New Roman" w:cs="Times New Roman"/>
          <w:color w:val="000000" w:themeColor="text1"/>
        </w:rPr>
        <w:t xml:space="preserve">Third, </w:t>
      </w:r>
      <w:r w:rsidR="00D74883" w:rsidRPr="00A454F8">
        <w:rPr>
          <w:rFonts w:ascii="Times New Roman" w:hAnsi="Times New Roman" w:cs="Times New Roman"/>
          <w:color w:val="000000" w:themeColor="text1"/>
        </w:rPr>
        <w:t xml:space="preserve">alongside price and procurement, was public distribution to ensure food security, given that most farmers in India are poor, small and marginal farmers, who are not just producers, but also net consumers of food. </w:t>
      </w:r>
    </w:p>
    <w:p w14:paraId="5AA224B1" w14:textId="77777777" w:rsidR="008F5323" w:rsidRPr="00A454F8" w:rsidRDefault="008F5323" w:rsidP="00286DD5">
      <w:pPr>
        <w:jc w:val="both"/>
        <w:rPr>
          <w:rFonts w:ascii="Times New Roman" w:hAnsi="Times New Roman" w:cs="Times New Roman"/>
          <w:color w:val="000000" w:themeColor="text1"/>
        </w:rPr>
      </w:pPr>
    </w:p>
    <w:p w14:paraId="71A18EA7" w14:textId="3E082C8E" w:rsidR="00D74883" w:rsidRPr="00A454F8" w:rsidRDefault="00D74883" w:rsidP="00286DD5">
      <w:pPr>
        <w:jc w:val="both"/>
        <w:rPr>
          <w:rFonts w:ascii="Times New Roman" w:hAnsi="Times New Roman" w:cs="Times New Roman"/>
          <w:color w:val="000000" w:themeColor="text1"/>
        </w:rPr>
      </w:pPr>
      <w:r w:rsidRPr="00A454F8">
        <w:rPr>
          <w:rFonts w:ascii="Times New Roman" w:hAnsi="Times New Roman" w:cs="Times New Roman"/>
          <w:color w:val="000000" w:themeColor="text1"/>
        </w:rPr>
        <w:t xml:space="preserve">Additionally, the Commission sought to improve productivity and incomes in farming through </w:t>
      </w:r>
      <w:r w:rsidR="00373DCB" w:rsidRPr="00A454F8">
        <w:rPr>
          <w:rFonts w:ascii="Times New Roman" w:hAnsi="Times New Roman" w:cs="Times New Roman"/>
          <w:color w:val="000000" w:themeColor="text1"/>
        </w:rPr>
        <w:t xml:space="preserve">creating an enabling environment for </w:t>
      </w:r>
      <w:r w:rsidRPr="00A454F8">
        <w:rPr>
          <w:rFonts w:ascii="Times New Roman" w:hAnsi="Times New Roman" w:cs="Times New Roman"/>
          <w:color w:val="000000" w:themeColor="text1"/>
        </w:rPr>
        <w:t>research, innovation and extension</w:t>
      </w:r>
      <w:r w:rsidR="00373DCB" w:rsidRPr="00A454F8">
        <w:rPr>
          <w:rFonts w:ascii="Times New Roman" w:hAnsi="Times New Roman" w:cs="Times New Roman"/>
          <w:color w:val="000000" w:themeColor="text1"/>
        </w:rPr>
        <w:t>, with a focus on water security, soil health and access to credit, insurance, technology and other essential services (Swaminathan, 2016)</w:t>
      </w:r>
      <w:r w:rsidRPr="00A454F8">
        <w:rPr>
          <w:rFonts w:ascii="Times New Roman" w:hAnsi="Times New Roman" w:cs="Times New Roman"/>
          <w:color w:val="000000" w:themeColor="text1"/>
        </w:rPr>
        <w:t xml:space="preserve">.  </w:t>
      </w:r>
      <w:r w:rsidR="00B24187" w:rsidRPr="00A454F8">
        <w:rPr>
          <w:rFonts w:ascii="Times New Roman" w:hAnsi="Times New Roman" w:cs="Times New Roman"/>
          <w:color w:val="000000" w:themeColor="text1"/>
        </w:rPr>
        <w:t xml:space="preserve">This vision, combining </w:t>
      </w:r>
      <w:r w:rsidR="00AD4C3D" w:rsidRPr="00A454F8">
        <w:rPr>
          <w:rFonts w:ascii="Times New Roman" w:hAnsi="Times New Roman" w:cs="Times New Roman"/>
          <w:color w:val="000000" w:themeColor="text1"/>
        </w:rPr>
        <w:t xml:space="preserve">the </w:t>
      </w:r>
      <w:r w:rsidR="00B24187" w:rsidRPr="00A454F8">
        <w:rPr>
          <w:rFonts w:ascii="Times New Roman" w:hAnsi="Times New Roman" w:cs="Times New Roman"/>
          <w:color w:val="000000" w:themeColor="text1"/>
        </w:rPr>
        <w:t xml:space="preserve">economic viability of farming, </w:t>
      </w:r>
      <w:r w:rsidR="00AD4C3D" w:rsidRPr="00A454F8">
        <w:rPr>
          <w:rFonts w:ascii="Times New Roman" w:hAnsi="Times New Roman" w:cs="Times New Roman"/>
          <w:color w:val="000000" w:themeColor="text1"/>
        </w:rPr>
        <w:t>with</w:t>
      </w:r>
      <w:r w:rsidR="00B24187" w:rsidRPr="00A454F8">
        <w:rPr>
          <w:rFonts w:ascii="Times New Roman" w:hAnsi="Times New Roman" w:cs="Times New Roman"/>
          <w:color w:val="000000" w:themeColor="text1"/>
        </w:rPr>
        <w:t xml:space="preserve"> opportunities for non-farm employment</w:t>
      </w:r>
      <w:r w:rsidR="00AD4C3D" w:rsidRPr="00A454F8">
        <w:rPr>
          <w:rFonts w:ascii="Times New Roman" w:hAnsi="Times New Roman" w:cs="Times New Roman"/>
          <w:color w:val="000000" w:themeColor="text1"/>
        </w:rPr>
        <w:t xml:space="preserve"> creation</w:t>
      </w:r>
      <w:r w:rsidR="00B24187" w:rsidRPr="00A454F8">
        <w:rPr>
          <w:rFonts w:ascii="Times New Roman" w:hAnsi="Times New Roman" w:cs="Times New Roman"/>
          <w:color w:val="000000" w:themeColor="text1"/>
        </w:rPr>
        <w:t xml:space="preserve"> and meet</w:t>
      </w:r>
      <w:r w:rsidR="00AD4C3D" w:rsidRPr="00A454F8">
        <w:rPr>
          <w:rFonts w:ascii="Times New Roman" w:hAnsi="Times New Roman" w:cs="Times New Roman"/>
          <w:color w:val="000000" w:themeColor="text1"/>
        </w:rPr>
        <w:t>ing youth</w:t>
      </w:r>
      <w:r w:rsidR="00B24187" w:rsidRPr="00A454F8">
        <w:rPr>
          <w:rFonts w:ascii="Times New Roman" w:hAnsi="Times New Roman" w:cs="Times New Roman"/>
          <w:color w:val="000000" w:themeColor="text1"/>
        </w:rPr>
        <w:t xml:space="preserve"> aspirations </w:t>
      </w:r>
      <w:r w:rsidR="00AD4C3D" w:rsidRPr="00A454F8">
        <w:rPr>
          <w:rFonts w:ascii="Times New Roman" w:hAnsi="Times New Roman" w:cs="Times New Roman"/>
          <w:color w:val="000000" w:themeColor="text1"/>
        </w:rPr>
        <w:t xml:space="preserve">is reflected in the </w:t>
      </w:r>
      <w:r w:rsidRPr="00A454F8">
        <w:rPr>
          <w:rFonts w:ascii="Times New Roman" w:hAnsi="Times New Roman" w:cs="Times New Roman"/>
          <w:color w:val="000000" w:themeColor="text1"/>
        </w:rPr>
        <w:t xml:space="preserve">draft of the National Policy </w:t>
      </w:r>
      <w:r w:rsidR="00373DCB" w:rsidRPr="00A454F8">
        <w:rPr>
          <w:rFonts w:ascii="Times New Roman" w:hAnsi="Times New Roman" w:cs="Times New Roman"/>
          <w:color w:val="000000" w:themeColor="text1"/>
        </w:rPr>
        <w:t xml:space="preserve">for Farmers </w:t>
      </w:r>
      <w:r w:rsidRPr="00A454F8">
        <w:rPr>
          <w:rFonts w:ascii="Times New Roman" w:hAnsi="Times New Roman" w:cs="Times New Roman"/>
          <w:color w:val="000000" w:themeColor="text1"/>
        </w:rPr>
        <w:t xml:space="preserve">(adopted in 2007), </w:t>
      </w:r>
      <w:r w:rsidR="00AD4C3D" w:rsidRPr="00A454F8">
        <w:rPr>
          <w:rFonts w:ascii="Times New Roman" w:hAnsi="Times New Roman" w:cs="Times New Roman"/>
          <w:color w:val="000000" w:themeColor="text1"/>
        </w:rPr>
        <w:t>presented as part of its final report.</w:t>
      </w:r>
      <w:r w:rsidR="00B24187" w:rsidRPr="00A454F8">
        <w:rPr>
          <w:rFonts w:ascii="Times New Roman" w:hAnsi="Times New Roman" w:cs="Times New Roman"/>
          <w:color w:val="000000" w:themeColor="text1"/>
        </w:rPr>
        <w:t xml:space="preserve"> </w:t>
      </w:r>
    </w:p>
    <w:p w14:paraId="5DEAA111" w14:textId="77777777" w:rsidR="00D74883" w:rsidRPr="00A454F8" w:rsidRDefault="00D74883" w:rsidP="00286DD5">
      <w:pPr>
        <w:jc w:val="both"/>
        <w:rPr>
          <w:rFonts w:ascii="Times New Roman" w:hAnsi="Times New Roman" w:cs="Times New Roman"/>
          <w:color w:val="000000" w:themeColor="text1"/>
        </w:rPr>
      </w:pPr>
    </w:p>
    <w:p w14:paraId="0D31E185" w14:textId="74DD37CD" w:rsidR="002D54B0" w:rsidRPr="00A454F8" w:rsidRDefault="0098557E" w:rsidP="00286DD5">
      <w:pPr>
        <w:pStyle w:val="NormalWeb"/>
        <w:shd w:val="clear" w:color="auto" w:fill="FFFFFF"/>
        <w:spacing w:before="0" w:beforeAutospacing="0" w:after="0" w:afterAutospacing="0"/>
        <w:jc w:val="both"/>
        <w:textAlignment w:val="baseline"/>
        <w:rPr>
          <w:rStyle w:val="Strong"/>
          <w:b w:val="0"/>
          <w:color w:val="000000" w:themeColor="text1"/>
          <w:bdr w:val="none" w:sz="0" w:space="0" w:color="auto" w:frame="1"/>
        </w:rPr>
      </w:pPr>
      <w:r w:rsidRPr="00A454F8">
        <w:rPr>
          <w:rStyle w:val="Strong"/>
          <w:b w:val="0"/>
          <w:color w:val="000000" w:themeColor="text1"/>
          <w:bdr w:val="none" w:sz="0" w:space="0" w:color="auto" w:frame="1"/>
        </w:rPr>
        <w:t>Unfortunately, none of these guarantees, in terms of prices or procurement</w:t>
      </w:r>
      <w:r w:rsidR="00CC536F" w:rsidRPr="00A454F8">
        <w:rPr>
          <w:rStyle w:val="Strong"/>
          <w:b w:val="0"/>
          <w:color w:val="000000" w:themeColor="text1"/>
          <w:bdr w:val="none" w:sz="0" w:space="0" w:color="auto" w:frame="1"/>
        </w:rPr>
        <w:t>, have been implemented fully</w:t>
      </w:r>
      <w:r w:rsidR="005435FB" w:rsidRPr="00A454F8">
        <w:rPr>
          <w:rStyle w:val="Strong"/>
          <w:b w:val="0"/>
          <w:color w:val="000000" w:themeColor="text1"/>
          <w:bdr w:val="none" w:sz="0" w:space="0" w:color="auto" w:frame="1"/>
        </w:rPr>
        <w:t xml:space="preserve"> by either the UPA or NDA governments</w:t>
      </w:r>
      <w:r w:rsidR="00CC536F" w:rsidRPr="00A454F8">
        <w:rPr>
          <w:rStyle w:val="Strong"/>
          <w:b w:val="0"/>
          <w:color w:val="000000" w:themeColor="text1"/>
          <w:bdr w:val="none" w:sz="0" w:space="0" w:color="auto" w:frame="1"/>
        </w:rPr>
        <w:t xml:space="preserve">. </w:t>
      </w:r>
      <w:r w:rsidR="00B24187" w:rsidRPr="00A454F8">
        <w:rPr>
          <w:rStyle w:val="Strong"/>
          <w:b w:val="0"/>
          <w:color w:val="000000" w:themeColor="text1"/>
          <w:bdr w:val="none" w:sz="0" w:space="0" w:color="auto" w:frame="1"/>
        </w:rPr>
        <w:t xml:space="preserve">While the adoption of the </w:t>
      </w:r>
      <w:r w:rsidR="005435FB" w:rsidRPr="00A454F8">
        <w:rPr>
          <w:rStyle w:val="Strong"/>
          <w:b w:val="0"/>
          <w:color w:val="000000" w:themeColor="text1"/>
          <w:bdr w:val="none" w:sz="0" w:space="0" w:color="auto" w:frame="1"/>
        </w:rPr>
        <w:t xml:space="preserve">total cost </w:t>
      </w:r>
      <w:r w:rsidR="00B24187" w:rsidRPr="00A454F8">
        <w:rPr>
          <w:rStyle w:val="Strong"/>
          <w:b w:val="0"/>
          <w:color w:val="000000" w:themeColor="text1"/>
          <w:bdr w:val="none" w:sz="0" w:space="0" w:color="auto" w:frame="1"/>
        </w:rPr>
        <w:t xml:space="preserve">+ 50 </w:t>
      </w:r>
      <w:r w:rsidR="005435FB" w:rsidRPr="00A454F8">
        <w:rPr>
          <w:rStyle w:val="Strong"/>
          <w:b w:val="0"/>
          <w:color w:val="000000" w:themeColor="text1"/>
          <w:bdr w:val="none" w:sz="0" w:space="0" w:color="auto" w:frame="1"/>
        </w:rPr>
        <w:t>per cent f</w:t>
      </w:r>
      <w:r w:rsidR="00B24187" w:rsidRPr="00A454F8">
        <w:rPr>
          <w:rStyle w:val="Strong"/>
          <w:b w:val="0"/>
          <w:color w:val="000000" w:themeColor="text1"/>
          <w:bdr w:val="none" w:sz="0" w:space="0" w:color="auto" w:frame="1"/>
        </w:rPr>
        <w:t xml:space="preserve">ormula has been debated extensively, </w:t>
      </w:r>
      <w:r w:rsidR="00CC536F" w:rsidRPr="00A454F8">
        <w:rPr>
          <w:rStyle w:val="Strong"/>
          <w:b w:val="0"/>
          <w:color w:val="000000" w:themeColor="text1"/>
          <w:bdr w:val="none" w:sz="0" w:space="0" w:color="auto" w:frame="1"/>
        </w:rPr>
        <w:t>there has been little procurement at these announced prices</w:t>
      </w:r>
      <w:r w:rsidR="00AD4C3D" w:rsidRPr="00A454F8">
        <w:rPr>
          <w:rStyle w:val="Strong"/>
          <w:b w:val="0"/>
          <w:color w:val="000000" w:themeColor="text1"/>
          <w:bdr w:val="none" w:sz="0" w:space="0" w:color="auto" w:frame="1"/>
        </w:rPr>
        <w:t xml:space="preserve"> (Kaur, 2018</w:t>
      </w:r>
      <w:r w:rsidR="005435FB" w:rsidRPr="00A454F8">
        <w:rPr>
          <w:rStyle w:val="Strong"/>
          <w:b w:val="0"/>
          <w:color w:val="000000" w:themeColor="text1"/>
          <w:bdr w:val="none" w:sz="0" w:space="0" w:color="auto" w:frame="1"/>
        </w:rPr>
        <w:t>; Gulati et al., 2018</w:t>
      </w:r>
      <w:r w:rsidR="00AD4C3D" w:rsidRPr="00A454F8">
        <w:rPr>
          <w:rStyle w:val="Strong"/>
          <w:b w:val="0"/>
          <w:color w:val="000000" w:themeColor="text1"/>
          <w:bdr w:val="none" w:sz="0" w:space="0" w:color="auto" w:frame="1"/>
        </w:rPr>
        <w:t>)</w:t>
      </w:r>
      <w:r w:rsidR="00CC536F" w:rsidRPr="00A454F8">
        <w:rPr>
          <w:rStyle w:val="Strong"/>
          <w:b w:val="0"/>
          <w:color w:val="000000" w:themeColor="text1"/>
          <w:bdr w:val="none" w:sz="0" w:space="0" w:color="auto" w:frame="1"/>
        </w:rPr>
        <w:t>. Farmers have been left to the vagaries of the market, whether they have a good or bad crop.</w:t>
      </w:r>
      <w:r w:rsidRPr="00A454F8">
        <w:rPr>
          <w:rStyle w:val="Strong"/>
          <w:b w:val="0"/>
          <w:color w:val="000000" w:themeColor="text1"/>
          <w:bdr w:val="none" w:sz="0" w:space="0" w:color="auto" w:frame="1"/>
        </w:rPr>
        <w:t xml:space="preserve"> </w:t>
      </w:r>
      <w:r w:rsidR="002D54B0" w:rsidRPr="00A454F8">
        <w:rPr>
          <w:rStyle w:val="Strong"/>
          <w:b w:val="0"/>
          <w:color w:val="000000" w:themeColor="text1"/>
          <w:bdr w:val="none" w:sz="0" w:space="0" w:color="auto" w:frame="1"/>
        </w:rPr>
        <w:t xml:space="preserve">Neither has there been investment in agricultural research and extension, </w:t>
      </w:r>
      <w:proofErr w:type="gramStart"/>
      <w:r w:rsidR="002D54B0" w:rsidRPr="00A454F8">
        <w:rPr>
          <w:rStyle w:val="Strong"/>
          <w:b w:val="0"/>
          <w:color w:val="000000" w:themeColor="text1"/>
          <w:bdr w:val="none" w:sz="0" w:space="0" w:color="auto" w:frame="1"/>
        </w:rPr>
        <w:t>credit</w:t>
      </w:r>
      <w:proofErr w:type="gramEnd"/>
      <w:r w:rsidR="002D54B0" w:rsidRPr="00A454F8">
        <w:rPr>
          <w:rStyle w:val="Strong"/>
          <w:b w:val="0"/>
          <w:color w:val="000000" w:themeColor="text1"/>
          <w:bdr w:val="none" w:sz="0" w:space="0" w:color="auto" w:frame="1"/>
        </w:rPr>
        <w:t xml:space="preserve"> or other support services, to </w:t>
      </w:r>
      <w:r w:rsidR="004C47BA" w:rsidRPr="00A454F8">
        <w:rPr>
          <w:rStyle w:val="Strong"/>
          <w:b w:val="0"/>
          <w:color w:val="000000" w:themeColor="text1"/>
          <w:bdr w:val="none" w:sz="0" w:space="0" w:color="auto" w:frame="1"/>
        </w:rPr>
        <w:t xml:space="preserve">reverse the </w:t>
      </w:r>
      <w:r w:rsidR="002D54B0" w:rsidRPr="00A454F8">
        <w:rPr>
          <w:rStyle w:val="Strong"/>
          <w:b w:val="0"/>
          <w:color w:val="000000" w:themeColor="text1"/>
          <w:bdr w:val="none" w:sz="0" w:space="0" w:color="auto" w:frame="1"/>
        </w:rPr>
        <w:t xml:space="preserve">stagnation in agriculture. </w:t>
      </w:r>
      <w:r w:rsidR="00857803" w:rsidRPr="00A454F8">
        <w:rPr>
          <w:rStyle w:val="Strong"/>
          <w:b w:val="0"/>
          <w:color w:val="000000" w:themeColor="text1"/>
          <w:bdr w:val="none" w:sz="0" w:space="0" w:color="auto" w:frame="1"/>
        </w:rPr>
        <w:t xml:space="preserve">Drought and </w:t>
      </w:r>
      <w:r w:rsidR="002D54B0" w:rsidRPr="00A454F8">
        <w:rPr>
          <w:rStyle w:val="Strong"/>
          <w:b w:val="0"/>
          <w:color w:val="000000" w:themeColor="text1"/>
          <w:bdr w:val="none" w:sz="0" w:space="0" w:color="auto" w:frame="1"/>
        </w:rPr>
        <w:t>climatic variability</w:t>
      </w:r>
      <w:r w:rsidR="00857803" w:rsidRPr="00A454F8">
        <w:rPr>
          <w:rStyle w:val="Strong"/>
          <w:b w:val="0"/>
          <w:color w:val="000000" w:themeColor="text1"/>
          <w:bdr w:val="none" w:sz="0" w:space="0" w:color="auto" w:frame="1"/>
        </w:rPr>
        <w:t xml:space="preserve"> ha</w:t>
      </w:r>
      <w:r w:rsidR="005435FB" w:rsidRPr="00A454F8">
        <w:rPr>
          <w:rStyle w:val="Strong"/>
          <w:b w:val="0"/>
          <w:color w:val="000000" w:themeColor="text1"/>
          <w:bdr w:val="none" w:sz="0" w:space="0" w:color="auto" w:frame="1"/>
        </w:rPr>
        <w:t>ve</w:t>
      </w:r>
      <w:r w:rsidR="00857803" w:rsidRPr="00A454F8">
        <w:rPr>
          <w:rStyle w:val="Strong"/>
          <w:b w:val="0"/>
          <w:color w:val="000000" w:themeColor="text1"/>
          <w:bdr w:val="none" w:sz="0" w:space="0" w:color="auto" w:frame="1"/>
        </w:rPr>
        <w:t xml:space="preserve"> only made the situation worse.</w:t>
      </w:r>
      <w:r w:rsidR="002D54B0" w:rsidRPr="00A454F8">
        <w:rPr>
          <w:rStyle w:val="Strong"/>
          <w:b w:val="0"/>
          <w:color w:val="000000" w:themeColor="text1"/>
          <w:bdr w:val="none" w:sz="0" w:space="0" w:color="auto" w:frame="1"/>
        </w:rPr>
        <w:t xml:space="preserve"> The saving grace has been the </w:t>
      </w:r>
      <w:r w:rsidR="00857803" w:rsidRPr="00A454F8">
        <w:rPr>
          <w:rStyle w:val="Strong"/>
          <w:b w:val="0"/>
          <w:color w:val="000000" w:themeColor="text1"/>
          <w:bdr w:val="none" w:sz="0" w:space="0" w:color="auto" w:frame="1"/>
        </w:rPr>
        <w:t xml:space="preserve">near-universal </w:t>
      </w:r>
      <w:r w:rsidR="002D54B0" w:rsidRPr="00A454F8">
        <w:rPr>
          <w:rStyle w:val="Strong"/>
          <w:b w:val="0"/>
          <w:color w:val="000000" w:themeColor="text1"/>
          <w:bdr w:val="none" w:sz="0" w:space="0" w:color="auto" w:frame="1"/>
        </w:rPr>
        <w:t>p</w:t>
      </w:r>
      <w:r w:rsidRPr="00A454F8">
        <w:rPr>
          <w:rStyle w:val="Strong"/>
          <w:b w:val="0"/>
          <w:color w:val="000000" w:themeColor="text1"/>
          <w:bdr w:val="none" w:sz="0" w:space="0" w:color="auto" w:frame="1"/>
        </w:rPr>
        <w:t xml:space="preserve">ublic distribution of basic food, </w:t>
      </w:r>
      <w:r w:rsidR="00857803" w:rsidRPr="00A454F8">
        <w:rPr>
          <w:rStyle w:val="Strong"/>
          <w:b w:val="0"/>
          <w:color w:val="000000" w:themeColor="text1"/>
          <w:bdr w:val="none" w:sz="0" w:space="0" w:color="auto" w:frame="1"/>
        </w:rPr>
        <w:t xml:space="preserve">resulting from </w:t>
      </w:r>
      <w:r w:rsidRPr="00A454F8">
        <w:rPr>
          <w:rStyle w:val="Strong"/>
          <w:b w:val="0"/>
          <w:color w:val="000000" w:themeColor="text1"/>
          <w:bdr w:val="none" w:sz="0" w:space="0" w:color="auto" w:frame="1"/>
        </w:rPr>
        <w:t xml:space="preserve">the legal enactment of the right to food through the National Food Security Act </w:t>
      </w:r>
      <w:r w:rsidR="00640941" w:rsidRPr="00A454F8">
        <w:rPr>
          <w:rStyle w:val="Strong"/>
          <w:b w:val="0"/>
          <w:color w:val="000000" w:themeColor="text1"/>
          <w:bdr w:val="none" w:sz="0" w:space="0" w:color="auto" w:frame="1"/>
        </w:rPr>
        <w:t xml:space="preserve">(NFSA) </w:t>
      </w:r>
      <w:r w:rsidRPr="00A454F8">
        <w:rPr>
          <w:rStyle w:val="Strong"/>
          <w:b w:val="0"/>
          <w:color w:val="000000" w:themeColor="text1"/>
          <w:bdr w:val="none" w:sz="0" w:space="0" w:color="auto" w:frame="1"/>
        </w:rPr>
        <w:t>in 2013</w:t>
      </w:r>
      <w:r w:rsidR="00B24187" w:rsidRPr="00A454F8">
        <w:rPr>
          <w:color w:val="000000" w:themeColor="text1"/>
        </w:rPr>
        <w:t xml:space="preserve"> (</w:t>
      </w:r>
      <w:hyperlink r:id="rId12" w:history="1">
        <w:r w:rsidR="00B24187" w:rsidRPr="00A454F8">
          <w:rPr>
            <w:rStyle w:val="Hyperlink"/>
            <w:color w:val="000000" w:themeColor="text1"/>
            <w:bdr w:val="none" w:sz="0" w:space="0" w:color="auto" w:frame="1"/>
          </w:rPr>
          <w:t>https://dfpd.gov.in/nfsa-act.htm</w:t>
        </w:r>
      </w:hyperlink>
      <w:r w:rsidR="00B24187" w:rsidRPr="00A454F8">
        <w:rPr>
          <w:rStyle w:val="Strong"/>
          <w:b w:val="0"/>
          <w:color w:val="000000" w:themeColor="text1"/>
          <w:bdr w:val="none" w:sz="0" w:space="0" w:color="auto" w:frame="1"/>
        </w:rPr>
        <w:t xml:space="preserve"> accessed on 28/9/19)</w:t>
      </w:r>
      <w:r w:rsidRPr="00A454F8">
        <w:rPr>
          <w:rStyle w:val="Strong"/>
          <w:b w:val="0"/>
          <w:color w:val="000000" w:themeColor="text1"/>
          <w:bdr w:val="none" w:sz="0" w:space="0" w:color="auto" w:frame="1"/>
        </w:rPr>
        <w:t xml:space="preserve">. </w:t>
      </w:r>
    </w:p>
    <w:p w14:paraId="7C8AEC92" w14:textId="77777777" w:rsidR="004C47BA" w:rsidRPr="00A454F8" w:rsidRDefault="004C47BA" w:rsidP="00286DD5">
      <w:pPr>
        <w:pStyle w:val="NormalWeb"/>
        <w:shd w:val="clear" w:color="auto" w:fill="FFFFFF"/>
        <w:spacing w:before="0" w:beforeAutospacing="0" w:after="0" w:afterAutospacing="0"/>
        <w:jc w:val="both"/>
        <w:textAlignment w:val="baseline"/>
        <w:rPr>
          <w:rStyle w:val="Strong"/>
          <w:b w:val="0"/>
          <w:color w:val="000000" w:themeColor="text1"/>
          <w:bdr w:val="none" w:sz="0" w:space="0" w:color="auto" w:frame="1"/>
        </w:rPr>
      </w:pPr>
    </w:p>
    <w:p w14:paraId="4262EAB9" w14:textId="72BCE247" w:rsidR="009072CA" w:rsidRDefault="009072CA" w:rsidP="00286DD5">
      <w:pPr>
        <w:pStyle w:val="NormalWeb"/>
        <w:shd w:val="clear" w:color="auto" w:fill="FFFFFF"/>
        <w:spacing w:before="0" w:beforeAutospacing="0" w:after="0" w:afterAutospacing="0"/>
        <w:jc w:val="both"/>
        <w:textAlignment w:val="baseline"/>
        <w:rPr>
          <w:rStyle w:val="Strong"/>
          <w:bCs w:val="0"/>
          <w:color w:val="000000" w:themeColor="text1"/>
          <w:bdr w:val="none" w:sz="0" w:space="0" w:color="auto" w:frame="1"/>
        </w:rPr>
      </w:pPr>
      <w:r w:rsidRPr="009072CA">
        <w:rPr>
          <w:rStyle w:val="Strong"/>
          <w:bCs w:val="0"/>
          <w:color w:val="000000" w:themeColor="text1"/>
          <w:bdr w:val="none" w:sz="0" w:space="0" w:color="auto" w:frame="1"/>
        </w:rPr>
        <w:t>Elections</w:t>
      </w:r>
      <w:r>
        <w:rPr>
          <w:rStyle w:val="Strong"/>
          <w:bCs w:val="0"/>
          <w:color w:val="000000" w:themeColor="text1"/>
          <w:bdr w:val="none" w:sz="0" w:space="0" w:color="auto" w:frame="1"/>
        </w:rPr>
        <w:t>,</w:t>
      </w:r>
      <w:r w:rsidRPr="009072CA">
        <w:rPr>
          <w:rStyle w:val="Strong"/>
          <w:bCs w:val="0"/>
          <w:color w:val="000000" w:themeColor="text1"/>
          <w:bdr w:val="none" w:sz="0" w:space="0" w:color="auto" w:frame="1"/>
        </w:rPr>
        <w:t xml:space="preserve"> Hope</w:t>
      </w:r>
      <w:r>
        <w:rPr>
          <w:rStyle w:val="Strong"/>
          <w:bCs w:val="0"/>
          <w:color w:val="000000" w:themeColor="text1"/>
          <w:bdr w:val="none" w:sz="0" w:space="0" w:color="auto" w:frame="1"/>
        </w:rPr>
        <w:t xml:space="preserve"> and Protest</w:t>
      </w:r>
    </w:p>
    <w:p w14:paraId="389F9CBE" w14:textId="77777777" w:rsidR="009072CA" w:rsidRPr="009072CA" w:rsidRDefault="009072CA" w:rsidP="00286DD5">
      <w:pPr>
        <w:pStyle w:val="NormalWeb"/>
        <w:shd w:val="clear" w:color="auto" w:fill="FFFFFF"/>
        <w:spacing w:before="0" w:beforeAutospacing="0" w:after="0" w:afterAutospacing="0"/>
        <w:jc w:val="both"/>
        <w:textAlignment w:val="baseline"/>
        <w:rPr>
          <w:rStyle w:val="Strong"/>
          <w:bCs w:val="0"/>
          <w:color w:val="000000" w:themeColor="text1"/>
          <w:bdr w:val="none" w:sz="0" w:space="0" w:color="auto" w:frame="1"/>
        </w:rPr>
      </w:pPr>
    </w:p>
    <w:p w14:paraId="4DA564B6" w14:textId="05E52256" w:rsidR="002D54B0" w:rsidRPr="00A454F8" w:rsidRDefault="00640941" w:rsidP="00286DD5">
      <w:pPr>
        <w:pStyle w:val="NormalWeb"/>
        <w:shd w:val="clear" w:color="auto" w:fill="FFFFFF"/>
        <w:spacing w:before="0" w:beforeAutospacing="0" w:after="0" w:afterAutospacing="0"/>
        <w:jc w:val="both"/>
        <w:textAlignment w:val="baseline"/>
        <w:rPr>
          <w:rStyle w:val="Strong"/>
          <w:b w:val="0"/>
          <w:color w:val="000000" w:themeColor="text1"/>
          <w:bdr w:val="none" w:sz="0" w:space="0" w:color="auto" w:frame="1"/>
        </w:rPr>
      </w:pPr>
      <w:r w:rsidRPr="00A454F8">
        <w:rPr>
          <w:rStyle w:val="Strong"/>
          <w:b w:val="0"/>
          <w:color w:val="000000" w:themeColor="text1"/>
          <w:bdr w:val="none" w:sz="0" w:space="0" w:color="auto" w:frame="1"/>
        </w:rPr>
        <w:t xml:space="preserve">2006-16 was a decade of hope for farmers, a hope that their voices will be heard, and their livelihoods supported and secured. </w:t>
      </w:r>
      <w:r w:rsidR="003E2878" w:rsidRPr="00A454F8">
        <w:rPr>
          <w:rStyle w:val="Strong"/>
          <w:b w:val="0"/>
          <w:color w:val="000000" w:themeColor="text1"/>
          <w:bdr w:val="none" w:sz="0" w:space="0" w:color="auto" w:frame="1"/>
        </w:rPr>
        <w:t xml:space="preserve">The passage of the NFSA in 2013 strengthened this hope, as did the promise by Prime Minister Modi to implement the recommendations of the National Commission </w:t>
      </w:r>
      <w:r w:rsidR="009072CA">
        <w:rPr>
          <w:rStyle w:val="Strong"/>
          <w:b w:val="0"/>
          <w:color w:val="000000" w:themeColor="text1"/>
          <w:bdr w:val="none" w:sz="0" w:space="0" w:color="auto" w:frame="1"/>
        </w:rPr>
        <w:t xml:space="preserve">on </w:t>
      </w:r>
      <w:proofErr w:type="gramStart"/>
      <w:r w:rsidR="009072CA" w:rsidRPr="00A454F8">
        <w:rPr>
          <w:rStyle w:val="Strong"/>
          <w:b w:val="0"/>
          <w:color w:val="000000" w:themeColor="text1"/>
          <w:bdr w:val="none" w:sz="0" w:space="0" w:color="auto" w:frame="1"/>
        </w:rPr>
        <w:t>Farmers</w:t>
      </w:r>
      <w:r w:rsidR="009072CA">
        <w:rPr>
          <w:rStyle w:val="Strong"/>
          <w:b w:val="0"/>
          <w:color w:val="000000" w:themeColor="text1"/>
          <w:bdr w:val="none" w:sz="0" w:space="0" w:color="auto" w:frame="1"/>
        </w:rPr>
        <w:t>,</w:t>
      </w:r>
      <w:r w:rsidR="009072CA" w:rsidRPr="00A454F8">
        <w:rPr>
          <w:rStyle w:val="Strong"/>
          <w:b w:val="0"/>
          <w:color w:val="000000" w:themeColor="text1"/>
          <w:bdr w:val="none" w:sz="0" w:space="0" w:color="auto" w:frame="1"/>
        </w:rPr>
        <w:t xml:space="preserve"> </w:t>
      </w:r>
      <w:r w:rsidR="003E2878" w:rsidRPr="00A454F8">
        <w:rPr>
          <w:rStyle w:val="Strong"/>
          <w:b w:val="0"/>
          <w:color w:val="000000" w:themeColor="text1"/>
          <w:bdr w:val="none" w:sz="0" w:space="0" w:color="auto" w:frame="1"/>
        </w:rPr>
        <w:t>if</w:t>
      </w:r>
      <w:proofErr w:type="gramEnd"/>
      <w:r w:rsidR="003E2878" w:rsidRPr="00A454F8">
        <w:rPr>
          <w:rStyle w:val="Strong"/>
          <w:b w:val="0"/>
          <w:color w:val="000000" w:themeColor="text1"/>
          <w:bdr w:val="none" w:sz="0" w:space="0" w:color="auto" w:frame="1"/>
        </w:rPr>
        <w:t xml:space="preserve"> he was voted to power in 2014. He promised to change the condition of farmers which the earlier UPA government had failed to do. This included a doubling of farmers’ incomes in the subsequent five-year period (Chand, 2017). Yet, little changed, leading to growing frustration and protest.</w:t>
      </w:r>
    </w:p>
    <w:p w14:paraId="16241156" w14:textId="77777777" w:rsidR="003E2878" w:rsidRPr="00A454F8" w:rsidRDefault="003E2878" w:rsidP="00286DD5">
      <w:pPr>
        <w:pStyle w:val="NormalWeb"/>
        <w:shd w:val="clear" w:color="auto" w:fill="FFFFFF"/>
        <w:spacing w:before="0" w:beforeAutospacing="0" w:after="0" w:afterAutospacing="0"/>
        <w:jc w:val="both"/>
        <w:textAlignment w:val="baseline"/>
        <w:rPr>
          <w:rStyle w:val="Strong"/>
          <w:b w:val="0"/>
          <w:color w:val="000000" w:themeColor="text1"/>
          <w:bdr w:val="none" w:sz="0" w:space="0" w:color="auto" w:frame="1"/>
        </w:rPr>
      </w:pPr>
    </w:p>
    <w:p w14:paraId="5D157933" w14:textId="4B50B4CE" w:rsidR="002D54B0" w:rsidRPr="00A454F8" w:rsidRDefault="003E2878" w:rsidP="00286DD5">
      <w:pPr>
        <w:pStyle w:val="NormalWeb"/>
        <w:shd w:val="clear" w:color="auto" w:fill="FFFFFF"/>
        <w:spacing w:before="0" w:beforeAutospacing="0" w:after="0" w:afterAutospacing="0"/>
        <w:jc w:val="both"/>
        <w:textAlignment w:val="baseline"/>
        <w:rPr>
          <w:rStyle w:val="Strong"/>
          <w:b w:val="0"/>
          <w:color w:val="000000" w:themeColor="text1"/>
          <w:bdr w:val="none" w:sz="0" w:space="0" w:color="auto" w:frame="1"/>
        </w:rPr>
      </w:pPr>
      <w:r w:rsidRPr="00A454F8">
        <w:rPr>
          <w:rStyle w:val="Strong"/>
          <w:b w:val="0"/>
          <w:color w:val="000000" w:themeColor="text1"/>
          <w:bdr w:val="none" w:sz="0" w:space="0" w:color="auto" w:frame="1"/>
        </w:rPr>
        <w:t xml:space="preserve">The Prime Minister’s explicit espousal of the farmers’ cause and promise to implement the Commission’s recommendations, giving them wide publicity, then frames the current round of protests </w:t>
      </w:r>
      <w:r w:rsidR="00857803" w:rsidRPr="00A454F8">
        <w:rPr>
          <w:rStyle w:val="Strong"/>
          <w:b w:val="0"/>
          <w:color w:val="000000" w:themeColor="text1"/>
          <w:bdr w:val="none" w:sz="0" w:space="0" w:color="auto" w:frame="1"/>
        </w:rPr>
        <w:t xml:space="preserve">by farmers across the country. </w:t>
      </w:r>
      <w:r w:rsidRPr="00A454F8">
        <w:rPr>
          <w:rStyle w:val="Strong"/>
          <w:b w:val="0"/>
          <w:color w:val="000000" w:themeColor="text1"/>
          <w:bdr w:val="none" w:sz="0" w:space="0" w:color="auto" w:frame="1"/>
        </w:rPr>
        <w:t>A</w:t>
      </w:r>
      <w:r w:rsidR="00A12FE0" w:rsidRPr="00A454F8">
        <w:rPr>
          <w:rStyle w:val="Strong"/>
          <w:b w:val="0"/>
          <w:color w:val="000000" w:themeColor="text1"/>
          <w:bdr w:val="none" w:sz="0" w:space="0" w:color="auto" w:frame="1"/>
        </w:rPr>
        <w:t xml:space="preserve">ctivists, civil society </w:t>
      </w:r>
      <w:r w:rsidRPr="00A454F8">
        <w:rPr>
          <w:rStyle w:val="Strong"/>
          <w:b w:val="0"/>
          <w:color w:val="000000" w:themeColor="text1"/>
          <w:bdr w:val="none" w:sz="0" w:space="0" w:color="auto" w:frame="1"/>
        </w:rPr>
        <w:t xml:space="preserve">groups </w:t>
      </w:r>
      <w:r w:rsidR="00A12FE0" w:rsidRPr="00A454F8">
        <w:rPr>
          <w:rStyle w:val="Strong"/>
          <w:b w:val="0"/>
          <w:color w:val="000000" w:themeColor="text1"/>
          <w:bdr w:val="none" w:sz="0" w:space="0" w:color="auto" w:frame="1"/>
        </w:rPr>
        <w:t>and farmer’s organi</w:t>
      </w:r>
      <w:r w:rsidRPr="00A454F8">
        <w:rPr>
          <w:rStyle w:val="Strong"/>
          <w:b w:val="0"/>
          <w:color w:val="000000" w:themeColor="text1"/>
          <w:bdr w:val="none" w:sz="0" w:space="0" w:color="auto" w:frame="1"/>
        </w:rPr>
        <w:t>z</w:t>
      </w:r>
      <w:r w:rsidR="00A12FE0" w:rsidRPr="00A454F8">
        <w:rPr>
          <w:rStyle w:val="Strong"/>
          <w:b w:val="0"/>
          <w:color w:val="000000" w:themeColor="text1"/>
          <w:bdr w:val="none" w:sz="0" w:space="0" w:color="auto" w:frame="1"/>
        </w:rPr>
        <w:t xml:space="preserve">ations </w:t>
      </w:r>
      <w:r w:rsidRPr="00A454F8">
        <w:rPr>
          <w:rStyle w:val="Strong"/>
          <w:b w:val="0"/>
          <w:color w:val="000000" w:themeColor="text1"/>
          <w:bdr w:val="none" w:sz="0" w:space="0" w:color="auto" w:frame="1"/>
        </w:rPr>
        <w:t xml:space="preserve">found the Commission report to be </w:t>
      </w:r>
      <w:r w:rsidR="002D54B0" w:rsidRPr="00A454F8">
        <w:rPr>
          <w:rStyle w:val="Strong"/>
          <w:b w:val="0"/>
          <w:color w:val="000000" w:themeColor="text1"/>
          <w:bdr w:val="none" w:sz="0" w:space="0" w:color="auto" w:frame="1"/>
        </w:rPr>
        <w:t xml:space="preserve">a </w:t>
      </w:r>
      <w:r w:rsidR="00A12FE0" w:rsidRPr="00A454F8">
        <w:rPr>
          <w:rStyle w:val="Strong"/>
          <w:b w:val="0"/>
          <w:color w:val="000000" w:themeColor="text1"/>
          <w:bdr w:val="none" w:sz="0" w:space="0" w:color="auto" w:frame="1"/>
        </w:rPr>
        <w:t xml:space="preserve">concrete </w:t>
      </w:r>
      <w:r w:rsidR="002D54B0" w:rsidRPr="00A454F8">
        <w:rPr>
          <w:rStyle w:val="Strong"/>
          <w:b w:val="0"/>
          <w:color w:val="000000" w:themeColor="text1"/>
          <w:bdr w:val="none" w:sz="0" w:space="0" w:color="auto" w:frame="1"/>
        </w:rPr>
        <w:t xml:space="preserve">tool for </w:t>
      </w:r>
      <w:r w:rsidRPr="00A454F8">
        <w:rPr>
          <w:rStyle w:val="Strong"/>
          <w:b w:val="0"/>
          <w:color w:val="000000" w:themeColor="text1"/>
          <w:bdr w:val="none" w:sz="0" w:space="0" w:color="auto" w:frame="1"/>
        </w:rPr>
        <w:t xml:space="preserve">the </w:t>
      </w:r>
      <w:r w:rsidR="002D54B0" w:rsidRPr="00A454F8">
        <w:rPr>
          <w:rStyle w:val="Strong"/>
          <w:b w:val="0"/>
          <w:color w:val="000000" w:themeColor="text1"/>
          <w:bdr w:val="none" w:sz="0" w:space="0" w:color="auto" w:frame="1"/>
        </w:rPr>
        <w:t xml:space="preserve">mobilisation of farmers </w:t>
      </w:r>
      <w:r w:rsidR="00B24187" w:rsidRPr="00A454F8">
        <w:rPr>
          <w:rStyle w:val="Strong"/>
          <w:b w:val="0"/>
          <w:color w:val="000000" w:themeColor="text1"/>
          <w:bdr w:val="none" w:sz="0" w:space="0" w:color="auto" w:frame="1"/>
        </w:rPr>
        <w:t xml:space="preserve">to </w:t>
      </w:r>
      <w:r w:rsidR="004E3A8E" w:rsidRPr="00A454F8">
        <w:rPr>
          <w:rStyle w:val="Strong"/>
          <w:b w:val="0"/>
          <w:color w:val="000000" w:themeColor="text1"/>
          <w:bdr w:val="none" w:sz="0" w:space="0" w:color="auto" w:frame="1"/>
        </w:rPr>
        <w:t xml:space="preserve">both </w:t>
      </w:r>
      <w:r w:rsidR="00B24187" w:rsidRPr="00A454F8">
        <w:rPr>
          <w:rStyle w:val="Strong"/>
          <w:b w:val="0"/>
          <w:color w:val="000000" w:themeColor="text1"/>
          <w:bdr w:val="none" w:sz="0" w:space="0" w:color="auto" w:frame="1"/>
        </w:rPr>
        <w:t xml:space="preserve">demand accountability from the state </w:t>
      </w:r>
      <w:r w:rsidR="002D54B0" w:rsidRPr="00A454F8">
        <w:rPr>
          <w:rStyle w:val="Strong"/>
          <w:b w:val="0"/>
          <w:color w:val="000000" w:themeColor="text1"/>
          <w:bdr w:val="none" w:sz="0" w:space="0" w:color="auto" w:frame="1"/>
        </w:rPr>
        <w:t xml:space="preserve">and </w:t>
      </w:r>
      <w:r w:rsidR="004E3A8E" w:rsidRPr="00A454F8">
        <w:rPr>
          <w:rStyle w:val="Strong"/>
          <w:b w:val="0"/>
          <w:color w:val="000000" w:themeColor="text1"/>
          <w:bdr w:val="none" w:sz="0" w:space="0" w:color="auto" w:frame="1"/>
        </w:rPr>
        <w:t>advocate for</w:t>
      </w:r>
      <w:r w:rsidR="00B24187" w:rsidRPr="00A454F8">
        <w:rPr>
          <w:rStyle w:val="Strong"/>
          <w:b w:val="0"/>
          <w:color w:val="000000" w:themeColor="text1"/>
          <w:bdr w:val="none" w:sz="0" w:space="0" w:color="auto" w:frame="1"/>
        </w:rPr>
        <w:t xml:space="preserve"> </w:t>
      </w:r>
      <w:r w:rsidR="004E3A8E" w:rsidRPr="00A454F8">
        <w:rPr>
          <w:rStyle w:val="Strong"/>
          <w:b w:val="0"/>
          <w:color w:val="000000" w:themeColor="text1"/>
          <w:bdr w:val="none" w:sz="0" w:space="0" w:color="auto" w:frame="1"/>
        </w:rPr>
        <w:t xml:space="preserve">improved </w:t>
      </w:r>
      <w:r w:rsidR="00B24187" w:rsidRPr="00A454F8">
        <w:rPr>
          <w:rStyle w:val="Strong"/>
          <w:b w:val="0"/>
          <w:color w:val="000000" w:themeColor="text1"/>
          <w:bdr w:val="none" w:sz="0" w:space="0" w:color="auto" w:frame="1"/>
        </w:rPr>
        <w:t>regulation and governance within the farm sector.</w:t>
      </w:r>
      <w:r w:rsidR="00A12FE0" w:rsidRPr="00A454F8">
        <w:rPr>
          <w:rStyle w:val="Strong"/>
          <w:b w:val="0"/>
          <w:color w:val="000000" w:themeColor="text1"/>
          <w:bdr w:val="none" w:sz="0" w:space="0" w:color="auto" w:frame="1"/>
        </w:rPr>
        <w:t xml:space="preserve"> More so, as the </w:t>
      </w:r>
      <w:r w:rsidR="007E3ACF" w:rsidRPr="00A454F8">
        <w:rPr>
          <w:rStyle w:val="Strong"/>
          <w:b w:val="0"/>
          <w:color w:val="000000" w:themeColor="text1"/>
          <w:bdr w:val="none" w:sz="0" w:space="0" w:color="auto" w:frame="1"/>
        </w:rPr>
        <w:t xml:space="preserve">report suggests a range of practical measures for improving both farm </w:t>
      </w:r>
      <w:r w:rsidR="007E3ACF" w:rsidRPr="00A454F8">
        <w:rPr>
          <w:rStyle w:val="Strong"/>
          <w:b w:val="0"/>
          <w:color w:val="000000" w:themeColor="text1"/>
          <w:bdr w:val="none" w:sz="0" w:space="0" w:color="auto" w:frame="1"/>
        </w:rPr>
        <w:lastRenderedPageBreak/>
        <w:t>productivity and farmer wellbeing</w:t>
      </w:r>
      <w:r w:rsidR="00AD4C3D" w:rsidRPr="00A454F8">
        <w:rPr>
          <w:rStyle w:val="Strong"/>
          <w:b w:val="0"/>
          <w:color w:val="000000" w:themeColor="text1"/>
          <w:bdr w:val="none" w:sz="0" w:space="0" w:color="auto" w:frame="1"/>
        </w:rPr>
        <w:t>.</w:t>
      </w:r>
      <w:r w:rsidR="002D54B0" w:rsidRPr="00A454F8">
        <w:rPr>
          <w:rStyle w:val="Strong"/>
          <w:b w:val="0"/>
          <w:color w:val="000000" w:themeColor="text1"/>
          <w:bdr w:val="none" w:sz="0" w:space="0" w:color="auto" w:frame="1"/>
        </w:rPr>
        <w:t xml:space="preserve"> </w:t>
      </w:r>
      <w:r w:rsidR="00A12FE0" w:rsidRPr="00A454F8">
        <w:rPr>
          <w:rStyle w:val="Strong"/>
          <w:b w:val="0"/>
          <w:color w:val="000000" w:themeColor="text1"/>
          <w:bdr w:val="none" w:sz="0" w:space="0" w:color="auto" w:frame="1"/>
        </w:rPr>
        <w:t>Given the growing disparity in incomes and lifestyles of the urban and rural, rich and poor, across the country, farmers now view the implementation of the ‘Swaminathan report’ as the only way to survive and move ahead.</w:t>
      </w:r>
    </w:p>
    <w:p w14:paraId="1BD786A0" w14:textId="77777777" w:rsidR="002D54B0" w:rsidRPr="00A454F8" w:rsidRDefault="002D54B0" w:rsidP="00286DD5">
      <w:pPr>
        <w:pStyle w:val="NormalWeb"/>
        <w:shd w:val="clear" w:color="auto" w:fill="FFFFFF"/>
        <w:spacing w:before="0" w:beforeAutospacing="0" w:after="0" w:afterAutospacing="0"/>
        <w:jc w:val="both"/>
        <w:textAlignment w:val="baseline"/>
        <w:rPr>
          <w:rStyle w:val="Strong"/>
          <w:b w:val="0"/>
          <w:color w:val="000000" w:themeColor="text1"/>
          <w:bdr w:val="none" w:sz="0" w:space="0" w:color="auto" w:frame="1"/>
        </w:rPr>
      </w:pPr>
    </w:p>
    <w:p w14:paraId="1CDAA91C" w14:textId="79E4DB99" w:rsidR="009072CA" w:rsidRDefault="009072CA" w:rsidP="00286DD5">
      <w:pPr>
        <w:jc w:val="both"/>
        <w:rPr>
          <w:rStyle w:val="Strong"/>
          <w:rFonts w:ascii="Times New Roman" w:hAnsi="Times New Roman" w:cs="Times New Roman"/>
          <w:bCs w:val="0"/>
          <w:color w:val="000000" w:themeColor="text1"/>
          <w:bdr w:val="none" w:sz="0" w:space="0" w:color="auto" w:frame="1"/>
        </w:rPr>
      </w:pPr>
      <w:proofErr w:type="spellStart"/>
      <w:r w:rsidRPr="009072CA">
        <w:rPr>
          <w:rStyle w:val="Strong"/>
          <w:rFonts w:ascii="Times New Roman" w:hAnsi="Times New Roman" w:cs="Times New Roman"/>
          <w:bCs w:val="0"/>
          <w:color w:val="000000" w:themeColor="text1"/>
          <w:bdr w:val="none" w:sz="0" w:space="0" w:color="auto" w:frame="1"/>
        </w:rPr>
        <w:t>Feminisation</w:t>
      </w:r>
      <w:proofErr w:type="spellEnd"/>
      <w:r w:rsidRPr="009072CA">
        <w:rPr>
          <w:rStyle w:val="Strong"/>
          <w:rFonts w:ascii="Times New Roman" w:hAnsi="Times New Roman" w:cs="Times New Roman"/>
          <w:bCs w:val="0"/>
          <w:color w:val="000000" w:themeColor="text1"/>
          <w:bdr w:val="none" w:sz="0" w:space="0" w:color="auto" w:frame="1"/>
        </w:rPr>
        <w:t xml:space="preserve"> and women’s assertion</w:t>
      </w:r>
    </w:p>
    <w:p w14:paraId="5BC98660" w14:textId="77777777" w:rsidR="009072CA" w:rsidRPr="009072CA" w:rsidRDefault="009072CA" w:rsidP="00286DD5">
      <w:pPr>
        <w:jc w:val="both"/>
        <w:rPr>
          <w:rStyle w:val="Strong"/>
          <w:rFonts w:ascii="Times New Roman" w:hAnsi="Times New Roman" w:cs="Times New Roman"/>
          <w:bCs w:val="0"/>
          <w:color w:val="000000" w:themeColor="text1"/>
          <w:bdr w:val="none" w:sz="0" w:space="0" w:color="auto" w:frame="1"/>
        </w:rPr>
      </w:pPr>
    </w:p>
    <w:p w14:paraId="36546D96" w14:textId="6D09B265" w:rsidR="00857803" w:rsidRPr="00A454F8" w:rsidRDefault="00A12FE0" w:rsidP="00286DD5">
      <w:pPr>
        <w:jc w:val="both"/>
        <w:rPr>
          <w:rFonts w:ascii="Times New Roman" w:hAnsi="Times New Roman" w:cs="Times New Roman"/>
          <w:color w:val="000000" w:themeColor="text1"/>
        </w:rPr>
      </w:pPr>
      <w:r w:rsidRPr="00A454F8">
        <w:rPr>
          <w:rStyle w:val="Strong"/>
          <w:rFonts w:ascii="Times New Roman" w:hAnsi="Times New Roman" w:cs="Times New Roman"/>
          <w:b w:val="0"/>
          <w:color w:val="000000" w:themeColor="text1"/>
          <w:bdr w:val="none" w:sz="0" w:space="0" w:color="auto" w:frame="1"/>
        </w:rPr>
        <w:t>With</w:t>
      </w:r>
      <w:r w:rsidR="00857803" w:rsidRPr="00A454F8">
        <w:rPr>
          <w:rStyle w:val="Strong"/>
          <w:rFonts w:ascii="Times New Roman" w:hAnsi="Times New Roman" w:cs="Times New Roman"/>
          <w:b w:val="0"/>
          <w:color w:val="000000" w:themeColor="text1"/>
          <w:bdr w:val="none" w:sz="0" w:space="0" w:color="auto" w:frame="1"/>
        </w:rPr>
        <w:t xml:space="preserve"> low growth rates and returns from agriculture, rural households </w:t>
      </w:r>
      <w:r w:rsidRPr="00A454F8">
        <w:rPr>
          <w:rStyle w:val="Strong"/>
          <w:rFonts w:ascii="Times New Roman" w:hAnsi="Times New Roman" w:cs="Times New Roman"/>
          <w:b w:val="0"/>
          <w:color w:val="000000" w:themeColor="text1"/>
          <w:bdr w:val="none" w:sz="0" w:space="0" w:color="auto" w:frame="1"/>
        </w:rPr>
        <w:t>have</w:t>
      </w:r>
      <w:r w:rsidR="004C47BA" w:rsidRPr="00A454F8">
        <w:rPr>
          <w:rStyle w:val="Strong"/>
          <w:rFonts w:ascii="Times New Roman" w:hAnsi="Times New Roman" w:cs="Times New Roman"/>
          <w:b w:val="0"/>
          <w:color w:val="000000" w:themeColor="text1"/>
          <w:bdr w:val="none" w:sz="0" w:space="0" w:color="auto" w:frame="1"/>
        </w:rPr>
        <w:t xml:space="preserve">, </w:t>
      </w:r>
      <w:r w:rsidR="009072CA">
        <w:rPr>
          <w:rStyle w:val="Strong"/>
          <w:rFonts w:ascii="Times New Roman" w:hAnsi="Times New Roman" w:cs="Times New Roman"/>
          <w:b w:val="0"/>
          <w:color w:val="000000" w:themeColor="text1"/>
          <w:bdr w:val="none" w:sz="0" w:space="0" w:color="auto" w:frame="1"/>
        </w:rPr>
        <w:t>since the 1980s,</w:t>
      </w:r>
      <w:r w:rsidRPr="00A454F8">
        <w:rPr>
          <w:rStyle w:val="Strong"/>
          <w:rFonts w:ascii="Times New Roman" w:hAnsi="Times New Roman" w:cs="Times New Roman"/>
          <w:b w:val="0"/>
          <w:color w:val="000000" w:themeColor="text1"/>
          <w:bdr w:val="none" w:sz="0" w:space="0" w:color="auto" w:frame="1"/>
        </w:rPr>
        <w:t xml:space="preserve"> been</w:t>
      </w:r>
      <w:r w:rsidR="00857803" w:rsidRPr="00A454F8">
        <w:rPr>
          <w:rStyle w:val="Strong"/>
          <w:rFonts w:ascii="Times New Roman" w:hAnsi="Times New Roman" w:cs="Times New Roman"/>
          <w:b w:val="0"/>
          <w:color w:val="000000" w:themeColor="text1"/>
          <w:bdr w:val="none" w:sz="0" w:space="0" w:color="auto" w:frame="1"/>
        </w:rPr>
        <w:t xml:space="preserve"> diversify</w:t>
      </w:r>
      <w:r w:rsidRPr="00A454F8">
        <w:rPr>
          <w:rStyle w:val="Strong"/>
          <w:rFonts w:ascii="Times New Roman" w:hAnsi="Times New Roman" w:cs="Times New Roman"/>
          <w:b w:val="0"/>
          <w:color w:val="000000" w:themeColor="text1"/>
          <w:bdr w:val="none" w:sz="0" w:space="0" w:color="auto" w:frame="1"/>
        </w:rPr>
        <w:t>ing</w:t>
      </w:r>
      <w:r w:rsidR="00857803" w:rsidRPr="00A454F8">
        <w:rPr>
          <w:rStyle w:val="Strong"/>
          <w:rFonts w:ascii="Times New Roman" w:hAnsi="Times New Roman" w:cs="Times New Roman"/>
          <w:b w:val="0"/>
          <w:color w:val="000000" w:themeColor="text1"/>
          <w:bdr w:val="none" w:sz="0" w:space="0" w:color="auto" w:frame="1"/>
        </w:rPr>
        <w:t xml:space="preserve"> their sources of income</w:t>
      </w:r>
      <w:r w:rsidR="00E11387" w:rsidRPr="00A454F8">
        <w:rPr>
          <w:rStyle w:val="Strong"/>
          <w:rFonts w:ascii="Times New Roman" w:hAnsi="Times New Roman" w:cs="Times New Roman"/>
          <w:b w:val="0"/>
          <w:color w:val="000000" w:themeColor="text1"/>
          <w:bdr w:val="none" w:sz="0" w:space="0" w:color="auto" w:frame="1"/>
        </w:rPr>
        <w:t xml:space="preserve"> (Rao, 2017)</w:t>
      </w:r>
      <w:r w:rsidR="00857803" w:rsidRPr="00A454F8">
        <w:rPr>
          <w:rStyle w:val="Strong"/>
          <w:rFonts w:ascii="Times New Roman" w:hAnsi="Times New Roman" w:cs="Times New Roman"/>
          <w:b w:val="0"/>
          <w:color w:val="000000" w:themeColor="text1"/>
          <w:bdr w:val="none" w:sz="0" w:space="0" w:color="auto" w:frame="1"/>
        </w:rPr>
        <w:t xml:space="preserve">. Given the gender wage differentials in </w:t>
      </w:r>
      <w:proofErr w:type="spellStart"/>
      <w:r w:rsidR="00857803" w:rsidRPr="00A454F8">
        <w:rPr>
          <w:rStyle w:val="Strong"/>
          <w:rFonts w:ascii="Times New Roman" w:hAnsi="Times New Roman" w:cs="Times New Roman"/>
          <w:b w:val="0"/>
          <w:color w:val="000000" w:themeColor="text1"/>
          <w:bdr w:val="none" w:sz="0" w:space="0" w:color="auto" w:frame="1"/>
        </w:rPr>
        <w:t>labour</w:t>
      </w:r>
      <w:proofErr w:type="spellEnd"/>
      <w:r w:rsidR="00857803" w:rsidRPr="00A454F8">
        <w:rPr>
          <w:rStyle w:val="Strong"/>
          <w:rFonts w:ascii="Times New Roman" w:hAnsi="Times New Roman" w:cs="Times New Roman"/>
          <w:b w:val="0"/>
          <w:color w:val="000000" w:themeColor="text1"/>
          <w:bdr w:val="none" w:sz="0" w:space="0" w:color="auto" w:frame="1"/>
        </w:rPr>
        <w:t xml:space="preserve"> markets</w:t>
      </w:r>
      <w:r w:rsidR="00E11387" w:rsidRPr="00A454F8">
        <w:rPr>
          <w:rStyle w:val="Strong"/>
          <w:rFonts w:ascii="Times New Roman" w:hAnsi="Times New Roman" w:cs="Times New Roman"/>
          <w:b w:val="0"/>
          <w:color w:val="000000" w:themeColor="text1"/>
          <w:bdr w:val="none" w:sz="0" w:space="0" w:color="auto" w:frame="1"/>
        </w:rPr>
        <w:t>,</w:t>
      </w:r>
      <w:r w:rsidR="00857803" w:rsidRPr="00A454F8">
        <w:rPr>
          <w:rStyle w:val="Strong"/>
          <w:rFonts w:ascii="Times New Roman" w:hAnsi="Times New Roman" w:cs="Times New Roman"/>
          <w:b w:val="0"/>
          <w:color w:val="000000" w:themeColor="text1"/>
          <w:bdr w:val="none" w:sz="0" w:space="0" w:color="auto" w:frame="1"/>
        </w:rPr>
        <w:t xml:space="preserve"> alongside patriarchal social norms that constrain women’s mobility, rural men have increasingly been migrating out in efforts to supplement household incomes. Opportunities for gainful employment at destination towns or villages, whether brick kilns, construction sites, or other forms of non-formal and informal employment, are however, unpredictable</w:t>
      </w:r>
      <w:r w:rsidR="00E11387" w:rsidRPr="00A454F8">
        <w:rPr>
          <w:rStyle w:val="Strong"/>
          <w:rFonts w:ascii="Times New Roman" w:hAnsi="Times New Roman" w:cs="Times New Roman"/>
          <w:b w:val="0"/>
          <w:color w:val="000000" w:themeColor="text1"/>
          <w:bdr w:val="none" w:sz="0" w:space="0" w:color="auto" w:frame="1"/>
        </w:rPr>
        <w:t>, effort-intensive</w:t>
      </w:r>
      <w:r w:rsidR="00857803" w:rsidRPr="00A454F8">
        <w:rPr>
          <w:rStyle w:val="Strong"/>
          <w:rFonts w:ascii="Times New Roman" w:hAnsi="Times New Roman" w:cs="Times New Roman"/>
          <w:b w:val="0"/>
          <w:color w:val="000000" w:themeColor="text1"/>
          <w:bdr w:val="none" w:sz="0" w:space="0" w:color="auto" w:frame="1"/>
        </w:rPr>
        <w:t xml:space="preserve"> and often risky. </w:t>
      </w:r>
      <w:r w:rsidR="00E11387" w:rsidRPr="00A454F8">
        <w:rPr>
          <w:rStyle w:val="Strong"/>
          <w:rFonts w:ascii="Times New Roman" w:hAnsi="Times New Roman" w:cs="Times New Roman"/>
          <w:b w:val="0"/>
          <w:color w:val="000000" w:themeColor="text1"/>
          <w:bdr w:val="none" w:sz="0" w:space="0" w:color="auto" w:frame="1"/>
        </w:rPr>
        <w:t xml:space="preserve">Even if they </w:t>
      </w:r>
      <w:proofErr w:type="gramStart"/>
      <w:r w:rsidR="00E11387" w:rsidRPr="00A454F8">
        <w:rPr>
          <w:rStyle w:val="Strong"/>
          <w:rFonts w:ascii="Times New Roman" w:hAnsi="Times New Roman" w:cs="Times New Roman"/>
          <w:b w:val="0"/>
          <w:color w:val="000000" w:themeColor="text1"/>
          <w:bdr w:val="none" w:sz="0" w:space="0" w:color="auto" w:frame="1"/>
        </w:rPr>
        <w:t>are able to</w:t>
      </w:r>
      <w:proofErr w:type="gramEnd"/>
      <w:r w:rsidR="00E11387" w:rsidRPr="00A454F8">
        <w:rPr>
          <w:rStyle w:val="Strong"/>
          <w:rFonts w:ascii="Times New Roman" w:hAnsi="Times New Roman" w:cs="Times New Roman"/>
          <w:b w:val="0"/>
          <w:color w:val="000000" w:themeColor="text1"/>
          <w:bdr w:val="none" w:sz="0" w:space="0" w:color="auto" w:frame="1"/>
        </w:rPr>
        <w:t xml:space="preserve"> earn incomes, they often return home in poor health, a good part of their savings then directed to health expenditure</w:t>
      </w:r>
      <w:r w:rsidR="009072CA">
        <w:rPr>
          <w:rStyle w:val="Strong"/>
          <w:rFonts w:ascii="Times New Roman" w:hAnsi="Times New Roman" w:cs="Times New Roman"/>
          <w:b w:val="0"/>
          <w:color w:val="000000" w:themeColor="text1"/>
          <w:bdr w:val="none" w:sz="0" w:space="0" w:color="auto" w:frame="1"/>
        </w:rPr>
        <w:t>s</w:t>
      </w:r>
      <w:r w:rsidR="00E11387" w:rsidRPr="00A454F8">
        <w:rPr>
          <w:rStyle w:val="Strong"/>
          <w:rFonts w:ascii="Times New Roman" w:hAnsi="Times New Roman" w:cs="Times New Roman"/>
          <w:b w:val="0"/>
          <w:color w:val="000000" w:themeColor="text1"/>
          <w:bdr w:val="none" w:sz="0" w:space="0" w:color="auto" w:frame="1"/>
        </w:rPr>
        <w:t xml:space="preserve">. </w:t>
      </w:r>
      <w:r w:rsidR="00857803" w:rsidRPr="00A454F8">
        <w:rPr>
          <w:rStyle w:val="Strong"/>
          <w:rFonts w:ascii="Times New Roman" w:hAnsi="Times New Roman" w:cs="Times New Roman"/>
          <w:b w:val="0"/>
          <w:color w:val="000000" w:themeColor="text1"/>
          <w:bdr w:val="none" w:sz="0" w:space="0" w:color="auto" w:frame="1"/>
        </w:rPr>
        <w:t>Livelihoods therefore can only be secured by production on household farms, small plots, now largely managed by women</w:t>
      </w:r>
      <w:r w:rsidR="009072CA">
        <w:rPr>
          <w:rStyle w:val="Strong"/>
          <w:rFonts w:ascii="Times New Roman" w:hAnsi="Times New Roman" w:cs="Times New Roman"/>
          <w:b w:val="0"/>
          <w:color w:val="000000" w:themeColor="text1"/>
          <w:bdr w:val="none" w:sz="0" w:space="0" w:color="auto" w:frame="1"/>
        </w:rPr>
        <w:t xml:space="preserve"> (Rao and Mitra, 2013)</w:t>
      </w:r>
      <w:r w:rsidR="00857803" w:rsidRPr="00A454F8">
        <w:rPr>
          <w:rStyle w:val="Strong"/>
          <w:rFonts w:ascii="Times New Roman" w:hAnsi="Times New Roman" w:cs="Times New Roman"/>
          <w:b w:val="0"/>
          <w:color w:val="000000" w:themeColor="text1"/>
          <w:bdr w:val="none" w:sz="0" w:space="0" w:color="auto" w:frame="1"/>
        </w:rPr>
        <w:t>.</w:t>
      </w:r>
      <w:r w:rsidR="00857803" w:rsidRPr="00A454F8">
        <w:rPr>
          <w:rFonts w:ascii="Times New Roman" w:hAnsi="Times New Roman" w:cs="Times New Roman"/>
          <w:color w:val="000000" w:themeColor="text1"/>
        </w:rPr>
        <w:t xml:space="preserve"> </w:t>
      </w:r>
    </w:p>
    <w:p w14:paraId="5FFCD594" w14:textId="77777777" w:rsidR="00857803" w:rsidRPr="00A454F8" w:rsidRDefault="00857803" w:rsidP="00286DD5">
      <w:pPr>
        <w:pStyle w:val="NormalWeb"/>
        <w:shd w:val="clear" w:color="auto" w:fill="FFFFFF"/>
        <w:spacing w:before="0" w:beforeAutospacing="0" w:after="0" w:afterAutospacing="0"/>
        <w:jc w:val="both"/>
        <w:textAlignment w:val="baseline"/>
        <w:rPr>
          <w:rStyle w:val="Strong"/>
          <w:b w:val="0"/>
          <w:color w:val="000000" w:themeColor="text1"/>
          <w:bdr w:val="none" w:sz="0" w:space="0" w:color="auto" w:frame="1"/>
        </w:rPr>
      </w:pPr>
    </w:p>
    <w:p w14:paraId="019A708D" w14:textId="13FC52CE" w:rsidR="00E11387" w:rsidRPr="00A454F8" w:rsidRDefault="00E11387" w:rsidP="00286DD5">
      <w:pPr>
        <w:pStyle w:val="NormalWeb"/>
        <w:shd w:val="clear" w:color="auto" w:fill="FFFFFF"/>
        <w:spacing w:before="0" w:beforeAutospacing="0" w:after="0" w:afterAutospacing="0"/>
        <w:jc w:val="both"/>
        <w:textAlignment w:val="baseline"/>
        <w:rPr>
          <w:rStyle w:val="Strong"/>
          <w:b w:val="0"/>
          <w:color w:val="000000" w:themeColor="text1"/>
          <w:bdr w:val="none" w:sz="0" w:space="0" w:color="auto" w:frame="1"/>
        </w:rPr>
      </w:pPr>
      <w:r w:rsidRPr="00A454F8">
        <w:rPr>
          <w:rStyle w:val="Strong"/>
          <w:b w:val="0"/>
          <w:color w:val="000000" w:themeColor="text1"/>
          <w:bdr w:val="none" w:sz="0" w:space="0" w:color="auto" w:frame="1"/>
        </w:rPr>
        <w:t xml:space="preserve">While women’s contribution to agriculture is well accepted in the public domain, and at least from the Sixth Plan </w:t>
      </w:r>
      <w:r w:rsidR="004C47BA" w:rsidRPr="00A454F8">
        <w:rPr>
          <w:rStyle w:val="Strong"/>
          <w:b w:val="0"/>
          <w:color w:val="000000" w:themeColor="text1"/>
          <w:bdr w:val="none" w:sz="0" w:space="0" w:color="auto" w:frame="1"/>
        </w:rPr>
        <w:t xml:space="preserve">(1980) </w:t>
      </w:r>
      <w:r w:rsidRPr="00A454F8">
        <w:rPr>
          <w:rStyle w:val="Strong"/>
          <w:b w:val="0"/>
          <w:color w:val="000000" w:themeColor="text1"/>
          <w:bdr w:val="none" w:sz="0" w:space="0" w:color="auto" w:frame="1"/>
        </w:rPr>
        <w:t xml:space="preserve">onwards in official discourse, </w:t>
      </w:r>
      <w:r w:rsidR="000F3237" w:rsidRPr="00A454F8">
        <w:rPr>
          <w:rStyle w:val="Strong"/>
          <w:b w:val="0"/>
          <w:color w:val="000000" w:themeColor="text1"/>
          <w:bdr w:val="none" w:sz="0" w:space="0" w:color="auto" w:frame="1"/>
        </w:rPr>
        <w:t xml:space="preserve">they still have few entitlements as farmers. The National Policy </w:t>
      </w:r>
      <w:r w:rsidR="00AD4C3D" w:rsidRPr="00A454F8">
        <w:rPr>
          <w:rStyle w:val="Strong"/>
          <w:b w:val="0"/>
          <w:color w:val="000000" w:themeColor="text1"/>
          <w:bdr w:val="none" w:sz="0" w:space="0" w:color="auto" w:frame="1"/>
        </w:rPr>
        <w:t>for</w:t>
      </w:r>
      <w:r w:rsidR="000F3237" w:rsidRPr="00A454F8">
        <w:rPr>
          <w:rStyle w:val="Strong"/>
          <w:b w:val="0"/>
          <w:color w:val="000000" w:themeColor="text1"/>
          <w:bdr w:val="none" w:sz="0" w:space="0" w:color="auto" w:frame="1"/>
        </w:rPr>
        <w:t xml:space="preserve"> Farmers (2007) broadened the definition of farmers to </w:t>
      </w:r>
      <w:r w:rsidR="004C47BA" w:rsidRPr="00A454F8">
        <w:rPr>
          <w:rStyle w:val="Strong"/>
          <w:b w:val="0"/>
          <w:color w:val="000000" w:themeColor="text1"/>
          <w:bdr w:val="none" w:sz="0" w:space="0" w:color="auto" w:frame="1"/>
        </w:rPr>
        <w:t xml:space="preserve">include </w:t>
      </w:r>
      <w:r w:rsidR="000F3237" w:rsidRPr="00A454F8">
        <w:rPr>
          <w:rStyle w:val="Strong"/>
          <w:b w:val="0"/>
          <w:color w:val="000000" w:themeColor="text1"/>
          <w:bdr w:val="none" w:sz="0" w:space="0" w:color="auto" w:frame="1"/>
        </w:rPr>
        <w:t>anyone engaged primarily in farming or allied activities, thus bringing most rural women into the ambit of ‘farmers’</w:t>
      </w:r>
      <w:r w:rsidR="004E3A8E" w:rsidRPr="00A454F8">
        <w:rPr>
          <w:rStyle w:val="Strong"/>
          <w:b w:val="0"/>
          <w:color w:val="000000" w:themeColor="text1"/>
          <w:bdr w:val="none" w:sz="0" w:space="0" w:color="auto" w:frame="1"/>
        </w:rPr>
        <w:t xml:space="preserve"> </w:t>
      </w:r>
      <w:r w:rsidR="004E3A8E" w:rsidRPr="00A454F8">
        <w:rPr>
          <w:color w:val="000000" w:themeColor="text1"/>
        </w:rPr>
        <w:t xml:space="preserve"> (</w:t>
      </w:r>
      <w:hyperlink r:id="rId13" w:history="1">
        <w:r w:rsidR="004E3A8E" w:rsidRPr="00A454F8">
          <w:rPr>
            <w:rStyle w:val="Hyperlink"/>
            <w:color w:val="000000" w:themeColor="text1"/>
            <w:bdr w:val="none" w:sz="0" w:space="0" w:color="auto" w:frame="1"/>
          </w:rPr>
          <w:t>http://agricoop.nic.in/sites/default/files/npff2007%20%281%29.pdf</w:t>
        </w:r>
      </w:hyperlink>
      <w:r w:rsidR="004E3A8E" w:rsidRPr="00A454F8">
        <w:rPr>
          <w:rStyle w:val="Strong"/>
          <w:b w:val="0"/>
          <w:color w:val="000000" w:themeColor="text1"/>
          <w:bdr w:val="none" w:sz="0" w:space="0" w:color="auto" w:frame="1"/>
        </w:rPr>
        <w:t xml:space="preserve"> accessed on 15/10/19)</w:t>
      </w:r>
      <w:r w:rsidR="000F3237" w:rsidRPr="00A454F8">
        <w:rPr>
          <w:rStyle w:val="Strong"/>
          <w:b w:val="0"/>
          <w:color w:val="000000" w:themeColor="text1"/>
          <w:bdr w:val="none" w:sz="0" w:space="0" w:color="auto" w:frame="1"/>
        </w:rPr>
        <w:t>. Given the social meaning of land inheritance in India, which largely denies women rights to land, the Policy suggested that local government</w:t>
      </w:r>
      <w:r w:rsidR="00AD4C3D" w:rsidRPr="00A454F8">
        <w:rPr>
          <w:rStyle w:val="Strong"/>
          <w:b w:val="0"/>
          <w:color w:val="000000" w:themeColor="text1"/>
          <w:bdr w:val="none" w:sz="0" w:space="0" w:color="auto" w:frame="1"/>
        </w:rPr>
        <w:t>s</w:t>
      </w:r>
      <w:r w:rsidR="000F3237" w:rsidRPr="00A454F8">
        <w:rPr>
          <w:rStyle w:val="Strong"/>
          <w:b w:val="0"/>
          <w:color w:val="000000" w:themeColor="text1"/>
          <w:bdr w:val="none" w:sz="0" w:space="0" w:color="auto" w:frame="1"/>
        </w:rPr>
        <w:t xml:space="preserve"> (panchayats) could certify women as farmers, to enable them to access bank credit, other inputs</w:t>
      </w:r>
      <w:r w:rsidR="00E4589C" w:rsidRPr="00A454F8">
        <w:rPr>
          <w:rStyle w:val="Strong"/>
          <w:b w:val="0"/>
          <w:color w:val="000000" w:themeColor="text1"/>
          <w:bdr w:val="none" w:sz="0" w:space="0" w:color="auto" w:frame="1"/>
        </w:rPr>
        <w:t>, technologies</w:t>
      </w:r>
      <w:r w:rsidR="000F3237" w:rsidRPr="00A454F8">
        <w:rPr>
          <w:rStyle w:val="Strong"/>
          <w:b w:val="0"/>
          <w:color w:val="000000" w:themeColor="text1"/>
          <w:bdr w:val="none" w:sz="0" w:space="0" w:color="auto" w:frame="1"/>
        </w:rPr>
        <w:t xml:space="preserve"> and services, </w:t>
      </w:r>
      <w:r w:rsidR="00E4589C" w:rsidRPr="00A454F8">
        <w:rPr>
          <w:rStyle w:val="Strong"/>
          <w:b w:val="0"/>
          <w:color w:val="000000" w:themeColor="text1"/>
          <w:bdr w:val="none" w:sz="0" w:space="0" w:color="auto" w:frame="1"/>
        </w:rPr>
        <w:t xml:space="preserve">including access to farmer cooperatives, </w:t>
      </w:r>
      <w:r w:rsidR="000F3237" w:rsidRPr="00A454F8">
        <w:rPr>
          <w:rStyle w:val="Strong"/>
          <w:b w:val="0"/>
          <w:color w:val="000000" w:themeColor="text1"/>
          <w:bdr w:val="none" w:sz="0" w:space="0" w:color="auto" w:frame="1"/>
        </w:rPr>
        <w:t>needed for the farming enterprise. This was</w:t>
      </w:r>
      <w:r w:rsidR="004E3A8E" w:rsidRPr="00A454F8">
        <w:rPr>
          <w:rStyle w:val="Strong"/>
          <w:b w:val="0"/>
          <w:color w:val="000000" w:themeColor="text1"/>
          <w:bdr w:val="none" w:sz="0" w:space="0" w:color="auto" w:frame="1"/>
        </w:rPr>
        <w:t>,</w:t>
      </w:r>
      <w:r w:rsidR="000F3237" w:rsidRPr="00A454F8">
        <w:rPr>
          <w:rStyle w:val="Strong"/>
          <w:b w:val="0"/>
          <w:color w:val="000000" w:themeColor="text1"/>
          <w:bdr w:val="none" w:sz="0" w:space="0" w:color="auto" w:frame="1"/>
        </w:rPr>
        <w:t xml:space="preserve"> </w:t>
      </w:r>
      <w:r w:rsidR="004E3A8E" w:rsidRPr="00A454F8">
        <w:rPr>
          <w:rStyle w:val="Strong"/>
          <w:b w:val="0"/>
          <w:color w:val="000000" w:themeColor="text1"/>
          <w:bdr w:val="none" w:sz="0" w:space="0" w:color="auto" w:frame="1"/>
        </w:rPr>
        <w:t xml:space="preserve">however, </w:t>
      </w:r>
      <w:r w:rsidR="000F3237" w:rsidRPr="00A454F8">
        <w:rPr>
          <w:rStyle w:val="Strong"/>
          <w:b w:val="0"/>
          <w:color w:val="000000" w:themeColor="text1"/>
          <w:bdr w:val="none" w:sz="0" w:space="0" w:color="auto" w:frame="1"/>
        </w:rPr>
        <w:t xml:space="preserve">not implemented. In </w:t>
      </w:r>
      <w:r w:rsidR="004C47BA" w:rsidRPr="00A454F8">
        <w:rPr>
          <w:rStyle w:val="Strong"/>
          <w:b w:val="0"/>
          <w:color w:val="000000" w:themeColor="text1"/>
          <w:bdr w:val="none" w:sz="0" w:space="0" w:color="auto" w:frame="1"/>
        </w:rPr>
        <w:t>2011</w:t>
      </w:r>
      <w:r w:rsidR="000F3237" w:rsidRPr="00A454F8">
        <w:rPr>
          <w:rStyle w:val="Strong"/>
          <w:b w:val="0"/>
          <w:color w:val="000000" w:themeColor="text1"/>
          <w:bdr w:val="none" w:sz="0" w:space="0" w:color="auto" w:frame="1"/>
        </w:rPr>
        <w:t>, M.S Swaminathan, then member of the Rajya Sabha (upper house of Parliament) introduced a ‘Women farmer’s entitlement bill’ in Parliament, as a private member’s bill</w:t>
      </w:r>
      <w:r w:rsidR="00051D25" w:rsidRPr="00A454F8">
        <w:rPr>
          <w:rStyle w:val="Strong"/>
          <w:b w:val="0"/>
          <w:color w:val="000000" w:themeColor="text1"/>
          <w:bdr w:val="none" w:sz="0" w:space="0" w:color="auto" w:frame="1"/>
        </w:rPr>
        <w:t xml:space="preserve">, to enshrine </w:t>
      </w:r>
      <w:r w:rsidR="00AD4C3D" w:rsidRPr="00A454F8">
        <w:rPr>
          <w:rStyle w:val="Strong"/>
          <w:b w:val="0"/>
          <w:color w:val="000000" w:themeColor="text1"/>
          <w:bdr w:val="none" w:sz="0" w:space="0" w:color="auto" w:frame="1"/>
        </w:rPr>
        <w:t xml:space="preserve">in law </w:t>
      </w:r>
      <w:r w:rsidR="00051D25" w:rsidRPr="00A454F8">
        <w:rPr>
          <w:rStyle w:val="Strong"/>
          <w:b w:val="0"/>
          <w:color w:val="000000" w:themeColor="text1"/>
          <w:bdr w:val="none" w:sz="0" w:space="0" w:color="auto" w:frame="1"/>
        </w:rPr>
        <w:t>women’s claims for recognition as farmers with equal entitlements.</w:t>
      </w:r>
      <w:r w:rsidR="000F3237" w:rsidRPr="00A454F8">
        <w:rPr>
          <w:rStyle w:val="Strong"/>
          <w:b w:val="0"/>
          <w:color w:val="000000" w:themeColor="text1"/>
          <w:bdr w:val="none" w:sz="0" w:space="0" w:color="auto" w:frame="1"/>
        </w:rPr>
        <w:t xml:space="preserve"> Unfortunately, the draft bill was not accepted for discussion and lapsed at the end of Parliament’s term in 2014. </w:t>
      </w:r>
    </w:p>
    <w:p w14:paraId="1CDC8646" w14:textId="77777777" w:rsidR="000F3237" w:rsidRPr="00A454F8" w:rsidRDefault="000F3237" w:rsidP="00286DD5">
      <w:pPr>
        <w:pStyle w:val="NormalWeb"/>
        <w:shd w:val="clear" w:color="auto" w:fill="FFFFFF"/>
        <w:spacing w:before="0" w:beforeAutospacing="0" w:after="0" w:afterAutospacing="0"/>
        <w:jc w:val="both"/>
        <w:textAlignment w:val="baseline"/>
        <w:rPr>
          <w:rStyle w:val="Strong"/>
          <w:b w:val="0"/>
          <w:color w:val="000000" w:themeColor="text1"/>
          <w:bdr w:val="none" w:sz="0" w:space="0" w:color="auto" w:frame="1"/>
        </w:rPr>
      </w:pPr>
    </w:p>
    <w:p w14:paraId="59449F9F" w14:textId="6FEFE0EB" w:rsidR="00B50FC2" w:rsidRPr="00A454F8" w:rsidRDefault="00086BAC" w:rsidP="00286DD5">
      <w:pPr>
        <w:pStyle w:val="NormalWeb"/>
        <w:shd w:val="clear" w:color="auto" w:fill="FFFFFF"/>
        <w:spacing w:before="0" w:beforeAutospacing="0" w:after="0" w:afterAutospacing="0"/>
        <w:jc w:val="both"/>
        <w:textAlignment w:val="baseline"/>
        <w:rPr>
          <w:bCs/>
          <w:color w:val="000000" w:themeColor="text1"/>
          <w:bdr w:val="none" w:sz="0" w:space="0" w:color="auto" w:frame="1"/>
        </w:rPr>
      </w:pPr>
      <w:r w:rsidRPr="00A454F8">
        <w:rPr>
          <w:rStyle w:val="Strong"/>
          <w:b w:val="0"/>
          <w:color w:val="000000" w:themeColor="text1"/>
          <w:bdr w:val="none" w:sz="0" w:space="0" w:color="auto" w:frame="1"/>
        </w:rPr>
        <w:t xml:space="preserve">The </w:t>
      </w:r>
      <w:r w:rsidR="000F3237" w:rsidRPr="00A454F8">
        <w:rPr>
          <w:rStyle w:val="Strong"/>
          <w:b w:val="0"/>
          <w:color w:val="000000" w:themeColor="text1"/>
          <w:bdr w:val="none" w:sz="0" w:space="0" w:color="auto" w:frame="1"/>
        </w:rPr>
        <w:t xml:space="preserve">recent </w:t>
      </w:r>
      <w:r w:rsidRPr="00A454F8">
        <w:rPr>
          <w:rStyle w:val="Strong"/>
          <w:b w:val="0"/>
          <w:color w:val="000000" w:themeColor="text1"/>
          <w:bdr w:val="none" w:sz="0" w:space="0" w:color="auto" w:frame="1"/>
        </w:rPr>
        <w:t>protests</w:t>
      </w:r>
      <w:r w:rsidR="000F3237" w:rsidRPr="00A454F8">
        <w:rPr>
          <w:rStyle w:val="Strong"/>
          <w:b w:val="0"/>
          <w:color w:val="000000" w:themeColor="text1"/>
          <w:bdr w:val="none" w:sz="0" w:space="0" w:color="auto" w:frame="1"/>
        </w:rPr>
        <w:t xml:space="preserve"> have </w:t>
      </w:r>
      <w:r w:rsidR="000F3237" w:rsidRPr="00A454F8">
        <w:rPr>
          <w:color w:val="000000" w:themeColor="text1"/>
        </w:rPr>
        <w:t>seen the participation of large numbers of women,</w:t>
      </w:r>
      <w:r w:rsidR="000F3237" w:rsidRPr="00A454F8">
        <w:rPr>
          <w:rStyle w:val="Strong"/>
          <w:b w:val="0"/>
          <w:color w:val="000000" w:themeColor="text1"/>
          <w:bdr w:val="none" w:sz="0" w:space="0" w:color="auto" w:frame="1"/>
        </w:rPr>
        <w:t xml:space="preserve"> </w:t>
      </w:r>
      <w:r w:rsidRPr="00A454F8">
        <w:rPr>
          <w:rStyle w:val="Strong"/>
          <w:b w:val="0"/>
          <w:color w:val="000000" w:themeColor="text1"/>
          <w:bdr w:val="none" w:sz="0" w:space="0" w:color="auto" w:frame="1"/>
        </w:rPr>
        <w:t>provid</w:t>
      </w:r>
      <w:r w:rsidR="009072CA">
        <w:rPr>
          <w:rStyle w:val="Strong"/>
          <w:b w:val="0"/>
          <w:color w:val="000000" w:themeColor="text1"/>
          <w:bdr w:val="none" w:sz="0" w:space="0" w:color="auto" w:frame="1"/>
        </w:rPr>
        <w:t>ing</w:t>
      </w:r>
      <w:r w:rsidRPr="00A454F8">
        <w:rPr>
          <w:rStyle w:val="Strong"/>
          <w:b w:val="0"/>
          <w:color w:val="000000" w:themeColor="text1"/>
          <w:bdr w:val="none" w:sz="0" w:space="0" w:color="auto" w:frame="1"/>
        </w:rPr>
        <w:t xml:space="preserve"> visibility to women as farmers</w:t>
      </w:r>
      <w:r w:rsidR="000F3237" w:rsidRPr="00A454F8">
        <w:rPr>
          <w:rStyle w:val="Strong"/>
          <w:b w:val="0"/>
          <w:color w:val="000000" w:themeColor="text1"/>
          <w:bdr w:val="none" w:sz="0" w:space="0" w:color="auto" w:frame="1"/>
        </w:rPr>
        <w:t xml:space="preserve"> on the ground</w:t>
      </w:r>
      <w:r w:rsidR="00D82426" w:rsidRPr="00A454F8">
        <w:rPr>
          <w:color w:val="000000" w:themeColor="text1"/>
        </w:rPr>
        <w:t xml:space="preserve">. </w:t>
      </w:r>
      <w:r w:rsidR="00051D25" w:rsidRPr="00A454F8">
        <w:rPr>
          <w:rStyle w:val="Strong"/>
          <w:b w:val="0"/>
          <w:color w:val="000000" w:themeColor="text1"/>
          <w:bdr w:val="none" w:sz="0" w:space="0" w:color="auto" w:frame="1"/>
        </w:rPr>
        <w:t xml:space="preserve">Given that land titles remain in men’s names, the Indian farmer continues to be imagined as male by most public institutions. </w:t>
      </w:r>
      <w:r w:rsidR="00341312" w:rsidRPr="00A454F8">
        <w:rPr>
          <w:bCs/>
          <w:color w:val="000000" w:themeColor="text1"/>
        </w:rPr>
        <w:t>Alongside the demand for the implementation of the report of the National Commission</w:t>
      </w:r>
      <w:r w:rsidR="00F815DE" w:rsidRPr="00F815DE">
        <w:rPr>
          <w:bCs/>
          <w:color w:val="000000" w:themeColor="text1"/>
        </w:rPr>
        <w:t xml:space="preserve"> </w:t>
      </w:r>
      <w:r w:rsidR="00F815DE">
        <w:rPr>
          <w:bCs/>
          <w:color w:val="000000" w:themeColor="text1"/>
        </w:rPr>
        <w:t xml:space="preserve">on </w:t>
      </w:r>
      <w:r w:rsidR="00F815DE" w:rsidRPr="00A454F8">
        <w:rPr>
          <w:bCs/>
          <w:color w:val="000000" w:themeColor="text1"/>
        </w:rPr>
        <w:t>Farmers</w:t>
      </w:r>
      <w:r w:rsidR="00341312" w:rsidRPr="00A454F8">
        <w:rPr>
          <w:bCs/>
          <w:color w:val="000000" w:themeColor="text1"/>
        </w:rPr>
        <w:t>, a secondary agenda has</w:t>
      </w:r>
      <w:r w:rsidR="00F815DE">
        <w:rPr>
          <w:bCs/>
          <w:color w:val="000000" w:themeColor="text1"/>
        </w:rPr>
        <w:t xml:space="preserve"> now</w:t>
      </w:r>
      <w:r w:rsidR="00341312" w:rsidRPr="00A454F8">
        <w:rPr>
          <w:bCs/>
          <w:color w:val="000000" w:themeColor="text1"/>
        </w:rPr>
        <w:t xml:space="preserve"> emerged, voice</w:t>
      </w:r>
      <w:r w:rsidR="00AD4C3D" w:rsidRPr="00A454F8">
        <w:rPr>
          <w:bCs/>
          <w:color w:val="000000" w:themeColor="text1"/>
        </w:rPr>
        <w:t>d</w:t>
      </w:r>
      <w:r w:rsidR="00341312" w:rsidRPr="00A454F8">
        <w:rPr>
          <w:bCs/>
          <w:color w:val="000000" w:themeColor="text1"/>
        </w:rPr>
        <w:t xml:space="preserve"> mainly by women farmers participating in these protests. This relates to the recognition of women as farmers</w:t>
      </w:r>
      <w:r w:rsidR="00594F66" w:rsidRPr="00A454F8">
        <w:rPr>
          <w:bCs/>
          <w:color w:val="000000" w:themeColor="text1"/>
        </w:rPr>
        <w:t xml:space="preserve">, </w:t>
      </w:r>
      <w:r w:rsidR="00E4589C" w:rsidRPr="00A454F8">
        <w:rPr>
          <w:bCs/>
          <w:color w:val="000000" w:themeColor="text1"/>
        </w:rPr>
        <w:t>making</w:t>
      </w:r>
      <w:r w:rsidR="00594F66" w:rsidRPr="00A454F8">
        <w:rPr>
          <w:bCs/>
          <w:color w:val="000000" w:themeColor="text1"/>
        </w:rPr>
        <w:t xml:space="preserve"> </w:t>
      </w:r>
      <w:r w:rsidR="00E4589C" w:rsidRPr="00A454F8">
        <w:rPr>
          <w:bCs/>
          <w:color w:val="000000" w:themeColor="text1"/>
        </w:rPr>
        <w:t xml:space="preserve">significant </w:t>
      </w:r>
      <w:r w:rsidR="00594F66" w:rsidRPr="00A454F8">
        <w:rPr>
          <w:bCs/>
          <w:color w:val="000000" w:themeColor="text1"/>
        </w:rPr>
        <w:t xml:space="preserve">contributions </w:t>
      </w:r>
      <w:r w:rsidR="00594F66" w:rsidRPr="00A454F8">
        <w:rPr>
          <w:color w:val="000000" w:themeColor="text1"/>
        </w:rPr>
        <w:t xml:space="preserve">to </w:t>
      </w:r>
      <w:r w:rsidR="00F815DE">
        <w:rPr>
          <w:color w:val="000000" w:themeColor="text1"/>
        </w:rPr>
        <w:t xml:space="preserve">both </w:t>
      </w:r>
      <w:r w:rsidR="00594F66" w:rsidRPr="00A454F8">
        <w:rPr>
          <w:color w:val="000000" w:themeColor="text1"/>
        </w:rPr>
        <w:t xml:space="preserve">the </w:t>
      </w:r>
      <w:r w:rsidR="00F815DE">
        <w:rPr>
          <w:color w:val="000000" w:themeColor="text1"/>
        </w:rPr>
        <w:t xml:space="preserve">production </w:t>
      </w:r>
      <w:r w:rsidR="00594F66" w:rsidRPr="00A454F8">
        <w:rPr>
          <w:color w:val="000000" w:themeColor="text1"/>
        </w:rPr>
        <w:t>economy and to household survival</w:t>
      </w:r>
      <w:r w:rsidR="004C47BA" w:rsidRPr="00A454F8">
        <w:rPr>
          <w:color w:val="000000" w:themeColor="text1"/>
        </w:rPr>
        <w:t>.</w:t>
      </w:r>
      <w:r w:rsidR="00341312" w:rsidRPr="00A454F8">
        <w:rPr>
          <w:bCs/>
          <w:color w:val="000000" w:themeColor="text1"/>
        </w:rPr>
        <w:t xml:space="preserve"> </w:t>
      </w:r>
      <w:r w:rsidR="00E4589C" w:rsidRPr="00A454F8">
        <w:rPr>
          <w:bCs/>
          <w:color w:val="000000" w:themeColor="text1"/>
        </w:rPr>
        <w:t>T</w:t>
      </w:r>
      <w:r w:rsidR="00594F66" w:rsidRPr="00A454F8">
        <w:rPr>
          <w:bCs/>
          <w:color w:val="000000" w:themeColor="text1"/>
        </w:rPr>
        <w:t xml:space="preserve">he </w:t>
      </w:r>
      <w:r w:rsidR="004C47BA" w:rsidRPr="00A454F8">
        <w:rPr>
          <w:bCs/>
          <w:color w:val="000000" w:themeColor="text1"/>
        </w:rPr>
        <w:t xml:space="preserve">women </w:t>
      </w:r>
      <w:r w:rsidR="00594F66" w:rsidRPr="00A454F8">
        <w:rPr>
          <w:bCs/>
          <w:color w:val="000000" w:themeColor="text1"/>
        </w:rPr>
        <w:t xml:space="preserve">protesters </w:t>
      </w:r>
      <w:r w:rsidR="00F815DE">
        <w:rPr>
          <w:bCs/>
          <w:color w:val="000000" w:themeColor="text1"/>
        </w:rPr>
        <w:t>are demanding</w:t>
      </w:r>
      <w:r w:rsidR="00594F66" w:rsidRPr="00A454F8">
        <w:rPr>
          <w:bCs/>
          <w:color w:val="000000" w:themeColor="text1"/>
        </w:rPr>
        <w:t xml:space="preserve"> </w:t>
      </w:r>
      <w:r w:rsidR="00D82426" w:rsidRPr="00A454F8">
        <w:rPr>
          <w:color w:val="000000" w:themeColor="text1"/>
        </w:rPr>
        <w:t>policies to address their needs</w:t>
      </w:r>
      <w:r w:rsidR="004C47BA" w:rsidRPr="00A454F8">
        <w:rPr>
          <w:color w:val="000000" w:themeColor="text1"/>
        </w:rPr>
        <w:t>,</w:t>
      </w:r>
      <w:r w:rsidR="00051D25" w:rsidRPr="00A454F8">
        <w:rPr>
          <w:color w:val="000000" w:themeColor="text1"/>
        </w:rPr>
        <w:t xml:space="preserve"> provide them support</w:t>
      </w:r>
      <w:r w:rsidR="004C47BA" w:rsidRPr="00A454F8">
        <w:rPr>
          <w:color w:val="000000" w:themeColor="text1"/>
        </w:rPr>
        <w:t>, and</w:t>
      </w:r>
      <w:r w:rsidR="00051D25" w:rsidRPr="00A454F8">
        <w:rPr>
          <w:color w:val="000000" w:themeColor="text1"/>
        </w:rPr>
        <w:t xml:space="preserve"> </w:t>
      </w:r>
      <w:r w:rsidR="004C47BA" w:rsidRPr="00A454F8">
        <w:rPr>
          <w:bCs/>
          <w:color w:val="000000" w:themeColor="text1"/>
        </w:rPr>
        <w:t xml:space="preserve">guarantee their entitlements, </w:t>
      </w:r>
      <w:r w:rsidR="00D82426" w:rsidRPr="00A454F8">
        <w:rPr>
          <w:color w:val="000000" w:themeColor="text1"/>
        </w:rPr>
        <w:t xml:space="preserve">as farmers, not just </w:t>
      </w:r>
      <w:r w:rsidRPr="00A454F8">
        <w:rPr>
          <w:color w:val="000000" w:themeColor="text1"/>
        </w:rPr>
        <w:t xml:space="preserve">as </w:t>
      </w:r>
      <w:r w:rsidR="00D82426" w:rsidRPr="00A454F8">
        <w:rPr>
          <w:color w:val="000000" w:themeColor="text1"/>
        </w:rPr>
        <w:t xml:space="preserve">home-makers </w:t>
      </w:r>
      <w:r w:rsidRPr="00A454F8">
        <w:rPr>
          <w:color w:val="000000" w:themeColor="text1"/>
        </w:rPr>
        <w:t>or</w:t>
      </w:r>
      <w:r w:rsidR="00B50FC2" w:rsidRPr="00A454F8">
        <w:rPr>
          <w:color w:val="000000" w:themeColor="text1"/>
        </w:rPr>
        <w:t xml:space="preserve"> </w:t>
      </w:r>
      <w:r w:rsidR="00D82426" w:rsidRPr="00A454F8">
        <w:rPr>
          <w:color w:val="000000" w:themeColor="text1"/>
        </w:rPr>
        <w:t>‘unpaid household helpers’</w:t>
      </w:r>
      <w:r w:rsidR="00051D25" w:rsidRPr="00A454F8">
        <w:rPr>
          <w:color w:val="000000" w:themeColor="text1"/>
        </w:rPr>
        <w:t>.</w:t>
      </w:r>
      <w:r w:rsidR="00D82426" w:rsidRPr="00A454F8">
        <w:rPr>
          <w:color w:val="000000" w:themeColor="text1"/>
        </w:rPr>
        <w:t xml:space="preserve"> </w:t>
      </w:r>
      <w:r w:rsidR="00B50FC2" w:rsidRPr="00A454F8">
        <w:rPr>
          <w:bCs/>
          <w:color w:val="000000" w:themeColor="text1"/>
        </w:rPr>
        <w:t>This is an interesting development, as women’s claims and gendered interests often tend to get side</w:t>
      </w:r>
      <w:r w:rsidR="00F815DE">
        <w:rPr>
          <w:bCs/>
          <w:color w:val="000000" w:themeColor="text1"/>
        </w:rPr>
        <w:t>-</w:t>
      </w:r>
      <w:r w:rsidR="00B50FC2" w:rsidRPr="00A454F8">
        <w:rPr>
          <w:bCs/>
          <w:color w:val="000000" w:themeColor="text1"/>
        </w:rPr>
        <w:t>lined in class-based or identity-based social movements.</w:t>
      </w:r>
    </w:p>
    <w:p w14:paraId="38AC7B77" w14:textId="77777777" w:rsidR="00B50FC2" w:rsidRPr="00A454F8" w:rsidRDefault="00B50FC2" w:rsidP="00286DD5">
      <w:pPr>
        <w:jc w:val="both"/>
        <w:rPr>
          <w:rFonts w:ascii="Times New Roman" w:hAnsi="Times New Roman" w:cs="Times New Roman"/>
          <w:b/>
          <w:bCs/>
          <w:color w:val="000000" w:themeColor="text1"/>
          <w:sz w:val="28"/>
          <w:szCs w:val="28"/>
        </w:rPr>
      </w:pPr>
    </w:p>
    <w:p w14:paraId="4C0962DD" w14:textId="71BA4AE2" w:rsidR="0060650C" w:rsidRPr="00A454F8" w:rsidRDefault="00970459" w:rsidP="00286DD5">
      <w:pPr>
        <w:jc w:val="both"/>
        <w:rPr>
          <w:rFonts w:ascii="Times New Roman" w:hAnsi="Times New Roman" w:cs="Times New Roman"/>
          <w:color w:val="000000" w:themeColor="text1"/>
        </w:rPr>
      </w:pPr>
      <w:r w:rsidRPr="00A454F8">
        <w:rPr>
          <w:rFonts w:ascii="Times New Roman" w:hAnsi="Times New Roman" w:cs="Times New Roman"/>
          <w:color w:val="000000" w:themeColor="text1"/>
        </w:rPr>
        <w:t xml:space="preserve">To compensate farmers and demonstrate willingness to address their concerns, </w:t>
      </w:r>
      <w:r w:rsidR="00594F66" w:rsidRPr="00A454F8">
        <w:rPr>
          <w:rFonts w:ascii="Times New Roman" w:hAnsi="Times New Roman" w:cs="Times New Roman"/>
          <w:color w:val="000000" w:themeColor="text1"/>
        </w:rPr>
        <w:t xml:space="preserve">in the wake of </w:t>
      </w:r>
      <w:r w:rsidR="00F815DE">
        <w:rPr>
          <w:rFonts w:ascii="Times New Roman" w:hAnsi="Times New Roman" w:cs="Times New Roman"/>
          <w:color w:val="000000" w:themeColor="text1"/>
        </w:rPr>
        <w:t xml:space="preserve">the </w:t>
      </w:r>
      <w:r w:rsidR="00594F66" w:rsidRPr="00A454F8">
        <w:rPr>
          <w:rFonts w:ascii="Times New Roman" w:hAnsi="Times New Roman" w:cs="Times New Roman"/>
          <w:color w:val="000000" w:themeColor="text1"/>
        </w:rPr>
        <w:t xml:space="preserve">forthcoming elections, </w:t>
      </w:r>
      <w:r w:rsidRPr="00A454F8">
        <w:rPr>
          <w:rFonts w:ascii="Times New Roman" w:hAnsi="Times New Roman" w:cs="Times New Roman"/>
          <w:color w:val="000000" w:themeColor="text1"/>
        </w:rPr>
        <w:t xml:space="preserve">loan waivers </w:t>
      </w:r>
      <w:r w:rsidR="00594F66" w:rsidRPr="00A454F8">
        <w:rPr>
          <w:rFonts w:ascii="Times New Roman" w:hAnsi="Times New Roman" w:cs="Times New Roman"/>
          <w:color w:val="000000" w:themeColor="text1"/>
        </w:rPr>
        <w:t xml:space="preserve">were </w:t>
      </w:r>
      <w:r w:rsidRPr="00A454F8">
        <w:rPr>
          <w:rFonts w:ascii="Times New Roman" w:hAnsi="Times New Roman" w:cs="Times New Roman"/>
          <w:color w:val="000000" w:themeColor="text1"/>
        </w:rPr>
        <w:t xml:space="preserve">announced across </w:t>
      </w:r>
      <w:r w:rsidR="00594F66" w:rsidRPr="00A454F8">
        <w:rPr>
          <w:rFonts w:ascii="Times New Roman" w:hAnsi="Times New Roman" w:cs="Times New Roman"/>
          <w:color w:val="000000" w:themeColor="text1"/>
        </w:rPr>
        <w:t xml:space="preserve">several </w:t>
      </w:r>
      <w:r w:rsidRPr="00A454F8">
        <w:rPr>
          <w:rFonts w:ascii="Times New Roman" w:hAnsi="Times New Roman" w:cs="Times New Roman"/>
          <w:color w:val="000000" w:themeColor="text1"/>
        </w:rPr>
        <w:t>Indian states</w:t>
      </w:r>
      <w:r w:rsidR="00594F66" w:rsidRPr="00A454F8">
        <w:rPr>
          <w:rFonts w:ascii="Times New Roman" w:hAnsi="Times New Roman" w:cs="Times New Roman"/>
          <w:color w:val="000000" w:themeColor="text1"/>
        </w:rPr>
        <w:t>. Additionally, following the large rallies in November 2018</w:t>
      </w:r>
      <w:r w:rsidRPr="00A454F8">
        <w:rPr>
          <w:rFonts w:ascii="Times New Roman" w:hAnsi="Times New Roman" w:cs="Times New Roman"/>
          <w:color w:val="000000" w:themeColor="text1"/>
        </w:rPr>
        <w:t xml:space="preserve">, the central government announced </w:t>
      </w:r>
      <w:r w:rsidR="00E4589C" w:rsidRPr="00A454F8">
        <w:rPr>
          <w:rFonts w:ascii="Times New Roman" w:hAnsi="Times New Roman" w:cs="Times New Roman"/>
          <w:color w:val="000000" w:themeColor="text1"/>
        </w:rPr>
        <w:t xml:space="preserve">its intention to work towards doubling farmer’s incomes. To this end, </w:t>
      </w:r>
      <w:r w:rsidRPr="00A454F8">
        <w:rPr>
          <w:rFonts w:ascii="Times New Roman" w:hAnsi="Times New Roman" w:cs="Times New Roman"/>
          <w:color w:val="000000" w:themeColor="text1"/>
        </w:rPr>
        <w:t xml:space="preserve">a cash transfer scheme </w:t>
      </w:r>
      <w:r w:rsidR="00E4589C" w:rsidRPr="00A454F8">
        <w:rPr>
          <w:rFonts w:ascii="Times New Roman" w:hAnsi="Times New Roman" w:cs="Times New Roman"/>
          <w:color w:val="000000" w:themeColor="text1"/>
        </w:rPr>
        <w:t xml:space="preserve">named PM-Kisan was launched. </w:t>
      </w:r>
      <w:r w:rsidRPr="00A454F8">
        <w:rPr>
          <w:rFonts w:ascii="Times New Roman" w:hAnsi="Times New Roman" w:cs="Times New Roman"/>
          <w:color w:val="000000" w:themeColor="text1"/>
        </w:rPr>
        <w:t xml:space="preserve">Rs 6000 was to be transferred to </w:t>
      </w:r>
      <w:r w:rsidR="00E4589C" w:rsidRPr="00A454F8">
        <w:rPr>
          <w:rFonts w:ascii="Times New Roman" w:hAnsi="Times New Roman" w:cs="Times New Roman"/>
          <w:color w:val="000000" w:themeColor="text1"/>
        </w:rPr>
        <w:t>all small and marginal farmer</w:t>
      </w:r>
      <w:r w:rsidRPr="00A454F8">
        <w:rPr>
          <w:rFonts w:ascii="Times New Roman" w:hAnsi="Times New Roman" w:cs="Times New Roman"/>
          <w:color w:val="000000" w:themeColor="text1"/>
        </w:rPr>
        <w:t xml:space="preserve"> household</w:t>
      </w:r>
      <w:r w:rsidR="00E4589C" w:rsidRPr="00A454F8">
        <w:rPr>
          <w:rFonts w:ascii="Times New Roman" w:hAnsi="Times New Roman" w:cs="Times New Roman"/>
          <w:color w:val="000000" w:themeColor="text1"/>
        </w:rPr>
        <w:t>s</w:t>
      </w:r>
      <w:r w:rsidR="00150573" w:rsidRPr="00A454F8">
        <w:rPr>
          <w:rFonts w:ascii="Times New Roman" w:hAnsi="Times New Roman" w:cs="Times New Roman"/>
          <w:color w:val="000000" w:themeColor="text1"/>
        </w:rPr>
        <w:t xml:space="preserve"> </w:t>
      </w:r>
      <w:r w:rsidR="001803A3" w:rsidRPr="00A454F8">
        <w:rPr>
          <w:rFonts w:ascii="Times New Roman" w:hAnsi="Times New Roman" w:cs="Times New Roman"/>
          <w:color w:val="000000" w:themeColor="text1"/>
        </w:rPr>
        <w:t xml:space="preserve">for purchase of inputs or services </w:t>
      </w:r>
      <w:r w:rsidR="00150573" w:rsidRPr="00A454F8">
        <w:rPr>
          <w:rFonts w:ascii="Times New Roman" w:hAnsi="Times New Roman" w:cs="Times New Roman"/>
          <w:color w:val="000000" w:themeColor="text1"/>
        </w:rPr>
        <w:t xml:space="preserve">in the current year. The first instalment of Rs 2000 was transferred prior to the </w:t>
      </w:r>
      <w:r w:rsidR="001803A3" w:rsidRPr="00A454F8">
        <w:rPr>
          <w:rFonts w:ascii="Times New Roman" w:hAnsi="Times New Roman" w:cs="Times New Roman"/>
          <w:color w:val="000000" w:themeColor="text1"/>
        </w:rPr>
        <w:t>parliamentary</w:t>
      </w:r>
      <w:r w:rsidR="00150573" w:rsidRPr="00A454F8">
        <w:rPr>
          <w:rFonts w:ascii="Times New Roman" w:hAnsi="Times New Roman" w:cs="Times New Roman"/>
          <w:color w:val="000000" w:themeColor="text1"/>
        </w:rPr>
        <w:t xml:space="preserve"> elections</w:t>
      </w:r>
      <w:r w:rsidR="001803A3" w:rsidRPr="00A454F8">
        <w:rPr>
          <w:rFonts w:ascii="Times New Roman" w:hAnsi="Times New Roman" w:cs="Times New Roman"/>
          <w:color w:val="000000" w:themeColor="text1"/>
        </w:rPr>
        <w:t xml:space="preserve"> held in April-May 2019. </w:t>
      </w:r>
      <w:r w:rsidR="00F815DE">
        <w:rPr>
          <w:rFonts w:ascii="Times New Roman" w:hAnsi="Times New Roman" w:cs="Times New Roman"/>
          <w:color w:val="000000" w:themeColor="text1"/>
        </w:rPr>
        <w:t xml:space="preserve">While not targeting women farmers, </w:t>
      </w:r>
      <w:r w:rsidR="001803A3" w:rsidRPr="00A454F8">
        <w:rPr>
          <w:rFonts w:ascii="Times New Roman" w:hAnsi="Times New Roman" w:cs="Times New Roman"/>
          <w:color w:val="000000" w:themeColor="text1"/>
        </w:rPr>
        <w:t>this act</w:t>
      </w:r>
      <w:r w:rsidR="00F815DE">
        <w:rPr>
          <w:rFonts w:ascii="Times New Roman" w:hAnsi="Times New Roman" w:cs="Times New Roman"/>
          <w:color w:val="000000" w:themeColor="text1"/>
        </w:rPr>
        <w:t xml:space="preserve"> nevertheless appears to have given </w:t>
      </w:r>
      <w:r w:rsidR="001803A3" w:rsidRPr="00A454F8">
        <w:rPr>
          <w:rFonts w:ascii="Times New Roman" w:hAnsi="Times New Roman" w:cs="Times New Roman"/>
          <w:color w:val="000000" w:themeColor="text1"/>
        </w:rPr>
        <w:t>farm</w:t>
      </w:r>
      <w:r w:rsidR="00F815DE">
        <w:rPr>
          <w:rFonts w:ascii="Times New Roman" w:hAnsi="Times New Roman" w:cs="Times New Roman"/>
          <w:color w:val="000000" w:themeColor="text1"/>
        </w:rPr>
        <w:t xml:space="preserve"> households</w:t>
      </w:r>
      <w:r w:rsidR="001803A3" w:rsidRPr="00A454F8">
        <w:rPr>
          <w:rFonts w:ascii="Times New Roman" w:hAnsi="Times New Roman" w:cs="Times New Roman"/>
          <w:color w:val="000000" w:themeColor="text1"/>
        </w:rPr>
        <w:t xml:space="preserve"> </w:t>
      </w:r>
      <w:r w:rsidR="004E3A8E" w:rsidRPr="00A454F8">
        <w:rPr>
          <w:rFonts w:ascii="Times New Roman" w:hAnsi="Times New Roman" w:cs="Times New Roman"/>
          <w:color w:val="000000" w:themeColor="text1"/>
        </w:rPr>
        <w:t xml:space="preserve">renewed </w:t>
      </w:r>
      <w:r w:rsidR="001803A3" w:rsidRPr="00A454F8">
        <w:rPr>
          <w:rFonts w:ascii="Times New Roman" w:hAnsi="Times New Roman" w:cs="Times New Roman"/>
          <w:color w:val="000000" w:themeColor="text1"/>
        </w:rPr>
        <w:t>hope that promises might still be fulfilled</w:t>
      </w:r>
      <w:r w:rsidR="00F815DE">
        <w:rPr>
          <w:rFonts w:ascii="Times New Roman" w:hAnsi="Times New Roman" w:cs="Times New Roman"/>
          <w:color w:val="000000" w:themeColor="text1"/>
        </w:rPr>
        <w:t>.</w:t>
      </w:r>
      <w:r w:rsidR="001803A3" w:rsidRPr="00A454F8">
        <w:rPr>
          <w:rFonts w:ascii="Times New Roman" w:hAnsi="Times New Roman" w:cs="Times New Roman"/>
          <w:color w:val="000000" w:themeColor="text1"/>
        </w:rPr>
        <w:t xml:space="preserve"> </w:t>
      </w:r>
      <w:r w:rsidR="00F815DE">
        <w:rPr>
          <w:rFonts w:ascii="Times New Roman" w:hAnsi="Times New Roman" w:cs="Times New Roman"/>
          <w:color w:val="000000" w:themeColor="text1"/>
        </w:rPr>
        <w:t>R</w:t>
      </w:r>
      <w:r w:rsidR="004E3A8E" w:rsidRPr="00A454F8">
        <w:rPr>
          <w:rFonts w:ascii="Times New Roman" w:hAnsi="Times New Roman" w:cs="Times New Roman"/>
          <w:color w:val="000000" w:themeColor="text1"/>
        </w:rPr>
        <w:t xml:space="preserve">ather than translating into rural consolidation against the government, as some observers predicted, </w:t>
      </w:r>
      <w:r w:rsidR="00F815DE">
        <w:rPr>
          <w:rFonts w:ascii="Times New Roman" w:hAnsi="Times New Roman" w:cs="Times New Roman"/>
          <w:color w:val="000000" w:themeColor="text1"/>
        </w:rPr>
        <w:t xml:space="preserve">these steps contributed to </w:t>
      </w:r>
      <w:r w:rsidR="001803A3" w:rsidRPr="00A454F8">
        <w:rPr>
          <w:rFonts w:ascii="Times New Roman" w:hAnsi="Times New Roman" w:cs="Times New Roman"/>
          <w:color w:val="000000" w:themeColor="text1"/>
        </w:rPr>
        <w:t>ensur</w:t>
      </w:r>
      <w:r w:rsidR="00F815DE">
        <w:rPr>
          <w:rFonts w:ascii="Times New Roman" w:hAnsi="Times New Roman" w:cs="Times New Roman"/>
          <w:color w:val="000000" w:themeColor="text1"/>
        </w:rPr>
        <w:t>ing</w:t>
      </w:r>
      <w:r w:rsidR="001803A3" w:rsidRPr="00A454F8">
        <w:rPr>
          <w:rFonts w:ascii="Times New Roman" w:hAnsi="Times New Roman" w:cs="Times New Roman"/>
          <w:color w:val="000000" w:themeColor="text1"/>
        </w:rPr>
        <w:t xml:space="preserve"> the resounding victory of PM Modi in the elections.</w:t>
      </w:r>
    </w:p>
    <w:p w14:paraId="1F22A1F0" w14:textId="41059190" w:rsidR="0060650C" w:rsidRDefault="0060650C" w:rsidP="00286DD5">
      <w:pPr>
        <w:jc w:val="both"/>
        <w:rPr>
          <w:rFonts w:ascii="Times New Roman" w:hAnsi="Times New Roman" w:cs="Times New Roman"/>
          <w:color w:val="000000" w:themeColor="text1"/>
        </w:rPr>
      </w:pPr>
    </w:p>
    <w:p w14:paraId="0DAE1CA7" w14:textId="478C29D0" w:rsidR="00F815DE" w:rsidRDefault="00F815DE" w:rsidP="00286DD5">
      <w:pPr>
        <w:jc w:val="both"/>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Some c</w:t>
      </w:r>
      <w:r w:rsidRPr="00F815DE">
        <w:rPr>
          <w:rFonts w:ascii="Times New Roman" w:hAnsi="Times New Roman" w:cs="Times New Roman"/>
          <w:b/>
          <w:bCs/>
          <w:color w:val="000000" w:themeColor="text1"/>
        </w:rPr>
        <w:t>oncluding thoughts</w:t>
      </w:r>
      <w:r>
        <w:rPr>
          <w:rFonts w:ascii="Times New Roman" w:hAnsi="Times New Roman" w:cs="Times New Roman"/>
          <w:b/>
          <w:bCs/>
          <w:color w:val="000000" w:themeColor="text1"/>
        </w:rPr>
        <w:t>: the absence of rural consolidation</w:t>
      </w:r>
    </w:p>
    <w:p w14:paraId="69885092" w14:textId="77777777" w:rsidR="00F815DE" w:rsidRPr="00F815DE" w:rsidRDefault="00F815DE" w:rsidP="00286DD5">
      <w:pPr>
        <w:jc w:val="both"/>
        <w:rPr>
          <w:rFonts w:ascii="Times New Roman" w:hAnsi="Times New Roman" w:cs="Times New Roman"/>
          <w:b/>
          <w:bCs/>
          <w:color w:val="000000" w:themeColor="text1"/>
        </w:rPr>
      </w:pPr>
    </w:p>
    <w:p w14:paraId="3A71F0C1" w14:textId="5A231B43" w:rsidR="002E5312" w:rsidRPr="00A454F8" w:rsidRDefault="001803A3" w:rsidP="002E5312">
      <w:pPr>
        <w:jc w:val="both"/>
        <w:rPr>
          <w:rFonts w:ascii="Times New Roman" w:hAnsi="Times New Roman" w:cs="Times New Roman"/>
          <w:color w:val="000000" w:themeColor="text1"/>
        </w:rPr>
      </w:pPr>
      <w:r w:rsidRPr="00A454F8">
        <w:rPr>
          <w:rFonts w:ascii="Times New Roman" w:hAnsi="Times New Roman" w:cs="Times New Roman"/>
          <w:color w:val="000000" w:themeColor="text1"/>
        </w:rPr>
        <w:t xml:space="preserve">Of course, elections are not just about material needs and interests, and the 2019 elections were foregrounded with issues of national security arising from border conflicts between India and Pakistan. A call to vote for nationalism and to protect national interests was made, and given the splintered character of the opposition, the only source of stability and strength </w:t>
      </w:r>
      <w:r w:rsidR="008B40A9" w:rsidRPr="00F815DE">
        <w:rPr>
          <w:rFonts w:ascii="Times New Roman" w:hAnsi="Times New Roman" w:cs="Times New Roman"/>
          <w:color w:val="000000" w:themeColor="text1"/>
        </w:rPr>
        <w:t>required to implement policies that would ameliorate rural distress</w:t>
      </w:r>
      <w:r w:rsidR="008B40A9" w:rsidRPr="00A454F8">
        <w:rPr>
          <w:rFonts w:ascii="Times New Roman" w:hAnsi="Times New Roman" w:cs="Times New Roman"/>
          <w:color w:val="000000" w:themeColor="text1"/>
        </w:rPr>
        <w:t xml:space="preserve"> </w:t>
      </w:r>
      <w:r w:rsidRPr="00A454F8">
        <w:rPr>
          <w:rFonts w:ascii="Times New Roman" w:hAnsi="Times New Roman" w:cs="Times New Roman"/>
          <w:color w:val="000000" w:themeColor="text1"/>
        </w:rPr>
        <w:t xml:space="preserve">appeared to be the </w:t>
      </w:r>
      <w:r w:rsidR="004E3A8E" w:rsidRPr="00A454F8">
        <w:rPr>
          <w:rFonts w:ascii="Times New Roman" w:hAnsi="Times New Roman" w:cs="Times New Roman"/>
          <w:color w:val="000000" w:themeColor="text1"/>
        </w:rPr>
        <w:t>NDA</w:t>
      </w:r>
      <w:r w:rsidRPr="00A454F8">
        <w:rPr>
          <w:rFonts w:ascii="Times New Roman" w:hAnsi="Times New Roman" w:cs="Times New Roman"/>
          <w:color w:val="000000" w:themeColor="text1"/>
        </w:rPr>
        <w:t xml:space="preserve"> led by PM Modi. Voting behavior then represent</w:t>
      </w:r>
      <w:r w:rsidR="00594F66" w:rsidRPr="00A454F8">
        <w:rPr>
          <w:rFonts w:ascii="Times New Roman" w:hAnsi="Times New Roman" w:cs="Times New Roman"/>
          <w:color w:val="000000" w:themeColor="text1"/>
        </w:rPr>
        <w:t>s</w:t>
      </w:r>
      <w:r w:rsidRPr="00A454F8">
        <w:rPr>
          <w:rFonts w:ascii="Times New Roman" w:hAnsi="Times New Roman" w:cs="Times New Roman"/>
          <w:color w:val="000000" w:themeColor="text1"/>
        </w:rPr>
        <w:t xml:space="preserve"> more than immediate needs; while farmers </w:t>
      </w:r>
      <w:r w:rsidR="00A01E74" w:rsidRPr="00A454F8">
        <w:rPr>
          <w:rFonts w:ascii="Times New Roman" w:hAnsi="Times New Roman" w:cs="Times New Roman"/>
          <w:color w:val="000000" w:themeColor="text1"/>
        </w:rPr>
        <w:t>a</w:t>
      </w:r>
      <w:r w:rsidRPr="00A454F8">
        <w:rPr>
          <w:rFonts w:ascii="Times New Roman" w:hAnsi="Times New Roman" w:cs="Times New Roman"/>
          <w:color w:val="000000" w:themeColor="text1"/>
        </w:rPr>
        <w:t xml:space="preserve">re fully aware of their situation, </w:t>
      </w:r>
      <w:r w:rsidR="000F2EF0" w:rsidRPr="00A454F8">
        <w:rPr>
          <w:rFonts w:ascii="Times New Roman" w:hAnsi="Times New Roman" w:cs="Times New Roman"/>
          <w:color w:val="000000" w:themeColor="text1"/>
        </w:rPr>
        <w:t>and farmer’s movements remain vibrant across different parts of the country, clearly in th</w:t>
      </w:r>
      <w:r w:rsidR="00F815DE">
        <w:rPr>
          <w:rFonts w:ascii="Times New Roman" w:hAnsi="Times New Roman" w:cs="Times New Roman"/>
          <w:color w:val="000000" w:themeColor="text1"/>
        </w:rPr>
        <w:t>e</w:t>
      </w:r>
      <w:r w:rsidR="000F2EF0" w:rsidRPr="00A454F8">
        <w:rPr>
          <w:rFonts w:ascii="Times New Roman" w:hAnsi="Times New Roman" w:cs="Times New Roman"/>
          <w:color w:val="000000" w:themeColor="text1"/>
        </w:rPr>
        <w:t xml:space="preserve"> election</w:t>
      </w:r>
      <w:r w:rsidR="00F815DE">
        <w:rPr>
          <w:rFonts w:ascii="Times New Roman" w:hAnsi="Times New Roman" w:cs="Times New Roman"/>
          <w:color w:val="000000" w:themeColor="text1"/>
        </w:rPr>
        <w:t>,</w:t>
      </w:r>
      <w:r w:rsidR="000F2EF0" w:rsidRPr="00A454F8">
        <w:rPr>
          <w:rFonts w:ascii="Times New Roman" w:hAnsi="Times New Roman" w:cs="Times New Roman"/>
          <w:color w:val="000000" w:themeColor="text1"/>
        </w:rPr>
        <w:t xml:space="preserve"> </w:t>
      </w:r>
      <w:r w:rsidR="00F815DE">
        <w:rPr>
          <w:rFonts w:ascii="Times New Roman" w:hAnsi="Times New Roman" w:cs="Times New Roman"/>
          <w:color w:val="000000" w:themeColor="text1"/>
        </w:rPr>
        <w:t xml:space="preserve">farmers </w:t>
      </w:r>
      <w:r w:rsidR="000F2EF0" w:rsidRPr="00A454F8">
        <w:rPr>
          <w:rFonts w:ascii="Times New Roman" w:hAnsi="Times New Roman" w:cs="Times New Roman"/>
          <w:color w:val="000000" w:themeColor="text1"/>
        </w:rPr>
        <w:t>voted not as farmers</w:t>
      </w:r>
      <w:r w:rsidR="00F815DE">
        <w:rPr>
          <w:rFonts w:ascii="Times New Roman" w:hAnsi="Times New Roman" w:cs="Times New Roman"/>
          <w:color w:val="000000" w:themeColor="text1"/>
        </w:rPr>
        <w:t>,</w:t>
      </w:r>
      <w:r w:rsidR="000F2EF0" w:rsidRPr="00A454F8">
        <w:rPr>
          <w:rFonts w:ascii="Times New Roman" w:hAnsi="Times New Roman" w:cs="Times New Roman"/>
          <w:color w:val="000000" w:themeColor="text1"/>
        </w:rPr>
        <w:t xml:space="preserve"> but </w:t>
      </w:r>
      <w:r w:rsidRPr="00A454F8">
        <w:rPr>
          <w:rFonts w:ascii="Times New Roman" w:hAnsi="Times New Roman" w:cs="Times New Roman"/>
          <w:color w:val="000000" w:themeColor="text1"/>
        </w:rPr>
        <w:t>as citizens of a nation</w:t>
      </w:r>
      <w:r w:rsidR="000F2EF0" w:rsidRPr="00A454F8">
        <w:rPr>
          <w:rFonts w:ascii="Times New Roman" w:hAnsi="Times New Roman" w:cs="Times New Roman"/>
          <w:color w:val="000000" w:themeColor="text1"/>
        </w:rPr>
        <w:t>, potentially under threat</w:t>
      </w:r>
      <w:r w:rsidRPr="00A454F8">
        <w:rPr>
          <w:rFonts w:ascii="Times New Roman" w:hAnsi="Times New Roman" w:cs="Times New Roman"/>
          <w:color w:val="000000" w:themeColor="text1"/>
        </w:rPr>
        <w:t xml:space="preserve">. </w:t>
      </w:r>
      <w:r w:rsidR="002E5312" w:rsidRPr="00A454F8">
        <w:rPr>
          <w:rFonts w:ascii="Times New Roman" w:hAnsi="Times New Roman" w:cs="Times New Roman"/>
          <w:color w:val="000000" w:themeColor="text1"/>
        </w:rPr>
        <w:t xml:space="preserve">The emotive appeals of nationalism were thus entwined with a political reasoning that gauged the BJP best placed to implement reforms that would improve farmers’ economic conditions.  </w:t>
      </w:r>
    </w:p>
    <w:p w14:paraId="7EF91B51" w14:textId="77777777" w:rsidR="002E5312" w:rsidRPr="00A454F8" w:rsidRDefault="002E5312" w:rsidP="00286DD5">
      <w:pPr>
        <w:jc w:val="both"/>
        <w:rPr>
          <w:rFonts w:ascii="Times New Roman" w:hAnsi="Times New Roman" w:cs="Times New Roman"/>
          <w:color w:val="000000" w:themeColor="text1"/>
        </w:rPr>
      </w:pPr>
    </w:p>
    <w:p w14:paraId="0C3B7608" w14:textId="5DA4D747" w:rsidR="00286DD5" w:rsidRPr="00A454F8" w:rsidRDefault="000F2EF0" w:rsidP="00286DD5">
      <w:pPr>
        <w:jc w:val="both"/>
        <w:rPr>
          <w:rFonts w:ascii="Times New Roman" w:hAnsi="Times New Roman" w:cs="Times New Roman"/>
          <w:color w:val="000000" w:themeColor="text1"/>
        </w:rPr>
      </w:pPr>
      <w:r w:rsidRPr="00A454F8">
        <w:rPr>
          <w:rFonts w:ascii="Times New Roman" w:hAnsi="Times New Roman" w:cs="Times New Roman"/>
          <w:color w:val="000000" w:themeColor="text1"/>
        </w:rPr>
        <w:t xml:space="preserve">A further reason for the absence of consolidation of their voice as farmers is </w:t>
      </w:r>
      <w:r w:rsidR="00594F66" w:rsidRPr="00A454F8">
        <w:rPr>
          <w:rFonts w:ascii="Times New Roman" w:hAnsi="Times New Roman" w:cs="Times New Roman"/>
          <w:color w:val="000000" w:themeColor="text1"/>
        </w:rPr>
        <w:t xml:space="preserve">the diversity within the farming profession itself – from upper caste absentee landowners to middle-caste small-holders and </w:t>
      </w:r>
      <w:proofErr w:type="gramStart"/>
      <w:r w:rsidR="00594F66" w:rsidRPr="00A454F8">
        <w:rPr>
          <w:rFonts w:ascii="Times New Roman" w:hAnsi="Times New Roman" w:cs="Times New Roman"/>
          <w:color w:val="000000" w:themeColor="text1"/>
        </w:rPr>
        <w:t>share-croppers</w:t>
      </w:r>
      <w:proofErr w:type="gramEnd"/>
      <w:r w:rsidR="00594F66" w:rsidRPr="00A454F8">
        <w:rPr>
          <w:rFonts w:ascii="Times New Roman" w:hAnsi="Times New Roman" w:cs="Times New Roman"/>
          <w:color w:val="000000" w:themeColor="text1"/>
        </w:rPr>
        <w:t xml:space="preserve">, and lower caste agricultural </w:t>
      </w:r>
      <w:proofErr w:type="spellStart"/>
      <w:r w:rsidR="00594F66" w:rsidRPr="00A454F8">
        <w:rPr>
          <w:rFonts w:ascii="Times New Roman" w:hAnsi="Times New Roman" w:cs="Times New Roman"/>
          <w:color w:val="000000" w:themeColor="text1"/>
        </w:rPr>
        <w:t>labour</w:t>
      </w:r>
      <w:proofErr w:type="spellEnd"/>
      <w:r w:rsidR="00594F66" w:rsidRPr="00A454F8">
        <w:rPr>
          <w:rFonts w:ascii="Times New Roman" w:hAnsi="Times New Roman" w:cs="Times New Roman"/>
          <w:color w:val="000000" w:themeColor="text1"/>
        </w:rPr>
        <w:t xml:space="preserve"> households</w:t>
      </w:r>
      <w:r w:rsidR="00A75463" w:rsidRPr="00A454F8">
        <w:rPr>
          <w:rFonts w:ascii="Times New Roman" w:hAnsi="Times New Roman" w:cs="Times New Roman"/>
          <w:color w:val="000000" w:themeColor="text1"/>
        </w:rPr>
        <w:t>, differentiated also by religion and location</w:t>
      </w:r>
      <w:r w:rsidR="00594F66" w:rsidRPr="00A454F8">
        <w:rPr>
          <w:rFonts w:ascii="Times New Roman" w:hAnsi="Times New Roman" w:cs="Times New Roman"/>
          <w:color w:val="000000" w:themeColor="text1"/>
        </w:rPr>
        <w:t xml:space="preserve">. </w:t>
      </w:r>
      <w:r w:rsidR="00686A3F" w:rsidRPr="00A454F8">
        <w:rPr>
          <w:rFonts w:ascii="Times New Roman" w:hAnsi="Times New Roman" w:cs="Times New Roman"/>
          <w:color w:val="000000" w:themeColor="text1"/>
        </w:rPr>
        <w:t xml:space="preserve">While the climate and markets affect them all, their ability to respond is shaped by the </w:t>
      </w:r>
      <w:proofErr w:type="gramStart"/>
      <w:r w:rsidR="00686A3F" w:rsidRPr="00A454F8">
        <w:rPr>
          <w:rFonts w:ascii="Times New Roman" w:hAnsi="Times New Roman" w:cs="Times New Roman"/>
          <w:color w:val="000000" w:themeColor="text1"/>
        </w:rPr>
        <w:t>particular relations</w:t>
      </w:r>
      <w:proofErr w:type="gramEnd"/>
      <w:r w:rsidR="00686A3F" w:rsidRPr="00A454F8">
        <w:rPr>
          <w:rFonts w:ascii="Times New Roman" w:hAnsi="Times New Roman" w:cs="Times New Roman"/>
          <w:color w:val="000000" w:themeColor="text1"/>
        </w:rPr>
        <w:t xml:space="preserve"> of production in which they are embedded. </w:t>
      </w:r>
      <w:r w:rsidR="002E5312" w:rsidRPr="00F35B65">
        <w:rPr>
          <w:rFonts w:ascii="Times New Roman" w:hAnsi="Times New Roman" w:cs="Times New Roman"/>
          <w:color w:val="000000" w:themeColor="text1"/>
        </w:rPr>
        <w:t xml:space="preserve">Contradictions between different </w:t>
      </w:r>
      <w:r w:rsidR="00360438" w:rsidRPr="00F35B65">
        <w:rPr>
          <w:rFonts w:ascii="Times New Roman" w:hAnsi="Times New Roman" w:cs="Times New Roman"/>
          <w:color w:val="000000" w:themeColor="text1"/>
        </w:rPr>
        <w:t>social</w:t>
      </w:r>
      <w:r w:rsidR="002E5312" w:rsidRPr="00F35B65">
        <w:rPr>
          <w:rFonts w:ascii="Times New Roman" w:hAnsi="Times New Roman" w:cs="Times New Roman"/>
          <w:color w:val="000000" w:themeColor="text1"/>
        </w:rPr>
        <w:t xml:space="preserve"> classes </w:t>
      </w:r>
      <w:r w:rsidR="00360438" w:rsidRPr="00F35B65">
        <w:rPr>
          <w:rFonts w:ascii="Times New Roman" w:hAnsi="Times New Roman" w:cs="Times New Roman"/>
          <w:color w:val="000000" w:themeColor="text1"/>
        </w:rPr>
        <w:t xml:space="preserve">in the countryside </w:t>
      </w:r>
      <w:r w:rsidR="002E5312" w:rsidRPr="00F35B65">
        <w:rPr>
          <w:rFonts w:ascii="Times New Roman" w:hAnsi="Times New Roman" w:cs="Times New Roman"/>
          <w:color w:val="000000" w:themeColor="text1"/>
        </w:rPr>
        <w:t>are far more concrete and real than imagined dichotomies between rural and urban, making rural consolidation extremely difficult to achieve in practice.</w:t>
      </w:r>
      <w:r w:rsidR="002E5312" w:rsidRPr="00A454F8">
        <w:rPr>
          <w:rFonts w:ascii="Times New Roman" w:hAnsi="Times New Roman" w:cs="Times New Roman"/>
          <w:color w:val="000000" w:themeColor="text1"/>
        </w:rPr>
        <w:t xml:space="preserve"> </w:t>
      </w:r>
    </w:p>
    <w:p w14:paraId="57C42EED" w14:textId="77777777" w:rsidR="00686A3F" w:rsidRPr="00A454F8" w:rsidRDefault="00686A3F" w:rsidP="00286DD5">
      <w:pPr>
        <w:jc w:val="both"/>
        <w:rPr>
          <w:rFonts w:ascii="Times New Roman" w:hAnsi="Times New Roman" w:cs="Times New Roman"/>
          <w:color w:val="000000" w:themeColor="text1"/>
        </w:rPr>
      </w:pPr>
    </w:p>
    <w:p w14:paraId="1C493103" w14:textId="3FD3C6A2" w:rsidR="0060650C" w:rsidRPr="00A454F8" w:rsidRDefault="00686A3F" w:rsidP="00286DD5">
      <w:pPr>
        <w:jc w:val="both"/>
        <w:rPr>
          <w:rFonts w:ascii="Times New Roman" w:hAnsi="Times New Roman" w:cs="Times New Roman"/>
          <w:color w:val="000000" w:themeColor="text1"/>
        </w:rPr>
      </w:pPr>
      <w:r w:rsidRPr="00A454F8">
        <w:rPr>
          <w:rFonts w:ascii="Times New Roman" w:hAnsi="Times New Roman" w:cs="Times New Roman"/>
          <w:color w:val="000000" w:themeColor="text1"/>
        </w:rPr>
        <w:t xml:space="preserve">A closing word on women’s assertion. While women still remain marginalized as farmers, and </w:t>
      </w:r>
      <w:r w:rsidR="00A75463" w:rsidRPr="00A454F8">
        <w:rPr>
          <w:rFonts w:ascii="Times New Roman" w:hAnsi="Times New Roman" w:cs="Times New Roman"/>
          <w:color w:val="000000" w:themeColor="text1"/>
        </w:rPr>
        <w:t xml:space="preserve">statistics point to a decline </w:t>
      </w:r>
      <w:r w:rsidR="00F35B65">
        <w:rPr>
          <w:rFonts w:ascii="Times New Roman" w:hAnsi="Times New Roman" w:cs="Times New Roman"/>
          <w:color w:val="000000" w:themeColor="text1"/>
        </w:rPr>
        <w:t>in</w:t>
      </w:r>
      <w:r w:rsidR="00A75463" w:rsidRPr="00A454F8">
        <w:rPr>
          <w:rFonts w:ascii="Times New Roman" w:hAnsi="Times New Roman" w:cs="Times New Roman"/>
          <w:color w:val="000000" w:themeColor="text1"/>
        </w:rPr>
        <w:t xml:space="preserve"> women’s participation </w:t>
      </w:r>
      <w:r w:rsidRPr="00A454F8">
        <w:rPr>
          <w:rFonts w:ascii="Times New Roman" w:hAnsi="Times New Roman" w:cs="Times New Roman"/>
          <w:color w:val="000000" w:themeColor="text1"/>
        </w:rPr>
        <w:t xml:space="preserve">in the productive domain, they perceive </w:t>
      </w:r>
      <w:r w:rsidR="00A75463" w:rsidRPr="00A454F8">
        <w:rPr>
          <w:rFonts w:ascii="Times New Roman" w:hAnsi="Times New Roman" w:cs="Times New Roman"/>
          <w:color w:val="000000" w:themeColor="text1"/>
        </w:rPr>
        <w:t>s</w:t>
      </w:r>
      <w:r w:rsidRPr="00A454F8">
        <w:rPr>
          <w:rFonts w:ascii="Times New Roman" w:hAnsi="Times New Roman" w:cs="Times New Roman"/>
          <w:color w:val="000000" w:themeColor="text1"/>
        </w:rPr>
        <w:t xml:space="preserve">everal </w:t>
      </w:r>
      <w:proofErr w:type="spellStart"/>
      <w:r w:rsidRPr="00A454F8">
        <w:rPr>
          <w:rFonts w:ascii="Times New Roman" w:hAnsi="Times New Roman" w:cs="Times New Roman"/>
          <w:color w:val="000000" w:themeColor="text1"/>
        </w:rPr>
        <w:t>programmes</w:t>
      </w:r>
      <w:proofErr w:type="spellEnd"/>
      <w:r w:rsidRPr="00A454F8">
        <w:rPr>
          <w:rFonts w:ascii="Times New Roman" w:hAnsi="Times New Roman" w:cs="Times New Roman"/>
          <w:color w:val="000000" w:themeColor="text1"/>
        </w:rPr>
        <w:t xml:space="preserve"> initiated by PM Modi, addressing the domestic domain, </w:t>
      </w:r>
      <w:r w:rsidR="00A75463" w:rsidRPr="00A454F8">
        <w:rPr>
          <w:rFonts w:ascii="Times New Roman" w:hAnsi="Times New Roman" w:cs="Times New Roman"/>
          <w:color w:val="000000" w:themeColor="text1"/>
        </w:rPr>
        <w:t xml:space="preserve">as </w:t>
      </w:r>
      <w:r w:rsidRPr="00A454F8">
        <w:rPr>
          <w:rFonts w:ascii="Times New Roman" w:hAnsi="Times New Roman" w:cs="Times New Roman"/>
          <w:color w:val="000000" w:themeColor="text1"/>
        </w:rPr>
        <w:t>hav</w:t>
      </w:r>
      <w:r w:rsidR="00A75463" w:rsidRPr="00A454F8">
        <w:rPr>
          <w:rFonts w:ascii="Times New Roman" w:hAnsi="Times New Roman" w:cs="Times New Roman"/>
          <w:color w:val="000000" w:themeColor="text1"/>
        </w:rPr>
        <w:t>ing</w:t>
      </w:r>
      <w:r w:rsidRPr="00A454F8">
        <w:rPr>
          <w:rFonts w:ascii="Times New Roman" w:hAnsi="Times New Roman" w:cs="Times New Roman"/>
          <w:color w:val="000000" w:themeColor="text1"/>
        </w:rPr>
        <w:t xml:space="preserve"> contributed to an improvement in their everyday lives – whether it be the construction of toilets under the Swachh Bharat Abhiyan, provision of LPG cylinders under the Ujjwala Scheme or indeed the education of girls under Beti </w:t>
      </w:r>
      <w:proofErr w:type="spellStart"/>
      <w:r w:rsidRPr="00A454F8">
        <w:rPr>
          <w:rFonts w:ascii="Times New Roman" w:hAnsi="Times New Roman" w:cs="Times New Roman"/>
          <w:color w:val="000000" w:themeColor="text1"/>
        </w:rPr>
        <w:t>Bachao</w:t>
      </w:r>
      <w:proofErr w:type="spellEnd"/>
      <w:r w:rsidRPr="00A454F8">
        <w:rPr>
          <w:rFonts w:ascii="Times New Roman" w:hAnsi="Times New Roman" w:cs="Times New Roman"/>
          <w:color w:val="000000" w:themeColor="text1"/>
        </w:rPr>
        <w:t xml:space="preserve">, Beti </w:t>
      </w:r>
      <w:proofErr w:type="spellStart"/>
      <w:r w:rsidRPr="00A454F8">
        <w:rPr>
          <w:rFonts w:ascii="Times New Roman" w:hAnsi="Times New Roman" w:cs="Times New Roman"/>
          <w:color w:val="000000" w:themeColor="text1"/>
        </w:rPr>
        <w:t>Padhao</w:t>
      </w:r>
      <w:proofErr w:type="spellEnd"/>
      <w:r w:rsidRPr="00A454F8">
        <w:rPr>
          <w:rFonts w:ascii="Times New Roman" w:hAnsi="Times New Roman" w:cs="Times New Roman"/>
          <w:color w:val="000000" w:themeColor="text1"/>
        </w:rPr>
        <w:t xml:space="preserve">. While there may be problems with implementation, the discourse around improving women’s lives, is definitely widespread. And with rural women’s time increasingly under pressure, from both production and reproduction, these provisions do appear to ease </w:t>
      </w:r>
      <w:r w:rsidR="00A27939" w:rsidRPr="00A454F8">
        <w:rPr>
          <w:rFonts w:ascii="Times New Roman" w:hAnsi="Times New Roman" w:cs="Times New Roman"/>
          <w:color w:val="000000" w:themeColor="text1"/>
        </w:rPr>
        <w:t xml:space="preserve">at least some of </w:t>
      </w:r>
      <w:r w:rsidRPr="00A454F8">
        <w:rPr>
          <w:rFonts w:ascii="Times New Roman" w:hAnsi="Times New Roman" w:cs="Times New Roman"/>
          <w:color w:val="000000" w:themeColor="text1"/>
        </w:rPr>
        <w:t>the burden</w:t>
      </w:r>
      <w:r w:rsidR="00362F0B" w:rsidRPr="00A454F8">
        <w:rPr>
          <w:rFonts w:ascii="Times New Roman" w:hAnsi="Times New Roman" w:cs="Times New Roman"/>
          <w:color w:val="000000" w:themeColor="text1"/>
        </w:rPr>
        <w:t xml:space="preserve"> (Rao and Raju, 2019)</w:t>
      </w:r>
      <w:r w:rsidRPr="00A454F8">
        <w:rPr>
          <w:rFonts w:ascii="Times New Roman" w:hAnsi="Times New Roman" w:cs="Times New Roman"/>
          <w:color w:val="000000" w:themeColor="text1"/>
        </w:rPr>
        <w:t xml:space="preserve">. </w:t>
      </w:r>
    </w:p>
    <w:p w14:paraId="3EE9FDAE" w14:textId="77777777" w:rsidR="003E66C2" w:rsidRPr="00A454F8" w:rsidRDefault="003E66C2" w:rsidP="00286DD5">
      <w:pPr>
        <w:jc w:val="both"/>
        <w:rPr>
          <w:rFonts w:ascii="Times New Roman" w:hAnsi="Times New Roman" w:cs="Times New Roman"/>
          <w:color w:val="000000" w:themeColor="text1"/>
        </w:rPr>
      </w:pPr>
    </w:p>
    <w:p w14:paraId="31B5E1E4" w14:textId="62B95816" w:rsidR="003E66C2" w:rsidRPr="00A454F8" w:rsidRDefault="003E66C2" w:rsidP="00286DD5">
      <w:pPr>
        <w:jc w:val="both"/>
        <w:rPr>
          <w:rFonts w:ascii="Times New Roman" w:hAnsi="Times New Roman" w:cs="Times New Roman"/>
          <w:color w:val="000000" w:themeColor="text1"/>
        </w:rPr>
      </w:pPr>
      <w:r w:rsidRPr="00A454F8">
        <w:rPr>
          <w:rFonts w:ascii="Times New Roman" w:hAnsi="Times New Roman" w:cs="Times New Roman"/>
          <w:color w:val="000000" w:themeColor="text1"/>
        </w:rPr>
        <w:t xml:space="preserve">PM Modi’s victory was then a resounding vote for hope. The cash transfers to farmers played a part, as did the discourse on improving women’s everyday lives. It remains to be seen how issues of price, production and investment, especially by the public sector, will </w:t>
      </w:r>
      <w:r w:rsidR="003B7D74" w:rsidRPr="00A454F8">
        <w:rPr>
          <w:rFonts w:ascii="Times New Roman" w:hAnsi="Times New Roman" w:cs="Times New Roman"/>
          <w:color w:val="000000" w:themeColor="text1"/>
        </w:rPr>
        <w:t xml:space="preserve">now </w:t>
      </w:r>
      <w:r w:rsidRPr="00A454F8">
        <w:rPr>
          <w:rFonts w:ascii="Times New Roman" w:hAnsi="Times New Roman" w:cs="Times New Roman"/>
          <w:color w:val="000000" w:themeColor="text1"/>
        </w:rPr>
        <w:t>be addressed.</w:t>
      </w:r>
    </w:p>
    <w:p w14:paraId="29A7ADF6" w14:textId="77777777" w:rsidR="000A53DD" w:rsidRPr="00A454F8" w:rsidRDefault="000A53DD" w:rsidP="00286DD5">
      <w:pPr>
        <w:jc w:val="both"/>
        <w:rPr>
          <w:rFonts w:ascii="Times New Roman" w:hAnsi="Times New Roman" w:cs="Times New Roman"/>
          <w:color w:val="000000" w:themeColor="text1"/>
          <w:shd w:val="clear" w:color="auto" w:fill="FFFFFF"/>
        </w:rPr>
      </w:pPr>
    </w:p>
    <w:p w14:paraId="20C990CF" w14:textId="77777777" w:rsidR="000A53DD" w:rsidRPr="00F35B65" w:rsidRDefault="000A53DD" w:rsidP="00286DD5">
      <w:pPr>
        <w:jc w:val="both"/>
        <w:rPr>
          <w:rFonts w:ascii="Times New Roman" w:hAnsi="Times New Roman" w:cs="Times New Roman"/>
          <w:b/>
          <w:bCs/>
          <w:color w:val="000000" w:themeColor="text1"/>
          <w:shd w:val="clear" w:color="auto" w:fill="FFFFFF"/>
        </w:rPr>
      </w:pPr>
      <w:r w:rsidRPr="00F35B65">
        <w:rPr>
          <w:rFonts w:ascii="Times New Roman" w:hAnsi="Times New Roman" w:cs="Times New Roman"/>
          <w:b/>
          <w:bCs/>
          <w:color w:val="000000" w:themeColor="text1"/>
          <w:shd w:val="clear" w:color="auto" w:fill="FFFFFF"/>
        </w:rPr>
        <w:t>References</w:t>
      </w:r>
    </w:p>
    <w:p w14:paraId="6EAFE09A" w14:textId="62CD854D" w:rsidR="00640941" w:rsidRPr="00A454F8" w:rsidRDefault="00640941" w:rsidP="00286DD5">
      <w:pPr>
        <w:pStyle w:val="Heading1"/>
        <w:spacing w:before="0" w:beforeAutospacing="0" w:after="0" w:afterAutospacing="0"/>
        <w:ind w:left="567" w:hanging="567"/>
        <w:jc w:val="both"/>
        <w:rPr>
          <w:b w:val="0"/>
          <w:bCs w:val="0"/>
          <w:color w:val="000000" w:themeColor="text1"/>
          <w:sz w:val="24"/>
          <w:szCs w:val="24"/>
          <w:shd w:val="clear" w:color="auto" w:fill="FFFFFF"/>
        </w:rPr>
      </w:pPr>
      <w:r w:rsidRPr="00A454F8">
        <w:rPr>
          <w:b w:val="0"/>
          <w:bCs w:val="0"/>
          <w:color w:val="000000" w:themeColor="text1"/>
          <w:sz w:val="24"/>
          <w:szCs w:val="24"/>
          <w:shd w:val="clear" w:color="auto" w:fill="FFFFFF"/>
        </w:rPr>
        <w:t xml:space="preserve">Chand, R. 2017. Doubling farmers’ income: Rationale, strategy, prospects, and action plan. </w:t>
      </w:r>
      <w:r w:rsidRPr="00A454F8">
        <w:rPr>
          <w:b w:val="0"/>
          <w:bCs w:val="0"/>
          <w:i/>
          <w:iCs/>
          <w:color w:val="000000" w:themeColor="text1"/>
          <w:sz w:val="24"/>
          <w:szCs w:val="24"/>
          <w:shd w:val="clear" w:color="auto" w:fill="FFFFFF"/>
        </w:rPr>
        <w:t>NITI Policy paper no. 1/2017.</w:t>
      </w:r>
      <w:r w:rsidRPr="00A454F8">
        <w:rPr>
          <w:b w:val="0"/>
          <w:bCs w:val="0"/>
          <w:color w:val="000000" w:themeColor="text1"/>
          <w:sz w:val="24"/>
          <w:szCs w:val="24"/>
          <w:shd w:val="clear" w:color="auto" w:fill="FFFFFF"/>
        </w:rPr>
        <w:t xml:space="preserve"> NITI Aayog. Government of India. New Delhi.</w:t>
      </w:r>
    </w:p>
    <w:p w14:paraId="2CC36A34" w14:textId="4BBB621D" w:rsidR="008A6ADD" w:rsidRPr="00A454F8" w:rsidRDefault="008A6ADD" w:rsidP="00286DD5">
      <w:pPr>
        <w:pStyle w:val="Heading1"/>
        <w:spacing w:before="0" w:beforeAutospacing="0" w:after="0" w:afterAutospacing="0"/>
        <w:ind w:left="567" w:hanging="567"/>
        <w:jc w:val="both"/>
        <w:rPr>
          <w:b w:val="0"/>
          <w:bCs w:val="0"/>
          <w:color w:val="000000" w:themeColor="text1"/>
          <w:sz w:val="24"/>
          <w:szCs w:val="24"/>
          <w:shd w:val="clear" w:color="auto" w:fill="FFFFFF"/>
        </w:rPr>
      </w:pPr>
      <w:r w:rsidRPr="00A454F8">
        <w:rPr>
          <w:b w:val="0"/>
          <w:bCs w:val="0"/>
          <w:color w:val="000000" w:themeColor="text1"/>
          <w:sz w:val="24"/>
          <w:szCs w:val="24"/>
          <w:shd w:val="clear" w:color="auto" w:fill="FFFFFF"/>
        </w:rPr>
        <w:t xml:space="preserve">Damodaran, H. 2018. How the 1.5-times formula works out MSP. </w:t>
      </w:r>
      <w:r w:rsidRPr="00A454F8">
        <w:rPr>
          <w:b w:val="0"/>
          <w:bCs w:val="0"/>
          <w:i/>
          <w:iCs/>
          <w:color w:val="000000" w:themeColor="text1"/>
          <w:sz w:val="24"/>
          <w:szCs w:val="24"/>
          <w:shd w:val="clear" w:color="auto" w:fill="FFFFFF"/>
        </w:rPr>
        <w:t>Indian Express July 6.</w:t>
      </w:r>
      <w:r w:rsidRPr="00A454F8">
        <w:rPr>
          <w:b w:val="0"/>
          <w:bCs w:val="0"/>
          <w:color w:val="000000" w:themeColor="text1"/>
          <w:sz w:val="24"/>
          <w:szCs w:val="24"/>
          <w:shd w:val="clear" w:color="auto" w:fill="FFFFFF"/>
        </w:rPr>
        <w:t xml:space="preserve"> New Delhi. https://indianexpress.com/article/explained/how-the-1-5-times-formula-works-out-msp-5247688/</w:t>
      </w:r>
    </w:p>
    <w:p w14:paraId="7FDAF235" w14:textId="1FB66FD9" w:rsidR="005435FB" w:rsidRPr="00A454F8" w:rsidRDefault="008A6ADD" w:rsidP="00286DD5">
      <w:pPr>
        <w:pStyle w:val="Heading1"/>
        <w:spacing w:before="0" w:beforeAutospacing="0" w:after="0" w:afterAutospacing="0"/>
        <w:ind w:left="567" w:hanging="567"/>
        <w:jc w:val="both"/>
        <w:rPr>
          <w:b w:val="0"/>
          <w:bCs w:val="0"/>
          <w:color w:val="000000" w:themeColor="text1"/>
          <w:sz w:val="24"/>
          <w:szCs w:val="24"/>
          <w:shd w:val="clear" w:color="auto" w:fill="FFFFFF"/>
        </w:rPr>
      </w:pPr>
      <w:r w:rsidRPr="00A454F8">
        <w:rPr>
          <w:b w:val="0"/>
          <w:bCs w:val="0"/>
          <w:color w:val="000000" w:themeColor="text1"/>
          <w:sz w:val="24"/>
          <w:szCs w:val="24"/>
          <w:shd w:val="clear" w:color="auto" w:fill="FFFFFF"/>
        </w:rPr>
        <w:t>Government of India (</w:t>
      </w:r>
      <w:proofErr w:type="spellStart"/>
      <w:r w:rsidRPr="00A454F8">
        <w:rPr>
          <w:b w:val="0"/>
          <w:bCs w:val="0"/>
          <w:color w:val="000000" w:themeColor="text1"/>
          <w:sz w:val="24"/>
          <w:szCs w:val="24"/>
          <w:shd w:val="clear" w:color="auto" w:fill="FFFFFF"/>
        </w:rPr>
        <w:t>GoI</w:t>
      </w:r>
      <w:proofErr w:type="spellEnd"/>
      <w:r w:rsidRPr="00A454F8">
        <w:rPr>
          <w:b w:val="0"/>
          <w:bCs w:val="0"/>
          <w:color w:val="000000" w:themeColor="text1"/>
          <w:sz w:val="24"/>
          <w:szCs w:val="24"/>
          <w:shd w:val="clear" w:color="auto" w:fill="FFFFFF"/>
        </w:rPr>
        <w:t>). 2008. Agricultural Statistics at a Glance. Ministry of Agriculture. New Delhi.</w:t>
      </w:r>
    </w:p>
    <w:p w14:paraId="34ED8F6E" w14:textId="3D2560F6" w:rsidR="005435FB" w:rsidRPr="00A454F8" w:rsidRDefault="005435FB" w:rsidP="00286DD5">
      <w:pPr>
        <w:pStyle w:val="Heading1"/>
        <w:spacing w:before="0" w:beforeAutospacing="0" w:after="0" w:afterAutospacing="0"/>
        <w:ind w:left="567" w:hanging="567"/>
        <w:jc w:val="both"/>
        <w:rPr>
          <w:b w:val="0"/>
          <w:bCs w:val="0"/>
          <w:color w:val="000000" w:themeColor="text1"/>
          <w:sz w:val="24"/>
          <w:szCs w:val="24"/>
          <w:shd w:val="clear" w:color="auto" w:fill="FFFFFF"/>
        </w:rPr>
      </w:pPr>
      <w:r w:rsidRPr="00A454F8">
        <w:rPr>
          <w:b w:val="0"/>
          <w:bCs w:val="0"/>
          <w:color w:val="000000" w:themeColor="text1"/>
          <w:sz w:val="24"/>
          <w:szCs w:val="24"/>
          <w:shd w:val="clear" w:color="auto" w:fill="FFFFFF"/>
        </w:rPr>
        <w:t xml:space="preserve">Gulati, A., Chatterjee, T., and S. Hussain. 2018. Supporting Indian farmers: price support or direct income/investment support? </w:t>
      </w:r>
      <w:r w:rsidRPr="00A454F8">
        <w:rPr>
          <w:b w:val="0"/>
          <w:bCs w:val="0"/>
          <w:i/>
          <w:iCs/>
          <w:color w:val="000000" w:themeColor="text1"/>
          <w:sz w:val="24"/>
          <w:szCs w:val="24"/>
          <w:shd w:val="clear" w:color="auto" w:fill="FFFFFF"/>
        </w:rPr>
        <w:t xml:space="preserve">Working paper no. 357. </w:t>
      </w:r>
      <w:r w:rsidRPr="00A454F8">
        <w:rPr>
          <w:b w:val="0"/>
          <w:bCs w:val="0"/>
          <w:color w:val="000000" w:themeColor="text1"/>
          <w:sz w:val="24"/>
          <w:szCs w:val="24"/>
          <w:shd w:val="clear" w:color="auto" w:fill="FFFFFF"/>
        </w:rPr>
        <w:t>Indian Council for Research on International Economic Relations. New Delhi.</w:t>
      </w:r>
    </w:p>
    <w:p w14:paraId="6FC511E3" w14:textId="4C6CE73F" w:rsidR="00AD4C3D" w:rsidRPr="00A454F8" w:rsidRDefault="00AD4C3D" w:rsidP="00286DD5">
      <w:pPr>
        <w:pStyle w:val="Heading1"/>
        <w:spacing w:before="0" w:beforeAutospacing="0" w:after="0" w:afterAutospacing="0"/>
        <w:jc w:val="both"/>
        <w:rPr>
          <w:b w:val="0"/>
          <w:bCs w:val="0"/>
          <w:color w:val="000000" w:themeColor="text1"/>
          <w:sz w:val="24"/>
          <w:szCs w:val="24"/>
        </w:rPr>
      </w:pPr>
      <w:r w:rsidRPr="00A454F8">
        <w:rPr>
          <w:b w:val="0"/>
          <w:bCs w:val="0"/>
          <w:color w:val="000000" w:themeColor="text1"/>
          <w:sz w:val="24"/>
          <w:szCs w:val="24"/>
          <w:shd w:val="clear" w:color="auto" w:fill="FFFFFF"/>
        </w:rPr>
        <w:t xml:space="preserve">Kaur, B. 2018. </w:t>
      </w:r>
      <w:r w:rsidRPr="00A454F8">
        <w:rPr>
          <w:b w:val="0"/>
          <w:bCs w:val="0"/>
          <w:color w:val="000000" w:themeColor="text1"/>
          <w:sz w:val="24"/>
          <w:szCs w:val="24"/>
        </w:rPr>
        <w:t>New MSP: Govt fails to meet Swaminathan standards, yet again</w:t>
      </w:r>
    </w:p>
    <w:p w14:paraId="764C369C" w14:textId="77777777" w:rsidR="00AD4C3D" w:rsidRPr="00A454F8" w:rsidRDefault="00000000" w:rsidP="00286DD5">
      <w:pPr>
        <w:ind w:left="567"/>
        <w:jc w:val="both"/>
        <w:rPr>
          <w:rFonts w:ascii="Times New Roman" w:hAnsi="Times New Roman" w:cs="Times New Roman"/>
          <w:color w:val="000000" w:themeColor="text1"/>
          <w:shd w:val="clear" w:color="auto" w:fill="FFFFFF"/>
        </w:rPr>
      </w:pPr>
      <w:hyperlink r:id="rId14" w:history="1">
        <w:r w:rsidR="00A75463" w:rsidRPr="00A454F8">
          <w:rPr>
            <w:rStyle w:val="Hyperlink"/>
            <w:rFonts w:ascii="Times New Roman" w:hAnsi="Times New Roman" w:cs="Times New Roman"/>
            <w:color w:val="000000" w:themeColor="text1"/>
            <w:shd w:val="clear" w:color="auto" w:fill="FFFFFF"/>
          </w:rPr>
          <w:t>https://www.downtoearth.org.in/news/agriculture/new-msp-govt-fails-to-meet-swaminathan-standards-yet-again-61031</w:t>
        </w:r>
      </w:hyperlink>
      <w:r w:rsidR="00AD4C3D" w:rsidRPr="00A454F8">
        <w:rPr>
          <w:rFonts w:ascii="Times New Roman" w:hAnsi="Times New Roman" w:cs="Times New Roman"/>
          <w:color w:val="000000" w:themeColor="text1"/>
          <w:shd w:val="clear" w:color="auto" w:fill="FFFFFF"/>
        </w:rPr>
        <w:t xml:space="preserve"> accessed on 28/9/19.</w:t>
      </w:r>
    </w:p>
    <w:p w14:paraId="4B7DF8E1" w14:textId="1F84526C" w:rsidR="009C74FA" w:rsidRPr="002240BE" w:rsidRDefault="009C74FA" w:rsidP="002240BE">
      <w:pPr>
        <w:pStyle w:val="Heading1"/>
        <w:shd w:val="clear" w:color="auto" w:fill="FFFFFF"/>
        <w:spacing w:before="0" w:beforeAutospacing="0" w:after="105" w:afterAutospacing="0"/>
        <w:ind w:left="567" w:hanging="567"/>
        <w:rPr>
          <w:color w:val="555555"/>
          <w:sz w:val="24"/>
          <w:szCs w:val="24"/>
        </w:rPr>
      </w:pPr>
      <w:r w:rsidRPr="002240BE">
        <w:rPr>
          <w:rStyle w:val="Strong"/>
          <w:color w:val="000000" w:themeColor="text1"/>
          <w:sz w:val="24"/>
          <w:szCs w:val="24"/>
          <w:bdr w:val="none" w:sz="0" w:space="0" w:color="auto" w:frame="1"/>
        </w:rPr>
        <w:t xml:space="preserve">Maiorano, </w:t>
      </w:r>
      <w:r w:rsidR="002240BE" w:rsidRPr="002240BE">
        <w:rPr>
          <w:rStyle w:val="Strong"/>
          <w:color w:val="000000" w:themeColor="text1"/>
          <w:sz w:val="24"/>
          <w:szCs w:val="24"/>
          <w:bdr w:val="none" w:sz="0" w:space="0" w:color="auto" w:frame="1"/>
        </w:rPr>
        <w:t xml:space="preserve">D. </w:t>
      </w:r>
      <w:r w:rsidRPr="002240BE">
        <w:rPr>
          <w:rStyle w:val="Strong"/>
          <w:color w:val="000000" w:themeColor="text1"/>
          <w:sz w:val="24"/>
          <w:szCs w:val="24"/>
          <w:bdr w:val="none" w:sz="0" w:space="0" w:color="auto" w:frame="1"/>
        </w:rPr>
        <w:t>2019</w:t>
      </w:r>
      <w:r w:rsidR="002240BE">
        <w:rPr>
          <w:rStyle w:val="Strong"/>
          <w:color w:val="000000" w:themeColor="text1"/>
          <w:sz w:val="24"/>
          <w:szCs w:val="24"/>
          <w:bdr w:val="none" w:sz="0" w:space="0" w:color="auto" w:frame="1"/>
        </w:rPr>
        <w:t xml:space="preserve">. The 2019 Indian elections and the </w:t>
      </w:r>
      <w:proofErr w:type="spellStart"/>
      <w:r w:rsidR="002240BE">
        <w:rPr>
          <w:rStyle w:val="Strong"/>
          <w:color w:val="000000" w:themeColor="text1"/>
          <w:sz w:val="24"/>
          <w:szCs w:val="24"/>
          <w:bdr w:val="none" w:sz="0" w:space="0" w:color="auto" w:frame="1"/>
        </w:rPr>
        <w:t>Ruralization</w:t>
      </w:r>
      <w:proofErr w:type="spellEnd"/>
      <w:r w:rsidR="002240BE">
        <w:rPr>
          <w:rStyle w:val="Strong"/>
          <w:color w:val="000000" w:themeColor="text1"/>
          <w:sz w:val="24"/>
          <w:szCs w:val="24"/>
          <w:bdr w:val="none" w:sz="0" w:space="0" w:color="auto" w:frame="1"/>
        </w:rPr>
        <w:t xml:space="preserve"> of the BJP. </w:t>
      </w:r>
      <w:r w:rsidR="002240BE">
        <w:rPr>
          <w:rStyle w:val="Strong"/>
          <w:i/>
          <w:iCs/>
          <w:color w:val="000000" w:themeColor="text1"/>
          <w:sz w:val="24"/>
          <w:szCs w:val="24"/>
          <w:bdr w:val="none" w:sz="0" w:space="0" w:color="auto" w:frame="1"/>
        </w:rPr>
        <w:t>Studies in Indian Politics.</w:t>
      </w:r>
      <w:r w:rsidR="002240BE">
        <w:rPr>
          <w:rStyle w:val="Strong"/>
          <w:color w:val="000000" w:themeColor="text1"/>
          <w:sz w:val="24"/>
          <w:szCs w:val="24"/>
          <w:bdr w:val="none" w:sz="0" w:space="0" w:color="auto" w:frame="1"/>
        </w:rPr>
        <w:t xml:space="preserve"> 7(2): 176-190.</w:t>
      </w:r>
    </w:p>
    <w:p w14:paraId="200A3969" w14:textId="0C76FABE" w:rsidR="00A634B6" w:rsidRPr="00A454F8" w:rsidRDefault="00A634B6" w:rsidP="00286DD5">
      <w:pPr>
        <w:ind w:left="567" w:hanging="567"/>
        <w:jc w:val="both"/>
        <w:rPr>
          <w:rFonts w:ascii="Times New Roman" w:hAnsi="Times New Roman" w:cs="Times New Roman"/>
          <w:color w:val="000000" w:themeColor="text1"/>
          <w:lang w:val="en-GB"/>
        </w:rPr>
      </w:pPr>
      <w:r w:rsidRPr="00A454F8">
        <w:rPr>
          <w:rFonts w:ascii="Times New Roman" w:hAnsi="Times New Roman" w:cs="Times New Roman"/>
          <w:color w:val="000000" w:themeColor="text1"/>
          <w:lang w:val="en-GB"/>
        </w:rPr>
        <w:lastRenderedPageBreak/>
        <w:t>NSSO (National Sample Survey Office). 2013. Household ownership and operational holdings in India. NSS 70</w:t>
      </w:r>
      <w:r w:rsidRPr="00A454F8">
        <w:rPr>
          <w:rFonts w:ascii="Times New Roman" w:hAnsi="Times New Roman" w:cs="Times New Roman"/>
          <w:color w:val="000000" w:themeColor="text1"/>
          <w:vertAlign w:val="superscript"/>
          <w:lang w:val="en-GB"/>
        </w:rPr>
        <w:t>th</w:t>
      </w:r>
      <w:r w:rsidRPr="00A454F8">
        <w:rPr>
          <w:rFonts w:ascii="Times New Roman" w:hAnsi="Times New Roman" w:cs="Times New Roman"/>
          <w:color w:val="000000" w:themeColor="text1"/>
          <w:lang w:val="en-GB"/>
        </w:rPr>
        <w:t xml:space="preserve"> Round. Government of India. Ministry of Statistics and Program Implementation. New Delhi.</w:t>
      </w:r>
    </w:p>
    <w:p w14:paraId="50201043" w14:textId="056EA3BD" w:rsidR="002240BE" w:rsidRPr="006055AA" w:rsidRDefault="002240BE" w:rsidP="002240BE">
      <w:pPr>
        <w:autoSpaceDE w:val="0"/>
        <w:autoSpaceDN w:val="0"/>
        <w:ind w:left="567" w:right="-330" w:hanging="567"/>
        <w:jc w:val="both"/>
        <w:rPr>
          <w:rFonts w:ascii="Times New Roman" w:hAnsi="Times New Roman"/>
        </w:rPr>
      </w:pPr>
      <w:r w:rsidRPr="006055AA">
        <w:rPr>
          <w:rFonts w:ascii="Times New Roman" w:hAnsi="Times New Roman"/>
        </w:rPr>
        <w:t xml:space="preserve">Rao, N </w:t>
      </w:r>
      <w:r>
        <w:rPr>
          <w:rFonts w:ascii="Times New Roman" w:hAnsi="Times New Roman"/>
        </w:rPr>
        <w:t>and</w:t>
      </w:r>
      <w:r w:rsidRPr="006055AA">
        <w:rPr>
          <w:rFonts w:ascii="Times New Roman" w:hAnsi="Times New Roman"/>
        </w:rPr>
        <w:t xml:space="preserve"> A. Mitra</w:t>
      </w:r>
      <w:r>
        <w:rPr>
          <w:rFonts w:ascii="Times New Roman" w:hAnsi="Times New Roman"/>
        </w:rPr>
        <w:t>.</w:t>
      </w:r>
      <w:r w:rsidRPr="006055AA">
        <w:rPr>
          <w:rFonts w:ascii="Times New Roman" w:hAnsi="Times New Roman"/>
        </w:rPr>
        <w:t xml:space="preserve"> 2013</w:t>
      </w:r>
      <w:r>
        <w:rPr>
          <w:rFonts w:ascii="Times New Roman" w:hAnsi="Times New Roman"/>
        </w:rPr>
        <w:t>.</w:t>
      </w:r>
      <w:r w:rsidRPr="006055AA">
        <w:rPr>
          <w:rFonts w:ascii="Times New Roman" w:hAnsi="Times New Roman"/>
        </w:rPr>
        <w:t xml:space="preserve"> Migration, Representations and Social Relations: Experiences of Jharkhand </w:t>
      </w:r>
      <w:proofErr w:type="spellStart"/>
      <w:r w:rsidRPr="006055AA">
        <w:rPr>
          <w:rFonts w:ascii="Times New Roman" w:hAnsi="Times New Roman"/>
        </w:rPr>
        <w:t>Labour</w:t>
      </w:r>
      <w:proofErr w:type="spellEnd"/>
      <w:r w:rsidRPr="006055AA">
        <w:rPr>
          <w:rFonts w:ascii="Times New Roman" w:hAnsi="Times New Roman"/>
        </w:rPr>
        <w:t xml:space="preserve"> to Western Uttar Pradesh, </w:t>
      </w:r>
      <w:r w:rsidRPr="006055AA">
        <w:rPr>
          <w:rFonts w:ascii="Times New Roman" w:hAnsi="Times New Roman"/>
          <w:i/>
          <w:iCs/>
        </w:rPr>
        <w:t>Journal of Development Studies</w:t>
      </w:r>
      <w:r w:rsidRPr="006055AA">
        <w:rPr>
          <w:rFonts w:ascii="Times New Roman" w:hAnsi="Times New Roman"/>
        </w:rPr>
        <w:t>, 49(6): 846-860.</w:t>
      </w:r>
    </w:p>
    <w:p w14:paraId="64D7F655" w14:textId="51C29DA4" w:rsidR="00A75463" w:rsidRPr="00A454F8" w:rsidRDefault="00A75463" w:rsidP="00286DD5">
      <w:pPr>
        <w:ind w:left="567" w:hanging="567"/>
        <w:jc w:val="both"/>
        <w:rPr>
          <w:rFonts w:ascii="Times New Roman" w:hAnsi="Times New Roman" w:cs="Times New Roman"/>
          <w:i/>
          <w:color w:val="000000" w:themeColor="text1"/>
          <w:lang w:val="en-GB"/>
        </w:rPr>
      </w:pPr>
      <w:r w:rsidRPr="00A454F8">
        <w:rPr>
          <w:rFonts w:ascii="Times New Roman" w:hAnsi="Times New Roman" w:cs="Times New Roman"/>
          <w:color w:val="000000" w:themeColor="text1"/>
          <w:lang w:val="en-GB"/>
        </w:rPr>
        <w:t xml:space="preserve">Rao, N and S. Raju. 2019. Gendered time, seasonality and nutrition: Insights from two Indian districts. </w:t>
      </w:r>
      <w:r w:rsidRPr="00A454F8">
        <w:rPr>
          <w:rFonts w:ascii="Times New Roman" w:hAnsi="Times New Roman" w:cs="Times New Roman"/>
          <w:i/>
          <w:color w:val="000000" w:themeColor="text1"/>
          <w:lang w:val="en-GB"/>
        </w:rPr>
        <w:t xml:space="preserve">Feminist Economics. </w:t>
      </w:r>
      <w:r w:rsidR="002240BE" w:rsidRPr="002240BE">
        <w:rPr>
          <w:rFonts w:ascii="Times New Roman" w:hAnsi="Times New Roman" w:cs="Times New Roman"/>
          <w:color w:val="000000"/>
          <w:lang w:val="en-GB" w:eastAsia="en-GB"/>
        </w:rPr>
        <w:t>26(2): 95-125.</w:t>
      </w:r>
    </w:p>
    <w:p w14:paraId="4C11F7DD" w14:textId="77777777" w:rsidR="00A75463" w:rsidRPr="00A454F8" w:rsidRDefault="00A75463" w:rsidP="00286DD5">
      <w:pPr>
        <w:pStyle w:val="PlainText"/>
        <w:ind w:left="567" w:hanging="567"/>
        <w:jc w:val="both"/>
        <w:rPr>
          <w:rFonts w:ascii="Times New Roman" w:hAnsi="Times New Roman"/>
          <w:color w:val="000000" w:themeColor="text1"/>
          <w:sz w:val="24"/>
          <w:szCs w:val="24"/>
        </w:rPr>
      </w:pPr>
      <w:r w:rsidRPr="00A454F8">
        <w:rPr>
          <w:rFonts w:ascii="Times New Roman" w:hAnsi="Times New Roman"/>
          <w:iCs/>
          <w:color w:val="000000" w:themeColor="text1"/>
          <w:sz w:val="24"/>
          <w:szCs w:val="24"/>
        </w:rPr>
        <w:t xml:space="preserve">Rao, N. 2017. </w:t>
      </w:r>
      <w:r w:rsidRPr="00A454F8">
        <w:rPr>
          <w:rFonts w:ascii="Times New Roman" w:eastAsia="Times New Roman" w:hAnsi="Times New Roman"/>
          <w:bCs/>
          <w:iCs/>
          <w:color w:val="000000" w:themeColor="text1"/>
          <w:sz w:val="24"/>
          <w:szCs w:val="24"/>
        </w:rPr>
        <w:t xml:space="preserve">Assets, Agency and Legitimacy: Towards a Relational Understanding of Gender Equality Policy and Practice. </w:t>
      </w:r>
      <w:r w:rsidRPr="00A454F8">
        <w:rPr>
          <w:rFonts w:ascii="Times New Roman" w:eastAsia="Times New Roman" w:hAnsi="Times New Roman"/>
          <w:bCs/>
          <w:i/>
          <w:iCs/>
          <w:color w:val="000000" w:themeColor="text1"/>
          <w:sz w:val="24"/>
          <w:szCs w:val="24"/>
        </w:rPr>
        <w:t xml:space="preserve">World Development. </w:t>
      </w:r>
      <w:r w:rsidRPr="00A454F8">
        <w:rPr>
          <w:rFonts w:ascii="Times New Roman" w:eastAsia="Times New Roman" w:hAnsi="Times New Roman"/>
          <w:bCs/>
          <w:iCs/>
          <w:color w:val="000000" w:themeColor="text1"/>
          <w:sz w:val="24"/>
          <w:szCs w:val="24"/>
        </w:rPr>
        <w:t xml:space="preserve">95: 43-54. </w:t>
      </w:r>
    </w:p>
    <w:p w14:paraId="685EC315" w14:textId="77777777" w:rsidR="000A53DD" w:rsidRPr="00A454F8" w:rsidRDefault="000A53DD" w:rsidP="00286DD5">
      <w:pPr>
        <w:ind w:left="567" w:hanging="567"/>
        <w:jc w:val="both"/>
        <w:rPr>
          <w:rFonts w:ascii="Times New Roman" w:hAnsi="Times New Roman" w:cs="Times New Roman"/>
          <w:color w:val="000000" w:themeColor="text1"/>
        </w:rPr>
      </w:pPr>
      <w:r w:rsidRPr="00A454F8">
        <w:rPr>
          <w:rFonts w:ascii="Times New Roman" w:hAnsi="Times New Roman" w:cs="Times New Roman"/>
          <w:color w:val="000000" w:themeColor="text1"/>
          <w:shd w:val="clear" w:color="auto" w:fill="FFFFFF"/>
        </w:rPr>
        <w:t xml:space="preserve">Swaminathan, </w:t>
      </w:r>
      <w:r w:rsidR="00A75463" w:rsidRPr="00A454F8">
        <w:rPr>
          <w:rFonts w:ascii="Times New Roman" w:hAnsi="Times New Roman" w:cs="Times New Roman"/>
          <w:color w:val="000000" w:themeColor="text1"/>
          <w:shd w:val="clear" w:color="auto" w:fill="FFFFFF"/>
        </w:rPr>
        <w:t xml:space="preserve">M. S. </w:t>
      </w:r>
      <w:r w:rsidRPr="00A454F8">
        <w:rPr>
          <w:rFonts w:ascii="Times New Roman" w:hAnsi="Times New Roman" w:cs="Times New Roman"/>
          <w:color w:val="000000" w:themeColor="text1"/>
          <w:shd w:val="clear" w:color="auto" w:fill="FFFFFF"/>
        </w:rPr>
        <w:t xml:space="preserve">2016. </w:t>
      </w:r>
      <w:r w:rsidR="00A75463" w:rsidRPr="00A454F8">
        <w:rPr>
          <w:rFonts w:ascii="Times New Roman" w:hAnsi="Times New Roman" w:cs="Times New Roman"/>
          <w:color w:val="000000" w:themeColor="text1"/>
          <w:shd w:val="clear" w:color="auto" w:fill="FFFFFF"/>
        </w:rPr>
        <w:t>National Policy for Farmers: Ten years later.</w:t>
      </w:r>
      <w:r w:rsidRPr="00A454F8">
        <w:rPr>
          <w:rFonts w:ascii="Times New Roman" w:hAnsi="Times New Roman" w:cs="Times New Roman"/>
          <w:color w:val="000000" w:themeColor="text1"/>
          <w:shd w:val="clear" w:color="auto" w:fill="FFFFFF"/>
        </w:rPr>
        <w:t xml:space="preserve"> </w:t>
      </w:r>
      <w:r w:rsidRPr="00A454F8">
        <w:rPr>
          <w:rFonts w:ascii="Times New Roman" w:hAnsi="Times New Roman" w:cs="Times New Roman"/>
          <w:i/>
          <w:iCs/>
          <w:color w:val="000000" w:themeColor="text1"/>
          <w:shd w:val="clear" w:color="auto" w:fill="FFFFFF"/>
        </w:rPr>
        <w:t>Review of Agrarian Studies</w:t>
      </w:r>
      <w:r w:rsidRPr="00A454F8">
        <w:rPr>
          <w:rFonts w:ascii="Times New Roman" w:hAnsi="Times New Roman" w:cs="Times New Roman"/>
          <w:color w:val="000000" w:themeColor="text1"/>
          <w:shd w:val="clear" w:color="auto" w:fill="FFFFFF"/>
        </w:rPr>
        <w:t>, 6(1)</w:t>
      </w:r>
      <w:r w:rsidR="00A75463" w:rsidRPr="00A454F8">
        <w:rPr>
          <w:rFonts w:ascii="Times New Roman" w:hAnsi="Times New Roman" w:cs="Times New Roman"/>
          <w:color w:val="000000" w:themeColor="text1"/>
          <w:shd w:val="clear" w:color="auto" w:fill="FFFFFF"/>
        </w:rPr>
        <w:t>:</w:t>
      </w:r>
      <w:r w:rsidRPr="00A454F8">
        <w:rPr>
          <w:rFonts w:ascii="Times New Roman" w:hAnsi="Times New Roman" w:cs="Times New Roman"/>
          <w:color w:val="000000" w:themeColor="text1"/>
          <w:shd w:val="clear" w:color="auto" w:fill="FFFFFF"/>
        </w:rPr>
        <w:t xml:space="preserve"> 133-144</w:t>
      </w:r>
      <w:r w:rsidR="00A75463" w:rsidRPr="00A454F8">
        <w:rPr>
          <w:rFonts w:ascii="Times New Roman" w:hAnsi="Times New Roman" w:cs="Times New Roman"/>
          <w:color w:val="000000" w:themeColor="text1"/>
          <w:shd w:val="clear" w:color="auto" w:fill="FFFFFF"/>
        </w:rPr>
        <w:t>.</w:t>
      </w:r>
    </w:p>
    <w:p w14:paraId="166EE8C1" w14:textId="77777777" w:rsidR="0060650C" w:rsidRPr="00A454F8" w:rsidRDefault="0060650C" w:rsidP="00286DD5">
      <w:pPr>
        <w:jc w:val="both"/>
        <w:rPr>
          <w:rFonts w:ascii="Times New Roman" w:hAnsi="Times New Roman" w:cs="Times New Roman"/>
          <w:color w:val="000000" w:themeColor="text1"/>
        </w:rPr>
      </w:pPr>
    </w:p>
    <w:sectPr w:rsidR="0060650C" w:rsidRPr="00A454F8">
      <w:footerReference w:type="default" r:id="rId15"/>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3D029" w14:textId="77777777" w:rsidR="009C3819" w:rsidRDefault="009C3819" w:rsidP="00F15B21">
      <w:r>
        <w:separator/>
      </w:r>
    </w:p>
  </w:endnote>
  <w:endnote w:type="continuationSeparator" w:id="0">
    <w:p w14:paraId="3505200E" w14:textId="77777777" w:rsidR="009C3819" w:rsidRDefault="009C3819" w:rsidP="00F1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963658"/>
      <w:docPartObj>
        <w:docPartGallery w:val="Page Numbers (Bottom of Page)"/>
        <w:docPartUnique/>
      </w:docPartObj>
    </w:sdtPr>
    <w:sdtEndPr>
      <w:rPr>
        <w:noProof/>
      </w:rPr>
    </w:sdtEndPr>
    <w:sdtContent>
      <w:p w14:paraId="683B3145" w14:textId="77777777" w:rsidR="00F15B21" w:rsidRDefault="00F15B21">
        <w:pPr>
          <w:pStyle w:val="Footer"/>
          <w:jc w:val="right"/>
        </w:pPr>
        <w:r>
          <w:fldChar w:fldCharType="begin"/>
        </w:r>
        <w:r>
          <w:instrText xml:space="preserve"> PAGE   \* MERGEFORMAT </w:instrText>
        </w:r>
        <w:r>
          <w:fldChar w:fldCharType="separate"/>
        </w:r>
        <w:r w:rsidR="003B7D74">
          <w:rPr>
            <w:noProof/>
          </w:rPr>
          <w:t>6</w:t>
        </w:r>
        <w:r>
          <w:rPr>
            <w:noProof/>
          </w:rPr>
          <w:fldChar w:fldCharType="end"/>
        </w:r>
      </w:p>
    </w:sdtContent>
  </w:sdt>
  <w:p w14:paraId="41DDFF8E" w14:textId="77777777" w:rsidR="00F15B21" w:rsidRDefault="00F15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96B2B" w14:textId="77777777" w:rsidR="009C3819" w:rsidRDefault="009C3819" w:rsidP="00F15B21">
      <w:r>
        <w:separator/>
      </w:r>
    </w:p>
  </w:footnote>
  <w:footnote w:type="continuationSeparator" w:id="0">
    <w:p w14:paraId="2A92E3C3" w14:textId="77777777" w:rsidR="009C3819" w:rsidRDefault="009C3819" w:rsidP="00F15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E6B40"/>
    <w:multiLevelType w:val="multilevel"/>
    <w:tmpl w:val="82E0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78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0C"/>
    <w:rsid w:val="00047C7C"/>
    <w:rsid w:val="00051D25"/>
    <w:rsid w:val="00086BAC"/>
    <w:rsid w:val="000A53DD"/>
    <w:rsid w:val="000D39BF"/>
    <w:rsid w:val="000F2EF0"/>
    <w:rsid w:val="000F3237"/>
    <w:rsid w:val="00114916"/>
    <w:rsid w:val="00124AE4"/>
    <w:rsid w:val="00132B24"/>
    <w:rsid w:val="00150573"/>
    <w:rsid w:val="001803A3"/>
    <w:rsid w:val="00184690"/>
    <w:rsid w:val="002240BE"/>
    <w:rsid w:val="00286DD5"/>
    <w:rsid w:val="002C2951"/>
    <w:rsid w:val="002D54B0"/>
    <w:rsid w:val="002E5312"/>
    <w:rsid w:val="002E54CE"/>
    <w:rsid w:val="003268EB"/>
    <w:rsid w:val="00341312"/>
    <w:rsid w:val="00360438"/>
    <w:rsid w:val="00362F0B"/>
    <w:rsid w:val="00373DCB"/>
    <w:rsid w:val="003B7D74"/>
    <w:rsid w:val="003E2878"/>
    <w:rsid w:val="003E66C2"/>
    <w:rsid w:val="00403CF0"/>
    <w:rsid w:val="00411A9B"/>
    <w:rsid w:val="00467019"/>
    <w:rsid w:val="00477E4E"/>
    <w:rsid w:val="004C47BA"/>
    <w:rsid w:val="004E3A8E"/>
    <w:rsid w:val="00533A86"/>
    <w:rsid w:val="005435FB"/>
    <w:rsid w:val="00594F66"/>
    <w:rsid w:val="005A410F"/>
    <w:rsid w:val="0060650C"/>
    <w:rsid w:val="00640941"/>
    <w:rsid w:val="0064378B"/>
    <w:rsid w:val="00686A3F"/>
    <w:rsid w:val="006A40FE"/>
    <w:rsid w:val="006B6C97"/>
    <w:rsid w:val="006F284C"/>
    <w:rsid w:val="00756D5E"/>
    <w:rsid w:val="007912D9"/>
    <w:rsid w:val="007B54BD"/>
    <w:rsid w:val="007E2EFF"/>
    <w:rsid w:val="007E3ACF"/>
    <w:rsid w:val="007F0288"/>
    <w:rsid w:val="0080390F"/>
    <w:rsid w:val="00831EE3"/>
    <w:rsid w:val="00857803"/>
    <w:rsid w:val="008950C8"/>
    <w:rsid w:val="008A6ADD"/>
    <w:rsid w:val="008B40A9"/>
    <w:rsid w:val="008F5323"/>
    <w:rsid w:val="009072CA"/>
    <w:rsid w:val="009240B2"/>
    <w:rsid w:val="0092578B"/>
    <w:rsid w:val="00962753"/>
    <w:rsid w:val="00970459"/>
    <w:rsid w:val="0098557E"/>
    <w:rsid w:val="00997C99"/>
    <w:rsid w:val="009B041C"/>
    <w:rsid w:val="009C3819"/>
    <w:rsid w:val="009C74FA"/>
    <w:rsid w:val="00A01E74"/>
    <w:rsid w:val="00A12FE0"/>
    <w:rsid w:val="00A27939"/>
    <w:rsid w:val="00A454F8"/>
    <w:rsid w:val="00A634B6"/>
    <w:rsid w:val="00A75463"/>
    <w:rsid w:val="00A863D9"/>
    <w:rsid w:val="00AD4C3D"/>
    <w:rsid w:val="00B24187"/>
    <w:rsid w:val="00B50FC2"/>
    <w:rsid w:val="00BB04B0"/>
    <w:rsid w:val="00BC21D0"/>
    <w:rsid w:val="00C27C60"/>
    <w:rsid w:val="00CC536F"/>
    <w:rsid w:val="00D30D70"/>
    <w:rsid w:val="00D3696D"/>
    <w:rsid w:val="00D74883"/>
    <w:rsid w:val="00D82426"/>
    <w:rsid w:val="00E10EF7"/>
    <w:rsid w:val="00E11387"/>
    <w:rsid w:val="00E41B7D"/>
    <w:rsid w:val="00E4589C"/>
    <w:rsid w:val="00E85E3A"/>
    <w:rsid w:val="00F11736"/>
    <w:rsid w:val="00F15B21"/>
    <w:rsid w:val="00F35B65"/>
    <w:rsid w:val="00F57AF1"/>
    <w:rsid w:val="00F61810"/>
    <w:rsid w:val="00F815DE"/>
    <w:rsid w:val="00FF7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5318"/>
  <w15:docId w15:val="{1C62B280-BB19-EB44-8310-C7BFB54A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D4C3D"/>
    <w:pPr>
      <w:spacing w:before="100" w:beforeAutospacing="1" w:after="100" w:afterAutospacing="1"/>
      <w:outlineLvl w:val="0"/>
    </w:pPr>
    <w:rPr>
      <w:rFonts w:ascii="Times New Roman" w:hAnsi="Times New Roman" w:cs="Times New Roman"/>
      <w:b/>
      <w:bCs/>
      <w:kern w:val="36"/>
      <w:sz w:val="48"/>
      <w:szCs w:val="48"/>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2426"/>
    <w:pPr>
      <w:spacing w:before="100" w:beforeAutospacing="1" w:after="100" w:afterAutospacing="1"/>
    </w:pPr>
    <w:rPr>
      <w:rFonts w:ascii="Times New Roman" w:hAnsi="Times New Roman" w:cs="Times New Roman"/>
      <w:lang w:val="en-GB" w:eastAsia="en-GB" w:bidi="ar-SA"/>
    </w:rPr>
  </w:style>
  <w:style w:type="character" w:styleId="Strong">
    <w:name w:val="Strong"/>
    <w:basedOn w:val="DefaultParagraphFont"/>
    <w:uiPriority w:val="22"/>
    <w:qFormat/>
    <w:rsid w:val="00D82426"/>
    <w:rPr>
      <w:b/>
      <w:bCs/>
    </w:rPr>
  </w:style>
  <w:style w:type="character" w:styleId="Hyperlink">
    <w:name w:val="Hyperlink"/>
    <w:basedOn w:val="DefaultParagraphFont"/>
    <w:uiPriority w:val="99"/>
    <w:unhideWhenUsed/>
    <w:rsid w:val="00D82426"/>
    <w:rPr>
      <w:color w:val="0000FF"/>
      <w:u w:val="single"/>
    </w:rPr>
  </w:style>
  <w:style w:type="paragraph" w:styleId="Header">
    <w:name w:val="header"/>
    <w:basedOn w:val="Normal"/>
    <w:link w:val="HeaderChar"/>
    <w:uiPriority w:val="99"/>
    <w:unhideWhenUsed/>
    <w:rsid w:val="00F15B21"/>
    <w:pPr>
      <w:tabs>
        <w:tab w:val="center" w:pos="4513"/>
        <w:tab w:val="right" w:pos="9026"/>
      </w:tabs>
    </w:pPr>
    <w:rPr>
      <w:rFonts w:cs="Mangal"/>
      <w:szCs w:val="21"/>
    </w:rPr>
  </w:style>
  <w:style w:type="character" w:customStyle="1" w:styleId="HeaderChar">
    <w:name w:val="Header Char"/>
    <w:basedOn w:val="DefaultParagraphFont"/>
    <w:link w:val="Header"/>
    <w:uiPriority w:val="99"/>
    <w:rsid w:val="00F15B21"/>
    <w:rPr>
      <w:rFonts w:cs="Mangal"/>
      <w:szCs w:val="21"/>
    </w:rPr>
  </w:style>
  <w:style w:type="paragraph" w:styleId="Footer">
    <w:name w:val="footer"/>
    <w:basedOn w:val="Normal"/>
    <w:link w:val="FooterChar"/>
    <w:uiPriority w:val="99"/>
    <w:unhideWhenUsed/>
    <w:rsid w:val="00F15B21"/>
    <w:pPr>
      <w:tabs>
        <w:tab w:val="center" w:pos="4513"/>
        <w:tab w:val="right" w:pos="9026"/>
      </w:tabs>
    </w:pPr>
    <w:rPr>
      <w:rFonts w:cs="Mangal"/>
      <w:szCs w:val="21"/>
    </w:rPr>
  </w:style>
  <w:style w:type="character" w:customStyle="1" w:styleId="FooterChar">
    <w:name w:val="Footer Char"/>
    <w:basedOn w:val="DefaultParagraphFont"/>
    <w:link w:val="Footer"/>
    <w:uiPriority w:val="99"/>
    <w:rsid w:val="00F15B21"/>
    <w:rPr>
      <w:rFonts w:cs="Mangal"/>
      <w:szCs w:val="21"/>
    </w:rPr>
  </w:style>
  <w:style w:type="character" w:customStyle="1" w:styleId="UnresolvedMention1">
    <w:name w:val="Unresolved Mention1"/>
    <w:basedOn w:val="DefaultParagraphFont"/>
    <w:uiPriority w:val="99"/>
    <w:semiHidden/>
    <w:unhideWhenUsed/>
    <w:rsid w:val="009240B2"/>
    <w:rPr>
      <w:color w:val="605E5C"/>
      <w:shd w:val="clear" w:color="auto" w:fill="E1DFDD"/>
    </w:rPr>
  </w:style>
  <w:style w:type="character" w:customStyle="1" w:styleId="apple-converted-space">
    <w:name w:val="apple-converted-space"/>
    <w:basedOn w:val="DefaultParagraphFont"/>
    <w:rsid w:val="000A53DD"/>
  </w:style>
  <w:style w:type="character" w:styleId="FollowedHyperlink">
    <w:name w:val="FollowedHyperlink"/>
    <w:basedOn w:val="DefaultParagraphFont"/>
    <w:uiPriority w:val="99"/>
    <w:semiHidden/>
    <w:unhideWhenUsed/>
    <w:rsid w:val="00B24187"/>
    <w:rPr>
      <w:color w:val="954F72" w:themeColor="followedHyperlink"/>
      <w:u w:val="single"/>
    </w:rPr>
  </w:style>
  <w:style w:type="character" w:customStyle="1" w:styleId="Heading1Char">
    <w:name w:val="Heading 1 Char"/>
    <w:basedOn w:val="DefaultParagraphFont"/>
    <w:link w:val="Heading1"/>
    <w:uiPriority w:val="9"/>
    <w:rsid w:val="00AD4C3D"/>
    <w:rPr>
      <w:rFonts w:ascii="Times New Roman" w:hAnsi="Times New Roman" w:cs="Times New Roman"/>
      <w:b/>
      <w:bCs/>
      <w:kern w:val="36"/>
      <w:sz w:val="48"/>
      <w:szCs w:val="48"/>
      <w:lang w:val="en-GB" w:eastAsia="en-GB" w:bidi="ar-SA"/>
    </w:rPr>
  </w:style>
  <w:style w:type="paragraph" w:styleId="PlainText">
    <w:name w:val="Plain Text"/>
    <w:basedOn w:val="Normal"/>
    <w:link w:val="PlainTextChar"/>
    <w:uiPriority w:val="99"/>
    <w:unhideWhenUsed/>
    <w:rsid w:val="00A75463"/>
    <w:rPr>
      <w:rFonts w:ascii="Calibri" w:eastAsia="Calibri" w:hAnsi="Calibri" w:cs="Times New Roman"/>
      <w:sz w:val="22"/>
      <w:szCs w:val="21"/>
      <w:lang w:val="en-GB" w:eastAsia="en-US" w:bidi="ar-SA"/>
    </w:rPr>
  </w:style>
  <w:style w:type="character" w:customStyle="1" w:styleId="PlainTextChar">
    <w:name w:val="Plain Text Char"/>
    <w:basedOn w:val="DefaultParagraphFont"/>
    <w:link w:val="PlainText"/>
    <w:uiPriority w:val="99"/>
    <w:rsid w:val="00A75463"/>
    <w:rPr>
      <w:rFonts w:ascii="Calibri" w:eastAsia="Calibri" w:hAnsi="Calibri" w:cs="Times New Roman"/>
      <w:sz w:val="22"/>
      <w:szCs w:val="21"/>
      <w:lang w:val="en-GB" w:eastAsia="en-US" w:bidi="ar-SA"/>
    </w:rPr>
  </w:style>
  <w:style w:type="paragraph" w:styleId="BalloonText">
    <w:name w:val="Balloon Text"/>
    <w:basedOn w:val="Normal"/>
    <w:link w:val="BalloonTextChar"/>
    <w:uiPriority w:val="99"/>
    <w:semiHidden/>
    <w:unhideWhenUsed/>
    <w:rsid w:val="00E4589C"/>
    <w:rPr>
      <w:rFonts w:ascii="Segoe UI" w:hAnsi="Segoe UI" w:cs="Mangal"/>
      <w:sz w:val="18"/>
      <w:szCs w:val="16"/>
    </w:rPr>
  </w:style>
  <w:style w:type="character" w:customStyle="1" w:styleId="BalloonTextChar">
    <w:name w:val="Balloon Text Char"/>
    <w:basedOn w:val="DefaultParagraphFont"/>
    <w:link w:val="BalloonText"/>
    <w:uiPriority w:val="99"/>
    <w:semiHidden/>
    <w:rsid w:val="00E4589C"/>
    <w:rPr>
      <w:rFonts w:ascii="Segoe UI" w:hAnsi="Segoe UI" w:cs="Mangal"/>
      <w:sz w:val="18"/>
      <w:szCs w:val="16"/>
    </w:rPr>
  </w:style>
  <w:style w:type="character" w:styleId="CommentReference">
    <w:name w:val="annotation reference"/>
    <w:basedOn w:val="DefaultParagraphFont"/>
    <w:uiPriority w:val="99"/>
    <w:semiHidden/>
    <w:unhideWhenUsed/>
    <w:rsid w:val="002C2951"/>
    <w:rPr>
      <w:sz w:val="16"/>
      <w:szCs w:val="16"/>
    </w:rPr>
  </w:style>
  <w:style w:type="paragraph" w:styleId="CommentText">
    <w:name w:val="annotation text"/>
    <w:basedOn w:val="Normal"/>
    <w:link w:val="CommentTextChar"/>
    <w:uiPriority w:val="99"/>
    <w:semiHidden/>
    <w:unhideWhenUsed/>
    <w:rsid w:val="002C2951"/>
    <w:rPr>
      <w:rFonts w:cs="Mangal"/>
      <w:sz w:val="20"/>
      <w:szCs w:val="18"/>
    </w:rPr>
  </w:style>
  <w:style w:type="character" w:customStyle="1" w:styleId="CommentTextChar">
    <w:name w:val="Comment Text Char"/>
    <w:basedOn w:val="DefaultParagraphFont"/>
    <w:link w:val="CommentText"/>
    <w:uiPriority w:val="99"/>
    <w:semiHidden/>
    <w:rsid w:val="002C2951"/>
    <w:rPr>
      <w:rFonts w:cs="Mangal"/>
      <w:sz w:val="20"/>
      <w:szCs w:val="18"/>
    </w:rPr>
  </w:style>
  <w:style w:type="paragraph" w:styleId="CommentSubject">
    <w:name w:val="annotation subject"/>
    <w:basedOn w:val="CommentText"/>
    <w:next w:val="CommentText"/>
    <w:link w:val="CommentSubjectChar"/>
    <w:uiPriority w:val="99"/>
    <w:semiHidden/>
    <w:unhideWhenUsed/>
    <w:rsid w:val="002C2951"/>
    <w:rPr>
      <w:b/>
      <w:bCs/>
    </w:rPr>
  </w:style>
  <w:style w:type="character" w:customStyle="1" w:styleId="CommentSubjectChar">
    <w:name w:val="Comment Subject Char"/>
    <w:basedOn w:val="CommentTextChar"/>
    <w:link w:val="CommentSubject"/>
    <w:uiPriority w:val="99"/>
    <w:semiHidden/>
    <w:rsid w:val="002C2951"/>
    <w:rPr>
      <w:rFonts w:cs="Mangal"/>
      <w:b/>
      <w:bCs/>
      <w:sz w:val="20"/>
      <w:szCs w:val="18"/>
    </w:rPr>
  </w:style>
  <w:style w:type="character" w:styleId="UnresolvedMention">
    <w:name w:val="Unresolved Mention"/>
    <w:basedOn w:val="DefaultParagraphFont"/>
    <w:uiPriority w:val="99"/>
    <w:semiHidden/>
    <w:unhideWhenUsed/>
    <w:rsid w:val="00A63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85109">
      <w:bodyDiv w:val="1"/>
      <w:marLeft w:val="0"/>
      <w:marRight w:val="0"/>
      <w:marTop w:val="0"/>
      <w:marBottom w:val="0"/>
      <w:divBdr>
        <w:top w:val="none" w:sz="0" w:space="0" w:color="auto"/>
        <w:left w:val="none" w:sz="0" w:space="0" w:color="auto"/>
        <w:bottom w:val="none" w:sz="0" w:space="0" w:color="auto"/>
        <w:right w:val="none" w:sz="0" w:space="0" w:color="auto"/>
      </w:divBdr>
    </w:div>
    <w:div w:id="330763910">
      <w:bodyDiv w:val="1"/>
      <w:marLeft w:val="0"/>
      <w:marRight w:val="0"/>
      <w:marTop w:val="0"/>
      <w:marBottom w:val="0"/>
      <w:divBdr>
        <w:top w:val="none" w:sz="0" w:space="0" w:color="auto"/>
        <w:left w:val="none" w:sz="0" w:space="0" w:color="auto"/>
        <w:bottom w:val="none" w:sz="0" w:space="0" w:color="auto"/>
        <w:right w:val="none" w:sz="0" w:space="0" w:color="auto"/>
      </w:divBdr>
      <w:divsChild>
        <w:div w:id="492261565">
          <w:marLeft w:val="0"/>
          <w:marRight w:val="0"/>
          <w:marTop w:val="0"/>
          <w:marBottom w:val="0"/>
          <w:divBdr>
            <w:top w:val="none" w:sz="0" w:space="0" w:color="auto"/>
            <w:left w:val="none" w:sz="0" w:space="0" w:color="auto"/>
            <w:bottom w:val="none" w:sz="0" w:space="0" w:color="auto"/>
            <w:right w:val="none" w:sz="0" w:space="0" w:color="auto"/>
          </w:divBdr>
          <w:divsChild>
            <w:div w:id="820194525">
              <w:marLeft w:val="0"/>
              <w:marRight w:val="0"/>
              <w:marTop w:val="0"/>
              <w:marBottom w:val="0"/>
              <w:divBdr>
                <w:top w:val="none" w:sz="0" w:space="0" w:color="auto"/>
                <w:left w:val="none" w:sz="0" w:space="0" w:color="auto"/>
                <w:bottom w:val="none" w:sz="0" w:space="0" w:color="auto"/>
                <w:right w:val="none" w:sz="0" w:space="0" w:color="auto"/>
              </w:divBdr>
              <w:divsChild>
                <w:div w:id="737629925">
                  <w:marLeft w:val="0"/>
                  <w:marRight w:val="0"/>
                  <w:marTop w:val="0"/>
                  <w:marBottom w:val="0"/>
                  <w:divBdr>
                    <w:top w:val="none" w:sz="0" w:space="0" w:color="auto"/>
                    <w:left w:val="none" w:sz="0" w:space="0" w:color="auto"/>
                    <w:bottom w:val="none" w:sz="0" w:space="0" w:color="auto"/>
                    <w:right w:val="none" w:sz="0" w:space="0" w:color="auto"/>
                  </w:divBdr>
                  <w:divsChild>
                    <w:div w:id="12362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462842">
      <w:bodyDiv w:val="1"/>
      <w:marLeft w:val="0"/>
      <w:marRight w:val="0"/>
      <w:marTop w:val="0"/>
      <w:marBottom w:val="0"/>
      <w:divBdr>
        <w:top w:val="none" w:sz="0" w:space="0" w:color="auto"/>
        <w:left w:val="none" w:sz="0" w:space="0" w:color="auto"/>
        <w:bottom w:val="none" w:sz="0" w:space="0" w:color="auto"/>
        <w:right w:val="none" w:sz="0" w:space="0" w:color="auto"/>
      </w:divBdr>
    </w:div>
    <w:div w:id="749424396">
      <w:bodyDiv w:val="1"/>
      <w:marLeft w:val="0"/>
      <w:marRight w:val="0"/>
      <w:marTop w:val="0"/>
      <w:marBottom w:val="0"/>
      <w:divBdr>
        <w:top w:val="none" w:sz="0" w:space="0" w:color="auto"/>
        <w:left w:val="none" w:sz="0" w:space="0" w:color="auto"/>
        <w:bottom w:val="none" w:sz="0" w:space="0" w:color="auto"/>
        <w:right w:val="none" w:sz="0" w:space="0" w:color="auto"/>
      </w:divBdr>
      <w:divsChild>
        <w:div w:id="2056848902">
          <w:marLeft w:val="0"/>
          <w:marRight w:val="0"/>
          <w:marTop w:val="0"/>
          <w:marBottom w:val="0"/>
          <w:divBdr>
            <w:top w:val="none" w:sz="0" w:space="0" w:color="auto"/>
            <w:left w:val="none" w:sz="0" w:space="0" w:color="auto"/>
            <w:bottom w:val="none" w:sz="0" w:space="0" w:color="auto"/>
            <w:right w:val="none" w:sz="0" w:space="0" w:color="auto"/>
          </w:divBdr>
          <w:divsChild>
            <w:div w:id="1071196403">
              <w:marLeft w:val="0"/>
              <w:marRight w:val="0"/>
              <w:marTop w:val="0"/>
              <w:marBottom w:val="0"/>
              <w:divBdr>
                <w:top w:val="none" w:sz="0" w:space="0" w:color="auto"/>
                <w:left w:val="none" w:sz="0" w:space="0" w:color="auto"/>
                <w:bottom w:val="none" w:sz="0" w:space="0" w:color="auto"/>
                <w:right w:val="none" w:sz="0" w:space="0" w:color="auto"/>
              </w:divBdr>
              <w:divsChild>
                <w:div w:id="16987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51144">
      <w:bodyDiv w:val="1"/>
      <w:marLeft w:val="0"/>
      <w:marRight w:val="0"/>
      <w:marTop w:val="0"/>
      <w:marBottom w:val="0"/>
      <w:divBdr>
        <w:top w:val="none" w:sz="0" w:space="0" w:color="auto"/>
        <w:left w:val="none" w:sz="0" w:space="0" w:color="auto"/>
        <w:bottom w:val="none" w:sz="0" w:space="0" w:color="auto"/>
        <w:right w:val="none" w:sz="0" w:space="0" w:color="auto"/>
      </w:divBdr>
    </w:div>
    <w:div w:id="2115976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ljazeera.com/news/2018/06/indian-farmers-protesting-180604194005599.html" TargetMode="External"/><Relationship Id="rId13" Type="http://schemas.openxmlformats.org/officeDocument/2006/relationships/hyperlink" Target="http://agricoop.nic.in/sites/default/files/npff2007%20%281%2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fpd.gov.in/nfsa-act.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ncodeindia.net/agriculture-growth-rate.php%20accessed%20on%2025/9/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bc.co.uk/news/world-asia-india-46396118" TargetMode="External"/><Relationship Id="rId4" Type="http://schemas.openxmlformats.org/officeDocument/2006/relationships/settings" Target="settings.xml"/><Relationship Id="rId9" Type="http://schemas.openxmlformats.org/officeDocument/2006/relationships/hyperlink" Target="http://www.fao.org/india/fao-in-india/india-at-a-glance/en/" TargetMode="External"/><Relationship Id="rId14" Type="http://schemas.openxmlformats.org/officeDocument/2006/relationships/hyperlink" Target="https://www.downtoearth.org.in/news/agriculture/new-msp-govt-fails-to-meet-swaminathan-standards-yet-again-61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DB105-6AEA-9F48-BE22-FC23A848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3263</Words>
  <Characters>18603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Nitya Rao (DEV - Staff)</dc:creator>
  <cp:lastModifiedBy>Nitya Rao (DEV - Staff)</cp:lastModifiedBy>
  <cp:revision>2</cp:revision>
  <cp:lastPrinted>2019-09-30T11:01:00Z</cp:lastPrinted>
  <dcterms:created xsi:type="dcterms:W3CDTF">2024-04-27T09:34:00Z</dcterms:created>
  <dcterms:modified xsi:type="dcterms:W3CDTF">2024-04-27T09:34:00Z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530347605</vt:i4>
  </property>
  <property fmtid="{D5CDD505-2E9C-101B-9397-08002B2CF9AE}" pid="3" name="_NewReviewCycle">
    <vt:lpwstr/>
  </property>
  <property fmtid="{D5CDD505-2E9C-101B-9397-08002B2CF9AE}" pid="4" name="_EmailSubject">
    <vt:lpwstr>Our Anthill Podcast series: India Tomorrow</vt:lpwstr>
  </property>
  <property fmtid="{D5CDD505-2E9C-101B-9397-08002B2CF9AE}" pid="5" name="_AuthorEmail">
    <vt:lpwstr>N.Rao@uea.ac.uk</vt:lpwstr>
  </property>
  <property fmtid="{D5CDD505-2E9C-101B-9397-08002B2CF9AE}" pid="6" name="_AuthorEmailDisplayName">
    <vt:lpwstr>Nitya Rao (DEV - Staff)</vt:lpwstr>
  </property>
  <property fmtid="{D5CDD505-2E9C-101B-9397-08002B2CF9AE}" pid="7" name="_PreviousAdHocReviewCycleID">
    <vt:i4>-2104242370</vt:i4>
  </property>
  <property fmtid="{D5CDD505-2E9C-101B-9397-08002B2CF9AE}" pid="8" name="_ReviewingToolsShownOnce">
    <vt:lpwstr/>
  </property>
</Properties>
</file>