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22EF" w14:textId="41D9DAAC" w:rsidR="004C43D9" w:rsidRPr="001955F2" w:rsidRDefault="004C43D9" w:rsidP="007C59BB">
      <w:pPr>
        <w:spacing w:after="60" w:line="480" w:lineRule="auto"/>
        <w:jc w:val="center"/>
        <w:outlineLvl w:val="0"/>
        <w:rPr>
          <w:rFonts w:cstheme="minorHAnsi"/>
          <w:b/>
          <w:bCs/>
          <w:sz w:val="28"/>
          <w:szCs w:val="28"/>
        </w:rPr>
      </w:pPr>
      <w:r w:rsidRPr="001955F2">
        <w:rPr>
          <w:rFonts w:cstheme="minorHAnsi"/>
          <w:b/>
          <w:bCs/>
          <w:sz w:val="28"/>
          <w:szCs w:val="28"/>
        </w:rPr>
        <w:t>The association between atypical speech development</w:t>
      </w:r>
    </w:p>
    <w:p w14:paraId="6769DB87" w14:textId="77777777" w:rsidR="004C43D9" w:rsidRPr="001955F2" w:rsidRDefault="004C43D9" w:rsidP="000F0170">
      <w:pPr>
        <w:spacing w:after="120" w:line="480" w:lineRule="auto"/>
        <w:jc w:val="center"/>
        <w:rPr>
          <w:rFonts w:cstheme="minorHAnsi"/>
          <w:b/>
          <w:bCs/>
          <w:sz w:val="28"/>
          <w:szCs w:val="28"/>
        </w:rPr>
      </w:pPr>
      <w:r w:rsidRPr="001955F2">
        <w:rPr>
          <w:rFonts w:cstheme="minorHAnsi"/>
          <w:b/>
          <w:bCs/>
          <w:sz w:val="28"/>
          <w:szCs w:val="28"/>
        </w:rPr>
        <w:t>and adolescent self-harm</w:t>
      </w:r>
    </w:p>
    <w:p w14:paraId="6317A66E" w14:textId="6CEA74D1" w:rsidR="004C43D9" w:rsidRPr="001955F2" w:rsidRDefault="00344FEC" w:rsidP="000F0170">
      <w:pPr>
        <w:spacing w:after="120" w:line="480" w:lineRule="auto"/>
        <w:rPr>
          <w:rFonts w:cstheme="minorHAnsi"/>
          <w:bCs/>
          <w:sz w:val="28"/>
          <w:szCs w:val="28"/>
          <w:lang w:bidi="th-TH"/>
        </w:rPr>
      </w:pPr>
      <w:r w:rsidRPr="001955F2">
        <w:rPr>
          <w:rFonts w:cstheme="minorHAnsi"/>
          <w:bCs/>
          <w:sz w:val="28"/>
          <w:szCs w:val="28"/>
          <w:lang w:bidi="th-TH"/>
        </w:rPr>
        <w:t>Jan McAllister</w:t>
      </w:r>
      <w:r w:rsidRPr="001955F2">
        <w:rPr>
          <w:rFonts w:cstheme="minorHAnsi"/>
          <w:bCs/>
          <w:sz w:val="28"/>
          <w:szCs w:val="28"/>
          <w:vertAlign w:val="superscript"/>
          <w:lang w:bidi="th-TH"/>
        </w:rPr>
        <w:t>1</w:t>
      </w:r>
      <w:r w:rsidRPr="001955F2">
        <w:rPr>
          <w:rFonts w:cstheme="minorHAnsi"/>
          <w:bCs/>
          <w:sz w:val="28"/>
          <w:szCs w:val="28"/>
          <w:lang w:bidi="th-TH"/>
        </w:rPr>
        <w:t>, Jane Skinner</w:t>
      </w:r>
      <w:r w:rsidRPr="001955F2">
        <w:rPr>
          <w:rFonts w:cstheme="minorHAnsi"/>
          <w:bCs/>
          <w:sz w:val="28"/>
          <w:szCs w:val="28"/>
          <w:vertAlign w:val="superscript"/>
          <w:lang w:bidi="th-TH"/>
        </w:rPr>
        <w:t>2</w:t>
      </w:r>
      <w:r w:rsidRPr="001955F2">
        <w:rPr>
          <w:rFonts w:cstheme="minorHAnsi"/>
          <w:bCs/>
          <w:sz w:val="28"/>
          <w:szCs w:val="28"/>
          <w:lang w:bidi="th-TH"/>
        </w:rPr>
        <w:t>, Rosemarie Hayhow</w:t>
      </w:r>
      <w:r w:rsidRPr="001955F2">
        <w:rPr>
          <w:rFonts w:cstheme="minorHAnsi"/>
          <w:bCs/>
          <w:sz w:val="28"/>
          <w:szCs w:val="28"/>
          <w:vertAlign w:val="superscript"/>
          <w:lang w:bidi="th-TH"/>
        </w:rPr>
        <w:t>3</w:t>
      </w:r>
      <w:r w:rsidRPr="001955F2">
        <w:rPr>
          <w:rFonts w:cstheme="minorHAnsi"/>
          <w:bCs/>
          <w:sz w:val="28"/>
          <w:szCs w:val="28"/>
          <w:lang w:bidi="th-TH"/>
        </w:rPr>
        <w:t>, Jon Heron</w:t>
      </w:r>
      <w:r w:rsidR="00FC61C4" w:rsidRPr="001955F2">
        <w:rPr>
          <w:rFonts w:cstheme="minorHAnsi"/>
          <w:bCs/>
          <w:sz w:val="28"/>
          <w:szCs w:val="28"/>
          <w:vertAlign w:val="superscript"/>
          <w:lang w:bidi="th-TH"/>
        </w:rPr>
        <w:t>4</w:t>
      </w:r>
      <w:r w:rsidRPr="001955F2">
        <w:rPr>
          <w:rFonts w:cstheme="minorHAnsi"/>
          <w:bCs/>
          <w:sz w:val="28"/>
          <w:szCs w:val="28"/>
          <w:lang w:bidi="th-TH"/>
        </w:rPr>
        <w:t xml:space="preserve"> &amp; Yvonne Wren</w:t>
      </w:r>
      <w:r w:rsidR="002E4FE1">
        <w:rPr>
          <w:rFonts w:cstheme="minorHAnsi"/>
          <w:bCs/>
          <w:sz w:val="28"/>
          <w:szCs w:val="28"/>
          <w:vertAlign w:val="superscript"/>
          <w:lang w:bidi="th-TH"/>
        </w:rPr>
        <w:t>3,</w:t>
      </w:r>
      <w:r w:rsidR="00591EE8">
        <w:rPr>
          <w:rFonts w:cstheme="minorHAnsi"/>
          <w:bCs/>
          <w:sz w:val="28"/>
          <w:szCs w:val="28"/>
          <w:vertAlign w:val="superscript"/>
          <w:lang w:bidi="th-TH"/>
        </w:rPr>
        <w:t>4</w:t>
      </w:r>
      <w:r w:rsidR="002E4FE1">
        <w:rPr>
          <w:rFonts w:cstheme="minorHAnsi"/>
          <w:bCs/>
          <w:sz w:val="28"/>
          <w:szCs w:val="28"/>
          <w:vertAlign w:val="superscript"/>
          <w:lang w:bidi="th-TH"/>
        </w:rPr>
        <w:t>,5</w:t>
      </w:r>
    </w:p>
    <w:p w14:paraId="0D7F320C" w14:textId="61CCB833" w:rsidR="00344FEC" w:rsidRPr="001955F2" w:rsidRDefault="00344FEC" w:rsidP="000F0170">
      <w:pPr>
        <w:spacing w:after="120" w:line="480" w:lineRule="auto"/>
        <w:rPr>
          <w:rFonts w:cstheme="minorHAnsi"/>
          <w:b/>
          <w:bCs/>
          <w:sz w:val="28"/>
          <w:szCs w:val="28"/>
        </w:rPr>
      </w:pPr>
    </w:p>
    <w:p w14:paraId="05C37072" w14:textId="796FAB13" w:rsidR="00D6098E" w:rsidRPr="001955F2" w:rsidRDefault="00D6098E" w:rsidP="007C59BB">
      <w:pPr>
        <w:spacing w:after="120" w:line="480" w:lineRule="auto"/>
        <w:outlineLvl w:val="0"/>
        <w:rPr>
          <w:rFonts w:cstheme="minorHAnsi"/>
          <w:i/>
          <w:iCs/>
        </w:rPr>
      </w:pPr>
      <w:r w:rsidRPr="001955F2">
        <w:rPr>
          <w:rFonts w:cstheme="minorHAnsi"/>
          <w:i/>
          <w:iCs/>
          <w:vertAlign w:val="superscript"/>
        </w:rPr>
        <w:t>1</w:t>
      </w:r>
      <w:r w:rsidRPr="001955F2">
        <w:rPr>
          <w:rFonts w:cstheme="minorHAnsi"/>
          <w:i/>
          <w:iCs/>
        </w:rPr>
        <w:t xml:space="preserve"> University of Essex</w:t>
      </w:r>
    </w:p>
    <w:p w14:paraId="4C02E765" w14:textId="5EDADE26" w:rsidR="00D6098E" w:rsidRPr="001955F2" w:rsidRDefault="00D6098E" w:rsidP="000F0170">
      <w:pPr>
        <w:spacing w:after="120" w:line="480" w:lineRule="auto"/>
        <w:rPr>
          <w:rFonts w:cstheme="minorHAnsi"/>
          <w:i/>
          <w:iCs/>
        </w:rPr>
      </w:pPr>
      <w:r w:rsidRPr="001955F2">
        <w:rPr>
          <w:rFonts w:cstheme="minorHAnsi"/>
          <w:i/>
          <w:iCs/>
          <w:vertAlign w:val="superscript"/>
        </w:rPr>
        <w:t>2</w:t>
      </w:r>
      <w:r w:rsidRPr="001955F2">
        <w:rPr>
          <w:rFonts w:cstheme="minorHAnsi"/>
          <w:i/>
          <w:iCs/>
        </w:rPr>
        <w:t xml:space="preserve"> University of East Anglia</w:t>
      </w:r>
    </w:p>
    <w:p w14:paraId="3230DC1E" w14:textId="3980128D" w:rsidR="00D6098E" w:rsidRPr="001955F2" w:rsidRDefault="003452F2" w:rsidP="000F0170">
      <w:pPr>
        <w:spacing w:after="120" w:line="480" w:lineRule="auto"/>
        <w:rPr>
          <w:rFonts w:cstheme="minorHAnsi"/>
          <w:i/>
          <w:iCs/>
        </w:rPr>
      </w:pPr>
      <w:r w:rsidRPr="001955F2">
        <w:rPr>
          <w:rFonts w:cstheme="minorHAnsi"/>
          <w:i/>
          <w:iCs/>
          <w:vertAlign w:val="superscript"/>
        </w:rPr>
        <w:t>3</w:t>
      </w:r>
      <w:r w:rsidR="00D6098E" w:rsidRPr="001955F2">
        <w:rPr>
          <w:rFonts w:cstheme="minorHAnsi"/>
          <w:i/>
          <w:iCs/>
        </w:rPr>
        <w:t xml:space="preserve"> Bristol</w:t>
      </w:r>
      <w:r w:rsidR="00327053" w:rsidRPr="001955F2">
        <w:rPr>
          <w:rFonts w:cstheme="minorHAnsi"/>
          <w:i/>
          <w:iCs/>
        </w:rPr>
        <w:t xml:space="preserve"> Speech &amp; Language Therapy Research Unit</w:t>
      </w:r>
      <w:r w:rsidR="008A190D">
        <w:rPr>
          <w:rFonts w:cstheme="minorHAnsi"/>
          <w:i/>
          <w:iCs/>
        </w:rPr>
        <w:t>, North Bristol NHS Trust</w:t>
      </w:r>
    </w:p>
    <w:p w14:paraId="04AD5B18" w14:textId="70745503" w:rsidR="00327053" w:rsidRDefault="003452F2" w:rsidP="000F0170">
      <w:pPr>
        <w:spacing w:after="120" w:line="480" w:lineRule="auto"/>
        <w:rPr>
          <w:rFonts w:cstheme="minorHAnsi"/>
          <w:i/>
          <w:iCs/>
        </w:rPr>
      </w:pPr>
      <w:r w:rsidRPr="001955F2">
        <w:rPr>
          <w:rFonts w:cstheme="minorHAnsi"/>
          <w:i/>
          <w:iCs/>
          <w:vertAlign w:val="superscript"/>
        </w:rPr>
        <w:t>4</w:t>
      </w:r>
      <w:r w:rsidRPr="001955F2">
        <w:rPr>
          <w:rFonts w:cstheme="minorHAnsi"/>
          <w:i/>
          <w:iCs/>
        </w:rPr>
        <w:t xml:space="preserve"> University of Bristol</w:t>
      </w:r>
    </w:p>
    <w:p w14:paraId="39EE5232" w14:textId="508CE16E" w:rsidR="008A190D" w:rsidRPr="001955F2" w:rsidRDefault="008A190D" w:rsidP="000F0170">
      <w:pPr>
        <w:spacing w:after="120" w:line="480" w:lineRule="auto"/>
        <w:rPr>
          <w:rFonts w:cstheme="minorHAnsi"/>
          <w:i/>
          <w:iCs/>
        </w:rPr>
      </w:pPr>
      <w:r w:rsidRPr="00590ECB">
        <w:rPr>
          <w:rFonts w:cstheme="minorHAnsi"/>
          <w:i/>
          <w:iCs/>
          <w:vertAlign w:val="superscript"/>
        </w:rPr>
        <w:t xml:space="preserve">5 </w:t>
      </w:r>
      <w:r>
        <w:rPr>
          <w:rFonts w:cstheme="minorHAnsi"/>
          <w:i/>
          <w:iCs/>
        </w:rPr>
        <w:t>Cardiff Metropolitan University</w:t>
      </w:r>
    </w:p>
    <w:p w14:paraId="051B9C8A" w14:textId="77777777" w:rsidR="00344FEC" w:rsidRPr="001955F2" w:rsidRDefault="00344FEC" w:rsidP="000F0170">
      <w:pPr>
        <w:spacing w:line="480" w:lineRule="auto"/>
        <w:rPr>
          <w:rFonts w:cstheme="minorHAnsi"/>
        </w:rPr>
      </w:pPr>
    </w:p>
    <w:p w14:paraId="35D9D072" w14:textId="77777777" w:rsidR="00344FEC" w:rsidRPr="001955F2" w:rsidRDefault="00344FEC" w:rsidP="000F0170">
      <w:pPr>
        <w:spacing w:line="480" w:lineRule="auto"/>
        <w:rPr>
          <w:rFonts w:cstheme="minorHAnsi"/>
        </w:rPr>
      </w:pPr>
    </w:p>
    <w:p w14:paraId="0042092A" w14:textId="1B2A1311" w:rsidR="00631737" w:rsidRPr="001955F2" w:rsidRDefault="00631737" w:rsidP="000F0170">
      <w:pPr>
        <w:shd w:val="clear" w:color="auto" w:fill="FFFFFF"/>
        <w:spacing w:line="480" w:lineRule="auto"/>
        <w:rPr>
          <w:rFonts w:eastAsia="Times New Roman" w:cstheme="minorHAnsi"/>
          <w:color w:val="222222"/>
          <w:lang w:eastAsia="en-GB"/>
        </w:rPr>
      </w:pPr>
      <w:r w:rsidRPr="001955F2">
        <w:rPr>
          <w:rFonts w:cstheme="minorHAnsi"/>
        </w:rPr>
        <w:t xml:space="preserve">Corresponding author: Dr </w:t>
      </w:r>
      <w:r w:rsidR="006A4ED4">
        <w:rPr>
          <w:rFonts w:cstheme="minorHAnsi"/>
        </w:rPr>
        <w:t xml:space="preserve">Yvonne Wren, University of Bristol, Bristol BS8 5BN, UK. </w:t>
      </w:r>
      <w:hyperlink r:id="rId8" w:history="1">
        <w:r w:rsidR="006A4ED4" w:rsidRPr="0005403E">
          <w:rPr>
            <w:rStyle w:val="Hyperlink"/>
            <w:rFonts w:cstheme="minorHAnsi"/>
          </w:rPr>
          <w:t>Yvonne.wren@bristol.ac.uk</w:t>
        </w:r>
      </w:hyperlink>
      <w:r w:rsidR="006A4ED4">
        <w:rPr>
          <w:rFonts w:cstheme="minorHAnsi"/>
        </w:rPr>
        <w:t xml:space="preserve"> </w:t>
      </w:r>
    </w:p>
    <w:p w14:paraId="2AF989D3" w14:textId="006638CC" w:rsidR="00344FEC" w:rsidRPr="001955F2" w:rsidRDefault="00344FEC" w:rsidP="000F0170">
      <w:pPr>
        <w:spacing w:line="480" w:lineRule="auto"/>
        <w:rPr>
          <w:rFonts w:cstheme="minorHAnsi"/>
        </w:rPr>
      </w:pPr>
    </w:p>
    <w:p w14:paraId="4082895A" w14:textId="77777777" w:rsidR="00344FEC" w:rsidRPr="001955F2" w:rsidRDefault="00344FEC" w:rsidP="000F0170">
      <w:pPr>
        <w:spacing w:line="480" w:lineRule="auto"/>
        <w:rPr>
          <w:rFonts w:cstheme="minorHAnsi"/>
        </w:rPr>
      </w:pPr>
    </w:p>
    <w:p w14:paraId="5CF22B4E" w14:textId="77777777" w:rsidR="00654F95" w:rsidRPr="001955F2" w:rsidRDefault="00654F95" w:rsidP="000F0170">
      <w:pPr>
        <w:spacing w:line="480" w:lineRule="auto"/>
        <w:rPr>
          <w:rFonts w:cstheme="minorHAnsi"/>
          <w:b/>
          <w:bCs/>
          <w:sz w:val="28"/>
          <w:szCs w:val="28"/>
        </w:rPr>
      </w:pPr>
      <w:r w:rsidRPr="001955F2">
        <w:rPr>
          <w:rFonts w:cstheme="minorHAnsi"/>
          <w:b/>
          <w:bCs/>
          <w:sz w:val="28"/>
          <w:szCs w:val="28"/>
        </w:rPr>
        <w:br w:type="page"/>
      </w:r>
    </w:p>
    <w:p w14:paraId="1D58A261" w14:textId="361BA0BC" w:rsidR="004C43D9" w:rsidRPr="001955F2" w:rsidRDefault="004C43D9" w:rsidP="007C59BB">
      <w:pPr>
        <w:spacing w:after="120" w:line="480" w:lineRule="auto"/>
        <w:outlineLvl w:val="0"/>
        <w:rPr>
          <w:rFonts w:cstheme="minorHAnsi"/>
          <w:b/>
          <w:bCs/>
          <w:sz w:val="28"/>
          <w:szCs w:val="28"/>
        </w:rPr>
      </w:pPr>
      <w:r w:rsidRPr="001955F2">
        <w:rPr>
          <w:rFonts w:cstheme="minorHAnsi"/>
          <w:b/>
          <w:bCs/>
          <w:sz w:val="28"/>
          <w:szCs w:val="28"/>
        </w:rPr>
        <w:lastRenderedPageBreak/>
        <w:t>Abstract</w:t>
      </w:r>
    </w:p>
    <w:p w14:paraId="6C5A2399" w14:textId="47620110" w:rsidR="004C43D9" w:rsidRPr="001955F2" w:rsidRDefault="004C43D9" w:rsidP="000F0170">
      <w:pPr>
        <w:spacing w:after="120" w:line="480" w:lineRule="auto"/>
        <w:rPr>
          <w:rFonts w:cstheme="minorHAnsi"/>
        </w:rPr>
      </w:pPr>
      <w:r w:rsidRPr="001955F2">
        <w:rPr>
          <w:rFonts w:cstheme="minorHAnsi"/>
        </w:rPr>
        <w:t xml:space="preserve">Background: Adolescent self-harm is a major public health issue internationally. Various factors associated with adolescent self-harm have been identified, including being bullied and experiencing mental health problems. </w:t>
      </w:r>
      <w:r w:rsidR="00076E65">
        <w:rPr>
          <w:rFonts w:cstheme="minorHAnsi"/>
        </w:rPr>
        <w:t>S</w:t>
      </w:r>
      <w:r w:rsidRPr="001955F2">
        <w:rPr>
          <w:rFonts w:cstheme="minorHAnsi"/>
        </w:rPr>
        <w:t xml:space="preserve">tuttering </w:t>
      </w:r>
      <w:r w:rsidR="00076E65">
        <w:rPr>
          <w:rFonts w:cstheme="minorHAnsi"/>
        </w:rPr>
        <w:t>and</w:t>
      </w:r>
      <w:r w:rsidRPr="001955F2">
        <w:rPr>
          <w:rFonts w:cstheme="minorHAnsi"/>
        </w:rPr>
        <w:t xml:space="preserve"> speech sound disorder</w:t>
      </w:r>
      <w:r w:rsidR="00076E65">
        <w:rPr>
          <w:rFonts w:cstheme="minorHAnsi"/>
        </w:rPr>
        <w:t xml:space="preserve"> are</w:t>
      </w:r>
      <w:r w:rsidRPr="001955F2">
        <w:rPr>
          <w:rFonts w:cstheme="minorHAnsi"/>
        </w:rPr>
        <w:t xml:space="preserve"> associated</w:t>
      </w:r>
      <w:r w:rsidR="00076E65">
        <w:rPr>
          <w:rFonts w:cstheme="minorHAnsi"/>
        </w:rPr>
        <w:t xml:space="preserve"> with both of these factors.</w:t>
      </w:r>
      <w:r w:rsidRPr="001955F2">
        <w:rPr>
          <w:rFonts w:cstheme="minorHAnsi"/>
        </w:rPr>
        <w:t xml:space="preserve"> It was hypothesised that both stuttering and speech sound disorder would be associated with self-harm. This is the first study to explore the relationship between </w:t>
      </w:r>
      <w:r w:rsidR="00517845">
        <w:rPr>
          <w:rFonts w:cstheme="minorHAnsi"/>
        </w:rPr>
        <w:t>communication disorders</w:t>
      </w:r>
      <w:r w:rsidRPr="001955F2">
        <w:rPr>
          <w:rFonts w:cstheme="minorHAnsi"/>
        </w:rPr>
        <w:t xml:space="preserve"> and adolescent self-harm.</w:t>
      </w:r>
    </w:p>
    <w:p w14:paraId="5914A5E8" w14:textId="608B6218" w:rsidR="004C43D9" w:rsidRPr="001955F2" w:rsidRDefault="004C43D9" w:rsidP="000F0170">
      <w:pPr>
        <w:spacing w:after="120" w:line="480" w:lineRule="auto"/>
        <w:rPr>
          <w:rFonts w:cstheme="minorHAnsi"/>
        </w:rPr>
      </w:pPr>
      <w:r w:rsidRPr="001955F2">
        <w:rPr>
          <w:rFonts w:cstheme="minorHAnsi"/>
        </w:rPr>
        <w:t>Method: Secondary analysis of a large, longitudinal, prospective, community sample, the Avon Longitudinal Study of Parents and Children, was carried out. Clinicians identified children who stuttered or exhibited speech sound disorder at age 8. When the cohort members were 16 years old, they were asked to complete a questionnaire about self-harm. Multinomial logistic regression was used to examine the associations between stuttering and speech sound disorder and the self-harm outcome</w:t>
      </w:r>
      <w:r w:rsidR="003D324B">
        <w:rPr>
          <w:rFonts w:cstheme="minorHAnsi"/>
        </w:rPr>
        <w:t>s</w:t>
      </w:r>
      <w:r w:rsidRPr="001955F2">
        <w:rPr>
          <w:rFonts w:cstheme="minorHAnsi"/>
        </w:rPr>
        <w:t xml:space="preserve">, adjusting for other </w:t>
      </w:r>
      <w:r w:rsidR="003D324B">
        <w:rPr>
          <w:rFonts w:cstheme="minorHAnsi"/>
        </w:rPr>
        <w:t xml:space="preserve">relevant </w:t>
      </w:r>
      <w:r w:rsidR="00EB7516" w:rsidRPr="001955F2">
        <w:rPr>
          <w:rFonts w:cstheme="minorHAnsi"/>
        </w:rPr>
        <w:t>factors</w:t>
      </w:r>
      <w:r w:rsidR="003D324B">
        <w:rPr>
          <w:rFonts w:cstheme="minorHAnsi"/>
        </w:rPr>
        <w:t>.</w:t>
      </w:r>
      <w:r w:rsidRPr="001955F2">
        <w:rPr>
          <w:rFonts w:cstheme="minorHAnsi"/>
        </w:rPr>
        <w:t xml:space="preserve"> </w:t>
      </w:r>
    </w:p>
    <w:p w14:paraId="082DA2E8" w14:textId="74F1F8C1" w:rsidR="004C43D9" w:rsidRPr="001955F2" w:rsidRDefault="004C43D9" w:rsidP="000F0170">
      <w:pPr>
        <w:spacing w:after="120" w:line="480" w:lineRule="auto"/>
        <w:rPr>
          <w:rFonts w:cstheme="minorHAnsi"/>
        </w:rPr>
      </w:pPr>
      <w:r w:rsidRPr="001955F2">
        <w:rPr>
          <w:rFonts w:cstheme="minorHAnsi"/>
        </w:rPr>
        <w:t xml:space="preserve">Results: Of 3824 participants with data for both speech status and self-harm, 94 (2.5%; 95% CI 2.0% to 3.0%) stuttered at age 8 and 127 (3.3%; 95% CI 2.8% to 3.9%) displayed speech sound disorder. Speech sound disorder at age 8 was associated with self-harm with suicidal intent in both unadjusted and adjusted models. Differences between the adjusted and unadjusted models were small, suggesting that </w:t>
      </w:r>
      <w:r w:rsidR="002A7013" w:rsidRPr="00944CCA">
        <w:rPr>
          <w:rFonts w:cstheme="minorHAnsi"/>
        </w:rPr>
        <w:t>speech sound disorder</w:t>
      </w:r>
      <w:r w:rsidRPr="001955F2">
        <w:rPr>
          <w:rFonts w:cstheme="minorHAnsi"/>
        </w:rPr>
        <w:t xml:space="preserve"> is largely an independent risk factor for self-harm with suicidal intent.  Stuttering at age 8 was </w:t>
      </w:r>
      <w:r w:rsidR="009116FB">
        <w:rPr>
          <w:rFonts w:cstheme="minorHAnsi"/>
        </w:rPr>
        <w:t xml:space="preserve">not </w:t>
      </w:r>
      <w:r w:rsidRPr="001955F2">
        <w:rPr>
          <w:rFonts w:cstheme="minorHAnsi"/>
        </w:rPr>
        <w:t>associated with</w:t>
      </w:r>
      <w:r w:rsidR="004C5CA5">
        <w:rPr>
          <w:rFonts w:cstheme="minorHAnsi"/>
        </w:rPr>
        <w:t xml:space="preserve"> adolescent</w:t>
      </w:r>
      <w:r w:rsidRPr="001955F2">
        <w:rPr>
          <w:rFonts w:cstheme="minorHAnsi"/>
        </w:rPr>
        <w:t xml:space="preserve"> self-harm, and there was no association between speech sound disorder and self-harm without suicidal intent. </w:t>
      </w:r>
    </w:p>
    <w:p w14:paraId="59CF47CA" w14:textId="6C3CB936" w:rsidR="004C43D9" w:rsidRPr="001955F2" w:rsidRDefault="004C43D9" w:rsidP="000F0170">
      <w:pPr>
        <w:spacing w:after="120" w:line="480" w:lineRule="auto"/>
        <w:rPr>
          <w:rFonts w:cstheme="minorHAnsi"/>
        </w:rPr>
      </w:pPr>
      <w:r w:rsidRPr="001955F2">
        <w:rPr>
          <w:rFonts w:cstheme="minorHAnsi"/>
        </w:rPr>
        <w:t xml:space="preserve">Conclusions: Compared with individuals without speech sound disorder, adolescents with speech sound disorder at age 8 have twice the risk of reporting self-harm with suicidal intent, even when other important predictors are taken into account. </w:t>
      </w:r>
    </w:p>
    <w:p w14:paraId="0002025A" w14:textId="52CE50CF" w:rsidR="004C43D9" w:rsidRPr="001955F2" w:rsidRDefault="004C43D9" w:rsidP="000F0170">
      <w:pPr>
        <w:spacing w:after="240" w:line="480" w:lineRule="auto"/>
        <w:rPr>
          <w:rFonts w:cstheme="minorHAnsi"/>
        </w:rPr>
      </w:pPr>
      <w:r w:rsidRPr="001955F2">
        <w:rPr>
          <w:rFonts w:cstheme="minorHAnsi"/>
        </w:rPr>
        <w:t xml:space="preserve">KEYWORDS: stutter; speech sound disorder; </w:t>
      </w:r>
      <w:r w:rsidR="00F0406A" w:rsidRPr="001955F2">
        <w:rPr>
          <w:rFonts w:cstheme="minorHAnsi"/>
        </w:rPr>
        <w:t>self-harm</w:t>
      </w:r>
      <w:r w:rsidRPr="001955F2">
        <w:rPr>
          <w:rFonts w:cstheme="minorHAnsi"/>
        </w:rPr>
        <w:t xml:space="preserve">; ALSPAC. </w:t>
      </w:r>
    </w:p>
    <w:p w14:paraId="6820F4BC" w14:textId="77777777" w:rsidR="004C43D9" w:rsidRPr="001955F2" w:rsidRDefault="004C43D9" w:rsidP="007C59BB">
      <w:pPr>
        <w:spacing w:after="120" w:line="480" w:lineRule="auto"/>
        <w:outlineLvl w:val="0"/>
        <w:rPr>
          <w:rFonts w:cstheme="minorHAnsi"/>
          <w:b/>
          <w:bCs/>
          <w:sz w:val="28"/>
          <w:szCs w:val="28"/>
        </w:rPr>
      </w:pPr>
      <w:r w:rsidRPr="001955F2">
        <w:rPr>
          <w:rFonts w:cstheme="minorHAnsi"/>
          <w:b/>
          <w:bCs/>
          <w:sz w:val="28"/>
          <w:szCs w:val="28"/>
        </w:rPr>
        <w:lastRenderedPageBreak/>
        <w:t>Introduction</w:t>
      </w:r>
    </w:p>
    <w:p w14:paraId="313A184C" w14:textId="3AFBA477" w:rsidR="00BB0C3F" w:rsidRPr="001955F2" w:rsidRDefault="00DE1FD7" w:rsidP="000F0170">
      <w:pPr>
        <w:spacing w:after="240" w:line="480" w:lineRule="auto"/>
        <w:rPr>
          <w:rFonts w:cstheme="minorHAnsi"/>
        </w:rPr>
      </w:pPr>
      <w:r>
        <w:rPr>
          <w:rFonts w:cstheme="minorHAnsi"/>
        </w:rPr>
        <w:t>S</w:t>
      </w:r>
      <w:r w:rsidR="004C43D9" w:rsidRPr="001955F2">
        <w:rPr>
          <w:rFonts w:cstheme="minorHAnsi"/>
        </w:rPr>
        <w:t xml:space="preserve">elf-harm (deliberate self-injury via methods such as cutting, burning or poisoning) is a serious public health issue </w:t>
      </w:r>
      <w:r w:rsidR="004C43D9" w:rsidRPr="001955F2">
        <w:rPr>
          <w:rFonts w:cstheme="minorHAnsi"/>
        </w:rPr>
        <w:fldChar w:fldCharType="begin"/>
      </w:r>
      <w:r w:rsidR="004C43D9" w:rsidRPr="001955F2">
        <w:rPr>
          <w:rFonts w:cstheme="minorHAnsi"/>
        </w:rPr>
        <w:instrText xml:space="preserve"> ADDIN EN.CITE &lt;EndNote&gt;&lt;Cite&gt;&lt;Author&gt;World Health Organization&lt;/Author&gt;&lt;Year&gt;2016&lt;/Year&gt;&lt;RecNum&gt;189&lt;/RecNum&gt;&lt;DisplayText&gt;(World Health Organization, 2016)&lt;/DisplayText&gt;&lt;record&gt;&lt;rec-number&gt;189&lt;/rec-number&gt;&lt;foreign-keys&gt;&lt;key app="EN" db-id="rfz9fzea75wx0ue5rswxv5v19a9wwxps9d29" timestamp="1555428018"&gt;189&lt;/key&gt;&lt;/foreign-keys&gt;&lt;ref-type name="Journal Article"&gt;17&lt;/ref-type&gt;&lt;contributors&gt;&lt;authors&gt;&lt;author&gt;World Health Organization,&lt;/author&gt;&lt;/authors&gt;&lt;/contributors&gt;&lt;titles&gt;&lt;title&gt;Practice manual for establishing and maintaining surveillance systems for suicide attempts and self-harm&lt;/title&gt;&lt;/titles&gt;&lt;dates&gt;&lt;year&gt;2016&lt;/year&gt;&lt;/dates&gt;&lt;isbn&gt;9241549572&lt;/isbn&gt;&lt;urls&gt;&lt;/urls&gt;&lt;/record&gt;&lt;/Cite&gt;&lt;/EndNote&gt;</w:instrText>
      </w:r>
      <w:r w:rsidR="004C43D9" w:rsidRPr="001955F2">
        <w:rPr>
          <w:rFonts w:cstheme="minorHAnsi"/>
        </w:rPr>
        <w:fldChar w:fldCharType="separate"/>
      </w:r>
      <w:r w:rsidR="004C43D9" w:rsidRPr="001955F2">
        <w:rPr>
          <w:rFonts w:cstheme="minorHAnsi"/>
          <w:noProof/>
        </w:rPr>
        <w:t>(World Health Organization, 2016)</w:t>
      </w:r>
      <w:r w:rsidR="004C43D9" w:rsidRPr="001955F2">
        <w:rPr>
          <w:rFonts w:cstheme="minorHAnsi"/>
        </w:rPr>
        <w:fldChar w:fldCharType="end"/>
      </w:r>
      <w:r w:rsidR="004C43D9" w:rsidRPr="001955F2">
        <w:rPr>
          <w:rFonts w:cstheme="minorHAnsi"/>
        </w:rPr>
        <w:t>.</w:t>
      </w:r>
      <w:r w:rsidR="00D32832">
        <w:rPr>
          <w:rFonts w:cstheme="minorHAnsi"/>
        </w:rPr>
        <w:t xml:space="preserve"> As well as being an inherently injurious act, self-harm is of particular concern because of its strong association with attempted and completed suicide</w:t>
      </w:r>
      <w:r w:rsidR="00CD5387">
        <w:rPr>
          <w:rFonts w:cstheme="minorHAnsi"/>
        </w:rPr>
        <w:t>.</w:t>
      </w:r>
      <w:r w:rsidR="004C43D9" w:rsidRPr="001955F2">
        <w:rPr>
          <w:rFonts w:cstheme="minorHAnsi"/>
        </w:rPr>
        <w:t xml:space="preserve"> </w:t>
      </w:r>
      <w:r w:rsidR="00902132" w:rsidRPr="001955F2">
        <w:rPr>
          <w:rFonts w:cstheme="minorHAnsi"/>
        </w:rPr>
        <w:t xml:space="preserve">Prevalence of </w:t>
      </w:r>
      <w:r w:rsidR="00B17E96" w:rsidRPr="001955F2">
        <w:rPr>
          <w:rFonts w:cstheme="minorHAnsi"/>
        </w:rPr>
        <w:t xml:space="preserve">self-harm without suicidal intent is worryingly high across </w:t>
      </w:r>
      <w:r w:rsidR="001D3C86" w:rsidRPr="001955F2">
        <w:rPr>
          <w:rFonts w:cstheme="minorHAnsi"/>
        </w:rPr>
        <w:t xml:space="preserve">all age groups but </w:t>
      </w:r>
      <w:r w:rsidR="006F603E" w:rsidRPr="001955F2">
        <w:rPr>
          <w:rFonts w:cstheme="minorHAnsi"/>
        </w:rPr>
        <w:t xml:space="preserve">evidence suggests it </w:t>
      </w:r>
      <w:r w:rsidR="00592C8D" w:rsidRPr="001955F2">
        <w:rPr>
          <w:rFonts w:cstheme="minorHAnsi"/>
        </w:rPr>
        <w:t xml:space="preserve">is </w:t>
      </w:r>
      <w:r w:rsidR="001D3C86" w:rsidRPr="001955F2">
        <w:rPr>
          <w:rFonts w:cstheme="minorHAnsi"/>
        </w:rPr>
        <w:t xml:space="preserve">higher in young people. A meta-analysis of 128 studies of self-harm without suicidal intent </w:t>
      </w:r>
      <w:r w:rsidR="001D3C86" w:rsidRPr="001955F2">
        <w:rPr>
          <w:rFonts w:cstheme="minorHAnsi"/>
        </w:rPr>
        <w:fldChar w:fldCharType="begin"/>
      </w:r>
      <w:r w:rsidR="001D3C86" w:rsidRPr="001955F2">
        <w:rPr>
          <w:rFonts w:cstheme="minorHAnsi"/>
        </w:rPr>
        <w:instrText xml:space="preserve"> ADDIN EN.CITE &lt;EndNote&gt;&lt;Cite&gt;&lt;Author&gt;Swannell&lt;/Author&gt;&lt;Year&gt;2014&lt;/Year&gt;&lt;RecNum&gt;188&lt;/RecNum&gt;&lt;DisplayText&gt;(Swannell, Martin, Page, Hasking, &amp;amp; St John, 2014)&lt;/DisplayText&gt;&lt;record&gt;&lt;rec-number&gt;188&lt;/rec-number&gt;&lt;foreign-keys&gt;&lt;key app="EN" db-id="rfz9fzea75wx0ue5rswxv5v19a9wwxps9d29" timestamp="1555426844"&gt;188&lt;/key&gt;&lt;/foreign-keys&gt;&lt;ref-type name="Journal Article"&gt;17&lt;/ref-type&gt;&lt;contributors&gt;&lt;authors&gt;&lt;author&gt;Swannell, Sarah V&lt;/author&gt;&lt;author&gt;Martin, Graham E&lt;/author&gt;&lt;author&gt;Page, Andrew&lt;/author&gt;&lt;author&gt;Hasking, Penelope&lt;/author&gt;&lt;author&gt;St John, Nathan J&lt;/author&gt;&lt;/authors&gt;&lt;/contributors&gt;&lt;titles&gt;&lt;title&gt;Prevalence of nonsuicidal self‐injury in nonclinical samples: Systematic review, meta‐analysis and meta‐regression&lt;/title&gt;&lt;secondary-title&gt;Suicide and Life‐Threatening Behavior&lt;/secondary-title&gt;&lt;/titles&gt;&lt;periodical&gt;&lt;full-title&gt;Suicide and Life‐Threatening Behavior&lt;/full-title&gt;&lt;/periodical&gt;&lt;pages&gt;273-303&lt;/pages&gt;&lt;volume&gt;44&lt;/volume&gt;&lt;number&gt;3&lt;/number&gt;&lt;dates&gt;&lt;year&gt;2014&lt;/year&gt;&lt;/dates&gt;&lt;isbn&gt;0363-0234&lt;/isbn&gt;&lt;urls&gt;&lt;/urls&gt;&lt;/record&gt;&lt;/Cite&gt;&lt;/EndNote&gt;</w:instrText>
      </w:r>
      <w:r w:rsidR="001D3C86" w:rsidRPr="001955F2">
        <w:rPr>
          <w:rFonts w:cstheme="minorHAnsi"/>
        </w:rPr>
        <w:fldChar w:fldCharType="separate"/>
      </w:r>
      <w:r w:rsidR="001D3C86" w:rsidRPr="001955F2">
        <w:rPr>
          <w:rFonts w:cstheme="minorHAnsi"/>
          <w:noProof/>
        </w:rPr>
        <w:t>(Swannell</w:t>
      </w:r>
      <w:r w:rsidR="00EC396D">
        <w:rPr>
          <w:rFonts w:cstheme="minorHAnsi"/>
          <w:noProof/>
        </w:rPr>
        <w:t>, Martin, Page, Hasking</w:t>
      </w:r>
      <w:r w:rsidR="001574AB">
        <w:rPr>
          <w:rFonts w:cstheme="minorHAnsi"/>
          <w:noProof/>
        </w:rPr>
        <w:t>,</w:t>
      </w:r>
      <w:r w:rsidR="00EC396D">
        <w:rPr>
          <w:rFonts w:cstheme="minorHAnsi"/>
          <w:noProof/>
        </w:rPr>
        <w:t xml:space="preserve"> &amp; St John</w:t>
      </w:r>
      <w:r w:rsidR="007C59BB">
        <w:rPr>
          <w:rFonts w:cstheme="minorHAnsi"/>
          <w:noProof/>
        </w:rPr>
        <w:t xml:space="preserve">, </w:t>
      </w:r>
      <w:r w:rsidR="001D3C86" w:rsidRPr="001955F2">
        <w:rPr>
          <w:rFonts w:cstheme="minorHAnsi"/>
          <w:noProof/>
        </w:rPr>
        <w:t>2014)</w:t>
      </w:r>
      <w:r w:rsidR="001D3C86" w:rsidRPr="001955F2">
        <w:rPr>
          <w:rFonts w:cstheme="minorHAnsi"/>
        </w:rPr>
        <w:fldChar w:fldCharType="end"/>
      </w:r>
      <w:r w:rsidR="001D3C86" w:rsidRPr="001955F2">
        <w:rPr>
          <w:rFonts w:cstheme="minorHAnsi"/>
        </w:rPr>
        <w:t xml:space="preserve"> provided a pooled prevalence estimate of 17.2% among adolescents, compared with 13.4% in young adults and 5.5% in adults.</w:t>
      </w:r>
      <w:r w:rsidR="00CA148A" w:rsidRPr="001955F2">
        <w:rPr>
          <w:rFonts w:cstheme="minorHAnsi"/>
        </w:rPr>
        <w:t xml:space="preserve"> Moreover</w:t>
      </w:r>
      <w:r w:rsidR="009E0787" w:rsidRPr="001955F2">
        <w:rPr>
          <w:rFonts w:cstheme="minorHAnsi"/>
        </w:rPr>
        <w:t>,</w:t>
      </w:r>
      <w:r w:rsidR="00CA148A" w:rsidRPr="001955F2">
        <w:rPr>
          <w:rFonts w:cstheme="minorHAnsi"/>
        </w:rPr>
        <w:t xml:space="preserve"> there is evidence that incidence </w:t>
      </w:r>
      <w:r w:rsidR="00B40797" w:rsidRPr="001955F2">
        <w:rPr>
          <w:rFonts w:cstheme="minorHAnsi"/>
        </w:rPr>
        <w:t xml:space="preserve">in </w:t>
      </w:r>
      <w:r w:rsidR="00E752D1" w:rsidRPr="001955F2">
        <w:rPr>
          <w:rFonts w:cstheme="minorHAnsi"/>
        </w:rPr>
        <w:t>younger children</w:t>
      </w:r>
      <w:r w:rsidR="003E1FA5" w:rsidRPr="001955F2">
        <w:rPr>
          <w:rFonts w:cstheme="minorHAnsi"/>
        </w:rPr>
        <w:t xml:space="preserve"> is increasing</w:t>
      </w:r>
      <w:r w:rsidR="006E1A17" w:rsidRPr="001955F2">
        <w:rPr>
          <w:rFonts w:cstheme="minorHAnsi"/>
        </w:rPr>
        <w:t xml:space="preserve"> with variation across the sexes</w:t>
      </w:r>
      <w:r w:rsidR="003E1FA5" w:rsidRPr="001955F2">
        <w:rPr>
          <w:rFonts w:cstheme="minorHAnsi"/>
        </w:rPr>
        <w:t>.</w:t>
      </w:r>
      <w:r w:rsidR="00914EE1" w:rsidRPr="001955F2">
        <w:rPr>
          <w:rFonts w:cstheme="minorHAnsi"/>
        </w:rPr>
        <w:t xml:space="preserve"> </w:t>
      </w:r>
      <w:r w:rsidR="003E1FA5" w:rsidRPr="001955F2">
        <w:rPr>
          <w:rFonts w:cstheme="minorHAnsi"/>
        </w:rPr>
        <w:t>Marchant</w:t>
      </w:r>
      <w:r w:rsidR="0003591A" w:rsidRPr="001955F2">
        <w:rPr>
          <w:rFonts w:cstheme="minorHAnsi"/>
        </w:rPr>
        <w:t xml:space="preserve"> </w:t>
      </w:r>
      <w:r w:rsidR="00CD301F">
        <w:rPr>
          <w:rFonts w:cstheme="minorHAnsi"/>
        </w:rPr>
        <w:t>et al</w:t>
      </w:r>
      <w:r w:rsidR="00E058BD">
        <w:rPr>
          <w:rFonts w:cstheme="minorHAnsi"/>
        </w:rPr>
        <w:t>.</w:t>
      </w:r>
      <w:r w:rsidR="00E752D1" w:rsidRPr="001955F2">
        <w:rPr>
          <w:rFonts w:cstheme="minorHAnsi"/>
        </w:rPr>
        <w:t xml:space="preserve"> (2020) found that </w:t>
      </w:r>
      <w:r w:rsidR="006C5102" w:rsidRPr="001955F2">
        <w:rPr>
          <w:rFonts w:cstheme="minorHAnsi"/>
        </w:rPr>
        <w:t xml:space="preserve">between 2003 and 2015, </w:t>
      </w:r>
      <w:r w:rsidR="003A61B6" w:rsidRPr="001955F2">
        <w:rPr>
          <w:rFonts w:cstheme="minorHAnsi"/>
        </w:rPr>
        <w:t xml:space="preserve">there were increases in attendances at emergency departments </w:t>
      </w:r>
      <w:r w:rsidR="003D12D9" w:rsidRPr="001955F2">
        <w:rPr>
          <w:rFonts w:cstheme="minorHAnsi"/>
        </w:rPr>
        <w:t xml:space="preserve">for self-harm for young people </w:t>
      </w:r>
      <w:r w:rsidR="001F52B0" w:rsidRPr="001955F2">
        <w:rPr>
          <w:rFonts w:cstheme="minorHAnsi"/>
        </w:rPr>
        <w:t>and</w:t>
      </w:r>
      <w:r w:rsidR="003D12D9" w:rsidRPr="001955F2">
        <w:rPr>
          <w:rFonts w:cstheme="minorHAnsi"/>
        </w:rPr>
        <w:t xml:space="preserve"> </w:t>
      </w:r>
      <w:r w:rsidR="004E4B0F" w:rsidRPr="001955F2">
        <w:rPr>
          <w:rFonts w:cstheme="minorHAnsi"/>
        </w:rPr>
        <w:t xml:space="preserve">that females were more likely than males to be admitted. </w:t>
      </w:r>
    </w:p>
    <w:p w14:paraId="5359B96C" w14:textId="78026600" w:rsidR="004C43D9" w:rsidRPr="001955F2" w:rsidRDefault="004C43D9" w:rsidP="000F0170">
      <w:pPr>
        <w:spacing w:after="240" w:line="480" w:lineRule="auto"/>
        <w:rPr>
          <w:rFonts w:cstheme="minorHAnsi"/>
        </w:rPr>
      </w:pPr>
      <w:r w:rsidRPr="001955F2">
        <w:rPr>
          <w:rFonts w:cstheme="minorHAnsi"/>
        </w:rPr>
        <w:t xml:space="preserve">A history of self-harm without suicidal intent </w:t>
      </w:r>
      <w:r w:rsidR="0029258C" w:rsidRPr="001955F2">
        <w:rPr>
          <w:rFonts w:cstheme="minorHAnsi"/>
        </w:rPr>
        <w:t>has been shown to be</w:t>
      </w:r>
      <w:r w:rsidRPr="001955F2">
        <w:rPr>
          <w:rFonts w:cstheme="minorHAnsi"/>
        </w:rPr>
        <w:t xml:space="preserve"> strongly associated with </w:t>
      </w:r>
      <w:r w:rsidR="0029258C" w:rsidRPr="001955F2">
        <w:rPr>
          <w:rFonts w:cstheme="minorHAnsi"/>
        </w:rPr>
        <w:t>an increased</w:t>
      </w:r>
      <w:r w:rsidRPr="001955F2">
        <w:rPr>
          <w:rFonts w:cstheme="minorHAnsi"/>
        </w:rPr>
        <w:t xml:space="preserve"> likelihood of attempting suicide (Mars </w:t>
      </w:r>
      <w:r w:rsidR="00CD301F">
        <w:rPr>
          <w:rFonts w:cstheme="minorHAnsi"/>
        </w:rPr>
        <w:t>et al</w:t>
      </w:r>
      <w:r w:rsidR="00E058BD">
        <w:rPr>
          <w:rFonts w:cstheme="minorHAnsi"/>
        </w:rPr>
        <w:t>.</w:t>
      </w:r>
      <w:r w:rsidRPr="001955F2">
        <w:rPr>
          <w:rFonts w:cstheme="minorHAnsi"/>
        </w:rPr>
        <w:t>, 2019)</w:t>
      </w:r>
      <w:r w:rsidR="008C0407">
        <w:rPr>
          <w:rFonts w:cstheme="minorHAnsi"/>
        </w:rPr>
        <w:t xml:space="preserve"> </w:t>
      </w:r>
      <w:r w:rsidR="000A656E">
        <w:rPr>
          <w:rFonts w:cstheme="minorHAnsi"/>
        </w:rPr>
        <w:t>and a history of self-harm is the strongest predictor of completed suicide (</w:t>
      </w:r>
      <w:proofErr w:type="spellStart"/>
      <w:r w:rsidR="000A656E">
        <w:rPr>
          <w:rFonts w:cstheme="minorHAnsi"/>
        </w:rPr>
        <w:t>Geu</w:t>
      </w:r>
      <w:r w:rsidR="008B753D">
        <w:rPr>
          <w:rFonts w:cstheme="minorHAnsi"/>
        </w:rPr>
        <w:t>layov</w:t>
      </w:r>
      <w:proofErr w:type="spellEnd"/>
      <w:r w:rsidR="00CA7CCF">
        <w:rPr>
          <w:rFonts w:cstheme="minorHAnsi"/>
        </w:rPr>
        <w:t xml:space="preserve"> </w:t>
      </w:r>
      <w:r w:rsidR="00CD301F">
        <w:rPr>
          <w:rFonts w:cstheme="minorHAnsi"/>
        </w:rPr>
        <w:t>et al</w:t>
      </w:r>
      <w:r w:rsidR="00E058BD">
        <w:rPr>
          <w:rFonts w:cstheme="minorHAnsi"/>
        </w:rPr>
        <w:t>.</w:t>
      </w:r>
      <w:r w:rsidR="00CA7CCF">
        <w:rPr>
          <w:rFonts w:cstheme="minorHAnsi"/>
        </w:rPr>
        <w:t>, 2019)</w:t>
      </w:r>
      <w:r w:rsidRPr="001955F2">
        <w:rPr>
          <w:rFonts w:cstheme="minorHAnsi"/>
        </w:rPr>
        <w:t>.</w:t>
      </w:r>
      <w:r w:rsidR="00CA7CCF">
        <w:rPr>
          <w:rFonts w:cstheme="minorHAnsi"/>
        </w:rPr>
        <w:t xml:space="preserve"> Foster</w:t>
      </w:r>
      <w:r w:rsidR="00233BF3">
        <w:rPr>
          <w:rFonts w:cstheme="minorHAnsi"/>
        </w:rPr>
        <w:t>, Gillespie</w:t>
      </w:r>
      <w:r w:rsidR="001574AB">
        <w:rPr>
          <w:rFonts w:cstheme="minorHAnsi"/>
        </w:rPr>
        <w:t>,</w:t>
      </w:r>
      <w:r w:rsidR="00233BF3">
        <w:rPr>
          <w:rFonts w:cstheme="minorHAnsi"/>
        </w:rPr>
        <w:t xml:space="preserve"> and McClelland</w:t>
      </w:r>
      <w:r w:rsidR="00CA7CCF">
        <w:rPr>
          <w:rFonts w:cstheme="minorHAnsi"/>
        </w:rPr>
        <w:t xml:space="preserve"> (1997) reported that, among those who had died by suicide, 52% had a history of self-harm. According to theo</w:t>
      </w:r>
      <w:r w:rsidR="00512358">
        <w:rPr>
          <w:rFonts w:cstheme="minorHAnsi"/>
        </w:rPr>
        <w:t>retical accounts of self-harm, individuals may use it as a means of expressing, reducing, numbing or distracting from psychological distress such as anxiety or emotional pain (e.g., Chapman</w:t>
      </w:r>
      <w:r w:rsidR="001574AB">
        <w:rPr>
          <w:rFonts w:cstheme="minorHAnsi"/>
        </w:rPr>
        <w:t>, Gratz, &amp; Brown</w:t>
      </w:r>
      <w:r w:rsidR="00392E91">
        <w:rPr>
          <w:rFonts w:cstheme="minorHAnsi"/>
        </w:rPr>
        <w:t>, 2006; Linehan, 1993</w:t>
      </w:r>
      <w:r w:rsidR="00133381">
        <w:rPr>
          <w:rFonts w:cstheme="minorHAnsi"/>
        </w:rPr>
        <w:t>;</w:t>
      </w:r>
      <w:r w:rsidR="00392E91">
        <w:rPr>
          <w:rFonts w:cstheme="minorHAnsi"/>
        </w:rPr>
        <w:t xml:space="preserve"> Madge </w:t>
      </w:r>
      <w:r w:rsidR="00CD301F">
        <w:rPr>
          <w:rFonts w:cstheme="minorHAnsi"/>
        </w:rPr>
        <w:t>et al</w:t>
      </w:r>
      <w:r w:rsidR="00E058BD">
        <w:rPr>
          <w:rFonts w:cstheme="minorHAnsi"/>
        </w:rPr>
        <w:t>.</w:t>
      </w:r>
      <w:r w:rsidR="00133381">
        <w:rPr>
          <w:rFonts w:cstheme="minorHAnsi"/>
        </w:rPr>
        <w:t>,</w:t>
      </w:r>
      <w:r w:rsidR="00392E91">
        <w:rPr>
          <w:rFonts w:cstheme="minorHAnsi"/>
        </w:rPr>
        <w:t xml:space="preserve"> 2011; O’Connor, 2011; Valencia-</w:t>
      </w:r>
      <w:proofErr w:type="spellStart"/>
      <w:r w:rsidR="00392E91">
        <w:rPr>
          <w:rFonts w:cstheme="minorHAnsi"/>
        </w:rPr>
        <w:t>Agudo</w:t>
      </w:r>
      <w:proofErr w:type="spellEnd"/>
      <w:r w:rsidR="00B059EE">
        <w:rPr>
          <w:rFonts w:cstheme="minorHAnsi"/>
        </w:rPr>
        <w:t xml:space="preserve">, Burcher, </w:t>
      </w:r>
      <w:proofErr w:type="spellStart"/>
      <w:r w:rsidR="00B059EE">
        <w:rPr>
          <w:rFonts w:cstheme="minorHAnsi"/>
        </w:rPr>
        <w:t>Ezpeleta</w:t>
      </w:r>
      <w:proofErr w:type="spellEnd"/>
      <w:r w:rsidR="00B059EE">
        <w:rPr>
          <w:rFonts w:cstheme="minorHAnsi"/>
        </w:rPr>
        <w:t>, &amp; Kramer</w:t>
      </w:r>
      <w:r w:rsidR="00392E91">
        <w:rPr>
          <w:rFonts w:cstheme="minorHAnsi"/>
        </w:rPr>
        <w:t xml:space="preserve">, 2018). </w:t>
      </w:r>
      <w:r w:rsidRPr="001955F2">
        <w:rPr>
          <w:rFonts w:cstheme="minorHAnsi"/>
        </w:rPr>
        <w:t xml:space="preserve"> </w:t>
      </w:r>
      <w:r w:rsidR="00CF60F7" w:rsidRPr="001955F2">
        <w:rPr>
          <w:rFonts w:cstheme="minorHAnsi"/>
        </w:rPr>
        <w:t>Indeed, i</w:t>
      </w:r>
      <w:r w:rsidRPr="001955F2">
        <w:rPr>
          <w:rFonts w:cstheme="minorHAnsi"/>
        </w:rPr>
        <w:t>n a study of adolescent thoughts about self-harm and suicide attempts across 17 European counties, lifetime prevalence of suicide attempts was on average 10.5% (</w:t>
      </w:r>
      <w:proofErr w:type="spellStart"/>
      <w:r w:rsidRPr="001955F2">
        <w:rPr>
          <w:rFonts w:cstheme="minorHAnsi"/>
        </w:rPr>
        <w:t>Kokkevi</w:t>
      </w:r>
      <w:proofErr w:type="spellEnd"/>
      <w:r w:rsidR="00B059EE">
        <w:rPr>
          <w:rFonts w:cstheme="minorHAnsi"/>
        </w:rPr>
        <w:t xml:space="preserve">, </w:t>
      </w:r>
      <w:proofErr w:type="spellStart"/>
      <w:r w:rsidR="00B059EE">
        <w:rPr>
          <w:rFonts w:cstheme="minorHAnsi"/>
        </w:rPr>
        <w:t>Rotsika</w:t>
      </w:r>
      <w:proofErr w:type="spellEnd"/>
      <w:r w:rsidR="004B4369">
        <w:rPr>
          <w:rFonts w:cstheme="minorHAnsi"/>
        </w:rPr>
        <w:t xml:space="preserve">, </w:t>
      </w:r>
      <w:proofErr w:type="spellStart"/>
      <w:r w:rsidR="004B4369">
        <w:rPr>
          <w:rFonts w:cstheme="minorHAnsi"/>
        </w:rPr>
        <w:t>Arapaki</w:t>
      </w:r>
      <w:proofErr w:type="spellEnd"/>
      <w:r w:rsidR="004B4369">
        <w:rPr>
          <w:rFonts w:cstheme="minorHAnsi"/>
        </w:rPr>
        <w:t>, &amp; Richardson</w:t>
      </w:r>
      <w:r w:rsidRPr="001955F2">
        <w:rPr>
          <w:rFonts w:cstheme="minorHAnsi"/>
        </w:rPr>
        <w:t xml:space="preserve">, 2012). </w:t>
      </w:r>
    </w:p>
    <w:p w14:paraId="1B3C1206" w14:textId="699A763E" w:rsidR="00A3198B" w:rsidRDefault="009C463B" w:rsidP="000F0170">
      <w:pPr>
        <w:autoSpaceDE w:val="0"/>
        <w:autoSpaceDN w:val="0"/>
        <w:adjustRightInd w:val="0"/>
        <w:spacing w:after="240" w:line="480" w:lineRule="auto"/>
        <w:rPr>
          <w:rFonts w:cstheme="minorHAnsi"/>
        </w:rPr>
      </w:pPr>
      <w:r w:rsidRPr="001955F2">
        <w:rPr>
          <w:rFonts w:cstheme="minorHAnsi"/>
        </w:rPr>
        <w:t>Risk fac</w:t>
      </w:r>
      <w:r w:rsidR="007245C8" w:rsidRPr="001955F2">
        <w:rPr>
          <w:rFonts w:cstheme="minorHAnsi"/>
        </w:rPr>
        <w:t xml:space="preserve">tors </w:t>
      </w:r>
      <w:r w:rsidR="004262D6" w:rsidRPr="001955F2">
        <w:rPr>
          <w:rFonts w:cstheme="minorHAnsi"/>
        </w:rPr>
        <w:t>for</w:t>
      </w:r>
      <w:r w:rsidR="007245C8" w:rsidRPr="001955F2">
        <w:rPr>
          <w:rFonts w:cstheme="minorHAnsi"/>
        </w:rPr>
        <w:t xml:space="preserve"> self-harm, with and without suicidal intent,</w:t>
      </w:r>
      <w:r w:rsidR="003B4BDD" w:rsidRPr="001955F2">
        <w:rPr>
          <w:rFonts w:cstheme="minorHAnsi"/>
        </w:rPr>
        <w:t xml:space="preserve"> </w:t>
      </w:r>
      <w:r w:rsidR="004262D6" w:rsidRPr="001955F2">
        <w:rPr>
          <w:rFonts w:cstheme="minorHAnsi"/>
        </w:rPr>
        <w:t xml:space="preserve">are wide ranging and include </w:t>
      </w:r>
      <w:r w:rsidR="004C43D9" w:rsidRPr="001955F2">
        <w:rPr>
          <w:rFonts w:cstheme="minorHAnsi"/>
        </w:rPr>
        <w:t xml:space="preserve">being bullied </w:t>
      </w:r>
      <w:r w:rsidR="000A4042" w:rsidRPr="001955F2">
        <w:rPr>
          <w:rFonts w:cstheme="minorHAnsi"/>
        </w:rPr>
        <w:t>and</w:t>
      </w:r>
      <w:r w:rsidR="00133381">
        <w:rPr>
          <w:rFonts w:cstheme="minorHAnsi"/>
        </w:rPr>
        <w:t xml:space="preserve"> experiencing</w:t>
      </w:r>
      <w:r w:rsidR="000A4042" w:rsidRPr="001955F2">
        <w:rPr>
          <w:rFonts w:cstheme="minorHAnsi"/>
        </w:rPr>
        <w:t xml:space="preserve"> </w:t>
      </w:r>
      <w:r w:rsidR="004C43D9" w:rsidRPr="001955F2">
        <w:rPr>
          <w:rFonts w:cstheme="minorHAnsi"/>
        </w:rPr>
        <w:t>mental health problems such as depression, anxiety, low self-esteem and poor self-concept</w:t>
      </w:r>
      <w:r w:rsidR="00BD2594" w:rsidRPr="001955F2">
        <w:rPr>
          <w:rFonts w:cstheme="minorHAnsi"/>
        </w:rPr>
        <w:t xml:space="preserve"> </w:t>
      </w:r>
      <w:r w:rsidR="004C43D9" w:rsidRPr="001955F2">
        <w:rPr>
          <w:rFonts w:cstheme="minorHAnsi"/>
        </w:rPr>
        <w:t xml:space="preserve">(Madge </w:t>
      </w:r>
      <w:r w:rsidR="00CD301F">
        <w:rPr>
          <w:rFonts w:cstheme="minorHAnsi"/>
        </w:rPr>
        <w:t>et al</w:t>
      </w:r>
      <w:r w:rsidR="00E058BD">
        <w:rPr>
          <w:rFonts w:cstheme="minorHAnsi"/>
        </w:rPr>
        <w:t>.</w:t>
      </w:r>
      <w:r w:rsidR="004C43D9" w:rsidRPr="001955F2">
        <w:rPr>
          <w:rFonts w:cstheme="minorHAnsi"/>
        </w:rPr>
        <w:t xml:space="preserve">, 2008; Mars </w:t>
      </w:r>
      <w:r w:rsidR="00CD301F">
        <w:rPr>
          <w:rFonts w:cstheme="minorHAnsi"/>
        </w:rPr>
        <w:t>et al</w:t>
      </w:r>
      <w:r w:rsidR="00E058BD">
        <w:rPr>
          <w:rFonts w:cstheme="minorHAnsi"/>
        </w:rPr>
        <w:t>.</w:t>
      </w:r>
      <w:r w:rsidR="004C43D9" w:rsidRPr="001955F2">
        <w:rPr>
          <w:rFonts w:cstheme="minorHAnsi"/>
        </w:rPr>
        <w:t>, 2014; Monto</w:t>
      </w:r>
      <w:r w:rsidR="004B4369">
        <w:rPr>
          <w:rFonts w:cstheme="minorHAnsi"/>
        </w:rPr>
        <w:t xml:space="preserve">, </w:t>
      </w:r>
      <w:proofErr w:type="spellStart"/>
      <w:r w:rsidR="004B4369">
        <w:rPr>
          <w:rFonts w:cstheme="minorHAnsi"/>
        </w:rPr>
        <w:t>McRee</w:t>
      </w:r>
      <w:proofErr w:type="spellEnd"/>
      <w:r w:rsidR="004B4369">
        <w:rPr>
          <w:rFonts w:cstheme="minorHAnsi"/>
        </w:rPr>
        <w:t>, &amp; Der</w:t>
      </w:r>
      <w:r w:rsidR="00EE35DF">
        <w:rPr>
          <w:rFonts w:cstheme="minorHAnsi"/>
        </w:rPr>
        <w:t>yck</w:t>
      </w:r>
      <w:r w:rsidR="004C43D9" w:rsidRPr="001955F2">
        <w:rPr>
          <w:rFonts w:cstheme="minorHAnsi"/>
        </w:rPr>
        <w:t>, 2018; Valencia-</w:t>
      </w:r>
      <w:proofErr w:type="spellStart"/>
      <w:r w:rsidR="004C43D9" w:rsidRPr="001955F2">
        <w:rPr>
          <w:rFonts w:cstheme="minorHAnsi"/>
        </w:rPr>
        <w:lastRenderedPageBreak/>
        <w:t>Agudi</w:t>
      </w:r>
      <w:proofErr w:type="spellEnd"/>
      <w:r w:rsidR="004C43D9" w:rsidRPr="001955F2">
        <w:rPr>
          <w:rFonts w:cstheme="minorHAnsi"/>
        </w:rPr>
        <w:t xml:space="preserve"> </w:t>
      </w:r>
      <w:r w:rsidR="00CD301F">
        <w:rPr>
          <w:rFonts w:cstheme="minorHAnsi"/>
        </w:rPr>
        <w:t>et al</w:t>
      </w:r>
      <w:r w:rsidR="00E058BD">
        <w:rPr>
          <w:rFonts w:cstheme="minorHAnsi"/>
        </w:rPr>
        <w:t>.</w:t>
      </w:r>
      <w:r w:rsidR="004C43D9" w:rsidRPr="001955F2">
        <w:rPr>
          <w:rFonts w:cstheme="minorHAnsi"/>
        </w:rPr>
        <w:t xml:space="preserve">, 2018). </w:t>
      </w:r>
      <w:r w:rsidR="00341358">
        <w:rPr>
          <w:rFonts w:cstheme="minorHAnsi"/>
        </w:rPr>
        <w:t>I</w:t>
      </w:r>
      <w:r w:rsidR="00E36DBB">
        <w:rPr>
          <w:rFonts w:cstheme="minorHAnsi"/>
        </w:rPr>
        <w:t>n</w:t>
      </w:r>
      <w:r w:rsidR="005779D3">
        <w:rPr>
          <w:rFonts w:cstheme="minorHAnsi"/>
        </w:rPr>
        <w:t xml:space="preserve"> a</w:t>
      </w:r>
      <w:r w:rsidR="00E36DBB">
        <w:rPr>
          <w:rFonts w:cstheme="minorHAnsi"/>
        </w:rPr>
        <w:t xml:space="preserve"> systematic review by Evans</w:t>
      </w:r>
      <w:r w:rsidR="00EE35DF">
        <w:rPr>
          <w:rFonts w:cstheme="minorHAnsi"/>
        </w:rPr>
        <w:t xml:space="preserve">, </w:t>
      </w:r>
      <w:proofErr w:type="spellStart"/>
      <w:r w:rsidR="00EE35DF">
        <w:rPr>
          <w:rFonts w:cstheme="minorHAnsi"/>
        </w:rPr>
        <w:t>Hawton</w:t>
      </w:r>
      <w:proofErr w:type="spellEnd"/>
      <w:r w:rsidR="00EE35DF">
        <w:rPr>
          <w:rFonts w:cstheme="minorHAnsi"/>
        </w:rPr>
        <w:t>, and Rodham</w:t>
      </w:r>
      <w:r w:rsidR="00E36DBB">
        <w:rPr>
          <w:rFonts w:cstheme="minorHAnsi"/>
        </w:rPr>
        <w:t xml:space="preserve"> (2006), </w:t>
      </w:r>
      <w:r w:rsidR="005779D3">
        <w:rPr>
          <w:rFonts w:cstheme="minorHAnsi"/>
        </w:rPr>
        <w:t>stress factors</w:t>
      </w:r>
      <w:r w:rsidR="003E0E76">
        <w:rPr>
          <w:rFonts w:cstheme="minorHAnsi"/>
        </w:rPr>
        <w:t xml:space="preserve"> which</w:t>
      </w:r>
      <w:r w:rsidR="005779D3">
        <w:rPr>
          <w:rFonts w:cstheme="minorHAnsi"/>
        </w:rPr>
        <w:t xml:space="preserve"> were identified </w:t>
      </w:r>
      <w:r w:rsidR="003E0E76">
        <w:rPr>
          <w:rFonts w:cstheme="minorHAnsi"/>
        </w:rPr>
        <w:t>as</w:t>
      </w:r>
      <w:r w:rsidR="002A543D">
        <w:rPr>
          <w:rFonts w:cstheme="minorHAnsi"/>
        </w:rPr>
        <w:t xml:space="preserve"> having strong evidence of association with</w:t>
      </w:r>
      <w:r w:rsidR="005779D3">
        <w:rPr>
          <w:rFonts w:cstheme="minorHAnsi"/>
        </w:rPr>
        <w:t xml:space="preserve"> self-harm</w:t>
      </w:r>
      <w:r w:rsidR="00FC5CE0">
        <w:rPr>
          <w:rFonts w:cstheme="minorHAnsi"/>
        </w:rPr>
        <w:t xml:space="preserve"> </w:t>
      </w:r>
      <w:r w:rsidR="00E63FCF">
        <w:rPr>
          <w:rFonts w:cstheme="minorHAnsi"/>
        </w:rPr>
        <w:t xml:space="preserve">in adolescents </w:t>
      </w:r>
      <w:r w:rsidR="002A543D">
        <w:rPr>
          <w:rFonts w:cstheme="minorHAnsi"/>
        </w:rPr>
        <w:t>included</w:t>
      </w:r>
      <w:r w:rsidR="00F84329">
        <w:rPr>
          <w:rFonts w:cstheme="minorHAnsi"/>
        </w:rPr>
        <w:t xml:space="preserve"> poor peer relationships</w:t>
      </w:r>
      <w:r w:rsidR="00045F27">
        <w:rPr>
          <w:rFonts w:cstheme="minorHAnsi"/>
        </w:rPr>
        <w:t xml:space="preserve"> and family discord. </w:t>
      </w:r>
    </w:p>
    <w:p w14:paraId="7B24231F" w14:textId="2EACE295" w:rsidR="004C43D9" w:rsidRPr="001955F2" w:rsidRDefault="00725FAB" w:rsidP="000F0170">
      <w:pPr>
        <w:autoSpaceDE w:val="0"/>
        <w:autoSpaceDN w:val="0"/>
        <w:adjustRightInd w:val="0"/>
        <w:spacing w:after="240" w:line="480" w:lineRule="auto"/>
        <w:rPr>
          <w:rFonts w:cstheme="minorHAnsi"/>
        </w:rPr>
      </w:pPr>
      <w:r w:rsidRPr="001955F2">
        <w:rPr>
          <w:rFonts w:eastAsia="Times New Roman" w:cstheme="minorHAnsi"/>
          <w:color w:val="231F20"/>
          <w:lang w:eastAsia="en-GB"/>
        </w:rPr>
        <w:t xml:space="preserve">These are factors which </w:t>
      </w:r>
      <w:r w:rsidR="008E13AC" w:rsidRPr="001955F2">
        <w:rPr>
          <w:rFonts w:eastAsia="Times New Roman" w:cstheme="minorHAnsi"/>
          <w:color w:val="231F20"/>
          <w:lang w:eastAsia="en-GB"/>
        </w:rPr>
        <w:t xml:space="preserve">have </w:t>
      </w:r>
      <w:r w:rsidRPr="001955F2">
        <w:rPr>
          <w:rFonts w:eastAsia="Times New Roman" w:cstheme="minorHAnsi"/>
          <w:color w:val="231F20"/>
          <w:lang w:eastAsia="en-GB"/>
        </w:rPr>
        <w:t xml:space="preserve">also </w:t>
      </w:r>
      <w:r w:rsidR="008E13AC" w:rsidRPr="001955F2">
        <w:rPr>
          <w:rFonts w:eastAsia="Times New Roman" w:cstheme="minorHAnsi"/>
          <w:color w:val="231F20"/>
          <w:lang w:eastAsia="en-GB"/>
        </w:rPr>
        <w:t>been</w:t>
      </w:r>
      <w:r w:rsidRPr="001955F2">
        <w:rPr>
          <w:rFonts w:eastAsia="Times New Roman" w:cstheme="minorHAnsi"/>
          <w:color w:val="231F20"/>
          <w:lang w:eastAsia="en-GB"/>
        </w:rPr>
        <w:t xml:space="preserve"> associated with atypical speech development. </w:t>
      </w:r>
      <w:r w:rsidR="008E13AC" w:rsidRPr="001955F2">
        <w:rPr>
          <w:rFonts w:cstheme="minorHAnsi"/>
        </w:rPr>
        <w:t>Atypical speech development</w:t>
      </w:r>
      <w:r w:rsidR="00461899" w:rsidRPr="001955F2">
        <w:rPr>
          <w:rFonts w:cstheme="minorHAnsi"/>
        </w:rPr>
        <w:t xml:space="preserve"> in this context is used as</w:t>
      </w:r>
      <w:r w:rsidR="004E527E" w:rsidRPr="001955F2">
        <w:rPr>
          <w:rFonts w:cstheme="minorHAnsi"/>
        </w:rPr>
        <w:t xml:space="preserve"> a</w:t>
      </w:r>
      <w:r w:rsidR="00BC01BA" w:rsidRPr="001955F2">
        <w:rPr>
          <w:rFonts w:cstheme="minorHAnsi"/>
        </w:rPr>
        <w:t>n overarching label to cover</w:t>
      </w:r>
      <w:r w:rsidR="00520A43" w:rsidRPr="001955F2">
        <w:rPr>
          <w:rFonts w:cstheme="minorHAnsi"/>
        </w:rPr>
        <w:t xml:space="preserve"> two broad types of </w:t>
      </w:r>
      <w:r w:rsidR="001023DC" w:rsidRPr="001955F2">
        <w:rPr>
          <w:rFonts w:cstheme="minorHAnsi"/>
        </w:rPr>
        <w:t>difficulty</w:t>
      </w:r>
      <w:r w:rsidR="00520A43" w:rsidRPr="001955F2">
        <w:rPr>
          <w:rFonts w:cstheme="minorHAnsi"/>
        </w:rPr>
        <w:t xml:space="preserve"> which can occur </w:t>
      </w:r>
      <w:r w:rsidR="00D36D2E" w:rsidRPr="001955F2">
        <w:rPr>
          <w:rFonts w:cstheme="minorHAnsi"/>
        </w:rPr>
        <w:t>in children</w:t>
      </w:r>
      <w:r w:rsidR="00520A43" w:rsidRPr="001955F2">
        <w:rPr>
          <w:rFonts w:cstheme="minorHAnsi"/>
        </w:rPr>
        <w:t>: st</w:t>
      </w:r>
      <w:r w:rsidR="00B64DF9" w:rsidRPr="001955F2">
        <w:rPr>
          <w:rFonts w:cstheme="minorHAnsi"/>
        </w:rPr>
        <w:t>uttering</w:t>
      </w:r>
      <w:r w:rsidR="00DD0059" w:rsidRPr="001955F2">
        <w:rPr>
          <w:rFonts w:cstheme="minorHAnsi"/>
        </w:rPr>
        <w:t xml:space="preserve">, </w:t>
      </w:r>
      <w:r w:rsidR="00DA47A9" w:rsidRPr="001955F2">
        <w:rPr>
          <w:rFonts w:cstheme="minorHAnsi"/>
        </w:rPr>
        <w:t>where speech is c</w:t>
      </w:r>
      <w:r w:rsidR="00FB2EC4" w:rsidRPr="001955F2">
        <w:rPr>
          <w:rFonts w:cstheme="minorHAnsi"/>
        </w:rPr>
        <w:t xml:space="preserve">haracterised by </w:t>
      </w:r>
      <w:r w:rsidR="004C43D9" w:rsidRPr="001955F2">
        <w:rPr>
          <w:rFonts w:cstheme="minorHAnsi"/>
        </w:rPr>
        <w:t>unintentional repetitions, prolongations and interruptions</w:t>
      </w:r>
      <w:r w:rsidR="00B577B4" w:rsidRPr="001955F2">
        <w:rPr>
          <w:rFonts w:cstheme="minorHAnsi"/>
        </w:rPr>
        <w:t>;</w:t>
      </w:r>
      <w:r w:rsidR="00DD0059" w:rsidRPr="001955F2">
        <w:rPr>
          <w:rFonts w:cstheme="minorHAnsi"/>
        </w:rPr>
        <w:t xml:space="preserve"> and speech sound disorder (SSD)</w:t>
      </w:r>
      <w:r w:rsidR="00F70938" w:rsidRPr="001955F2">
        <w:rPr>
          <w:rFonts w:cstheme="minorHAnsi"/>
        </w:rPr>
        <w:t xml:space="preserve">, </w:t>
      </w:r>
      <w:r w:rsidR="00461899" w:rsidRPr="001955F2">
        <w:rPr>
          <w:rFonts w:cstheme="minorHAnsi"/>
        </w:rPr>
        <w:t xml:space="preserve">where the production of speech sounds is </w:t>
      </w:r>
      <w:r w:rsidR="004B3E46" w:rsidRPr="001955F2">
        <w:rPr>
          <w:rFonts w:cstheme="minorHAnsi"/>
        </w:rPr>
        <w:t>affected by substitutions, omissions</w:t>
      </w:r>
      <w:r w:rsidR="001C062E" w:rsidRPr="001955F2">
        <w:rPr>
          <w:rFonts w:cstheme="minorHAnsi"/>
        </w:rPr>
        <w:t>, distortions</w:t>
      </w:r>
      <w:r w:rsidR="004B3E46" w:rsidRPr="001955F2">
        <w:rPr>
          <w:rFonts w:cstheme="minorHAnsi"/>
        </w:rPr>
        <w:t xml:space="preserve"> and additions of phonemes</w:t>
      </w:r>
      <w:r w:rsidR="00400DA4" w:rsidRPr="001955F2">
        <w:rPr>
          <w:rFonts w:cstheme="minorHAnsi"/>
        </w:rPr>
        <w:t xml:space="preserve"> as a consequence of either articulatory or phonological problems or both</w:t>
      </w:r>
      <w:r w:rsidR="004B3E46" w:rsidRPr="001955F2">
        <w:rPr>
          <w:rFonts w:cstheme="minorHAnsi"/>
        </w:rPr>
        <w:t>.</w:t>
      </w:r>
      <w:r w:rsidR="004C43D9" w:rsidRPr="001955F2">
        <w:rPr>
          <w:rFonts w:cstheme="minorHAnsi"/>
        </w:rPr>
        <w:t xml:space="preserve"> Each of these types of difficulty is regarded as persistent if it continues into middle childhood. </w:t>
      </w:r>
      <w:proofErr w:type="spellStart"/>
      <w:r w:rsidR="00CA3A5F" w:rsidRPr="001955F2">
        <w:rPr>
          <w:rFonts w:cstheme="minorHAnsi"/>
        </w:rPr>
        <w:t>Dworzynski</w:t>
      </w:r>
      <w:proofErr w:type="spellEnd"/>
      <w:r w:rsidR="00BB3C66">
        <w:rPr>
          <w:rFonts w:cstheme="minorHAnsi"/>
        </w:rPr>
        <w:t xml:space="preserve">, </w:t>
      </w:r>
      <w:r w:rsidR="00BB3C66" w:rsidRPr="001955F2">
        <w:t xml:space="preserve">Remington, </w:t>
      </w:r>
      <w:proofErr w:type="spellStart"/>
      <w:r w:rsidR="00BB3C66" w:rsidRPr="001955F2">
        <w:t>Rijsdijk</w:t>
      </w:r>
      <w:proofErr w:type="spellEnd"/>
      <w:r w:rsidR="00BB3C66" w:rsidRPr="001955F2">
        <w:t xml:space="preserve">, Howell, </w:t>
      </w:r>
      <w:r w:rsidR="00BB3C66">
        <w:t>and</w:t>
      </w:r>
      <w:r w:rsidR="00BB3C66" w:rsidRPr="001955F2">
        <w:t xml:space="preserve"> Plomin</w:t>
      </w:r>
      <w:r w:rsidR="00CA3A5F" w:rsidRPr="001955F2">
        <w:rPr>
          <w:rFonts w:cstheme="minorHAnsi"/>
        </w:rPr>
        <w:t xml:space="preserve"> (2007) reported that just over 1% of 7-year-olds exhibited persistent stuttering while </w:t>
      </w:r>
      <w:r w:rsidR="004C43D9" w:rsidRPr="001955F2">
        <w:rPr>
          <w:rFonts w:cstheme="minorHAnsi"/>
        </w:rPr>
        <w:t>Wren</w:t>
      </w:r>
      <w:r w:rsidR="008B4420">
        <w:rPr>
          <w:rFonts w:cstheme="minorHAnsi"/>
        </w:rPr>
        <w:t>, Miller, Peters, Emond and Roulstone</w:t>
      </w:r>
      <w:r w:rsidR="004C43D9" w:rsidRPr="001955F2">
        <w:rPr>
          <w:rFonts w:cstheme="minorHAnsi"/>
        </w:rPr>
        <w:t xml:space="preserve"> (2016) estimated the prevalence of SSD at 8 years to be 3.6%. </w:t>
      </w:r>
    </w:p>
    <w:p w14:paraId="63B8E24F" w14:textId="29E6DAD1" w:rsidR="008E6EEC" w:rsidRPr="001955F2" w:rsidRDefault="00E443C5" w:rsidP="000F0170">
      <w:pPr>
        <w:tabs>
          <w:tab w:val="left" w:pos="284"/>
        </w:tabs>
        <w:autoSpaceDE w:val="0"/>
        <w:autoSpaceDN w:val="0"/>
        <w:adjustRightInd w:val="0"/>
        <w:spacing w:after="240" w:line="480" w:lineRule="auto"/>
        <w:rPr>
          <w:rFonts w:eastAsia="Times New Roman" w:cstheme="minorHAnsi"/>
          <w:color w:val="000000"/>
          <w:lang w:eastAsia="en-GB"/>
        </w:rPr>
      </w:pPr>
      <w:r w:rsidRPr="001955F2">
        <w:rPr>
          <w:rFonts w:eastAsia="Times New Roman" w:cstheme="minorHAnsi"/>
          <w:color w:val="000000"/>
          <w:lang w:eastAsia="en-GB"/>
        </w:rPr>
        <w:t xml:space="preserve">Atypical speech development </w:t>
      </w:r>
      <w:r w:rsidR="008C29A2" w:rsidRPr="001955F2">
        <w:rPr>
          <w:rFonts w:eastAsia="Times New Roman" w:cstheme="minorHAnsi"/>
          <w:color w:val="000000"/>
          <w:lang w:eastAsia="en-GB"/>
        </w:rPr>
        <w:t xml:space="preserve">impacts a child’s ability to make themselves understood. </w:t>
      </w:r>
      <w:r w:rsidR="00E116FA" w:rsidRPr="001955F2">
        <w:rPr>
          <w:rFonts w:eastAsia="Times New Roman" w:cstheme="minorHAnsi"/>
          <w:color w:val="000000"/>
          <w:lang w:eastAsia="en-GB"/>
        </w:rPr>
        <w:t xml:space="preserve">It is widely known that this can </w:t>
      </w:r>
      <w:r w:rsidR="007B293C">
        <w:rPr>
          <w:rFonts w:eastAsia="Times New Roman" w:cstheme="minorHAnsi"/>
          <w:color w:val="000000"/>
          <w:lang w:eastAsia="en-GB"/>
        </w:rPr>
        <w:t xml:space="preserve">influence </w:t>
      </w:r>
      <w:r w:rsidR="00EA3923" w:rsidRPr="001955F2">
        <w:rPr>
          <w:rFonts w:eastAsia="Times New Roman" w:cstheme="minorHAnsi"/>
          <w:color w:val="000000"/>
          <w:lang w:eastAsia="en-GB"/>
        </w:rPr>
        <w:t>educational attainment (</w:t>
      </w:r>
      <w:r w:rsidR="00EA3923" w:rsidRPr="00B96F2B">
        <w:rPr>
          <w:rFonts w:cstheme="minorHAnsi"/>
        </w:rPr>
        <w:t xml:space="preserve">Anthony </w:t>
      </w:r>
      <w:r w:rsidR="00CD301F">
        <w:rPr>
          <w:rFonts w:cstheme="minorHAnsi"/>
        </w:rPr>
        <w:t>et al</w:t>
      </w:r>
      <w:r w:rsidR="00E058BD">
        <w:rPr>
          <w:rFonts w:cstheme="minorHAnsi"/>
        </w:rPr>
        <w:t>.</w:t>
      </w:r>
      <w:r w:rsidR="00EA3923" w:rsidRPr="00B96F2B">
        <w:rPr>
          <w:rFonts w:cstheme="minorHAnsi"/>
        </w:rPr>
        <w:t xml:space="preserve">, 2011; Wren </w:t>
      </w:r>
      <w:r w:rsidR="00CD301F">
        <w:rPr>
          <w:rFonts w:cstheme="minorHAnsi"/>
        </w:rPr>
        <w:t>et al</w:t>
      </w:r>
      <w:r w:rsidR="00E058BD">
        <w:rPr>
          <w:rFonts w:cstheme="minorHAnsi"/>
        </w:rPr>
        <w:t>.</w:t>
      </w:r>
      <w:r w:rsidR="00EA3923" w:rsidRPr="00B96F2B">
        <w:rPr>
          <w:rFonts w:cstheme="minorHAnsi"/>
        </w:rPr>
        <w:t>, 202</w:t>
      </w:r>
      <w:r w:rsidR="00CD3066">
        <w:rPr>
          <w:rFonts w:cstheme="minorHAnsi"/>
        </w:rPr>
        <w:t>1</w:t>
      </w:r>
      <w:r w:rsidR="00EA3923" w:rsidRPr="001955F2">
        <w:rPr>
          <w:rFonts w:cstheme="minorHAnsi"/>
        </w:rPr>
        <w:t xml:space="preserve">) with </w:t>
      </w:r>
      <w:r w:rsidR="006B18E3" w:rsidRPr="001955F2">
        <w:rPr>
          <w:rFonts w:cstheme="minorHAnsi"/>
        </w:rPr>
        <w:t xml:space="preserve">social and economic </w:t>
      </w:r>
      <w:r w:rsidR="007B293C">
        <w:rPr>
          <w:rFonts w:cstheme="minorHAnsi"/>
        </w:rPr>
        <w:t xml:space="preserve">consequences </w:t>
      </w:r>
      <w:r w:rsidR="006B18E3" w:rsidRPr="001955F2">
        <w:rPr>
          <w:rFonts w:cstheme="minorHAnsi"/>
        </w:rPr>
        <w:t xml:space="preserve">which can continue into adulthood. </w:t>
      </w:r>
      <w:r w:rsidR="00CE13E4" w:rsidRPr="001955F2">
        <w:rPr>
          <w:rFonts w:cstheme="minorHAnsi"/>
        </w:rPr>
        <w:t>It has</w:t>
      </w:r>
      <w:r w:rsidR="0072673E" w:rsidRPr="001955F2">
        <w:rPr>
          <w:rFonts w:cstheme="minorHAnsi"/>
        </w:rPr>
        <w:t xml:space="preserve"> also been </w:t>
      </w:r>
      <w:r w:rsidR="00F05A74" w:rsidRPr="001955F2">
        <w:rPr>
          <w:rFonts w:cstheme="minorHAnsi"/>
        </w:rPr>
        <w:t xml:space="preserve">associated with psychosocial </w:t>
      </w:r>
      <w:r w:rsidR="006925DF" w:rsidRPr="001955F2">
        <w:rPr>
          <w:rFonts w:cstheme="minorHAnsi"/>
        </w:rPr>
        <w:t>factors</w:t>
      </w:r>
      <w:r w:rsidR="00F05A74" w:rsidRPr="001955F2">
        <w:rPr>
          <w:rFonts w:cstheme="minorHAnsi"/>
        </w:rPr>
        <w:t xml:space="preserve"> such as </w:t>
      </w:r>
      <w:r w:rsidR="004C43D9" w:rsidRPr="001955F2">
        <w:rPr>
          <w:rFonts w:eastAsia="Times New Roman" w:cstheme="minorHAnsi"/>
          <w:color w:val="000000"/>
          <w:lang w:eastAsia="en-GB"/>
        </w:rPr>
        <w:t xml:space="preserve">negative peer reactions </w:t>
      </w:r>
      <w:r w:rsidR="004C43D9" w:rsidRPr="001955F2">
        <w:rPr>
          <w:rFonts w:eastAsia="Times New Roman" w:cstheme="minorHAnsi"/>
          <w:color w:val="000000"/>
          <w:lang w:eastAsia="en-GB"/>
        </w:rPr>
        <w:fldChar w:fldCharType="begin"/>
      </w:r>
      <w:r w:rsidR="004C43D9" w:rsidRPr="001955F2">
        <w:rPr>
          <w:rFonts w:eastAsia="Times New Roman" w:cstheme="minorHAnsi"/>
          <w:color w:val="000000"/>
          <w:lang w:eastAsia="en-GB"/>
        </w:rPr>
        <w:instrText xml:space="preserve"> ADDIN EN.CITE &lt;EndNote&gt;&lt;Cite&gt;&lt;Author&gt;Overby&lt;/Author&gt;&lt;Year&gt;2007&lt;/Year&gt;&lt;RecNum&gt;192&lt;/RecNum&gt;&lt;DisplayText&gt;(Langevin, Packman, &amp;amp; Onslow, 2009; Overby, Carrell, &amp;amp; Bernthal, 2007)&lt;/DisplayText&gt;&lt;record&gt;&lt;rec-number&gt;192&lt;/rec-number&gt;&lt;foreign-keys&gt;&lt;key app="EN" db-id="rfz9fzea75wx0ue5rswxv5v19a9wwxps9d29" timestamp="1560504049"&gt;192&lt;/key&gt;&lt;/foreign-keys&gt;&lt;ref-type name="Journal Article"&gt;17&lt;/ref-type&gt;&lt;contributors&gt;&lt;authors&gt;&lt;author&gt;Overby, Megan&lt;/author&gt;&lt;author&gt;Carrell, Thomas&lt;/author&gt;&lt;author&gt;Bernthal, John&lt;/author&gt;&lt;/authors&gt;&lt;/contributors&gt;&lt;titles&gt;&lt;title&gt;Teachers&amp;apos; perceptions of students with speech sound disorders: A quantitative and qualitative analysis&lt;/title&gt;&lt;secondary-title&gt;Language, Speech, and Hearing Services in Schools&lt;/secondary-title&gt;&lt;/titles&gt;&lt;periodical&gt;&lt;full-title&gt;Language, Speech, and Hearing Services in Schools&lt;/full-title&gt;&lt;/periodical&gt;&lt;dates&gt;&lt;year&gt;2007&lt;/year&gt;&lt;/dates&gt;&lt;urls&gt;&lt;/urls&gt;&lt;/record&gt;&lt;/Cite&gt;&lt;Cite&gt;&lt;Author&gt;Langevin&lt;/Author&gt;&lt;Year&gt;2009&lt;/Year&gt;&lt;RecNum&gt;123&lt;/RecNum&gt;&lt;record&gt;&lt;rec-number&gt;123&lt;/rec-number&gt;&lt;foreign-keys&gt;&lt;key app="EN" db-id="rfz9fzea75wx0ue5rswxv5v19a9wwxps9d29" timestamp="1540805060"&gt;123&lt;/key&gt;&lt;/foreign-keys&gt;&lt;ref-type name="Journal Article"&gt;17&lt;/ref-type&gt;&lt;contributors&gt;&lt;authors&gt;&lt;author&gt;Langevin, Marilyn&lt;/author&gt;&lt;author&gt;Packman, Ann&lt;/author&gt;&lt;author&gt;Onslow, Mark&lt;/author&gt;&lt;/authors&gt;&lt;/contributors&gt;&lt;titles&gt;&lt;title&gt;Peer responses to stuttering in the preschool setting&lt;/title&gt;&lt;secondary-title&gt;American Journal of Speech-Language Pathology&lt;/secondary-title&gt;&lt;/titles&gt;&lt;periodical&gt;&lt;full-title&gt;American Journal of Speech-Language Pathology&lt;/full-title&gt;&lt;/periodical&gt;&lt;pages&gt;264-276&lt;/pages&gt;&lt;volume&gt;18&lt;/volume&gt;&lt;number&gt;3&lt;/number&gt;&lt;dates&gt;&lt;year&gt;2009&lt;/year&gt;&lt;/dates&gt;&lt;isbn&gt;1058-0360&lt;/isbn&gt;&lt;urls&gt;&lt;/urls&gt;&lt;/record&gt;&lt;/Cite&gt;&lt;/EndNote&gt;</w:instrText>
      </w:r>
      <w:r w:rsidR="004C43D9" w:rsidRPr="001955F2">
        <w:rPr>
          <w:rFonts w:eastAsia="Times New Roman" w:cstheme="minorHAnsi"/>
          <w:color w:val="000000"/>
          <w:lang w:eastAsia="en-GB"/>
        </w:rPr>
        <w:fldChar w:fldCharType="separate"/>
      </w:r>
      <w:r w:rsidR="004C43D9" w:rsidRPr="001955F2">
        <w:rPr>
          <w:rFonts w:eastAsia="Times New Roman" w:cstheme="minorHAnsi"/>
          <w:noProof/>
          <w:color w:val="000000"/>
          <w:lang w:eastAsia="en-GB"/>
        </w:rPr>
        <w:t>(Langevin</w:t>
      </w:r>
      <w:r w:rsidR="005232A0">
        <w:rPr>
          <w:rFonts w:eastAsia="Times New Roman" w:cstheme="minorHAnsi"/>
          <w:noProof/>
          <w:color w:val="000000"/>
          <w:lang w:eastAsia="en-GB"/>
        </w:rPr>
        <w:t>, Packman, &amp; Onslow</w:t>
      </w:r>
      <w:r w:rsidR="005260C4">
        <w:rPr>
          <w:rFonts w:eastAsia="Times New Roman" w:cstheme="minorHAnsi"/>
          <w:noProof/>
          <w:color w:val="000000"/>
          <w:lang w:eastAsia="en-GB"/>
        </w:rPr>
        <w:t>,</w:t>
      </w:r>
      <w:r w:rsidR="004C43D9" w:rsidRPr="001955F2">
        <w:rPr>
          <w:rFonts w:eastAsia="Times New Roman" w:cstheme="minorHAnsi"/>
          <w:noProof/>
          <w:color w:val="000000"/>
          <w:lang w:eastAsia="en-GB"/>
        </w:rPr>
        <w:t xml:space="preserve"> 2009; Overby</w:t>
      </w:r>
      <w:r w:rsidR="005260C4">
        <w:rPr>
          <w:rFonts w:eastAsia="Times New Roman" w:cstheme="minorHAnsi"/>
          <w:noProof/>
          <w:color w:val="000000"/>
          <w:lang w:eastAsia="en-GB"/>
        </w:rPr>
        <w:t>, Carrell, &amp; Bernthal</w:t>
      </w:r>
      <w:r w:rsidR="00E058BD">
        <w:rPr>
          <w:rFonts w:eastAsia="Times New Roman" w:cstheme="minorHAnsi"/>
          <w:noProof/>
          <w:color w:val="000000"/>
          <w:lang w:eastAsia="en-GB"/>
        </w:rPr>
        <w:t xml:space="preserve">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5260C4">
        <w:rPr>
          <w:rFonts w:eastAsia="Times New Roman" w:cstheme="minorHAnsi"/>
          <w:noProof/>
          <w:color w:val="000000"/>
          <w:lang w:eastAsia="en-GB"/>
        </w:rPr>
        <w:t>,</w:t>
      </w:r>
      <w:r w:rsidR="007B293C">
        <w:rPr>
          <w:rFonts w:eastAsia="Times New Roman" w:cstheme="minorHAnsi"/>
          <w:noProof/>
          <w:color w:val="000000"/>
          <w:lang w:eastAsia="en-GB"/>
        </w:rPr>
        <w:t xml:space="preserve"> </w:t>
      </w:r>
      <w:r w:rsidR="004C43D9" w:rsidRPr="001955F2">
        <w:rPr>
          <w:rFonts w:eastAsia="Times New Roman" w:cstheme="minorHAnsi"/>
          <w:noProof/>
          <w:color w:val="000000"/>
          <w:lang w:eastAsia="en-GB"/>
        </w:rPr>
        <w:t>2007)</w:t>
      </w:r>
      <w:r w:rsidR="004C43D9" w:rsidRPr="001955F2">
        <w:rPr>
          <w:rFonts w:eastAsia="Times New Roman" w:cstheme="minorHAnsi"/>
          <w:color w:val="000000"/>
          <w:lang w:eastAsia="en-GB"/>
        </w:rPr>
        <w:fldChar w:fldCharType="end"/>
      </w:r>
      <w:r w:rsidR="004C43D9" w:rsidRPr="001955F2">
        <w:rPr>
          <w:rFonts w:eastAsia="Times New Roman" w:cstheme="minorHAnsi"/>
          <w:color w:val="000000"/>
          <w:lang w:eastAsia="en-GB"/>
        </w:rPr>
        <w:t xml:space="preserve"> </w:t>
      </w:r>
      <w:r w:rsidR="00694205" w:rsidRPr="001955F2">
        <w:rPr>
          <w:rFonts w:eastAsia="Times New Roman" w:cstheme="minorHAnsi"/>
          <w:color w:val="000000"/>
          <w:lang w:eastAsia="en-GB"/>
        </w:rPr>
        <w:t>and</w:t>
      </w:r>
      <w:r w:rsidR="004C43D9" w:rsidRPr="001955F2">
        <w:rPr>
          <w:rFonts w:eastAsia="Times New Roman" w:cstheme="minorHAnsi"/>
          <w:color w:val="000000"/>
          <w:lang w:eastAsia="en-GB"/>
        </w:rPr>
        <w:t xml:space="preserve"> bullying  </w:t>
      </w:r>
      <w:r w:rsidR="004C43D9" w:rsidRPr="001955F2">
        <w:rPr>
          <w:rFonts w:eastAsia="Times New Roman" w:cstheme="minorHAnsi"/>
          <w:color w:val="000000"/>
          <w:lang w:eastAsia="en-GB"/>
        </w:rPr>
        <w:fldChar w:fldCharType="begin">
          <w:fldData xml:space="preserve">PEVuZE5vdGU+PENpdGU+PEF1dGhvcj5MYW5nZXZpbjwvQXV0aG9yPjxZZWFyPjIwMDk8L1llYXI+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==
</w:fldData>
        </w:fldChar>
      </w:r>
      <w:r w:rsidR="004C43D9" w:rsidRPr="001955F2">
        <w:rPr>
          <w:rFonts w:eastAsia="Times New Roman" w:cstheme="minorHAnsi"/>
          <w:color w:val="000000"/>
          <w:lang w:eastAsia="en-GB"/>
        </w:rPr>
        <w:instrText xml:space="preserve"> ADDIN EN.CITE </w:instrText>
      </w:r>
      <w:r w:rsidR="004C43D9" w:rsidRPr="001955F2">
        <w:rPr>
          <w:rFonts w:eastAsia="Times New Roman" w:cstheme="minorHAnsi"/>
          <w:color w:val="000000"/>
          <w:lang w:eastAsia="en-GB"/>
        </w:rPr>
        <w:fldChar w:fldCharType="begin">
          <w:fldData xml:space="preserve">PEVuZE5vdGU+PENpdGU+PEF1dGhvcj5MYW5nZXZpbjwvQXV0aG9yPjxZZWFyPjIwMDk8L1llYXI+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==
</w:fldData>
        </w:fldChar>
      </w:r>
      <w:r w:rsidR="004C43D9" w:rsidRPr="001955F2">
        <w:rPr>
          <w:rFonts w:eastAsia="Times New Roman" w:cstheme="minorHAnsi"/>
          <w:color w:val="000000"/>
          <w:lang w:eastAsia="en-GB"/>
        </w:rPr>
        <w:instrText xml:space="preserve"> ADDIN EN.CITE.DATA </w:instrText>
      </w:r>
      <w:r w:rsidR="004C43D9" w:rsidRPr="001955F2">
        <w:rPr>
          <w:rFonts w:eastAsia="Times New Roman" w:cstheme="minorHAnsi"/>
          <w:color w:val="000000"/>
          <w:lang w:eastAsia="en-GB"/>
        </w:rPr>
      </w:r>
      <w:r w:rsidR="004C43D9" w:rsidRPr="001955F2">
        <w:rPr>
          <w:rFonts w:eastAsia="Times New Roman" w:cstheme="minorHAnsi"/>
          <w:color w:val="000000"/>
          <w:lang w:eastAsia="en-GB"/>
        </w:rPr>
        <w:fldChar w:fldCharType="end"/>
      </w:r>
      <w:r w:rsidR="004C43D9" w:rsidRPr="001955F2">
        <w:rPr>
          <w:rFonts w:eastAsia="Times New Roman" w:cstheme="minorHAnsi"/>
          <w:color w:val="000000"/>
          <w:lang w:eastAsia="en-GB"/>
        </w:rPr>
      </w:r>
      <w:r w:rsidR="004C43D9" w:rsidRPr="001955F2">
        <w:rPr>
          <w:rFonts w:eastAsia="Times New Roman" w:cstheme="minorHAnsi"/>
          <w:color w:val="000000"/>
          <w:lang w:eastAsia="en-GB"/>
        </w:rPr>
        <w:fldChar w:fldCharType="separate"/>
      </w:r>
      <w:r w:rsidR="004C43D9" w:rsidRPr="001955F2">
        <w:rPr>
          <w:rFonts w:eastAsia="Times New Roman" w:cstheme="minorHAnsi"/>
          <w:noProof/>
          <w:color w:val="000000"/>
          <w:lang w:eastAsia="en-GB"/>
        </w:rPr>
        <w:t>(Blood &amp; Blood, 2004, 2007; Daniel &amp; McLeod, 2017; Davis</w:t>
      </w:r>
      <w:r w:rsidR="00E500C7">
        <w:rPr>
          <w:rFonts w:eastAsia="Times New Roman" w:cstheme="minorHAnsi"/>
          <w:noProof/>
          <w:color w:val="000000"/>
          <w:lang w:eastAsia="en-GB"/>
        </w:rPr>
        <w:t>, Howell, &amp; Cook,</w:t>
      </w:r>
      <w:r w:rsidR="004C43D9" w:rsidRPr="001955F2">
        <w:rPr>
          <w:rFonts w:eastAsia="Times New Roman" w:cstheme="minorHAnsi"/>
          <w:noProof/>
          <w:color w:val="000000"/>
          <w:lang w:eastAsia="en-GB"/>
        </w:rPr>
        <w:t xml:space="preserve"> 2002; Langevin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4C43D9" w:rsidRPr="001955F2">
        <w:rPr>
          <w:rFonts w:eastAsia="Times New Roman" w:cstheme="minorHAnsi"/>
          <w:noProof/>
          <w:color w:val="000000"/>
          <w:lang w:eastAsia="en-GB"/>
        </w:rPr>
        <w:t xml:space="preserve">, 2009; </w:t>
      </w:r>
      <w:r w:rsidR="00AE4E07" w:rsidRPr="001955F2">
        <w:rPr>
          <w:rFonts w:eastAsia="Times New Roman" w:cstheme="minorHAnsi"/>
          <w:noProof/>
          <w:color w:val="000000"/>
          <w:lang w:eastAsia="en-GB"/>
        </w:rPr>
        <w:t>McCormack</w:t>
      </w:r>
      <w:r w:rsidR="00DB5FD4">
        <w:rPr>
          <w:rFonts w:eastAsia="Times New Roman" w:cstheme="minorHAnsi"/>
          <w:noProof/>
          <w:color w:val="000000"/>
          <w:lang w:eastAsia="en-GB"/>
        </w:rPr>
        <w:t>, Harrison, McLeod, &amp; McAllister</w:t>
      </w:r>
      <w:r w:rsidR="00D77B8A">
        <w:rPr>
          <w:rFonts w:eastAsia="Times New Roman" w:cstheme="minorHAnsi"/>
          <w:noProof/>
          <w:color w:val="000000"/>
          <w:lang w:eastAsia="en-GB"/>
        </w:rPr>
        <w:t>,</w:t>
      </w:r>
      <w:r w:rsidR="00AE4E07" w:rsidRPr="001955F2">
        <w:rPr>
          <w:rFonts w:eastAsia="Times New Roman" w:cstheme="minorHAnsi"/>
          <w:noProof/>
          <w:color w:val="000000"/>
          <w:lang w:eastAsia="en-GB"/>
        </w:rPr>
        <w:t xml:space="preserve"> 2011; </w:t>
      </w:r>
      <w:r w:rsidR="00CB494C" w:rsidRPr="001955F2">
        <w:rPr>
          <w:rFonts w:eastAsia="Times New Roman" w:cstheme="minorHAnsi"/>
          <w:noProof/>
          <w:color w:val="000000"/>
          <w:lang w:eastAsia="en-GB"/>
        </w:rPr>
        <w:t>McCormack</w:t>
      </w:r>
      <w:r w:rsidR="00DB5FD4">
        <w:rPr>
          <w:rFonts w:eastAsia="Times New Roman" w:cstheme="minorHAnsi"/>
          <w:noProof/>
          <w:color w:val="000000"/>
          <w:lang w:eastAsia="en-GB"/>
        </w:rPr>
        <w:t>, McAllister, McLeod &amp; Harrison</w:t>
      </w:r>
      <w:r w:rsidR="00D77B8A">
        <w:rPr>
          <w:rFonts w:eastAsia="Times New Roman" w:cstheme="minorHAnsi"/>
          <w:noProof/>
          <w:color w:val="000000"/>
          <w:lang w:eastAsia="en-GB"/>
        </w:rPr>
        <w:t>,</w:t>
      </w:r>
      <w:r w:rsidR="00CB494C" w:rsidRPr="001955F2">
        <w:rPr>
          <w:rFonts w:eastAsia="Times New Roman" w:cstheme="minorHAnsi"/>
          <w:noProof/>
          <w:color w:val="000000"/>
          <w:lang w:eastAsia="en-GB"/>
        </w:rPr>
        <w:t xml:space="preserve"> 2012</w:t>
      </w:r>
      <w:r w:rsidR="00AE4E07" w:rsidRPr="001955F2">
        <w:rPr>
          <w:rFonts w:eastAsia="Times New Roman" w:cstheme="minorHAnsi"/>
          <w:noProof/>
          <w:color w:val="000000"/>
          <w:lang w:eastAsia="en-GB"/>
        </w:rPr>
        <w:t xml:space="preserve">; </w:t>
      </w:r>
      <w:r w:rsidR="004C43D9" w:rsidRPr="001955F2">
        <w:rPr>
          <w:rFonts w:eastAsia="Times New Roman" w:cstheme="minorHAnsi"/>
          <w:noProof/>
          <w:color w:val="000000"/>
          <w:lang w:eastAsia="en-GB"/>
        </w:rPr>
        <w:t>McLeod</w:t>
      </w:r>
      <w:r w:rsidR="00572847">
        <w:rPr>
          <w:rFonts w:eastAsia="Times New Roman" w:cstheme="minorHAnsi"/>
          <w:noProof/>
          <w:color w:val="000000"/>
          <w:lang w:eastAsia="en-GB"/>
        </w:rPr>
        <w:t>, Daniel, &amp; Barr</w:t>
      </w:r>
      <w:r w:rsidR="00D77B8A">
        <w:rPr>
          <w:rFonts w:eastAsia="Times New Roman" w:cstheme="minorHAnsi"/>
          <w:noProof/>
          <w:color w:val="000000"/>
          <w:lang w:eastAsia="en-GB"/>
        </w:rPr>
        <w:t>,</w:t>
      </w:r>
      <w:r w:rsidR="007B293C">
        <w:rPr>
          <w:rFonts w:eastAsia="Times New Roman" w:cstheme="minorHAnsi"/>
          <w:noProof/>
          <w:color w:val="000000"/>
          <w:lang w:eastAsia="en-GB"/>
        </w:rPr>
        <w:t xml:space="preserve"> </w:t>
      </w:r>
      <w:r w:rsidR="004C43D9" w:rsidRPr="001955F2">
        <w:rPr>
          <w:rFonts w:eastAsia="Times New Roman" w:cstheme="minorHAnsi"/>
          <w:noProof/>
          <w:color w:val="000000"/>
          <w:lang w:eastAsia="en-GB"/>
        </w:rPr>
        <w:t>2013; Reilly</w:t>
      </w:r>
      <w:r w:rsidR="00572847">
        <w:rPr>
          <w:rFonts w:eastAsia="Times New Roman" w:cstheme="minorHAnsi"/>
          <w:noProof/>
          <w:color w:val="000000"/>
          <w:lang w:eastAsia="en-GB"/>
        </w:rPr>
        <w:t>, McKean, Morgan, &amp; Wake</w:t>
      </w:r>
      <w:r w:rsidR="00D77B8A">
        <w:rPr>
          <w:rFonts w:eastAsia="Times New Roman" w:cstheme="minorHAnsi"/>
          <w:noProof/>
          <w:color w:val="000000"/>
          <w:lang w:eastAsia="en-GB"/>
        </w:rPr>
        <w:t>,</w:t>
      </w:r>
      <w:r w:rsidR="004C43D9" w:rsidRPr="001955F2">
        <w:rPr>
          <w:rFonts w:eastAsia="Times New Roman" w:cstheme="minorHAnsi"/>
          <w:noProof/>
          <w:color w:val="000000"/>
          <w:lang w:eastAsia="en-GB"/>
        </w:rPr>
        <w:t xml:space="preserve"> 2015; Sweeting &amp; West, 2001)</w:t>
      </w:r>
      <w:r w:rsidR="004C43D9" w:rsidRPr="001955F2">
        <w:rPr>
          <w:rFonts w:eastAsia="Times New Roman" w:cstheme="minorHAnsi"/>
          <w:color w:val="000000"/>
          <w:lang w:eastAsia="en-GB"/>
        </w:rPr>
        <w:fldChar w:fldCharType="end"/>
      </w:r>
      <w:r w:rsidR="00EE470B" w:rsidRPr="001955F2">
        <w:rPr>
          <w:rFonts w:eastAsia="Times New Roman" w:cstheme="minorHAnsi"/>
          <w:color w:val="000000"/>
          <w:lang w:eastAsia="en-GB"/>
        </w:rPr>
        <w:t>.</w:t>
      </w:r>
      <w:r w:rsidR="00152901" w:rsidRPr="001955F2">
        <w:rPr>
          <w:rFonts w:eastAsia="Times New Roman" w:cstheme="minorHAnsi"/>
          <w:color w:val="000000"/>
          <w:lang w:eastAsia="en-GB"/>
        </w:rPr>
        <w:t xml:space="preserve"> </w:t>
      </w:r>
      <w:r w:rsidR="00382B27" w:rsidRPr="001955F2">
        <w:rPr>
          <w:rFonts w:eastAsia="Times New Roman" w:cstheme="minorHAnsi"/>
          <w:color w:val="000000"/>
          <w:lang w:eastAsia="en-GB"/>
        </w:rPr>
        <w:t xml:space="preserve"> </w:t>
      </w:r>
    </w:p>
    <w:p w14:paraId="1D2AB71D" w14:textId="77777777" w:rsidR="00381C42" w:rsidRDefault="00381C42" w:rsidP="000F0170">
      <w:pPr>
        <w:tabs>
          <w:tab w:val="left" w:pos="284"/>
        </w:tabs>
        <w:autoSpaceDE w:val="0"/>
        <w:autoSpaceDN w:val="0"/>
        <w:adjustRightInd w:val="0"/>
        <w:spacing w:after="240" w:line="480" w:lineRule="auto"/>
        <w:rPr>
          <w:rFonts w:eastAsia="Times New Roman" w:cstheme="minorHAnsi"/>
          <w:color w:val="000000"/>
          <w:lang w:eastAsia="en-GB"/>
        </w:rPr>
      </w:pPr>
    </w:p>
    <w:p w14:paraId="63F0FE84" w14:textId="1F9442C7" w:rsidR="00381C42" w:rsidRPr="00154512" w:rsidRDefault="00381C42" w:rsidP="007C59BB">
      <w:pPr>
        <w:tabs>
          <w:tab w:val="left" w:pos="284"/>
        </w:tabs>
        <w:autoSpaceDE w:val="0"/>
        <w:autoSpaceDN w:val="0"/>
        <w:adjustRightInd w:val="0"/>
        <w:spacing w:after="240" w:line="480" w:lineRule="auto"/>
        <w:outlineLvl w:val="0"/>
        <w:rPr>
          <w:rFonts w:eastAsia="Times New Roman" w:cstheme="minorHAnsi"/>
          <w:i/>
          <w:iCs/>
          <w:color w:val="000000"/>
          <w:sz w:val="28"/>
          <w:szCs w:val="28"/>
          <w:lang w:eastAsia="en-GB"/>
        </w:rPr>
      </w:pPr>
      <w:r>
        <w:rPr>
          <w:rFonts w:eastAsia="Times New Roman" w:cstheme="minorHAnsi"/>
          <w:i/>
          <w:iCs/>
          <w:color w:val="000000"/>
          <w:sz w:val="28"/>
          <w:szCs w:val="28"/>
          <w:lang w:eastAsia="en-GB"/>
        </w:rPr>
        <w:t>Stuttering and self-harm</w:t>
      </w:r>
    </w:p>
    <w:p w14:paraId="413C9734" w14:textId="75C5ACD3" w:rsidR="00F26994" w:rsidRPr="00F26994" w:rsidRDefault="008E6EEC" w:rsidP="00F26994">
      <w:pPr>
        <w:spacing w:after="240" w:line="480" w:lineRule="auto"/>
      </w:pPr>
      <w:r w:rsidRPr="001955F2">
        <w:rPr>
          <w:rFonts w:eastAsia="Times New Roman" w:cstheme="minorHAnsi"/>
          <w:color w:val="000000"/>
          <w:lang w:eastAsia="en-GB"/>
        </w:rPr>
        <w:lastRenderedPageBreak/>
        <w:t>A</w:t>
      </w:r>
      <w:r w:rsidR="00C30F10" w:rsidRPr="001955F2">
        <w:rPr>
          <w:rFonts w:cstheme="minorHAnsi"/>
        </w:rPr>
        <w:t xml:space="preserve">mong adults who stutter, evidence suggests anxiety disorders (especially social anxiety disorder) may be more prevalent than in the general population, at least among those seeking treatment for stuttering </w:t>
      </w:r>
      <w:r w:rsidR="00C30F10" w:rsidRPr="00C620F8">
        <w:rPr>
          <w:rFonts w:cstheme="minorHAnsi"/>
        </w:rPr>
        <w:fldChar w:fldCharType="begin">
          <w:fldData xml:space="preserve">PEVuZE5vdGU+PENpdGU+PEF1dGhvcj5JdmVyYWNoPC9BdXRob3I+PFllYXI+MjAwOTwvWWVhcj48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</w:fldData>
        </w:fldChar>
      </w:r>
      <w:r w:rsidR="00C30F10" w:rsidRPr="00C620F8">
        <w:rPr>
          <w:rFonts w:cstheme="minorHAnsi"/>
        </w:rPr>
        <w:instrText xml:space="preserve"> ADDIN EN.CITE </w:instrText>
      </w:r>
      <w:r w:rsidR="00C30F10" w:rsidRPr="00C620F8">
        <w:rPr>
          <w:rFonts w:cstheme="minorHAnsi"/>
        </w:rPr>
        <w:fldChar w:fldCharType="begin">
          <w:fldData xml:space="preserve">PEVuZE5vdGU+PENpdGU+PEF1dGhvcj5JdmVyYWNoPC9BdXRob3I+PFllYXI+MjAwOTwvWWVhcj48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</w:fldData>
        </w:fldChar>
      </w:r>
      <w:r w:rsidR="00C30F10" w:rsidRPr="00C620F8">
        <w:rPr>
          <w:rFonts w:cstheme="minorHAnsi"/>
        </w:rPr>
        <w:instrText xml:space="preserve"> ADDIN EN.CITE.DATA </w:instrText>
      </w:r>
      <w:r w:rsidR="00C30F10" w:rsidRPr="00C620F8">
        <w:rPr>
          <w:rFonts w:cstheme="minorHAnsi"/>
        </w:rPr>
      </w:r>
      <w:r w:rsidR="00C30F10" w:rsidRPr="00C620F8">
        <w:rPr>
          <w:rFonts w:cstheme="minorHAnsi"/>
        </w:rPr>
        <w:fldChar w:fldCharType="end"/>
      </w:r>
      <w:r w:rsidR="00C30F10" w:rsidRPr="00C620F8">
        <w:rPr>
          <w:rFonts w:cstheme="minorHAnsi"/>
        </w:rPr>
      </w:r>
      <w:r w:rsidR="00C30F10" w:rsidRPr="00C620F8">
        <w:rPr>
          <w:rFonts w:cstheme="minorHAnsi"/>
        </w:rPr>
        <w:fldChar w:fldCharType="separate"/>
      </w:r>
      <w:r w:rsidR="00C30F10" w:rsidRPr="00C620F8">
        <w:rPr>
          <w:rFonts w:cstheme="minorHAnsi"/>
          <w:noProof/>
        </w:rPr>
        <w:t>(Blumgart</w:t>
      </w:r>
      <w:r w:rsidR="006101EC">
        <w:rPr>
          <w:rFonts w:cstheme="minorHAnsi"/>
          <w:noProof/>
        </w:rPr>
        <w:t>, Tran, &amp; Craig</w:t>
      </w:r>
      <w:r w:rsidR="00A262C1" w:rsidRPr="00C620F8">
        <w:rPr>
          <w:rFonts w:cstheme="minorHAnsi"/>
          <w:noProof/>
        </w:rPr>
        <w:t>,</w:t>
      </w:r>
      <w:r w:rsidR="00C30F10" w:rsidRPr="00C620F8">
        <w:rPr>
          <w:rFonts w:cstheme="minorHAnsi"/>
          <w:noProof/>
        </w:rPr>
        <w:t xml:space="preserve"> 2010; Iverach, Jones, </w:t>
      </w:r>
      <w:r w:rsidR="00CD301F">
        <w:rPr>
          <w:rFonts w:cstheme="minorHAnsi"/>
          <w:noProof/>
        </w:rPr>
        <w:t>et al</w:t>
      </w:r>
      <w:r w:rsidR="00E058BD">
        <w:rPr>
          <w:rFonts w:cstheme="minorHAnsi"/>
          <w:noProof/>
        </w:rPr>
        <w:t>.</w:t>
      </w:r>
      <w:r w:rsidR="00C30F10" w:rsidRPr="00C620F8">
        <w:rPr>
          <w:rFonts w:cstheme="minorHAnsi"/>
          <w:noProof/>
        </w:rPr>
        <w:t xml:space="preserve">, 2009; Iverach, O’Brian, </w:t>
      </w:r>
      <w:r w:rsidR="00CD301F">
        <w:rPr>
          <w:rFonts w:cstheme="minorHAnsi"/>
          <w:noProof/>
        </w:rPr>
        <w:t>et al</w:t>
      </w:r>
      <w:r w:rsidR="00E058BD">
        <w:rPr>
          <w:rFonts w:cstheme="minorHAnsi"/>
          <w:noProof/>
        </w:rPr>
        <w:t>.</w:t>
      </w:r>
      <w:r w:rsidR="00A262C1" w:rsidRPr="00C620F8">
        <w:rPr>
          <w:rFonts w:cstheme="minorHAnsi"/>
          <w:noProof/>
        </w:rPr>
        <w:t>,</w:t>
      </w:r>
      <w:r w:rsidR="00C30F10" w:rsidRPr="00C620F8">
        <w:rPr>
          <w:rFonts w:cstheme="minorHAnsi"/>
          <w:noProof/>
        </w:rPr>
        <w:t xml:space="preserve"> 2009; Iverach &amp; Rapee, 2014; Menzies</w:t>
      </w:r>
      <w:r w:rsidR="00DC0673">
        <w:rPr>
          <w:rFonts w:cstheme="minorHAnsi"/>
          <w:noProof/>
        </w:rPr>
        <w:t>, O'Brian, Onslow, Packman, St Clare, &amp; Block</w:t>
      </w:r>
      <w:r w:rsidR="00C30F10" w:rsidRPr="00C620F8">
        <w:rPr>
          <w:rFonts w:cstheme="minorHAnsi"/>
          <w:noProof/>
        </w:rPr>
        <w:t>, 2008)</w:t>
      </w:r>
      <w:r w:rsidR="00C30F10" w:rsidRPr="00C620F8">
        <w:rPr>
          <w:rFonts w:cstheme="minorHAnsi"/>
        </w:rPr>
        <w:fldChar w:fldCharType="end"/>
      </w:r>
      <w:r w:rsidR="00C30F10" w:rsidRPr="00C620F8">
        <w:rPr>
          <w:rFonts w:cstheme="minorHAnsi"/>
        </w:rPr>
        <w:t xml:space="preserve">. </w:t>
      </w:r>
      <w:bookmarkStart w:id="0" w:name="_Hlk121854300"/>
      <w:r w:rsidR="00F26994" w:rsidRPr="00154512">
        <w:t>There is some evidence that social anxiety disorder emerges during childhood in people who stutte</w:t>
      </w:r>
      <w:bookmarkEnd w:id="0"/>
      <w:r w:rsidR="00F26994" w:rsidRPr="00154512">
        <w:t xml:space="preserve">r: </w:t>
      </w:r>
      <w:proofErr w:type="spellStart"/>
      <w:r w:rsidR="00F26994" w:rsidRPr="00154512">
        <w:t>Iverach</w:t>
      </w:r>
      <w:proofErr w:type="spellEnd"/>
      <w:r w:rsidR="00F26994" w:rsidRPr="00154512">
        <w:t xml:space="preserve"> </w:t>
      </w:r>
      <w:r w:rsidR="00CD301F">
        <w:t>et al</w:t>
      </w:r>
      <w:r w:rsidR="00E058BD">
        <w:t>.</w:t>
      </w:r>
      <w:r w:rsidR="00F26994" w:rsidRPr="00154512">
        <w:t xml:space="preserve"> (2016) reported a 6-fold increase in the prevalence of social anxiety disorder among 7-12 year olds who stuttered compared with controls who did not stutter. By contrast, Messenger</w:t>
      </w:r>
      <w:r w:rsidR="00DC0673">
        <w:t xml:space="preserve">, Packman, </w:t>
      </w:r>
      <w:proofErr w:type="spellStart"/>
      <w:r w:rsidR="00024C86">
        <w:t>Onslow</w:t>
      </w:r>
      <w:proofErr w:type="spellEnd"/>
      <w:r w:rsidR="00024C86">
        <w:t>, Menzies, and O’Brian</w:t>
      </w:r>
      <w:r w:rsidR="00F26994" w:rsidRPr="00154512">
        <w:t xml:space="preserve"> (2015) found that social anxiety scores for children and adolescents who stuttered were within normal limits on the Revised Children’s Manifest Anxiety Scale (RCMAS)</w:t>
      </w:r>
      <w:r w:rsidR="000431B0">
        <w:t>. H</w:t>
      </w:r>
      <w:r w:rsidR="00F26994" w:rsidRPr="00154512">
        <w:t>owever, they also found that boys who stuttered had high scores on the RCMAS Lie Scale, suggesting that they might have answered questions elsewhere on the RCMAS in such a way as to present themselves in a more positive light, for example,</w:t>
      </w:r>
      <w:r w:rsidR="00A262C1" w:rsidRPr="00154512">
        <w:t xml:space="preserve"> by</w:t>
      </w:r>
      <w:r w:rsidR="00F26994" w:rsidRPr="00154512">
        <w:t xml:space="preserve"> </w:t>
      </w:r>
      <w:r w:rsidR="00AC2557" w:rsidRPr="00154512">
        <w:t>concealing</w:t>
      </w:r>
      <w:r w:rsidR="00950204" w:rsidRPr="00154512">
        <w:t xml:space="preserve"> </w:t>
      </w:r>
      <w:r w:rsidR="00F26994" w:rsidRPr="00154512">
        <w:t xml:space="preserve"> their anxieties about their speech.</w:t>
      </w:r>
      <w:r w:rsidR="00950204">
        <w:t xml:space="preserve"> </w:t>
      </w:r>
    </w:p>
    <w:p w14:paraId="4AB46CA1" w14:textId="0B3DE5C2" w:rsidR="00D86136" w:rsidRDefault="00D41B6E" w:rsidP="000F0170">
      <w:pPr>
        <w:tabs>
          <w:tab w:val="left" w:pos="284"/>
        </w:tabs>
        <w:autoSpaceDE w:val="0"/>
        <w:autoSpaceDN w:val="0"/>
        <w:adjustRightInd w:val="0"/>
        <w:spacing w:after="240" w:line="480" w:lineRule="auto"/>
        <w:rPr>
          <w:rFonts w:cstheme="minorHAnsi"/>
        </w:rPr>
      </w:pPr>
      <w:r w:rsidRPr="001955F2">
        <w:rPr>
          <w:rFonts w:cstheme="minorHAnsi"/>
        </w:rPr>
        <w:t xml:space="preserve">Using data from </w:t>
      </w:r>
      <w:r w:rsidR="003F6357" w:rsidRPr="001955F2">
        <w:rPr>
          <w:rFonts w:cstheme="minorHAnsi"/>
        </w:rPr>
        <w:t xml:space="preserve">a large national </w:t>
      </w:r>
      <w:r w:rsidR="009B4F57" w:rsidRPr="001955F2">
        <w:rPr>
          <w:rFonts w:cstheme="minorHAnsi"/>
        </w:rPr>
        <w:t xml:space="preserve">longitudinal </w:t>
      </w:r>
      <w:r w:rsidR="00765B9F" w:rsidRPr="001955F2">
        <w:rPr>
          <w:rFonts w:cstheme="minorHAnsi"/>
        </w:rPr>
        <w:t xml:space="preserve">study, </w:t>
      </w:r>
      <w:r w:rsidR="00024C86" w:rsidRPr="001955F2">
        <w:rPr>
          <w:rFonts w:cstheme="minorHAnsi"/>
        </w:rPr>
        <w:t>Briley</w:t>
      </w:r>
      <w:r w:rsidR="00024C86">
        <w:rPr>
          <w:rFonts w:cstheme="minorHAnsi"/>
        </w:rPr>
        <w:t>, Gerlach and Jaco</w:t>
      </w:r>
      <w:r w:rsidR="001100B5">
        <w:rPr>
          <w:rFonts w:cstheme="minorHAnsi"/>
        </w:rPr>
        <w:t>bs</w:t>
      </w:r>
      <w:r w:rsidR="00A262C1">
        <w:rPr>
          <w:rFonts w:cstheme="minorHAnsi"/>
        </w:rPr>
        <w:t xml:space="preserve"> </w:t>
      </w:r>
      <w:r w:rsidR="00765B9F" w:rsidRPr="001955F2">
        <w:rPr>
          <w:rFonts w:cstheme="minorHAnsi"/>
        </w:rPr>
        <w:t xml:space="preserve">(2021) reported higher levels of depression </w:t>
      </w:r>
      <w:r w:rsidR="000B1280" w:rsidRPr="001955F2">
        <w:rPr>
          <w:rFonts w:cstheme="minorHAnsi"/>
        </w:rPr>
        <w:t xml:space="preserve">in young people who stutter. They also found that boys </w:t>
      </w:r>
      <w:r w:rsidR="00A262C1">
        <w:rPr>
          <w:rFonts w:cstheme="minorHAnsi"/>
        </w:rPr>
        <w:t xml:space="preserve">who stuttered </w:t>
      </w:r>
      <w:r w:rsidR="000B1280" w:rsidRPr="001955F2">
        <w:rPr>
          <w:rFonts w:cstheme="minorHAnsi"/>
        </w:rPr>
        <w:t xml:space="preserve">were more likely to experience </w:t>
      </w:r>
      <w:r w:rsidR="00C34811" w:rsidRPr="001955F2">
        <w:rPr>
          <w:rFonts w:cstheme="minorHAnsi"/>
        </w:rPr>
        <w:t>suicidal</w:t>
      </w:r>
      <w:r w:rsidR="000B1280" w:rsidRPr="001955F2">
        <w:rPr>
          <w:rFonts w:cstheme="minorHAnsi"/>
        </w:rPr>
        <w:t xml:space="preserve"> ideation than their fluent peers but the same finding was not observed in girls.</w:t>
      </w:r>
      <w:r w:rsidR="00765B9F" w:rsidRPr="001955F2">
        <w:rPr>
          <w:rFonts w:cstheme="minorHAnsi"/>
        </w:rPr>
        <w:t xml:space="preserve"> </w:t>
      </w:r>
      <w:r w:rsidR="00977C6C" w:rsidRPr="001955F2">
        <w:rPr>
          <w:rFonts w:cstheme="minorHAnsi"/>
        </w:rPr>
        <w:t xml:space="preserve">Further supporting evidence comes </w:t>
      </w:r>
      <w:r w:rsidR="00C30F10" w:rsidRPr="001955F2">
        <w:rPr>
          <w:rFonts w:cstheme="minorHAnsi"/>
        </w:rPr>
        <w:t xml:space="preserve">from a large population study </w:t>
      </w:r>
      <w:r w:rsidR="00CC1135" w:rsidRPr="001955F2">
        <w:rPr>
          <w:rFonts w:cstheme="minorHAnsi"/>
        </w:rPr>
        <w:t xml:space="preserve">that </w:t>
      </w:r>
      <w:r w:rsidR="00C30F10" w:rsidRPr="001955F2">
        <w:rPr>
          <w:rFonts w:cstheme="minorHAnsi"/>
        </w:rPr>
        <w:t xml:space="preserve">found that behavioural, emotional and social difficulties may be more common among children who stutter than typically developing children </w:t>
      </w:r>
      <w:r w:rsidR="00C30F10" w:rsidRPr="001955F2">
        <w:rPr>
          <w:rFonts w:cstheme="minorHAnsi"/>
        </w:rPr>
        <w:fldChar w:fldCharType="begin"/>
      </w:r>
      <w:r w:rsidR="00C30F10" w:rsidRPr="001955F2">
        <w:rPr>
          <w:rFonts w:cstheme="minorHAnsi"/>
        </w:rPr>
        <w:instrText xml:space="preserve"> ADDIN EN.CITE &lt;EndNote&gt;&lt;Cite&gt;&lt;Author&gt;McAllister&lt;/Author&gt;&lt;Year&gt;2016&lt;/Year&gt;&lt;RecNum&gt;105&lt;/RecNum&gt;&lt;DisplayText&gt;(McAllister, 2016)&lt;/DisplayText&gt;&lt;record&gt;&lt;rec-number&gt;105&lt;/rec-number&gt;&lt;foreign-keys&gt;&lt;key app="EN" db-id="rfz9fzea75wx0ue5rswxv5v19a9wwxps9d29" timestamp="1498830260"&gt;105&lt;/key&gt;&lt;/foreign-keys&gt;&lt;ref-type name="Journal Article"&gt;17&lt;/ref-type&gt;&lt;contributors&gt;&lt;authors&gt;&lt;author&gt;McAllister, Jan&lt;/author&gt;&lt;/authors&gt;&lt;/contributors&gt;&lt;titles&gt;&lt;title&gt;Behavioural, emotional and social development of children who stutter&lt;/title&gt;&lt;secondary-title&gt;Journal of fluency disorders&lt;/secondary-title&gt;&lt;/titles&gt;&lt;periodical&gt;&lt;full-title&gt;Journal of fluency disorders&lt;/full-title&gt;&lt;/periodical&gt;&lt;pages&gt;23-32&lt;/pages&gt;&lt;volume&gt;50&lt;/volume&gt;&lt;dates&gt;&lt;year&gt;2016&lt;/year&gt;&lt;/dates&gt;&lt;isbn&gt;0094-730X&lt;/isbn&gt;&lt;urls&gt;&lt;/urls&gt;&lt;/record&gt;&lt;/Cite&gt;&lt;/EndNote&gt;</w:instrText>
      </w:r>
      <w:r w:rsidR="00C30F10" w:rsidRPr="001955F2">
        <w:rPr>
          <w:rFonts w:cstheme="minorHAnsi"/>
        </w:rPr>
        <w:fldChar w:fldCharType="separate"/>
      </w:r>
      <w:r w:rsidR="00C30F10" w:rsidRPr="001955F2">
        <w:rPr>
          <w:rFonts w:cstheme="minorHAnsi"/>
          <w:noProof/>
        </w:rPr>
        <w:t>(McAllister, 2016)</w:t>
      </w:r>
      <w:r w:rsidR="00C30F10" w:rsidRPr="001955F2">
        <w:rPr>
          <w:rFonts w:cstheme="minorHAnsi"/>
        </w:rPr>
        <w:fldChar w:fldCharType="end"/>
      </w:r>
      <w:r w:rsidR="00C30F10" w:rsidRPr="001955F2">
        <w:rPr>
          <w:rFonts w:cstheme="minorHAnsi"/>
        </w:rPr>
        <w:t xml:space="preserve">. </w:t>
      </w:r>
    </w:p>
    <w:p w14:paraId="263F4E60" w14:textId="4CAD671C" w:rsidR="00F97A66" w:rsidRDefault="00411172" w:rsidP="000F0170">
      <w:pPr>
        <w:tabs>
          <w:tab w:val="left" w:pos="284"/>
        </w:tabs>
        <w:autoSpaceDE w:val="0"/>
        <w:autoSpaceDN w:val="0"/>
        <w:adjustRightInd w:val="0"/>
        <w:spacing w:after="240" w:line="480" w:lineRule="auto"/>
        <w:rPr>
          <w:rFonts w:cstheme="minorHAnsi"/>
        </w:rPr>
      </w:pPr>
      <w:r>
        <w:rPr>
          <w:rFonts w:cstheme="minorHAnsi"/>
        </w:rPr>
        <w:t xml:space="preserve">Reports </w:t>
      </w:r>
      <w:r w:rsidR="00720E3E">
        <w:rPr>
          <w:rFonts w:cstheme="minorHAnsi"/>
        </w:rPr>
        <w:t xml:space="preserve">of self-harm in this population are rarer. A review of </w:t>
      </w:r>
      <w:r w:rsidR="00AB638F">
        <w:rPr>
          <w:rFonts w:cstheme="minorHAnsi"/>
        </w:rPr>
        <w:t xml:space="preserve">anxiety, social phobia, depression and suicide among people who stutter by </w:t>
      </w:r>
      <w:proofErr w:type="spellStart"/>
      <w:r w:rsidR="006F3664" w:rsidRPr="006F3664">
        <w:rPr>
          <w:rFonts w:cstheme="minorHAnsi"/>
        </w:rPr>
        <w:t>Rezaeian</w:t>
      </w:r>
      <w:proofErr w:type="spellEnd"/>
      <w:r w:rsidR="00AC5BD1">
        <w:rPr>
          <w:rFonts w:cstheme="minorHAnsi"/>
        </w:rPr>
        <w:t xml:space="preserve"> </w:t>
      </w:r>
      <w:r w:rsidR="00CD301F">
        <w:rPr>
          <w:rFonts w:cstheme="minorHAnsi"/>
        </w:rPr>
        <w:t>et al</w:t>
      </w:r>
      <w:r w:rsidR="00E058BD">
        <w:rPr>
          <w:rFonts w:cstheme="minorHAnsi"/>
        </w:rPr>
        <w:t>.</w:t>
      </w:r>
      <w:r w:rsidR="006F3664">
        <w:rPr>
          <w:rFonts w:cstheme="minorHAnsi"/>
        </w:rPr>
        <w:t xml:space="preserve"> (2020) found </w:t>
      </w:r>
      <w:r w:rsidR="00F1355C">
        <w:rPr>
          <w:rFonts w:cstheme="minorHAnsi"/>
        </w:rPr>
        <w:t xml:space="preserve">no adequate research on suicide and stuttering. </w:t>
      </w:r>
      <w:r w:rsidR="0002184D">
        <w:rPr>
          <w:rFonts w:cstheme="minorHAnsi"/>
        </w:rPr>
        <w:t xml:space="preserve">More recently however, </w:t>
      </w:r>
      <w:r w:rsidR="00E71B9A">
        <w:rPr>
          <w:rFonts w:cstheme="minorHAnsi"/>
        </w:rPr>
        <w:t>Al-</w:t>
      </w:r>
      <w:proofErr w:type="spellStart"/>
      <w:r w:rsidR="00E71B9A">
        <w:rPr>
          <w:rFonts w:cstheme="minorHAnsi"/>
        </w:rPr>
        <w:t>Ghamdi</w:t>
      </w:r>
      <w:proofErr w:type="spellEnd"/>
      <w:r w:rsidR="00E71B9A">
        <w:rPr>
          <w:rFonts w:cstheme="minorHAnsi"/>
        </w:rPr>
        <w:t xml:space="preserve"> </w:t>
      </w:r>
      <w:r w:rsidR="00CD301F">
        <w:rPr>
          <w:rFonts w:cstheme="minorHAnsi"/>
        </w:rPr>
        <w:t>et al</w:t>
      </w:r>
      <w:r w:rsidR="00E058BD">
        <w:rPr>
          <w:rFonts w:cstheme="minorHAnsi"/>
        </w:rPr>
        <w:t>.</w:t>
      </w:r>
      <w:r w:rsidR="00E71B9A">
        <w:rPr>
          <w:rFonts w:cstheme="minorHAnsi"/>
        </w:rPr>
        <w:t xml:space="preserve"> (2022)</w:t>
      </w:r>
      <w:r w:rsidR="00462D53">
        <w:rPr>
          <w:rFonts w:cstheme="minorHAnsi"/>
        </w:rPr>
        <w:t>,</w:t>
      </w:r>
      <w:r w:rsidR="00E71B9A">
        <w:rPr>
          <w:rFonts w:cstheme="minorHAnsi"/>
        </w:rPr>
        <w:t xml:space="preserve"> in their study of </w:t>
      </w:r>
      <w:r w:rsidR="008F234C">
        <w:rPr>
          <w:rFonts w:cstheme="minorHAnsi"/>
        </w:rPr>
        <w:t>59 males who stuttered</w:t>
      </w:r>
      <w:r w:rsidR="00462D53">
        <w:rPr>
          <w:rFonts w:cstheme="minorHAnsi"/>
        </w:rPr>
        <w:t>,</w:t>
      </w:r>
      <w:r w:rsidR="008F234C">
        <w:rPr>
          <w:rFonts w:cstheme="minorHAnsi"/>
        </w:rPr>
        <w:t xml:space="preserve"> found </w:t>
      </w:r>
      <w:r w:rsidR="0014632F">
        <w:rPr>
          <w:rFonts w:cstheme="minorHAnsi"/>
        </w:rPr>
        <w:t xml:space="preserve">a higher risk of developing negative thoughts leading to suicidal attempts and reported that 33.9% of their participants had attempted suicide at least once. </w:t>
      </w:r>
      <w:r w:rsidR="000C0F1A">
        <w:rPr>
          <w:rFonts w:cstheme="minorHAnsi"/>
        </w:rPr>
        <w:t xml:space="preserve">Similarly, Boyle (2015) reported </w:t>
      </w:r>
      <w:r w:rsidR="007215B1">
        <w:rPr>
          <w:rFonts w:cstheme="minorHAnsi"/>
        </w:rPr>
        <w:t xml:space="preserve">unpublished research by </w:t>
      </w:r>
      <w:proofErr w:type="spellStart"/>
      <w:r w:rsidR="007215B1">
        <w:rPr>
          <w:rFonts w:cstheme="minorHAnsi"/>
        </w:rPr>
        <w:t>Kuster</w:t>
      </w:r>
      <w:proofErr w:type="spellEnd"/>
      <w:r w:rsidR="007215B1">
        <w:rPr>
          <w:rFonts w:cstheme="minorHAnsi"/>
        </w:rPr>
        <w:t xml:space="preserve"> (</w:t>
      </w:r>
      <w:r w:rsidR="00656035">
        <w:rPr>
          <w:rFonts w:cstheme="minorHAnsi"/>
        </w:rPr>
        <w:t xml:space="preserve">2012, </w:t>
      </w:r>
      <w:r w:rsidR="007215B1">
        <w:rPr>
          <w:rFonts w:cstheme="minorHAnsi"/>
        </w:rPr>
        <w:t xml:space="preserve">2013) </w:t>
      </w:r>
      <w:r w:rsidR="00EE2E32">
        <w:rPr>
          <w:rFonts w:cstheme="minorHAnsi"/>
        </w:rPr>
        <w:t xml:space="preserve">which provided evidence from the writings of </w:t>
      </w:r>
      <w:r w:rsidR="002F2252">
        <w:rPr>
          <w:rFonts w:cstheme="minorHAnsi"/>
        </w:rPr>
        <w:lastRenderedPageBreak/>
        <w:t>people who stutter</w:t>
      </w:r>
      <w:r w:rsidR="00EE2E32">
        <w:rPr>
          <w:rFonts w:cstheme="minorHAnsi"/>
        </w:rPr>
        <w:t xml:space="preserve"> that suicidal thoughts </w:t>
      </w:r>
      <w:r w:rsidR="00540340">
        <w:rPr>
          <w:rFonts w:cstheme="minorHAnsi"/>
        </w:rPr>
        <w:t>occur in this population</w:t>
      </w:r>
      <w:r w:rsidR="003315AC">
        <w:rPr>
          <w:rFonts w:cstheme="minorHAnsi"/>
        </w:rPr>
        <w:t xml:space="preserve">, </w:t>
      </w:r>
      <w:r w:rsidR="00256D5A">
        <w:rPr>
          <w:rFonts w:cstheme="minorHAnsi"/>
        </w:rPr>
        <w:t>and described</w:t>
      </w:r>
      <w:r w:rsidR="003315AC">
        <w:rPr>
          <w:rFonts w:cstheme="minorHAnsi"/>
        </w:rPr>
        <w:t xml:space="preserve"> two who took their own lives</w:t>
      </w:r>
      <w:r w:rsidR="00540340">
        <w:rPr>
          <w:rFonts w:cstheme="minorHAnsi"/>
        </w:rPr>
        <w:t>.</w:t>
      </w:r>
      <w:r w:rsidR="00BB46F8">
        <w:rPr>
          <w:rFonts w:cstheme="minorHAnsi"/>
        </w:rPr>
        <w:t xml:space="preserve"> </w:t>
      </w:r>
      <w:r w:rsidR="00DF3CAD">
        <w:rPr>
          <w:rFonts w:cstheme="minorHAnsi"/>
        </w:rPr>
        <w:t xml:space="preserve">This devastating outcome may be related to factors other than stuttering but nevertheless, </w:t>
      </w:r>
      <w:proofErr w:type="spellStart"/>
      <w:r w:rsidR="00BB46F8">
        <w:rPr>
          <w:rFonts w:cstheme="minorHAnsi"/>
        </w:rPr>
        <w:t>Rezaeian</w:t>
      </w:r>
      <w:proofErr w:type="spellEnd"/>
      <w:r w:rsidR="00BB46F8">
        <w:rPr>
          <w:rFonts w:cstheme="minorHAnsi"/>
        </w:rPr>
        <w:t xml:space="preserve"> </w:t>
      </w:r>
      <w:r w:rsidR="00CD301F">
        <w:rPr>
          <w:rFonts w:cstheme="minorHAnsi"/>
        </w:rPr>
        <w:t>et al</w:t>
      </w:r>
      <w:r w:rsidR="00E058BD">
        <w:rPr>
          <w:rFonts w:cstheme="minorHAnsi"/>
        </w:rPr>
        <w:t>.</w:t>
      </w:r>
      <w:r w:rsidR="00BB46F8">
        <w:rPr>
          <w:rFonts w:cstheme="minorHAnsi"/>
        </w:rPr>
        <w:t xml:space="preserve"> (2020) </w:t>
      </w:r>
      <w:r w:rsidR="005A031B">
        <w:rPr>
          <w:rFonts w:cstheme="minorHAnsi"/>
        </w:rPr>
        <w:t>concede that</w:t>
      </w:r>
      <w:r w:rsidR="00087EC7">
        <w:rPr>
          <w:rFonts w:cstheme="minorHAnsi"/>
        </w:rPr>
        <w:t xml:space="preserve"> the</w:t>
      </w:r>
      <w:r w:rsidR="005D6D25">
        <w:rPr>
          <w:rFonts w:cstheme="minorHAnsi"/>
        </w:rPr>
        <w:t>re is a known association between anxiety and suicide</w:t>
      </w:r>
      <w:r w:rsidR="00AC5BD1">
        <w:rPr>
          <w:rFonts w:cstheme="minorHAnsi"/>
        </w:rPr>
        <w:t>.</w:t>
      </w:r>
      <w:r w:rsidR="005D6D25">
        <w:rPr>
          <w:rFonts w:cstheme="minorHAnsi"/>
        </w:rPr>
        <w:t xml:space="preserve"> </w:t>
      </w:r>
      <w:r w:rsidR="00AC5BD1">
        <w:rPr>
          <w:rFonts w:cstheme="minorHAnsi"/>
        </w:rPr>
        <w:t>T</w:t>
      </w:r>
      <w:r w:rsidR="005D6D25">
        <w:rPr>
          <w:rFonts w:cstheme="minorHAnsi"/>
        </w:rPr>
        <w:t xml:space="preserve">heir review </w:t>
      </w:r>
      <w:r w:rsidR="00E67049">
        <w:rPr>
          <w:rFonts w:cstheme="minorHAnsi"/>
        </w:rPr>
        <w:t>found a consistent reporting of an association between st</w:t>
      </w:r>
      <w:r w:rsidR="00AC5BD1">
        <w:rPr>
          <w:rFonts w:cstheme="minorHAnsi"/>
        </w:rPr>
        <w:t>utt</w:t>
      </w:r>
      <w:r w:rsidR="00E67049">
        <w:rPr>
          <w:rFonts w:cstheme="minorHAnsi"/>
        </w:rPr>
        <w:t xml:space="preserve">ering and anxiety. </w:t>
      </w:r>
    </w:p>
    <w:p w14:paraId="28D18D0A" w14:textId="52ED3BC4" w:rsidR="0094352C" w:rsidRDefault="00CE6028" w:rsidP="000F0170">
      <w:pPr>
        <w:tabs>
          <w:tab w:val="left" w:pos="284"/>
        </w:tabs>
        <w:autoSpaceDE w:val="0"/>
        <w:autoSpaceDN w:val="0"/>
        <w:adjustRightInd w:val="0"/>
        <w:spacing w:after="240" w:line="480" w:lineRule="auto"/>
        <w:rPr>
          <w:rFonts w:cstheme="minorHAnsi"/>
        </w:rPr>
      </w:pPr>
      <w:r>
        <w:rPr>
          <w:rFonts w:cstheme="minorHAnsi"/>
        </w:rPr>
        <w:t xml:space="preserve">A weakness of many of these studies was the age of the populations observed. </w:t>
      </w:r>
      <w:proofErr w:type="spellStart"/>
      <w:r>
        <w:rPr>
          <w:rFonts w:cstheme="minorHAnsi"/>
        </w:rPr>
        <w:t>Rezaeian</w:t>
      </w:r>
      <w:proofErr w:type="spellEnd"/>
      <w:r>
        <w:rPr>
          <w:rFonts w:cstheme="minorHAnsi"/>
        </w:rPr>
        <w:t xml:space="preserve"> </w:t>
      </w:r>
      <w:r w:rsidR="00CD301F">
        <w:rPr>
          <w:rFonts w:cstheme="minorHAnsi"/>
        </w:rPr>
        <w:t>et al</w:t>
      </w:r>
      <w:r w:rsidR="00E058BD">
        <w:rPr>
          <w:rFonts w:cstheme="minorHAnsi"/>
        </w:rPr>
        <w:t>.</w:t>
      </w:r>
      <w:r>
        <w:rPr>
          <w:rFonts w:cstheme="minorHAnsi"/>
        </w:rPr>
        <w:t xml:space="preserve"> (2020)</w:t>
      </w:r>
      <w:r w:rsidR="00376899">
        <w:rPr>
          <w:rFonts w:cstheme="minorHAnsi"/>
        </w:rPr>
        <w:t xml:space="preserve"> in their review noted that most of the 34 papers reported on adults. While the more recent Al-</w:t>
      </w:r>
      <w:proofErr w:type="spellStart"/>
      <w:r w:rsidR="00376899">
        <w:rPr>
          <w:rFonts w:cstheme="minorHAnsi"/>
        </w:rPr>
        <w:t>Ghamdi</w:t>
      </w:r>
      <w:proofErr w:type="spellEnd"/>
      <w:r w:rsidR="00376899">
        <w:rPr>
          <w:rFonts w:cstheme="minorHAnsi"/>
        </w:rPr>
        <w:t xml:space="preserve"> </w:t>
      </w:r>
      <w:r w:rsidR="00CD301F">
        <w:rPr>
          <w:rFonts w:cstheme="minorHAnsi"/>
        </w:rPr>
        <w:t>et al</w:t>
      </w:r>
      <w:r w:rsidR="00E058BD">
        <w:rPr>
          <w:rFonts w:cstheme="minorHAnsi"/>
        </w:rPr>
        <w:t>.</w:t>
      </w:r>
      <w:r w:rsidR="00376899">
        <w:rPr>
          <w:rFonts w:cstheme="minorHAnsi"/>
        </w:rPr>
        <w:t xml:space="preserve"> (2022) study included </w:t>
      </w:r>
      <w:r w:rsidR="00BB3181">
        <w:rPr>
          <w:rFonts w:cstheme="minorHAnsi"/>
        </w:rPr>
        <w:t>males from age 11 up, 94% of the sample were aged over 16</w:t>
      </w:r>
      <w:r w:rsidR="0025690B">
        <w:rPr>
          <w:rFonts w:cstheme="minorHAnsi"/>
        </w:rPr>
        <w:t xml:space="preserve"> and 49% over 21</w:t>
      </w:r>
      <w:r w:rsidR="00BB3181">
        <w:rPr>
          <w:rFonts w:cstheme="minorHAnsi"/>
        </w:rPr>
        <w:t>. There is a lack of knowledge therefore in</w:t>
      </w:r>
      <w:r w:rsidR="0025690B">
        <w:rPr>
          <w:rFonts w:cstheme="minorHAnsi"/>
        </w:rPr>
        <w:t xml:space="preserve"> the relationship between stuttering and self-harm in younger populations </w:t>
      </w:r>
      <w:r w:rsidR="0094352C">
        <w:rPr>
          <w:rFonts w:cstheme="minorHAnsi"/>
        </w:rPr>
        <w:t>and whether the findings so far are incidental or suggestive of a pattern.</w:t>
      </w:r>
    </w:p>
    <w:p w14:paraId="37774165" w14:textId="291F3E6E" w:rsidR="00ED6507" w:rsidRPr="005B73C0" w:rsidRDefault="000A6B12" w:rsidP="00ED6507">
      <w:pPr>
        <w:spacing w:after="240" w:line="480" w:lineRule="auto"/>
      </w:pPr>
      <w:r w:rsidRPr="001955F2">
        <w:rPr>
          <w:rFonts w:cstheme="minorHAnsi"/>
        </w:rPr>
        <w:t>A variety of explanations ha</w:t>
      </w:r>
      <w:r w:rsidR="00AC5BD1">
        <w:rPr>
          <w:rFonts w:cstheme="minorHAnsi"/>
        </w:rPr>
        <w:t>ve</w:t>
      </w:r>
      <w:r w:rsidRPr="001955F2">
        <w:rPr>
          <w:rFonts w:cstheme="minorHAnsi"/>
        </w:rPr>
        <w:t xml:space="preserve"> been provided in the literature for why children </w:t>
      </w:r>
      <w:r w:rsidR="00727862">
        <w:rPr>
          <w:rFonts w:cstheme="minorHAnsi"/>
        </w:rPr>
        <w:t xml:space="preserve">who stutter </w:t>
      </w:r>
      <w:r w:rsidRPr="001955F2">
        <w:rPr>
          <w:rFonts w:cstheme="minorHAnsi"/>
        </w:rPr>
        <w:t>also</w:t>
      </w:r>
      <w:r w:rsidR="008210A6">
        <w:rPr>
          <w:rFonts w:cstheme="minorHAnsi"/>
        </w:rPr>
        <w:t xml:space="preserve"> </w:t>
      </w:r>
      <w:r w:rsidR="005144E7">
        <w:rPr>
          <w:rFonts w:cstheme="minorHAnsi"/>
        </w:rPr>
        <w:t>experience</w:t>
      </w:r>
      <w:r w:rsidRPr="001955F2">
        <w:rPr>
          <w:rFonts w:cstheme="minorHAnsi"/>
        </w:rPr>
        <w:t xml:space="preserve"> problems with bullying and mental health</w:t>
      </w:r>
      <w:r w:rsidR="00727862">
        <w:rPr>
          <w:rFonts w:cstheme="minorHAnsi"/>
        </w:rPr>
        <w:t xml:space="preserve"> </w:t>
      </w:r>
      <w:r w:rsidR="005144E7">
        <w:rPr>
          <w:rFonts w:cstheme="minorHAnsi"/>
        </w:rPr>
        <w:t>which could,</w:t>
      </w:r>
      <w:r w:rsidR="00727862">
        <w:rPr>
          <w:rFonts w:cstheme="minorHAnsi"/>
        </w:rPr>
        <w:t xml:space="preserve"> potential</w:t>
      </w:r>
      <w:r w:rsidR="005144E7">
        <w:rPr>
          <w:rFonts w:cstheme="minorHAnsi"/>
        </w:rPr>
        <w:t>ly,</w:t>
      </w:r>
      <w:r w:rsidR="00727862">
        <w:rPr>
          <w:rFonts w:cstheme="minorHAnsi"/>
        </w:rPr>
        <w:t xml:space="preserve"> lead to self-harming behaviour</w:t>
      </w:r>
      <w:r w:rsidRPr="001955F2">
        <w:rPr>
          <w:rFonts w:cstheme="minorHAnsi"/>
        </w:rPr>
        <w:t xml:space="preserve">. McAllister (2016) considers that Boyle’s (2015) model of self-stigmatisation may </w:t>
      </w:r>
      <w:r w:rsidR="005144E7">
        <w:rPr>
          <w:rFonts w:cstheme="minorHAnsi"/>
        </w:rPr>
        <w:t>offer a partial</w:t>
      </w:r>
      <w:r w:rsidR="008210A6">
        <w:rPr>
          <w:rFonts w:cstheme="minorHAnsi"/>
        </w:rPr>
        <w:t xml:space="preserve"> explanation </w:t>
      </w:r>
      <w:r w:rsidR="005144E7">
        <w:rPr>
          <w:rFonts w:cstheme="minorHAnsi"/>
        </w:rPr>
        <w:t>for</w:t>
      </w:r>
      <w:r w:rsidRPr="001955F2">
        <w:rPr>
          <w:rFonts w:cstheme="minorHAnsi"/>
        </w:rPr>
        <w:t xml:space="preserve"> the emergence of psychological difficulties in </w:t>
      </w:r>
      <w:r w:rsidR="005144E7">
        <w:rPr>
          <w:rFonts w:cstheme="minorHAnsi"/>
        </w:rPr>
        <w:t xml:space="preserve">some </w:t>
      </w:r>
      <w:r w:rsidRPr="001955F2">
        <w:rPr>
          <w:rFonts w:cstheme="minorHAnsi"/>
        </w:rPr>
        <w:t xml:space="preserve">children who stutter. </w:t>
      </w:r>
      <w:r w:rsidR="005144E7">
        <w:rPr>
          <w:rFonts w:cstheme="minorHAnsi"/>
        </w:rPr>
        <w:t>Boyle’s model</w:t>
      </w:r>
      <w:r w:rsidRPr="001955F2">
        <w:rPr>
          <w:rFonts w:cstheme="minorHAnsi"/>
        </w:rPr>
        <w:t xml:space="preserve"> hypothesizes that once a child becomes aware that they are stigmatised by others, they start to apply the </w:t>
      </w:r>
      <w:r w:rsidR="005144E7">
        <w:rPr>
          <w:rFonts w:cstheme="minorHAnsi"/>
        </w:rPr>
        <w:t xml:space="preserve">same </w:t>
      </w:r>
      <w:r w:rsidRPr="001955F2">
        <w:rPr>
          <w:rFonts w:cstheme="minorHAnsi"/>
        </w:rPr>
        <w:t>negative attitudes to themselves, leading to problems with well-being</w:t>
      </w:r>
      <w:r w:rsidRPr="00904F55">
        <w:rPr>
          <w:rFonts w:cstheme="minorHAnsi"/>
        </w:rPr>
        <w:t xml:space="preserve">. </w:t>
      </w:r>
    </w:p>
    <w:p w14:paraId="59768A70" w14:textId="75149C4D" w:rsidR="00ED6507" w:rsidRDefault="00ED6507" w:rsidP="000A6B12">
      <w:pPr>
        <w:autoSpaceDE w:val="0"/>
        <w:autoSpaceDN w:val="0"/>
        <w:adjustRightInd w:val="0"/>
        <w:spacing w:after="240" w:line="480" w:lineRule="auto"/>
        <w:rPr>
          <w:rFonts w:cstheme="minorHAnsi"/>
        </w:rPr>
      </w:pPr>
    </w:p>
    <w:p w14:paraId="57B72E68" w14:textId="6BCA98A0" w:rsidR="000A6B12" w:rsidRPr="001955F2" w:rsidRDefault="000A6B12" w:rsidP="000A6B12">
      <w:pPr>
        <w:autoSpaceDE w:val="0"/>
        <w:autoSpaceDN w:val="0"/>
        <w:adjustRightInd w:val="0"/>
        <w:spacing w:after="240" w:line="480" w:lineRule="auto"/>
        <w:rPr>
          <w:rFonts w:cstheme="minorHAnsi"/>
        </w:rPr>
      </w:pPr>
      <w:r w:rsidRPr="001955F2">
        <w:rPr>
          <w:rFonts w:cstheme="minorHAnsi"/>
        </w:rPr>
        <w:t>Blood</w:t>
      </w:r>
      <w:r w:rsidR="005144E7">
        <w:rPr>
          <w:rFonts w:cstheme="minorHAnsi"/>
        </w:rPr>
        <w:t xml:space="preserve"> </w:t>
      </w:r>
      <w:r w:rsidR="003F740D">
        <w:rPr>
          <w:rFonts w:cstheme="minorHAnsi"/>
        </w:rPr>
        <w:t>et al</w:t>
      </w:r>
      <w:r w:rsidR="00E058BD">
        <w:rPr>
          <w:rFonts w:cstheme="minorHAnsi"/>
        </w:rPr>
        <w:t>.</w:t>
      </w:r>
      <w:r w:rsidRPr="001955F2">
        <w:rPr>
          <w:rFonts w:cstheme="minorHAnsi"/>
        </w:rPr>
        <w:t xml:space="preserve"> (2011) compared 54 students who stuttered with 54 who did not stutter and found significantly greater rates of victimization in those who stuttered compared to those who did</w:t>
      </w:r>
      <w:r w:rsidR="00317BD9">
        <w:rPr>
          <w:rFonts w:cstheme="minorHAnsi"/>
        </w:rPr>
        <w:t xml:space="preserve"> </w:t>
      </w:r>
      <w:r w:rsidRPr="001955F2">
        <w:rPr>
          <w:rFonts w:cstheme="minorHAnsi"/>
        </w:rPr>
        <w:t>n</w:t>
      </w:r>
      <w:r w:rsidR="00317BD9">
        <w:rPr>
          <w:rFonts w:cstheme="minorHAnsi"/>
        </w:rPr>
        <w:t>o</w:t>
      </w:r>
      <w:r w:rsidRPr="001955F2">
        <w:rPr>
          <w:rFonts w:cstheme="minorHAnsi"/>
        </w:rPr>
        <w:t>t. This was combined with lower self-esteem and</w:t>
      </w:r>
      <w:r w:rsidR="00317BD9">
        <w:rPr>
          <w:rFonts w:cstheme="minorHAnsi"/>
        </w:rPr>
        <w:t xml:space="preserve"> a</w:t>
      </w:r>
      <w:r w:rsidRPr="001955F2">
        <w:rPr>
          <w:rFonts w:cstheme="minorHAnsi"/>
        </w:rPr>
        <w:t xml:space="preserve"> less optimistic life orientation in the group who stuttered. They concluded that increased vigilance and early intervention are vital for this population. </w:t>
      </w:r>
    </w:p>
    <w:p w14:paraId="6F0F6D4D" w14:textId="297C3355" w:rsidR="00CE6028" w:rsidRDefault="00CE6028" w:rsidP="000F0170">
      <w:pPr>
        <w:tabs>
          <w:tab w:val="left" w:pos="284"/>
        </w:tabs>
        <w:autoSpaceDE w:val="0"/>
        <w:autoSpaceDN w:val="0"/>
        <w:adjustRightInd w:val="0"/>
        <w:spacing w:after="240" w:line="480" w:lineRule="auto"/>
        <w:rPr>
          <w:rFonts w:cstheme="minorHAnsi"/>
        </w:rPr>
      </w:pPr>
    </w:p>
    <w:p w14:paraId="0FC83B24" w14:textId="27A92473" w:rsidR="0094352C" w:rsidRPr="00D9448E" w:rsidRDefault="0094352C" w:rsidP="007C59BB">
      <w:pPr>
        <w:tabs>
          <w:tab w:val="left" w:pos="284"/>
        </w:tabs>
        <w:autoSpaceDE w:val="0"/>
        <w:autoSpaceDN w:val="0"/>
        <w:adjustRightInd w:val="0"/>
        <w:spacing w:after="240" w:line="480" w:lineRule="auto"/>
        <w:outlineLvl w:val="0"/>
        <w:rPr>
          <w:rFonts w:eastAsia="Times New Roman" w:cstheme="minorHAnsi"/>
          <w:i/>
          <w:iCs/>
          <w:color w:val="000000"/>
          <w:sz w:val="28"/>
          <w:szCs w:val="28"/>
          <w:lang w:eastAsia="en-GB"/>
        </w:rPr>
      </w:pPr>
      <w:r>
        <w:rPr>
          <w:rFonts w:eastAsia="Times New Roman" w:cstheme="minorHAnsi"/>
          <w:i/>
          <w:iCs/>
          <w:color w:val="000000"/>
          <w:sz w:val="28"/>
          <w:szCs w:val="28"/>
          <w:lang w:eastAsia="en-GB"/>
        </w:rPr>
        <w:lastRenderedPageBreak/>
        <w:t>SSD and self-harm</w:t>
      </w:r>
    </w:p>
    <w:p w14:paraId="7A5B03B4" w14:textId="4E49CEEB" w:rsidR="00671527" w:rsidRDefault="00CC5B87" w:rsidP="000F0170">
      <w:pPr>
        <w:tabs>
          <w:tab w:val="left" w:pos="284"/>
        </w:tabs>
        <w:autoSpaceDE w:val="0"/>
        <w:autoSpaceDN w:val="0"/>
        <w:adjustRightInd w:val="0"/>
        <w:spacing w:after="240" w:line="480" w:lineRule="auto"/>
        <w:rPr>
          <w:rFonts w:eastAsia="Times New Roman" w:cstheme="minorHAnsi"/>
          <w:color w:val="000000"/>
          <w:lang w:eastAsia="en-GB"/>
        </w:rPr>
      </w:pPr>
      <w:r>
        <w:rPr>
          <w:rFonts w:cstheme="minorHAnsi"/>
        </w:rPr>
        <w:t xml:space="preserve">Children with SSD </w:t>
      </w:r>
      <w:r w:rsidR="003753B2">
        <w:rPr>
          <w:rFonts w:cstheme="minorHAnsi"/>
        </w:rPr>
        <w:t xml:space="preserve">may have higher levels of stress, which </w:t>
      </w:r>
      <w:r w:rsidR="00F46C17">
        <w:rPr>
          <w:rFonts w:cstheme="minorHAnsi"/>
        </w:rPr>
        <w:t xml:space="preserve">may be linked to increased levels of self-harm. </w:t>
      </w:r>
      <w:r w:rsidR="0083574C">
        <w:rPr>
          <w:rFonts w:cstheme="minorHAnsi"/>
        </w:rPr>
        <w:t>Evans et al</w:t>
      </w:r>
      <w:r w:rsidR="00E058BD">
        <w:rPr>
          <w:rFonts w:cstheme="minorHAnsi"/>
        </w:rPr>
        <w:t>.</w:t>
      </w:r>
      <w:r w:rsidR="0083574C">
        <w:rPr>
          <w:rFonts w:cstheme="minorHAnsi"/>
        </w:rPr>
        <w:t xml:space="preserve"> (2004) identifies stress</w:t>
      </w:r>
      <w:r w:rsidR="008E1418">
        <w:rPr>
          <w:rFonts w:cstheme="minorHAnsi"/>
        </w:rPr>
        <w:t>, in a variety of forms</w:t>
      </w:r>
      <w:r w:rsidR="000F78F0">
        <w:rPr>
          <w:rFonts w:cstheme="minorHAnsi"/>
        </w:rPr>
        <w:t xml:space="preserve"> including poor peer relationships and family discord</w:t>
      </w:r>
      <w:r w:rsidR="008E1418">
        <w:rPr>
          <w:rFonts w:cstheme="minorHAnsi"/>
        </w:rPr>
        <w:t xml:space="preserve">, as associated with an increased likelihood of self-harm in adolescents who show </w:t>
      </w:r>
      <w:r w:rsidR="00AD41FC">
        <w:rPr>
          <w:rFonts w:cstheme="minorHAnsi"/>
        </w:rPr>
        <w:t xml:space="preserve">vulnerabilities such as a family history of suicidal behaviour and poor communication with family. </w:t>
      </w:r>
      <w:r w:rsidR="00DC526D">
        <w:rPr>
          <w:rFonts w:cstheme="minorHAnsi"/>
        </w:rPr>
        <w:t>Children with SSD are known to have poor peer relationships compared to their non-affected friends (</w:t>
      </w:r>
      <w:r w:rsidR="00C819EE" w:rsidRPr="001955F2">
        <w:rPr>
          <w:rFonts w:cstheme="minorHAnsi"/>
        </w:rPr>
        <w:t xml:space="preserve">McCormack </w:t>
      </w:r>
      <w:r w:rsidR="00CD301F">
        <w:rPr>
          <w:rFonts w:cstheme="minorHAnsi"/>
        </w:rPr>
        <w:t>et al</w:t>
      </w:r>
      <w:r w:rsidR="00E058BD">
        <w:rPr>
          <w:rFonts w:cstheme="minorHAnsi"/>
        </w:rPr>
        <w:t>.</w:t>
      </w:r>
      <w:r w:rsidR="00C819EE" w:rsidRPr="001955F2">
        <w:rPr>
          <w:rFonts w:cstheme="minorHAnsi"/>
        </w:rPr>
        <w:t xml:space="preserve">, 2011; McCormack </w:t>
      </w:r>
      <w:r w:rsidR="00CD301F">
        <w:rPr>
          <w:rFonts w:cstheme="minorHAnsi"/>
        </w:rPr>
        <w:t>et al</w:t>
      </w:r>
      <w:r w:rsidR="00E058BD">
        <w:rPr>
          <w:rFonts w:cstheme="minorHAnsi"/>
        </w:rPr>
        <w:t>.</w:t>
      </w:r>
      <w:r w:rsidR="00C819EE" w:rsidRPr="001955F2">
        <w:rPr>
          <w:rFonts w:cstheme="minorHAnsi"/>
        </w:rPr>
        <w:t>, 2012; Wren</w:t>
      </w:r>
      <w:r w:rsidR="00C819EE">
        <w:rPr>
          <w:rFonts w:cstheme="minorHAnsi"/>
        </w:rPr>
        <w:t xml:space="preserve"> </w:t>
      </w:r>
      <w:r w:rsidR="00CD301F">
        <w:rPr>
          <w:rFonts w:cstheme="minorHAnsi"/>
        </w:rPr>
        <w:t>et al</w:t>
      </w:r>
      <w:r w:rsidR="00E058BD">
        <w:rPr>
          <w:rFonts w:cstheme="minorHAnsi"/>
        </w:rPr>
        <w:t>.</w:t>
      </w:r>
      <w:r w:rsidR="00C819EE" w:rsidRPr="001955F2">
        <w:rPr>
          <w:rFonts w:cstheme="minorHAnsi"/>
        </w:rPr>
        <w:t xml:space="preserve">, </w:t>
      </w:r>
      <w:r w:rsidR="006D3283">
        <w:rPr>
          <w:rFonts w:cstheme="minorHAnsi"/>
        </w:rPr>
        <w:t>2023</w:t>
      </w:r>
      <w:r w:rsidR="00DC526D">
        <w:rPr>
          <w:rFonts w:cstheme="minorHAnsi"/>
        </w:rPr>
        <w:t>)</w:t>
      </w:r>
      <w:r w:rsidR="005C205C">
        <w:rPr>
          <w:rFonts w:cstheme="minorHAnsi"/>
        </w:rPr>
        <w:t xml:space="preserve"> while </w:t>
      </w:r>
      <w:r w:rsidR="000B37DB">
        <w:rPr>
          <w:rFonts w:cstheme="minorHAnsi"/>
        </w:rPr>
        <w:t>difficulties in making themselves understood could contribute to poor communication and discord within the family.</w:t>
      </w:r>
      <w:r w:rsidR="00F46C17">
        <w:rPr>
          <w:rFonts w:cstheme="minorHAnsi"/>
        </w:rPr>
        <w:t xml:space="preserve"> This may be exacerbated by evidence that suggests </w:t>
      </w:r>
      <w:r w:rsidR="000B2B1C">
        <w:rPr>
          <w:rFonts w:cstheme="minorHAnsi"/>
        </w:rPr>
        <w:t xml:space="preserve">children with SSD </w:t>
      </w:r>
      <w:r w:rsidR="00F46C17">
        <w:rPr>
          <w:rFonts w:cstheme="minorHAnsi"/>
        </w:rPr>
        <w:t xml:space="preserve">have </w:t>
      </w:r>
      <w:r w:rsidR="004762C5">
        <w:rPr>
          <w:rFonts w:cstheme="minorHAnsi"/>
        </w:rPr>
        <w:t xml:space="preserve">problems handling stress, </w:t>
      </w:r>
      <w:r w:rsidR="00671527">
        <w:rPr>
          <w:rFonts w:cstheme="minorHAnsi"/>
        </w:rPr>
        <w:t>a</w:t>
      </w:r>
      <w:r w:rsidR="00F46C17">
        <w:rPr>
          <w:rFonts w:cstheme="minorHAnsi"/>
        </w:rPr>
        <w:t>s</w:t>
      </w:r>
      <w:r w:rsidR="004762C5">
        <w:rPr>
          <w:rFonts w:cstheme="minorHAnsi"/>
        </w:rPr>
        <w:t xml:space="preserve"> reported by speech language pathologists</w:t>
      </w:r>
      <w:r w:rsidR="00671527">
        <w:rPr>
          <w:rFonts w:cstheme="minorHAnsi"/>
        </w:rPr>
        <w:t xml:space="preserve"> and parents of children with SSD</w:t>
      </w:r>
      <w:r w:rsidR="004762C5">
        <w:rPr>
          <w:rFonts w:cstheme="minorHAnsi"/>
        </w:rPr>
        <w:t xml:space="preserve"> (</w:t>
      </w:r>
      <w:r w:rsidR="004C43D9" w:rsidRPr="001955F2">
        <w:rPr>
          <w:rFonts w:eastAsia="Times New Roman" w:cstheme="minorHAnsi"/>
          <w:color w:val="000000"/>
          <w:lang w:eastAsia="en-GB"/>
        </w:rPr>
        <w:t>McCormack</w:t>
      </w:r>
      <w:r w:rsidR="00900CEA">
        <w:rPr>
          <w:rFonts w:eastAsia="Times New Roman" w:cstheme="minorHAnsi"/>
          <w:color w:val="000000"/>
          <w:lang w:eastAsia="en-GB"/>
        </w:rPr>
        <w:t>, McLeod, Harrison, &amp; McAllister</w:t>
      </w:r>
      <w:r w:rsidR="004762C5">
        <w:rPr>
          <w:rFonts w:eastAsia="Times New Roman" w:cstheme="minorHAnsi"/>
          <w:color w:val="000000"/>
          <w:lang w:eastAsia="en-GB"/>
        </w:rPr>
        <w:t>,</w:t>
      </w:r>
      <w:r w:rsidR="00E058BD">
        <w:rPr>
          <w:rFonts w:eastAsia="Times New Roman" w:cstheme="minorHAnsi"/>
          <w:color w:val="000000"/>
          <w:lang w:eastAsia="en-GB"/>
        </w:rPr>
        <w:t xml:space="preserve"> </w:t>
      </w:r>
      <w:r w:rsidR="004C43D9" w:rsidRPr="001955F2">
        <w:rPr>
          <w:rFonts w:eastAsia="Times New Roman" w:cstheme="minorHAnsi"/>
          <w:color w:val="000000"/>
          <w:lang w:eastAsia="en-GB"/>
        </w:rPr>
        <w:t>2010)</w:t>
      </w:r>
      <w:r w:rsidR="007F5337">
        <w:rPr>
          <w:rFonts w:eastAsia="Times New Roman" w:cstheme="minorHAnsi"/>
          <w:color w:val="000000"/>
          <w:lang w:eastAsia="en-GB"/>
        </w:rPr>
        <w:t>.</w:t>
      </w:r>
      <w:r w:rsidR="00CD2EE3" w:rsidRPr="001955F2">
        <w:rPr>
          <w:rFonts w:cstheme="minorHAnsi"/>
        </w:rPr>
        <w:t xml:space="preserve"> </w:t>
      </w:r>
    </w:p>
    <w:p w14:paraId="4E0BB416" w14:textId="5205886F" w:rsidR="007F5A18" w:rsidRPr="00590ECB" w:rsidRDefault="00BD6C5D" w:rsidP="000F0170">
      <w:pPr>
        <w:tabs>
          <w:tab w:val="left" w:pos="284"/>
        </w:tabs>
        <w:autoSpaceDE w:val="0"/>
        <w:autoSpaceDN w:val="0"/>
        <w:adjustRightInd w:val="0"/>
        <w:spacing w:after="240" w:line="480" w:lineRule="auto"/>
        <w:rPr>
          <w:rFonts w:eastAsia="Times New Roman" w:cstheme="minorHAnsi"/>
          <w:color w:val="000000"/>
          <w:lang w:eastAsia="en-GB"/>
        </w:rPr>
      </w:pPr>
      <w:r w:rsidRPr="00BD6C5D">
        <w:rPr>
          <w:rFonts w:eastAsia="Times New Roman" w:cstheme="minorHAnsi"/>
          <w:color w:val="000000"/>
          <w:lang w:eastAsia="en-GB"/>
        </w:rPr>
        <w:t>Child</w:t>
      </w:r>
      <w:r w:rsidRPr="00590ECB">
        <w:rPr>
          <w:rFonts w:eastAsia="Times New Roman" w:cstheme="minorHAnsi"/>
          <w:color w:val="000000"/>
          <w:lang w:eastAsia="en-GB"/>
        </w:rPr>
        <w:t>ren with SSD have a</w:t>
      </w:r>
      <w:r>
        <w:rPr>
          <w:rFonts w:eastAsia="Times New Roman" w:cstheme="minorHAnsi"/>
          <w:color w:val="000000"/>
          <w:lang w:eastAsia="en-GB"/>
        </w:rPr>
        <w:t xml:space="preserve">lso been shown to have higher rates of </w:t>
      </w:r>
      <w:r w:rsidR="00784E5E">
        <w:rPr>
          <w:rFonts w:eastAsia="Times New Roman" w:cstheme="minorHAnsi"/>
          <w:color w:val="000000"/>
          <w:lang w:eastAsia="en-GB"/>
        </w:rPr>
        <w:t>emotional problems and other mental disorders compared to their non-affected peers</w:t>
      </w:r>
      <w:r w:rsidR="001B4E3B">
        <w:rPr>
          <w:rFonts w:eastAsia="Times New Roman" w:cstheme="minorHAnsi"/>
          <w:color w:val="000000"/>
          <w:lang w:eastAsia="en-GB"/>
        </w:rPr>
        <w:t xml:space="preserve"> in a large scale</w:t>
      </w:r>
      <w:r w:rsidR="00E17D96">
        <w:rPr>
          <w:rFonts w:eastAsia="Times New Roman" w:cstheme="minorHAnsi"/>
          <w:color w:val="000000"/>
          <w:lang w:eastAsia="en-GB"/>
        </w:rPr>
        <w:t xml:space="preserve"> national</w:t>
      </w:r>
      <w:r w:rsidR="001B4E3B">
        <w:rPr>
          <w:rFonts w:eastAsia="Times New Roman" w:cstheme="minorHAnsi"/>
          <w:color w:val="000000"/>
          <w:lang w:eastAsia="en-GB"/>
        </w:rPr>
        <w:t xml:space="preserve"> study with</w:t>
      </w:r>
      <w:r w:rsidR="00E17D96">
        <w:rPr>
          <w:rFonts w:eastAsia="Times New Roman" w:cstheme="minorHAnsi"/>
          <w:color w:val="000000"/>
          <w:lang w:eastAsia="en-GB"/>
        </w:rPr>
        <w:t xml:space="preserve"> 12,388 participants in Australia</w:t>
      </w:r>
      <w:r w:rsidR="00784E5E">
        <w:rPr>
          <w:rFonts w:eastAsia="Times New Roman" w:cstheme="minorHAnsi"/>
          <w:color w:val="000000"/>
          <w:lang w:eastAsia="en-GB"/>
        </w:rPr>
        <w:t xml:space="preserve"> </w:t>
      </w:r>
      <w:r w:rsidR="007F5A18">
        <w:rPr>
          <w:rFonts w:eastAsia="Times New Roman" w:cstheme="minorHAnsi"/>
          <w:color w:val="000000"/>
          <w:lang w:eastAsia="en-GB"/>
        </w:rPr>
        <w:t xml:space="preserve">based on parent report </w:t>
      </w:r>
      <w:r w:rsidR="00E17D96">
        <w:rPr>
          <w:rFonts w:eastAsia="Times New Roman" w:cstheme="minorHAnsi"/>
          <w:color w:val="000000"/>
          <w:lang w:eastAsia="en-GB"/>
        </w:rPr>
        <w:t>(Keating</w:t>
      </w:r>
      <w:r w:rsidR="00710F87">
        <w:rPr>
          <w:rFonts w:eastAsia="Times New Roman" w:cstheme="minorHAnsi"/>
          <w:color w:val="000000"/>
          <w:lang w:eastAsia="en-GB"/>
        </w:rPr>
        <w:t xml:space="preserve">, </w:t>
      </w:r>
      <w:proofErr w:type="spellStart"/>
      <w:r w:rsidR="00710F87">
        <w:rPr>
          <w:rFonts w:eastAsia="Times New Roman" w:cstheme="minorHAnsi"/>
          <w:color w:val="000000"/>
          <w:lang w:eastAsia="en-GB"/>
        </w:rPr>
        <w:t>Turrell</w:t>
      </w:r>
      <w:proofErr w:type="spellEnd"/>
      <w:r w:rsidR="00710F87">
        <w:rPr>
          <w:rFonts w:eastAsia="Times New Roman" w:cstheme="minorHAnsi"/>
          <w:color w:val="000000"/>
          <w:lang w:eastAsia="en-GB"/>
        </w:rPr>
        <w:t xml:space="preserve">, &amp; </w:t>
      </w:r>
      <w:proofErr w:type="spellStart"/>
      <w:r w:rsidR="00710F87">
        <w:rPr>
          <w:rFonts w:eastAsia="Times New Roman" w:cstheme="minorHAnsi"/>
          <w:color w:val="000000"/>
          <w:lang w:eastAsia="en-GB"/>
        </w:rPr>
        <w:t>Ozanne</w:t>
      </w:r>
      <w:proofErr w:type="spellEnd"/>
      <w:r w:rsidR="00E17D96">
        <w:rPr>
          <w:rFonts w:eastAsia="Times New Roman" w:cstheme="minorHAnsi"/>
          <w:color w:val="000000"/>
          <w:lang w:eastAsia="en-GB"/>
        </w:rPr>
        <w:t xml:space="preserve">, 2001) </w:t>
      </w:r>
      <w:r w:rsidR="007F5A18">
        <w:rPr>
          <w:rFonts w:eastAsia="Times New Roman" w:cstheme="minorHAnsi"/>
          <w:color w:val="000000"/>
          <w:lang w:eastAsia="en-GB"/>
        </w:rPr>
        <w:t xml:space="preserve">though what is included within the labels of emotional problems and mental disorders in this investigation is unclear. </w:t>
      </w:r>
      <w:r w:rsidR="009D3678">
        <w:rPr>
          <w:rFonts w:eastAsia="Times New Roman" w:cstheme="minorHAnsi"/>
          <w:color w:val="000000"/>
          <w:lang w:eastAsia="en-GB"/>
        </w:rPr>
        <w:t xml:space="preserve">In a small scale qualitative study, the </w:t>
      </w:r>
      <w:r w:rsidR="00802C15">
        <w:rPr>
          <w:rFonts w:eastAsia="Times New Roman" w:cstheme="minorHAnsi"/>
          <w:color w:val="000000"/>
          <w:lang w:eastAsia="en-GB"/>
        </w:rPr>
        <w:t xml:space="preserve">manifestation of these emotional problems for two </w:t>
      </w:r>
      <w:r w:rsidR="004C544B">
        <w:rPr>
          <w:rFonts w:eastAsia="Times New Roman" w:cstheme="minorHAnsi"/>
          <w:color w:val="000000"/>
          <w:lang w:eastAsia="en-GB"/>
        </w:rPr>
        <w:t xml:space="preserve">children with SSD is reported by </w:t>
      </w:r>
      <w:r w:rsidR="009D3678">
        <w:rPr>
          <w:rFonts w:eastAsia="Times New Roman" w:cstheme="minorHAnsi"/>
          <w:color w:val="000000"/>
          <w:lang w:eastAsia="en-GB"/>
        </w:rPr>
        <w:t xml:space="preserve">mothers </w:t>
      </w:r>
      <w:r w:rsidR="004C544B">
        <w:rPr>
          <w:rFonts w:eastAsia="Times New Roman" w:cstheme="minorHAnsi"/>
          <w:color w:val="000000"/>
          <w:lang w:eastAsia="en-GB"/>
        </w:rPr>
        <w:t xml:space="preserve">who commented on the distress </w:t>
      </w:r>
      <w:r w:rsidR="00F05F16">
        <w:rPr>
          <w:rFonts w:eastAsia="Times New Roman" w:cstheme="minorHAnsi"/>
          <w:color w:val="000000"/>
          <w:lang w:eastAsia="en-GB"/>
        </w:rPr>
        <w:t>observed in their sons</w:t>
      </w:r>
      <w:r w:rsidR="003B609E">
        <w:rPr>
          <w:rFonts w:eastAsia="Times New Roman" w:cstheme="minorHAnsi"/>
          <w:color w:val="000000"/>
          <w:lang w:eastAsia="en-GB"/>
        </w:rPr>
        <w:t xml:space="preserve"> at not being able to be understood and in response to bullying (McCormack et al</w:t>
      </w:r>
      <w:r w:rsidR="00E058BD">
        <w:rPr>
          <w:rFonts w:eastAsia="Times New Roman" w:cstheme="minorHAnsi"/>
          <w:color w:val="000000"/>
          <w:lang w:eastAsia="en-GB"/>
        </w:rPr>
        <w:t>.</w:t>
      </w:r>
      <w:r w:rsidR="00034CBE">
        <w:rPr>
          <w:rFonts w:eastAsia="Times New Roman" w:cstheme="minorHAnsi"/>
          <w:color w:val="000000"/>
          <w:lang w:eastAsia="en-GB"/>
        </w:rPr>
        <w:t>, 2012)</w:t>
      </w:r>
      <w:r w:rsidR="00A2053B">
        <w:rPr>
          <w:rFonts w:eastAsia="Times New Roman" w:cstheme="minorHAnsi"/>
          <w:color w:val="000000"/>
          <w:lang w:eastAsia="en-GB"/>
        </w:rPr>
        <w:t>. An extreme example is provided by</w:t>
      </w:r>
      <w:r w:rsidR="00A2053B">
        <w:rPr>
          <w:rFonts w:eastAsia="Times New Roman" w:cstheme="minorHAnsi"/>
          <w:color w:val="000000"/>
          <w:lang w:eastAsia="en-GB"/>
        </w:rPr>
        <w:t xml:space="preserve"> </w:t>
      </w:r>
      <w:proofErr w:type="spellStart"/>
      <w:r w:rsidR="00A2053B">
        <w:rPr>
          <w:rFonts w:eastAsia="Times New Roman" w:cstheme="minorHAnsi"/>
          <w:color w:val="000000"/>
          <w:lang w:eastAsia="en-GB"/>
        </w:rPr>
        <w:t>Carrigg</w:t>
      </w:r>
      <w:proofErr w:type="spellEnd"/>
      <w:r w:rsidR="00710F87">
        <w:rPr>
          <w:rFonts w:eastAsia="Times New Roman" w:cstheme="minorHAnsi"/>
          <w:color w:val="000000"/>
          <w:lang w:eastAsia="en-GB"/>
        </w:rPr>
        <w:t>, Baker, Parry, and Ballard</w:t>
      </w:r>
      <w:r w:rsidR="00A2053B">
        <w:rPr>
          <w:rFonts w:eastAsia="Times New Roman" w:cstheme="minorHAnsi"/>
          <w:color w:val="000000"/>
          <w:lang w:eastAsia="en-GB"/>
        </w:rPr>
        <w:t xml:space="preserve"> (2015) who reported a single case study of a young adult male aged 22 with severe SSD who had presented to emergency and mental health services four times during his adolescence as a result of self-harming and suicidal ideation.  </w:t>
      </w:r>
    </w:p>
    <w:p w14:paraId="39B99295" w14:textId="31031C86" w:rsidR="00E5514E" w:rsidRDefault="002D676B" w:rsidP="000F0170">
      <w:pPr>
        <w:tabs>
          <w:tab w:val="left" w:pos="284"/>
        </w:tabs>
        <w:autoSpaceDE w:val="0"/>
        <w:autoSpaceDN w:val="0"/>
        <w:adjustRightInd w:val="0"/>
        <w:spacing w:after="240" w:line="480" w:lineRule="auto"/>
        <w:rPr>
          <w:rFonts w:eastAsia="Times New Roman" w:cstheme="minorHAnsi"/>
          <w:color w:val="000000"/>
          <w:lang w:eastAsia="en-GB"/>
        </w:rPr>
      </w:pPr>
      <w:r>
        <w:rPr>
          <w:rFonts w:eastAsia="Times New Roman" w:cstheme="minorHAnsi"/>
          <w:color w:val="000000"/>
          <w:lang w:eastAsia="en-GB"/>
        </w:rPr>
        <w:t>There are conflic</w:t>
      </w:r>
      <w:r w:rsidR="00633169">
        <w:rPr>
          <w:rFonts w:eastAsia="Times New Roman" w:cstheme="minorHAnsi"/>
          <w:color w:val="000000"/>
          <w:lang w:eastAsia="en-GB"/>
        </w:rPr>
        <w:t xml:space="preserve">ting findings however. </w:t>
      </w:r>
      <w:proofErr w:type="spellStart"/>
      <w:r w:rsidR="00633169">
        <w:rPr>
          <w:rFonts w:eastAsia="Times New Roman" w:cstheme="minorHAnsi"/>
          <w:color w:val="000000"/>
          <w:lang w:eastAsia="en-GB"/>
        </w:rPr>
        <w:t>Beitchman</w:t>
      </w:r>
      <w:proofErr w:type="spellEnd"/>
      <w:r w:rsidR="00633169">
        <w:rPr>
          <w:rFonts w:eastAsia="Times New Roman" w:cstheme="minorHAnsi"/>
          <w:color w:val="000000"/>
          <w:lang w:eastAsia="en-GB"/>
        </w:rPr>
        <w:t xml:space="preserve"> </w:t>
      </w:r>
      <w:r w:rsidR="00CD301F">
        <w:rPr>
          <w:rFonts w:eastAsia="Times New Roman" w:cstheme="minorHAnsi"/>
          <w:color w:val="000000"/>
          <w:lang w:eastAsia="en-GB"/>
        </w:rPr>
        <w:t>et al</w:t>
      </w:r>
      <w:r w:rsidR="00E058BD">
        <w:rPr>
          <w:rFonts w:eastAsia="Times New Roman" w:cstheme="minorHAnsi"/>
          <w:color w:val="000000"/>
          <w:lang w:eastAsia="en-GB"/>
        </w:rPr>
        <w:t>.</w:t>
      </w:r>
      <w:r w:rsidR="00633169">
        <w:rPr>
          <w:rFonts w:eastAsia="Times New Roman" w:cstheme="minorHAnsi"/>
          <w:color w:val="000000"/>
          <w:lang w:eastAsia="en-GB"/>
        </w:rPr>
        <w:t xml:space="preserve">’s (2001) study of </w:t>
      </w:r>
      <w:r w:rsidR="001D7201">
        <w:rPr>
          <w:rFonts w:eastAsia="Times New Roman" w:cstheme="minorHAnsi"/>
          <w:color w:val="000000"/>
          <w:lang w:eastAsia="en-GB"/>
        </w:rPr>
        <w:t>105</w:t>
      </w:r>
      <w:r w:rsidR="00633169">
        <w:rPr>
          <w:rFonts w:eastAsia="Times New Roman" w:cstheme="minorHAnsi"/>
          <w:color w:val="000000"/>
          <w:lang w:eastAsia="en-GB"/>
        </w:rPr>
        <w:t xml:space="preserve"> young people with a history of </w:t>
      </w:r>
      <w:r w:rsidR="00DE2228">
        <w:rPr>
          <w:rFonts w:eastAsia="Times New Roman" w:cstheme="minorHAnsi"/>
          <w:color w:val="000000"/>
          <w:lang w:eastAsia="en-GB"/>
        </w:rPr>
        <w:t xml:space="preserve">speech and language impairment </w:t>
      </w:r>
      <w:r w:rsidR="00633169">
        <w:rPr>
          <w:rFonts w:eastAsia="Times New Roman" w:cstheme="minorHAnsi"/>
          <w:color w:val="000000"/>
          <w:lang w:eastAsia="en-GB"/>
        </w:rPr>
        <w:t xml:space="preserve">at age 5 found </w:t>
      </w:r>
      <w:r w:rsidR="00810BDB">
        <w:rPr>
          <w:rFonts w:eastAsia="Times New Roman" w:cstheme="minorHAnsi"/>
          <w:color w:val="000000"/>
          <w:lang w:eastAsia="en-GB"/>
        </w:rPr>
        <w:t xml:space="preserve">that </w:t>
      </w:r>
      <w:r w:rsidR="000A1580">
        <w:rPr>
          <w:rFonts w:eastAsia="Times New Roman" w:cstheme="minorHAnsi"/>
          <w:color w:val="000000"/>
          <w:lang w:eastAsia="en-GB"/>
        </w:rPr>
        <w:t>th</w:t>
      </w:r>
      <w:r w:rsidR="001D7201">
        <w:rPr>
          <w:rFonts w:eastAsia="Times New Roman" w:cstheme="minorHAnsi"/>
          <w:color w:val="000000"/>
          <w:lang w:eastAsia="en-GB"/>
        </w:rPr>
        <w:t>e 38</w:t>
      </w:r>
      <w:r w:rsidR="00DE2228">
        <w:rPr>
          <w:rFonts w:eastAsia="Times New Roman" w:cstheme="minorHAnsi"/>
          <w:color w:val="000000"/>
          <w:lang w:eastAsia="en-GB"/>
        </w:rPr>
        <w:t xml:space="preserve"> who had problems with speech only (i.e., SSD) were no more likely than controls to show psychiatric problems at age 19.</w:t>
      </w:r>
      <w:r w:rsidR="00A2053B">
        <w:rPr>
          <w:rFonts w:eastAsia="Times New Roman" w:cstheme="minorHAnsi"/>
          <w:color w:val="000000"/>
          <w:lang w:eastAsia="en-GB"/>
        </w:rPr>
        <w:t xml:space="preserve"> And </w:t>
      </w:r>
      <w:r w:rsidR="00A2053B">
        <w:rPr>
          <w:rFonts w:eastAsia="Times New Roman" w:cstheme="minorHAnsi"/>
          <w:color w:val="000000"/>
          <w:lang w:eastAsia="en-GB"/>
        </w:rPr>
        <w:lastRenderedPageBreak/>
        <w:t>while Wren et al</w:t>
      </w:r>
      <w:r w:rsidR="00E058BD">
        <w:rPr>
          <w:rFonts w:eastAsia="Times New Roman" w:cstheme="minorHAnsi"/>
          <w:color w:val="000000"/>
          <w:lang w:eastAsia="en-GB"/>
        </w:rPr>
        <w:t>.</w:t>
      </w:r>
      <w:r w:rsidR="00A2053B">
        <w:rPr>
          <w:rFonts w:eastAsia="Times New Roman" w:cstheme="minorHAnsi"/>
          <w:color w:val="000000"/>
          <w:lang w:eastAsia="en-GB"/>
        </w:rPr>
        <w:t xml:space="preserve"> (2023) </w:t>
      </w:r>
      <w:r w:rsidR="00486D79">
        <w:rPr>
          <w:rFonts w:eastAsia="Times New Roman" w:cstheme="minorHAnsi"/>
          <w:color w:val="000000"/>
          <w:lang w:eastAsia="en-GB"/>
        </w:rPr>
        <w:t>found</w:t>
      </w:r>
      <w:r w:rsidR="004D22F1">
        <w:rPr>
          <w:rFonts w:eastAsia="Times New Roman" w:cstheme="minorHAnsi"/>
          <w:color w:val="000000"/>
          <w:lang w:eastAsia="en-GB"/>
        </w:rPr>
        <w:t xml:space="preserve"> problems with peer relationships and emotionality as reported by teachers in their 8-year-olds</w:t>
      </w:r>
      <w:r w:rsidR="00A26D9B">
        <w:rPr>
          <w:rFonts w:eastAsia="Times New Roman" w:cstheme="minorHAnsi"/>
          <w:color w:val="000000"/>
          <w:lang w:eastAsia="en-GB"/>
        </w:rPr>
        <w:t xml:space="preserve"> with SSD</w:t>
      </w:r>
      <w:r w:rsidR="004D22F1">
        <w:rPr>
          <w:rFonts w:eastAsia="Times New Roman" w:cstheme="minorHAnsi"/>
          <w:color w:val="000000"/>
          <w:lang w:eastAsia="en-GB"/>
        </w:rPr>
        <w:t xml:space="preserve">, </w:t>
      </w:r>
      <w:r w:rsidR="00A26D9B">
        <w:rPr>
          <w:rFonts w:eastAsia="Times New Roman" w:cstheme="minorHAnsi"/>
          <w:color w:val="000000"/>
          <w:lang w:eastAsia="en-GB"/>
        </w:rPr>
        <w:t>their sample did not demonstrate any greater levels of depression than non-affected peers.</w:t>
      </w:r>
    </w:p>
    <w:p w14:paraId="64862386" w14:textId="43E3C61A" w:rsidR="005E7213" w:rsidRPr="001955F2" w:rsidRDefault="00DE24E8" w:rsidP="000F0170">
      <w:pPr>
        <w:autoSpaceDE w:val="0"/>
        <w:autoSpaceDN w:val="0"/>
        <w:adjustRightInd w:val="0"/>
        <w:spacing w:after="240" w:line="480" w:lineRule="auto"/>
        <w:rPr>
          <w:rFonts w:cstheme="minorHAnsi"/>
        </w:rPr>
      </w:pPr>
      <w:r>
        <w:rPr>
          <w:rFonts w:cstheme="minorHAnsi"/>
        </w:rPr>
        <w:t xml:space="preserve">Understanding why children with SSD might </w:t>
      </w:r>
      <w:r w:rsidR="00BE2A60">
        <w:rPr>
          <w:rFonts w:cstheme="minorHAnsi"/>
        </w:rPr>
        <w:t>self-harm is important to consider in exploring whether an association exists.</w:t>
      </w:r>
      <w:r w:rsidR="00B113BA" w:rsidRPr="001955F2">
        <w:rPr>
          <w:rFonts w:cstheme="minorHAnsi"/>
        </w:rPr>
        <w:t xml:space="preserve"> </w:t>
      </w:r>
      <w:r w:rsidR="005E7213" w:rsidRPr="001955F2">
        <w:rPr>
          <w:rFonts w:cstheme="minorHAnsi"/>
        </w:rPr>
        <w:t xml:space="preserve">McCormack </w:t>
      </w:r>
      <w:r w:rsidR="00CD301F">
        <w:rPr>
          <w:rFonts w:cstheme="minorHAnsi"/>
        </w:rPr>
        <w:t>et al</w:t>
      </w:r>
      <w:r w:rsidR="00E058BD">
        <w:rPr>
          <w:rFonts w:cstheme="minorHAnsi"/>
        </w:rPr>
        <w:t>.</w:t>
      </w:r>
      <w:r w:rsidR="005E7213" w:rsidRPr="001955F2">
        <w:rPr>
          <w:rFonts w:cstheme="minorHAnsi"/>
        </w:rPr>
        <w:t xml:space="preserve"> (2010)</w:t>
      </w:r>
      <w:r w:rsidR="002C1BA5" w:rsidRPr="001955F2">
        <w:rPr>
          <w:rFonts w:cstheme="minorHAnsi"/>
        </w:rPr>
        <w:t xml:space="preserve"> found that parents reported that their children often withdrew from communication interactions</w:t>
      </w:r>
      <w:r w:rsidR="00E80627" w:rsidRPr="001955F2">
        <w:rPr>
          <w:rFonts w:cstheme="minorHAnsi"/>
        </w:rPr>
        <w:t>, perhaps fearful that they would not be understood</w:t>
      </w:r>
      <w:r w:rsidR="002C1BA5" w:rsidRPr="001955F2">
        <w:rPr>
          <w:rFonts w:cstheme="minorHAnsi"/>
        </w:rPr>
        <w:t xml:space="preserve">. </w:t>
      </w:r>
      <w:r w:rsidR="00480673" w:rsidRPr="001955F2">
        <w:rPr>
          <w:rFonts w:cstheme="minorHAnsi"/>
        </w:rPr>
        <w:t xml:space="preserve">They considered that the frustrations that children may feel as a result of communication breakdown may contribute to their difficulties in handling stress. </w:t>
      </w:r>
    </w:p>
    <w:p w14:paraId="4074AACF" w14:textId="664CF00F" w:rsidR="00DD4803" w:rsidRDefault="00DD4803" w:rsidP="000F0170">
      <w:pPr>
        <w:autoSpaceDE w:val="0"/>
        <w:autoSpaceDN w:val="0"/>
        <w:adjustRightInd w:val="0"/>
        <w:spacing w:after="240" w:line="480" w:lineRule="auto"/>
        <w:rPr>
          <w:rFonts w:cstheme="minorHAnsi"/>
        </w:rPr>
      </w:pPr>
    </w:p>
    <w:p w14:paraId="30A26B28" w14:textId="119C33FF" w:rsidR="00DD4803" w:rsidRPr="00154512" w:rsidRDefault="00DD4803" w:rsidP="007C59BB">
      <w:pPr>
        <w:autoSpaceDE w:val="0"/>
        <w:autoSpaceDN w:val="0"/>
        <w:adjustRightInd w:val="0"/>
        <w:spacing w:after="240" w:line="480" w:lineRule="auto"/>
        <w:outlineLvl w:val="0"/>
        <w:rPr>
          <w:rFonts w:cstheme="minorHAnsi"/>
          <w:i/>
          <w:iCs/>
          <w:sz w:val="28"/>
          <w:szCs w:val="28"/>
        </w:rPr>
      </w:pPr>
      <w:r w:rsidRPr="00154512">
        <w:rPr>
          <w:rFonts w:cstheme="minorHAnsi"/>
          <w:i/>
          <w:iCs/>
          <w:sz w:val="28"/>
          <w:szCs w:val="28"/>
        </w:rPr>
        <w:t>Aims of the study</w:t>
      </w:r>
    </w:p>
    <w:p w14:paraId="73F5BF0D" w14:textId="51701FAD" w:rsidR="004E7FA3" w:rsidRDefault="00D9125A" w:rsidP="000F0170">
      <w:pPr>
        <w:autoSpaceDE w:val="0"/>
        <w:autoSpaceDN w:val="0"/>
        <w:adjustRightInd w:val="0"/>
        <w:spacing w:after="240" w:line="480" w:lineRule="auto"/>
        <w:rPr>
          <w:rFonts w:cstheme="minorHAnsi"/>
        </w:rPr>
      </w:pPr>
      <w:r w:rsidRPr="001955F2">
        <w:rPr>
          <w:rFonts w:cstheme="minorHAnsi"/>
        </w:rPr>
        <w:t xml:space="preserve">Investigations into risk factors for </w:t>
      </w:r>
      <w:r w:rsidR="004F5368" w:rsidRPr="001955F2">
        <w:rPr>
          <w:rFonts w:cstheme="minorHAnsi"/>
        </w:rPr>
        <w:t>self-harm in children and young people have</w:t>
      </w:r>
      <w:r w:rsidR="0050472A" w:rsidRPr="001955F2">
        <w:rPr>
          <w:rFonts w:cstheme="minorHAnsi"/>
        </w:rPr>
        <w:t xml:space="preserve">, to date, focused on </w:t>
      </w:r>
      <w:r w:rsidR="001805AF" w:rsidRPr="001955F2">
        <w:rPr>
          <w:rFonts w:cstheme="minorHAnsi"/>
        </w:rPr>
        <w:t xml:space="preserve">factors relating to </w:t>
      </w:r>
      <w:r w:rsidR="00CD13B6" w:rsidRPr="001955F2">
        <w:rPr>
          <w:rFonts w:cstheme="minorHAnsi"/>
        </w:rPr>
        <w:t>demographic</w:t>
      </w:r>
      <w:r w:rsidR="002D7C68">
        <w:rPr>
          <w:rFonts w:cstheme="minorHAnsi"/>
        </w:rPr>
        <w:t>s</w:t>
      </w:r>
      <w:r w:rsidR="00CD13B6" w:rsidRPr="001955F2">
        <w:rPr>
          <w:rFonts w:cstheme="minorHAnsi"/>
        </w:rPr>
        <w:t xml:space="preserve"> (</w:t>
      </w:r>
      <w:r w:rsidR="00EC68FE" w:rsidRPr="001955F2">
        <w:rPr>
          <w:rFonts w:cstheme="minorHAnsi"/>
        </w:rPr>
        <w:t xml:space="preserve">sex, </w:t>
      </w:r>
      <w:r w:rsidR="00CD13B6" w:rsidRPr="001955F2">
        <w:rPr>
          <w:rFonts w:cstheme="minorHAnsi"/>
        </w:rPr>
        <w:t>socio-economic status),</w:t>
      </w:r>
      <w:r w:rsidR="002D7C68">
        <w:rPr>
          <w:rFonts w:cstheme="minorHAnsi"/>
        </w:rPr>
        <w:t xml:space="preserve"> the</w:t>
      </w:r>
      <w:r w:rsidR="00CD13B6" w:rsidRPr="001955F2">
        <w:rPr>
          <w:rFonts w:cstheme="minorHAnsi"/>
        </w:rPr>
        <w:t xml:space="preserve"> </w:t>
      </w:r>
      <w:r w:rsidR="00DF55A1" w:rsidRPr="001955F2">
        <w:rPr>
          <w:rFonts w:cstheme="minorHAnsi"/>
        </w:rPr>
        <w:t>individual (IQ, personality,</w:t>
      </w:r>
      <w:r w:rsidR="00497532" w:rsidRPr="001955F2">
        <w:rPr>
          <w:rFonts w:cstheme="minorHAnsi"/>
        </w:rPr>
        <w:t xml:space="preserve"> mental health, behaviour) and </w:t>
      </w:r>
      <w:r w:rsidR="002D7C68">
        <w:rPr>
          <w:rFonts w:cstheme="minorHAnsi"/>
        </w:rPr>
        <w:t xml:space="preserve">the </w:t>
      </w:r>
      <w:r w:rsidR="00497532" w:rsidRPr="001955F2">
        <w:rPr>
          <w:rFonts w:cstheme="minorHAnsi"/>
        </w:rPr>
        <w:t>environment (exposure to self-harm, early adverse experiences</w:t>
      </w:r>
      <w:r w:rsidR="00711038" w:rsidRPr="001955F2">
        <w:rPr>
          <w:rFonts w:cstheme="minorHAnsi"/>
        </w:rPr>
        <w:t>, stressful life events</w:t>
      </w:r>
      <w:r w:rsidR="0019653A" w:rsidRPr="001955F2">
        <w:rPr>
          <w:rFonts w:cstheme="minorHAnsi"/>
        </w:rPr>
        <w:t>, substance use</w:t>
      </w:r>
      <w:r w:rsidR="00CC526F" w:rsidRPr="001955F2">
        <w:rPr>
          <w:rFonts w:cstheme="minorHAnsi"/>
        </w:rPr>
        <w:t>, online social media use</w:t>
      </w:r>
      <w:r w:rsidR="00DB2758" w:rsidRPr="001955F2">
        <w:rPr>
          <w:rFonts w:cstheme="minorHAnsi"/>
        </w:rPr>
        <w:t xml:space="preserve"> and cyberbullying</w:t>
      </w:r>
      <w:r w:rsidR="00497532" w:rsidRPr="001955F2">
        <w:rPr>
          <w:rFonts w:cstheme="minorHAnsi"/>
        </w:rPr>
        <w:t>)</w:t>
      </w:r>
      <w:r w:rsidR="00DB2758" w:rsidRPr="001955F2">
        <w:rPr>
          <w:rFonts w:cstheme="minorHAnsi"/>
        </w:rPr>
        <w:t xml:space="preserve"> (</w:t>
      </w:r>
      <w:r w:rsidR="006E320C" w:rsidRPr="001955F2">
        <w:rPr>
          <w:rFonts w:cstheme="minorHAnsi"/>
        </w:rPr>
        <w:t xml:space="preserve">Carballo </w:t>
      </w:r>
      <w:r w:rsidR="00CD301F">
        <w:rPr>
          <w:rFonts w:cstheme="minorHAnsi"/>
        </w:rPr>
        <w:t>et al</w:t>
      </w:r>
      <w:r w:rsidR="00E058BD">
        <w:rPr>
          <w:rFonts w:cstheme="minorHAnsi"/>
        </w:rPr>
        <w:t>.</w:t>
      </w:r>
      <w:r w:rsidR="006E320C" w:rsidRPr="001955F2">
        <w:rPr>
          <w:rFonts w:cstheme="minorHAnsi"/>
        </w:rPr>
        <w:t>, 2020</w:t>
      </w:r>
      <w:r w:rsidR="004201B1" w:rsidRPr="001955F2">
        <w:rPr>
          <w:rFonts w:cstheme="minorHAnsi"/>
        </w:rPr>
        <w:t xml:space="preserve">; </w:t>
      </w:r>
      <w:r w:rsidR="006E320C" w:rsidRPr="001955F2">
        <w:rPr>
          <w:rFonts w:cstheme="minorHAnsi"/>
        </w:rPr>
        <w:t xml:space="preserve">Gillies </w:t>
      </w:r>
      <w:r w:rsidR="00CD301F">
        <w:rPr>
          <w:rFonts w:cstheme="minorHAnsi"/>
        </w:rPr>
        <w:t>et al</w:t>
      </w:r>
      <w:r w:rsidR="00E058BD">
        <w:rPr>
          <w:rFonts w:cstheme="minorHAnsi"/>
        </w:rPr>
        <w:t>.</w:t>
      </w:r>
      <w:r w:rsidR="006E320C" w:rsidRPr="001955F2">
        <w:rPr>
          <w:rFonts w:cstheme="minorHAnsi"/>
        </w:rPr>
        <w:t xml:space="preserve">, 2018; </w:t>
      </w:r>
      <w:r w:rsidR="00B4190F" w:rsidRPr="001955F2">
        <w:rPr>
          <w:rFonts w:cstheme="minorHAnsi"/>
        </w:rPr>
        <w:t>Liu</w:t>
      </w:r>
      <w:r w:rsidR="00E27CE5">
        <w:rPr>
          <w:rFonts w:cstheme="minorHAnsi"/>
        </w:rPr>
        <w:t xml:space="preserve">, </w:t>
      </w:r>
      <w:proofErr w:type="spellStart"/>
      <w:r w:rsidR="00E27CE5">
        <w:rPr>
          <w:rFonts w:cstheme="minorHAnsi"/>
        </w:rPr>
        <w:t>Scop</w:t>
      </w:r>
      <w:r w:rsidR="003C0E55">
        <w:rPr>
          <w:rFonts w:cstheme="minorHAnsi"/>
        </w:rPr>
        <w:t>elliti</w:t>
      </w:r>
      <w:proofErr w:type="spellEnd"/>
      <w:r w:rsidR="003C0E55">
        <w:rPr>
          <w:rFonts w:cstheme="minorHAnsi"/>
        </w:rPr>
        <w:t>, Pittman, &amp; Zamora</w:t>
      </w:r>
      <w:r w:rsidR="006E320C" w:rsidRPr="001955F2">
        <w:rPr>
          <w:rFonts w:cstheme="minorHAnsi"/>
        </w:rPr>
        <w:t xml:space="preserve">, 2018; Mars </w:t>
      </w:r>
      <w:r w:rsidR="00CD301F">
        <w:rPr>
          <w:rFonts w:cstheme="minorHAnsi"/>
        </w:rPr>
        <w:t>et al</w:t>
      </w:r>
      <w:r w:rsidR="00E058BD">
        <w:rPr>
          <w:rFonts w:cstheme="minorHAnsi"/>
        </w:rPr>
        <w:t>.</w:t>
      </w:r>
      <w:r w:rsidR="006E320C" w:rsidRPr="001955F2">
        <w:rPr>
          <w:rFonts w:cstheme="minorHAnsi"/>
        </w:rPr>
        <w:t>, 2014, 2019; Memon</w:t>
      </w:r>
      <w:r w:rsidR="003C0E55">
        <w:rPr>
          <w:rFonts w:cstheme="minorHAnsi"/>
        </w:rPr>
        <w:t>, Sharma, Mohite, &amp; Jain</w:t>
      </w:r>
      <w:r w:rsidR="006E320C" w:rsidRPr="001955F2">
        <w:rPr>
          <w:rFonts w:cstheme="minorHAnsi"/>
        </w:rPr>
        <w:t>, 2018</w:t>
      </w:r>
      <w:r w:rsidR="00DB2758" w:rsidRPr="001955F2">
        <w:rPr>
          <w:rFonts w:cstheme="minorHAnsi"/>
        </w:rPr>
        <w:t xml:space="preserve">). </w:t>
      </w:r>
      <w:r w:rsidR="001759E6" w:rsidRPr="001955F2">
        <w:rPr>
          <w:rFonts w:cstheme="minorHAnsi"/>
        </w:rPr>
        <w:t xml:space="preserve">The communication challenges which occur as a result of atypical speech development have not been considered </w:t>
      </w:r>
      <w:r w:rsidR="00662959" w:rsidRPr="001955F2">
        <w:rPr>
          <w:rFonts w:cstheme="minorHAnsi"/>
        </w:rPr>
        <w:t xml:space="preserve">in such analyses and yet we have demonstrated that there is an association </w:t>
      </w:r>
      <w:r w:rsidR="00551A73" w:rsidRPr="001955F2">
        <w:rPr>
          <w:rFonts w:cstheme="minorHAnsi"/>
        </w:rPr>
        <w:t xml:space="preserve">with many of these risk factors. </w:t>
      </w:r>
    </w:p>
    <w:p w14:paraId="0F5A443B" w14:textId="217AA068" w:rsidR="00BA333B" w:rsidRPr="001955F2" w:rsidRDefault="004E7FA3" w:rsidP="000F0170">
      <w:pPr>
        <w:autoSpaceDE w:val="0"/>
        <w:autoSpaceDN w:val="0"/>
        <w:adjustRightInd w:val="0"/>
        <w:spacing w:after="240" w:line="480" w:lineRule="auto"/>
        <w:rPr>
          <w:rFonts w:cstheme="minorHAnsi"/>
        </w:rPr>
      </w:pPr>
      <w:r>
        <w:rPr>
          <w:rFonts w:cstheme="minorHAnsi"/>
        </w:rPr>
        <w:t xml:space="preserve">Studies of </w:t>
      </w:r>
      <w:r w:rsidR="002D308B">
        <w:rPr>
          <w:rFonts w:cstheme="minorHAnsi"/>
        </w:rPr>
        <w:t>atypical speech and self-harm have</w:t>
      </w:r>
      <w:r w:rsidR="00BC6558">
        <w:rPr>
          <w:rFonts w:cstheme="minorHAnsi"/>
        </w:rPr>
        <w:t>,</w:t>
      </w:r>
      <w:r w:rsidR="002D308B">
        <w:rPr>
          <w:rFonts w:cstheme="minorHAnsi"/>
        </w:rPr>
        <w:t xml:space="preserve"> to date</w:t>
      </w:r>
      <w:r w:rsidR="00BC6558">
        <w:rPr>
          <w:rFonts w:cstheme="minorHAnsi"/>
        </w:rPr>
        <w:t>,</w:t>
      </w:r>
      <w:r w:rsidR="002D308B">
        <w:rPr>
          <w:rFonts w:cstheme="minorHAnsi"/>
        </w:rPr>
        <w:t xml:space="preserve"> focused on older populations rather than children and young people</w:t>
      </w:r>
      <w:r w:rsidR="00154CFF">
        <w:rPr>
          <w:rFonts w:cstheme="minorHAnsi"/>
        </w:rPr>
        <w:t xml:space="preserve"> and have tended towards small samples. </w:t>
      </w:r>
      <w:r w:rsidR="006F2E38">
        <w:rPr>
          <w:rFonts w:cstheme="minorHAnsi"/>
        </w:rPr>
        <w:t>Al-</w:t>
      </w:r>
      <w:proofErr w:type="spellStart"/>
      <w:r w:rsidR="006F2E38">
        <w:rPr>
          <w:rFonts w:cstheme="minorHAnsi"/>
        </w:rPr>
        <w:t>Ghammdi</w:t>
      </w:r>
      <w:proofErr w:type="spellEnd"/>
      <w:r w:rsidR="006F2E38">
        <w:rPr>
          <w:rFonts w:cstheme="minorHAnsi"/>
        </w:rPr>
        <w:t xml:space="preserve"> </w:t>
      </w:r>
      <w:r w:rsidR="00CD301F">
        <w:rPr>
          <w:rFonts w:cstheme="minorHAnsi"/>
        </w:rPr>
        <w:t>et al</w:t>
      </w:r>
      <w:r w:rsidR="00E058BD">
        <w:rPr>
          <w:rFonts w:cstheme="minorHAnsi"/>
        </w:rPr>
        <w:t>.</w:t>
      </w:r>
      <w:r w:rsidR="006F2E38">
        <w:rPr>
          <w:rFonts w:cstheme="minorHAnsi"/>
        </w:rPr>
        <w:t xml:space="preserve"> (2022) recommend that future </w:t>
      </w:r>
      <w:r w:rsidR="0024535B">
        <w:rPr>
          <w:rFonts w:cstheme="minorHAnsi"/>
        </w:rPr>
        <w:t xml:space="preserve">studies should be designed to establish the relationship between atypical speech and self-harm. Large sample sizes are needed to determine if the </w:t>
      </w:r>
      <w:r w:rsidR="00E91559">
        <w:rPr>
          <w:rFonts w:cstheme="minorHAnsi"/>
        </w:rPr>
        <w:t>associations observed in individuals are idiosyncratic or representative of a pattern.</w:t>
      </w:r>
      <w:r w:rsidR="00DD4803">
        <w:rPr>
          <w:rFonts w:cstheme="minorHAnsi"/>
        </w:rPr>
        <w:t xml:space="preserve"> </w:t>
      </w:r>
      <w:r w:rsidR="00151615" w:rsidRPr="00151615">
        <w:rPr>
          <w:rFonts w:cstheme="minorHAnsi"/>
        </w:rPr>
        <w:t xml:space="preserve">Such studies have the advantages of </w:t>
      </w:r>
      <w:r w:rsidR="00151615" w:rsidRPr="00151615">
        <w:rPr>
          <w:rFonts w:cstheme="minorHAnsi"/>
        </w:rPr>
        <w:lastRenderedPageBreak/>
        <w:t>increased precision of results and, in a sample of the general population, of containing a reasonable number of participants with the exposures and outcomes of interest.</w:t>
      </w:r>
      <w:r w:rsidR="00151615">
        <w:rPr>
          <w:rFonts w:cstheme="minorHAnsi"/>
        </w:rPr>
        <w:t xml:space="preserve"> </w:t>
      </w:r>
      <w:r w:rsidR="00551A73" w:rsidRPr="001955F2">
        <w:rPr>
          <w:rFonts w:cstheme="minorHAnsi"/>
        </w:rPr>
        <w:t xml:space="preserve">If </w:t>
      </w:r>
      <w:r w:rsidR="001F145A" w:rsidRPr="001955F2">
        <w:rPr>
          <w:rFonts w:cstheme="minorHAnsi"/>
        </w:rPr>
        <w:t>children with atypical speech development are at greater risk of self-harm</w:t>
      </w:r>
      <w:r w:rsidR="00F627C8" w:rsidRPr="001955F2">
        <w:rPr>
          <w:rFonts w:cstheme="minorHAnsi"/>
        </w:rPr>
        <w:t>, those working with these children in a professional capacity in schools and health</w:t>
      </w:r>
      <w:r w:rsidR="00783FE5" w:rsidRPr="001955F2">
        <w:rPr>
          <w:rFonts w:cstheme="minorHAnsi"/>
        </w:rPr>
        <w:t xml:space="preserve"> roles a</w:t>
      </w:r>
      <w:r w:rsidR="00B3775E">
        <w:rPr>
          <w:rFonts w:cstheme="minorHAnsi"/>
        </w:rPr>
        <w:t>s well as</w:t>
      </w:r>
      <w:r w:rsidR="00783FE5" w:rsidRPr="001955F2">
        <w:rPr>
          <w:rFonts w:cstheme="minorHAnsi"/>
        </w:rPr>
        <w:t xml:space="preserve"> parents should be aware of this. Moreover</w:t>
      </w:r>
      <w:r w:rsidR="00CE7072">
        <w:rPr>
          <w:rFonts w:cstheme="minorHAnsi"/>
        </w:rPr>
        <w:t>,</w:t>
      </w:r>
      <w:r w:rsidR="00783FE5" w:rsidRPr="001955F2">
        <w:rPr>
          <w:rFonts w:cstheme="minorHAnsi"/>
        </w:rPr>
        <w:t xml:space="preserve"> the impact of interventions should be measured not only on speech production but also on </w:t>
      </w:r>
      <w:r w:rsidR="00A05A4F" w:rsidRPr="001955F2">
        <w:rPr>
          <w:rFonts w:cstheme="minorHAnsi"/>
        </w:rPr>
        <w:t xml:space="preserve">risk of self-harm. </w:t>
      </w:r>
      <w:r w:rsidR="004F5368" w:rsidRPr="001955F2">
        <w:rPr>
          <w:rFonts w:cstheme="minorHAnsi"/>
        </w:rPr>
        <w:t xml:space="preserve"> </w:t>
      </w:r>
    </w:p>
    <w:p w14:paraId="091EB58B" w14:textId="5CFEC815" w:rsidR="00F42AB4" w:rsidRPr="001955F2" w:rsidRDefault="007C66A6" w:rsidP="000F0170">
      <w:pPr>
        <w:autoSpaceDE w:val="0"/>
        <w:autoSpaceDN w:val="0"/>
        <w:adjustRightInd w:val="0"/>
        <w:spacing w:after="240" w:line="480" w:lineRule="auto"/>
        <w:rPr>
          <w:rFonts w:cstheme="minorHAnsi"/>
        </w:rPr>
      </w:pPr>
      <w:r w:rsidRPr="001955F2">
        <w:rPr>
          <w:rFonts w:cstheme="minorHAnsi"/>
        </w:rPr>
        <w:t xml:space="preserve">The aim of this study was therefore to determine </w:t>
      </w:r>
      <w:r w:rsidR="00DD583E" w:rsidRPr="001955F2">
        <w:rPr>
          <w:rFonts w:cstheme="minorHAnsi"/>
        </w:rPr>
        <w:t xml:space="preserve">whether children with atypical speech development were more likely to engage in self-harming behaviour, with or without suicidal intent. </w:t>
      </w:r>
      <w:r w:rsidR="009B1968" w:rsidRPr="001955F2">
        <w:rPr>
          <w:rFonts w:cstheme="minorHAnsi"/>
        </w:rPr>
        <w:t>Few studies have sufficient data to explore this question</w:t>
      </w:r>
      <w:r w:rsidR="006F1FE0" w:rsidRPr="001955F2">
        <w:rPr>
          <w:rFonts w:cstheme="minorHAnsi"/>
        </w:rPr>
        <w:t xml:space="preserve"> as it is rare for longitudinal population studies to include information on children’s speech development. The Avon Longitudinal Study of Parents and Children (ALSPAC) is an exception however. Used by Mars </w:t>
      </w:r>
      <w:r w:rsidR="00CD301F">
        <w:rPr>
          <w:rFonts w:cstheme="minorHAnsi"/>
        </w:rPr>
        <w:t>et al</w:t>
      </w:r>
      <w:r w:rsidR="00E058BD">
        <w:rPr>
          <w:rFonts w:cstheme="minorHAnsi"/>
        </w:rPr>
        <w:t>.</w:t>
      </w:r>
      <w:r w:rsidR="006F1FE0" w:rsidRPr="001955F2">
        <w:rPr>
          <w:rFonts w:cstheme="minorHAnsi"/>
        </w:rPr>
        <w:t xml:space="preserve"> (2014, 2019) to investigate differences in </w:t>
      </w:r>
      <w:r w:rsidR="00946D20" w:rsidRPr="001955F2">
        <w:rPr>
          <w:rFonts w:cstheme="minorHAnsi"/>
        </w:rPr>
        <w:t xml:space="preserve">aetiology and prognosis for young people who self-harm with and without suicidal intent, </w:t>
      </w:r>
      <w:r w:rsidR="008B4386" w:rsidRPr="001955F2">
        <w:rPr>
          <w:rFonts w:cstheme="minorHAnsi"/>
        </w:rPr>
        <w:t xml:space="preserve">this study includes data collected by postal questionnaire to </w:t>
      </w:r>
      <w:r w:rsidR="00AC011A" w:rsidRPr="001955F2">
        <w:rPr>
          <w:rFonts w:cstheme="minorHAnsi"/>
        </w:rPr>
        <w:t xml:space="preserve">4799 </w:t>
      </w:r>
      <w:r w:rsidR="008B4386" w:rsidRPr="001955F2">
        <w:rPr>
          <w:rFonts w:cstheme="minorHAnsi"/>
        </w:rPr>
        <w:t xml:space="preserve">participants on </w:t>
      </w:r>
      <w:r w:rsidR="00660710" w:rsidRPr="001955F2">
        <w:rPr>
          <w:rFonts w:cstheme="minorHAnsi"/>
        </w:rPr>
        <w:t xml:space="preserve">a range of issues including self-harm and data from direct assessment of </w:t>
      </w:r>
      <w:r w:rsidR="00F42AB4" w:rsidRPr="001955F2">
        <w:rPr>
          <w:rFonts w:cstheme="minorHAnsi"/>
        </w:rPr>
        <w:t xml:space="preserve">7390 children’s </w:t>
      </w:r>
      <w:r w:rsidR="00660710" w:rsidRPr="001955F2">
        <w:rPr>
          <w:rFonts w:cstheme="minorHAnsi"/>
        </w:rPr>
        <w:t>speech at age 8.</w:t>
      </w:r>
      <w:r w:rsidR="00F42AB4" w:rsidRPr="001955F2">
        <w:rPr>
          <w:rFonts w:cstheme="minorHAnsi"/>
        </w:rPr>
        <w:t xml:space="preserve"> </w:t>
      </w:r>
    </w:p>
    <w:p w14:paraId="78E4542F" w14:textId="77777777" w:rsidR="00F42AB4" w:rsidRPr="001955F2" w:rsidRDefault="00F42AB4" w:rsidP="000F0170">
      <w:pPr>
        <w:autoSpaceDE w:val="0"/>
        <w:autoSpaceDN w:val="0"/>
        <w:adjustRightInd w:val="0"/>
        <w:spacing w:after="240" w:line="480" w:lineRule="auto"/>
        <w:rPr>
          <w:rFonts w:cstheme="minorHAnsi"/>
        </w:rPr>
      </w:pPr>
      <w:r w:rsidRPr="001955F2">
        <w:rPr>
          <w:rFonts w:cstheme="minorHAnsi"/>
        </w:rPr>
        <w:t>The specific questions addressed in this work are:</w:t>
      </w:r>
    </w:p>
    <w:p w14:paraId="365AF4BF" w14:textId="1A399936" w:rsidR="007C66A6" w:rsidRPr="001955F2" w:rsidRDefault="000F3E0B" w:rsidP="000F0170">
      <w:pPr>
        <w:pStyle w:val="ListParagraph"/>
        <w:numPr>
          <w:ilvl w:val="0"/>
          <w:numId w:val="2"/>
        </w:numPr>
        <w:autoSpaceDE w:val="0"/>
        <w:autoSpaceDN w:val="0"/>
        <w:adjustRightInd w:val="0"/>
        <w:spacing w:after="240" w:line="480" w:lineRule="auto"/>
        <w:rPr>
          <w:rFonts w:cstheme="minorHAnsi"/>
        </w:rPr>
      </w:pPr>
      <w:r w:rsidRPr="001955F2">
        <w:rPr>
          <w:rFonts w:cstheme="minorHAnsi"/>
        </w:rPr>
        <w:t>Are children who stutter more likely than their non-stuttering peers to self-harm</w:t>
      </w:r>
      <w:r w:rsidR="00B4190F" w:rsidRPr="001955F2">
        <w:rPr>
          <w:rFonts w:cstheme="minorHAnsi"/>
        </w:rPr>
        <w:t>,</w:t>
      </w:r>
      <w:r w:rsidRPr="001955F2">
        <w:rPr>
          <w:rFonts w:cstheme="minorHAnsi"/>
        </w:rPr>
        <w:t xml:space="preserve"> with or without suicidal intent?</w:t>
      </w:r>
    </w:p>
    <w:p w14:paraId="2884B665" w14:textId="4EBFD6AC" w:rsidR="000F3E0B" w:rsidRPr="001955F2" w:rsidRDefault="000F3E0B" w:rsidP="000F0170">
      <w:pPr>
        <w:pStyle w:val="ListParagraph"/>
        <w:numPr>
          <w:ilvl w:val="0"/>
          <w:numId w:val="2"/>
        </w:numPr>
        <w:autoSpaceDE w:val="0"/>
        <w:autoSpaceDN w:val="0"/>
        <w:adjustRightInd w:val="0"/>
        <w:spacing w:after="240" w:line="480" w:lineRule="auto"/>
        <w:rPr>
          <w:rFonts w:cstheme="minorHAnsi"/>
        </w:rPr>
      </w:pPr>
      <w:r w:rsidRPr="001955F2">
        <w:rPr>
          <w:rFonts w:cstheme="minorHAnsi"/>
        </w:rPr>
        <w:t>Are children with</w:t>
      </w:r>
      <w:r w:rsidR="00001A3E" w:rsidRPr="001955F2">
        <w:rPr>
          <w:rFonts w:cstheme="minorHAnsi"/>
        </w:rPr>
        <w:t xml:space="preserve"> speech sound production difficulties</w:t>
      </w:r>
      <w:r w:rsidRPr="001955F2">
        <w:rPr>
          <w:rFonts w:cstheme="minorHAnsi"/>
        </w:rPr>
        <w:t xml:space="preserve"> more likely than their </w:t>
      </w:r>
      <w:r w:rsidR="00001A3E" w:rsidRPr="001955F2">
        <w:rPr>
          <w:rFonts w:cstheme="minorHAnsi"/>
        </w:rPr>
        <w:t>unaffected</w:t>
      </w:r>
      <w:r w:rsidR="00D2167C" w:rsidRPr="001955F2">
        <w:rPr>
          <w:rFonts w:cstheme="minorHAnsi"/>
        </w:rPr>
        <w:t xml:space="preserve"> peers to self-harm</w:t>
      </w:r>
      <w:r w:rsidR="00B4190F" w:rsidRPr="001955F2">
        <w:rPr>
          <w:rFonts w:cstheme="minorHAnsi"/>
        </w:rPr>
        <w:t>,</w:t>
      </w:r>
      <w:r w:rsidR="00D2167C" w:rsidRPr="001955F2">
        <w:rPr>
          <w:rFonts w:cstheme="minorHAnsi"/>
        </w:rPr>
        <w:t xml:space="preserve"> with or without suicidal intent?</w:t>
      </w:r>
    </w:p>
    <w:p w14:paraId="56CB78F3" w14:textId="7E9BBDD4" w:rsidR="00D2167C" w:rsidRPr="001955F2" w:rsidRDefault="00D2167C" w:rsidP="000F0170">
      <w:pPr>
        <w:pStyle w:val="ListParagraph"/>
        <w:autoSpaceDE w:val="0"/>
        <w:autoSpaceDN w:val="0"/>
        <w:adjustRightInd w:val="0"/>
        <w:spacing w:after="240" w:line="480" w:lineRule="auto"/>
        <w:ind w:left="405"/>
        <w:rPr>
          <w:rFonts w:cstheme="minorHAnsi"/>
        </w:rPr>
      </w:pPr>
    </w:p>
    <w:p w14:paraId="46B5F8C1" w14:textId="6E992E8B" w:rsidR="004C43D9" w:rsidRPr="001955F2" w:rsidRDefault="004C43D9" w:rsidP="007C59BB">
      <w:pPr>
        <w:spacing w:after="240" w:line="480" w:lineRule="auto"/>
        <w:outlineLvl w:val="0"/>
        <w:rPr>
          <w:rFonts w:cstheme="minorHAnsi"/>
          <w:b/>
          <w:bCs/>
          <w:sz w:val="28"/>
          <w:szCs w:val="28"/>
        </w:rPr>
      </w:pPr>
      <w:r w:rsidRPr="001955F2">
        <w:rPr>
          <w:rFonts w:cstheme="minorHAnsi"/>
          <w:b/>
          <w:bCs/>
          <w:sz w:val="28"/>
          <w:szCs w:val="28"/>
        </w:rPr>
        <w:t>Method</w:t>
      </w:r>
    </w:p>
    <w:p w14:paraId="4E14E85E" w14:textId="77777777" w:rsidR="004C43D9" w:rsidRPr="001955F2" w:rsidRDefault="004C43D9" w:rsidP="007C59BB">
      <w:pPr>
        <w:spacing w:after="240" w:line="480" w:lineRule="auto"/>
        <w:outlineLvl w:val="0"/>
        <w:rPr>
          <w:rFonts w:cstheme="minorHAnsi"/>
          <w:i/>
          <w:iCs/>
          <w:sz w:val="28"/>
          <w:szCs w:val="28"/>
        </w:rPr>
      </w:pPr>
      <w:r w:rsidRPr="001955F2">
        <w:rPr>
          <w:rFonts w:cstheme="minorHAnsi"/>
          <w:i/>
          <w:iCs/>
          <w:sz w:val="28"/>
          <w:szCs w:val="28"/>
        </w:rPr>
        <w:t>Participants</w:t>
      </w:r>
    </w:p>
    <w:p w14:paraId="13233957" w14:textId="0E27439B" w:rsidR="004C43D9" w:rsidRPr="001955F2" w:rsidRDefault="004C43D9" w:rsidP="000F0170">
      <w:pPr>
        <w:pStyle w:val="Default"/>
        <w:spacing w:after="240" w:line="480" w:lineRule="auto"/>
        <w:rPr>
          <w:rFonts w:cstheme="minorHAnsi"/>
          <w:sz w:val="22"/>
          <w:szCs w:val="22"/>
        </w:rPr>
      </w:pPr>
      <w:r w:rsidRPr="001955F2">
        <w:rPr>
          <w:rFonts w:cstheme="minorHAnsi"/>
          <w:sz w:val="22"/>
          <w:szCs w:val="22"/>
        </w:rPr>
        <w:lastRenderedPageBreak/>
        <w:t xml:space="preserve">ALSPAC is a large, longitudinal, prospective, community-sampled study of pregnancy, child health and lifespan development based in the former county </w:t>
      </w:r>
      <w:r w:rsidR="003C2369" w:rsidRPr="001955F2">
        <w:rPr>
          <w:rFonts w:cstheme="minorHAnsi"/>
          <w:sz w:val="22"/>
          <w:szCs w:val="22"/>
        </w:rPr>
        <w:t xml:space="preserve">of </w:t>
      </w:r>
      <w:r w:rsidRPr="001955F2">
        <w:rPr>
          <w:rFonts w:cstheme="minorHAnsi"/>
          <w:sz w:val="22"/>
          <w:szCs w:val="22"/>
        </w:rPr>
        <w:t>Avon in the United Kingdom. The original sample consisted of 14,541 pregnant women with expected delivery dates between 1</w:t>
      </w:r>
      <w:r w:rsidRPr="001955F2">
        <w:rPr>
          <w:rFonts w:cstheme="minorHAnsi"/>
          <w:sz w:val="22"/>
          <w:szCs w:val="22"/>
          <w:vertAlign w:val="superscript"/>
        </w:rPr>
        <w:t>st</w:t>
      </w:r>
      <w:r w:rsidRPr="001955F2">
        <w:rPr>
          <w:rFonts w:cstheme="minorHAnsi"/>
          <w:sz w:val="22"/>
          <w:szCs w:val="22"/>
        </w:rPr>
        <w:t xml:space="preserve"> April 1991 and 31</w:t>
      </w:r>
      <w:r w:rsidRPr="001955F2">
        <w:rPr>
          <w:rFonts w:cstheme="minorHAnsi"/>
          <w:sz w:val="22"/>
          <w:szCs w:val="22"/>
          <w:vertAlign w:val="superscript"/>
        </w:rPr>
        <w:t>st</w:t>
      </w:r>
      <w:r w:rsidRPr="001955F2">
        <w:rPr>
          <w:rFonts w:cstheme="minorHAnsi"/>
          <w:sz w:val="22"/>
          <w:szCs w:val="22"/>
        </w:rPr>
        <w:t xml:space="preserve"> December 1992 (Boyd</w:t>
      </w:r>
      <w:r w:rsidR="00E95843">
        <w:rPr>
          <w:rFonts w:cstheme="minorHAnsi"/>
          <w:sz w:val="22"/>
          <w:szCs w:val="22"/>
        </w:rPr>
        <w:t xml:space="preserve"> </w:t>
      </w:r>
      <w:r w:rsidR="00CD301F">
        <w:rPr>
          <w:rFonts w:cstheme="minorHAnsi"/>
          <w:sz w:val="22"/>
          <w:szCs w:val="22"/>
        </w:rPr>
        <w:t>et al</w:t>
      </w:r>
      <w:r w:rsidR="00E058BD">
        <w:rPr>
          <w:rFonts w:cstheme="minorHAnsi"/>
          <w:sz w:val="22"/>
          <w:szCs w:val="22"/>
        </w:rPr>
        <w:t>.</w:t>
      </w:r>
      <w:r w:rsidRPr="001955F2">
        <w:rPr>
          <w:rFonts w:cstheme="minorHAnsi"/>
          <w:sz w:val="22"/>
          <w:szCs w:val="22"/>
        </w:rPr>
        <w:t>, 2013</w:t>
      </w:r>
      <w:r w:rsidR="00BE0BF5" w:rsidRPr="001955F2">
        <w:rPr>
          <w:rFonts w:cstheme="minorHAnsi"/>
          <w:sz w:val="22"/>
          <w:szCs w:val="22"/>
        </w:rPr>
        <w:t xml:space="preserve">; </w:t>
      </w:r>
      <w:r w:rsidR="00BE0BF5" w:rsidRPr="001955F2">
        <w:rPr>
          <w:sz w:val="22"/>
          <w:szCs w:val="22"/>
        </w:rPr>
        <w:t>Fraser</w:t>
      </w:r>
      <w:r w:rsidR="00E95843">
        <w:rPr>
          <w:sz w:val="22"/>
          <w:szCs w:val="22"/>
        </w:rPr>
        <w:t xml:space="preserve"> </w:t>
      </w:r>
      <w:r w:rsidR="00CD301F">
        <w:rPr>
          <w:sz w:val="22"/>
          <w:szCs w:val="22"/>
        </w:rPr>
        <w:t>et al</w:t>
      </w:r>
      <w:r w:rsidR="00E058BD">
        <w:rPr>
          <w:sz w:val="22"/>
          <w:szCs w:val="22"/>
        </w:rPr>
        <w:t>.</w:t>
      </w:r>
      <w:r w:rsidR="00BE0BF5" w:rsidRPr="001955F2">
        <w:rPr>
          <w:sz w:val="22"/>
          <w:szCs w:val="22"/>
        </w:rPr>
        <w:t>, 2013</w:t>
      </w:r>
      <w:r w:rsidRPr="001955F2">
        <w:rPr>
          <w:rFonts w:cstheme="minorHAnsi"/>
          <w:sz w:val="22"/>
          <w:szCs w:val="22"/>
        </w:rPr>
        <w:t xml:space="preserve">). These pregnancies resulted in 14,676 live births, with 13,988 children alive at one year of age.  At age 7, a further 548 children joined the study; these children were eligible from birth but their mothers had not been recruited during the initial sweep. Data collection has occurred regularly since the start of the study. </w:t>
      </w:r>
      <w:r w:rsidR="00BE0BF5" w:rsidRPr="001955F2">
        <w:rPr>
          <w:sz w:val="22"/>
          <w:szCs w:val="22"/>
        </w:rPr>
        <w:t xml:space="preserve">Please note that the study website contains details of all the data that </w:t>
      </w:r>
      <w:r w:rsidR="008751E2">
        <w:rPr>
          <w:sz w:val="22"/>
          <w:szCs w:val="22"/>
        </w:rPr>
        <w:t>are</w:t>
      </w:r>
      <w:r w:rsidR="00BE0BF5" w:rsidRPr="001955F2">
        <w:rPr>
          <w:sz w:val="22"/>
          <w:szCs w:val="22"/>
        </w:rPr>
        <w:t xml:space="preserve"> available through a fully searchable data dictionary and variable search tool</w:t>
      </w:r>
      <w:r w:rsidR="00757439" w:rsidRPr="001955F2">
        <w:rPr>
          <w:sz w:val="22"/>
          <w:szCs w:val="22"/>
        </w:rPr>
        <w:t>; see</w:t>
      </w:r>
      <w:r w:rsidR="00BE0BF5" w:rsidRPr="001955F2">
        <w:rPr>
          <w:sz w:val="22"/>
          <w:szCs w:val="22"/>
        </w:rPr>
        <w:t xml:space="preserve"> </w:t>
      </w:r>
      <w:hyperlink r:id="rId9" w:history="1">
        <w:r w:rsidR="00757439" w:rsidRPr="001955F2">
          <w:rPr>
            <w:rStyle w:val="Hyperlink"/>
            <w:sz w:val="22"/>
            <w:szCs w:val="22"/>
          </w:rPr>
          <w:t>http://www.bristol.ac.uk/alspac/researchers/our-data/</w:t>
        </w:r>
      </w:hyperlink>
      <w:r w:rsidR="00BE0BF5" w:rsidRPr="001955F2">
        <w:rPr>
          <w:sz w:val="22"/>
          <w:szCs w:val="22"/>
        </w:rPr>
        <w:t xml:space="preserve">. </w:t>
      </w:r>
      <w:r w:rsidRPr="001955F2">
        <w:rPr>
          <w:rFonts w:cstheme="minorHAnsi"/>
          <w:sz w:val="22"/>
          <w:szCs w:val="22"/>
        </w:rPr>
        <w:t xml:space="preserve">Ethical approval for the study was </w:t>
      </w:r>
      <w:r w:rsidR="00E63B43" w:rsidRPr="001955F2">
        <w:rPr>
          <w:rFonts w:cstheme="minorHAnsi"/>
          <w:sz w:val="22"/>
          <w:szCs w:val="22"/>
        </w:rPr>
        <w:t>obtained</w:t>
      </w:r>
      <w:r w:rsidRPr="001955F2">
        <w:rPr>
          <w:rFonts w:cstheme="minorHAnsi"/>
          <w:sz w:val="22"/>
          <w:szCs w:val="22"/>
        </w:rPr>
        <w:t xml:space="preserve"> </w:t>
      </w:r>
      <w:r w:rsidR="00E63B43" w:rsidRPr="001955F2">
        <w:rPr>
          <w:rFonts w:cstheme="minorHAnsi"/>
          <w:sz w:val="22"/>
          <w:szCs w:val="22"/>
        </w:rPr>
        <w:t>from</w:t>
      </w:r>
      <w:r w:rsidRPr="001955F2">
        <w:rPr>
          <w:rFonts w:cstheme="minorHAnsi"/>
          <w:sz w:val="22"/>
          <w:szCs w:val="22"/>
        </w:rPr>
        <w:t xml:space="preserve"> the ALSPAC Ethics </w:t>
      </w:r>
      <w:r w:rsidR="00E63B43" w:rsidRPr="001955F2">
        <w:rPr>
          <w:rFonts w:cstheme="minorHAnsi"/>
          <w:sz w:val="22"/>
          <w:szCs w:val="22"/>
        </w:rPr>
        <w:t xml:space="preserve">and Law </w:t>
      </w:r>
      <w:r w:rsidRPr="001955F2">
        <w:rPr>
          <w:rFonts w:cstheme="minorHAnsi"/>
          <w:sz w:val="22"/>
          <w:szCs w:val="22"/>
        </w:rPr>
        <w:t xml:space="preserve">Committee and the Local Research Ethics Committee. </w:t>
      </w:r>
    </w:p>
    <w:p w14:paraId="5C87B1D3" w14:textId="77C4C1AD" w:rsidR="006824D9" w:rsidRPr="001955F2" w:rsidRDefault="00C60523" w:rsidP="000F0170">
      <w:pPr>
        <w:pStyle w:val="Default"/>
        <w:spacing w:after="240" w:line="480" w:lineRule="auto"/>
        <w:rPr>
          <w:rFonts w:cstheme="minorHAnsi"/>
          <w:sz w:val="22"/>
          <w:szCs w:val="22"/>
        </w:rPr>
      </w:pPr>
      <w:r w:rsidRPr="001955F2">
        <w:rPr>
          <w:rFonts w:cstheme="minorHAnsi"/>
          <w:sz w:val="22"/>
          <w:szCs w:val="22"/>
        </w:rPr>
        <w:t xml:space="preserve">Not all participants completed all aspects of data collection. </w:t>
      </w:r>
      <w:r w:rsidR="00DB58EF" w:rsidRPr="001955F2">
        <w:rPr>
          <w:rFonts w:cstheme="minorHAnsi"/>
          <w:sz w:val="22"/>
          <w:szCs w:val="22"/>
        </w:rPr>
        <w:t xml:space="preserve">A total of </w:t>
      </w:r>
      <w:r w:rsidR="00B9409B" w:rsidRPr="001955F2">
        <w:rPr>
          <w:rFonts w:cstheme="minorHAnsi"/>
          <w:sz w:val="22"/>
          <w:szCs w:val="22"/>
        </w:rPr>
        <w:t xml:space="preserve">7390 participants completed the speech assessment measures at age 8 and </w:t>
      </w:r>
      <w:r w:rsidR="00DB58EF" w:rsidRPr="001955F2">
        <w:rPr>
          <w:rFonts w:cstheme="minorHAnsi"/>
          <w:sz w:val="22"/>
          <w:szCs w:val="22"/>
        </w:rPr>
        <w:t>4799</w:t>
      </w:r>
      <w:r w:rsidR="00B9409B" w:rsidRPr="001955F2">
        <w:rPr>
          <w:rFonts w:cstheme="minorHAnsi"/>
          <w:sz w:val="22"/>
          <w:szCs w:val="22"/>
        </w:rPr>
        <w:t xml:space="preserve"> participants completed the self-harm questionnaire at 16. </w:t>
      </w:r>
      <w:r w:rsidR="005F1D70" w:rsidRPr="001955F2">
        <w:rPr>
          <w:rFonts w:cstheme="minorHAnsi"/>
          <w:sz w:val="22"/>
          <w:szCs w:val="22"/>
        </w:rPr>
        <w:t xml:space="preserve">Only those participants who </w:t>
      </w:r>
      <w:r w:rsidR="0087648F" w:rsidRPr="001955F2">
        <w:rPr>
          <w:rFonts w:cstheme="minorHAnsi"/>
          <w:sz w:val="22"/>
          <w:szCs w:val="22"/>
        </w:rPr>
        <w:t>had data on both measures were included in the analysis (n=</w:t>
      </w:r>
      <w:r w:rsidR="00A169E4" w:rsidRPr="001955F2">
        <w:rPr>
          <w:rFonts w:cstheme="minorHAnsi"/>
          <w:sz w:val="22"/>
          <w:szCs w:val="22"/>
        </w:rPr>
        <w:t xml:space="preserve"> 3824). Figure 1 provides a summary of participant numbers through the study. </w:t>
      </w:r>
      <w:r w:rsidR="002D7A1B">
        <w:rPr>
          <w:rFonts w:cstheme="minorHAnsi"/>
          <w:sz w:val="22"/>
          <w:szCs w:val="22"/>
        </w:rPr>
        <w:t xml:space="preserve">Children with co-morbidities in the sample were not excluded from </w:t>
      </w:r>
      <w:r w:rsidR="00EC338A">
        <w:rPr>
          <w:rFonts w:cstheme="minorHAnsi"/>
          <w:sz w:val="22"/>
          <w:szCs w:val="22"/>
        </w:rPr>
        <w:t>either of the case groups or the control group</w:t>
      </w:r>
      <w:r w:rsidR="009450B3">
        <w:rPr>
          <w:rFonts w:cstheme="minorHAnsi"/>
          <w:sz w:val="22"/>
          <w:szCs w:val="22"/>
        </w:rPr>
        <w:t>. This was because</w:t>
      </w:r>
      <w:r w:rsidR="00EC338A">
        <w:rPr>
          <w:rFonts w:cstheme="minorHAnsi"/>
          <w:sz w:val="22"/>
          <w:szCs w:val="22"/>
        </w:rPr>
        <w:t xml:space="preserve"> </w:t>
      </w:r>
      <w:r w:rsidR="00591C57">
        <w:rPr>
          <w:rFonts w:cstheme="minorHAnsi"/>
          <w:sz w:val="22"/>
          <w:szCs w:val="22"/>
        </w:rPr>
        <w:t>recruitment was from a population study in which all children were eligible for inclusion provided they were born during the recruitment period and in the location for recruitment.</w:t>
      </w:r>
      <w:r w:rsidR="003C2616">
        <w:rPr>
          <w:rFonts w:cstheme="minorHAnsi"/>
          <w:sz w:val="22"/>
          <w:szCs w:val="22"/>
        </w:rPr>
        <w:t xml:space="preserve"> Removing </w:t>
      </w:r>
      <w:r w:rsidR="004813C2">
        <w:rPr>
          <w:rFonts w:cstheme="minorHAnsi"/>
          <w:sz w:val="22"/>
          <w:szCs w:val="22"/>
        </w:rPr>
        <w:t xml:space="preserve">those children with known co-morbidities would </w:t>
      </w:r>
      <w:r w:rsidR="00ED63F0">
        <w:rPr>
          <w:rFonts w:cstheme="minorHAnsi"/>
          <w:sz w:val="22"/>
          <w:szCs w:val="22"/>
        </w:rPr>
        <w:t>risk inclusion of those with unknown co-morbidities</w:t>
      </w:r>
      <w:r w:rsidR="007C44A0">
        <w:rPr>
          <w:rFonts w:cstheme="minorHAnsi"/>
          <w:sz w:val="22"/>
          <w:szCs w:val="22"/>
        </w:rPr>
        <w:t xml:space="preserve">, potentially biasing the sample. </w:t>
      </w:r>
      <w:r w:rsidR="00134012">
        <w:rPr>
          <w:rFonts w:cstheme="minorHAnsi"/>
          <w:sz w:val="22"/>
          <w:szCs w:val="22"/>
        </w:rPr>
        <w:t xml:space="preserve">Using a normative population sample ensured that co-morbidities would appear within the sample </w:t>
      </w:r>
      <w:r w:rsidR="002B5561">
        <w:rPr>
          <w:rFonts w:cstheme="minorHAnsi"/>
          <w:sz w:val="22"/>
          <w:szCs w:val="22"/>
        </w:rPr>
        <w:t>in the same proportions as in the population as a whole.</w:t>
      </w:r>
      <w:r w:rsidR="00134012">
        <w:rPr>
          <w:rFonts w:cstheme="minorHAnsi"/>
          <w:sz w:val="22"/>
          <w:szCs w:val="22"/>
        </w:rPr>
        <w:t xml:space="preserve"> </w:t>
      </w:r>
      <w:r w:rsidR="009450B3">
        <w:rPr>
          <w:rFonts w:cstheme="minorHAnsi"/>
          <w:sz w:val="22"/>
          <w:szCs w:val="22"/>
        </w:rPr>
        <w:t xml:space="preserve"> </w:t>
      </w:r>
    </w:p>
    <w:p w14:paraId="1F114D42" w14:textId="60E1C447" w:rsidR="00A169E4" w:rsidRPr="001955F2" w:rsidRDefault="00A169E4" w:rsidP="000F0170">
      <w:pPr>
        <w:pStyle w:val="Default"/>
        <w:spacing w:after="240" w:line="480" w:lineRule="auto"/>
        <w:rPr>
          <w:rFonts w:cstheme="minorHAnsi"/>
          <w:sz w:val="22"/>
          <w:szCs w:val="22"/>
        </w:rPr>
      </w:pPr>
      <w:r w:rsidRPr="001955F2">
        <w:rPr>
          <w:rFonts w:cstheme="minorHAnsi"/>
          <w:sz w:val="22"/>
          <w:szCs w:val="22"/>
        </w:rPr>
        <w:t>[Figure 1 about here]</w:t>
      </w:r>
    </w:p>
    <w:p w14:paraId="1409A3ED" w14:textId="6F0F5251" w:rsidR="007C1205" w:rsidRPr="001955F2" w:rsidRDefault="004F318F" w:rsidP="007C59BB">
      <w:pPr>
        <w:spacing w:line="480" w:lineRule="auto"/>
        <w:outlineLvl w:val="0"/>
        <w:rPr>
          <w:i/>
          <w:iCs/>
          <w:sz w:val="28"/>
          <w:szCs w:val="28"/>
        </w:rPr>
      </w:pPr>
      <w:r>
        <w:rPr>
          <w:i/>
          <w:iCs/>
          <w:sz w:val="28"/>
          <w:szCs w:val="28"/>
        </w:rPr>
        <w:t>Variables</w:t>
      </w:r>
    </w:p>
    <w:p w14:paraId="48B232EC" w14:textId="1BAC568F" w:rsidR="00EB5EFE" w:rsidRPr="00B96F2B" w:rsidRDefault="00EB5EFE" w:rsidP="000F0170">
      <w:pPr>
        <w:spacing w:after="240" w:line="480" w:lineRule="auto"/>
      </w:pPr>
      <w:r w:rsidRPr="001955F2">
        <w:lastRenderedPageBreak/>
        <w:t>Data on speech fluency and</w:t>
      </w:r>
      <w:r w:rsidR="00E766D7" w:rsidRPr="001955F2">
        <w:t xml:space="preserve"> speech sound</w:t>
      </w:r>
      <w:r w:rsidRPr="001955F2">
        <w:t xml:space="preserve"> production, self-harm and known confounders were collected at various </w:t>
      </w:r>
      <w:r w:rsidR="00300F84" w:rsidRPr="001955F2">
        <w:t>times during the ALSPAC study.</w:t>
      </w:r>
    </w:p>
    <w:p w14:paraId="0ACBD365" w14:textId="46A27934" w:rsidR="004E559C" w:rsidRPr="00B96F2B" w:rsidRDefault="004E559C" w:rsidP="007C59BB">
      <w:pPr>
        <w:spacing w:line="480" w:lineRule="auto"/>
        <w:outlineLvl w:val="0"/>
        <w:rPr>
          <w:i/>
          <w:iCs/>
          <w:u w:val="single"/>
        </w:rPr>
      </w:pPr>
      <w:r w:rsidRPr="00B96F2B">
        <w:rPr>
          <w:i/>
          <w:iCs/>
        </w:rPr>
        <w:t>Speech</w:t>
      </w:r>
      <w:r w:rsidR="00300F84" w:rsidRPr="001955F2">
        <w:rPr>
          <w:i/>
          <w:iCs/>
        </w:rPr>
        <w:t xml:space="preserve"> fluency and </w:t>
      </w:r>
      <w:r w:rsidR="00E766D7" w:rsidRPr="001955F2">
        <w:rPr>
          <w:i/>
          <w:iCs/>
        </w:rPr>
        <w:t xml:space="preserve">speech sound </w:t>
      </w:r>
      <w:r w:rsidR="00300F84" w:rsidRPr="001955F2">
        <w:rPr>
          <w:i/>
          <w:iCs/>
        </w:rPr>
        <w:t>production</w:t>
      </w:r>
    </w:p>
    <w:p w14:paraId="495B7441" w14:textId="26C3153B" w:rsidR="004C43D9" w:rsidRPr="001955F2" w:rsidRDefault="00A970ED" w:rsidP="000F0170">
      <w:pPr>
        <w:autoSpaceDE w:val="0"/>
        <w:autoSpaceDN w:val="0"/>
        <w:adjustRightInd w:val="0"/>
        <w:spacing w:after="240" w:line="480" w:lineRule="auto"/>
        <w:rPr>
          <w:rFonts w:cstheme="minorHAnsi"/>
        </w:rPr>
      </w:pPr>
      <w:r w:rsidRPr="001955F2">
        <w:rPr>
          <w:rFonts w:cstheme="minorHAnsi"/>
        </w:rPr>
        <w:t>Data on atypical speech development w</w:t>
      </w:r>
      <w:r w:rsidR="00D2549E">
        <w:rPr>
          <w:rFonts w:cstheme="minorHAnsi"/>
        </w:rPr>
        <w:t>ere</w:t>
      </w:r>
      <w:r w:rsidRPr="001955F2">
        <w:rPr>
          <w:rFonts w:cstheme="minorHAnsi"/>
        </w:rPr>
        <w:t xml:space="preserve"> collected during </w:t>
      </w:r>
      <w:r w:rsidR="006824D9" w:rsidRPr="001955F2">
        <w:rPr>
          <w:rFonts w:cstheme="minorHAnsi"/>
        </w:rPr>
        <w:t xml:space="preserve">the  </w:t>
      </w:r>
      <w:r w:rsidR="004C43D9" w:rsidRPr="001955F2">
        <w:rPr>
          <w:rFonts w:cstheme="minorHAnsi"/>
        </w:rPr>
        <w:t>“Focus at 8” clinic</w:t>
      </w:r>
      <w:r w:rsidR="00A169E4" w:rsidRPr="001955F2">
        <w:rPr>
          <w:rFonts w:cstheme="minorHAnsi"/>
        </w:rPr>
        <w:t>.</w:t>
      </w:r>
      <w:r w:rsidR="003026C3" w:rsidRPr="001955F2">
        <w:rPr>
          <w:rFonts w:cstheme="minorHAnsi"/>
        </w:rPr>
        <w:t xml:space="preserve"> </w:t>
      </w:r>
      <w:r w:rsidR="009649F4" w:rsidRPr="001955F2">
        <w:rPr>
          <w:rFonts w:cstheme="minorHAnsi"/>
        </w:rPr>
        <w:t xml:space="preserve">All 13,314 cohort members who were still alive, consenting and contactable were invited to the “Focus at 8” clinic which took place when they were 8 years 6 months old. </w:t>
      </w:r>
      <w:r w:rsidR="004C43D9" w:rsidRPr="001955F2">
        <w:rPr>
          <w:rFonts w:cstheme="minorHAnsi"/>
        </w:rPr>
        <w:t xml:space="preserve"> The clinic, which was designed to explore the children’s physical and mental health as well as cognitive and social development, was attended by 7,488 children (mean age 103.8 months, </w:t>
      </w:r>
      <w:proofErr w:type="spellStart"/>
      <w:r w:rsidR="004C43D9" w:rsidRPr="001955F2">
        <w:rPr>
          <w:rFonts w:cstheme="minorHAnsi"/>
        </w:rPr>
        <w:t>sd</w:t>
      </w:r>
      <w:proofErr w:type="spellEnd"/>
      <w:r w:rsidR="004C43D9" w:rsidRPr="001955F2">
        <w:rPr>
          <w:rFonts w:cstheme="minorHAnsi"/>
        </w:rPr>
        <w:t xml:space="preserve"> 3.92; 50.1% boys). Although the original sample was diverse in terms of socio-economic status, those who attended the Focus at 8 clinic were </w:t>
      </w:r>
      <w:r w:rsidR="00272B35">
        <w:rPr>
          <w:rFonts w:cstheme="minorHAnsi"/>
        </w:rPr>
        <w:t xml:space="preserve">predominantly white (96.1%), </w:t>
      </w:r>
      <w:r w:rsidR="004C43D9" w:rsidRPr="001955F2">
        <w:rPr>
          <w:rFonts w:cstheme="minorHAnsi"/>
        </w:rPr>
        <w:t xml:space="preserve">more likely to own their own homes compared to non-attendees (83.3% vs. 61.2%) and the mothers were more likely to have continued education to at least age 18 (43.3% vs. 24.9%) suggesting a bias towards a higher socio-economic status in the attendees (Wren </w:t>
      </w:r>
      <w:r w:rsidR="00CD301F">
        <w:rPr>
          <w:rFonts w:cstheme="minorHAnsi"/>
        </w:rPr>
        <w:t>et al</w:t>
      </w:r>
      <w:r w:rsidR="004C43D9" w:rsidRPr="001955F2">
        <w:rPr>
          <w:rFonts w:cstheme="minorHAnsi"/>
        </w:rPr>
        <w:t xml:space="preserve">, 2013). </w:t>
      </w:r>
      <w:r w:rsidR="00BF5BB1" w:rsidRPr="001955F2">
        <w:rPr>
          <w:rFonts w:cstheme="minorHAnsi"/>
        </w:rPr>
        <w:t xml:space="preserve">Reasons for non-attendance </w:t>
      </w:r>
      <w:r w:rsidR="00C52A38" w:rsidRPr="001955F2">
        <w:rPr>
          <w:rFonts w:cstheme="minorHAnsi"/>
        </w:rPr>
        <w:t xml:space="preserve">are not available but given the nature of the study as an inclusive longitudinal cohort study, it was anticipated that </w:t>
      </w:r>
      <w:r w:rsidR="004E0A67" w:rsidRPr="001955F2">
        <w:rPr>
          <w:rFonts w:cstheme="minorHAnsi"/>
        </w:rPr>
        <w:t xml:space="preserve">some families would cease to maintain their involvement over time. </w:t>
      </w:r>
      <w:r w:rsidR="00BC21AE" w:rsidRPr="001955F2">
        <w:rPr>
          <w:rFonts w:cstheme="minorHAnsi"/>
        </w:rPr>
        <w:t>The rate of attrition is similar to other longitudinal cohort studies (</w:t>
      </w:r>
      <w:proofErr w:type="spellStart"/>
      <w:r w:rsidR="00BC21AE" w:rsidRPr="001955F2">
        <w:rPr>
          <w:rFonts w:cstheme="minorHAnsi"/>
        </w:rPr>
        <w:t>Gustavson</w:t>
      </w:r>
      <w:proofErr w:type="spellEnd"/>
      <w:r w:rsidR="007927F7">
        <w:rPr>
          <w:rFonts w:cstheme="minorHAnsi"/>
        </w:rPr>
        <w:t xml:space="preserve">, </w:t>
      </w:r>
      <w:r w:rsidR="007927F7" w:rsidRPr="001955F2">
        <w:t xml:space="preserve">von </w:t>
      </w:r>
      <w:proofErr w:type="spellStart"/>
      <w:r w:rsidR="007927F7" w:rsidRPr="001955F2">
        <w:t>Soest</w:t>
      </w:r>
      <w:proofErr w:type="spellEnd"/>
      <w:r w:rsidR="007927F7" w:rsidRPr="001955F2">
        <w:t xml:space="preserve">, </w:t>
      </w:r>
      <w:proofErr w:type="spellStart"/>
      <w:r w:rsidR="007927F7" w:rsidRPr="001955F2">
        <w:t>Karevold</w:t>
      </w:r>
      <w:proofErr w:type="spellEnd"/>
      <w:r w:rsidR="007927F7" w:rsidRPr="001955F2">
        <w:t xml:space="preserve">, &amp; </w:t>
      </w:r>
      <w:proofErr w:type="spellStart"/>
      <w:r w:rsidR="007927F7" w:rsidRPr="001955F2">
        <w:t>Røysamb</w:t>
      </w:r>
      <w:proofErr w:type="spellEnd"/>
      <w:r w:rsidR="00E058BD">
        <w:t xml:space="preserve"> </w:t>
      </w:r>
      <w:r w:rsidR="00CD301F">
        <w:rPr>
          <w:rFonts w:cstheme="minorHAnsi"/>
        </w:rPr>
        <w:t>et al</w:t>
      </w:r>
      <w:r w:rsidR="00E058BD">
        <w:rPr>
          <w:rFonts w:cstheme="minorHAnsi"/>
        </w:rPr>
        <w:t>.</w:t>
      </w:r>
      <w:r w:rsidR="00BC21AE" w:rsidRPr="001955F2">
        <w:rPr>
          <w:rFonts w:cstheme="minorHAnsi"/>
        </w:rPr>
        <w:t xml:space="preserve"> 2012)</w:t>
      </w:r>
      <w:r w:rsidR="00672028">
        <w:rPr>
          <w:rFonts w:cstheme="minorHAnsi"/>
        </w:rPr>
        <w:t>.</w:t>
      </w:r>
      <w:r w:rsidR="00BC21AE" w:rsidRPr="001955F2">
        <w:rPr>
          <w:rFonts w:cstheme="minorHAnsi"/>
        </w:rPr>
        <w:t xml:space="preserve"> </w:t>
      </w:r>
      <w:r w:rsidR="004C43D9" w:rsidRPr="001955F2">
        <w:rPr>
          <w:rFonts w:cstheme="minorHAnsi"/>
        </w:rPr>
        <w:t xml:space="preserve">Details of the measures collected at the clinic are available at </w:t>
      </w:r>
      <w:hyperlink r:id="rId10" w:history="1">
        <w:r w:rsidR="004C43D9" w:rsidRPr="001955F2">
          <w:rPr>
            <w:rStyle w:val="Hyperlink"/>
            <w:rFonts w:cstheme="minorHAnsi"/>
          </w:rPr>
          <w:t>http://www.bris.ac.uk/media-library/sites/alspac/documents/researchers/clinics/focusclinicsessions.pdf</w:t>
        </w:r>
      </w:hyperlink>
      <w:r w:rsidR="004C43D9" w:rsidRPr="001955F2">
        <w:rPr>
          <w:rFonts w:cstheme="minorHAnsi"/>
        </w:rPr>
        <w:t>.</w:t>
      </w:r>
    </w:p>
    <w:p w14:paraId="5717222C" w14:textId="4A07870D" w:rsidR="00103CAE" w:rsidRPr="001955F2" w:rsidRDefault="00103CAE" w:rsidP="000F0170">
      <w:pPr>
        <w:autoSpaceDE w:val="0"/>
        <w:autoSpaceDN w:val="0"/>
        <w:adjustRightInd w:val="0"/>
        <w:spacing w:after="240" w:line="480" w:lineRule="auto"/>
        <w:rPr>
          <w:rFonts w:cstheme="minorHAnsi"/>
        </w:rPr>
      </w:pPr>
      <w:r w:rsidRPr="001955F2">
        <w:rPr>
          <w:rFonts w:cstheme="minorHAnsi"/>
        </w:rPr>
        <w:t>The clinic included a 20-minute direct assessment of the child’s speech and language, which 7,390 children completed. No targeted speech assessments were carried out in clinic. Digital recordings were made of the children’s oral responses to the Wech</w:t>
      </w:r>
      <w:r w:rsidR="005C60F7">
        <w:rPr>
          <w:rFonts w:cstheme="minorHAnsi"/>
        </w:rPr>
        <w:t>s</w:t>
      </w:r>
      <w:r w:rsidRPr="001955F2">
        <w:rPr>
          <w:rFonts w:cstheme="minorHAnsi"/>
        </w:rPr>
        <w:t xml:space="preserve">ler Objective Language Dimensions (WOLD, Rust, 1996) and an adapted version of the </w:t>
      </w:r>
      <w:r w:rsidRPr="001955F2">
        <w:rPr>
          <w:rFonts w:cstheme="minorHAnsi"/>
          <w:shd w:val="clear" w:color="auto" w:fill="FFFFFF"/>
        </w:rPr>
        <w:t>Nonword Repetition Test (</w:t>
      </w:r>
      <w:hyperlink r:id="rId11" w:anchor="bib58" w:history="1">
        <w:r w:rsidRPr="001955F2">
          <w:rPr>
            <w:rStyle w:val="Hyperlink"/>
            <w:rFonts w:cstheme="minorHAnsi"/>
            <w:color w:val="auto"/>
            <w:u w:val="none"/>
            <w:shd w:val="clear" w:color="auto" w:fill="FFFFFF"/>
          </w:rPr>
          <w:t>Gathercole</w:t>
        </w:r>
        <w:r w:rsidR="007927F7">
          <w:rPr>
            <w:rStyle w:val="Hyperlink"/>
            <w:rFonts w:cstheme="minorHAnsi"/>
            <w:color w:val="auto"/>
            <w:u w:val="none"/>
            <w:shd w:val="clear" w:color="auto" w:fill="FFFFFF"/>
          </w:rPr>
          <w:t xml:space="preserve">, Willis, </w:t>
        </w:r>
        <w:r w:rsidR="00EB6431">
          <w:rPr>
            <w:rStyle w:val="Hyperlink"/>
            <w:rFonts w:cstheme="minorHAnsi"/>
            <w:color w:val="auto"/>
            <w:u w:val="none"/>
            <w:shd w:val="clear" w:color="auto" w:fill="FFFFFF"/>
          </w:rPr>
          <w:t>Baddeley, &amp; Emslie</w:t>
        </w:r>
        <w:r w:rsidR="006C412A">
          <w:rPr>
            <w:rStyle w:val="Hyperlink"/>
            <w:rFonts w:cstheme="minorHAnsi"/>
            <w:color w:val="auto"/>
            <w:u w:val="none"/>
            <w:shd w:val="clear" w:color="auto" w:fill="FFFFFF"/>
          </w:rPr>
          <w:t>,</w:t>
        </w:r>
        <w:r w:rsidRPr="001955F2">
          <w:rPr>
            <w:rStyle w:val="Hyperlink"/>
            <w:rFonts w:cstheme="minorHAnsi"/>
            <w:color w:val="auto"/>
            <w:u w:val="none"/>
            <w:shd w:val="clear" w:color="auto" w:fill="FFFFFF"/>
          </w:rPr>
          <w:t xml:space="preserve"> 1994</w:t>
        </w:r>
      </w:hyperlink>
      <w:r w:rsidRPr="001955F2">
        <w:rPr>
          <w:rFonts w:cstheme="minorHAnsi"/>
          <w:shd w:val="clear" w:color="auto" w:fill="FFFFFF"/>
        </w:rPr>
        <w:t>)</w:t>
      </w:r>
      <w:r w:rsidRPr="001955F2">
        <w:rPr>
          <w:rFonts w:cstheme="minorHAnsi"/>
        </w:rPr>
        <w:t>, and these provided the speech samples that were used to identify the child’s speech status. Three sub-samples of speech were collected: isolated words produced during a confrontation naming task</w:t>
      </w:r>
      <w:r w:rsidR="00966676" w:rsidRPr="001955F2">
        <w:rPr>
          <w:rFonts w:cstheme="minorHAnsi"/>
        </w:rPr>
        <w:t xml:space="preserve"> (WOLD)</w:t>
      </w:r>
      <w:r w:rsidR="007D60F4">
        <w:rPr>
          <w:rFonts w:cstheme="minorHAnsi"/>
        </w:rPr>
        <w:t>;</w:t>
      </w:r>
      <w:r w:rsidRPr="001955F2">
        <w:rPr>
          <w:rFonts w:cstheme="minorHAnsi"/>
        </w:rPr>
        <w:t xml:space="preserve"> a connected speech sample generated from three picture description tasks</w:t>
      </w:r>
      <w:r w:rsidR="00966676" w:rsidRPr="001955F2">
        <w:rPr>
          <w:rFonts w:cstheme="minorHAnsi"/>
        </w:rPr>
        <w:t xml:space="preserve"> </w:t>
      </w:r>
      <w:r w:rsidR="00966676" w:rsidRPr="001955F2">
        <w:rPr>
          <w:rFonts w:cstheme="minorHAnsi"/>
        </w:rPr>
        <w:lastRenderedPageBreak/>
        <w:t>(WOLD)</w:t>
      </w:r>
      <w:r w:rsidR="007D60F4">
        <w:rPr>
          <w:rFonts w:cstheme="minorHAnsi"/>
        </w:rPr>
        <w:t>;</w:t>
      </w:r>
      <w:r w:rsidRPr="001955F2">
        <w:rPr>
          <w:rFonts w:cstheme="minorHAnsi"/>
        </w:rPr>
        <w:t xml:space="preserve"> and isolated non-words that the children repeated after listening to an audio recording of each one</w:t>
      </w:r>
      <w:r w:rsidR="00966676" w:rsidRPr="001955F2">
        <w:rPr>
          <w:rFonts w:cstheme="minorHAnsi"/>
        </w:rPr>
        <w:t xml:space="preserve"> (Nonword Repetition Test)</w:t>
      </w:r>
      <w:r w:rsidRPr="001955F2">
        <w:rPr>
          <w:rFonts w:cstheme="minorHAnsi"/>
        </w:rPr>
        <w:t xml:space="preserve">. </w:t>
      </w:r>
    </w:p>
    <w:p w14:paraId="5DA31500" w14:textId="346C7071" w:rsidR="00E61CBD" w:rsidRPr="001955F2" w:rsidRDefault="00C872B8" w:rsidP="000F0170">
      <w:pPr>
        <w:autoSpaceDE w:val="0"/>
        <w:autoSpaceDN w:val="0"/>
        <w:adjustRightInd w:val="0"/>
        <w:spacing w:after="240" w:line="480" w:lineRule="auto"/>
        <w:rPr>
          <w:rFonts w:cstheme="minorHAnsi"/>
        </w:rPr>
      </w:pPr>
      <w:r>
        <w:rPr>
          <w:rFonts w:cstheme="minorHAnsi"/>
        </w:rPr>
        <w:t xml:space="preserve">The collection of data from these 8 year olds </w:t>
      </w:r>
      <w:r w:rsidR="00103CAE" w:rsidRPr="001955F2">
        <w:rPr>
          <w:rFonts w:cstheme="minorHAnsi"/>
        </w:rPr>
        <w:t>was carried out using an agreed protocol. In the majority of cases (85.9%)</w:t>
      </w:r>
      <w:r w:rsidR="007D60F4">
        <w:rPr>
          <w:rFonts w:cstheme="minorHAnsi"/>
        </w:rPr>
        <w:t>,</w:t>
      </w:r>
      <w:r w:rsidR="00103CAE" w:rsidRPr="001955F2">
        <w:rPr>
          <w:rFonts w:cstheme="minorHAnsi"/>
        </w:rPr>
        <w:t xml:space="preserve"> speech data collection was carried out by UK-trained speech and language therapists </w:t>
      </w:r>
      <w:r w:rsidR="00B50471">
        <w:rPr>
          <w:rFonts w:cstheme="minorHAnsi"/>
        </w:rPr>
        <w:t>(SLT</w:t>
      </w:r>
      <w:r w:rsidR="006C412A">
        <w:rPr>
          <w:rFonts w:cstheme="minorHAnsi"/>
        </w:rPr>
        <w:t>s</w:t>
      </w:r>
      <w:r w:rsidR="00B50471">
        <w:rPr>
          <w:rFonts w:cstheme="minorHAnsi"/>
        </w:rPr>
        <w:t xml:space="preserve">) </w:t>
      </w:r>
      <w:r w:rsidR="00103CAE" w:rsidRPr="001955F2">
        <w:rPr>
          <w:rFonts w:cstheme="minorHAnsi"/>
        </w:rPr>
        <w:t>who were native British English speakers; the remaining samples were collected by psychologists</w:t>
      </w:r>
      <w:r w:rsidR="00DA4EB0">
        <w:rPr>
          <w:rFonts w:cstheme="minorHAnsi"/>
        </w:rPr>
        <w:t xml:space="preserve"> following training from the SLTs</w:t>
      </w:r>
      <w:r w:rsidR="00103CAE" w:rsidRPr="001955F2">
        <w:rPr>
          <w:rFonts w:cstheme="minorHAnsi"/>
        </w:rPr>
        <w:t xml:space="preserve">. The team carrying out data collection noted any fluency </w:t>
      </w:r>
      <w:r w:rsidR="000F4897" w:rsidRPr="001955F2">
        <w:rPr>
          <w:rFonts w:cstheme="minorHAnsi"/>
        </w:rPr>
        <w:t xml:space="preserve">or speech </w:t>
      </w:r>
      <w:r w:rsidR="00103CAE" w:rsidRPr="001955F2">
        <w:rPr>
          <w:rFonts w:cstheme="minorHAnsi"/>
        </w:rPr>
        <w:t>features that they considered atypical</w:t>
      </w:r>
      <w:r w:rsidR="00CC0F33">
        <w:rPr>
          <w:rFonts w:cstheme="minorHAnsi"/>
        </w:rPr>
        <w:t xml:space="preserve"> in terms of fluency or speech sound production</w:t>
      </w:r>
      <w:r w:rsidR="00103CAE" w:rsidRPr="001955F2">
        <w:rPr>
          <w:rFonts w:cstheme="minorHAnsi"/>
        </w:rPr>
        <w:t xml:space="preserve">, taking into account the child’s age and accent. Children were considered to have typical speech if their speech was consistent with a regional accent and they produced only isolated errors which were not indicative of a system wide error. </w:t>
      </w:r>
    </w:p>
    <w:p w14:paraId="4D45CE41" w14:textId="2AF447FC" w:rsidR="00E76498" w:rsidRDefault="000B38E5" w:rsidP="00E76498">
      <w:pPr>
        <w:spacing w:line="480" w:lineRule="auto"/>
      </w:pPr>
      <w:r w:rsidRPr="009952DD">
        <w:t xml:space="preserve">The recordings of those children who were considered to have atypical fluency during the clinic session </w:t>
      </w:r>
      <w:r w:rsidRPr="004673A4">
        <w:t xml:space="preserve">and those whose parents were concerned about their child’s fluency were listened to by members of the SLT assessment team. </w:t>
      </w:r>
      <w:r w:rsidR="00E76498">
        <w:t>These r</w:t>
      </w:r>
      <w:r w:rsidRPr="004673A4">
        <w:t>ecordings were then orthographically transcribed by the assessment team with disfluencies written as they were heard, for example, ‘</w:t>
      </w:r>
      <w:proofErr w:type="spellStart"/>
      <w:r w:rsidRPr="004673A4">
        <w:t>bu</w:t>
      </w:r>
      <w:proofErr w:type="spellEnd"/>
      <w:r w:rsidRPr="004673A4">
        <w:t xml:space="preserve">, </w:t>
      </w:r>
      <w:proofErr w:type="spellStart"/>
      <w:r w:rsidRPr="004673A4">
        <w:t>bu</w:t>
      </w:r>
      <w:proofErr w:type="spellEnd"/>
      <w:r w:rsidRPr="004673A4">
        <w:t xml:space="preserve">, </w:t>
      </w:r>
      <w:proofErr w:type="spellStart"/>
      <w:r w:rsidRPr="004673A4">
        <w:t>bu</w:t>
      </w:r>
      <w:proofErr w:type="spellEnd"/>
      <w:r w:rsidRPr="004673A4">
        <w:t xml:space="preserve">, but’ or ‘but, but, but’.  </w:t>
      </w:r>
      <w:r w:rsidR="00E76498">
        <w:t>A four-point rating scale was piloted by two S</w:t>
      </w:r>
      <w:r w:rsidR="00417BDA">
        <w:t>LTs</w:t>
      </w:r>
      <w:r w:rsidR="00E76498">
        <w:t xml:space="preserve"> with </w:t>
      </w:r>
      <w:r w:rsidR="00ED2910">
        <w:t>considerable</w:t>
      </w:r>
      <w:r w:rsidR="00E76498">
        <w:t xml:space="preserve"> experience in working with children who stutter. Firstly, they independently rated 27 samples then compared and discussed their interpretations of the scale. A further 45 samples were then independently rated resulting in 98% agreement between </w:t>
      </w:r>
      <w:proofErr w:type="spellStart"/>
      <w:r w:rsidR="00C74772">
        <w:t>raters</w:t>
      </w:r>
      <w:proofErr w:type="spellEnd"/>
      <w:r w:rsidR="00E76498">
        <w:t xml:space="preserve">. Samples rated 3 or 4 indicated stuttering. A rating scale was used for this analysis </w:t>
      </w:r>
      <w:r w:rsidR="006D5179">
        <w:t>to include</w:t>
      </w:r>
      <w:r w:rsidR="00E76498">
        <w:t xml:space="preserve"> children who had occasional moments of severe stuttering, who would not meet </w:t>
      </w:r>
      <w:r w:rsidR="0071778A">
        <w:t xml:space="preserve">the criteria for </w:t>
      </w:r>
      <w:r w:rsidR="00E76498">
        <w:t>3%</w:t>
      </w:r>
      <w:r w:rsidR="00811DA0">
        <w:t xml:space="preserve"> </w:t>
      </w:r>
      <w:r w:rsidR="0071778A">
        <w:t>stutter like disfluencies</w:t>
      </w:r>
      <w:r w:rsidR="00E76498">
        <w:t xml:space="preserve"> (</w:t>
      </w:r>
      <w:proofErr w:type="spellStart"/>
      <w:r w:rsidR="00E76498">
        <w:t>Yairi</w:t>
      </w:r>
      <w:proofErr w:type="spellEnd"/>
      <w:r w:rsidR="00E76498">
        <w:t xml:space="preserve"> &amp; </w:t>
      </w:r>
      <w:proofErr w:type="spellStart"/>
      <w:r w:rsidR="00E76498">
        <w:t>Grinager</w:t>
      </w:r>
      <w:proofErr w:type="spellEnd"/>
      <w:r w:rsidR="00E76498">
        <w:t xml:space="preserve"> Ambrose, 2005). </w:t>
      </w:r>
      <w:r w:rsidR="006D5179">
        <w:t>The choice of a rating scale was influenced by the relatively small speech samples which also lacked the range of speaking tasks found in more formal stuttering assess</w:t>
      </w:r>
      <w:r w:rsidR="00C74772">
        <w:t>ments</w:t>
      </w:r>
      <w:r w:rsidR="006D5179">
        <w:t xml:space="preserve">.  </w:t>
      </w:r>
    </w:p>
    <w:p w14:paraId="4FEA88CC" w14:textId="220D82BC" w:rsidR="00367FDF" w:rsidRPr="001955F2" w:rsidRDefault="00B90660" w:rsidP="000F0170">
      <w:pPr>
        <w:autoSpaceDE w:val="0"/>
        <w:autoSpaceDN w:val="0"/>
        <w:adjustRightInd w:val="0"/>
        <w:spacing w:after="240" w:line="480" w:lineRule="auto"/>
        <w:rPr>
          <w:rFonts w:cstheme="minorHAnsi"/>
        </w:rPr>
      </w:pPr>
      <w:r w:rsidRPr="001955F2">
        <w:rPr>
          <w:rFonts w:cstheme="minorHAnsi"/>
        </w:rPr>
        <w:t>The</w:t>
      </w:r>
      <w:r w:rsidR="00DD0D38" w:rsidRPr="001955F2">
        <w:rPr>
          <w:rFonts w:cstheme="minorHAnsi"/>
        </w:rPr>
        <w:t>se</w:t>
      </w:r>
      <w:r w:rsidRPr="001955F2">
        <w:rPr>
          <w:rFonts w:cstheme="minorHAnsi"/>
        </w:rPr>
        <w:t xml:space="preserve"> recordings </w:t>
      </w:r>
      <w:r w:rsidR="00917107">
        <w:rPr>
          <w:rFonts w:cstheme="minorHAnsi"/>
        </w:rPr>
        <w:t xml:space="preserve">and transcription </w:t>
      </w:r>
      <w:r w:rsidRPr="001955F2">
        <w:rPr>
          <w:rFonts w:cstheme="minorHAnsi"/>
        </w:rPr>
        <w:t xml:space="preserve">were used as the basis to categorise participants into those who stuttered and those who did not. </w:t>
      </w:r>
      <w:r w:rsidR="00B50CCB" w:rsidRPr="001955F2">
        <w:rPr>
          <w:rFonts w:cstheme="minorHAnsi"/>
        </w:rPr>
        <w:t xml:space="preserve">On the basis of these </w:t>
      </w:r>
      <w:r w:rsidR="006D5179">
        <w:rPr>
          <w:rFonts w:cstheme="minorHAnsi"/>
        </w:rPr>
        <w:t>ratings</w:t>
      </w:r>
      <w:r w:rsidR="00C55C41">
        <w:rPr>
          <w:rFonts w:cstheme="minorHAnsi"/>
        </w:rPr>
        <w:t>,</w:t>
      </w:r>
      <w:r w:rsidR="00B50CCB" w:rsidRPr="001955F2">
        <w:rPr>
          <w:rFonts w:cstheme="minorHAnsi"/>
        </w:rPr>
        <w:t xml:space="preserve"> 173 </w:t>
      </w:r>
      <w:r w:rsidR="00D3540E">
        <w:rPr>
          <w:rFonts w:cstheme="minorHAnsi"/>
        </w:rPr>
        <w:t xml:space="preserve">children out of a total of 382 </w:t>
      </w:r>
      <w:r w:rsidR="00D638D9" w:rsidRPr="001955F2">
        <w:rPr>
          <w:rFonts w:cstheme="minorHAnsi"/>
        </w:rPr>
        <w:lastRenderedPageBreak/>
        <w:t xml:space="preserve">were </w:t>
      </w:r>
      <w:r w:rsidR="00D3540E">
        <w:rPr>
          <w:rFonts w:cstheme="minorHAnsi"/>
        </w:rPr>
        <w:t xml:space="preserve">identified </w:t>
      </w:r>
      <w:r w:rsidR="00D638D9" w:rsidRPr="001955F2">
        <w:rPr>
          <w:rFonts w:cstheme="minorHAnsi"/>
        </w:rPr>
        <w:t xml:space="preserve">as </w:t>
      </w:r>
      <w:r w:rsidR="006D5179">
        <w:rPr>
          <w:rFonts w:cstheme="minorHAnsi"/>
        </w:rPr>
        <w:t>stutter</w:t>
      </w:r>
      <w:r w:rsidR="00F329CF">
        <w:rPr>
          <w:rFonts w:cstheme="minorHAnsi"/>
        </w:rPr>
        <w:t>ing</w:t>
      </w:r>
      <w:r w:rsidR="00D638D9" w:rsidRPr="001955F2">
        <w:rPr>
          <w:rFonts w:cstheme="minorHAnsi"/>
        </w:rPr>
        <w:t>.</w:t>
      </w:r>
      <w:r w:rsidR="000B38E5">
        <w:rPr>
          <w:rFonts w:cstheme="minorHAnsi"/>
        </w:rPr>
        <w:t xml:space="preserve"> </w:t>
      </w:r>
      <w:r w:rsidR="00D3540E">
        <w:rPr>
          <w:rFonts w:cstheme="minorHAnsi"/>
        </w:rPr>
        <w:t>There were 126 (73%) boys and 47 (27%) girls and the mean sample length was 222 syllables</w:t>
      </w:r>
      <w:r w:rsidR="00917107">
        <w:rPr>
          <w:rFonts w:cstheme="minorHAnsi"/>
        </w:rPr>
        <w:t>.</w:t>
      </w:r>
    </w:p>
    <w:p w14:paraId="4E14E519" w14:textId="787A66E2" w:rsidR="0078122E" w:rsidRDefault="00250E08" w:rsidP="000F0170">
      <w:pPr>
        <w:autoSpaceDE w:val="0"/>
        <w:autoSpaceDN w:val="0"/>
        <w:adjustRightInd w:val="0"/>
        <w:spacing w:after="240" w:line="480" w:lineRule="auto"/>
        <w:rPr>
          <w:rFonts w:cstheme="minorHAnsi"/>
        </w:rPr>
      </w:pPr>
      <w:r>
        <w:rPr>
          <w:rFonts w:cstheme="minorHAnsi"/>
        </w:rPr>
        <w:t>A total of 991</w:t>
      </w:r>
      <w:r w:rsidR="00103CAE" w:rsidRPr="001955F2">
        <w:rPr>
          <w:rFonts w:cstheme="minorHAnsi"/>
        </w:rPr>
        <w:t xml:space="preserve"> </w:t>
      </w:r>
      <w:r w:rsidR="00D638D9" w:rsidRPr="001955F2">
        <w:rPr>
          <w:rFonts w:cstheme="minorHAnsi"/>
        </w:rPr>
        <w:t xml:space="preserve">children </w:t>
      </w:r>
      <w:r w:rsidR="00103CAE" w:rsidRPr="001955F2">
        <w:rPr>
          <w:rFonts w:cstheme="minorHAnsi"/>
        </w:rPr>
        <w:t>were classified as having atypical speech</w:t>
      </w:r>
      <w:r w:rsidR="00B50CCB" w:rsidRPr="001955F2">
        <w:rPr>
          <w:rFonts w:cstheme="minorHAnsi"/>
        </w:rPr>
        <w:t xml:space="preserve"> sound production</w:t>
      </w:r>
      <w:r>
        <w:rPr>
          <w:rFonts w:cstheme="minorHAnsi"/>
        </w:rPr>
        <w:t>. T</w:t>
      </w:r>
      <w:r w:rsidR="0044150A">
        <w:rPr>
          <w:rFonts w:cstheme="minorHAnsi"/>
        </w:rPr>
        <w:t xml:space="preserve">hose whose errors were limited to </w:t>
      </w:r>
      <w:r w:rsidR="004F2FB9">
        <w:rPr>
          <w:rFonts w:cstheme="minorHAnsi"/>
        </w:rPr>
        <w:t xml:space="preserve">what Shriberg (1993) describes as Common Clinical Distortions </w:t>
      </w:r>
      <w:r w:rsidR="002B10CE">
        <w:rPr>
          <w:rFonts w:cstheme="minorHAnsi"/>
        </w:rPr>
        <w:t>(N=58</w:t>
      </w:r>
      <w:r w:rsidR="00C166BF">
        <w:rPr>
          <w:rFonts w:cstheme="minorHAnsi"/>
        </w:rPr>
        <w:t>0</w:t>
      </w:r>
      <w:r w:rsidR="002B10CE">
        <w:rPr>
          <w:rFonts w:cstheme="minorHAnsi"/>
        </w:rPr>
        <w:t xml:space="preserve">) </w:t>
      </w:r>
      <w:r w:rsidR="009E738A">
        <w:rPr>
          <w:rFonts w:cstheme="minorHAnsi"/>
        </w:rPr>
        <w:t xml:space="preserve">were </w:t>
      </w:r>
      <w:r w:rsidR="00935BBB">
        <w:rPr>
          <w:rFonts w:cstheme="minorHAnsi"/>
        </w:rPr>
        <w:t xml:space="preserve">identified and excluded from further analysis. </w:t>
      </w:r>
      <w:r w:rsidR="004F4FEB">
        <w:rPr>
          <w:rFonts w:cstheme="minorHAnsi"/>
        </w:rPr>
        <w:t>Common clinical distortions are defined by Shriberg (1993) as labialized and velarized /l/</w:t>
      </w:r>
      <w:r w:rsidR="00A42B7A">
        <w:rPr>
          <w:rFonts w:cstheme="minorHAnsi"/>
        </w:rPr>
        <w:t>;</w:t>
      </w:r>
      <w:r w:rsidR="004F4FEB">
        <w:rPr>
          <w:rFonts w:cstheme="minorHAnsi"/>
        </w:rPr>
        <w:t xml:space="preserve"> labialized, velarized</w:t>
      </w:r>
      <w:r w:rsidR="00866035">
        <w:rPr>
          <w:rFonts w:cstheme="minorHAnsi"/>
        </w:rPr>
        <w:t xml:space="preserve">, and </w:t>
      </w:r>
      <w:proofErr w:type="spellStart"/>
      <w:r w:rsidR="00866035">
        <w:rPr>
          <w:rFonts w:cstheme="minorHAnsi"/>
        </w:rPr>
        <w:t>derhotacized</w:t>
      </w:r>
      <w:proofErr w:type="spellEnd"/>
      <w:r w:rsidR="00866035">
        <w:rPr>
          <w:rFonts w:cstheme="minorHAnsi"/>
        </w:rPr>
        <w:t xml:space="preserve"> /r/</w:t>
      </w:r>
      <w:r w:rsidR="00A42B7A">
        <w:rPr>
          <w:rFonts w:cstheme="minorHAnsi"/>
        </w:rPr>
        <w:t>;</w:t>
      </w:r>
      <w:r w:rsidR="00866035">
        <w:rPr>
          <w:rFonts w:cstheme="minorHAnsi"/>
        </w:rPr>
        <w:t xml:space="preserve"> and </w:t>
      </w:r>
      <w:proofErr w:type="spellStart"/>
      <w:r w:rsidR="00866035">
        <w:rPr>
          <w:rFonts w:cstheme="minorHAnsi"/>
        </w:rPr>
        <w:t>dentalized</w:t>
      </w:r>
      <w:proofErr w:type="spellEnd"/>
      <w:r w:rsidR="00866035">
        <w:rPr>
          <w:rFonts w:cstheme="minorHAnsi"/>
        </w:rPr>
        <w:t xml:space="preserve"> and lateralized /s/, /z/, </w:t>
      </w:r>
      <w:r w:rsidR="009F4883">
        <w:rPr>
          <w:rFonts w:cstheme="minorHAnsi"/>
        </w:rPr>
        <w:t>/</w:t>
      </w:r>
      <w:r w:rsidR="00393925">
        <w:rPr>
          <w:rFonts w:cstheme="minorHAnsi"/>
        </w:rPr>
        <w:t>ʃ</w:t>
      </w:r>
      <w:r w:rsidR="0046235E">
        <w:rPr>
          <w:rFonts w:cstheme="minorHAnsi"/>
        </w:rPr>
        <w:t>/, /</w:t>
      </w:r>
      <w:r w:rsidR="00393925">
        <w:rPr>
          <w:rFonts w:cstheme="minorHAnsi"/>
        </w:rPr>
        <w:t>ʒ</w:t>
      </w:r>
      <w:r w:rsidR="0046235E">
        <w:rPr>
          <w:rFonts w:cstheme="minorHAnsi"/>
        </w:rPr>
        <w:t>/, /</w:t>
      </w:r>
      <w:proofErr w:type="spellStart"/>
      <w:r w:rsidR="0046235E">
        <w:rPr>
          <w:rFonts w:cstheme="minorHAnsi"/>
        </w:rPr>
        <w:t>t</w:t>
      </w:r>
      <w:r w:rsidR="00393925">
        <w:rPr>
          <w:rFonts w:cstheme="minorHAnsi"/>
        </w:rPr>
        <w:t>ʃ</w:t>
      </w:r>
      <w:proofErr w:type="spellEnd"/>
      <w:r w:rsidR="0046235E">
        <w:rPr>
          <w:rFonts w:cstheme="minorHAnsi"/>
        </w:rPr>
        <w:t>/ and /</w:t>
      </w:r>
      <w:proofErr w:type="spellStart"/>
      <w:r w:rsidR="0046235E">
        <w:rPr>
          <w:rFonts w:cstheme="minorHAnsi"/>
        </w:rPr>
        <w:t>d</w:t>
      </w:r>
      <w:r w:rsidR="00393925">
        <w:rPr>
          <w:rFonts w:cstheme="minorHAnsi"/>
        </w:rPr>
        <w:t>ʒ</w:t>
      </w:r>
      <w:proofErr w:type="spellEnd"/>
      <w:r w:rsidR="0046235E">
        <w:rPr>
          <w:rFonts w:cstheme="minorHAnsi"/>
        </w:rPr>
        <w:t xml:space="preserve">/. </w:t>
      </w:r>
      <w:r w:rsidR="00935BBB">
        <w:rPr>
          <w:rFonts w:cstheme="minorHAnsi"/>
        </w:rPr>
        <w:t xml:space="preserve">This is because </w:t>
      </w:r>
      <w:r w:rsidR="004F1BE3">
        <w:rPr>
          <w:rFonts w:cstheme="minorHAnsi"/>
        </w:rPr>
        <w:t>children with these errors at this age are not typically seen for intervention in the UK</w:t>
      </w:r>
      <w:r w:rsidR="007307C5">
        <w:rPr>
          <w:rFonts w:cstheme="minorHAnsi"/>
        </w:rPr>
        <w:t xml:space="preserve"> as these </w:t>
      </w:r>
      <w:r w:rsidR="00374086">
        <w:rPr>
          <w:rFonts w:cstheme="minorHAnsi"/>
        </w:rPr>
        <w:t xml:space="preserve">productions </w:t>
      </w:r>
      <w:r w:rsidR="007307C5">
        <w:rPr>
          <w:rFonts w:cstheme="minorHAnsi"/>
        </w:rPr>
        <w:t>are considered representative of speech difference rather than speech disorder</w:t>
      </w:r>
      <w:r w:rsidR="004F1BE3">
        <w:rPr>
          <w:rFonts w:cstheme="minorHAnsi"/>
        </w:rPr>
        <w:t>.</w:t>
      </w:r>
      <w:r w:rsidR="00935BBB">
        <w:rPr>
          <w:rFonts w:cstheme="minorHAnsi"/>
        </w:rPr>
        <w:t xml:space="preserve"> </w:t>
      </w:r>
      <w:r w:rsidR="006D3625">
        <w:rPr>
          <w:rFonts w:cstheme="minorHAnsi"/>
        </w:rPr>
        <w:t xml:space="preserve">Of the remaining </w:t>
      </w:r>
      <w:r w:rsidR="007307C5">
        <w:rPr>
          <w:rFonts w:cstheme="minorHAnsi"/>
        </w:rPr>
        <w:t xml:space="preserve">411, five recordings were </w:t>
      </w:r>
      <w:r w:rsidR="00503F07">
        <w:rPr>
          <w:rFonts w:cstheme="minorHAnsi"/>
        </w:rPr>
        <w:t>missing or corrupted and could not be transcribed; the data for these individuals were also excluded from any further analysis.</w:t>
      </w:r>
      <w:r w:rsidR="004624BB">
        <w:rPr>
          <w:rFonts w:cstheme="minorHAnsi"/>
        </w:rPr>
        <w:t xml:space="preserve"> T</w:t>
      </w:r>
      <w:r w:rsidR="006942B3" w:rsidRPr="001955F2">
        <w:rPr>
          <w:rFonts w:cstheme="minorHAnsi"/>
        </w:rPr>
        <w:t xml:space="preserve">he recordings </w:t>
      </w:r>
      <w:r w:rsidR="004624BB">
        <w:rPr>
          <w:rFonts w:cstheme="minorHAnsi"/>
        </w:rPr>
        <w:t>of the remaining 406 participants</w:t>
      </w:r>
      <w:r w:rsidR="005F6CF2">
        <w:rPr>
          <w:rFonts w:cstheme="minorHAnsi"/>
        </w:rPr>
        <w:t xml:space="preserve"> </w:t>
      </w:r>
      <w:r w:rsidR="00963E78">
        <w:rPr>
          <w:rFonts w:cstheme="minorHAnsi"/>
        </w:rPr>
        <w:t xml:space="preserve">with atypical speech sound production </w:t>
      </w:r>
      <w:r w:rsidR="005F6CF2">
        <w:rPr>
          <w:rFonts w:cstheme="minorHAnsi"/>
        </w:rPr>
        <w:t xml:space="preserve">together with a randomly selected </w:t>
      </w:r>
      <w:r w:rsidR="0078122E">
        <w:rPr>
          <w:rFonts w:cstheme="minorHAnsi"/>
        </w:rPr>
        <w:t>control group of 50 participants from the rest of the cohort</w:t>
      </w:r>
      <w:r w:rsidR="004624BB">
        <w:rPr>
          <w:rFonts w:cstheme="minorHAnsi"/>
        </w:rPr>
        <w:t xml:space="preserve"> were</w:t>
      </w:r>
      <w:r w:rsidR="006942B3" w:rsidRPr="001955F2">
        <w:rPr>
          <w:rFonts w:cstheme="minorHAnsi"/>
        </w:rPr>
        <w:t xml:space="preserve"> listened to, transcribed using narrow transcription and </w:t>
      </w:r>
      <w:r w:rsidR="00E47E02" w:rsidRPr="001955F2">
        <w:rPr>
          <w:rFonts w:cstheme="minorHAnsi"/>
        </w:rPr>
        <w:t xml:space="preserve">analysed in terms of </w:t>
      </w:r>
      <w:r w:rsidR="00BF46F4" w:rsidRPr="001955F2">
        <w:rPr>
          <w:rFonts w:cstheme="minorHAnsi"/>
        </w:rPr>
        <w:t xml:space="preserve">error type and </w:t>
      </w:r>
      <w:r w:rsidR="00E47E02" w:rsidRPr="001955F2">
        <w:rPr>
          <w:rFonts w:cstheme="minorHAnsi"/>
        </w:rPr>
        <w:t>percentage consonants correct</w:t>
      </w:r>
      <w:r w:rsidR="00F51C4F">
        <w:rPr>
          <w:rFonts w:cstheme="minorHAnsi"/>
        </w:rPr>
        <w:t xml:space="preserve"> (PCC)</w:t>
      </w:r>
      <w:r w:rsidR="005F6CF2">
        <w:rPr>
          <w:rFonts w:cstheme="minorHAnsi"/>
        </w:rPr>
        <w:t xml:space="preserve">. </w:t>
      </w:r>
    </w:p>
    <w:p w14:paraId="5342592C" w14:textId="2367A109" w:rsidR="007C17BF" w:rsidRDefault="009A5C67" w:rsidP="000F0170">
      <w:pPr>
        <w:autoSpaceDE w:val="0"/>
        <w:autoSpaceDN w:val="0"/>
        <w:adjustRightInd w:val="0"/>
        <w:spacing w:after="240" w:line="480" w:lineRule="auto"/>
        <w:rPr>
          <w:rFonts w:cstheme="minorHAnsi"/>
        </w:rPr>
      </w:pPr>
      <w:r>
        <w:rPr>
          <w:rFonts w:cstheme="minorHAnsi"/>
        </w:rPr>
        <w:t xml:space="preserve">The </w:t>
      </w:r>
      <w:r w:rsidR="0078122E">
        <w:rPr>
          <w:rFonts w:cstheme="minorHAnsi"/>
        </w:rPr>
        <w:t xml:space="preserve">continuous speech samples of these 456 participants contained a </w:t>
      </w:r>
      <w:r>
        <w:rPr>
          <w:rFonts w:cstheme="minorHAnsi"/>
        </w:rPr>
        <w:t>mean of</w:t>
      </w:r>
      <w:r w:rsidR="0078122E">
        <w:rPr>
          <w:rFonts w:cstheme="minorHAnsi"/>
        </w:rPr>
        <w:t xml:space="preserve"> 141.7</w:t>
      </w:r>
      <w:r>
        <w:rPr>
          <w:rFonts w:cstheme="minorHAnsi"/>
        </w:rPr>
        <w:t xml:space="preserve"> word tokens</w:t>
      </w:r>
      <w:r w:rsidR="000070C9">
        <w:rPr>
          <w:rFonts w:cstheme="minorHAnsi"/>
        </w:rPr>
        <w:t xml:space="preserve"> (standard deviation 61.4). </w:t>
      </w:r>
      <w:r w:rsidR="001D15AA">
        <w:rPr>
          <w:rFonts w:cstheme="minorHAnsi"/>
        </w:rPr>
        <w:t xml:space="preserve">Two of the PCC </w:t>
      </w:r>
      <w:r w:rsidR="00F51C4F">
        <w:rPr>
          <w:rFonts w:cstheme="minorHAnsi"/>
        </w:rPr>
        <w:t>measures</w:t>
      </w:r>
      <w:r w:rsidR="001D15AA">
        <w:rPr>
          <w:rFonts w:cstheme="minorHAnsi"/>
        </w:rPr>
        <w:t xml:space="preserve">, PCC Late 8 and PCC </w:t>
      </w:r>
      <w:r w:rsidR="00A306B7">
        <w:rPr>
          <w:rFonts w:cstheme="minorHAnsi"/>
        </w:rPr>
        <w:t>A</w:t>
      </w:r>
      <w:r w:rsidR="001D15AA">
        <w:rPr>
          <w:rFonts w:cstheme="minorHAnsi"/>
        </w:rPr>
        <w:t>djusted</w:t>
      </w:r>
      <w:r w:rsidR="00917D3A">
        <w:rPr>
          <w:rFonts w:cstheme="minorHAnsi"/>
        </w:rPr>
        <w:t xml:space="preserve"> (Shriberg, 1993), were selected to be used for the purposes of </w:t>
      </w:r>
      <w:r w:rsidR="009230B4">
        <w:rPr>
          <w:rFonts w:cstheme="minorHAnsi"/>
        </w:rPr>
        <w:t xml:space="preserve">identifying true cases of SSD from </w:t>
      </w:r>
      <w:r w:rsidR="007C0D57">
        <w:rPr>
          <w:rFonts w:cstheme="minorHAnsi"/>
        </w:rPr>
        <w:t>within the sample of</w:t>
      </w:r>
      <w:r w:rsidR="009230B4">
        <w:rPr>
          <w:rFonts w:cstheme="minorHAnsi"/>
        </w:rPr>
        <w:t xml:space="preserve"> children with atypical speech sound production as identified by assessors during the assessment. </w:t>
      </w:r>
      <w:r w:rsidR="009C3ED4">
        <w:rPr>
          <w:rFonts w:cstheme="minorHAnsi"/>
        </w:rPr>
        <w:t>The PCC</w:t>
      </w:r>
      <w:r w:rsidR="00A306B7">
        <w:rPr>
          <w:rFonts w:cstheme="minorHAnsi"/>
        </w:rPr>
        <w:t xml:space="preserve"> late 8</w:t>
      </w:r>
      <w:r w:rsidR="009C3ED4">
        <w:rPr>
          <w:rFonts w:cstheme="minorHAnsi"/>
        </w:rPr>
        <w:t xml:space="preserve"> measure w</w:t>
      </w:r>
      <w:r w:rsidR="00A306B7">
        <w:rPr>
          <w:rFonts w:cstheme="minorHAnsi"/>
        </w:rPr>
        <w:t>as</w:t>
      </w:r>
      <w:r w:rsidR="009C3ED4">
        <w:rPr>
          <w:rFonts w:cstheme="minorHAnsi"/>
        </w:rPr>
        <w:t xml:space="preserve"> selected as </w:t>
      </w:r>
      <w:r w:rsidR="00A306B7">
        <w:rPr>
          <w:rFonts w:cstheme="minorHAnsi"/>
        </w:rPr>
        <w:t>it was</w:t>
      </w:r>
      <w:r w:rsidR="009C3ED4">
        <w:rPr>
          <w:rFonts w:cstheme="minorHAnsi"/>
        </w:rPr>
        <w:t xml:space="preserve"> considered to be sensitive to later speech sound development, which was important because the sample were past the age of typical speech sound acquisition</w:t>
      </w:r>
      <w:r w:rsidR="00A306B7">
        <w:rPr>
          <w:rFonts w:cstheme="minorHAnsi"/>
        </w:rPr>
        <w:t xml:space="preserve">. The PCC Adjusted was selected as this measure accepts common clinical distortions as </w:t>
      </w:r>
      <w:r w:rsidR="00B6571D">
        <w:rPr>
          <w:rFonts w:cstheme="minorHAnsi"/>
        </w:rPr>
        <w:t xml:space="preserve">acceptable productions, which was consistent with our exclusion of children whose speech </w:t>
      </w:r>
      <w:r w:rsidR="005245A2">
        <w:rPr>
          <w:rFonts w:cstheme="minorHAnsi"/>
        </w:rPr>
        <w:t xml:space="preserve">contained only these errors. </w:t>
      </w:r>
    </w:p>
    <w:p w14:paraId="59999835" w14:textId="005E53F2" w:rsidR="00B71AAD" w:rsidRDefault="0008170C" w:rsidP="000F0170">
      <w:pPr>
        <w:autoSpaceDE w:val="0"/>
        <w:autoSpaceDN w:val="0"/>
        <w:adjustRightInd w:val="0"/>
        <w:spacing w:after="240" w:line="480" w:lineRule="auto"/>
        <w:rPr>
          <w:rFonts w:cstheme="minorHAnsi"/>
        </w:rPr>
      </w:pPr>
      <w:r>
        <w:rPr>
          <w:rFonts w:cstheme="minorHAnsi"/>
        </w:rPr>
        <w:t>The recordings from a</w:t>
      </w:r>
      <w:r w:rsidR="008F0F49">
        <w:rPr>
          <w:rFonts w:cstheme="minorHAnsi"/>
        </w:rPr>
        <w:t xml:space="preserve"> sample of </w:t>
      </w:r>
      <w:r w:rsidR="004F4E91">
        <w:rPr>
          <w:rFonts w:cstheme="minorHAnsi"/>
        </w:rPr>
        <w:t>50</w:t>
      </w:r>
      <w:r w:rsidR="008F0F49">
        <w:rPr>
          <w:rFonts w:cstheme="minorHAnsi"/>
        </w:rPr>
        <w:t xml:space="preserve"> children</w:t>
      </w:r>
      <w:r>
        <w:rPr>
          <w:rFonts w:cstheme="minorHAnsi"/>
        </w:rPr>
        <w:t xml:space="preserve"> selected at random</w:t>
      </w:r>
      <w:r w:rsidR="008F0F49">
        <w:rPr>
          <w:rFonts w:cstheme="minorHAnsi"/>
        </w:rPr>
        <w:t xml:space="preserve"> from the </w:t>
      </w:r>
      <w:r>
        <w:rPr>
          <w:rFonts w:cstheme="minorHAnsi"/>
        </w:rPr>
        <w:t xml:space="preserve">total of 456 were </w:t>
      </w:r>
      <w:r w:rsidR="005F388D">
        <w:rPr>
          <w:rFonts w:cstheme="minorHAnsi"/>
        </w:rPr>
        <w:t>re-transcribed by a second transcriber.</w:t>
      </w:r>
      <w:r>
        <w:rPr>
          <w:rFonts w:cstheme="minorHAnsi"/>
        </w:rPr>
        <w:t xml:space="preserve"> </w:t>
      </w:r>
      <w:r w:rsidR="005F388D">
        <w:rPr>
          <w:rFonts w:cstheme="minorHAnsi"/>
        </w:rPr>
        <w:t>Point-to-point inter</w:t>
      </w:r>
      <w:r w:rsidR="00B71AAD">
        <w:rPr>
          <w:rFonts w:cstheme="minorHAnsi"/>
        </w:rPr>
        <w:t xml:space="preserve">-rater reliability </w:t>
      </w:r>
      <w:r w:rsidR="008F0F49">
        <w:rPr>
          <w:rFonts w:cstheme="minorHAnsi"/>
        </w:rPr>
        <w:t xml:space="preserve">was </w:t>
      </w:r>
      <w:r w:rsidR="008E3ABE">
        <w:rPr>
          <w:rFonts w:cstheme="minorHAnsi"/>
        </w:rPr>
        <w:t xml:space="preserve">92.3% for these </w:t>
      </w:r>
      <w:r w:rsidR="008E3ABE">
        <w:rPr>
          <w:rFonts w:cstheme="minorHAnsi"/>
        </w:rPr>
        <w:lastRenderedPageBreak/>
        <w:t xml:space="preserve">samples. As this was carried out post hoc, </w:t>
      </w:r>
      <w:r w:rsidR="008C7338">
        <w:rPr>
          <w:rFonts w:cstheme="minorHAnsi"/>
        </w:rPr>
        <w:t>it was not possible to resolve discrepancies for the 7.</w:t>
      </w:r>
      <w:r w:rsidR="004123AB">
        <w:rPr>
          <w:rFonts w:cstheme="minorHAnsi"/>
        </w:rPr>
        <w:t xml:space="preserve">7% where differences were observed and </w:t>
      </w:r>
      <w:r w:rsidR="008C7338">
        <w:rPr>
          <w:rFonts w:cstheme="minorHAnsi"/>
        </w:rPr>
        <w:t xml:space="preserve">the original transcriptions were used in </w:t>
      </w:r>
      <w:r w:rsidR="004123AB">
        <w:rPr>
          <w:rFonts w:cstheme="minorHAnsi"/>
        </w:rPr>
        <w:t xml:space="preserve">further </w:t>
      </w:r>
      <w:r w:rsidR="008C7338">
        <w:rPr>
          <w:rFonts w:cstheme="minorHAnsi"/>
        </w:rPr>
        <w:t>analyses.</w:t>
      </w:r>
      <w:r w:rsidR="008F0F49">
        <w:rPr>
          <w:rFonts w:cstheme="minorHAnsi"/>
        </w:rPr>
        <w:t xml:space="preserve"> </w:t>
      </w:r>
    </w:p>
    <w:p w14:paraId="23F25D90" w14:textId="032587CA" w:rsidR="00E800C8" w:rsidRDefault="007C0D57" w:rsidP="00247F7A">
      <w:pPr>
        <w:autoSpaceDE w:val="0"/>
        <w:autoSpaceDN w:val="0"/>
        <w:adjustRightInd w:val="0"/>
        <w:spacing w:after="240" w:line="480" w:lineRule="auto"/>
        <w:rPr>
          <w:rFonts w:cstheme="minorHAnsi"/>
        </w:rPr>
      </w:pPr>
      <w:r>
        <w:rPr>
          <w:rFonts w:cstheme="minorHAnsi"/>
        </w:rPr>
        <w:t xml:space="preserve">The </w:t>
      </w:r>
      <w:r w:rsidR="009649E0">
        <w:rPr>
          <w:rFonts w:cstheme="minorHAnsi"/>
        </w:rPr>
        <w:t>PCC</w:t>
      </w:r>
      <w:r>
        <w:rPr>
          <w:rFonts w:cstheme="minorHAnsi"/>
        </w:rPr>
        <w:t xml:space="preserve"> scores </w:t>
      </w:r>
      <w:r w:rsidR="009649E0">
        <w:rPr>
          <w:rFonts w:cstheme="minorHAnsi"/>
        </w:rPr>
        <w:t>f</w:t>
      </w:r>
      <w:r>
        <w:rPr>
          <w:rFonts w:cstheme="minorHAnsi"/>
        </w:rPr>
        <w:t>or the control group</w:t>
      </w:r>
      <w:r w:rsidR="009649E0">
        <w:rPr>
          <w:rFonts w:cstheme="minorHAnsi"/>
        </w:rPr>
        <w:t xml:space="preserve"> revealed that t</w:t>
      </w:r>
      <w:r>
        <w:rPr>
          <w:rFonts w:cstheme="minorHAnsi"/>
        </w:rPr>
        <w:t>hree children had scores which were considered outliers</w:t>
      </w:r>
      <w:r w:rsidR="009649E0">
        <w:rPr>
          <w:rFonts w:cstheme="minorHAnsi"/>
        </w:rPr>
        <w:t>. T</w:t>
      </w:r>
      <w:r>
        <w:rPr>
          <w:rFonts w:cstheme="minorHAnsi"/>
        </w:rPr>
        <w:t>herefore the means for the remaining 47 were used</w:t>
      </w:r>
      <w:r w:rsidR="009649E0">
        <w:rPr>
          <w:rFonts w:cstheme="minorHAnsi"/>
        </w:rPr>
        <w:t xml:space="preserve"> in analysis</w:t>
      </w:r>
      <w:r>
        <w:rPr>
          <w:rFonts w:cstheme="minorHAnsi"/>
        </w:rPr>
        <w:t>.</w:t>
      </w:r>
      <w:r w:rsidR="009649E0">
        <w:rPr>
          <w:rFonts w:cstheme="minorHAnsi"/>
        </w:rPr>
        <w:t xml:space="preserve"> The mean PCC Late 8 score for the 47 controls</w:t>
      </w:r>
      <w:r w:rsidR="00926E13">
        <w:rPr>
          <w:rFonts w:cstheme="minorHAnsi"/>
        </w:rPr>
        <w:t xml:space="preserve"> for both boys and girls was 96.7%</w:t>
      </w:r>
      <w:r w:rsidR="002E3280">
        <w:rPr>
          <w:rFonts w:cstheme="minorHAnsi"/>
        </w:rPr>
        <w:t xml:space="preserve"> with standard deviation</w:t>
      </w:r>
      <w:r w:rsidR="00A611FF">
        <w:rPr>
          <w:rFonts w:cstheme="minorHAnsi"/>
        </w:rPr>
        <w:t xml:space="preserve"> </w:t>
      </w:r>
      <w:r w:rsidR="00010F65">
        <w:rPr>
          <w:rFonts w:cstheme="minorHAnsi"/>
        </w:rPr>
        <w:t>(</w:t>
      </w:r>
      <w:proofErr w:type="spellStart"/>
      <w:r w:rsidR="00010F65">
        <w:rPr>
          <w:rFonts w:cstheme="minorHAnsi"/>
        </w:rPr>
        <w:t>sd</w:t>
      </w:r>
      <w:proofErr w:type="spellEnd"/>
      <w:r w:rsidR="00010F65">
        <w:rPr>
          <w:rFonts w:cstheme="minorHAnsi"/>
        </w:rPr>
        <w:t>)</w:t>
      </w:r>
      <w:r w:rsidR="002E3280">
        <w:rPr>
          <w:rFonts w:cstheme="minorHAnsi"/>
        </w:rPr>
        <w:t xml:space="preserve"> of </w:t>
      </w:r>
      <w:r w:rsidR="00010F65">
        <w:rPr>
          <w:rFonts w:cstheme="minorHAnsi"/>
        </w:rPr>
        <w:t>4.0</w:t>
      </w:r>
      <w:r w:rsidR="002E3280">
        <w:rPr>
          <w:rFonts w:cstheme="minorHAnsi"/>
        </w:rPr>
        <w:t xml:space="preserve"> </w:t>
      </w:r>
      <w:r w:rsidR="00926E13">
        <w:rPr>
          <w:rFonts w:cstheme="minorHAnsi"/>
        </w:rPr>
        <w:t>(boys 95.8%</w:t>
      </w:r>
      <w:r w:rsidR="00010F65">
        <w:rPr>
          <w:rFonts w:cstheme="minorHAnsi"/>
        </w:rPr>
        <w:t xml:space="preserve"> </w:t>
      </w:r>
      <w:proofErr w:type="spellStart"/>
      <w:r w:rsidR="00010F65">
        <w:rPr>
          <w:rFonts w:cstheme="minorHAnsi"/>
        </w:rPr>
        <w:t>sd</w:t>
      </w:r>
      <w:proofErr w:type="spellEnd"/>
      <w:r w:rsidR="00010F65">
        <w:rPr>
          <w:rFonts w:cstheme="minorHAnsi"/>
        </w:rPr>
        <w:t xml:space="preserve"> 4.3</w:t>
      </w:r>
      <w:r w:rsidR="00926E13">
        <w:rPr>
          <w:rFonts w:cstheme="minorHAnsi"/>
        </w:rPr>
        <w:t>, girls</w:t>
      </w:r>
      <w:r w:rsidR="002E3280">
        <w:rPr>
          <w:rFonts w:cstheme="minorHAnsi"/>
        </w:rPr>
        <w:t xml:space="preserve"> 97.6%</w:t>
      </w:r>
      <w:r w:rsidR="00010F65">
        <w:rPr>
          <w:rFonts w:cstheme="minorHAnsi"/>
        </w:rPr>
        <w:t xml:space="preserve">, </w:t>
      </w:r>
      <w:proofErr w:type="spellStart"/>
      <w:r w:rsidR="00010F65">
        <w:rPr>
          <w:rFonts w:cstheme="minorHAnsi"/>
        </w:rPr>
        <w:t>sd</w:t>
      </w:r>
      <w:proofErr w:type="spellEnd"/>
      <w:r w:rsidR="00247F7A">
        <w:rPr>
          <w:rFonts w:cstheme="minorHAnsi"/>
        </w:rPr>
        <w:t xml:space="preserve"> 3.6</w:t>
      </w:r>
      <w:r w:rsidR="002E3280">
        <w:rPr>
          <w:rFonts w:cstheme="minorHAnsi"/>
        </w:rPr>
        <w:t>)</w:t>
      </w:r>
      <w:r w:rsidR="00247F7A">
        <w:rPr>
          <w:rFonts w:cstheme="minorHAnsi"/>
        </w:rPr>
        <w:t xml:space="preserve">. </w:t>
      </w:r>
      <w:r w:rsidR="009649E0">
        <w:rPr>
          <w:rFonts w:cstheme="minorHAnsi"/>
        </w:rPr>
        <w:t xml:space="preserve"> </w:t>
      </w:r>
      <w:r w:rsidR="00247F7A">
        <w:rPr>
          <w:rFonts w:cstheme="minorHAnsi"/>
        </w:rPr>
        <w:t xml:space="preserve">The mean PCC Adjusted score for the 47 controls for both boys and girls was </w:t>
      </w:r>
      <w:r w:rsidR="000E3BA9">
        <w:rPr>
          <w:rFonts w:cstheme="minorHAnsi"/>
        </w:rPr>
        <w:t>98.1</w:t>
      </w:r>
      <w:r w:rsidR="00247F7A">
        <w:rPr>
          <w:rFonts w:cstheme="minorHAnsi"/>
        </w:rPr>
        <w:t xml:space="preserve">% with </w:t>
      </w:r>
      <w:proofErr w:type="spellStart"/>
      <w:r w:rsidR="000E3BA9">
        <w:rPr>
          <w:rFonts w:cstheme="minorHAnsi"/>
        </w:rPr>
        <w:t>sd</w:t>
      </w:r>
      <w:proofErr w:type="spellEnd"/>
      <w:r w:rsidR="000E3BA9">
        <w:rPr>
          <w:rFonts w:cstheme="minorHAnsi"/>
        </w:rPr>
        <w:t xml:space="preserve"> </w:t>
      </w:r>
      <w:r w:rsidR="00247F7A">
        <w:rPr>
          <w:rFonts w:cstheme="minorHAnsi"/>
        </w:rPr>
        <w:t xml:space="preserve">of </w:t>
      </w:r>
      <w:r w:rsidR="000E3BA9">
        <w:rPr>
          <w:rFonts w:cstheme="minorHAnsi"/>
        </w:rPr>
        <w:t>1.7</w:t>
      </w:r>
      <w:r w:rsidR="00247F7A">
        <w:rPr>
          <w:rFonts w:cstheme="minorHAnsi"/>
        </w:rPr>
        <w:t xml:space="preserve"> (boys 9</w:t>
      </w:r>
      <w:r w:rsidR="000E3BA9">
        <w:rPr>
          <w:rFonts w:cstheme="minorHAnsi"/>
        </w:rPr>
        <w:t>7.8</w:t>
      </w:r>
      <w:r w:rsidR="00247F7A">
        <w:rPr>
          <w:rFonts w:cstheme="minorHAnsi"/>
        </w:rPr>
        <w:t xml:space="preserve">% </w:t>
      </w:r>
      <w:proofErr w:type="spellStart"/>
      <w:r w:rsidR="00247F7A">
        <w:rPr>
          <w:rFonts w:cstheme="minorHAnsi"/>
        </w:rPr>
        <w:t>sd</w:t>
      </w:r>
      <w:proofErr w:type="spellEnd"/>
      <w:r w:rsidR="00247F7A">
        <w:rPr>
          <w:rFonts w:cstheme="minorHAnsi"/>
        </w:rPr>
        <w:t xml:space="preserve"> </w:t>
      </w:r>
      <w:r w:rsidR="000E3BA9">
        <w:rPr>
          <w:rFonts w:cstheme="minorHAnsi"/>
        </w:rPr>
        <w:t>1.6</w:t>
      </w:r>
      <w:r w:rsidR="00247F7A">
        <w:rPr>
          <w:rFonts w:cstheme="minorHAnsi"/>
        </w:rPr>
        <w:t>, girls 9</w:t>
      </w:r>
      <w:r w:rsidR="00E800C8">
        <w:rPr>
          <w:rFonts w:cstheme="minorHAnsi"/>
        </w:rPr>
        <w:t>8.5</w:t>
      </w:r>
      <w:r w:rsidR="00247F7A">
        <w:rPr>
          <w:rFonts w:cstheme="minorHAnsi"/>
        </w:rPr>
        <w:t xml:space="preserve">%, </w:t>
      </w:r>
      <w:proofErr w:type="spellStart"/>
      <w:r w:rsidR="00247F7A">
        <w:rPr>
          <w:rFonts w:cstheme="minorHAnsi"/>
        </w:rPr>
        <w:t>sd</w:t>
      </w:r>
      <w:proofErr w:type="spellEnd"/>
      <w:r w:rsidR="00247F7A">
        <w:rPr>
          <w:rFonts w:cstheme="minorHAnsi"/>
        </w:rPr>
        <w:t xml:space="preserve"> </w:t>
      </w:r>
      <w:r w:rsidR="00E800C8">
        <w:rPr>
          <w:rFonts w:cstheme="minorHAnsi"/>
        </w:rPr>
        <w:t>1.7</w:t>
      </w:r>
      <w:r w:rsidR="00247F7A">
        <w:rPr>
          <w:rFonts w:cstheme="minorHAnsi"/>
        </w:rPr>
        <w:t>).</w:t>
      </w:r>
      <w:r w:rsidR="00E800C8">
        <w:rPr>
          <w:rFonts w:cstheme="minorHAnsi"/>
        </w:rPr>
        <w:t xml:space="preserve"> </w:t>
      </w:r>
    </w:p>
    <w:p w14:paraId="4FBF2685" w14:textId="020E4702" w:rsidR="00247F7A" w:rsidRDefault="00E800C8" w:rsidP="00247F7A">
      <w:pPr>
        <w:autoSpaceDE w:val="0"/>
        <w:autoSpaceDN w:val="0"/>
        <w:adjustRightInd w:val="0"/>
        <w:spacing w:after="240" w:line="480" w:lineRule="auto"/>
        <w:rPr>
          <w:rFonts w:cstheme="minorHAnsi"/>
        </w:rPr>
      </w:pPr>
      <w:r>
        <w:rPr>
          <w:rFonts w:cstheme="minorHAnsi"/>
        </w:rPr>
        <w:t xml:space="preserve">The PCC scores for the children with atypical speech sound development were </w:t>
      </w:r>
      <w:r w:rsidR="006372FE">
        <w:rPr>
          <w:rFonts w:cstheme="minorHAnsi"/>
        </w:rPr>
        <w:t xml:space="preserve">compared against these controls. Two children were shown to have 100% PCC Adjusted, suggesting that their speech errors were limited to Common Clinical Distortions. These children were excluded from any further analysis. </w:t>
      </w:r>
      <w:r w:rsidR="00247F7A">
        <w:rPr>
          <w:rFonts w:cstheme="minorHAnsi"/>
        </w:rPr>
        <w:t xml:space="preserve">  </w:t>
      </w:r>
    </w:p>
    <w:p w14:paraId="2D86DC3C" w14:textId="1A1F5CED" w:rsidR="00103CAE" w:rsidRPr="001955F2" w:rsidRDefault="00D374E1" w:rsidP="000F0170">
      <w:pPr>
        <w:autoSpaceDE w:val="0"/>
        <w:autoSpaceDN w:val="0"/>
        <w:adjustRightInd w:val="0"/>
        <w:spacing w:after="240" w:line="480" w:lineRule="auto"/>
        <w:rPr>
          <w:rFonts w:cstheme="minorHAnsi"/>
        </w:rPr>
      </w:pPr>
      <w:r w:rsidRPr="001955F2">
        <w:rPr>
          <w:rFonts w:cstheme="minorHAnsi"/>
        </w:rPr>
        <w:t xml:space="preserve">The criterion for identifying an individual as an SSD case was a score at least 1.2 </w:t>
      </w:r>
      <w:r w:rsidR="0078022B">
        <w:rPr>
          <w:rFonts w:cstheme="minorHAnsi"/>
        </w:rPr>
        <w:t>standard deviation</w:t>
      </w:r>
      <w:r w:rsidRPr="001955F2">
        <w:rPr>
          <w:rFonts w:cstheme="minorHAnsi"/>
        </w:rPr>
        <w:t xml:space="preserve">s below the mean for the control participants. </w:t>
      </w:r>
      <w:r w:rsidR="008E7458">
        <w:rPr>
          <w:rFonts w:cstheme="minorHAnsi"/>
        </w:rPr>
        <w:t>Th</w:t>
      </w:r>
      <w:r w:rsidR="008B7BEE">
        <w:rPr>
          <w:rFonts w:cstheme="minorHAnsi"/>
        </w:rPr>
        <w:t>e choice for this cut off was based on Records and Tomblin (1994)</w:t>
      </w:r>
      <w:r w:rsidR="002B6607">
        <w:rPr>
          <w:rFonts w:cstheme="minorHAnsi"/>
        </w:rPr>
        <w:t xml:space="preserve">’s work. They identified that </w:t>
      </w:r>
      <w:r w:rsidR="006F7236">
        <w:rPr>
          <w:rFonts w:cstheme="minorHAnsi"/>
        </w:rPr>
        <w:t>clinicians</w:t>
      </w:r>
      <w:r w:rsidR="001461BB">
        <w:rPr>
          <w:rFonts w:cstheme="minorHAnsi"/>
        </w:rPr>
        <w:t>’</w:t>
      </w:r>
      <w:r w:rsidR="006F7236">
        <w:rPr>
          <w:rFonts w:cstheme="minorHAnsi"/>
        </w:rPr>
        <w:t xml:space="preserve"> decisions regarding diagnosis </w:t>
      </w:r>
      <w:r w:rsidR="00E869CA">
        <w:rPr>
          <w:rFonts w:cstheme="minorHAnsi"/>
        </w:rPr>
        <w:t>based on clinical judgment was consistent with a cut-off of -1.2 SDs on standardised tests.</w:t>
      </w:r>
      <w:r w:rsidR="008B7BEE">
        <w:rPr>
          <w:rFonts w:cstheme="minorHAnsi"/>
        </w:rPr>
        <w:t xml:space="preserve"> </w:t>
      </w:r>
      <w:r w:rsidR="00F77633">
        <w:rPr>
          <w:rFonts w:cstheme="minorHAnsi"/>
        </w:rPr>
        <w:t xml:space="preserve"> </w:t>
      </w:r>
      <w:r w:rsidR="00884A68" w:rsidRPr="001955F2">
        <w:rPr>
          <w:rFonts w:cstheme="minorHAnsi"/>
        </w:rPr>
        <w:t xml:space="preserve">This process identified 263 individuals who met the diagnostic criterion for SSD; one cohort member subsequently withdrew consent, leaving 262 SSD cases potentially included in our analyses if they also had self-harm data. </w:t>
      </w:r>
      <w:r w:rsidR="00AE1A2A" w:rsidRPr="001955F2">
        <w:rPr>
          <w:rFonts w:cstheme="minorHAnsi"/>
        </w:rPr>
        <w:t xml:space="preserve">More details on the process of assessment and analysis of these </w:t>
      </w:r>
      <w:r w:rsidR="00D722A4" w:rsidRPr="001955F2">
        <w:rPr>
          <w:rFonts w:cstheme="minorHAnsi"/>
        </w:rPr>
        <w:t xml:space="preserve">recordings is provided in Wren </w:t>
      </w:r>
      <w:r w:rsidR="00CD301F">
        <w:rPr>
          <w:rFonts w:cstheme="minorHAnsi"/>
        </w:rPr>
        <w:t>et al</w:t>
      </w:r>
      <w:r w:rsidR="00D722A4" w:rsidRPr="001955F2">
        <w:rPr>
          <w:rFonts w:cstheme="minorHAnsi"/>
        </w:rPr>
        <w:t xml:space="preserve">, 2016. </w:t>
      </w:r>
      <w:r w:rsidR="00616C1E" w:rsidRPr="001955F2">
        <w:rPr>
          <w:rFonts w:cstheme="minorHAnsi"/>
        </w:rPr>
        <w:t xml:space="preserve"> </w:t>
      </w:r>
      <w:r w:rsidR="00103CAE" w:rsidRPr="001955F2">
        <w:rPr>
          <w:rFonts w:cstheme="minorHAnsi"/>
        </w:rPr>
        <w:t xml:space="preserve">Six children </w:t>
      </w:r>
      <w:r w:rsidR="00616C1E" w:rsidRPr="001955F2">
        <w:rPr>
          <w:rFonts w:cstheme="minorHAnsi"/>
        </w:rPr>
        <w:t xml:space="preserve">appeared in both the children who stutter and the </w:t>
      </w:r>
      <w:r w:rsidR="00F021E4" w:rsidRPr="001955F2">
        <w:rPr>
          <w:rFonts w:cstheme="minorHAnsi"/>
        </w:rPr>
        <w:t>SSD</w:t>
      </w:r>
      <w:r w:rsidR="00616C1E" w:rsidRPr="001955F2">
        <w:rPr>
          <w:rFonts w:cstheme="minorHAnsi"/>
        </w:rPr>
        <w:t xml:space="preserve"> group. T</w:t>
      </w:r>
      <w:r w:rsidR="00103CAE" w:rsidRPr="001955F2">
        <w:rPr>
          <w:rFonts w:cstheme="minorHAnsi"/>
        </w:rPr>
        <w:t>hey were included in all analyses.</w:t>
      </w:r>
    </w:p>
    <w:p w14:paraId="5487BD8D" w14:textId="77777777" w:rsidR="004C43D9" w:rsidRPr="001955F2" w:rsidRDefault="004C43D9" w:rsidP="000F0170">
      <w:pPr>
        <w:spacing w:after="240" w:line="480" w:lineRule="auto"/>
        <w:rPr>
          <w:rFonts w:cstheme="minorHAnsi"/>
        </w:rPr>
      </w:pPr>
    </w:p>
    <w:p w14:paraId="543B4A9E" w14:textId="42F9BC04" w:rsidR="004C43D9" w:rsidRPr="001955F2" w:rsidRDefault="00616C1E" w:rsidP="000F0170">
      <w:pPr>
        <w:spacing w:after="240" w:line="480" w:lineRule="auto"/>
        <w:rPr>
          <w:rFonts w:cstheme="minorHAnsi"/>
          <w:bCs/>
        </w:rPr>
      </w:pPr>
      <w:r w:rsidRPr="00B96F2B">
        <w:rPr>
          <w:rFonts w:cstheme="minorHAnsi"/>
          <w:i/>
          <w:iCs/>
        </w:rPr>
        <w:t xml:space="preserve">Self-harm </w:t>
      </w:r>
      <w:r w:rsidR="006E2A9A" w:rsidRPr="00B96F2B">
        <w:rPr>
          <w:rFonts w:cstheme="minorHAnsi"/>
          <w:i/>
          <w:iCs/>
        </w:rPr>
        <w:t xml:space="preserve"> </w:t>
      </w:r>
      <w:r w:rsidR="004C43D9" w:rsidRPr="001955F2">
        <w:rPr>
          <w:rFonts w:cstheme="minorHAnsi"/>
          <w:bCs/>
        </w:rPr>
        <w:t xml:space="preserve">When </w:t>
      </w:r>
      <w:r w:rsidR="006E2A9A" w:rsidRPr="001955F2">
        <w:rPr>
          <w:rFonts w:cstheme="minorHAnsi"/>
          <w:bCs/>
        </w:rPr>
        <w:t xml:space="preserve">participants </w:t>
      </w:r>
      <w:r w:rsidR="004C43D9" w:rsidRPr="001955F2">
        <w:rPr>
          <w:rFonts w:cstheme="minorHAnsi"/>
          <w:bCs/>
        </w:rPr>
        <w:t xml:space="preserve"> were 16 years old</w:t>
      </w:r>
      <w:r w:rsidR="002B189A" w:rsidRPr="001955F2">
        <w:rPr>
          <w:rFonts w:cstheme="minorHAnsi"/>
          <w:bCs/>
        </w:rPr>
        <w:t>,</w:t>
      </w:r>
      <w:r w:rsidR="004C43D9" w:rsidRPr="001955F2">
        <w:rPr>
          <w:rFonts w:cstheme="minorHAnsi"/>
          <w:bCs/>
        </w:rPr>
        <w:t xml:space="preserve"> they were asked to complete a questionnaire about self-harm based on items from the Child and Adolescent Self-harm in Europe (CASE) study (Madge </w:t>
      </w:r>
      <w:r w:rsidR="00CD301F">
        <w:rPr>
          <w:rFonts w:cstheme="minorHAnsi"/>
          <w:bCs/>
        </w:rPr>
        <w:t>et al</w:t>
      </w:r>
      <w:r w:rsidR="00E058BD">
        <w:rPr>
          <w:rFonts w:cstheme="minorHAnsi"/>
          <w:bCs/>
        </w:rPr>
        <w:t>.</w:t>
      </w:r>
      <w:r w:rsidR="009952DD">
        <w:rPr>
          <w:rFonts w:cstheme="minorHAnsi"/>
          <w:bCs/>
        </w:rPr>
        <w:t>,</w:t>
      </w:r>
      <w:r w:rsidR="004C43D9" w:rsidRPr="001955F2">
        <w:rPr>
          <w:rFonts w:cstheme="minorHAnsi"/>
          <w:bCs/>
        </w:rPr>
        <w:t xml:space="preserve"> 2008). Compared with non-responders (N=4528), those who returned the questionnaire </w:t>
      </w:r>
      <w:r w:rsidR="004C43D9" w:rsidRPr="001955F2">
        <w:rPr>
          <w:rFonts w:cstheme="minorHAnsi"/>
          <w:bCs/>
        </w:rPr>
        <w:lastRenderedPageBreak/>
        <w:t xml:space="preserve">(N=4799) were more likely to be female, have a higher level of education, and have a mother with a lower class of occupation (Mars </w:t>
      </w:r>
      <w:r w:rsidR="00CD301F">
        <w:rPr>
          <w:rFonts w:cstheme="minorHAnsi"/>
          <w:bCs/>
        </w:rPr>
        <w:t>et al</w:t>
      </w:r>
      <w:r w:rsidR="00E058BD">
        <w:rPr>
          <w:rFonts w:cstheme="minorHAnsi"/>
          <w:bCs/>
        </w:rPr>
        <w:t>.</w:t>
      </w:r>
      <w:r w:rsidR="004C43D9" w:rsidRPr="001955F2">
        <w:rPr>
          <w:rFonts w:cstheme="minorHAnsi"/>
          <w:bCs/>
        </w:rPr>
        <w:t>, 2014). Presence of a history of self-harm was identified via the question</w:t>
      </w:r>
      <w:r w:rsidR="003555D4">
        <w:rPr>
          <w:rFonts w:cstheme="minorHAnsi"/>
          <w:bCs/>
        </w:rPr>
        <w:t>,</w:t>
      </w:r>
      <w:r w:rsidR="004C43D9" w:rsidRPr="001955F2">
        <w:rPr>
          <w:rFonts w:cstheme="minorHAnsi"/>
          <w:bCs/>
        </w:rPr>
        <w:t xml:space="preserve"> “Have you ever hurt yourself on purpose in any way (e.g.</w:t>
      </w:r>
      <w:r w:rsidR="003555D4">
        <w:rPr>
          <w:rFonts w:cstheme="minorHAnsi"/>
          <w:bCs/>
        </w:rPr>
        <w:t>,</w:t>
      </w:r>
      <w:r w:rsidR="004C43D9" w:rsidRPr="001955F2">
        <w:rPr>
          <w:rFonts w:cstheme="minorHAnsi"/>
          <w:bCs/>
        </w:rPr>
        <w:t xml:space="preserve"> by taking an overdose of pills or by cutting yourself)?”. Those who were identified as having self-harmed with suicidal intent responded to the item</w:t>
      </w:r>
      <w:r w:rsidR="003555D4">
        <w:rPr>
          <w:rFonts w:cstheme="minorHAnsi"/>
          <w:bCs/>
        </w:rPr>
        <w:t>,</w:t>
      </w:r>
      <w:r w:rsidR="004C43D9" w:rsidRPr="001955F2">
        <w:rPr>
          <w:rFonts w:cstheme="minorHAnsi"/>
          <w:bCs/>
        </w:rPr>
        <w:t xml:space="preserve"> “ Do any of the following explain why you hurt yourself on [the most recent occasion]”  by selecting</w:t>
      </w:r>
      <w:r w:rsidR="00806FAF">
        <w:rPr>
          <w:rFonts w:cstheme="minorHAnsi"/>
          <w:bCs/>
        </w:rPr>
        <w:t>,</w:t>
      </w:r>
      <w:r w:rsidR="004C43D9" w:rsidRPr="001955F2">
        <w:rPr>
          <w:rFonts w:cstheme="minorHAnsi"/>
          <w:bCs/>
        </w:rPr>
        <w:t xml:space="preserve"> “I wanted to die” or respond</w:t>
      </w:r>
      <w:r w:rsidR="00806FAF">
        <w:rPr>
          <w:rFonts w:cstheme="minorHAnsi"/>
          <w:bCs/>
        </w:rPr>
        <w:t>ing</w:t>
      </w:r>
      <w:r w:rsidR="004C43D9" w:rsidRPr="001955F2">
        <w:rPr>
          <w:rFonts w:cstheme="minorHAnsi"/>
          <w:bCs/>
        </w:rPr>
        <w:t xml:space="preserve"> </w:t>
      </w:r>
      <w:r w:rsidR="00806FAF">
        <w:rPr>
          <w:rFonts w:cstheme="minorHAnsi"/>
          <w:bCs/>
        </w:rPr>
        <w:t>‘</w:t>
      </w:r>
      <w:r w:rsidR="004C43D9" w:rsidRPr="001955F2">
        <w:rPr>
          <w:rFonts w:cstheme="minorHAnsi"/>
          <w:bCs/>
        </w:rPr>
        <w:t>Yes</w:t>
      </w:r>
      <w:r w:rsidR="00806FAF">
        <w:rPr>
          <w:rFonts w:cstheme="minorHAnsi"/>
          <w:bCs/>
        </w:rPr>
        <w:t>’</w:t>
      </w:r>
      <w:r w:rsidR="004C43D9" w:rsidRPr="001955F2">
        <w:rPr>
          <w:rFonts w:cstheme="minorHAnsi"/>
          <w:bCs/>
        </w:rPr>
        <w:t xml:space="preserve"> to the item</w:t>
      </w:r>
      <w:r w:rsidR="00806FAF">
        <w:rPr>
          <w:rFonts w:cstheme="minorHAnsi"/>
          <w:bCs/>
        </w:rPr>
        <w:t>,</w:t>
      </w:r>
      <w:r w:rsidR="004C43D9" w:rsidRPr="001955F2">
        <w:rPr>
          <w:rFonts w:cstheme="minorHAnsi"/>
          <w:bCs/>
        </w:rPr>
        <w:t xml:space="preserve"> “On any of the occasions when you have hurt yourself on purpose, have you seriously wanted to kill yourself?”. On the basis of responses to these three items, three groups were identified</w:t>
      </w:r>
      <w:r w:rsidR="00105DE1" w:rsidRPr="001955F2">
        <w:rPr>
          <w:rFonts w:cstheme="minorHAnsi"/>
          <w:bCs/>
        </w:rPr>
        <w:t xml:space="preserve">: those who reported that they had not deliberately self-harmed, those who reported </w:t>
      </w:r>
      <w:r w:rsidR="00F62DD7">
        <w:rPr>
          <w:rFonts w:cstheme="minorHAnsi"/>
          <w:bCs/>
        </w:rPr>
        <w:t xml:space="preserve">they </w:t>
      </w:r>
      <w:r w:rsidR="00105DE1" w:rsidRPr="001955F2">
        <w:rPr>
          <w:rFonts w:cstheme="minorHAnsi"/>
          <w:bCs/>
        </w:rPr>
        <w:t>have self-harmed with</w:t>
      </w:r>
      <w:r w:rsidR="00F754F1" w:rsidRPr="001955F2">
        <w:rPr>
          <w:rFonts w:cstheme="minorHAnsi"/>
          <w:bCs/>
        </w:rPr>
        <w:t>out</w:t>
      </w:r>
      <w:r w:rsidR="00105DE1" w:rsidRPr="001955F2">
        <w:rPr>
          <w:rFonts w:cstheme="minorHAnsi"/>
          <w:bCs/>
        </w:rPr>
        <w:t xml:space="preserve"> suicidal intent, and those who reported self-harm wi</w:t>
      </w:r>
      <w:r w:rsidR="00532C31" w:rsidRPr="001955F2">
        <w:rPr>
          <w:rFonts w:cstheme="minorHAnsi"/>
          <w:bCs/>
        </w:rPr>
        <w:t>th suicidal intent</w:t>
      </w:r>
      <w:r w:rsidR="004C43D9" w:rsidRPr="001955F2">
        <w:rPr>
          <w:rFonts w:cstheme="minorHAnsi"/>
          <w:bCs/>
        </w:rPr>
        <w:t xml:space="preserve">. </w:t>
      </w:r>
    </w:p>
    <w:p w14:paraId="7EC55206" w14:textId="77777777" w:rsidR="0033789C" w:rsidRPr="001955F2" w:rsidRDefault="0033789C" w:rsidP="000F0170">
      <w:pPr>
        <w:spacing w:after="240" w:line="480" w:lineRule="auto"/>
        <w:rPr>
          <w:rFonts w:cstheme="minorHAnsi"/>
          <w:bCs/>
          <w:i/>
          <w:iCs/>
        </w:rPr>
      </w:pPr>
    </w:p>
    <w:p w14:paraId="36433223" w14:textId="38BB5851" w:rsidR="004C43D9" w:rsidRPr="001955F2" w:rsidRDefault="005624CA" w:rsidP="007C59BB">
      <w:pPr>
        <w:spacing w:after="240" w:line="480" w:lineRule="auto"/>
        <w:outlineLvl w:val="0"/>
        <w:rPr>
          <w:rFonts w:cstheme="minorHAnsi"/>
          <w:bCs/>
          <w:i/>
          <w:iCs/>
        </w:rPr>
      </w:pPr>
      <w:r w:rsidRPr="001955F2">
        <w:rPr>
          <w:rFonts w:cstheme="minorHAnsi"/>
          <w:bCs/>
          <w:i/>
          <w:iCs/>
        </w:rPr>
        <w:t>Covariates</w:t>
      </w:r>
    </w:p>
    <w:p w14:paraId="4AE737EE" w14:textId="2A127938" w:rsidR="004C43D9" w:rsidRPr="001955F2" w:rsidRDefault="004C43D9" w:rsidP="000F0170">
      <w:pPr>
        <w:spacing w:after="240" w:line="480" w:lineRule="auto"/>
        <w:rPr>
          <w:rFonts w:cstheme="minorHAnsi"/>
          <w:bCs/>
        </w:rPr>
      </w:pPr>
      <w:r w:rsidRPr="001955F2">
        <w:rPr>
          <w:rFonts w:cstheme="minorHAnsi"/>
          <w:bCs/>
        </w:rPr>
        <w:t xml:space="preserve">Additional </w:t>
      </w:r>
      <w:r w:rsidR="00EB7516" w:rsidRPr="001955F2">
        <w:rPr>
          <w:rFonts w:cstheme="minorHAnsi"/>
          <w:bCs/>
        </w:rPr>
        <w:t xml:space="preserve">factors </w:t>
      </w:r>
      <w:r w:rsidRPr="001955F2">
        <w:rPr>
          <w:rFonts w:cstheme="minorHAnsi"/>
          <w:bCs/>
        </w:rPr>
        <w:t xml:space="preserve">that were controlled for in the analyses </w:t>
      </w:r>
      <w:r w:rsidR="006C5D28" w:rsidRPr="001955F2">
        <w:rPr>
          <w:rFonts w:cstheme="minorHAnsi"/>
          <w:bCs/>
        </w:rPr>
        <w:t xml:space="preserve">were those that have been identified as important in previous </w:t>
      </w:r>
      <w:r w:rsidR="00067198" w:rsidRPr="001955F2">
        <w:rPr>
          <w:rFonts w:cstheme="minorHAnsi"/>
          <w:bCs/>
        </w:rPr>
        <w:t>investigations of self-harm</w:t>
      </w:r>
      <w:r w:rsidR="003E0164" w:rsidRPr="001955F2">
        <w:rPr>
          <w:rFonts w:cstheme="minorHAnsi"/>
          <w:bCs/>
        </w:rPr>
        <w:t xml:space="preserve"> </w:t>
      </w:r>
      <w:r w:rsidR="00B4620E" w:rsidRPr="001955F2">
        <w:rPr>
          <w:rFonts w:cstheme="minorHAnsi"/>
          <w:bCs/>
        </w:rPr>
        <w:t xml:space="preserve">(Mars </w:t>
      </w:r>
      <w:r w:rsidR="00CD301F">
        <w:rPr>
          <w:rFonts w:cstheme="minorHAnsi"/>
          <w:bCs/>
        </w:rPr>
        <w:t>et al</w:t>
      </w:r>
      <w:r w:rsidR="00E058BD">
        <w:rPr>
          <w:rFonts w:cstheme="minorHAnsi"/>
          <w:bCs/>
        </w:rPr>
        <w:t>.</w:t>
      </w:r>
      <w:r w:rsidR="00B4620E" w:rsidRPr="001955F2">
        <w:rPr>
          <w:rFonts w:cstheme="minorHAnsi"/>
          <w:bCs/>
        </w:rPr>
        <w:t>, 2014)</w:t>
      </w:r>
      <w:r w:rsidR="00CD5ACC" w:rsidRPr="001955F2">
        <w:rPr>
          <w:rFonts w:cstheme="minorHAnsi"/>
          <w:bCs/>
        </w:rPr>
        <w:t xml:space="preserve">. They </w:t>
      </w:r>
      <w:r w:rsidR="001F292E" w:rsidRPr="001955F2">
        <w:rPr>
          <w:rFonts w:cstheme="minorHAnsi"/>
          <w:bCs/>
        </w:rPr>
        <w:t xml:space="preserve">included </w:t>
      </w:r>
      <w:r w:rsidR="00283936" w:rsidRPr="001955F2">
        <w:rPr>
          <w:rFonts w:cstheme="minorHAnsi"/>
          <w:bCs/>
        </w:rPr>
        <w:t xml:space="preserve">variables relating </w:t>
      </w:r>
      <w:r w:rsidR="001F292E" w:rsidRPr="001955F2">
        <w:rPr>
          <w:rFonts w:cstheme="minorHAnsi"/>
          <w:bCs/>
        </w:rPr>
        <w:t xml:space="preserve">demographic </w:t>
      </w:r>
      <w:r w:rsidR="00283936" w:rsidRPr="001955F2">
        <w:rPr>
          <w:rFonts w:cstheme="minorHAnsi"/>
          <w:bCs/>
        </w:rPr>
        <w:t>factors (</w:t>
      </w:r>
      <w:r w:rsidR="001A4F6D" w:rsidRPr="001955F2">
        <w:rPr>
          <w:rFonts w:cstheme="minorHAnsi"/>
          <w:bCs/>
        </w:rPr>
        <w:t xml:space="preserve">sex, </w:t>
      </w:r>
      <w:r w:rsidR="00432F2A" w:rsidRPr="001955F2">
        <w:rPr>
          <w:rFonts w:cstheme="minorHAnsi"/>
          <w:bCs/>
        </w:rPr>
        <w:t xml:space="preserve">income and </w:t>
      </w:r>
      <w:r w:rsidR="001F292E" w:rsidRPr="001955F2">
        <w:rPr>
          <w:rFonts w:cstheme="minorHAnsi"/>
          <w:bCs/>
        </w:rPr>
        <w:t>socio-economic status</w:t>
      </w:r>
      <w:r w:rsidR="00283936" w:rsidRPr="001955F2">
        <w:rPr>
          <w:rFonts w:cstheme="minorHAnsi"/>
          <w:bCs/>
        </w:rPr>
        <w:t>)</w:t>
      </w:r>
      <w:r w:rsidR="001F292E" w:rsidRPr="001955F2">
        <w:rPr>
          <w:rFonts w:cstheme="minorHAnsi"/>
          <w:bCs/>
        </w:rPr>
        <w:t xml:space="preserve">; </w:t>
      </w:r>
      <w:r w:rsidR="001A4F6D" w:rsidRPr="001955F2">
        <w:rPr>
          <w:rFonts w:cstheme="minorHAnsi"/>
          <w:bCs/>
        </w:rPr>
        <w:t>child IQ;</w:t>
      </w:r>
      <w:r w:rsidR="002816E7" w:rsidRPr="001955F2">
        <w:rPr>
          <w:rFonts w:cstheme="minorHAnsi"/>
          <w:bCs/>
        </w:rPr>
        <w:t xml:space="preserve"> </w:t>
      </w:r>
      <w:r w:rsidR="00676C01" w:rsidRPr="001955F2">
        <w:rPr>
          <w:rFonts w:cstheme="minorHAnsi"/>
          <w:bCs/>
        </w:rPr>
        <w:t>body dissatisfaction</w:t>
      </w:r>
      <w:r w:rsidR="002816E7" w:rsidRPr="001955F2">
        <w:rPr>
          <w:rFonts w:cstheme="minorHAnsi"/>
          <w:bCs/>
        </w:rPr>
        <w:t>;</w:t>
      </w:r>
      <w:r w:rsidR="00676C01" w:rsidRPr="001955F2">
        <w:rPr>
          <w:rFonts w:cstheme="minorHAnsi"/>
          <w:bCs/>
        </w:rPr>
        <w:t xml:space="preserve"> </w:t>
      </w:r>
      <w:r w:rsidR="00283936" w:rsidRPr="001955F2">
        <w:rPr>
          <w:rFonts w:cstheme="minorHAnsi"/>
          <w:bCs/>
        </w:rPr>
        <w:t>mental health</w:t>
      </w:r>
      <w:r w:rsidR="00676C01" w:rsidRPr="001955F2">
        <w:rPr>
          <w:rFonts w:cstheme="minorHAnsi"/>
          <w:bCs/>
        </w:rPr>
        <w:t>; substance use; sensation seeking behaviour;</w:t>
      </w:r>
      <w:r w:rsidR="00F76838" w:rsidRPr="001955F2">
        <w:rPr>
          <w:rFonts w:cstheme="minorHAnsi"/>
          <w:bCs/>
        </w:rPr>
        <w:t xml:space="preserve"> </w:t>
      </w:r>
      <w:r w:rsidR="00893C53" w:rsidRPr="001955F2">
        <w:rPr>
          <w:rFonts w:cstheme="minorHAnsi"/>
          <w:bCs/>
        </w:rPr>
        <w:t>childhood sexual abuse</w:t>
      </w:r>
      <w:r w:rsidR="0031002C" w:rsidRPr="001955F2">
        <w:rPr>
          <w:rFonts w:cstheme="minorHAnsi"/>
          <w:bCs/>
        </w:rPr>
        <w:t>;</w:t>
      </w:r>
      <w:r w:rsidR="00893C53" w:rsidRPr="001955F2">
        <w:rPr>
          <w:rFonts w:cstheme="minorHAnsi"/>
          <w:bCs/>
        </w:rPr>
        <w:t xml:space="preserve"> cruelty to children in the household</w:t>
      </w:r>
      <w:r w:rsidR="0031002C" w:rsidRPr="001955F2">
        <w:rPr>
          <w:rFonts w:cstheme="minorHAnsi"/>
          <w:bCs/>
        </w:rPr>
        <w:t xml:space="preserve">; </w:t>
      </w:r>
      <w:r w:rsidR="00893C53" w:rsidRPr="001955F2">
        <w:rPr>
          <w:rFonts w:cstheme="minorHAnsi"/>
          <w:bCs/>
        </w:rPr>
        <w:t>bullying</w:t>
      </w:r>
      <w:r w:rsidR="0031002C" w:rsidRPr="001955F2">
        <w:rPr>
          <w:rFonts w:cstheme="minorHAnsi"/>
          <w:bCs/>
        </w:rPr>
        <w:t>;</w:t>
      </w:r>
      <w:r w:rsidR="00893C53" w:rsidRPr="001955F2">
        <w:rPr>
          <w:rFonts w:cstheme="minorHAnsi"/>
          <w:bCs/>
        </w:rPr>
        <w:t xml:space="preserve"> exposure to self-harm and parental suicide attempts. Table 1 provides detail on the processes </w:t>
      </w:r>
      <w:r w:rsidR="00BD10AA" w:rsidRPr="001955F2">
        <w:rPr>
          <w:rFonts w:cstheme="minorHAnsi"/>
          <w:bCs/>
        </w:rPr>
        <w:t>used to collect these data and information on when they were collected</w:t>
      </w:r>
      <w:r w:rsidR="000D5748">
        <w:rPr>
          <w:rFonts w:cstheme="minorHAnsi"/>
          <w:bCs/>
        </w:rPr>
        <w:t>.</w:t>
      </w:r>
    </w:p>
    <w:p w14:paraId="3AC243C6" w14:textId="77777777" w:rsidR="004C43D9" w:rsidRPr="001955F2" w:rsidRDefault="004C43D9" w:rsidP="000F0170">
      <w:pPr>
        <w:spacing w:after="240" w:line="480" w:lineRule="auto"/>
        <w:rPr>
          <w:rFonts w:cstheme="minorHAnsi"/>
          <w:b/>
        </w:rPr>
      </w:pPr>
    </w:p>
    <w:p w14:paraId="49AED26E" w14:textId="005F4286" w:rsidR="004C43D9" w:rsidRPr="001955F2" w:rsidRDefault="004C43D9" w:rsidP="000F0170">
      <w:pPr>
        <w:spacing w:after="240" w:line="480" w:lineRule="auto"/>
        <w:rPr>
          <w:rFonts w:cstheme="minorHAnsi"/>
        </w:rPr>
      </w:pPr>
      <w:r w:rsidRPr="001955F2">
        <w:rPr>
          <w:rFonts w:cstheme="minorHAnsi"/>
          <w:bCs/>
          <w:i/>
          <w:iCs/>
          <w:sz w:val="28"/>
          <w:szCs w:val="28"/>
        </w:rPr>
        <w:t>Statistical analysis</w:t>
      </w:r>
      <w:r w:rsidRPr="001955F2">
        <w:rPr>
          <w:rFonts w:cstheme="minorHAnsi"/>
          <w:bCs/>
          <w:sz w:val="28"/>
          <w:szCs w:val="28"/>
        </w:rPr>
        <w:br/>
      </w:r>
      <w:r w:rsidR="004C76D7" w:rsidRPr="001955F2">
        <w:rPr>
          <w:rFonts w:cstheme="minorHAnsi"/>
        </w:rPr>
        <w:t>S</w:t>
      </w:r>
      <w:r w:rsidRPr="001955F2">
        <w:rPr>
          <w:rFonts w:cstheme="minorHAnsi"/>
        </w:rPr>
        <w:t xml:space="preserve">elf-harm </w:t>
      </w:r>
      <w:r w:rsidR="004C76D7" w:rsidRPr="001955F2">
        <w:rPr>
          <w:rFonts w:cstheme="minorHAnsi"/>
        </w:rPr>
        <w:t xml:space="preserve">was analysed </w:t>
      </w:r>
      <w:r w:rsidRPr="001955F2">
        <w:rPr>
          <w:rFonts w:cstheme="minorHAnsi"/>
        </w:rPr>
        <w:t xml:space="preserve">as a three-level outcome: no self-harm; self-harm without suicidal intent; self-harm with suicidal intent.  </w:t>
      </w:r>
      <w:r w:rsidR="004C76D7" w:rsidRPr="001955F2">
        <w:rPr>
          <w:rFonts w:cstheme="minorHAnsi"/>
        </w:rPr>
        <w:t>M</w:t>
      </w:r>
      <w:r w:rsidRPr="001955F2">
        <w:rPr>
          <w:rFonts w:cstheme="minorHAnsi"/>
        </w:rPr>
        <w:t xml:space="preserve">ultinomial logistic regression, which produces relative risk ratio (RRRs), </w:t>
      </w:r>
      <w:r w:rsidR="004C76D7" w:rsidRPr="001955F2">
        <w:rPr>
          <w:rFonts w:cstheme="minorHAnsi"/>
        </w:rPr>
        <w:t xml:space="preserve">was used </w:t>
      </w:r>
      <w:r w:rsidRPr="001955F2">
        <w:rPr>
          <w:rFonts w:cstheme="minorHAnsi"/>
        </w:rPr>
        <w:t xml:space="preserve">to examine the associations between the exposures of stuttering and </w:t>
      </w:r>
      <w:r w:rsidR="00F021E4" w:rsidRPr="001955F2">
        <w:rPr>
          <w:rFonts w:cstheme="minorHAnsi"/>
        </w:rPr>
        <w:t>SSD</w:t>
      </w:r>
      <w:r w:rsidRPr="001955F2">
        <w:rPr>
          <w:rFonts w:cstheme="minorHAnsi"/>
        </w:rPr>
        <w:t xml:space="preserve"> and the </w:t>
      </w:r>
      <w:r w:rsidRPr="001955F2">
        <w:rPr>
          <w:rFonts w:cstheme="minorHAnsi"/>
        </w:rPr>
        <w:lastRenderedPageBreak/>
        <w:t xml:space="preserve">self-harm outcome variable, adjusting for other important </w:t>
      </w:r>
      <w:r w:rsidR="00EB7516" w:rsidRPr="001955F2">
        <w:rPr>
          <w:rFonts w:cstheme="minorHAnsi"/>
        </w:rPr>
        <w:t>covariates</w:t>
      </w:r>
      <w:r w:rsidR="00155A20" w:rsidRPr="001955F2">
        <w:rPr>
          <w:rFonts w:cstheme="minorHAnsi"/>
        </w:rPr>
        <w:t>.</w:t>
      </w:r>
      <w:r w:rsidR="00EB7516" w:rsidRPr="001955F2">
        <w:rPr>
          <w:rFonts w:cstheme="minorHAnsi"/>
        </w:rPr>
        <w:t xml:space="preserve"> </w:t>
      </w:r>
      <w:r w:rsidRPr="001955F2">
        <w:rPr>
          <w:rFonts w:cstheme="minorHAnsi"/>
        </w:rPr>
        <w:t xml:space="preserve">All of the factors </w:t>
      </w:r>
      <w:r w:rsidR="004E4546">
        <w:rPr>
          <w:rFonts w:cstheme="minorHAnsi"/>
        </w:rPr>
        <w:t xml:space="preserve">that </w:t>
      </w:r>
      <w:r w:rsidR="00090D74">
        <w:rPr>
          <w:rFonts w:cstheme="minorHAnsi"/>
        </w:rPr>
        <w:t xml:space="preserve">Mars </w:t>
      </w:r>
      <w:r w:rsidR="00CD301F">
        <w:rPr>
          <w:rFonts w:cstheme="minorHAnsi"/>
        </w:rPr>
        <w:t>et al</w:t>
      </w:r>
      <w:r w:rsidR="00E058BD">
        <w:rPr>
          <w:rFonts w:cstheme="minorHAnsi"/>
        </w:rPr>
        <w:t>.</w:t>
      </w:r>
      <w:r w:rsidR="004E4546">
        <w:rPr>
          <w:rFonts w:cstheme="minorHAnsi"/>
        </w:rPr>
        <w:t xml:space="preserve"> (</w:t>
      </w:r>
      <w:r w:rsidR="00AB7813">
        <w:rPr>
          <w:rFonts w:cstheme="minorHAnsi"/>
        </w:rPr>
        <w:t>2014</w:t>
      </w:r>
      <w:r w:rsidR="004E4546">
        <w:rPr>
          <w:rFonts w:cstheme="minorHAnsi"/>
        </w:rPr>
        <w:t xml:space="preserve">) </w:t>
      </w:r>
      <w:r w:rsidR="005F4EE4" w:rsidRPr="001955F2">
        <w:rPr>
          <w:rFonts w:cstheme="minorHAnsi"/>
        </w:rPr>
        <w:t xml:space="preserve">examined </w:t>
      </w:r>
      <w:r w:rsidRPr="001955F2">
        <w:rPr>
          <w:rFonts w:cstheme="minorHAnsi"/>
        </w:rPr>
        <w:t xml:space="preserve">were associated with the outcome in models adjusting for </w:t>
      </w:r>
      <w:r w:rsidR="00CD74BB">
        <w:rPr>
          <w:rFonts w:cstheme="minorHAnsi"/>
        </w:rPr>
        <w:t>sex</w:t>
      </w:r>
      <w:r w:rsidRPr="001955F2">
        <w:rPr>
          <w:rFonts w:cstheme="minorHAnsi"/>
        </w:rPr>
        <w:t xml:space="preserve"> only.  </w:t>
      </w:r>
      <w:r w:rsidR="006E4995" w:rsidRPr="001955F2">
        <w:rPr>
          <w:rFonts w:cstheme="minorHAnsi"/>
        </w:rPr>
        <w:t>All</w:t>
      </w:r>
      <w:r w:rsidRPr="001955F2">
        <w:rPr>
          <w:rFonts w:cstheme="minorHAnsi"/>
        </w:rPr>
        <w:t xml:space="preserve"> covariates </w:t>
      </w:r>
      <w:r w:rsidR="00F06997" w:rsidRPr="001955F2">
        <w:rPr>
          <w:rFonts w:cstheme="minorHAnsi"/>
        </w:rPr>
        <w:t>were adjusted for</w:t>
      </w:r>
      <w:r w:rsidRPr="001955F2">
        <w:rPr>
          <w:rFonts w:cstheme="minorHAnsi"/>
        </w:rPr>
        <w:t>, whether or not they were associated with stutter</w:t>
      </w:r>
      <w:r w:rsidR="000F5E65" w:rsidRPr="001955F2">
        <w:rPr>
          <w:rFonts w:cstheme="minorHAnsi"/>
        </w:rPr>
        <w:t>ing</w:t>
      </w:r>
      <w:r w:rsidRPr="001955F2">
        <w:rPr>
          <w:rFonts w:cstheme="minorHAnsi"/>
        </w:rPr>
        <w:t xml:space="preserve"> or </w:t>
      </w:r>
      <w:r w:rsidR="00F021E4" w:rsidRPr="001955F2">
        <w:rPr>
          <w:rFonts w:cstheme="minorHAnsi"/>
        </w:rPr>
        <w:t>SSD</w:t>
      </w:r>
      <w:r w:rsidRPr="001955F2">
        <w:rPr>
          <w:rFonts w:cstheme="minorHAnsi"/>
        </w:rPr>
        <w:t>.  Using covariates that are not associated with the exposures of interest</w:t>
      </w:r>
      <w:r w:rsidR="003B306A" w:rsidRPr="001955F2">
        <w:rPr>
          <w:rFonts w:cstheme="minorHAnsi"/>
        </w:rPr>
        <w:t xml:space="preserve"> (stutter</w:t>
      </w:r>
      <w:r w:rsidR="000F5E65" w:rsidRPr="001955F2">
        <w:rPr>
          <w:rFonts w:cstheme="minorHAnsi"/>
        </w:rPr>
        <w:t>ing</w:t>
      </w:r>
      <w:r w:rsidR="003B306A" w:rsidRPr="001955F2">
        <w:rPr>
          <w:rFonts w:cstheme="minorHAnsi"/>
        </w:rPr>
        <w:t xml:space="preserve"> and </w:t>
      </w:r>
      <w:r w:rsidR="00F021E4" w:rsidRPr="001955F2">
        <w:rPr>
          <w:rFonts w:cstheme="minorHAnsi"/>
        </w:rPr>
        <w:t>SSD</w:t>
      </w:r>
      <w:r w:rsidR="003B306A" w:rsidRPr="001955F2">
        <w:rPr>
          <w:rFonts w:cstheme="minorHAnsi"/>
        </w:rPr>
        <w:t>)</w:t>
      </w:r>
      <w:r w:rsidR="000B0FC5">
        <w:rPr>
          <w:rFonts w:cstheme="minorHAnsi"/>
        </w:rPr>
        <w:t>,</w:t>
      </w:r>
      <w:r w:rsidRPr="001955F2">
        <w:rPr>
          <w:rFonts w:cstheme="minorHAnsi"/>
        </w:rPr>
        <w:t xml:space="preserve"> </w:t>
      </w:r>
      <w:r w:rsidR="000B0FC5">
        <w:rPr>
          <w:rFonts w:cstheme="minorHAnsi"/>
        </w:rPr>
        <w:t xml:space="preserve">but </w:t>
      </w:r>
      <w:r w:rsidRPr="001955F2">
        <w:rPr>
          <w:rFonts w:cstheme="minorHAnsi"/>
        </w:rPr>
        <w:t>that are good predictors of the outcome</w:t>
      </w:r>
      <w:r w:rsidR="000B0FC5">
        <w:rPr>
          <w:rFonts w:cstheme="minorHAnsi"/>
        </w:rPr>
        <w:t>,</w:t>
      </w:r>
      <w:r w:rsidRPr="001955F2">
        <w:rPr>
          <w:rFonts w:cstheme="minorHAnsi"/>
        </w:rPr>
        <w:t xml:space="preserve"> increases the precision of the estimates. Five models were generated: one modelling stuttering and </w:t>
      </w:r>
      <w:r w:rsidR="00F021E4" w:rsidRPr="001955F2">
        <w:rPr>
          <w:rFonts w:cstheme="minorHAnsi"/>
        </w:rPr>
        <w:t>SSD</w:t>
      </w:r>
      <w:r w:rsidRPr="001955F2">
        <w:rPr>
          <w:rFonts w:cstheme="minorHAnsi"/>
        </w:rPr>
        <w:t xml:space="preserve"> alone; one adjusted for demographic factors (</w:t>
      </w:r>
      <w:r w:rsidR="00CD74BB">
        <w:rPr>
          <w:rFonts w:cstheme="minorHAnsi"/>
        </w:rPr>
        <w:t>sex</w:t>
      </w:r>
      <w:r w:rsidRPr="001955F2">
        <w:rPr>
          <w:rFonts w:cstheme="minorHAnsi"/>
        </w:rPr>
        <w:t xml:space="preserve"> and measures of socioeconomic position); one adjusted for personal factors (IQ, body dissatisfaction, measures of mental health and of substance use); one adjusted for </w:t>
      </w:r>
      <w:r w:rsidR="00D978CA" w:rsidRPr="001955F2">
        <w:rPr>
          <w:rFonts w:cstheme="minorHAnsi"/>
        </w:rPr>
        <w:t>early adverse experiences</w:t>
      </w:r>
      <w:r w:rsidRPr="001955F2">
        <w:rPr>
          <w:rFonts w:cstheme="minorHAnsi"/>
        </w:rPr>
        <w:t xml:space="preserve"> (measures of victimisation and self-harm in friends and family); a final model including all variables mentioned.  We carried out the analyses in Stata 16.</w:t>
      </w:r>
    </w:p>
    <w:p w14:paraId="52CB9516" w14:textId="1699F1CA" w:rsidR="004C43D9" w:rsidRPr="001955F2" w:rsidRDefault="004C43D9" w:rsidP="000F0170">
      <w:pPr>
        <w:spacing w:after="240" w:line="480" w:lineRule="auto"/>
        <w:rPr>
          <w:rFonts w:cstheme="minorHAnsi"/>
        </w:rPr>
      </w:pPr>
      <w:r w:rsidRPr="001955F2">
        <w:rPr>
          <w:rFonts w:cstheme="minorHAnsi"/>
          <w:i/>
        </w:rPr>
        <w:t>Missing data imputation:</w:t>
      </w:r>
      <w:r w:rsidRPr="001955F2">
        <w:rPr>
          <w:rFonts w:cstheme="minorHAnsi"/>
        </w:rPr>
        <w:t xml:space="preserve">  </w:t>
      </w:r>
      <w:r w:rsidR="00F06997" w:rsidRPr="001955F2">
        <w:rPr>
          <w:rFonts w:cstheme="minorHAnsi"/>
        </w:rPr>
        <w:t xml:space="preserve">This </w:t>
      </w:r>
      <w:r w:rsidRPr="001955F2">
        <w:rPr>
          <w:rFonts w:cstheme="minorHAnsi"/>
        </w:rPr>
        <w:t>analysis was based on a dataset consisting of 3824 individuals with stutter</w:t>
      </w:r>
      <w:r w:rsidR="003471A1" w:rsidRPr="001955F2">
        <w:rPr>
          <w:rFonts w:cstheme="minorHAnsi"/>
        </w:rPr>
        <w:t>ing</w:t>
      </w:r>
      <w:r w:rsidRPr="001955F2">
        <w:rPr>
          <w:rFonts w:cstheme="minorHAnsi"/>
        </w:rPr>
        <w:t xml:space="preserve">, </w:t>
      </w:r>
      <w:r w:rsidR="00F021E4" w:rsidRPr="001955F2">
        <w:rPr>
          <w:rFonts w:cstheme="minorHAnsi"/>
        </w:rPr>
        <w:t>SSD</w:t>
      </w:r>
      <w:r w:rsidRPr="001955F2">
        <w:rPr>
          <w:rFonts w:cstheme="minorHAnsi"/>
        </w:rPr>
        <w:t xml:space="preserve"> and self-harm data.  </w:t>
      </w:r>
      <w:r w:rsidR="00095FBE" w:rsidRPr="001955F2">
        <w:t xml:space="preserve">The percentage of missing values for covariates varied from 0 for </w:t>
      </w:r>
      <w:r w:rsidR="00042EAB" w:rsidRPr="001955F2">
        <w:t>sex</w:t>
      </w:r>
      <w:r w:rsidR="00095FBE" w:rsidRPr="001955F2">
        <w:t xml:space="preserve"> to 27% for parental cruelty to children in the household</w:t>
      </w:r>
      <w:r w:rsidR="00042EAB" w:rsidRPr="001955F2">
        <w:rPr>
          <w:rFonts w:cstheme="minorHAnsi"/>
        </w:rPr>
        <w:t xml:space="preserve">.  </w:t>
      </w:r>
      <w:r w:rsidRPr="001955F2">
        <w:rPr>
          <w:rFonts w:cstheme="minorHAnsi"/>
        </w:rPr>
        <w:t>Values for missing covariates were imputed using Multivariable Imputation by Chained Equations (</w:t>
      </w:r>
      <w:r w:rsidR="002B189A" w:rsidRPr="001955F2">
        <w:rPr>
          <w:rFonts w:cstheme="minorHAnsi"/>
        </w:rPr>
        <w:t xml:space="preserve">Van </w:t>
      </w:r>
      <w:proofErr w:type="spellStart"/>
      <w:r w:rsidR="002B189A" w:rsidRPr="001955F2">
        <w:rPr>
          <w:rFonts w:cstheme="minorHAnsi"/>
        </w:rPr>
        <w:t>Buuren</w:t>
      </w:r>
      <w:proofErr w:type="spellEnd"/>
      <w:r w:rsidR="002B189A" w:rsidRPr="001955F2">
        <w:rPr>
          <w:rFonts w:cstheme="minorHAnsi"/>
        </w:rPr>
        <w:t>, 2018</w:t>
      </w:r>
      <w:r w:rsidRPr="001955F2">
        <w:rPr>
          <w:rFonts w:cstheme="minorHAnsi"/>
        </w:rPr>
        <w:t xml:space="preserve">), and analysed via the “mi” command in Stata.  </w:t>
      </w:r>
      <w:r w:rsidR="00F96C4D" w:rsidRPr="001955F2">
        <w:rPr>
          <w:rFonts w:cstheme="minorHAnsi"/>
        </w:rPr>
        <w:t xml:space="preserve">The </w:t>
      </w:r>
      <w:r w:rsidRPr="001955F2">
        <w:rPr>
          <w:rFonts w:cstheme="minorHAnsi"/>
        </w:rPr>
        <w:t xml:space="preserve">variables and imputation models </w:t>
      </w:r>
      <w:r w:rsidR="00F96C4D" w:rsidRPr="001955F2">
        <w:rPr>
          <w:rFonts w:cstheme="minorHAnsi"/>
        </w:rPr>
        <w:t>emp</w:t>
      </w:r>
      <w:r w:rsidR="0034050B" w:rsidRPr="001955F2">
        <w:rPr>
          <w:rFonts w:cstheme="minorHAnsi"/>
        </w:rPr>
        <w:t xml:space="preserve">loyed were those </w:t>
      </w:r>
      <w:r w:rsidRPr="001955F2">
        <w:rPr>
          <w:rFonts w:cstheme="minorHAnsi"/>
        </w:rPr>
        <w:t xml:space="preserve">used by Mars </w:t>
      </w:r>
      <w:r w:rsidR="00CD301F">
        <w:rPr>
          <w:rFonts w:cstheme="minorHAnsi"/>
        </w:rPr>
        <w:t>et al</w:t>
      </w:r>
      <w:r w:rsidR="00E058BD">
        <w:rPr>
          <w:rFonts w:cstheme="minorHAnsi"/>
        </w:rPr>
        <w:t>.</w:t>
      </w:r>
      <w:r w:rsidRPr="001955F2">
        <w:rPr>
          <w:rFonts w:cstheme="minorHAnsi"/>
        </w:rPr>
        <w:t xml:space="preserve"> (2014) </w:t>
      </w:r>
      <w:r w:rsidR="004B1C5E" w:rsidRPr="001955F2">
        <w:rPr>
          <w:rFonts w:cstheme="minorHAnsi"/>
        </w:rPr>
        <w:t xml:space="preserve">who </w:t>
      </w:r>
      <w:r w:rsidR="00B44B9F">
        <w:rPr>
          <w:rFonts w:cstheme="minorHAnsi"/>
        </w:rPr>
        <w:t>i</w:t>
      </w:r>
      <w:r w:rsidRPr="001955F2">
        <w:rPr>
          <w:rFonts w:cstheme="minorHAnsi"/>
        </w:rPr>
        <w:t>mputed missing values from the variables in the analysis plus a number of auxiliary variables (variables associated with the</w:t>
      </w:r>
      <w:r w:rsidR="00402D7C" w:rsidRPr="001955F2">
        <w:rPr>
          <w:rFonts w:cstheme="minorHAnsi"/>
        </w:rPr>
        <w:t>ir</w:t>
      </w:r>
      <w:r w:rsidRPr="001955F2">
        <w:rPr>
          <w:rFonts w:cstheme="minorHAnsi"/>
        </w:rPr>
        <w:t xml:space="preserve"> exposures of interest and earlier/later measures of the same exposure</w:t>
      </w:r>
      <w:r w:rsidR="00402D7C" w:rsidRPr="001955F2">
        <w:rPr>
          <w:rFonts w:cstheme="minorHAnsi"/>
        </w:rPr>
        <w:t>s</w:t>
      </w:r>
      <w:r w:rsidRPr="001955F2">
        <w:rPr>
          <w:rFonts w:cstheme="minorHAnsi"/>
        </w:rPr>
        <w:t xml:space="preserve">).  </w:t>
      </w:r>
      <w:r w:rsidR="0034050B" w:rsidRPr="001955F2">
        <w:rPr>
          <w:rFonts w:cstheme="minorHAnsi"/>
        </w:rPr>
        <w:t xml:space="preserve">Two </w:t>
      </w:r>
      <w:r w:rsidRPr="001955F2">
        <w:rPr>
          <w:rFonts w:cstheme="minorHAnsi"/>
        </w:rPr>
        <w:t>hundred imputed datasets</w:t>
      </w:r>
      <w:r w:rsidR="0034050B" w:rsidRPr="001955F2">
        <w:rPr>
          <w:rFonts w:cstheme="minorHAnsi"/>
        </w:rPr>
        <w:t xml:space="preserve"> were generated</w:t>
      </w:r>
      <w:r w:rsidRPr="001955F2">
        <w:rPr>
          <w:rFonts w:cstheme="minorHAnsi"/>
        </w:rPr>
        <w:t>.</w:t>
      </w:r>
    </w:p>
    <w:p w14:paraId="67233FA3" w14:textId="7151B4A0" w:rsidR="004C43D9" w:rsidRPr="001955F2" w:rsidRDefault="004C43D9" w:rsidP="000F0170">
      <w:pPr>
        <w:spacing w:after="240" w:line="480" w:lineRule="auto"/>
        <w:rPr>
          <w:rFonts w:cstheme="minorHAnsi"/>
          <w:b/>
        </w:rPr>
      </w:pPr>
    </w:p>
    <w:p w14:paraId="4E4D3777" w14:textId="2ADD9538" w:rsidR="004C43D9" w:rsidRPr="001955F2" w:rsidRDefault="004C43D9" w:rsidP="000F0170">
      <w:pPr>
        <w:spacing w:before="240" w:after="240" w:line="480" w:lineRule="auto"/>
        <w:rPr>
          <w:rFonts w:cstheme="minorHAnsi"/>
        </w:rPr>
      </w:pPr>
      <w:r w:rsidRPr="001955F2">
        <w:rPr>
          <w:rFonts w:cstheme="minorHAnsi"/>
          <w:b/>
          <w:sz w:val="28"/>
          <w:szCs w:val="28"/>
        </w:rPr>
        <w:t>Results</w:t>
      </w:r>
      <w:r w:rsidRPr="001955F2">
        <w:rPr>
          <w:rFonts w:cstheme="minorHAnsi"/>
          <w:b/>
        </w:rPr>
        <w:br/>
      </w:r>
      <w:r w:rsidRPr="001955F2">
        <w:rPr>
          <w:rFonts w:cstheme="minorHAnsi"/>
        </w:rPr>
        <w:t>Of the 3824 participants</w:t>
      </w:r>
      <w:r w:rsidR="001A7C26">
        <w:rPr>
          <w:rFonts w:cstheme="minorHAnsi"/>
        </w:rPr>
        <w:t xml:space="preserve"> who provided data for both speech status at age 8 and self-harm at age 16</w:t>
      </w:r>
      <w:r w:rsidRPr="001955F2">
        <w:rPr>
          <w:rFonts w:cstheme="minorHAnsi"/>
        </w:rPr>
        <w:t>, 94 (2.5%; 95% CI 2.0% to 3.0%) were assessed</w:t>
      </w:r>
      <w:r w:rsidR="00FA0D0C">
        <w:rPr>
          <w:rFonts w:cstheme="minorHAnsi"/>
        </w:rPr>
        <w:t xml:space="preserve"> to be</w:t>
      </w:r>
      <w:r w:rsidRPr="001955F2">
        <w:rPr>
          <w:rFonts w:cstheme="minorHAnsi"/>
        </w:rPr>
        <w:t xml:space="preserve"> stutter</w:t>
      </w:r>
      <w:r w:rsidR="00A96765" w:rsidRPr="001955F2">
        <w:rPr>
          <w:rFonts w:cstheme="minorHAnsi"/>
        </w:rPr>
        <w:t>ing</w:t>
      </w:r>
      <w:r w:rsidRPr="001955F2">
        <w:rPr>
          <w:rFonts w:cstheme="minorHAnsi"/>
        </w:rPr>
        <w:t xml:space="preserve"> at age 8 and 127 (3.3%; 95% CI 2.8% to 3.9%) </w:t>
      </w:r>
      <w:r w:rsidR="00B45702">
        <w:rPr>
          <w:rFonts w:cstheme="minorHAnsi"/>
        </w:rPr>
        <w:t xml:space="preserve">were classified as </w:t>
      </w:r>
      <w:r w:rsidRPr="001955F2">
        <w:rPr>
          <w:rFonts w:cstheme="minorHAnsi"/>
        </w:rPr>
        <w:t xml:space="preserve">having </w:t>
      </w:r>
      <w:r w:rsidR="00F021E4" w:rsidRPr="001955F2">
        <w:rPr>
          <w:rFonts w:cstheme="minorHAnsi"/>
        </w:rPr>
        <w:t>SSD</w:t>
      </w:r>
      <w:r w:rsidRPr="001955F2">
        <w:rPr>
          <w:rFonts w:cstheme="minorHAnsi"/>
        </w:rPr>
        <w:t xml:space="preserve">.  </w:t>
      </w:r>
      <w:r w:rsidR="001E013C" w:rsidRPr="001955F2">
        <w:rPr>
          <w:rFonts w:cstheme="minorHAnsi"/>
        </w:rPr>
        <w:t xml:space="preserve">While these figures represent a classification of the sample based on observation of behaviours </w:t>
      </w:r>
      <w:r w:rsidR="001C2A4A">
        <w:rPr>
          <w:rFonts w:cstheme="minorHAnsi"/>
        </w:rPr>
        <w:t>that</w:t>
      </w:r>
      <w:r w:rsidR="001C2A4A" w:rsidRPr="001955F2">
        <w:rPr>
          <w:rFonts w:cstheme="minorHAnsi"/>
        </w:rPr>
        <w:t xml:space="preserve"> </w:t>
      </w:r>
      <w:r w:rsidR="001E013C" w:rsidRPr="001955F2">
        <w:rPr>
          <w:rFonts w:cstheme="minorHAnsi"/>
        </w:rPr>
        <w:t xml:space="preserve">are consistent with stuttering or speech sound production </w:t>
      </w:r>
      <w:r w:rsidR="001E013C" w:rsidRPr="001955F2">
        <w:rPr>
          <w:rFonts w:cstheme="minorHAnsi"/>
        </w:rPr>
        <w:lastRenderedPageBreak/>
        <w:t xml:space="preserve">problems, they should not be considered prevalence rates as cut offs based on specific metrics have not been used. </w:t>
      </w:r>
      <w:r w:rsidRPr="001955F2">
        <w:rPr>
          <w:rFonts w:cstheme="minorHAnsi"/>
        </w:rPr>
        <w:t xml:space="preserve">There were six participants who were evaluated as having both.  </w:t>
      </w:r>
      <w:r w:rsidR="00482170" w:rsidRPr="001955F2">
        <w:rPr>
          <w:rFonts w:cstheme="minorHAnsi"/>
        </w:rPr>
        <w:t xml:space="preserve">This was </w:t>
      </w:r>
      <w:r w:rsidRPr="001955F2">
        <w:rPr>
          <w:rFonts w:cstheme="minorHAnsi"/>
        </w:rPr>
        <w:t xml:space="preserve">considered too few to </w:t>
      </w:r>
      <w:r w:rsidR="00BD5CB3" w:rsidRPr="001955F2">
        <w:rPr>
          <w:rFonts w:cstheme="minorHAnsi"/>
        </w:rPr>
        <w:t>investigate</w:t>
      </w:r>
      <w:r w:rsidRPr="001955F2">
        <w:rPr>
          <w:rFonts w:cstheme="minorHAnsi"/>
        </w:rPr>
        <w:t xml:space="preserve"> a possible interaction between the stutter and </w:t>
      </w:r>
      <w:r w:rsidR="00F021E4" w:rsidRPr="001955F2">
        <w:rPr>
          <w:rFonts w:cstheme="minorHAnsi"/>
        </w:rPr>
        <w:t>SSD</w:t>
      </w:r>
      <w:r w:rsidRPr="001955F2">
        <w:rPr>
          <w:rFonts w:cstheme="minorHAnsi"/>
        </w:rPr>
        <w:t xml:space="preserve"> variables, so these interactions were not included in </w:t>
      </w:r>
      <w:r w:rsidR="00F725F3" w:rsidRPr="001955F2">
        <w:rPr>
          <w:rFonts w:cstheme="minorHAnsi"/>
        </w:rPr>
        <w:t xml:space="preserve">the </w:t>
      </w:r>
      <w:r w:rsidRPr="001955F2">
        <w:rPr>
          <w:rFonts w:cstheme="minorHAnsi"/>
        </w:rPr>
        <w:t>models</w:t>
      </w:r>
      <w:r w:rsidR="00F725F3" w:rsidRPr="001955F2">
        <w:rPr>
          <w:rFonts w:cstheme="minorHAnsi"/>
        </w:rPr>
        <w:t xml:space="preserve"> used</w:t>
      </w:r>
      <w:r w:rsidRPr="001955F2">
        <w:rPr>
          <w:rFonts w:cstheme="minorHAnsi"/>
        </w:rPr>
        <w:t>.</w:t>
      </w:r>
    </w:p>
    <w:p w14:paraId="0355B59D" w14:textId="31D55C3D" w:rsidR="004C43D9" w:rsidRPr="001955F2" w:rsidRDefault="00765CB2" w:rsidP="000F0170">
      <w:pPr>
        <w:spacing w:after="240" w:line="480" w:lineRule="auto"/>
        <w:rPr>
          <w:rFonts w:cstheme="minorHAnsi"/>
        </w:rPr>
      </w:pPr>
      <w:r w:rsidRPr="001955F2">
        <w:rPr>
          <w:rFonts w:cstheme="minorHAnsi"/>
        </w:rPr>
        <w:t xml:space="preserve">The </w:t>
      </w:r>
      <w:r w:rsidR="004C43D9" w:rsidRPr="001955F2">
        <w:rPr>
          <w:rFonts w:cstheme="minorHAnsi"/>
        </w:rPr>
        <w:t xml:space="preserve">results for the </w:t>
      </w:r>
      <w:r w:rsidR="002B189A" w:rsidRPr="001955F2">
        <w:rPr>
          <w:rFonts w:cstheme="minorHAnsi"/>
        </w:rPr>
        <w:t xml:space="preserve">variables </w:t>
      </w:r>
      <w:r w:rsidR="004C43D9" w:rsidRPr="001955F2">
        <w:rPr>
          <w:rFonts w:cstheme="minorHAnsi"/>
        </w:rPr>
        <w:t xml:space="preserve">measured compared to the self-harm outcome were very similar to those </w:t>
      </w:r>
      <w:r w:rsidR="002745DD" w:rsidRPr="001955F2">
        <w:rPr>
          <w:rFonts w:cstheme="minorHAnsi"/>
        </w:rPr>
        <w:t xml:space="preserve">reported </w:t>
      </w:r>
      <w:r w:rsidR="004C43D9" w:rsidRPr="001955F2">
        <w:rPr>
          <w:rFonts w:cstheme="minorHAnsi"/>
        </w:rPr>
        <w:t xml:space="preserve">in Mars </w:t>
      </w:r>
      <w:r w:rsidR="00CD301F">
        <w:rPr>
          <w:rFonts w:cstheme="minorHAnsi"/>
        </w:rPr>
        <w:t>et al</w:t>
      </w:r>
      <w:r w:rsidR="00E058BD">
        <w:rPr>
          <w:rFonts w:cstheme="minorHAnsi"/>
        </w:rPr>
        <w:t>.</w:t>
      </w:r>
      <w:r w:rsidR="00BB6220">
        <w:rPr>
          <w:rFonts w:cstheme="minorHAnsi"/>
        </w:rPr>
        <w:t xml:space="preserve"> (2014)</w:t>
      </w:r>
      <w:r w:rsidR="004C43D9" w:rsidRPr="001955F2">
        <w:rPr>
          <w:rFonts w:cstheme="minorHAnsi"/>
        </w:rPr>
        <w:t xml:space="preserve"> which is to be expected as</w:t>
      </w:r>
      <w:r w:rsidR="00FA0D0C">
        <w:rPr>
          <w:rFonts w:cstheme="minorHAnsi"/>
        </w:rPr>
        <w:t xml:space="preserve"> </w:t>
      </w:r>
      <w:r w:rsidR="004C43D9" w:rsidRPr="001955F2">
        <w:rPr>
          <w:rFonts w:cstheme="minorHAnsi"/>
        </w:rPr>
        <w:t>a large subset (3824/4799; 79.6%) of their observations</w:t>
      </w:r>
      <w:r w:rsidRPr="001955F2">
        <w:rPr>
          <w:rFonts w:cstheme="minorHAnsi"/>
        </w:rPr>
        <w:t xml:space="preserve"> was used</w:t>
      </w:r>
      <w:r w:rsidR="004C43D9" w:rsidRPr="001955F2">
        <w:rPr>
          <w:rFonts w:cstheme="minorHAnsi"/>
        </w:rPr>
        <w:t>. The 975 missing participants either lacked stutter</w:t>
      </w:r>
      <w:r w:rsidR="00BD5CB3" w:rsidRPr="001955F2">
        <w:rPr>
          <w:rFonts w:cstheme="minorHAnsi"/>
        </w:rPr>
        <w:t>ing</w:t>
      </w:r>
      <w:r w:rsidR="004C43D9" w:rsidRPr="001955F2">
        <w:rPr>
          <w:rFonts w:cstheme="minorHAnsi"/>
        </w:rPr>
        <w:t xml:space="preserve"> and </w:t>
      </w:r>
      <w:r w:rsidR="00F021E4" w:rsidRPr="001955F2">
        <w:rPr>
          <w:rFonts w:cstheme="minorHAnsi"/>
        </w:rPr>
        <w:t>SSD</w:t>
      </w:r>
      <w:r w:rsidR="004C43D9" w:rsidRPr="001955F2">
        <w:rPr>
          <w:rFonts w:cstheme="minorHAnsi"/>
        </w:rPr>
        <w:t xml:space="preserve"> measures or had withdrawn consent. The main difference was that parental social class was not significant in </w:t>
      </w:r>
      <w:r w:rsidR="00F52E12" w:rsidRPr="001955F2">
        <w:rPr>
          <w:rFonts w:cstheme="minorHAnsi"/>
        </w:rPr>
        <w:t xml:space="preserve">this </w:t>
      </w:r>
      <w:r w:rsidR="004C43D9" w:rsidRPr="001955F2">
        <w:rPr>
          <w:rFonts w:cstheme="minorHAnsi"/>
        </w:rPr>
        <w:t>analysis (</w:t>
      </w:r>
      <w:r w:rsidR="004C43D9" w:rsidRPr="00590ECB">
        <w:rPr>
          <w:rFonts w:cstheme="minorHAnsi"/>
          <w:i/>
          <w:iCs/>
        </w:rPr>
        <w:t>p</w:t>
      </w:r>
      <w:r w:rsidR="002163FE">
        <w:rPr>
          <w:rFonts w:cstheme="minorHAnsi"/>
          <w:i/>
          <w:iCs/>
        </w:rPr>
        <w:t xml:space="preserve"> </w:t>
      </w:r>
      <w:r w:rsidR="004C43D9" w:rsidRPr="001955F2">
        <w:rPr>
          <w:rFonts w:cstheme="minorHAnsi"/>
        </w:rPr>
        <w:t>= .178), wh</w:t>
      </w:r>
      <w:r w:rsidR="00BD5CB3" w:rsidRPr="001955F2">
        <w:rPr>
          <w:rFonts w:cstheme="minorHAnsi"/>
        </w:rPr>
        <w:t>ile</w:t>
      </w:r>
      <w:r w:rsidR="004C43D9" w:rsidRPr="001955F2">
        <w:rPr>
          <w:rFonts w:cstheme="minorHAnsi"/>
        </w:rPr>
        <w:t xml:space="preserve"> it was for Mars </w:t>
      </w:r>
      <w:r w:rsidR="00CD301F">
        <w:rPr>
          <w:rFonts w:cstheme="minorHAnsi"/>
        </w:rPr>
        <w:t>et al</w:t>
      </w:r>
      <w:r w:rsidR="00E058BD">
        <w:rPr>
          <w:rFonts w:cstheme="minorHAnsi"/>
        </w:rPr>
        <w:t>.</w:t>
      </w:r>
      <w:r w:rsidR="004C43D9" w:rsidRPr="001955F2">
        <w:rPr>
          <w:rFonts w:cstheme="minorHAnsi"/>
        </w:rPr>
        <w:t xml:space="preserve"> (</w:t>
      </w:r>
      <w:r w:rsidR="002163FE" w:rsidRPr="002163FE">
        <w:rPr>
          <w:rFonts w:cstheme="minorHAnsi"/>
          <w:i/>
          <w:iCs/>
        </w:rPr>
        <w:t xml:space="preserve">p = </w:t>
      </w:r>
      <w:r w:rsidR="004C43D9" w:rsidRPr="001955F2">
        <w:rPr>
          <w:rFonts w:cstheme="minorHAnsi"/>
        </w:rPr>
        <w:t xml:space="preserve">.004). </w:t>
      </w:r>
      <w:r w:rsidR="00F52E12" w:rsidRPr="001955F2">
        <w:rPr>
          <w:rFonts w:cstheme="minorHAnsi"/>
        </w:rPr>
        <w:t>P</w:t>
      </w:r>
      <w:r w:rsidR="004C43D9" w:rsidRPr="001955F2">
        <w:rPr>
          <w:rFonts w:cstheme="minorHAnsi"/>
        </w:rPr>
        <w:t xml:space="preserve">arental social class </w:t>
      </w:r>
      <w:r w:rsidR="00F52E12" w:rsidRPr="001955F2">
        <w:rPr>
          <w:rFonts w:cstheme="minorHAnsi"/>
        </w:rPr>
        <w:t xml:space="preserve">was included </w:t>
      </w:r>
      <w:r w:rsidR="004C43D9" w:rsidRPr="001955F2">
        <w:rPr>
          <w:rFonts w:cstheme="minorHAnsi"/>
        </w:rPr>
        <w:t xml:space="preserve">in </w:t>
      </w:r>
      <w:r w:rsidR="00F52E12" w:rsidRPr="001955F2">
        <w:rPr>
          <w:rFonts w:cstheme="minorHAnsi"/>
        </w:rPr>
        <w:t xml:space="preserve">the </w:t>
      </w:r>
      <w:r w:rsidR="004C43D9" w:rsidRPr="001955F2">
        <w:rPr>
          <w:rFonts w:cstheme="minorHAnsi"/>
        </w:rPr>
        <w:t>multivariable analyses.</w:t>
      </w:r>
      <w:r w:rsidR="00402D7C" w:rsidRPr="001955F2">
        <w:rPr>
          <w:rFonts w:cstheme="minorHAnsi"/>
        </w:rPr>
        <w:t xml:space="preserve"> </w:t>
      </w:r>
      <w:r w:rsidR="00570C3B" w:rsidRPr="001955F2">
        <w:rPr>
          <w:rFonts w:cstheme="minorHAnsi"/>
        </w:rPr>
        <w:t xml:space="preserve">Because of the ALSPAC Executive requirement noted above, </w:t>
      </w:r>
      <w:r w:rsidR="00402D7C" w:rsidRPr="001955F2">
        <w:rPr>
          <w:rFonts w:cstheme="minorHAnsi"/>
        </w:rPr>
        <w:t xml:space="preserve">a supplementary descriptive table showing the variables included in </w:t>
      </w:r>
      <w:r w:rsidR="00955178" w:rsidRPr="001955F2">
        <w:rPr>
          <w:rFonts w:cstheme="minorHAnsi"/>
        </w:rPr>
        <w:t xml:space="preserve">the </w:t>
      </w:r>
      <w:r w:rsidR="00402D7C" w:rsidRPr="001955F2">
        <w:rPr>
          <w:rFonts w:cstheme="minorHAnsi"/>
        </w:rPr>
        <w:t>models broken down by self-harm status</w:t>
      </w:r>
      <w:r w:rsidR="00256996" w:rsidRPr="001955F2">
        <w:rPr>
          <w:rFonts w:cstheme="minorHAnsi"/>
        </w:rPr>
        <w:t xml:space="preserve"> was not provided</w:t>
      </w:r>
      <w:r w:rsidR="00402D7C" w:rsidRPr="001955F2">
        <w:rPr>
          <w:rFonts w:cstheme="minorHAnsi"/>
        </w:rPr>
        <w:t xml:space="preserve">, </w:t>
      </w:r>
      <w:r w:rsidR="005F1CD2">
        <w:rPr>
          <w:rFonts w:cstheme="minorHAnsi"/>
        </w:rPr>
        <w:t>as</w:t>
      </w:r>
      <w:r w:rsidR="00402D7C" w:rsidRPr="001955F2">
        <w:rPr>
          <w:rFonts w:cstheme="minorHAnsi"/>
        </w:rPr>
        <w:t xml:space="preserve"> this would be disclosive in conjunction with </w:t>
      </w:r>
      <w:r w:rsidR="00A24D6F" w:rsidRPr="001955F2">
        <w:rPr>
          <w:rFonts w:cstheme="minorHAnsi"/>
        </w:rPr>
        <w:t>T</w:t>
      </w:r>
      <w:r w:rsidR="00402D7C" w:rsidRPr="001955F2">
        <w:rPr>
          <w:rFonts w:cstheme="minorHAnsi"/>
        </w:rPr>
        <w:t xml:space="preserve">able </w:t>
      </w:r>
      <w:r w:rsidR="003A2573" w:rsidRPr="001955F2">
        <w:rPr>
          <w:rFonts w:cstheme="minorHAnsi"/>
        </w:rPr>
        <w:t>2</w:t>
      </w:r>
      <w:r w:rsidR="00402D7C" w:rsidRPr="001955F2">
        <w:rPr>
          <w:rFonts w:cstheme="minorHAnsi"/>
        </w:rPr>
        <w:t>.</w:t>
      </w:r>
    </w:p>
    <w:p w14:paraId="7A805534" w14:textId="4F371E06" w:rsidR="00536855" w:rsidRPr="001955F2" w:rsidRDefault="00A24D6F" w:rsidP="000F0170">
      <w:pPr>
        <w:spacing w:after="240" w:line="480" w:lineRule="auto"/>
        <w:rPr>
          <w:rFonts w:cstheme="minorHAnsi"/>
        </w:rPr>
      </w:pPr>
      <w:r w:rsidRPr="001955F2">
        <w:rPr>
          <w:rFonts w:cstheme="minorHAnsi"/>
        </w:rPr>
        <w:t xml:space="preserve">Table </w:t>
      </w:r>
      <w:r w:rsidR="008F36A0" w:rsidRPr="001955F2">
        <w:rPr>
          <w:rFonts w:cstheme="minorHAnsi"/>
        </w:rPr>
        <w:t>2</w:t>
      </w:r>
      <w:r w:rsidRPr="001955F2">
        <w:rPr>
          <w:rFonts w:cstheme="minorHAnsi"/>
        </w:rPr>
        <w:t xml:space="preserve"> shows the variables included in the models grouped by the stutter/no stutter </w:t>
      </w:r>
      <w:r w:rsidR="005A339E" w:rsidRPr="001955F2">
        <w:rPr>
          <w:rFonts w:cstheme="minorHAnsi"/>
        </w:rPr>
        <w:t xml:space="preserve">(the latter including </w:t>
      </w:r>
      <w:r w:rsidR="00F021E4" w:rsidRPr="001955F2">
        <w:rPr>
          <w:rFonts w:cstheme="minorHAnsi"/>
        </w:rPr>
        <w:t>SSD</w:t>
      </w:r>
      <w:r w:rsidR="00980D3E" w:rsidRPr="001955F2">
        <w:rPr>
          <w:rFonts w:cstheme="minorHAnsi"/>
        </w:rPr>
        <w:t xml:space="preserve"> participants) </w:t>
      </w:r>
      <w:r w:rsidRPr="001955F2">
        <w:rPr>
          <w:rFonts w:cstheme="minorHAnsi"/>
        </w:rPr>
        <w:t xml:space="preserve">and </w:t>
      </w:r>
      <w:r w:rsidR="00F021E4" w:rsidRPr="001955F2">
        <w:rPr>
          <w:rFonts w:cstheme="minorHAnsi"/>
        </w:rPr>
        <w:t>SSD</w:t>
      </w:r>
      <w:r w:rsidRPr="001955F2">
        <w:rPr>
          <w:rFonts w:cstheme="minorHAnsi"/>
        </w:rPr>
        <w:t xml:space="preserve">/no </w:t>
      </w:r>
      <w:r w:rsidR="00F021E4" w:rsidRPr="001955F2">
        <w:rPr>
          <w:rFonts w:cstheme="minorHAnsi"/>
        </w:rPr>
        <w:t>SSD</w:t>
      </w:r>
      <w:r w:rsidRPr="001955F2">
        <w:rPr>
          <w:rFonts w:cstheme="minorHAnsi"/>
        </w:rPr>
        <w:t xml:space="preserve"> measures</w:t>
      </w:r>
      <w:r w:rsidR="00365D3D" w:rsidRPr="001955F2">
        <w:rPr>
          <w:rFonts w:cstheme="minorHAnsi"/>
        </w:rPr>
        <w:t xml:space="preserve"> (the latter including stuttering participants)</w:t>
      </w:r>
      <w:r w:rsidRPr="001955F2">
        <w:rPr>
          <w:rFonts w:cstheme="minorHAnsi"/>
        </w:rPr>
        <w:t xml:space="preserve">.  This table has been edited so that the exact values for cells &lt;5 are not shown and any information from which these values could be calculated has also been modified.  This includes the corresponding </w:t>
      </w:r>
      <w:r w:rsidRPr="00590ECB">
        <w:rPr>
          <w:rFonts w:cstheme="minorHAnsi"/>
          <w:i/>
          <w:iCs/>
        </w:rPr>
        <w:t>p</w:t>
      </w:r>
      <w:r w:rsidR="00B0549B">
        <w:rPr>
          <w:rFonts w:cstheme="minorHAnsi"/>
        </w:rPr>
        <w:t xml:space="preserve"> </w:t>
      </w:r>
      <w:r w:rsidRPr="001955F2">
        <w:rPr>
          <w:rFonts w:cstheme="minorHAnsi"/>
        </w:rPr>
        <w:t>values, which are given as &lt;</w:t>
      </w:r>
      <w:r w:rsidR="00B0549B">
        <w:rPr>
          <w:rFonts w:cstheme="minorHAnsi"/>
        </w:rPr>
        <w:t xml:space="preserve"> </w:t>
      </w:r>
      <w:r w:rsidRPr="001955F2">
        <w:rPr>
          <w:rFonts w:cstheme="minorHAnsi"/>
        </w:rPr>
        <w:t>.05 or ≥</w:t>
      </w:r>
      <w:r w:rsidR="00B0549B">
        <w:rPr>
          <w:rFonts w:cstheme="minorHAnsi"/>
        </w:rPr>
        <w:t xml:space="preserve"> </w:t>
      </w:r>
      <w:r w:rsidRPr="001955F2">
        <w:rPr>
          <w:rFonts w:cstheme="minorHAnsi"/>
        </w:rPr>
        <w:t xml:space="preserve">.05.  </w:t>
      </w:r>
      <w:r w:rsidR="004C43D9" w:rsidRPr="001955F2">
        <w:rPr>
          <w:rFonts w:cstheme="minorHAnsi"/>
        </w:rPr>
        <w:t xml:space="preserve">In </w:t>
      </w:r>
      <w:r w:rsidRPr="001955F2">
        <w:rPr>
          <w:rFonts w:cstheme="minorHAnsi"/>
        </w:rPr>
        <w:t xml:space="preserve">this </w:t>
      </w:r>
      <w:r w:rsidR="004C43D9" w:rsidRPr="001955F2">
        <w:rPr>
          <w:rFonts w:cstheme="minorHAnsi"/>
        </w:rPr>
        <w:t>raw analysis, there was no difference between the rates of the different type of self-harm in participants with and without  stutter</w:t>
      </w:r>
      <w:r w:rsidR="00ED3416">
        <w:rPr>
          <w:rFonts w:cstheme="minorHAnsi"/>
        </w:rPr>
        <w:t>ing</w:t>
      </w:r>
      <w:r w:rsidR="004C43D9" w:rsidRPr="001955F2">
        <w:rPr>
          <w:rFonts w:cstheme="minorHAnsi"/>
        </w:rPr>
        <w:t xml:space="preserve"> (</w:t>
      </w:r>
      <w:r w:rsidR="004C43D9" w:rsidRPr="00590ECB">
        <w:rPr>
          <w:rFonts w:cstheme="minorHAnsi"/>
          <w:i/>
          <w:iCs/>
        </w:rPr>
        <w:t>p</w:t>
      </w:r>
      <w:r w:rsidR="00B0549B">
        <w:rPr>
          <w:rFonts w:cstheme="minorHAnsi"/>
        </w:rPr>
        <w:t xml:space="preserve"> </w:t>
      </w:r>
      <w:r w:rsidRPr="001955F2">
        <w:rPr>
          <w:rFonts w:cstheme="minorHAnsi"/>
        </w:rPr>
        <w:t>≥</w:t>
      </w:r>
      <w:r w:rsidR="00B0549B">
        <w:rPr>
          <w:rFonts w:cstheme="minorHAnsi"/>
        </w:rPr>
        <w:t xml:space="preserve"> </w:t>
      </w:r>
      <w:r w:rsidRPr="001955F2">
        <w:rPr>
          <w:rFonts w:cstheme="minorHAnsi"/>
        </w:rPr>
        <w:t>.05</w:t>
      </w:r>
      <w:r w:rsidR="004C43D9" w:rsidRPr="001955F2">
        <w:rPr>
          <w:rFonts w:cstheme="minorHAnsi"/>
        </w:rPr>
        <w:t xml:space="preserve">, Table </w:t>
      </w:r>
      <w:r w:rsidR="00C43D59" w:rsidRPr="001955F2">
        <w:rPr>
          <w:rFonts w:cstheme="minorHAnsi"/>
        </w:rPr>
        <w:t>2</w:t>
      </w:r>
      <w:r w:rsidR="004C43D9" w:rsidRPr="001955F2">
        <w:rPr>
          <w:rFonts w:cstheme="minorHAnsi"/>
        </w:rPr>
        <w:t xml:space="preserve">).  There was, however, a difference between the </w:t>
      </w:r>
      <w:r w:rsidR="00F021E4" w:rsidRPr="001955F2">
        <w:rPr>
          <w:rFonts w:cstheme="minorHAnsi"/>
        </w:rPr>
        <w:t>SSD</w:t>
      </w:r>
      <w:r w:rsidR="004C43D9" w:rsidRPr="001955F2">
        <w:rPr>
          <w:rFonts w:cstheme="minorHAnsi"/>
        </w:rPr>
        <w:t xml:space="preserve"> and non-</w:t>
      </w:r>
      <w:r w:rsidR="00F021E4" w:rsidRPr="001955F2">
        <w:rPr>
          <w:rFonts w:cstheme="minorHAnsi"/>
        </w:rPr>
        <w:t>SSD</w:t>
      </w:r>
      <w:r w:rsidR="004C43D9" w:rsidRPr="001955F2">
        <w:rPr>
          <w:rFonts w:cstheme="minorHAnsi"/>
        </w:rPr>
        <w:t xml:space="preserve"> groups, with rates of 12.3% and 11.8% for self-harm without suicidal intent and 6.3% and 11.8% for self-harm with suicidal intent respectively (</w:t>
      </w:r>
      <w:r w:rsidR="002163FE" w:rsidRPr="002163FE">
        <w:rPr>
          <w:rFonts w:cstheme="minorHAnsi"/>
          <w:i/>
          <w:iCs/>
        </w:rPr>
        <w:t xml:space="preserve">p = </w:t>
      </w:r>
      <w:r w:rsidR="004C43D9" w:rsidRPr="001955F2">
        <w:rPr>
          <w:rFonts w:cstheme="minorHAnsi"/>
        </w:rPr>
        <w:t xml:space="preserve">.046, Table </w:t>
      </w:r>
      <w:r w:rsidR="00C43D59" w:rsidRPr="001955F2">
        <w:rPr>
          <w:rFonts w:cstheme="minorHAnsi"/>
        </w:rPr>
        <w:t>2</w:t>
      </w:r>
      <w:r w:rsidR="004C43D9" w:rsidRPr="001955F2">
        <w:rPr>
          <w:rFonts w:cstheme="minorHAnsi"/>
        </w:rPr>
        <w:t>).</w:t>
      </w:r>
    </w:p>
    <w:p w14:paraId="0A24F24C" w14:textId="495A032B" w:rsidR="004C43D9" w:rsidRPr="001955F2" w:rsidRDefault="004C43D9" w:rsidP="000F0170">
      <w:pPr>
        <w:spacing w:after="240" w:line="480" w:lineRule="auto"/>
        <w:rPr>
          <w:rFonts w:cstheme="minorHAnsi"/>
        </w:rPr>
      </w:pPr>
      <w:r w:rsidRPr="001955F2">
        <w:rPr>
          <w:rFonts w:cstheme="minorHAnsi"/>
        </w:rPr>
        <w:br/>
        <w:t xml:space="preserve">The stutter and </w:t>
      </w:r>
      <w:r w:rsidR="00F021E4" w:rsidRPr="001955F2">
        <w:rPr>
          <w:rFonts w:cstheme="minorHAnsi"/>
        </w:rPr>
        <w:t>SSD</w:t>
      </w:r>
      <w:r w:rsidRPr="001955F2">
        <w:rPr>
          <w:rFonts w:cstheme="minorHAnsi"/>
        </w:rPr>
        <w:t xml:space="preserve"> groups both had a smaller proportion of females.  The stutter group were more likely to have parents from a professional/managerial class, have more educated mothers and a higher mean IQ than the non-stutter</w:t>
      </w:r>
      <w:r w:rsidR="00ED3416">
        <w:rPr>
          <w:rFonts w:cstheme="minorHAnsi"/>
        </w:rPr>
        <w:t>ing</w:t>
      </w:r>
      <w:r w:rsidRPr="001955F2">
        <w:rPr>
          <w:rFonts w:cstheme="minorHAnsi"/>
        </w:rPr>
        <w:t xml:space="preserve"> group, whereas the </w:t>
      </w:r>
      <w:r w:rsidR="00F021E4" w:rsidRPr="001955F2">
        <w:rPr>
          <w:rFonts w:cstheme="minorHAnsi"/>
        </w:rPr>
        <w:t>SSD</w:t>
      </w:r>
      <w:r w:rsidRPr="001955F2">
        <w:rPr>
          <w:rFonts w:cstheme="minorHAnsi"/>
        </w:rPr>
        <w:t xml:space="preserve"> group were more likely to have less </w:t>
      </w:r>
      <w:r w:rsidRPr="001955F2">
        <w:rPr>
          <w:rFonts w:cstheme="minorHAnsi"/>
        </w:rPr>
        <w:lastRenderedPageBreak/>
        <w:t>educated mothers and had a lower mean IQ than the non-</w:t>
      </w:r>
      <w:r w:rsidR="00F021E4" w:rsidRPr="001955F2">
        <w:rPr>
          <w:rFonts w:cstheme="minorHAnsi"/>
        </w:rPr>
        <w:t>SSD</w:t>
      </w:r>
      <w:r w:rsidRPr="001955F2">
        <w:rPr>
          <w:rFonts w:cstheme="minorHAnsi"/>
        </w:rPr>
        <w:t xml:space="preserve"> group.  Participants in the stutter</w:t>
      </w:r>
      <w:r w:rsidR="00ED3416">
        <w:rPr>
          <w:rFonts w:cstheme="minorHAnsi"/>
        </w:rPr>
        <w:t>ing</w:t>
      </w:r>
      <w:r w:rsidRPr="001955F2">
        <w:rPr>
          <w:rFonts w:cstheme="minorHAnsi"/>
        </w:rPr>
        <w:t xml:space="preserve"> group had higher mean sensation-seeking scores (both intensity and novelty) than the non-stutter</w:t>
      </w:r>
      <w:r w:rsidR="00ED3416">
        <w:rPr>
          <w:rFonts w:cstheme="minorHAnsi"/>
        </w:rPr>
        <w:t>ing</w:t>
      </w:r>
      <w:r w:rsidRPr="001955F2">
        <w:rPr>
          <w:rFonts w:cstheme="minorHAnsi"/>
        </w:rPr>
        <w:t xml:space="preserve"> group, but no such difference was seen for the </w:t>
      </w:r>
      <w:r w:rsidR="00F021E4" w:rsidRPr="001955F2">
        <w:rPr>
          <w:rFonts w:cstheme="minorHAnsi"/>
        </w:rPr>
        <w:t>SSD</w:t>
      </w:r>
      <w:r w:rsidRPr="001955F2">
        <w:rPr>
          <w:rFonts w:cstheme="minorHAnsi"/>
        </w:rPr>
        <w:t xml:space="preserve"> group.  The </w:t>
      </w:r>
      <w:r w:rsidR="00F021E4" w:rsidRPr="001955F2">
        <w:rPr>
          <w:rFonts w:cstheme="minorHAnsi"/>
        </w:rPr>
        <w:t>SSD</w:t>
      </w:r>
      <w:r w:rsidRPr="001955F2">
        <w:rPr>
          <w:rFonts w:cstheme="minorHAnsi"/>
        </w:rPr>
        <w:t xml:space="preserve"> group were more likely to have depressive symptoms and </w:t>
      </w:r>
      <w:r w:rsidR="00ED3416">
        <w:rPr>
          <w:rFonts w:cstheme="minorHAnsi"/>
        </w:rPr>
        <w:t xml:space="preserve">to </w:t>
      </w:r>
      <w:r w:rsidRPr="001955F2">
        <w:rPr>
          <w:rFonts w:cstheme="minorHAnsi"/>
        </w:rPr>
        <w:t xml:space="preserve">have experienced a parental suicide attempt.  Other </w:t>
      </w:r>
      <w:r w:rsidR="002B189A" w:rsidRPr="001955F2">
        <w:rPr>
          <w:rFonts w:cstheme="minorHAnsi"/>
        </w:rPr>
        <w:t xml:space="preserve">factors </w:t>
      </w:r>
      <w:r w:rsidRPr="001955F2">
        <w:rPr>
          <w:rFonts w:cstheme="minorHAnsi"/>
        </w:rPr>
        <w:t>(income, body dissatisfaction, anxiety disorder, substance use, measures of victimisation, and other self-harm in friends and family) did not show a</w:t>
      </w:r>
      <w:r w:rsidR="00C43AB3" w:rsidRPr="001955F2">
        <w:rPr>
          <w:rFonts w:cstheme="minorHAnsi"/>
        </w:rPr>
        <w:t xml:space="preserve">n </w:t>
      </w:r>
      <w:r w:rsidRPr="001955F2">
        <w:rPr>
          <w:rFonts w:cstheme="minorHAnsi"/>
        </w:rPr>
        <w:t xml:space="preserve">association with stuttering or with </w:t>
      </w:r>
      <w:r w:rsidR="00F021E4" w:rsidRPr="001955F2">
        <w:rPr>
          <w:rFonts w:cstheme="minorHAnsi"/>
        </w:rPr>
        <w:t>SSD</w:t>
      </w:r>
      <w:r w:rsidRPr="001955F2">
        <w:rPr>
          <w:rFonts w:cstheme="minorHAnsi"/>
        </w:rPr>
        <w:t>.</w:t>
      </w:r>
    </w:p>
    <w:p w14:paraId="4670122B" w14:textId="1BEED210" w:rsidR="004C43D9" w:rsidRPr="001955F2" w:rsidRDefault="004C43D9" w:rsidP="000F0170">
      <w:pPr>
        <w:spacing w:before="240" w:after="240" w:line="480" w:lineRule="auto"/>
        <w:rPr>
          <w:rFonts w:cstheme="minorHAnsi"/>
        </w:rPr>
      </w:pPr>
      <w:r w:rsidRPr="001955F2">
        <w:rPr>
          <w:rFonts w:cstheme="minorHAnsi"/>
        </w:rPr>
        <w:t xml:space="preserve">There was a great deal of consistency between the different models used to examine the relationship between stuttering and </w:t>
      </w:r>
      <w:r w:rsidR="00F021E4" w:rsidRPr="001955F2">
        <w:rPr>
          <w:rFonts w:cstheme="minorHAnsi"/>
        </w:rPr>
        <w:t>SSD</w:t>
      </w:r>
      <w:r w:rsidRPr="001955F2">
        <w:rPr>
          <w:rFonts w:cstheme="minorHAnsi"/>
        </w:rPr>
        <w:t xml:space="preserve"> and the three self-harm categories (Table </w:t>
      </w:r>
      <w:r w:rsidR="00D47D31" w:rsidRPr="001955F2">
        <w:rPr>
          <w:rFonts w:cstheme="minorHAnsi"/>
        </w:rPr>
        <w:t>3</w:t>
      </w:r>
      <w:r w:rsidRPr="001955F2">
        <w:rPr>
          <w:rFonts w:cstheme="minorHAnsi"/>
        </w:rPr>
        <w:t>).  There was no association between stuttering and self-harm without suicidal intent (versus no self-harm) in any of the models.  There was a consistent but non-significant lower risk of self-harm with suicidal intent (compared to no self-harm) and of self-harm with suicidal intent (versus self-harm without such intent) for those w</w:t>
      </w:r>
      <w:r w:rsidR="002B4D20">
        <w:rPr>
          <w:rFonts w:cstheme="minorHAnsi"/>
        </w:rPr>
        <w:t>ho stuttered</w:t>
      </w:r>
      <w:r w:rsidRPr="001955F2">
        <w:rPr>
          <w:rFonts w:cstheme="minorHAnsi"/>
        </w:rPr>
        <w:t xml:space="preserve"> in all models.  There was no association between </w:t>
      </w:r>
      <w:r w:rsidR="00F021E4" w:rsidRPr="001955F2">
        <w:rPr>
          <w:rFonts w:cstheme="minorHAnsi"/>
        </w:rPr>
        <w:t>SSD</w:t>
      </w:r>
      <w:r w:rsidRPr="001955F2">
        <w:rPr>
          <w:rFonts w:cstheme="minorHAnsi"/>
        </w:rPr>
        <w:t xml:space="preserve"> and self-harm without suicidal intent, and a consistent but non-significant positive association between </w:t>
      </w:r>
      <w:r w:rsidR="00F021E4" w:rsidRPr="001955F2">
        <w:rPr>
          <w:rFonts w:cstheme="minorHAnsi"/>
        </w:rPr>
        <w:t>SSD</w:t>
      </w:r>
      <w:r w:rsidRPr="001955F2">
        <w:rPr>
          <w:rFonts w:cstheme="minorHAnsi"/>
        </w:rPr>
        <w:t xml:space="preserve"> and self-harm with suicidal intent versus without in all models.  The only association that was significant was between self-harm with suicidal intent (versus no self-harm) for the </w:t>
      </w:r>
      <w:r w:rsidR="00F021E4" w:rsidRPr="001955F2">
        <w:rPr>
          <w:rFonts w:cstheme="minorHAnsi"/>
        </w:rPr>
        <w:t>SSD</w:t>
      </w:r>
      <w:r w:rsidRPr="001955F2">
        <w:rPr>
          <w:rFonts w:cstheme="minorHAnsi"/>
        </w:rPr>
        <w:t xml:space="preserve"> group compared to the non-</w:t>
      </w:r>
      <w:r w:rsidR="00F021E4" w:rsidRPr="001955F2">
        <w:rPr>
          <w:rFonts w:cstheme="minorHAnsi"/>
        </w:rPr>
        <w:t>SSD</w:t>
      </w:r>
      <w:r w:rsidRPr="001955F2">
        <w:rPr>
          <w:rFonts w:cstheme="minorHAnsi"/>
        </w:rPr>
        <w:t xml:space="preserve"> group.  This was seen for all models. The fully-adjusted model produced an RRR of 2.57 [95% CI 1.31,5.03] for </w:t>
      </w:r>
      <w:r w:rsidR="00867262" w:rsidRPr="001955F2">
        <w:rPr>
          <w:rFonts w:cstheme="minorHAnsi"/>
        </w:rPr>
        <w:t>self-harm with suicidal intent (</w:t>
      </w:r>
      <w:r w:rsidRPr="001955F2">
        <w:rPr>
          <w:rFonts w:cstheme="minorHAnsi"/>
        </w:rPr>
        <w:t>SHSI</w:t>
      </w:r>
      <w:r w:rsidR="00867262" w:rsidRPr="001955F2">
        <w:rPr>
          <w:rFonts w:cstheme="minorHAnsi"/>
        </w:rPr>
        <w:t>)</w:t>
      </w:r>
      <w:r w:rsidRPr="001955F2">
        <w:rPr>
          <w:rFonts w:cstheme="minorHAnsi"/>
        </w:rPr>
        <w:t xml:space="preserve"> and </w:t>
      </w:r>
      <w:r w:rsidR="00F021E4" w:rsidRPr="001955F2">
        <w:rPr>
          <w:rFonts w:cstheme="minorHAnsi"/>
        </w:rPr>
        <w:t>SSD</w:t>
      </w:r>
      <w:r w:rsidRPr="001955F2">
        <w:rPr>
          <w:rFonts w:cstheme="minorHAnsi"/>
        </w:rPr>
        <w:t>.  This RRR can be broken down as:</w:t>
      </w:r>
    </w:p>
    <w:p w14:paraId="5475DD2D" w14:textId="3415239E" w:rsidR="004C43D9" w:rsidRPr="001955F2" w:rsidRDefault="004C43D9" w:rsidP="000F0170">
      <w:pPr>
        <w:spacing w:before="240" w:after="240" w:line="480" w:lineRule="auto"/>
        <w:rPr>
          <w:rFonts w:cstheme="minorHAnsi"/>
        </w:rPr>
      </w:pPr>
      <w:r w:rsidRPr="001955F2">
        <w:rPr>
          <w:rFonts w:cstheme="minorHAnsi"/>
        </w:rPr>
        <w:t xml:space="preserve">(The </w:t>
      </w:r>
      <w:r w:rsidRPr="001955F2">
        <w:rPr>
          <w:rFonts w:cstheme="minorHAnsi"/>
          <w:u w:val="single"/>
        </w:rPr>
        <w:t xml:space="preserve">relative risk of SHSI compared to no self-harm in participants with </w:t>
      </w:r>
      <w:r w:rsidR="00F021E4" w:rsidRPr="001955F2">
        <w:rPr>
          <w:rFonts w:cstheme="minorHAnsi"/>
          <w:u w:val="single"/>
        </w:rPr>
        <w:t>SSD</w:t>
      </w:r>
      <w:r w:rsidRPr="001955F2">
        <w:rPr>
          <w:rFonts w:cstheme="minorHAnsi"/>
          <w:u w:val="single"/>
        </w:rPr>
        <w:t>)/</w:t>
      </w:r>
      <w:r w:rsidRPr="001955F2">
        <w:rPr>
          <w:rFonts w:cstheme="minorHAnsi"/>
        </w:rPr>
        <w:br/>
        <w:t xml:space="preserve">(The relative risk of SHSI compared to no self-harm in participants without </w:t>
      </w:r>
      <w:r w:rsidR="00F021E4" w:rsidRPr="001955F2">
        <w:rPr>
          <w:rFonts w:cstheme="minorHAnsi"/>
        </w:rPr>
        <w:t>SSD</w:t>
      </w:r>
      <w:r w:rsidRPr="001955F2">
        <w:rPr>
          <w:rFonts w:cstheme="minorHAnsi"/>
        </w:rPr>
        <w:t>), adjusted for the other variables in the model.</w:t>
      </w:r>
    </w:p>
    <w:p w14:paraId="48B2F438" w14:textId="060851E8" w:rsidR="004C43D9" w:rsidRDefault="004C43D9" w:rsidP="000F0170">
      <w:pPr>
        <w:spacing w:before="240" w:after="240" w:line="480" w:lineRule="auto"/>
        <w:rPr>
          <w:rFonts w:cstheme="minorHAnsi"/>
        </w:rPr>
      </w:pPr>
      <w:r w:rsidRPr="001955F2">
        <w:rPr>
          <w:rFonts w:cstheme="minorHAnsi"/>
        </w:rPr>
        <w:t>The RRRs did not change greatly between the variously-adjusted models.  The full results for all variables included in the models are presented in the supplementary tables.</w:t>
      </w:r>
    </w:p>
    <w:p w14:paraId="083AD88C" w14:textId="568D946D" w:rsidR="00C219C9" w:rsidRPr="001955F2" w:rsidRDefault="00C219C9" w:rsidP="000F0170">
      <w:pPr>
        <w:spacing w:before="240" w:after="240" w:line="480" w:lineRule="auto"/>
        <w:rPr>
          <w:rFonts w:cstheme="minorHAnsi"/>
        </w:rPr>
      </w:pPr>
      <w:r>
        <w:rPr>
          <w:rFonts w:cstheme="minorHAnsi"/>
        </w:rPr>
        <w:lastRenderedPageBreak/>
        <w:t xml:space="preserve">The Type I error was fixed at 5% (i.e., statistical significance of 2.5%, two tailed) in keeping with convention. The Type II error is dependent upon sample size which was </w:t>
      </w:r>
      <w:r w:rsidR="0013095D">
        <w:rPr>
          <w:rFonts w:cstheme="minorHAnsi"/>
        </w:rPr>
        <w:t xml:space="preserve">fixed in this case. Given the complexity of the modelling, it was not possible to provide any </w:t>
      </w:r>
      <w:r w:rsidR="0013095D">
        <w:rPr>
          <w:rFonts w:cstheme="minorHAnsi"/>
          <w:i/>
          <w:iCs/>
        </w:rPr>
        <w:t xml:space="preserve">a priori </w:t>
      </w:r>
      <w:r w:rsidR="0013095D">
        <w:t xml:space="preserve">power calculations, and this therefore may have been low as indicated in the discussion. However, once parameter estimates are made, the precision of the estimates can be seen from confidence intervals. </w:t>
      </w:r>
      <w:r>
        <w:rPr>
          <w:rFonts w:cstheme="minorHAnsi"/>
        </w:rPr>
        <w:t xml:space="preserve"> </w:t>
      </w:r>
    </w:p>
    <w:p w14:paraId="144FDF43" w14:textId="77777777" w:rsidR="004C43D9" w:rsidRPr="001955F2" w:rsidRDefault="004C43D9" w:rsidP="000F0170">
      <w:pPr>
        <w:spacing w:after="240" w:line="480" w:lineRule="auto"/>
        <w:rPr>
          <w:rFonts w:cstheme="minorHAnsi"/>
        </w:rPr>
      </w:pPr>
    </w:p>
    <w:p w14:paraId="5734DBCA" w14:textId="77777777" w:rsidR="004C43D9" w:rsidRPr="001955F2" w:rsidRDefault="004C43D9" w:rsidP="007C59BB">
      <w:pPr>
        <w:spacing w:after="240" w:line="480" w:lineRule="auto"/>
        <w:outlineLvl w:val="0"/>
        <w:rPr>
          <w:rFonts w:cstheme="minorHAnsi"/>
          <w:b/>
          <w:sz w:val="28"/>
          <w:szCs w:val="28"/>
        </w:rPr>
      </w:pPr>
      <w:r w:rsidRPr="001955F2">
        <w:rPr>
          <w:rFonts w:cstheme="minorHAnsi"/>
          <w:b/>
          <w:sz w:val="28"/>
          <w:szCs w:val="28"/>
        </w:rPr>
        <w:t xml:space="preserve">Discussion </w:t>
      </w:r>
    </w:p>
    <w:p w14:paraId="21E0B50B" w14:textId="6C35F962" w:rsidR="004C43D9" w:rsidRPr="001955F2" w:rsidRDefault="004C43D9" w:rsidP="000F0170">
      <w:pPr>
        <w:spacing w:after="240" w:line="480" w:lineRule="auto"/>
        <w:rPr>
          <w:rFonts w:cstheme="minorHAnsi"/>
        </w:rPr>
      </w:pPr>
      <w:r w:rsidRPr="001955F2">
        <w:rPr>
          <w:rFonts w:cstheme="minorHAnsi"/>
        </w:rPr>
        <w:t xml:space="preserve">This is the first study to explore the relationship between atypical speech development (stuttering and </w:t>
      </w:r>
      <w:r w:rsidR="00F021E4" w:rsidRPr="001955F2">
        <w:rPr>
          <w:rFonts w:cstheme="minorHAnsi"/>
        </w:rPr>
        <w:t>SSD</w:t>
      </w:r>
      <w:r w:rsidRPr="001955F2">
        <w:rPr>
          <w:rFonts w:cstheme="minorHAnsi"/>
        </w:rPr>
        <w:t>) and adolescent self-harm with or without suicidal intent. Based on results of earlier studies indicating that experiencing bullying and mental health difficulties predict the likelihood of self-harm (e.g.</w:t>
      </w:r>
      <w:r w:rsidR="00164B25" w:rsidRPr="001955F2">
        <w:rPr>
          <w:rFonts w:cstheme="minorHAnsi"/>
        </w:rPr>
        <w:t>,</w:t>
      </w:r>
      <w:r w:rsidRPr="001955F2">
        <w:rPr>
          <w:rFonts w:cstheme="minorHAnsi"/>
        </w:rPr>
        <w:t xml:space="preserve"> </w:t>
      </w:r>
      <w:bookmarkStart w:id="1" w:name="_Hlk43372827"/>
      <w:r w:rsidRPr="001955F2">
        <w:rPr>
          <w:rFonts w:cstheme="minorHAnsi"/>
        </w:rPr>
        <w:t xml:space="preserve">Madge </w:t>
      </w:r>
      <w:r w:rsidR="00CD301F">
        <w:rPr>
          <w:rFonts w:cstheme="minorHAnsi"/>
        </w:rPr>
        <w:t>et al</w:t>
      </w:r>
      <w:r w:rsidR="00E058BD">
        <w:rPr>
          <w:rFonts w:cstheme="minorHAnsi"/>
        </w:rPr>
        <w:t>.</w:t>
      </w:r>
      <w:r w:rsidRPr="001955F2">
        <w:rPr>
          <w:rFonts w:cstheme="minorHAnsi"/>
        </w:rPr>
        <w:t>, 2011</w:t>
      </w:r>
      <w:bookmarkEnd w:id="1"/>
      <w:r w:rsidRPr="001955F2">
        <w:rPr>
          <w:rFonts w:cstheme="minorHAnsi"/>
        </w:rPr>
        <w:t>;  Valencia-</w:t>
      </w:r>
      <w:proofErr w:type="spellStart"/>
      <w:r w:rsidRPr="001955F2">
        <w:rPr>
          <w:rFonts w:cstheme="minorHAnsi"/>
        </w:rPr>
        <w:t>Agudo</w:t>
      </w:r>
      <w:proofErr w:type="spellEnd"/>
      <w:r w:rsidRPr="001955F2">
        <w:rPr>
          <w:rFonts w:cstheme="minorHAnsi"/>
        </w:rPr>
        <w:t xml:space="preserve"> </w:t>
      </w:r>
      <w:r w:rsidR="00CD301F">
        <w:rPr>
          <w:rFonts w:cstheme="minorHAnsi"/>
        </w:rPr>
        <w:t>et al</w:t>
      </w:r>
      <w:r w:rsidR="00E058BD">
        <w:rPr>
          <w:rFonts w:cstheme="minorHAnsi"/>
        </w:rPr>
        <w:t>.</w:t>
      </w:r>
      <w:r w:rsidRPr="001955F2">
        <w:rPr>
          <w:rFonts w:cstheme="minorHAnsi"/>
        </w:rPr>
        <w:t xml:space="preserve">, 2018) and that those with a developmental history of stuttering or </w:t>
      </w:r>
      <w:r w:rsidR="00F021E4" w:rsidRPr="001955F2">
        <w:rPr>
          <w:rFonts w:cstheme="minorHAnsi"/>
        </w:rPr>
        <w:t>SSD</w:t>
      </w:r>
      <w:r w:rsidRPr="001955F2">
        <w:rPr>
          <w:rFonts w:cstheme="minorHAnsi"/>
        </w:rPr>
        <w:t xml:space="preserve"> are more likely than typically developing peers to experience such issues (e.g.</w:t>
      </w:r>
      <w:r w:rsidR="00BF20BD" w:rsidRPr="001955F2">
        <w:rPr>
          <w:rFonts w:cstheme="minorHAnsi"/>
        </w:rPr>
        <w:t>,</w:t>
      </w:r>
      <w:r w:rsidRPr="001955F2">
        <w:rPr>
          <w:rFonts w:cstheme="minorHAnsi"/>
        </w:rPr>
        <w:t xml:space="preserve"> </w:t>
      </w:r>
      <w:r w:rsidRPr="001955F2">
        <w:rPr>
          <w:rFonts w:cstheme="minorHAnsi"/>
          <w:noProof/>
          <w:color w:val="000000"/>
        </w:rPr>
        <w:t>Keating</w:t>
      </w:r>
      <w:r w:rsidR="004673A4">
        <w:rPr>
          <w:rFonts w:cstheme="minorHAnsi"/>
          <w:noProof/>
          <w:color w:val="000000"/>
        </w:rPr>
        <w:t xml:space="preserve"> </w:t>
      </w:r>
      <w:r w:rsidR="00CD301F">
        <w:rPr>
          <w:rFonts w:cstheme="minorHAnsi"/>
          <w:noProof/>
          <w:color w:val="000000"/>
        </w:rPr>
        <w:t>et al</w:t>
      </w:r>
      <w:r w:rsidR="00E058BD">
        <w:rPr>
          <w:rFonts w:cstheme="minorHAnsi"/>
          <w:noProof/>
          <w:color w:val="000000"/>
        </w:rPr>
        <w:t>.</w:t>
      </w:r>
      <w:r w:rsidR="004673A4">
        <w:rPr>
          <w:rFonts w:cstheme="minorHAnsi"/>
          <w:noProof/>
          <w:color w:val="000000"/>
        </w:rPr>
        <w:t xml:space="preserve">, </w:t>
      </w:r>
      <w:r w:rsidRPr="001955F2">
        <w:rPr>
          <w:rFonts w:cstheme="minorHAnsi"/>
          <w:noProof/>
          <w:color w:val="000000"/>
        </w:rPr>
        <w:t>2001; McCormack</w:t>
      </w:r>
      <w:r w:rsidR="004673A4">
        <w:rPr>
          <w:rFonts w:cstheme="minorHAnsi"/>
          <w:noProof/>
          <w:color w:val="000000"/>
        </w:rPr>
        <w:t xml:space="preserve"> </w:t>
      </w:r>
      <w:r w:rsidR="00CD301F">
        <w:rPr>
          <w:rFonts w:cstheme="minorHAnsi"/>
          <w:noProof/>
          <w:color w:val="000000"/>
        </w:rPr>
        <w:t>et al</w:t>
      </w:r>
      <w:r w:rsidR="00E058BD">
        <w:rPr>
          <w:rFonts w:cstheme="minorHAnsi"/>
          <w:noProof/>
          <w:color w:val="000000"/>
        </w:rPr>
        <w:t>.</w:t>
      </w:r>
      <w:r w:rsidRPr="001955F2">
        <w:rPr>
          <w:rFonts w:cstheme="minorHAnsi"/>
          <w:noProof/>
          <w:color w:val="000000"/>
        </w:rPr>
        <w:t>, 2012; McLeod</w:t>
      </w:r>
      <w:r w:rsidR="00DF2662">
        <w:rPr>
          <w:rFonts w:cstheme="minorHAnsi"/>
          <w:noProof/>
          <w:color w:val="000000"/>
        </w:rPr>
        <w:t xml:space="preserve"> </w:t>
      </w:r>
      <w:r w:rsidR="00CD301F">
        <w:rPr>
          <w:rFonts w:cstheme="minorHAnsi"/>
          <w:noProof/>
          <w:color w:val="000000"/>
        </w:rPr>
        <w:t>et al</w:t>
      </w:r>
      <w:r w:rsidR="00E058BD">
        <w:rPr>
          <w:rFonts w:cstheme="minorHAnsi"/>
          <w:noProof/>
          <w:color w:val="000000"/>
        </w:rPr>
        <w:t>.</w:t>
      </w:r>
      <w:r w:rsidR="00DF2662">
        <w:rPr>
          <w:rFonts w:cstheme="minorHAnsi"/>
          <w:noProof/>
          <w:color w:val="000000"/>
        </w:rPr>
        <w:t xml:space="preserve">, </w:t>
      </w:r>
      <w:r w:rsidRPr="001955F2">
        <w:rPr>
          <w:rFonts w:cstheme="minorHAnsi"/>
          <w:noProof/>
          <w:color w:val="000000"/>
        </w:rPr>
        <w:t xml:space="preserve">2013; Sullivan </w:t>
      </w:r>
      <w:r w:rsidR="00CD301F">
        <w:rPr>
          <w:rFonts w:cstheme="minorHAnsi"/>
          <w:noProof/>
          <w:color w:val="000000"/>
        </w:rPr>
        <w:t>et al</w:t>
      </w:r>
      <w:r w:rsidR="00E058BD">
        <w:rPr>
          <w:rFonts w:cstheme="minorHAnsi"/>
          <w:noProof/>
          <w:color w:val="000000"/>
        </w:rPr>
        <w:t>.</w:t>
      </w:r>
      <w:r w:rsidRPr="001955F2">
        <w:rPr>
          <w:rFonts w:cstheme="minorHAnsi"/>
          <w:noProof/>
          <w:color w:val="000000"/>
        </w:rPr>
        <w:t>, 2016</w:t>
      </w:r>
      <w:r w:rsidRPr="001955F2">
        <w:rPr>
          <w:rFonts w:cstheme="minorHAnsi"/>
        </w:rPr>
        <w:t xml:space="preserve">; </w:t>
      </w:r>
      <w:r w:rsidRPr="001955F2">
        <w:rPr>
          <w:rFonts w:cstheme="minorHAnsi"/>
        </w:rPr>
        <w:fldChar w:fldCharType="begin">
          <w:fldData xml:space="preserve">PEVuZE5vdGU+PENpdGU+PEF1dGhvcj5JdmVyYWNoPC9BdXRob3I+PFllYXI+MjAwOTwvWWVhcj48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</w:fldData>
        </w:fldChar>
      </w:r>
      <w:r w:rsidRPr="001955F2">
        <w:rPr>
          <w:rFonts w:cstheme="minorHAnsi"/>
        </w:rPr>
        <w:instrText xml:space="preserve"> ADDIN EN.CITE </w:instrText>
      </w:r>
      <w:r w:rsidRPr="001955F2">
        <w:rPr>
          <w:rFonts w:cstheme="minorHAnsi"/>
        </w:rPr>
        <w:fldChar w:fldCharType="begin">
          <w:fldData xml:space="preserve">PEVuZE5vdGU+PENpdGU+PEF1dGhvcj5JdmVyYWNoPC9BdXRob3I+PFllYXI+MjAwOTwvWWVhcj48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</w:fldData>
        </w:fldChar>
      </w:r>
      <w:r w:rsidRPr="001955F2">
        <w:rPr>
          <w:rFonts w:cstheme="minorHAnsi"/>
        </w:rPr>
        <w:instrText xml:space="preserve"> ADDIN EN.CITE.DATA </w:instrText>
      </w:r>
      <w:r w:rsidRPr="001955F2">
        <w:rPr>
          <w:rFonts w:cstheme="minorHAnsi"/>
        </w:rPr>
      </w:r>
      <w:r w:rsidRPr="001955F2">
        <w:rPr>
          <w:rFonts w:cstheme="minorHAnsi"/>
        </w:rPr>
        <w:fldChar w:fldCharType="end"/>
      </w:r>
      <w:r w:rsidRPr="001955F2">
        <w:rPr>
          <w:rFonts w:cstheme="minorHAnsi"/>
        </w:rPr>
      </w:r>
      <w:r w:rsidRPr="001955F2">
        <w:rPr>
          <w:rFonts w:cstheme="minorHAnsi"/>
        </w:rPr>
        <w:fldChar w:fldCharType="separate"/>
      </w:r>
      <w:r w:rsidRPr="001955F2">
        <w:rPr>
          <w:rFonts w:cstheme="minorHAnsi"/>
          <w:noProof/>
        </w:rPr>
        <w:t>Blumgart</w:t>
      </w:r>
      <w:r w:rsidR="00DF2662">
        <w:rPr>
          <w:rFonts w:cstheme="minorHAnsi"/>
          <w:noProof/>
        </w:rPr>
        <w:t xml:space="preserve"> </w:t>
      </w:r>
      <w:r w:rsidR="00CD301F">
        <w:rPr>
          <w:rFonts w:cstheme="minorHAnsi"/>
          <w:noProof/>
        </w:rPr>
        <w:t>et al</w:t>
      </w:r>
      <w:r w:rsidR="00E058BD">
        <w:rPr>
          <w:rFonts w:cstheme="minorHAnsi"/>
          <w:noProof/>
        </w:rPr>
        <w:t>.</w:t>
      </w:r>
      <w:r w:rsidR="00DF2662">
        <w:rPr>
          <w:rFonts w:cstheme="minorHAnsi"/>
          <w:noProof/>
        </w:rPr>
        <w:t>,</w:t>
      </w:r>
      <w:r w:rsidR="00E058BD">
        <w:rPr>
          <w:rFonts w:cstheme="minorHAnsi"/>
          <w:noProof/>
        </w:rPr>
        <w:t xml:space="preserve"> </w:t>
      </w:r>
      <w:r w:rsidRPr="001955F2">
        <w:rPr>
          <w:rFonts w:cstheme="minorHAnsi"/>
          <w:noProof/>
        </w:rPr>
        <w:t xml:space="preserve">2010; Iverach, Jones, </w:t>
      </w:r>
      <w:r w:rsidR="00CD301F">
        <w:rPr>
          <w:rFonts w:cstheme="minorHAnsi"/>
          <w:noProof/>
        </w:rPr>
        <w:t>et al</w:t>
      </w:r>
      <w:r w:rsidR="00E058BD">
        <w:rPr>
          <w:rFonts w:cstheme="minorHAnsi"/>
          <w:noProof/>
        </w:rPr>
        <w:t>.</w:t>
      </w:r>
      <w:r w:rsidRPr="001955F2">
        <w:rPr>
          <w:rFonts w:cstheme="minorHAnsi"/>
          <w:noProof/>
        </w:rPr>
        <w:t>, 2009; Iverac</w:t>
      </w:r>
      <w:r w:rsidR="00AF15A8">
        <w:rPr>
          <w:rFonts w:cstheme="minorHAnsi"/>
          <w:noProof/>
        </w:rPr>
        <w:t>h</w:t>
      </w:r>
      <w:r w:rsidRPr="001955F2">
        <w:rPr>
          <w:rFonts w:cstheme="minorHAnsi"/>
          <w:noProof/>
        </w:rPr>
        <w:t xml:space="preserve">, O’Brian, </w:t>
      </w:r>
      <w:r w:rsidR="00CD301F">
        <w:rPr>
          <w:rFonts w:cstheme="minorHAnsi"/>
          <w:noProof/>
        </w:rPr>
        <w:t>et al</w:t>
      </w:r>
      <w:r w:rsidR="00E058BD">
        <w:rPr>
          <w:rFonts w:cstheme="minorHAnsi"/>
          <w:noProof/>
        </w:rPr>
        <w:t>.</w:t>
      </w:r>
      <w:r w:rsidRPr="001955F2">
        <w:rPr>
          <w:rFonts w:cstheme="minorHAnsi"/>
          <w:noProof/>
        </w:rPr>
        <w:t xml:space="preserve">, 2009; Iverach &amp; Rapee, 2014; Menzies </w:t>
      </w:r>
      <w:r w:rsidR="00CD301F">
        <w:rPr>
          <w:rFonts w:cstheme="minorHAnsi"/>
          <w:noProof/>
        </w:rPr>
        <w:t>et al</w:t>
      </w:r>
      <w:r w:rsidR="00E058BD">
        <w:rPr>
          <w:rFonts w:cstheme="minorHAnsi"/>
          <w:noProof/>
        </w:rPr>
        <w:t>.</w:t>
      </w:r>
      <w:r w:rsidRPr="001955F2">
        <w:rPr>
          <w:rFonts w:cstheme="minorHAnsi"/>
          <w:noProof/>
        </w:rPr>
        <w:t>, 2008</w:t>
      </w:r>
      <w:r w:rsidRPr="001955F2">
        <w:rPr>
          <w:rFonts w:cstheme="minorHAnsi"/>
        </w:rPr>
        <w:fldChar w:fldCharType="end"/>
      </w:r>
      <w:r w:rsidRPr="001955F2">
        <w:rPr>
          <w:rFonts w:cstheme="minorHAnsi"/>
        </w:rPr>
        <w:t xml:space="preserve">;  </w:t>
      </w:r>
      <w:r w:rsidRPr="001955F2">
        <w:rPr>
          <w:rFonts w:cstheme="minorHAnsi"/>
        </w:rPr>
        <w:fldChar w:fldCharType="begin"/>
      </w:r>
      <w:r w:rsidRPr="001955F2">
        <w:rPr>
          <w:rFonts w:cstheme="minorHAnsi"/>
        </w:rPr>
        <w:instrText xml:space="preserve"> ADDIN EN.CITE &lt;EndNote&gt;&lt;Cite&gt;&lt;Author&gt;McAllister&lt;/Author&gt;&lt;Year&gt;2016&lt;/Year&gt;&lt;RecNum&gt;105&lt;/RecNum&gt;&lt;DisplayText&gt;(McAllister, 2016)&lt;/DisplayText&gt;&lt;record&gt;&lt;rec-number&gt;105&lt;/rec-number&gt;&lt;foreign-keys&gt;&lt;key app="EN" db-id="rfz9fzea75wx0ue5rswxv5v19a9wwxps9d29" timestamp="1498830260"&gt;105&lt;/key&gt;&lt;/foreign-keys&gt;&lt;ref-type name="Journal Article"&gt;17&lt;/ref-type&gt;&lt;contributors&gt;&lt;authors&gt;&lt;author&gt;McAllister, Jan&lt;/author&gt;&lt;/authors&gt;&lt;/contributors&gt;&lt;titles&gt;&lt;title&gt;Behavioural, emotional and social development of children who stutter&lt;/title&gt;&lt;secondary-title&gt;Journal of fluency disorders&lt;/secondary-title&gt;&lt;/titles&gt;&lt;periodical&gt;&lt;full-title&gt;Journal of fluency disorders&lt;/full-title&gt;&lt;/periodical&gt;&lt;pages&gt;23-32&lt;/pages&gt;&lt;volume&gt;50&lt;/volume&gt;&lt;dates&gt;&lt;year&gt;2016&lt;/year&gt;&lt;/dates&gt;&lt;isbn&gt;0094-730X&lt;/isbn&gt;&lt;urls&gt;&lt;/urls&gt;&lt;/record&gt;&lt;/Cite&gt;&lt;/EndNote&gt;</w:instrText>
      </w:r>
      <w:r w:rsidRPr="001955F2">
        <w:rPr>
          <w:rFonts w:cstheme="minorHAnsi"/>
        </w:rPr>
        <w:fldChar w:fldCharType="separate"/>
      </w:r>
      <w:r w:rsidRPr="001955F2">
        <w:rPr>
          <w:rFonts w:cstheme="minorHAnsi"/>
          <w:noProof/>
        </w:rPr>
        <w:t>McAllister, 2016)</w:t>
      </w:r>
      <w:r w:rsidRPr="001955F2">
        <w:rPr>
          <w:rFonts w:cstheme="minorHAnsi"/>
        </w:rPr>
        <w:fldChar w:fldCharType="end"/>
      </w:r>
      <w:r w:rsidR="00B9794E">
        <w:rPr>
          <w:rFonts w:cstheme="minorHAnsi"/>
        </w:rPr>
        <w:t>,</w:t>
      </w:r>
      <w:r w:rsidRPr="001955F2">
        <w:rPr>
          <w:rFonts w:cstheme="minorHAnsi"/>
        </w:rPr>
        <w:t xml:space="preserve"> we hypothesised that participants with stuttering or </w:t>
      </w:r>
      <w:r w:rsidR="00F021E4" w:rsidRPr="001955F2">
        <w:rPr>
          <w:rFonts w:cstheme="minorHAnsi"/>
        </w:rPr>
        <w:t>SSD</w:t>
      </w:r>
      <w:r w:rsidRPr="001955F2">
        <w:rPr>
          <w:rFonts w:cstheme="minorHAnsi"/>
        </w:rPr>
        <w:t xml:space="preserve"> would be more likely than those without these speech problems to report self-harm with or without suicidal intent. </w:t>
      </w:r>
    </w:p>
    <w:p w14:paraId="448E269C" w14:textId="25BD4C58" w:rsidR="004C43D9" w:rsidRDefault="004C43D9" w:rsidP="000F0170">
      <w:pPr>
        <w:spacing w:after="240" w:line="480" w:lineRule="auto"/>
        <w:rPr>
          <w:rFonts w:cstheme="minorHAnsi"/>
        </w:rPr>
      </w:pPr>
      <w:r w:rsidRPr="001955F2">
        <w:rPr>
          <w:rFonts w:cstheme="minorHAnsi"/>
        </w:rPr>
        <w:t xml:space="preserve">Our hypothesis was partially supported. Individuals with </w:t>
      </w:r>
      <w:r w:rsidR="00F021E4" w:rsidRPr="001955F2">
        <w:rPr>
          <w:rFonts w:cstheme="minorHAnsi"/>
        </w:rPr>
        <w:t>SSD</w:t>
      </w:r>
      <w:r w:rsidRPr="001955F2">
        <w:rPr>
          <w:rFonts w:cstheme="minorHAnsi"/>
        </w:rPr>
        <w:t xml:space="preserve"> were more than twice as likely as controls to self-harm with suicidal intent, an effect that was observed in all of our statistical models, which controlled for a wide range of factors that </w:t>
      </w:r>
      <w:r w:rsidR="007D315C" w:rsidRPr="001955F2">
        <w:rPr>
          <w:rFonts w:cstheme="minorHAnsi"/>
        </w:rPr>
        <w:t xml:space="preserve">have </w:t>
      </w:r>
      <w:r w:rsidR="003D18C2" w:rsidRPr="001955F2">
        <w:rPr>
          <w:rFonts w:cstheme="minorHAnsi"/>
        </w:rPr>
        <w:t xml:space="preserve">previously been shown to be associated with </w:t>
      </w:r>
      <w:r w:rsidRPr="001955F2">
        <w:rPr>
          <w:rFonts w:cstheme="minorHAnsi"/>
        </w:rPr>
        <w:t>self-harm (Mars</w:t>
      </w:r>
      <w:r w:rsidR="00BB6220">
        <w:rPr>
          <w:rFonts w:cstheme="minorHAnsi"/>
        </w:rPr>
        <w:t xml:space="preserve"> </w:t>
      </w:r>
      <w:r w:rsidR="00CD301F">
        <w:rPr>
          <w:rFonts w:cstheme="minorHAnsi"/>
        </w:rPr>
        <w:t>et al</w:t>
      </w:r>
      <w:r w:rsidR="00E058BD">
        <w:rPr>
          <w:rFonts w:cstheme="minorHAnsi"/>
        </w:rPr>
        <w:t>.</w:t>
      </w:r>
      <w:r w:rsidRPr="001955F2">
        <w:rPr>
          <w:rFonts w:cstheme="minorHAnsi"/>
        </w:rPr>
        <w:t xml:space="preserve">, 2014).  The absence of large differences between the adjusted and unadjusted models may suggest that </w:t>
      </w:r>
      <w:r w:rsidR="00F021E4" w:rsidRPr="001955F2">
        <w:rPr>
          <w:rFonts w:cstheme="minorHAnsi"/>
        </w:rPr>
        <w:t>SSD</w:t>
      </w:r>
      <w:r w:rsidRPr="001955F2">
        <w:rPr>
          <w:rFonts w:cstheme="minorHAnsi"/>
        </w:rPr>
        <w:t xml:space="preserve"> is largely an independent risk factor for self-harm with suicidal intent. The exact relationship among self-harm with suicidal intent, suicide attempts, </w:t>
      </w:r>
      <w:r w:rsidR="00F021E4" w:rsidRPr="001955F2">
        <w:rPr>
          <w:rFonts w:cstheme="minorHAnsi"/>
        </w:rPr>
        <w:t>SSD</w:t>
      </w:r>
      <w:r w:rsidRPr="001955F2">
        <w:rPr>
          <w:rFonts w:cstheme="minorHAnsi"/>
        </w:rPr>
        <w:t xml:space="preserve"> and other predictors is likely be a complex one which warrants further investigation.</w:t>
      </w:r>
    </w:p>
    <w:p w14:paraId="35F2050E" w14:textId="77777777" w:rsidR="004066FA" w:rsidRDefault="004066FA" w:rsidP="000F0170">
      <w:pPr>
        <w:spacing w:after="240" w:line="480" w:lineRule="auto"/>
        <w:rPr>
          <w:rFonts w:cstheme="minorHAnsi"/>
        </w:rPr>
      </w:pPr>
    </w:p>
    <w:p w14:paraId="020CC1AC" w14:textId="611FAC08" w:rsidR="006A6EFB" w:rsidRPr="00154512" w:rsidRDefault="006A6EFB" w:rsidP="007C59BB">
      <w:pPr>
        <w:spacing w:after="240" w:line="480" w:lineRule="auto"/>
        <w:outlineLvl w:val="0"/>
        <w:rPr>
          <w:rFonts w:cstheme="minorHAnsi"/>
          <w:i/>
          <w:iCs/>
          <w:sz w:val="28"/>
          <w:szCs w:val="28"/>
        </w:rPr>
      </w:pPr>
      <w:r w:rsidRPr="00154512">
        <w:rPr>
          <w:rFonts w:cstheme="minorHAnsi"/>
          <w:i/>
          <w:iCs/>
          <w:sz w:val="28"/>
          <w:szCs w:val="28"/>
        </w:rPr>
        <w:t>SSD and self</w:t>
      </w:r>
      <w:r w:rsidR="004066FA" w:rsidRPr="00154512">
        <w:rPr>
          <w:rFonts w:cstheme="minorHAnsi"/>
          <w:i/>
          <w:iCs/>
          <w:sz w:val="28"/>
          <w:szCs w:val="28"/>
        </w:rPr>
        <w:t>-harm</w:t>
      </w:r>
    </w:p>
    <w:p w14:paraId="0DBDE48F" w14:textId="584E400E" w:rsidR="0059439B" w:rsidRDefault="0059439B" w:rsidP="000F0170">
      <w:pPr>
        <w:spacing w:after="240" w:line="480" w:lineRule="auto"/>
        <w:rPr>
          <w:rFonts w:cstheme="minorHAnsi"/>
        </w:rPr>
      </w:pPr>
      <w:r>
        <w:rPr>
          <w:rFonts w:cstheme="minorHAnsi"/>
        </w:rPr>
        <w:t>Despi</w:t>
      </w:r>
      <w:r w:rsidR="00620E7A">
        <w:rPr>
          <w:rFonts w:cstheme="minorHAnsi"/>
        </w:rPr>
        <w:t>t</w:t>
      </w:r>
      <w:r>
        <w:rPr>
          <w:rFonts w:cstheme="minorHAnsi"/>
        </w:rPr>
        <w:t xml:space="preserve">e the small absolute number of cases of self-harm with suicidal intent among those with SSD in our sample, taken together with prior findings cited in the Introduction, clinicians should take the risk seriously. </w:t>
      </w:r>
      <w:r w:rsidR="00F1316D">
        <w:rPr>
          <w:rFonts w:cstheme="minorHAnsi"/>
        </w:rPr>
        <w:t xml:space="preserve">First, the prevalence of SSD is relatively high, estimated at 3.6% at age 8 (Wren </w:t>
      </w:r>
      <w:r w:rsidR="00CD301F">
        <w:rPr>
          <w:rFonts w:cstheme="minorHAnsi"/>
        </w:rPr>
        <w:t>et al</w:t>
      </w:r>
      <w:r w:rsidR="00E058BD">
        <w:rPr>
          <w:rFonts w:cstheme="minorHAnsi"/>
        </w:rPr>
        <w:t>.</w:t>
      </w:r>
      <w:r w:rsidR="00F1316D">
        <w:rPr>
          <w:rFonts w:cstheme="minorHAnsi"/>
        </w:rPr>
        <w:t>, 2016). Second, the consequences of self-harm with suicidal intent, not just for the individual but for their family and friends, are potentially devastating</w:t>
      </w:r>
      <w:r w:rsidR="004757C1">
        <w:rPr>
          <w:rFonts w:cstheme="minorHAnsi"/>
        </w:rPr>
        <w:t>. A</w:t>
      </w:r>
      <w:r w:rsidR="00ED2910">
        <w:rPr>
          <w:rFonts w:cstheme="minorHAnsi"/>
        </w:rPr>
        <w:t xml:space="preserve"> </w:t>
      </w:r>
      <w:r w:rsidR="009962CE">
        <w:rPr>
          <w:rFonts w:cstheme="minorHAnsi"/>
        </w:rPr>
        <w:t>history of self-harm is the strongest predictor of completed suicide (</w:t>
      </w:r>
      <w:proofErr w:type="spellStart"/>
      <w:r w:rsidR="009962CE">
        <w:rPr>
          <w:rFonts w:cstheme="minorHAnsi"/>
        </w:rPr>
        <w:t>Geul</w:t>
      </w:r>
      <w:r w:rsidR="003509C4">
        <w:rPr>
          <w:rFonts w:cstheme="minorHAnsi"/>
        </w:rPr>
        <w:t>ay</w:t>
      </w:r>
      <w:r w:rsidR="009962CE">
        <w:rPr>
          <w:rFonts w:cstheme="minorHAnsi"/>
        </w:rPr>
        <w:t>ov</w:t>
      </w:r>
      <w:proofErr w:type="spellEnd"/>
      <w:r w:rsidR="009962CE">
        <w:rPr>
          <w:rFonts w:cstheme="minorHAnsi"/>
        </w:rPr>
        <w:t xml:space="preserve"> </w:t>
      </w:r>
      <w:r w:rsidR="00CD301F">
        <w:rPr>
          <w:rFonts w:cstheme="minorHAnsi"/>
        </w:rPr>
        <w:t>et al</w:t>
      </w:r>
      <w:r w:rsidR="00E058BD">
        <w:rPr>
          <w:rFonts w:cstheme="minorHAnsi"/>
        </w:rPr>
        <w:t>.</w:t>
      </w:r>
      <w:r w:rsidR="009962CE">
        <w:rPr>
          <w:rFonts w:cstheme="minorHAnsi"/>
        </w:rPr>
        <w:t xml:space="preserve">, 2019) and as many as 52% of those who die by suicide may have a history of self-harm (Foster </w:t>
      </w:r>
      <w:r w:rsidR="00CD301F">
        <w:rPr>
          <w:rFonts w:cstheme="minorHAnsi"/>
        </w:rPr>
        <w:t>et al</w:t>
      </w:r>
      <w:r w:rsidR="00E058BD">
        <w:rPr>
          <w:rFonts w:cstheme="minorHAnsi"/>
        </w:rPr>
        <w:t>.</w:t>
      </w:r>
      <w:r w:rsidR="009962CE">
        <w:rPr>
          <w:rFonts w:cstheme="minorHAnsi"/>
        </w:rPr>
        <w:t xml:space="preserve">, 1997). </w:t>
      </w:r>
    </w:p>
    <w:p w14:paraId="43831F8F" w14:textId="76C86058" w:rsidR="001D7AE2" w:rsidRPr="001955F2" w:rsidRDefault="00550D86" w:rsidP="000F0170">
      <w:pPr>
        <w:spacing w:after="240" w:line="480" w:lineRule="auto"/>
        <w:rPr>
          <w:rFonts w:eastAsia="Times New Roman" w:cstheme="minorHAnsi"/>
          <w:color w:val="000000"/>
          <w:lang w:eastAsia="en-GB"/>
        </w:rPr>
      </w:pPr>
      <w:r w:rsidRPr="001955F2">
        <w:rPr>
          <w:rFonts w:cstheme="minorHAnsi"/>
        </w:rPr>
        <w:t xml:space="preserve">McCormack </w:t>
      </w:r>
      <w:r w:rsidR="00CD301F">
        <w:rPr>
          <w:rFonts w:cstheme="minorHAnsi"/>
        </w:rPr>
        <w:t>et al</w:t>
      </w:r>
      <w:r w:rsidR="00E058BD">
        <w:rPr>
          <w:rFonts w:cstheme="minorHAnsi"/>
        </w:rPr>
        <w:t>.</w:t>
      </w:r>
      <w:r w:rsidRPr="001955F2">
        <w:rPr>
          <w:rFonts w:cstheme="minorHAnsi"/>
        </w:rPr>
        <w:t xml:space="preserve"> (2010) reported on the challenges faced by children if </w:t>
      </w:r>
      <w:r w:rsidR="00EA23ED" w:rsidRPr="001955F2">
        <w:rPr>
          <w:rFonts w:cstheme="minorHAnsi"/>
        </w:rPr>
        <w:t xml:space="preserve">the impact of their SSD is such that </w:t>
      </w:r>
      <w:r w:rsidRPr="001955F2">
        <w:rPr>
          <w:rFonts w:cstheme="minorHAnsi"/>
        </w:rPr>
        <w:t xml:space="preserve">they </w:t>
      </w:r>
      <w:r w:rsidR="00E85771">
        <w:rPr>
          <w:rFonts w:cstheme="minorHAnsi"/>
        </w:rPr>
        <w:t>are unintelligible</w:t>
      </w:r>
      <w:r w:rsidR="0050663E" w:rsidRPr="001955F2">
        <w:rPr>
          <w:rFonts w:cstheme="minorHAnsi"/>
        </w:rPr>
        <w:t xml:space="preserve">. </w:t>
      </w:r>
      <w:r w:rsidR="00752641" w:rsidRPr="001955F2">
        <w:rPr>
          <w:rFonts w:cstheme="minorHAnsi"/>
        </w:rPr>
        <w:t xml:space="preserve">Frustration </w:t>
      </w:r>
      <w:r w:rsidR="0050663E" w:rsidRPr="001955F2">
        <w:rPr>
          <w:rFonts w:cstheme="minorHAnsi"/>
        </w:rPr>
        <w:t xml:space="preserve">and a tendency to become withdrawn </w:t>
      </w:r>
      <w:r w:rsidR="00752641" w:rsidRPr="001955F2">
        <w:rPr>
          <w:rFonts w:cstheme="minorHAnsi"/>
        </w:rPr>
        <w:t>as a response to communication breakdown</w:t>
      </w:r>
      <w:r w:rsidR="00DF4A84" w:rsidRPr="001955F2">
        <w:rPr>
          <w:rFonts w:cstheme="minorHAnsi"/>
        </w:rPr>
        <w:t xml:space="preserve"> </w:t>
      </w:r>
      <w:r w:rsidR="00CF688D" w:rsidRPr="001955F2">
        <w:rPr>
          <w:rFonts w:cstheme="minorHAnsi"/>
        </w:rPr>
        <w:t>and associated problems with making and sustaining friendships</w:t>
      </w:r>
      <w:r w:rsidR="00B73088" w:rsidRPr="001955F2">
        <w:rPr>
          <w:rFonts w:cstheme="minorHAnsi"/>
        </w:rPr>
        <w:t>, as reported across other large</w:t>
      </w:r>
      <w:r w:rsidR="00E87A08" w:rsidRPr="001955F2">
        <w:rPr>
          <w:rFonts w:cstheme="minorHAnsi"/>
        </w:rPr>
        <w:t xml:space="preserve"> epidemiological studies </w:t>
      </w:r>
      <w:r w:rsidR="00064C05" w:rsidRPr="001955F2">
        <w:rPr>
          <w:rFonts w:cstheme="minorHAnsi"/>
        </w:rPr>
        <w:t xml:space="preserve">(McCormack </w:t>
      </w:r>
      <w:r w:rsidR="00CD301F">
        <w:rPr>
          <w:rFonts w:cstheme="minorHAnsi"/>
        </w:rPr>
        <w:t>et al</w:t>
      </w:r>
      <w:r w:rsidR="00E058BD">
        <w:rPr>
          <w:rFonts w:cstheme="minorHAnsi"/>
        </w:rPr>
        <w:t>.</w:t>
      </w:r>
      <w:r w:rsidR="00064C05" w:rsidRPr="001955F2">
        <w:rPr>
          <w:rFonts w:cstheme="minorHAnsi"/>
        </w:rPr>
        <w:t>, 2011)</w:t>
      </w:r>
      <w:r w:rsidR="0050663E" w:rsidRPr="001955F2">
        <w:rPr>
          <w:rFonts w:cstheme="minorHAnsi"/>
        </w:rPr>
        <w:t>,</w:t>
      </w:r>
      <w:r w:rsidR="003B1306" w:rsidRPr="001955F2">
        <w:rPr>
          <w:rFonts w:cstheme="minorHAnsi"/>
        </w:rPr>
        <w:t xml:space="preserve"> could be a contributory factor in why some children with SSD </w:t>
      </w:r>
      <w:r w:rsidR="002513C3" w:rsidRPr="001955F2">
        <w:rPr>
          <w:rFonts w:cstheme="minorHAnsi"/>
        </w:rPr>
        <w:t xml:space="preserve">suffer with mental health and well-being issues </w:t>
      </w:r>
      <w:r w:rsidR="00C01545" w:rsidRPr="001955F2">
        <w:rPr>
          <w:rFonts w:cstheme="minorHAnsi"/>
        </w:rPr>
        <w:t xml:space="preserve"> </w:t>
      </w:r>
      <w:r w:rsidR="002513C3" w:rsidRPr="001955F2">
        <w:rPr>
          <w:rFonts w:eastAsia="Times New Roman" w:cstheme="minorHAnsi"/>
          <w:color w:val="000000"/>
          <w:lang w:eastAsia="en-GB"/>
        </w:rPr>
        <w:fldChar w:fldCharType="begin">
          <w:fldData xml:space="preserve">PEVuZE5vdGU+PENpdGU+PEF1dGhvcj5LZWF0aW5nPC9BdXRob3I+PFllYXI+MjAwMTwvWWVhcj48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</w:fldData>
        </w:fldChar>
      </w:r>
      <w:r w:rsidR="002513C3" w:rsidRPr="001955F2">
        <w:rPr>
          <w:rFonts w:eastAsia="Times New Roman" w:cstheme="minorHAnsi"/>
          <w:color w:val="000000"/>
          <w:lang w:eastAsia="en-GB"/>
        </w:rPr>
        <w:instrText xml:space="preserve"> ADDIN EN.CITE </w:instrText>
      </w:r>
      <w:r w:rsidR="002513C3" w:rsidRPr="001955F2">
        <w:rPr>
          <w:rFonts w:eastAsia="Times New Roman" w:cstheme="minorHAnsi"/>
          <w:color w:val="000000"/>
          <w:lang w:eastAsia="en-GB"/>
        </w:rPr>
        <w:fldChar w:fldCharType="begin">
          <w:fldData xml:space="preserve">PEVuZE5vdGU+PENpdGU+PEF1dGhvcj5LZWF0aW5nPC9BdXRob3I+PFllYXI+MjAwMTwvWWVhcj48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</w:fldData>
        </w:fldChar>
      </w:r>
      <w:r w:rsidR="002513C3" w:rsidRPr="001955F2">
        <w:rPr>
          <w:rFonts w:eastAsia="Times New Roman" w:cstheme="minorHAnsi"/>
          <w:color w:val="000000"/>
          <w:lang w:eastAsia="en-GB"/>
        </w:rPr>
        <w:instrText xml:space="preserve"> ADDIN EN.CITE.DATA </w:instrText>
      </w:r>
      <w:r w:rsidR="002513C3" w:rsidRPr="001955F2">
        <w:rPr>
          <w:rFonts w:eastAsia="Times New Roman" w:cstheme="minorHAnsi"/>
          <w:color w:val="000000"/>
          <w:lang w:eastAsia="en-GB"/>
        </w:rPr>
      </w:r>
      <w:r w:rsidR="002513C3" w:rsidRPr="001955F2">
        <w:rPr>
          <w:rFonts w:eastAsia="Times New Roman" w:cstheme="minorHAnsi"/>
          <w:color w:val="000000"/>
          <w:lang w:eastAsia="en-GB"/>
        </w:rPr>
        <w:fldChar w:fldCharType="end"/>
      </w:r>
      <w:r w:rsidR="002513C3" w:rsidRPr="001955F2">
        <w:rPr>
          <w:rFonts w:eastAsia="Times New Roman" w:cstheme="minorHAnsi"/>
          <w:color w:val="000000"/>
          <w:lang w:eastAsia="en-GB"/>
        </w:rPr>
      </w:r>
      <w:r w:rsidR="002513C3" w:rsidRPr="001955F2">
        <w:rPr>
          <w:rFonts w:eastAsia="Times New Roman" w:cstheme="minorHAnsi"/>
          <w:color w:val="000000"/>
          <w:lang w:eastAsia="en-GB"/>
        </w:rPr>
        <w:fldChar w:fldCharType="separate"/>
      </w:r>
      <w:r w:rsidR="00ED2910">
        <w:rPr>
          <w:rFonts w:eastAsia="Times New Roman" w:cstheme="minorHAnsi"/>
          <w:noProof/>
          <w:color w:val="000000"/>
          <w:lang w:eastAsia="en-GB"/>
        </w:rPr>
        <w:t xml:space="preserve">(Keating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2513C3" w:rsidRPr="001955F2">
        <w:rPr>
          <w:rFonts w:eastAsia="Times New Roman" w:cstheme="minorHAnsi"/>
          <w:noProof/>
          <w:color w:val="000000"/>
          <w:lang w:eastAsia="en-GB"/>
        </w:rPr>
        <w:t>, 2001; McCormack</w:t>
      </w:r>
      <w:r w:rsidR="004A3533">
        <w:rPr>
          <w:rFonts w:eastAsia="Times New Roman" w:cstheme="minorHAnsi"/>
          <w:noProof/>
          <w:color w:val="000000"/>
          <w:lang w:eastAsia="en-GB"/>
        </w:rPr>
        <w:t xml:space="preserve"> et al</w:t>
      </w:r>
      <w:r w:rsidR="00E058BD">
        <w:rPr>
          <w:rFonts w:eastAsia="Times New Roman" w:cstheme="minorHAnsi"/>
          <w:noProof/>
          <w:color w:val="000000"/>
          <w:lang w:eastAsia="en-GB"/>
        </w:rPr>
        <w:t>.</w:t>
      </w:r>
      <w:r w:rsidR="002513C3" w:rsidRPr="001955F2">
        <w:rPr>
          <w:rFonts w:eastAsia="Times New Roman" w:cstheme="minorHAnsi"/>
          <w:noProof/>
          <w:color w:val="000000"/>
          <w:lang w:eastAsia="en-GB"/>
        </w:rPr>
        <w:t>, 2012; McLeod</w:t>
      </w:r>
      <w:r w:rsidR="00702C83" w:rsidRPr="001955F2">
        <w:rPr>
          <w:rFonts w:eastAsia="Times New Roman" w:cstheme="minorHAnsi"/>
          <w:noProof/>
          <w:color w:val="000000"/>
          <w:lang w:eastAsia="en-GB"/>
        </w:rPr>
        <w:t xml:space="preserve">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702C83" w:rsidRPr="001955F2">
        <w:rPr>
          <w:rFonts w:eastAsia="Times New Roman" w:cstheme="minorHAnsi"/>
          <w:noProof/>
          <w:color w:val="000000"/>
          <w:lang w:eastAsia="en-GB"/>
        </w:rPr>
        <w:t>, 2</w:t>
      </w:r>
      <w:r w:rsidR="002513C3" w:rsidRPr="001955F2">
        <w:rPr>
          <w:rFonts w:eastAsia="Times New Roman" w:cstheme="minorHAnsi"/>
          <w:noProof/>
          <w:color w:val="000000"/>
          <w:lang w:eastAsia="en-GB"/>
        </w:rPr>
        <w:t>013</w:t>
      </w:r>
      <w:r w:rsidR="00B832B2">
        <w:rPr>
          <w:rFonts w:eastAsia="Times New Roman" w:cstheme="minorHAnsi"/>
          <w:noProof/>
          <w:color w:val="000000"/>
          <w:lang w:eastAsia="en-GB"/>
        </w:rPr>
        <w:t>;</w:t>
      </w:r>
      <w:r w:rsidR="005708C1" w:rsidRPr="001955F2">
        <w:rPr>
          <w:rFonts w:eastAsia="Times New Roman" w:cstheme="minorHAnsi"/>
          <w:noProof/>
          <w:color w:val="000000"/>
          <w:lang w:eastAsia="en-GB"/>
        </w:rPr>
        <w:t xml:space="preserve"> Wren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5708C1" w:rsidRPr="001955F2">
        <w:rPr>
          <w:rFonts w:eastAsia="Times New Roman" w:cstheme="minorHAnsi"/>
          <w:noProof/>
          <w:color w:val="000000"/>
          <w:lang w:eastAsia="en-GB"/>
        </w:rPr>
        <w:t>,</w:t>
      </w:r>
      <w:r w:rsidR="005A67B8">
        <w:rPr>
          <w:rFonts w:eastAsia="Times New Roman" w:cstheme="minorHAnsi"/>
          <w:noProof/>
          <w:color w:val="000000"/>
          <w:lang w:eastAsia="en-GB"/>
        </w:rPr>
        <w:t xml:space="preserve"> 2023</w:t>
      </w:r>
      <w:r w:rsidR="002513C3" w:rsidRPr="001955F2">
        <w:rPr>
          <w:rFonts w:eastAsia="Times New Roman" w:cstheme="minorHAnsi"/>
          <w:noProof/>
          <w:color w:val="000000"/>
          <w:lang w:eastAsia="en-GB"/>
        </w:rPr>
        <w:t>)</w:t>
      </w:r>
      <w:r w:rsidR="002513C3" w:rsidRPr="001955F2">
        <w:rPr>
          <w:rFonts w:eastAsia="Times New Roman" w:cstheme="minorHAnsi"/>
          <w:color w:val="000000"/>
          <w:lang w:eastAsia="en-GB"/>
        </w:rPr>
        <w:fldChar w:fldCharType="end"/>
      </w:r>
      <w:r w:rsidR="009376F8" w:rsidRPr="001955F2">
        <w:rPr>
          <w:rFonts w:eastAsia="Times New Roman" w:cstheme="minorHAnsi"/>
          <w:color w:val="000000"/>
          <w:lang w:eastAsia="en-GB"/>
        </w:rPr>
        <w:t xml:space="preserve"> and have difficulty handling stress (McCormack </w:t>
      </w:r>
      <w:r w:rsidR="00CD301F">
        <w:rPr>
          <w:rFonts w:eastAsia="Times New Roman" w:cstheme="minorHAnsi"/>
          <w:color w:val="000000"/>
          <w:lang w:eastAsia="en-GB"/>
        </w:rPr>
        <w:t>et al</w:t>
      </w:r>
      <w:r w:rsidR="00E058BD">
        <w:rPr>
          <w:rFonts w:eastAsia="Times New Roman" w:cstheme="minorHAnsi"/>
          <w:color w:val="000000"/>
          <w:lang w:eastAsia="en-GB"/>
        </w:rPr>
        <w:t>.</w:t>
      </w:r>
      <w:r w:rsidR="009376F8" w:rsidRPr="001955F2">
        <w:rPr>
          <w:rFonts w:eastAsia="Times New Roman" w:cstheme="minorHAnsi"/>
          <w:color w:val="000000"/>
          <w:lang w:eastAsia="en-GB"/>
        </w:rPr>
        <w:t xml:space="preserve">, 2010). </w:t>
      </w:r>
      <w:r w:rsidR="00FA206A" w:rsidRPr="001955F2">
        <w:rPr>
          <w:rFonts w:eastAsia="Times New Roman" w:cstheme="minorHAnsi"/>
          <w:color w:val="000000"/>
          <w:lang w:eastAsia="en-GB"/>
        </w:rPr>
        <w:t xml:space="preserve">The evidence from this study suggests that this impact may go beyond </w:t>
      </w:r>
      <w:r w:rsidR="001D7AE2" w:rsidRPr="001955F2">
        <w:rPr>
          <w:rFonts w:eastAsia="Times New Roman" w:cstheme="minorHAnsi"/>
          <w:color w:val="000000"/>
          <w:lang w:eastAsia="en-GB"/>
        </w:rPr>
        <w:t xml:space="preserve">such negative feelings and into actions, specifically self-harm with suicidal intent. </w:t>
      </w:r>
    </w:p>
    <w:p w14:paraId="180BE8FB" w14:textId="663DAAE4" w:rsidR="00F17CBF" w:rsidRDefault="00105B50" w:rsidP="003C6A23">
      <w:pPr>
        <w:spacing w:after="240" w:line="480" w:lineRule="auto"/>
        <w:rPr>
          <w:rFonts w:eastAsia="Times New Roman" w:cstheme="minorHAnsi"/>
          <w:color w:val="000000"/>
          <w:lang w:eastAsia="en-GB"/>
        </w:rPr>
      </w:pPr>
      <w:r>
        <w:rPr>
          <w:rFonts w:eastAsia="Times New Roman" w:cstheme="minorHAnsi"/>
          <w:color w:val="000000"/>
          <w:lang w:eastAsia="en-GB"/>
        </w:rPr>
        <w:t xml:space="preserve">These impacts may also be experienced in those children whose SSD </w:t>
      </w:r>
      <w:r w:rsidR="00ED5FD2">
        <w:rPr>
          <w:rFonts w:eastAsia="Times New Roman" w:cstheme="minorHAnsi"/>
          <w:color w:val="000000"/>
          <w:lang w:eastAsia="en-GB"/>
        </w:rPr>
        <w:t xml:space="preserve">does not affect intelligibility but does mark them out as different. </w:t>
      </w:r>
      <w:r w:rsidR="001305E1">
        <w:rPr>
          <w:rFonts w:eastAsia="Times New Roman" w:cstheme="minorHAnsi"/>
          <w:color w:val="000000"/>
          <w:lang w:eastAsia="en-GB"/>
        </w:rPr>
        <w:t>Interviews with seven</w:t>
      </w:r>
      <w:r w:rsidR="00B82B83">
        <w:rPr>
          <w:rFonts w:eastAsia="Times New Roman" w:cstheme="minorHAnsi"/>
          <w:color w:val="000000"/>
          <w:lang w:eastAsia="en-GB"/>
        </w:rPr>
        <w:t xml:space="preserve"> adults who</w:t>
      </w:r>
      <w:r w:rsidR="001305E1">
        <w:rPr>
          <w:rFonts w:eastAsia="Times New Roman" w:cstheme="minorHAnsi"/>
          <w:color w:val="000000"/>
          <w:lang w:eastAsia="en-GB"/>
        </w:rPr>
        <w:t xml:space="preserve"> self-identified as having a</w:t>
      </w:r>
      <w:r w:rsidR="00B82B83">
        <w:rPr>
          <w:rFonts w:eastAsia="Times New Roman" w:cstheme="minorHAnsi"/>
          <w:color w:val="000000"/>
          <w:lang w:eastAsia="en-GB"/>
        </w:rPr>
        <w:t xml:space="preserve"> lisp</w:t>
      </w:r>
      <w:r w:rsidR="005C41A4">
        <w:rPr>
          <w:rFonts w:eastAsia="Times New Roman" w:cstheme="minorHAnsi"/>
          <w:color w:val="000000"/>
          <w:lang w:eastAsia="en-GB"/>
        </w:rPr>
        <w:t xml:space="preserve">, a misarticulation primarily affecting only the sibilant consonants rarely impacting on intelligibility, </w:t>
      </w:r>
      <w:r w:rsidR="00B82B83">
        <w:rPr>
          <w:rFonts w:eastAsia="Times New Roman" w:cstheme="minorHAnsi"/>
          <w:color w:val="000000"/>
          <w:lang w:eastAsia="en-GB"/>
        </w:rPr>
        <w:t>by</w:t>
      </w:r>
      <w:r w:rsidR="001D5AA0">
        <w:rPr>
          <w:rFonts w:eastAsia="Times New Roman" w:cstheme="minorHAnsi"/>
          <w:color w:val="000000"/>
          <w:lang w:eastAsia="en-GB"/>
        </w:rPr>
        <w:t xml:space="preserve"> </w:t>
      </w:r>
      <w:proofErr w:type="spellStart"/>
      <w:r w:rsidR="001D5AA0" w:rsidRPr="001D5AA0">
        <w:rPr>
          <w:rFonts w:eastAsia="Times New Roman" w:cstheme="minorHAnsi"/>
          <w:color w:val="000000"/>
          <w:lang w:eastAsia="en-GB"/>
        </w:rPr>
        <w:t>Lockenvitz</w:t>
      </w:r>
      <w:proofErr w:type="spellEnd"/>
      <w:r w:rsidR="005A67B8">
        <w:rPr>
          <w:rFonts w:eastAsia="Times New Roman" w:cstheme="minorHAnsi"/>
          <w:color w:val="000000"/>
          <w:lang w:eastAsia="en-GB"/>
        </w:rPr>
        <w:t xml:space="preserve">, Oxley, and </w:t>
      </w:r>
      <w:proofErr w:type="spellStart"/>
      <w:r w:rsidR="005A67B8">
        <w:rPr>
          <w:rFonts w:eastAsia="Times New Roman" w:cstheme="minorHAnsi"/>
          <w:color w:val="000000"/>
          <w:lang w:eastAsia="en-GB"/>
        </w:rPr>
        <w:t>Tetnowski</w:t>
      </w:r>
      <w:proofErr w:type="spellEnd"/>
      <w:r w:rsidR="00461702">
        <w:rPr>
          <w:rFonts w:eastAsia="Times New Roman" w:cstheme="minorHAnsi"/>
          <w:color w:val="000000"/>
          <w:lang w:eastAsia="en-GB"/>
        </w:rPr>
        <w:t xml:space="preserve"> </w:t>
      </w:r>
      <w:r w:rsidR="001D5AA0">
        <w:rPr>
          <w:rFonts w:eastAsia="Times New Roman" w:cstheme="minorHAnsi"/>
          <w:color w:val="000000"/>
          <w:lang w:eastAsia="en-GB"/>
        </w:rPr>
        <w:t>(2022)</w:t>
      </w:r>
      <w:r w:rsidR="00B82B83">
        <w:rPr>
          <w:rFonts w:eastAsia="Times New Roman" w:cstheme="minorHAnsi"/>
          <w:color w:val="000000"/>
          <w:lang w:eastAsia="en-GB"/>
        </w:rPr>
        <w:t xml:space="preserve"> </w:t>
      </w:r>
      <w:r w:rsidR="001D5AA0">
        <w:rPr>
          <w:rFonts w:eastAsia="Times New Roman" w:cstheme="minorHAnsi"/>
          <w:color w:val="000000"/>
          <w:lang w:eastAsia="en-GB"/>
        </w:rPr>
        <w:t>found that</w:t>
      </w:r>
      <w:r w:rsidR="00741DFF">
        <w:rPr>
          <w:rFonts w:eastAsia="Times New Roman" w:cstheme="minorHAnsi"/>
          <w:color w:val="000000"/>
          <w:lang w:eastAsia="en-GB"/>
        </w:rPr>
        <w:t xml:space="preserve"> </w:t>
      </w:r>
      <w:r w:rsidR="003C1496">
        <w:rPr>
          <w:rFonts w:eastAsia="Times New Roman" w:cstheme="minorHAnsi"/>
          <w:color w:val="000000"/>
          <w:lang w:eastAsia="en-GB"/>
        </w:rPr>
        <w:t>participants reported experiences of both internalised and public stigma.</w:t>
      </w:r>
      <w:r w:rsidR="00741DFF">
        <w:rPr>
          <w:rFonts w:eastAsia="Times New Roman" w:cstheme="minorHAnsi"/>
          <w:color w:val="000000"/>
          <w:lang w:eastAsia="en-GB"/>
        </w:rPr>
        <w:t xml:space="preserve"> </w:t>
      </w:r>
      <w:r w:rsidR="00C74CF3" w:rsidRPr="001955F2">
        <w:rPr>
          <w:rFonts w:eastAsia="Times New Roman" w:cstheme="minorHAnsi"/>
          <w:color w:val="000000"/>
          <w:lang w:eastAsia="en-GB"/>
        </w:rPr>
        <w:t xml:space="preserve">The </w:t>
      </w:r>
      <w:r w:rsidR="00F021E4" w:rsidRPr="001955F2">
        <w:rPr>
          <w:rFonts w:eastAsia="Times New Roman" w:cstheme="minorHAnsi"/>
          <w:color w:val="000000"/>
          <w:lang w:eastAsia="en-GB"/>
        </w:rPr>
        <w:t>SSD</w:t>
      </w:r>
      <w:r w:rsidR="00C74CF3" w:rsidRPr="001955F2">
        <w:rPr>
          <w:rFonts w:eastAsia="Times New Roman" w:cstheme="minorHAnsi"/>
          <w:color w:val="000000"/>
          <w:lang w:eastAsia="en-GB"/>
        </w:rPr>
        <w:t xml:space="preserve"> group in th</w:t>
      </w:r>
      <w:r w:rsidR="003C6A23">
        <w:rPr>
          <w:rFonts w:eastAsia="Times New Roman" w:cstheme="minorHAnsi"/>
          <w:color w:val="000000"/>
          <w:lang w:eastAsia="en-GB"/>
        </w:rPr>
        <w:t>e</w:t>
      </w:r>
      <w:r w:rsidR="00C74CF3" w:rsidRPr="001955F2">
        <w:rPr>
          <w:rFonts w:eastAsia="Times New Roman" w:cstheme="minorHAnsi"/>
          <w:color w:val="000000"/>
          <w:lang w:eastAsia="en-GB"/>
        </w:rPr>
        <w:t xml:space="preserve"> study</w:t>
      </w:r>
      <w:r w:rsidR="003C6A23">
        <w:rPr>
          <w:rFonts w:eastAsia="Times New Roman" w:cstheme="minorHAnsi"/>
          <w:color w:val="000000"/>
          <w:lang w:eastAsia="en-GB"/>
        </w:rPr>
        <w:t xml:space="preserve"> reported in this paper included</w:t>
      </w:r>
      <w:r w:rsidR="00C74CF3" w:rsidRPr="001955F2">
        <w:rPr>
          <w:rFonts w:eastAsia="Times New Roman" w:cstheme="minorHAnsi"/>
          <w:color w:val="000000"/>
          <w:lang w:eastAsia="en-GB"/>
        </w:rPr>
        <w:t xml:space="preserve"> children for whom low intelligibility may not have been a factor. </w:t>
      </w:r>
      <w:r w:rsidR="00470D89">
        <w:rPr>
          <w:rFonts w:eastAsia="Times New Roman" w:cstheme="minorHAnsi"/>
          <w:color w:val="000000"/>
          <w:lang w:eastAsia="en-GB"/>
        </w:rPr>
        <w:t>Nevertheless, t</w:t>
      </w:r>
      <w:r w:rsidR="00F85686">
        <w:rPr>
          <w:rFonts w:eastAsia="Times New Roman" w:cstheme="minorHAnsi"/>
          <w:color w:val="000000"/>
          <w:lang w:eastAsia="en-GB"/>
        </w:rPr>
        <w:t xml:space="preserve">hey may </w:t>
      </w:r>
      <w:r w:rsidR="000E27F1">
        <w:rPr>
          <w:rFonts w:eastAsia="Times New Roman" w:cstheme="minorHAnsi"/>
          <w:color w:val="000000"/>
          <w:lang w:eastAsia="en-GB"/>
        </w:rPr>
        <w:t xml:space="preserve">be vulnerable to the </w:t>
      </w:r>
      <w:r w:rsidR="00D1073F" w:rsidRPr="001955F2">
        <w:rPr>
          <w:rFonts w:eastAsia="Times New Roman" w:cstheme="minorHAnsi"/>
          <w:color w:val="000000"/>
          <w:lang w:eastAsia="en-GB"/>
        </w:rPr>
        <w:lastRenderedPageBreak/>
        <w:t xml:space="preserve">self-stigmatisation </w:t>
      </w:r>
      <w:r w:rsidR="000E27F1">
        <w:rPr>
          <w:rFonts w:eastAsia="Times New Roman" w:cstheme="minorHAnsi"/>
          <w:color w:val="000000"/>
          <w:lang w:eastAsia="en-GB"/>
        </w:rPr>
        <w:t xml:space="preserve">described by Boyle (2015) and the internalised and public stigma experienced by </w:t>
      </w:r>
      <w:proofErr w:type="spellStart"/>
      <w:r w:rsidR="000E27F1">
        <w:rPr>
          <w:rFonts w:eastAsia="Times New Roman" w:cstheme="minorHAnsi"/>
          <w:color w:val="000000"/>
          <w:lang w:eastAsia="en-GB"/>
        </w:rPr>
        <w:t>Lockenvitz</w:t>
      </w:r>
      <w:proofErr w:type="spellEnd"/>
      <w:r w:rsidR="000E27F1">
        <w:rPr>
          <w:rFonts w:eastAsia="Times New Roman" w:cstheme="minorHAnsi"/>
          <w:color w:val="000000"/>
          <w:lang w:eastAsia="en-GB"/>
        </w:rPr>
        <w:t xml:space="preserve"> </w:t>
      </w:r>
      <w:r w:rsidR="00CD301F">
        <w:rPr>
          <w:rFonts w:eastAsia="Times New Roman" w:cstheme="minorHAnsi"/>
          <w:color w:val="000000"/>
          <w:lang w:eastAsia="en-GB"/>
        </w:rPr>
        <w:t>et al</w:t>
      </w:r>
      <w:r w:rsidR="00E058BD">
        <w:rPr>
          <w:rFonts w:eastAsia="Times New Roman" w:cstheme="minorHAnsi"/>
          <w:color w:val="000000"/>
          <w:lang w:eastAsia="en-GB"/>
        </w:rPr>
        <w:t>.</w:t>
      </w:r>
      <w:r w:rsidR="000E27F1">
        <w:rPr>
          <w:rFonts w:eastAsia="Times New Roman" w:cstheme="minorHAnsi"/>
          <w:color w:val="000000"/>
          <w:lang w:eastAsia="en-GB"/>
        </w:rPr>
        <w:t>’s (2022) participants</w:t>
      </w:r>
      <w:r w:rsidR="00F17CBF">
        <w:rPr>
          <w:rFonts w:eastAsia="Times New Roman" w:cstheme="minorHAnsi"/>
          <w:color w:val="000000"/>
          <w:lang w:eastAsia="en-GB"/>
        </w:rPr>
        <w:t>.</w:t>
      </w:r>
    </w:p>
    <w:p w14:paraId="206622FD" w14:textId="515CDED7" w:rsidR="00026DEB" w:rsidRDefault="00760870" w:rsidP="00896921">
      <w:pPr>
        <w:spacing w:after="240" w:line="480" w:lineRule="auto"/>
        <w:rPr>
          <w:rFonts w:eastAsia="Times New Roman" w:cstheme="minorHAnsi"/>
          <w:color w:val="000000"/>
          <w:lang w:eastAsia="en-GB"/>
        </w:rPr>
      </w:pPr>
      <w:r>
        <w:rPr>
          <w:rFonts w:eastAsia="Times New Roman" w:cstheme="minorHAnsi"/>
          <w:color w:val="000000"/>
          <w:lang w:eastAsia="en-GB"/>
        </w:rPr>
        <w:t xml:space="preserve">Stigma can be perceived by individuals </w:t>
      </w:r>
      <w:r w:rsidR="000E27F1">
        <w:rPr>
          <w:rFonts w:eastAsia="Times New Roman" w:cstheme="minorHAnsi"/>
          <w:color w:val="000000"/>
          <w:lang w:eastAsia="en-GB"/>
        </w:rPr>
        <w:t xml:space="preserve">if </w:t>
      </w:r>
      <w:r w:rsidR="00542C68" w:rsidRPr="001955F2">
        <w:rPr>
          <w:rFonts w:eastAsia="Times New Roman" w:cstheme="minorHAnsi"/>
          <w:color w:val="000000"/>
          <w:lang w:eastAsia="en-GB"/>
        </w:rPr>
        <w:t>they are exposed to negative reactions from others in relation to their speech</w:t>
      </w:r>
      <w:r w:rsidR="00461702">
        <w:rPr>
          <w:rFonts w:eastAsia="Times New Roman" w:cstheme="minorHAnsi"/>
          <w:color w:val="000000"/>
          <w:lang w:eastAsia="en-GB"/>
        </w:rPr>
        <w:t>.</w:t>
      </w:r>
      <w:r w:rsidR="0058225C" w:rsidRPr="001955F2">
        <w:rPr>
          <w:rFonts w:eastAsia="Times New Roman" w:cstheme="minorHAnsi"/>
          <w:color w:val="000000"/>
          <w:lang w:eastAsia="en-GB"/>
        </w:rPr>
        <w:t xml:space="preserve"> </w:t>
      </w:r>
      <w:r w:rsidR="00391BB5" w:rsidRPr="001955F2">
        <w:rPr>
          <w:rFonts w:eastAsia="Times New Roman" w:cstheme="minorHAnsi"/>
          <w:color w:val="000000"/>
          <w:lang w:eastAsia="en-GB"/>
        </w:rPr>
        <w:t xml:space="preserve">In a study of audience response to child disordered speech, </w:t>
      </w:r>
      <w:proofErr w:type="spellStart"/>
      <w:r w:rsidR="00461702">
        <w:t>Strömbergsson</w:t>
      </w:r>
      <w:proofErr w:type="spellEnd"/>
      <w:r w:rsidR="005A67B8">
        <w:t xml:space="preserve">, </w:t>
      </w:r>
      <w:proofErr w:type="spellStart"/>
      <w:r w:rsidR="005A67B8">
        <w:t>Ed</w:t>
      </w:r>
      <w:r w:rsidR="00207E48">
        <w:t>lund</w:t>
      </w:r>
      <w:proofErr w:type="spellEnd"/>
      <w:r w:rsidR="00207E48">
        <w:t xml:space="preserve">, McAllister, and </w:t>
      </w:r>
      <w:proofErr w:type="spellStart"/>
      <w:r w:rsidR="00207E48">
        <w:t>Lagerberg</w:t>
      </w:r>
      <w:proofErr w:type="spellEnd"/>
      <w:r w:rsidR="00D72D47">
        <w:t xml:space="preserve"> </w:t>
      </w:r>
      <w:r w:rsidR="00807458" w:rsidRPr="00B96F2B">
        <w:t>(2021</w:t>
      </w:r>
      <w:r w:rsidR="00807458" w:rsidRPr="001955F2">
        <w:t xml:space="preserve">) found that listeners reacted more </w:t>
      </w:r>
      <w:r w:rsidR="005C413F" w:rsidRPr="001955F2">
        <w:t>often to speech</w:t>
      </w:r>
      <w:r w:rsidR="000F284B" w:rsidRPr="001955F2">
        <w:t xml:space="preserve"> disrupted by acceptability</w:t>
      </w:r>
      <w:r w:rsidR="00A530B7" w:rsidRPr="001955F2">
        <w:t xml:space="preserve"> (i.e., it sounded odd) </w:t>
      </w:r>
      <w:r w:rsidR="000F284B" w:rsidRPr="001955F2">
        <w:t xml:space="preserve">than by </w:t>
      </w:r>
      <w:r w:rsidR="00D705FC" w:rsidRPr="001955F2">
        <w:t>speech</w:t>
      </w:r>
      <w:r w:rsidR="00EC38BC" w:rsidRPr="001955F2">
        <w:t xml:space="preserve"> </w:t>
      </w:r>
      <w:r w:rsidR="00D705FC" w:rsidRPr="001955F2">
        <w:t xml:space="preserve">disrupted by problems with </w:t>
      </w:r>
      <w:r w:rsidR="000F284B" w:rsidRPr="001955F2">
        <w:t>intelligibility</w:t>
      </w:r>
      <w:r w:rsidR="00D705FC" w:rsidRPr="001955F2">
        <w:t>.</w:t>
      </w:r>
      <w:r w:rsidR="00410624" w:rsidRPr="001955F2">
        <w:rPr>
          <w:rFonts w:eastAsia="Times New Roman" w:cstheme="minorHAnsi"/>
          <w:color w:val="000000"/>
          <w:lang w:eastAsia="en-GB"/>
        </w:rPr>
        <w:t xml:space="preserve"> </w:t>
      </w:r>
      <w:r w:rsidR="00896921">
        <w:rPr>
          <w:rFonts w:eastAsia="Times New Roman" w:cstheme="minorHAnsi"/>
          <w:color w:val="000000"/>
          <w:lang w:eastAsia="en-GB"/>
        </w:rPr>
        <w:t xml:space="preserve">It is not clear from the work reported in this paper </w:t>
      </w:r>
      <w:r w:rsidR="00BD5755" w:rsidRPr="001955F2">
        <w:rPr>
          <w:rFonts w:eastAsia="Times New Roman" w:cstheme="minorHAnsi"/>
          <w:color w:val="000000"/>
          <w:lang w:eastAsia="en-GB"/>
        </w:rPr>
        <w:t xml:space="preserve">whether the association between </w:t>
      </w:r>
      <w:r w:rsidR="00F021E4" w:rsidRPr="001955F2">
        <w:rPr>
          <w:rFonts w:eastAsia="Times New Roman" w:cstheme="minorHAnsi"/>
          <w:color w:val="000000"/>
          <w:lang w:eastAsia="en-GB"/>
        </w:rPr>
        <w:t>SSD</w:t>
      </w:r>
      <w:r w:rsidR="00BD5755" w:rsidRPr="001955F2">
        <w:rPr>
          <w:rFonts w:eastAsia="Times New Roman" w:cstheme="minorHAnsi"/>
          <w:color w:val="000000"/>
          <w:lang w:eastAsia="en-GB"/>
        </w:rPr>
        <w:t xml:space="preserve"> and self-harm with suicidal intent is an impact of </w:t>
      </w:r>
      <w:r w:rsidR="00896921">
        <w:rPr>
          <w:rFonts w:eastAsia="Times New Roman" w:cstheme="minorHAnsi"/>
          <w:color w:val="000000"/>
          <w:lang w:eastAsia="en-GB"/>
        </w:rPr>
        <w:t>un</w:t>
      </w:r>
      <w:r w:rsidR="007D3D98" w:rsidRPr="001955F2">
        <w:rPr>
          <w:rFonts w:eastAsia="Times New Roman" w:cstheme="minorHAnsi"/>
          <w:color w:val="000000"/>
          <w:lang w:eastAsia="en-GB"/>
        </w:rPr>
        <w:t>acceptability or unintelligibility</w:t>
      </w:r>
      <w:r w:rsidR="00896921">
        <w:rPr>
          <w:rFonts w:eastAsia="Times New Roman" w:cstheme="minorHAnsi"/>
          <w:color w:val="000000"/>
          <w:lang w:eastAsia="en-GB"/>
        </w:rPr>
        <w:t xml:space="preserve"> of speech</w:t>
      </w:r>
      <w:r w:rsidR="007D3D98" w:rsidRPr="001955F2">
        <w:rPr>
          <w:rFonts w:eastAsia="Times New Roman" w:cstheme="minorHAnsi"/>
          <w:color w:val="000000"/>
          <w:lang w:eastAsia="en-GB"/>
        </w:rPr>
        <w:t xml:space="preserve">. Further research is needed using a narrower definition of SSD such that only children whose intelligibility is likely to have been affected </w:t>
      </w:r>
      <w:r w:rsidR="00FD1EDE">
        <w:rPr>
          <w:rFonts w:eastAsia="Times New Roman" w:cstheme="minorHAnsi"/>
          <w:color w:val="000000"/>
          <w:lang w:eastAsia="en-GB"/>
        </w:rPr>
        <w:t>are included</w:t>
      </w:r>
      <w:r w:rsidR="0036049F" w:rsidRPr="001955F2">
        <w:rPr>
          <w:rFonts w:eastAsia="Times New Roman" w:cstheme="minorHAnsi"/>
          <w:color w:val="000000"/>
          <w:lang w:eastAsia="en-GB"/>
        </w:rPr>
        <w:t>. This will help</w:t>
      </w:r>
      <w:r w:rsidR="007D3D98" w:rsidRPr="001955F2">
        <w:rPr>
          <w:rFonts w:eastAsia="Times New Roman" w:cstheme="minorHAnsi"/>
          <w:color w:val="000000"/>
          <w:lang w:eastAsia="en-GB"/>
        </w:rPr>
        <w:t xml:space="preserve"> to determine whether </w:t>
      </w:r>
      <w:r w:rsidR="00880BCD" w:rsidRPr="001955F2">
        <w:rPr>
          <w:rFonts w:eastAsia="Times New Roman" w:cstheme="minorHAnsi"/>
          <w:color w:val="000000"/>
          <w:lang w:eastAsia="en-GB"/>
        </w:rPr>
        <w:t xml:space="preserve">it is communication breakdown as a function of low intelligibility which is the important factor or problems with acceptability of speech. </w:t>
      </w:r>
      <w:r w:rsidR="00E41DF8">
        <w:rPr>
          <w:rFonts w:eastAsia="Times New Roman" w:cstheme="minorHAnsi"/>
          <w:color w:val="000000"/>
          <w:lang w:eastAsia="en-GB"/>
        </w:rPr>
        <w:t>Similarly</w:t>
      </w:r>
      <w:r w:rsidR="00461702">
        <w:rPr>
          <w:rFonts w:eastAsia="Times New Roman" w:cstheme="minorHAnsi"/>
          <w:color w:val="000000"/>
          <w:lang w:eastAsia="en-GB"/>
        </w:rPr>
        <w:t>,</w:t>
      </w:r>
      <w:r w:rsidR="00E41DF8">
        <w:rPr>
          <w:rFonts w:eastAsia="Times New Roman" w:cstheme="minorHAnsi"/>
          <w:color w:val="000000"/>
          <w:lang w:eastAsia="en-GB"/>
        </w:rPr>
        <w:t xml:space="preserve"> investigations into the trajectory of SSD and associations with self-harm are needed to determine if the relationship is one of severity and persistence of SSD </w:t>
      </w:r>
      <w:r w:rsidR="002C070D">
        <w:rPr>
          <w:rFonts w:eastAsia="Times New Roman" w:cstheme="minorHAnsi"/>
          <w:color w:val="000000"/>
          <w:lang w:eastAsia="en-GB"/>
        </w:rPr>
        <w:t xml:space="preserve">rather than one of intelligibility and acceptability of speech. </w:t>
      </w:r>
    </w:p>
    <w:p w14:paraId="6A8BAF56" w14:textId="08F0E3B7" w:rsidR="002058AE" w:rsidRDefault="002058AE" w:rsidP="00896921">
      <w:pPr>
        <w:spacing w:after="240" w:line="480" w:lineRule="auto"/>
        <w:rPr>
          <w:rFonts w:eastAsia="Times New Roman" w:cstheme="minorHAnsi"/>
          <w:color w:val="000000"/>
          <w:lang w:eastAsia="en-GB"/>
        </w:rPr>
      </w:pPr>
    </w:p>
    <w:p w14:paraId="1C5CA917" w14:textId="02A6EE1D" w:rsidR="002058AE" w:rsidRPr="00154512" w:rsidRDefault="002058AE" w:rsidP="007C59BB">
      <w:pPr>
        <w:spacing w:after="240" w:line="480" w:lineRule="auto"/>
        <w:outlineLvl w:val="0"/>
        <w:rPr>
          <w:rFonts w:cstheme="minorHAnsi"/>
          <w:i/>
          <w:iCs/>
          <w:sz w:val="28"/>
          <w:szCs w:val="28"/>
        </w:rPr>
      </w:pPr>
      <w:r w:rsidRPr="00154512">
        <w:rPr>
          <w:rFonts w:eastAsia="Times New Roman" w:cstheme="minorHAnsi"/>
          <w:i/>
          <w:iCs/>
          <w:color w:val="000000"/>
          <w:sz w:val="28"/>
          <w:szCs w:val="28"/>
          <w:lang w:eastAsia="en-GB"/>
        </w:rPr>
        <w:t>Stuttering and self-harm</w:t>
      </w:r>
    </w:p>
    <w:p w14:paraId="63FE0B81" w14:textId="2B52E652" w:rsidR="001652FE" w:rsidRPr="001955F2" w:rsidRDefault="0036049F" w:rsidP="000F0170">
      <w:pPr>
        <w:spacing w:after="240" w:line="480" w:lineRule="auto"/>
        <w:rPr>
          <w:rFonts w:cstheme="minorHAnsi"/>
        </w:rPr>
      </w:pPr>
      <w:r w:rsidRPr="001955F2">
        <w:rPr>
          <w:rFonts w:cstheme="minorHAnsi"/>
        </w:rPr>
        <w:t>N</w:t>
      </w:r>
      <w:r w:rsidR="004C43D9" w:rsidRPr="001955F2">
        <w:rPr>
          <w:rFonts w:cstheme="minorHAnsi"/>
        </w:rPr>
        <w:t>o relationship</w:t>
      </w:r>
      <w:r w:rsidRPr="001955F2">
        <w:rPr>
          <w:rFonts w:cstheme="minorHAnsi"/>
        </w:rPr>
        <w:t xml:space="preserve"> was observed</w:t>
      </w:r>
      <w:r w:rsidR="004C43D9" w:rsidRPr="001955F2">
        <w:rPr>
          <w:rFonts w:cstheme="minorHAnsi"/>
        </w:rPr>
        <w:t xml:space="preserve"> between stuttering and self-harm with suicidal intent. The </w:t>
      </w:r>
      <w:r w:rsidR="00F404FA">
        <w:rPr>
          <w:rFonts w:cstheme="minorHAnsi"/>
        </w:rPr>
        <w:t>absence of this</w:t>
      </w:r>
      <w:r w:rsidR="004C43D9" w:rsidRPr="001955F2">
        <w:rPr>
          <w:rFonts w:cstheme="minorHAnsi"/>
        </w:rPr>
        <w:t xml:space="preserve"> relationship was unexpected in view of the large number of studies indicating an association between stuttering and both being bullied and mental health problems, known risk factors for self-harm</w:t>
      </w:r>
      <w:r w:rsidR="00537806" w:rsidRPr="001955F2">
        <w:rPr>
          <w:rFonts w:cstheme="minorHAnsi"/>
        </w:rPr>
        <w:t xml:space="preserve"> (</w:t>
      </w:r>
      <w:r w:rsidR="00537806" w:rsidRPr="001955F2">
        <w:rPr>
          <w:rFonts w:eastAsia="Times New Roman" w:cstheme="minorHAnsi"/>
          <w:noProof/>
          <w:color w:val="000000"/>
          <w:lang w:eastAsia="en-GB"/>
        </w:rPr>
        <w:t>Blood &amp; Blood, 2004, 2007; Daniel &amp; McLeod, 2017; Davis</w:t>
      </w:r>
      <w:r w:rsidR="00461702">
        <w:rPr>
          <w:rFonts w:eastAsia="Times New Roman" w:cstheme="minorHAnsi"/>
          <w:noProof/>
          <w:color w:val="000000"/>
          <w:lang w:eastAsia="en-GB"/>
        </w:rPr>
        <w:t xml:space="preserve">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537806" w:rsidRPr="001955F2">
        <w:rPr>
          <w:rFonts w:eastAsia="Times New Roman" w:cstheme="minorHAnsi"/>
          <w:noProof/>
          <w:color w:val="000000"/>
          <w:lang w:eastAsia="en-GB"/>
        </w:rPr>
        <w:t>, 2002; L</w:t>
      </w:r>
      <w:r w:rsidR="00461702">
        <w:rPr>
          <w:rFonts w:eastAsia="Times New Roman" w:cstheme="minorHAnsi"/>
          <w:noProof/>
          <w:color w:val="000000"/>
          <w:lang w:eastAsia="en-GB"/>
        </w:rPr>
        <w:t xml:space="preserve">angevin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461702">
        <w:rPr>
          <w:rFonts w:eastAsia="Times New Roman" w:cstheme="minorHAnsi"/>
          <w:noProof/>
          <w:color w:val="000000"/>
          <w:lang w:eastAsia="en-GB"/>
        </w:rPr>
        <w:t xml:space="preserve">, 2009; McCormack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537806" w:rsidRPr="001955F2">
        <w:rPr>
          <w:rFonts w:eastAsia="Times New Roman" w:cstheme="minorHAnsi"/>
          <w:noProof/>
          <w:color w:val="000000"/>
          <w:lang w:eastAsia="en-GB"/>
        </w:rPr>
        <w:t>, 2011; McCormack</w:t>
      </w:r>
      <w:r w:rsidR="00461702">
        <w:rPr>
          <w:rFonts w:eastAsia="Times New Roman" w:cstheme="minorHAnsi"/>
          <w:noProof/>
          <w:color w:val="000000"/>
          <w:lang w:eastAsia="en-GB"/>
        </w:rPr>
        <w:t xml:space="preserve">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461702">
        <w:rPr>
          <w:rFonts w:eastAsia="Times New Roman" w:cstheme="minorHAnsi"/>
          <w:noProof/>
          <w:color w:val="000000"/>
          <w:lang w:eastAsia="en-GB"/>
        </w:rPr>
        <w:t xml:space="preserve">, 2012; McLeod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A4012E">
        <w:rPr>
          <w:rFonts w:eastAsia="Times New Roman" w:cstheme="minorHAnsi"/>
          <w:noProof/>
          <w:color w:val="000000"/>
          <w:lang w:eastAsia="en-GB"/>
        </w:rPr>
        <w:t xml:space="preserve">, </w:t>
      </w:r>
      <w:r w:rsidR="00461702">
        <w:rPr>
          <w:rFonts w:eastAsia="Times New Roman" w:cstheme="minorHAnsi"/>
          <w:noProof/>
          <w:color w:val="000000"/>
          <w:lang w:eastAsia="en-GB"/>
        </w:rPr>
        <w:t xml:space="preserve">2013; Reilly </w:t>
      </w:r>
      <w:r w:rsidR="00CD301F">
        <w:rPr>
          <w:rFonts w:eastAsia="Times New Roman" w:cstheme="minorHAnsi"/>
          <w:noProof/>
          <w:color w:val="000000"/>
          <w:lang w:eastAsia="en-GB"/>
        </w:rPr>
        <w:t>et al</w:t>
      </w:r>
      <w:r w:rsidR="00E058BD">
        <w:rPr>
          <w:rFonts w:eastAsia="Times New Roman" w:cstheme="minorHAnsi"/>
          <w:noProof/>
          <w:color w:val="000000"/>
          <w:lang w:eastAsia="en-GB"/>
        </w:rPr>
        <w:t>.</w:t>
      </w:r>
      <w:r w:rsidR="00461702">
        <w:rPr>
          <w:rFonts w:eastAsia="Times New Roman" w:cstheme="minorHAnsi"/>
          <w:noProof/>
          <w:color w:val="000000"/>
          <w:lang w:eastAsia="en-GB"/>
        </w:rPr>
        <w:t xml:space="preserve">, </w:t>
      </w:r>
      <w:r w:rsidR="00537806" w:rsidRPr="001955F2">
        <w:rPr>
          <w:rFonts w:eastAsia="Times New Roman" w:cstheme="minorHAnsi"/>
          <w:noProof/>
          <w:color w:val="000000"/>
          <w:lang w:eastAsia="en-GB"/>
        </w:rPr>
        <w:t>2015; Sweeting &amp; West, 2001)</w:t>
      </w:r>
      <w:r w:rsidR="004C43D9" w:rsidRPr="001955F2">
        <w:rPr>
          <w:rFonts w:cstheme="minorHAnsi"/>
        </w:rPr>
        <w:t xml:space="preserve">. </w:t>
      </w:r>
      <w:r w:rsidR="002D18EA" w:rsidRPr="00BB6220">
        <w:rPr>
          <w:rFonts w:cstheme="minorHAnsi"/>
        </w:rPr>
        <w:t>This is encouraging and suggests that although the</w:t>
      </w:r>
      <w:r w:rsidR="003B3695" w:rsidRPr="00BB6220">
        <w:rPr>
          <w:rFonts w:cstheme="minorHAnsi"/>
        </w:rPr>
        <w:t>re is</w:t>
      </w:r>
      <w:r w:rsidR="002D18EA" w:rsidRPr="00BB6220">
        <w:rPr>
          <w:rFonts w:cstheme="minorHAnsi"/>
        </w:rPr>
        <w:t xml:space="preserve"> evidence </w:t>
      </w:r>
      <w:r w:rsidR="00461702">
        <w:rPr>
          <w:rFonts w:cstheme="minorHAnsi"/>
        </w:rPr>
        <w:t xml:space="preserve">that, </w:t>
      </w:r>
      <w:r w:rsidR="006F7708" w:rsidRPr="00BB6220">
        <w:rPr>
          <w:rFonts w:cstheme="minorHAnsi"/>
        </w:rPr>
        <w:t>in adulthood</w:t>
      </w:r>
      <w:r w:rsidR="00461702">
        <w:rPr>
          <w:rFonts w:cstheme="minorHAnsi"/>
        </w:rPr>
        <w:t>,</w:t>
      </w:r>
      <w:r w:rsidR="006F7708" w:rsidRPr="00BB6220">
        <w:rPr>
          <w:rFonts w:cstheme="minorHAnsi"/>
        </w:rPr>
        <w:t xml:space="preserve"> </w:t>
      </w:r>
      <w:r w:rsidR="002D18EA" w:rsidRPr="00BB6220">
        <w:rPr>
          <w:rFonts w:cstheme="minorHAnsi"/>
        </w:rPr>
        <w:t xml:space="preserve">this population </w:t>
      </w:r>
      <w:r w:rsidR="00480D64">
        <w:rPr>
          <w:rFonts w:cstheme="minorHAnsi"/>
        </w:rPr>
        <w:t>may be</w:t>
      </w:r>
      <w:r w:rsidR="002D18EA" w:rsidRPr="00BB6220">
        <w:rPr>
          <w:rFonts w:cstheme="minorHAnsi"/>
        </w:rPr>
        <w:t xml:space="preserve"> more likely to suffer from anxiety</w:t>
      </w:r>
      <w:r w:rsidR="0092117C" w:rsidRPr="00BB6220">
        <w:rPr>
          <w:rFonts w:cstheme="minorHAnsi"/>
        </w:rPr>
        <w:t xml:space="preserve"> </w:t>
      </w:r>
      <w:r w:rsidR="001652FE" w:rsidRPr="00BB6220">
        <w:rPr>
          <w:rFonts w:cstheme="minorHAnsi"/>
        </w:rPr>
        <w:fldChar w:fldCharType="begin">
          <w:fldData xml:space="preserve">PEVuZE5vdGU+PENpdGU+PEF1dGhvcj5JdmVyYWNoPC9BdXRob3I+PFllYXI+MjAwOTwvWWVhcj48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</w:fldData>
        </w:fldChar>
      </w:r>
      <w:r w:rsidR="001652FE" w:rsidRPr="00BB6220">
        <w:rPr>
          <w:rFonts w:cstheme="minorHAnsi"/>
        </w:rPr>
        <w:instrText xml:space="preserve"> ADDIN EN.CITE </w:instrText>
      </w:r>
      <w:r w:rsidR="001652FE" w:rsidRPr="00BB6220">
        <w:rPr>
          <w:rFonts w:cstheme="minorHAnsi"/>
        </w:rPr>
        <w:fldChar w:fldCharType="begin">
          <w:fldData xml:space="preserve">PEVuZE5vdGU+PENpdGU+PEF1dGhvcj5JdmVyYWNoPC9BdXRob3I+PFllYXI+MjAwOTwvWWVhcj48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</w:fldData>
        </w:fldChar>
      </w:r>
      <w:r w:rsidR="001652FE" w:rsidRPr="00BB6220">
        <w:rPr>
          <w:rFonts w:cstheme="minorHAnsi"/>
        </w:rPr>
        <w:instrText xml:space="preserve"> ADDIN EN.CITE.DATA </w:instrText>
      </w:r>
      <w:r w:rsidR="001652FE" w:rsidRPr="00BB6220">
        <w:rPr>
          <w:rFonts w:cstheme="minorHAnsi"/>
        </w:rPr>
      </w:r>
      <w:r w:rsidR="001652FE" w:rsidRPr="00BB6220">
        <w:rPr>
          <w:rFonts w:cstheme="minorHAnsi"/>
        </w:rPr>
        <w:fldChar w:fldCharType="end"/>
      </w:r>
      <w:r w:rsidR="001652FE" w:rsidRPr="00BB6220">
        <w:rPr>
          <w:rFonts w:cstheme="minorHAnsi"/>
        </w:rPr>
      </w:r>
      <w:r w:rsidR="001652FE" w:rsidRPr="00BB6220">
        <w:rPr>
          <w:rFonts w:cstheme="minorHAnsi"/>
        </w:rPr>
        <w:fldChar w:fldCharType="separate"/>
      </w:r>
      <w:r w:rsidR="001652FE" w:rsidRPr="00BB6220">
        <w:rPr>
          <w:rFonts w:cstheme="minorHAnsi"/>
          <w:noProof/>
        </w:rPr>
        <w:t>(Blumgart</w:t>
      </w:r>
      <w:r w:rsidR="00480D64">
        <w:rPr>
          <w:rFonts w:cstheme="minorHAnsi"/>
          <w:noProof/>
        </w:rPr>
        <w:t xml:space="preserve"> </w:t>
      </w:r>
      <w:r w:rsidR="00CD301F">
        <w:rPr>
          <w:rFonts w:cstheme="minorHAnsi"/>
          <w:noProof/>
        </w:rPr>
        <w:t>et al</w:t>
      </w:r>
      <w:r w:rsidR="00E058BD">
        <w:rPr>
          <w:rFonts w:cstheme="minorHAnsi"/>
          <w:noProof/>
        </w:rPr>
        <w:t>.</w:t>
      </w:r>
      <w:r w:rsidR="00A4012E">
        <w:rPr>
          <w:rFonts w:cstheme="minorHAnsi"/>
          <w:noProof/>
        </w:rPr>
        <w:t>,</w:t>
      </w:r>
      <w:r w:rsidR="001652FE" w:rsidRPr="00BB6220">
        <w:rPr>
          <w:rFonts w:cstheme="minorHAnsi"/>
          <w:noProof/>
        </w:rPr>
        <w:t xml:space="preserve"> 2010; Iverach, Jones, </w:t>
      </w:r>
      <w:r w:rsidR="00CD301F">
        <w:rPr>
          <w:rFonts w:cstheme="minorHAnsi"/>
          <w:noProof/>
        </w:rPr>
        <w:t>et al</w:t>
      </w:r>
      <w:r w:rsidR="00E058BD">
        <w:rPr>
          <w:rFonts w:cstheme="minorHAnsi"/>
          <w:noProof/>
        </w:rPr>
        <w:t>.</w:t>
      </w:r>
      <w:r w:rsidR="001652FE" w:rsidRPr="00BB6220">
        <w:rPr>
          <w:rFonts w:cstheme="minorHAnsi"/>
          <w:noProof/>
        </w:rPr>
        <w:t xml:space="preserve">, 2009; Iverach, O’Brian, </w:t>
      </w:r>
      <w:r w:rsidR="00CD301F">
        <w:rPr>
          <w:rFonts w:cstheme="minorHAnsi"/>
          <w:noProof/>
        </w:rPr>
        <w:t>et al</w:t>
      </w:r>
      <w:r w:rsidR="00E058BD">
        <w:rPr>
          <w:rFonts w:cstheme="minorHAnsi"/>
          <w:noProof/>
        </w:rPr>
        <w:t>.</w:t>
      </w:r>
      <w:r w:rsidR="001652FE" w:rsidRPr="00BB6220">
        <w:rPr>
          <w:rFonts w:cstheme="minorHAnsi"/>
          <w:noProof/>
        </w:rPr>
        <w:t xml:space="preserve">, 2009; Iverach &amp; Rapee, 2014; Menzies </w:t>
      </w:r>
      <w:r w:rsidR="00CD301F">
        <w:rPr>
          <w:rFonts w:cstheme="minorHAnsi"/>
          <w:noProof/>
        </w:rPr>
        <w:t>et al</w:t>
      </w:r>
      <w:r w:rsidR="00E058BD">
        <w:rPr>
          <w:rFonts w:cstheme="minorHAnsi"/>
          <w:noProof/>
        </w:rPr>
        <w:t>.</w:t>
      </w:r>
      <w:r w:rsidR="001652FE" w:rsidRPr="00BB6220">
        <w:rPr>
          <w:rFonts w:cstheme="minorHAnsi"/>
          <w:noProof/>
        </w:rPr>
        <w:t>, 2008)</w:t>
      </w:r>
      <w:r w:rsidR="001652FE" w:rsidRPr="00BB6220">
        <w:rPr>
          <w:rFonts w:cstheme="minorHAnsi"/>
        </w:rPr>
        <w:fldChar w:fldCharType="end"/>
      </w:r>
      <w:r w:rsidR="001652FE" w:rsidRPr="00BB6220">
        <w:rPr>
          <w:rFonts w:cstheme="minorHAnsi"/>
        </w:rPr>
        <w:t xml:space="preserve">, </w:t>
      </w:r>
      <w:r w:rsidR="0092117C" w:rsidRPr="00BB6220">
        <w:rPr>
          <w:rFonts w:cstheme="minorHAnsi"/>
        </w:rPr>
        <w:t xml:space="preserve">depression </w:t>
      </w:r>
      <w:r w:rsidR="001652FE" w:rsidRPr="00BB6220">
        <w:rPr>
          <w:rFonts w:cstheme="minorHAnsi"/>
        </w:rPr>
        <w:t>(Briley</w:t>
      </w:r>
      <w:r w:rsidR="00480D64">
        <w:rPr>
          <w:rFonts w:cstheme="minorHAnsi"/>
        </w:rPr>
        <w:t xml:space="preserve"> </w:t>
      </w:r>
      <w:r w:rsidR="00CD301F">
        <w:rPr>
          <w:rFonts w:cstheme="minorHAnsi"/>
        </w:rPr>
        <w:lastRenderedPageBreak/>
        <w:t>et al</w:t>
      </w:r>
      <w:r w:rsidR="00E058BD">
        <w:rPr>
          <w:rFonts w:cstheme="minorHAnsi"/>
        </w:rPr>
        <w:t>.</w:t>
      </w:r>
      <w:r w:rsidR="001652FE" w:rsidRPr="00BB6220">
        <w:rPr>
          <w:rFonts w:cstheme="minorHAnsi"/>
        </w:rPr>
        <w:t xml:space="preserve">, 2021) </w:t>
      </w:r>
      <w:r w:rsidR="0092117C" w:rsidRPr="00BB6220">
        <w:rPr>
          <w:rFonts w:cstheme="minorHAnsi"/>
        </w:rPr>
        <w:t xml:space="preserve">and other </w:t>
      </w:r>
      <w:r w:rsidR="001652FE" w:rsidRPr="00BB6220">
        <w:rPr>
          <w:rFonts w:cstheme="minorHAnsi"/>
        </w:rPr>
        <w:t>social, emotional and behavioural difficulties (</w:t>
      </w:r>
      <w:r w:rsidR="008931A0" w:rsidRPr="00BB6220">
        <w:rPr>
          <w:rFonts w:cstheme="minorHAnsi"/>
        </w:rPr>
        <w:t>Blood</w:t>
      </w:r>
      <w:r w:rsidR="00480D64">
        <w:rPr>
          <w:rFonts w:cstheme="minorHAnsi"/>
        </w:rPr>
        <w:t xml:space="preserve"> </w:t>
      </w:r>
      <w:r w:rsidR="00CD301F">
        <w:rPr>
          <w:rFonts w:cstheme="minorHAnsi"/>
        </w:rPr>
        <w:t>et al</w:t>
      </w:r>
      <w:r w:rsidR="00E058BD">
        <w:rPr>
          <w:rFonts w:cstheme="minorHAnsi"/>
        </w:rPr>
        <w:t>.</w:t>
      </w:r>
      <w:r w:rsidR="008931A0" w:rsidRPr="00BB6220">
        <w:rPr>
          <w:rFonts w:cstheme="minorHAnsi"/>
        </w:rPr>
        <w:t>, 2011</w:t>
      </w:r>
      <w:r w:rsidR="00F60FBC" w:rsidRPr="00BB6220">
        <w:rPr>
          <w:rFonts w:cstheme="minorHAnsi"/>
        </w:rPr>
        <w:t>;</w:t>
      </w:r>
      <w:r w:rsidR="00067D38">
        <w:rPr>
          <w:rFonts w:cstheme="minorHAnsi"/>
        </w:rPr>
        <w:t xml:space="preserve"> </w:t>
      </w:r>
      <w:r w:rsidR="008931A0" w:rsidRPr="00BB6220">
        <w:rPr>
          <w:rFonts w:cstheme="minorHAnsi"/>
        </w:rPr>
        <w:t xml:space="preserve">Boyle, 2015; </w:t>
      </w:r>
      <w:r w:rsidR="001652FE" w:rsidRPr="00BB6220">
        <w:rPr>
          <w:rFonts w:cstheme="minorHAnsi"/>
        </w:rPr>
        <w:t>McAllister, 2016)</w:t>
      </w:r>
      <w:r w:rsidR="008432C0" w:rsidRPr="00BB6220">
        <w:rPr>
          <w:rFonts w:cstheme="minorHAnsi"/>
        </w:rPr>
        <w:t>, th</w:t>
      </w:r>
      <w:r w:rsidR="006E1EC7" w:rsidRPr="00BB6220">
        <w:rPr>
          <w:rFonts w:cstheme="minorHAnsi"/>
        </w:rPr>
        <w:t>e evidence from this study suggests that th</w:t>
      </w:r>
      <w:r w:rsidR="009E1AC6" w:rsidRPr="00BB6220">
        <w:rPr>
          <w:rFonts w:cstheme="minorHAnsi"/>
        </w:rPr>
        <w:t>ese features</w:t>
      </w:r>
      <w:r w:rsidR="00480D64">
        <w:rPr>
          <w:rFonts w:cstheme="minorHAnsi"/>
        </w:rPr>
        <w:t>,</w:t>
      </w:r>
      <w:r w:rsidR="009E1AC6" w:rsidRPr="00BB6220">
        <w:rPr>
          <w:rFonts w:cstheme="minorHAnsi"/>
        </w:rPr>
        <w:t xml:space="preserve"> when experienced in childhood</w:t>
      </w:r>
      <w:r w:rsidR="00480D64">
        <w:rPr>
          <w:rFonts w:cstheme="minorHAnsi"/>
        </w:rPr>
        <w:t>,</w:t>
      </w:r>
      <w:r w:rsidR="009E1AC6" w:rsidRPr="00BB6220">
        <w:rPr>
          <w:rFonts w:cstheme="minorHAnsi"/>
        </w:rPr>
        <w:t xml:space="preserve"> </w:t>
      </w:r>
      <w:r w:rsidR="00480D64">
        <w:rPr>
          <w:rFonts w:cstheme="minorHAnsi"/>
        </w:rPr>
        <w:t xml:space="preserve">do not necessarily </w:t>
      </w:r>
      <w:r w:rsidR="006E1EC7" w:rsidRPr="00BB6220">
        <w:rPr>
          <w:rFonts w:cstheme="minorHAnsi"/>
        </w:rPr>
        <w:t>progress to self-harming behaviour, either with or without suicidal intent.</w:t>
      </w:r>
      <w:r w:rsidR="006E1EC7" w:rsidRPr="001955F2">
        <w:rPr>
          <w:rFonts w:cstheme="minorHAnsi"/>
        </w:rPr>
        <w:t xml:space="preserve"> </w:t>
      </w:r>
    </w:p>
    <w:p w14:paraId="1C6C10AE" w14:textId="1139C7CD" w:rsidR="004C43D9" w:rsidRPr="001955F2" w:rsidRDefault="006E1EC7" w:rsidP="000F0170">
      <w:pPr>
        <w:spacing w:after="240" w:line="480" w:lineRule="auto"/>
        <w:rPr>
          <w:rFonts w:cstheme="minorHAnsi"/>
        </w:rPr>
      </w:pPr>
      <w:r w:rsidRPr="001955F2">
        <w:rPr>
          <w:rFonts w:cstheme="minorHAnsi"/>
        </w:rPr>
        <w:t>Nevertheless, it is important that alternative</w:t>
      </w:r>
      <w:r w:rsidR="002828B4" w:rsidRPr="001955F2">
        <w:rPr>
          <w:rFonts w:cstheme="minorHAnsi"/>
        </w:rPr>
        <w:t xml:space="preserve"> possible</w:t>
      </w:r>
      <w:r w:rsidRPr="001955F2">
        <w:rPr>
          <w:rFonts w:cstheme="minorHAnsi"/>
        </w:rPr>
        <w:t xml:space="preserve"> explanations for these findings are explored. </w:t>
      </w:r>
      <w:r w:rsidR="004C43D9" w:rsidRPr="001955F2">
        <w:rPr>
          <w:rFonts w:cstheme="minorHAnsi"/>
        </w:rPr>
        <w:t xml:space="preserve"> First, the present study may be insufficiently powered to detect such a relationship, given the relatively small number of participants who stuttered</w:t>
      </w:r>
      <w:r w:rsidR="00676CF0">
        <w:rPr>
          <w:rFonts w:cstheme="minorHAnsi"/>
        </w:rPr>
        <w:t xml:space="preserve"> and</w:t>
      </w:r>
      <w:r w:rsidR="004C43D9" w:rsidRPr="001955F2">
        <w:rPr>
          <w:rFonts w:cstheme="minorHAnsi"/>
        </w:rPr>
        <w:t xml:space="preserve"> also completed the self-harm questionnaire. </w:t>
      </w:r>
      <w:r w:rsidR="00676CF0">
        <w:rPr>
          <w:rFonts w:cstheme="minorHAnsi"/>
        </w:rPr>
        <w:t xml:space="preserve">Moreover, this sample contained </w:t>
      </w:r>
      <w:r w:rsidR="00270A82">
        <w:rPr>
          <w:rFonts w:cstheme="minorHAnsi"/>
        </w:rPr>
        <w:t>far fewer females than those in the control group</w:t>
      </w:r>
      <w:r w:rsidR="00EE5C3A">
        <w:rPr>
          <w:rFonts w:cstheme="minorHAnsi"/>
        </w:rPr>
        <w:t>, as would be expected given the higher prevalence of stuttering in males. As self-harm is more common in females</w:t>
      </w:r>
      <w:r w:rsidR="00C82CC5">
        <w:rPr>
          <w:rFonts w:cstheme="minorHAnsi"/>
        </w:rPr>
        <w:t xml:space="preserve"> (Marchant </w:t>
      </w:r>
      <w:r w:rsidR="00CD301F">
        <w:rPr>
          <w:rFonts w:cstheme="minorHAnsi"/>
        </w:rPr>
        <w:t>et al</w:t>
      </w:r>
      <w:r w:rsidR="00E058BD">
        <w:rPr>
          <w:rFonts w:cstheme="minorHAnsi"/>
        </w:rPr>
        <w:t>.</w:t>
      </w:r>
      <w:r w:rsidR="00C82CC5">
        <w:rPr>
          <w:rFonts w:cstheme="minorHAnsi"/>
        </w:rPr>
        <w:t>, 2020)</w:t>
      </w:r>
      <w:r w:rsidR="00EE5C3A">
        <w:rPr>
          <w:rFonts w:cstheme="minorHAnsi"/>
        </w:rPr>
        <w:t xml:space="preserve">, it is possible that the lack of association observed is </w:t>
      </w:r>
      <w:r w:rsidR="008F74C4">
        <w:rPr>
          <w:rFonts w:cstheme="minorHAnsi"/>
        </w:rPr>
        <w:t>a function of the gender differences between the two samples rather than presence o</w:t>
      </w:r>
      <w:r w:rsidR="00AE3075">
        <w:rPr>
          <w:rFonts w:cstheme="minorHAnsi"/>
        </w:rPr>
        <w:t>r</w:t>
      </w:r>
      <w:r w:rsidR="008F74C4">
        <w:rPr>
          <w:rFonts w:cstheme="minorHAnsi"/>
        </w:rPr>
        <w:t xml:space="preserve"> absence of stuttering</w:t>
      </w:r>
      <w:r w:rsidR="008353B1">
        <w:rPr>
          <w:rFonts w:cstheme="minorHAnsi"/>
        </w:rPr>
        <w:t>, although all models except model 1 were adjusted for gender</w:t>
      </w:r>
      <w:r w:rsidR="006D5A5E">
        <w:rPr>
          <w:rFonts w:cstheme="minorHAnsi"/>
        </w:rPr>
        <w:t xml:space="preserve">. Another explanation could be that </w:t>
      </w:r>
      <w:r w:rsidR="004C43D9" w:rsidRPr="001955F2">
        <w:rPr>
          <w:rFonts w:cstheme="minorHAnsi"/>
        </w:rPr>
        <w:t xml:space="preserve">the evidence base for mental health issues among people who stutter has mainly involved participants who were seeking treatment for stuttering; there is limited evidence drawn from community samples such as the one used in the present study. Furthermore, few studies of mental health and stuttering have focused on childhood and </w:t>
      </w:r>
      <w:r w:rsidR="00455719" w:rsidRPr="001955F2">
        <w:rPr>
          <w:rFonts w:cstheme="minorHAnsi"/>
        </w:rPr>
        <w:t>adolescence</w:t>
      </w:r>
      <w:r w:rsidR="004C43D9" w:rsidRPr="001955F2">
        <w:rPr>
          <w:rFonts w:cstheme="minorHAnsi"/>
        </w:rPr>
        <w:t xml:space="preserve">, time windows which might be more relevant to the present study. </w:t>
      </w:r>
      <w:r w:rsidR="00536855" w:rsidRPr="001955F2">
        <w:rPr>
          <w:rFonts w:cstheme="minorHAnsi"/>
        </w:rPr>
        <w:t>Finally, although recovery from stuttering is most likely in the pre-school years, it is possible that some individuals may have recovered after age 8 in the current sample (</w:t>
      </w:r>
      <w:proofErr w:type="spellStart"/>
      <w:r w:rsidR="00536855" w:rsidRPr="001955F2">
        <w:rPr>
          <w:rFonts w:cstheme="minorHAnsi"/>
        </w:rPr>
        <w:t>Yair</w:t>
      </w:r>
      <w:r w:rsidR="00E148EE" w:rsidRPr="001955F2">
        <w:rPr>
          <w:rFonts w:cstheme="minorHAnsi"/>
        </w:rPr>
        <w:t>i</w:t>
      </w:r>
      <w:proofErr w:type="spellEnd"/>
      <w:r w:rsidR="00536855" w:rsidRPr="001955F2">
        <w:rPr>
          <w:rFonts w:cstheme="minorHAnsi"/>
        </w:rPr>
        <w:t xml:space="preserve"> </w:t>
      </w:r>
      <w:r w:rsidR="00053767">
        <w:rPr>
          <w:rFonts w:cstheme="minorHAnsi"/>
        </w:rPr>
        <w:t>&amp;</w:t>
      </w:r>
      <w:r w:rsidR="00536855" w:rsidRPr="001955F2">
        <w:rPr>
          <w:rFonts w:cstheme="minorHAnsi"/>
        </w:rPr>
        <w:t xml:space="preserve"> Ambrose, 2013), which might have influenced the outcome (assuming that there was a relationship between stuttering and self-harm in the first place). </w:t>
      </w:r>
      <w:r w:rsidR="004C43D9" w:rsidRPr="001955F2">
        <w:rPr>
          <w:rFonts w:cstheme="minorHAnsi"/>
        </w:rPr>
        <w:t>Further research is needed to investigate these possibilities.</w:t>
      </w:r>
    </w:p>
    <w:p w14:paraId="78C8AD29" w14:textId="14354D89" w:rsidR="004C43D9" w:rsidRPr="001955F2" w:rsidRDefault="004C43D9" w:rsidP="000F0170">
      <w:pPr>
        <w:spacing w:after="240" w:line="480" w:lineRule="auto"/>
        <w:rPr>
          <w:rFonts w:cstheme="minorHAnsi"/>
        </w:rPr>
      </w:pPr>
      <w:r w:rsidRPr="001955F2">
        <w:rPr>
          <w:rFonts w:cstheme="minorHAnsi"/>
        </w:rPr>
        <w:t xml:space="preserve">A strength of this study is that it used a large, community-based sample. As </w:t>
      </w:r>
      <w:r w:rsidR="00090D74">
        <w:rPr>
          <w:rFonts w:cstheme="minorHAnsi"/>
        </w:rPr>
        <w:t xml:space="preserve">Mars </w:t>
      </w:r>
      <w:r w:rsidR="00CD301F">
        <w:rPr>
          <w:rFonts w:cstheme="minorHAnsi"/>
        </w:rPr>
        <w:t>et al</w:t>
      </w:r>
      <w:r w:rsidR="00E058BD">
        <w:rPr>
          <w:rFonts w:cstheme="minorHAnsi"/>
        </w:rPr>
        <w:t>.</w:t>
      </w:r>
      <w:r w:rsidR="0057779A">
        <w:rPr>
          <w:rFonts w:cstheme="minorHAnsi"/>
        </w:rPr>
        <w:t xml:space="preserve"> </w:t>
      </w:r>
      <w:r w:rsidRPr="001955F2">
        <w:rPr>
          <w:rFonts w:cstheme="minorHAnsi"/>
        </w:rPr>
        <w:t xml:space="preserve">(2014) point out, use of a community sample is important because most self-harm is not seen by specialist services. A further strength is the availability of </w:t>
      </w:r>
      <w:r w:rsidR="00B550AE" w:rsidRPr="001955F2">
        <w:rPr>
          <w:rFonts w:cstheme="minorHAnsi"/>
        </w:rPr>
        <w:t>data from direct assessment of speech</w:t>
      </w:r>
      <w:r w:rsidRPr="001955F2">
        <w:rPr>
          <w:rFonts w:cstheme="minorHAnsi"/>
        </w:rPr>
        <w:t xml:space="preserve">, an attribute that ALSPAC shares with very few other large birth cohorts. The richness of the ALSPAC dataset also </w:t>
      </w:r>
      <w:r w:rsidRPr="001955F2">
        <w:rPr>
          <w:rFonts w:cstheme="minorHAnsi"/>
        </w:rPr>
        <w:lastRenderedPageBreak/>
        <w:t xml:space="preserve">enabled us to control for a wide range of other factors associated with self-harm. Despite the large sample size in the present study, a potential weakness was the lack of statistical power, particularly for stuttering. Use of a larger community sample would have been desirable; however, it is worth pointing out that ALSPAC is the only community study of this size and breadth that contains both </w:t>
      </w:r>
      <w:r w:rsidR="001F7DE1" w:rsidRPr="001955F2">
        <w:rPr>
          <w:rFonts w:cstheme="minorHAnsi"/>
        </w:rPr>
        <w:t>speech data</w:t>
      </w:r>
      <w:r w:rsidRPr="001955F2">
        <w:rPr>
          <w:rFonts w:cstheme="minorHAnsi"/>
        </w:rPr>
        <w:t xml:space="preserve"> and information about self-harm</w:t>
      </w:r>
      <w:r w:rsidR="0057779A">
        <w:rPr>
          <w:rFonts w:cstheme="minorHAnsi"/>
        </w:rPr>
        <w:t xml:space="preserve"> </w:t>
      </w:r>
      <w:r w:rsidRPr="001955F2">
        <w:rPr>
          <w:rFonts w:cstheme="minorHAnsi"/>
        </w:rPr>
        <w:t>and was thus the optimal choice among currently-available resources.</w:t>
      </w:r>
    </w:p>
    <w:p w14:paraId="74A1E1C5" w14:textId="77777777" w:rsidR="0006265D" w:rsidRPr="001955F2" w:rsidRDefault="0006265D" w:rsidP="000F0170">
      <w:pPr>
        <w:spacing w:after="240" w:line="480" w:lineRule="auto"/>
        <w:rPr>
          <w:rFonts w:cstheme="minorHAnsi"/>
        </w:rPr>
      </w:pPr>
    </w:p>
    <w:p w14:paraId="7465C10B" w14:textId="5060C090" w:rsidR="0006265D" w:rsidRPr="00B96F2B" w:rsidRDefault="0006265D" w:rsidP="007C59BB">
      <w:pPr>
        <w:spacing w:after="240" w:line="480" w:lineRule="auto"/>
        <w:outlineLvl w:val="0"/>
        <w:rPr>
          <w:rFonts w:cstheme="minorHAnsi"/>
          <w:i/>
          <w:iCs/>
        </w:rPr>
      </w:pPr>
      <w:r w:rsidRPr="00154512">
        <w:rPr>
          <w:rFonts w:cstheme="minorHAnsi"/>
          <w:i/>
          <w:iCs/>
          <w:sz w:val="28"/>
          <w:szCs w:val="28"/>
        </w:rPr>
        <w:t>Limitations</w:t>
      </w:r>
    </w:p>
    <w:p w14:paraId="5515DCE2" w14:textId="14B49165" w:rsidR="004E0E23" w:rsidRDefault="00BC77A6" w:rsidP="000F0170">
      <w:pPr>
        <w:spacing w:after="240" w:line="480" w:lineRule="auto"/>
        <w:rPr>
          <w:rFonts w:cstheme="minorHAnsi"/>
        </w:rPr>
      </w:pPr>
      <w:r>
        <w:rPr>
          <w:rFonts w:cstheme="minorHAnsi"/>
        </w:rPr>
        <w:t>Large scale longit</w:t>
      </w:r>
      <w:r w:rsidR="00000386">
        <w:rPr>
          <w:rFonts w:cstheme="minorHAnsi"/>
        </w:rPr>
        <w:t xml:space="preserve">udinal population studies like ALSPAC are rare. Even more unusual is the availability of </w:t>
      </w:r>
      <w:r w:rsidR="00F05F6E">
        <w:rPr>
          <w:rFonts w:cstheme="minorHAnsi"/>
        </w:rPr>
        <w:t>speech data which has been collected through direct assessment rather than relying solely on parent report, as is the case with other similar studies</w:t>
      </w:r>
      <w:r w:rsidR="002A33FE">
        <w:rPr>
          <w:rFonts w:cstheme="minorHAnsi"/>
        </w:rPr>
        <w:t xml:space="preserve">. However, there are also limitations. One of these is the data available for use </w:t>
      </w:r>
      <w:r w:rsidR="00533FE3">
        <w:rPr>
          <w:rFonts w:cstheme="minorHAnsi"/>
        </w:rPr>
        <w:t>are</w:t>
      </w:r>
      <w:r w:rsidR="002A33FE">
        <w:rPr>
          <w:rFonts w:cstheme="minorHAnsi"/>
        </w:rPr>
        <w:t xml:space="preserve"> pre-determined, sometimes years in advance</w:t>
      </w:r>
      <w:r w:rsidR="00533FE3">
        <w:rPr>
          <w:rFonts w:cstheme="minorHAnsi"/>
        </w:rPr>
        <w:t xml:space="preserve"> of when the data are used. Thus</w:t>
      </w:r>
      <w:r w:rsidR="0057779A">
        <w:rPr>
          <w:rFonts w:cstheme="minorHAnsi"/>
        </w:rPr>
        <w:t>,</w:t>
      </w:r>
      <w:r w:rsidR="00533FE3">
        <w:rPr>
          <w:rFonts w:cstheme="minorHAnsi"/>
        </w:rPr>
        <w:t xml:space="preserve"> some variables used in the analysis </w:t>
      </w:r>
      <w:r w:rsidR="00715314">
        <w:rPr>
          <w:rFonts w:cstheme="minorHAnsi"/>
        </w:rPr>
        <w:t xml:space="preserve">may </w:t>
      </w:r>
      <w:r w:rsidR="00DE24F0">
        <w:rPr>
          <w:rFonts w:cstheme="minorHAnsi"/>
        </w:rPr>
        <w:t xml:space="preserve">represent behaviours or circumstances which </w:t>
      </w:r>
      <w:r w:rsidR="0057779A">
        <w:rPr>
          <w:rFonts w:cstheme="minorHAnsi"/>
        </w:rPr>
        <w:t xml:space="preserve">can </w:t>
      </w:r>
      <w:r w:rsidR="00DE24F0">
        <w:rPr>
          <w:rFonts w:cstheme="minorHAnsi"/>
        </w:rPr>
        <w:t xml:space="preserve">change over time, yet data are only available at a single time-point. For example, </w:t>
      </w:r>
      <w:r w:rsidR="00D45B23">
        <w:rPr>
          <w:rFonts w:cstheme="minorHAnsi"/>
        </w:rPr>
        <w:t xml:space="preserve">the level of maternal education recorded in pregnancy may have changed by the time the </w:t>
      </w:r>
      <w:r w:rsidR="001C5AAB">
        <w:rPr>
          <w:rFonts w:cstheme="minorHAnsi"/>
        </w:rPr>
        <w:t xml:space="preserve">speech data were collected. Similarly, </w:t>
      </w:r>
      <w:r w:rsidR="00DE24F0">
        <w:rPr>
          <w:rFonts w:cstheme="minorHAnsi"/>
        </w:rPr>
        <w:t>measure</w:t>
      </w:r>
      <w:r w:rsidR="00E26AD9">
        <w:rPr>
          <w:rFonts w:cstheme="minorHAnsi"/>
        </w:rPr>
        <w:t xml:space="preserve">s of personal, mental health and behaviour </w:t>
      </w:r>
      <w:r w:rsidR="002E0FCB">
        <w:rPr>
          <w:rFonts w:cstheme="minorHAnsi"/>
        </w:rPr>
        <w:t xml:space="preserve">can change over time and participants’ responses may be different if asked about their </w:t>
      </w:r>
      <w:r w:rsidR="00FC6B5B">
        <w:rPr>
          <w:rFonts w:cstheme="minorHAnsi"/>
        </w:rPr>
        <w:t xml:space="preserve">body dissatisfaction or substance use for example, when older or younger. </w:t>
      </w:r>
    </w:p>
    <w:p w14:paraId="78D9AA05" w14:textId="1EDA89D5" w:rsidR="005D7238" w:rsidRDefault="00FC2D22" w:rsidP="000F0170">
      <w:pPr>
        <w:spacing w:after="240" w:line="480" w:lineRule="auto"/>
        <w:rPr>
          <w:rFonts w:cstheme="minorHAnsi"/>
        </w:rPr>
      </w:pPr>
      <w:r>
        <w:rPr>
          <w:rFonts w:cstheme="minorHAnsi"/>
        </w:rPr>
        <w:t xml:space="preserve">Moreover, the </w:t>
      </w:r>
      <w:r w:rsidR="007A7437">
        <w:rPr>
          <w:rFonts w:cstheme="minorHAnsi"/>
        </w:rPr>
        <w:t>types</w:t>
      </w:r>
      <w:r>
        <w:rPr>
          <w:rFonts w:cstheme="minorHAnsi"/>
        </w:rPr>
        <w:t xml:space="preserve"> of assessment </w:t>
      </w:r>
      <w:r w:rsidR="007A7437">
        <w:rPr>
          <w:rFonts w:cstheme="minorHAnsi"/>
        </w:rPr>
        <w:t xml:space="preserve">and analyses </w:t>
      </w:r>
      <w:r>
        <w:rPr>
          <w:rFonts w:cstheme="minorHAnsi"/>
        </w:rPr>
        <w:t xml:space="preserve">which can be carried out on large </w:t>
      </w:r>
      <w:r w:rsidR="007A7437">
        <w:rPr>
          <w:rFonts w:cstheme="minorHAnsi"/>
        </w:rPr>
        <w:t>population samples of over 7000 participants</w:t>
      </w:r>
      <w:r w:rsidR="004E0E23">
        <w:rPr>
          <w:rFonts w:cstheme="minorHAnsi"/>
        </w:rPr>
        <w:t xml:space="preserve"> are different to those which can be used with smaller samples. Time and cost limitations </w:t>
      </w:r>
      <w:r w:rsidR="00165D2F">
        <w:rPr>
          <w:rFonts w:cstheme="minorHAnsi"/>
        </w:rPr>
        <w:t xml:space="preserve">for this study meant that all measures of speech and language had to be completed within 20 minutes. </w:t>
      </w:r>
      <w:r w:rsidR="00626B90">
        <w:rPr>
          <w:rFonts w:cstheme="minorHAnsi"/>
        </w:rPr>
        <w:t xml:space="preserve">The most efficient way to collect data therefore was to </w:t>
      </w:r>
      <w:r w:rsidR="005D7238">
        <w:rPr>
          <w:rFonts w:cstheme="minorHAnsi"/>
        </w:rPr>
        <w:t xml:space="preserve">use assessments which could provide data for both speech and language analysis. </w:t>
      </w:r>
      <w:r w:rsidR="003257AF">
        <w:rPr>
          <w:rFonts w:cstheme="minorHAnsi"/>
        </w:rPr>
        <w:t xml:space="preserve">It was for this reason </w:t>
      </w:r>
      <w:r w:rsidR="003257AF">
        <w:rPr>
          <w:rFonts w:cstheme="minorHAnsi"/>
        </w:rPr>
        <w:lastRenderedPageBreak/>
        <w:t xml:space="preserve">that language assessments were used as the basis for the speech sample used in the analyses reported in this paper. </w:t>
      </w:r>
    </w:p>
    <w:p w14:paraId="266DFA8E" w14:textId="1385798E" w:rsidR="00134E5B" w:rsidRDefault="00134E5B" w:rsidP="000F0170">
      <w:pPr>
        <w:spacing w:after="240" w:line="480" w:lineRule="auto"/>
        <w:rPr>
          <w:rFonts w:cstheme="minorHAnsi"/>
        </w:rPr>
      </w:pPr>
      <w:r>
        <w:rPr>
          <w:rFonts w:cstheme="minorHAnsi"/>
        </w:rPr>
        <w:t>However, these limitations must be balanced with the strength that comes with a large sample size</w:t>
      </w:r>
      <w:r w:rsidR="0005102F">
        <w:rPr>
          <w:rFonts w:cstheme="minorHAnsi"/>
        </w:rPr>
        <w:t xml:space="preserve"> and the confidence that we can have in findings</w:t>
      </w:r>
      <w:r w:rsidR="00A024C2">
        <w:rPr>
          <w:rFonts w:cstheme="minorHAnsi"/>
        </w:rPr>
        <w:t>.</w:t>
      </w:r>
      <w:r w:rsidR="00FF5804">
        <w:rPr>
          <w:rFonts w:cstheme="minorHAnsi"/>
        </w:rPr>
        <w:t xml:space="preserve"> There may be fluctuations in individuals</w:t>
      </w:r>
      <w:r w:rsidR="0041482D">
        <w:rPr>
          <w:rFonts w:cstheme="minorHAnsi"/>
        </w:rPr>
        <w:t>’</w:t>
      </w:r>
      <w:r w:rsidR="00FF5804">
        <w:rPr>
          <w:rFonts w:cstheme="minorHAnsi"/>
        </w:rPr>
        <w:t xml:space="preserve"> responses over time but th</w:t>
      </w:r>
      <w:r w:rsidR="00A024C2">
        <w:rPr>
          <w:rFonts w:cstheme="minorHAnsi"/>
        </w:rPr>
        <w:t>ese</w:t>
      </w:r>
      <w:r w:rsidR="00FF5804">
        <w:rPr>
          <w:rFonts w:cstheme="minorHAnsi"/>
        </w:rPr>
        <w:t xml:space="preserve"> are unlikely to </w:t>
      </w:r>
      <w:r w:rsidR="00A4359C">
        <w:rPr>
          <w:rFonts w:cstheme="minorHAnsi"/>
        </w:rPr>
        <w:t>result in major differences to results. Moreover</w:t>
      </w:r>
      <w:r w:rsidR="0005102F">
        <w:rPr>
          <w:rFonts w:cstheme="minorHAnsi"/>
        </w:rPr>
        <w:t xml:space="preserve">, </w:t>
      </w:r>
      <w:r w:rsidR="00A4359C">
        <w:rPr>
          <w:rFonts w:cstheme="minorHAnsi"/>
        </w:rPr>
        <w:t xml:space="preserve">given the age of the children, phonetic transcription of continuous speech samples would </w:t>
      </w:r>
      <w:r w:rsidR="00A024C2">
        <w:rPr>
          <w:rFonts w:cstheme="minorHAnsi"/>
        </w:rPr>
        <w:t xml:space="preserve">arguably </w:t>
      </w:r>
      <w:r w:rsidR="00A4359C">
        <w:rPr>
          <w:rFonts w:cstheme="minorHAnsi"/>
        </w:rPr>
        <w:t>provide richer and more naturalistic data with greater sensitivity to difference than had a single word phone</w:t>
      </w:r>
      <w:r w:rsidR="004C64F3">
        <w:rPr>
          <w:rFonts w:cstheme="minorHAnsi"/>
        </w:rPr>
        <w:t>m</w:t>
      </w:r>
      <w:r w:rsidR="00A4359C">
        <w:rPr>
          <w:rFonts w:cstheme="minorHAnsi"/>
        </w:rPr>
        <w:t>ically balanced picture description task been used</w:t>
      </w:r>
      <w:r w:rsidR="00870FD9">
        <w:rPr>
          <w:rFonts w:cstheme="minorHAnsi"/>
        </w:rPr>
        <w:t xml:space="preserve">. </w:t>
      </w:r>
    </w:p>
    <w:p w14:paraId="45A808D0" w14:textId="2A457F65" w:rsidR="004C43D9" w:rsidRPr="001955F2" w:rsidRDefault="00870FD9" w:rsidP="000F0170">
      <w:pPr>
        <w:spacing w:after="240" w:line="480" w:lineRule="auto"/>
        <w:rPr>
          <w:rFonts w:cstheme="minorHAnsi"/>
        </w:rPr>
      </w:pPr>
      <w:r>
        <w:rPr>
          <w:rFonts w:cstheme="minorHAnsi"/>
        </w:rPr>
        <w:t xml:space="preserve">Attrition is another challenge with </w:t>
      </w:r>
      <w:r w:rsidR="004C43D9" w:rsidRPr="001955F2">
        <w:rPr>
          <w:rFonts w:cstheme="minorHAnsi"/>
        </w:rPr>
        <w:t>longitudinal research</w:t>
      </w:r>
      <w:r w:rsidR="005053C4">
        <w:rPr>
          <w:rFonts w:cstheme="minorHAnsi"/>
        </w:rPr>
        <w:t>. However, use</w:t>
      </w:r>
      <w:r w:rsidR="00916E58" w:rsidRPr="001955F2">
        <w:rPr>
          <w:rFonts w:cstheme="minorHAnsi"/>
        </w:rPr>
        <w:t xml:space="preserve"> of imputation </w:t>
      </w:r>
      <w:r w:rsidR="002210D9" w:rsidRPr="001955F2">
        <w:rPr>
          <w:rFonts w:cstheme="minorHAnsi"/>
        </w:rPr>
        <w:t xml:space="preserve">by </w:t>
      </w:r>
      <w:r w:rsidR="009720AF">
        <w:rPr>
          <w:rFonts w:cstheme="minorHAnsi"/>
        </w:rPr>
        <w:t>an</w:t>
      </w:r>
      <w:r w:rsidR="002210D9" w:rsidRPr="001955F2">
        <w:rPr>
          <w:rFonts w:cstheme="minorHAnsi"/>
        </w:rPr>
        <w:t>other stud</w:t>
      </w:r>
      <w:r w:rsidR="009720AF">
        <w:rPr>
          <w:rFonts w:cstheme="minorHAnsi"/>
        </w:rPr>
        <w:t>y</w:t>
      </w:r>
      <w:r w:rsidR="002210D9" w:rsidRPr="001955F2">
        <w:rPr>
          <w:rFonts w:cstheme="minorHAnsi"/>
        </w:rPr>
        <w:t xml:space="preserve"> using the same dataset </w:t>
      </w:r>
      <w:r w:rsidR="005076F2">
        <w:rPr>
          <w:rFonts w:cstheme="minorHAnsi"/>
        </w:rPr>
        <w:t>(</w:t>
      </w:r>
      <w:r w:rsidR="00090D74">
        <w:rPr>
          <w:rFonts w:cstheme="minorHAnsi"/>
        </w:rPr>
        <w:t xml:space="preserve">Mars </w:t>
      </w:r>
      <w:r w:rsidR="00CD301F">
        <w:rPr>
          <w:rFonts w:cstheme="minorHAnsi"/>
        </w:rPr>
        <w:t>et al</w:t>
      </w:r>
      <w:r w:rsidR="00E058BD">
        <w:rPr>
          <w:rFonts w:cstheme="minorHAnsi"/>
        </w:rPr>
        <w:t>.</w:t>
      </w:r>
      <w:r w:rsidR="00090D74">
        <w:rPr>
          <w:rFonts w:cstheme="minorHAnsi"/>
        </w:rPr>
        <w:t>,</w:t>
      </w:r>
      <w:r w:rsidR="009720AF">
        <w:rPr>
          <w:rFonts w:cstheme="minorHAnsi"/>
        </w:rPr>
        <w:t xml:space="preserve"> 2014)</w:t>
      </w:r>
      <w:r w:rsidR="004C43D9" w:rsidRPr="001955F2">
        <w:rPr>
          <w:rFonts w:cstheme="minorHAnsi"/>
        </w:rPr>
        <w:t xml:space="preserve"> suggest</w:t>
      </w:r>
      <w:r w:rsidR="002210D9" w:rsidRPr="001955F2">
        <w:rPr>
          <w:rFonts w:cstheme="minorHAnsi"/>
        </w:rPr>
        <w:t>s</w:t>
      </w:r>
      <w:r w:rsidR="004C43D9" w:rsidRPr="001955F2">
        <w:rPr>
          <w:rFonts w:cstheme="minorHAnsi"/>
        </w:rPr>
        <w:t xml:space="preserve"> that the data </w:t>
      </w:r>
      <w:r w:rsidR="005053C4">
        <w:rPr>
          <w:rFonts w:cstheme="minorHAnsi"/>
        </w:rPr>
        <w:t xml:space="preserve">included in the analysis reported in this paper </w:t>
      </w:r>
      <w:r w:rsidR="004C43D9" w:rsidRPr="001955F2">
        <w:rPr>
          <w:rFonts w:cstheme="minorHAnsi"/>
        </w:rPr>
        <w:t>were robust. Reporting accuracy is also a potential source of bias. Participants may fail to report sensitive issues such as self-harm with suicidal intent accurately, for example because self-reports may be affected by current mood state; nonetheless, self-report is considered to be more reliable than interviewing, which is the method used in some</w:t>
      </w:r>
      <w:r w:rsidR="00876233" w:rsidRPr="001955F2">
        <w:rPr>
          <w:rFonts w:cstheme="minorHAnsi"/>
        </w:rPr>
        <w:t xml:space="preserve"> other</w:t>
      </w:r>
      <w:r w:rsidR="004C43D9" w:rsidRPr="001955F2">
        <w:rPr>
          <w:rFonts w:cstheme="minorHAnsi"/>
        </w:rPr>
        <w:t xml:space="preserve"> studies. Sexual abuse may be inaccurately reported, in part due to sensitivity but also due to imperfect knowledge when, as in the present study, a parent rather than the victim is the source of the data.</w:t>
      </w:r>
    </w:p>
    <w:p w14:paraId="5A66E469" w14:textId="5A3BA1C6" w:rsidR="004C43D9" w:rsidRPr="001955F2" w:rsidRDefault="004C43D9" w:rsidP="000F0170">
      <w:pPr>
        <w:spacing w:after="240" w:line="480" w:lineRule="auto"/>
        <w:rPr>
          <w:rFonts w:cstheme="minorHAnsi"/>
        </w:rPr>
      </w:pPr>
      <w:r w:rsidRPr="001955F2">
        <w:rPr>
          <w:rFonts w:cstheme="minorHAnsi"/>
        </w:rPr>
        <w:t xml:space="preserve">The self-harm data do not allow researchers to pinpoint the timing of reported incidents relative to the influence of predictors. It is therefore difficult to determine with any certainty whether some predictors pre-dated the reported self-harm and therefore whether there could be a causal relationship with the outcome. While this is particularly the case for variables collected relatively close to age 16 when the self-harm questionnaire was administered, </w:t>
      </w:r>
      <w:r w:rsidR="00090D74">
        <w:rPr>
          <w:rFonts w:cstheme="minorHAnsi"/>
        </w:rPr>
        <w:t xml:space="preserve">Mars </w:t>
      </w:r>
      <w:r w:rsidR="00CD301F">
        <w:rPr>
          <w:rFonts w:cstheme="minorHAnsi"/>
        </w:rPr>
        <w:t>et al</w:t>
      </w:r>
      <w:r w:rsidR="00E058BD">
        <w:rPr>
          <w:rFonts w:cstheme="minorHAnsi"/>
        </w:rPr>
        <w:t>.</w:t>
      </w:r>
      <w:r w:rsidR="004F0E17">
        <w:rPr>
          <w:rFonts w:cstheme="minorHAnsi"/>
        </w:rPr>
        <w:t xml:space="preserve"> </w:t>
      </w:r>
      <w:r w:rsidRPr="001955F2">
        <w:rPr>
          <w:rFonts w:cstheme="minorHAnsi"/>
        </w:rPr>
        <w:t xml:space="preserve">(2014) have pointed out that since self-harm rarely occurs before age 12, predictors gathered before this age almost certainly pre-date the self-harm events; importantly for this study, this includes diagnosis of stuttering and </w:t>
      </w:r>
      <w:r w:rsidR="00F021E4" w:rsidRPr="001955F2">
        <w:rPr>
          <w:rFonts w:cstheme="minorHAnsi"/>
        </w:rPr>
        <w:t>SSD</w:t>
      </w:r>
      <w:r w:rsidRPr="001955F2">
        <w:rPr>
          <w:rFonts w:cstheme="minorHAnsi"/>
        </w:rPr>
        <w:t>.</w:t>
      </w:r>
    </w:p>
    <w:p w14:paraId="3AAF0FA9" w14:textId="25F59B0E" w:rsidR="00AA2107" w:rsidRPr="00B96F2B" w:rsidRDefault="0006265D" w:rsidP="007C59BB">
      <w:pPr>
        <w:spacing w:after="240" w:line="480" w:lineRule="auto"/>
        <w:outlineLvl w:val="0"/>
        <w:rPr>
          <w:rFonts w:cstheme="minorHAnsi"/>
          <w:i/>
          <w:iCs/>
        </w:rPr>
      </w:pPr>
      <w:r w:rsidRPr="001955F2">
        <w:rPr>
          <w:rFonts w:cstheme="minorHAnsi"/>
          <w:i/>
          <w:iCs/>
        </w:rPr>
        <w:lastRenderedPageBreak/>
        <w:t>Clinical implications</w:t>
      </w:r>
    </w:p>
    <w:p w14:paraId="0432D1F3" w14:textId="46AFF53F" w:rsidR="00D575F6" w:rsidRPr="001955F2" w:rsidRDefault="008307B1" w:rsidP="000F0170">
      <w:pPr>
        <w:spacing w:after="240" w:line="480" w:lineRule="auto"/>
        <w:rPr>
          <w:rFonts w:cstheme="minorHAnsi"/>
        </w:rPr>
      </w:pPr>
      <w:r>
        <w:rPr>
          <w:rFonts w:cstheme="minorHAnsi"/>
        </w:rPr>
        <w:t>As part of a broader self-harm prevention strategy, p</w:t>
      </w:r>
      <w:r w:rsidR="004C43D9" w:rsidRPr="001955F2">
        <w:rPr>
          <w:rFonts w:cstheme="minorHAnsi"/>
        </w:rPr>
        <w:t xml:space="preserve">ractitioners need to be aware of the diverse range of factors, including </w:t>
      </w:r>
      <w:r w:rsidR="009277F5" w:rsidRPr="001955F2">
        <w:rPr>
          <w:rFonts w:cstheme="minorHAnsi"/>
        </w:rPr>
        <w:t>speech sound production difficulties</w:t>
      </w:r>
      <w:r w:rsidR="004C43D9" w:rsidRPr="001955F2">
        <w:rPr>
          <w:rFonts w:cstheme="minorHAnsi"/>
        </w:rPr>
        <w:t xml:space="preserve">, that are associated with, and may contribute causally to, self-harm with suicidal intent among adolescents (Madge </w:t>
      </w:r>
      <w:r w:rsidR="00CD301F">
        <w:rPr>
          <w:rFonts w:cstheme="minorHAnsi"/>
        </w:rPr>
        <w:t>et al</w:t>
      </w:r>
      <w:r w:rsidR="00E058BD">
        <w:rPr>
          <w:rFonts w:cstheme="minorHAnsi"/>
        </w:rPr>
        <w:t>.</w:t>
      </w:r>
      <w:r w:rsidR="004C43D9" w:rsidRPr="001955F2">
        <w:rPr>
          <w:rFonts w:cstheme="minorHAnsi"/>
        </w:rPr>
        <w:t>, 2011)</w:t>
      </w:r>
      <w:r w:rsidR="00CC732F">
        <w:rPr>
          <w:rFonts w:cstheme="minorHAnsi"/>
        </w:rPr>
        <w:t>. S</w:t>
      </w:r>
      <w:r w:rsidR="00A02A71">
        <w:rPr>
          <w:rFonts w:cstheme="minorHAnsi"/>
        </w:rPr>
        <w:t>peech and language therapy s</w:t>
      </w:r>
      <w:r w:rsidR="002913CA" w:rsidRPr="001955F2">
        <w:rPr>
          <w:rFonts w:cstheme="minorHAnsi"/>
        </w:rPr>
        <w:t xml:space="preserve">ervices need to ensure that provision is in place for older children with speech </w:t>
      </w:r>
      <w:r w:rsidR="001D28BC" w:rsidRPr="001955F2">
        <w:rPr>
          <w:rFonts w:cstheme="minorHAnsi"/>
        </w:rPr>
        <w:t xml:space="preserve">sound production </w:t>
      </w:r>
      <w:r w:rsidR="002913CA" w:rsidRPr="001955F2">
        <w:rPr>
          <w:rFonts w:cstheme="minorHAnsi"/>
        </w:rPr>
        <w:t>difficulties as well as pre-schoolers</w:t>
      </w:r>
      <w:r w:rsidR="004C43D9" w:rsidRPr="001955F2">
        <w:rPr>
          <w:rFonts w:cstheme="minorHAnsi"/>
        </w:rPr>
        <w:t>.</w:t>
      </w:r>
      <w:r w:rsidR="00D575F6" w:rsidRPr="001955F2">
        <w:rPr>
          <w:rFonts w:cstheme="minorHAnsi"/>
        </w:rPr>
        <w:t xml:space="preserve"> </w:t>
      </w:r>
      <w:r w:rsidR="003B0F21" w:rsidRPr="001955F2">
        <w:rPr>
          <w:rFonts w:cstheme="minorHAnsi"/>
        </w:rPr>
        <w:t xml:space="preserve">This provision needs to include an awareness that children with a history of </w:t>
      </w:r>
      <w:r w:rsidR="009277F5" w:rsidRPr="001955F2">
        <w:rPr>
          <w:rFonts w:cstheme="minorHAnsi"/>
        </w:rPr>
        <w:t>speech sound production difficulties</w:t>
      </w:r>
      <w:r w:rsidR="003B0F21" w:rsidRPr="001955F2">
        <w:rPr>
          <w:rFonts w:cstheme="minorHAnsi"/>
        </w:rPr>
        <w:t xml:space="preserve"> - who may not present with </w:t>
      </w:r>
      <w:r w:rsidR="009277F5" w:rsidRPr="001955F2">
        <w:rPr>
          <w:rFonts w:cstheme="minorHAnsi"/>
        </w:rPr>
        <w:t xml:space="preserve">these </w:t>
      </w:r>
      <w:r w:rsidR="003B0F21" w:rsidRPr="001955F2">
        <w:rPr>
          <w:rFonts w:cstheme="minorHAnsi"/>
        </w:rPr>
        <w:t xml:space="preserve">currently </w:t>
      </w:r>
      <w:r w:rsidR="00A02A71">
        <w:rPr>
          <w:rFonts w:cstheme="minorHAnsi"/>
        </w:rPr>
        <w:t>–</w:t>
      </w:r>
      <w:r w:rsidR="001D28BC" w:rsidRPr="001955F2">
        <w:rPr>
          <w:rFonts w:cstheme="minorHAnsi"/>
        </w:rPr>
        <w:t xml:space="preserve"> </w:t>
      </w:r>
      <w:r w:rsidR="003B0F21" w:rsidRPr="001955F2">
        <w:rPr>
          <w:rFonts w:cstheme="minorHAnsi"/>
        </w:rPr>
        <w:t>are</w:t>
      </w:r>
      <w:r w:rsidR="00A02A71">
        <w:rPr>
          <w:rFonts w:cstheme="minorHAnsi"/>
        </w:rPr>
        <w:t xml:space="preserve"> </w:t>
      </w:r>
      <w:r w:rsidR="003B0F21" w:rsidRPr="001955F2">
        <w:rPr>
          <w:rFonts w:cstheme="minorHAnsi"/>
        </w:rPr>
        <w:t>at higher risk than their peers of self-harm with suicidal intent.</w:t>
      </w:r>
      <w:r w:rsidR="009277F5" w:rsidRPr="001955F2">
        <w:rPr>
          <w:rFonts w:cstheme="minorHAnsi"/>
        </w:rPr>
        <w:t xml:space="preserve"> </w:t>
      </w:r>
      <w:r w:rsidR="001D28BC" w:rsidRPr="001955F2">
        <w:rPr>
          <w:rFonts w:cstheme="minorHAnsi"/>
        </w:rPr>
        <w:t xml:space="preserve">It should also consider that severity </w:t>
      </w:r>
      <w:r w:rsidR="00977792" w:rsidRPr="001955F2">
        <w:rPr>
          <w:rFonts w:cstheme="minorHAnsi"/>
        </w:rPr>
        <w:t xml:space="preserve">may not be a factor in determining the likelihood of observing self-harm behaviour </w:t>
      </w:r>
      <w:r w:rsidR="001D28BC" w:rsidRPr="001955F2">
        <w:rPr>
          <w:rFonts w:cstheme="minorHAnsi"/>
        </w:rPr>
        <w:t xml:space="preserve">and </w:t>
      </w:r>
      <w:r w:rsidR="00977792" w:rsidRPr="001955F2">
        <w:rPr>
          <w:rFonts w:cstheme="minorHAnsi"/>
        </w:rPr>
        <w:t xml:space="preserve">that </w:t>
      </w:r>
      <w:r w:rsidR="001D28BC" w:rsidRPr="001955F2">
        <w:rPr>
          <w:rFonts w:cstheme="minorHAnsi"/>
        </w:rPr>
        <w:t xml:space="preserve">problems with </w:t>
      </w:r>
      <w:r w:rsidR="00977792" w:rsidRPr="001955F2">
        <w:rPr>
          <w:rFonts w:cstheme="minorHAnsi"/>
        </w:rPr>
        <w:t xml:space="preserve">acceptability of speech may be as important, or possibly even more important, than </w:t>
      </w:r>
      <w:r w:rsidR="001D28BC" w:rsidRPr="001955F2">
        <w:rPr>
          <w:rFonts w:cstheme="minorHAnsi"/>
        </w:rPr>
        <w:t>intelligibility</w:t>
      </w:r>
      <w:r w:rsidR="00977792" w:rsidRPr="001955F2">
        <w:rPr>
          <w:rFonts w:cstheme="minorHAnsi"/>
        </w:rPr>
        <w:t>.</w:t>
      </w:r>
      <w:r w:rsidR="00D17467">
        <w:rPr>
          <w:rFonts w:cstheme="minorHAnsi"/>
        </w:rPr>
        <w:t xml:space="preserve"> Other professionals who need to be aware of the findings reported here include general practitioners and other clinicians, teachers, and those in the voluntary, community and social enterprise sectors who provide counselling for children and young people, both those targeting self-harm and suicide prevention and more wide-ranging services such as Childline in the United Kingdom. </w:t>
      </w:r>
    </w:p>
    <w:p w14:paraId="3855699C" w14:textId="4279630F" w:rsidR="004C43D9" w:rsidRPr="001955F2" w:rsidRDefault="00977792" w:rsidP="000F0170">
      <w:pPr>
        <w:spacing w:after="240" w:line="480" w:lineRule="auto"/>
        <w:rPr>
          <w:rFonts w:cstheme="minorHAnsi"/>
        </w:rPr>
      </w:pPr>
      <w:r w:rsidRPr="001955F2">
        <w:rPr>
          <w:rFonts w:cstheme="minorHAnsi"/>
        </w:rPr>
        <w:t>C</w:t>
      </w:r>
      <w:r w:rsidR="004C43D9" w:rsidRPr="001955F2">
        <w:rPr>
          <w:rFonts w:cstheme="minorHAnsi"/>
        </w:rPr>
        <w:t>onsidering that a high percentage of adolescents who attempt suicide have previously self-harmed with suicidal intent (</w:t>
      </w:r>
      <w:proofErr w:type="spellStart"/>
      <w:r w:rsidR="004C43D9" w:rsidRPr="001955F2">
        <w:rPr>
          <w:rFonts w:cstheme="minorHAnsi"/>
        </w:rPr>
        <w:t>Muehlenkamp</w:t>
      </w:r>
      <w:proofErr w:type="spellEnd"/>
      <w:r w:rsidR="004C43D9" w:rsidRPr="001955F2">
        <w:rPr>
          <w:rFonts w:cstheme="minorHAnsi"/>
        </w:rPr>
        <w:t xml:space="preserve"> </w:t>
      </w:r>
      <w:r w:rsidR="004F0E17">
        <w:rPr>
          <w:rFonts w:cstheme="minorHAnsi"/>
        </w:rPr>
        <w:t>&amp;</w:t>
      </w:r>
      <w:r w:rsidR="004C43D9" w:rsidRPr="001955F2">
        <w:rPr>
          <w:rFonts w:cstheme="minorHAnsi"/>
        </w:rPr>
        <w:t xml:space="preserve"> Gutierrez, 2007; </w:t>
      </w:r>
      <w:proofErr w:type="spellStart"/>
      <w:r w:rsidR="004C43D9" w:rsidRPr="001955F2">
        <w:rPr>
          <w:rFonts w:cstheme="minorHAnsi"/>
        </w:rPr>
        <w:t>Brausch</w:t>
      </w:r>
      <w:proofErr w:type="spellEnd"/>
      <w:r w:rsidR="004C43D9" w:rsidRPr="001955F2">
        <w:rPr>
          <w:rFonts w:cstheme="minorHAnsi"/>
        </w:rPr>
        <w:t xml:space="preserve"> </w:t>
      </w:r>
      <w:r w:rsidR="004F0E17">
        <w:rPr>
          <w:rFonts w:cstheme="minorHAnsi"/>
        </w:rPr>
        <w:t xml:space="preserve">&amp; </w:t>
      </w:r>
      <w:r w:rsidR="004C43D9" w:rsidRPr="001955F2">
        <w:rPr>
          <w:rFonts w:cstheme="minorHAnsi"/>
        </w:rPr>
        <w:t xml:space="preserve">Gutierrez, 2010; </w:t>
      </w:r>
      <w:proofErr w:type="spellStart"/>
      <w:r w:rsidR="004C43D9" w:rsidRPr="001955F2">
        <w:rPr>
          <w:rFonts w:cstheme="minorHAnsi"/>
        </w:rPr>
        <w:t>Zetterqvist</w:t>
      </w:r>
      <w:proofErr w:type="spellEnd"/>
      <w:r w:rsidR="00085821">
        <w:rPr>
          <w:rFonts w:cstheme="minorHAnsi"/>
        </w:rPr>
        <w:t xml:space="preserve">, </w:t>
      </w:r>
      <w:proofErr w:type="spellStart"/>
      <w:r w:rsidR="00085821" w:rsidRPr="001955F2">
        <w:t>Lundh</w:t>
      </w:r>
      <w:proofErr w:type="spellEnd"/>
      <w:r w:rsidR="00085821" w:rsidRPr="001955F2">
        <w:t xml:space="preserve">, </w:t>
      </w:r>
      <w:r w:rsidR="00085821">
        <w:t xml:space="preserve"> </w:t>
      </w:r>
      <w:proofErr w:type="spellStart"/>
      <w:r w:rsidR="00085821" w:rsidRPr="001955F2">
        <w:t>Dahlström</w:t>
      </w:r>
      <w:proofErr w:type="spellEnd"/>
      <w:r w:rsidR="00085821" w:rsidRPr="001955F2">
        <w:t xml:space="preserve">, &amp; </w:t>
      </w:r>
      <w:proofErr w:type="spellStart"/>
      <w:r w:rsidR="00085821" w:rsidRPr="001955F2">
        <w:t>Svedin</w:t>
      </w:r>
      <w:proofErr w:type="spellEnd"/>
      <w:r w:rsidR="00085821" w:rsidRPr="001955F2">
        <w:t xml:space="preserve">, </w:t>
      </w:r>
      <w:r w:rsidR="004C43D9" w:rsidRPr="001955F2">
        <w:rPr>
          <w:rFonts w:cstheme="minorHAnsi"/>
        </w:rPr>
        <w:t xml:space="preserve">2013), professionals need to be vigilant for risk factors that are particularly associated with suicide attempts, such as self-harm in family or friends or the presence of anxiety or behavioural disorders (Mars </w:t>
      </w:r>
      <w:r w:rsidR="00CD301F">
        <w:rPr>
          <w:rFonts w:cstheme="minorHAnsi"/>
        </w:rPr>
        <w:t>et al</w:t>
      </w:r>
      <w:r w:rsidR="00E058BD">
        <w:rPr>
          <w:rFonts w:cstheme="minorHAnsi"/>
        </w:rPr>
        <w:t>.</w:t>
      </w:r>
      <w:r w:rsidR="004C43D9" w:rsidRPr="001955F2">
        <w:rPr>
          <w:rFonts w:cstheme="minorHAnsi"/>
        </w:rPr>
        <w:t xml:space="preserve">, 2018; Mars </w:t>
      </w:r>
      <w:r w:rsidR="00CD301F">
        <w:rPr>
          <w:rFonts w:cstheme="minorHAnsi"/>
        </w:rPr>
        <w:t>et al</w:t>
      </w:r>
      <w:r w:rsidR="00E058BD">
        <w:rPr>
          <w:rFonts w:cstheme="minorHAnsi"/>
        </w:rPr>
        <w:t>.</w:t>
      </w:r>
      <w:r w:rsidR="004C43D9" w:rsidRPr="001955F2">
        <w:rPr>
          <w:rFonts w:cstheme="minorHAnsi"/>
        </w:rPr>
        <w:t>, 2019). There are differing views about the effectiveness of interventions to address self-harm in adolescents (</w:t>
      </w:r>
      <w:proofErr w:type="spellStart"/>
      <w:r w:rsidR="004C43D9" w:rsidRPr="001955F2">
        <w:rPr>
          <w:rFonts w:cstheme="minorHAnsi"/>
          <w:color w:val="414141"/>
        </w:rPr>
        <w:t>Hawton</w:t>
      </w:r>
      <w:proofErr w:type="spellEnd"/>
      <w:r w:rsidR="004C43D9" w:rsidRPr="001955F2">
        <w:rPr>
          <w:rFonts w:cstheme="minorHAnsi"/>
          <w:color w:val="414141"/>
        </w:rPr>
        <w:t xml:space="preserve"> </w:t>
      </w:r>
      <w:r w:rsidR="00CD301F">
        <w:rPr>
          <w:rFonts w:cstheme="minorHAnsi"/>
          <w:color w:val="414141"/>
        </w:rPr>
        <w:t>et al</w:t>
      </w:r>
      <w:r w:rsidR="00E058BD">
        <w:rPr>
          <w:rFonts w:cstheme="minorHAnsi"/>
          <w:color w:val="414141"/>
        </w:rPr>
        <w:t>.</w:t>
      </w:r>
      <w:r w:rsidR="004C43D9" w:rsidRPr="001955F2">
        <w:rPr>
          <w:rFonts w:cstheme="minorHAnsi"/>
          <w:color w:val="414141"/>
        </w:rPr>
        <w:t xml:space="preserve">, 2015; </w:t>
      </w:r>
      <w:proofErr w:type="spellStart"/>
      <w:r w:rsidR="004C43D9" w:rsidRPr="001955F2">
        <w:rPr>
          <w:rFonts w:cstheme="minorHAnsi"/>
        </w:rPr>
        <w:t>Ougrin</w:t>
      </w:r>
      <w:proofErr w:type="spellEnd"/>
      <w:r w:rsidR="00E068DF">
        <w:rPr>
          <w:rFonts w:cstheme="minorHAnsi"/>
        </w:rPr>
        <w:t xml:space="preserve">, </w:t>
      </w:r>
      <w:proofErr w:type="spellStart"/>
      <w:r w:rsidR="00E068DF" w:rsidRPr="001955F2">
        <w:t>Tranah</w:t>
      </w:r>
      <w:proofErr w:type="spellEnd"/>
      <w:r w:rsidR="00E068DF" w:rsidRPr="001955F2">
        <w:t>, Stahl,</w:t>
      </w:r>
      <w:r w:rsidR="00E068DF">
        <w:t xml:space="preserve"> </w:t>
      </w:r>
      <w:r w:rsidR="00E068DF" w:rsidRPr="001955F2">
        <w:t xml:space="preserve">Moran, &amp; </w:t>
      </w:r>
      <w:proofErr w:type="spellStart"/>
      <w:r w:rsidR="00E068DF" w:rsidRPr="001955F2">
        <w:t>Asarnow</w:t>
      </w:r>
      <w:proofErr w:type="spellEnd"/>
      <w:r w:rsidR="00E068DF" w:rsidRPr="001955F2">
        <w:t>,</w:t>
      </w:r>
      <w:r w:rsidR="004F0E17">
        <w:rPr>
          <w:rFonts w:cstheme="minorHAnsi"/>
        </w:rPr>
        <w:t xml:space="preserve"> </w:t>
      </w:r>
      <w:r w:rsidR="004C43D9" w:rsidRPr="001955F2">
        <w:rPr>
          <w:rFonts w:cstheme="minorHAnsi"/>
        </w:rPr>
        <w:t>2015). Further research needs to develop the therapeutic evidence base and, in the context of the present study, explore further the relationship between atypical speech development and self-harm and develop appropriate intervention approaches.</w:t>
      </w:r>
    </w:p>
    <w:p w14:paraId="3FC15ADE" w14:textId="77777777" w:rsidR="004C43D9" w:rsidRPr="001955F2" w:rsidRDefault="004C43D9" w:rsidP="000F0170">
      <w:pPr>
        <w:spacing w:after="240" w:line="480" w:lineRule="auto"/>
        <w:rPr>
          <w:rFonts w:cstheme="minorHAnsi"/>
        </w:rPr>
      </w:pPr>
    </w:p>
    <w:p w14:paraId="77C7BE47" w14:textId="77777777" w:rsidR="004C43D9" w:rsidRPr="001955F2" w:rsidRDefault="004C43D9" w:rsidP="007C59BB">
      <w:pPr>
        <w:spacing w:after="240" w:line="480" w:lineRule="auto"/>
        <w:outlineLvl w:val="0"/>
        <w:rPr>
          <w:rFonts w:cstheme="minorHAnsi"/>
          <w:b/>
          <w:bCs/>
          <w:sz w:val="28"/>
          <w:szCs w:val="28"/>
        </w:rPr>
      </w:pPr>
      <w:r w:rsidRPr="001955F2">
        <w:rPr>
          <w:rFonts w:cstheme="minorHAnsi"/>
          <w:b/>
          <w:bCs/>
          <w:sz w:val="28"/>
          <w:szCs w:val="28"/>
        </w:rPr>
        <w:lastRenderedPageBreak/>
        <w:t>Conclusion</w:t>
      </w:r>
    </w:p>
    <w:p w14:paraId="44DB9C82" w14:textId="0EF8E699" w:rsidR="004C43D9" w:rsidRPr="001955F2" w:rsidRDefault="004C43D9" w:rsidP="000F0170">
      <w:pPr>
        <w:spacing w:after="240" w:line="480" w:lineRule="auto"/>
        <w:rPr>
          <w:rFonts w:cstheme="minorHAnsi"/>
          <w:b/>
        </w:rPr>
      </w:pPr>
      <w:r w:rsidRPr="001955F2">
        <w:rPr>
          <w:rFonts w:cstheme="minorHAnsi"/>
        </w:rPr>
        <w:t>Compared with individuals without SSD, adolescents who had persistent SSD at age 8 have twice the risk of reporting self-harm with suicidal intent versus no self-harm, and this effect may be independent of other predictors of the outcome. The relationship among these other predictors, SSD, self-harm with suicidal intent and actual suicide attempts may be a complex one which requires further investigation. This finding has important implications for service delivery for this client group.</w:t>
      </w:r>
    </w:p>
    <w:p w14:paraId="195D2475" w14:textId="33F942F7" w:rsidR="009C101E" w:rsidRPr="001955F2" w:rsidRDefault="009C101E" w:rsidP="000F0170">
      <w:pPr>
        <w:spacing w:line="480" w:lineRule="auto"/>
        <w:rPr>
          <w:rFonts w:cstheme="minorHAnsi"/>
        </w:rPr>
      </w:pPr>
    </w:p>
    <w:p w14:paraId="49DB2BA9" w14:textId="5B84B39D" w:rsidR="00E61455" w:rsidRPr="001955F2" w:rsidRDefault="00E61455" w:rsidP="000F0170">
      <w:pPr>
        <w:spacing w:line="480" w:lineRule="auto"/>
        <w:rPr>
          <w:rFonts w:cstheme="minorHAnsi"/>
          <w:b/>
          <w:bCs/>
        </w:rPr>
      </w:pPr>
    </w:p>
    <w:p w14:paraId="256E88E8" w14:textId="2DF7702E" w:rsidR="00E61455" w:rsidRPr="001955F2" w:rsidRDefault="00E61455" w:rsidP="007C59BB">
      <w:pPr>
        <w:pStyle w:val="Default"/>
        <w:spacing w:line="480" w:lineRule="auto"/>
        <w:outlineLvl w:val="0"/>
        <w:rPr>
          <w:b/>
          <w:bCs/>
          <w:sz w:val="28"/>
          <w:szCs w:val="28"/>
        </w:rPr>
      </w:pPr>
      <w:r w:rsidRPr="001955F2">
        <w:rPr>
          <w:b/>
          <w:bCs/>
          <w:sz w:val="28"/>
          <w:szCs w:val="28"/>
        </w:rPr>
        <w:t>Acknowledgements</w:t>
      </w:r>
    </w:p>
    <w:p w14:paraId="08976497" w14:textId="77777777" w:rsidR="00E61455" w:rsidRPr="001955F2" w:rsidRDefault="00E61455" w:rsidP="000F0170">
      <w:pPr>
        <w:pStyle w:val="Default"/>
        <w:spacing w:line="480" w:lineRule="auto"/>
        <w:rPr>
          <w:sz w:val="22"/>
          <w:szCs w:val="22"/>
        </w:rPr>
      </w:pPr>
    </w:p>
    <w:p w14:paraId="67477F48" w14:textId="5601FDB2" w:rsidR="00E61455" w:rsidRPr="001955F2" w:rsidRDefault="00E61455" w:rsidP="000F0170">
      <w:pPr>
        <w:pStyle w:val="Default"/>
        <w:spacing w:line="480" w:lineRule="auto"/>
        <w:rPr>
          <w:rFonts w:cstheme="minorHAnsi"/>
          <w:b/>
          <w:bCs/>
          <w:sz w:val="28"/>
          <w:szCs w:val="28"/>
        </w:rPr>
      </w:pPr>
      <w:r w:rsidRPr="001955F2">
        <w:rPr>
          <w:sz w:val="22"/>
          <w:szCs w:val="22"/>
        </w:rPr>
        <w:t>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w:t>
      </w:r>
    </w:p>
    <w:p w14:paraId="4E42BC3A" w14:textId="77777777" w:rsidR="00E61455" w:rsidRPr="001955F2" w:rsidRDefault="00E61455" w:rsidP="000F0170">
      <w:pPr>
        <w:spacing w:after="0" w:line="480" w:lineRule="auto"/>
      </w:pPr>
      <w:r w:rsidRPr="001955F2">
        <w:t xml:space="preserve">Funding: This paper presents independent research funded by the National Institute for Health Research (NIHR) Collaboration for Leadership in Applied Health Research &amp; Care (CLAHRC) East of England, at Cambridgeshire and Peterborough NHS Foundation Trust. The views expressed are those of the author(s) and not necessarily those of the NHS, the NIHR or the Department of Health. </w:t>
      </w:r>
      <w:r w:rsidRPr="001955F2">
        <w:rPr>
          <w:rFonts w:cstheme="minorHAnsi"/>
        </w:rPr>
        <w:t xml:space="preserve">The UK Medical Research Council and </w:t>
      </w:r>
      <w:proofErr w:type="spellStart"/>
      <w:r w:rsidRPr="001955F2">
        <w:rPr>
          <w:rFonts w:cstheme="minorHAnsi"/>
        </w:rPr>
        <w:t>Wellcome</w:t>
      </w:r>
      <w:proofErr w:type="spellEnd"/>
      <w:r w:rsidRPr="001955F2">
        <w:rPr>
          <w:rFonts w:cstheme="minorHAnsi"/>
        </w:rPr>
        <w:t xml:space="preserve"> (Grant ref: 217065/Z/19/Z) and the University of Bristol provide core support for ALSPAC. This publication is the work of the authors and they will serve as guarantors for the contents of this paper. </w:t>
      </w:r>
      <w:r w:rsidRPr="001955F2">
        <w:t xml:space="preserve">A comprehensive list of grant funding is available on the ALSPAC website (http://www.bristol.ac.uk/alspac/external/documents/grant-acknowledgements.pdf); this research was specifically funded by </w:t>
      </w:r>
      <w:proofErr w:type="spellStart"/>
      <w:r w:rsidRPr="001955F2">
        <w:t>Wellcome</w:t>
      </w:r>
      <w:proofErr w:type="spellEnd"/>
      <w:r w:rsidRPr="001955F2">
        <w:t xml:space="preserve"> Trust and MRC grant 076467/Z/05/Z.</w:t>
      </w:r>
    </w:p>
    <w:p w14:paraId="713BD5C9" w14:textId="77777777" w:rsidR="00E61455" w:rsidRPr="001955F2" w:rsidRDefault="00E61455" w:rsidP="000F0170">
      <w:pPr>
        <w:spacing w:line="480" w:lineRule="auto"/>
      </w:pPr>
    </w:p>
    <w:p w14:paraId="7CE1AF9F" w14:textId="77777777" w:rsidR="00486DBF" w:rsidRDefault="00486DBF" w:rsidP="000F0170">
      <w:pPr>
        <w:spacing w:line="480" w:lineRule="auto"/>
        <w:rPr>
          <w:rFonts w:cstheme="minorHAnsi"/>
        </w:rPr>
      </w:pPr>
      <w:r>
        <w:rPr>
          <w:rFonts w:cstheme="minorHAnsi"/>
        </w:rPr>
        <w:br w:type="page"/>
      </w:r>
    </w:p>
    <w:p w14:paraId="7A7FA392" w14:textId="680758AC" w:rsidR="00486DBF" w:rsidRDefault="00486DBF" w:rsidP="007C59BB">
      <w:pPr>
        <w:spacing w:line="480" w:lineRule="auto"/>
        <w:outlineLvl w:val="0"/>
        <w:rPr>
          <w:rFonts w:cstheme="minorHAnsi"/>
        </w:rPr>
      </w:pPr>
      <w:r>
        <w:rPr>
          <w:rFonts w:cstheme="minorHAnsi"/>
        </w:rPr>
        <w:lastRenderedPageBreak/>
        <w:t>Data Availability Statement</w:t>
      </w:r>
    </w:p>
    <w:p w14:paraId="6C7D2D38" w14:textId="77777777" w:rsidR="00486DBF" w:rsidRDefault="00486DBF" w:rsidP="000F0170">
      <w:pPr>
        <w:spacing w:line="480" w:lineRule="auto"/>
        <w:rPr>
          <w:rFonts w:cstheme="minorHAnsi"/>
        </w:rPr>
      </w:pPr>
      <w:r>
        <w:rPr>
          <w:rFonts w:cstheme="minorHAnsi"/>
        </w:rPr>
        <w:t>Information about how to access the data used in the study reported here can be found at</w:t>
      </w:r>
    </w:p>
    <w:p w14:paraId="6B35BE48" w14:textId="152DB94E" w:rsidR="001F498B" w:rsidRPr="001955F2" w:rsidRDefault="00000000" w:rsidP="000F0170">
      <w:pPr>
        <w:spacing w:line="480" w:lineRule="auto"/>
        <w:rPr>
          <w:rFonts w:cstheme="minorHAnsi"/>
          <w:b/>
          <w:bCs/>
        </w:rPr>
      </w:pPr>
      <w:hyperlink r:id="rId12" w:history="1">
        <w:r w:rsidR="00486DBF" w:rsidRPr="0005403E">
          <w:rPr>
            <w:rStyle w:val="Hyperlink"/>
            <w:rFonts w:cstheme="minorHAnsi"/>
          </w:rPr>
          <w:t>http://ww.bristol.ac.uk/alspac/researchers/access/</w:t>
        </w:r>
      </w:hyperlink>
      <w:r w:rsidR="00486DBF">
        <w:rPr>
          <w:rFonts w:cstheme="minorHAnsi"/>
        </w:rPr>
        <w:t xml:space="preserve"> .</w:t>
      </w:r>
      <w:r w:rsidR="001F498B" w:rsidRPr="001955F2">
        <w:rPr>
          <w:rFonts w:cstheme="minorHAnsi"/>
          <w:b/>
          <w:bCs/>
        </w:rPr>
        <w:br w:type="page"/>
      </w:r>
    </w:p>
    <w:p w14:paraId="7E3D23FA" w14:textId="280DEADB" w:rsidR="009C101E" w:rsidRPr="00154512" w:rsidRDefault="005677CE" w:rsidP="007C59BB">
      <w:pPr>
        <w:spacing w:line="480" w:lineRule="auto"/>
        <w:outlineLvl w:val="0"/>
        <w:rPr>
          <w:rFonts w:cstheme="minorHAnsi"/>
          <w:sz w:val="28"/>
          <w:szCs w:val="28"/>
          <w:lang w:val="it-IT"/>
        </w:rPr>
      </w:pPr>
      <w:r w:rsidRPr="00154512">
        <w:rPr>
          <w:rFonts w:cstheme="minorHAnsi"/>
          <w:b/>
          <w:bCs/>
          <w:sz w:val="28"/>
          <w:szCs w:val="28"/>
          <w:lang w:val="it-IT"/>
        </w:rPr>
        <w:lastRenderedPageBreak/>
        <w:t>References</w:t>
      </w:r>
    </w:p>
    <w:p w14:paraId="68EA2CE4" w14:textId="3FE4D15F" w:rsidR="00D55929" w:rsidRPr="00154512" w:rsidRDefault="00D55929" w:rsidP="000F0170">
      <w:pPr>
        <w:pStyle w:val="EndNoteBibliography"/>
        <w:spacing w:after="0" w:line="480" w:lineRule="auto"/>
        <w:ind w:left="720" w:hanging="720"/>
        <w:rPr>
          <w:rFonts w:asciiTheme="minorHAnsi" w:hAnsiTheme="minorHAnsi" w:cstheme="minorHAnsi"/>
          <w:sz w:val="28"/>
          <w:szCs w:val="28"/>
        </w:rPr>
      </w:pPr>
      <w:bookmarkStart w:id="2" w:name="_Hlk8459371"/>
      <w:r w:rsidRPr="00154512">
        <w:rPr>
          <w:rStyle w:val="cf01"/>
          <w:rFonts w:asciiTheme="minorHAnsi" w:hAnsiTheme="minorHAnsi" w:cstheme="minorHAnsi"/>
          <w:sz w:val="22"/>
          <w:szCs w:val="22"/>
          <w:lang w:val="it-IT"/>
        </w:rPr>
        <w:t xml:space="preserve">Al-Ghamdi, S., Al-Ghamdi, H. A., Allarakia, B. M., Alshatri, F. A., Al-Ghamdi, A., &amp; Al-Ghamdi, M. (2022). </w:t>
      </w:r>
      <w:r w:rsidRPr="00154512">
        <w:rPr>
          <w:rStyle w:val="cf01"/>
          <w:rFonts w:asciiTheme="minorHAnsi" w:hAnsiTheme="minorHAnsi" w:cstheme="minorHAnsi"/>
          <w:sz w:val="22"/>
          <w:szCs w:val="22"/>
        </w:rPr>
        <w:t>Association between stuttering and psychosocial complications in Saudi Arabian individuals: A pilot study. </w:t>
      </w:r>
      <w:r w:rsidRPr="00154512">
        <w:rPr>
          <w:rStyle w:val="cf11"/>
          <w:rFonts w:asciiTheme="minorHAnsi" w:hAnsiTheme="minorHAnsi" w:cstheme="minorHAnsi"/>
          <w:sz w:val="22"/>
          <w:szCs w:val="22"/>
        </w:rPr>
        <w:t>Journal of Family Medicine and Primary Care</w:t>
      </w:r>
      <w:r w:rsidRPr="00154512">
        <w:rPr>
          <w:rStyle w:val="cf01"/>
          <w:rFonts w:asciiTheme="minorHAnsi" w:hAnsiTheme="minorHAnsi" w:cstheme="minorHAnsi"/>
          <w:sz w:val="22"/>
          <w:szCs w:val="22"/>
        </w:rPr>
        <w:t>, </w:t>
      </w:r>
      <w:r w:rsidRPr="00154512">
        <w:rPr>
          <w:rStyle w:val="cf11"/>
          <w:rFonts w:asciiTheme="minorHAnsi" w:hAnsiTheme="minorHAnsi" w:cstheme="minorHAnsi"/>
          <w:sz w:val="22"/>
          <w:szCs w:val="22"/>
        </w:rPr>
        <w:t>11</w:t>
      </w:r>
      <w:r w:rsidRPr="00154512">
        <w:rPr>
          <w:rStyle w:val="cf01"/>
          <w:rFonts w:asciiTheme="minorHAnsi" w:hAnsiTheme="minorHAnsi" w:cstheme="minorHAnsi"/>
          <w:sz w:val="22"/>
          <w:szCs w:val="22"/>
        </w:rPr>
        <w:t>(10), 6087-6090.</w:t>
      </w:r>
    </w:p>
    <w:p w14:paraId="6365D796" w14:textId="519F576F" w:rsidR="00694205" w:rsidRPr="001955F2" w:rsidRDefault="00694205" w:rsidP="000F0170">
      <w:pPr>
        <w:pStyle w:val="EndNoteBibliography"/>
        <w:spacing w:after="0" w:line="480" w:lineRule="auto"/>
        <w:ind w:left="720" w:hanging="720"/>
        <w:rPr>
          <w:rFonts w:asciiTheme="minorHAnsi" w:hAnsiTheme="minorHAnsi" w:cstheme="minorHAnsi"/>
        </w:rPr>
      </w:pPr>
      <w:r w:rsidRPr="001955F2">
        <w:rPr>
          <w:rFonts w:asciiTheme="minorHAnsi" w:hAnsiTheme="minorHAnsi" w:cstheme="minorHAnsi"/>
        </w:rPr>
        <w:t xml:space="preserve">Anthony, J.L., Greenblatt Aghara, R., Dunkelberger, M.J., Anthony, T.I.,Williams, J.M. &amp; Zhang, Z. (2011). What factors place children with speech sound disorders at risk for reading problems. </w:t>
      </w:r>
      <w:r w:rsidRPr="00B96F2B">
        <w:rPr>
          <w:rFonts w:asciiTheme="minorHAnsi" w:hAnsiTheme="minorHAnsi" w:cstheme="minorHAnsi"/>
          <w:i/>
          <w:iCs/>
        </w:rPr>
        <w:t>American Journal of Speech-Language Pathology,</w:t>
      </w:r>
      <w:r w:rsidR="00BA333B" w:rsidRPr="001955F2">
        <w:rPr>
          <w:rFonts w:asciiTheme="minorHAnsi" w:hAnsiTheme="minorHAnsi" w:cstheme="minorHAnsi"/>
          <w:i/>
          <w:iCs/>
        </w:rPr>
        <w:t xml:space="preserve"> </w:t>
      </w:r>
      <w:r w:rsidRPr="00B96F2B">
        <w:rPr>
          <w:rFonts w:asciiTheme="minorHAnsi" w:hAnsiTheme="minorHAnsi" w:cstheme="minorHAnsi"/>
          <w:i/>
          <w:iCs/>
        </w:rPr>
        <w:t>20</w:t>
      </w:r>
      <w:r w:rsidRPr="001955F2">
        <w:rPr>
          <w:rFonts w:asciiTheme="minorHAnsi" w:hAnsiTheme="minorHAnsi" w:cstheme="minorHAnsi"/>
        </w:rPr>
        <w:t>, 146-160.</w:t>
      </w:r>
    </w:p>
    <w:p w14:paraId="3CEA1518" w14:textId="61980199" w:rsidR="00715CE5" w:rsidRPr="001955F2" w:rsidRDefault="005F22E7" w:rsidP="000F0170">
      <w:pPr>
        <w:pStyle w:val="EndNoteBibliography"/>
        <w:spacing w:after="0" w:line="480" w:lineRule="auto"/>
        <w:ind w:left="720" w:hanging="720"/>
      </w:pPr>
      <w:r w:rsidRPr="001955F2">
        <w:rPr>
          <w:rFonts w:asciiTheme="minorHAnsi" w:hAnsiTheme="minorHAnsi" w:cstheme="minorHAnsi"/>
        </w:rPr>
        <w:fldChar w:fldCharType="begin"/>
      </w:r>
      <w:r w:rsidRPr="001955F2">
        <w:rPr>
          <w:rFonts w:asciiTheme="minorHAnsi" w:hAnsiTheme="minorHAnsi" w:cstheme="minorHAnsi"/>
        </w:rPr>
        <w:instrText xml:space="preserve"> ADDIN EN.REFLIST </w:instrText>
      </w:r>
      <w:r w:rsidRPr="001955F2">
        <w:rPr>
          <w:rFonts w:asciiTheme="minorHAnsi" w:hAnsiTheme="minorHAnsi" w:cstheme="minorHAnsi"/>
        </w:rPr>
        <w:fldChar w:fldCharType="separate"/>
      </w:r>
      <w:r w:rsidR="00715CE5" w:rsidRPr="001955F2">
        <w:t xml:space="preserve">Arnett, J. (1994). Sensation seeking: A new conceptualization and a new scale. </w:t>
      </w:r>
      <w:r w:rsidR="00715CE5" w:rsidRPr="001955F2">
        <w:rPr>
          <w:i/>
        </w:rPr>
        <w:t>Personality and individual differences, 16</w:t>
      </w:r>
      <w:r w:rsidR="00715CE5" w:rsidRPr="001955F2">
        <w:t xml:space="preserve">(2), 289-296. </w:t>
      </w:r>
    </w:p>
    <w:p w14:paraId="44215AAB" w14:textId="3F1684BD" w:rsidR="001B41F4" w:rsidRDefault="001B41F4" w:rsidP="000F0170">
      <w:pPr>
        <w:pStyle w:val="EndNoteBibliography"/>
        <w:spacing w:after="0" w:line="480" w:lineRule="auto"/>
        <w:ind w:left="720" w:hanging="720"/>
      </w:pPr>
      <w:r w:rsidRPr="001B41F4">
        <w:t>Beitchman, J. H., Wilson, B., Johnson, C. J., Atkinson, L., Young, A., Adlaf, E., ... &amp; Douglas, L. (2001). Fourteen-year follow-up of speech/language-impaired and control children: Psychiatric outcome. </w:t>
      </w:r>
      <w:r w:rsidRPr="00154512">
        <w:rPr>
          <w:i/>
          <w:iCs/>
        </w:rPr>
        <w:t>Journal of the American Academy of Child &amp; Adolescent Psychiatry, </w:t>
      </w:r>
      <w:r w:rsidRPr="001B41F4">
        <w:t>40(1), 75-82.</w:t>
      </w:r>
    </w:p>
    <w:p w14:paraId="1F823821" w14:textId="7E6A03D1" w:rsidR="007913EE" w:rsidRPr="001955F2" w:rsidRDefault="007913EE" w:rsidP="000F0170">
      <w:pPr>
        <w:pStyle w:val="EndNoteBibliography"/>
        <w:spacing w:after="0" w:line="480" w:lineRule="auto"/>
        <w:ind w:left="720" w:hanging="720"/>
      </w:pPr>
      <w:r w:rsidRPr="001955F2">
        <w:t xml:space="preserve">Bettens, K., Bruneel, L., Alighieri, C., Sseremba, D., Musasizib, D., Ojok, I., ... &amp; Van Lierde, K. (2021). Perceptual speech outcomes after early primary palatal repair in Ugandan patients with cleft palate. </w:t>
      </w:r>
      <w:r w:rsidRPr="00B96F2B">
        <w:rPr>
          <w:i/>
          <w:iCs/>
        </w:rPr>
        <w:t>The Cleft palate-craniofacial journal, 58(8),</w:t>
      </w:r>
      <w:r w:rsidRPr="001955F2">
        <w:t xml:space="preserve"> 999-1011.</w:t>
      </w:r>
    </w:p>
    <w:p w14:paraId="74014DE3" w14:textId="0A820E6A" w:rsidR="00715CE5" w:rsidRPr="001955F2" w:rsidRDefault="00715CE5" w:rsidP="000F0170">
      <w:pPr>
        <w:pStyle w:val="EndNoteBibliography"/>
        <w:spacing w:after="0" w:line="480" w:lineRule="auto"/>
        <w:ind w:left="720" w:hanging="720"/>
      </w:pPr>
      <w:r w:rsidRPr="001955F2">
        <w:t xml:space="preserve">Blood, G. W., &amp; Blood, I. M. (2004). Bullying in adolescents who stutter: Communicative competence and self-esteem. </w:t>
      </w:r>
      <w:r w:rsidRPr="001955F2">
        <w:rPr>
          <w:i/>
        </w:rPr>
        <w:t>Contemporary Issues in Communication Science and Disorders, 31</w:t>
      </w:r>
      <w:r w:rsidRPr="001955F2">
        <w:t xml:space="preserve">(31), 69-79. </w:t>
      </w:r>
    </w:p>
    <w:p w14:paraId="48A1FF5A" w14:textId="77777777" w:rsidR="00715CE5" w:rsidRPr="001955F2" w:rsidRDefault="00715CE5" w:rsidP="000F0170">
      <w:pPr>
        <w:pStyle w:val="EndNoteBibliography"/>
        <w:spacing w:after="0" w:line="480" w:lineRule="auto"/>
        <w:ind w:left="720" w:hanging="720"/>
      </w:pPr>
      <w:r w:rsidRPr="001955F2">
        <w:t xml:space="preserve">Blood, G. W., &amp; Blood, I. M. (2007). Preliminary study of self-reported experience of physical aggression and bullying of boys who stutter: Relation to increased anxiety. </w:t>
      </w:r>
      <w:r w:rsidRPr="001955F2">
        <w:rPr>
          <w:i/>
        </w:rPr>
        <w:t>Perceptual and motor skills, 104</w:t>
      </w:r>
      <w:r w:rsidRPr="001955F2">
        <w:t xml:space="preserve">(3_suppl), 1060-1066. </w:t>
      </w:r>
    </w:p>
    <w:p w14:paraId="13D157E8" w14:textId="3766DB3E" w:rsidR="003A72B5" w:rsidRPr="001955F2" w:rsidRDefault="003A72B5" w:rsidP="000F0170">
      <w:pPr>
        <w:pStyle w:val="EndNoteBibliography"/>
        <w:spacing w:after="0" w:line="480" w:lineRule="auto"/>
        <w:ind w:left="720" w:hanging="720"/>
      </w:pPr>
      <w:r w:rsidRPr="001955F2">
        <w:t>Blood, G. W., Blood, I. M., Tramontana, G. M., Sylvia, A. J., Boyle, M. P., &amp; Motzko, G. R. (2011). Self-reported experience of bullying of students who stutter: Relations with life satisfaction, life orientation, and self-esteem.</w:t>
      </w:r>
      <w:r w:rsidRPr="00B96F2B">
        <w:rPr>
          <w:i/>
          <w:iCs/>
        </w:rPr>
        <w:t xml:space="preserve"> Perceptual and motor skills, 113</w:t>
      </w:r>
      <w:r w:rsidRPr="001955F2">
        <w:t>(2), 353-364.</w:t>
      </w:r>
    </w:p>
    <w:p w14:paraId="3E2FCB57" w14:textId="514D0BFA" w:rsidR="00715CE5" w:rsidRPr="001955F2" w:rsidRDefault="00715CE5" w:rsidP="000F0170">
      <w:pPr>
        <w:pStyle w:val="EndNoteBibliography"/>
        <w:spacing w:after="0" w:line="480" w:lineRule="auto"/>
        <w:ind w:left="720" w:hanging="720"/>
      </w:pPr>
      <w:r w:rsidRPr="001955F2">
        <w:lastRenderedPageBreak/>
        <w:t xml:space="preserve">Blumgart, E., Tran, Y., &amp; Craig, A. (2010). Social anxiety disorder in adults who stutter. </w:t>
      </w:r>
      <w:r w:rsidRPr="001955F2">
        <w:rPr>
          <w:i/>
        </w:rPr>
        <w:t>Depression and Anxiety, 27</w:t>
      </w:r>
      <w:r w:rsidRPr="001955F2">
        <w:t xml:space="preserve">(7), 687-692. </w:t>
      </w:r>
    </w:p>
    <w:p w14:paraId="0089F17B" w14:textId="77777777" w:rsidR="001B41F4" w:rsidRPr="001955F2" w:rsidRDefault="001B41F4" w:rsidP="001B41F4">
      <w:pPr>
        <w:pStyle w:val="Default"/>
        <w:spacing w:line="480" w:lineRule="auto"/>
        <w:ind w:left="720" w:hanging="720"/>
        <w:rPr>
          <w:sz w:val="22"/>
          <w:szCs w:val="22"/>
        </w:rPr>
      </w:pPr>
      <w:r w:rsidRPr="001955F2">
        <w:rPr>
          <w:sz w:val="22"/>
          <w:szCs w:val="22"/>
        </w:rPr>
        <w:t xml:space="preserve">Boyd, A., Golding, J., Macleod, J., Lawlor., D.A., Fraser, A., Henderson, J., Molloy, L., Ness, A., Ring, S. &amp; Davey Smith, G. (2013). Cohort Profile: The ‘Children of the 90s’; the index offspring of The Avon Longitudinal Study of Parents and Children (ALSPAC). </w:t>
      </w:r>
      <w:r w:rsidRPr="001955F2">
        <w:rPr>
          <w:i/>
          <w:iCs/>
          <w:sz w:val="22"/>
          <w:szCs w:val="22"/>
        </w:rPr>
        <w:t>International Journal of Epidemiology, 42</w:t>
      </w:r>
      <w:r w:rsidRPr="001955F2">
        <w:rPr>
          <w:sz w:val="22"/>
          <w:szCs w:val="22"/>
        </w:rPr>
        <w:t xml:space="preserve">, 111-127. </w:t>
      </w:r>
    </w:p>
    <w:p w14:paraId="34A4C285" w14:textId="582E1F04" w:rsidR="00D911A0" w:rsidRPr="001955F2" w:rsidRDefault="00D911A0" w:rsidP="000F0170">
      <w:pPr>
        <w:pStyle w:val="EndNoteBibliography"/>
        <w:spacing w:after="0" w:line="480" w:lineRule="auto"/>
        <w:ind w:left="720" w:hanging="720"/>
      </w:pPr>
      <w:r w:rsidRPr="001955F2">
        <w:t xml:space="preserve">Boyle, M. P. (2015). Identifying correlates of self-stigma in adults who stutter: Further establishing the construct validity of the Self-Stigma of Stuttering Scale (4S). </w:t>
      </w:r>
      <w:r w:rsidRPr="00B96F2B">
        <w:rPr>
          <w:i/>
          <w:iCs/>
        </w:rPr>
        <w:t>Journal of Fluency Disorders, 43</w:t>
      </w:r>
      <w:r w:rsidRPr="001955F2">
        <w:t>, 17-27.</w:t>
      </w:r>
    </w:p>
    <w:p w14:paraId="5E4615BA" w14:textId="51A94A98" w:rsidR="00D55929" w:rsidRDefault="00D55929" w:rsidP="000F0170">
      <w:pPr>
        <w:pStyle w:val="EndNoteBibliography"/>
        <w:spacing w:after="0" w:line="480" w:lineRule="auto"/>
        <w:ind w:left="720" w:hanging="720"/>
        <w:rPr>
          <w:lang w:val="en-GB"/>
        </w:rPr>
      </w:pPr>
      <w:r w:rsidRPr="00D55929">
        <w:rPr>
          <w:lang w:val="en-GB"/>
        </w:rPr>
        <w:t>Boyle, M. P. (2015). Relationships between psychosocial factors and quality of life for adults who stutter. </w:t>
      </w:r>
      <w:r w:rsidRPr="00154512">
        <w:rPr>
          <w:i/>
          <w:iCs/>
          <w:lang w:val="en-GB"/>
        </w:rPr>
        <w:t>American Journal of Speech-Language Pathology,</w:t>
      </w:r>
      <w:r w:rsidRPr="00D55929">
        <w:rPr>
          <w:lang w:val="en-GB"/>
        </w:rPr>
        <w:t> 24(1), 1-12.</w:t>
      </w:r>
    </w:p>
    <w:p w14:paraId="6D975766" w14:textId="12BFAC6A" w:rsidR="00715CE5" w:rsidRPr="001955F2" w:rsidRDefault="00715CE5" w:rsidP="000F0170">
      <w:pPr>
        <w:pStyle w:val="EndNoteBibliography"/>
        <w:spacing w:after="0" w:line="480" w:lineRule="auto"/>
        <w:ind w:left="720" w:hanging="720"/>
      </w:pPr>
      <w:r w:rsidRPr="00480737">
        <w:rPr>
          <w:lang w:val="en-GB"/>
        </w:rPr>
        <w:t xml:space="preserve">Brausch, A. M., &amp; Gutierrez, P. M. (2010). </w:t>
      </w:r>
      <w:r w:rsidRPr="001955F2">
        <w:t xml:space="preserve">Differences in non-suicidal self-injury and suicide attempts in adolescents. </w:t>
      </w:r>
      <w:r w:rsidRPr="001955F2">
        <w:rPr>
          <w:i/>
        </w:rPr>
        <w:t>Journal of youth and adolescence, 39</w:t>
      </w:r>
      <w:r w:rsidRPr="001955F2">
        <w:t xml:space="preserve">(3), 233-242. </w:t>
      </w:r>
    </w:p>
    <w:p w14:paraId="5DE52690" w14:textId="05D5CE5D" w:rsidR="007738CC" w:rsidRPr="001955F2" w:rsidRDefault="007738CC" w:rsidP="000F0170">
      <w:pPr>
        <w:pStyle w:val="EndNoteBibliography"/>
        <w:spacing w:after="0" w:line="480" w:lineRule="auto"/>
        <w:ind w:left="720" w:hanging="720"/>
      </w:pPr>
      <w:r w:rsidRPr="00B96F2B">
        <w:rPr>
          <w:lang w:val="en-GB"/>
        </w:rPr>
        <w:t xml:space="preserve">Briley, P. M., Gerlach, H., &amp; Jacobs, M. M. (2021). </w:t>
      </w:r>
      <w:r w:rsidRPr="001955F2">
        <w:t xml:space="preserve">Relationships between stuttering, depression, and suicidal ideation in young adults: Accounting for gender differences. </w:t>
      </w:r>
      <w:r w:rsidRPr="00B96F2B">
        <w:rPr>
          <w:i/>
          <w:iCs/>
        </w:rPr>
        <w:t>Journal of Fluency Disorders, 67</w:t>
      </w:r>
      <w:r w:rsidRPr="001955F2">
        <w:t>, 105820.</w:t>
      </w:r>
    </w:p>
    <w:p w14:paraId="765A6AB9" w14:textId="56E8E540" w:rsidR="00F6115C" w:rsidRPr="001955F2" w:rsidRDefault="00F6115C" w:rsidP="000F0170">
      <w:pPr>
        <w:pStyle w:val="EndNoteBibliography"/>
        <w:spacing w:after="0" w:line="480" w:lineRule="auto"/>
        <w:ind w:left="720" w:hanging="720"/>
      </w:pPr>
      <w:r w:rsidRPr="001955F2">
        <w:t xml:space="preserve">Byeon, H. (2021). Evaluating the accuracy of models for predicting the speech acceptability for children with cochlear implants. </w:t>
      </w:r>
      <w:r w:rsidRPr="00B96F2B">
        <w:rPr>
          <w:i/>
          <w:iCs/>
        </w:rPr>
        <w:t>International Journal of Advanced Computer Science and Applications, 12(2</w:t>
      </w:r>
      <w:r w:rsidRPr="001955F2">
        <w:t>).</w:t>
      </w:r>
    </w:p>
    <w:p w14:paraId="788EB4B3" w14:textId="2B82572C" w:rsidR="004201B1" w:rsidRPr="001955F2" w:rsidRDefault="004201B1" w:rsidP="000F0170">
      <w:pPr>
        <w:pStyle w:val="EndNoteBibliography"/>
        <w:spacing w:after="0" w:line="480" w:lineRule="auto"/>
        <w:ind w:left="720" w:hanging="720"/>
      </w:pPr>
      <w:r w:rsidRPr="001955F2">
        <w:t>Carballo, J. J., Llorente, C., Kehrmann, L., Flamarique, I., Zuddas, A., Purper-Ouakil, D., ... &amp; Arango, C. (2020). Psychosocial risk factors for suicidality in children and adolescents. </w:t>
      </w:r>
      <w:r w:rsidRPr="00B96F2B">
        <w:rPr>
          <w:i/>
          <w:iCs/>
        </w:rPr>
        <w:t>European child &amp; adolescent psychiatry, 29(6)</w:t>
      </w:r>
      <w:r w:rsidRPr="001955F2">
        <w:t>, 759-776.</w:t>
      </w:r>
    </w:p>
    <w:p w14:paraId="5D3FFBE8" w14:textId="5820AFAA" w:rsidR="001B41F4" w:rsidRDefault="001B41F4" w:rsidP="000F0170">
      <w:pPr>
        <w:pStyle w:val="EndNoteBibliography"/>
        <w:spacing w:after="0" w:line="480" w:lineRule="auto"/>
        <w:ind w:left="720" w:hanging="720"/>
        <w:rPr>
          <w:lang w:val="en-GB"/>
        </w:rPr>
      </w:pPr>
      <w:r w:rsidRPr="00154512">
        <w:rPr>
          <w:rStyle w:val="cf01"/>
          <w:rFonts w:asciiTheme="minorHAnsi" w:hAnsiTheme="minorHAnsi" w:cstheme="minorHAnsi"/>
          <w:sz w:val="22"/>
          <w:szCs w:val="22"/>
        </w:rPr>
        <w:t>Carrigg, B., Baker, E., Parry, L., &amp; Ballard, K. J. (2015). Persistent speech sound disorder in a 22-year-old male: Communication, educational, socio-emotional, and vocational outcomes. </w:t>
      </w:r>
      <w:r w:rsidRPr="00154512">
        <w:rPr>
          <w:rStyle w:val="cf11"/>
          <w:rFonts w:asciiTheme="minorHAnsi" w:hAnsiTheme="minorHAnsi" w:cstheme="minorHAnsi"/>
          <w:sz w:val="22"/>
          <w:szCs w:val="22"/>
        </w:rPr>
        <w:t>Perspectives on School-Based Issues</w:t>
      </w:r>
      <w:r w:rsidRPr="00154512">
        <w:rPr>
          <w:rStyle w:val="cf01"/>
          <w:rFonts w:asciiTheme="minorHAnsi" w:hAnsiTheme="minorHAnsi" w:cstheme="minorHAnsi"/>
          <w:sz w:val="22"/>
          <w:szCs w:val="22"/>
        </w:rPr>
        <w:t>, </w:t>
      </w:r>
      <w:r w:rsidRPr="00154512">
        <w:rPr>
          <w:rStyle w:val="cf11"/>
          <w:rFonts w:asciiTheme="minorHAnsi" w:hAnsiTheme="minorHAnsi" w:cstheme="minorHAnsi"/>
          <w:sz w:val="22"/>
          <w:szCs w:val="22"/>
        </w:rPr>
        <w:t>16</w:t>
      </w:r>
      <w:r w:rsidRPr="00154512">
        <w:rPr>
          <w:rStyle w:val="cf01"/>
          <w:rFonts w:asciiTheme="minorHAnsi" w:hAnsiTheme="minorHAnsi" w:cstheme="minorHAnsi"/>
          <w:sz w:val="22"/>
          <w:szCs w:val="22"/>
        </w:rPr>
        <w:t>(2), 37-49</w:t>
      </w:r>
      <w:r>
        <w:rPr>
          <w:rStyle w:val="cf01"/>
        </w:rPr>
        <w:t>.</w:t>
      </w:r>
    </w:p>
    <w:p w14:paraId="7162024C" w14:textId="5545439F" w:rsidR="0038369F" w:rsidRPr="0038369F" w:rsidRDefault="0038369F" w:rsidP="000F0170">
      <w:pPr>
        <w:pStyle w:val="EndNoteBibliography"/>
        <w:spacing w:after="0" w:line="480" w:lineRule="auto"/>
        <w:ind w:left="720" w:hanging="720"/>
        <w:rPr>
          <w:lang w:val="en-GB"/>
        </w:rPr>
      </w:pPr>
      <w:r w:rsidRPr="0038369F">
        <w:rPr>
          <w:lang w:val="en-GB"/>
        </w:rPr>
        <w:lastRenderedPageBreak/>
        <w:t>Chapman, A.L., Gratz, K</w:t>
      </w:r>
      <w:r>
        <w:rPr>
          <w:lang w:val="en-GB"/>
        </w:rPr>
        <w:t xml:space="preserve">.L., &amp; Brown, M.Z. (2006) Solving the puzzle of deliberate self-harm: The experiential avoidance model. </w:t>
      </w:r>
      <w:r>
        <w:rPr>
          <w:i/>
          <w:iCs/>
          <w:lang w:val="en-GB"/>
        </w:rPr>
        <w:t xml:space="preserve">Behaviour research and therapy, 44 </w:t>
      </w:r>
      <w:r>
        <w:rPr>
          <w:lang w:val="en-GB"/>
        </w:rPr>
        <w:t>(3), 371-394.</w:t>
      </w:r>
    </w:p>
    <w:p w14:paraId="76D4E289" w14:textId="343BB380" w:rsidR="00715CE5" w:rsidRPr="001955F2" w:rsidRDefault="00715CE5" w:rsidP="000F0170">
      <w:pPr>
        <w:pStyle w:val="EndNoteBibliography"/>
        <w:spacing w:after="0" w:line="480" w:lineRule="auto"/>
        <w:ind w:left="720" w:hanging="720"/>
      </w:pPr>
      <w:r w:rsidRPr="006A4ED4">
        <w:rPr>
          <w:lang w:val="en-GB"/>
        </w:rPr>
        <w:t xml:space="preserve">Daniel, G. R., &amp; McLeod, S. (2017). </w:t>
      </w:r>
      <w:r w:rsidRPr="001955F2">
        <w:t xml:space="preserve">Children with speech sound disorders at school: Challenges for children, parents and teachers. </w:t>
      </w:r>
      <w:r w:rsidRPr="001955F2">
        <w:rPr>
          <w:i/>
        </w:rPr>
        <w:t>Australian Journal of Teacher Education (Online), 42</w:t>
      </w:r>
      <w:r w:rsidRPr="001955F2">
        <w:t xml:space="preserve">(2), 81. </w:t>
      </w:r>
    </w:p>
    <w:p w14:paraId="07B15077" w14:textId="77777777" w:rsidR="00715CE5" w:rsidRPr="001955F2" w:rsidRDefault="00715CE5" w:rsidP="000F0170">
      <w:pPr>
        <w:pStyle w:val="EndNoteBibliography"/>
        <w:spacing w:after="0" w:line="480" w:lineRule="auto"/>
        <w:ind w:left="720" w:hanging="720"/>
      </w:pPr>
      <w:r w:rsidRPr="001955F2">
        <w:t xml:space="preserve">Davis, S., Howell, P., &amp; Cooke, F. (2002). Sociodynamic relationships between children who stutter and their non‐stuttering classmates. </w:t>
      </w:r>
      <w:r w:rsidRPr="001955F2">
        <w:rPr>
          <w:i/>
        </w:rPr>
        <w:t>Journal of Child Psychology and Psychiatry, 43</w:t>
      </w:r>
      <w:r w:rsidRPr="001955F2">
        <w:t xml:space="preserve">(7), 939-947. </w:t>
      </w:r>
    </w:p>
    <w:p w14:paraId="0402F241" w14:textId="15CC0519" w:rsidR="00715CE5" w:rsidRDefault="00715CE5" w:rsidP="000F0170">
      <w:pPr>
        <w:pStyle w:val="EndNoteBibliography"/>
        <w:spacing w:after="0" w:line="480" w:lineRule="auto"/>
        <w:ind w:left="720" w:hanging="720"/>
      </w:pPr>
      <w:r w:rsidRPr="001955F2">
        <w:t xml:space="preserve">Dworzynski, K., Remington, A., Rijsdijk, F., Howell, P., &amp; Plomin, R. (2007). Genetic etiology in cases of recovered and persistent stuttering in an unselected, longitudinal sample of young twins. </w:t>
      </w:r>
      <w:r w:rsidRPr="001955F2">
        <w:rPr>
          <w:i/>
        </w:rPr>
        <w:t>American Journal of Speech-Language Pathology</w:t>
      </w:r>
      <w:r w:rsidRPr="001955F2">
        <w:t xml:space="preserve">. </w:t>
      </w:r>
    </w:p>
    <w:p w14:paraId="4EEC4162" w14:textId="5C1863A8" w:rsidR="00045F27" w:rsidRPr="001955F2" w:rsidRDefault="00045F27" w:rsidP="000F0170">
      <w:pPr>
        <w:pStyle w:val="EndNoteBibliography"/>
        <w:spacing w:after="0" w:line="480" w:lineRule="auto"/>
        <w:ind w:left="720" w:hanging="720"/>
      </w:pPr>
      <w:r w:rsidRPr="00045F27">
        <w:t>Evans, E., Hawton, K., &amp; Rodham, K. (2004). Factors associated with suicidal phenomena in adolescents: a systematic review of population-based studies.</w:t>
      </w:r>
      <w:r w:rsidRPr="00590ECB">
        <w:rPr>
          <w:i/>
          <w:iCs/>
        </w:rPr>
        <w:t xml:space="preserve"> Clinical psychology review, 24(8)</w:t>
      </w:r>
      <w:r w:rsidRPr="00045F27">
        <w:t>, 957-979.</w:t>
      </w:r>
    </w:p>
    <w:p w14:paraId="1EDDC790" w14:textId="01D9AB36" w:rsidR="00C10A8D" w:rsidRDefault="00C10A8D" w:rsidP="000F0170">
      <w:pPr>
        <w:pStyle w:val="EndNoteBibliography"/>
        <w:spacing w:after="0" w:line="480" w:lineRule="auto"/>
        <w:ind w:left="720" w:hanging="720"/>
      </w:pPr>
      <w:r w:rsidRPr="00C10A8D">
        <w:t xml:space="preserve">Foster, T., Gillespie, K., &amp; McClelland, R. (1997). Mental disorders and suicide in Northern Ireland. </w:t>
      </w:r>
      <w:r w:rsidRPr="00C10A8D">
        <w:rPr>
          <w:i/>
          <w:iCs/>
        </w:rPr>
        <w:t>The British Journal of Psychiatry, 170</w:t>
      </w:r>
      <w:r w:rsidRPr="00C10A8D">
        <w:t>(5), 447-452.</w:t>
      </w:r>
    </w:p>
    <w:p w14:paraId="1EC80F39" w14:textId="2B6D658E" w:rsidR="00715CE5" w:rsidRPr="001955F2" w:rsidRDefault="00715CE5" w:rsidP="000F0170">
      <w:pPr>
        <w:pStyle w:val="EndNoteBibliography"/>
        <w:spacing w:after="0" w:line="480" w:lineRule="auto"/>
        <w:ind w:left="720" w:hanging="720"/>
      </w:pPr>
      <w:r w:rsidRPr="001955F2">
        <w:t xml:space="preserve">Franzen, M. D. (2000). The Wechsler Intelligence Scales for Children—the WISC-R, WISC-III, and WPPSI-R </w:t>
      </w:r>
      <w:r w:rsidRPr="001955F2">
        <w:rPr>
          <w:i/>
        </w:rPr>
        <w:t>Reliability and Validity in Neuropsychological Assessment</w:t>
      </w:r>
      <w:r w:rsidRPr="001955F2">
        <w:t xml:space="preserve"> (pp. 71-89): Springer.</w:t>
      </w:r>
    </w:p>
    <w:p w14:paraId="5A80CC51" w14:textId="77777777" w:rsidR="00715CE5" w:rsidRPr="001955F2" w:rsidRDefault="00715CE5" w:rsidP="000F0170">
      <w:pPr>
        <w:pStyle w:val="EndNoteBibliography"/>
        <w:spacing w:after="0" w:line="480" w:lineRule="auto"/>
        <w:ind w:left="720" w:hanging="720"/>
      </w:pPr>
      <w:r w:rsidRPr="001955F2">
        <w:t xml:space="preserve">Fraser, A., Macdonald-Wallis, C., Tilling, K., Boyd, A., Golding, J., Davey Smith, G., . . . Ness, A. (2013). Cohort profile: the Avon Longitudinal Study of Parents and Children: ALSPAC mothers cohort. </w:t>
      </w:r>
      <w:r w:rsidRPr="001955F2">
        <w:rPr>
          <w:i/>
        </w:rPr>
        <w:t>International journal of epidemiology, 42</w:t>
      </w:r>
      <w:r w:rsidRPr="001955F2">
        <w:t xml:space="preserve">(1), 97-110. </w:t>
      </w:r>
    </w:p>
    <w:p w14:paraId="027BC251" w14:textId="35BFC652" w:rsidR="00715CE5" w:rsidRDefault="00715CE5" w:rsidP="000F0170">
      <w:pPr>
        <w:pStyle w:val="EndNoteBibliography"/>
        <w:spacing w:after="0" w:line="480" w:lineRule="auto"/>
        <w:ind w:left="720" w:hanging="720"/>
      </w:pPr>
      <w:r w:rsidRPr="001955F2">
        <w:t xml:space="preserve">Gathercole, S. E., Willis, C. S., Baddeley, A. D., &amp; Emslie, H. (1994). The children's test of nonword repetition: A test of phonological working memory. </w:t>
      </w:r>
      <w:r w:rsidRPr="001955F2">
        <w:rPr>
          <w:i/>
        </w:rPr>
        <w:t>Memory, 2</w:t>
      </w:r>
      <w:r w:rsidRPr="001955F2">
        <w:t xml:space="preserve">(2), 103-127. </w:t>
      </w:r>
    </w:p>
    <w:p w14:paraId="4ECF616B" w14:textId="0C09E102" w:rsidR="006E563F" w:rsidRPr="001955F2" w:rsidRDefault="003509C4" w:rsidP="000F0170">
      <w:pPr>
        <w:pStyle w:val="EndNoteBibliography"/>
        <w:spacing w:after="0" w:line="480" w:lineRule="auto"/>
        <w:ind w:left="720" w:hanging="720"/>
      </w:pPr>
      <w:r w:rsidRPr="003509C4">
        <w:t xml:space="preserve">Geulayov, G., Casey, D., Bale, L., Brand, F., Clements, C., Farooq, B., ... &amp; Hawton, K. (2019). Suicide following presentation to hospital for non-fatal self-harm in the Multicentre Study of Self-harm: a long-term follow-up study. </w:t>
      </w:r>
      <w:r w:rsidRPr="003509C4">
        <w:rPr>
          <w:i/>
          <w:iCs/>
        </w:rPr>
        <w:t>The Lancet Psychiatry, 6(</w:t>
      </w:r>
      <w:r w:rsidRPr="003509C4">
        <w:t>12), 1021-1030.</w:t>
      </w:r>
    </w:p>
    <w:p w14:paraId="62E38220" w14:textId="70CE7596" w:rsidR="006E320C" w:rsidRPr="001955F2" w:rsidRDefault="006E320C" w:rsidP="000F0170">
      <w:pPr>
        <w:pStyle w:val="EndNoteBibliography"/>
        <w:spacing w:after="0" w:line="480" w:lineRule="auto"/>
        <w:ind w:left="720" w:hanging="720"/>
      </w:pPr>
      <w:r w:rsidRPr="001955F2">
        <w:lastRenderedPageBreak/>
        <w:t>Gillies, D., Christou, M. A., Dixon, A. C., Featherston, O. J., Rapti, I., Garcia-Anguita, A., ... &amp; Christou, P. A. (2018). Prevalence and characteristics of self-harm in adolescents: meta-analyses of community-based studies 1990–2015. J</w:t>
      </w:r>
      <w:r w:rsidRPr="00B96F2B">
        <w:rPr>
          <w:i/>
          <w:iCs/>
        </w:rPr>
        <w:t>ournal of the American Academy of Child &amp; Adolescent Psychiatry, 57</w:t>
      </w:r>
      <w:r w:rsidRPr="001955F2">
        <w:t>(10), 733-741.</w:t>
      </w:r>
    </w:p>
    <w:p w14:paraId="5443A1B9" w14:textId="511986FD" w:rsidR="00715CE5" w:rsidRPr="001955F2" w:rsidRDefault="00715CE5" w:rsidP="000F0170">
      <w:pPr>
        <w:pStyle w:val="EndNoteBibliography"/>
        <w:spacing w:after="0" w:line="480" w:lineRule="auto"/>
        <w:ind w:left="720" w:hanging="720"/>
      </w:pPr>
      <w:r w:rsidRPr="001955F2">
        <w:t xml:space="preserve">Goodman, R., Ford, T., Richards, H., Gatward, R., &amp; Meltzer, H. (2000). The development and well‐being assessment: Description and initial validation of an integrated assessment of child and adolescent psychopathology. </w:t>
      </w:r>
      <w:r w:rsidRPr="001955F2">
        <w:rPr>
          <w:i/>
        </w:rPr>
        <w:t>Journal of Child Psychology and Psychiatry, 41</w:t>
      </w:r>
      <w:r w:rsidRPr="001955F2">
        <w:t xml:space="preserve">(5), 645-655. </w:t>
      </w:r>
    </w:p>
    <w:p w14:paraId="5B5C7425" w14:textId="57972AA4" w:rsidR="002349C8" w:rsidRPr="001955F2" w:rsidRDefault="002349C8" w:rsidP="000F0170">
      <w:pPr>
        <w:pStyle w:val="EndNoteBibliography"/>
        <w:spacing w:after="0" w:line="480" w:lineRule="auto"/>
        <w:ind w:left="720" w:hanging="720"/>
      </w:pPr>
      <w:r w:rsidRPr="001955F2">
        <w:t>Gustavson, K., von Soest, T., Karevold, E., &amp; Røysamb, E. (2012). Attrition and generalizability in longitudinal studies: findings from a 15-year population-based study and a Monte Carlo simulation study. </w:t>
      </w:r>
      <w:r w:rsidRPr="00B96F2B">
        <w:rPr>
          <w:i/>
          <w:iCs/>
        </w:rPr>
        <w:t>BMC public health, 12</w:t>
      </w:r>
      <w:r w:rsidRPr="001955F2">
        <w:t>(1), 1-11.</w:t>
      </w:r>
    </w:p>
    <w:p w14:paraId="60C12E83" w14:textId="77777777" w:rsidR="00715CE5" w:rsidRPr="001955F2" w:rsidRDefault="00715CE5" w:rsidP="000F0170">
      <w:pPr>
        <w:pStyle w:val="EndNoteBibliography"/>
        <w:spacing w:after="0" w:line="480" w:lineRule="auto"/>
        <w:ind w:left="720" w:hanging="720"/>
      </w:pPr>
      <w:r w:rsidRPr="001955F2">
        <w:t xml:space="preserve">Hawton, K., Witt, K. G., Salisbury, T. L. T., Arensman, E., Gunnell, D., Townsend, E., . . . Hazell, P. (2015). Interventions for self‐harm in children and adolescents. </w:t>
      </w:r>
      <w:r w:rsidRPr="001955F2">
        <w:rPr>
          <w:i/>
        </w:rPr>
        <w:t>Cochrane database of systematic reviews</w:t>
      </w:r>
      <w:r w:rsidRPr="001955F2">
        <w:t xml:space="preserve">(12). </w:t>
      </w:r>
    </w:p>
    <w:p w14:paraId="0DAF1A61" w14:textId="0611C95E" w:rsidR="00715CE5" w:rsidRDefault="00715CE5" w:rsidP="000F0170">
      <w:pPr>
        <w:pStyle w:val="EndNoteBibliography"/>
        <w:spacing w:after="0" w:line="480" w:lineRule="auto"/>
        <w:ind w:left="720" w:hanging="720"/>
      </w:pPr>
      <w:r w:rsidRPr="001955F2">
        <w:t xml:space="preserve">Iverach, L., Jones, M., O’Brian, S., Block, S., Lincoln, M., Harrison, E., . . . Onslow, M. (2009). Screening for personality disorders among adults seeking speech treatment for stuttering. </w:t>
      </w:r>
      <w:r w:rsidRPr="001955F2">
        <w:rPr>
          <w:i/>
        </w:rPr>
        <w:t>Journal of fluency disorders, 34</w:t>
      </w:r>
      <w:r w:rsidRPr="001955F2">
        <w:t xml:space="preserve">(3), 173-186. </w:t>
      </w:r>
    </w:p>
    <w:p w14:paraId="1BFD8095" w14:textId="6C06930E" w:rsidR="00715CE5" w:rsidRPr="001955F2" w:rsidRDefault="003B7688" w:rsidP="000F0170">
      <w:pPr>
        <w:pStyle w:val="EndNoteBibliography"/>
        <w:spacing w:after="0" w:line="480" w:lineRule="auto"/>
        <w:ind w:left="720" w:hanging="720"/>
      </w:pPr>
      <w:r w:rsidRPr="003B7688">
        <w:rPr>
          <w:rFonts w:asciiTheme="minorHAnsi" w:hAnsiTheme="minorHAnsi" w:cstheme="minorHAnsi"/>
          <w:noProof w:val="0"/>
          <w:lang w:val="en-GB"/>
        </w:rPr>
        <w:t xml:space="preserve">Iverach, L., Jones, M., McLellan, L. F., Lyneham, H. J., Menzies, R. G., Onslow, M., &amp; Rapee, R. M. (2016). Prevalence of anxiety disorders among children who stutter. </w:t>
      </w:r>
      <w:r w:rsidRPr="00154512">
        <w:rPr>
          <w:rFonts w:cstheme="minorHAnsi"/>
          <w:i/>
          <w:iCs/>
        </w:rPr>
        <w:t xml:space="preserve">Journal of fluency disorders, 49, </w:t>
      </w:r>
      <w:r w:rsidRPr="003B7688">
        <w:rPr>
          <w:rFonts w:asciiTheme="minorHAnsi" w:hAnsiTheme="minorHAnsi" w:cstheme="minorHAnsi"/>
          <w:noProof w:val="0"/>
          <w:lang w:val="en-GB"/>
        </w:rPr>
        <w:t>13-28.</w:t>
      </w:r>
      <w:r w:rsidR="00715CE5" w:rsidRPr="001955F2">
        <w:t xml:space="preserve">Iverach, L., O’Brian, S., Jones, M., Block, S., Lincoln, M., Harrison, E., . . . Onslow, M. (2009). Prevalence of anxiety disorders among adults seeking speech therapy for stuttering. </w:t>
      </w:r>
      <w:r w:rsidR="00715CE5" w:rsidRPr="001955F2">
        <w:rPr>
          <w:i/>
        </w:rPr>
        <w:t>Journal of anxiety disorders, 23</w:t>
      </w:r>
      <w:r w:rsidR="00715CE5" w:rsidRPr="001955F2">
        <w:t xml:space="preserve">(7), 928-934. </w:t>
      </w:r>
    </w:p>
    <w:p w14:paraId="4BAA9465" w14:textId="77777777" w:rsidR="00715CE5" w:rsidRPr="001955F2" w:rsidRDefault="00715CE5" w:rsidP="000F0170">
      <w:pPr>
        <w:pStyle w:val="EndNoteBibliography"/>
        <w:spacing w:after="0" w:line="480" w:lineRule="auto"/>
        <w:ind w:left="720" w:hanging="720"/>
      </w:pPr>
      <w:r w:rsidRPr="001955F2">
        <w:t xml:space="preserve">Iverach, L., &amp; Rapee, R. M. (2014). Social anxiety disorder and stuttering: Current status and future directions. </w:t>
      </w:r>
      <w:r w:rsidRPr="001955F2">
        <w:rPr>
          <w:i/>
        </w:rPr>
        <w:t>Journal of fluency disorders, 40</w:t>
      </w:r>
      <w:r w:rsidRPr="001955F2">
        <w:t xml:space="preserve">, 69-82. </w:t>
      </w:r>
    </w:p>
    <w:p w14:paraId="411D349F" w14:textId="77777777" w:rsidR="00715CE5" w:rsidRPr="001955F2" w:rsidRDefault="00715CE5" w:rsidP="000F0170">
      <w:pPr>
        <w:pStyle w:val="EndNoteBibliography"/>
        <w:spacing w:after="0" w:line="480" w:lineRule="auto"/>
        <w:ind w:left="720" w:hanging="720"/>
      </w:pPr>
      <w:r w:rsidRPr="001955F2">
        <w:t xml:space="preserve">Keating, D., Turrell, G., &amp; Ozanne, A. (2001). Childhood speech disorders: Reported prevalence, comorbidity and socioeconomic profile. </w:t>
      </w:r>
      <w:r w:rsidRPr="001955F2">
        <w:rPr>
          <w:i/>
        </w:rPr>
        <w:t>Journal of paediatrics and child health, 37</w:t>
      </w:r>
      <w:r w:rsidRPr="001955F2">
        <w:t xml:space="preserve">(5), 431-436. </w:t>
      </w:r>
    </w:p>
    <w:p w14:paraId="5F4FA495" w14:textId="77777777" w:rsidR="00715CE5" w:rsidRPr="001955F2" w:rsidRDefault="00715CE5" w:rsidP="000F0170">
      <w:pPr>
        <w:pStyle w:val="EndNoteBibliography"/>
        <w:spacing w:after="0" w:line="480" w:lineRule="auto"/>
        <w:ind w:left="720" w:hanging="720"/>
      </w:pPr>
      <w:r w:rsidRPr="001955F2">
        <w:lastRenderedPageBreak/>
        <w:t xml:space="preserve">Kokkevi, A., Rotsika, V., Arapaki, A., &amp; Richardson, C. (2012). Adolescents’ self‐reported suicide attempts, self‐harm thoughts and their correlates across 17 European countries. </w:t>
      </w:r>
      <w:r w:rsidRPr="001955F2">
        <w:rPr>
          <w:i/>
        </w:rPr>
        <w:t>Journal of Child Psychology and Psychiatry, 53</w:t>
      </w:r>
      <w:r w:rsidRPr="001955F2">
        <w:t xml:space="preserve">(4), 381-389. </w:t>
      </w:r>
    </w:p>
    <w:p w14:paraId="469CC759" w14:textId="127D8F91" w:rsidR="001B41F4" w:rsidRDefault="001B41F4" w:rsidP="000F0170">
      <w:pPr>
        <w:pStyle w:val="EndNoteBibliography"/>
        <w:spacing w:after="0" w:line="480" w:lineRule="auto"/>
        <w:ind w:left="720" w:hanging="720"/>
      </w:pPr>
      <w:r w:rsidRPr="001B41F4">
        <w:t>Kuster, J. M. (2012). Clients Who Threaten Suicide—and Our Responsibilities. </w:t>
      </w:r>
      <w:r w:rsidRPr="00154512">
        <w:rPr>
          <w:i/>
          <w:iCs/>
        </w:rPr>
        <w:t>The ASHA Leader, 17</w:t>
      </w:r>
      <w:r w:rsidRPr="001B41F4">
        <w:t>(14), online-only.</w:t>
      </w:r>
    </w:p>
    <w:p w14:paraId="079699D8" w14:textId="05C3E109" w:rsidR="001B41F4" w:rsidRDefault="001B41F4" w:rsidP="000F0170">
      <w:pPr>
        <w:pStyle w:val="EndNoteBibliography"/>
        <w:spacing w:after="0" w:line="480" w:lineRule="auto"/>
        <w:ind w:left="720" w:hanging="720"/>
      </w:pPr>
      <w:r w:rsidRPr="001B41F4">
        <w:t>Kuster, J., Scott, L., Gabel, R., Palasik, S., Donaher, J., &amp;Healey, E. C. (2013, November). Stuttering and suicide: Ourexperiences and responsibilities. Paper presented to the American Speech-Language-Hearing Association</w:t>
      </w:r>
      <w:r>
        <w:t xml:space="preserve"> </w:t>
      </w:r>
      <w:r w:rsidRPr="001B41F4">
        <w:t>annual convention,</w:t>
      </w:r>
      <w:r>
        <w:t xml:space="preserve"> </w:t>
      </w:r>
      <w:r w:rsidRPr="001B41F4">
        <w:t>Chicago, IL</w:t>
      </w:r>
    </w:p>
    <w:p w14:paraId="2367FE89" w14:textId="31A0F9A9" w:rsidR="00715CE5" w:rsidRPr="001955F2" w:rsidRDefault="00715CE5" w:rsidP="000F0170">
      <w:pPr>
        <w:pStyle w:val="EndNoteBibliography"/>
        <w:spacing w:after="0" w:line="480" w:lineRule="auto"/>
        <w:ind w:left="720" w:hanging="720"/>
      </w:pPr>
      <w:r w:rsidRPr="00154512">
        <w:rPr>
          <w:lang w:val="nl-NL"/>
        </w:rPr>
        <w:t xml:space="preserve">Langevin, M., Packman, A., &amp; Onslow, M. (2009). </w:t>
      </w:r>
      <w:r w:rsidRPr="001955F2">
        <w:t xml:space="preserve">Peer responses to stuttering in the preschool setting. </w:t>
      </w:r>
      <w:r w:rsidRPr="001955F2">
        <w:rPr>
          <w:i/>
        </w:rPr>
        <w:t>American Journal of Speech-Language Pathology, 18</w:t>
      </w:r>
      <w:r w:rsidRPr="001955F2">
        <w:t xml:space="preserve">(3), 264-276. </w:t>
      </w:r>
    </w:p>
    <w:p w14:paraId="6C784AD7" w14:textId="03D7152A" w:rsidR="00D9474D" w:rsidRDefault="00D9474D" w:rsidP="000F0170">
      <w:pPr>
        <w:pStyle w:val="EndNoteBibliography"/>
        <w:spacing w:after="0" w:line="480" w:lineRule="auto"/>
        <w:ind w:left="720" w:hanging="720"/>
        <w:rPr>
          <w:lang w:val="en-GB"/>
        </w:rPr>
      </w:pPr>
      <w:r w:rsidRPr="00D9474D">
        <w:rPr>
          <w:lang w:val="en-GB"/>
        </w:rPr>
        <w:t>Linehan, M.M. (1993) Cognitive behavioural treatment of borderline personaility disorder. New York: Guilford Press.</w:t>
      </w:r>
    </w:p>
    <w:p w14:paraId="38570584" w14:textId="74834EF0" w:rsidR="006E320C" w:rsidRPr="001955F2" w:rsidRDefault="006E320C" w:rsidP="000F0170">
      <w:pPr>
        <w:pStyle w:val="EndNoteBibliography"/>
        <w:spacing w:after="0" w:line="480" w:lineRule="auto"/>
        <w:ind w:left="720" w:hanging="720"/>
      </w:pPr>
      <w:r w:rsidRPr="006A4ED4">
        <w:rPr>
          <w:lang w:val="en-GB"/>
        </w:rPr>
        <w:t xml:space="preserve">Liu, R. T., Scopelliti, K. M., Pittman, S. K., &amp; Zamora, A. S. (2018). </w:t>
      </w:r>
      <w:r w:rsidRPr="001955F2">
        <w:t>Childhood maltreatment and non-suicidal self-injury: a systematic review and meta-analysis. </w:t>
      </w:r>
      <w:r w:rsidRPr="00257BA6">
        <w:rPr>
          <w:i/>
          <w:iCs/>
        </w:rPr>
        <w:t>The Lancet Psychiatry, 5</w:t>
      </w:r>
      <w:r w:rsidRPr="001955F2">
        <w:t>(1), 51-64.</w:t>
      </w:r>
    </w:p>
    <w:p w14:paraId="730D64AC" w14:textId="6C3190E0" w:rsidR="00B205EF" w:rsidRPr="00154512" w:rsidRDefault="00B205EF" w:rsidP="000F0170">
      <w:pPr>
        <w:pStyle w:val="EndNoteBibliography"/>
        <w:spacing w:after="0" w:line="480" w:lineRule="auto"/>
        <w:ind w:left="720" w:hanging="720"/>
        <w:rPr>
          <w:rFonts w:asciiTheme="minorHAnsi" w:hAnsiTheme="minorHAnsi" w:cstheme="minorHAnsi"/>
          <w:sz w:val="28"/>
          <w:szCs w:val="28"/>
        </w:rPr>
      </w:pPr>
      <w:r w:rsidRPr="00154512">
        <w:rPr>
          <w:rStyle w:val="cf01"/>
          <w:rFonts w:asciiTheme="minorHAnsi" w:hAnsiTheme="minorHAnsi" w:cstheme="minorHAnsi"/>
          <w:sz w:val="22"/>
          <w:szCs w:val="22"/>
        </w:rPr>
        <w:t>Lockenvitz, S., Oxley, J., &amp; Tetnowski, J. (2022). The experience of stigma in adults who lisp: A thematic analysis. </w:t>
      </w:r>
      <w:r w:rsidRPr="00154512">
        <w:rPr>
          <w:rStyle w:val="cf11"/>
          <w:rFonts w:asciiTheme="minorHAnsi" w:hAnsiTheme="minorHAnsi" w:cstheme="minorHAnsi"/>
          <w:sz w:val="22"/>
          <w:szCs w:val="22"/>
        </w:rPr>
        <w:t>Journal of Interactional Research in Communication Disorders</w:t>
      </w:r>
      <w:r w:rsidRPr="00154512">
        <w:rPr>
          <w:rStyle w:val="cf01"/>
          <w:rFonts w:asciiTheme="minorHAnsi" w:hAnsiTheme="minorHAnsi" w:cstheme="minorHAnsi"/>
          <w:sz w:val="22"/>
          <w:szCs w:val="22"/>
        </w:rPr>
        <w:t>, </w:t>
      </w:r>
      <w:r w:rsidRPr="00154512">
        <w:rPr>
          <w:rStyle w:val="cf11"/>
          <w:rFonts w:asciiTheme="minorHAnsi" w:hAnsiTheme="minorHAnsi" w:cstheme="minorHAnsi"/>
          <w:sz w:val="22"/>
          <w:szCs w:val="22"/>
        </w:rPr>
        <w:t>13</w:t>
      </w:r>
      <w:r w:rsidRPr="00154512">
        <w:rPr>
          <w:rStyle w:val="cf01"/>
          <w:rFonts w:asciiTheme="minorHAnsi" w:hAnsiTheme="minorHAnsi" w:cstheme="minorHAnsi"/>
          <w:sz w:val="22"/>
          <w:szCs w:val="22"/>
        </w:rPr>
        <w:t>(2), 196-211.</w:t>
      </w:r>
    </w:p>
    <w:p w14:paraId="274DECED" w14:textId="707B785C" w:rsidR="00E24739" w:rsidRDefault="00E24739" w:rsidP="000F0170">
      <w:pPr>
        <w:pStyle w:val="EndNoteBibliography"/>
        <w:spacing w:after="0" w:line="480" w:lineRule="auto"/>
        <w:ind w:left="720" w:hanging="720"/>
      </w:pPr>
      <w:r w:rsidRPr="001955F2">
        <w:t xml:space="preserve">Logan, G. D., &amp; Cowan, W. B. (1984). On the ability to inhibit thought and action: A theory of an act of control. </w:t>
      </w:r>
      <w:r w:rsidRPr="00257BA6">
        <w:rPr>
          <w:i/>
          <w:iCs/>
        </w:rPr>
        <w:t>Psychological review, 91(3</w:t>
      </w:r>
      <w:r w:rsidRPr="001955F2">
        <w:t>), 295.</w:t>
      </w:r>
    </w:p>
    <w:p w14:paraId="4BC55410" w14:textId="0819A843" w:rsidR="00BC395B" w:rsidRPr="001955F2" w:rsidRDefault="00BC395B" w:rsidP="000F0170">
      <w:pPr>
        <w:pStyle w:val="EndNoteBibliography"/>
        <w:spacing w:after="0" w:line="480" w:lineRule="auto"/>
        <w:ind w:left="720" w:hanging="720"/>
      </w:pPr>
      <w:r w:rsidRPr="00067F48">
        <w:t xml:space="preserve">Madge, N., Hawton, K., McMahon, E. M., Corcoran, P., De Leo, D., De Wilde, E. J., ... </w:t>
      </w:r>
      <w:r w:rsidRPr="00BC395B">
        <w:t xml:space="preserve">&amp; Arensman, E. (2011). Psychological characteristics, stressful life events and deliberate self-harm: findings from the Child &amp; Adolescent Self-harm in Europe (CASE) Study. </w:t>
      </w:r>
      <w:r w:rsidRPr="00590ECB">
        <w:rPr>
          <w:i/>
          <w:iCs/>
        </w:rPr>
        <w:t>European child &amp; adolescent psychiatry, 20(10)</w:t>
      </w:r>
      <w:r w:rsidRPr="00BC395B">
        <w:t>, 499-508.</w:t>
      </w:r>
    </w:p>
    <w:p w14:paraId="5D48E1EB" w14:textId="504B9FFD" w:rsidR="00BC395B" w:rsidRPr="001955F2" w:rsidRDefault="00715CE5" w:rsidP="00707843">
      <w:pPr>
        <w:pStyle w:val="EndNoteBibliography"/>
        <w:spacing w:after="0" w:line="480" w:lineRule="auto"/>
        <w:ind w:left="720" w:hanging="720"/>
      </w:pPr>
      <w:r w:rsidRPr="001955F2">
        <w:t xml:space="preserve">Madge, N., Hewitt, A., Hawton, K., Wilde, E. J. d., Corcoran, P., Fekete, S., . . . Ystgaard, M. (2008). Deliberate self‐harm within an international community sample of young people: </w:t>
      </w:r>
      <w:r w:rsidRPr="001955F2">
        <w:lastRenderedPageBreak/>
        <w:t xml:space="preserve">comparative findings from the Child &amp; Adolescent Self‐harm in Europe (CASE) Study. </w:t>
      </w:r>
      <w:r w:rsidRPr="001955F2">
        <w:rPr>
          <w:i/>
        </w:rPr>
        <w:t>Journal of Child Psychology and Psychiatry, 49</w:t>
      </w:r>
      <w:r w:rsidRPr="001955F2">
        <w:t xml:space="preserve">(6), 667-677. </w:t>
      </w:r>
    </w:p>
    <w:p w14:paraId="07EB27D4" w14:textId="353E9580" w:rsidR="004E4B0F" w:rsidRPr="001955F2" w:rsidRDefault="00712012" w:rsidP="000F0170">
      <w:pPr>
        <w:pStyle w:val="EndNoteBibliography"/>
        <w:spacing w:after="0" w:line="480" w:lineRule="auto"/>
        <w:ind w:left="720" w:hanging="720"/>
      </w:pPr>
      <w:r w:rsidRPr="001955F2">
        <w:t xml:space="preserve">Marchant, A., Turner, S., Balbuena, L., Peters, E., Williams, D., Lloyd, K., ... &amp; John, A. (2020). Self-harm presentation across healthcare settings by sex in young people: an e-cohort study using routinely collected linked healthcare data in Wales, UK. </w:t>
      </w:r>
      <w:r w:rsidRPr="00257BA6">
        <w:rPr>
          <w:i/>
          <w:iCs/>
        </w:rPr>
        <w:t>Archives of disease in childhood</w:t>
      </w:r>
      <w:r w:rsidRPr="001955F2">
        <w:t xml:space="preserve">, </w:t>
      </w:r>
      <w:r w:rsidRPr="00257BA6">
        <w:rPr>
          <w:i/>
          <w:iCs/>
        </w:rPr>
        <w:t>105</w:t>
      </w:r>
      <w:r w:rsidRPr="001955F2">
        <w:t>(4), 347-354.</w:t>
      </w:r>
    </w:p>
    <w:p w14:paraId="2E5E6A93" w14:textId="084987CB" w:rsidR="00715CE5" w:rsidRPr="001955F2" w:rsidRDefault="00715CE5" w:rsidP="000F0170">
      <w:pPr>
        <w:pStyle w:val="EndNoteBibliography"/>
        <w:spacing w:after="0" w:line="480" w:lineRule="auto"/>
        <w:ind w:left="720" w:hanging="720"/>
      </w:pPr>
      <w:r w:rsidRPr="001955F2">
        <w:t xml:space="preserve">Mars, B., Heron, J., Crane, C., Hawton, K., Kidger, J., Lewis, G., . . . Gunnell, D. (2014). Differences in risk factors for self-harm with and without suicidal intent: Findings from the ALSPAC cohort. </w:t>
      </w:r>
      <w:r w:rsidRPr="001955F2">
        <w:rPr>
          <w:i/>
        </w:rPr>
        <w:t>Journal of affective disorders, 168</w:t>
      </w:r>
      <w:r w:rsidRPr="001955F2">
        <w:t xml:space="preserve">, 407-414. </w:t>
      </w:r>
    </w:p>
    <w:p w14:paraId="4BE68345" w14:textId="77777777" w:rsidR="00715CE5" w:rsidRPr="001955F2" w:rsidRDefault="00715CE5" w:rsidP="000F0170">
      <w:pPr>
        <w:pStyle w:val="EndNoteBibliography"/>
        <w:spacing w:after="0" w:line="480" w:lineRule="auto"/>
        <w:ind w:left="720" w:hanging="720"/>
      </w:pPr>
      <w:r w:rsidRPr="001955F2">
        <w:t xml:space="preserve">Mars, B., Heron, J., Klonsky, E. D., Moran, P., O'Connor, R. C., Tilling, K., . . . Gunnell, D. (2019). Predictors of future suicide attempt among adolescents with suicidal thoughts or non-suicidal self-harm: a population-based birth cohort study. </w:t>
      </w:r>
      <w:r w:rsidRPr="001955F2">
        <w:rPr>
          <w:i/>
        </w:rPr>
        <w:t>The Lancet Psychiatry, 6</w:t>
      </w:r>
      <w:r w:rsidRPr="001955F2">
        <w:t xml:space="preserve">(4), 327-337. </w:t>
      </w:r>
    </w:p>
    <w:p w14:paraId="697DE949" w14:textId="01ADC88F" w:rsidR="00715CE5" w:rsidRPr="001955F2" w:rsidRDefault="00715CE5" w:rsidP="000F0170">
      <w:pPr>
        <w:pStyle w:val="EndNoteBibliography"/>
        <w:spacing w:after="0" w:line="480" w:lineRule="auto"/>
        <w:ind w:left="720" w:hanging="720"/>
      </w:pPr>
      <w:r w:rsidRPr="001955F2">
        <w:t xml:space="preserve">McAllister, J. (2016). Behavioural, emotional and social development of children who stutter. </w:t>
      </w:r>
      <w:r w:rsidRPr="001955F2">
        <w:rPr>
          <w:i/>
        </w:rPr>
        <w:t>Journal of fluency disorders, 50</w:t>
      </w:r>
      <w:r w:rsidRPr="001955F2">
        <w:t xml:space="preserve">, 23-32. </w:t>
      </w:r>
    </w:p>
    <w:p w14:paraId="34909237" w14:textId="534475DF" w:rsidR="002806C5" w:rsidRPr="001955F2" w:rsidRDefault="002806C5" w:rsidP="000F0170">
      <w:pPr>
        <w:pStyle w:val="EndNoteBibliography"/>
        <w:spacing w:after="0" w:line="480" w:lineRule="auto"/>
        <w:ind w:left="720" w:hanging="720"/>
      </w:pPr>
      <w:r w:rsidRPr="001955F2">
        <w:t xml:space="preserve">McCormack, J., Harrison, L.J., McLeod, S.M. and McAllister, L., (2011). A nationally representative study of the association between communication impairment at 4-5 years and children's life activities at 7-9 years. </w:t>
      </w:r>
      <w:r w:rsidRPr="00257BA6">
        <w:rPr>
          <w:i/>
          <w:iCs/>
        </w:rPr>
        <w:t>Journal of Speech, Language, &amp; Hearing Research, 54</w:t>
      </w:r>
      <w:r w:rsidRPr="001955F2">
        <w:t>, 1328-48.</w:t>
      </w:r>
    </w:p>
    <w:p w14:paraId="3785CFA2" w14:textId="77777777" w:rsidR="00715CE5" w:rsidRPr="001955F2" w:rsidRDefault="00715CE5" w:rsidP="000F0170">
      <w:pPr>
        <w:pStyle w:val="EndNoteBibliography"/>
        <w:spacing w:after="0" w:line="480" w:lineRule="auto"/>
        <w:ind w:left="720" w:hanging="720"/>
      </w:pPr>
      <w:r w:rsidRPr="001955F2">
        <w:t xml:space="preserve">McCormack, J., McAllister, L., McLeod, S., &amp; Harrison, L. (2012). Knowing, having, doing: The battles of childhood speech impairment. </w:t>
      </w:r>
      <w:r w:rsidRPr="001955F2">
        <w:rPr>
          <w:i/>
        </w:rPr>
        <w:t>Child Language Teaching and Therapy, 28</w:t>
      </w:r>
      <w:r w:rsidRPr="001955F2">
        <w:t xml:space="preserve">(2), 141-157. </w:t>
      </w:r>
    </w:p>
    <w:p w14:paraId="44A3C85D" w14:textId="77777777" w:rsidR="00715CE5" w:rsidRPr="001955F2" w:rsidRDefault="00715CE5" w:rsidP="000F0170">
      <w:pPr>
        <w:pStyle w:val="EndNoteBibliography"/>
        <w:spacing w:after="0" w:line="480" w:lineRule="auto"/>
        <w:ind w:left="720" w:hanging="720"/>
      </w:pPr>
      <w:r w:rsidRPr="001955F2">
        <w:t xml:space="preserve">McCormack, J., McLeod, S., Harrison, L. J., &amp; McAllister, L. (2010). The impact of speech impairment in early childhood: Investigating parents’ and speech-language pathologists’ perspectives using the ICF-CY. </w:t>
      </w:r>
      <w:r w:rsidRPr="001955F2">
        <w:rPr>
          <w:i/>
        </w:rPr>
        <w:t>Journal of communication disorders, 43</w:t>
      </w:r>
      <w:r w:rsidRPr="001955F2">
        <w:t xml:space="preserve">(5), 378-396. </w:t>
      </w:r>
    </w:p>
    <w:p w14:paraId="25E1211E" w14:textId="77777777" w:rsidR="00715CE5" w:rsidRPr="001955F2" w:rsidRDefault="00715CE5" w:rsidP="000F0170">
      <w:pPr>
        <w:pStyle w:val="EndNoteBibliography"/>
        <w:spacing w:after="0" w:line="480" w:lineRule="auto"/>
        <w:ind w:left="720" w:hanging="720"/>
      </w:pPr>
      <w:r w:rsidRPr="001955F2">
        <w:t xml:space="preserve">McLeod, S., Daniel, G., &amp; Barr, J. (2013). “When he's around his brothers… he's not so quiet”: The private and public worlds of school-aged children with speech sound disorder. </w:t>
      </w:r>
      <w:r w:rsidRPr="001955F2">
        <w:rPr>
          <w:i/>
        </w:rPr>
        <w:t>Journal of communication disorders, 46</w:t>
      </w:r>
      <w:r w:rsidRPr="001955F2">
        <w:t xml:space="preserve">(1), 70-83. </w:t>
      </w:r>
    </w:p>
    <w:p w14:paraId="0B8CEE45" w14:textId="2CF058BB" w:rsidR="00715CE5" w:rsidRPr="001955F2" w:rsidRDefault="00715CE5" w:rsidP="000F0170">
      <w:pPr>
        <w:pStyle w:val="EndNoteBibliography"/>
        <w:spacing w:after="0" w:line="480" w:lineRule="auto"/>
        <w:ind w:left="720" w:hanging="720"/>
      </w:pPr>
      <w:r w:rsidRPr="001955F2">
        <w:lastRenderedPageBreak/>
        <w:t xml:space="preserve">McLeod, S., Harrison, L. J., McAllister, L., &amp; McCormack, J. (2013). Speech sound disorders in a community study of preschool children. </w:t>
      </w:r>
      <w:r w:rsidRPr="001955F2">
        <w:rPr>
          <w:i/>
        </w:rPr>
        <w:t>American Journal of Speech-Language Pathology, 22</w:t>
      </w:r>
      <w:r w:rsidRPr="001955F2">
        <w:t xml:space="preserve">(3), 503-522. </w:t>
      </w:r>
    </w:p>
    <w:p w14:paraId="1B88D83A" w14:textId="5820C1F8" w:rsidR="006E320C" w:rsidRPr="001955F2" w:rsidRDefault="006E320C" w:rsidP="000F0170">
      <w:pPr>
        <w:pStyle w:val="EndNoteBibliography"/>
        <w:spacing w:after="0" w:line="480" w:lineRule="auto"/>
        <w:ind w:left="720" w:hanging="720"/>
      </w:pPr>
      <w:r w:rsidRPr="001955F2">
        <w:t>Memon, A. M., Sharma, S. G., Mohite, S. S., &amp; Jain, S. (2018). The role of online social networking on deliberate self-harm and suicidality in adolescents: A systematized review of literature. </w:t>
      </w:r>
      <w:r w:rsidRPr="00257BA6">
        <w:rPr>
          <w:i/>
          <w:iCs/>
        </w:rPr>
        <w:t>Indian journal of psychiatry, 60(4</w:t>
      </w:r>
      <w:r w:rsidRPr="001955F2">
        <w:t>), 384.</w:t>
      </w:r>
    </w:p>
    <w:p w14:paraId="5FE6053F" w14:textId="77777777" w:rsidR="00C620F8" w:rsidRDefault="00715CE5" w:rsidP="000F0170">
      <w:pPr>
        <w:pStyle w:val="EndNoteBibliography"/>
        <w:spacing w:after="0" w:line="480" w:lineRule="auto"/>
        <w:ind w:left="720" w:hanging="720"/>
      </w:pPr>
      <w:r w:rsidRPr="001955F2">
        <w:t xml:space="preserve">Menzies, R. G., O’Brian, S., Onslow, M., Packman, A., St Clare, T., &amp; Block, S. (2008). An experimental clinical trial of a cognitive-behavior therapy package for chronic stuttering. </w:t>
      </w:r>
      <w:r w:rsidRPr="001955F2">
        <w:rPr>
          <w:i/>
        </w:rPr>
        <w:t>Journal of Speech, Language, and Hearing Research, 51</w:t>
      </w:r>
      <w:r w:rsidRPr="001955F2">
        <w:t>(6), 1451-1464.</w:t>
      </w:r>
    </w:p>
    <w:p w14:paraId="204766F8" w14:textId="4A3AEDAF" w:rsidR="00715CE5" w:rsidRPr="00154512" w:rsidRDefault="00C620F8" w:rsidP="000F0170">
      <w:pPr>
        <w:pStyle w:val="EndNoteBibliography"/>
        <w:spacing w:after="0" w:line="480" w:lineRule="auto"/>
        <w:ind w:left="720" w:hanging="720"/>
        <w:rPr>
          <w:rFonts w:asciiTheme="minorHAnsi" w:hAnsiTheme="minorHAnsi" w:cstheme="minorHAnsi"/>
          <w:sz w:val="24"/>
          <w:szCs w:val="24"/>
        </w:rPr>
      </w:pPr>
      <w:r w:rsidRPr="00154512">
        <w:rPr>
          <w:rFonts w:asciiTheme="minorHAnsi" w:hAnsiTheme="minorHAnsi" w:cstheme="minorHAnsi"/>
          <w:color w:val="222222"/>
          <w:shd w:val="clear" w:color="auto" w:fill="FFFFFF"/>
        </w:rPr>
        <w:t>Messenger, M., Packman, A., Onslow, M., Menzies, R., &amp; O’Brian, S. (2015). Children and adolescents who stutter: Further investigation of anxiety. </w:t>
      </w:r>
      <w:r w:rsidRPr="00154512">
        <w:rPr>
          <w:rFonts w:asciiTheme="minorHAnsi" w:hAnsiTheme="minorHAnsi" w:cstheme="minorHAnsi"/>
          <w:i/>
          <w:iCs/>
          <w:color w:val="222222"/>
          <w:shd w:val="clear" w:color="auto" w:fill="FFFFFF"/>
        </w:rPr>
        <w:t>Journal of Fluency Disorders</w:t>
      </w:r>
      <w:r w:rsidRPr="00154512">
        <w:rPr>
          <w:rFonts w:asciiTheme="minorHAnsi" w:hAnsiTheme="minorHAnsi" w:cstheme="minorHAnsi"/>
          <w:color w:val="222222"/>
          <w:shd w:val="clear" w:color="auto" w:fill="FFFFFF"/>
        </w:rPr>
        <w:t>, </w:t>
      </w:r>
      <w:r w:rsidRPr="00154512">
        <w:rPr>
          <w:rFonts w:asciiTheme="minorHAnsi" w:hAnsiTheme="minorHAnsi" w:cstheme="minorHAnsi"/>
          <w:i/>
          <w:iCs/>
          <w:color w:val="222222"/>
          <w:shd w:val="clear" w:color="auto" w:fill="FFFFFF"/>
        </w:rPr>
        <w:t>46</w:t>
      </w:r>
      <w:r w:rsidRPr="00154512">
        <w:rPr>
          <w:rFonts w:asciiTheme="minorHAnsi" w:hAnsiTheme="minorHAnsi" w:cstheme="minorHAnsi"/>
          <w:color w:val="222222"/>
          <w:shd w:val="clear" w:color="auto" w:fill="FFFFFF"/>
        </w:rPr>
        <w:t>, 15-23.</w:t>
      </w:r>
      <w:r w:rsidR="00715CE5" w:rsidRPr="00154512">
        <w:rPr>
          <w:rFonts w:asciiTheme="minorHAnsi" w:hAnsiTheme="minorHAnsi" w:cstheme="minorHAnsi"/>
          <w:sz w:val="24"/>
          <w:szCs w:val="24"/>
        </w:rPr>
        <w:t xml:space="preserve"> </w:t>
      </w:r>
    </w:p>
    <w:p w14:paraId="11D3B53B" w14:textId="77777777" w:rsidR="00715CE5" w:rsidRPr="001955F2" w:rsidRDefault="00715CE5" w:rsidP="000F0170">
      <w:pPr>
        <w:pStyle w:val="EndNoteBibliography"/>
        <w:spacing w:after="0" w:line="480" w:lineRule="auto"/>
        <w:ind w:left="720" w:hanging="720"/>
      </w:pPr>
      <w:r w:rsidRPr="001955F2">
        <w:t xml:space="preserve">Monto, M. A., McRee, N., &amp; Deryck, F. S. (2018). Nonsuicidal self-injury among a representative sample of US adolescents, 2015. </w:t>
      </w:r>
      <w:r w:rsidRPr="001955F2">
        <w:rPr>
          <w:i/>
        </w:rPr>
        <w:t>American journal of public health, 108</w:t>
      </w:r>
      <w:r w:rsidRPr="001955F2">
        <w:t xml:space="preserve">(8), 1042-1048. </w:t>
      </w:r>
    </w:p>
    <w:p w14:paraId="7B4A9BF6" w14:textId="0A97217F" w:rsidR="00715CE5" w:rsidRDefault="00715CE5" w:rsidP="000F0170">
      <w:pPr>
        <w:pStyle w:val="EndNoteBibliography"/>
        <w:spacing w:after="0" w:line="480" w:lineRule="auto"/>
        <w:ind w:left="720" w:hanging="720"/>
      </w:pPr>
      <w:r w:rsidRPr="001955F2">
        <w:t xml:space="preserve">Muehlenkamp, J. J., &amp; Gutierrez, P. M. (2007). Risk for suicide attempts among adolescents who engage in non-suicidal self-injury. </w:t>
      </w:r>
      <w:r w:rsidRPr="001955F2">
        <w:rPr>
          <w:i/>
        </w:rPr>
        <w:t>Archives of suicide research, 11</w:t>
      </w:r>
      <w:r w:rsidRPr="001955F2">
        <w:t xml:space="preserve">(1), 69-82. </w:t>
      </w:r>
    </w:p>
    <w:p w14:paraId="62ECC9D8" w14:textId="7D94A78B" w:rsidR="0084463A" w:rsidRDefault="0084463A" w:rsidP="000F0170">
      <w:pPr>
        <w:pStyle w:val="EndNoteBibliography"/>
        <w:spacing w:after="0" w:line="480" w:lineRule="auto"/>
        <w:ind w:left="720" w:hanging="720"/>
      </w:pPr>
      <w:r w:rsidRPr="0084463A">
        <w:t xml:space="preserve">O’Connor, R. C. (2011). Towards an integrated motivational–volitional model of suicidal behaviour. </w:t>
      </w:r>
      <w:r w:rsidRPr="0084463A">
        <w:rPr>
          <w:i/>
          <w:iCs/>
        </w:rPr>
        <w:t>International handbook of suicide prevention: Research, policy and practice,</w:t>
      </w:r>
      <w:r w:rsidRPr="0084463A">
        <w:t xml:space="preserve"> 1, 181-98.</w:t>
      </w:r>
    </w:p>
    <w:p w14:paraId="4AEC8D7C" w14:textId="29DC43CD" w:rsidR="00356161" w:rsidRPr="001955F2" w:rsidRDefault="00356161" w:rsidP="000F0170">
      <w:pPr>
        <w:pStyle w:val="EndNoteBibliography"/>
        <w:spacing w:after="0" w:line="480" w:lineRule="auto"/>
        <w:ind w:left="720" w:hanging="720"/>
      </w:pPr>
      <w:r w:rsidRPr="00356161">
        <w:t xml:space="preserve">O'Connor, R. C., Rasmussen, S., &amp; Hawton, K. (2010). Predicting depression, anxiety and self-harm in adolescents: The role of perfectionism and acute life stress. </w:t>
      </w:r>
      <w:r w:rsidRPr="00590ECB">
        <w:rPr>
          <w:i/>
          <w:iCs/>
        </w:rPr>
        <w:t>Behaviour research and therapy, 48(1),</w:t>
      </w:r>
      <w:r w:rsidRPr="00356161">
        <w:t xml:space="preserve"> 52-59.</w:t>
      </w:r>
    </w:p>
    <w:p w14:paraId="73AA2A51" w14:textId="77777777" w:rsidR="00715CE5" w:rsidRPr="001955F2" w:rsidRDefault="00715CE5" w:rsidP="000F0170">
      <w:pPr>
        <w:pStyle w:val="EndNoteBibliography"/>
        <w:spacing w:after="0" w:line="480" w:lineRule="auto"/>
        <w:ind w:left="720" w:hanging="720"/>
      </w:pPr>
      <w:r w:rsidRPr="001955F2">
        <w:t xml:space="preserve">Ougrin, D., Tranah, T., Stahl, D., Moran, P., &amp; Asarnow, J. R. (2015). Therapeutic interventions for suicide attempts and self-harm in adolescents: systematic review and meta-analysis. </w:t>
      </w:r>
      <w:r w:rsidRPr="001955F2">
        <w:rPr>
          <w:i/>
        </w:rPr>
        <w:t>Journal of the American Academy of Child &amp; Adolescent Psychiatry, 54</w:t>
      </w:r>
      <w:r w:rsidRPr="001955F2">
        <w:t xml:space="preserve">(2), 97-107. e102. </w:t>
      </w:r>
    </w:p>
    <w:p w14:paraId="47761B80" w14:textId="5E07447D" w:rsidR="00715CE5" w:rsidRPr="001955F2" w:rsidRDefault="00715CE5" w:rsidP="000F0170">
      <w:pPr>
        <w:pStyle w:val="EndNoteBibliography"/>
        <w:spacing w:after="0" w:line="480" w:lineRule="auto"/>
        <w:ind w:left="720" w:hanging="720"/>
      </w:pPr>
      <w:r w:rsidRPr="00257BA6">
        <w:rPr>
          <w:lang w:val="de-DE"/>
        </w:rPr>
        <w:t xml:space="preserve">Overby, M., Carrell, T., &amp; Bernthal, J. (2007). </w:t>
      </w:r>
      <w:r w:rsidRPr="001955F2">
        <w:t xml:space="preserve">Teachers' perceptions of students with speech sound disorders: A quantitative and qualitative analysis. </w:t>
      </w:r>
      <w:r w:rsidRPr="001955F2">
        <w:rPr>
          <w:i/>
        </w:rPr>
        <w:t>Language, Speech, and Hearing Services in Schools</w:t>
      </w:r>
      <w:r w:rsidRPr="001955F2">
        <w:t xml:space="preserve">. </w:t>
      </w:r>
    </w:p>
    <w:p w14:paraId="57DB5B88" w14:textId="15FA228F" w:rsidR="00CA525C" w:rsidRPr="001955F2" w:rsidRDefault="00CA525C" w:rsidP="000F0170">
      <w:pPr>
        <w:pStyle w:val="EndNoteBibliography"/>
        <w:spacing w:after="0" w:line="480" w:lineRule="auto"/>
        <w:ind w:left="720" w:hanging="720"/>
      </w:pPr>
      <w:r w:rsidRPr="001955F2">
        <w:lastRenderedPageBreak/>
        <w:t>Pushpavathi, M., Abraham, A. K., Mahadeva Prasanna, S. R., &amp; Girish, K. S. (2021). Perceptual Judgments of Resonance, Speech Understandability, and Speech Acceptability in Children with Repaired Cleft Palate Across Words and Sentences. In</w:t>
      </w:r>
      <w:r w:rsidRPr="00257BA6">
        <w:rPr>
          <w:i/>
          <w:iCs/>
        </w:rPr>
        <w:t xml:space="preserve"> Recent Developments in Acoustics (</w:t>
      </w:r>
      <w:r w:rsidRPr="001955F2">
        <w:t>pp. 75-83). Springer, Singapore.</w:t>
      </w:r>
    </w:p>
    <w:p w14:paraId="34C2D9F7" w14:textId="77777777" w:rsidR="00F62146" w:rsidRDefault="001B41F4" w:rsidP="000F0170">
      <w:pPr>
        <w:pStyle w:val="EndNoteBibliography"/>
        <w:spacing w:after="0" w:line="480" w:lineRule="auto"/>
        <w:ind w:left="720" w:hanging="720"/>
        <w:rPr>
          <w:rStyle w:val="cf01"/>
          <w:rFonts w:asciiTheme="minorHAnsi" w:hAnsiTheme="minorHAnsi" w:cstheme="minorHAnsi"/>
          <w:sz w:val="22"/>
          <w:szCs w:val="22"/>
        </w:rPr>
      </w:pPr>
      <w:r w:rsidRPr="00F62146">
        <w:rPr>
          <w:rStyle w:val="cf01"/>
          <w:rFonts w:asciiTheme="minorHAnsi" w:hAnsiTheme="minorHAnsi" w:cstheme="minorHAnsi"/>
          <w:sz w:val="22"/>
          <w:szCs w:val="22"/>
        </w:rPr>
        <w:t>Records, N. L., &amp; Tomblin, J. B. (1994). Clinical decision making: Describing the decision rules of practicing speech-language pathologists. </w:t>
      </w:r>
      <w:r w:rsidRPr="00F62146">
        <w:rPr>
          <w:rStyle w:val="cf11"/>
          <w:rFonts w:asciiTheme="minorHAnsi" w:hAnsiTheme="minorHAnsi" w:cstheme="minorHAnsi"/>
          <w:sz w:val="22"/>
          <w:szCs w:val="22"/>
        </w:rPr>
        <w:t>Journal of Speech, Language, and Hearing Research</w:t>
      </w:r>
      <w:r w:rsidRPr="00F62146">
        <w:rPr>
          <w:rStyle w:val="cf01"/>
          <w:rFonts w:asciiTheme="minorHAnsi" w:hAnsiTheme="minorHAnsi" w:cstheme="minorHAnsi"/>
          <w:sz w:val="22"/>
          <w:szCs w:val="22"/>
        </w:rPr>
        <w:t>, </w:t>
      </w:r>
      <w:r w:rsidRPr="00F62146">
        <w:rPr>
          <w:rStyle w:val="cf11"/>
          <w:rFonts w:asciiTheme="minorHAnsi" w:hAnsiTheme="minorHAnsi" w:cstheme="minorHAnsi"/>
          <w:sz w:val="22"/>
          <w:szCs w:val="22"/>
        </w:rPr>
        <w:t>37</w:t>
      </w:r>
      <w:r w:rsidRPr="00F62146">
        <w:rPr>
          <w:rStyle w:val="cf01"/>
          <w:rFonts w:asciiTheme="minorHAnsi" w:hAnsiTheme="minorHAnsi" w:cstheme="minorHAnsi"/>
          <w:sz w:val="22"/>
          <w:szCs w:val="22"/>
        </w:rPr>
        <w:t>(1), 144-156.</w:t>
      </w:r>
    </w:p>
    <w:p w14:paraId="4D232A5D" w14:textId="4383DD05" w:rsidR="00715CE5" w:rsidRDefault="00715CE5" w:rsidP="000F0170">
      <w:pPr>
        <w:pStyle w:val="EndNoteBibliography"/>
        <w:spacing w:after="0" w:line="480" w:lineRule="auto"/>
        <w:ind w:left="720" w:hanging="720"/>
      </w:pPr>
      <w:r w:rsidRPr="001955F2">
        <w:t xml:space="preserve">Reilly, S., McKean, C., Morgan, A., &amp; Wake, M. (2015). Identifying and managing common childhood language and speech impairments. </w:t>
      </w:r>
      <w:r w:rsidRPr="001955F2">
        <w:rPr>
          <w:i/>
        </w:rPr>
        <w:t>BMJ: British Medical Journal (Online), 350</w:t>
      </w:r>
      <w:r w:rsidRPr="001955F2">
        <w:t xml:space="preserve">. </w:t>
      </w:r>
    </w:p>
    <w:p w14:paraId="62B77CD8" w14:textId="654C00DC" w:rsidR="00715CE5" w:rsidRPr="001955F2" w:rsidRDefault="00D55929" w:rsidP="000F0170">
      <w:pPr>
        <w:pStyle w:val="EndNoteBibliography"/>
        <w:spacing w:after="0" w:line="480" w:lineRule="auto"/>
        <w:ind w:left="720" w:hanging="720"/>
      </w:pPr>
      <w:r w:rsidRPr="00F62146">
        <w:rPr>
          <w:rStyle w:val="cf01"/>
          <w:rFonts w:asciiTheme="minorHAnsi" w:hAnsiTheme="minorHAnsi" w:cstheme="minorHAnsi"/>
          <w:sz w:val="22"/>
          <w:szCs w:val="22"/>
        </w:rPr>
        <w:t>Rezaeian, M., Akbari, M., Shirpoor, A. H., Moghadasi, Z., Nikdel, Z., &amp; Hejri, M. (2020). Anxiety, social phobia, depression, and suicide among people who stutter; a review study. </w:t>
      </w:r>
      <w:r w:rsidRPr="00F62146">
        <w:rPr>
          <w:rStyle w:val="cf11"/>
          <w:rFonts w:asciiTheme="minorHAnsi" w:hAnsiTheme="minorHAnsi" w:cstheme="minorHAnsi"/>
          <w:sz w:val="22"/>
          <w:szCs w:val="22"/>
        </w:rPr>
        <w:t>Journal of Occupational Health and Epidemiology</w:t>
      </w:r>
      <w:r w:rsidRPr="00F62146">
        <w:rPr>
          <w:rStyle w:val="cf01"/>
          <w:rFonts w:asciiTheme="minorHAnsi" w:hAnsiTheme="minorHAnsi" w:cstheme="minorHAnsi"/>
          <w:sz w:val="22"/>
          <w:szCs w:val="22"/>
        </w:rPr>
        <w:t>, </w:t>
      </w:r>
      <w:r w:rsidRPr="00F62146">
        <w:rPr>
          <w:rStyle w:val="cf11"/>
          <w:rFonts w:asciiTheme="minorHAnsi" w:hAnsiTheme="minorHAnsi" w:cstheme="minorHAnsi"/>
          <w:sz w:val="22"/>
          <w:szCs w:val="22"/>
        </w:rPr>
        <w:t>9</w:t>
      </w:r>
      <w:r w:rsidRPr="00F62146">
        <w:rPr>
          <w:rStyle w:val="cf01"/>
          <w:rFonts w:asciiTheme="minorHAnsi" w:hAnsiTheme="minorHAnsi" w:cstheme="minorHAnsi"/>
          <w:sz w:val="22"/>
          <w:szCs w:val="22"/>
        </w:rPr>
        <w:t>(2), 98-109.</w:t>
      </w:r>
      <w:r w:rsidR="00715CE5" w:rsidRPr="001955F2">
        <w:t xml:space="preserve">Rust, J. (1996). </w:t>
      </w:r>
      <w:r w:rsidR="00715CE5" w:rsidRPr="001955F2">
        <w:rPr>
          <w:i/>
        </w:rPr>
        <w:t>Wechsler Objective Language Dimensions (WOLD)</w:t>
      </w:r>
      <w:r w:rsidR="00715CE5" w:rsidRPr="001955F2">
        <w:t>: Psychological Corporation.</w:t>
      </w:r>
    </w:p>
    <w:p w14:paraId="0F367D39" w14:textId="6077F03C" w:rsidR="00715CE5" w:rsidRPr="001955F2" w:rsidRDefault="00715CE5" w:rsidP="000F0170">
      <w:pPr>
        <w:pStyle w:val="EndNoteBibliography"/>
        <w:spacing w:after="0" w:line="480" w:lineRule="auto"/>
        <w:ind w:left="720" w:hanging="720"/>
      </w:pPr>
      <w:r w:rsidRPr="001955F2">
        <w:t xml:space="preserve">Sharp, C., Goodyer, I. M., &amp; Croudace, T. J. (2006). The Short Mood and Feelings Questionnaire (SMFQ): a unidimensional item response theory and categorical data factor analysis of self-report ratings from a community sample of 7-through 11-year-old children. </w:t>
      </w:r>
      <w:r w:rsidRPr="001955F2">
        <w:rPr>
          <w:i/>
        </w:rPr>
        <w:t>Journal of Abnormal Child Psychology, 34</w:t>
      </w:r>
      <w:r w:rsidRPr="001955F2">
        <w:t xml:space="preserve">(3), 365-377. </w:t>
      </w:r>
    </w:p>
    <w:p w14:paraId="744809E2" w14:textId="7799EF41" w:rsidR="00D638D9" w:rsidRPr="001955F2" w:rsidRDefault="00D638D9" w:rsidP="000F0170">
      <w:pPr>
        <w:pStyle w:val="EndNoteBibliography"/>
        <w:spacing w:after="0" w:line="480" w:lineRule="auto"/>
        <w:ind w:left="720" w:hanging="720"/>
      </w:pPr>
      <w:r w:rsidRPr="001955F2">
        <w:t xml:space="preserve">Shriberg, L.D. (1993) Four new speech and prosody-voice measures for genetics research and other studies in developmental phonological disorders. </w:t>
      </w:r>
      <w:r w:rsidRPr="00257BA6">
        <w:rPr>
          <w:i/>
          <w:iCs/>
        </w:rPr>
        <w:t xml:space="preserve">Journal of Speech and Hearing Research, 36, </w:t>
      </w:r>
      <w:r w:rsidRPr="001955F2">
        <w:t>105-140.</w:t>
      </w:r>
    </w:p>
    <w:p w14:paraId="677C8E7E" w14:textId="1259A712" w:rsidR="00807458" w:rsidRPr="001955F2" w:rsidRDefault="00807458" w:rsidP="000F0170">
      <w:pPr>
        <w:pStyle w:val="EndNoteBibliography"/>
        <w:spacing w:after="0" w:line="480" w:lineRule="auto"/>
        <w:ind w:left="720" w:hanging="720"/>
      </w:pPr>
      <w:r w:rsidRPr="00257BA6">
        <w:rPr>
          <w:lang w:val="en-GB"/>
        </w:rPr>
        <w:t xml:space="preserve">Strömbergsson, S., Edlund, J., McAllister, A., &amp; Lagerberg, T. (2021). </w:t>
      </w:r>
      <w:r w:rsidRPr="001955F2">
        <w:t>Understanding acceptability of disordered speech through Audience Response Systems-based evaluation. S</w:t>
      </w:r>
      <w:r w:rsidRPr="00257BA6">
        <w:rPr>
          <w:i/>
          <w:iCs/>
        </w:rPr>
        <w:t xml:space="preserve">peech Communication, 131, </w:t>
      </w:r>
      <w:r w:rsidRPr="001955F2">
        <w:t>13-22.</w:t>
      </w:r>
    </w:p>
    <w:p w14:paraId="0346874B" w14:textId="77777777" w:rsidR="00715CE5" w:rsidRPr="001955F2" w:rsidRDefault="00715CE5" w:rsidP="000F0170">
      <w:pPr>
        <w:pStyle w:val="EndNoteBibliography"/>
        <w:spacing w:after="0" w:line="480" w:lineRule="auto"/>
        <w:ind w:left="720" w:hanging="720"/>
      </w:pPr>
      <w:r w:rsidRPr="001955F2">
        <w:t xml:space="preserve">Sullivan, S. A., Hollen, L., Wren, Y., Thompson, A. D., Lewis, G., &amp; Zammit, S. (2016). A longitudinal investigation of childhood communication ability and adolescent psychotic experiences in a community sample. </w:t>
      </w:r>
      <w:r w:rsidRPr="001955F2">
        <w:rPr>
          <w:i/>
        </w:rPr>
        <w:t>Schizophrenia research, 173</w:t>
      </w:r>
      <w:r w:rsidRPr="001955F2">
        <w:t xml:space="preserve">(1-2), 54-61. </w:t>
      </w:r>
    </w:p>
    <w:p w14:paraId="54C499A8" w14:textId="77777777" w:rsidR="00715CE5" w:rsidRPr="001955F2" w:rsidRDefault="00715CE5" w:rsidP="000F0170">
      <w:pPr>
        <w:pStyle w:val="EndNoteBibliography"/>
        <w:spacing w:after="0" w:line="480" w:lineRule="auto"/>
        <w:ind w:left="720" w:hanging="720"/>
      </w:pPr>
      <w:r w:rsidRPr="001955F2">
        <w:lastRenderedPageBreak/>
        <w:t xml:space="preserve">Swannell, S. V., Martin, G. E., Page, A., Hasking, P., &amp; St John, N. J. (2014). Prevalence of nonsuicidal self‐injury in nonclinical samples: Systematic review, meta‐analysis and meta‐regression. </w:t>
      </w:r>
      <w:r w:rsidRPr="001955F2">
        <w:rPr>
          <w:i/>
        </w:rPr>
        <w:t>Suicide and Life‐Threatening Behavior, 44</w:t>
      </w:r>
      <w:r w:rsidRPr="001955F2">
        <w:t xml:space="preserve">(3), 273-303. </w:t>
      </w:r>
    </w:p>
    <w:p w14:paraId="45FAA6D2" w14:textId="77777777" w:rsidR="00715CE5" w:rsidRPr="001955F2" w:rsidRDefault="00715CE5" w:rsidP="000F0170">
      <w:pPr>
        <w:pStyle w:val="EndNoteBibliography"/>
        <w:spacing w:after="0" w:line="480" w:lineRule="auto"/>
        <w:ind w:left="720" w:hanging="720"/>
      </w:pPr>
      <w:r w:rsidRPr="001955F2">
        <w:t xml:space="preserve">Sweeting, H., &amp; West, P. (2001). Being different: Correlates of the experience of teasing and bullying at age 11. </w:t>
      </w:r>
      <w:r w:rsidRPr="001955F2">
        <w:rPr>
          <w:i/>
        </w:rPr>
        <w:t>Research Papers in Education, 16</w:t>
      </w:r>
      <w:r w:rsidRPr="001955F2">
        <w:t xml:space="preserve">(3), 225-246. </w:t>
      </w:r>
    </w:p>
    <w:p w14:paraId="67D156BA" w14:textId="3C21CDA9" w:rsidR="00715CE5" w:rsidRPr="001955F2" w:rsidRDefault="00715CE5" w:rsidP="000F0170">
      <w:pPr>
        <w:pStyle w:val="EndNoteBibliography"/>
        <w:spacing w:after="0" w:line="480" w:lineRule="auto"/>
        <w:ind w:left="720" w:hanging="720"/>
      </w:pPr>
      <w:r w:rsidRPr="001955F2">
        <w:t xml:space="preserve">Valencia-Agudo, F., Burcher, G. C., Ezpeleta, L., &amp; Kramer, T. (2018). Nonsuicidal self-injury in community adolescents: a systematic review of prospective predictors, mediators and moderators. </w:t>
      </w:r>
      <w:r w:rsidRPr="001955F2">
        <w:rPr>
          <w:i/>
        </w:rPr>
        <w:t>Journal of adolescence, 65</w:t>
      </w:r>
      <w:r w:rsidRPr="001955F2">
        <w:t xml:space="preserve">, 25-38. </w:t>
      </w:r>
    </w:p>
    <w:p w14:paraId="77DBAEC6" w14:textId="1439F233" w:rsidR="002B189A" w:rsidRPr="001955F2" w:rsidRDefault="002B189A" w:rsidP="000F0170">
      <w:pPr>
        <w:pStyle w:val="EndNoteBibliography"/>
        <w:spacing w:after="0" w:line="480" w:lineRule="auto"/>
        <w:ind w:left="720" w:hanging="720"/>
      </w:pPr>
      <w:r w:rsidRPr="001955F2">
        <w:t>Van Buuren, S. (2018). Flexible Imputation of Missing Data. Second Edition. Chapman &amp; Hall/CRC. Boca Raton, FL.</w:t>
      </w:r>
    </w:p>
    <w:p w14:paraId="0E0D4E4B" w14:textId="38AE831B" w:rsidR="00EF50A1" w:rsidRPr="001955F2" w:rsidRDefault="00EF50A1" w:rsidP="000F0170">
      <w:pPr>
        <w:pStyle w:val="EndNoteBibliography"/>
        <w:spacing w:after="0" w:line="480" w:lineRule="auto"/>
        <w:ind w:left="720" w:hanging="720"/>
      </w:pPr>
      <w:r w:rsidRPr="001955F2">
        <w:t>Woods, S., &amp; Wolke, D. (2003). Does the content of anti-bullying policies inform us about the prevalence of direct and relational bullying behaviour in primary schools?</w:t>
      </w:r>
      <w:r w:rsidRPr="00257BA6">
        <w:rPr>
          <w:i/>
          <w:iCs/>
        </w:rPr>
        <w:t xml:space="preserve"> Educational Psychology, 23(4</w:t>
      </w:r>
      <w:r w:rsidRPr="001955F2">
        <w:t>), 381-401.</w:t>
      </w:r>
    </w:p>
    <w:p w14:paraId="56F6718A" w14:textId="77777777" w:rsidR="00715CE5" w:rsidRPr="001955F2" w:rsidRDefault="00715CE5" w:rsidP="000F0170">
      <w:pPr>
        <w:pStyle w:val="EndNoteBibliography"/>
        <w:spacing w:after="0" w:line="480" w:lineRule="auto"/>
        <w:ind w:left="720" w:hanging="720"/>
      </w:pPr>
      <w:r w:rsidRPr="001955F2">
        <w:t xml:space="preserve">World Health Organization. (2016). Practice manual for establishing and maintaining surveillance systems for suicide attempts and self-harm. </w:t>
      </w:r>
    </w:p>
    <w:p w14:paraId="223D0B6D" w14:textId="77777777" w:rsidR="00715CE5" w:rsidRPr="001955F2" w:rsidRDefault="00715CE5" w:rsidP="000F0170">
      <w:pPr>
        <w:pStyle w:val="EndNoteBibliography"/>
        <w:spacing w:after="0" w:line="480" w:lineRule="auto"/>
        <w:ind w:left="720" w:hanging="720"/>
      </w:pPr>
      <w:r w:rsidRPr="001955F2">
        <w:t xml:space="preserve">Wren, Y., McLeod, S., White, P., Miller, L. L., &amp; Roulstone, S. (2013). Speech characteristics of 8-year-old children: Findings from a prospective population study. </w:t>
      </w:r>
      <w:r w:rsidRPr="001955F2">
        <w:rPr>
          <w:i/>
        </w:rPr>
        <w:t>Journal of communication disorders, 46</w:t>
      </w:r>
      <w:r w:rsidRPr="001955F2">
        <w:t xml:space="preserve">(1), 53-69. </w:t>
      </w:r>
    </w:p>
    <w:p w14:paraId="37990FFD" w14:textId="3CA80A3E" w:rsidR="00715CE5" w:rsidRDefault="00715CE5" w:rsidP="000F0170">
      <w:pPr>
        <w:pStyle w:val="EndNoteBibliography"/>
        <w:spacing w:after="0" w:line="480" w:lineRule="auto"/>
        <w:ind w:left="720" w:hanging="720"/>
      </w:pPr>
      <w:r w:rsidRPr="001955F2">
        <w:t xml:space="preserve">Wren, Y., Miller, L. L., Peters, T. J., Emond, A., &amp; Roulstone, S. (2016). Prevalence and predictors of persistent speech sound disorder at eight years old: Findings from a population cohort study. </w:t>
      </w:r>
      <w:r w:rsidRPr="001955F2">
        <w:rPr>
          <w:i/>
        </w:rPr>
        <w:t>Journal of Speech, Language, and Hearing Research, 59</w:t>
      </w:r>
      <w:r w:rsidRPr="001955F2">
        <w:t xml:space="preserve">(4), 647-673. </w:t>
      </w:r>
    </w:p>
    <w:p w14:paraId="159DBC53" w14:textId="70522AB3" w:rsidR="00480737" w:rsidRPr="00F62146" w:rsidRDefault="00480737" w:rsidP="005878CB">
      <w:pPr>
        <w:pStyle w:val="EndNoteBibliography"/>
        <w:spacing w:after="0" w:line="480" w:lineRule="auto"/>
        <w:ind w:left="720" w:hanging="720"/>
        <w:rPr>
          <w:i/>
          <w:iCs/>
          <w:lang w:val="en-GB"/>
        </w:rPr>
      </w:pPr>
      <w:r w:rsidRPr="00F62146">
        <w:rPr>
          <w:lang w:val="en-GB"/>
        </w:rPr>
        <w:t xml:space="preserve">Wren, Y., Pagnamenta, E., Orchard, F., </w:t>
      </w:r>
      <w:r w:rsidR="00511325" w:rsidRPr="00F62146">
        <w:rPr>
          <w:lang w:val="en-GB"/>
        </w:rPr>
        <w:t>Pet</w:t>
      </w:r>
      <w:r w:rsidR="00511325">
        <w:rPr>
          <w:lang w:val="en-GB"/>
        </w:rPr>
        <w:t xml:space="preserve">ers, T., Emond, A., Northstone, </w:t>
      </w:r>
      <w:r w:rsidR="005878CB">
        <w:rPr>
          <w:lang w:val="en-GB"/>
        </w:rPr>
        <w:t>K., Miller, L.L.&amp; Roulstone, S., (</w:t>
      </w:r>
      <w:r w:rsidR="00CD3066">
        <w:rPr>
          <w:lang w:val="en-GB"/>
        </w:rPr>
        <w:t>2023</w:t>
      </w:r>
      <w:r w:rsidR="005878CB">
        <w:rPr>
          <w:lang w:val="en-GB"/>
        </w:rPr>
        <w:t xml:space="preserve">) </w:t>
      </w:r>
      <w:r w:rsidR="005878CB" w:rsidRPr="005878CB">
        <w:rPr>
          <w:lang w:val="en-GB"/>
        </w:rPr>
        <w:t>Social, emotional and behavioural difficulties associated</w:t>
      </w:r>
      <w:r w:rsidR="005878CB">
        <w:rPr>
          <w:lang w:val="en-GB"/>
        </w:rPr>
        <w:t xml:space="preserve"> </w:t>
      </w:r>
      <w:r w:rsidR="005878CB" w:rsidRPr="005878CB">
        <w:rPr>
          <w:lang w:val="en-GB"/>
        </w:rPr>
        <w:t>with persistent speech disorder in children: a prospective</w:t>
      </w:r>
      <w:r w:rsidR="005878CB">
        <w:rPr>
          <w:lang w:val="en-GB"/>
        </w:rPr>
        <w:t xml:space="preserve"> </w:t>
      </w:r>
      <w:r w:rsidR="005878CB" w:rsidRPr="005878CB">
        <w:rPr>
          <w:lang w:val="en-GB"/>
        </w:rPr>
        <w:t>population study.</w:t>
      </w:r>
      <w:r w:rsidR="005878CB">
        <w:rPr>
          <w:lang w:val="en-GB"/>
        </w:rPr>
        <w:t xml:space="preserve"> </w:t>
      </w:r>
      <w:r w:rsidR="005878CB">
        <w:rPr>
          <w:i/>
          <w:iCs/>
          <w:lang w:val="en-GB"/>
        </w:rPr>
        <w:t>Journal of Child Psychology and Psychiatry</w:t>
      </w:r>
      <w:r w:rsidR="008E4848">
        <w:rPr>
          <w:i/>
          <w:iCs/>
          <w:lang w:val="en-GB"/>
        </w:rPr>
        <w:t xml:space="preserve"> Advances</w:t>
      </w:r>
      <w:r w:rsidR="00E4136F">
        <w:rPr>
          <w:i/>
          <w:iCs/>
          <w:lang w:val="en-GB"/>
        </w:rPr>
        <w:t xml:space="preserve">, </w:t>
      </w:r>
      <w:r w:rsidR="00E4136F">
        <w:rPr>
          <w:lang w:val="en-GB"/>
        </w:rPr>
        <w:t>e12126</w:t>
      </w:r>
      <w:r w:rsidR="008E4848">
        <w:rPr>
          <w:i/>
          <w:iCs/>
          <w:lang w:val="en-GB"/>
        </w:rPr>
        <w:t>.</w:t>
      </w:r>
    </w:p>
    <w:p w14:paraId="22CCDE71" w14:textId="26125447" w:rsidR="00BA333B" w:rsidRPr="001955F2" w:rsidRDefault="00BA333B" w:rsidP="000F0170">
      <w:pPr>
        <w:pStyle w:val="EndNoteBibliography"/>
        <w:spacing w:after="0" w:line="480" w:lineRule="auto"/>
        <w:ind w:left="720" w:hanging="720"/>
      </w:pPr>
      <w:r w:rsidRPr="001955F2">
        <w:lastRenderedPageBreak/>
        <w:t xml:space="preserve">Wren, Y., Pagnamenta, E., Peters, T. J., Emond, A., Northstone, K., Miller, L. L., &amp; Roulstone, S. (2021). Educational outcomes associated with persistent speech disorder. </w:t>
      </w:r>
      <w:r w:rsidRPr="00257BA6">
        <w:rPr>
          <w:i/>
          <w:iCs/>
        </w:rPr>
        <w:t>International Journal of Language &amp; Communication Disorders, 56(</w:t>
      </w:r>
      <w:r w:rsidRPr="001955F2">
        <w:t>2), 299-312.</w:t>
      </w:r>
    </w:p>
    <w:p w14:paraId="3204F847" w14:textId="29A10F18" w:rsidR="00536855" w:rsidRPr="001955F2" w:rsidRDefault="00536855" w:rsidP="000F0170">
      <w:pPr>
        <w:pStyle w:val="EndNoteBibliography"/>
        <w:spacing w:after="0" w:line="480" w:lineRule="auto"/>
        <w:ind w:left="720" w:hanging="720"/>
      </w:pPr>
      <w:r w:rsidRPr="001955F2">
        <w:t>Yairi, E. and Ambrose, N. (2013). Epidemiology of stuttering: 21</w:t>
      </w:r>
      <w:r w:rsidRPr="001955F2">
        <w:rPr>
          <w:vertAlign w:val="superscript"/>
        </w:rPr>
        <w:t>st</w:t>
      </w:r>
      <w:r w:rsidRPr="001955F2">
        <w:t xml:space="preserve"> century advances. </w:t>
      </w:r>
      <w:r w:rsidRPr="001955F2">
        <w:rPr>
          <w:i/>
          <w:iCs/>
        </w:rPr>
        <w:t xml:space="preserve">Journal of Fluency Disorders, 38, </w:t>
      </w:r>
      <w:r w:rsidRPr="001955F2">
        <w:t>66-87.</w:t>
      </w:r>
    </w:p>
    <w:p w14:paraId="094FEA8C" w14:textId="1997EB95" w:rsidR="004D199A" w:rsidRPr="001955F2" w:rsidRDefault="00715CE5" w:rsidP="000F0170">
      <w:pPr>
        <w:pStyle w:val="EndNoteBibliography"/>
        <w:spacing w:after="0" w:line="480" w:lineRule="auto"/>
        <w:ind w:left="720" w:hanging="720"/>
      </w:pPr>
      <w:r w:rsidRPr="001955F2">
        <w:t xml:space="preserve">Zetterqvist, M., Lundh, L.-G., Dahlström, Ö., &amp; Svedin, C. G. (2013). Prevalence and function of non-suicidal self-injury (NSSI) in a community sample of adolescents, using suggested DSM-5 criteria for a potential NSSI disorder. </w:t>
      </w:r>
      <w:r w:rsidRPr="001955F2">
        <w:rPr>
          <w:i/>
        </w:rPr>
        <w:t>Journal of Abnormal Child Psychology, 41</w:t>
      </w:r>
      <w:r w:rsidRPr="001955F2">
        <w:t xml:space="preserve">(5), 759-773. </w:t>
      </w:r>
    </w:p>
    <w:p w14:paraId="522C9FE0" w14:textId="77777777" w:rsidR="003A5693" w:rsidRDefault="005F22E7" w:rsidP="000F0170">
      <w:pPr>
        <w:spacing w:after="0" w:line="480" w:lineRule="auto"/>
        <w:rPr>
          <w:rFonts w:cstheme="minorHAnsi"/>
        </w:rPr>
        <w:sectPr w:rsidR="003A5693" w:rsidSect="0023591B">
          <w:footerReference w:type="default" r:id="rId13"/>
          <w:pgSz w:w="11906" w:h="16838"/>
          <w:pgMar w:top="1440" w:right="1440" w:bottom="1440" w:left="1440" w:header="708" w:footer="708" w:gutter="0"/>
          <w:lnNumType w:countBy="1" w:restart="continuous"/>
          <w:cols w:space="708"/>
          <w:docGrid w:linePitch="360"/>
        </w:sectPr>
      </w:pPr>
      <w:r w:rsidRPr="001955F2">
        <w:rPr>
          <w:rFonts w:cstheme="minorHAnsi"/>
        </w:rPr>
        <w:fldChar w:fldCharType="end"/>
      </w:r>
      <w:bookmarkEnd w:id="2"/>
    </w:p>
    <w:p w14:paraId="72632B6F" w14:textId="5F2014C8" w:rsidR="00864C64" w:rsidRPr="006B077C" w:rsidRDefault="004B4AB3" w:rsidP="007C59BB">
      <w:pPr>
        <w:spacing w:line="480" w:lineRule="auto"/>
        <w:outlineLvl w:val="0"/>
        <w:rPr>
          <w:rFonts w:cstheme="minorHAnsi"/>
          <w:b/>
          <w:bCs/>
        </w:rPr>
      </w:pPr>
      <w:r w:rsidRPr="006B077C">
        <w:rPr>
          <w:rFonts w:cstheme="minorHAnsi"/>
          <w:b/>
          <w:bCs/>
        </w:rPr>
        <w:lastRenderedPageBreak/>
        <w:t>Description of supplementary files</w:t>
      </w:r>
    </w:p>
    <w:p w14:paraId="6CCA2913" w14:textId="62F42C68" w:rsidR="004B4AB3" w:rsidRDefault="004B4AB3" w:rsidP="007C59BB">
      <w:pPr>
        <w:spacing w:line="480" w:lineRule="auto"/>
        <w:outlineLvl w:val="0"/>
        <w:rPr>
          <w:rFonts w:cstheme="minorHAnsi"/>
        </w:rPr>
      </w:pPr>
      <w:r w:rsidRPr="006B077C">
        <w:rPr>
          <w:rFonts w:cstheme="minorHAnsi"/>
          <w:b/>
          <w:bCs/>
        </w:rPr>
        <w:t>Supplementary table 1:</w:t>
      </w:r>
      <w:r>
        <w:rPr>
          <w:rFonts w:cstheme="minorHAnsi"/>
        </w:rPr>
        <w:t xml:space="preserve"> Degree of ‘missingness’ in variables</w:t>
      </w:r>
    </w:p>
    <w:p w14:paraId="4C5874B0" w14:textId="186805FC" w:rsidR="004B4AB3" w:rsidRDefault="004B4AB3" w:rsidP="000F0170">
      <w:pPr>
        <w:spacing w:line="480" w:lineRule="auto"/>
        <w:rPr>
          <w:rFonts w:cstheme="minorHAnsi"/>
        </w:rPr>
      </w:pPr>
      <w:r w:rsidRPr="001B0BD2">
        <w:rPr>
          <w:rFonts w:cstheme="minorHAnsi"/>
          <w:b/>
          <w:bCs/>
        </w:rPr>
        <w:t xml:space="preserve">Supplementary table 2: </w:t>
      </w:r>
      <w:r>
        <w:rPr>
          <w:rFonts w:cstheme="minorHAnsi"/>
        </w:rPr>
        <w:t>Associations between speech variables (model 1) and self-harm with and without suicidal intent (n=3824)</w:t>
      </w:r>
    </w:p>
    <w:p w14:paraId="69BA4493" w14:textId="6FF0D409" w:rsidR="004B4AB3" w:rsidRDefault="004B4AB3" w:rsidP="000F0170">
      <w:pPr>
        <w:spacing w:line="480" w:lineRule="auto"/>
        <w:rPr>
          <w:rFonts w:cstheme="minorHAnsi"/>
        </w:rPr>
      </w:pPr>
      <w:r w:rsidRPr="001B0BD2">
        <w:rPr>
          <w:rFonts w:cstheme="minorHAnsi"/>
          <w:b/>
          <w:bCs/>
        </w:rPr>
        <w:t>Supplementary table 3:</w:t>
      </w:r>
      <w:r>
        <w:rPr>
          <w:rFonts w:cstheme="minorHAnsi"/>
        </w:rPr>
        <w:t xml:space="preserve"> Associations between speech variables and demographic factors (model 2) and self-harm with and without suicidal intent (n=3824)</w:t>
      </w:r>
    </w:p>
    <w:p w14:paraId="0503487F" w14:textId="20BBE21E" w:rsidR="004B4AB3" w:rsidRDefault="004B4AB3" w:rsidP="000F0170">
      <w:pPr>
        <w:spacing w:line="480" w:lineRule="auto"/>
        <w:rPr>
          <w:rFonts w:cstheme="minorHAnsi"/>
        </w:rPr>
      </w:pPr>
      <w:r w:rsidRPr="001B0BD2">
        <w:rPr>
          <w:rFonts w:cstheme="minorHAnsi"/>
          <w:b/>
          <w:bCs/>
        </w:rPr>
        <w:t>Supplementary table 4:</w:t>
      </w:r>
      <w:r>
        <w:rPr>
          <w:rFonts w:cstheme="minorHAnsi"/>
        </w:rPr>
        <w:t xml:space="preserve"> Associations between speech variables and personal factors (model 3) and self-harm with and without suicidal intent (n=3824)</w:t>
      </w:r>
    </w:p>
    <w:p w14:paraId="62DE51EB" w14:textId="5FB4D63C" w:rsidR="004B4AB3" w:rsidRDefault="00691D8B" w:rsidP="000F0170">
      <w:pPr>
        <w:spacing w:line="480" w:lineRule="auto"/>
        <w:rPr>
          <w:rFonts w:cstheme="minorHAnsi"/>
        </w:rPr>
      </w:pPr>
      <w:r w:rsidRPr="001B0BD2">
        <w:rPr>
          <w:rFonts w:cstheme="minorHAnsi"/>
          <w:b/>
          <w:bCs/>
        </w:rPr>
        <w:t>Supplementary table 5:</w:t>
      </w:r>
      <w:r>
        <w:rPr>
          <w:rFonts w:cstheme="minorHAnsi"/>
        </w:rPr>
        <w:t xml:space="preserve"> Associations between speech variables and environmental factors (model 4) and self-harm with and without suicidal intent (n=3824)</w:t>
      </w:r>
    </w:p>
    <w:p w14:paraId="378B9BDB" w14:textId="1CD77EA2" w:rsidR="00691D8B" w:rsidRDefault="00691D8B" w:rsidP="000F0170">
      <w:pPr>
        <w:spacing w:line="480" w:lineRule="auto"/>
        <w:rPr>
          <w:rFonts w:cstheme="minorHAnsi"/>
        </w:rPr>
      </w:pPr>
      <w:r w:rsidRPr="001B0BD2">
        <w:rPr>
          <w:rFonts w:cstheme="minorHAnsi"/>
          <w:b/>
          <w:bCs/>
        </w:rPr>
        <w:t>Supplementary table 6:</w:t>
      </w:r>
      <w:r>
        <w:rPr>
          <w:rFonts w:cstheme="minorHAnsi"/>
        </w:rPr>
        <w:t xml:space="preserve"> Associations between speech variables and all factors (final model) and self-harm with and without suicidal intent</w:t>
      </w:r>
      <w:r w:rsidR="006C1DD5">
        <w:rPr>
          <w:rFonts w:cstheme="minorHAnsi"/>
        </w:rPr>
        <w:t xml:space="preserve"> (n=3824)</w:t>
      </w:r>
    </w:p>
    <w:p w14:paraId="1221CD38" w14:textId="35CA91F2" w:rsidR="006C1DD5" w:rsidRDefault="006C1DD5" w:rsidP="000F0170">
      <w:pPr>
        <w:spacing w:line="480" w:lineRule="auto"/>
        <w:rPr>
          <w:rFonts w:cstheme="minorHAnsi"/>
        </w:rPr>
      </w:pPr>
    </w:p>
    <w:p w14:paraId="5B402F5C" w14:textId="77777777" w:rsidR="001B0BD2" w:rsidRDefault="006C1DD5" w:rsidP="007C59BB">
      <w:pPr>
        <w:spacing w:line="480" w:lineRule="auto"/>
        <w:outlineLvl w:val="0"/>
        <w:rPr>
          <w:rFonts w:cstheme="minorHAnsi"/>
          <w:b/>
          <w:bCs/>
        </w:rPr>
      </w:pPr>
      <w:r w:rsidRPr="001B0BD2">
        <w:rPr>
          <w:rFonts w:cstheme="minorHAnsi"/>
          <w:b/>
          <w:bCs/>
        </w:rPr>
        <w:t>Title for Figure 1</w:t>
      </w:r>
    </w:p>
    <w:p w14:paraId="374DB806" w14:textId="6D3AD33F" w:rsidR="006C1DD5" w:rsidRPr="006A2E36" w:rsidRDefault="001B0BD2" w:rsidP="000F0170">
      <w:pPr>
        <w:spacing w:line="480" w:lineRule="auto"/>
        <w:rPr>
          <w:rFonts w:cstheme="minorHAnsi"/>
        </w:rPr>
      </w:pPr>
      <w:r>
        <w:rPr>
          <w:rFonts w:cstheme="minorHAnsi"/>
        </w:rPr>
        <w:t>Figure 1.</w:t>
      </w:r>
      <w:r w:rsidR="006C1DD5">
        <w:rPr>
          <w:rFonts w:cstheme="minorHAnsi"/>
        </w:rPr>
        <w:t xml:space="preserve"> Summary of case identification (</w:t>
      </w:r>
      <w:r w:rsidR="00F65013">
        <w:rPr>
          <w:rFonts w:cstheme="minorHAnsi"/>
        </w:rPr>
        <w:t>s</w:t>
      </w:r>
      <w:r w:rsidR="006C1DD5">
        <w:rPr>
          <w:rFonts w:cstheme="minorHAnsi"/>
        </w:rPr>
        <w:t xml:space="preserve">ee text for further detail). </w:t>
      </w:r>
    </w:p>
    <w:sectPr w:rsidR="006C1DD5" w:rsidRPr="006A2E36" w:rsidSect="00ED34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29E2" w14:textId="77777777" w:rsidR="00F44DB7" w:rsidRDefault="00F44DB7" w:rsidP="00532C31">
      <w:pPr>
        <w:spacing w:after="0" w:line="240" w:lineRule="auto"/>
      </w:pPr>
      <w:r>
        <w:separator/>
      </w:r>
    </w:p>
  </w:endnote>
  <w:endnote w:type="continuationSeparator" w:id="0">
    <w:p w14:paraId="53858A80" w14:textId="77777777" w:rsidR="00F44DB7" w:rsidRDefault="00F44DB7" w:rsidP="0053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212364"/>
      <w:docPartObj>
        <w:docPartGallery w:val="Page Numbers (Bottom of Page)"/>
        <w:docPartUnique/>
      </w:docPartObj>
    </w:sdtPr>
    <w:sdtEndPr>
      <w:rPr>
        <w:noProof/>
      </w:rPr>
    </w:sdtEndPr>
    <w:sdtContent>
      <w:p w14:paraId="10D2C39F" w14:textId="6437E86F" w:rsidR="00ED3416" w:rsidRDefault="00ED34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ED883" w14:textId="77777777" w:rsidR="00ED3416" w:rsidRDefault="00ED3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0D20" w14:textId="77777777" w:rsidR="00F44DB7" w:rsidRDefault="00F44DB7" w:rsidP="00532C31">
      <w:pPr>
        <w:spacing w:after="0" w:line="240" w:lineRule="auto"/>
      </w:pPr>
      <w:r>
        <w:separator/>
      </w:r>
    </w:p>
  </w:footnote>
  <w:footnote w:type="continuationSeparator" w:id="0">
    <w:p w14:paraId="1BF2F86A" w14:textId="77777777" w:rsidR="00F44DB7" w:rsidRDefault="00F44DB7" w:rsidP="00532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B064D"/>
    <w:multiLevelType w:val="hybridMultilevel"/>
    <w:tmpl w:val="D03413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1E4A0E"/>
    <w:multiLevelType w:val="hybridMultilevel"/>
    <w:tmpl w:val="651C3E50"/>
    <w:lvl w:ilvl="0" w:tplc="753629B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932394264">
    <w:abstractNumId w:val="0"/>
  </w:num>
  <w:num w:numId="2" w16cid:durableId="21948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z9fzea75wx0ue5rswxv5v19a9wwxps9d29&quot;&gt;My EndNote Library Copy&lt;record-ids&gt;&lt;item&gt;4&lt;/item&gt;&lt;item&gt;5&lt;/item&gt;&lt;item&gt;56&lt;/item&gt;&lt;item&gt;85&lt;/item&gt;&lt;item&gt;105&lt;/item&gt;&lt;item&gt;110&lt;/item&gt;&lt;item&gt;114&lt;/item&gt;&lt;item&gt;115&lt;/item&gt;&lt;item&gt;123&lt;/item&gt;&lt;item&gt;124&lt;/item&gt;&lt;item&gt;125&lt;/item&gt;&lt;item&gt;126&lt;/item&gt;&lt;item&gt;127&lt;/item&gt;&lt;item&gt;128&lt;/item&gt;&lt;item&gt;130&lt;/item&gt;&lt;item&gt;158&lt;/item&gt;&lt;item&gt;159&lt;/item&gt;&lt;item&gt;167&lt;/item&gt;&lt;item&gt;183&lt;/item&gt;&lt;item&gt;187&lt;/item&gt;&lt;item&gt;188&lt;/item&gt;&lt;item&gt;189&lt;/item&gt;&lt;item&gt;190&lt;/item&gt;&lt;item&gt;192&lt;/item&gt;&lt;item&gt;193&lt;/item&gt;&lt;item&gt;194&lt;/item&gt;&lt;item&gt;211&lt;/item&gt;&lt;item&gt;212&lt;/item&gt;&lt;item&gt;213&lt;/item&gt;&lt;item&gt;214&lt;/item&gt;&lt;item&gt;215&lt;/item&gt;&lt;item&gt;216&lt;/item&gt;&lt;item&gt;219&lt;/item&gt;&lt;item&gt;220&lt;/item&gt;&lt;item&gt;222&lt;/item&gt;&lt;item&gt;223&lt;/item&gt;&lt;item&gt;224&lt;/item&gt;&lt;item&gt;225&lt;/item&gt;&lt;item&gt;226&lt;/item&gt;&lt;item&gt;227&lt;/item&gt;&lt;item&gt;229&lt;/item&gt;&lt;item&gt;230&lt;/item&gt;&lt;item&gt;231&lt;/item&gt;&lt;item&gt;232&lt;/item&gt;&lt;item&gt;233&lt;/item&gt;&lt;/record-ids&gt;&lt;/item&gt;&lt;/Libraries&gt;"/>
  </w:docVars>
  <w:rsids>
    <w:rsidRoot w:val="005F22E7"/>
    <w:rsid w:val="00000386"/>
    <w:rsid w:val="00001A3E"/>
    <w:rsid w:val="000070C9"/>
    <w:rsid w:val="000072C6"/>
    <w:rsid w:val="000077EC"/>
    <w:rsid w:val="00010F65"/>
    <w:rsid w:val="00011F52"/>
    <w:rsid w:val="000171CB"/>
    <w:rsid w:val="0002184D"/>
    <w:rsid w:val="000228E7"/>
    <w:rsid w:val="00024C86"/>
    <w:rsid w:val="00026DEB"/>
    <w:rsid w:val="00027493"/>
    <w:rsid w:val="000302FF"/>
    <w:rsid w:val="00032503"/>
    <w:rsid w:val="00034CBE"/>
    <w:rsid w:val="0003591A"/>
    <w:rsid w:val="000361B3"/>
    <w:rsid w:val="00040F12"/>
    <w:rsid w:val="00042EAB"/>
    <w:rsid w:val="000431B0"/>
    <w:rsid w:val="000436D7"/>
    <w:rsid w:val="00045F27"/>
    <w:rsid w:val="00050CFE"/>
    <w:rsid w:val="0005102F"/>
    <w:rsid w:val="00053767"/>
    <w:rsid w:val="00053ED8"/>
    <w:rsid w:val="00055765"/>
    <w:rsid w:val="0006232C"/>
    <w:rsid w:val="0006265D"/>
    <w:rsid w:val="000647E1"/>
    <w:rsid w:val="00064C05"/>
    <w:rsid w:val="00067198"/>
    <w:rsid w:val="000672E3"/>
    <w:rsid w:val="00067D38"/>
    <w:rsid w:val="00067F48"/>
    <w:rsid w:val="00071F0B"/>
    <w:rsid w:val="00075212"/>
    <w:rsid w:val="0007574A"/>
    <w:rsid w:val="00076E65"/>
    <w:rsid w:val="0008170C"/>
    <w:rsid w:val="00085821"/>
    <w:rsid w:val="00087EC7"/>
    <w:rsid w:val="00087F1E"/>
    <w:rsid w:val="000901D8"/>
    <w:rsid w:val="00090D74"/>
    <w:rsid w:val="00092532"/>
    <w:rsid w:val="00093527"/>
    <w:rsid w:val="00095FBE"/>
    <w:rsid w:val="0009724B"/>
    <w:rsid w:val="000A1580"/>
    <w:rsid w:val="000A4042"/>
    <w:rsid w:val="000A656E"/>
    <w:rsid w:val="000A6B12"/>
    <w:rsid w:val="000A7BE5"/>
    <w:rsid w:val="000B0FC5"/>
    <w:rsid w:val="000B1280"/>
    <w:rsid w:val="000B1674"/>
    <w:rsid w:val="000B2B1C"/>
    <w:rsid w:val="000B37DB"/>
    <w:rsid w:val="000B38E5"/>
    <w:rsid w:val="000B4DC7"/>
    <w:rsid w:val="000B5F2F"/>
    <w:rsid w:val="000C0F1A"/>
    <w:rsid w:val="000C2187"/>
    <w:rsid w:val="000C7CE8"/>
    <w:rsid w:val="000D4C5D"/>
    <w:rsid w:val="000D5748"/>
    <w:rsid w:val="000D65E0"/>
    <w:rsid w:val="000D681A"/>
    <w:rsid w:val="000E1711"/>
    <w:rsid w:val="000E27F1"/>
    <w:rsid w:val="000E2FBB"/>
    <w:rsid w:val="000E3BA9"/>
    <w:rsid w:val="000E440C"/>
    <w:rsid w:val="000F0170"/>
    <w:rsid w:val="000F284B"/>
    <w:rsid w:val="000F33D2"/>
    <w:rsid w:val="000F3E0B"/>
    <w:rsid w:val="000F4897"/>
    <w:rsid w:val="000F5E65"/>
    <w:rsid w:val="000F6CAB"/>
    <w:rsid w:val="000F78F0"/>
    <w:rsid w:val="00101805"/>
    <w:rsid w:val="001023DC"/>
    <w:rsid w:val="00103CAE"/>
    <w:rsid w:val="00105B50"/>
    <w:rsid w:val="00105DE1"/>
    <w:rsid w:val="001100B5"/>
    <w:rsid w:val="00113052"/>
    <w:rsid w:val="00120211"/>
    <w:rsid w:val="00127A4B"/>
    <w:rsid w:val="001305E1"/>
    <w:rsid w:val="0013095D"/>
    <w:rsid w:val="00133381"/>
    <w:rsid w:val="00134012"/>
    <w:rsid w:val="00134121"/>
    <w:rsid w:val="00134E5B"/>
    <w:rsid w:val="001356CD"/>
    <w:rsid w:val="001461BB"/>
    <w:rsid w:val="0014632F"/>
    <w:rsid w:val="00146E1A"/>
    <w:rsid w:val="00151615"/>
    <w:rsid w:val="00152901"/>
    <w:rsid w:val="00153954"/>
    <w:rsid w:val="00153A1B"/>
    <w:rsid w:val="00154512"/>
    <w:rsid w:val="00154CFF"/>
    <w:rsid w:val="00155A20"/>
    <w:rsid w:val="001574AB"/>
    <w:rsid w:val="00164B25"/>
    <w:rsid w:val="001652FE"/>
    <w:rsid w:val="00165D2F"/>
    <w:rsid w:val="00171D88"/>
    <w:rsid w:val="0017586D"/>
    <w:rsid w:val="001759E6"/>
    <w:rsid w:val="001770AE"/>
    <w:rsid w:val="001805AF"/>
    <w:rsid w:val="00180A1C"/>
    <w:rsid w:val="00180D0E"/>
    <w:rsid w:val="00180E59"/>
    <w:rsid w:val="00184FB7"/>
    <w:rsid w:val="001929FE"/>
    <w:rsid w:val="001955F2"/>
    <w:rsid w:val="0019653A"/>
    <w:rsid w:val="001A4F6D"/>
    <w:rsid w:val="001A5798"/>
    <w:rsid w:val="001A5D46"/>
    <w:rsid w:val="001A5FD9"/>
    <w:rsid w:val="001A7C26"/>
    <w:rsid w:val="001B0589"/>
    <w:rsid w:val="001B0BD2"/>
    <w:rsid w:val="001B41F4"/>
    <w:rsid w:val="001B4E3B"/>
    <w:rsid w:val="001C062E"/>
    <w:rsid w:val="001C2A4A"/>
    <w:rsid w:val="001C59D6"/>
    <w:rsid w:val="001C5AAB"/>
    <w:rsid w:val="001C61D7"/>
    <w:rsid w:val="001D15AA"/>
    <w:rsid w:val="001D15C4"/>
    <w:rsid w:val="001D28BC"/>
    <w:rsid w:val="001D2B29"/>
    <w:rsid w:val="001D3C86"/>
    <w:rsid w:val="001D5AA0"/>
    <w:rsid w:val="001D7201"/>
    <w:rsid w:val="001D7AE2"/>
    <w:rsid w:val="001E013C"/>
    <w:rsid w:val="001E6358"/>
    <w:rsid w:val="001E7042"/>
    <w:rsid w:val="001E7F68"/>
    <w:rsid w:val="001F1422"/>
    <w:rsid w:val="001F145A"/>
    <w:rsid w:val="001F1D5D"/>
    <w:rsid w:val="001F292E"/>
    <w:rsid w:val="001F31BA"/>
    <w:rsid w:val="001F3612"/>
    <w:rsid w:val="001F498B"/>
    <w:rsid w:val="001F52B0"/>
    <w:rsid w:val="001F6432"/>
    <w:rsid w:val="001F661D"/>
    <w:rsid w:val="001F7DE1"/>
    <w:rsid w:val="00200F27"/>
    <w:rsid w:val="002047FC"/>
    <w:rsid w:val="002058AE"/>
    <w:rsid w:val="00207E48"/>
    <w:rsid w:val="002103F3"/>
    <w:rsid w:val="002107FE"/>
    <w:rsid w:val="002127DC"/>
    <w:rsid w:val="002163FE"/>
    <w:rsid w:val="002210D9"/>
    <w:rsid w:val="00233BF3"/>
    <w:rsid w:val="002349C8"/>
    <w:rsid w:val="0023591B"/>
    <w:rsid w:val="0023752D"/>
    <w:rsid w:val="0024535B"/>
    <w:rsid w:val="00247553"/>
    <w:rsid w:val="00247C75"/>
    <w:rsid w:val="00247F7A"/>
    <w:rsid w:val="002501CF"/>
    <w:rsid w:val="00250471"/>
    <w:rsid w:val="00250E08"/>
    <w:rsid w:val="002513C3"/>
    <w:rsid w:val="0025690B"/>
    <w:rsid w:val="00256996"/>
    <w:rsid w:val="00256D5A"/>
    <w:rsid w:val="00257BA6"/>
    <w:rsid w:val="002621B4"/>
    <w:rsid w:val="002630AC"/>
    <w:rsid w:val="00264A8A"/>
    <w:rsid w:val="002662D4"/>
    <w:rsid w:val="002702BD"/>
    <w:rsid w:val="00270A82"/>
    <w:rsid w:val="00271152"/>
    <w:rsid w:val="00271479"/>
    <w:rsid w:val="00272B32"/>
    <w:rsid w:val="00272B35"/>
    <w:rsid w:val="002745DD"/>
    <w:rsid w:val="00275EC7"/>
    <w:rsid w:val="002806C5"/>
    <w:rsid w:val="002816E7"/>
    <w:rsid w:val="00281C98"/>
    <w:rsid w:val="002828B4"/>
    <w:rsid w:val="002833BD"/>
    <w:rsid w:val="00283936"/>
    <w:rsid w:val="0029030E"/>
    <w:rsid w:val="002913CA"/>
    <w:rsid w:val="00291503"/>
    <w:rsid w:val="0029258C"/>
    <w:rsid w:val="00292E1C"/>
    <w:rsid w:val="00294C3A"/>
    <w:rsid w:val="00295EBD"/>
    <w:rsid w:val="00297A30"/>
    <w:rsid w:val="002A33FE"/>
    <w:rsid w:val="002A543D"/>
    <w:rsid w:val="002A6ED1"/>
    <w:rsid w:val="002A7013"/>
    <w:rsid w:val="002B10CE"/>
    <w:rsid w:val="002B189A"/>
    <w:rsid w:val="002B2007"/>
    <w:rsid w:val="002B4D20"/>
    <w:rsid w:val="002B5561"/>
    <w:rsid w:val="002B6607"/>
    <w:rsid w:val="002B6CF3"/>
    <w:rsid w:val="002C00FB"/>
    <w:rsid w:val="002C070D"/>
    <w:rsid w:val="002C1BA5"/>
    <w:rsid w:val="002C79BE"/>
    <w:rsid w:val="002D0588"/>
    <w:rsid w:val="002D18EA"/>
    <w:rsid w:val="002D1E38"/>
    <w:rsid w:val="002D308B"/>
    <w:rsid w:val="002D4869"/>
    <w:rsid w:val="002D4AAB"/>
    <w:rsid w:val="002D676B"/>
    <w:rsid w:val="002D6F33"/>
    <w:rsid w:val="002D7A1B"/>
    <w:rsid w:val="002D7C68"/>
    <w:rsid w:val="002E06DF"/>
    <w:rsid w:val="002E0FCB"/>
    <w:rsid w:val="002E135B"/>
    <w:rsid w:val="002E2C30"/>
    <w:rsid w:val="002E3280"/>
    <w:rsid w:val="002E4FE1"/>
    <w:rsid w:val="002E5F42"/>
    <w:rsid w:val="002E6DC1"/>
    <w:rsid w:val="002F2252"/>
    <w:rsid w:val="00300F84"/>
    <w:rsid w:val="003026C3"/>
    <w:rsid w:val="0031002C"/>
    <w:rsid w:val="0031382E"/>
    <w:rsid w:val="00313D6F"/>
    <w:rsid w:val="00317BD9"/>
    <w:rsid w:val="003237EC"/>
    <w:rsid w:val="003257AF"/>
    <w:rsid w:val="00325A08"/>
    <w:rsid w:val="00326176"/>
    <w:rsid w:val="00327053"/>
    <w:rsid w:val="00330D46"/>
    <w:rsid w:val="0033126A"/>
    <w:rsid w:val="003315AC"/>
    <w:rsid w:val="0033789C"/>
    <w:rsid w:val="00337FEC"/>
    <w:rsid w:val="003400EC"/>
    <w:rsid w:val="0034050B"/>
    <w:rsid w:val="00341358"/>
    <w:rsid w:val="00341CF2"/>
    <w:rsid w:val="00344FEC"/>
    <w:rsid w:val="003452F2"/>
    <w:rsid w:val="00346A7E"/>
    <w:rsid w:val="003471A1"/>
    <w:rsid w:val="00347D7C"/>
    <w:rsid w:val="00350888"/>
    <w:rsid w:val="003509C4"/>
    <w:rsid w:val="003555D4"/>
    <w:rsid w:val="00356161"/>
    <w:rsid w:val="00357DEC"/>
    <w:rsid w:val="0036049F"/>
    <w:rsid w:val="0036239B"/>
    <w:rsid w:val="00362B7A"/>
    <w:rsid w:val="00363E5D"/>
    <w:rsid w:val="00364468"/>
    <w:rsid w:val="00365D3D"/>
    <w:rsid w:val="0036629C"/>
    <w:rsid w:val="00367FDF"/>
    <w:rsid w:val="00374086"/>
    <w:rsid w:val="00374315"/>
    <w:rsid w:val="00374C88"/>
    <w:rsid w:val="003753B2"/>
    <w:rsid w:val="00376899"/>
    <w:rsid w:val="00380AF4"/>
    <w:rsid w:val="00381C42"/>
    <w:rsid w:val="00382B27"/>
    <w:rsid w:val="0038369F"/>
    <w:rsid w:val="003850DB"/>
    <w:rsid w:val="00386379"/>
    <w:rsid w:val="00391BB5"/>
    <w:rsid w:val="00392E91"/>
    <w:rsid w:val="00393925"/>
    <w:rsid w:val="00394456"/>
    <w:rsid w:val="003A2573"/>
    <w:rsid w:val="003A43BF"/>
    <w:rsid w:val="003A5693"/>
    <w:rsid w:val="003A61B6"/>
    <w:rsid w:val="003A72B5"/>
    <w:rsid w:val="003B0F21"/>
    <w:rsid w:val="003B1306"/>
    <w:rsid w:val="003B2F69"/>
    <w:rsid w:val="003B306A"/>
    <w:rsid w:val="003B3695"/>
    <w:rsid w:val="003B4BDD"/>
    <w:rsid w:val="003B609E"/>
    <w:rsid w:val="003B7688"/>
    <w:rsid w:val="003B7743"/>
    <w:rsid w:val="003B7A39"/>
    <w:rsid w:val="003C0E55"/>
    <w:rsid w:val="003C1496"/>
    <w:rsid w:val="003C2369"/>
    <w:rsid w:val="003C2616"/>
    <w:rsid w:val="003C5C37"/>
    <w:rsid w:val="003C6A23"/>
    <w:rsid w:val="003D12D9"/>
    <w:rsid w:val="003D18C2"/>
    <w:rsid w:val="003D324B"/>
    <w:rsid w:val="003E0164"/>
    <w:rsid w:val="003E0E76"/>
    <w:rsid w:val="003E1FA5"/>
    <w:rsid w:val="003E454E"/>
    <w:rsid w:val="003F1956"/>
    <w:rsid w:val="003F1FA2"/>
    <w:rsid w:val="003F2457"/>
    <w:rsid w:val="003F6357"/>
    <w:rsid w:val="003F740D"/>
    <w:rsid w:val="004005F7"/>
    <w:rsid w:val="00400781"/>
    <w:rsid w:val="00400DA4"/>
    <w:rsid w:val="00402D7C"/>
    <w:rsid w:val="00404EDF"/>
    <w:rsid w:val="004066FA"/>
    <w:rsid w:val="00410624"/>
    <w:rsid w:val="00411172"/>
    <w:rsid w:val="004123AB"/>
    <w:rsid w:val="004134B8"/>
    <w:rsid w:val="004137CD"/>
    <w:rsid w:val="0041482D"/>
    <w:rsid w:val="00416697"/>
    <w:rsid w:val="00417BDA"/>
    <w:rsid w:val="00417ED7"/>
    <w:rsid w:val="004201B1"/>
    <w:rsid w:val="0042498A"/>
    <w:rsid w:val="00424E28"/>
    <w:rsid w:val="004262D6"/>
    <w:rsid w:val="00432F2A"/>
    <w:rsid w:val="0043612F"/>
    <w:rsid w:val="00436B26"/>
    <w:rsid w:val="00437D5E"/>
    <w:rsid w:val="0044150A"/>
    <w:rsid w:val="00443E26"/>
    <w:rsid w:val="00444629"/>
    <w:rsid w:val="00455719"/>
    <w:rsid w:val="0046035B"/>
    <w:rsid w:val="00461702"/>
    <w:rsid w:val="00461899"/>
    <w:rsid w:val="00461AD8"/>
    <w:rsid w:val="0046235E"/>
    <w:rsid w:val="004624BB"/>
    <w:rsid w:val="00462673"/>
    <w:rsid w:val="00462D53"/>
    <w:rsid w:val="00463A1C"/>
    <w:rsid w:val="0046707F"/>
    <w:rsid w:val="004673A4"/>
    <w:rsid w:val="00467C4D"/>
    <w:rsid w:val="00470D89"/>
    <w:rsid w:val="004740A7"/>
    <w:rsid w:val="004757C1"/>
    <w:rsid w:val="00476139"/>
    <w:rsid w:val="004762C5"/>
    <w:rsid w:val="00480673"/>
    <w:rsid w:val="00480737"/>
    <w:rsid w:val="00480D64"/>
    <w:rsid w:val="004813C2"/>
    <w:rsid w:val="00482170"/>
    <w:rsid w:val="00482D73"/>
    <w:rsid w:val="00486D79"/>
    <w:rsid w:val="00486DBF"/>
    <w:rsid w:val="00494ABB"/>
    <w:rsid w:val="00497532"/>
    <w:rsid w:val="004A1888"/>
    <w:rsid w:val="004A194A"/>
    <w:rsid w:val="004A3533"/>
    <w:rsid w:val="004A5078"/>
    <w:rsid w:val="004B1C5E"/>
    <w:rsid w:val="004B324E"/>
    <w:rsid w:val="004B3E46"/>
    <w:rsid w:val="004B4369"/>
    <w:rsid w:val="004B436A"/>
    <w:rsid w:val="004B4AB3"/>
    <w:rsid w:val="004B4CB1"/>
    <w:rsid w:val="004B552D"/>
    <w:rsid w:val="004B62C2"/>
    <w:rsid w:val="004B711A"/>
    <w:rsid w:val="004C43D9"/>
    <w:rsid w:val="004C471C"/>
    <w:rsid w:val="004C50A6"/>
    <w:rsid w:val="004C544B"/>
    <w:rsid w:val="004C5CA5"/>
    <w:rsid w:val="004C64F3"/>
    <w:rsid w:val="004C76D7"/>
    <w:rsid w:val="004D199A"/>
    <w:rsid w:val="004D22F1"/>
    <w:rsid w:val="004D6F40"/>
    <w:rsid w:val="004E0A67"/>
    <w:rsid w:val="004E0E23"/>
    <w:rsid w:val="004E13DE"/>
    <w:rsid w:val="004E177F"/>
    <w:rsid w:val="004E4546"/>
    <w:rsid w:val="004E4B0F"/>
    <w:rsid w:val="004E527E"/>
    <w:rsid w:val="004E559C"/>
    <w:rsid w:val="004E7FA3"/>
    <w:rsid w:val="004F0E17"/>
    <w:rsid w:val="004F1BE3"/>
    <w:rsid w:val="004F2FB9"/>
    <w:rsid w:val="004F318F"/>
    <w:rsid w:val="004F4E91"/>
    <w:rsid w:val="004F4FEB"/>
    <w:rsid w:val="004F5368"/>
    <w:rsid w:val="0050062A"/>
    <w:rsid w:val="00503F07"/>
    <w:rsid w:val="0050472A"/>
    <w:rsid w:val="00504856"/>
    <w:rsid w:val="005053C4"/>
    <w:rsid w:val="0050663E"/>
    <w:rsid w:val="005076F2"/>
    <w:rsid w:val="00507D2C"/>
    <w:rsid w:val="00511325"/>
    <w:rsid w:val="00512358"/>
    <w:rsid w:val="005144E7"/>
    <w:rsid w:val="005150C3"/>
    <w:rsid w:val="00516804"/>
    <w:rsid w:val="00517845"/>
    <w:rsid w:val="00520A43"/>
    <w:rsid w:val="0052254B"/>
    <w:rsid w:val="005232A0"/>
    <w:rsid w:val="005245A2"/>
    <w:rsid w:val="00525B48"/>
    <w:rsid w:val="005260C4"/>
    <w:rsid w:val="00530FF0"/>
    <w:rsid w:val="00532C31"/>
    <w:rsid w:val="00533FE3"/>
    <w:rsid w:val="0053624C"/>
    <w:rsid w:val="00536855"/>
    <w:rsid w:val="005374BF"/>
    <w:rsid w:val="00537806"/>
    <w:rsid w:val="00540340"/>
    <w:rsid w:val="00542C68"/>
    <w:rsid w:val="00550D86"/>
    <w:rsid w:val="0055102C"/>
    <w:rsid w:val="00551A73"/>
    <w:rsid w:val="00553DED"/>
    <w:rsid w:val="00555599"/>
    <w:rsid w:val="00557141"/>
    <w:rsid w:val="00560FD8"/>
    <w:rsid w:val="005624CA"/>
    <w:rsid w:val="005677CE"/>
    <w:rsid w:val="005708C1"/>
    <w:rsid w:val="00570C3B"/>
    <w:rsid w:val="00570E7B"/>
    <w:rsid w:val="005724DB"/>
    <w:rsid w:val="00572611"/>
    <w:rsid w:val="00572847"/>
    <w:rsid w:val="00575DA0"/>
    <w:rsid w:val="0057779A"/>
    <w:rsid w:val="005779D3"/>
    <w:rsid w:val="0058225C"/>
    <w:rsid w:val="0058573C"/>
    <w:rsid w:val="00585FD6"/>
    <w:rsid w:val="00586B75"/>
    <w:rsid w:val="005878CB"/>
    <w:rsid w:val="00590ECB"/>
    <w:rsid w:val="00591C57"/>
    <w:rsid w:val="00591EE8"/>
    <w:rsid w:val="00592C8D"/>
    <w:rsid w:val="0059439B"/>
    <w:rsid w:val="005948DD"/>
    <w:rsid w:val="00594AD3"/>
    <w:rsid w:val="005956A8"/>
    <w:rsid w:val="005A031B"/>
    <w:rsid w:val="005A30F7"/>
    <w:rsid w:val="005A339E"/>
    <w:rsid w:val="005A6423"/>
    <w:rsid w:val="005A67B8"/>
    <w:rsid w:val="005C205C"/>
    <w:rsid w:val="005C4053"/>
    <w:rsid w:val="005C413F"/>
    <w:rsid w:val="005C41A4"/>
    <w:rsid w:val="005C60F7"/>
    <w:rsid w:val="005D13DA"/>
    <w:rsid w:val="005D2AE0"/>
    <w:rsid w:val="005D6D25"/>
    <w:rsid w:val="005D7238"/>
    <w:rsid w:val="005D737E"/>
    <w:rsid w:val="005E0275"/>
    <w:rsid w:val="005E1629"/>
    <w:rsid w:val="005E4BC2"/>
    <w:rsid w:val="005E582A"/>
    <w:rsid w:val="005E719F"/>
    <w:rsid w:val="005E7213"/>
    <w:rsid w:val="005F1CD2"/>
    <w:rsid w:val="005F1D70"/>
    <w:rsid w:val="005F22E7"/>
    <w:rsid w:val="005F23D1"/>
    <w:rsid w:val="005F388D"/>
    <w:rsid w:val="005F4EE4"/>
    <w:rsid w:val="005F5982"/>
    <w:rsid w:val="005F5CAF"/>
    <w:rsid w:val="005F6A74"/>
    <w:rsid w:val="005F6CF2"/>
    <w:rsid w:val="005F7628"/>
    <w:rsid w:val="006042C5"/>
    <w:rsid w:val="00606190"/>
    <w:rsid w:val="006101EC"/>
    <w:rsid w:val="00616C1E"/>
    <w:rsid w:val="00617305"/>
    <w:rsid w:val="00620E7A"/>
    <w:rsid w:val="0062555B"/>
    <w:rsid w:val="0062604B"/>
    <w:rsid w:val="00626B90"/>
    <w:rsid w:val="00627DD5"/>
    <w:rsid w:val="0063037A"/>
    <w:rsid w:val="00631545"/>
    <w:rsid w:val="00631680"/>
    <w:rsid w:val="00631737"/>
    <w:rsid w:val="00633169"/>
    <w:rsid w:val="00636115"/>
    <w:rsid w:val="00636EDB"/>
    <w:rsid w:val="006372FE"/>
    <w:rsid w:val="0065082E"/>
    <w:rsid w:val="00654F95"/>
    <w:rsid w:val="00656035"/>
    <w:rsid w:val="00657363"/>
    <w:rsid w:val="00660710"/>
    <w:rsid w:val="0066188A"/>
    <w:rsid w:val="00662959"/>
    <w:rsid w:val="00663415"/>
    <w:rsid w:val="006640C9"/>
    <w:rsid w:val="006668DC"/>
    <w:rsid w:val="006674F4"/>
    <w:rsid w:val="0067047F"/>
    <w:rsid w:val="00670978"/>
    <w:rsid w:val="00670D50"/>
    <w:rsid w:val="00671527"/>
    <w:rsid w:val="00672028"/>
    <w:rsid w:val="006753FB"/>
    <w:rsid w:val="006764DD"/>
    <w:rsid w:val="00676C01"/>
    <w:rsid w:val="00676CF0"/>
    <w:rsid w:val="00680389"/>
    <w:rsid w:val="00681CDA"/>
    <w:rsid w:val="006824D9"/>
    <w:rsid w:val="006837D3"/>
    <w:rsid w:val="0069037C"/>
    <w:rsid w:val="006916C3"/>
    <w:rsid w:val="00691D8B"/>
    <w:rsid w:val="006921CD"/>
    <w:rsid w:val="006925DF"/>
    <w:rsid w:val="00694205"/>
    <w:rsid w:val="006942B3"/>
    <w:rsid w:val="00696F09"/>
    <w:rsid w:val="006973DA"/>
    <w:rsid w:val="006A2AF3"/>
    <w:rsid w:val="006A2E36"/>
    <w:rsid w:val="006A48ED"/>
    <w:rsid w:val="006A4ED4"/>
    <w:rsid w:val="006A5BBA"/>
    <w:rsid w:val="006A6EFB"/>
    <w:rsid w:val="006B077C"/>
    <w:rsid w:val="006B18E3"/>
    <w:rsid w:val="006B247E"/>
    <w:rsid w:val="006B6429"/>
    <w:rsid w:val="006B6E22"/>
    <w:rsid w:val="006B7AA1"/>
    <w:rsid w:val="006C1DD5"/>
    <w:rsid w:val="006C412A"/>
    <w:rsid w:val="006C5102"/>
    <w:rsid w:val="006C5D28"/>
    <w:rsid w:val="006C682D"/>
    <w:rsid w:val="006C73B0"/>
    <w:rsid w:val="006D3283"/>
    <w:rsid w:val="006D3625"/>
    <w:rsid w:val="006D42CE"/>
    <w:rsid w:val="006D5179"/>
    <w:rsid w:val="006D5A5E"/>
    <w:rsid w:val="006E1A17"/>
    <w:rsid w:val="006E1EC7"/>
    <w:rsid w:val="006E2A9A"/>
    <w:rsid w:val="006E320C"/>
    <w:rsid w:val="006E41A9"/>
    <w:rsid w:val="006E4995"/>
    <w:rsid w:val="006E563F"/>
    <w:rsid w:val="006F1FE0"/>
    <w:rsid w:val="006F2E38"/>
    <w:rsid w:val="006F3664"/>
    <w:rsid w:val="006F603E"/>
    <w:rsid w:val="006F7236"/>
    <w:rsid w:val="006F7708"/>
    <w:rsid w:val="00702C83"/>
    <w:rsid w:val="00703902"/>
    <w:rsid w:val="00707843"/>
    <w:rsid w:val="00707871"/>
    <w:rsid w:val="007104EA"/>
    <w:rsid w:val="00710F7F"/>
    <w:rsid w:val="00710F87"/>
    <w:rsid w:val="00711038"/>
    <w:rsid w:val="00711951"/>
    <w:rsid w:val="007119AA"/>
    <w:rsid w:val="00712012"/>
    <w:rsid w:val="00714832"/>
    <w:rsid w:val="00715314"/>
    <w:rsid w:val="00715CE5"/>
    <w:rsid w:val="0071778A"/>
    <w:rsid w:val="00720E3E"/>
    <w:rsid w:val="00720F1D"/>
    <w:rsid w:val="007215B1"/>
    <w:rsid w:val="007245C8"/>
    <w:rsid w:val="00725FAB"/>
    <w:rsid w:val="0072673E"/>
    <w:rsid w:val="00726BDB"/>
    <w:rsid w:val="00726D0C"/>
    <w:rsid w:val="00727862"/>
    <w:rsid w:val="0073061B"/>
    <w:rsid w:val="007307C5"/>
    <w:rsid w:val="0073503C"/>
    <w:rsid w:val="0073788C"/>
    <w:rsid w:val="00740FCD"/>
    <w:rsid w:val="00741DFF"/>
    <w:rsid w:val="0074446F"/>
    <w:rsid w:val="007463FA"/>
    <w:rsid w:val="00750DA8"/>
    <w:rsid w:val="00752641"/>
    <w:rsid w:val="00755CE9"/>
    <w:rsid w:val="00757439"/>
    <w:rsid w:val="00760870"/>
    <w:rsid w:val="00761B33"/>
    <w:rsid w:val="00765B9F"/>
    <w:rsid w:val="00765CB2"/>
    <w:rsid w:val="00766342"/>
    <w:rsid w:val="00767389"/>
    <w:rsid w:val="007719E3"/>
    <w:rsid w:val="007738CC"/>
    <w:rsid w:val="0078022B"/>
    <w:rsid w:val="0078122E"/>
    <w:rsid w:val="0078124B"/>
    <w:rsid w:val="00781FAE"/>
    <w:rsid w:val="00783FE5"/>
    <w:rsid w:val="00784E5E"/>
    <w:rsid w:val="0079058F"/>
    <w:rsid w:val="0079093C"/>
    <w:rsid w:val="007913EE"/>
    <w:rsid w:val="007914C5"/>
    <w:rsid w:val="0079229E"/>
    <w:rsid w:val="007927F7"/>
    <w:rsid w:val="007A3FB4"/>
    <w:rsid w:val="007A40CA"/>
    <w:rsid w:val="007A7437"/>
    <w:rsid w:val="007A74C8"/>
    <w:rsid w:val="007B293C"/>
    <w:rsid w:val="007B5B8D"/>
    <w:rsid w:val="007B5E02"/>
    <w:rsid w:val="007C0D57"/>
    <w:rsid w:val="007C1205"/>
    <w:rsid w:val="007C17BF"/>
    <w:rsid w:val="007C44A0"/>
    <w:rsid w:val="007C5017"/>
    <w:rsid w:val="007C59BB"/>
    <w:rsid w:val="007C66A6"/>
    <w:rsid w:val="007D0973"/>
    <w:rsid w:val="007D315C"/>
    <w:rsid w:val="007D3D98"/>
    <w:rsid w:val="007D60F4"/>
    <w:rsid w:val="007E0217"/>
    <w:rsid w:val="007E19AA"/>
    <w:rsid w:val="007E2DF0"/>
    <w:rsid w:val="007E3079"/>
    <w:rsid w:val="007E7C2E"/>
    <w:rsid w:val="007F5337"/>
    <w:rsid w:val="007F5A18"/>
    <w:rsid w:val="007F5B11"/>
    <w:rsid w:val="00800D17"/>
    <w:rsid w:val="008018A2"/>
    <w:rsid w:val="00802C15"/>
    <w:rsid w:val="00802C52"/>
    <w:rsid w:val="008052B9"/>
    <w:rsid w:val="00806FAF"/>
    <w:rsid w:val="00807458"/>
    <w:rsid w:val="00810BDB"/>
    <w:rsid w:val="00811DA0"/>
    <w:rsid w:val="00813208"/>
    <w:rsid w:val="00817A25"/>
    <w:rsid w:val="008210A6"/>
    <w:rsid w:val="00823E65"/>
    <w:rsid w:val="008307B1"/>
    <w:rsid w:val="008327A3"/>
    <w:rsid w:val="00832CC0"/>
    <w:rsid w:val="0083365C"/>
    <w:rsid w:val="008353B1"/>
    <w:rsid w:val="0083574C"/>
    <w:rsid w:val="008429D8"/>
    <w:rsid w:val="008432C0"/>
    <w:rsid w:val="0084463A"/>
    <w:rsid w:val="00853758"/>
    <w:rsid w:val="00864C64"/>
    <w:rsid w:val="008657BB"/>
    <w:rsid w:val="00866035"/>
    <w:rsid w:val="00867262"/>
    <w:rsid w:val="00870FD9"/>
    <w:rsid w:val="008710B7"/>
    <w:rsid w:val="00871BBC"/>
    <w:rsid w:val="008742E7"/>
    <w:rsid w:val="008751E2"/>
    <w:rsid w:val="00876233"/>
    <w:rsid w:val="0087648F"/>
    <w:rsid w:val="00880BCD"/>
    <w:rsid w:val="00884A68"/>
    <w:rsid w:val="00887040"/>
    <w:rsid w:val="008931A0"/>
    <w:rsid w:val="00893C53"/>
    <w:rsid w:val="00896921"/>
    <w:rsid w:val="008A0A6A"/>
    <w:rsid w:val="008A190D"/>
    <w:rsid w:val="008A3951"/>
    <w:rsid w:val="008A5E24"/>
    <w:rsid w:val="008B28F3"/>
    <w:rsid w:val="008B4386"/>
    <w:rsid w:val="008B4420"/>
    <w:rsid w:val="008B5148"/>
    <w:rsid w:val="008B753D"/>
    <w:rsid w:val="008B7BEE"/>
    <w:rsid w:val="008C0407"/>
    <w:rsid w:val="008C29A2"/>
    <w:rsid w:val="008C5417"/>
    <w:rsid w:val="008C64D3"/>
    <w:rsid w:val="008C7338"/>
    <w:rsid w:val="008C75AD"/>
    <w:rsid w:val="008D7323"/>
    <w:rsid w:val="008E13AC"/>
    <w:rsid w:val="008E1418"/>
    <w:rsid w:val="008E3ABE"/>
    <w:rsid w:val="008E4848"/>
    <w:rsid w:val="008E6EEC"/>
    <w:rsid w:val="008E7458"/>
    <w:rsid w:val="008E7CE3"/>
    <w:rsid w:val="008F0F49"/>
    <w:rsid w:val="008F15C0"/>
    <w:rsid w:val="008F234C"/>
    <w:rsid w:val="008F2D40"/>
    <w:rsid w:val="008F36A0"/>
    <w:rsid w:val="008F6D4E"/>
    <w:rsid w:val="008F74C4"/>
    <w:rsid w:val="00900CEA"/>
    <w:rsid w:val="00902132"/>
    <w:rsid w:val="00904F55"/>
    <w:rsid w:val="00910991"/>
    <w:rsid w:val="009116FB"/>
    <w:rsid w:val="00911E82"/>
    <w:rsid w:val="00913165"/>
    <w:rsid w:val="00914EE1"/>
    <w:rsid w:val="00916E58"/>
    <w:rsid w:val="00917107"/>
    <w:rsid w:val="00917D3A"/>
    <w:rsid w:val="0092117C"/>
    <w:rsid w:val="00921BB0"/>
    <w:rsid w:val="009230B4"/>
    <w:rsid w:val="00924099"/>
    <w:rsid w:val="00924F1A"/>
    <w:rsid w:val="00926E13"/>
    <w:rsid w:val="009275A9"/>
    <w:rsid w:val="009277F5"/>
    <w:rsid w:val="00930CB4"/>
    <w:rsid w:val="00930D34"/>
    <w:rsid w:val="00931CBA"/>
    <w:rsid w:val="00931D18"/>
    <w:rsid w:val="00932819"/>
    <w:rsid w:val="00935BBB"/>
    <w:rsid w:val="009376F8"/>
    <w:rsid w:val="00941836"/>
    <w:rsid w:val="0094352C"/>
    <w:rsid w:val="00944FC7"/>
    <w:rsid w:val="009450B3"/>
    <w:rsid w:val="00946D20"/>
    <w:rsid w:val="00947794"/>
    <w:rsid w:val="00947A14"/>
    <w:rsid w:val="00950204"/>
    <w:rsid w:val="009527E7"/>
    <w:rsid w:val="00955178"/>
    <w:rsid w:val="00963E78"/>
    <w:rsid w:val="009649E0"/>
    <w:rsid w:val="009649F4"/>
    <w:rsid w:val="0096583C"/>
    <w:rsid w:val="00966676"/>
    <w:rsid w:val="009720AF"/>
    <w:rsid w:val="0097337D"/>
    <w:rsid w:val="0097499C"/>
    <w:rsid w:val="00977792"/>
    <w:rsid w:val="00977C6C"/>
    <w:rsid w:val="00980D3E"/>
    <w:rsid w:val="00982755"/>
    <w:rsid w:val="009857DA"/>
    <w:rsid w:val="00985FD8"/>
    <w:rsid w:val="00986BCD"/>
    <w:rsid w:val="00987089"/>
    <w:rsid w:val="009952DD"/>
    <w:rsid w:val="009962CE"/>
    <w:rsid w:val="00996921"/>
    <w:rsid w:val="00996982"/>
    <w:rsid w:val="009A03BD"/>
    <w:rsid w:val="009A4CC7"/>
    <w:rsid w:val="009A4FE2"/>
    <w:rsid w:val="009A5C67"/>
    <w:rsid w:val="009B18DE"/>
    <w:rsid w:val="009B1968"/>
    <w:rsid w:val="009B1D85"/>
    <w:rsid w:val="009B223F"/>
    <w:rsid w:val="009B3AB6"/>
    <w:rsid w:val="009B42EA"/>
    <w:rsid w:val="009B4F57"/>
    <w:rsid w:val="009C101E"/>
    <w:rsid w:val="009C19FB"/>
    <w:rsid w:val="009C3ED4"/>
    <w:rsid w:val="009C463B"/>
    <w:rsid w:val="009C487C"/>
    <w:rsid w:val="009D3678"/>
    <w:rsid w:val="009D3C72"/>
    <w:rsid w:val="009D7E92"/>
    <w:rsid w:val="009E0787"/>
    <w:rsid w:val="009E1AC6"/>
    <w:rsid w:val="009E5C06"/>
    <w:rsid w:val="009E717B"/>
    <w:rsid w:val="009E738A"/>
    <w:rsid w:val="009F1B2C"/>
    <w:rsid w:val="009F216C"/>
    <w:rsid w:val="009F26E2"/>
    <w:rsid w:val="009F4883"/>
    <w:rsid w:val="00A008DE"/>
    <w:rsid w:val="00A024C2"/>
    <w:rsid w:val="00A02A71"/>
    <w:rsid w:val="00A034F0"/>
    <w:rsid w:val="00A05A4F"/>
    <w:rsid w:val="00A10334"/>
    <w:rsid w:val="00A169E4"/>
    <w:rsid w:val="00A2053B"/>
    <w:rsid w:val="00A23BF2"/>
    <w:rsid w:val="00A24D6F"/>
    <w:rsid w:val="00A262C1"/>
    <w:rsid w:val="00A26D9B"/>
    <w:rsid w:val="00A306B7"/>
    <w:rsid w:val="00A31727"/>
    <w:rsid w:val="00A3198B"/>
    <w:rsid w:val="00A3610D"/>
    <w:rsid w:val="00A4012E"/>
    <w:rsid w:val="00A41B18"/>
    <w:rsid w:val="00A42B7A"/>
    <w:rsid w:val="00A42E72"/>
    <w:rsid w:val="00A4359C"/>
    <w:rsid w:val="00A44E20"/>
    <w:rsid w:val="00A477A9"/>
    <w:rsid w:val="00A514C5"/>
    <w:rsid w:val="00A51B14"/>
    <w:rsid w:val="00A530B7"/>
    <w:rsid w:val="00A53797"/>
    <w:rsid w:val="00A60679"/>
    <w:rsid w:val="00A611FF"/>
    <w:rsid w:val="00A63C5B"/>
    <w:rsid w:val="00A6741D"/>
    <w:rsid w:val="00A72B2F"/>
    <w:rsid w:val="00A7517F"/>
    <w:rsid w:val="00A80E71"/>
    <w:rsid w:val="00A83D53"/>
    <w:rsid w:val="00A92A83"/>
    <w:rsid w:val="00A94715"/>
    <w:rsid w:val="00A96765"/>
    <w:rsid w:val="00A96A40"/>
    <w:rsid w:val="00A970ED"/>
    <w:rsid w:val="00AA2107"/>
    <w:rsid w:val="00AA2645"/>
    <w:rsid w:val="00AA34BD"/>
    <w:rsid w:val="00AA3D5E"/>
    <w:rsid w:val="00AA53E5"/>
    <w:rsid w:val="00AB0F9D"/>
    <w:rsid w:val="00AB1DE5"/>
    <w:rsid w:val="00AB5EDF"/>
    <w:rsid w:val="00AB638F"/>
    <w:rsid w:val="00AB7813"/>
    <w:rsid w:val="00AC011A"/>
    <w:rsid w:val="00AC0A1C"/>
    <w:rsid w:val="00AC2557"/>
    <w:rsid w:val="00AC48F4"/>
    <w:rsid w:val="00AC5BD1"/>
    <w:rsid w:val="00AD41FC"/>
    <w:rsid w:val="00AE1A2A"/>
    <w:rsid w:val="00AE2CA9"/>
    <w:rsid w:val="00AE3075"/>
    <w:rsid w:val="00AE4E07"/>
    <w:rsid w:val="00AF15A8"/>
    <w:rsid w:val="00AF17AA"/>
    <w:rsid w:val="00AF5627"/>
    <w:rsid w:val="00AF7738"/>
    <w:rsid w:val="00B00B07"/>
    <w:rsid w:val="00B0549B"/>
    <w:rsid w:val="00B059EE"/>
    <w:rsid w:val="00B113BA"/>
    <w:rsid w:val="00B1149F"/>
    <w:rsid w:val="00B128D2"/>
    <w:rsid w:val="00B17E96"/>
    <w:rsid w:val="00B205EF"/>
    <w:rsid w:val="00B32376"/>
    <w:rsid w:val="00B344E3"/>
    <w:rsid w:val="00B34769"/>
    <w:rsid w:val="00B36145"/>
    <w:rsid w:val="00B3775E"/>
    <w:rsid w:val="00B40797"/>
    <w:rsid w:val="00B4190F"/>
    <w:rsid w:val="00B44B9F"/>
    <w:rsid w:val="00B453EE"/>
    <w:rsid w:val="00B45702"/>
    <w:rsid w:val="00B4620E"/>
    <w:rsid w:val="00B50471"/>
    <w:rsid w:val="00B50619"/>
    <w:rsid w:val="00B50CCB"/>
    <w:rsid w:val="00B53556"/>
    <w:rsid w:val="00B5365E"/>
    <w:rsid w:val="00B53F36"/>
    <w:rsid w:val="00B550AE"/>
    <w:rsid w:val="00B577B4"/>
    <w:rsid w:val="00B6078A"/>
    <w:rsid w:val="00B63E06"/>
    <w:rsid w:val="00B64DF9"/>
    <w:rsid w:val="00B6571D"/>
    <w:rsid w:val="00B71AAD"/>
    <w:rsid w:val="00B73088"/>
    <w:rsid w:val="00B82B83"/>
    <w:rsid w:val="00B832B2"/>
    <w:rsid w:val="00B840D9"/>
    <w:rsid w:val="00B860E8"/>
    <w:rsid w:val="00B876A6"/>
    <w:rsid w:val="00B90660"/>
    <w:rsid w:val="00B90F11"/>
    <w:rsid w:val="00B9409B"/>
    <w:rsid w:val="00B940A0"/>
    <w:rsid w:val="00B968B7"/>
    <w:rsid w:val="00B96F2B"/>
    <w:rsid w:val="00B9794E"/>
    <w:rsid w:val="00BA333B"/>
    <w:rsid w:val="00BA7C20"/>
    <w:rsid w:val="00BB0C3F"/>
    <w:rsid w:val="00BB3181"/>
    <w:rsid w:val="00BB361F"/>
    <w:rsid w:val="00BB39D7"/>
    <w:rsid w:val="00BB3C66"/>
    <w:rsid w:val="00BB46F8"/>
    <w:rsid w:val="00BB4B8A"/>
    <w:rsid w:val="00BB5EA6"/>
    <w:rsid w:val="00BB6220"/>
    <w:rsid w:val="00BC01BA"/>
    <w:rsid w:val="00BC21AE"/>
    <w:rsid w:val="00BC395B"/>
    <w:rsid w:val="00BC6558"/>
    <w:rsid w:val="00BC65E7"/>
    <w:rsid w:val="00BC77A6"/>
    <w:rsid w:val="00BD10AA"/>
    <w:rsid w:val="00BD2594"/>
    <w:rsid w:val="00BD5755"/>
    <w:rsid w:val="00BD5CB3"/>
    <w:rsid w:val="00BD6C5D"/>
    <w:rsid w:val="00BE0BF5"/>
    <w:rsid w:val="00BE1299"/>
    <w:rsid w:val="00BE2A60"/>
    <w:rsid w:val="00BE62C5"/>
    <w:rsid w:val="00BF0685"/>
    <w:rsid w:val="00BF0969"/>
    <w:rsid w:val="00BF20BD"/>
    <w:rsid w:val="00BF2AF3"/>
    <w:rsid w:val="00BF46F4"/>
    <w:rsid w:val="00BF486B"/>
    <w:rsid w:val="00BF4F57"/>
    <w:rsid w:val="00BF5BB1"/>
    <w:rsid w:val="00C008E4"/>
    <w:rsid w:val="00C01545"/>
    <w:rsid w:val="00C10127"/>
    <w:rsid w:val="00C10A8D"/>
    <w:rsid w:val="00C155F8"/>
    <w:rsid w:val="00C15F24"/>
    <w:rsid w:val="00C166BF"/>
    <w:rsid w:val="00C16D58"/>
    <w:rsid w:val="00C2121A"/>
    <w:rsid w:val="00C219C9"/>
    <w:rsid w:val="00C22D23"/>
    <w:rsid w:val="00C255E0"/>
    <w:rsid w:val="00C30F10"/>
    <w:rsid w:val="00C32421"/>
    <w:rsid w:val="00C33362"/>
    <w:rsid w:val="00C34811"/>
    <w:rsid w:val="00C41B2B"/>
    <w:rsid w:val="00C43AB3"/>
    <w:rsid w:val="00C43C8D"/>
    <w:rsid w:val="00C43D59"/>
    <w:rsid w:val="00C43E59"/>
    <w:rsid w:val="00C47822"/>
    <w:rsid w:val="00C528E1"/>
    <w:rsid w:val="00C52A38"/>
    <w:rsid w:val="00C52D88"/>
    <w:rsid w:val="00C55C41"/>
    <w:rsid w:val="00C60523"/>
    <w:rsid w:val="00C620F8"/>
    <w:rsid w:val="00C71C45"/>
    <w:rsid w:val="00C73476"/>
    <w:rsid w:val="00C74772"/>
    <w:rsid w:val="00C74CF3"/>
    <w:rsid w:val="00C80CA0"/>
    <w:rsid w:val="00C819EE"/>
    <w:rsid w:val="00C82CC5"/>
    <w:rsid w:val="00C85A89"/>
    <w:rsid w:val="00C872B8"/>
    <w:rsid w:val="00C90909"/>
    <w:rsid w:val="00C90BEE"/>
    <w:rsid w:val="00C91CF7"/>
    <w:rsid w:val="00C94ECA"/>
    <w:rsid w:val="00C95ADD"/>
    <w:rsid w:val="00CA0AC9"/>
    <w:rsid w:val="00CA0C24"/>
    <w:rsid w:val="00CA0EAF"/>
    <w:rsid w:val="00CA148A"/>
    <w:rsid w:val="00CA3A5F"/>
    <w:rsid w:val="00CA525C"/>
    <w:rsid w:val="00CA7CCF"/>
    <w:rsid w:val="00CB494C"/>
    <w:rsid w:val="00CB69C8"/>
    <w:rsid w:val="00CC0F33"/>
    <w:rsid w:val="00CC1135"/>
    <w:rsid w:val="00CC18B3"/>
    <w:rsid w:val="00CC2A01"/>
    <w:rsid w:val="00CC526F"/>
    <w:rsid w:val="00CC5B87"/>
    <w:rsid w:val="00CC6A7E"/>
    <w:rsid w:val="00CC732F"/>
    <w:rsid w:val="00CD13B6"/>
    <w:rsid w:val="00CD2EE3"/>
    <w:rsid w:val="00CD301F"/>
    <w:rsid w:val="00CD3066"/>
    <w:rsid w:val="00CD5387"/>
    <w:rsid w:val="00CD5ACC"/>
    <w:rsid w:val="00CD74BB"/>
    <w:rsid w:val="00CD7909"/>
    <w:rsid w:val="00CE13E4"/>
    <w:rsid w:val="00CE6028"/>
    <w:rsid w:val="00CE7072"/>
    <w:rsid w:val="00CF60F7"/>
    <w:rsid w:val="00CF688D"/>
    <w:rsid w:val="00D03B63"/>
    <w:rsid w:val="00D1073F"/>
    <w:rsid w:val="00D13A31"/>
    <w:rsid w:val="00D13E7E"/>
    <w:rsid w:val="00D15B35"/>
    <w:rsid w:val="00D17467"/>
    <w:rsid w:val="00D207B2"/>
    <w:rsid w:val="00D2167C"/>
    <w:rsid w:val="00D22741"/>
    <w:rsid w:val="00D2549E"/>
    <w:rsid w:val="00D306CD"/>
    <w:rsid w:val="00D32832"/>
    <w:rsid w:val="00D347E6"/>
    <w:rsid w:val="00D3540E"/>
    <w:rsid w:val="00D36D2E"/>
    <w:rsid w:val="00D374E1"/>
    <w:rsid w:val="00D378E4"/>
    <w:rsid w:val="00D40310"/>
    <w:rsid w:val="00D41B6E"/>
    <w:rsid w:val="00D43A8D"/>
    <w:rsid w:val="00D4557E"/>
    <w:rsid w:val="00D45B23"/>
    <w:rsid w:val="00D46DFD"/>
    <w:rsid w:val="00D47D31"/>
    <w:rsid w:val="00D51C6A"/>
    <w:rsid w:val="00D52A3D"/>
    <w:rsid w:val="00D55929"/>
    <w:rsid w:val="00D575F6"/>
    <w:rsid w:val="00D60649"/>
    <w:rsid w:val="00D6098E"/>
    <w:rsid w:val="00D638D9"/>
    <w:rsid w:val="00D705FC"/>
    <w:rsid w:val="00D70C5F"/>
    <w:rsid w:val="00D720C7"/>
    <w:rsid w:val="00D722A4"/>
    <w:rsid w:val="00D72D47"/>
    <w:rsid w:val="00D7414C"/>
    <w:rsid w:val="00D74997"/>
    <w:rsid w:val="00D77B8A"/>
    <w:rsid w:val="00D81542"/>
    <w:rsid w:val="00D816CA"/>
    <w:rsid w:val="00D86136"/>
    <w:rsid w:val="00D87CF2"/>
    <w:rsid w:val="00D87E36"/>
    <w:rsid w:val="00D911A0"/>
    <w:rsid w:val="00D9125A"/>
    <w:rsid w:val="00D9474D"/>
    <w:rsid w:val="00D95E85"/>
    <w:rsid w:val="00D977B2"/>
    <w:rsid w:val="00D978CA"/>
    <w:rsid w:val="00DA29EF"/>
    <w:rsid w:val="00DA47A9"/>
    <w:rsid w:val="00DA4EB0"/>
    <w:rsid w:val="00DA69B4"/>
    <w:rsid w:val="00DB2758"/>
    <w:rsid w:val="00DB58EF"/>
    <w:rsid w:val="00DB5FD4"/>
    <w:rsid w:val="00DB616F"/>
    <w:rsid w:val="00DB6859"/>
    <w:rsid w:val="00DC0673"/>
    <w:rsid w:val="00DC2C31"/>
    <w:rsid w:val="00DC526D"/>
    <w:rsid w:val="00DD0059"/>
    <w:rsid w:val="00DD0D38"/>
    <w:rsid w:val="00DD2CBA"/>
    <w:rsid w:val="00DD429D"/>
    <w:rsid w:val="00DD4803"/>
    <w:rsid w:val="00DD583E"/>
    <w:rsid w:val="00DD65DE"/>
    <w:rsid w:val="00DE1FD7"/>
    <w:rsid w:val="00DE2228"/>
    <w:rsid w:val="00DE24E8"/>
    <w:rsid w:val="00DE24F0"/>
    <w:rsid w:val="00DE4140"/>
    <w:rsid w:val="00DE619B"/>
    <w:rsid w:val="00DF2662"/>
    <w:rsid w:val="00DF3CAD"/>
    <w:rsid w:val="00DF4A84"/>
    <w:rsid w:val="00DF55A1"/>
    <w:rsid w:val="00E01F00"/>
    <w:rsid w:val="00E047CA"/>
    <w:rsid w:val="00E058BD"/>
    <w:rsid w:val="00E068DF"/>
    <w:rsid w:val="00E100F2"/>
    <w:rsid w:val="00E116FA"/>
    <w:rsid w:val="00E148EE"/>
    <w:rsid w:val="00E16CB0"/>
    <w:rsid w:val="00E17D96"/>
    <w:rsid w:val="00E20B1C"/>
    <w:rsid w:val="00E21AA4"/>
    <w:rsid w:val="00E24739"/>
    <w:rsid w:val="00E25A04"/>
    <w:rsid w:val="00E25AD1"/>
    <w:rsid w:val="00E26AD9"/>
    <w:rsid w:val="00E27CE5"/>
    <w:rsid w:val="00E304D3"/>
    <w:rsid w:val="00E36DBB"/>
    <w:rsid w:val="00E4136F"/>
    <w:rsid w:val="00E41DF8"/>
    <w:rsid w:val="00E443C5"/>
    <w:rsid w:val="00E461BF"/>
    <w:rsid w:val="00E47E02"/>
    <w:rsid w:val="00E500C7"/>
    <w:rsid w:val="00E528A4"/>
    <w:rsid w:val="00E542B7"/>
    <w:rsid w:val="00E5514E"/>
    <w:rsid w:val="00E5744D"/>
    <w:rsid w:val="00E61455"/>
    <w:rsid w:val="00E61CBD"/>
    <w:rsid w:val="00E63B43"/>
    <w:rsid w:val="00E63FCF"/>
    <w:rsid w:val="00E655D5"/>
    <w:rsid w:val="00E67049"/>
    <w:rsid w:val="00E71137"/>
    <w:rsid w:val="00E71B9A"/>
    <w:rsid w:val="00E73E2C"/>
    <w:rsid w:val="00E752D1"/>
    <w:rsid w:val="00E76498"/>
    <w:rsid w:val="00E766D7"/>
    <w:rsid w:val="00E77859"/>
    <w:rsid w:val="00E800C8"/>
    <w:rsid w:val="00E80192"/>
    <w:rsid w:val="00E80627"/>
    <w:rsid w:val="00E82515"/>
    <w:rsid w:val="00E82FDB"/>
    <w:rsid w:val="00E84D0F"/>
    <w:rsid w:val="00E85771"/>
    <w:rsid w:val="00E869CA"/>
    <w:rsid w:val="00E87A08"/>
    <w:rsid w:val="00E91559"/>
    <w:rsid w:val="00E95843"/>
    <w:rsid w:val="00EA23ED"/>
    <w:rsid w:val="00EA2566"/>
    <w:rsid w:val="00EA3923"/>
    <w:rsid w:val="00EA5F96"/>
    <w:rsid w:val="00EA6ABB"/>
    <w:rsid w:val="00EB5EFE"/>
    <w:rsid w:val="00EB635A"/>
    <w:rsid w:val="00EB6431"/>
    <w:rsid w:val="00EB7516"/>
    <w:rsid w:val="00EC338A"/>
    <w:rsid w:val="00EC38BC"/>
    <w:rsid w:val="00EC396D"/>
    <w:rsid w:val="00EC4BDF"/>
    <w:rsid w:val="00EC68FE"/>
    <w:rsid w:val="00ED2910"/>
    <w:rsid w:val="00ED3416"/>
    <w:rsid w:val="00ED4BB2"/>
    <w:rsid w:val="00ED5FD2"/>
    <w:rsid w:val="00ED63F0"/>
    <w:rsid w:val="00ED6507"/>
    <w:rsid w:val="00EE19C8"/>
    <w:rsid w:val="00EE2A4A"/>
    <w:rsid w:val="00EE2E32"/>
    <w:rsid w:val="00EE35DF"/>
    <w:rsid w:val="00EE470B"/>
    <w:rsid w:val="00EE5C3A"/>
    <w:rsid w:val="00EF3FEF"/>
    <w:rsid w:val="00EF50A1"/>
    <w:rsid w:val="00EF7305"/>
    <w:rsid w:val="00EF77FE"/>
    <w:rsid w:val="00EF7822"/>
    <w:rsid w:val="00F021E4"/>
    <w:rsid w:val="00F0406A"/>
    <w:rsid w:val="00F04D90"/>
    <w:rsid w:val="00F05A74"/>
    <w:rsid w:val="00F05F16"/>
    <w:rsid w:val="00F05F6E"/>
    <w:rsid w:val="00F06997"/>
    <w:rsid w:val="00F075A6"/>
    <w:rsid w:val="00F11B4E"/>
    <w:rsid w:val="00F11B8A"/>
    <w:rsid w:val="00F11CAA"/>
    <w:rsid w:val="00F1316D"/>
    <w:rsid w:val="00F13227"/>
    <w:rsid w:val="00F1355C"/>
    <w:rsid w:val="00F17CBF"/>
    <w:rsid w:val="00F23E3B"/>
    <w:rsid w:val="00F26994"/>
    <w:rsid w:val="00F306B3"/>
    <w:rsid w:val="00F329CF"/>
    <w:rsid w:val="00F34989"/>
    <w:rsid w:val="00F36D75"/>
    <w:rsid w:val="00F404FA"/>
    <w:rsid w:val="00F42AB4"/>
    <w:rsid w:val="00F4470E"/>
    <w:rsid w:val="00F44DB7"/>
    <w:rsid w:val="00F46C17"/>
    <w:rsid w:val="00F51C4F"/>
    <w:rsid w:val="00F52E12"/>
    <w:rsid w:val="00F57A36"/>
    <w:rsid w:val="00F57F12"/>
    <w:rsid w:val="00F60FBC"/>
    <w:rsid w:val="00F6115C"/>
    <w:rsid w:val="00F62146"/>
    <w:rsid w:val="00F627C8"/>
    <w:rsid w:val="00F62DD7"/>
    <w:rsid w:val="00F65013"/>
    <w:rsid w:val="00F65A13"/>
    <w:rsid w:val="00F6656F"/>
    <w:rsid w:val="00F6682F"/>
    <w:rsid w:val="00F70938"/>
    <w:rsid w:val="00F71C9C"/>
    <w:rsid w:val="00F725F3"/>
    <w:rsid w:val="00F73715"/>
    <w:rsid w:val="00F754F1"/>
    <w:rsid w:val="00F76838"/>
    <w:rsid w:val="00F77633"/>
    <w:rsid w:val="00F829E0"/>
    <w:rsid w:val="00F84329"/>
    <w:rsid w:val="00F85686"/>
    <w:rsid w:val="00F93CA4"/>
    <w:rsid w:val="00F9546C"/>
    <w:rsid w:val="00F9559F"/>
    <w:rsid w:val="00F96C4D"/>
    <w:rsid w:val="00F97A66"/>
    <w:rsid w:val="00FA0D0C"/>
    <w:rsid w:val="00FA206A"/>
    <w:rsid w:val="00FA493E"/>
    <w:rsid w:val="00FA4E52"/>
    <w:rsid w:val="00FA501C"/>
    <w:rsid w:val="00FB194A"/>
    <w:rsid w:val="00FB2EC4"/>
    <w:rsid w:val="00FB4F0E"/>
    <w:rsid w:val="00FB7D69"/>
    <w:rsid w:val="00FC2D22"/>
    <w:rsid w:val="00FC5CE0"/>
    <w:rsid w:val="00FC5D3B"/>
    <w:rsid w:val="00FC6010"/>
    <w:rsid w:val="00FC61C4"/>
    <w:rsid w:val="00FC6B5B"/>
    <w:rsid w:val="00FC6E27"/>
    <w:rsid w:val="00FD1EDE"/>
    <w:rsid w:val="00FD2D78"/>
    <w:rsid w:val="00FD58F6"/>
    <w:rsid w:val="00FF05AA"/>
    <w:rsid w:val="00FF1B92"/>
    <w:rsid w:val="00FF1CB0"/>
    <w:rsid w:val="00FF28B1"/>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34A6"/>
  <w15:chartTrackingRefBased/>
  <w15:docId w15:val="{3D8BAB5E-02FC-4DED-8C3A-373AAC37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F22E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F22E7"/>
    <w:rPr>
      <w:rFonts w:ascii="Calibri" w:hAnsi="Calibri" w:cs="Calibri"/>
      <w:noProof/>
      <w:lang w:val="en-US"/>
    </w:rPr>
  </w:style>
  <w:style w:type="paragraph" w:customStyle="1" w:styleId="EndNoteBibliography">
    <w:name w:val="EndNote Bibliography"/>
    <w:basedOn w:val="Normal"/>
    <w:link w:val="EndNoteBibliographyChar"/>
    <w:rsid w:val="005F22E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F22E7"/>
    <w:rPr>
      <w:rFonts w:ascii="Calibri" w:hAnsi="Calibri" w:cs="Calibri"/>
      <w:noProof/>
      <w:lang w:val="en-US"/>
    </w:rPr>
  </w:style>
  <w:style w:type="character" w:styleId="Hyperlink">
    <w:name w:val="Hyperlink"/>
    <w:basedOn w:val="DefaultParagraphFont"/>
    <w:uiPriority w:val="99"/>
    <w:unhideWhenUsed/>
    <w:rsid w:val="006A2E36"/>
    <w:rPr>
      <w:color w:val="0563C1" w:themeColor="hyperlink"/>
      <w:u w:val="single"/>
    </w:rPr>
  </w:style>
  <w:style w:type="paragraph" w:styleId="BalloonText">
    <w:name w:val="Balloon Text"/>
    <w:basedOn w:val="Normal"/>
    <w:link w:val="BalloonTextChar"/>
    <w:uiPriority w:val="99"/>
    <w:semiHidden/>
    <w:unhideWhenUsed/>
    <w:rsid w:val="00192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FE"/>
    <w:rPr>
      <w:rFonts w:ascii="Segoe UI" w:hAnsi="Segoe UI" w:cs="Segoe UI"/>
      <w:sz w:val="18"/>
      <w:szCs w:val="18"/>
    </w:rPr>
  </w:style>
  <w:style w:type="character" w:customStyle="1" w:styleId="r-search-result">
    <w:name w:val="r-search-result"/>
    <w:basedOn w:val="DefaultParagraphFont"/>
    <w:rsid w:val="00363E5D"/>
  </w:style>
  <w:style w:type="character" w:customStyle="1" w:styleId="a">
    <w:name w:val="_"/>
    <w:basedOn w:val="DefaultParagraphFont"/>
    <w:rsid w:val="00363E5D"/>
  </w:style>
  <w:style w:type="character" w:customStyle="1" w:styleId="CommentTextChar">
    <w:name w:val="Comment Text Char"/>
    <w:basedOn w:val="DefaultParagraphFont"/>
    <w:link w:val="CommentText"/>
    <w:uiPriority w:val="99"/>
    <w:rsid w:val="001F498B"/>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1F498B"/>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F498B"/>
    <w:rPr>
      <w:rFonts w:ascii="Times New Roman" w:eastAsia="Times New Roman" w:hAnsi="Times New Roman" w:cs="Times New Roman"/>
      <w:b/>
      <w:bCs/>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1F498B"/>
    <w:pPr>
      <w:spacing w:after="4"/>
      <w:ind w:left="196" w:firstLine="229"/>
      <w:jc w:val="both"/>
    </w:pPr>
    <w:rPr>
      <w:b/>
      <w:bCs/>
      <w:color w:val="181717"/>
      <w:lang w:eastAsia="en-GB"/>
    </w:rPr>
  </w:style>
  <w:style w:type="character" w:styleId="CommentReference">
    <w:name w:val="annotation reference"/>
    <w:basedOn w:val="DefaultParagraphFont"/>
    <w:uiPriority w:val="99"/>
    <w:rsid w:val="001F498B"/>
    <w:rPr>
      <w:sz w:val="16"/>
      <w:szCs w:val="16"/>
    </w:rPr>
  </w:style>
  <w:style w:type="character" w:customStyle="1" w:styleId="e24kjd">
    <w:name w:val="e24kjd"/>
    <w:basedOn w:val="DefaultParagraphFont"/>
    <w:rsid w:val="001F498B"/>
  </w:style>
  <w:style w:type="paragraph" w:customStyle="1" w:styleId="xmsonormal">
    <w:name w:val="x_msonormal"/>
    <w:basedOn w:val="Normal"/>
    <w:rsid w:val="00087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text">
    <w:name w:val="title-text"/>
    <w:basedOn w:val="DefaultParagraphFont"/>
    <w:rsid w:val="00087F1E"/>
  </w:style>
  <w:style w:type="character" w:styleId="UnresolvedMention">
    <w:name w:val="Unresolved Mention"/>
    <w:basedOn w:val="DefaultParagraphFont"/>
    <w:uiPriority w:val="99"/>
    <w:semiHidden/>
    <w:unhideWhenUsed/>
    <w:rsid w:val="00631737"/>
    <w:rPr>
      <w:color w:val="605E5C"/>
      <w:shd w:val="clear" w:color="auto" w:fill="E1DFDD"/>
    </w:rPr>
  </w:style>
  <w:style w:type="paragraph" w:customStyle="1" w:styleId="Default">
    <w:name w:val="Default"/>
    <w:rsid w:val="00BE0BF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532C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C31"/>
    <w:rPr>
      <w:sz w:val="20"/>
      <w:szCs w:val="20"/>
    </w:rPr>
  </w:style>
  <w:style w:type="character" w:styleId="FootnoteReference">
    <w:name w:val="footnote reference"/>
    <w:basedOn w:val="DefaultParagraphFont"/>
    <w:uiPriority w:val="99"/>
    <w:semiHidden/>
    <w:unhideWhenUsed/>
    <w:rsid w:val="00532C31"/>
    <w:rPr>
      <w:vertAlign w:val="superscript"/>
    </w:rPr>
  </w:style>
  <w:style w:type="paragraph" w:styleId="ListParagraph">
    <w:name w:val="List Paragraph"/>
    <w:basedOn w:val="Normal"/>
    <w:uiPriority w:val="34"/>
    <w:qFormat/>
    <w:rsid w:val="0079058F"/>
    <w:pPr>
      <w:ind w:left="720"/>
      <w:contextualSpacing/>
    </w:pPr>
  </w:style>
  <w:style w:type="table" w:customStyle="1" w:styleId="TableGrid">
    <w:name w:val="TableGrid"/>
    <w:rsid w:val="003A5693"/>
    <w:pPr>
      <w:spacing w:after="0" w:line="240" w:lineRule="auto"/>
    </w:pPr>
    <w:rPr>
      <w:rFonts w:eastAsiaTheme="minorEastAsia"/>
      <w:lang w:eastAsia="en-GB"/>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23591B"/>
  </w:style>
  <w:style w:type="paragraph" w:styleId="Revision">
    <w:name w:val="Revision"/>
    <w:hidden/>
    <w:uiPriority w:val="99"/>
    <w:semiHidden/>
    <w:rsid w:val="00346A7E"/>
    <w:pPr>
      <w:spacing w:after="0" w:line="240" w:lineRule="auto"/>
    </w:pPr>
  </w:style>
  <w:style w:type="paragraph" w:styleId="NormalWeb">
    <w:name w:val="Normal (Web)"/>
    <w:basedOn w:val="Normal"/>
    <w:next w:val="Normal"/>
    <w:rsid w:val="000D65E0"/>
    <w:pPr>
      <w:autoSpaceDE w:val="0"/>
      <w:autoSpaceDN w:val="0"/>
      <w:adjustRightInd w:val="0"/>
      <w:spacing w:after="0" w:line="240" w:lineRule="auto"/>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924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F1A"/>
  </w:style>
  <w:style w:type="paragraph" w:styleId="Footer">
    <w:name w:val="footer"/>
    <w:basedOn w:val="Normal"/>
    <w:link w:val="FooterChar"/>
    <w:uiPriority w:val="99"/>
    <w:unhideWhenUsed/>
    <w:rsid w:val="00924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F1A"/>
  </w:style>
  <w:style w:type="character" w:customStyle="1" w:styleId="cf01">
    <w:name w:val="cf01"/>
    <w:basedOn w:val="DefaultParagraphFont"/>
    <w:rsid w:val="00D55929"/>
    <w:rPr>
      <w:rFonts w:ascii="Segoe UI" w:hAnsi="Segoe UI" w:cs="Segoe UI" w:hint="default"/>
      <w:color w:val="222222"/>
      <w:sz w:val="18"/>
      <w:szCs w:val="18"/>
      <w:shd w:val="clear" w:color="auto" w:fill="FFFFFF"/>
    </w:rPr>
  </w:style>
  <w:style w:type="character" w:customStyle="1" w:styleId="cf11">
    <w:name w:val="cf11"/>
    <w:basedOn w:val="DefaultParagraphFont"/>
    <w:rsid w:val="00D55929"/>
    <w:rPr>
      <w:rFonts w:ascii="Segoe UI" w:hAnsi="Segoe UI" w:cs="Segoe UI" w:hint="default"/>
      <w:i/>
      <w:iCs/>
      <w:color w:val="222222"/>
      <w:sz w:val="18"/>
      <w:szCs w:val="18"/>
      <w:shd w:val="clear" w:color="auto" w:fill="FFFFFF"/>
    </w:rPr>
  </w:style>
  <w:style w:type="character" w:styleId="FollowedHyperlink">
    <w:name w:val="FollowedHyperlink"/>
    <w:basedOn w:val="DefaultParagraphFont"/>
    <w:uiPriority w:val="99"/>
    <w:semiHidden/>
    <w:unhideWhenUsed/>
    <w:rsid w:val="00362B7A"/>
    <w:rPr>
      <w:color w:val="954F72" w:themeColor="followedHyperlink"/>
      <w:u w:val="single"/>
    </w:rPr>
  </w:style>
  <w:style w:type="character" w:customStyle="1" w:styleId="cf21">
    <w:name w:val="cf21"/>
    <w:basedOn w:val="DefaultParagraphFont"/>
    <w:rsid w:val="00D87CF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93827">
      <w:bodyDiv w:val="1"/>
      <w:marLeft w:val="0"/>
      <w:marRight w:val="0"/>
      <w:marTop w:val="0"/>
      <w:marBottom w:val="0"/>
      <w:divBdr>
        <w:top w:val="none" w:sz="0" w:space="0" w:color="auto"/>
        <w:left w:val="none" w:sz="0" w:space="0" w:color="auto"/>
        <w:bottom w:val="none" w:sz="0" w:space="0" w:color="auto"/>
        <w:right w:val="none" w:sz="0" w:space="0" w:color="auto"/>
      </w:divBdr>
    </w:div>
    <w:div w:id="510030253">
      <w:bodyDiv w:val="1"/>
      <w:marLeft w:val="0"/>
      <w:marRight w:val="0"/>
      <w:marTop w:val="0"/>
      <w:marBottom w:val="0"/>
      <w:divBdr>
        <w:top w:val="none" w:sz="0" w:space="0" w:color="auto"/>
        <w:left w:val="none" w:sz="0" w:space="0" w:color="auto"/>
        <w:bottom w:val="none" w:sz="0" w:space="0" w:color="auto"/>
        <w:right w:val="none" w:sz="0" w:space="0" w:color="auto"/>
      </w:divBdr>
      <w:divsChild>
        <w:div w:id="1564364940">
          <w:marLeft w:val="0"/>
          <w:marRight w:val="0"/>
          <w:marTop w:val="0"/>
          <w:marBottom w:val="0"/>
          <w:divBdr>
            <w:top w:val="none" w:sz="0" w:space="0" w:color="auto"/>
            <w:left w:val="none" w:sz="0" w:space="0" w:color="auto"/>
            <w:bottom w:val="none" w:sz="0" w:space="0" w:color="auto"/>
            <w:right w:val="none" w:sz="0" w:space="0" w:color="auto"/>
          </w:divBdr>
        </w:div>
        <w:div w:id="992295173">
          <w:marLeft w:val="0"/>
          <w:marRight w:val="0"/>
          <w:marTop w:val="0"/>
          <w:marBottom w:val="0"/>
          <w:divBdr>
            <w:top w:val="none" w:sz="0" w:space="0" w:color="auto"/>
            <w:left w:val="none" w:sz="0" w:space="0" w:color="auto"/>
            <w:bottom w:val="none" w:sz="0" w:space="0" w:color="auto"/>
            <w:right w:val="none" w:sz="0" w:space="0" w:color="auto"/>
          </w:divBdr>
        </w:div>
      </w:divsChild>
    </w:div>
    <w:div w:id="687096154">
      <w:bodyDiv w:val="1"/>
      <w:marLeft w:val="0"/>
      <w:marRight w:val="0"/>
      <w:marTop w:val="0"/>
      <w:marBottom w:val="0"/>
      <w:divBdr>
        <w:top w:val="none" w:sz="0" w:space="0" w:color="auto"/>
        <w:left w:val="none" w:sz="0" w:space="0" w:color="auto"/>
        <w:bottom w:val="none" w:sz="0" w:space="0" w:color="auto"/>
        <w:right w:val="none" w:sz="0" w:space="0" w:color="auto"/>
      </w:divBdr>
    </w:div>
    <w:div w:id="928736934">
      <w:bodyDiv w:val="1"/>
      <w:marLeft w:val="0"/>
      <w:marRight w:val="0"/>
      <w:marTop w:val="0"/>
      <w:marBottom w:val="0"/>
      <w:divBdr>
        <w:top w:val="none" w:sz="0" w:space="0" w:color="auto"/>
        <w:left w:val="none" w:sz="0" w:space="0" w:color="auto"/>
        <w:bottom w:val="none" w:sz="0" w:space="0" w:color="auto"/>
        <w:right w:val="none" w:sz="0" w:space="0" w:color="auto"/>
      </w:divBdr>
      <w:divsChild>
        <w:div w:id="1114054493">
          <w:marLeft w:val="0"/>
          <w:marRight w:val="0"/>
          <w:marTop w:val="0"/>
          <w:marBottom w:val="0"/>
          <w:divBdr>
            <w:top w:val="none" w:sz="0" w:space="0" w:color="auto"/>
            <w:left w:val="none" w:sz="0" w:space="0" w:color="auto"/>
            <w:bottom w:val="none" w:sz="0" w:space="0" w:color="auto"/>
            <w:right w:val="none" w:sz="0" w:space="0" w:color="auto"/>
          </w:divBdr>
        </w:div>
        <w:div w:id="1170026147">
          <w:marLeft w:val="0"/>
          <w:marRight w:val="0"/>
          <w:marTop w:val="0"/>
          <w:marBottom w:val="0"/>
          <w:divBdr>
            <w:top w:val="none" w:sz="0" w:space="0" w:color="auto"/>
            <w:left w:val="none" w:sz="0" w:space="0" w:color="auto"/>
            <w:bottom w:val="none" w:sz="0" w:space="0" w:color="auto"/>
            <w:right w:val="none" w:sz="0" w:space="0" w:color="auto"/>
          </w:divBdr>
        </w:div>
      </w:divsChild>
    </w:div>
    <w:div w:id="1583953469">
      <w:bodyDiv w:val="1"/>
      <w:marLeft w:val="0"/>
      <w:marRight w:val="0"/>
      <w:marTop w:val="0"/>
      <w:marBottom w:val="0"/>
      <w:divBdr>
        <w:top w:val="none" w:sz="0" w:space="0" w:color="auto"/>
        <w:left w:val="none" w:sz="0" w:space="0" w:color="auto"/>
        <w:bottom w:val="none" w:sz="0" w:space="0" w:color="auto"/>
        <w:right w:val="none" w:sz="0" w:space="0" w:color="auto"/>
      </w:divBdr>
    </w:div>
    <w:div w:id="16198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onne.wren@bristo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bristol.ac.uk/alspac/researchers/acc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s.asha.org/doi/10.1044/2019_JSLHR-L-19-0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is.ac.uk/media-library/sites/alspac/documents/researchers/clinics/focusclinicsessions.pdf" TargetMode="External"/><Relationship Id="rId4" Type="http://schemas.openxmlformats.org/officeDocument/2006/relationships/settings" Target="settings.xml"/><Relationship Id="rId9" Type="http://schemas.openxmlformats.org/officeDocument/2006/relationships/hyperlink" Target="http://www.bristol.ac.uk/alspac/researchers/our-d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55B7-9F07-9F49-A96A-A3E59265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11578</Words>
  <Characters>66000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77424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McAllister (HSC - Staff)</dc:creator>
  <cp:keywords/>
  <dc:description/>
  <cp:lastModifiedBy>Yvonne Wren</cp:lastModifiedBy>
  <cp:revision>3</cp:revision>
  <cp:lastPrinted>2020-08-18T13:08:00Z</cp:lastPrinted>
  <dcterms:created xsi:type="dcterms:W3CDTF">2023-02-01T11:43:00Z</dcterms:created>
  <dcterms:modified xsi:type="dcterms:W3CDTF">2023-02-01T11:43:00Z</dcterms:modified>
</cp:coreProperties>
</file>