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8FF00" w14:textId="77777777" w:rsidR="00E85871" w:rsidRDefault="00E85871" w:rsidP="00E85871">
      <w:pPr>
        <w:pStyle w:val="xxmsonormal"/>
        <w:shd w:val="clear" w:color="auto" w:fill="FFFFFF"/>
        <w:rPr>
          <w:rFonts w:ascii="Calibri" w:hAnsi="Calibri" w:cs="Calibri"/>
          <w:b/>
          <w:bCs/>
          <w:color w:val="000000"/>
          <w:sz w:val="22"/>
          <w:szCs w:val="22"/>
        </w:rPr>
      </w:pPr>
      <w:r>
        <w:rPr>
          <w:rFonts w:ascii="Calibri" w:hAnsi="Calibri" w:cs="Calibri"/>
          <w:b/>
          <w:bCs/>
          <w:color w:val="000000"/>
          <w:sz w:val="22"/>
          <w:szCs w:val="22"/>
        </w:rPr>
        <w:t>Ocean sustainability: act before it's too late </w:t>
      </w:r>
    </w:p>
    <w:p w14:paraId="726B4D7B" w14:textId="77777777" w:rsidR="00E85871" w:rsidRDefault="00E85871" w:rsidP="00E85871">
      <w:pPr>
        <w:pStyle w:val="xxmsonormal"/>
        <w:shd w:val="clear" w:color="auto" w:fill="FFFFFF"/>
        <w:rPr>
          <w:rFonts w:ascii="Calibri" w:hAnsi="Calibri" w:cs="Calibri"/>
          <w:color w:val="000000"/>
          <w:sz w:val="22"/>
          <w:szCs w:val="22"/>
        </w:rPr>
      </w:pPr>
    </w:p>
    <w:p w14:paraId="19886784" w14:textId="77777777" w:rsidR="00E85871" w:rsidRDefault="00E85871" w:rsidP="00E85871">
      <w:pPr>
        <w:pStyle w:val="xxmsonormal"/>
        <w:shd w:val="clear" w:color="auto" w:fill="FFFFFF"/>
        <w:rPr>
          <w:rFonts w:asciiTheme="minorHAnsi" w:hAnsiTheme="minorHAnsi" w:cstheme="minorHAnsi"/>
          <w:color w:val="000000"/>
          <w:sz w:val="22"/>
          <w:szCs w:val="22"/>
        </w:rPr>
      </w:pPr>
      <w:r>
        <w:rPr>
          <w:rFonts w:asciiTheme="minorHAnsi" w:hAnsiTheme="minorHAnsi" w:cstheme="minorHAnsi"/>
          <w:color w:val="000000"/>
          <w:sz w:val="22"/>
          <w:szCs w:val="22"/>
        </w:rPr>
        <w:t>The United Nations Ocean Conference in Lisbon sounded the alarm over the ‘global emergency facing the oceans’ (</w:t>
      </w:r>
      <w:hyperlink r:id="rId4" w:history="1">
        <w:r>
          <w:rPr>
            <w:rStyle w:val="Hyperlink"/>
            <w:rFonts w:asciiTheme="minorHAnsi" w:hAnsiTheme="minorHAnsi" w:cstheme="minorHAnsi"/>
            <w:sz w:val="22"/>
            <w:szCs w:val="22"/>
            <w:lang w:eastAsia="en-US"/>
          </w:rPr>
          <w:t>https://www.un.org/en/conferences/ocean2022/political-declaration</w:t>
        </w:r>
      </w:hyperlink>
      <w:r>
        <w:rPr>
          <w:rFonts w:asciiTheme="minorHAnsi" w:hAnsiTheme="minorHAnsi" w:cstheme="minorHAnsi"/>
          <w:color w:val="000000"/>
          <w:sz w:val="22"/>
          <w:szCs w:val="22"/>
        </w:rPr>
        <w:t>). The international ocean community must act now if we are to mitigate and adapt to ocean change (</w:t>
      </w:r>
      <w:hyperlink r:id="rId5" w:history="1">
        <w:r>
          <w:rPr>
            <w:rStyle w:val="Hyperlink"/>
            <w:rFonts w:asciiTheme="minorHAnsi" w:hAnsiTheme="minorHAnsi" w:cstheme="minorHAnsi"/>
            <w:sz w:val="22"/>
            <w:szCs w:val="22"/>
            <w:bdr w:val="none" w:sz="0" w:space="0" w:color="auto" w:frame="1"/>
          </w:rPr>
          <w:t>https://oceanpanel.org/the-agenda/</w:t>
        </w:r>
      </w:hyperlink>
      <w:r>
        <w:rPr>
          <w:rFonts w:asciiTheme="minorHAnsi" w:hAnsiTheme="minorHAnsi" w:cstheme="minorHAnsi"/>
          <w:color w:val="000000"/>
          <w:sz w:val="22"/>
          <w:szCs w:val="22"/>
          <w:bdr w:val="none" w:sz="0" w:space="0" w:color="auto" w:frame="1"/>
        </w:rPr>
        <w:t>).</w:t>
      </w:r>
      <w:r>
        <w:rPr>
          <w:rFonts w:asciiTheme="minorHAnsi" w:hAnsiTheme="minorHAnsi" w:cstheme="minorHAnsi"/>
          <w:color w:val="000000"/>
          <w:sz w:val="22"/>
          <w:szCs w:val="22"/>
        </w:rPr>
        <w:t> </w:t>
      </w:r>
    </w:p>
    <w:p w14:paraId="20F7E1EF" w14:textId="77777777" w:rsidR="00E85871" w:rsidRDefault="00E85871" w:rsidP="00E85871">
      <w:pPr>
        <w:pStyle w:val="xxmsonormal"/>
        <w:shd w:val="clear" w:color="auto" w:fill="FFFFFF"/>
        <w:rPr>
          <w:rFonts w:asciiTheme="minorHAnsi" w:hAnsiTheme="minorHAnsi" w:cstheme="minorHAnsi"/>
          <w:color w:val="000000"/>
          <w:sz w:val="22"/>
          <w:szCs w:val="22"/>
        </w:rPr>
      </w:pPr>
    </w:p>
    <w:p w14:paraId="60A36364" w14:textId="77777777" w:rsidR="00E85871" w:rsidRDefault="00E85871" w:rsidP="00E85871">
      <w:pPr>
        <w:shd w:val="clear" w:color="auto" w:fill="FFFFFF"/>
        <w:rPr>
          <w:rFonts w:asciiTheme="minorHAnsi" w:hAnsiTheme="minorHAnsi" w:cstheme="minorHAnsi"/>
          <w:color w:val="000000"/>
          <w:sz w:val="22"/>
          <w:szCs w:val="22"/>
        </w:rPr>
      </w:pPr>
      <w:r>
        <w:rPr>
          <w:rFonts w:asciiTheme="minorHAnsi" w:hAnsiTheme="minorHAnsi" w:cstheme="minorHAnsi"/>
          <w:color w:val="000000"/>
          <w:sz w:val="22"/>
          <w:szCs w:val="22"/>
        </w:rPr>
        <w:t xml:space="preserve">The time left to respond to this emergency before changes to the oceans become irreversible is running out and the associated costs </w:t>
      </w:r>
      <w:r>
        <w:rPr>
          <w:rFonts w:asciiTheme="minorHAnsi" w:hAnsiTheme="minorHAnsi" w:cstheme="minorHAnsi"/>
          <w:b/>
          <w:bCs/>
          <w:color w:val="000000"/>
          <w:sz w:val="22"/>
          <w:szCs w:val="22"/>
          <w:u w:val="single"/>
        </w:rPr>
        <w:t>to society</w:t>
      </w:r>
      <w:r>
        <w:rPr>
          <w:rFonts w:asciiTheme="minorHAnsi" w:hAnsiTheme="minorHAnsi" w:cstheme="minorHAnsi"/>
          <w:color w:val="000000"/>
          <w:sz w:val="22"/>
          <w:szCs w:val="22"/>
          <w:u w:val="single"/>
        </w:rPr>
        <w:t xml:space="preserve"> </w:t>
      </w:r>
      <w:r>
        <w:rPr>
          <w:rFonts w:asciiTheme="minorHAnsi" w:hAnsiTheme="minorHAnsi" w:cstheme="minorHAnsi"/>
          <w:color w:val="000000"/>
          <w:sz w:val="22"/>
          <w:szCs w:val="22"/>
        </w:rPr>
        <w:t>are increasing. A coordinated global strategy is urgently needed that is flexible, scalable, responsive to ocean changes and applicable in different contexts  </w:t>
      </w:r>
    </w:p>
    <w:p w14:paraId="7728DDCC" w14:textId="77777777" w:rsidR="00E85871" w:rsidRDefault="00E85871" w:rsidP="00E85871">
      <w:pPr>
        <w:shd w:val="clear" w:color="auto" w:fill="FFFFFF"/>
        <w:rPr>
          <w:rFonts w:asciiTheme="minorHAnsi" w:hAnsiTheme="minorHAnsi" w:cstheme="minorHAnsi"/>
          <w:sz w:val="22"/>
          <w:szCs w:val="22"/>
        </w:rPr>
      </w:pPr>
      <w:r>
        <w:rPr>
          <w:rFonts w:asciiTheme="minorHAnsi" w:hAnsiTheme="minorHAnsi" w:cstheme="minorHAnsi"/>
          <w:color w:val="000000"/>
          <w:sz w:val="22"/>
          <w:szCs w:val="22"/>
        </w:rPr>
        <w:t>(</w:t>
      </w:r>
      <w:proofErr w:type="gramStart"/>
      <w:r>
        <w:rPr>
          <w:rFonts w:asciiTheme="minorHAnsi" w:hAnsiTheme="minorHAnsi" w:cstheme="minorHAnsi"/>
          <w:color w:val="000000"/>
          <w:sz w:val="22"/>
          <w:szCs w:val="22"/>
        </w:rPr>
        <w:t>see</w:t>
      </w:r>
      <w:proofErr w:type="gramEnd"/>
      <w:r>
        <w:rPr>
          <w:rFonts w:asciiTheme="minorHAnsi" w:hAnsiTheme="minorHAnsi" w:cstheme="minorHAnsi"/>
          <w:color w:val="000000"/>
          <w:sz w:val="22"/>
          <w:szCs w:val="22"/>
        </w:rPr>
        <w:t xml:space="preserve"> </w:t>
      </w:r>
      <w:r>
        <w:rPr>
          <w:rFonts w:asciiTheme="minorHAnsi" w:hAnsiTheme="minorHAnsi" w:cstheme="minorHAnsi"/>
          <w:color w:val="000000"/>
          <w:sz w:val="22"/>
          <w:szCs w:val="22"/>
          <w:bdr w:val="none" w:sz="0" w:space="0" w:color="auto" w:frame="1"/>
          <w:lang w:val="fr-FR"/>
        </w:rPr>
        <w:t>E. J. Murphy </w:t>
      </w:r>
      <w:r>
        <w:rPr>
          <w:rFonts w:asciiTheme="minorHAnsi" w:hAnsiTheme="minorHAnsi" w:cstheme="minorHAnsi"/>
          <w:i/>
          <w:iCs/>
          <w:color w:val="000000"/>
          <w:sz w:val="22"/>
          <w:szCs w:val="22"/>
          <w:bdr w:val="none" w:sz="0" w:space="0" w:color="auto" w:frame="1"/>
          <w:lang w:val="fr-FR"/>
        </w:rPr>
        <w:t>et al.</w:t>
      </w:r>
      <w:r>
        <w:rPr>
          <w:rFonts w:asciiTheme="minorHAnsi" w:hAnsiTheme="minorHAnsi" w:cstheme="minorHAnsi"/>
          <w:color w:val="000000"/>
          <w:sz w:val="22"/>
          <w:szCs w:val="22"/>
          <w:bdr w:val="none" w:sz="0" w:space="0" w:color="auto" w:frame="1"/>
          <w:lang w:val="fr-FR"/>
        </w:rPr>
        <w:t> </w:t>
      </w:r>
      <w:r>
        <w:rPr>
          <w:rFonts w:asciiTheme="minorHAnsi" w:hAnsiTheme="minorHAnsi" w:cstheme="minorHAnsi"/>
          <w:i/>
          <w:iCs/>
          <w:color w:val="000000"/>
          <w:sz w:val="22"/>
          <w:szCs w:val="22"/>
          <w:bdr w:val="none" w:sz="0" w:space="0" w:color="auto" w:frame="1"/>
          <w:lang w:val="fr-FR"/>
        </w:rPr>
        <w:t xml:space="preserve"> Front. Mar. </w:t>
      </w:r>
      <w:proofErr w:type="spellStart"/>
      <w:r>
        <w:rPr>
          <w:rFonts w:asciiTheme="minorHAnsi" w:hAnsiTheme="minorHAnsi" w:cstheme="minorHAnsi"/>
          <w:i/>
          <w:iCs/>
          <w:color w:val="000000"/>
          <w:sz w:val="22"/>
          <w:szCs w:val="22"/>
          <w:bdr w:val="none" w:sz="0" w:space="0" w:color="auto" w:frame="1"/>
          <w:lang w:val="fr-FR"/>
        </w:rPr>
        <w:t>Sci</w:t>
      </w:r>
      <w:proofErr w:type="spellEnd"/>
      <w:r>
        <w:rPr>
          <w:rFonts w:asciiTheme="minorHAnsi" w:hAnsiTheme="minorHAnsi" w:cstheme="minorHAnsi"/>
          <w:i/>
          <w:iCs/>
          <w:color w:val="000000"/>
          <w:sz w:val="22"/>
          <w:szCs w:val="22"/>
          <w:bdr w:val="none" w:sz="0" w:space="0" w:color="auto" w:frame="1"/>
          <w:lang w:val="fr-FR"/>
        </w:rPr>
        <w:t>. </w:t>
      </w:r>
      <w:hyperlink r:id="rId6" w:history="1">
        <w:r>
          <w:rPr>
            <w:rStyle w:val="Hyperlink"/>
            <w:rFonts w:asciiTheme="minorHAnsi" w:hAnsiTheme="minorHAnsi" w:cstheme="minorHAnsi"/>
            <w:sz w:val="22"/>
            <w:szCs w:val="22"/>
            <w:bdr w:val="none" w:sz="0" w:space="0" w:color="auto" w:frame="1"/>
          </w:rPr>
          <w:t>doi.org/10.3389/fmars.2021.760731</w:t>
        </w:r>
      </w:hyperlink>
      <w:r>
        <w:rPr>
          <w:rFonts w:asciiTheme="minorHAnsi" w:hAnsiTheme="minorHAnsi" w:cstheme="minorHAnsi"/>
          <w:sz w:val="22"/>
          <w:szCs w:val="22"/>
          <w:bdr w:val="none" w:sz="0" w:space="0" w:color="auto" w:frame="1"/>
        </w:rPr>
        <w:t>; 2021).</w:t>
      </w:r>
      <w:r>
        <w:rPr>
          <w:rFonts w:asciiTheme="minorHAnsi" w:hAnsiTheme="minorHAnsi" w:cstheme="minorHAnsi"/>
          <w:sz w:val="22"/>
          <w:szCs w:val="22"/>
        </w:rPr>
        <w:t> </w:t>
      </w:r>
    </w:p>
    <w:p w14:paraId="75D1DF94" w14:textId="77777777" w:rsidR="00E85871" w:rsidRDefault="00E85871" w:rsidP="00E85871">
      <w:pPr>
        <w:shd w:val="clear" w:color="auto" w:fill="FFFFFF"/>
        <w:rPr>
          <w:rFonts w:asciiTheme="minorHAnsi" w:hAnsiTheme="minorHAnsi" w:cstheme="minorHAnsi"/>
          <w:sz w:val="22"/>
          <w:szCs w:val="22"/>
        </w:rPr>
      </w:pPr>
      <w:r>
        <w:rPr>
          <w:rFonts w:asciiTheme="minorHAnsi" w:hAnsiTheme="minorHAnsi" w:cstheme="minorHAnsi"/>
          <w:color w:val="000000"/>
          <w:sz w:val="22"/>
          <w:szCs w:val="22"/>
        </w:rPr>
        <w:t> </w:t>
      </w:r>
    </w:p>
    <w:p w14:paraId="0F7B365E" w14:textId="77777777" w:rsidR="00E85871" w:rsidRDefault="00E85871" w:rsidP="00E85871">
      <w:pPr>
        <w:pStyle w:val="xxmsonormal"/>
        <w:shd w:val="clear" w:color="auto" w:fill="FFFFFF"/>
        <w:rPr>
          <w:rFonts w:asciiTheme="minorHAnsi" w:hAnsiTheme="minorHAnsi" w:cstheme="minorHAnsi"/>
          <w:color w:val="000000"/>
          <w:sz w:val="22"/>
          <w:szCs w:val="22"/>
        </w:rPr>
      </w:pPr>
      <w:r>
        <w:rPr>
          <w:rFonts w:asciiTheme="minorHAnsi" w:hAnsiTheme="minorHAnsi" w:cstheme="minorHAnsi"/>
          <w:color w:val="000000"/>
          <w:sz w:val="22"/>
          <w:szCs w:val="22"/>
        </w:rPr>
        <w:t>International assessments of ocean change and future risks already provide the information we need to rank the risks and identify the actions necessary. As members of the Integrated Marine Biosphere Research Programme, we are coordinating activity for developing such a plan, and invite the community to participate (</w:t>
      </w:r>
      <w:hyperlink r:id="rId7" w:history="1">
        <w:r>
          <w:rPr>
            <w:rStyle w:val="Hyperlink"/>
            <w:rFonts w:asciiTheme="minorHAnsi" w:hAnsiTheme="minorHAnsi" w:cstheme="minorHAnsi"/>
            <w:sz w:val="22"/>
            <w:szCs w:val="22"/>
            <w:lang w:val="en-CA" w:eastAsia="en-US"/>
          </w:rPr>
          <w:t>https://imber.info/action-plan-for-the-ocean/</w:t>
        </w:r>
      </w:hyperlink>
      <w:r>
        <w:rPr>
          <w:rFonts w:asciiTheme="minorHAnsi" w:hAnsiTheme="minorHAnsi" w:cstheme="minorHAnsi"/>
          <w:color w:val="000000"/>
          <w:sz w:val="22"/>
          <w:szCs w:val="22"/>
        </w:rPr>
        <w:t xml:space="preserve">). Success will </w:t>
      </w:r>
      <w:proofErr w:type="gramStart"/>
      <w:r>
        <w:rPr>
          <w:rFonts w:asciiTheme="minorHAnsi" w:hAnsiTheme="minorHAnsi" w:cstheme="minorHAnsi"/>
          <w:strike/>
          <w:color w:val="000000"/>
          <w:sz w:val="22"/>
          <w:szCs w:val="22"/>
        </w:rPr>
        <w:t>founded</w:t>
      </w:r>
      <w:proofErr w:type="gramEnd"/>
      <w:r>
        <w:rPr>
          <w:rFonts w:asciiTheme="minorHAnsi" w:hAnsiTheme="minorHAnsi" w:cstheme="minorHAnsi"/>
          <w:strike/>
          <w:color w:val="000000"/>
          <w:sz w:val="22"/>
          <w:szCs w:val="22"/>
        </w:rPr>
        <w:t xml:space="preserve"> on</w:t>
      </w:r>
      <w:r>
        <w:rPr>
          <w:rFonts w:asciiTheme="minorHAnsi" w:hAnsiTheme="minorHAnsi" w:cstheme="minorHAnsi"/>
          <w:color w:val="000000"/>
          <w:sz w:val="22"/>
          <w:szCs w:val="22"/>
        </w:rPr>
        <w:t xml:space="preserve"> </w:t>
      </w:r>
      <w:r>
        <w:rPr>
          <w:rFonts w:asciiTheme="minorHAnsi" w:hAnsiTheme="minorHAnsi" w:cstheme="minorHAnsi"/>
          <w:b/>
          <w:bCs/>
          <w:color w:val="000000"/>
          <w:sz w:val="22"/>
          <w:szCs w:val="22"/>
          <w:u w:val="single"/>
        </w:rPr>
        <w:t>require</w:t>
      </w:r>
      <w:r>
        <w:rPr>
          <w:rFonts w:asciiTheme="minorHAnsi" w:hAnsiTheme="minorHAnsi" w:cstheme="minorHAnsi"/>
          <w:color w:val="000000"/>
          <w:sz w:val="22"/>
          <w:szCs w:val="22"/>
        </w:rPr>
        <w:t xml:space="preserve"> equity, inclusivity and diversity of engagement. </w:t>
      </w:r>
    </w:p>
    <w:p w14:paraId="39FBE8EF" w14:textId="77777777" w:rsidR="00E85871" w:rsidRDefault="00E85871" w:rsidP="00E85871">
      <w:pPr>
        <w:spacing w:line="360" w:lineRule="auto"/>
        <w:rPr>
          <w:rFonts w:asciiTheme="minorHAnsi" w:hAnsiTheme="minorHAnsi" w:cstheme="minorHAnsi"/>
          <w:i/>
          <w:iCs/>
          <w:sz w:val="22"/>
          <w:szCs w:val="22"/>
        </w:rPr>
      </w:pPr>
    </w:p>
    <w:p w14:paraId="1023F3F1" w14:textId="77777777" w:rsidR="00E85871" w:rsidRDefault="00E85871" w:rsidP="00E85871">
      <w:pPr>
        <w:spacing w:line="360" w:lineRule="auto"/>
        <w:rPr>
          <w:rFonts w:asciiTheme="minorHAnsi" w:hAnsiTheme="minorHAnsi" w:cstheme="minorHAnsi"/>
          <w:b/>
          <w:bCs/>
          <w:i/>
          <w:iCs/>
          <w:sz w:val="22"/>
          <w:szCs w:val="22"/>
        </w:rPr>
      </w:pPr>
      <w:r>
        <w:rPr>
          <w:rFonts w:asciiTheme="minorHAnsi" w:hAnsiTheme="minorHAnsi" w:cstheme="minorHAnsi"/>
          <w:i/>
          <w:iCs/>
          <w:sz w:val="22"/>
          <w:szCs w:val="22"/>
        </w:rPr>
        <w:t>Eugene J Murphy</w:t>
      </w:r>
      <w:proofErr w:type="gramStart"/>
      <w:r>
        <w:rPr>
          <w:rFonts w:asciiTheme="minorHAnsi" w:hAnsiTheme="minorHAnsi" w:cstheme="minorHAnsi"/>
          <w:i/>
          <w:iCs/>
          <w:sz w:val="22"/>
          <w:szCs w:val="22"/>
          <w:vertAlign w:val="superscript"/>
        </w:rPr>
        <w:t>1,*</w:t>
      </w:r>
      <w:proofErr w:type="gramEnd"/>
      <w:r>
        <w:rPr>
          <w:rFonts w:asciiTheme="minorHAnsi" w:hAnsiTheme="minorHAnsi" w:cstheme="minorHAnsi"/>
          <w:i/>
          <w:iCs/>
          <w:sz w:val="22"/>
          <w:szCs w:val="22"/>
        </w:rPr>
        <w:t>, Carol Robinson</w:t>
      </w:r>
      <w:r>
        <w:rPr>
          <w:rFonts w:asciiTheme="minorHAnsi" w:hAnsiTheme="minorHAnsi" w:cstheme="minorHAnsi"/>
          <w:i/>
          <w:iCs/>
          <w:sz w:val="22"/>
          <w:szCs w:val="22"/>
          <w:vertAlign w:val="superscript"/>
        </w:rPr>
        <w:t>2</w:t>
      </w:r>
      <w:r>
        <w:rPr>
          <w:rFonts w:asciiTheme="minorHAnsi" w:hAnsiTheme="minorHAnsi" w:cstheme="minorHAnsi"/>
          <w:i/>
          <w:iCs/>
          <w:sz w:val="22"/>
          <w:szCs w:val="22"/>
        </w:rPr>
        <w:t>, Alistair J Hobday</w:t>
      </w:r>
      <w:r>
        <w:rPr>
          <w:rFonts w:asciiTheme="minorHAnsi" w:hAnsiTheme="minorHAnsi" w:cstheme="minorHAnsi"/>
          <w:i/>
          <w:iCs/>
          <w:sz w:val="22"/>
          <w:szCs w:val="22"/>
          <w:vertAlign w:val="superscript"/>
        </w:rPr>
        <w:t>3</w:t>
      </w:r>
      <w:r>
        <w:rPr>
          <w:rFonts w:asciiTheme="minorHAnsi" w:hAnsiTheme="minorHAnsi" w:cstheme="minorHAnsi"/>
          <w:i/>
          <w:iCs/>
          <w:sz w:val="22"/>
          <w:szCs w:val="22"/>
        </w:rPr>
        <w:t>, Alice Newton</w:t>
      </w:r>
      <w:r>
        <w:rPr>
          <w:rFonts w:asciiTheme="minorHAnsi" w:hAnsiTheme="minorHAnsi" w:cstheme="minorHAnsi"/>
          <w:i/>
          <w:iCs/>
          <w:sz w:val="22"/>
          <w:szCs w:val="22"/>
          <w:vertAlign w:val="superscript"/>
        </w:rPr>
        <w:t>4</w:t>
      </w:r>
      <w:r>
        <w:rPr>
          <w:rFonts w:asciiTheme="minorHAnsi" w:hAnsiTheme="minorHAnsi" w:cstheme="minorHAnsi"/>
          <w:i/>
          <w:iCs/>
          <w:sz w:val="22"/>
          <w:szCs w:val="22"/>
        </w:rPr>
        <w:t>, Marion Glaser</w:t>
      </w:r>
      <w:r>
        <w:rPr>
          <w:rFonts w:asciiTheme="minorHAnsi" w:hAnsiTheme="minorHAnsi" w:cstheme="minorHAnsi"/>
          <w:i/>
          <w:iCs/>
          <w:sz w:val="22"/>
          <w:szCs w:val="22"/>
          <w:vertAlign w:val="superscript"/>
        </w:rPr>
        <w:t>5</w:t>
      </w:r>
      <w:r>
        <w:rPr>
          <w:rFonts w:asciiTheme="minorHAnsi" w:hAnsiTheme="minorHAnsi" w:cstheme="minorHAnsi"/>
          <w:i/>
          <w:iCs/>
          <w:sz w:val="22"/>
          <w:szCs w:val="22"/>
        </w:rPr>
        <w:t>, Karen Evans</w:t>
      </w:r>
      <w:r>
        <w:rPr>
          <w:rFonts w:asciiTheme="minorHAnsi" w:hAnsiTheme="minorHAnsi" w:cstheme="minorHAnsi"/>
          <w:i/>
          <w:iCs/>
          <w:sz w:val="22"/>
          <w:szCs w:val="22"/>
          <w:vertAlign w:val="superscript"/>
        </w:rPr>
        <w:t>3</w:t>
      </w:r>
      <w:r>
        <w:rPr>
          <w:rFonts w:asciiTheme="minorHAnsi" w:hAnsiTheme="minorHAnsi" w:cstheme="minorHAnsi"/>
          <w:i/>
          <w:iCs/>
          <w:sz w:val="22"/>
          <w:szCs w:val="22"/>
        </w:rPr>
        <w:t>, Mark Dickey-Collas</w:t>
      </w:r>
      <w:r>
        <w:rPr>
          <w:rFonts w:asciiTheme="minorHAnsi" w:hAnsiTheme="minorHAnsi" w:cstheme="minorHAnsi"/>
          <w:i/>
          <w:iCs/>
          <w:sz w:val="22"/>
          <w:szCs w:val="22"/>
          <w:vertAlign w:val="superscript"/>
        </w:rPr>
        <w:t>6</w:t>
      </w:r>
      <w:r>
        <w:rPr>
          <w:rFonts w:asciiTheme="minorHAnsi" w:hAnsiTheme="minorHAnsi" w:cstheme="minorHAnsi"/>
          <w:i/>
          <w:iCs/>
          <w:sz w:val="22"/>
          <w:szCs w:val="22"/>
        </w:rPr>
        <w:t>, Stephanie Brodie</w:t>
      </w:r>
      <w:r>
        <w:rPr>
          <w:rFonts w:asciiTheme="minorHAnsi" w:hAnsiTheme="minorHAnsi" w:cstheme="minorHAnsi"/>
          <w:i/>
          <w:iCs/>
          <w:sz w:val="22"/>
          <w:szCs w:val="22"/>
          <w:vertAlign w:val="superscript"/>
        </w:rPr>
        <w:t>7</w:t>
      </w:r>
      <w:r>
        <w:rPr>
          <w:rFonts w:asciiTheme="minorHAnsi" w:hAnsiTheme="minorHAnsi" w:cstheme="minorHAnsi"/>
          <w:i/>
          <w:iCs/>
          <w:sz w:val="22"/>
          <w:szCs w:val="22"/>
        </w:rPr>
        <w:t xml:space="preserve"> and Marion Gehlen</w:t>
      </w:r>
      <w:r>
        <w:rPr>
          <w:rFonts w:asciiTheme="minorHAnsi" w:hAnsiTheme="minorHAnsi" w:cstheme="minorHAnsi"/>
          <w:i/>
          <w:iCs/>
          <w:sz w:val="22"/>
          <w:szCs w:val="22"/>
          <w:vertAlign w:val="superscript"/>
        </w:rPr>
        <w:t>8</w:t>
      </w:r>
    </w:p>
    <w:p w14:paraId="4E52133B" w14:textId="77777777" w:rsidR="00E85871" w:rsidRDefault="00E85871" w:rsidP="00E85871">
      <w:pPr>
        <w:pStyle w:val="Default"/>
        <w:spacing w:line="360" w:lineRule="auto"/>
        <w:rPr>
          <w:rFonts w:asciiTheme="minorHAnsi" w:hAnsiTheme="minorHAnsi" w:cstheme="minorHAnsi"/>
          <w:b/>
          <w:bCs/>
          <w:sz w:val="22"/>
          <w:szCs w:val="22"/>
        </w:rPr>
      </w:pPr>
    </w:p>
    <w:p w14:paraId="3DB89E7E" w14:textId="77777777" w:rsidR="00E85871" w:rsidRDefault="00E85871" w:rsidP="00E85871">
      <w:pPr>
        <w:pStyle w:val="Default"/>
        <w:spacing w:line="360" w:lineRule="auto"/>
        <w:rPr>
          <w:rFonts w:asciiTheme="minorHAnsi" w:hAnsiTheme="minorHAnsi" w:cstheme="minorHAnsi"/>
          <w:sz w:val="22"/>
          <w:szCs w:val="22"/>
        </w:rPr>
      </w:pPr>
      <w:r>
        <w:rPr>
          <w:rFonts w:asciiTheme="minorHAnsi" w:hAnsiTheme="minorHAnsi" w:cstheme="minorHAnsi"/>
          <w:b/>
          <w:bCs/>
          <w:sz w:val="22"/>
          <w:szCs w:val="22"/>
        </w:rPr>
        <w:t>Affiliations</w:t>
      </w:r>
    </w:p>
    <w:p w14:paraId="6EA51C5D" w14:textId="77777777" w:rsidR="00E85871" w:rsidRDefault="00E85871" w:rsidP="00E85871">
      <w:pPr>
        <w:pStyle w:val="Default"/>
        <w:spacing w:line="360" w:lineRule="auto"/>
        <w:rPr>
          <w:rFonts w:asciiTheme="minorHAnsi" w:hAnsiTheme="minorHAnsi" w:cstheme="minorHAnsi"/>
          <w:i/>
          <w:iCs/>
          <w:sz w:val="22"/>
          <w:szCs w:val="22"/>
        </w:rPr>
      </w:pPr>
      <w:r>
        <w:rPr>
          <w:rFonts w:asciiTheme="minorHAnsi" w:hAnsiTheme="minorHAnsi" w:cstheme="minorHAnsi"/>
          <w:i/>
          <w:iCs/>
          <w:sz w:val="22"/>
          <w:szCs w:val="22"/>
          <w:vertAlign w:val="superscript"/>
        </w:rPr>
        <w:t>1</w:t>
      </w:r>
      <w:r>
        <w:rPr>
          <w:rFonts w:asciiTheme="minorHAnsi" w:hAnsiTheme="minorHAnsi" w:cstheme="minorHAnsi"/>
          <w:i/>
          <w:iCs/>
          <w:sz w:val="22"/>
          <w:szCs w:val="22"/>
        </w:rPr>
        <w:t xml:space="preserve">British Antarctic Survey, NERC, UKRI, High Cross, </w:t>
      </w:r>
      <w:proofErr w:type="spellStart"/>
      <w:r>
        <w:rPr>
          <w:rFonts w:asciiTheme="minorHAnsi" w:hAnsiTheme="minorHAnsi" w:cstheme="minorHAnsi"/>
          <w:i/>
          <w:iCs/>
          <w:sz w:val="22"/>
          <w:szCs w:val="22"/>
        </w:rPr>
        <w:t>Madingley</w:t>
      </w:r>
      <w:proofErr w:type="spellEnd"/>
      <w:r>
        <w:rPr>
          <w:rFonts w:asciiTheme="minorHAnsi" w:hAnsiTheme="minorHAnsi" w:cstheme="minorHAnsi"/>
          <w:i/>
          <w:iCs/>
          <w:sz w:val="22"/>
          <w:szCs w:val="22"/>
        </w:rPr>
        <w:t xml:space="preserve"> Road, Cambridge, United Kingdom.</w:t>
      </w:r>
    </w:p>
    <w:p w14:paraId="4F3E1EC2" w14:textId="77777777" w:rsidR="00E85871" w:rsidRDefault="00E85871" w:rsidP="00E85871">
      <w:pPr>
        <w:pStyle w:val="Default"/>
        <w:spacing w:line="360" w:lineRule="auto"/>
        <w:rPr>
          <w:rFonts w:asciiTheme="minorHAnsi" w:hAnsiTheme="minorHAnsi" w:cstheme="minorHAnsi"/>
          <w:i/>
          <w:iCs/>
          <w:sz w:val="22"/>
          <w:szCs w:val="22"/>
        </w:rPr>
      </w:pPr>
      <w:r>
        <w:rPr>
          <w:rFonts w:asciiTheme="minorHAnsi" w:hAnsiTheme="minorHAnsi" w:cstheme="minorHAnsi"/>
          <w:i/>
          <w:iCs/>
          <w:sz w:val="22"/>
          <w:szCs w:val="22"/>
          <w:vertAlign w:val="superscript"/>
        </w:rPr>
        <w:t>2</w:t>
      </w:r>
      <w:r>
        <w:rPr>
          <w:rFonts w:asciiTheme="minorHAnsi" w:hAnsiTheme="minorHAnsi" w:cstheme="minorHAnsi"/>
          <w:i/>
          <w:iCs/>
          <w:sz w:val="22"/>
          <w:szCs w:val="22"/>
        </w:rPr>
        <w:t xml:space="preserve">Centre for Ocean and Atmospheric Sciences, School of Environmental Sciences, University of East Anglia, Norwich, Norfolk, United Kingdom. </w:t>
      </w:r>
    </w:p>
    <w:p w14:paraId="1D2EE5CD" w14:textId="77777777" w:rsidR="00E85871" w:rsidRDefault="00E85871" w:rsidP="00E85871">
      <w:pPr>
        <w:pStyle w:val="Default"/>
        <w:spacing w:line="360" w:lineRule="auto"/>
        <w:rPr>
          <w:rFonts w:asciiTheme="minorHAnsi" w:hAnsiTheme="minorHAnsi" w:cstheme="minorHAnsi"/>
          <w:i/>
          <w:iCs/>
          <w:sz w:val="22"/>
          <w:szCs w:val="22"/>
        </w:rPr>
      </w:pPr>
      <w:r>
        <w:rPr>
          <w:rFonts w:asciiTheme="minorHAnsi" w:hAnsiTheme="minorHAnsi" w:cstheme="minorHAnsi"/>
          <w:i/>
          <w:iCs/>
          <w:sz w:val="22"/>
          <w:szCs w:val="22"/>
          <w:vertAlign w:val="superscript"/>
        </w:rPr>
        <w:t>3</w:t>
      </w:r>
      <w:r>
        <w:rPr>
          <w:rFonts w:asciiTheme="minorHAnsi" w:hAnsiTheme="minorHAnsi" w:cstheme="minorHAnsi"/>
          <w:i/>
          <w:iCs/>
          <w:sz w:val="22"/>
          <w:szCs w:val="22"/>
        </w:rPr>
        <w:t xml:space="preserve">CSIRO Oceans and Atmosphere, Hobart, Tasmania, 7000, Australia. </w:t>
      </w:r>
    </w:p>
    <w:p w14:paraId="2B329D79" w14:textId="77777777" w:rsidR="00E85871" w:rsidRDefault="00E85871" w:rsidP="00E85871">
      <w:pPr>
        <w:pStyle w:val="Default"/>
        <w:spacing w:line="360" w:lineRule="auto"/>
        <w:rPr>
          <w:rFonts w:asciiTheme="minorHAnsi" w:hAnsiTheme="minorHAnsi" w:cstheme="minorHAnsi"/>
          <w:i/>
          <w:iCs/>
          <w:sz w:val="22"/>
          <w:szCs w:val="22"/>
        </w:rPr>
      </w:pPr>
      <w:r>
        <w:rPr>
          <w:rFonts w:asciiTheme="minorHAnsi" w:hAnsiTheme="minorHAnsi" w:cstheme="minorHAnsi"/>
          <w:i/>
          <w:iCs/>
          <w:sz w:val="22"/>
          <w:szCs w:val="22"/>
          <w:vertAlign w:val="superscript"/>
        </w:rPr>
        <w:t>4</w:t>
      </w:r>
      <w:r>
        <w:rPr>
          <w:rFonts w:asciiTheme="minorHAnsi" w:hAnsiTheme="minorHAnsi" w:cstheme="minorHAnsi"/>
          <w:i/>
          <w:iCs/>
          <w:sz w:val="22"/>
          <w:szCs w:val="22"/>
        </w:rPr>
        <w:t xml:space="preserve">CIMA-Centre for Marine and Environmental Research, </w:t>
      </w:r>
      <w:proofErr w:type="spellStart"/>
      <w:r>
        <w:rPr>
          <w:rFonts w:asciiTheme="minorHAnsi" w:hAnsiTheme="minorHAnsi" w:cstheme="minorHAnsi"/>
          <w:i/>
          <w:iCs/>
          <w:sz w:val="22"/>
          <w:szCs w:val="22"/>
        </w:rPr>
        <w:t>Gambelas</w:t>
      </w:r>
      <w:proofErr w:type="spellEnd"/>
      <w:r>
        <w:rPr>
          <w:rFonts w:asciiTheme="minorHAnsi" w:hAnsiTheme="minorHAnsi" w:cstheme="minorHAnsi"/>
          <w:i/>
          <w:iCs/>
          <w:sz w:val="22"/>
          <w:szCs w:val="22"/>
        </w:rPr>
        <w:t xml:space="preserve"> Campus, University of Algarve, 8005-139 Faro, Portugal. </w:t>
      </w:r>
    </w:p>
    <w:p w14:paraId="4FD0070B" w14:textId="77777777" w:rsidR="00E85871" w:rsidRDefault="00E85871" w:rsidP="00E85871">
      <w:pPr>
        <w:pStyle w:val="Default"/>
        <w:spacing w:line="360" w:lineRule="auto"/>
        <w:rPr>
          <w:rFonts w:asciiTheme="minorHAnsi" w:hAnsiTheme="minorHAnsi" w:cstheme="minorHAnsi"/>
          <w:i/>
          <w:iCs/>
          <w:sz w:val="22"/>
          <w:szCs w:val="22"/>
        </w:rPr>
      </w:pPr>
      <w:r>
        <w:rPr>
          <w:rFonts w:asciiTheme="minorHAnsi" w:hAnsiTheme="minorHAnsi" w:cstheme="minorHAnsi"/>
          <w:i/>
          <w:iCs/>
          <w:sz w:val="22"/>
          <w:szCs w:val="22"/>
          <w:vertAlign w:val="superscript"/>
        </w:rPr>
        <w:t>5</w:t>
      </w:r>
      <w:r>
        <w:rPr>
          <w:rFonts w:asciiTheme="minorHAnsi" w:hAnsiTheme="minorHAnsi" w:cstheme="minorHAnsi"/>
          <w:i/>
          <w:iCs/>
          <w:sz w:val="22"/>
          <w:szCs w:val="22"/>
        </w:rPr>
        <w:t xml:space="preserve">Leibniz Centre for Tropical Marine Research (ZMT), Bremen, Germany.  </w:t>
      </w:r>
    </w:p>
    <w:p w14:paraId="7AAB13E6" w14:textId="77777777" w:rsidR="00E85871" w:rsidRDefault="00E85871" w:rsidP="00E85871">
      <w:pPr>
        <w:pStyle w:val="Default"/>
        <w:spacing w:line="360" w:lineRule="auto"/>
        <w:rPr>
          <w:rFonts w:asciiTheme="minorHAnsi" w:hAnsiTheme="minorHAnsi" w:cstheme="minorHAnsi"/>
          <w:i/>
          <w:iCs/>
          <w:sz w:val="22"/>
          <w:szCs w:val="22"/>
        </w:rPr>
      </w:pPr>
      <w:r>
        <w:rPr>
          <w:rFonts w:asciiTheme="minorHAnsi" w:hAnsiTheme="minorHAnsi" w:cstheme="minorHAnsi"/>
          <w:i/>
          <w:iCs/>
          <w:sz w:val="22"/>
          <w:szCs w:val="22"/>
          <w:vertAlign w:val="superscript"/>
        </w:rPr>
        <w:t>6</w:t>
      </w:r>
      <w:r>
        <w:rPr>
          <w:rFonts w:asciiTheme="minorHAnsi" w:hAnsiTheme="minorHAnsi" w:cstheme="minorHAnsi"/>
          <w:i/>
          <w:iCs/>
          <w:sz w:val="22"/>
          <w:szCs w:val="22"/>
        </w:rPr>
        <w:t xml:space="preserve">International Council for the Exploration of the Sea (ICES), Copenhagen V, Denmark. </w:t>
      </w:r>
    </w:p>
    <w:p w14:paraId="102755C5" w14:textId="77777777" w:rsidR="00E85871" w:rsidRDefault="00E85871" w:rsidP="00E85871">
      <w:pPr>
        <w:pStyle w:val="Default"/>
        <w:spacing w:line="360" w:lineRule="auto"/>
        <w:rPr>
          <w:rFonts w:asciiTheme="minorHAnsi" w:hAnsiTheme="minorHAnsi" w:cstheme="minorHAnsi"/>
          <w:i/>
          <w:iCs/>
          <w:sz w:val="22"/>
          <w:szCs w:val="22"/>
        </w:rPr>
      </w:pPr>
      <w:r>
        <w:rPr>
          <w:rFonts w:asciiTheme="minorHAnsi" w:hAnsiTheme="minorHAnsi" w:cstheme="minorHAnsi"/>
          <w:i/>
          <w:iCs/>
          <w:sz w:val="22"/>
          <w:szCs w:val="22"/>
          <w:vertAlign w:val="superscript"/>
        </w:rPr>
        <w:t>7</w:t>
      </w:r>
      <w:r>
        <w:rPr>
          <w:rFonts w:asciiTheme="minorHAnsi" w:hAnsiTheme="minorHAnsi" w:cstheme="minorHAnsi"/>
          <w:i/>
          <w:iCs/>
          <w:sz w:val="22"/>
          <w:szCs w:val="22"/>
        </w:rPr>
        <w:t xml:space="preserve">Institute of Marine Science, University of California Santa Cruz, Monterey, USA.  </w:t>
      </w:r>
    </w:p>
    <w:p w14:paraId="501219BE" w14:textId="77777777" w:rsidR="00E85871" w:rsidRDefault="00E85871" w:rsidP="00E85871">
      <w:pPr>
        <w:pStyle w:val="Default"/>
        <w:spacing w:line="360" w:lineRule="auto"/>
        <w:rPr>
          <w:rFonts w:asciiTheme="minorHAnsi" w:hAnsiTheme="minorHAnsi" w:cstheme="minorHAnsi"/>
          <w:i/>
          <w:iCs/>
          <w:sz w:val="22"/>
          <w:szCs w:val="22"/>
        </w:rPr>
      </w:pPr>
      <w:r>
        <w:rPr>
          <w:rFonts w:asciiTheme="minorHAnsi" w:hAnsiTheme="minorHAnsi" w:cstheme="minorHAnsi"/>
          <w:i/>
          <w:iCs/>
          <w:sz w:val="22"/>
          <w:szCs w:val="22"/>
          <w:vertAlign w:val="superscript"/>
        </w:rPr>
        <w:t>8</w:t>
      </w:r>
      <w:r>
        <w:rPr>
          <w:rFonts w:asciiTheme="minorHAnsi" w:hAnsiTheme="minorHAnsi" w:cstheme="minorHAnsi"/>
          <w:i/>
          <w:iCs/>
          <w:sz w:val="22"/>
          <w:szCs w:val="22"/>
        </w:rPr>
        <w:t xml:space="preserve">Laboratoire des Sciences du </w:t>
      </w:r>
      <w:proofErr w:type="spellStart"/>
      <w:r>
        <w:rPr>
          <w:rFonts w:asciiTheme="minorHAnsi" w:hAnsiTheme="minorHAnsi" w:cstheme="minorHAnsi"/>
          <w:i/>
          <w:iCs/>
          <w:sz w:val="22"/>
          <w:szCs w:val="22"/>
        </w:rPr>
        <w:t>Climat</w:t>
      </w:r>
      <w:proofErr w:type="spellEnd"/>
      <w:r>
        <w:rPr>
          <w:rFonts w:asciiTheme="minorHAnsi" w:hAnsiTheme="minorHAnsi" w:cstheme="minorHAnsi"/>
          <w:i/>
          <w:iCs/>
          <w:sz w:val="22"/>
          <w:szCs w:val="22"/>
        </w:rPr>
        <w:t xml:space="preserve"> et de </w:t>
      </w:r>
      <w:proofErr w:type="spellStart"/>
      <w:r>
        <w:rPr>
          <w:rFonts w:asciiTheme="minorHAnsi" w:hAnsiTheme="minorHAnsi" w:cstheme="minorHAnsi"/>
          <w:i/>
          <w:iCs/>
          <w:sz w:val="22"/>
          <w:szCs w:val="22"/>
        </w:rPr>
        <w:t>l'Environnement</w:t>
      </w:r>
      <w:proofErr w:type="spellEnd"/>
      <w:r>
        <w:rPr>
          <w:rFonts w:asciiTheme="minorHAnsi" w:hAnsiTheme="minorHAnsi" w:cstheme="minorHAnsi"/>
          <w:i/>
          <w:iCs/>
          <w:sz w:val="22"/>
          <w:szCs w:val="22"/>
        </w:rPr>
        <w:t xml:space="preserve">, </w:t>
      </w:r>
      <w:proofErr w:type="spellStart"/>
      <w:r>
        <w:rPr>
          <w:rFonts w:asciiTheme="minorHAnsi" w:hAnsiTheme="minorHAnsi" w:cstheme="minorHAnsi"/>
          <w:i/>
          <w:iCs/>
          <w:sz w:val="22"/>
          <w:szCs w:val="22"/>
        </w:rPr>
        <w:t>Institut</w:t>
      </w:r>
      <w:proofErr w:type="spellEnd"/>
      <w:r>
        <w:rPr>
          <w:rFonts w:asciiTheme="minorHAnsi" w:hAnsiTheme="minorHAnsi" w:cstheme="minorHAnsi"/>
          <w:i/>
          <w:iCs/>
          <w:sz w:val="22"/>
          <w:szCs w:val="22"/>
        </w:rPr>
        <w:t xml:space="preserve"> Pierre Simon Laplace, Gif-sur-Yvette, France.</w:t>
      </w:r>
    </w:p>
    <w:p w14:paraId="61726A2F" w14:textId="77777777" w:rsidR="00E85871" w:rsidRDefault="00E85871" w:rsidP="00E85871">
      <w:pPr>
        <w:spacing w:line="360" w:lineRule="auto"/>
        <w:rPr>
          <w:rFonts w:asciiTheme="minorHAnsi" w:hAnsiTheme="minorHAnsi" w:cstheme="minorHAnsi"/>
          <w:i/>
          <w:iCs/>
          <w:color w:val="000000"/>
          <w:sz w:val="22"/>
          <w:szCs w:val="22"/>
        </w:rPr>
      </w:pPr>
    </w:p>
    <w:p w14:paraId="7D6076F2" w14:textId="77777777" w:rsidR="00E85871" w:rsidRDefault="00E85871" w:rsidP="00E85871">
      <w:pPr>
        <w:spacing w:line="360" w:lineRule="auto"/>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*For correspondence.  </w:t>
      </w:r>
      <w:hyperlink r:id="rId8" w:history="1">
        <w:r>
          <w:rPr>
            <w:rStyle w:val="Hyperlink"/>
            <w:rFonts w:asciiTheme="minorHAnsi" w:hAnsiTheme="minorHAnsi" w:cstheme="minorHAnsi"/>
            <w:i/>
            <w:iCs/>
            <w:sz w:val="22"/>
            <w:szCs w:val="22"/>
          </w:rPr>
          <w:t>e.murphy@bas.ac.uk</w:t>
        </w:r>
      </w:hyperlink>
    </w:p>
    <w:p w14:paraId="78C01500" w14:textId="77777777" w:rsidR="00E85871" w:rsidRDefault="00E85871" w:rsidP="00E85871">
      <w:pPr>
        <w:spacing w:line="360" w:lineRule="auto"/>
        <w:rPr>
          <w:rFonts w:asciiTheme="minorHAnsi" w:hAnsiTheme="minorHAnsi" w:cstheme="minorHAnsi"/>
          <w:sz w:val="22"/>
          <w:szCs w:val="22"/>
        </w:rPr>
      </w:pPr>
      <w:r>
        <w:rPr>
          <w:rFonts w:asciiTheme="minorHAnsi" w:hAnsiTheme="minorHAnsi" w:cstheme="minorHAnsi"/>
          <w:i/>
          <w:iCs/>
          <w:sz w:val="22"/>
          <w:szCs w:val="22"/>
        </w:rPr>
        <w:t xml:space="preserve"> </w:t>
      </w:r>
    </w:p>
    <w:p w14:paraId="1F154916" w14:textId="77777777" w:rsidR="00AE5A0F" w:rsidRDefault="00AE5A0F" w:rsidP="00E85871">
      <w:pPr>
        <w:spacing w:line="360" w:lineRule="auto"/>
        <w:rPr>
          <w:rFonts w:asciiTheme="minorHAnsi" w:hAnsiTheme="minorHAnsi" w:cstheme="minorHAnsi"/>
          <w:i/>
          <w:iCs/>
          <w:sz w:val="22"/>
          <w:szCs w:val="22"/>
        </w:rPr>
      </w:pPr>
    </w:p>
    <w:p w14:paraId="68AB1B80" w14:textId="77777777" w:rsidR="00AE5A0F" w:rsidRDefault="00AE5A0F" w:rsidP="00E85871">
      <w:pPr>
        <w:spacing w:line="360" w:lineRule="auto"/>
        <w:rPr>
          <w:rFonts w:asciiTheme="minorHAnsi" w:hAnsiTheme="minorHAnsi" w:cstheme="minorHAnsi"/>
          <w:i/>
          <w:iCs/>
          <w:sz w:val="22"/>
          <w:szCs w:val="22"/>
        </w:rPr>
      </w:pPr>
    </w:p>
    <w:p w14:paraId="60C60D26" w14:textId="77777777" w:rsidR="00AE5A0F" w:rsidRDefault="00AE5A0F" w:rsidP="00E85871">
      <w:pPr>
        <w:spacing w:line="360" w:lineRule="auto"/>
        <w:rPr>
          <w:rFonts w:asciiTheme="minorHAnsi" w:hAnsiTheme="minorHAnsi" w:cstheme="minorHAnsi"/>
          <w:i/>
          <w:iCs/>
          <w:sz w:val="22"/>
          <w:szCs w:val="22"/>
        </w:rPr>
      </w:pPr>
    </w:p>
    <w:p w14:paraId="1C6008C8" w14:textId="77777777" w:rsidR="00AE5A0F" w:rsidRDefault="00AE5A0F" w:rsidP="00E85871">
      <w:pPr>
        <w:spacing w:line="360" w:lineRule="auto"/>
        <w:rPr>
          <w:rFonts w:asciiTheme="minorHAnsi" w:hAnsiTheme="minorHAnsi" w:cstheme="minorHAnsi"/>
          <w:i/>
          <w:iCs/>
          <w:sz w:val="22"/>
          <w:szCs w:val="22"/>
        </w:rPr>
      </w:pPr>
    </w:p>
    <w:p w14:paraId="7BF2A133" w14:textId="28F3646A" w:rsidR="00E85871" w:rsidRDefault="00E85871" w:rsidP="00E85871">
      <w:pPr>
        <w:spacing w:line="360" w:lineRule="auto"/>
        <w:rPr>
          <w:rFonts w:asciiTheme="minorHAnsi" w:hAnsiTheme="minorHAnsi" w:cstheme="minorHAnsi"/>
          <w:i/>
          <w:iCs/>
          <w:sz w:val="22"/>
          <w:szCs w:val="22"/>
        </w:rPr>
      </w:pPr>
      <w:r>
        <w:rPr>
          <w:rFonts w:asciiTheme="minorHAnsi" w:hAnsiTheme="minorHAnsi" w:cstheme="minorHAnsi"/>
          <w:i/>
          <w:iCs/>
          <w:sz w:val="22"/>
          <w:szCs w:val="22"/>
        </w:rPr>
        <w:t>Contact information</w:t>
      </w:r>
    </w:p>
    <w:p w14:paraId="261F19A4" w14:textId="77777777" w:rsidR="00E85871" w:rsidRDefault="00E85871" w:rsidP="00E85871">
      <w:pPr>
        <w:spacing w:line="360" w:lineRule="auto"/>
        <w:rPr>
          <w:rFonts w:asciiTheme="minorHAnsi" w:hAnsiTheme="minorHAnsi" w:cstheme="minorHAnsi"/>
          <w:sz w:val="22"/>
          <w:szCs w:val="22"/>
        </w:rPr>
      </w:pPr>
      <w:r>
        <w:rPr>
          <w:rFonts w:asciiTheme="minorHAnsi" w:hAnsiTheme="minorHAnsi" w:cstheme="minorHAnsi"/>
          <w:sz w:val="22"/>
          <w:szCs w:val="22"/>
        </w:rPr>
        <w:t xml:space="preserve">Eugene J Murphy, </w:t>
      </w:r>
      <w:hyperlink r:id="rId9" w:history="1">
        <w:r>
          <w:rPr>
            <w:rStyle w:val="Hyperlink"/>
            <w:rFonts w:asciiTheme="minorHAnsi" w:hAnsiTheme="minorHAnsi" w:cstheme="minorHAnsi"/>
            <w:sz w:val="22"/>
            <w:szCs w:val="22"/>
          </w:rPr>
          <w:t>e.murphy@bas.ac.uk</w:t>
        </w:r>
      </w:hyperlink>
      <w:r>
        <w:rPr>
          <w:rFonts w:asciiTheme="minorHAnsi" w:hAnsiTheme="minorHAnsi" w:cstheme="minorHAnsi"/>
          <w:sz w:val="22"/>
          <w:szCs w:val="22"/>
        </w:rPr>
        <w:t xml:space="preserve">. Tel: +44 (0) 7947897194, </w:t>
      </w:r>
      <w:hyperlink r:id="rId10" w:history="1">
        <w:r>
          <w:rPr>
            <w:rStyle w:val="Hyperlink"/>
            <w:rFonts w:asciiTheme="minorHAnsi" w:hAnsiTheme="minorHAnsi" w:cstheme="minorHAnsi"/>
            <w:sz w:val="22"/>
            <w:szCs w:val="22"/>
          </w:rPr>
          <w:t>https://orcid.org/0000-0002-7369-9196</w:t>
        </w:r>
      </w:hyperlink>
      <w:r>
        <w:rPr>
          <w:rFonts w:asciiTheme="minorHAnsi" w:hAnsiTheme="minorHAnsi" w:cstheme="minorHAnsi"/>
          <w:sz w:val="22"/>
          <w:szCs w:val="22"/>
        </w:rPr>
        <w:t xml:space="preserve"> </w:t>
      </w:r>
    </w:p>
    <w:p w14:paraId="122762A7" w14:textId="77777777" w:rsidR="00E85871" w:rsidRDefault="00E85871" w:rsidP="00E85871">
      <w:pPr>
        <w:spacing w:line="360" w:lineRule="auto"/>
        <w:rPr>
          <w:rFonts w:asciiTheme="minorHAnsi" w:hAnsiTheme="minorHAnsi" w:cstheme="minorHAnsi"/>
          <w:sz w:val="22"/>
          <w:szCs w:val="22"/>
        </w:rPr>
      </w:pPr>
      <w:r>
        <w:rPr>
          <w:rFonts w:asciiTheme="minorHAnsi" w:hAnsiTheme="minorHAnsi" w:cstheme="minorHAnsi"/>
          <w:sz w:val="22"/>
          <w:szCs w:val="22"/>
        </w:rPr>
        <w:t xml:space="preserve">Carol Robinson, </w:t>
      </w:r>
      <w:hyperlink r:id="rId11" w:history="1">
        <w:r>
          <w:rPr>
            <w:rStyle w:val="Hyperlink"/>
            <w:rFonts w:asciiTheme="minorHAnsi" w:hAnsiTheme="minorHAnsi" w:cstheme="minorHAnsi"/>
            <w:sz w:val="22"/>
            <w:szCs w:val="22"/>
          </w:rPr>
          <w:t>carol.robinson@uea.ac.uk</w:t>
        </w:r>
      </w:hyperlink>
      <w:r>
        <w:rPr>
          <w:rFonts w:asciiTheme="minorHAnsi" w:hAnsiTheme="minorHAnsi" w:cstheme="minorHAnsi"/>
          <w:sz w:val="22"/>
          <w:szCs w:val="22"/>
        </w:rPr>
        <w:t xml:space="preserve">, Tel: +44 (0)1603 593174, </w:t>
      </w:r>
      <w:hyperlink r:id="rId12" w:tgtFrame="_blank" w:tooltip="Orcid" w:history="1">
        <w:r>
          <w:rPr>
            <w:rStyle w:val="Hyperlink"/>
            <w:rFonts w:asciiTheme="minorHAnsi" w:hAnsiTheme="minorHAnsi" w:cstheme="minorHAnsi"/>
            <w:sz w:val="22"/>
            <w:szCs w:val="22"/>
          </w:rPr>
          <w:t>https://orcid.org/0000-0003-3033-4565</w:t>
        </w:r>
      </w:hyperlink>
    </w:p>
    <w:p w14:paraId="0C004B61" w14:textId="77777777" w:rsidR="00E85871" w:rsidRDefault="00E85871" w:rsidP="00E85871">
      <w:pPr>
        <w:rPr>
          <w:rFonts w:asciiTheme="minorHAnsi" w:hAnsiTheme="minorHAnsi" w:cstheme="minorHAnsi"/>
          <w:color w:val="0563C1"/>
          <w:sz w:val="22"/>
          <w:szCs w:val="22"/>
        </w:rPr>
      </w:pPr>
      <w:r>
        <w:rPr>
          <w:rFonts w:asciiTheme="minorHAnsi" w:hAnsiTheme="minorHAnsi" w:cstheme="minorHAnsi"/>
          <w:sz w:val="22"/>
          <w:szCs w:val="22"/>
        </w:rPr>
        <w:t xml:space="preserve">Alistair J Hobday, </w:t>
      </w:r>
      <w:hyperlink r:id="rId13" w:history="1">
        <w:r>
          <w:rPr>
            <w:rStyle w:val="Hyperlink"/>
            <w:rFonts w:asciiTheme="minorHAnsi" w:hAnsiTheme="minorHAnsi" w:cstheme="minorHAnsi"/>
            <w:sz w:val="22"/>
            <w:szCs w:val="22"/>
          </w:rPr>
          <w:t>Alistair.Hobday@csiro.au</w:t>
        </w:r>
      </w:hyperlink>
      <w:r>
        <w:rPr>
          <w:rFonts w:asciiTheme="minorHAnsi" w:hAnsiTheme="minorHAnsi" w:cstheme="minorHAnsi"/>
          <w:sz w:val="22"/>
          <w:szCs w:val="22"/>
        </w:rPr>
        <w:t xml:space="preserve">, Tel: </w:t>
      </w:r>
      <w:r>
        <w:rPr>
          <w:rStyle w:val="cplink-text"/>
          <w:rFonts w:asciiTheme="minorHAnsi" w:hAnsiTheme="minorHAnsi" w:cstheme="minorHAnsi"/>
          <w:color w:val="000000" w:themeColor="text1"/>
          <w:sz w:val="22"/>
          <w:szCs w:val="22"/>
        </w:rPr>
        <w:t xml:space="preserve">+61362325310, </w:t>
      </w:r>
      <w:hyperlink r:id="rId14" w:tooltip="Resolve this ORCID" w:history="1">
        <w:r>
          <w:rPr>
            <w:rStyle w:val="Hyperlink"/>
            <w:rFonts w:asciiTheme="minorHAnsi" w:hAnsiTheme="minorHAnsi" w:cstheme="minorHAnsi"/>
            <w:sz w:val="22"/>
            <w:szCs w:val="22"/>
          </w:rPr>
          <w:t>https://orcid.org/0000-0002-3194-8326</w:t>
        </w:r>
      </w:hyperlink>
    </w:p>
    <w:p w14:paraId="02589040" w14:textId="77777777" w:rsidR="00E85871" w:rsidRDefault="00E85871" w:rsidP="00E85871">
      <w:pPr>
        <w:rPr>
          <w:rFonts w:asciiTheme="minorHAnsi" w:hAnsiTheme="minorHAnsi" w:cstheme="minorHAnsi"/>
          <w:color w:val="0563C1"/>
          <w:sz w:val="22"/>
          <w:szCs w:val="22"/>
        </w:rPr>
      </w:pPr>
    </w:p>
    <w:p w14:paraId="1AA289B8" w14:textId="77777777" w:rsidR="00E85871" w:rsidRDefault="00E85871" w:rsidP="00E85871">
      <w:pPr>
        <w:spacing w:line="360" w:lineRule="auto"/>
        <w:rPr>
          <w:rFonts w:asciiTheme="minorHAnsi" w:hAnsiTheme="minorHAnsi" w:cstheme="minorHAnsi"/>
          <w:sz w:val="22"/>
          <w:szCs w:val="22"/>
        </w:rPr>
      </w:pPr>
      <w:r>
        <w:rPr>
          <w:rFonts w:asciiTheme="minorHAnsi" w:hAnsiTheme="minorHAnsi" w:cstheme="minorHAnsi"/>
          <w:sz w:val="22"/>
          <w:szCs w:val="22"/>
        </w:rPr>
        <w:t xml:space="preserve">Alice Newton, </w:t>
      </w:r>
      <w:hyperlink r:id="rId15" w:history="1">
        <w:r>
          <w:rPr>
            <w:rStyle w:val="Hyperlink"/>
            <w:rFonts w:asciiTheme="minorHAnsi" w:hAnsiTheme="minorHAnsi" w:cstheme="minorHAnsi"/>
            <w:sz w:val="22"/>
            <w:szCs w:val="22"/>
          </w:rPr>
          <w:t>anewton@ualg.pt</w:t>
        </w:r>
      </w:hyperlink>
      <w:r>
        <w:rPr>
          <w:rFonts w:asciiTheme="minorHAnsi" w:hAnsiTheme="minorHAnsi" w:cstheme="minorHAnsi"/>
          <w:color w:val="000000"/>
          <w:sz w:val="22"/>
          <w:szCs w:val="22"/>
        </w:rPr>
        <w:t xml:space="preserve">, </w:t>
      </w:r>
      <w:r>
        <w:rPr>
          <w:rFonts w:asciiTheme="minorHAnsi" w:hAnsiTheme="minorHAnsi" w:cstheme="minorHAnsi"/>
          <w:sz w:val="22"/>
          <w:szCs w:val="22"/>
        </w:rPr>
        <w:t xml:space="preserve"> Tel +351 91 911 00 26,  </w:t>
      </w:r>
      <w:hyperlink r:id="rId16" w:history="1">
        <w:r>
          <w:rPr>
            <w:rStyle w:val="Hyperlink"/>
            <w:rFonts w:asciiTheme="minorHAnsi" w:hAnsiTheme="minorHAnsi" w:cstheme="minorHAnsi"/>
            <w:sz w:val="22"/>
            <w:szCs w:val="22"/>
          </w:rPr>
          <w:t>http://orcid.org/0000-0001-9286-5914</w:t>
        </w:r>
      </w:hyperlink>
    </w:p>
    <w:p w14:paraId="688A2099" w14:textId="77777777" w:rsidR="00E85871" w:rsidRDefault="00E85871" w:rsidP="00E85871">
      <w:pPr>
        <w:spacing w:line="360" w:lineRule="auto"/>
        <w:rPr>
          <w:rFonts w:asciiTheme="minorHAnsi" w:hAnsiTheme="minorHAnsi" w:cstheme="minorHAnsi"/>
          <w:sz w:val="22"/>
          <w:szCs w:val="22"/>
        </w:rPr>
      </w:pPr>
      <w:r>
        <w:rPr>
          <w:rFonts w:asciiTheme="minorHAnsi" w:hAnsiTheme="minorHAnsi" w:cstheme="minorHAnsi"/>
          <w:sz w:val="22"/>
          <w:szCs w:val="22"/>
        </w:rPr>
        <w:t xml:space="preserve">Marion </w:t>
      </w:r>
      <w:proofErr w:type="gramStart"/>
      <w:r>
        <w:rPr>
          <w:rFonts w:asciiTheme="minorHAnsi" w:hAnsiTheme="minorHAnsi" w:cstheme="minorHAnsi"/>
          <w:sz w:val="22"/>
          <w:szCs w:val="22"/>
        </w:rPr>
        <w:t>Glaser ,</w:t>
      </w:r>
      <w:proofErr w:type="gramEnd"/>
      <w:r>
        <w:rPr>
          <w:rFonts w:asciiTheme="minorHAnsi" w:hAnsiTheme="minorHAnsi" w:cstheme="minorHAnsi"/>
          <w:sz w:val="22"/>
          <w:szCs w:val="22"/>
        </w:rPr>
        <w:t xml:space="preserve"> </w:t>
      </w:r>
      <w:hyperlink r:id="rId17" w:history="1">
        <w:r>
          <w:rPr>
            <w:rStyle w:val="Hyperlink"/>
            <w:rFonts w:asciiTheme="minorHAnsi" w:hAnsiTheme="minorHAnsi" w:cstheme="minorHAnsi"/>
            <w:sz w:val="22"/>
            <w:szCs w:val="22"/>
          </w:rPr>
          <w:t>marion.glaser@leibniz-zmt.de</w:t>
        </w:r>
      </w:hyperlink>
      <w:r>
        <w:rPr>
          <w:rFonts w:asciiTheme="minorHAnsi" w:hAnsiTheme="minorHAnsi" w:cstheme="minorHAnsi"/>
          <w:sz w:val="22"/>
          <w:szCs w:val="22"/>
        </w:rPr>
        <w:t>, Tel: +49 (0)421 23800 – 66</w:t>
      </w:r>
    </w:p>
    <w:p w14:paraId="16118CBD" w14:textId="77777777" w:rsidR="00E85871" w:rsidRDefault="00E85871" w:rsidP="00E85871">
      <w:pPr>
        <w:spacing w:line="360" w:lineRule="auto"/>
        <w:rPr>
          <w:rFonts w:asciiTheme="minorHAnsi" w:hAnsiTheme="minorHAnsi" w:cstheme="minorHAnsi"/>
          <w:sz w:val="22"/>
          <w:szCs w:val="22"/>
        </w:rPr>
      </w:pPr>
      <w:r>
        <w:rPr>
          <w:rFonts w:asciiTheme="minorHAnsi" w:hAnsiTheme="minorHAnsi" w:cstheme="minorHAnsi"/>
          <w:sz w:val="22"/>
          <w:szCs w:val="22"/>
        </w:rPr>
        <w:t xml:space="preserve">Karen Evans </w:t>
      </w:r>
      <w:hyperlink r:id="rId18" w:history="1">
        <w:r>
          <w:rPr>
            <w:rStyle w:val="Hyperlink"/>
            <w:rFonts w:asciiTheme="minorHAnsi" w:hAnsiTheme="minorHAnsi" w:cstheme="minorHAnsi"/>
            <w:sz w:val="22"/>
            <w:szCs w:val="22"/>
          </w:rPr>
          <w:t>karen.evans@csiro.au</w:t>
        </w:r>
      </w:hyperlink>
      <w:r>
        <w:rPr>
          <w:rFonts w:asciiTheme="minorHAnsi" w:hAnsiTheme="minorHAnsi" w:cstheme="minorHAnsi"/>
          <w:sz w:val="22"/>
          <w:szCs w:val="22"/>
        </w:rPr>
        <w:t xml:space="preserve"> Tel: </w:t>
      </w:r>
      <w:r>
        <w:rPr>
          <w:rStyle w:val="lrzxr"/>
          <w:rFonts w:asciiTheme="minorHAnsi" w:hAnsiTheme="minorHAnsi" w:cstheme="minorHAnsi"/>
          <w:sz w:val="22"/>
          <w:szCs w:val="22"/>
        </w:rPr>
        <w:t xml:space="preserve">+61 3 6232 5222, </w:t>
      </w:r>
      <w:hyperlink r:id="rId19" w:history="1">
        <w:r>
          <w:rPr>
            <w:rStyle w:val="Hyperlink"/>
            <w:rFonts w:asciiTheme="minorHAnsi" w:hAnsiTheme="minorHAnsi" w:cstheme="minorHAnsi"/>
            <w:sz w:val="22"/>
            <w:szCs w:val="22"/>
          </w:rPr>
          <w:t>https://orcid.org/0000-0003-2205-4264</w:t>
        </w:r>
      </w:hyperlink>
    </w:p>
    <w:p w14:paraId="3A50EB81" w14:textId="77777777" w:rsidR="00E85871" w:rsidRDefault="00E85871" w:rsidP="00E85871">
      <w:pPr>
        <w:spacing w:line="360" w:lineRule="auto"/>
        <w:rPr>
          <w:rFonts w:asciiTheme="minorHAnsi" w:hAnsiTheme="minorHAnsi" w:cstheme="minorHAnsi"/>
          <w:sz w:val="22"/>
          <w:szCs w:val="22"/>
          <w:lang w:eastAsia="en-US"/>
        </w:rPr>
      </w:pPr>
      <w:r>
        <w:rPr>
          <w:rFonts w:asciiTheme="minorHAnsi" w:hAnsiTheme="minorHAnsi" w:cstheme="minorHAnsi"/>
          <w:sz w:val="22"/>
          <w:szCs w:val="22"/>
        </w:rPr>
        <w:t xml:space="preserve">Mark Dickey-Collas, </w:t>
      </w:r>
      <w:hyperlink r:id="rId20" w:history="1">
        <w:r>
          <w:rPr>
            <w:rStyle w:val="Hyperlink"/>
            <w:rFonts w:asciiTheme="minorHAnsi" w:hAnsiTheme="minorHAnsi" w:cstheme="minorHAnsi"/>
            <w:sz w:val="22"/>
            <w:szCs w:val="22"/>
          </w:rPr>
          <w:t>mark.dickey-collas@ices.dk</w:t>
        </w:r>
      </w:hyperlink>
      <w:r>
        <w:rPr>
          <w:rFonts w:asciiTheme="minorHAnsi" w:hAnsiTheme="minorHAnsi" w:cstheme="minorHAnsi"/>
          <w:sz w:val="22"/>
          <w:szCs w:val="22"/>
        </w:rPr>
        <w:t xml:space="preserve">, Tel: </w:t>
      </w:r>
      <w:r>
        <w:rPr>
          <w:rFonts w:asciiTheme="minorHAnsi" w:hAnsiTheme="minorHAnsi" w:cstheme="minorHAnsi"/>
          <w:color w:val="1F497D"/>
          <w:sz w:val="22"/>
          <w:szCs w:val="22"/>
          <w:lang w:val="en-US"/>
        </w:rPr>
        <w:t xml:space="preserve">+45 3141 5578, </w:t>
      </w:r>
      <w:hyperlink r:id="rId21" w:history="1">
        <w:r>
          <w:rPr>
            <w:rStyle w:val="Hyperlink"/>
            <w:rFonts w:asciiTheme="minorHAnsi" w:hAnsiTheme="minorHAnsi" w:cstheme="minorHAnsi"/>
            <w:sz w:val="22"/>
            <w:szCs w:val="22"/>
            <w:lang w:val="en-US"/>
          </w:rPr>
          <w:t>https://orcid.org/0000-0003-3154-8039</w:t>
        </w:r>
      </w:hyperlink>
    </w:p>
    <w:p w14:paraId="4D677A38" w14:textId="77777777" w:rsidR="00E85871" w:rsidRDefault="00E85871" w:rsidP="00E85871">
      <w:pPr>
        <w:spacing w:line="360" w:lineRule="auto"/>
        <w:rPr>
          <w:rFonts w:asciiTheme="minorHAnsi" w:hAnsiTheme="minorHAnsi" w:cstheme="minorHAnsi"/>
          <w:sz w:val="22"/>
          <w:szCs w:val="22"/>
        </w:rPr>
      </w:pPr>
      <w:r>
        <w:rPr>
          <w:rFonts w:asciiTheme="minorHAnsi" w:hAnsiTheme="minorHAnsi" w:cstheme="minorHAnsi"/>
          <w:sz w:val="22"/>
          <w:szCs w:val="22"/>
        </w:rPr>
        <w:t xml:space="preserve">Stephanie Brodie, </w:t>
      </w:r>
      <w:hyperlink r:id="rId22" w:history="1">
        <w:r>
          <w:rPr>
            <w:rStyle w:val="Hyperlink"/>
            <w:rFonts w:asciiTheme="minorHAnsi" w:hAnsiTheme="minorHAnsi" w:cstheme="minorHAnsi"/>
            <w:sz w:val="22"/>
            <w:szCs w:val="22"/>
          </w:rPr>
          <w:t>sbrodie@ucsc.edu</w:t>
        </w:r>
      </w:hyperlink>
      <w:r>
        <w:rPr>
          <w:rFonts w:asciiTheme="minorHAnsi" w:hAnsiTheme="minorHAnsi" w:cstheme="minorHAnsi"/>
          <w:sz w:val="22"/>
          <w:szCs w:val="22"/>
        </w:rPr>
        <w:t xml:space="preserve">,  Tel: +01 (831) 648-9034, </w:t>
      </w:r>
      <w:hyperlink r:id="rId23" w:history="1">
        <w:r>
          <w:rPr>
            <w:rStyle w:val="Hyperlink"/>
            <w:rFonts w:asciiTheme="minorHAnsi" w:hAnsiTheme="minorHAnsi" w:cstheme="minorHAnsi"/>
            <w:sz w:val="22"/>
            <w:szCs w:val="22"/>
          </w:rPr>
          <w:t>https://orcid.org/0000-0003-0869-9939</w:t>
        </w:r>
      </w:hyperlink>
    </w:p>
    <w:p w14:paraId="15C8A5B1" w14:textId="77777777" w:rsidR="00E85871" w:rsidRDefault="00E85871" w:rsidP="00E85871">
      <w:pPr>
        <w:spacing w:line="360" w:lineRule="auto"/>
        <w:rPr>
          <w:rFonts w:asciiTheme="minorHAnsi" w:hAnsiTheme="minorHAnsi" w:cstheme="minorHAnsi"/>
          <w:sz w:val="22"/>
          <w:szCs w:val="22"/>
        </w:rPr>
      </w:pPr>
      <w:r>
        <w:rPr>
          <w:rFonts w:asciiTheme="minorHAnsi" w:hAnsiTheme="minorHAnsi" w:cstheme="minorHAnsi"/>
          <w:sz w:val="22"/>
          <w:szCs w:val="22"/>
        </w:rPr>
        <w:t xml:space="preserve">Marion Gehlen,  </w:t>
      </w:r>
      <w:hyperlink r:id="rId24" w:history="1">
        <w:r>
          <w:rPr>
            <w:rStyle w:val="Hyperlink"/>
            <w:rFonts w:asciiTheme="minorHAnsi" w:hAnsiTheme="minorHAnsi" w:cstheme="minorHAnsi"/>
            <w:sz w:val="22"/>
            <w:szCs w:val="22"/>
          </w:rPr>
          <w:t>marion.gehlen@lsce.ipsl.fr</w:t>
        </w:r>
      </w:hyperlink>
      <w:r>
        <w:rPr>
          <w:rFonts w:asciiTheme="minorHAnsi" w:hAnsiTheme="minorHAnsi" w:cstheme="minorHAnsi"/>
          <w:sz w:val="22"/>
          <w:szCs w:val="22"/>
        </w:rPr>
        <w:t xml:space="preserve">, Tel: +33 (0) 1 69 08 86 72, </w:t>
      </w:r>
      <w:hyperlink r:id="rId25" w:history="1">
        <w:r>
          <w:rPr>
            <w:rStyle w:val="Hyperlink"/>
            <w:rFonts w:asciiTheme="minorHAnsi" w:hAnsiTheme="minorHAnsi" w:cstheme="minorHAnsi"/>
            <w:sz w:val="22"/>
            <w:szCs w:val="22"/>
          </w:rPr>
          <w:t>https://orcid.org/0000-0002-9688-0692</w:t>
        </w:r>
      </w:hyperlink>
    </w:p>
    <w:p w14:paraId="452A83D1" w14:textId="77777777" w:rsidR="003E3352" w:rsidRDefault="003E3352"/>
    <w:sectPr w:rsidR="003E33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71"/>
    <w:rsid w:val="003E3352"/>
    <w:rsid w:val="00AE5A0F"/>
    <w:rsid w:val="00E85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2B641"/>
  <w15:chartTrackingRefBased/>
  <w15:docId w15:val="{2628E4F7-6CA5-45E7-95D3-4BBA6B8F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7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5871"/>
    <w:rPr>
      <w:color w:val="0000FF"/>
      <w:u w:val="single"/>
    </w:rPr>
  </w:style>
  <w:style w:type="paragraph" w:customStyle="1" w:styleId="xxmsonormal">
    <w:name w:val="xxmsonormal"/>
    <w:basedOn w:val="Normal"/>
    <w:rsid w:val="00E85871"/>
  </w:style>
  <w:style w:type="paragraph" w:customStyle="1" w:styleId="Default">
    <w:name w:val="Default"/>
    <w:rsid w:val="00E8587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plink-text">
    <w:name w:val="cp_link-text"/>
    <w:basedOn w:val="DefaultParagraphFont"/>
    <w:rsid w:val="00E85871"/>
  </w:style>
  <w:style w:type="character" w:customStyle="1" w:styleId="lrzxr">
    <w:name w:val="lrzxr"/>
    <w:basedOn w:val="DefaultParagraphFont"/>
    <w:rsid w:val="00E85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52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urphy@bas.ac.uk" TargetMode="External"/><Relationship Id="rId13" Type="http://schemas.openxmlformats.org/officeDocument/2006/relationships/hyperlink" Target="mailto:Alistair.Hobday@csiro.au" TargetMode="External"/><Relationship Id="rId18" Type="http://schemas.openxmlformats.org/officeDocument/2006/relationships/hyperlink" Target="mailto:karen.evans@csiro.au"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orcid.org/0000-0003-3154-8039" TargetMode="External"/><Relationship Id="rId7" Type="http://schemas.openxmlformats.org/officeDocument/2006/relationships/hyperlink" Target="https://imber.info/action-plan-for-the-ocean/" TargetMode="External"/><Relationship Id="rId12" Type="http://schemas.openxmlformats.org/officeDocument/2006/relationships/hyperlink" Target="https://orcid.org/0000-0003-3033-4565" TargetMode="External"/><Relationship Id="rId17" Type="http://schemas.openxmlformats.org/officeDocument/2006/relationships/hyperlink" Target="mailto:marion.glaser@leibniz-zmt.de" TargetMode="External"/><Relationship Id="rId25" Type="http://schemas.openxmlformats.org/officeDocument/2006/relationships/hyperlink" Target="https://orcid.org/0000-0002-9688-0692" TargetMode="External"/><Relationship Id="rId2" Type="http://schemas.openxmlformats.org/officeDocument/2006/relationships/settings" Target="settings.xml"/><Relationship Id="rId16" Type="http://schemas.openxmlformats.org/officeDocument/2006/relationships/hyperlink" Target="http://orcid.org/0000-0001-9286-5914" TargetMode="External"/><Relationship Id="rId20" Type="http://schemas.openxmlformats.org/officeDocument/2006/relationships/hyperlink" Target="mailto:mark.dickey-collas@ices.dk" TargetMode="External"/><Relationship Id="rId1" Type="http://schemas.openxmlformats.org/officeDocument/2006/relationships/styles" Target="styles.xml"/><Relationship Id="rId6" Type="http://schemas.openxmlformats.org/officeDocument/2006/relationships/hyperlink" Target="https://eur01.safelinks.protection.outlook.com/?url=https%3A%2F%2Furldefense.com%2Fv3%2F__https%3A%2Fdoi.org%2F10.3389%2Ffmars.2021.760731__%3B!!NLFGqXoFfo8MMQ!p8s1_WsVKE79zlOBLjGf2sltpV-AfmbWlXkXg0ouGwUZGGEOnqpFB4GEWuA8nY9WeQw35uVoZTt7MTbN%24&amp;data=05%7C01%7Ccarol.robinson%40uea.ac.uk%7C612cfd59a5bd49727e1f08da924feb87%7Cc65f8795ba3d43518a070865e5d8f090%7C0%7C0%7C637983169198853324%7CUnknown%7CTWFpbGZsb3d8eyJWIjoiMC4wLjAwMDAiLCJQIjoiV2luMzIiLCJBTiI6Ik1haWwiLCJXVCI6Mn0%3D%7C3000%7C%7C%7C&amp;sdata=u9%2FZZCwBvZ6LpiMALvI%2BMOOnxn5IJ4E4MqrzmC4j9eQ%3D&amp;reserved=0" TargetMode="External"/><Relationship Id="rId11" Type="http://schemas.openxmlformats.org/officeDocument/2006/relationships/hyperlink" Target="mailto:carol.robinson@uea.ac.uk" TargetMode="External"/><Relationship Id="rId24" Type="http://schemas.openxmlformats.org/officeDocument/2006/relationships/hyperlink" Target="mailto:marion.gehlen@lsce.ipsl.fr" TargetMode="External"/><Relationship Id="rId5" Type="http://schemas.openxmlformats.org/officeDocument/2006/relationships/hyperlink" Target="https://eur01.safelinks.protection.outlook.com/?url=https%3A%2F%2Furldefense.com%2Fv3%2F__https%3A%2Foceanpanel.org%2Fthe-agenda%2F__%3B!!NLFGqXoFfo8MMQ!p8s1_WsVKE79zlOBLjGf2sltpV-AfmbWlXkXg0ouGwUZGGEOnqpFB4GEWuA8nY9WeQw35uVoZRxzeZ2g%24&amp;data=05%7C01%7Ccarol.robinson%40uea.ac.uk%7C612cfd59a5bd49727e1f08da924feb87%7Cc65f8795ba3d43518a070865e5d8f090%7C0%7C0%7C637983169198853324%7CUnknown%7CTWFpbGZsb3d8eyJWIjoiMC4wLjAwMDAiLCJQIjoiV2luMzIiLCJBTiI6Ik1haWwiLCJXVCI6Mn0%3D%7C3000%7C%7C%7C&amp;sdata=y%2FpzgJFmnR%2FHUMpgmyDPPHp2i%2BPCAk8WFPdGgMC1q6g%3D&amp;reserved=0" TargetMode="External"/><Relationship Id="rId15" Type="http://schemas.openxmlformats.org/officeDocument/2006/relationships/hyperlink" Target="mailto:anewton@ualg.pt" TargetMode="External"/><Relationship Id="rId23" Type="http://schemas.openxmlformats.org/officeDocument/2006/relationships/hyperlink" Target="https://orcid.org/0000-0003-0869-9939" TargetMode="External"/><Relationship Id="rId10" Type="http://schemas.openxmlformats.org/officeDocument/2006/relationships/hyperlink" Target="https://orcid.org/0000-0002-7369-9196" TargetMode="External"/><Relationship Id="rId19" Type="http://schemas.openxmlformats.org/officeDocument/2006/relationships/hyperlink" Target="https://orcid.org/0000-0003-2205-4264" TargetMode="External"/><Relationship Id="rId4" Type="http://schemas.openxmlformats.org/officeDocument/2006/relationships/hyperlink" Target="https://www.un.org/en/conferences/ocean2022/political-declaration" TargetMode="External"/><Relationship Id="rId9" Type="http://schemas.openxmlformats.org/officeDocument/2006/relationships/hyperlink" Target="mailto:e.murphy@bas.ac.uk" TargetMode="External"/><Relationship Id="rId14" Type="http://schemas.openxmlformats.org/officeDocument/2006/relationships/hyperlink" Target="https://orcid.org/0000-0002-3194-8326" TargetMode="External"/><Relationship Id="rId22" Type="http://schemas.openxmlformats.org/officeDocument/2006/relationships/hyperlink" Target="mailto:sbrodie@ucsc.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Murphy - BAS</dc:creator>
  <cp:keywords/>
  <dc:description/>
  <cp:lastModifiedBy>Eugene Murphy - BAS</cp:lastModifiedBy>
  <cp:revision>2</cp:revision>
  <dcterms:created xsi:type="dcterms:W3CDTF">2022-09-12T15:05:00Z</dcterms:created>
  <dcterms:modified xsi:type="dcterms:W3CDTF">2022-09-12T15:06:00Z</dcterms:modified>
</cp:coreProperties>
</file>