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69A75" w14:textId="77777777" w:rsidR="00A96792" w:rsidRDefault="00A96792" w:rsidP="00BA4917">
      <w:pPr>
        <w:jc w:val="both"/>
        <w:rPr>
          <w:rFonts w:ascii="Times New Roman" w:hAnsi="Times New Roman" w:cs="Times New Roman"/>
          <w:lang w:val="en-US"/>
        </w:rPr>
      </w:pPr>
      <w:r>
        <w:rPr>
          <w:rFonts w:ascii="Times New Roman" w:hAnsi="Times New Roman" w:cs="Times New Roman"/>
          <w:lang w:val="en-US"/>
        </w:rPr>
        <w:t xml:space="preserve">Gabriella Nugent </w:t>
      </w:r>
    </w:p>
    <w:p w14:paraId="3F416087" w14:textId="77777777" w:rsidR="00A96792" w:rsidRDefault="00A96792" w:rsidP="00BA4917">
      <w:pPr>
        <w:jc w:val="both"/>
        <w:rPr>
          <w:rFonts w:ascii="Times New Roman" w:hAnsi="Times New Roman" w:cs="Times New Roman"/>
          <w:lang w:val="en-US"/>
        </w:rPr>
      </w:pPr>
    </w:p>
    <w:p w14:paraId="42D1356F" w14:textId="3844B786" w:rsidR="00BA4917" w:rsidRPr="00B4164E" w:rsidRDefault="002A03B3" w:rsidP="00BA4917">
      <w:pPr>
        <w:jc w:val="both"/>
        <w:rPr>
          <w:rFonts w:ascii="Times New Roman" w:hAnsi="Times New Roman" w:cs="Times New Roman"/>
          <w:color w:val="000000" w:themeColor="text1"/>
          <w:lang w:val="en-US"/>
        </w:rPr>
      </w:pPr>
      <w:r w:rsidRPr="00B4164E">
        <w:rPr>
          <w:rFonts w:ascii="Times New Roman" w:hAnsi="Times New Roman" w:cs="Times New Roman"/>
          <w:color w:val="000000" w:themeColor="text1"/>
          <w:lang w:val="en-US"/>
        </w:rPr>
        <w:t xml:space="preserve">African Art </w:t>
      </w:r>
      <w:r w:rsidR="001D157B" w:rsidRPr="00B4164E">
        <w:rPr>
          <w:rFonts w:ascii="Times New Roman" w:hAnsi="Times New Roman" w:cs="Times New Roman"/>
          <w:color w:val="000000" w:themeColor="text1"/>
          <w:lang w:val="en-US"/>
        </w:rPr>
        <w:t xml:space="preserve">and </w:t>
      </w:r>
      <w:r w:rsidRPr="00B4164E">
        <w:rPr>
          <w:rFonts w:ascii="Times New Roman" w:hAnsi="Times New Roman" w:cs="Times New Roman"/>
          <w:color w:val="000000" w:themeColor="text1"/>
          <w:lang w:val="en-US"/>
        </w:rPr>
        <w:t>Art History</w:t>
      </w:r>
    </w:p>
    <w:p w14:paraId="49DD4011" w14:textId="47EFB1B4" w:rsidR="001369BF" w:rsidRDefault="001369BF" w:rsidP="00BA4917">
      <w:pPr>
        <w:jc w:val="both"/>
        <w:rPr>
          <w:rFonts w:ascii="Times New Roman" w:hAnsi="Times New Roman" w:cs="Times New Roman"/>
          <w:b/>
          <w:bCs/>
          <w:color w:val="000000" w:themeColor="text1"/>
          <w:lang w:val="en-US"/>
        </w:rPr>
      </w:pPr>
    </w:p>
    <w:p w14:paraId="6EDBFC05" w14:textId="6CDF6780" w:rsidR="00A96792" w:rsidRDefault="001369BF">
      <w:pPr>
        <w:spacing w:line="480" w:lineRule="auto"/>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Delinda Collier</w:t>
      </w:r>
      <w:r w:rsidR="00A96792">
        <w:rPr>
          <w:rFonts w:ascii="Times New Roman" w:hAnsi="Times New Roman" w:cs="Times New Roman"/>
          <w:color w:val="000000" w:themeColor="text1"/>
          <w:lang w:val="en-US"/>
        </w:rPr>
        <w:t>.</w:t>
      </w:r>
      <w:r>
        <w:rPr>
          <w:rFonts w:ascii="Times New Roman" w:hAnsi="Times New Roman" w:cs="Times New Roman"/>
          <w:color w:val="000000" w:themeColor="text1"/>
          <w:lang w:val="en-US"/>
        </w:rPr>
        <w:t xml:space="preserve"> </w:t>
      </w:r>
      <w:r w:rsidRPr="000E1F63">
        <w:rPr>
          <w:rFonts w:ascii="Times New Roman" w:hAnsi="Times New Roman" w:cs="Times New Roman"/>
          <w:i/>
          <w:iCs/>
          <w:color w:val="000000" w:themeColor="text1"/>
          <w:lang w:val="en-US"/>
        </w:rPr>
        <w:t>Media Primitivism: Technological Art in Africa</w:t>
      </w:r>
      <w:r>
        <w:rPr>
          <w:rFonts w:ascii="Times New Roman" w:hAnsi="Times New Roman" w:cs="Times New Roman"/>
          <w:color w:val="000000" w:themeColor="text1"/>
          <w:lang w:val="en-US"/>
        </w:rPr>
        <w:t xml:space="preserve">. </w:t>
      </w:r>
    </w:p>
    <w:p w14:paraId="518124F3" w14:textId="5EC9F752" w:rsidR="001369BF" w:rsidRDefault="001369BF" w:rsidP="00B4164E">
      <w:pPr>
        <w:spacing w:line="480" w:lineRule="auto"/>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Durham, NC: Duke University Press</w:t>
      </w:r>
      <w:r w:rsidR="002E0BB5">
        <w:rPr>
          <w:rFonts w:ascii="Times New Roman" w:hAnsi="Times New Roman" w:cs="Times New Roman"/>
          <w:color w:val="000000" w:themeColor="text1"/>
          <w:lang w:val="en-US"/>
        </w:rPr>
        <w:t>,</w:t>
      </w:r>
      <w:r>
        <w:rPr>
          <w:rFonts w:ascii="Times New Roman" w:hAnsi="Times New Roman" w:cs="Times New Roman"/>
          <w:color w:val="000000" w:themeColor="text1"/>
          <w:lang w:val="en-US"/>
        </w:rPr>
        <w:t xml:space="preserve"> 2020.</w:t>
      </w:r>
      <w:r w:rsidR="00D511F9">
        <w:rPr>
          <w:rFonts w:ascii="Times New Roman" w:hAnsi="Times New Roman" w:cs="Times New Roman"/>
          <w:color w:val="000000" w:themeColor="text1"/>
          <w:lang w:val="en-US"/>
        </w:rPr>
        <w:t xml:space="preserve"> 272 pp</w:t>
      </w:r>
      <w:r w:rsidR="002E0BB5">
        <w:rPr>
          <w:rFonts w:ascii="Times New Roman" w:hAnsi="Times New Roman" w:cs="Times New Roman"/>
          <w:color w:val="000000" w:themeColor="text1"/>
          <w:lang w:val="en-US"/>
        </w:rPr>
        <w:t>.</w:t>
      </w:r>
      <w:r w:rsidR="00D511F9">
        <w:rPr>
          <w:rFonts w:ascii="Times New Roman" w:hAnsi="Times New Roman" w:cs="Times New Roman"/>
          <w:color w:val="000000" w:themeColor="text1"/>
          <w:lang w:val="en-US"/>
        </w:rPr>
        <w:t xml:space="preserve">; </w:t>
      </w:r>
      <w:r w:rsidR="002E0BB5">
        <w:rPr>
          <w:rFonts w:ascii="Times New Roman" w:hAnsi="Times New Roman" w:cs="Times New Roman"/>
          <w:color w:val="000000" w:themeColor="text1"/>
          <w:lang w:val="en-US"/>
        </w:rPr>
        <w:t xml:space="preserve">16 color ills.; 63 b/w </w:t>
      </w:r>
      <w:r w:rsidR="00D511F9">
        <w:rPr>
          <w:rFonts w:ascii="Times New Roman" w:hAnsi="Times New Roman" w:cs="Times New Roman"/>
          <w:color w:val="000000" w:themeColor="text1"/>
          <w:lang w:val="en-US"/>
        </w:rPr>
        <w:t>ills</w:t>
      </w:r>
      <w:r w:rsidR="002E0BB5">
        <w:rPr>
          <w:rFonts w:ascii="Times New Roman" w:hAnsi="Times New Roman" w:cs="Times New Roman"/>
          <w:color w:val="000000" w:themeColor="text1"/>
          <w:lang w:val="en-US"/>
        </w:rPr>
        <w:t>.</w:t>
      </w:r>
      <w:r w:rsidR="00D511F9">
        <w:rPr>
          <w:rFonts w:ascii="Times New Roman" w:hAnsi="Times New Roman" w:cs="Times New Roman"/>
          <w:color w:val="000000" w:themeColor="text1"/>
          <w:lang w:val="en-US"/>
        </w:rPr>
        <w:t xml:space="preserve"> $26.95 paper</w:t>
      </w:r>
    </w:p>
    <w:p w14:paraId="10BB3FB0" w14:textId="7A86FC7B" w:rsidR="001369BF" w:rsidRDefault="001369BF" w:rsidP="00B4164E">
      <w:pPr>
        <w:spacing w:line="480" w:lineRule="auto"/>
        <w:jc w:val="both"/>
        <w:rPr>
          <w:rFonts w:ascii="Times New Roman" w:hAnsi="Times New Roman" w:cs="Times New Roman"/>
          <w:color w:val="000000" w:themeColor="text1"/>
          <w:lang w:val="en-US"/>
        </w:rPr>
      </w:pPr>
    </w:p>
    <w:p w14:paraId="7269C163" w14:textId="7EE90D52" w:rsidR="00A96792" w:rsidRDefault="001369BF">
      <w:pPr>
        <w:spacing w:line="480" w:lineRule="auto"/>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Drew Thompson</w:t>
      </w:r>
      <w:r w:rsidR="00A96792">
        <w:rPr>
          <w:rFonts w:ascii="Times New Roman" w:hAnsi="Times New Roman" w:cs="Times New Roman"/>
          <w:color w:val="000000" w:themeColor="text1"/>
          <w:lang w:val="en-US"/>
        </w:rPr>
        <w:t>.</w:t>
      </w:r>
      <w:r>
        <w:rPr>
          <w:rFonts w:ascii="Times New Roman" w:hAnsi="Times New Roman" w:cs="Times New Roman"/>
          <w:color w:val="000000" w:themeColor="text1"/>
          <w:lang w:val="en-US"/>
        </w:rPr>
        <w:t xml:space="preserve"> </w:t>
      </w:r>
      <w:r w:rsidR="000E1F63" w:rsidRPr="00D511F9">
        <w:rPr>
          <w:rFonts w:ascii="Times New Roman" w:hAnsi="Times New Roman" w:cs="Times New Roman"/>
          <w:i/>
          <w:iCs/>
          <w:color w:val="000000" w:themeColor="text1"/>
          <w:lang w:val="en-US"/>
        </w:rPr>
        <w:t>Filtering Histories: The Photographic Bureaucracy in Mozambique, 1960 to Recent Times</w:t>
      </w:r>
      <w:r w:rsidR="000E1F63">
        <w:rPr>
          <w:rFonts w:ascii="Times New Roman" w:hAnsi="Times New Roman" w:cs="Times New Roman"/>
          <w:color w:val="000000" w:themeColor="text1"/>
          <w:lang w:val="en-US"/>
        </w:rPr>
        <w:t xml:space="preserve">. </w:t>
      </w:r>
    </w:p>
    <w:p w14:paraId="2790E7B5" w14:textId="3C5A7A2D" w:rsidR="001369BF" w:rsidRPr="001369BF" w:rsidRDefault="000E1F63" w:rsidP="00B4164E">
      <w:pPr>
        <w:spacing w:line="480" w:lineRule="auto"/>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Ann Arbor, MI: University of Michigan Press</w:t>
      </w:r>
      <w:r w:rsidR="002E0BB5">
        <w:rPr>
          <w:rFonts w:ascii="Times New Roman" w:hAnsi="Times New Roman" w:cs="Times New Roman"/>
          <w:color w:val="000000" w:themeColor="text1"/>
          <w:lang w:val="en-US"/>
        </w:rPr>
        <w:t>, 2021</w:t>
      </w:r>
      <w:r>
        <w:rPr>
          <w:rFonts w:ascii="Times New Roman" w:hAnsi="Times New Roman" w:cs="Times New Roman"/>
          <w:color w:val="000000" w:themeColor="text1"/>
          <w:lang w:val="en-US"/>
        </w:rPr>
        <w:t>. 360 pp</w:t>
      </w:r>
      <w:r w:rsidR="002E0BB5">
        <w:rPr>
          <w:rFonts w:ascii="Times New Roman" w:hAnsi="Times New Roman" w:cs="Times New Roman"/>
          <w:color w:val="000000" w:themeColor="text1"/>
          <w:lang w:val="en-US"/>
        </w:rPr>
        <w:t>.</w:t>
      </w:r>
      <w:r>
        <w:rPr>
          <w:rFonts w:ascii="Times New Roman" w:hAnsi="Times New Roman" w:cs="Times New Roman"/>
          <w:color w:val="000000" w:themeColor="text1"/>
          <w:lang w:val="en-US"/>
        </w:rPr>
        <w:t>; 65 b/w ills. $34.95 paper</w:t>
      </w:r>
    </w:p>
    <w:p w14:paraId="476FE52F" w14:textId="0E0CAEF3" w:rsidR="002A03B3" w:rsidRPr="005A38A5" w:rsidRDefault="002A03B3" w:rsidP="00BA4917">
      <w:pPr>
        <w:jc w:val="both"/>
        <w:rPr>
          <w:rFonts w:ascii="Times New Roman" w:hAnsi="Times New Roman" w:cs="Times New Roman"/>
          <w:b/>
          <w:bCs/>
          <w:color w:val="000000" w:themeColor="text1"/>
          <w:lang w:val="en-US"/>
        </w:rPr>
      </w:pPr>
    </w:p>
    <w:p w14:paraId="70968D9B" w14:textId="37B60B4E" w:rsidR="00D46B71" w:rsidRPr="005A38A5" w:rsidRDefault="000D770E" w:rsidP="00B4164E">
      <w:pPr>
        <w:spacing w:line="480" w:lineRule="auto"/>
        <w:jc w:val="both"/>
        <w:rPr>
          <w:rFonts w:ascii="Times New Roman" w:hAnsi="Times New Roman" w:cs="Times New Roman"/>
          <w:lang w:val="en-US"/>
        </w:rPr>
      </w:pPr>
      <w:r w:rsidRPr="005A38A5">
        <w:rPr>
          <w:rFonts w:ascii="Times New Roman" w:hAnsi="Times New Roman" w:cs="Times New Roman"/>
          <w:color w:val="000000" w:themeColor="text1"/>
          <w:lang w:val="en-US"/>
        </w:rPr>
        <w:t xml:space="preserve">Art history </w:t>
      </w:r>
      <w:r w:rsidR="00B4164E">
        <w:rPr>
          <w:rFonts w:ascii="Times New Roman" w:hAnsi="Times New Roman" w:cs="Times New Roman"/>
          <w:color w:val="000000" w:themeColor="text1"/>
          <w:lang w:val="en-US"/>
        </w:rPr>
        <w:t>has been held to account in</w:t>
      </w:r>
      <w:r w:rsidRPr="005A38A5">
        <w:rPr>
          <w:rFonts w:ascii="Times New Roman" w:hAnsi="Times New Roman" w:cs="Times New Roman"/>
          <w:color w:val="000000" w:themeColor="text1"/>
          <w:lang w:val="en-US"/>
        </w:rPr>
        <w:t xml:space="preserve"> recent years</w:t>
      </w:r>
      <w:r w:rsidR="00927552" w:rsidRPr="005A38A5">
        <w:rPr>
          <w:rFonts w:ascii="Times New Roman" w:hAnsi="Times New Roman" w:cs="Times New Roman"/>
          <w:color w:val="000000" w:themeColor="text1"/>
          <w:lang w:val="en-US"/>
        </w:rPr>
        <w:t>, f</w:t>
      </w:r>
      <w:r w:rsidR="00E9372C" w:rsidRPr="005A38A5">
        <w:rPr>
          <w:rFonts w:ascii="Times New Roman" w:hAnsi="Times New Roman" w:cs="Times New Roman"/>
          <w:color w:val="000000" w:themeColor="text1"/>
          <w:lang w:val="en-US"/>
        </w:rPr>
        <w:t xml:space="preserve">rom </w:t>
      </w:r>
      <w:r w:rsidR="00F2583E" w:rsidRPr="005A38A5">
        <w:rPr>
          <w:rFonts w:ascii="Times New Roman" w:hAnsi="Times New Roman" w:cs="Times New Roman"/>
          <w:color w:val="000000" w:themeColor="text1"/>
          <w:lang w:val="en-US"/>
        </w:rPr>
        <w:t>calls to</w:t>
      </w:r>
      <w:r w:rsidR="00E9372C" w:rsidRPr="005A38A5">
        <w:rPr>
          <w:rFonts w:ascii="Times New Roman" w:hAnsi="Times New Roman" w:cs="Times New Roman"/>
          <w:color w:val="000000" w:themeColor="text1"/>
          <w:lang w:val="en-US"/>
        </w:rPr>
        <w:t xml:space="preserve"> address the legacies of slavery and colonialism</w:t>
      </w:r>
      <w:r w:rsidR="002263A5">
        <w:rPr>
          <w:rFonts w:ascii="Times New Roman" w:hAnsi="Times New Roman" w:cs="Times New Roman"/>
          <w:color w:val="000000" w:themeColor="text1"/>
          <w:lang w:val="en-US"/>
        </w:rPr>
        <w:t>,</w:t>
      </w:r>
      <w:r w:rsidR="00E9372C" w:rsidRPr="005A38A5">
        <w:rPr>
          <w:rFonts w:ascii="Times New Roman" w:hAnsi="Times New Roman" w:cs="Times New Roman"/>
          <w:color w:val="000000" w:themeColor="text1"/>
          <w:lang w:val="en-US"/>
        </w:rPr>
        <w:t xml:space="preserve"> prompted by </w:t>
      </w:r>
      <w:r w:rsidR="009B0763">
        <w:rPr>
          <w:rFonts w:ascii="Times New Roman" w:hAnsi="Times New Roman" w:cs="Times New Roman"/>
          <w:color w:val="000000" w:themeColor="text1"/>
          <w:lang w:val="en-US"/>
        </w:rPr>
        <w:t xml:space="preserve">the </w:t>
      </w:r>
      <w:r w:rsidR="00E9372C" w:rsidRPr="005A38A5">
        <w:rPr>
          <w:rFonts w:ascii="Times New Roman" w:hAnsi="Times New Roman" w:cs="Times New Roman"/>
          <w:color w:val="000000" w:themeColor="text1"/>
          <w:lang w:val="en-US"/>
        </w:rPr>
        <w:t xml:space="preserve">Rhodes Must Fall and Black Lives Matter </w:t>
      </w:r>
      <w:r w:rsidR="009B0763">
        <w:rPr>
          <w:rFonts w:ascii="Times New Roman" w:hAnsi="Times New Roman" w:cs="Times New Roman"/>
          <w:color w:val="000000" w:themeColor="text1"/>
          <w:lang w:val="en-US"/>
        </w:rPr>
        <w:t>movements</w:t>
      </w:r>
      <w:r w:rsidR="002263A5">
        <w:rPr>
          <w:rFonts w:ascii="Times New Roman" w:hAnsi="Times New Roman" w:cs="Times New Roman"/>
          <w:color w:val="000000" w:themeColor="text1"/>
          <w:lang w:val="en-US"/>
        </w:rPr>
        <w:t>,</w:t>
      </w:r>
      <w:r w:rsidR="009B0763">
        <w:rPr>
          <w:rFonts w:ascii="Times New Roman" w:hAnsi="Times New Roman" w:cs="Times New Roman"/>
          <w:color w:val="000000" w:themeColor="text1"/>
          <w:lang w:val="en-US"/>
        </w:rPr>
        <w:t xml:space="preserve"> </w:t>
      </w:r>
      <w:r w:rsidR="00E9372C" w:rsidRPr="005A38A5">
        <w:rPr>
          <w:rFonts w:ascii="Times New Roman" w:hAnsi="Times New Roman" w:cs="Times New Roman"/>
          <w:color w:val="000000" w:themeColor="text1"/>
          <w:lang w:val="en-US"/>
        </w:rPr>
        <w:t xml:space="preserve">to </w:t>
      </w:r>
      <w:r w:rsidR="00927552" w:rsidRPr="005A38A5">
        <w:rPr>
          <w:rFonts w:ascii="Times New Roman" w:hAnsi="Times New Roman" w:cs="Times New Roman"/>
          <w:color w:val="000000" w:themeColor="text1"/>
          <w:lang w:val="en-US"/>
        </w:rPr>
        <w:t xml:space="preserve">concomitant </w:t>
      </w:r>
      <w:r w:rsidR="00E9372C" w:rsidRPr="005A38A5">
        <w:rPr>
          <w:rFonts w:ascii="Times New Roman" w:hAnsi="Times New Roman" w:cs="Times New Roman"/>
          <w:color w:val="000000" w:themeColor="text1"/>
          <w:lang w:val="en-US"/>
        </w:rPr>
        <w:t>surveys o</w:t>
      </w:r>
      <w:r w:rsidR="00CE17E5" w:rsidRPr="005A38A5">
        <w:rPr>
          <w:rFonts w:ascii="Times New Roman" w:hAnsi="Times New Roman" w:cs="Times New Roman"/>
          <w:color w:val="000000" w:themeColor="text1"/>
          <w:lang w:val="en-US"/>
        </w:rPr>
        <w:t xml:space="preserve">f </w:t>
      </w:r>
      <w:r w:rsidR="000D53A5" w:rsidRPr="005A38A5">
        <w:rPr>
          <w:rFonts w:ascii="Times New Roman" w:hAnsi="Times New Roman" w:cs="Times New Roman"/>
          <w:color w:val="000000" w:themeColor="text1"/>
          <w:lang w:val="en-US"/>
        </w:rPr>
        <w:t>decolonization</w:t>
      </w:r>
      <w:r w:rsidR="00E9372C" w:rsidRPr="005A38A5">
        <w:rPr>
          <w:rFonts w:ascii="Times New Roman" w:hAnsi="Times New Roman" w:cs="Times New Roman"/>
          <w:color w:val="000000" w:themeColor="text1"/>
          <w:lang w:val="en-US"/>
        </w:rPr>
        <w:t xml:space="preserve"> </w:t>
      </w:r>
      <w:r w:rsidR="00927552" w:rsidRPr="005A38A5">
        <w:rPr>
          <w:rFonts w:ascii="Times New Roman" w:hAnsi="Times New Roman" w:cs="Times New Roman"/>
          <w:color w:val="000000" w:themeColor="text1"/>
          <w:lang w:val="en-US"/>
        </w:rPr>
        <w:t xml:space="preserve">published </w:t>
      </w:r>
      <w:r w:rsidR="00E9372C" w:rsidRPr="005A38A5">
        <w:rPr>
          <w:rFonts w:ascii="Times New Roman" w:hAnsi="Times New Roman" w:cs="Times New Roman"/>
          <w:color w:val="000000" w:themeColor="text1"/>
          <w:lang w:val="en-US"/>
        </w:rPr>
        <w:t>in some of the discipline’s foremost journals</w:t>
      </w:r>
      <w:r w:rsidR="00927552" w:rsidRPr="005A38A5">
        <w:rPr>
          <w:rFonts w:ascii="Times New Roman" w:hAnsi="Times New Roman" w:cs="Times New Roman"/>
          <w:color w:val="000000" w:themeColor="text1"/>
          <w:lang w:val="en-US"/>
        </w:rPr>
        <w:t>.</w:t>
      </w:r>
      <w:r w:rsidR="00F2583E" w:rsidRPr="005A38A5">
        <w:rPr>
          <w:rStyle w:val="EndnoteReference"/>
          <w:rFonts w:ascii="Times New Roman" w:hAnsi="Times New Roman" w:cs="Times New Roman"/>
          <w:color w:val="000000" w:themeColor="text1"/>
          <w:lang w:val="en-US"/>
        </w:rPr>
        <w:endnoteReference w:id="1"/>
      </w:r>
      <w:r w:rsidR="00927552" w:rsidRPr="005A38A5">
        <w:rPr>
          <w:rFonts w:ascii="Times New Roman" w:hAnsi="Times New Roman" w:cs="Times New Roman"/>
          <w:color w:val="000000" w:themeColor="text1"/>
          <w:lang w:val="en-US"/>
        </w:rPr>
        <w:t xml:space="preserve"> </w:t>
      </w:r>
      <w:r w:rsidR="00154AD4" w:rsidRPr="005A38A5">
        <w:rPr>
          <w:rFonts w:ascii="Times New Roman" w:hAnsi="Times New Roman" w:cs="Times New Roman"/>
          <w:color w:val="000000" w:themeColor="text1"/>
          <w:lang w:val="en-US"/>
        </w:rPr>
        <w:t xml:space="preserve">There is a </w:t>
      </w:r>
      <w:r w:rsidR="002632BE" w:rsidRPr="005A38A5">
        <w:rPr>
          <w:rFonts w:ascii="Times New Roman" w:hAnsi="Times New Roman" w:cs="Times New Roman"/>
          <w:color w:val="000000" w:themeColor="text1"/>
          <w:lang w:val="en-US"/>
        </w:rPr>
        <w:t>pressing</w:t>
      </w:r>
      <w:r w:rsidR="00154AD4" w:rsidRPr="005A38A5">
        <w:rPr>
          <w:rFonts w:ascii="Times New Roman" w:hAnsi="Times New Roman" w:cs="Times New Roman"/>
          <w:color w:val="000000" w:themeColor="text1"/>
          <w:lang w:val="en-US"/>
        </w:rPr>
        <w:t xml:space="preserve"> sense that a Western</w:t>
      </w:r>
      <w:r w:rsidR="009E4CA8" w:rsidRPr="005A38A5">
        <w:rPr>
          <w:rFonts w:ascii="Times New Roman" w:hAnsi="Times New Roman" w:cs="Times New Roman"/>
          <w:color w:val="000000" w:themeColor="text1"/>
          <w:lang w:val="en-US"/>
        </w:rPr>
        <w:t>-</w:t>
      </w:r>
      <w:r w:rsidR="00154AD4" w:rsidRPr="005A38A5">
        <w:rPr>
          <w:rFonts w:ascii="Times New Roman" w:hAnsi="Times New Roman" w:cs="Times New Roman"/>
          <w:color w:val="000000" w:themeColor="text1"/>
          <w:lang w:val="en-US"/>
        </w:rPr>
        <w:t xml:space="preserve">oriented art history is a myth that cannot be sustained without denying centuries of </w:t>
      </w:r>
      <w:r w:rsidR="000D53A5" w:rsidRPr="005A38A5">
        <w:rPr>
          <w:rFonts w:ascii="Times New Roman" w:hAnsi="Times New Roman" w:cs="Times New Roman"/>
          <w:color w:val="000000" w:themeColor="text1"/>
          <w:lang w:val="en-US"/>
        </w:rPr>
        <w:t>globalization</w:t>
      </w:r>
      <w:r w:rsidR="00154AD4" w:rsidRPr="005A38A5">
        <w:rPr>
          <w:rFonts w:ascii="Times New Roman" w:hAnsi="Times New Roman" w:cs="Times New Roman"/>
          <w:color w:val="000000" w:themeColor="text1"/>
          <w:lang w:val="en-US"/>
        </w:rPr>
        <w:t xml:space="preserve"> and </w:t>
      </w:r>
      <w:r w:rsidR="00F2583E" w:rsidRPr="005A38A5">
        <w:rPr>
          <w:rFonts w:ascii="Times New Roman" w:hAnsi="Times New Roman" w:cs="Times New Roman"/>
          <w:color w:val="000000" w:themeColor="text1"/>
          <w:lang w:val="en-US"/>
        </w:rPr>
        <w:t>the</w:t>
      </w:r>
      <w:r w:rsidR="00CF5131" w:rsidRPr="005A38A5">
        <w:rPr>
          <w:rFonts w:ascii="Times New Roman" w:hAnsi="Times New Roman" w:cs="Times New Roman"/>
          <w:color w:val="000000" w:themeColor="text1"/>
          <w:lang w:val="en-US"/>
        </w:rPr>
        <w:t xml:space="preserve"> existence</w:t>
      </w:r>
      <w:r w:rsidR="00F2583E" w:rsidRPr="005A38A5">
        <w:rPr>
          <w:rFonts w:ascii="Times New Roman" w:hAnsi="Times New Roman" w:cs="Times New Roman"/>
          <w:color w:val="000000" w:themeColor="text1"/>
          <w:lang w:val="en-US"/>
        </w:rPr>
        <w:t xml:space="preserve"> of other</w:t>
      </w:r>
      <w:r w:rsidR="009E4CA8" w:rsidRPr="005A38A5">
        <w:rPr>
          <w:rFonts w:ascii="Times New Roman" w:hAnsi="Times New Roman" w:cs="Times New Roman"/>
          <w:color w:val="000000" w:themeColor="text1"/>
          <w:lang w:val="en-US"/>
        </w:rPr>
        <w:t xml:space="preserve"> cultures and </w:t>
      </w:r>
      <w:r w:rsidR="000D53A5" w:rsidRPr="005A38A5">
        <w:rPr>
          <w:rFonts w:ascii="Times New Roman" w:hAnsi="Times New Roman" w:cs="Times New Roman"/>
          <w:color w:val="000000" w:themeColor="text1"/>
          <w:lang w:val="en-US"/>
        </w:rPr>
        <w:t>civilizations</w:t>
      </w:r>
      <w:r w:rsidR="00317B9B" w:rsidRPr="005A38A5">
        <w:rPr>
          <w:rFonts w:ascii="Times New Roman" w:hAnsi="Times New Roman" w:cs="Times New Roman"/>
          <w:color w:val="000000" w:themeColor="text1"/>
          <w:lang w:val="en-US"/>
        </w:rPr>
        <w:t xml:space="preserve"> in artistic movements</w:t>
      </w:r>
      <w:r w:rsidR="005F0B9F" w:rsidRPr="005A38A5">
        <w:rPr>
          <w:rFonts w:ascii="Times New Roman" w:hAnsi="Times New Roman" w:cs="Times New Roman"/>
          <w:color w:val="000000" w:themeColor="text1"/>
          <w:lang w:val="en-US"/>
        </w:rPr>
        <w:t xml:space="preserve"> </w:t>
      </w:r>
      <w:r w:rsidR="009E4CA8" w:rsidRPr="005A38A5">
        <w:rPr>
          <w:rFonts w:ascii="Times New Roman" w:hAnsi="Times New Roman" w:cs="Times New Roman"/>
          <w:color w:val="000000" w:themeColor="text1"/>
          <w:lang w:val="en-US"/>
        </w:rPr>
        <w:t>from the Renaissance to modernism</w:t>
      </w:r>
      <w:r w:rsidR="002632BE" w:rsidRPr="005A38A5">
        <w:rPr>
          <w:rFonts w:ascii="Times New Roman" w:hAnsi="Times New Roman" w:cs="Times New Roman"/>
          <w:color w:val="000000" w:themeColor="text1"/>
          <w:lang w:val="en-US"/>
        </w:rPr>
        <w:t xml:space="preserve">. </w:t>
      </w:r>
      <w:r w:rsidR="00444E51" w:rsidRPr="005A38A5">
        <w:rPr>
          <w:rFonts w:ascii="Times New Roman" w:hAnsi="Times New Roman" w:cs="Times New Roman"/>
          <w:color w:val="000000" w:themeColor="text1"/>
          <w:lang w:val="en-US"/>
        </w:rPr>
        <w:t>The demand</w:t>
      </w:r>
      <w:r w:rsidR="00927552" w:rsidRPr="005A38A5">
        <w:rPr>
          <w:rFonts w:ascii="Times New Roman" w:hAnsi="Times New Roman" w:cs="Times New Roman"/>
          <w:color w:val="000000" w:themeColor="text1"/>
          <w:lang w:val="en-US"/>
        </w:rPr>
        <w:t xml:space="preserve"> to expand the discipline beyond its Eurocentric matrix </w:t>
      </w:r>
      <w:r w:rsidR="00444E51" w:rsidRPr="005A38A5">
        <w:rPr>
          <w:rFonts w:ascii="Times New Roman" w:hAnsi="Times New Roman" w:cs="Times New Roman"/>
          <w:color w:val="000000" w:themeColor="text1"/>
          <w:lang w:val="en-US"/>
        </w:rPr>
        <w:t xml:space="preserve">has simultaneously given rise to a series of </w:t>
      </w:r>
      <w:r w:rsidR="000825E8" w:rsidRPr="005A38A5">
        <w:rPr>
          <w:rFonts w:ascii="Times New Roman" w:hAnsi="Times New Roman" w:cs="Times New Roman"/>
          <w:color w:val="000000" w:themeColor="text1"/>
          <w:lang w:val="en-US"/>
        </w:rPr>
        <w:t>methodological problems</w:t>
      </w:r>
      <w:r w:rsidR="002632BE" w:rsidRPr="005A38A5">
        <w:rPr>
          <w:rFonts w:ascii="Times New Roman" w:hAnsi="Times New Roman" w:cs="Times New Roman"/>
          <w:color w:val="000000" w:themeColor="text1"/>
          <w:lang w:val="en-US"/>
        </w:rPr>
        <w:t xml:space="preserve">. </w:t>
      </w:r>
      <w:r w:rsidRPr="005A38A5">
        <w:rPr>
          <w:rFonts w:ascii="Times New Roman" w:hAnsi="Times New Roman" w:cs="Times New Roman"/>
          <w:color w:val="000000" w:themeColor="text1"/>
          <w:lang w:val="en-US"/>
        </w:rPr>
        <w:t>Two recent publications, by Delinda Collier and Drew Thompson,</w:t>
      </w:r>
      <w:r w:rsidR="002A03B3" w:rsidRPr="005A38A5">
        <w:rPr>
          <w:rFonts w:ascii="Times New Roman" w:hAnsi="Times New Roman" w:cs="Times New Roman"/>
          <w:color w:val="000000" w:themeColor="text1"/>
          <w:lang w:val="en-US"/>
        </w:rPr>
        <w:t xml:space="preserve"> grapple with the place of African art in art history. In </w:t>
      </w:r>
      <w:r w:rsidR="002A03B3" w:rsidRPr="005A38A5">
        <w:rPr>
          <w:rFonts w:ascii="Times New Roman" w:hAnsi="Times New Roman" w:cs="Times New Roman"/>
          <w:i/>
          <w:iCs/>
          <w:color w:val="000000" w:themeColor="text1"/>
          <w:lang w:val="en-US"/>
        </w:rPr>
        <w:t>Media Primitivism</w:t>
      </w:r>
      <w:r w:rsidR="00786825" w:rsidRPr="005A38A5">
        <w:rPr>
          <w:rFonts w:ascii="Times New Roman" w:hAnsi="Times New Roman" w:cs="Times New Roman"/>
          <w:i/>
          <w:iCs/>
          <w:color w:val="000000" w:themeColor="text1"/>
          <w:lang w:val="en-US"/>
        </w:rPr>
        <w:t>: Technological Art in Africa</w:t>
      </w:r>
      <w:r w:rsidR="002A03B3" w:rsidRPr="005A38A5">
        <w:rPr>
          <w:rFonts w:ascii="Times New Roman" w:hAnsi="Times New Roman" w:cs="Times New Roman"/>
          <w:color w:val="000000" w:themeColor="text1"/>
          <w:lang w:val="en-US"/>
        </w:rPr>
        <w:t xml:space="preserve">, Collier takes the term </w:t>
      </w:r>
      <w:r w:rsidR="00F2583E" w:rsidRPr="005A38A5">
        <w:rPr>
          <w:rFonts w:ascii="Times New Roman" w:hAnsi="Times New Roman" w:cs="Times New Roman"/>
          <w:color w:val="000000" w:themeColor="text1"/>
          <w:lang w:val="en-US"/>
        </w:rPr>
        <w:t>“</w:t>
      </w:r>
      <w:r w:rsidR="002A03B3" w:rsidRPr="005A38A5">
        <w:rPr>
          <w:rFonts w:ascii="Times New Roman" w:hAnsi="Times New Roman" w:cs="Times New Roman"/>
          <w:color w:val="000000" w:themeColor="text1"/>
          <w:lang w:val="en-US"/>
        </w:rPr>
        <w:t>Africa</w:t>
      </w:r>
      <w:r w:rsidR="00F2583E" w:rsidRPr="005A38A5">
        <w:rPr>
          <w:rFonts w:ascii="Times New Roman" w:hAnsi="Times New Roman" w:cs="Times New Roman"/>
          <w:color w:val="000000" w:themeColor="text1"/>
          <w:lang w:val="en-US"/>
        </w:rPr>
        <w:t>”</w:t>
      </w:r>
      <w:r w:rsidR="002A03B3" w:rsidRPr="005A38A5">
        <w:rPr>
          <w:rFonts w:ascii="Times New Roman" w:hAnsi="Times New Roman" w:cs="Times New Roman"/>
          <w:color w:val="000000" w:themeColor="text1"/>
          <w:lang w:val="en-US"/>
        </w:rPr>
        <w:t xml:space="preserve"> as a Hegelian antithesis to</w:t>
      </w:r>
      <w:r w:rsidR="00155EC0" w:rsidRPr="005A38A5">
        <w:rPr>
          <w:rFonts w:ascii="Times New Roman" w:hAnsi="Times New Roman" w:cs="Times New Roman"/>
          <w:color w:val="000000" w:themeColor="text1"/>
          <w:lang w:val="en-US"/>
        </w:rPr>
        <w:t xml:space="preserve"> </w:t>
      </w:r>
      <w:r w:rsidR="002A03B3" w:rsidRPr="005A38A5">
        <w:rPr>
          <w:rFonts w:ascii="Times New Roman" w:hAnsi="Times New Roman" w:cs="Times New Roman"/>
          <w:color w:val="000000" w:themeColor="text1"/>
          <w:lang w:val="en-US"/>
        </w:rPr>
        <w:t>art histor</w:t>
      </w:r>
      <w:r w:rsidR="00155EC0" w:rsidRPr="005A38A5">
        <w:rPr>
          <w:rFonts w:ascii="Times New Roman" w:hAnsi="Times New Roman" w:cs="Times New Roman"/>
          <w:color w:val="000000" w:themeColor="text1"/>
          <w:lang w:val="en-US"/>
        </w:rPr>
        <w:t>y</w:t>
      </w:r>
      <w:r w:rsidR="002A03B3" w:rsidRPr="005A38A5">
        <w:rPr>
          <w:rFonts w:ascii="Times New Roman" w:hAnsi="Times New Roman" w:cs="Times New Roman"/>
          <w:color w:val="000000" w:themeColor="text1"/>
          <w:lang w:val="en-US"/>
        </w:rPr>
        <w:t>.</w:t>
      </w:r>
      <w:r w:rsidR="00155EC0" w:rsidRPr="005A38A5">
        <w:rPr>
          <w:rFonts w:ascii="Times New Roman" w:hAnsi="Times New Roman" w:cs="Times New Roman"/>
          <w:color w:val="000000" w:themeColor="text1"/>
          <w:lang w:val="en-US"/>
        </w:rPr>
        <w:t xml:space="preserve"> </w:t>
      </w:r>
      <w:r w:rsidR="00ED7CB4" w:rsidRPr="005A38A5">
        <w:rPr>
          <w:rFonts w:ascii="Times New Roman" w:hAnsi="Times New Roman" w:cs="Times New Roman"/>
          <w:color w:val="000000" w:themeColor="text1"/>
          <w:lang w:val="en-US"/>
        </w:rPr>
        <w:t xml:space="preserve">She </w:t>
      </w:r>
      <w:r w:rsidR="00155EC0" w:rsidRPr="005A38A5">
        <w:rPr>
          <w:rFonts w:ascii="Times New Roman" w:hAnsi="Times New Roman" w:cs="Times New Roman"/>
          <w:color w:val="000000" w:themeColor="text1"/>
          <w:lang w:val="en-US"/>
        </w:rPr>
        <w:t xml:space="preserve">reasons that African art’s </w:t>
      </w:r>
      <w:proofErr w:type="spellStart"/>
      <w:r w:rsidR="00155EC0" w:rsidRPr="005A38A5">
        <w:rPr>
          <w:rFonts w:ascii="Times New Roman" w:hAnsi="Times New Roman" w:cs="Times New Roman"/>
          <w:color w:val="000000" w:themeColor="text1"/>
          <w:lang w:val="en-US"/>
        </w:rPr>
        <w:t>intermediality</w:t>
      </w:r>
      <w:proofErr w:type="spellEnd"/>
      <w:r w:rsidR="00155EC0" w:rsidRPr="005A38A5">
        <w:rPr>
          <w:rFonts w:ascii="Times New Roman" w:hAnsi="Times New Roman" w:cs="Times New Roman"/>
          <w:color w:val="000000" w:themeColor="text1"/>
          <w:lang w:val="en-US"/>
        </w:rPr>
        <w:t xml:space="preserve"> has long challenged modernism’s search for </w:t>
      </w:r>
      <w:r w:rsidR="00761247" w:rsidRPr="005A38A5">
        <w:rPr>
          <w:rFonts w:ascii="Times New Roman" w:hAnsi="Times New Roman" w:cs="Times New Roman"/>
          <w:color w:val="000000" w:themeColor="text1"/>
          <w:lang w:val="en-US"/>
        </w:rPr>
        <w:t>artistic</w:t>
      </w:r>
      <w:r w:rsidR="00155EC0" w:rsidRPr="005A38A5">
        <w:rPr>
          <w:rFonts w:ascii="Times New Roman" w:hAnsi="Times New Roman" w:cs="Times New Roman"/>
          <w:color w:val="000000" w:themeColor="text1"/>
          <w:lang w:val="en-US"/>
        </w:rPr>
        <w:t xml:space="preserve"> autonomy. </w:t>
      </w:r>
      <w:r w:rsidR="009E4CA8" w:rsidRPr="005A38A5">
        <w:rPr>
          <w:rFonts w:ascii="Times New Roman" w:hAnsi="Times New Roman" w:cs="Times New Roman"/>
          <w:color w:val="000000" w:themeColor="text1"/>
          <w:lang w:val="en-US"/>
        </w:rPr>
        <w:t>Alternatively</w:t>
      </w:r>
      <w:r w:rsidR="00155EC0" w:rsidRPr="005A38A5">
        <w:rPr>
          <w:rFonts w:ascii="Times New Roman" w:hAnsi="Times New Roman" w:cs="Times New Roman"/>
          <w:color w:val="000000" w:themeColor="text1"/>
          <w:lang w:val="en-US"/>
        </w:rPr>
        <w:t xml:space="preserve">, in </w:t>
      </w:r>
      <w:r w:rsidR="00155EC0" w:rsidRPr="005A38A5">
        <w:rPr>
          <w:rFonts w:ascii="Times New Roman" w:hAnsi="Times New Roman" w:cs="Times New Roman"/>
          <w:i/>
          <w:iCs/>
          <w:color w:val="000000" w:themeColor="text1"/>
          <w:lang w:val="en-US"/>
        </w:rPr>
        <w:t>Filtering Histories</w:t>
      </w:r>
      <w:r w:rsidRPr="005A38A5">
        <w:rPr>
          <w:rFonts w:ascii="Times New Roman" w:hAnsi="Times New Roman" w:cs="Times New Roman"/>
          <w:i/>
          <w:iCs/>
          <w:color w:val="000000" w:themeColor="text1"/>
          <w:lang w:val="en-US"/>
        </w:rPr>
        <w:t xml:space="preserve">: </w:t>
      </w:r>
      <w:r w:rsidR="00786825" w:rsidRPr="005A38A5">
        <w:rPr>
          <w:rFonts w:ascii="Times New Roman" w:hAnsi="Times New Roman" w:cs="Times New Roman"/>
          <w:i/>
          <w:iCs/>
          <w:color w:val="000000" w:themeColor="text1"/>
          <w:lang w:val="en-US"/>
        </w:rPr>
        <w:t>The Photographic Bureaucracy in Mozambique, 1960 to Recent Times</w:t>
      </w:r>
      <w:r w:rsidR="00155EC0" w:rsidRPr="005A38A5">
        <w:rPr>
          <w:rFonts w:ascii="Times New Roman" w:hAnsi="Times New Roman" w:cs="Times New Roman"/>
          <w:color w:val="000000" w:themeColor="text1"/>
          <w:lang w:val="en-US"/>
        </w:rPr>
        <w:t>,</w:t>
      </w:r>
      <w:r w:rsidR="001D157B" w:rsidRPr="005A38A5">
        <w:rPr>
          <w:rFonts w:ascii="Times New Roman" w:hAnsi="Times New Roman" w:cs="Times New Roman"/>
          <w:color w:val="000000" w:themeColor="text1"/>
          <w:lang w:val="en-US"/>
        </w:rPr>
        <w:t xml:space="preserve"> </w:t>
      </w:r>
      <w:r w:rsidR="00155EC0" w:rsidRPr="005A38A5">
        <w:rPr>
          <w:rFonts w:ascii="Times New Roman" w:hAnsi="Times New Roman" w:cs="Times New Roman"/>
          <w:color w:val="000000" w:themeColor="text1"/>
          <w:lang w:val="en-US"/>
        </w:rPr>
        <w:t>Thompson</w:t>
      </w:r>
      <w:r w:rsidR="00B14B72" w:rsidRPr="005A38A5">
        <w:rPr>
          <w:rFonts w:ascii="Times New Roman" w:hAnsi="Times New Roman" w:cs="Times New Roman"/>
          <w:color w:val="000000" w:themeColor="text1"/>
          <w:lang w:val="en-US"/>
        </w:rPr>
        <w:t xml:space="preserve"> </w:t>
      </w:r>
      <w:r w:rsidR="006A2462" w:rsidRPr="005A38A5">
        <w:rPr>
          <w:rFonts w:ascii="Times New Roman" w:hAnsi="Times New Roman" w:cs="Times New Roman"/>
          <w:lang w:val="en-US"/>
        </w:rPr>
        <w:t>confronts the Western normativity imposed on</w:t>
      </w:r>
      <w:r w:rsidR="003F59AB" w:rsidRPr="005A38A5">
        <w:rPr>
          <w:rFonts w:ascii="Times New Roman" w:hAnsi="Times New Roman" w:cs="Times New Roman"/>
          <w:lang w:val="en-US"/>
        </w:rPr>
        <w:t xml:space="preserve"> </w:t>
      </w:r>
      <w:r w:rsidR="00385551" w:rsidRPr="005A38A5">
        <w:rPr>
          <w:rFonts w:ascii="Times New Roman" w:hAnsi="Times New Roman" w:cs="Times New Roman"/>
          <w:lang w:val="en-US"/>
        </w:rPr>
        <w:t xml:space="preserve">histories of photography, a </w:t>
      </w:r>
      <w:r w:rsidR="00353902">
        <w:rPr>
          <w:rFonts w:ascii="Times New Roman" w:hAnsi="Times New Roman" w:cs="Times New Roman"/>
          <w:lang w:val="en-US"/>
        </w:rPr>
        <w:t xml:space="preserve">subfield </w:t>
      </w:r>
      <w:r w:rsidR="009B0763">
        <w:rPr>
          <w:rFonts w:ascii="Times New Roman" w:hAnsi="Times New Roman" w:cs="Times New Roman"/>
          <w:lang w:val="en-US"/>
        </w:rPr>
        <w:t xml:space="preserve">that </w:t>
      </w:r>
      <w:r w:rsidR="00353902">
        <w:rPr>
          <w:rFonts w:ascii="Times New Roman" w:hAnsi="Times New Roman" w:cs="Times New Roman"/>
          <w:lang w:val="en-US"/>
        </w:rPr>
        <w:t xml:space="preserve">has failed to </w:t>
      </w:r>
      <w:r w:rsidR="00951F8A">
        <w:rPr>
          <w:rFonts w:ascii="Times New Roman" w:hAnsi="Times New Roman" w:cs="Times New Roman"/>
          <w:lang w:val="en-US"/>
        </w:rPr>
        <w:t>grasp</w:t>
      </w:r>
      <w:r w:rsidR="00353902">
        <w:rPr>
          <w:rFonts w:ascii="Times New Roman" w:hAnsi="Times New Roman" w:cs="Times New Roman"/>
          <w:lang w:val="en-US"/>
        </w:rPr>
        <w:t xml:space="preserve"> Africa’s role in the development of the medium </w:t>
      </w:r>
      <w:r w:rsidR="00B14B72" w:rsidRPr="005A38A5">
        <w:rPr>
          <w:rFonts w:ascii="Times New Roman" w:hAnsi="Times New Roman" w:cs="Times New Roman"/>
          <w:color w:val="000000" w:themeColor="text1"/>
          <w:lang w:val="en-US"/>
        </w:rPr>
        <w:t xml:space="preserve">despite the daguerreotype’s </w:t>
      </w:r>
      <w:r w:rsidR="00643CBC">
        <w:rPr>
          <w:rFonts w:ascii="Times New Roman" w:hAnsi="Times New Roman" w:cs="Times New Roman"/>
          <w:color w:val="000000" w:themeColor="text1"/>
          <w:lang w:val="en-US"/>
        </w:rPr>
        <w:t xml:space="preserve">almost </w:t>
      </w:r>
      <w:r w:rsidR="00B14B72" w:rsidRPr="005A38A5">
        <w:rPr>
          <w:rFonts w:ascii="Times New Roman" w:hAnsi="Times New Roman" w:cs="Times New Roman"/>
          <w:color w:val="000000" w:themeColor="text1"/>
          <w:lang w:val="en-US"/>
        </w:rPr>
        <w:t>immediate adoption across</w:t>
      </w:r>
      <w:r w:rsidR="00E9372C" w:rsidRPr="005A38A5">
        <w:rPr>
          <w:rFonts w:ascii="Times New Roman" w:hAnsi="Times New Roman" w:cs="Times New Roman"/>
          <w:color w:val="000000" w:themeColor="text1"/>
          <w:lang w:val="en-US"/>
        </w:rPr>
        <w:t xml:space="preserve"> the continent</w:t>
      </w:r>
      <w:r w:rsidR="00B14B72" w:rsidRPr="005A38A5">
        <w:rPr>
          <w:rFonts w:ascii="Times New Roman" w:hAnsi="Times New Roman" w:cs="Times New Roman"/>
          <w:color w:val="000000" w:themeColor="text1"/>
          <w:lang w:val="en-US"/>
        </w:rPr>
        <w:t xml:space="preserve"> following its public introduction in 1839.</w:t>
      </w:r>
      <w:r w:rsidR="00D46B71" w:rsidRPr="005A38A5">
        <w:rPr>
          <w:rFonts w:ascii="Times New Roman" w:hAnsi="Times New Roman" w:cs="Times New Roman"/>
          <w:color w:val="000000" w:themeColor="text1"/>
          <w:lang w:val="en-US"/>
        </w:rPr>
        <w:t xml:space="preserve"> </w:t>
      </w:r>
      <w:r w:rsidR="006A2462" w:rsidRPr="005A38A5">
        <w:rPr>
          <w:rFonts w:ascii="Times New Roman" w:hAnsi="Times New Roman" w:cs="Times New Roman"/>
          <w:color w:val="000000" w:themeColor="text1"/>
          <w:lang w:val="en-US"/>
        </w:rPr>
        <w:t xml:space="preserve">Both books </w:t>
      </w:r>
      <w:r w:rsidR="00D92B98" w:rsidRPr="005A38A5">
        <w:rPr>
          <w:rFonts w:ascii="Times New Roman" w:hAnsi="Times New Roman" w:cs="Times New Roman"/>
          <w:color w:val="000000" w:themeColor="text1"/>
          <w:lang w:val="en-US"/>
        </w:rPr>
        <w:t>trouble</w:t>
      </w:r>
      <w:r w:rsidR="006635DF" w:rsidRPr="005A38A5">
        <w:rPr>
          <w:rFonts w:ascii="Times New Roman" w:hAnsi="Times New Roman" w:cs="Times New Roman"/>
          <w:color w:val="000000" w:themeColor="text1"/>
          <w:lang w:val="en-US"/>
        </w:rPr>
        <w:t xml:space="preserve"> the exclusion of Africa</w:t>
      </w:r>
      <w:r w:rsidR="00F00546">
        <w:rPr>
          <w:rFonts w:ascii="Times New Roman" w:hAnsi="Times New Roman" w:cs="Times New Roman"/>
          <w:color w:val="000000" w:themeColor="text1"/>
          <w:lang w:val="en-US"/>
        </w:rPr>
        <w:t xml:space="preserve"> </w:t>
      </w:r>
      <w:r w:rsidR="006635DF" w:rsidRPr="005A38A5">
        <w:rPr>
          <w:rFonts w:ascii="Times New Roman" w:hAnsi="Times New Roman" w:cs="Times New Roman"/>
          <w:color w:val="000000" w:themeColor="text1"/>
          <w:lang w:val="en-US"/>
        </w:rPr>
        <w:t xml:space="preserve">from </w:t>
      </w:r>
      <w:r w:rsidR="003F59AB" w:rsidRPr="005A38A5">
        <w:rPr>
          <w:rFonts w:ascii="Times New Roman" w:hAnsi="Times New Roman" w:cs="Times New Roman"/>
          <w:color w:val="000000" w:themeColor="text1"/>
          <w:lang w:val="en-US"/>
        </w:rPr>
        <w:t>mainstream histories</w:t>
      </w:r>
      <w:r w:rsidR="006635DF" w:rsidRPr="005A38A5">
        <w:rPr>
          <w:rFonts w:ascii="Times New Roman" w:hAnsi="Times New Roman" w:cs="Times New Roman"/>
          <w:color w:val="000000" w:themeColor="text1"/>
          <w:lang w:val="en-US"/>
        </w:rPr>
        <w:t>.</w:t>
      </w:r>
    </w:p>
    <w:p w14:paraId="152F9C37" w14:textId="08935003" w:rsidR="001A7E47" w:rsidRPr="005A38A5" w:rsidRDefault="00317B9B" w:rsidP="00487502">
      <w:pPr>
        <w:spacing w:line="480" w:lineRule="auto"/>
        <w:ind w:firstLine="720"/>
        <w:jc w:val="both"/>
        <w:rPr>
          <w:rFonts w:ascii="Times New Roman" w:hAnsi="Times New Roman" w:cs="Times New Roman"/>
          <w:lang w:val="en-US"/>
        </w:rPr>
      </w:pPr>
      <w:r w:rsidRPr="005A38A5">
        <w:rPr>
          <w:rFonts w:ascii="Times New Roman" w:hAnsi="Times New Roman" w:cs="Times New Roman"/>
          <w:lang w:val="en-US"/>
        </w:rPr>
        <w:lastRenderedPageBreak/>
        <w:t xml:space="preserve">In </w:t>
      </w:r>
      <w:r w:rsidR="00BA4917" w:rsidRPr="005A38A5">
        <w:rPr>
          <w:rFonts w:ascii="Times New Roman" w:hAnsi="Times New Roman" w:cs="Times New Roman"/>
          <w:i/>
          <w:iCs/>
          <w:lang w:val="en-US"/>
        </w:rPr>
        <w:t>Media Primitivism</w:t>
      </w:r>
      <w:r w:rsidRPr="005A38A5">
        <w:rPr>
          <w:rFonts w:ascii="Times New Roman" w:hAnsi="Times New Roman" w:cs="Times New Roman"/>
          <w:lang w:val="en-US"/>
        </w:rPr>
        <w:t>, Collier</w:t>
      </w:r>
      <w:r w:rsidR="00BA4917" w:rsidRPr="005A38A5">
        <w:rPr>
          <w:rFonts w:ascii="Times New Roman" w:hAnsi="Times New Roman" w:cs="Times New Roman"/>
          <w:lang w:val="en-US"/>
        </w:rPr>
        <w:t xml:space="preserve"> presents a major study on </w:t>
      </w:r>
      <w:r w:rsidR="00A3414A" w:rsidRPr="005A38A5">
        <w:rPr>
          <w:rFonts w:ascii="Times New Roman" w:hAnsi="Times New Roman" w:cs="Times New Roman"/>
          <w:lang w:val="en-US"/>
        </w:rPr>
        <w:t>technological media in African art</w:t>
      </w:r>
      <w:r w:rsidR="00BA4917" w:rsidRPr="005A38A5">
        <w:rPr>
          <w:rFonts w:ascii="Times New Roman" w:hAnsi="Times New Roman" w:cs="Times New Roman"/>
          <w:lang w:val="en-US"/>
        </w:rPr>
        <w:t>.</w:t>
      </w:r>
      <w:r w:rsidR="000825E8" w:rsidRPr="005A38A5">
        <w:rPr>
          <w:rFonts w:ascii="Times New Roman" w:hAnsi="Times New Roman" w:cs="Times New Roman"/>
          <w:lang w:val="en-US"/>
        </w:rPr>
        <w:t xml:space="preserve"> </w:t>
      </w:r>
      <w:r w:rsidR="001B255C" w:rsidRPr="005A38A5">
        <w:rPr>
          <w:rFonts w:ascii="Times New Roman" w:hAnsi="Times New Roman" w:cs="Times New Roman"/>
          <w:lang w:val="en-US"/>
        </w:rPr>
        <w:t xml:space="preserve">Her </w:t>
      </w:r>
      <w:r w:rsidR="00927552" w:rsidRPr="005A38A5">
        <w:rPr>
          <w:rFonts w:ascii="Times New Roman" w:hAnsi="Times New Roman" w:cs="Times New Roman"/>
          <w:lang w:val="en-US"/>
        </w:rPr>
        <w:t>book</w:t>
      </w:r>
      <w:r w:rsidR="000825E8" w:rsidRPr="005A38A5">
        <w:rPr>
          <w:rFonts w:ascii="Times New Roman" w:hAnsi="Times New Roman" w:cs="Times New Roman"/>
          <w:lang w:val="en-US"/>
        </w:rPr>
        <w:t xml:space="preserve"> weaves together three fields: media studies, African art history, and art history. The differentiation between the latter two is interesting and necessary. African art history </w:t>
      </w:r>
      <w:r w:rsidR="00F00546">
        <w:rPr>
          <w:rFonts w:ascii="Times New Roman" w:hAnsi="Times New Roman" w:cs="Times New Roman"/>
          <w:lang w:val="en-US"/>
        </w:rPr>
        <w:t>has</w:t>
      </w:r>
      <w:r w:rsidR="00353902">
        <w:rPr>
          <w:rFonts w:ascii="Times New Roman" w:hAnsi="Times New Roman" w:cs="Times New Roman"/>
          <w:lang w:val="en-US"/>
        </w:rPr>
        <w:t xml:space="preserve"> historically</w:t>
      </w:r>
      <w:r w:rsidR="00F00546">
        <w:rPr>
          <w:rFonts w:ascii="Times New Roman" w:hAnsi="Times New Roman" w:cs="Times New Roman"/>
          <w:lang w:val="en-US"/>
        </w:rPr>
        <w:t xml:space="preserve"> been the purview of</w:t>
      </w:r>
      <w:r w:rsidR="000825E8" w:rsidRPr="005A38A5">
        <w:rPr>
          <w:rFonts w:ascii="Times New Roman" w:hAnsi="Times New Roman" w:cs="Times New Roman"/>
          <w:lang w:val="en-US"/>
        </w:rPr>
        <w:t xml:space="preserve"> anthropologists</w:t>
      </w:r>
      <w:r w:rsidR="00F00546">
        <w:rPr>
          <w:rFonts w:ascii="Times New Roman" w:hAnsi="Times New Roman" w:cs="Times New Roman"/>
          <w:lang w:val="en-US"/>
        </w:rPr>
        <w:t>, gallery professionals</w:t>
      </w:r>
      <w:r w:rsidR="00107870">
        <w:rPr>
          <w:rFonts w:ascii="Times New Roman" w:hAnsi="Times New Roman" w:cs="Times New Roman"/>
          <w:lang w:val="en-US"/>
        </w:rPr>
        <w:t>,</w:t>
      </w:r>
      <w:r w:rsidR="00F00546">
        <w:rPr>
          <w:rFonts w:ascii="Times New Roman" w:hAnsi="Times New Roman" w:cs="Times New Roman"/>
          <w:lang w:val="en-US"/>
        </w:rPr>
        <w:t xml:space="preserve"> </w:t>
      </w:r>
      <w:r w:rsidR="000825E8" w:rsidRPr="005A38A5">
        <w:rPr>
          <w:rFonts w:ascii="Times New Roman" w:hAnsi="Times New Roman" w:cs="Times New Roman"/>
          <w:lang w:val="en-US"/>
        </w:rPr>
        <w:t>and increasingly art historians</w:t>
      </w:r>
      <w:r w:rsidR="007E5EE8">
        <w:rPr>
          <w:rFonts w:ascii="Times New Roman" w:hAnsi="Times New Roman" w:cs="Times New Roman"/>
          <w:lang w:val="en-US"/>
        </w:rPr>
        <w:t>—</w:t>
      </w:r>
      <w:r w:rsidR="000825E8" w:rsidRPr="005A38A5">
        <w:rPr>
          <w:rFonts w:ascii="Times New Roman" w:hAnsi="Times New Roman" w:cs="Times New Roman"/>
          <w:lang w:val="en-US"/>
        </w:rPr>
        <w:t xml:space="preserve">it was </w:t>
      </w:r>
      <w:r w:rsidR="00F2583E" w:rsidRPr="005A38A5">
        <w:rPr>
          <w:rFonts w:ascii="Times New Roman" w:hAnsi="Times New Roman" w:cs="Times New Roman"/>
          <w:lang w:val="en-US"/>
        </w:rPr>
        <w:t xml:space="preserve">for a long time </w:t>
      </w:r>
      <w:r w:rsidR="00D40618" w:rsidRPr="005A38A5">
        <w:rPr>
          <w:rFonts w:ascii="Times New Roman" w:hAnsi="Times New Roman" w:cs="Times New Roman"/>
          <w:lang w:val="en-US"/>
        </w:rPr>
        <w:t xml:space="preserve">performed </w:t>
      </w:r>
      <w:r w:rsidR="000825E8" w:rsidRPr="005A38A5">
        <w:rPr>
          <w:rFonts w:ascii="Times New Roman" w:hAnsi="Times New Roman" w:cs="Times New Roman"/>
          <w:lang w:val="en-US"/>
        </w:rPr>
        <w:t>outside the realm of art history proper.</w:t>
      </w:r>
      <w:r w:rsidR="00BA4917" w:rsidRPr="005A38A5">
        <w:rPr>
          <w:rFonts w:ascii="Times New Roman" w:hAnsi="Times New Roman" w:cs="Times New Roman"/>
          <w:lang w:val="en-US"/>
        </w:rPr>
        <w:t xml:space="preserve"> </w:t>
      </w:r>
      <w:r w:rsidR="00353902">
        <w:rPr>
          <w:rFonts w:ascii="Times New Roman" w:hAnsi="Times New Roman" w:cs="Times New Roman"/>
          <w:lang w:val="en-US"/>
        </w:rPr>
        <w:t xml:space="preserve">In addition to art history, </w:t>
      </w:r>
      <w:r w:rsidR="00D80AF3" w:rsidRPr="005A38A5">
        <w:rPr>
          <w:rFonts w:ascii="Times New Roman" w:hAnsi="Times New Roman" w:cs="Times New Roman"/>
          <w:lang w:val="en-US"/>
        </w:rPr>
        <w:t>Collier</w:t>
      </w:r>
      <w:r w:rsidR="00D40618" w:rsidRPr="005A38A5">
        <w:rPr>
          <w:rFonts w:ascii="Times New Roman" w:hAnsi="Times New Roman" w:cs="Times New Roman"/>
          <w:lang w:val="en-US"/>
        </w:rPr>
        <w:t xml:space="preserve"> </w:t>
      </w:r>
      <w:r w:rsidR="00487502">
        <w:rPr>
          <w:rFonts w:ascii="Times New Roman" w:hAnsi="Times New Roman" w:cs="Times New Roman"/>
          <w:lang w:val="en-US"/>
        </w:rPr>
        <w:t xml:space="preserve">suggests “Africa” operates as an antithesis to media studies </w:t>
      </w:r>
      <w:r w:rsidR="00285387" w:rsidRPr="005A38A5">
        <w:rPr>
          <w:rFonts w:ascii="Times New Roman" w:hAnsi="Times New Roman" w:cs="Times New Roman"/>
          <w:lang w:val="en-US"/>
        </w:rPr>
        <w:t xml:space="preserve">where the continent </w:t>
      </w:r>
      <w:r w:rsidR="005F0B9F" w:rsidRPr="005A38A5">
        <w:rPr>
          <w:rFonts w:ascii="Times New Roman" w:hAnsi="Times New Roman" w:cs="Times New Roman"/>
          <w:lang w:val="en-US"/>
        </w:rPr>
        <w:t xml:space="preserve">has </w:t>
      </w:r>
      <w:r w:rsidR="000A2AC5" w:rsidRPr="005A38A5">
        <w:rPr>
          <w:rFonts w:ascii="Times New Roman" w:hAnsi="Times New Roman" w:cs="Times New Roman"/>
          <w:lang w:val="en-US"/>
        </w:rPr>
        <w:t>been</w:t>
      </w:r>
      <w:r w:rsidR="00155EC0" w:rsidRPr="005A38A5">
        <w:rPr>
          <w:rFonts w:ascii="Times New Roman" w:hAnsi="Times New Roman" w:cs="Times New Roman"/>
          <w:lang w:val="en-US"/>
        </w:rPr>
        <w:t xml:space="preserve"> </w:t>
      </w:r>
      <w:r w:rsidR="005F0B9F" w:rsidRPr="005A38A5">
        <w:rPr>
          <w:rFonts w:ascii="Times New Roman" w:hAnsi="Times New Roman" w:cs="Times New Roman"/>
          <w:lang w:val="en-US"/>
        </w:rPr>
        <w:t xml:space="preserve">perennially </w:t>
      </w:r>
      <w:r w:rsidR="00155EC0" w:rsidRPr="005A38A5">
        <w:rPr>
          <w:rFonts w:ascii="Times New Roman" w:hAnsi="Times New Roman" w:cs="Times New Roman"/>
          <w:lang w:val="en-US"/>
        </w:rPr>
        <w:t>excluded from discussions around</w:t>
      </w:r>
      <w:r w:rsidR="00285387" w:rsidRPr="005A38A5">
        <w:rPr>
          <w:rFonts w:ascii="Times New Roman" w:hAnsi="Times New Roman" w:cs="Times New Roman"/>
          <w:lang w:val="en-US"/>
        </w:rPr>
        <w:t xml:space="preserve"> technological media</w:t>
      </w:r>
      <w:r w:rsidR="00155EC0" w:rsidRPr="005A38A5">
        <w:rPr>
          <w:rFonts w:ascii="Times New Roman" w:hAnsi="Times New Roman" w:cs="Times New Roman"/>
          <w:lang w:val="en-US"/>
        </w:rPr>
        <w:t xml:space="preserve">. </w:t>
      </w:r>
      <w:r w:rsidR="00617AF5">
        <w:rPr>
          <w:rFonts w:ascii="Times New Roman" w:hAnsi="Times New Roman" w:cs="Times New Roman"/>
          <w:lang w:val="en-US"/>
        </w:rPr>
        <w:t>She</w:t>
      </w:r>
      <w:r w:rsidR="00617AF5" w:rsidRPr="005A38A5">
        <w:rPr>
          <w:rFonts w:ascii="Times New Roman" w:hAnsi="Times New Roman" w:cs="Times New Roman"/>
          <w:lang w:val="en-US"/>
        </w:rPr>
        <w:t xml:space="preserve"> </w:t>
      </w:r>
      <w:r w:rsidR="00155EC0" w:rsidRPr="005A38A5">
        <w:rPr>
          <w:rFonts w:ascii="Times New Roman" w:hAnsi="Times New Roman" w:cs="Times New Roman"/>
          <w:lang w:val="en-US"/>
        </w:rPr>
        <w:t xml:space="preserve">seeks out </w:t>
      </w:r>
      <w:r w:rsidR="006C59FB">
        <w:rPr>
          <w:rFonts w:ascii="Times New Roman" w:hAnsi="Times New Roman" w:cs="Times New Roman"/>
          <w:lang w:val="en-US"/>
        </w:rPr>
        <w:t>instances</w:t>
      </w:r>
      <w:r w:rsidR="006C59FB" w:rsidRPr="005A38A5">
        <w:rPr>
          <w:rFonts w:ascii="Times New Roman" w:hAnsi="Times New Roman" w:cs="Times New Roman"/>
          <w:lang w:val="en-US"/>
        </w:rPr>
        <w:t xml:space="preserve"> </w:t>
      </w:r>
      <w:r w:rsidR="00155EC0" w:rsidRPr="005A38A5">
        <w:rPr>
          <w:rFonts w:ascii="Times New Roman" w:hAnsi="Times New Roman" w:cs="Times New Roman"/>
          <w:lang w:val="en-US"/>
        </w:rPr>
        <w:t>where these three fields converge and diverge</w:t>
      </w:r>
      <w:r w:rsidR="000A2AC5" w:rsidRPr="005A38A5">
        <w:rPr>
          <w:rFonts w:ascii="Times New Roman" w:hAnsi="Times New Roman" w:cs="Times New Roman"/>
          <w:lang w:val="en-US"/>
        </w:rPr>
        <w:t xml:space="preserve"> through specific objects</w:t>
      </w:r>
      <w:r w:rsidR="00155EC0" w:rsidRPr="005A38A5">
        <w:rPr>
          <w:rFonts w:ascii="Times New Roman" w:hAnsi="Times New Roman" w:cs="Times New Roman"/>
          <w:lang w:val="en-US"/>
        </w:rPr>
        <w:t xml:space="preserve">, challenging their </w:t>
      </w:r>
      <w:r w:rsidR="00121D25" w:rsidRPr="005A38A5">
        <w:rPr>
          <w:rFonts w:ascii="Times New Roman" w:hAnsi="Times New Roman" w:cs="Times New Roman"/>
          <w:lang w:val="en-US"/>
        </w:rPr>
        <w:t>racialized</w:t>
      </w:r>
      <w:r w:rsidR="00155EC0" w:rsidRPr="005A38A5">
        <w:rPr>
          <w:rFonts w:ascii="Times New Roman" w:hAnsi="Times New Roman" w:cs="Times New Roman"/>
          <w:lang w:val="en-US"/>
        </w:rPr>
        <w:t xml:space="preserve"> and gendered terms. The book </w:t>
      </w:r>
      <w:r w:rsidR="00A3414A" w:rsidRPr="005A38A5">
        <w:rPr>
          <w:rFonts w:ascii="Times New Roman" w:hAnsi="Times New Roman" w:cs="Times New Roman"/>
          <w:lang w:val="en-US"/>
        </w:rPr>
        <w:t>confronts</w:t>
      </w:r>
      <w:r w:rsidR="00BA4917" w:rsidRPr="005A38A5">
        <w:rPr>
          <w:rFonts w:ascii="Times New Roman" w:hAnsi="Times New Roman" w:cs="Times New Roman"/>
          <w:lang w:val="en-US"/>
        </w:rPr>
        <w:t xml:space="preserve"> </w:t>
      </w:r>
      <w:r w:rsidR="00121D25" w:rsidRPr="005A38A5">
        <w:rPr>
          <w:rFonts w:ascii="Times New Roman" w:hAnsi="Times New Roman" w:cs="Times New Roman"/>
          <w:lang w:val="en-US"/>
        </w:rPr>
        <w:t>conceptualizations</w:t>
      </w:r>
      <w:r w:rsidR="00BA4917" w:rsidRPr="005A38A5">
        <w:rPr>
          <w:rFonts w:ascii="Times New Roman" w:hAnsi="Times New Roman" w:cs="Times New Roman"/>
          <w:lang w:val="en-US"/>
        </w:rPr>
        <w:t xml:space="preserve"> of African art as primary, noncritical</w:t>
      </w:r>
      <w:r w:rsidR="00FA5328" w:rsidRPr="005A38A5">
        <w:rPr>
          <w:rFonts w:ascii="Times New Roman" w:hAnsi="Times New Roman" w:cs="Times New Roman"/>
          <w:lang w:val="en-US"/>
        </w:rPr>
        <w:t>,</w:t>
      </w:r>
      <w:r w:rsidR="00BA4917" w:rsidRPr="005A38A5">
        <w:rPr>
          <w:rFonts w:ascii="Times New Roman" w:hAnsi="Times New Roman" w:cs="Times New Roman"/>
          <w:lang w:val="en-US"/>
        </w:rPr>
        <w:t xml:space="preserve"> and nontechnological, the origins of which can be traced back to the Enlightenment</w:t>
      </w:r>
      <w:r w:rsidR="00155EC0" w:rsidRPr="005A38A5">
        <w:rPr>
          <w:rFonts w:ascii="Times New Roman" w:hAnsi="Times New Roman" w:cs="Times New Roman"/>
          <w:lang w:val="en-US"/>
        </w:rPr>
        <w:t xml:space="preserve">. </w:t>
      </w:r>
      <w:r w:rsidR="00BA4917" w:rsidRPr="005A38A5">
        <w:rPr>
          <w:rFonts w:ascii="Times New Roman" w:hAnsi="Times New Roman" w:cs="Times New Roman"/>
          <w:lang w:val="en-US"/>
        </w:rPr>
        <w:t xml:space="preserve">Collier </w:t>
      </w:r>
      <w:r w:rsidR="001D157B" w:rsidRPr="005A38A5">
        <w:rPr>
          <w:rFonts w:ascii="Times New Roman" w:hAnsi="Times New Roman" w:cs="Times New Roman"/>
          <w:lang w:val="en-US"/>
        </w:rPr>
        <w:t>disputes</w:t>
      </w:r>
      <w:r w:rsidR="00BA4917" w:rsidRPr="005A38A5">
        <w:rPr>
          <w:rFonts w:ascii="Times New Roman" w:hAnsi="Times New Roman" w:cs="Times New Roman"/>
          <w:lang w:val="en-US"/>
        </w:rPr>
        <w:t xml:space="preserve"> the assumption that technological art is Western and that this </w:t>
      </w:r>
      <w:r w:rsidR="00A3414A" w:rsidRPr="005A38A5">
        <w:rPr>
          <w:rFonts w:ascii="Times New Roman" w:hAnsi="Times New Roman" w:cs="Times New Roman"/>
          <w:lang w:val="en-US"/>
        </w:rPr>
        <w:t xml:space="preserve">type of artistic practice </w:t>
      </w:r>
      <w:r w:rsidR="00431159" w:rsidRPr="005A38A5">
        <w:rPr>
          <w:rFonts w:ascii="Times New Roman" w:hAnsi="Times New Roman" w:cs="Times New Roman"/>
          <w:lang w:val="en-US"/>
        </w:rPr>
        <w:t>beyond the West</w:t>
      </w:r>
      <w:r w:rsidR="00A3414A" w:rsidRPr="005A38A5">
        <w:rPr>
          <w:rFonts w:ascii="Times New Roman" w:hAnsi="Times New Roman" w:cs="Times New Roman"/>
          <w:lang w:val="en-US"/>
        </w:rPr>
        <w:t xml:space="preserve"> is</w:t>
      </w:r>
      <w:r w:rsidR="000A2AC5" w:rsidRPr="005A38A5">
        <w:rPr>
          <w:rFonts w:ascii="Times New Roman" w:hAnsi="Times New Roman" w:cs="Times New Roman"/>
          <w:lang w:val="en-US"/>
        </w:rPr>
        <w:t xml:space="preserve"> </w:t>
      </w:r>
      <w:r w:rsidR="00A3414A" w:rsidRPr="005A38A5">
        <w:rPr>
          <w:rFonts w:ascii="Times New Roman" w:hAnsi="Times New Roman" w:cs="Times New Roman"/>
          <w:lang w:val="en-US"/>
        </w:rPr>
        <w:t>derivative</w:t>
      </w:r>
      <w:r w:rsidR="00BA4917" w:rsidRPr="005A38A5">
        <w:rPr>
          <w:rFonts w:ascii="Times New Roman" w:hAnsi="Times New Roman" w:cs="Times New Roman"/>
          <w:lang w:val="en-US"/>
        </w:rPr>
        <w:t xml:space="preserve">. </w:t>
      </w:r>
      <w:r w:rsidR="00AA0623" w:rsidRPr="005A38A5">
        <w:rPr>
          <w:rFonts w:ascii="Times New Roman" w:hAnsi="Times New Roman" w:cs="Times New Roman"/>
          <w:lang w:val="en-US"/>
        </w:rPr>
        <w:t>Her</w:t>
      </w:r>
      <w:r w:rsidR="00A3414A" w:rsidRPr="005A38A5">
        <w:rPr>
          <w:rFonts w:ascii="Times New Roman" w:hAnsi="Times New Roman" w:cs="Times New Roman"/>
          <w:lang w:val="en-US"/>
        </w:rPr>
        <w:t xml:space="preserve"> </w:t>
      </w:r>
      <w:r w:rsidR="00FA5328" w:rsidRPr="005A38A5">
        <w:rPr>
          <w:rFonts w:ascii="Times New Roman" w:hAnsi="Times New Roman" w:cs="Times New Roman"/>
          <w:lang w:val="en-US"/>
        </w:rPr>
        <w:t>central, groundbreaking</w:t>
      </w:r>
      <w:r w:rsidR="00F50B33" w:rsidRPr="005A38A5">
        <w:rPr>
          <w:rFonts w:ascii="Times New Roman" w:hAnsi="Times New Roman" w:cs="Times New Roman"/>
          <w:lang w:val="en-US"/>
        </w:rPr>
        <w:t xml:space="preserve"> </w:t>
      </w:r>
      <w:r w:rsidR="00A3414A" w:rsidRPr="005A38A5">
        <w:rPr>
          <w:rFonts w:ascii="Times New Roman" w:hAnsi="Times New Roman" w:cs="Times New Roman"/>
          <w:lang w:val="en-US"/>
        </w:rPr>
        <w:t>claim is that</w:t>
      </w:r>
      <w:r w:rsidR="00BA4917" w:rsidRPr="005A38A5">
        <w:rPr>
          <w:rFonts w:ascii="Times New Roman" w:hAnsi="Times New Roman" w:cs="Times New Roman"/>
          <w:lang w:val="en-US"/>
        </w:rPr>
        <w:t xml:space="preserve"> technological art belongs to Africa and has a history that is African</w:t>
      </w:r>
      <w:r w:rsidR="00A3414A" w:rsidRPr="005A38A5">
        <w:rPr>
          <w:rFonts w:ascii="Times New Roman" w:hAnsi="Times New Roman" w:cs="Times New Roman"/>
          <w:lang w:val="en-US"/>
        </w:rPr>
        <w:t xml:space="preserve">. </w:t>
      </w:r>
    </w:p>
    <w:p w14:paraId="1A802148" w14:textId="0FDC8A1F" w:rsidR="003F5A9A" w:rsidRDefault="00927552">
      <w:pPr>
        <w:spacing w:line="480" w:lineRule="auto"/>
        <w:ind w:firstLine="720"/>
        <w:jc w:val="both"/>
        <w:rPr>
          <w:rFonts w:ascii="Times New Roman" w:hAnsi="Times New Roman" w:cs="Times New Roman"/>
          <w:lang w:val="en-US"/>
        </w:rPr>
      </w:pPr>
      <w:r w:rsidRPr="005A38A5">
        <w:rPr>
          <w:rFonts w:ascii="Times New Roman" w:hAnsi="Times New Roman" w:cs="Times New Roman"/>
          <w:lang w:val="en-US"/>
        </w:rPr>
        <w:t xml:space="preserve">While the </w:t>
      </w:r>
      <w:r w:rsidR="001369BF">
        <w:rPr>
          <w:rFonts w:ascii="Times New Roman" w:hAnsi="Times New Roman" w:cs="Times New Roman"/>
          <w:lang w:val="en-US"/>
        </w:rPr>
        <w:t>“</w:t>
      </w:r>
      <w:r w:rsidRPr="005A38A5">
        <w:rPr>
          <w:rFonts w:ascii="Times New Roman" w:hAnsi="Times New Roman" w:cs="Times New Roman"/>
          <w:lang w:val="en-US"/>
        </w:rPr>
        <w:t>global turn</w:t>
      </w:r>
      <w:r w:rsidR="001369BF">
        <w:rPr>
          <w:rFonts w:ascii="Times New Roman" w:hAnsi="Times New Roman" w:cs="Times New Roman"/>
          <w:lang w:val="en-US"/>
        </w:rPr>
        <w:t>”</w:t>
      </w:r>
      <w:r w:rsidRPr="005A38A5">
        <w:rPr>
          <w:rFonts w:ascii="Times New Roman" w:hAnsi="Times New Roman" w:cs="Times New Roman"/>
          <w:lang w:val="en-US"/>
        </w:rPr>
        <w:t xml:space="preserve"> in art history has sought to overcome the</w:t>
      </w:r>
      <w:r w:rsidR="00417868">
        <w:rPr>
          <w:rFonts w:ascii="Times New Roman" w:hAnsi="Times New Roman" w:cs="Times New Roman"/>
          <w:lang w:val="en-US"/>
        </w:rPr>
        <w:t xml:space="preserve"> </w:t>
      </w:r>
      <w:r w:rsidRPr="005A38A5">
        <w:rPr>
          <w:rFonts w:ascii="Times New Roman" w:hAnsi="Times New Roman" w:cs="Times New Roman"/>
          <w:lang w:val="en-US"/>
        </w:rPr>
        <w:t xml:space="preserve">Eurocentric assumptions of modernism, it has </w:t>
      </w:r>
      <w:r w:rsidR="00D511F9">
        <w:rPr>
          <w:rFonts w:ascii="Times New Roman" w:hAnsi="Times New Roman" w:cs="Times New Roman"/>
          <w:lang w:val="en-US"/>
        </w:rPr>
        <w:t>often perpetuated the</w:t>
      </w:r>
      <w:r w:rsidRPr="005A38A5">
        <w:rPr>
          <w:rFonts w:ascii="Times New Roman" w:hAnsi="Times New Roman" w:cs="Times New Roman"/>
          <w:lang w:val="en-US"/>
        </w:rPr>
        <w:t xml:space="preserve"> discipline’s methodological nationalism.</w:t>
      </w:r>
      <w:r w:rsidR="00525E80" w:rsidRPr="005A38A5">
        <w:rPr>
          <w:rFonts w:ascii="Times New Roman" w:hAnsi="Times New Roman" w:cs="Times New Roman"/>
          <w:lang w:val="en-US"/>
        </w:rPr>
        <w:t xml:space="preserve"> Collier proposes an alternative framework</w:t>
      </w:r>
      <w:r w:rsidRPr="005A38A5">
        <w:rPr>
          <w:rFonts w:ascii="Times New Roman" w:hAnsi="Times New Roman" w:cs="Times New Roman"/>
          <w:lang w:val="en-US"/>
        </w:rPr>
        <w:t xml:space="preserve"> to </w:t>
      </w:r>
      <w:r w:rsidR="00D511F9">
        <w:rPr>
          <w:rFonts w:ascii="Times New Roman" w:hAnsi="Times New Roman" w:cs="Times New Roman"/>
          <w:lang w:val="en-US"/>
        </w:rPr>
        <w:t>the nation</w:t>
      </w:r>
      <w:r w:rsidR="004906F3">
        <w:rPr>
          <w:rFonts w:ascii="Times New Roman" w:hAnsi="Times New Roman" w:cs="Times New Roman"/>
          <w:lang w:val="en-US"/>
        </w:rPr>
        <w:t>-</w:t>
      </w:r>
      <w:r w:rsidR="00D511F9">
        <w:rPr>
          <w:rFonts w:ascii="Times New Roman" w:hAnsi="Times New Roman" w:cs="Times New Roman"/>
          <w:lang w:val="en-US"/>
        </w:rPr>
        <w:t>state</w:t>
      </w:r>
      <w:r w:rsidR="00525E80" w:rsidRPr="005A38A5">
        <w:rPr>
          <w:rFonts w:ascii="Times New Roman" w:hAnsi="Times New Roman" w:cs="Times New Roman"/>
          <w:lang w:val="en-US"/>
        </w:rPr>
        <w:t xml:space="preserve"> </w:t>
      </w:r>
      <w:r w:rsidR="00A3414A" w:rsidRPr="005A38A5">
        <w:rPr>
          <w:rFonts w:ascii="Times New Roman" w:hAnsi="Times New Roman" w:cs="Times New Roman"/>
          <w:lang w:val="en-US"/>
        </w:rPr>
        <w:t>based on technology, specifically electricity</w:t>
      </w:r>
      <w:r w:rsidR="00525E80" w:rsidRPr="005A38A5">
        <w:rPr>
          <w:rFonts w:ascii="Times New Roman" w:hAnsi="Times New Roman" w:cs="Times New Roman"/>
          <w:lang w:val="en-US"/>
        </w:rPr>
        <w:t xml:space="preserve">. </w:t>
      </w:r>
      <w:r w:rsidR="00D76C98" w:rsidRPr="005A38A5">
        <w:rPr>
          <w:rFonts w:ascii="Times New Roman" w:hAnsi="Times New Roman" w:cs="Times New Roman"/>
          <w:lang w:val="en-US"/>
        </w:rPr>
        <w:t xml:space="preserve">Her study </w:t>
      </w:r>
      <w:r w:rsidR="00F2583E" w:rsidRPr="005A38A5">
        <w:rPr>
          <w:rFonts w:ascii="Times New Roman" w:hAnsi="Times New Roman" w:cs="Times New Roman"/>
          <w:lang w:val="en-US"/>
        </w:rPr>
        <w:t>brings</w:t>
      </w:r>
      <w:r w:rsidR="00D76C98" w:rsidRPr="005A38A5">
        <w:rPr>
          <w:rFonts w:ascii="Times New Roman" w:hAnsi="Times New Roman" w:cs="Times New Roman"/>
          <w:lang w:val="en-US"/>
        </w:rPr>
        <w:t xml:space="preserve"> together artistic projects from Mali, Egypt, South Africa, the Congo, and Kenya</w:t>
      </w:r>
      <w:r w:rsidR="00786825" w:rsidRPr="005A38A5">
        <w:rPr>
          <w:rFonts w:ascii="Times New Roman" w:hAnsi="Times New Roman" w:cs="Times New Roman"/>
          <w:lang w:val="en-US"/>
        </w:rPr>
        <w:t xml:space="preserve"> in which electricity operates as</w:t>
      </w:r>
      <w:r w:rsidR="00747B6E" w:rsidRPr="005A38A5">
        <w:rPr>
          <w:rFonts w:ascii="Times New Roman" w:hAnsi="Times New Roman" w:cs="Times New Roman"/>
          <w:lang w:val="en-US"/>
        </w:rPr>
        <w:t xml:space="preserve"> </w:t>
      </w:r>
      <w:r w:rsidR="00786825" w:rsidRPr="005A38A5">
        <w:rPr>
          <w:rFonts w:ascii="Times New Roman" w:hAnsi="Times New Roman" w:cs="Times New Roman"/>
          <w:lang w:val="en-US"/>
        </w:rPr>
        <w:t>either the</w:t>
      </w:r>
      <w:r w:rsidR="00747B6E" w:rsidRPr="005A38A5">
        <w:rPr>
          <w:rFonts w:ascii="Times New Roman" w:hAnsi="Times New Roman" w:cs="Times New Roman"/>
          <w:lang w:val="en-US"/>
        </w:rPr>
        <w:t xml:space="preserve"> subject of the work</w:t>
      </w:r>
      <w:r w:rsidR="00896772" w:rsidRPr="005A38A5">
        <w:rPr>
          <w:rFonts w:ascii="Times New Roman" w:hAnsi="Times New Roman" w:cs="Times New Roman"/>
          <w:lang w:val="en-US"/>
        </w:rPr>
        <w:t xml:space="preserve"> </w:t>
      </w:r>
      <w:r w:rsidR="00D76C98" w:rsidRPr="005A38A5">
        <w:rPr>
          <w:rFonts w:ascii="Times New Roman" w:hAnsi="Times New Roman" w:cs="Times New Roman"/>
          <w:lang w:val="en-US"/>
        </w:rPr>
        <w:t>or</w:t>
      </w:r>
      <w:r w:rsidR="00896772" w:rsidRPr="005A38A5">
        <w:rPr>
          <w:rFonts w:ascii="Times New Roman" w:hAnsi="Times New Roman" w:cs="Times New Roman"/>
          <w:lang w:val="en-US"/>
        </w:rPr>
        <w:t xml:space="preserve"> the</w:t>
      </w:r>
      <w:r w:rsidR="00747B6E" w:rsidRPr="005A38A5">
        <w:rPr>
          <w:rFonts w:ascii="Times New Roman" w:hAnsi="Times New Roman" w:cs="Times New Roman"/>
          <w:lang w:val="en-US"/>
        </w:rPr>
        <w:t xml:space="preserve"> source that powers</w:t>
      </w:r>
      <w:r w:rsidR="00514E0E" w:rsidRPr="005A38A5">
        <w:rPr>
          <w:rFonts w:ascii="Times New Roman" w:hAnsi="Times New Roman" w:cs="Times New Roman"/>
          <w:lang w:val="en-US"/>
        </w:rPr>
        <w:t xml:space="preserve"> it</w:t>
      </w:r>
      <w:r w:rsidR="00896772" w:rsidRPr="005A38A5">
        <w:rPr>
          <w:rFonts w:ascii="Times New Roman" w:hAnsi="Times New Roman" w:cs="Times New Roman"/>
          <w:lang w:val="en-US"/>
        </w:rPr>
        <w:t>, sometimes visible and audible, and, at other times, invisible and inaudible</w:t>
      </w:r>
      <w:r w:rsidR="00747B6E" w:rsidRPr="005A38A5">
        <w:rPr>
          <w:rFonts w:ascii="Times New Roman" w:hAnsi="Times New Roman" w:cs="Times New Roman"/>
          <w:lang w:val="en-US"/>
        </w:rPr>
        <w:t>.</w:t>
      </w:r>
      <w:r w:rsidR="00D45144" w:rsidRPr="005A38A5">
        <w:rPr>
          <w:rFonts w:ascii="Times New Roman" w:hAnsi="Times New Roman" w:cs="Times New Roman"/>
          <w:lang w:val="en-US"/>
        </w:rPr>
        <w:t xml:space="preserve"> </w:t>
      </w:r>
      <w:r w:rsidR="00B74443">
        <w:rPr>
          <w:rFonts w:ascii="Times New Roman" w:hAnsi="Times New Roman" w:cs="Times New Roman"/>
          <w:lang w:val="en-US"/>
        </w:rPr>
        <w:t>E</w:t>
      </w:r>
      <w:r w:rsidR="006C59FB">
        <w:rPr>
          <w:rFonts w:ascii="Times New Roman" w:hAnsi="Times New Roman" w:cs="Times New Roman"/>
          <w:lang w:val="en-US"/>
        </w:rPr>
        <w:t>ach of the book’s six chapters discusses various</w:t>
      </w:r>
      <w:r w:rsidR="00D76C98" w:rsidRPr="005A38A5">
        <w:rPr>
          <w:rFonts w:ascii="Times New Roman" w:hAnsi="Times New Roman" w:cs="Times New Roman"/>
          <w:lang w:val="en-US"/>
        </w:rPr>
        <w:t xml:space="preserve"> “new” media</w:t>
      </w:r>
      <w:r w:rsidR="00B74443">
        <w:rPr>
          <w:rFonts w:ascii="Times New Roman" w:hAnsi="Times New Roman" w:cs="Times New Roman"/>
          <w:lang w:val="en-US"/>
        </w:rPr>
        <w:t>, from film to digital art,</w:t>
      </w:r>
      <w:r w:rsidR="00D76C98" w:rsidRPr="005A38A5">
        <w:rPr>
          <w:rFonts w:ascii="Times New Roman" w:hAnsi="Times New Roman" w:cs="Times New Roman"/>
          <w:lang w:val="en-US"/>
        </w:rPr>
        <w:t xml:space="preserve"> whose status as art has been contested</w:t>
      </w:r>
      <w:r w:rsidR="00643CBC" w:rsidRPr="00643CBC">
        <w:rPr>
          <w:rFonts w:ascii="Times New Roman" w:hAnsi="Times New Roman" w:cs="Times New Roman"/>
          <w:lang w:val="en-US"/>
        </w:rPr>
        <w:t xml:space="preserve"> </w:t>
      </w:r>
      <w:r w:rsidR="00643CBC" w:rsidRPr="005A38A5">
        <w:rPr>
          <w:rFonts w:ascii="Times New Roman" w:hAnsi="Times New Roman" w:cs="Times New Roman"/>
          <w:lang w:val="en-US"/>
        </w:rPr>
        <w:t>at some point</w:t>
      </w:r>
      <w:r w:rsidR="00D76C98" w:rsidRPr="005A38A5">
        <w:rPr>
          <w:rFonts w:ascii="Times New Roman" w:hAnsi="Times New Roman" w:cs="Times New Roman"/>
          <w:lang w:val="en-US"/>
        </w:rPr>
        <w:t xml:space="preserve">. </w:t>
      </w:r>
    </w:p>
    <w:p w14:paraId="4B001DD4" w14:textId="2A873C24" w:rsidR="001A7E47" w:rsidRPr="005A38A5" w:rsidRDefault="0032471A" w:rsidP="00B4164E">
      <w:pPr>
        <w:spacing w:line="480" w:lineRule="auto"/>
        <w:ind w:firstLine="720"/>
        <w:jc w:val="both"/>
        <w:rPr>
          <w:rFonts w:ascii="Times New Roman" w:hAnsi="Times New Roman" w:cs="Times New Roman"/>
          <w:lang w:val="en-US"/>
        </w:rPr>
      </w:pPr>
      <w:r w:rsidRPr="005A38A5">
        <w:rPr>
          <w:rFonts w:ascii="Times New Roman" w:hAnsi="Times New Roman" w:cs="Times New Roman"/>
          <w:lang w:val="en-US"/>
        </w:rPr>
        <w:t>The</w:t>
      </w:r>
      <w:r w:rsidR="00FA5328" w:rsidRPr="005A38A5">
        <w:rPr>
          <w:rFonts w:ascii="Times New Roman" w:hAnsi="Times New Roman" w:cs="Times New Roman"/>
          <w:lang w:val="en-US"/>
        </w:rPr>
        <w:t xml:space="preserve"> first two chapters of the book address more historical work, including</w:t>
      </w:r>
      <w:r w:rsidR="00E85F3E" w:rsidRPr="005A38A5">
        <w:rPr>
          <w:rFonts w:ascii="Times New Roman" w:hAnsi="Times New Roman" w:cs="Times New Roman"/>
          <w:lang w:val="en-US"/>
        </w:rPr>
        <w:t xml:space="preserve"> several films </w:t>
      </w:r>
      <w:r w:rsidR="00643CBC" w:rsidRPr="005A38A5">
        <w:rPr>
          <w:rFonts w:ascii="Times New Roman" w:hAnsi="Times New Roman" w:cs="Times New Roman"/>
          <w:lang w:val="en-US"/>
        </w:rPr>
        <w:t>by</w:t>
      </w:r>
      <w:r w:rsidR="00643CBC">
        <w:rPr>
          <w:rFonts w:ascii="Times New Roman" w:hAnsi="Times New Roman" w:cs="Times New Roman"/>
          <w:lang w:val="en-US"/>
        </w:rPr>
        <w:t xml:space="preserve"> </w:t>
      </w:r>
      <w:r w:rsidR="004906F3">
        <w:rPr>
          <w:rFonts w:ascii="Times New Roman" w:hAnsi="Times New Roman" w:cs="Times New Roman"/>
          <w:lang w:val="en-US"/>
        </w:rPr>
        <w:t xml:space="preserve">the </w:t>
      </w:r>
      <w:r w:rsidR="00643CBC" w:rsidRPr="005A38A5">
        <w:rPr>
          <w:rFonts w:ascii="Times New Roman" w:hAnsi="Times New Roman" w:cs="Times New Roman"/>
          <w:lang w:val="en-US"/>
        </w:rPr>
        <w:t xml:space="preserve">Malian director Souleymane </w:t>
      </w:r>
      <w:proofErr w:type="spellStart"/>
      <w:r w:rsidR="00643CBC" w:rsidRPr="005A38A5">
        <w:rPr>
          <w:rFonts w:ascii="Times New Roman" w:hAnsi="Times New Roman" w:cs="Times New Roman"/>
          <w:lang w:val="en-US"/>
        </w:rPr>
        <w:t>Ciss</w:t>
      </w:r>
      <w:r w:rsidR="00643CBC">
        <w:rPr>
          <w:rFonts w:ascii="Times New Roman" w:hAnsi="Times New Roman" w:cs="Times New Roman"/>
          <w:lang w:val="en-US"/>
        </w:rPr>
        <w:t>é</w:t>
      </w:r>
      <w:proofErr w:type="spellEnd"/>
      <w:r w:rsidR="00643CBC" w:rsidRPr="005A38A5">
        <w:rPr>
          <w:rFonts w:ascii="Times New Roman" w:hAnsi="Times New Roman" w:cs="Times New Roman"/>
          <w:lang w:val="en-US"/>
        </w:rPr>
        <w:t xml:space="preserve"> </w:t>
      </w:r>
      <w:r w:rsidR="001E3FA4">
        <w:rPr>
          <w:rFonts w:ascii="Times New Roman" w:hAnsi="Times New Roman" w:cs="Times New Roman"/>
          <w:lang w:val="en-US"/>
        </w:rPr>
        <w:t xml:space="preserve">from the 1970s and 1980s </w:t>
      </w:r>
      <w:r w:rsidR="00FA5328" w:rsidRPr="005A38A5">
        <w:rPr>
          <w:rFonts w:ascii="Times New Roman" w:hAnsi="Times New Roman" w:cs="Times New Roman"/>
          <w:lang w:val="en-US"/>
        </w:rPr>
        <w:t>an</w:t>
      </w:r>
      <w:r w:rsidR="00D76C98" w:rsidRPr="005A38A5">
        <w:rPr>
          <w:rFonts w:ascii="Times New Roman" w:hAnsi="Times New Roman" w:cs="Times New Roman"/>
          <w:lang w:val="en-US"/>
        </w:rPr>
        <w:t>d</w:t>
      </w:r>
      <w:r w:rsidR="00FA5328" w:rsidRPr="005A38A5">
        <w:rPr>
          <w:rFonts w:ascii="Times New Roman" w:hAnsi="Times New Roman" w:cs="Times New Roman"/>
          <w:lang w:val="en-US"/>
        </w:rPr>
        <w:t xml:space="preserve"> </w:t>
      </w:r>
      <w:r w:rsidR="004906F3">
        <w:rPr>
          <w:rFonts w:ascii="Times New Roman" w:hAnsi="Times New Roman" w:cs="Times New Roman"/>
          <w:lang w:val="en-US"/>
        </w:rPr>
        <w:t xml:space="preserve">the </w:t>
      </w:r>
      <w:r w:rsidR="00643CBC" w:rsidRPr="005A38A5">
        <w:rPr>
          <w:rFonts w:ascii="Times New Roman" w:hAnsi="Times New Roman" w:cs="Times New Roman"/>
          <w:lang w:val="en-US"/>
        </w:rPr>
        <w:t>Egyptian composer Halim El-</w:t>
      </w:r>
      <w:proofErr w:type="spellStart"/>
      <w:r w:rsidR="00643CBC" w:rsidRPr="005A38A5">
        <w:rPr>
          <w:rFonts w:ascii="Times New Roman" w:hAnsi="Times New Roman" w:cs="Times New Roman"/>
          <w:lang w:val="en-US"/>
        </w:rPr>
        <w:t>Dabh’s</w:t>
      </w:r>
      <w:proofErr w:type="spellEnd"/>
      <w:r w:rsidR="00643CBC" w:rsidRPr="005A38A5">
        <w:rPr>
          <w:rFonts w:ascii="Times New Roman" w:hAnsi="Times New Roman" w:cs="Times New Roman"/>
          <w:lang w:val="en-US"/>
        </w:rPr>
        <w:t xml:space="preserve"> </w:t>
      </w:r>
      <w:proofErr w:type="spellStart"/>
      <w:r w:rsidR="00643CBC" w:rsidRPr="005A38A5">
        <w:rPr>
          <w:rFonts w:ascii="Times New Roman" w:hAnsi="Times New Roman" w:cs="Times New Roman"/>
          <w:i/>
          <w:iCs/>
          <w:lang w:val="en-US"/>
        </w:rPr>
        <w:t>Ta’abir</w:t>
      </w:r>
      <w:proofErr w:type="spellEnd"/>
      <w:r w:rsidR="00643CBC" w:rsidRPr="005A38A5">
        <w:rPr>
          <w:rFonts w:ascii="Times New Roman" w:hAnsi="Times New Roman" w:cs="Times New Roman"/>
          <w:i/>
          <w:iCs/>
          <w:lang w:val="en-US"/>
        </w:rPr>
        <w:t xml:space="preserve"> Al</w:t>
      </w:r>
      <w:r w:rsidR="00CA525C">
        <w:rPr>
          <w:rFonts w:ascii="Times New Roman" w:hAnsi="Times New Roman" w:cs="Times New Roman"/>
          <w:i/>
          <w:iCs/>
          <w:lang w:val="en-US"/>
        </w:rPr>
        <w:t>-</w:t>
      </w:r>
      <w:proofErr w:type="spellStart"/>
      <w:r w:rsidR="00643CBC" w:rsidRPr="005A38A5">
        <w:rPr>
          <w:rFonts w:ascii="Times New Roman" w:hAnsi="Times New Roman" w:cs="Times New Roman"/>
          <w:i/>
          <w:iCs/>
          <w:lang w:val="en-US"/>
        </w:rPr>
        <w:t>Zaar</w:t>
      </w:r>
      <w:proofErr w:type="spellEnd"/>
      <w:r w:rsidR="00643CBC" w:rsidRPr="005A38A5">
        <w:rPr>
          <w:rFonts w:ascii="Times New Roman" w:hAnsi="Times New Roman" w:cs="Times New Roman"/>
          <w:lang w:val="en-US"/>
        </w:rPr>
        <w:t xml:space="preserve"> (1944)</w:t>
      </w:r>
      <w:r w:rsidR="00643CBC">
        <w:rPr>
          <w:rFonts w:ascii="Times New Roman" w:hAnsi="Times New Roman" w:cs="Times New Roman"/>
          <w:lang w:val="en-US"/>
        </w:rPr>
        <w:t xml:space="preserve">, </w:t>
      </w:r>
      <w:r w:rsidR="00643CBC" w:rsidRPr="005A38A5">
        <w:rPr>
          <w:rFonts w:ascii="Times New Roman" w:hAnsi="Times New Roman" w:cs="Times New Roman"/>
          <w:lang w:val="en-US"/>
        </w:rPr>
        <w:t>one of the first works of electronic music</w:t>
      </w:r>
      <w:r w:rsidR="00643CBC">
        <w:rPr>
          <w:rFonts w:ascii="Times New Roman" w:hAnsi="Times New Roman" w:cs="Times New Roman"/>
          <w:lang w:val="en-US"/>
        </w:rPr>
        <w:t xml:space="preserve">. </w:t>
      </w:r>
      <w:r w:rsidR="000E11B9" w:rsidRPr="005A38A5">
        <w:rPr>
          <w:rFonts w:ascii="Times New Roman" w:hAnsi="Times New Roman" w:cs="Times New Roman"/>
          <w:lang w:val="en-US"/>
        </w:rPr>
        <w:t xml:space="preserve">This </w:t>
      </w:r>
      <w:r w:rsidR="000E11B9" w:rsidRPr="00B74443">
        <w:rPr>
          <w:rFonts w:ascii="Times New Roman" w:hAnsi="Times New Roman" w:cs="Times New Roman"/>
          <w:lang w:val="en-US"/>
        </w:rPr>
        <w:lastRenderedPageBreak/>
        <w:t>structure</w:t>
      </w:r>
      <w:r w:rsidR="00971BE4" w:rsidRPr="005A38A5">
        <w:rPr>
          <w:rFonts w:ascii="Times New Roman" w:hAnsi="Times New Roman" w:cs="Times New Roman"/>
          <w:lang w:val="en-US"/>
        </w:rPr>
        <w:t xml:space="preserve"> </w:t>
      </w:r>
      <w:r w:rsidR="00487502">
        <w:rPr>
          <w:rFonts w:ascii="Times New Roman" w:hAnsi="Times New Roman" w:cs="Times New Roman"/>
          <w:lang w:val="en-US"/>
        </w:rPr>
        <w:t>provides a historical context for</w:t>
      </w:r>
      <w:r w:rsidR="00FA5328" w:rsidRPr="005A38A5">
        <w:rPr>
          <w:rFonts w:ascii="Times New Roman" w:hAnsi="Times New Roman" w:cs="Times New Roman"/>
          <w:lang w:val="en-US"/>
        </w:rPr>
        <w:t xml:space="preserve"> </w:t>
      </w:r>
      <w:r w:rsidR="005F0B9F" w:rsidRPr="005A38A5">
        <w:rPr>
          <w:rFonts w:ascii="Times New Roman" w:hAnsi="Times New Roman" w:cs="Times New Roman"/>
          <w:lang w:val="en-US"/>
        </w:rPr>
        <w:t xml:space="preserve">the contemporary </w:t>
      </w:r>
      <w:r w:rsidR="001E3FA4">
        <w:rPr>
          <w:rFonts w:ascii="Times New Roman" w:hAnsi="Times New Roman" w:cs="Times New Roman"/>
          <w:lang w:val="en-US"/>
        </w:rPr>
        <w:t>work</w:t>
      </w:r>
      <w:r w:rsidR="00E34381" w:rsidRPr="005A38A5">
        <w:rPr>
          <w:rFonts w:ascii="Times New Roman" w:hAnsi="Times New Roman" w:cs="Times New Roman"/>
          <w:lang w:val="en-US"/>
        </w:rPr>
        <w:t xml:space="preserve"> discussed in the following chapters</w:t>
      </w:r>
      <w:r w:rsidR="00D45144" w:rsidRPr="005A38A5">
        <w:rPr>
          <w:rFonts w:ascii="Times New Roman" w:hAnsi="Times New Roman" w:cs="Times New Roman"/>
          <w:lang w:val="en-US"/>
        </w:rPr>
        <w:t>.</w:t>
      </w:r>
    </w:p>
    <w:p w14:paraId="2D2E7E25" w14:textId="601D9062" w:rsidR="003776ED" w:rsidRPr="005A38A5" w:rsidRDefault="00E85F3E" w:rsidP="00B4164E">
      <w:pPr>
        <w:spacing w:line="480" w:lineRule="auto"/>
        <w:ind w:firstLine="720"/>
        <w:jc w:val="both"/>
        <w:rPr>
          <w:rFonts w:ascii="Times New Roman" w:hAnsi="Times New Roman" w:cs="Times New Roman"/>
          <w:lang w:val="en-US"/>
        </w:rPr>
      </w:pPr>
      <w:proofErr w:type="spellStart"/>
      <w:r w:rsidRPr="005A38A5">
        <w:rPr>
          <w:rFonts w:ascii="Times New Roman" w:hAnsi="Times New Roman" w:cs="Times New Roman"/>
          <w:lang w:val="en-US"/>
        </w:rPr>
        <w:t>Ciss</w:t>
      </w:r>
      <w:r w:rsidR="00F00546">
        <w:rPr>
          <w:rFonts w:ascii="Times New Roman" w:hAnsi="Times New Roman" w:cs="Times New Roman"/>
          <w:lang w:val="en-US"/>
        </w:rPr>
        <w:t>é</w:t>
      </w:r>
      <w:r w:rsidRPr="005A38A5">
        <w:rPr>
          <w:rFonts w:ascii="Times New Roman" w:hAnsi="Times New Roman" w:cs="Times New Roman"/>
          <w:lang w:val="en-US"/>
        </w:rPr>
        <w:t>’s</w:t>
      </w:r>
      <w:proofErr w:type="spellEnd"/>
      <w:r w:rsidRPr="005A38A5">
        <w:rPr>
          <w:rFonts w:ascii="Times New Roman" w:hAnsi="Times New Roman" w:cs="Times New Roman"/>
          <w:lang w:val="en-US"/>
        </w:rPr>
        <w:t xml:space="preserve"> 1987 film, </w:t>
      </w:r>
      <w:proofErr w:type="spellStart"/>
      <w:r w:rsidRPr="005A38A5">
        <w:rPr>
          <w:rFonts w:ascii="Times New Roman" w:hAnsi="Times New Roman" w:cs="Times New Roman"/>
          <w:i/>
          <w:iCs/>
          <w:lang w:val="en-US"/>
        </w:rPr>
        <w:t>Yeelen</w:t>
      </w:r>
      <w:proofErr w:type="spellEnd"/>
      <w:r w:rsidR="00D76C98" w:rsidRPr="005A38A5">
        <w:rPr>
          <w:rFonts w:ascii="Times New Roman" w:hAnsi="Times New Roman" w:cs="Times New Roman"/>
          <w:lang w:val="en-US"/>
        </w:rPr>
        <w:t xml:space="preserve">, </w:t>
      </w:r>
      <w:r w:rsidR="00723267">
        <w:rPr>
          <w:rFonts w:ascii="Times New Roman" w:hAnsi="Times New Roman" w:cs="Times New Roman"/>
          <w:lang w:val="en-US"/>
        </w:rPr>
        <w:t>(or “light” in</w:t>
      </w:r>
      <w:r w:rsidR="00D76C98" w:rsidRPr="005A38A5">
        <w:rPr>
          <w:rFonts w:ascii="Times New Roman" w:hAnsi="Times New Roman" w:cs="Times New Roman"/>
          <w:lang w:val="en-US"/>
        </w:rPr>
        <w:t xml:space="preserve"> Bambara, the unofficial language of </w:t>
      </w:r>
      <w:r w:rsidR="00E34381" w:rsidRPr="005A38A5">
        <w:rPr>
          <w:rFonts w:ascii="Times New Roman" w:hAnsi="Times New Roman" w:cs="Times New Roman"/>
          <w:lang w:val="en-US"/>
        </w:rPr>
        <w:t xml:space="preserve">the majority in </w:t>
      </w:r>
      <w:r w:rsidR="00D76C98" w:rsidRPr="005A38A5">
        <w:rPr>
          <w:rFonts w:ascii="Times New Roman" w:hAnsi="Times New Roman" w:cs="Times New Roman"/>
          <w:lang w:val="en-US"/>
        </w:rPr>
        <w:t>Mali</w:t>
      </w:r>
      <w:r w:rsidR="00723267">
        <w:rPr>
          <w:rFonts w:ascii="Times New Roman" w:hAnsi="Times New Roman" w:cs="Times New Roman"/>
          <w:lang w:val="en-US"/>
        </w:rPr>
        <w:t xml:space="preserve">) </w:t>
      </w:r>
      <w:r w:rsidR="00D76C98" w:rsidRPr="005A38A5">
        <w:rPr>
          <w:rFonts w:ascii="Times New Roman" w:hAnsi="Times New Roman" w:cs="Times New Roman"/>
          <w:lang w:val="en-US"/>
        </w:rPr>
        <w:t xml:space="preserve">opens with </w:t>
      </w:r>
      <w:r w:rsidR="00430F54">
        <w:rPr>
          <w:rFonts w:ascii="Times New Roman" w:hAnsi="Times New Roman" w:cs="Times New Roman"/>
          <w:lang w:val="en-US"/>
        </w:rPr>
        <w:t>a</w:t>
      </w:r>
      <w:r w:rsidR="00430F54" w:rsidRPr="005A38A5">
        <w:rPr>
          <w:rFonts w:ascii="Times New Roman" w:hAnsi="Times New Roman" w:cs="Times New Roman"/>
          <w:lang w:val="en-US"/>
        </w:rPr>
        <w:t xml:space="preserve"> </w:t>
      </w:r>
      <w:r w:rsidR="00D76C98" w:rsidRPr="005A38A5">
        <w:rPr>
          <w:rFonts w:ascii="Times New Roman" w:hAnsi="Times New Roman" w:cs="Times New Roman"/>
          <w:lang w:val="en-US"/>
        </w:rPr>
        <w:t xml:space="preserve">soundtrack of wind paired on screen with images of the natural media of water and light. </w:t>
      </w:r>
      <w:r w:rsidRPr="005A38A5">
        <w:rPr>
          <w:rFonts w:ascii="Times New Roman" w:hAnsi="Times New Roman" w:cs="Times New Roman"/>
          <w:lang w:val="en-US"/>
        </w:rPr>
        <w:t xml:space="preserve">Collier contends that </w:t>
      </w:r>
      <w:proofErr w:type="spellStart"/>
      <w:r w:rsidR="00D76C98" w:rsidRPr="005A38A5">
        <w:rPr>
          <w:rFonts w:ascii="Times New Roman" w:hAnsi="Times New Roman" w:cs="Times New Roman"/>
          <w:lang w:val="en-US"/>
        </w:rPr>
        <w:t>Ciss</w:t>
      </w:r>
      <w:r w:rsidR="00F00546">
        <w:rPr>
          <w:rFonts w:ascii="Times New Roman" w:hAnsi="Times New Roman" w:cs="Times New Roman"/>
          <w:lang w:val="en-US"/>
        </w:rPr>
        <w:t>é</w:t>
      </w:r>
      <w:proofErr w:type="spellEnd"/>
      <w:r w:rsidR="00723267">
        <w:rPr>
          <w:rFonts w:ascii="Times New Roman" w:hAnsi="Times New Roman" w:cs="Times New Roman"/>
          <w:lang w:val="en-US"/>
        </w:rPr>
        <w:t>,</w:t>
      </w:r>
      <w:r w:rsidR="00723267" w:rsidRPr="00723267">
        <w:rPr>
          <w:rFonts w:ascii="Times New Roman" w:hAnsi="Times New Roman" w:cs="Times New Roman"/>
          <w:lang w:val="en-US"/>
        </w:rPr>
        <w:t xml:space="preserve"> </w:t>
      </w:r>
      <w:r w:rsidR="00723267">
        <w:rPr>
          <w:rFonts w:ascii="Times New Roman" w:hAnsi="Times New Roman" w:cs="Times New Roman"/>
          <w:lang w:val="en-US"/>
        </w:rPr>
        <w:t>t</w:t>
      </w:r>
      <w:r w:rsidR="00723267" w:rsidRPr="005A38A5">
        <w:rPr>
          <w:rFonts w:ascii="Times New Roman" w:hAnsi="Times New Roman" w:cs="Times New Roman"/>
          <w:lang w:val="en-US"/>
        </w:rPr>
        <w:t xml:space="preserve">hrough these sounds and visuals, </w:t>
      </w:r>
      <w:r w:rsidR="00D76C98" w:rsidRPr="005A38A5">
        <w:rPr>
          <w:rFonts w:ascii="Times New Roman" w:hAnsi="Times New Roman" w:cs="Times New Roman"/>
          <w:lang w:val="en-US"/>
        </w:rPr>
        <w:t>challenges the division between nature and technology</w:t>
      </w:r>
      <w:r w:rsidR="00902805" w:rsidRPr="005A38A5">
        <w:rPr>
          <w:rFonts w:ascii="Times New Roman" w:hAnsi="Times New Roman" w:cs="Times New Roman"/>
          <w:lang w:val="en-US"/>
        </w:rPr>
        <w:t xml:space="preserve">, a </w:t>
      </w:r>
      <w:r w:rsidR="005F0B9F" w:rsidRPr="005A38A5">
        <w:rPr>
          <w:rFonts w:ascii="Times New Roman" w:hAnsi="Times New Roman" w:cs="Times New Roman"/>
          <w:lang w:val="en-US"/>
        </w:rPr>
        <w:t xml:space="preserve">dichotomy </w:t>
      </w:r>
      <w:r w:rsidR="00902805" w:rsidRPr="00ED7E90">
        <w:rPr>
          <w:rFonts w:ascii="Times New Roman" w:hAnsi="Times New Roman" w:cs="Times New Roman"/>
          <w:lang w:val="en-US"/>
        </w:rPr>
        <w:t xml:space="preserve">that </w:t>
      </w:r>
      <w:r w:rsidR="00D76C98" w:rsidRPr="00ED7E90">
        <w:rPr>
          <w:rFonts w:ascii="Times New Roman" w:hAnsi="Times New Roman" w:cs="Times New Roman"/>
          <w:lang w:val="en-US"/>
        </w:rPr>
        <w:t>has rendered</w:t>
      </w:r>
      <w:r w:rsidR="00D76C98" w:rsidRPr="005A38A5">
        <w:rPr>
          <w:rFonts w:ascii="Times New Roman" w:hAnsi="Times New Roman" w:cs="Times New Roman"/>
          <w:lang w:val="en-US"/>
        </w:rPr>
        <w:t xml:space="preserve"> Africa as nature and therefore in opposition to technology. Alternatively, Collier proposes that </w:t>
      </w:r>
      <w:proofErr w:type="spellStart"/>
      <w:r w:rsidR="00D76C98" w:rsidRPr="005A38A5">
        <w:rPr>
          <w:rFonts w:ascii="Times New Roman" w:hAnsi="Times New Roman" w:cs="Times New Roman"/>
          <w:lang w:val="en-US"/>
        </w:rPr>
        <w:t>Ciss</w:t>
      </w:r>
      <w:r w:rsidR="00E26226">
        <w:rPr>
          <w:rFonts w:ascii="Times New Roman" w:hAnsi="Times New Roman" w:cs="Times New Roman"/>
          <w:lang w:val="en-US"/>
        </w:rPr>
        <w:t>é</w:t>
      </w:r>
      <w:proofErr w:type="spellEnd"/>
      <w:r w:rsidR="00D76C98" w:rsidRPr="005A38A5">
        <w:rPr>
          <w:rFonts w:ascii="Times New Roman" w:hAnsi="Times New Roman" w:cs="Times New Roman"/>
          <w:lang w:val="en-US"/>
        </w:rPr>
        <w:t xml:space="preserve"> reduces new media to natural media, specifically light</w:t>
      </w:r>
      <w:r w:rsidR="007E5EE8">
        <w:rPr>
          <w:rFonts w:ascii="Times New Roman" w:hAnsi="Times New Roman" w:cs="Times New Roman"/>
          <w:lang w:val="en-US"/>
        </w:rPr>
        <w:t>—</w:t>
      </w:r>
      <w:r w:rsidR="00D45144" w:rsidRPr="005A38A5">
        <w:rPr>
          <w:rFonts w:ascii="Times New Roman" w:hAnsi="Times New Roman" w:cs="Times New Roman"/>
          <w:lang w:val="en-US"/>
        </w:rPr>
        <w:t xml:space="preserve">an </w:t>
      </w:r>
      <w:r w:rsidR="00D45144" w:rsidRPr="001F1EED">
        <w:rPr>
          <w:rFonts w:ascii="Times New Roman" w:hAnsi="Times New Roman" w:cs="Times New Roman"/>
          <w:lang w:val="en-US"/>
        </w:rPr>
        <w:t>equation evocative</w:t>
      </w:r>
      <w:r w:rsidR="00D45144" w:rsidRPr="005A38A5">
        <w:rPr>
          <w:rFonts w:ascii="Times New Roman" w:hAnsi="Times New Roman" w:cs="Times New Roman"/>
          <w:lang w:val="en-US"/>
        </w:rPr>
        <w:t xml:space="preserve"> of the book’s titl</w:t>
      </w:r>
      <w:r w:rsidR="00E9263A" w:rsidRPr="005A38A5">
        <w:rPr>
          <w:rFonts w:ascii="Times New Roman" w:hAnsi="Times New Roman" w:cs="Times New Roman"/>
          <w:lang w:val="en-US"/>
        </w:rPr>
        <w:t xml:space="preserve">e </w:t>
      </w:r>
      <w:r w:rsidR="009B649B" w:rsidRPr="005A38A5">
        <w:rPr>
          <w:rFonts w:ascii="Times New Roman" w:hAnsi="Times New Roman" w:cs="Times New Roman"/>
          <w:lang w:val="en-US"/>
        </w:rPr>
        <w:t>which</w:t>
      </w:r>
      <w:r w:rsidR="00E9263A" w:rsidRPr="005A38A5">
        <w:rPr>
          <w:rFonts w:ascii="Times New Roman" w:hAnsi="Times New Roman" w:cs="Times New Roman"/>
          <w:lang w:val="en-US"/>
        </w:rPr>
        <w:t xml:space="preserve"> plays with </w:t>
      </w:r>
      <w:r w:rsidR="00902805" w:rsidRPr="005A38A5">
        <w:rPr>
          <w:rFonts w:ascii="Times New Roman" w:hAnsi="Times New Roman" w:cs="Times New Roman"/>
          <w:lang w:val="en-US"/>
        </w:rPr>
        <w:t>the overladen</w:t>
      </w:r>
      <w:r w:rsidR="00E9263A" w:rsidRPr="005A38A5">
        <w:rPr>
          <w:rFonts w:ascii="Times New Roman" w:hAnsi="Times New Roman" w:cs="Times New Roman"/>
          <w:lang w:val="en-US"/>
        </w:rPr>
        <w:t xml:space="preserve"> term</w:t>
      </w:r>
      <w:r w:rsidR="009B649B" w:rsidRPr="005A38A5">
        <w:rPr>
          <w:rFonts w:ascii="Times New Roman" w:hAnsi="Times New Roman" w:cs="Times New Roman"/>
          <w:lang w:val="en-US"/>
        </w:rPr>
        <w:t xml:space="preserve"> </w:t>
      </w:r>
      <w:r w:rsidR="005F0B9F" w:rsidRPr="005A38A5">
        <w:rPr>
          <w:rFonts w:ascii="Times New Roman" w:hAnsi="Times New Roman" w:cs="Times New Roman"/>
          <w:lang w:val="en-US"/>
        </w:rPr>
        <w:t xml:space="preserve">of </w:t>
      </w:r>
      <w:r w:rsidR="00E9263A" w:rsidRPr="005A38A5">
        <w:rPr>
          <w:rFonts w:ascii="Times New Roman" w:hAnsi="Times New Roman" w:cs="Times New Roman"/>
          <w:lang w:val="en-US"/>
        </w:rPr>
        <w:t>“primitivism</w:t>
      </w:r>
      <w:r w:rsidR="000D53A5">
        <w:rPr>
          <w:rFonts w:ascii="Times New Roman" w:hAnsi="Times New Roman" w:cs="Times New Roman"/>
          <w:lang w:val="en-US"/>
        </w:rPr>
        <w:t>.</w:t>
      </w:r>
      <w:r w:rsidR="00E9263A" w:rsidRPr="005A38A5">
        <w:rPr>
          <w:rFonts w:ascii="Times New Roman" w:hAnsi="Times New Roman" w:cs="Times New Roman"/>
          <w:lang w:val="en-US"/>
        </w:rPr>
        <w:t>”</w:t>
      </w:r>
      <w:r w:rsidR="00D76C98" w:rsidRPr="005A38A5">
        <w:rPr>
          <w:rFonts w:ascii="Times New Roman" w:hAnsi="Times New Roman" w:cs="Times New Roman"/>
          <w:lang w:val="en-US"/>
        </w:rPr>
        <w:t xml:space="preserve"> In taking light as </w:t>
      </w:r>
      <w:r w:rsidR="00761247" w:rsidRPr="005A38A5">
        <w:rPr>
          <w:rFonts w:ascii="Times New Roman" w:hAnsi="Times New Roman" w:cs="Times New Roman"/>
          <w:lang w:val="en-US"/>
        </w:rPr>
        <w:t xml:space="preserve">the </w:t>
      </w:r>
      <w:r w:rsidR="00D76C98" w:rsidRPr="005A38A5">
        <w:rPr>
          <w:rFonts w:ascii="Times New Roman" w:hAnsi="Times New Roman" w:cs="Times New Roman"/>
          <w:lang w:val="en-US"/>
        </w:rPr>
        <w:t>origin of film, Collier connects it to</w:t>
      </w:r>
      <w:r w:rsidR="00285387" w:rsidRPr="005A38A5">
        <w:rPr>
          <w:rFonts w:ascii="Times New Roman" w:hAnsi="Times New Roman" w:cs="Times New Roman"/>
          <w:lang w:val="en-US"/>
        </w:rPr>
        <w:t xml:space="preserve"> </w:t>
      </w:r>
      <w:proofErr w:type="spellStart"/>
      <w:r w:rsidR="00D76C98" w:rsidRPr="005A38A5">
        <w:rPr>
          <w:rFonts w:ascii="Times New Roman" w:hAnsi="Times New Roman" w:cs="Times New Roman"/>
          <w:lang w:val="en-US"/>
        </w:rPr>
        <w:t>Komo</w:t>
      </w:r>
      <w:proofErr w:type="spellEnd"/>
      <w:r w:rsidR="00D76C98" w:rsidRPr="005A38A5">
        <w:rPr>
          <w:rFonts w:ascii="Times New Roman" w:hAnsi="Times New Roman" w:cs="Times New Roman"/>
          <w:lang w:val="en-US"/>
        </w:rPr>
        <w:t xml:space="preserve"> ritual ideograms and </w:t>
      </w:r>
      <w:r w:rsidR="00723267">
        <w:rPr>
          <w:rFonts w:ascii="Times New Roman" w:hAnsi="Times New Roman" w:cs="Times New Roman"/>
          <w:lang w:val="en-US"/>
        </w:rPr>
        <w:t>their</w:t>
      </w:r>
      <w:r w:rsidR="00723267" w:rsidRPr="005A38A5">
        <w:rPr>
          <w:rFonts w:ascii="Times New Roman" w:hAnsi="Times New Roman" w:cs="Times New Roman"/>
          <w:lang w:val="en-US"/>
        </w:rPr>
        <w:t xml:space="preserve"> </w:t>
      </w:r>
      <w:r w:rsidR="00D76C98" w:rsidRPr="005A38A5">
        <w:rPr>
          <w:rFonts w:ascii="Times New Roman" w:hAnsi="Times New Roman" w:cs="Times New Roman"/>
          <w:lang w:val="en-US"/>
        </w:rPr>
        <w:t xml:space="preserve">representations of light, </w:t>
      </w:r>
      <w:r w:rsidR="00E34381" w:rsidRPr="005A38A5">
        <w:rPr>
          <w:rFonts w:ascii="Times New Roman" w:hAnsi="Times New Roman" w:cs="Times New Roman"/>
          <w:lang w:val="en-US"/>
        </w:rPr>
        <w:t xml:space="preserve">shown </w:t>
      </w:r>
      <w:r w:rsidR="00D76C98" w:rsidRPr="005A38A5">
        <w:rPr>
          <w:rFonts w:ascii="Times New Roman" w:hAnsi="Times New Roman" w:cs="Times New Roman"/>
          <w:lang w:val="en-US"/>
        </w:rPr>
        <w:t xml:space="preserve">in the opening of </w:t>
      </w:r>
      <w:proofErr w:type="spellStart"/>
      <w:r w:rsidR="00D76C98" w:rsidRPr="005A38A5">
        <w:rPr>
          <w:rFonts w:ascii="Times New Roman" w:hAnsi="Times New Roman" w:cs="Times New Roman"/>
          <w:i/>
          <w:iCs/>
          <w:lang w:val="en-US"/>
        </w:rPr>
        <w:t>Yeelen</w:t>
      </w:r>
      <w:proofErr w:type="spellEnd"/>
      <w:r w:rsidR="00D76C98" w:rsidRPr="005A38A5">
        <w:rPr>
          <w:rFonts w:ascii="Times New Roman" w:hAnsi="Times New Roman" w:cs="Times New Roman"/>
          <w:lang w:val="en-US"/>
        </w:rPr>
        <w:t xml:space="preserve">, as well as </w:t>
      </w:r>
      <w:r w:rsidR="00E34381" w:rsidRPr="005A38A5">
        <w:rPr>
          <w:rFonts w:ascii="Times New Roman" w:hAnsi="Times New Roman" w:cs="Times New Roman"/>
          <w:lang w:val="en-US"/>
        </w:rPr>
        <w:t xml:space="preserve">the concept of </w:t>
      </w:r>
      <w:proofErr w:type="spellStart"/>
      <w:r w:rsidR="00D76C98" w:rsidRPr="005A38A5">
        <w:rPr>
          <w:rFonts w:ascii="Times New Roman" w:hAnsi="Times New Roman" w:cs="Times New Roman"/>
          <w:i/>
          <w:iCs/>
          <w:lang w:val="en-US"/>
        </w:rPr>
        <w:t>nyama</w:t>
      </w:r>
      <w:proofErr w:type="spellEnd"/>
      <w:r w:rsidR="00D76C98" w:rsidRPr="005A38A5">
        <w:rPr>
          <w:rFonts w:ascii="Times New Roman" w:hAnsi="Times New Roman" w:cs="Times New Roman"/>
          <w:lang w:val="en-US"/>
        </w:rPr>
        <w:t xml:space="preserve">. </w:t>
      </w:r>
      <w:r w:rsidRPr="005A38A5">
        <w:rPr>
          <w:rFonts w:ascii="Times New Roman" w:hAnsi="Times New Roman" w:cs="Times New Roman"/>
          <w:lang w:val="en-US"/>
        </w:rPr>
        <w:t xml:space="preserve">Members </w:t>
      </w:r>
      <w:r w:rsidR="00D76C98" w:rsidRPr="005A38A5">
        <w:rPr>
          <w:rFonts w:ascii="Times New Roman" w:hAnsi="Times New Roman" w:cs="Times New Roman"/>
          <w:lang w:val="en-US"/>
        </w:rPr>
        <w:t xml:space="preserve">of </w:t>
      </w:r>
      <w:proofErr w:type="spellStart"/>
      <w:r w:rsidR="00D76C98" w:rsidRPr="005A38A5">
        <w:rPr>
          <w:rFonts w:ascii="Times New Roman" w:hAnsi="Times New Roman" w:cs="Times New Roman"/>
          <w:lang w:val="en-US"/>
        </w:rPr>
        <w:t>Komo</w:t>
      </w:r>
      <w:proofErr w:type="spellEnd"/>
      <w:r w:rsidR="00D76C98" w:rsidRPr="005A38A5">
        <w:rPr>
          <w:rFonts w:ascii="Times New Roman" w:hAnsi="Times New Roman" w:cs="Times New Roman"/>
          <w:lang w:val="en-US"/>
        </w:rPr>
        <w:t>, an association of blacksmiths found among the Bambara</w:t>
      </w:r>
      <w:r w:rsidR="00CA525C">
        <w:rPr>
          <w:rFonts w:ascii="Times New Roman" w:hAnsi="Times New Roman" w:cs="Times New Roman"/>
          <w:lang w:val="en-US"/>
        </w:rPr>
        <w:t>-</w:t>
      </w:r>
      <w:r w:rsidR="00D76C98" w:rsidRPr="005A38A5">
        <w:rPr>
          <w:rFonts w:ascii="Times New Roman" w:hAnsi="Times New Roman" w:cs="Times New Roman"/>
          <w:lang w:val="en-US"/>
        </w:rPr>
        <w:t xml:space="preserve">speaking communities in West Africa, </w:t>
      </w:r>
      <w:r w:rsidR="00902805" w:rsidRPr="005A38A5">
        <w:rPr>
          <w:rFonts w:ascii="Times New Roman" w:hAnsi="Times New Roman" w:cs="Times New Roman"/>
          <w:lang w:val="en-US"/>
        </w:rPr>
        <w:t>are trained</w:t>
      </w:r>
      <w:r w:rsidR="00D76C98" w:rsidRPr="005A38A5">
        <w:rPr>
          <w:rFonts w:ascii="Times New Roman" w:hAnsi="Times New Roman" w:cs="Times New Roman"/>
          <w:lang w:val="en-US"/>
        </w:rPr>
        <w:t xml:space="preserve"> to command </w:t>
      </w:r>
      <w:proofErr w:type="spellStart"/>
      <w:r w:rsidR="00D76C98" w:rsidRPr="00B4164E">
        <w:rPr>
          <w:rFonts w:ascii="Times New Roman" w:hAnsi="Times New Roman" w:cs="Times New Roman"/>
          <w:i/>
          <w:iCs/>
          <w:lang w:val="en-US"/>
        </w:rPr>
        <w:t>nyama</w:t>
      </w:r>
      <w:proofErr w:type="spellEnd"/>
      <w:r w:rsidR="00D76C98" w:rsidRPr="005A38A5">
        <w:rPr>
          <w:rFonts w:ascii="Times New Roman" w:hAnsi="Times New Roman" w:cs="Times New Roman"/>
          <w:lang w:val="en-US"/>
        </w:rPr>
        <w:t xml:space="preserve">, a vital force or </w:t>
      </w:r>
      <w:r w:rsidR="00F461A8" w:rsidRPr="005A38A5">
        <w:rPr>
          <w:rFonts w:ascii="Times New Roman" w:hAnsi="Times New Roman" w:cs="Times New Roman"/>
          <w:lang w:val="en-US"/>
        </w:rPr>
        <w:t>“</w:t>
      </w:r>
      <w:r w:rsidR="00D76C98" w:rsidRPr="005A38A5">
        <w:rPr>
          <w:rFonts w:ascii="Times New Roman" w:hAnsi="Times New Roman" w:cs="Times New Roman"/>
          <w:lang w:val="en-US"/>
        </w:rPr>
        <w:t>energy of action</w:t>
      </w:r>
      <w:r w:rsidR="00E26226">
        <w:rPr>
          <w:rFonts w:ascii="Times New Roman" w:hAnsi="Times New Roman" w:cs="Times New Roman"/>
          <w:lang w:val="en-US"/>
        </w:rPr>
        <w:t>.</w:t>
      </w:r>
      <w:r w:rsidR="00F461A8" w:rsidRPr="005A38A5">
        <w:rPr>
          <w:rFonts w:ascii="Times New Roman" w:hAnsi="Times New Roman" w:cs="Times New Roman"/>
          <w:lang w:val="en-US"/>
        </w:rPr>
        <w:t>”</w:t>
      </w:r>
      <w:r w:rsidR="00D76C98" w:rsidRPr="005A38A5">
        <w:rPr>
          <w:rFonts w:ascii="Times New Roman" w:hAnsi="Times New Roman" w:cs="Times New Roman"/>
          <w:lang w:val="en-US"/>
        </w:rPr>
        <w:t xml:space="preserve"> Collier </w:t>
      </w:r>
      <w:r w:rsidR="005F0B9F" w:rsidRPr="005A38A5">
        <w:rPr>
          <w:rFonts w:ascii="Times New Roman" w:hAnsi="Times New Roman" w:cs="Times New Roman"/>
          <w:lang w:val="en-US"/>
        </w:rPr>
        <w:t>links</w:t>
      </w:r>
      <w:r w:rsidR="00D76C98" w:rsidRPr="005A38A5">
        <w:rPr>
          <w:rFonts w:ascii="Times New Roman" w:hAnsi="Times New Roman" w:cs="Times New Roman"/>
          <w:lang w:val="en-US"/>
        </w:rPr>
        <w:t xml:space="preserve"> </w:t>
      </w:r>
      <w:proofErr w:type="spellStart"/>
      <w:r w:rsidR="00D76C98" w:rsidRPr="00B4164E">
        <w:rPr>
          <w:rFonts w:ascii="Times New Roman" w:hAnsi="Times New Roman" w:cs="Times New Roman"/>
          <w:i/>
          <w:iCs/>
          <w:lang w:val="en-US"/>
        </w:rPr>
        <w:t>nyama</w:t>
      </w:r>
      <w:proofErr w:type="spellEnd"/>
      <w:r w:rsidR="00D76C98" w:rsidRPr="005A38A5">
        <w:rPr>
          <w:rFonts w:ascii="Times New Roman" w:hAnsi="Times New Roman" w:cs="Times New Roman"/>
          <w:lang w:val="en-US"/>
        </w:rPr>
        <w:t xml:space="preserve"> to the control of light and electricity</w:t>
      </w:r>
      <w:r w:rsidR="00723267">
        <w:rPr>
          <w:rFonts w:ascii="Times New Roman" w:hAnsi="Times New Roman" w:cs="Times New Roman"/>
          <w:lang w:val="en-US"/>
        </w:rPr>
        <w:t>,</w:t>
      </w:r>
      <w:r w:rsidR="005F0B9F" w:rsidRPr="005A38A5">
        <w:rPr>
          <w:rFonts w:ascii="Times New Roman" w:hAnsi="Times New Roman" w:cs="Times New Roman"/>
          <w:lang w:val="en-US"/>
        </w:rPr>
        <w:t xml:space="preserve"> </w:t>
      </w:r>
      <w:r w:rsidR="00902805" w:rsidRPr="005A38A5">
        <w:rPr>
          <w:rFonts w:ascii="Times New Roman" w:hAnsi="Times New Roman" w:cs="Times New Roman"/>
          <w:lang w:val="en-US"/>
        </w:rPr>
        <w:t>which together constitute the essence of film</w:t>
      </w:r>
      <w:r w:rsidR="00D76C98" w:rsidRPr="005A38A5">
        <w:rPr>
          <w:rFonts w:ascii="Times New Roman" w:hAnsi="Times New Roman" w:cs="Times New Roman"/>
          <w:lang w:val="en-US"/>
        </w:rPr>
        <w:t xml:space="preserve">. Through this emphasis on light, Collier claims film as indigenous to Africa. </w:t>
      </w:r>
    </w:p>
    <w:p w14:paraId="34701165" w14:textId="05BAA950" w:rsidR="00AA0623" w:rsidRPr="005A38A5" w:rsidRDefault="003776ED" w:rsidP="00487502">
      <w:pPr>
        <w:spacing w:line="480" w:lineRule="auto"/>
        <w:ind w:firstLine="720"/>
        <w:jc w:val="both"/>
        <w:rPr>
          <w:rFonts w:ascii="Times New Roman" w:hAnsi="Times New Roman" w:cs="Times New Roman"/>
          <w:lang w:val="en-US"/>
        </w:rPr>
      </w:pPr>
      <w:r w:rsidRPr="001F1EED">
        <w:rPr>
          <w:rFonts w:ascii="Times New Roman" w:hAnsi="Times New Roman" w:cs="Times New Roman"/>
          <w:lang w:val="en-US"/>
        </w:rPr>
        <w:t>The following two chapters</w:t>
      </w:r>
      <w:r w:rsidRPr="005A38A5">
        <w:rPr>
          <w:rFonts w:ascii="Times New Roman" w:hAnsi="Times New Roman" w:cs="Times New Roman"/>
          <w:lang w:val="en-US"/>
        </w:rPr>
        <w:t xml:space="preserve"> examine sound or the nonobject, </w:t>
      </w:r>
      <w:r w:rsidR="00747B6E" w:rsidRPr="005A38A5">
        <w:rPr>
          <w:rFonts w:ascii="Times New Roman" w:hAnsi="Times New Roman" w:cs="Times New Roman"/>
          <w:lang w:val="en-US"/>
        </w:rPr>
        <w:t>downplaying</w:t>
      </w:r>
      <w:r w:rsidRPr="005A38A5">
        <w:rPr>
          <w:rFonts w:ascii="Times New Roman" w:hAnsi="Times New Roman" w:cs="Times New Roman"/>
          <w:lang w:val="en-US"/>
        </w:rPr>
        <w:t xml:space="preserve"> the ocular centrism of Western art</w:t>
      </w:r>
      <w:r w:rsidR="00951F8A">
        <w:rPr>
          <w:rFonts w:ascii="Times New Roman" w:hAnsi="Times New Roman" w:cs="Times New Roman"/>
          <w:lang w:val="en-US"/>
        </w:rPr>
        <w:t xml:space="preserve"> history</w:t>
      </w:r>
      <w:r w:rsidR="00747B6E" w:rsidRPr="005A38A5">
        <w:rPr>
          <w:rFonts w:ascii="Times New Roman" w:hAnsi="Times New Roman" w:cs="Times New Roman"/>
          <w:lang w:val="en-US"/>
        </w:rPr>
        <w:t xml:space="preserve">. </w:t>
      </w:r>
      <w:r w:rsidR="00E85F3E" w:rsidRPr="005A38A5">
        <w:rPr>
          <w:rFonts w:ascii="Times New Roman" w:hAnsi="Times New Roman" w:cs="Times New Roman"/>
          <w:lang w:val="en-US"/>
        </w:rPr>
        <w:t xml:space="preserve">Chapter 2 </w:t>
      </w:r>
      <w:r w:rsidR="006D7C18">
        <w:rPr>
          <w:rFonts w:ascii="Times New Roman" w:hAnsi="Times New Roman" w:cs="Times New Roman"/>
          <w:lang w:val="en-US"/>
        </w:rPr>
        <w:t>takes as its subject</w:t>
      </w:r>
      <w:r w:rsidR="00E85F3E" w:rsidRPr="005A38A5">
        <w:rPr>
          <w:rFonts w:ascii="Times New Roman" w:hAnsi="Times New Roman" w:cs="Times New Roman"/>
          <w:lang w:val="en-US"/>
        </w:rPr>
        <w:t xml:space="preserve"> El-</w:t>
      </w:r>
      <w:proofErr w:type="spellStart"/>
      <w:r w:rsidR="00E85F3E" w:rsidRPr="005A38A5">
        <w:rPr>
          <w:rFonts w:ascii="Times New Roman" w:hAnsi="Times New Roman" w:cs="Times New Roman"/>
          <w:lang w:val="en-US"/>
        </w:rPr>
        <w:t>Dabh’s</w:t>
      </w:r>
      <w:proofErr w:type="spellEnd"/>
      <w:r w:rsidR="00E85F3E" w:rsidRPr="005A38A5">
        <w:rPr>
          <w:rFonts w:ascii="Times New Roman" w:hAnsi="Times New Roman" w:cs="Times New Roman"/>
          <w:lang w:val="en-US"/>
        </w:rPr>
        <w:t xml:space="preserve"> </w:t>
      </w:r>
      <w:proofErr w:type="spellStart"/>
      <w:r w:rsidR="00E85F3E" w:rsidRPr="005A38A5">
        <w:rPr>
          <w:rFonts w:ascii="Times New Roman" w:hAnsi="Times New Roman" w:cs="Times New Roman"/>
          <w:i/>
          <w:iCs/>
          <w:lang w:val="en-US"/>
        </w:rPr>
        <w:t>Ta’abir</w:t>
      </w:r>
      <w:proofErr w:type="spellEnd"/>
      <w:r w:rsidR="00E85F3E" w:rsidRPr="005A38A5">
        <w:rPr>
          <w:rFonts w:ascii="Times New Roman" w:hAnsi="Times New Roman" w:cs="Times New Roman"/>
          <w:i/>
          <w:iCs/>
          <w:lang w:val="en-US"/>
        </w:rPr>
        <w:t xml:space="preserve"> Al</w:t>
      </w:r>
      <w:r w:rsidR="00AA0623" w:rsidRPr="005A38A5">
        <w:rPr>
          <w:rFonts w:ascii="Times New Roman" w:hAnsi="Times New Roman" w:cs="Times New Roman"/>
          <w:i/>
          <w:iCs/>
          <w:lang w:val="en-US"/>
        </w:rPr>
        <w:t>-</w:t>
      </w:r>
      <w:proofErr w:type="spellStart"/>
      <w:r w:rsidR="00E85F3E" w:rsidRPr="005A38A5">
        <w:rPr>
          <w:rFonts w:ascii="Times New Roman" w:hAnsi="Times New Roman" w:cs="Times New Roman"/>
          <w:i/>
          <w:iCs/>
          <w:lang w:val="en-US"/>
        </w:rPr>
        <w:t>Zaar</w:t>
      </w:r>
      <w:proofErr w:type="spellEnd"/>
      <w:r w:rsidR="00E85F3E" w:rsidRPr="005A38A5">
        <w:rPr>
          <w:rFonts w:ascii="Times New Roman" w:hAnsi="Times New Roman" w:cs="Times New Roman"/>
          <w:i/>
          <w:iCs/>
          <w:lang w:val="en-US"/>
        </w:rPr>
        <w:t xml:space="preserve"> </w:t>
      </w:r>
      <w:r w:rsidR="00E85F3E" w:rsidRPr="005A38A5">
        <w:rPr>
          <w:rFonts w:ascii="Times New Roman" w:hAnsi="Times New Roman" w:cs="Times New Roman"/>
          <w:lang w:val="en-US"/>
        </w:rPr>
        <w:t>(</w:t>
      </w:r>
      <w:r w:rsidR="00E85F3E" w:rsidRPr="005A38A5">
        <w:rPr>
          <w:rFonts w:ascii="Times New Roman" w:hAnsi="Times New Roman" w:cs="Times New Roman"/>
          <w:i/>
          <w:iCs/>
          <w:lang w:val="en-US"/>
        </w:rPr>
        <w:t xml:space="preserve">The </w:t>
      </w:r>
      <w:r w:rsidR="001F1EED">
        <w:rPr>
          <w:rFonts w:ascii="Times New Roman" w:hAnsi="Times New Roman" w:cs="Times New Roman"/>
          <w:i/>
          <w:iCs/>
          <w:lang w:val="en-US"/>
        </w:rPr>
        <w:t>E</w:t>
      </w:r>
      <w:r w:rsidR="00E85F3E" w:rsidRPr="005A38A5">
        <w:rPr>
          <w:rFonts w:ascii="Times New Roman" w:hAnsi="Times New Roman" w:cs="Times New Roman"/>
          <w:i/>
          <w:iCs/>
          <w:lang w:val="en-US"/>
        </w:rPr>
        <w:t xml:space="preserve">xpression of </w:t>
      </w:r>
      <w:proofErr w:type="spellStart"/>
      <w:r w:rsidR="001F1EED">
        <w:rPr>
          <w:rFonts w:ascii="Times New Roman" w:hAnsi="Times New Roman" w:cs="Times New Roman"/>
          <w:i/>
          <w:iCs/>
          <w:lang w:val="en-US"/>
        </w:rPr>
        <w:t>Z</w:t>
      </w:r>
      <w:r w:rsidR="00E85F3E" w:rsidRPr="005A38A5">
        <w:rPr>
          <w:rFonts w:ascii="Times New Roman" w:hAnsi="Times New Roman" w:cs="Times New Roman"/>
          <w:i/>
          <w:iCs/>
          <w:lang w:val="en-US"/>
        </w:rPr>
        <w:t>aar</w:t>
      </w:r>
      <w:proofErr w:type="spellEnd"/>
      <w:r w:rsidR="00E85F3E" w:rsidRPr="005A38A5">
        <w:rPr>
          <w:rFonts w:ascii="Times New Roman" w:hAnsi="Times New Roman" w:cs="Times New Roman"/>
          <w:lang w:val="en-US"/>
        </w:rPr>
        <w:t xml:space="preserve">), </w:t>
      </w:r>
      <w:r w:rsidR="00B4164E">
        <w:rPr>
          <w:rFonts w:ascii="Times New Roman" w:hAnsi="Times New Roman" w:cs="Times New Roman"/>
          <w:lang w:val="en-US"/>
        </w:rPr>
        <w:t xml:space="preserve">a 1944 wire recorder piece </w:t>
      </w:r>
      <w:r w:rsidR="00E85F3E" w:rsidRPr="005A38A5">
        <w:rPr>
          <w:rFonts w:ascii="Times New Roman" w:hAnsi="Times New Roman" w:cs="Times New Roman"/>
          <w:lang w:val="en-US"/>
        </w:rPr>
        <w:t xml:space="preserve">which is now understood as being a foundational work of electronic music. </w:t>
      </w:r>
      <w:r w:rsidR="00E85F3E" w:rsidRPr="00D67ABD">
        <w:rPr>
          <w:rFonts w:ascii="Times New Roman" w:hAnsi="Times New Roman" w:cs="Times New Roman"/>
          <w:lang w:val="en-US"/>
        </w:rPr>
        <w:t xml:space="preserve">In the </w:t>
      </w:r>
      <w:r w:rsidR="00E26226" w:rsidRPr="00D67ABD">
        <w:rPr>
          <w:rFonts w:ascii="Times New Roman" w:hAnsi="Times New Roman" w:cs="Times New Roman"/>
          <w:lang w:val="en-US"/>
        </w:rPr>
        <w:t xml:space="preserve">book’s </w:t>
      </w:r>
      <w:r w:rsidR="00E85F3E" w:rsidRPr="00D67ABD">
        <w:rPr>
          <w:rFonts w:ascii="Times New Roman" w:hAnsi="Times New Roman" w:cs="Times New Roman"/>
          <w:lang w:val="en-US"/>
        </w:rPr>
        <w:t>introduction,</w:t>
      </w:r>
      <w:r w:rsidR="00E85F3E" w:rsidRPr="005A38A5">
        <w:rPr>
          <w:rFonts w:ascii="Times New Roman" w:hAnsi="Times New Roman" w:cs="Times New Roman"/>
          <w:lang w:val="en-US"/>
        </w:rPr>
        <w:t xml:space="preserve"> Collier </w:t>
      </w:r>
      <w:r w:rsidR="00761247" w:rsidRPr="005A38A5">
        <w:rPr>
          <w:rFonts w:ascii="Times New Roman" w:hAnsi="Times New Roman" w:cs="Times New Roman"/>
          <w:lang w:val="en-US"/>
        </w:rPr>
        <w:t>addresses</w:t>
      </w:r>
      <w:r w:rsidR="00E85F3E" w:rsidRPr="005A38A5">
        <w:rPr>
          <w:rFonts w:ascii="Times New Roman" w:hAnsi="Times New Roman" w:cs="Times New Roman"/>
          <w:lang w:val="en-US"/>
        </w:rPr>
        <w:t xml:space="preserve"> shifts in African art history</w:t>
      </w:r>
      <w:r w:rsidR="00E34381" w:rsidRPr="005A38A5">
        <w:rPr>
          <w:rFonts w:ascii="Times New Roman" w:hAnsi="Times New Roman" w:cs="Times New Roman"/>
          <w:lang w:val="en-US"/>
        </w:rPr>
        <w:t>, specifically a turn</w:t>
      </w:r>
      <w:r w:rsidR="00637F48">
        <w:rPr>
          <w:rFonts w:ascii="Times New Roman" w:hAnsi="Times New Roman" w:cs="Times New Roman"/>
          <w:lang w:val="en-US"/>
        </w:rPr>
        <w:t>ing</w:t>
      </w:r>
      <w:r w:rsidR="00E34381" w:rsidRPr="005A38A5">
        <w:rPr>
          <w:rFonts w:ascii="Times New Roman" w:hAnsi="Times New Roman" w:cs="Times New Roman"/>
          <w:lang w:val="en-US"/>
        </w:rPr>
        <w:t xml:space="preserve"> away from</w:t>
      </w:r>
      <w:r w:rsidR="00E85F3E" w:rsidRPr="005A38A5">
        <w:rPr>
          <w:rFonts w:ascii="Times New Roman" w:hAnsi="Times New Roman" w:cs="Times New Roman"/>
          <w:lang w:val="en-US"/>
        </w:rPr>
        <w:t xml:space="preserve"> fieldwork</w:t>
      </w:r>
      <w:r w:rsidR="00E34381" w:rsidRPr="005A38A5">
        <w:rPr>
          <w:rFonts w:ascii="Times New Roman" w:hAnsi="Times New Roman" w:cs="Times New Roman"/>
          <w:lang w:val="en-US"/>
        </w:rPr>
        <w:t xml:space="preserve">, once the gold standard of </w:t>
      </w:r>
      <w:r w:rsidR="00B4164E">
        <w:rPr>
          <w:rFonts w:ascii="Times New Roman" w:hAnsi="Times New Roman" w:cs="Times New Roman"/>
          <w:lang w:val="en-US"/>
        </w:rPr>
        <w:t>this area of study</w:t>
      </w:r>
      <w:r w:rsidR="00E34381" w:rsidRPr="005A38A5">
        <w:rPr>
          <w:rFonts w:ascii="Times New Roman" w:hAnsi="Times New Roman" w:cs="Times New Roman"/>
          <w:lang w:val="en-US"/>
        </w:rPr>
        <w:t>,</w:t>
      </w:r>
      <w:r w:rsidR="00E85F3E" w:rsidRPr="005A38A5">
        <w:rPr>
          <w:rFonts w:ascii="Times New Roman" w:hAnsi="Times New Roman" w:cs="Times New Roman"/>
          <w:lang w:val="en-US"/>
        </w:rPr>
        <w:t xml:space="preserve"> and </w:t>
      </w:r>
      <w:r w:rsidR="00E34381" w:rsidRPr="005A38A5">
        <w:rPr>
          <w:rFonts w:ascii="Times New Roman" w:hAnsi="Times New Roman" w:cs="Times New Roman"/>
          <w:lang w:val="en-US"/>
        </w:rPr>
        <w:t>its associated desire</w:t>
      </w:r>
      <w:r w:rsidR="00E85F3E" w:rsidRPr="005A38A5">
        <w:rPr>
          <w:rFonts w:ascii="Times New Roman" w:hAnsi="Times New Roman" w:cs="Times New Roman"/>
          <w:lang w:val="en-US"/>
        </w:rPr>
        <w:t xml:space="preserve"> for closeness or proximity to one’s subjects. </w:t>
      </w:r>
      <w:r w:rsidR="00637F48">
        <w:rPr>
          <w:rFonts w:ascii="Times New Roman" w:hAnsi="Times New Roman" w:cs="Times New Roman"/>
          <w:lang w:val="en-US"/>
        </w:rPr>
        <w:t>She</w:t>
      </w:r>
      <w:r w:rsidR="00637F48" w:rsidRPr="005A38A5">
        <w:rPr>
          <w:rFonts w:ascii="Times New Roman" w:hAnsi="Times New Roman" w:cs="Times New Roman"/>
          <w:lang w:val="en-US"/>
        </w:rPr>
        <w:t xml:space="preserve"> </w:t>
      </w:r>
      <w:r w:rsidR="00E85F3E" w:rsidRPr="005A38A5">
        <w:rPr>
          <w:rFonts w:ascii="Times New Roman" w:hAnsi="Times New Roman" w:cs="Times New Roman"/>
          <w:lang w:val="en-US"/>
        </w:rPr>
        <w:t xml:space="preserve">contends that there is always a mediation that occurs, </w:t>
      </w:r>
      <w:r w:rsidR="000D53A5">
        <w:rPr>
          <w:rFonts w:ascii="Times New Roman" w:hAnsi="Times New Roman" w:cs="Times New Roman"/>
          <w:lang w:val="en-US"/>
        </w:rPr>
        <w:t>rejecting</w:t>
      </w:r>
      <w:r w:rsidR="00E85F3E" w:rsidRPr="005A38A5">
        <w:rPr>
          <w:rFonts w:ascii="Times New Roman" w:hAnsi="Times New Roman" w:cs="Times New Roman"/>
          <w:lang w:val="en-US"/>
        </w:rPr>
        <w:t xml:space="preserve"> the myth of stability or the neutrality of </w:t>
      </w:r>
      <w:r w:rsidR="000D53A5" w:rsidRPr="005A38A5">
        <w:rPr>
          <w:rFonts w:ascii="Times New Roman" w:hAnsi="Times New Roman" w:cs="Times New Roman"/>
          <w:lang w:val="en-US"/>
        </w:rPr>
        <w:t>contextualization</w:t>
      </w:r>
      <w:r w:rsidR="00E85F3E" w:rsidRPr="005A38A5">
        <w:rPr>
          <w:rFonts w:ascii="Times New Roman" w:hAnsi="Times New Roman" w:cs="Times New Roman"/>
          <w:lang w:val="en-US"/>
        </w:rPr>
        <w:t xml:space="preserve">. These issues come to the fore when she describes listening to </w:t>
      </w:r>
      <w:proofErr w:type="spellStart"/>
      <w:r w:rsidR="00E85F3E" w:rsidRPr="005A38A5">
        <w:rPr>
          <w:rFonts w:ascii="Times New Roman" w:hAnsi="Times New Roman" w:cs="Times New Roman"/>
          <w:i/>
          <w:iCs/>
          <w:lang w:val="en-US"/>
        </w:rPr>
        <w:t>Ta’abir</w:t>
      </w:r>
      <w:proofErr w:type="spellEnd"/>
      <w:r w:rsidR="00E85F3E" w:rsidRPr="005A38A5">
        <w:rPr>
          <w:rFonts w:ascii="Times New Roman" w:hAnsi="Times New Roman" w:cs="Times New Roman"/>
          <w:i/>
          <w:iCs/>
          <w:lang w:val="en-US"/>
        </w:rPr>
        <w:t xml:space="preserve"> Al-</w:t>
      </w:r>
      <w:proofErr w:type="spellStart"/>
      <w:r w:rsidR="00E85F3E" w:rsidRPr="005A38A5">
        <w:rPr>
          <w:rFonts w:ascii="Times New Roman" w:hAnsi="Times New Roman" w:cs="Times New Roman"/>
          <w:i/>
          <w:iCs/>
          <w:lang w:val="en-US"/>
        </w:rPr>
        <w:t>Zaar</w:t>
      </w:r>
      <w:proofErr w:type="spellEnd"/>
      <w:r w:rsidR="00E85F3E" w:rsidRPr="005A38A5">
        <w:rPr>
          <w:rFonts w:ascii="Times New Roman" w:hAnsi="Times New Roman" w:cs="Times New Roman"/>
          <w:lang w:val="en-US"/>
        </w:rPr>
        <w:t>: “The larger problem is that my listening cannot replicate the kind of listening that was activated at the time [it] was made” (62).</w:t>
      </w:r>
      <w:r w:rsidR="00AA0623" w:rsidRPr="005A38A5">
        <w:rPr>
          <w:rFonts w:ascii="Times New Roman" w:hAnsi="Times New Roman" w:cs="Times New Roman"/>
          <w:lang w:val="en-US"/>
        </w:rPr>
        <w:t xml:space="preserve"> </w:t>
      </w:r>
      <w:proofErr w:type="spellStart"/>
      <w:r w:rsidR="00AA0623" w:rsidRPr="005A38A5">
        <w:rPr>
          <w:rFonts w:ascii="Times New Roman" w:hAnsi="Times New Roman" w:cs="Times New Roman"/>
          <w:i/>
          <w:iCs/>
          <w:lang w:val="en-US"/>
        </w:rPr>
        <w:t>Ta’abir</w:t>
      </w:r>
      <w:proofErr w:type="spellEnd"/>
      <w:r w:rsidR="00AA0623" w:rsidRPr="005A38A5">
        <w:rPr>
          <w:rFonts w:ascii="Times New Roman" w:hAnsi="Times New Roman" w:cs="Times New Roman"/>
          <w:i/>
          <w:iCs/>
          <w:lang w:val="en-US"/>
        </w:rPr>
        <w:t xml:space="preserve"> Al-</w:t>
      </w:r>
      <w:proofErr w:type="spellStart"/>
      <w:r w:rsidR="00AA0623" w:rsidRPr="005A38A5">
        <w:rPr>
          <w:rFonts w:ascii="Times New Roman" w:hAnsi="Times New Roman" w:cs="Times New Roman"/>
          <w:i/>
          <w:iCs/>
          <w:lang w:val="en-US"/>
        </w:rPr>
        <w:t>Zaar</w:t>
      </w:r>
      <w:proofErr w:type="spellEnd"/>
      <w:r w:rsidR="00AA0623" w:rsidRPr="005A38A5">
        <w:rPr>
          <w:rFonts w:ascii="Times New Roman" w:hAnsi="Times New Roman" w:cs="Times New Roman"/>
          <w:i/>
          <w:iCs/>
          <w:lang w:val="en-US"/>
        </w:rPr>
        <w:t xml:space="preserve"> </w:t>
      </w:r>
      <w:r w:rsidR="00AA0623" w:rsidRPr="005A38A5">
        <w:rPr>
          <w:rFonts w:ascii="Times New Roman" w:hAnsi="Times New Roman" w:cs="Times New Roman"/>
          <w:lang w:val="en-US"/>
        </w:rPr>
        <w:t xml:space="preserve">is based on recordings of </w:t>
      </w:r>
      <w:r w:rsidR="00AA0623" w:rsidRPr="005A38A5">
        <w:rPr>
          <w:rFonts w:ascii="Times New Roman" w:hAnsi="Times New Roman" w:cs="Times New Roman"/>
          <w:lang w:val="en-US"/>
        </w:rPr>
        <w:lastRenderedPageBreak/>
        <w:t xml:space="preserve">women chanting at a </w:t>
      </w:r>
      <w:proofErr w:type="spellStart"/>
      <w:r w:rsidR="00AA0623" w:rsidRPr="005A38A5">
        <w:rPr>
          <w:rFonts w:ascii="Times New Roman" w:hAnsi="Times New Roman" w:cs="Times New Roman"/>
          <w:i/>
          <w:iCs/>
          <w:lang w:val="en-US"/>
        </w:rPr>
        <w:t>zaar</w:t>
      </w:r>
      <w:proofErr w:type="spellEnd"/>
      <w:r w:rsidR="00AA0623" w:rsidRPr="005A38A5">
        <w:rPr>
          <w:rFonts w:ascii="Times New Roman" w:hAnsi="Times New Roman" w:cs="Times New Roman"/>
          <w:lang w:val="en-US"/>
        </w:rPr>
        <w:t xml:space="preserve"> ceremony common to North Africa and the Middle East, and</w:t>
      </w:r>
      <w:r w:rsidR="00951F8A">
        <w:rPr>
          <w:rFonts w:ascii="Times New Roman" w:hAnsi="Times New Roman" w:cs="Times New Roman"/>
          <w:lang w:val="en-US"/>
        </w:rPr>
        <w:t>,</w:t>
      </w:r>
      <w:r w:rsidR="00AA0623" w:rsidRPr="005A38A5">
        <w:rPr>
          <w:rFonts w:ascii="Times New Roman" w:hAnsi="Times New Roman" w:cs="Times New Roman"/>
          <w:lang w:val="en-US"/>
        </w:rPr>
        <w:t xml:space="preserve"> at the time of El-</w:t>
      </w:r>
      <w:proofErr w:type="spellStart"/>
      <w:r w:rsidR="00AA0623" w:rsidRPr="005A38A5">
        <w:rPr>
          <w:rFonts w:ascii="Times New Roman" w:hAnsi="Times New Roman" w:cs="Times New Roman"/>
          <w:lang w:val="en-US"/>
        </w:rPr>
        <w:t>Dabh’s</w:t>
      </w:r>
      <w:proofErr w:type="spellEnd"/>
      <w:r w:rsidR="00AA0623" w:rsidRPr="005A38A5">
        <w:rPr>
          <w:rFonts w:ascii="Times New Roman" w:hAnsi="Times New Roman" w:cs="Times New Roman"/>
          <w:lang w:val="en-US"/>
        </w:rPr>
        <w:t xml:space="preserve"> recording, the ceremony </w:t>
      </w:r>
      <w:r w:rsidR="00487502">
        <w:rPr>
          <w:rFonts w:ascii="Times New Roman" w:hAnsi="Times New Roman" w:cs="Times New Roman"/>
          <w:lang w:val="en-US"/>
        </w:rPr>
        <w:t xml:space="preserve">was regarded by some of Cairo’s elite as a cultural plague as it was practiced by working-class women and threatened the country’s plight toward modernization. </w:t>
      </w:r>
      <w:proofErr w:type="spellStart"/>
      <w:r w:rsidR="009078FA" w:rsidRPr="00B4164E">
        <w:rPr>
          <w:rFonts w:ascii="Times New Roman" w:hAnsi="Times New Roman" w:cs="Times New Roman"/>
          <w:i/>
          <w:iCs/>
          <w:lang w:val="en-US"/>
        </w:rPr>
        <w:t>Zaar</w:t>
      </w:r>
      <w:proofErr w:type="spellEnd"/>
      <w:r w:rsidR="00AA0623" w:rsidRPr="005A38A5">
        <w:rPr>
          <w:rFonts w:ascii="Times New Roman" w:hAnsi="Times New Roman" w:cs="Times New Roman"/>
          <w:lang w:val="en-US"/>
        </w:rPr>
        <w:t xml:space="preserve"> operates as a therapeutic device to help the possessed cope with their possession.</w:t>
      </w:r>
      <w:r w:rsidR="009078FA">
        <w:rPr>
          <w:rFonts w:ascii="Times New Roman" w:hAnsi="Times New Roman" w:cs="Times New Roman"/>
          <w:lang w:val="en-US"/>
        </w:rPr>
        <w:t xml:space="preserve"> </w:t>
      </w:r>
      <w:r w:rsidR="00E34381" w:rsidRPr="005A38A5">
        <w:rPr>
          <w:rFonts w:ascii="Times New Roman" w:hAnsi="Times New Roman" w:cs="Times New Roman"/>
          <w:lang w:val="en-US"/>
        </w:rPr>
        <w:t xml:space="preserve">Bearing this definition in mind, </w:t>
      </w:r>
      <w:r w:rsidR="00AA0623" w:rsidRPr="005A38A5">
        <w:rPr>
          <w:rFonts w:ascii="Times New Roman" w:hAnsi="Times New Roman" w:cs="Times New Roman"/>
          <w:lang w:val="en-US"/>
        </w:rPr>
        <w:t xml:space="preserve">Collier </w:t>
      </w:r>
      <w:r w:rsidR="00884AC0">
        <w:rPr>
          <w:rFonts w:ascii="Times New Roman" w:hAnsi="Times New Roman" w:cs="Times New Roman"/>
          <w:lang w:val="en-US"/>
        </w:rPr>
        <w:t>draws</w:t>
      </w:r>
      <w:r w:rsidR="00884AC0" w:rsidRPr="005A38A5">
        <w:rPr>
          <w:rFonts w:ascii="Times New Roman" w:hAnsi="Times New Roman" w:cs="Times New Roman"/>
          <w:lang w:val="en-US"/>
        </w:rPr>
        <w:t xml:space="preserve"> </w:t>
      </w:r>
      <w:r w:rsidR="00AA0623" w:rsidRPr="005A38A5">
        <w:rPr>
          <w:rFonts w:ascii="Times New Roman" w:hAnsi="Times New Roman" w:cs="Times New Roman"/>
          <w:lang w:val="en-US"/>
        </w:rPr>
        <w:t xml:space="preserve">a parallel between </w:t>
      </w:r>
      <w:proofErr w:type="spellStart"/>
      <w:r w:rsidR="00AA0623" w:rsidRPr="00B4164E">
        <w:rPr>
          <w:rFonts w:ascii="Times New Roman" w:hAnsi="Times New Roman" w:cs="Times New Roman"/>
          <w:i/>
          <w:iCs/>
          <w:lang w:val="en-US"/>
        </w:rPr>
        <w:t>zaar</w:t>
      </w:r>
      <w:proofErr w:type="spellEnd"/>
      <w:r w:rsidR="00AA0623" w:rsidRPr="005A38A5">
        <w:rPr>
          <w:rFonts w:ascii="Times New Roman" w:hAnsi="Times New Roman" w:cs="Times New Roman"/>
          <w:lang w:val="en-US"/>
        </w:rPr>
        <w:t xml:space="preserve"> and the wire recorder as mechanisms through which foreignness is </w:t>
      </w:r>
      <w:r w:rsidR="00761247" w:rsidRPr="005A38A5">
        <w:rPr>
          <w:rFonts w:ascii="Times New Roman" w:hAnsi="Times New Roman" w:cs="Times New Roman"/>
          <w:lang w:val="en-US"/>
        </w:rPr>
        <w:t>“</w:t>
      </w:r>
      <w:r w:rsidR="00AA0623" w:rsidRPr="005A38A5">
        <w:rPr>
          <w:rFonts w:ascii="Times New Roman" w:hAnsi="Times New Roman" w:cs="Times New Roman"/>
          <w:lang w:val="en-US"/>
        </w:rPr>
        <w:t xml:space="preserve">postulated, animated, and then </w:t>
      </w:r>
      <w:r w:rsidR="000D53A5" w:rsidRPr="005A38A5">
        <w:rPr>
          <w:rFonts w:ascii="Times New Roman" w:hAnsi="Times New Roman" w:cs="Times New Roman"/>
          <w:lang w:val="en-US"/>
        </w:rPr>
        <w:t>normalized</w:t>
      </w:r>
      <w:r w:rsidR="00AA0623" w:rsidRPr="005A38A5">
        <w:rPr>
          <w:rFonts w:ascii="Times New Roman" w:hAnsi="Times New Roman" w:cs="Times New Roman"/>
          <w:lang w:val="en-US"/>
        </w:rPr>
        <w:t xml:space="preserve"> (or </w:t>
      </w:r>
      <w:r w:rsidR="000D53A5" w:rsidRPr="005A38A5">
        <w:rPr>
          <w:rFonts w:ascii="Times New Roman" w:hAnsi="Times New Roman" w:cs="Times New Roman"/>
          <w:lang w:val="en-US"/>
        </w:rPr>
        <w:t>recontextualized</w:t>
      </w:r>
      <w:r w:rsidR="00AA0623" w:rsidRPr="005A38A5">
        <w:rPr>
          <w:rFonts w:ascii="Times New Roman" w:hAnsi="Times New Roman" w:cs="Times New Roman"/>
          <w:lang w:val="en-US"/>
        </w:rPr>
        <w:t>)</w:t>
      </w:r>
      <w:r w:rsidR="00E34381" w:rsidRPr="005A38A5">
        <w:rPr>
          <w:rFonts w:ascii="Times New Roman" w:hAnsi="Times New Roman" w:cs="Times New Roman"/>
          <w:lang w:val="en-US"/>
        </w:rPr>
        <w:t>” (</w:t>
      </w:r>
      <w:r w:rsidR="00761247" w:rsidRPr="005A38A5">
        <w:rPr>
          <w:rFonts w:ascii="Times New Roman" w:hAnsi="Times New Roman" w:cs="Times New Roman"/>
          <w:lang w:val="en-US"/>
        </w:rPr>
        <w:t>64</w:t>
      </w:r>
      <w:r w:rsidR="00E34381" w:rsidRPr="005A38A5">
        <w:rPr>
          <w:rFonts w:ascii="Times New Roman" w:hAnsi="Times New Roman" w:cs="Times New Roman"/>
          <w:lang w:val="en-US"/>
        </w:rPr>
        <w:t>)</w:t>
      </w:r>
      <w:r w:rsidR="005F0B9F" w:rsidRPr="005A38A5">
        <w:rPr>
          <w:rFonts w:ascii="Times New Roman" w:hAnsi="Times New Roman" w:cs="Times New Roman"/>
          <w:lang w:val="en-US"/>
        </w:rPr>
        <w:t xml:space="preserve">, giving this modern electronic device a longer history. </w:t>
      </w:r>
    </w:p>
    <w:p w14:paraId="3CDA8B5F" w14:textId="6E96571A" w:rsidR="003776ED" w:rsidRPr="005A38A5" w:rsidRDefault="009B649B" w:rsidP="00B4164E">
      <w:pPr>
        <w:spacing w:line="480" w:lineRule="auto"/>
        <w:ind w:firstLine="720"/>
        <w:jc w:val="both"/>
        <w:rPr>
          <w:rFonts w:ascii="Times New Roman" w:hAnsi="Times New Roman" w:cs="Times New Roman"/>
          <w:lang w:val="en-US"/>
        </w:rPr>
      </w:pPr>
      <w:r w:rsidRPr="005A38A5">
        <w:rPr>
          <w:rFonts w:ascii="Times New Roman" w:hAnsi="Times New Roman" w:cs="Times New Roman"/>
          <w:lang w:val="en-US"/>
        </w:rPr>
        <w:t>Collier describe</w:t>
      </w:r>
      <w:r w:rsidR="00E26226">
        <w:rPr>
          <w:rFonts w:ascii="Times New Roman" w:hAnsi="Times New Roman" w:cs="Times New Roman"/>
          <w:lang w:val="en-US"/>
        </w:rPr>
        <w:t>s</w:t>
      </w:r>
      <w:r w:rsidRPr="005A38A5">
        <w:rPr>
          <w:rFonts w:ascii="Times New Roman" w:hAnsi="Times New Roman" w:cs="Times New Roman"/>
          <w:lang w:val="en-US"/>
        </w:rPr>
        <w:t xml:space="preserve"> sound art as </w:t>
      </w:r>
      <w:r w:rsidR="00643CBC">
        <w:rPr>
          <w:rFonts w:ascii="Times New Roman" w:hAnsi="Times New Roman" w:cs="Times New Roman"/>
          <w:lang w:val="en-US"/>
        </w:rPr>
        <w:t xml:space="preserve">a kind of </w:t>
      </w:r>
      <w:r w:rsidRPr="005A38A5">
        <w:rPr>
          <w:rFonts w:ascii="Times New Roman" w:hAnsi="Times New Roman" w:cs="Times New Roman"/>
          <w:lang w:val="en-US"/>
        </w:rPr>
        <w:t>abstraction in the way that it occludes sources and origins</w:t>
      </w:r>
      <w:r w:rsidR="00476BED">
        <w:rPr>
          <w:rFonts w:ascii="Times New Roman" w:hAnsi="Times New Roman" w:cs="Times New Roman"/>
          <w:lang w:val="en-US"/>
        </w:rPr>
        <w:t>, and t</w:t>
      </w:r>
      <w:r w:rsidR="00902805" w:rsidRPr="005A38A5">
        <w:rPr>
          <w:rFonts w:ascii="Times New Roman" w:hAnsi="Times New Roman" w:cs="Times New Roman"/>
          <w:lang w:val="en-US"/>
        </w:rPr>
        <w:t>he</w:t>
      </w:r>
      <w:r w:rsidRPr="005A38A5">
        <w:rPr>
          <w:rFonts w:ascii="Times New Roman" w:hAnsi="Times New Roman" w:cs="Times New Roman"/>
          <w:lang w:val="en-US"/>
        </w:rPr>
        <w:t xml:space="preserve"> book’s third chapter picks up on this </w:t>
      </w:r>
      <w:r w:rsidR="00902805" w:rsidRPr="005A38A5">
        <w:rPr>
          <w:rFonts w:ascii="Times New Roman" w:hAnsi="Times New Roman" w:cs="Times New Roman"/>
          <w:lang w:val="en-US"/>
        </w:rPr>
        <w:t>abstraction</w:t>
      </w:r>
      <w:r w:rsidRPr="005A38A5">
        <w:rPr>
          <w:rFonts w:ascii="Times New Roman" w:hAnsi="Times New Roman" w:cs="Times New Roman"/>
          <w:lang w:val="en-US"/>
        </w:rPr>
        <w:t xml:space="preserve"> as a</w:t>
      </w:r>
      <w:r w:rsidR="00AA0623" w:rsidRPr="005A38A5">
        <w:rPr>
          <w:rFonts w:ascii="Times New Roman" w:hAnsi="Times New Roman" w:cs="Times New Roman"/>
          <w:lang w:val="en-US"/>
        </w:rPr>
        <w:t xml:space="preserve"> </w:t>
      </w:r>
      <w:r w:rsidR="00761247" w:rsidRPr="005A38A5">
        <w:rPr>
          <w:rFonts w:ascii="Times New Roman" w:hAnsi="Times New Roman" w:cs="Times New Roman"/>
          <w:lang w:val="en-US"/>
        </w:rPr>
        <w:t>form</w:t>
      </w:r>
      <w:r w:rsidR="00AA0623" w:rsidRPr="005A38A5">
        <w:rPr>
          <w:rFonts w:ascii="Times New Roman" w:hAnsi="Times New Roman" w:cs="Times New Roman"/>
          <w:lang w:val="en-US"/>
        </w:rPr>
        <w:t xml:space="preserve"> </w:t>
      </w:r>
      <w:r w:rsidR="00761247" w:rsidRPr="005A38A5">
        <w:rPr>
          <w:rFonts w:ascii="Times New Roman" w:hAnsi="Times New Roman" w:cs="Times New Roman"/>
          <w:lang w:val="en-US"/>
        </w:rPr>
        <w:t xml:space="preserve">of </w:t>
      </w:r>
      <w:r w:rsidR="00AA0623" w:rsidRPr="005A38A5">
        <w:rPr>
          <w:rFonts w:ascii="Times New Roman" w:hAnsi="Times New Roman" w:cs="Times New Roman"/>
          <w:lang w:val="en-US"/>
        </w:rPr>
        <w:t>erasure and violence</w:t>
      </w:r>
      <w:r w:rsidR="00761247" w:rsidRPr="005A38A5">
        <w:rPr>
          <w:rFonts w:ascii="Times New Roman" w:hAnsi="Times New Roman" w:cs="Times New Roman"/>
          <w:lang w:val="en-US"/>
        </w:rPr>
        <w:t xml:space="preserve"> against </w:t>
      </w:r>
      <w:r w:rsidR="00CA525C">
        <w:rPr>
          <w:rFonts w:ascii="Times New Roman" w:hAnsi="Times New Roman" w:cs="Times New Roman"/>
          <w:lang w:val="en-US"/>
        </w:rPr>
        <w:t>B</w:t>
      </w:r>
      <w:r w:rsidR="00761247" w:rsidRPr="005A38A5">
        <w:rPr>
          <w:rFonts w:ascii="Times New Roman" w:hAnsi="Times New Roman" w:cs="Times New Roman"/>
          <w:lang w:val="en-US"/>
        </w:rPr>
        <w:t>lack bodies</w:t>
      </w:r>
      <w:r w:rsidR="00AA0623" w:rsidRPr="005A38A5">
        <w:rPr>
          <w:rFonts w:ascii="Times New Roman" w:hAnsi="Times New Roman" w:cs="Times New Roman"/>
          <w:lang w:val="en-US"/>
        </w:rPr>
        <w:t xml:space="preserve">. Collier turns to </w:t>
      </w:r>
      <w:r w:rsidR="005B7239">
        <w:rPr>
          <w:rFonts w:ascii="Times New Roman" w:hAnsi="Times New Roman" w:cs="Times New Roman"/>
          <w:lang w:val="en-US"/>
        </w:rPr>
        <w:t xml:space="preserve">the </w:t>
      </w:r>
      <w:r w:rsidR="00AA0623" w:rsidRPr="005A38A5">
        <w:rPr>
          <w:rFonts w:ascii="Times New Roman" w:hAnsi="Times New Roman" w:cs="Times New Roman"/>
          <w:lang w:val="en-US"/>
        </w:rPr>
        <w:t xml:space="preserve">South African artists Julian Jonker and Ralph Borland’s </w:t>
      </w:r>
      <w:r w:rsidR="00AA0623" w:rsidRPr="005A38A5">
        <w:rPr>
          <w:rFonts w:ascii="Times New Roman" w:hAnsi="Times New Roman" w:cs="Times New Roman"/>
          <w:i/>
          <w:iCs/>
          <w:lang w:val="en-US"/>
        </w:rPr>
        <w:t>Song of Solomon</w:t>
      </w:r>
      <w:r w:rsidR="00AA0623" w:rsidRPr="005A38A5">
        <w:rPr>
          <w:rFonts w:ascii="Times New Roman" w:hAnsi="Times New Roman" w:cs="Times New Roman"/>
          <w:lang w:val="en-US"/>
        </w:rPr>
        <w:t xml:space="preserve"> (2006), an eight-channel </w:t>
      </w:r>
      <w:r w:rsidRPr="005A38A5">
        <w:rPr>
          <w:rFonts w:ascii="Times New Roman" w:hAnsi="Times New Roman" w:cs="Times New Roman"/>
          <w:lang w:val="en-US"/>
        </w:rPr>
        <w:t>sound installation</w:t>
      </w:r>
      <w:r w:rsidR="00AA0623" w:rsidRPr="005A38A5">
        <w:rPr>
          <w:rFonts w:ascii="Times New Roman" w:hAnsi="Times New Roman" w:cs="Times New Roman"/>
          <w:lang w:val="en-US"/>
        </w:rPr>
        <w:t xml:space="preserve">. The work mixes and plays 2.18-second-long samples of seventy versions of Solomon Linda and the </w:t>
      </w:r>
      <w:r w:rsidR="00CB356B">
        <w:rPr>
          <w:rFonts w:ascii="Times New Roman" w:hAnsi="Times New Roman" w:cs="Times New Roman"/>
          <w:lang w:val="en-US"/>
        </w:rPr>
        <w:t xml:space="preserve">Original </w:t>
      </w:r>
      <w:r w:rsidR="00AA0623" w:rsidRPr="005A38A5">
        <w:rPr>
          <w:rFonts w:ascii="Times New Roman" w:hAnsi="Times New Roman" w:cs="Times New Roman"/>
          <w:lang w:val="en-US"/>
        </w:rPr>
        <w:t>Evening Bird</w:t>
      </w:r>
      <w:r w:rsidR="00CB356B">
        <w:rPr>
          <w:rFonts w:ascii="Times New Roman" w:hAnsi="Times New Roman" w:cs="Times New Roman"/>
          <w:lang w:val="en-US"/>
        </w:rPr>
        <w:t>s</w:t>
      </w:r>
      <w:r w:rsidR="00AA0623" w:rsidRPr="005A38A5">
        <w:rPr>
          <w:rFonts w:ascii="Times New Roman" w:hAnsi="Times New Roman" w:cs="Times New Roman"/>
          <w:lang w:val="en-US"/>
        </w:rPr>
        <w:t xml:space="preserve">’ 1939 hit radio song, </w:t>
      </w:r>
      <w:r w:rsidR="00CB356B">
        <w:rPr>
          <w:rFonts w:ascii="Times New Roman" w:hAnsi="Times New Roman" w:cs="Times New Roman"/>
          <w:lang w:val="en-US"/>
        </w:rPr>
        <w:t>“</w:t>
      </w:r>
      <w:r w:rsidR="00AA0623" w:rsidRPr="00B4164E">
        <w:rPr>
          <w:rFonts w:ascii="Times New Roman" w:hAnsi="Times New Roman" w:cs="Times New Roman"/>
          <w:lang w:val="en-US"/>
        </w:rPr>
        <w:t>Mbube</w:t>
      </w:r>
      <w:r w:rsidR="00E34381" w:rsidRPr="005A38A5">
        <w:rPr>
          <w:rFonts w:ascii="Times New Roman" w:hAnsi="Times New Roman" w:cs="Times New Roman"/>
          <w:lang w:val="en-US"/>
        </w:rPr>
        <w:t>.</w:t>
      </w:r>
      <w:r w:rsidR="00CB356B">
        <w:rPr>
          <w:rFonts w:ascii="Times New Roman" w:hAnsi="Times New Roman" w:cs="Times New Roman"/>
          <w:lang w:val="en-US"/>
        </w:rPr>
        <w:t>”</w:t>
      </w:r>
      <w:r w:rsidR="00E34381" w:rsidRPr="005A38A5">
        <w:rPr>
          <w:rFonts w:ascii="Times New Roman" w:hAnsi="Times New Roman" w:cs="Times New Roman"/>
          <w:lang w:val="en-US"/>
        </w:rPr>
        <w:t xml:space="preserve"> Linda’s song was</w:t>
      </w:r>
      <w:r w:rsidR="00AA0623" w:rsidRPr="005A38A5">
        <w:rPr>
          <w:rFonts w:ascii="Times New Roman" w:hAnsi="Times New Roman" w:cs="Times New Roman"/>
          <w:lang w:val="en-US"/>
        </w:rPr>
        <w:t xml:space="preserve"> later discovered and adapted by several American songwriters </w:t>
      </w:r>
      <w:r w:rsidR="00487502">
        <w:rPr>
          <w:rFonts w:ascii="Times New Roman" w:hAnsi="Times New Roman" w:cs="Times New Roman"/>
          <w:lang w:val="en-US"/>
        </w:rPr>
        <w:t xml:space="preserve">highlighted by </w:t>
      </w:r>
      <w:r w:rsidR="00AA0623" w:rsidRPr="005A38A5">
        <w:rPr>
          <w:rFonts w:ascii="Times New Roman" w:hAnsi="Times New Roman" w:cs="Times New Roman"/>
          <w:lang w:val="en-US"/>
        </w:rPr>
        <w:t xml:space="preserve">the Tokens’ </w:t>
      </w:r>
      <w:r w:rsidR="0032471A" w:rsidRPr="005A38A5">
        <w:rPr>
          <w:rFonts w:ascii="Times New Roman" w:hAnsi="Times New Roman" w:cs="Times New Roman"/>
          <w:lang w:val="en-US"/>
        </w:rPr>
        <w:t xml:space="preserve">1961 </w:t>
      </w:r>
      <w:r w:rsidR="00AA0623" w:rsidRPr="005A38A5">
        <w:rPr>
          <w:rFonts w:ascii="Times New Roman" w:hAnsi="Times New Roman" w:cs="Times New Roman"/>
          <w:lang w:val="en-US"/>
        </w:rPr>
        <w:t>version, “The Lion Sleeps Tonight</w:t>
      </w:r>
      <w:r w:rsidR="00E26226">
        <w:rPr>
          <w:rFonts w:ascii="Times New Roman" w:hAnsi="Times New Roman" w:cs="Times New Roman"/>
          <w:lang w:val="en-US"/>
        </w:rPr>
        <w:t>,</w:t>
      </w:r>
      <w:r w:rsidRPr="005A38A5">
        <w:rPr>
          <w:rFonts w:ascii="Times New Roman" w:hAnsi="Times New Roman" w:cs="Times New Roman"/>
          <w:lang w:val="en-US"/>
        </w:rPr>
        <w:t>”</w:t>
      </w:r>
      <w:r w:rsidR="005F0B9F" w:rsidRPr="005A38A5">
        <w:rPr>
          <w:rFonts w:ascii="Times New Roman" w:hAnsi="Times New Roman" w:cs="Times New Roman"/>
          <w:lang w:val="en-US"/>
        </w:rPr>
        <w:t xml:space="preserve"> one of the most well-known sonic stereotypes of Africa</w:t>
      </w:r>
      <w:r w:rsidR="00AA0623" w:rsidRPr="005A38A5">
        <w:rPr>
          <w:rFonts w:ascii="Times New Roman" w:hAnsi="Times New Roman" w:cs="Times New Roman"/>
          <w:lang w:val="en-US"/>
        </w:rPr>
        <w:t xml:space="preserve">. Now </w:t>
      </w:r>
      <w:r w:rsidR="00AA0623" w:rsidRPr="002263A5">
        <w:rPr>
          <w:rFonts w:ascii="Times New Roman" w:hAnsi="Times New Roman" w:cs="Times New Roman"/>
          <w:lang w:val="en-US"/>
        </w:rPr>
        <w:t>defunct</w:t>
      </w:r>
      <w:r w:rsidR="00487502">
        <w:rPr>
          <w:rFonts w:ascii="Times New Roman" w:hAnsi="Times New Roman" w:cs="Times New Roman"/>
          <w:lang w:val="en-US"/>
        </w:rPr>
        <w:t xml:space="preserve"> as a work fully present in art institutions</w:t>
      </w:r>
      <w:r w:rsidR="00AA0623" w:rsidRPr="005A38A5">
        <w:rPr>
          <w:rFonts w:ascii="Times New Roman" w:hAnsi="Times New Roman" w:cs="Times New Roman"/>
          <w:lang w:val="en-US"/>
        </w:rPr>
        <w:t xml:space="preserve"> due to copyright protocols, </w:t>
      </w:r>
      <w:r w:rsidR="00AA0623" w:rsidRPr="005A38A5">
        <w:rPr>
          <w:rFonts w:ascii="Times New Roman" w:hAnsi="Times New Roman" w:cs="Times New Roman"/>
          <w:i/>
          <w:iCs/>
          <w:lang w:val="en-US"/>
        </w:rPr>
        <w:t>Song of Solomon</w:t>
      </w:r>
      <w:r w:rsidR="00AA0623" w:rsidRPr="005A38A5">
        <w:rPr>
          <w:rFonts w:ascii="Times New Roman" w:hAnsi="Times New Roman" w:cs="Times New Roman"/>
          <w:lang w:val="en-US"/>
        </w:rPr>
        <w:t xml:space="preserve"> was produced to commemorate the 2006 out-of-court settlement Linda’s family reached with US-based Abilene Music to finally </w:t>
      </w:r>
      <w:r w:rsidR="00AA0623" w:rsidRPr="00327125">
        <w:rPr>
          <w:rFonts w:ascii="Times New Roman" w:hAnsi="Times New Roman" w:cs="Times New Roman"/>
          <w:lang w:val="en-US"/>
        </w:rPr>
        <w:t>repatriate</w:t>
      </w:r>
      <w:r w:rsidR="00AA0623" w:rsidRPr="005A38A5">
        <w:rPr>
          <w:rFonts w:ascii="Times New Roman" w:hAnsi="Times New Roman" w:cs="Times New Roman"/>
          <w:lang w:val="en-US"/>
        </w:rPr>
        <w:t xml:space="preserve"> an undisclosed percentage of royalties to his surviving </w:t>
      </w:r>
      <w:r w:rsidR="00761247" w:rsidRPr="005A38A5">
        <w:rPr>
          <w:rFonts w:ascii="Times New Roman" w:hAnsi="Times New Roman" w:cs="Times New Roman"/>
          <w:lang w:val="en-US"/>
        </w:rPr>
        <w:t>family</w:t>
      </w:r>
      <w:r w:rsidR="00AA0623" w:rsidRPr="005A38A5">
        <w:rPr>
          <w:rFonts w:ascii="Times New Roman" w:hAnsi="Times New Roman" w:cs="Times New Roman"/>
          <w:lang w:val="en-US"/>
        </w:rPr>
        <w:t>. The work remembers Linda as a spectral</w:t>
      </w:r>
      <w:r w:rsidR="00972A81" w:rsidRPr="005A38A5">
        <w:rPr>
          <w:rFonts w:ascii="Times New Roman" w:hAnsi="Times New Roman" w:cs="Times New Roman"/>
          <w:lang w:val="en-US"/>
        </w:rPr>
        <w:t xml:space="preserve"> </w:t>
      </w:r>
      <w:r w:rsidR="00AA0623" w:rsidRPr="005A38A5">
        <w:rPr>
          <w:rFonts w:ascii="Times New Roman" w:hAnsi="Times New Roman" w:cs="Times New Roman"/>
          <w:lang w:val="en-US"/>
        </w:rPr>
        <w:t>ancestor to the hundreds of versions of the son</w:t>
      </w:r>
      <w:r w:rsidR="00E34381" w:rsidRPr="005A38A5">
        <w:rPr>
          <w:rFonts w:ascii="Times New Roman" w:hAnsi="Times New Roman" w:cs="Times New Roman"/>
          <w:lang w:val="en-US"/>
        </w:rPr>
        <w:t xml:space="preserve">g in which his presence was </w:t>
      </w:r>
      <w:r w:rsidR="00643CBC">
        <w:rPr>
          <w:rFonts w:ascii="Times New Roman" w:hAnsi="Times New Roman" w:cs="Times New Roman"/>
          <w:lang w:val="en-US"/>
        </w:rPr>
        <w:t>consistently</w:t>
      </w:r>
      <w:r w:rsidR="00E34381" w:rsidRPr="005A38A5">
        <w:rPr>
          <w:rFonts w:ascii="Times New Roman" w:hAnsi="Times New Roman" w:cs="Times New Roman"/>
          <w:lang w:val="en-US"/>
        </w:rPr>
        <w:t xml:space="preserve"> negated</w:t>
      </w:r>
      <w:r w:rsidR="00AA0623" w:rsidRPr="005A38A5">
        <w:rPr>
          <w:rFonts w:ascii="Times New Roman" w:hAnsi="Times New Roman" w:cs="Times New Roman"/>
          <w:lang w:val="en-US"/>
        </w:rPr>
        <w:t xml:space="preserve">. Collier connects </w:t>
      </w:r>
      <w:r w:rsidR="00E34381" w:rsidRPr="005A38A5">
        <w:rPr>
          <w:rFonts w:ascii="Times New Roman" w:hAnsi="Times New Roman" w:cs="Times New Roman"/>
          <w:lang w:val="en-US"/>
        </w:rPr>
        <w:t xml:space="preserve">Linda’s </w:t>
      </w:r>
      <w:r w:rsidR="000D53A5" w:rsidRPr="005A38A5">
        <w:rPr>
          <w:rFonts w:ascii="Times New Roman" w:hAnsi="Times New Roman" w:cs="Times New Roman"/>
          <w:lang w:val="en-US"/>
        </w:rPr>
        <w:t>unrecognized</w:t>
      </w:r>
      <w:r w:rsidR="00AA0623" w:rsidRPr="005A38A5">
        <w:rPr>
          <w:rFonts w:ascii="Times New Roman" w:hAnsi="Times New Roman" w:cs="Times New Roman"/>
          <w:lang w:val="en-US"/>
        </w:rPr>
        <w:t xml:space="preserve"> status in media circuits with an apartheid system that removed </w:t>
      </w:r>
      <w:r w:rsidR="00CA525C">
        <w:rPr>
          <w:rFonts w:ascii="Times New Roman" w:hAnsi="Times New Roman" w:cs="Times New Roman"/>
          <w:lang w:val="en-US"/>
        </w:rPr>
        <w:t>B</w:t>
      </w:r>
      <w:r w:rsidR="00AA0623" w:rsidRPr="005A38A5">
        <w:rPr>
          <w:rFonts w:ascii="Times New Roman" w:hAnsi="Times New Roman" w:cs="Times New Roman"/>
          <w:lang w:val="en-US"/>
        </w:rPr>
        <w:t xml:space="preserve">lack people from their land and transformed them into objects of </w:t>
      </w:r>
      <w:r w:rsidR="000D53A5" w:rsidRPr="005A38A5">
        <w:rPr>
          <w:rFonts w:ascii="Times New Roman" w:hAnsi="Times New Roman" w:cs="Times New Roman"/>
          <w:lang w:val="en-US"/>
        </w:rPr>
        <w:t>labor</w:t>
      </w:r>
      <w:r w:rsidR="00AA0623" w:rsidRPr="005A38A5">
        <w:rPr>
          <w:rFonts w:ascii="Times New Roman" w:hAnsi="Times New Roman" w:cs="Times New Roman"/>
          <w:lang w:val="en-US"/>
        </w:rPr>
        <w:t xml:space="preserve">, another type of abstraction.  </w:t>
      </w:r>
    </w:p>
    <w:p w14:paraId="2488BC91" w14:textId="5BF3FDEF" w:rsidR="006F335F" w:rsidRPr="005A38A5" w:rsidRDefault="00AA0623" w:rsidP="00B4164E">
      <w:pPr>
        <w:spacing w:line="480" w:lineRule="auto"/>
        <w:ind w:firstLine="720"/>
        <w:jc w:val="both"/>
        <w:rPr>
          <w:rFonts w:ascii="Times New Roman" w:hAnsi="Times New Roman" w:cs="Times New Roman"/>
          <w:lang w:val="en-US"/>
        </w:rPr>
      </w:pPr>
      <w:r w:rsidRPr="005A38A5">
        <w:rPr>
          <w:rFonts w:ascii="Times New Roman" w:hAnsi="Times New Roman" w:cs="Times New Roman"/>
          <w:lang w:val="en-US"/>
        </w:rPr>
        <w:t>Th</w:t>
      </w:r>
      <w:r w:rsidR="00E26226">
        <w:rPr>
          <w:rFonts w:ascii="Times New Roman" w:hAnsi="Times New Roman" w:cs="Times New Roman"/>
          <w:lang w:val="en-US"/>
        </w:rPr>
        <w:t>e</w:t>
      </w:r>
      <w:r w:rsidRPr="005A38A5">
        <w:rPr>
          <w:rFonts w:ascii="Times New Roman" w:hAnsi="Times New Roman" w:cs="Times New Roman"/>
          <w:lang w:val="en-US"/>
        </w:rPr>
        <w:t xml:space="preserve"> theme of abstraction continue</w:t>
      </w:r>
      <w:r w:rsidR="00666E18" w:rsidRPr="005A38A5">
        <w:rPr>
          <w:rFonts w:ascii="Times New Roman" w:hAnsi="Times New Roman" w:cs="Times New Roman"/>
          <w:lang w:val="en-US"/>
        </w:rPr>
        <w:t xml:space="preserve">s </w:t>
      </w:r>
      <w:r w:rsidRPr="005A38A5">
        <w:rPr>
          <w:rFonts w:ascii="Times New Roman" w:hAnsi="Times New Roman" w:cs="Times New Roman"/>
          <w:lang w:val="en-US"/>
        </w:rPr>
        <w:t xml:space="preserve">in </w:t>
      </w:r>
      <w:r w:rsidR="00E74D2C" w:rsidRPr="005A38A5">
        <w:rPr>
          <w:rFonts w:ascii="Times New Roman" w:hAnsi="Times New Roman" w:cs="Times New Roman"/>
          <w:lang w:val="en-US"/>
        </w:rPr>
        <w:t>Collier’s aptly titled fourth chapter</w:t>
      </w:r>
      <w:r w:rsidR="00327125">
        <w:rPr>
          <w:rFonts w:ascii="Times New Roman" w:hAnsi="Times New Roman" w:cs="Times New Roman"/>
          <w:lang w:val="en-US"/>
        </w:rPr>
        <w:t>,</w:t>
      </w:r>
      <w:r w:rsidR="00786825" w:rsidRPr="005A38A5">
        <w:rPr>
          <w:rFonts w:ascii="Times New Roman" w:hAnsi="Times New Roman" w:cs="Times New Roman"/>
          <w:lang w:val="en-US"/>
        </w:rPr>
        <w:t xml:space="preserve"> </w:t>
      </w:r>
      <w:r w:rsidRPr="005A38A5">
        <w:rPr>
          <w:rFonts w:ascii="Times New Roman" w:hAnsi="Times New Roman" w:cs="Times New Roman"/>
          <w:lang w:val="en-US"/>
        </w:rPr>
        <w:t>“Artificial Blackness, or Extraction as Abstraction</w:t>
      </w:r>
      <w:r w:rsidR="00E26226">
        <w:rPr>
          <w:rFonts w:ascii="Times New Roman" w:hAnsi="Times New Roman" w:cs="Times New Roman"/>
          <w:lang w:val="en-US"/>
        </w:rPr>
        <w:t>.”</w:t>
      </w:r>
      <w:r w:rsidR="00E74D2C" w:rsidRPr="005A38A5">
        <w:rPr>
          <w:rFonts w:ascii="Times New Roman" w:hAnsi="Times New Roman" w:cs="Times New Roman"/>
          <w:lang w:val="en-US"/>
        </w:rPr>
        <w:t xml:space="preserve"> </w:t>
      </w:r>
      <w:r w:rsidR="00850FFA">
        <w:rPr>
          <w:rFonts w:ascii="Times New Roman" w:hAnsi="Times New Roman" w:cs="Times New Roman"/>
          <w:lang w:val="en-US"/>
        </w:rPr>
        <w:t>She examines</w:t>
      </w:r>
      <w:r w:rsidR="00E74D2C" w:rsidRPr="005A38A5">
        <w:rPr>
          <w:rFonts w:ascii="Times New Roman" w:hAnsi="Times New Roman" w:cs="Times New Roman"/>
          <w:lang w:val="en-US"/>
        </w:rPr>
        <w:t xml:space="preserve"> Western myths of Africa as the dark continent in need of enlightenment through enslavement and </w:t>
      </w:r>
      <w:r w:rsidR="000D53A5" w:rsidRPr="005A38A5">
        <w:rPr>
          <w:rFonts w:ascii="Times New Roman" w:hAnsi="Times New Roman" w:cs="Times New Roman"/>
          <w:lang w:val="en-US"/>
        </w:rPr>
        <w:t>colonization</w:t>
      </w:r>
      <w:r w:rsidR="00E74D2C" w:rsidRPr="005A38A5">
        <w:rPr>
          <w:rFonts w:ascii="Times New Roman" w:hAnsi="Times New Roman" w:cs="Times New Roman"/>
          <w:lang w:val="en-US"/>
        </w:rPr>
        <w:t xml:space="preserve">. Collier contends </w:t>
      </w:r>
      <w:r w:rsidR="00E74D2C" w:rsidRPr="005A38A5">
        <w:rPr>
          <w:rFonts w:ascii="Times New Roman" w:hAnsi="Times New Roman" w:cs="Times New Roman"/>
          <w:lang w:val="en-US"/>
        </w:rPr>
        <w:lastRenderedPageBreak/>
        <w:t xml:space="preserve">that </w:t>
      </w:r>
      <w:r w:rsidR="00E34381" w:rsidRPr="005A38A5">
        <w:rPr>
          <w:rFonts w:ascii="Times New Roman" w:hAnsi="Times New Roman" w:cs="Times New Roman"/>
          <w:lang w:val="en-US"/>
        </w:rPr>
        <w:t>light and darkness</w:t>
      </w:r>
      <w:r w:rsidR="00E74D2C" w:rsidRPr="005A38A5">
        <w:rPr>
          <w:rFonts w:ascii="Times New Roman" w:hAnsi="Times New Roman" w:cs="Times New Roman"/>
          <w:lang w:val="en-US"/>
        </w:rPr>
        <w:t xml:space="preserve"> are analogous to the modernist tension between figuration and abstraction. Drawing on </w:t>
      </w:r>
      <w:r w:rsidR="007E5EE8">
        <w:rPr>
          <w:rFonts w:ascii="Times New Roman" w:hAnsi="Times New Roman" w:cs="Times New Roman"/>
          <w:lang w:val="en-US"/>
        </w:rPr>
        <w:t xml:space="preserve">the </w:t>
      </w:r>
      <w:r w:rsidR="00E34381" w:rsidRPr="005A38A5">
        <w:rPr>
          <w:rFonts w:ascii="Times New Roman" w:hAnsi="Times New Roman" w:cs="Times New Roman"/>
          <w:lang w:val="en-US"/>
        </w:rPr>
        <w:t xml:space="preserve">South African artist </w:t>
      </w:r>
      <w:r w:rsidR="00E74D2C" w:rsidRPr="005A38A5">
        <w:rPr>
          <w:rFonts w:ascii="Times New Roman" w:hAnsi="Times New Roman" w:cs="Times New Roman"/>
          <w:lang w:val="en-US"/>
        </w:rPr>
        <w:t xml:space="preserve">James Webb’s immersive sound installation </w:t>
      </w:r>
      <w:r w:rsidR="00E74D2C" w:rsidRPr="005A38A5">
        <w:rPr>
          <w:rFonts w:ascii="Times New Roman" w:hAnsi="Times New Roman" w:cs="Times New Roman"/>
          <w:i/>
          <w:iCs/>
          <w:lang w:val="en-US"/>
        </w:rPr>
        <w:t xml:space="preserve">The Black Passage </w:t>
      </w:r>
      <w:r w:rsidR="00E74D2C" w:rsidRPr="005A38A5">
        <w:rPr>
          <w:rFonts w:ascii="Times New Roman" w:hAnsi="Times New Roman" w:cs="Times New Roman"/>
          <w:lang w:val="en-US"/>
        </w:rPr>
        <w:t xml:space="preserve">(2006) and </w:t>
      </w:r>
      <w:r w:rsidR="007E5EE8">
        <w:rPr>
          <w:rFonts w:ascii="Times New Roman" w:hAnsi="Times New Roman" w:cs="Times New Roman"/>
          <w:lang w:val="en-US"/>
        </w:rPr>
        <w:t xml:space="preserve">the </w:t>
      </w:r>
      <w:r w:rsidR="00E34381" w:rsidRPr="005A38A5">
        <w:rPr>
          <w:rFonts w:ascii="Times New Roman" w:hAnsi="Times New Roman" w:cs="Times New Roman"/>
          <w:lang w:val="en-US"/>
        </w:rPr>
        <w:t xml:space="preserve">British artist and filmmaker </w:t>
      </w:r>
      <w:r w:rsidR="00E74D2C" w:rsidRPr="005A38A5">
        <w:rPr>
          <w:rFonts w:ascii="Times New Roman" w:hAnsi="Times New Roman" w:cs="Times New Roman"/>
          <w:lang w:val="en-US"/>
        </w:rPr>
        <w:t xml:space="preserve">Steve McQueen’s </w:t>
      </w:r>
      <w:r w:rsidR="00E74D2C" w:rsidRPr="005A38A5">
        <w:rPr>
          <w:rFonts w:ascii="Times New Roman" w:hAnsi="Times New Roman" w:cs="Times New Roman"/>
          <w:i/>
          <w:iCs/>
          <w:lang w:val="en-US"/>
        </w:rPr>
        <w:t>Western Deep</w:t>
      </w:r>
      <w:r w:rsidR="00850FFA">
        <w:rPr>
          <w:rFonts w:ascii="Times New Roman" w:hAnsi="Times New Roman" w:cs="Times New Roman"/>
          <w:i/>
          <w:iCs/>
          <w:lang w:val="en-US"/>
        </w:rPr>
        <w:t xml:space="preserve"> </w:t>
      </w:r>
      <w:r w:rsidR="00850FFA" w:rsidRPr="00B4164E">
        <w:rPr>
          <w:rFonts w:ascii="Times New Roman" w:hAnsi="Times New Roman" w:cs="Times New Roman"/>
          <w:lang w:val="en-US"/>
        </w:rPr>
        <w:t>(2002)</w:t>
      </w:r>
      <w:r w:rsidR="00E74D2C" w:rsidRPr="00850FFA">
        <w:rPr>
          <w:rFonts w:ascii="Times New Roman" w:hAnsi="Times New Roman" w:cs="Times New Roman"/>
          <w:lang w:val="en-US"/>
        </w:rPr>
        <w:t>,</w:t>
      </w:r>
      <w:r w:rsidR="00E74D2C" w:rsidRPr="005A38A5">
        <w:rPr>
          <w:rFonts w:ascii="Times New Roman" w:hAnsi="Times New Roman" w:cs="Times New Roman"/>
          <w:lang w:val="en-US"/>
        </w:rPr>
        <w:t xml:space="preserve"> Collier equates mining with darkness,</w:t>
      </w:r>
      <w:r w:rsidR="00E34381" w:rsidRPr="005A38A5">
        <w:rPr>
          <w:rFonts w:ascii="Times New Roman" w:hAnsi="Times New Roman" w:cs="Times New Roman"/>
          <w:lang w:val="en-US"/>
        </w:rPr>
        <w:t xml:space="preserve"> a </w:t>
      </w:r>
      <w:r w:rsidR="00E74D2C" w:rsidRPr="005A38A5">
        <w:rPr>
          <w:rFonts w:ascii="Times New Roman" w:hAnsi="Times New Roman" w:cs="Times New Roman"/>
          <w:lang w:val="en-US"/>
        </w:rPr>
        <w:t>darkness akin to abstraction in the way that it collapses the figure/ground problem of modern art, literally through the descent of</w:t>
      </w:r>
      <w:r w:rsidR="00AF048E" w:rsidRPr="005A38A5">
        <w:rPr>
          <w:rFonts w:ascii="Times New Roman" w:hAnsi="Times New Roman" w:cs="Times New Roman"/>
          <w:lang w:val="en-US"/>
        </w:rPr>
        <w:t xml:space="preserve"> miners underground </w:t>
      </w:r>
      <w:r w:rsidR="00E74D2C" w:rsidRPr="005A38A5">
        <w:rPr>
          <w:rFonts w:ascii="Times New Roman" w:hAnsi="Times New Roman" w:cs="Times New Roman"/>
          <w:lang w:val="en-US"/>
        </w:rPr>
        <w:t xml:space="preserve">as well as </w:t>
      </w:r>
      <w:r w:rsidR="00E34381" w:rsidRPr="005A38A5">
        <w:rPr>
          <w:rFonts w:ascii="Times New Roman" w:hAnsi="Times New Roman" w:cs="Times New Roman"/>
          <w:lang w:val="en-US"/>
        </w:rPr>
        <w:t>the darkness that renders them inseparable from the ground</w:t>
      </w:r>
      <w:r w:rsidR="00E74D2C" w:rsidRPr="005A38A5">
        <w:rPr>
          <w:rFonts w:ascii="Times New Roman" w:hAnsi="Times New Roman" w:cs="Times New Roman"/>
          <w:lang w:val="en-US"/>
        </w:rPr>
        <w:t xml:space="preserve">. </w:t>
      </w:r>
      <w:r w:rsidR="00A853D5" w:rsidRPr="005A38A5">
        <w:rPr>
          <w:rFonts w:ascii="Times New Roman" w:hAnsi="Times New Roman" w:cs="Times New Roman"/>
          <w:lang w:val="en-US"/>
        </w:rPr>
        <w:t>For Collier, m</w:t>
      </w:r>
      <w:r w:rsidR="00E74D2C" w:rsidRPr="005A38A5">
        <w:rPr>
          <w:rFonts w:ascii="Times New Roman" w:hAnsi="Times New Roman" w:cs="Times New Roman"/>
          <w:lang w:val="en-US"/>
        </w:rPr>
        <w:t>ining in colonial and postcolonial Africa</w:t>
      </w:r>
      <w:r w:rsidR="00E34381" w:rsidRPr="005A38A5">
        <w:rPr>
          <w:rFonts w:ascii="Times New Roman" w:hAnsi="Times New Roman" w:cs="Times New Roman"/>
          <w:lang w:val="en-US"/>
        </w:rPr>
        <w:t xml:space="preserve"> </w:t>
      </w:r>
      <w:r w:rsidR="00E74D2C" w:rsidRPr="005A38A5">
        <w:rPr>
          <w:rFonts w:ascii="Times New Roman" w:hAnsi="Times New Roman" w:cs="Times New Roman"/>
          <w:lang w:val="en-US"/>
        </w:rPr>
        <w:t xml:space="preserve">operates as </w:t>
      </w:r>
      <w:r w:rsidR="00E34381" w:rsidRPr="005A38A5">
        <w:rPr>
          <w:rFonts w:ascii="Times New Roman" w:hAnsi="Times New Roman" w:cs="Times New Roman"/>
          <w:lang w:val="en-US"/>
        </w:rPr>
        <w:t>the ultimate kind of abstraction in which</w:t>
      </w:r>
      <w:r w:rsidR="000D4720" w:rsidRPr="005A38A5">
        <w:rPr>
          <w:rFonts w:ascii="Times New Roman" w:hAnsi="Times New Roman" w:cs="Times New Roman"/>
          <w:lang w:val="en-US"/>
        </w:rPr>
        <w:t xml:space="preserve"> </w:t>
      </w:r>
      <w:r w:rsidR="00CA525C">
        <w:rPr>
          <w:rFonts w:ascii="Times New Roman" w:hAnsi="Times New Roman" w:cs="Times New Roman"/>
          <w:lang w:val="en-US"/>
        </w:rPr>
        <w:t>B</w:t>
      </w:r>
      <w:r w:rsidR="00E34381" w:rsidRPr="005A38A5">
        <w:rPr>
          <w:rFonts w:ascii="Times New Roman" w:hAnsi="Times New Roman" w:cs="Times New Roman"/>
          <w:lang w:val="en-US"/>
        </w:rPr>
        <w:t xml:space="preserve">lack </w:t>
      </w:r>
      <w:r w:rsidR="00E74D2C" w:rsidRPr="005A38A5">
        <w:rPr>
          <w:rFonts w:ascii="Times New Roman" w:hAnsi="Times New Roman" w:cs="Times New Roman"/>
          <w:lang w:val="en-US"/>
        </w:rPr>
        <w:t xml:space="preserve">people </w:t>
      </w:r>
      <w:r w:rsidR="00E34381" w:rsidRPr="005A38A5">
        <w:rPr>
          <w:rFonts w:ascii="Times New Roman" w:hAnsi="Times New Roman" w:cs="Times New Roman"/>
          <w:lang w:val="en-US"/>
        </w:rPr>
        <w:t xml:space="preserve">are </w:t>
      </w:r>
      <w:r w:rsidR="00E9263A" w:rsidRPr="005A38A5">
        <w:rPr>
          <w:rFonts w:ascii="Times New Roman" w:hAnsi="Times New Roman" w:cs="Times New Roman"/>
          <w:lang w:val="en-US"/>
        </w:rPr>
        <w:t xml:space="preserve">again </w:t>
      </w:r>
      <w:r w:rsidR="00E34381" w:rsidRPr="005A38A5">
        <w:rPr>
          <w:rFonts w:ascii="Times New Roman" w:hAnsi="Times New Roman" w:cs="Times New Roman"/>
          <w:lang w:val="en-US"/>
        </w:rPr>
        <w:t xml:space="preserve">transformed </w:t>
      </w:r>
      <w:r w:rsidR="00E74D2C" w:rsidRPr="005A38A5">
        <w:rPr>
          <w:rFonts w:ascii="Times New Roman" w:hAnsi="Times New Roman" w:cs="Times New Roman"/>
          <w:lang w:val="en-US"/>
        </w:rPr>
        <w:t xml:space="preserve">into objects of </w:t>
      </w:r>
      <w:r w:rsidR="000D53A5" w:rsidRPr="005A38A5">
        <w:rPr>
          <w:rFonts w:ascii="Times New Roman" w:hAnsi="Times New Roman" w:cs="Times New Roman"/>
          <w:lang w:val="en-US"/>
        </w:rPr>
        <w:t>labor</w:t>
      </w:r>
      <w:r w:rsidR="00E74D2C" w:rsidRPr="005A38A5">
        <w:rPr>
          <w:rFonts w:ascii="Times New Roman" w:hAnsi="Times New Roman" w:cs="Times New Roman"/>
          <w:lang w:val="en-US"/>
        </w:rPr>
        <w:t xml:space="preserve"> and </w:t>
      </w:r>
      <w:r w:rsidR="00E34381" w:rsidRPr="005A38A5">
        <w:rPr>
          <w:rFonts w:ascii="Times New Roman" w:hAnsi="Times New Roman" w:cs="Times New Roman"/>
          <w:lang w:val="en-US"/>
        </w:rPr>
        <w:t>minerals are extracted and converted into their</w:t>
      </w:r>
      <w:r w:rsidR="00E74D2C" w:rsidRPr="005A38A5">
        <w:rPr>
          <w:rFonts w:ascii="Times New Roman" w:hAnsi="Times New Roman" w:cs="Times New Roman"/>
          <w:lang w:val="en-US"/>
        </w:rPr>
        <w:t xml:space="preserve"> usable forms. </w:t>
      </w:r>
      <w:r w:rsidR="00A853D5" w:rsidRPr="005A38A5">
        <w:rPr>
          <w:rFonts w:ascii="Times New Roman" w:hAnsi="Times New Roman" w:cs="Times New Roman"/>
          <w:lang w:val="en-US"/>
        </w:rPr>
        <w:t>These</w:t>
      </w:r>
      <w:r w:rsidR="00E74D2C" w:rsidRPr="005A38A5">
        <w:rPr>
          <w:rFonts w:ascii="Times New Roman" w:hAnsi="Times New Roman" w:cs="Times New Roman"/>
          <w:lang w:val="en-US"/>
        </w:rPr>
        <w:t xml:space="preserve"> threads </w:t>
      </w:r>
      <w:r w:rsidR="001E033B">
        <w:rPr>
          <w:rFonts w:ascii="Times New Roman" w:hAnsi="Times New Roman" w:cs="Times New Roman"/>
          <w:lang w:val="en-US"/>
        </w:rPr>
        <w:t>are exemplified</w:t>
      </w:r>
      <w:r w:rsidR="00E74D2C" w:rsidRPr="005A38A5">
        <w:rPr>
          <w:rFonts w:ascii="Times New Roman" w:hAnsi="Times New Roman" w:cs="Times New Roman"/>
          <w:lang w:val="en-US"/>
        </w:rPr>
        <w:t xml:space="preserve"> in </w:t>
      </w:r>
      <w:r w:rsidR="00AF048E" w:rsidRPr="005A38A5">
        <w:rPr>
          <w:rFonts w:ascii="Times New Roman" w:hAnsi="Times New Roman" w:cs="Times New Roman"/>
          <w:lang w:val="en-US"/>
        </w:rPr>
        <w:t xml:space="preserve">Kazimir </w:t>
      </w:r>
      <w:r w:rsidR="00E74D2C" w:rsidRPr="005A38A5">
        <w:rPr>
          <w:rFonts w:ascii="Times New Roman" w:hAnsi="Times New Roman" w:cs="Times New Roman"/>
          <w:lang w:val="en-US"/>
        </w:rPr>
        <w:t xml:space="preserve">Malevich’s </w:t>
      </w:r>
      <w:r w:rsidR="000E4D7D">
        <w:rPr>
          <w:rFonts w:ascii="Times New Roman" w:hAnsi="Times New Roman" w:cs="Times New Roman"/>
          <w:lang w:val="en-US"/>
        </w:rPr>
        <w:t xml:space="preserve">painting </w:t>
      </w:r>
      <w:r w:rsidR="00E74D2C" w:rsidRPr="005A38A5">
        <w:rPr>
          <w:rFonts w:ascii="Times New Roman" w:hAnsi="Times New Roman" w:cs="Times New Roman"/>
          <w:i/>
          <w:iCs/>
          <w:lang w:val="en-US"/>
        </w:rPr>
        <w:t xml:space="preserve">Black Square </w:t>
      </w:r>
      <w:r w:rsidR="00E74D2C" w:rsidRPr="005A38A5">
        <w:rPr>
          <w:rFonts w:ascii="Times New Roman" w:hAnsi="Times New Roman" w:cs="Times New Roman"/>
          <w:lang w:val="en-US"/>
        </w:rPr>
        <w:t>(1915), which contains the beginning of the phrase, “A Battle of Negroes in a Cave</w:t>
      </w:r>
      <w:r w:rsidR="00121D25">
        <w:rPr>
          <w:rFonts w:ascii="Times New Roman" w:hAnsi="Times New Roman" w:cs="Times New Roman"/>
          <w:lang w:val="en-US"/>
        </w:rPr>
        <w:t>,</w:t>
      </w:r>
      <w:r w:rsidR="00E74D2C" w:rsidRPr="005A38A5">
        <w:rPr>
          <w:rFonts w:ascii="Times New Roman" w:hAnsi="Times New Roman" w:cs="Times New Roman"/>
          <w:lang w:val="en-US"/>
        </w:rPr>
        <w:t xml:space="preserve">” </w:t>
      </w:r>
      <w:r w:rsidR="00E34381" w:rsidRPr="005A38A5">
        <w:rPr>
          <w:rFonts w:ascii="Times New Roman" w:hAnsi="Times New Roman" w:cs="Times New Roman"/>
          <w:lang w:val="en-US"/>
        </w:rPr>
        <w:t xml:space="preserve">concealed </w:t>
      </w:r>
      <w:r w:rsidR="00E74D2C" w:rsidRPr="005A38A5">
        <w:rPr>
          <w:rFonts w:ascii="Times New Roman" w:hAnsi="Times New Roman" w:cs="Times New Roman"/>
          <w:lang w:val="en-US"/>
        </w:rPr>
        <w:t>under a layer of white paint that frames the internal black square.</w:t>
      </w:r>
      <w:r w:rsidR="006F335F" w:rsidRPr="005A38A5">
        <w:rPr>
          <w:rStyle w:val="EndnoteReference"/>
          <w:rFonts w:ascii="Times New Roman" w:hAnsi="Times New Roman" w:cs="Times New Roman"/>
          <w:lang w:val="en-US"/>
        </w:rPr>
        <w:endnoteReference w:id="2"/>
      </w:r>
      <w:r w:rsidR="006F335F" w:rsidRPr="005A38A5">
        <w:rPr>
          <w:rFonts w:ascii="Times New Roman" w:hAnsi="Times New Roman" w:cs="Times New Roman"/>
          <w:lang w:val="en-US"/>
        </w:rPr>
        <w:t xml:space="preserve"> </w:t>
      </w:r>
      <w:r w:rsidR="00B4164E">
        <w:rPr>
          <w:rFonts w:ascii="Times New Roman" w:hAnsi="Times New Roman" w:cs="Times New Roman"/>
          <w:lang w:val="en-US"/>
        </w:rPr>
        <w:t>Citing</w:t>
      </w:r>
      <w:r w:rsidR="006F335F" w:rsidRPr="005A38A5">
        <w:rPr>
          <w:rFonts w:ascii="Times New Roman" w:hAnsi="Times New Roman" w:cs="Times New Roman"/>
          <w:lang w:val="en-US"/>
        </w:rPr>
        <w:t xml:space="preserve"> Hannah Black and other Black Studies scholars, Collier confirms the </w:t>
      </w:r>
      <w:r w:rsidR="000D53A5" w:rsidRPr="005A38A5">
        <w:rPr>
          <w:rFonts w:ascii="Times New Roman" w:hAnsi="Times New Roman" w:cs="Times New Roman"/>
          <w:lang w:val="en-US"/>
        </w:rPr>
        <w:t>racialized</w:t>
      </w:r>
      <w:r w:rsidR="006F335F" w:rsidRPr="005A38A5">
        <w:rPr>
          <w:rFonts w:ascii="Times New Roman" w:hAnsi="Times New Roman" w:cs="Times New Roman"/>
          <w:lang w:val="en-US"/>
        </w:rPr>
        <w:t xml:space="preserve"> mechanisms at work in modernist abstraction. The tension between light and darkness is given further consideration in Chapter</w:t>
      </w:r>
      <w:r w:rsidR="000E4D7D">
        <w:rPr>
          <w:rFonts w:ascii="Times New Roman" w:hAnsi="Times New Roman" w:cs="Times New Roman"/>
          <w:lang w:val="en-US"/>
        </w:rPr>
        <w:t>s</w:t>
      </w:r>
      <w:r w:rsidR="006F335F" w:rsidRPr="005A38A5">
        <w:rPr>
          <w:rFonts w:ascii="Times New Roman" w:hAnsi="Times New Roman" w:cs="Times New Roman"/>
          <w:lang w:val="en-US"/>
        </w:rPr>
        <w:t xml:space="preserve"> 4 and 5. Collier discusses artists, including Webb, Ernest Cole</w:t>
      </w:r>
      <w:r w:rsidR="00107870">
        <w:rPr>
          <w:rFonts w:ascii="Times New Roman" w:hAnsi="Times New Roman" w:cs="Times New Roman"/>
          <w:lang w:val="en-US"/>
        </w:rPr>
        <w:t>,</w:t>
      </w:r>
      <w:r w:rsidR="006F335F" w:rsidRPr="005A38A5">
        <w:rPr>
          <w:rFonts w:ascii="Times New Roman" w:hAnsi="Times New Roman" w:cs="Times New Roman"/>
          <w:lang w:val="en-US"/>
        </w:rPr>
        <w:t xml:space="preserve"> and Jean </w:t>
      </w:r>
      <w:proofErr w:type="spellStart"/>
      <w:r w:rsidR="006F335F" w:rsidRPr="005A38A5">
        <w:rPr>
          <w:rFonts w:ascii="Times New Roman" w:hAnsi="Times New Roman" w:cs="Times New Roman"/>
          <w:lang w:val="en-US"/>
        </w:rPr>
        <w:t>Katambayi</w:t>
      </w:r>
      <w:proofErr w:type="spellEnd"/>
      <w:r w:rsidR="006F335F" w:rsidRPr="005A38A5">
        <w:rPr>
          <w:rFonts w:ascii="Times New Roman" w:hAnsi="Times New Roman" w:cs="Times New Roman"/>
          <w:lang w:val="en-US"/>
        </w:rPr>
        <w:t xml:space="preserve"> Mukendi, who </w:t>
      </w:r>
      <w:r w:rsidR="00D42434">
        <w:rPr>
          <w:rFonts w:ascii="Times New Roman" w:hAnsi="Times New Roman" w:cs="Times New Roman"/>
          <w:lang w:val="en-US"/>
        </w:rPr>
        <w:t>take</w:t>
      </w:r>
      <w:r w:rsidR="00D42434" w:rsidRPr="005A38A5">
        <w:rPr>
          <w:rFonts w:ascii="Times New Roman" w:hAnsi="Times New Roman" w:cs="Times New Roman"/>
          <w:lang w:val="en-US"/>
        </w:rPr>
        <w:t xml:space="preserve"> </w:t>
      </w:r>
      <w:r w:rsidR="006F335F" w:rsidRPr="005A38A5">
        <w:rPr>
          <w:rFonts w:ascii="Times New Roman" w:hAnsi="Times New Roman" w:cs="Times New Roman"/>
          <w:lang w:val="en-US"/>
        </w:rPr>
        <w:t xml:space="preserve">electricity as the subject of their work, tapping into its </w:t>
      </w:r>
      <w:r w:rsidR="000D53A5" w:rsidRPr="005A38A5">
        <w:rPr>
          <w:rFonts w:ascii="Times New Roman" w:hAnsi="Times New Roman" w:cs="Times New Roman"/>
          <w:lang w:val="en-US"/>
        </w:rPr>
        <w:t>racialized</w:t>
      </w:r>
      <w:r w:rsidR="006F335F" w:rsidRPr="005A38A5">
        <w:rPr>
          <w:rFonts w:ascii="Times New Roman" w:hAnsi="Times New Roman" w:cs="Times New Roman"/>
          <w:lang w:val="en-US"/>
        </w:rPr>
        <w:t xml:space="preserve"> colonial histories in South Africa and the </w:t>
      </w:r>
      <w:r w:rsidR="00E26226">
        <w:rPr>
          <w:rFonts w:ascii="Times New Roman" w:hAnsi="Times New Roman" w:cs="Times New Roman"/>
          <w:lang w:val="en-US"/>
        </w:rPr>
        <w:t xml:space="preserve">Democratic Republic of </w:t>
      </w:r>
      <w:r w:rsidR="006F335F" w:rsidRPr="005A38A5">
        <w:rPr>
          <w:rFonts w:ascii="Times New Roman" w:hAnsi="Times New Roman" w:cs="Times New Roman"/>
          <w:lang w:val="en-US"/>
        </w:rPr>
        <w:t xml:space="preserve">Congo, as well as the failed postcolonial infrastructure in these countries that make rolling blackouts the norm. Collier succeeds in demonstrating the specific African histories of technological media. </w:t>
      </w:r>
    </w:p>
    <w:p w14:paraId="673535C4" w14:textId="3134F558" w:rsidR="006F335F" w:rsidRPr="005A38A5" w:rsidRDefault="00F751BD" w:rsidP="00B4164E">
      <w:pPr>
        <w:spacing w:line="480" w:lineRule="auto"/>
        <w:ind w:firstLine="720"/>
        <w:jc w:val="both"/>
        <w:rPr>
          <w:rFonts w:ascii="Times New Roman" w:hAnsi="Times New Roman" w:cs="Times New Roman"/>
          <w:lang w:val="en-US"/>
        </w:rPr>
      </w:pPr>
      <w:r>
        <w:rPr>
          <w:rFonts w:ascii="Times New Roman" w:hAnsi="Times New Roman" w:cs="Times New Roman"/>
          <w:lang w:val="en-US"/>
        </w:rPr>
        <w:t>Returning</w:t>
      </w:r>
      <w:r w:rsidR="006F335F" w:rsidRPr="005A38A5">
        <w:rPr>
          <w:rFonts w:ascii="Times New Roman" w:hAnsi="Times New Roman" w:cs="Times New Roman"/>
          <w:lang w:val="en-US"/>
        </w:rPr>
        <w:t xml:space="preserve"> to mining</w:t>
      </w:r>
      <w:r w:rsidR="006D7C18">
        <w:rPr>
          <w:rFonts w:ascii="Times New Roman" w:hAnsi="Times New Roman" w:cs="Times New Roman"/>
          <w:lang w:val="en-US"/>
        </w:rPr>
        <w:t>, specifically with regards to the Congo</w:t>
      </w:r>
      <w:r w:rsidR="004003D7">
        <w:rPr>
          <w:rFonts w:ascii="Times New Roman" w:hAnsi="Times New Roman" w:cs="Times New Roman"/>
          <w:lang w:val="en-US"/>
        </w:rPr>
        <w:t xml:space="preserve">, and introduces </w:t>
      </w:r>
      <w:r w:rsidR="006D7C18">
        <w:rPr>
          <w:rFonts w:ascii="Times New Roman" w:hAnsi="Times New Roman" w:cs="Times New Roman"/>
          <w:lang w:val="en-US"/>
        </w:rPr>
        <w:t xml:space="preserve">concerns </w:t>
      </w:r>
      <w:r w:rsidR="004003D7">
        <w:rPr>
          <w:rFonts w:ascii="Times New Roman" w:hAnsi="Times New Roman" w:cs="Times New Roman"/>
          <w:lang w:val="en-US"/>
        </w:rPr>
        <w:t>around</w:t>
      </w:r>
      <w:r w:rsidR="006D7C18">
        <w:rPr>
          <w:rFonts w:ascii="Times New Roman" w:hAnsi="Times New Roman" w:cs="Times New Roman"/>
          <w:lang w:val="en-US"/>
        </w:rPr>
        <w:t xml:space="preserve"> visual representation</w:t>
      </w:r>
      <w:r>
        <w:rPr>
          <w:rFonts w:ascii="Times New Roman" w:hAnsi="Times New Roman" w:cs="Times New Roman"/>
          <w:lang w:val="en-US"/>
        </w:rPr>
        <w:t>,</w:t>
      </w:r>
      <w:r w:rsidR="006F335F" w:rsidRPr="005A38A5">
        <w:rPr>
          <w:rFonts w:ascii="Times New Roman" w:hAnsi="Times New Roman" w:cs="Times New Roman"/>
          <w:lang w:val="en-US"/>
        </w:rPr>
        <w:t xml:space="preserve"> Collier </w:t>
      </w:r>
      <w:r w:rsidR="00D169F0" w:rsidRPr="005A38A5">
        <w:rPr>
          <w:rFonts w:ascii="Times New Roman" w:hAnsi="Times New Roman" w:cs="Times New Roman"/>
          <w:lang w:val="en-US"/>
        </w:rPr>
        <w:t>discusses</w:t>
      </w:r>
      <w:r w:rsidR="006F335F" w:rsidRPr="005A38A5">
        <w:rPr>
          <w:rFonts w:ascii="Times New Roman" w:hAnsi="Times New Roman" w:cs="Times New Roman"/>
          <w:lang w:val="en-US"/>
        </w:rPr>
        <w:t xml:space="preserve"> </w:t>
      </w:r>
      <w:r w:rsidR="00D42434">
        <w:rPr>
          <w:rFonts w:ascii="Times New Roman" w:hAnsi="Times New Roman" w:cs="Times New Roman"/>
          <w:lang w:val="en-US"/>
        </w:rPr>
        <w:t xml:space="preserve">the </w:t>
      </w:r>
      <w:r w:rsidR="006F335F" w:rsidRPr="005A38A5">
        <w:rPr>
          <w:rFonts w:ascii="Times New Roman" w:hAnsi="Times New Roman" w:cs="Times New Roman"/>
          <w:lang w:val="en-US"/>
        </w:rPr>
        <w:t xml:space="preserve">Congolese artist Sammy </w:t>
      </w:r>
      <w:proofErr w:type="spellStart"/>
      <w:r w:rsidR="006F335F" w:rsidRPr="005A38A5">
        <w:rPr>
          <w:rFonts w:ascii="Times New Roman" w:hAnsi="Times New Roman" w:cs="Times New Roman"/>
          <w:lang w:val="en-US"/>
        </w:rPr>
        <w:t>Baloji’s</w:t>
      </w:r>
      <w:proofErr w:type="spellEnd"/>
      <w:r w:rsidR="006F335F" w:rsidRPr="005A38A5">
        <w:rPr>
          <w:rFonts w:ascii="Times New Roman" w:hAnsi="Times New Roman" w:cs="Times New Roman"/>
          <w:lang w:val="en-US"/>
        </w:rPr>
        <w:t xml:space="preserve"> best-known series, </w:t>
      </w:r>
      <w:proofErr w:type="spellStart"/>
      <w:r w:rsidR="006F335F" w:rsidRPr="005A38A5">
        <w:rPr>
          <w:rFonts w:ascii="Times New Roman" w:hAnsi="Times New Roman" w:cs="Times New Roman"/>
          <w:i/>
          <w:iCs/>
          <w:lang w:val="en-US"/>
        </w:rPr>
        <w:t>Mémoire</w:t>
      </w:r>
      <w:proofErr w:type="spellEnd"/>
      <w:r w:rsidR="006F335F" w:rsidRPr="005A38A5">
        <w:rPr>
          <w:rFonts w:ascii="Times New Roman" w:hAnsi="Times New Roman" w:cs="Times New Roman"/>
          <w:lang w:val="en-US"/>
        </w:rPr>
        <w:t xml:space="preserve"> (2006), which consists of black</w:t>
      </w:r>
      <w:r w:rsidR="00CA525C">
        <w:rPr>
          <w:rFonts w:ascii="Times New Roman" w:hAnsi="Times New Roman" w:cs="Times New Roman"/>
          <w:lang w:val="en-US"/>
        </w:rPr>
        <w:t>-</w:t>
      </w:r>
      <w:r w:rsidR="006F335F" w:rsidRPr="005A38A5">
        <w:rPr>
          <w:rFonts w:ascii="Times New Roman" w:hAnsi="Times New Roman" w:cs="Times New Roman"/>
          <w:lang w:val="en-US"/>
        </w:rPr>
        <w:t>and</w:t>
      </w:r>
      <w:r w:rsidR="00CA525C">
        <w:rPr>
          <w:rFonts w:ascii="Times New Roman" w:hAnsi="Times New Roman" w:cs="Times New Roman"/>
          <w:lang w:val="en-US"/>
        </w:rPr>
        <w:t>-</w:t>
      </w:r>
      <w:r w:rsidR="006F335F" w:rsidRPr="005A38A5">
        <w:rPr>
          <w:rFonts w:ascii="Times New Roman" w:hAnsi="Times New Roman" w:cs="Times New Roman"/>
          <w:lang w:val="en-US"/>
        </w:rPr>
        <w:t xml:space="preserve">white photographs of African workers taken by the Belgian mining company Union </w:t>
      </w:r>
      <w:proofErr w:type="spellStart"/>
      <w:r w:rsidR="006F335F" w:rsidRPr="005A38A5">
        <w:rPr>
          <w:rFonts w:ascii="Times New Roman" w:hAnsi="Times New Roman" w:cs="Times New Roman"/>
          <w:lang w:val="en-US"/>
        </w:rPr>
        <w:t>Minière</w:t>
      </w:r>
      <w:proofErr w:type="spellEnd"/>
      <w:r w:rsidR="006F335F" w:rsidRPr="005A38A5">
        <w:rPr>
          <w:rFonts w:ascii="Times New Roman" w:hAnsi="Times New Roman" w:cs="Times New Roman"/>
          <w:lang w:val="en-US"/>
        </w:rPr>
        <w:t xml:space="preserve"> du Haut</w:t>
      </w:r>
      <w:r w:rsidR="00D3415D">
        <w:rPr>
          <w:rFonts w:ascii="Times New Roman" w:hAnsi="Times New Roman" w:cs="Times New Roman"/>
          <w:lang w:val="en-US"/>
        </w:rPr>
        <w:t>-</w:t>
      </w:r>
      <w:r w:rsidR="006F335F" w:rsidRPr="005A38A5">
        <w:rPr>
          <w:rFonts w:ascii="Times New Roman" w:hAnsi="Times New Roman" w:cs="Times New Roman"/>
          <w:lang w:val="en-US"/>
        </w:rPr>
        <w:t>Katanga in the early twentieth century</w:t>
      </w:r>
      <w:r>
        <w:rPr>
          <w:rFonts w:ascii="Times New Roman" w:hAnsi="Times New Roman" w:cs="Times New Roman"/>
          <w:lang w:val="en-US"/>
        </w:rPr>
        <w:t>,</w:t>
      </w:r>
      <w:r w:rsidR="006F335F" w:rsidRPr="005A38A5">
        <w:rPr>
          <w:rFonts w:ascii="Times New Roman" w:hAnsi="Times New Roman" w:cs="Times New Roman"/>
          <w:lang w:val="en-US"/>
        </w:rPr>
        <w:t xml:space="preserve"> </w:t>
      </w:r>
      <w:r w:rsidR="000D53A5" w:rsidRPr="005A38A5">
        <w:rPr>
          <w:rFonts w:ascii="Times New Roman" w:hAnsi="Times New Roman" w:cs="Times New Roman"/>
          <w:lang w:val="en-US"/>
        </w:rPr>
        <w:t>digitized</w:t>
      </w:r>
      <w:r w:rsidR="006F335F" w:rsidRPr="005A38A5">
        <w:rPr>
          <w:rFonts w:ascii="Times New Roman" w:hAnsi="Times New Roman" w:cs="Times New Roman"/>
          <w:lang w:val="en-US"/>
        </w:rPr>
        <w:t xml:space="preserve"> and superimposed onto </w:t>
      </w:r>
      <w:proofErr w:type="spellStart"/>
      <w:r w:rsidR="006F335F" w:rsidRPr="005A38A5">
        <w:rPr>
          <w:rFonts w:ascii="Times New Roman" w:hAnsi="Times New Roman" w:cs="Times New Roman"/>
          <w:lang w:val="en-US"/>
        </w:rPr>
        <w:t>Baloji’s</w:t>
      </w:r>
      <w:proofErr w:type="spellEnd"/>
      <w:r w:rsidR="006F335F" w:rsidRPr="005A38A5">
        <w:rPr>
          <w:rFonts w:ascii="Times New Roman" w:hAnsi="Times New Roman" w:cs="Times New Roman"/>
          <w:lang w:val="en-US"/>
        </w:rPr>
        <w:t xml:space="preserve"> </w:t>
      </w:r>
      <w:r w:rsidR="000D53A5" w:rsidRPr="005A38A5">
        <w:rPr>
          <w:rFonts w:ascii="Times New Roman" w:hAnsi="Times New Roman" w:cs="Times New Roman"/>
          <w:lang w:val="en-US"/>
        </w:rPr>
        <w:t>color</w:t>
      </w:r>
      <w:r w:rsidR="006F335F" w:rsidRPr="005A38A5">
        <w:rPr>
          <w:rFonts w:ascii="Times New Roman" w:hAnsi="Times New Roman" w:cs="Times New Roman"/>
          <w:lang w:val="en-US"/>
        </w:rPr>
        <w:t xml:space="preserve"> images of the former mining sites today. Collier asserts that </w:t>
      </w:r>
      <w:proofErr w:type="spellStart"/>
      <w:r w:rsidR="006F335F" w:rsidRPr="005A38A5">
        <w:rPr>
          <w:rFonts w:ascii="Times New Roman" w:hAnsi="Times New Roman" w:cs="Times New Roman"/>
          <w:lang w:val="en-US"/>
        </w:rPr>
        <w:t>Baloji’s</w:t>
      </w:r>
      <w:proofErr w:type="spellEnd"/>
      <w:r w:rsidR="006F335F" w:rsidRPr="005A38A5">
        <w:rPr>
          <w:rFonts w:ascii="Times New Roman" w:hAnsi="Times New Roman" w:cs="Times New Roman"/>
          <w:lang w:val="en-US"/>
        </w:rPr>
        <w:t xml:space="preserve"> work emerged at a time when there was an increase in images of mineral exploitation circulating globally, citing Edward Zwick’s American political </w:t>
      </w:r>
      <w:r w:rsidR="006F335F" w:rsidRPr="005A38A5">
        <w:rPr>
          <w:rFonts w:ascii="Times New Roman" w:hAnsi="Times New Roman" w:cs="Times New Roman"/>
          <w:lang w:val="en-US"/>
        </w:rPr>
        <w:lastRenderedPageBreak/>
        <w:t xml:space="preserve">action thriller film </w:t>
      </w:r>
      <w:r w:rsidR="006F335F" w:rsidRPr="005A38A5">
        <w:rPr>
          <w:rFonts w:ascii="Times New Roman" w:hAnsi="Times New Roman" w:cs="Times New Roman"/>
          <w:i/>
          <w:iCs/>
          <w:lang w:val="en-US"/>
        </w:rPr>
        <w:t xml:space="preserve">Blood Diamond </w:t>
      </w:r>
      <w:r w:rsidR="006F335F" w:rsidRPr="005A38A5">
        <w:rPr>
          <w:rFonts w:ascii="Times New Roman" w:hAnsi="Times New Roman" w:cs="Times New Roman"/>
          <w:lang w:val="en-US"/>
        </w:rPr>
        <w:t xml:space="preserve">(2006), </w:t>
      </w:r>
      <w:r w:rsidR="00C14CC9">
        <w:rPr>
          <w:rFonts w:ascii="Times New Roman" w:hAnsi="Times New Roman" w:cs="Times New Roman"/>
          <w:lang w:val="en-US"/>
        </w:rPr>
        <w:t>starring</w:t>
      </w:r>
      <w:r w:rsidR="006F335F" w:rsidRPr="005A38A5">
        <w:rPr>
          <w:rFonts w:ascii="Times New Roman" w:hAnsi="Times New Roman" w:cs="Times New Roman"/>
          <w:lang w:val="en-US"/>
        </w:rPr>
        <w:t xml:space="preserve"> Leonardo DiCaprio, and the United States’ subsequent introduction of the Congo Conflict Minerals Act </w:t>
      </w:r>
      <w:r w:rsidR="002263A5">
        <w:rPr>
          <w:rFonts w:ascii="Times New Roman" w:hAnsi="Times New Roman" w:cs="Times New Roman"/>
          <w:lang w:val="en-US"/>
        </w:rPr>
        <w:t>of</w:t>
      </w:r>
      <w:r w:rsidR="002263A5" w:rsidRPr="005A38A5">
        <w:rPr>
          <w:rFonts w:ascii="Times New Roman" w:hAnsi="Times New Roman" w:cs="Times New Roman"/>
          <w:lang w:val="en-US"/>
        </w:rPr>
        <w:t xml:space="preserve"> </w:t>
      </w:r>
      <w:r w:rsidR="006F335F" w:rsidRPr="005A38A5">
        <w:rPr>
          <w:rFonts w:ascii="Times New Roman" w:hAnsi="Times New Roman" w:cs="Times New Roman"/>
          <w:lang w:val="en-US"/>
        </w:rPr>
        <w:t xml:space="preserve">2009. This positioning of </w:t>
      </w:r>
      <w:proofErr w:type="spellStart"/>
      <w:r w:rsidR="006F335F" w:rsidRPr="005A38A5">
        <w:rPr>
          <w:rFonts w:ascii="Times New Roman" w:hAnsi="Times New Roman" w:cs="Times New Roman"/>
          <w:lang w:val="en-US"/>
        </w:rPr>
        <w:t>Baloji’s</w:t>
      </w:r>
      <w:proofErr w:type="spellEnd"/>
      <w:r w:rsidR="006F335F" w:rsidRPr="005A38A5">
        <w:rPr>
          <w:rFonts w:ascii="Times New Roman" w:hAnsi="Times New Roman" w:cs="Times New Roman"/>
          <w:lang w:val="en-US"/>
        </w:rPr>
        <w:t xml:space="preserve"> work </w:t>
      </w:r>
      <w:r w:rsidR="00657DD1">
        <w:rPr>
          <w:rFonts w:ascii="Times New Roman" w:hAnsi="Times New Roman" w:cs="Times New Roman"/>
          <w:lang w:val="en-US"/>
        </w:rPr>
        <w:t>recalls</w:t>
      </w:r>
      <w:r w:rsidR="006F335F" w:rsidRPr="005A38A5">
        <w:rPr>
          <w:rFonts w:ascii="Times New Roman" w:hAnsi="Times New Roman" w:cs="Times New Roman"/>
          <w:lang w:val="en-US"/>
        </w:rPr>
        <w:t xml:space="preserve"> Collier’s earlier contention </w:t>
      </w:r>
      <w:r w:rsidR="00C14CC9">
        <w:rPr>
          <w:rFonts w:ascii="Times New Roman" w:hAnsi="Times New Roman" w:cs="Times New Roman"/>
          <w:lang w:val="en-US"/>
        </w:rPr>
        <w:t>about</w:t>
      </w:r>
      <w:r w:rsidR="006F335F" w:rsidRPr="005A38A5">
        <w:rPr>
          <w:rFonts w:ascii="Times New Roman" w:hAnsi="Times New Roman" w:cs="Times New Roman"/>
          <w:lang w:val="en-US"/>
        </w:rPr>
        <w:t xml:space="preserve"> the myth of </w:t>
      </w:r>
      <w:r w:rsidR="000D53A5" w:rsidRPr="005A38A5">
        <w:rPr>
          <w:rFonts w:ascii="Times New Roman" w:hAnsi="Times New Roman" w:cs="Times New Roman"/>
          <w:lang w:val="en-US"/>
        </w:rPr>
        <w:t>contextualization</w:t>
      </w:r>
      <w:r w:rsidR="006F335F" w:rsidRPr="005A38A5">
        <w:rPr>
          <w:rFonts w:ascii="Times New Roman" w:hAnsi="Times New Roman" w:cs="Times New Roman"/>
          <w:lang w:val="en-US"/>
        </w:rPr>
        <w:t xml:space="preserve"> </w:t>
      </w:r>
      <w:r w:rsidR="000E4D7D">
        <w:rPr>
          <w:rFonts w:ascii="Times New Roman" w:hAnsi="Times New Roman" w:cs="Times New Roman"/>
          <w:lang w:val="en-US"/>
        </w:rPr>
        <w:t xml:space="preserve">in </w:t>
      </w:r>
      <w:r w:rsidR="006F335F" w:rsidRPr="005A38A5">
        <w:rPr>
          <w:rFonts w:ascii="Times New Roman" w:hAnsi="Times New Roman" w:cs="Times New Roman"/>
          <w:lang w:val="en-US"/>
        </w:rPr>
        <w:t xml:space="preserve">African art history, as she situates </w:t>
      </w:r>
      <w:proofErr w:type="spellStart"/>
      <w:r w:rsidR="006F335F" w:rsidRPr="005A38A5">
        <w:rPr>
          <w:rFonts w:ascii="Times New Roman" w:hAnsi="Times New Roman" w:cs="Times New Roman"/>
          <w:i/>
          <w:iCs/>
          <w:lang w:val="en-US"/>
        </w:rPr>
        <w:t>Mémoire</w:t>
      </w:r>
      <w:proofErr w:type="spellEnd"/>
      <w:r w:rsidR="006F335F" w:rsidRPr="005A38A5">
        <w:rPr>
          <w:rFonts w:ascii="Times New Roman" w:hAnsi="Times New Roman" w:cs="Times New Roman"/>
          <w:lang w:val="en-US"/>
        </w:rPr>
        <w:t xml:space="preserve"> within her own sphere of reference as an American scholar. Alternatively, the archival photographs that surfaced through </w:t>
      </w:r>
      <w:proofErr w:type="spellStart"/>
      <w:r w:rsidR="006F335F" w:rsidRPr="005A38A5">
        <w:rPr>
          <w:rFonts w:ascii="Times New Roman" w:hAnsi="Times New Roman" w:cs="Times New Roman"/>
          <w:i/>
          <w:iCs/>
          <w:lang w:val="en-US"/>
        </w:rPr>
        <w:t>Mémoire</w:t>
      </w:r>
      <w:proofErr w:type="spellEnd"/>
      <w:r w:rsidR="006F335F" w:rsidRPr="005A38A5">
        <w:rPr>
          <w:rFonts w:ascii="Times New Roman" w:hAnsi="Times New Roman" w:cs="Times New Roman"/>
          <w:i/>
          <w:iCs/>
          <w:lang w:val="en-US"/>
        </w:rPr>
        <w:t xml:space="preserve"> </w:t>
      </w:r>
      <w:r w:rsidR="006F335F" w:rsidRPr="005A38A5">
        <w:rPr>
          <w:rFonts w:ascii="Times New Roman" w:hAnsi="Times New Roman" w:cs="Times New Roman"/>
          <w:lang w:val="en-US"/>
        </w:rPr>
        <w:t xml:space="preserve">had never been seen before in Lubumbashi, the </w:t>
      </w:r>
      <w:r w:rsidR="000E4D7D">
        <w:rPr>
          <w:rFonts w:ascii="Times New Roman" w:hAnsi="Times New Roman" w:cs="Times New Roman"/>
          <w:lang w:val="en-US"/>
        </w:rPr>
        <w:t xml:space="preserve">Congolese </w:t>
      </w:r>
      <w:r w:rsidR="006F335F" w:rsidRPr="005A38A5">
        <w:rPr>
          <w:rFonts w:ascii="Times New Roman" w:hAnsi="Times New Roman" w:cs="Times New Roman"/>
          <w:lang w:val="en-US"/>
        </w:rPr>
        <w:t>city where Baloji was born and spend</w:t>
      </w:r>
      <w:r w:rsidR="00657DD1">
        <w:rPr>
          <w:rFonts w:ascii="Times New Roman" w:hAnsi="Times New Roman" w:cs="Times New Roman"/>
          <w:lang w:val="en-US"/>
        </w:rPr>
        <w:t>s</w:t>
      </w:r>
      <w:r w:rsidR="006F335F" w:rsidRPr="005A38A5">
        <w:rPr>
          <w:rFonts w:ascii="Times New Roman" w:hAnsi="Times New Roman" w:cs="Times New Roman"/>
          <w:lang w:val="en-US"/>
        </w:rPr>
        <w:t xml:space="preserve"> half his time, while in Belgium, </w:t>
      </w:r>
      <w:r>
        <w:rPr>
          <w:rFonts w:ascii="Times New Roman" w:hAnsi="Times New Roman" w:cs="Times New Roman"/>
          <w:lang w:val="en-US"/>
        </w:rPr>
        <w:t xml:space="preserve">where he spends the other half, </w:t>
      </w:r>
      <w:r w:rsidR="006F335F" w:rsidRPr="005A38A5">
        <w:rPr>
          <w:rFonts w:ascii="Times New Roman" w:hAnsi="Times New Roman" w:cs="Times New Roman"/>
          <w:lang w:val="en-US"/>
        </w:rPr>
        <w:t xml:space="preserve">the work gained traction thanks to a newfound awareness around the country’s colonial past that emerged at the end of the 1990s. Collier extends her discussion of visual representation to </w:t>
      </w:r>
      <w:r w:rsidR="00BD06F1">
        <w:rPr>
          <w:rFonts w:ascii="Times New Roman" w:hAnsi="Times New Roman" w:cs="Times New Roman"/>
          <w:lang w:val="en-US"/>
        </w:rPr>
        <w:t xml:space="preserve">the </w:t>
      </w:r>
      <w:r w:rsidR="006F335F" w:rsidRPr="005A38A5">
        <w:rPr>
          <w:rFonts w:ascii="Times New Roman" w:hAnsi="Times New Roman" w:cs="Times New Roman"/>
          <w:lang w:val="en-US"/>
        </w:rPr>
        <w:t xml:space="preserve">Dutch artist Renzo </w:t>
      </w:r>
      <w:proofErr w:type="spellStart"/>
      <w:r w:rsidR="006F335F" w:rsidRPr="005A38A5">
        <w:rPr>
          <w:rFonts w:ascii="Times New Roman" w:hAnsi="Times New Roman" w:cs="Times New Roman"/>
          <w:lang w:val="en-US"/>
        </w:rPr>
        <w:t>Martens’s</w:t>
      </w:r>
      <w:proofErr w:type="spellEnd"/>
      <w:r w:rsidR="006F335F" w:rsidRPr="005A38A5">
        <w:rPr>
          <w:rFonts w:ascii="Times New Roman" w:hAnsi="Times New Roman" w:cs="Times New Roman"/>
          <w:lang w:val="en-US"/>
        </w:rPr>
        <w:t xml:space="preserve"> problematic film </w:t>
      </w:r>
      <w:r w:rsidR="006F335F" w:rsidRPr="005A38A5">
        <w:rPr>
          <w:rFonts w:ascii="Times New Roman" w:hAnsi="Times New Roman" w:cs="Times New Roman"/>
          <w:i/>
          <w:iCs/>
          <w:lang w:val="en-US"/>
        </w:rPr>
        <w:t>Enjoy Poverty, Episode III</w:t>
      </w:r>
      <w:r w:rsidR="005F0B9F" w:rsidRPr="005A38A5">
        <w:rPr>
          <w:rFonts w:ascii="Times New Roman" w:hAnsi="Times New Roman" w:cs="Times New Roman"/>
          <w:i/>
          <w:iCs/>
          <w:lang w:val="en-US"/>
        </w:rPr>
        <w:t xml:space="preserve"> </w:t>
      </w:r>
      <w:r w:rsidR="005F0B9F" w:rsidRPr="005A38A5">
        <w:rPr>
          <w:rFonts w:ascii="Times New Roman" w:hAnsi="Times New Roman" w:cs="Times New Roman"/>
          <w:lang w:val="en-US"/>
        </w:rPr>
        <w:t>(2008)</w:t>
      </w:r>
      <w:r w:rsidR="006F335F" w:rsidRPr="005A38A5">
        <w:rPr>
          <w:rFonts w:ascii="Times New Roman" w:hAnsi="Times New Roman" w:cs="Times New Roman"/>
          <w:lang w:val="en-US"/>
        </w:rPr>
        <w:t xml:space="preserve">, in which he encourages the Congolese to </w:t>
      </w:r>
      <w:r w:rsidR="00D169F0" w:rsidRPr="005A38A5">
        <w:rPr>
          <w:rFonts w:ascii="Times New Roman" w:hAnsi="Times New Roman" w:cs="Times New Roman"/>
          <w:lang w:val="en-US"/>
        </w:rPr>
        <w:t>profit</w:t>
      </w:r>
      <w:r w:rsidR="006F335F" w:rsidRPr="005A38A5">
        <w:rPr>
          <w:rFonts w:ascii="Times New Roman" w:hAnsi="Times New Roman" w:cs="Times New Roman"/>
          <w:lang w:val="en-US"/>
        </w:rPr>
        <w:t xml:space="preserve"> </w:t>
      </w:r>
      <w:r w:rsidR="00E26226">
        <w:rPr>
          <w:rFonts w:ascii="Times New Roman" w:hAnsi="Times New Roman" w:cs="Times New Roman"/>
          <w:lang w:val="en-US"/>
        </w:rPr>
        <w:t xml:space="preserve">from their poverty </w:t>
      </w:r>
      <w:r w:rsidR="006F335F" w:rsidRPr="005A38A5">
        <w:rPr>
          <w:rFonts w:ascii="Times New Roman" w:hAnsi="Times New Roman" w:cs="Times New Roman"/>
          <w:lang w:val="en-US"/>
        </w:rPr>
        <w:t xml:space="preserve">by photographing </w:t>
      </w:r>
      <w:r w:rsidR="00E26226">
        <w:rPr>
          <w:rFonts w:ascii="Times New Roman" w:hAnsi="Times New Roman" w:cs="Times New Roman"/>
          <w:lang w:val="en-US"/>
        </w:rPr>
        <w:t>it</w:t>
      </w:r>
      <w:r w:rsidR="006F335F" w:rsidRPr="005A38A5">
        <w:rPr>
          <w:rFonts w:ascii="Times New Roman" w:hAnsi="Times New Roman" w:cs="Times New Roman"/>
          <w:lang w:val="en-US"/>
        </w:rPr>
        <w:t xml:space="preserve"> for the international press. However, the Congolese are ultimately </w:t>
      </w:r>
      <w:r w:rsidR="00487502">
        <w:rPr>
          <w:rFonts w:ascii="Times New Roman" w:hAnsi="Times New Roman" w:cs="Times New Roman"/>
          <w:lang w:val="en-US"/>
        </w:rPr>
        <w:t>blocked from doing so by the preferential treatment given to Western photographers</w:t>
      </w:r>
      <w:r w:rsidR="006F335F" w:rsidRPr="005A38A5">
        <w:rPr>
          <w:rFonts w:ascii="Times New Roman" w:hAnsi="Times New Roman" w:cs="Times New Roman"/>
          <w:lang w:val="en-US"/>
        </w:rPr>
        <w:t>, suggesting the limits of representation.</w:t>
      </w:r>
      <w:r w:rsidR="00D511F9">
        <w:rPr>
          <w:rFonts w:ascii="Times New Roman" w:hAnsi="Times New Roman" w:cs="Times New Roman"/>
          <w:lang w:val="en-US"/>
        </w:rPr>
        <w:t xml:space="preserve"> </w:t>
      </w:r>
    </w:p>
    <w:p w14:paraId="7BE49B3F" w14:textId="48B29590" w:rsidR="006F335F" w:rsidRPr="005A38A5" w:rsidRDefault="006F335F" w:rsidP="00B4164E">
      <w:pPr>
        <w:spacing w:line="480" w:lineRule="auto"/>
        <w:ind w:firstLine="720"/>
        <w:jc w:val="both"/>
        <w:rPr>
          <w:rFonts w:ascii="Times New Roman" w:hAnsi="Times New Roman" w:cs="Times New Roman"/>
          <w:lang w:val="en-US"/>
        </w:rPr>
      </w:pPr>
      <w:r w:rsidRPr="005A38A5">
        <w:rPr>
          <w:rFonts w:ascii="Times New Roman" w:hAnsi="Times New Roman" w:cs="Times New Roman"/>
          <w:lang w:val="en-US"/>
        </w:rPr>
        <w:t xml:space="preserve">The final chapter </w:t>
      </w:r>
      <w:r w:rsidR="000D53A5" w:rsidRPr="005A38A5">
        <w:rPr>
          <w:rFonts w:ascii="Times New Roman" w:hAnsi="Times New Roman" w:cs="Times New Roman"/>
          <w:lang w:val="en-US"/>
        </w:rPr>
        <w:t>summarizes</w:t>
      </w:r>
      <w:r w:rsidRPr="005A38A5">
        <w:rPr>
          <w:rFonts w:ascii="Times New Roman" w:hAnsi="Times New Roman" w:cs="Times New Roman"/>
          <w:lang w:val="en-US"/>
        </w:rPr>
        <w:t xml:space="preserve"> several themes explored in the book through </w:t>
      </w:r>
      <w:r w:rsidR="00131659">
        <w:rPr>
          <w:rFonts w:ascii="Times New Roman" w:hAnsi="Times New Roman" w:cs="Times New Roman"/>
          <w:lang w:val="en-US"/>
        </w:rPr>
        <w:t xml:space="preserve">the </w:t>
      </w:r>
      <w:r w:rsidRPr="005A38A5">
        <w:rPr>
          <w:rFonts w:ascii="Times New Roman" w:hAnsi="Times New Roman" w:cs="Times New Roman"/>
          <w:lang w:val="en-US"/>
        </w:rPr>
        <w:t xml:space="preserve">Kenyan artist </w:t>
      </w:r>
      <w:proofErr w:type="spellStart"/>
      <w:r w:rsidRPr="005A38A5">
        <w:rPr>
          <w:rFonts w:ascii="Times New Roman" w:hAnsi="Times New Roman" w:cs="Times New Roman"/>
          <w:lang w:val="en-US"/>
        </w:rPr>
        <w:t>Wanuri</w:t>
      </w:r>
      <w:proofErr w:type="spellEnd"/>
      <w:r w:rsidRPr="005A38A5">
        <w:rPr>
          <w:rFonts w:ascii="Times New Roman" w:hAnsi="Times New Roman" w:cs="Times New Roman"/>
          <w:lang w:val="en-US"/>
        </w:rPr>
        <w:t xml:space="preserve"> </w:t>
      </w:r>
      <w:proofErr w:type="spellStart"/>
      <w:r w:rsidRPr="005A38A5">
        <w:rPr>
          <w:rFonts w:ascii="Times New Roman" w:hAnsi="Times New Roman" w:cs="Times New Roman"/>
          <w:lang w:val="en-US"/>
        </w:rPr>
        <w:t>Kahiu’s</w:t>
      </w:r>
      <w:proofErr w:type="spellEnd"/>
      <w:r w:rsidRPr="005A38A5">
        <w:rPr>
          <w:rFonts w:ascii="Times New Roman" w:hAnsi="Times New Roman" w:cs="Times New Roman"/>
          <w:lang w:val="en-US"/>
        </w:rPr>
        <w:t xml:space="preserve"> digital short film </w:t>
      </w:r>
      <w:proofErr w:type="spellStart"/>
      <w:r w:rsidRPr="005A38A5">
        <w:rPr>
          <w:rFonts w:ascii="Times New Roman" w:hAnsi="Times New Roman" w:cs="Times New Roman"/>
          <w:i/>
          <w:iCs/>
          <w:lang w:val="en-US"/>
        </w:rPr>
        <w:t>Pumzi</w:t>
      </w:r>
      <w:proofErr w:type="spellEnd"/>
      <w:r w:rsidRPr="005A38A5">
        <w:rPr>
          <w:rFonts w:ascii="Times New Roman" w:hAnsi="Times New Roman" w:cs="Times New Roman"/>
          <w:lang w:val="en-US"/>
        </w:rPr>
        <w:t xml:space="preserve"> (2009). Set in Africa thirty-five years after </w:t>
      </w:r>
      <w:r w:rsidR="00487502">
        <w:rPr>
          <w:rFonts w:ascii="Times New Roman" w:hAnsi="Times New Roman" w:cs="Times New Roman"/>
          <w:lang w:val="en-US"/>
        </w:rPr>
        <w:t xml:space="preserve">a Third </w:t>
      </w:r>
      <w:r w:rsidR="0006132D">
        <w:rPr>
          <w:rFonts w:ascii="Times New Roman" w:hAnsi="Times New Roman" w:cs="Times New Roman"/>
          <w:lang w:val="en-US"/>
        </w:rPr>
        <w:t>World</w:t>
      </w:r>
      <w:r w:rsidR="00487502">
        <w:rPr>
          <w:rFonts w:ascii="Times New Roman" w:hAnsi="Times New Roman" w:cs="Times New Roman"/>
          <w:lang w:val="en-US"/>
        </w:rPr>
        <w:t xml:space="preserve"> War</w:t>
      </w:r>
      <w:r w:rsidR="0006132D">
        <w:rPr>
          <w:rFonts w:ascii="Times New Roman" w:hAnsi="Times New Roman" w:cs="Times New Roman"/>
          <w:lang w:val="en-US"/>
        </w:rPr>
        <w:t xml:space="preserve"> </w:t>
      </w:r>
      <w:r w:rsidR="00487502">
        <w:rPr>
          <w:rFonts w:ascii="Times New Roman" w:hAnsi="Times New Roman" w:cs="Times New Roman"/>
          <w:lang w:val="en-US"/>
        </w:rPr>
        <w:t>–</w:t>
      </w:r>
      <w:r w:rsidR="0006132D">
        <w:rPr>
          <w:rFonts w:ascii="Times New Roman" w:hAnsi="Times New Roman" w:cs="Times New Roman"/>
          <w:lang w:val="en-US"/>
        </w:rPr>
        <w:t xml:space="preserve"> </w:t>
      </w:r>
      <w:r w:rsidR="00487502">
        <w:rPr>
          <w:rFonts w:ascii="Times New Roman" w:hAnsi="Times New Roman" w:cs="Times New Roman"/>
          <w:lang w:val="en-US"/>
        </w:rPr>
        <w:t>a battle waged over the scarce resource of water</w:t>
      </w:r>
      <w:r w:rsidR="0006132D">
        <w:rPr>
          <w:rFonts w:ascii="Times New Roman" w:hAnsi="Times New Roman" w:cs="Times New Roman"/>
          <w:lang w:val="en-US"/>
        </w:rPr>
        <w:t xml:space="preserve"> </w:t>
      </w:r>
      <w:r w:rsidR="00487502">
        <w:rPr>
          <w:rFonts w:ascii="Times New Roman" w:hAnsi="Times New Roman" w:cs="Times New Roman"/>
          <w:lang w:val="en-US"/>
        </w:rPr>
        <w:t>–</w:t>
      </w:r>
      <w:r w:rsidR="0006132D">
        <w:rPr>
          <w:rFonts w:ascii="Times New Roman" w:hAnsi="Times New Roman" w:cs="Times New Roman"/>
          <w:lang w:val="en-US"/>
        </w:rPr>
        <w:t xml:space="preserve"> </w:t>
      </w:r>
      <w:r w:rsidR="005F0B9F" w:rsidRPr="005A38A5">
        <w:rPr>
          <w:rFonts w:ascii="Times New Roman" w:hAnsi="Times New Roman" w:cs="Times New Roman"/>
          <w:lang w:val="en-US"/>
        </w:rPr>
        <w:t xml:space="preserve">the </w:t>
      </w:r>
      <w:r w:rsidRPr="005A38A5">
        <w:rPr>
          <w:rFonts w:ascii="Times New Roman" w:hAnsi="Times New Roman" w:cs="Times New Roman"/>
          <w:lang w:val="en-US"/>
        </w:rPr>
        <w:t xml:space="preserve">protagonist Asha, curator </w:t>
      </w:r>
      <w:r w:rsidR="005F0B9F" w:rsidRPr="005A38A5">
        <w:rPr>
          <w:rFonts w:ascii="Times New Roman" w:hAnsi="Times New Roman" w:cs="Times New Roman"/>
          <w:lang w:val="en-US"/>
        </w:rPr>
        <w:t xml:space="preserve">of </w:t>
      </w:r>
      <w:r w:rsidRPr="005A38A5">
        <w:rPr>
          <w:rFonts w:ascii="Times New Roman" w:hAnsi="Times New Roman" w:cs="Times New Roman"/>
          <w:lang w:val="en-US"/>
        </w:rPr>
        <w:t>the virtual natural history museum, mysteriously receives a seed that is viable, making her question official messaging that</w:t>
      </w:r>
      <w:r w:rsidR="00D169F0" w:rsidRPr="005A38A5">
        <w:rPr>
          <w:rFonts w:ascii="Times New Roman" w:hAnsi="Times New Roman" w:cs="Times New Roman"/>
          <w:lang w:val="en-US"/>
        </w:rPr>
        <w:t xml:space="preserve"> claims</w:t>
      </w:r>
      <w:r w:rsidRPr="005A38A5">
        <w:rPr>
          <w:rFonts w:ascii="Times New Roman" w:hAnsi="Times New Roman" w:cs="Times New Roman"/>
          <w:lang w:val="en-US"/>
        </w:rPr>
        <w:t xml:space="preserve"> the outside</w:t>
      </w:r>
      <w:r w:rsidR="00D169F0" w:rsidRPr="005A38A5">
        <w:rPr>
          <w:rFonts w:ascii="Times New Roman" w:hAnsi="Times New Roman" w:cs="Times New Roman"/>
          <w:lang w:val="en-US"/>
        </w:rPr>
        <w:t xml:space="preserve"> world</w:t>
      </w:r>
      <w:r w:rsidRPr="005A38A5">
        <w:rPr>
          <w:rFonts w:ascii="Times New Roman" w:hAnsi="Times New Roman" w:cs="Times New Roman"/>
          <w:lang w:val="en-US"/>
        </w:rPr>
        <w:t xml:space="preserve"> is dead. Asha escapes her enclosed pod community</w:t>
      </w:r>
      <w:r w:rsidR="00D169F0" w:rsidRPr="005A38A5">
        <w:rPr>
          <w:rFonts w:ascii="Times New Roman" w:hAnsi="Times New Roman" w:cs="Times New Roman"/>
          <w:lang w:val="en-US"/>
        </w:rPr>
        <w:t xml:space="preserve">, traversing across an expanse of rubbish </w:t>
      </w:r>
      <w:r w:rsidRPr="005A38A5">
        <w:rPr>
          <w:rFonts w:ascii="Times New Roman" w:hAnsi="Times New Roman" w:cs="Times New Roman"/>
          <w:lang w:val="en-US"/>
        </w:rPr>
        <w:t>to plant the seed, which will eventually restore Africa to a fertile rainforest. Collier argues that, like the site of the mine, the trash pile, a common signifier of the</w:t>
      </w:r>
      <w:r w:rsidR="00D71DE0">
        <w:rPr>
          <w:rFonts w:ascii="Times New Roman" w:hAnsi="Times New Roman" w:cs="Times New Roman"/>
          <w:lang w:val="en-US"/>
        </w:rPr>
        <w:t xml:space="preserve"> derogatory concept of the</w:t>
      </w:r>
      <w:r w:rsidRPr="005A38A5">
        <w:rPr>
          <w:rFonts w:ascii="Times New Roman" w:hAnsi="Times New Roman" w:cs="Times New Roman"/>
          <w:lang w:val="en-US"/>
        </w:rPr>
        <w:t xml:space="preserve"> </w:t>
      </w:r>
      <w:r w:rsidR="00D71DE0">
        <w:rPr>
          <w:rFonts w:ascii="Times New Roman" w:hAnsi="Times New Roman" w:cs="Times New Roman"/>
          <w:lang w:val="en-US"/>
        </w:rPr>
        <w:t>“</w:t>
      </w:r>
      <w:r w:rsidRPr="005A38A5">
        <w:rPr>
          <w:rFonts w:ascii="Times New Roman" w:hAnsi="Times New Roman" w:cs="Times New Roman"/>
          <w:lang w:val="en-US"/>
        </w:rPr>
        <w:t>Third World,</w:t>
      </w:r>
      <w:r w:rsidR="00D71DE0">
        <w:rPr>
          <w:rFonts w:ascii="Times New Roman" w:hAnsi="Times New Roman" w:cs="Times New Roman"/>
          <w:lang w:val="en-US"/>
        </w:rPr>
        <w:t>”</w:t>
      </w:r>
      <w:r w:rsidRPr="005A38A5">
        <w:rPr>
          <w:rFonts w:ascii="Times New Roman" w:hAnsi="Times New Roman" w:cs="Times New Roman"/>
          <w:lang w:val="en-US"/>
        </w:rPr>
        <w:t xml:space="preserve"> complicates the figure/ground relation of modernism. Asha succeeds in planting the seed but loses her life in the process. Returning to </w:t>
      </w:r>
      <w:proofErr w:type="spellStart"/>
      <w:r w:rsidRPr="005A38A5">
        <w:rPr>
          <w:rFonts w:ascii="Times New Roman" w:hAnsi="Times New Roman" w:cs="Times New Roman"/>
          <w:i/>
          <w:iCs/>
          <w:lang w:val="en-US"/>
        </w:rPr>
        <w:t>Yeelen</w:t>
      </w:r>
      <w:proofErr w:type="spellEnd"/>
      <w:r w:rsidRPr="005A38A5">
        <w:rPr>
          <w:rFonts w:ascii="Times New Roman" w:hAnsi="Times New Roman" w:cs="Times New Roman"/>
          <w:lang w:val="en-US"/>
        </w:rPr>
        <w:t>, Collier contends that</w:t>
      </w:r>
      <w:r w:rsidRPr="005A38A5">
        <w:rPr>
          <w:rFonts w:ascii="Times New Roman" w:hAnsi="Times New Roman" w:cs="Times New Roman"/>
          <w:i/>
          <w:iCs/>
          <w:lang w:val="en-US"/>
        </w:rPr>
        <w:t xml:space="preserve"> </w:t>
      </w:r>
      <w:proofErr w:type="spellStart"/>
      <w:r w:rsidRPr="005A38A5">
        <w:rPr>
          <w:rFonts w:ascii="Times New Roman" w:hAnsi="Times New Roman" w:cs="Times New Roman"/>
          <w:i/>
          <w:iCs/>
          <w:lang w:val="en-US"/>
        </w:rPr>
        <w:t>Pumzi</w:t>
      </w:r>
      <w:proofErr w:type="spellEnd"/>
      <w:r w:rsidRPr="005A38A5">
        <w:rPr>
          <w:rFonts w:ascii="Times New Roman" w:hAnsi="Times New Roman" w:cs="Times New Roman"/>
          <w:i/>
          <w:iCs/>
          <w:lang w:val="en-US"/>
        </w:rPr>
        <w:t xml:space="preserve"> </w:t>
      </w:r>
      <w:r w:rsidRPr="005A38A5">
        <w:rPr>
          <w:rFonts w:ascii="Times New Roman" w:hAnsi="Times New Roman" w:cs="Times New Roman"/>
          <w:lang w:val="en-US"/>
        </w:rPr>
        <w:t xml:space="preserve">extends our consideration of film as the </w:t>
      </w:r>
      <w:r w:rsidR="000D53A5" w:rsidRPr="005A38A5">
        <w:rPr>
          <w:rFonts w:ascii="Times New Roman" w:hAnsi="Times New Roman" w:cs="Times New Roman"/>
          <w:lang w:val="en-US"/>
        </w:rPr>
        <w:t>organization</w:t>
      </w:r>
      <w:r w:rsidRPr="005A38A5">
        <w:rPr>
          <w:rFonts w:ascii="Times New Roman" w:hAnsi="Times New Roman" w:cs="Times New Roman"/>
          <w:lang w:val="en-US"/>
        </w:rPr>
        <w:t xml:space="preserve"> of light to the digital realm. However, </w:t>
      </w:r>
      <w:proofErr w:type="spellStart"/>
      <w:r w:rsidRPr="005A38A5">
        <w:rPr>
          <w:rFonts w:ascii="Times New Roman" w:hAnsi="Times New Roman" w:cs="Times New Roman"/>
          <w:lang w:val="en-US"/>
        </w:rPr>
        <w:t>Pumzi</w:t>
      </w:r>
      <w:proofErr w:type="spellEnd"/>
      <w:r w:rsidRPr="005A38A5">
        <w:rPr>
          <w:rFonts w:ascii="Times New Roman" w:hAnsi="Times New Roman" w:cs="Times New Roman"/>
          <w:lang w:val="en-US"/>
        </w:rPr>
        <w:t xml:space="preserve"> offers a </w:t>
      </w:r>
      <w:r w:rsidR="00CA525C">
        <w:rPr>
          <w:rFonts w:ascii="Times New Roman" w:hAnsi="Times New Roman" w:cs="Times New Roman"/>
          <w:lang w:val="en-US"/>
        </w:rPr>
        <w:t>B</w:t>
      </w:r>
      <w:r w:rsidRPr="005A38A5">
        <w:rPr>
          <w:rFonts w:ascii="Times New Roman" w:hAnsi="Times New Roman" w:cs="Times New Roman"/>
          <w:lang w:val="en-US"/>
        </w:rPr>
        <w:t xml:space="preserve">lack feminist perspective </w:t>
      </w:r>
      <w:r w:rsidR="001033A4">
        <w:rPr>
          <w:rFonts w:ascii="Times New Roman" w:hAnsi="Times New Roman" w:cs="Times New Roman"/>
          <w:lang w:val="en-US"/>
        </w:rPr>
        <w:t>of</w:t>
      </w:r>
      <w:r w:rsidR="001033A4" w:rsidRPr="005A38A5">
        <w:rPr>
          <w:rFonts w:ascii="Times New Roman" w:hAnsi="Times New Roman" w:cs="Times New Roman"/>
          <w:lang w:val="en-US"/>
        </w:rPr>
        <w:t xml:space="preserve"> </w:t>
      </w:r>
      <w:r w:rsidRPr="005A38A5">
        <w:rPr>
          <w:rFonts w:ascii="Times New Roman" w:hAnsi="Times New Roman" w:cs="Times New Roman"/>
          <w:lang w:val="en-US"/>
        </w:rPr>
        <w:t xml:space="preserve">art and technology. The film challenges the dichotomy of life or nature and </w:t>
      </w:r>
      <w:r w:rsidRPr="005A38A5">
        <w:rPr>
          <w:rFonts w:ascii="Times New Roman" w:hAnsi="Times New Roman" w:cs="Times New Roman"/>
          <w:lang w:val="en-US"/>
        </w:rPr>
        <w:lastRenderedPageBreak/>
        <w:t>technology</w:t>
      </w:r>
      <w:r w:rsidR="00131659">
        <w:rPr>
          <w:rFonts w:ascii="Times New Roman" w:hAnsi="Times New Roman" w:cs="Times New Roman"/>
          <w:lang w:val="en-US"/>
        </w:rPr>
        <w:t>,</w:t>
      </w:r>
      <w:r w:rsidRPr="005A38A5">
        <w:rPr>
          <w:rFonts w:ascii="Times New Roman" w:hAnsi="Times New Roman" w:cs="Times New Roman"/>
          <w:lang w:val="en-US"/>
        </w:rPr>
        <w:t xml:space="preserve"> as Asha sacrifices her human form for a tree and therefore the possibility of a future. Collier conceives of Asha as practicing a kinship that crosses species boundaries and therefore technological and medium boundaries. </w:t>
      </w:r>
    </w:p>
    <w:p w14:paraId="558E9FE2" w14:textId="51F64EBF" w:rsidR="006F335F" w:rsidRPr="005A38A5" w:rsidRDefault="006F335F" w:rsidP="00B4164E">
      <w:pPr>
        <w:spacing w:line="480" w:lineRule="auto"/>
        <w:jc w:val="both"/>
        <w:rPr>
          <w:rFonts w:ascii="Times New Roman" w:hAnsi="Times New Roman" w:cs="Times New Roman"/>
          <w:lang w:val="en-US"/>
        </w:rPr>
      </w:pPr>
      <w:r w:rsidRPr="005A38A5">
        <w:rPr>
          <w:rFonts w:ascii="Times New Roman" w:hAnsi="Times New Roman" w:cs="Times New Roman"/>
          <w:lang w:val="en-US"/>
        </w:rPr>
        <w:tab/>
        <w:t xml:space="preserve">While </w:t>
      </w:r>
      <w:r w:rsidRPr="005A38A5">
        <w:rPr>
          <w:rFonts w:ascii="Times New Roman" w:hAnsi="Times New Roman" w:cs="Times New Roman"/>
          <w:i/>
          <w:iCs/>
          <w:lang w:val="en-US"/>
        </w:rPr>
        <w:t>Media Primitivism</w:t>
      </w:r>
      <w:r w:rsidRPr="005A38A5">
        <w:rPr>
          <w:rFonts w:ascii="Times New Roman" w:hAnsi="Times New Roman" w:cs="Times New Roman"/>
          <w:lang w:val="en-US"/>
        </w:rPr>
        <w:t xml:space="preserve"> is vested in the </w:t>
      </w:r>
      <w:proofErr w:type="spellStart"/>
      <w:r w:rsidRPr="005A38A5">
        <w:rPr>
          <w:rFonts w:ascii="Times New Roman" w:hAnsi="Times New Roman" w:cs="Times New Roman"/>
          <w:lang w:val="en-US"/>
        </w:rPr>
        <w:t>intermediality</w:t>
      </w:r>
      <w:proofErr w:type="spellEnd"/>
      <w:r w:rsidRPr="005A38A5">
        <w:rPr>
          <w:rFonts w:ascii="Times New Roman" w:hAnsi="Times New Roman" w:cs="Times New Roman"/>
          <w:lang w:val="en-US"/>
        </w:rPr>
        <w:t xml:space="preserve"> of African art, </w:t>
      </w:r>
      <w:r w:rsidRPr="005A38A5">
        <w:rPr>
          <w:rFonts w:ascii="Times New Roman" w:hAnsi="Times New Roman" w:cs="Times New Roman"/>
          <w:i/>
          <w:iCs/>
          <w:lang w:val="en-US"/>
        </w:rPr>
        <w:t>Filtering Histories</w:t>
      </w:r>
      <w:r w:rsidRPr="005A38A5">
        <w:rPr>
          <w:rFonts w:ascii="Times New Roman" w:hAnsi="Times New Roman" w:cs="Times New Roman"/>
          <w:lang w:val="en-US"/>
        </w:rPr>
        <w:t xml:space="preserve"> </w:t>
      </w:r>
      <w:r w:rsidR="001033A4">
        <w:rPr>
          <w:rFonts w:ascii="Times New Roman" w:hAnsi="Times New Roman" w:cs="Times New Roman"/>
          <w:lang w:val="en-US"/>
        </w:rPr>
        <w:t>focuses on</w:t>
      </w:r>
      <w:r w:rsidRPr="005A38A5">
        <w:rPr>
          <w:rFonts w:ascii="Times New Roman" w:hAnsi="Times New Roman" w:cs="Times New Roman"/>
          <w:lang w:val="en-US"/>
        </w:rPr>
        <w:t xml:space="preserve"> one specific medium: photography. In his study, Thompson explores</w:t>
      </w:r>
      <w:r w:rsidR="001B255C" w:rsidRPr="005A38A5">
        <w:rPr>
          <w:rFonts w:ascii="Times New Roman" w:hAnsi="Times New Roman" w:cs="Times New Roman"/>
          <w:lang w:val="en-US"/>
        </w:rPr>
        <w:t xml:space="preserve"> the significance of </w:t>
      </w:r>
      <w:r w:rsidRPr="005A38A5">
        <w:rPr>
          <w:rFonts w:ascii="Times New Roman" w:hAnsi="Times New Roman" w:cs="Times New Roman"/>
          <w:lang w:val="en-US"/>
        </w:rPr>
        <w:t xml:space="preserve">photographers and their images to the making of Mozambique, first as a Portuguese colony and then subsequently to the process of </w:t>
      </w:r>
      <w:r w:rsidR="000D53A5" w:rsidRPr="005A38A5">
        <w:rPr>
          <w:rFonts w:ascii="Times New Roman" w:hAnsi="Times New Roman" w:cs="Times New Roman"/>
          <w:lang w:val="en-US"/>
        </w:rPr>
        <w:t>decolonization</w:t>
      </w:r>
      <w:r w:rsidRPr="005A38A5">
        <w:rPr>
          <w:rFonts w:ascii="Times New Roman" w:hAnsi="Times New Roman" w:cs="Times New Roman"/>
          <w:lang w:val="en-US"/>
        </w:rPr>
        <w:t xml:space="preserve"> and state development after colonial rule. The research presented in the book is based on fieldwork Thompson carried out in Mozambique between 2008 and 2016</w:t>
      </w:r>
      <w:r w:rsidR="000E4D7D">
        <w:rPr>
          <w:rFonts w:ascii="Times New Roman" w:hAnsi="Times New Roman" w:cs="Times New Roman"/>
          <w:lang w:val="en-US"/>
        </w:rPr>
        <w:t xml:space="preserve"> and</w:t>
      </w:r>
      <w:r w:rsidRPr="005A38A5">
        <w:rPr>
          <w:rFonts w:ascii="Times New Roman" w:hAnsi="Times New Roman" w:cs="Times New Roman"/>
          <w:lang w:val="en-US"/>
        </w:rPr>
        <w:t xml:space="preserve"> interviews conducted with photojournalists and </w:t>
      </w:r>
      <w:r w:rsidR="00487502">
        <w:rPr>
          <w:rFonts w:ascii="Times New Roman" w:hAnsi="Times New Roman" w:cs="Times New Roman"/>
          <w:lang w:val="en-US"/>
        </w:rPr>
        <w:t>participants</w:t>
      </w:r>
      <w:r w:rsidR="00487502" w:rsidRPr="005A38A5">
        <w:rPr>
          <w:rFonts w:ascii="Times New Roman" w:hAnsi="Times New Roman" w:cs="Times New Roman"/>
          <w:lang w:val="en-US"/>
        </w:rPr>
        <w:t xml:space="preserve"> </w:t>
      </w:r>
      <w:r w:rsidRPr="005A38A5">
        <w:rPr>
          <w:rFonts w:ascii="Times New Roman" w:hAnsi="Times New Roman" w:cs="Times New Roman"/>
          <w:lang w:val="en-US"/>
        </w:rPr>
        <w:t xml:space="preserve">in the country’s liberation movement </w:t>
      </w:r>
      <w:proofErr w:type="spellStart"/>
      <w:r w:rsidRPr="005A38A5">
        <w:rPr>
          <w:rFonts w:ascii="Times New Roman" w:hAnsi="Times New Roman" w:cs="Times New Roman"/>
          <w:lang w:val="en-US"/>
        </w:rPr>
        <w:t>Frenta</w:t>
      </w:r>
      <w:proofErr w:type="spellEnd"/>
      <w:r w:rsidRPr="005A38A5">
        <w:rPr>
          <w:rFonts w:ascii="Times New Roman" w:hAnsi="Times New Roman" w:cs="Times New Roman"/>
          <w:lang w:val="en-US"/>
        </w:rPr>
        <w:t xml:space="preserve"> da </w:t>
      </w:r>
      <w:proofErr w:type="spellStart"/>
      <w:r w:rsidRPr="005A38A5">
        <w:rPr>
          <w:rFonts w:ascii="Times New Roman" w:hAnsi="Times New Roman" w:cs="Times New Roman"/>
          <w:lang w:val="en-US"/>
        </w:rPr>
        <w:t>Libertação</w:t>
      </w:r>
      <w:proofErr w:type="spellEnd"/>
      <w:r w:rsidRPr="005A38A5">
        <w:rPr>
          <w:rFonts w:ascii="Times New Roman" w:hAnsi="Times New Roman" w:cs="Times New Roman"/>
          <w:lang w:val="en-US"/>
        </w:rPr>
        <w:t xml:space="preserve"> de </w:t>
      </w:r>
      <w:proofErr w:type="spellStart"/>
      <w:r w:rsidRPr="005A38A5">
        <w:rPr>
          <w:rFonts w:ascii="Times New Roman" w:hAnsi="Times New Roman" w:cs="Times New Roman"/>
          <w:lang w:val="en-US"/>
        </w:rPr>
        <w:t>Moçambique</w:t>
      </w:r>
      <w:proofErr w:type="spellEnd"/>
      <w:r w:rsidRPr="005A38A5">
        <w:rPr>
          <w:rFonts w:ascii="Times New Roman" w:hAnsi="Times New Roman" w:cs="Times New Roman"/>
          <w:lang w:val="en-US"/>
        </w:rPr>
        <w:t xml:space="preserve"> (Frelimo), such as Ricardo Rangel and Jorge </w:t>
      </w:r>
      <w:proofErr w:type="spellStart"/>
      <w:r w:rsidRPr="005A38A5">
        <w:rPr>
          <w:rFonts w:ascii="Times New Roman" w:hAnsi="Times New Roman" w:cs="Times New Roman"/>
          <w:lang w:val="en-US"/>
        </w:rPr>
        <w:t>Rebelo</w:t>
      </w:r>
      <w:proofErr w:type="spellEnd"/>
      <w:r w:rsidRPr="005A38A5">
        <w:rPr>
          <w:rFonts w:ascii="Times New Roman" w:hAnsi="Times New Roman" w:cs="Times New Roman"/>
          <w:lang w:val="en-US"/>
        </w:rPr>
        <w:t xml:space="preserve">. Thompson often depends on his interlocutors’ reconstruction of events, creating a productive tension with Collier’s </w:t>
      </w:r>
      <w:r w:rsidR="003B2AEA" w:rsidRPr="005A38A5">
        <w:rPr>
          <w:rFonts w:ascii="Times New Roman" w:hAnsi="Times New Roman" w:cs="Times New Roman"/>
          <w:lang w:val="en-US"/>
        </w:rPr>
        <w:t>contention</w:t>
      </w:r>
      <w:r w:rsidRPr="005A38A5">
        <w:rPr>
          <w:rFonts w:ascii="Times New Roman" w:hAnsi="Times New Roman" w:cs="Times New Roman"/>
          <w:lang w:val="en-US"/>
        </w:rPr>
        <w:t xml:space="preserve"> about </w:t>
      </w:r>
      <w:r w:rsidR="00CF5053">
        <w:rPr>
          <w:rFonts w:ascii="Times New Roman" w:hAnsi="Times New Roman" w:cs="Times New Roman"/>
          <w:lang w:val="en-US"/>
        </w:rPr>
        <w:t>the</w:t>
      </w:r>
      <w:r w:rsidRPr="005A38A5">
        <w:rPr>
          <w:rFonts w:ascii="Times New Roman" w:hAnsi="Times New Roman" w:cs="Times New Roman"/>
          <w:lang w:val="en-US"/>
        </w:rPr>
        <w:t xml:space="preserve"> desire for proximity to one’s subjects and the </w:t>
      </w:r>
      <w:r w:rsidR="00CF5053">
        <w:rPr>
          <w:rFonts w:ascii="Times New Roman" w:hAnsi="Times New Roman" w:cs="Times New Roman"/>
          <w:lang w:val="en-US"/>
        </w:rPr>
        <w:t xml:space="preserve">associated </w:t>
      </w:r>
      <w:r w:rsidRPr="005A38A5">
        <w:rPr>
          <w:rFonts w:ascii="Times New Roman" w:hAnsi="Times New Roman" w:cs="Times New Roman"/>
          <w:lang w:val="en-US"/>
        </w:rPr>
        <w:t xml:space="preserve">myth of neutrality in African art history. The book responds to </w:t>
      </w:r>
      <w:r w:rsidR="00391319">
        <w:rPr>
          <w:rFonts w:ascii="Times New Roman" w:hAnsi="Times New Roman" w:cs="Times New Roman"/>
          <w:lang w:val="en-US"/>
        </w:rPr>
        <w:t xml:space="preserve">the </w:t>
      </w:r>
      <w:r w:rsidRPr="005A38A5">
        <w:rPr>
          <w:rFonts w:ascii="Times New Roman" w:hAnsi="Times New Roman" w:cs="Times New Roman"/>
          <w:lang w:val="en-US"/>
        </w:rPr>
        <w:t xml:space="preserve">photography theorists Allan </w:t>
      </w:r>
      <w:proofErr w:type="spellStart"/>
      <w:r w:rsidRPr="005A38A5">
        <w:rPr>
          <w:rFonts w:ascii="Times New Roman" w:hAnsi="Times New Roman" w:cs="Times New Roman"/>
          <w:lang w:val="en-US"/>
        </w:rPr>
        <w:t>Sekula</w:t>
      </w:r>
      <w:proofErr w:type="spellEnd"/>
      <w:r w:rsidRPr="005A38A5">
        <w:rPr>
          <w:rFonts w:ascii="Times New Roman" w:hAnsi="Times New Roman" w:cs="Times New Roman"/>
          <w:lang w:val="en-US"/>
        </w:rPr>
        <w:t xml:space="preserve"> and John </w:t>
      </w:r>
      <w:proofErr w:type="spellStart"/>
      <w:r w:rsidRPr="005A38A5">
        <w:rPr>
          <w:rFonts w:ascii="Times New Roman" w:hAnsi="Times New Roman" w:cs="Times New Roman"/>
          <w:lang w:val="en-US"/>
        </w:rPr>
        <w:t>Tagg</w:t>
      </w:r>
      <w:proofErr w:type="spellEnd"/>
      <w:r w:rsidRPr="005A38A5">
        <w:rPr>
          <w:rFonts w:ascii="Times New Roman" w:hAnsi="Times New Roman" w:cs="Times New Roman"/>
          <w:lang w:val="en-US"/>
        </w:rPr>
        <w:t xml:space="preserve"> whose understandings of photographs and photographers as agents of the state </w:t>
      </w:r>
      <w:r w:rsidR="0007009C">
        <w:rPr>
          <w:rFonts w:ascii="Times New Roman" w:hAnsi="Times New Roman" w:cs="Times New Roman"/>
          <w:lang w:val="en-US"/>
        </w:rPr>
        <w:t xml:space="preserve">don’t transfer well </w:t>
      </w:r>
      <w:r w:rsidRPr="005A38A5">
        <w:rPr>
          <w:rFonts w:ascii="Times New Roman" w:hAnsi="Times New Roman" w:cs="Times New Roman"/>
          <w:lang w:val="en-US"/>
        </w:rPr>
        <w:t>to non-Western contexts such as Mozambique. Over the course of five chapters, each one dedicated to a historical event, Thompson takes up the theme of filters and filtering to discuss the use of photographic equipment and the circulation of printed photographs. Drawing from</w:t>
      </w:r>
      <w:r w:rsidR="00487502">
        <w:rPr>
          <w:rFonts w:ascii="Times New Roman" w:hAnsi="Times New Roman" w:cs="Times New Roman"/>
          <w:lang w:val="en-US"/>
        </w:rPr>
        <w:t xml:space="preserve"> political and photographic theorist</w:t>
      </w:r>
      <w:r w:rsidRPr="005A38A5">
        <w:rPr>
          <w:rFonts w:ascii="Times New Roman" w:hAnsi="Times New Roman" w:cs="Times New Roman"/>
          <w:lang w:val="en-US"/>
        </w:rPr>
        <w:t xml:space="preserve"> </w:t>
      </w:r>
      <w:r w:rsidRPr="00391319">
        <w:rPr>
          <w:rFonts w:ascii="Times New Roman" w:hAnsi="Times New Roman" w:cs="Times New Roman"/>
          <w:lang w:val="en-US"/>
        </w:rPr>
        <w:t xml:space="preserve">Ariella </w:t>
      </w:r>
      <w:proofErr w:type="spellStart"/>
      <w:r w:rsidRPr="00391319">
        <w:rPr>
          <w:rFonts w:ascii="Times New Roman" w:hAnsi="Times New Roman" w:cs="Times New Roman"/>
          <w:lang w:val="en-US"/>
        </w:rPr>
        <w:t>Azoulay</w:t>
      </w:r>
      <w:proofErr w:type="spellEnd"/>
      <w:r w:rsidRPr="005A38A5">
        <w:rPr>
          <w:rFonts w:ascii="Times New Roman" w:hAnsi="Times New Roman" w:cs="Times New Roman"/>
          <w:lang w:val="en-US"/>
        </w:rPr>
        <w:t xml:space="preserve">, </w:t>
      </w:r>
      <w:r w:rsidR="003604B3">
        <w:rPr>
          <w:rFonts w:ascii="Times New Roman" w:hAnsi="Times New Roman" w:cs="Times New Roman"/>
          <w:lang w:val="en-US"/>
        </w:rPr>
        <w:t>he</w:t>
      </w:r>
      <w:r w:rsidRPr="005A38A5">
        <w:rPr>
          <w:rFonts w:ascii="Times New Roman" w:hAnsi="Times New Roman" w:cs="Times New Roman"/>
          <w:lang w:val="en-US"/>
        </w:rPr>
        <w:t xml:space="preserve"> </w:t>
      </w:r>
      <w:r w:rsidR="001B255C" w:rsidRPr="005A38A5">
        <w:rPr>
          <w:rFonts w:ascii="Times New Roman" w:hAnsi="Times New Roman" w:cs="Times New Roman"/>
          <w:lang w:val="en-US"/>
        </w:rPr>
        <w:t>adopts</w:t>
      </w:r>
      <w:r w:rsidRPr="005A38A5">
        <w:rPr>
          <w:rFonts w:ascii="Times New Roman" w:hAnsi="Times New Roman" w:cs="Times New Roman"/>
          <w:lang w:val="en-US"/>
        </w:rPr>
        <w:t xml:space="preserve"> an expanded definition of photography, addressing it as an event that does not necessarily produce </w:t>
      </w:r>
      <w:r w:rsidR="00D169F0" w:rsidRPr="005A38A5">
        <w:rPr>
          <w:rFonts w:ascii="Times New Roman" w:hAnsi="Times New Roman" w:cs="Times New Roman"/>
          <w:lang w:val="en-US"/>
        </w:rPr>
        <w:t>a printed image</w:t>
      </w:r>
      <w:r w:rsidRPr="005A38A5">
        <w:rPr>
          <w:rFonts w:ascii="Times New Roman" w:hAnsi="Times New Roman" w:cs="Times New Roman"/>
          <w:lang w:val="en-US"/>
        </w:rPr>
        <w:t xml:space="preserve">. </w:t>
      </w:r>
    </w:p>
    <w:p w14:paraId="39451DA2" w14:textId="4014A9A8" w:rsidR="006F335F" w:rsidRPr="005A38A5" w:rsidRDefault="006F335F" w:rsidP="00B4164E">
      <w:pPr>
        <w:spacing w:line="480" w:lineRule="auto"/>
        <w:jc w:val="both"/>
        <w:rPr>
          <w:rFonts w:ascii="Times New Roman" w:hAnsi="Times New Roman" w:cs="Times New Roman"/>
          <w:lang w:val="en-US"/>
        </w:rPr>
      </w:pPr>
      <w:r w:rsidRPr="005A38A5">
        <w:rPr>
          <w:rFonts w:ascii="Times New Roman" w:hAnsi="Times New Roman" w:cs="Times New Roman"/>
          <w:lang w:val="en-US"/>
        </w:rPr>
        <w:tab/>
        <w:t xml:space="preserve">In Chapter 1, Thompson </w:t>
      </w:r>
      <w:r w:rsidR="003604B3">
        <w:rPr>
          <w:rFonts w:ascii="Times New Roman" w:hAnsi="Times New Roman" w:cs="Times New Roman"/>
          <w:lang w:val="en-US"/>
        </w:rPr>
        <w:t>proposes</w:t>
      </w:r>
      <w:r w:rsidRPr="005A38A5">
        <w:rPr>
          <w:rFonts w:ascii="Times New Roman" w:hAnsi="Times New Roman" w:cs="Times New Roman"/>
          <w:lang w:val="en-US"/>
        </w:rPr>
        <w:t xml:space="preserve"> the concept of “photography as infrastructure” </w:t>
      </w:r>
      <w:r w:rsidR="00487502">
        <w:rPr>
          <w:rFonts w:ascii="Times New Roman" w:hAnsi="Times New Roman" w:cs="Times New Roman"/>
          <w:lang w:val="en-US"/>
        </w:rPr>
        <w:t xml:space="preserve">(38) </w:t>
      </w:r>
      <w:r w:rsidRPr="005A38A5">
        <w:rPr>
          <w:rFonts w:ascii="Times New Roman" w:hAnsi="Times New Roman" w:cs="Times New Roman"/>
          <w:lang w:val="en-US"/>
        </w:rPr>
        <w:t xml:space="preserve">to </w:t>
      </w:r>
      <w:r w:rsidR="001E3FA4">
        <w:rPr>
          <w:rFonts w:ascii="Times New Roman" w:hAnsi="Times New Roman" w:cs="Times New Roman"/>
          <w:lang w:val="en-US"/>
        </w:rPr>
        <w:t xml:space="preserve">consider </w:t>
      </w:r>
      <w:r w:rsidRPr="005A38A5">
        <w:rPr>
          <w:rFonts w:ascii="Times New Roman" w:hAnsi="Times New Roman" w:cs="Times New Roman"/>
          <w:lang w:val="en-US"/>
        </w:rPr>
        <w:t xml:space="preserve">the </w:t>
      </w:r>
      <w:r w:rsidR="00D511F9">
        <w:rPr>
          <w:rFonts w:ascii="Times New Roman" w:hAnsi="Times New Roman" w:cs="Times New Roman"/>
          <w:lang w:val="en-US"/>
        </w:rPr>
        <w:t>circulation of photographs between metropole and colony.</w:t>
      </w:r>
      <w:r w:rsidRPr="005A38A5">
        <w:rPr>
          <w:rFonts w:ascii="Times New Roman" w:hAnsi="Times New Roman" w:cs="Times New Roman"/>
          <w:lang w:val="en-US"/>
        </w:rPr>
        <w:t xml:space="preserve"> </w:t>
      </w:r>
      <w:r w:rsidR="00D511F9">
        <w:rPr>
          <w:rFonts w:ascii="Times New Roman" w:hAnsi="Times New Roman" w:cs="Times New Roman"/>
          <w:lang w:val="en-US"/>
        </w:rPr>
        <w:t xml:space="preserve">He argues that </w:t>
      </w:r>
      <w:r w:rsidRPr="005A38A5">
        <w:rPr>
          <w:rFonts w:ascii="Times New Roman" w:hAnsi="Times New Roman" w:cs="Times New Roman"/>
          <w:lang w:val="en-US"/>
        </w:rPr>
        <w:t xml:space="preserve">photographs created bridges and roads between Portugal and its colonial state in Mozambique. </w:t>
      </w:r>
      <w:r w:rsidR="00D511F9">
        <w:rPr>
          <w:rFonts w:ascii="Times New Roman" w:hAnsi="Times New Roman" w:cs="Times New Roman"/>
          <w:lang w:val="en-US"/>
        </w:rPr>
        <w:t>Thompson</w:t>
      </w:r>
      <w:r w:rsidRPr="005A38A5">
        <w:rPr>
          <w:rFonts w:ascii="Times New Roman" w:hAnsi="Times New Roman" w:cs="Times New Roman"/>
          <w:lang w:val="en-US"/>
        </w:rPr>
        <w:t xml:space="preserve"> considers the types of images that were permitted to circulate during and after the </w:t>
      </w:r>
      <w:r w:rsidRPr="005A38A5">
        <w:rPr>
          <w:rFonts w:ascii="Times New Roman" w:hAnsi="Times New Roman" w:cs="Times New Roman"/>
          <w:lang w:val="en-US"/>
        </w:rPr>
        <w:lastRenderedPageBreak/>
        <w:t xml:space="preserve">unrest that unfolded in 1961 across the Portuguese </w:t>
      </w:r>
      <w:r w:rsidR="0016723F">
        <w:rPr>
          <w:rFonts w:ascii="Times New Roman" w:hAnsi="Times New Roman" w:cs="Times New Roman"/>
          <w:lang w:val="en-US"/>
        </w:rPr>
        <w:t>E</w:t>
      </w:r>
      <w:r w:rsidRPr="005A38A5">
        <w:rPr>
          <w:rFonts w:ascii="Times New Roman" w:hAnsi="Times New Roman" w:cs="Times New Roman"/>
          <w:lang w:val="en-US"/>
        </w:rPr>
        <w:t xml:space="preserve">mpire. </w:t>
      </w:r>
      <w:r w:rsidR="003604B3">
        <w:rPr>
          <w:rFonts w:ascii="Times New Roman" w:hAnsi="Times New Roman" w:cs="Times New Roman"/>
          <w:lang w:val="en-US"/>
        </w:rPr>
        <w:t>Certain</w:t>
      </w:r>
      <w:r w:rsidRPr="005A38A5">
        <w:rPr>
          <w:rFonts w:ascii="Times New Roman" w:hAnsi="Times New Roman" w:cs="Times New Roman"/>
          <w:lang w:val="en-US"/>
        </w:rPr>
        <w:t xml:space="preserve"> photographs </w:t>
      </w:r>
      <w:r w:rsidR="003604B3">
        <w:rPr>
          <w:rFonts w:ascii="Times New Roman" w:hAnsi="Times New Roman" w:cs="Times New Roman"/>
          <w:lang w:val="en-US"/>
        </w:rPr>
        <w:t xml:space="preserve">were </w:t>
      </w:r>
      <w:r w:rsidR="00B4164E">
        <w:rPr>
          <w:rFonts w:ascii="Times New Roman" w:hAnsi="Times New Roman" w:cs="Times New Roman"/>
          <w:lang w:val="en-US"/>
        </w:rPr>
        <w:t>censored</w:t>
      </w:r>
      <w:r w:rsidR="003604B3">
        <w:rPr>
          <w:rFonts w:ascii="Times New Roman" w:hAnsi="Times New Roman" w:cs="Times New Roman"/>
          <w:lang w:val="en-US"/>
        </w:rPr>
        <w:t xml:space="preserve"> </w:t>
      </w:r>
      <w:proofErr w:type="gramStart"/>
      <w:r w:rsidR="00D35D31">
        <w:rPr>
          <w:rFonts w:ascii="Times New Roman" w:hAnsi="Times New Roman" w:cs="Times New Roman"/>
          <w:lang w:val="en-US"/>
        </w:rPr>
        <w:t>as a way to</w:t>
      </w:r>
      <w:proofErr w:type="gramEnd"/>
      <w:r w:rsidRPr="005A38A5">
        <w:rPr>
          <w:rFonts w:ascii="Times New Roman" w:hAnsi="Times New Roman" w:cs="Times New Roman"/>
          <w:lang w:val="en-US"/>
        </w:rPr>
        <w:t xml:space="preserve"> de-escalate tensions. However, the images in circulation differed between Mozambique and Portugal, suggesting that the colonial state’s surveillance was not absolute. </w:t>
      </w:r>
    </w:p>
    <w:p w14:paraId="6094FE9A" w14:textId="226A225D" w:rsidR="006F335F" w:rsidRPr="005A38A5" w:rsidRDefault="006F335F" w:rsidP="00B4164E">
      <w:pPr>
        <w:spacing w:line="480" w:lineRule="auto"/>
        <w:ind w:firstLine="720"/>
        <w:jc w:val="both"/>
        <w:rPr>
          <w:rFonts w:ascii="Times New Roman" w:hAnsi="Times New Roman" w:cs="Times New Roman"/>
          <w:lang w:val="en-US"/>
        </w:rPr>
      </w:pPr>
      <w:r w:rsidRPr="005A38A5">
        <w:rPr>
          <w:rFonts w:ascii="Times New Roman" w:hAnsi="Times New Roman" w:cs="Times New Roman"/>
          <w:lang w:val="en-US"/>
        </w:rPr>
        <w:t xml:space="preserve">The following two chapters demonstrate the significance of photographs to Frelimo. Thompson argues that </w:t>
      </w:r>
      <w:r w:rsidR="0007009C">
        <w:rPr>
          <w:rFonts w:ascii="Times New Roman" w:hAnsi="Times New Roman" w:cs="Times New Roman"/>
          <w:lang w:val="en-US"/>
        </w:rPr>
        <w:t>Mozambique’s liberation movement</w:t>
      </w:r>
      <w:r w:rsidR="0006132D">
        <w:rPr>
          <w:rFonts w:ascii="Times New Roman" w:hAnsi="Times New Roman" w:cs="Times New Roman"/>
          <w:lang w:val="en-US"/>
        </w:rPr>
        <w:t xml:space="preserve"> </w:t>
      </w:r>
      <w:r w:rsidRPr="005A38A5">
        <w:rPr>
          <w:rFonts w:ascii="Times New Roman" w:hAnsi="Times New Roman" w:cs="Times New Roman"/>
          <w:lang w:val="en-US"/>
        </w:rPr>
        <w:t xml:space="preserve">engaged </w:t>
      </w:r>
      <w:r w:rsidR="00E26F2F">
        <w:rPr>
          <w:rFonts w:ascii="Times New Roman" w:hAnsi="Times New Roman" w:cs="Times New Roman"/>
          <w:lang w:val="en-US"/>
        </w:rPr>
        <w:t xml:space="preserve">in </w:t>
      </w:r>
      <w:r w:rsidRPr="005A38A5">
        <w:rPr>
          <w:rFonts w:ascii="Times New Roman" w:hAnsi="Times New Roman" w:cs="Times New Roman"/>
          <w:lang w:val="en-US"/>
        </w:rPr>
        <w:t xml:space="preserve">a “paper diplomacy” </w:t>
      </w:r>
      <w:r w:rsidR="00487502">
        <w:rPr>
          <w:rFonts w:ascii="Times New Roman" w:hAnsi="Times New Roman" w:cs="Times New Roman"/>
          <w:lang w:val="en-US"/>
        </w:rPr>
        <w:t xml:space="preserve">(75) </w:t>
      </w:r>
      <w:r w:rsidRPr="005A38A5">
        <w:rPr>
          <w:rFonts w:ascii="Times New Roman" w:hAnsi="Times New Roman" w:cs="Times New Roman"/>
          <w:lang w:val="en-US"/>
        </w:rPr>
        <w:t xml:space="preserve">to combat its own illegitimacy born from </w:t>
      </w:r>
      <w:r w:rsidR="00D169F0" w:rsidRPr="005A38A5">
        <w:rPr>
          <w:rFonts w:ascii="Times New Roman" w:hAnsi="Times New Roman" w:cs="Times New Roman"/>
          <w:lang w:val="en-US"/>
        </w:rPr>
        <w:t>an</w:t>
      </w:r>
      <w:r w:rsidRPr="005A38A5">
        <w:rPr>
          <w:rFonts w:ascii="Times New Roman" w:hAnsi="Times New Roman" w:cs="Times New Roman"/>
          <w:lang w:val="en-US"/>
        </w:rPr>
        <w:t xml:space="preserve"> absence of images depicting a Mozambique independent of Portuguese control. The liberation movement trained its soldiers as photographers. They produced images that suggested Frelimo was in control of photographic production, showing its leaders looking at images as well as operating printers, and others that captured them interacting with local populations, countering Portuguese illustrations that attempted to </w:t>
      </w:r>
      <w:r w:rsidR="000D53A5" w:rsidRPr="005A38A5">
        <w:rPr>
          <w:rFonts w:ascii="Times New Roman" w:hAnsi="Times New Roman" w:cs="Times New Roman"/>
          <w:lang w:val="en-US"/>
        </w:rPr>
        <w:t>instill</w:t>
      </w:r>
      <w:r w:rsidRPr="005A38A5">
        <w:rPr>
          <w:rFonts w:ascii="Times New Roman" w:hAnsi="Times New Roman" w:cs="Times New Roman"/>
          <w:lang w:val="en-US"/>
        </w:rPr>
        <w:t xml:space="preserve"> </w:t>
      </w:r>
      <w:r w:rsidR="009078FA">
        <w:rPr>
          <w:rFonts w:ascii="Times New Roman" w:hAnsi="Times New Roman" w:cs="Times New Roman"/>
          <w:lang w:val="en-US"/>
        </w:rPr>
        <w:t xml:space="preserve">a fear of </w:t>
      </w:r>
      <w:r w:rsidR="00CF5053">
        <w:rPr>
          <w:rFonts w:ascii="Times New Roman" w:hAnsi="Times New Roman" w:cs="Times New Roman"/>
          <w:lang w:val="en-US"/>
        </w:rPr>
        <w:t>these soldiers in their viewers</w:t>
      </w:r>
      <w:r w:rsidRPr="005A38A5">
        <w:rPr>
          <w:rFonts w:ascii="Times New Roman" w:hAnsi="Times New Roman" w:cs="Times New Roman"/>
          <w:lang w:val="en-US"/>
        </w:rPr>
        <w:t xml:space="preserve">. Thompson pays specific attention to the technical means that shaped the appearance of images and enabled them to circulate, from </w:t>
      </w:r>
      <w:r w:rsidR="003604B3" w:rsidRPr="005A38A5">
        <w:rPr>
          <w:rFonts w:ascii="Times New Roman" w:hAnsi="Times New Roman" w:cs="Times New Roman"/>
          <w:lang w:val="en-US"/>
        </w:rPr>
        <w:t xml:space="preserve">single-lens cameras </w:t>
      </w:r>
      <w:r w:rsidR="003604B3">
        <w:rPr>
          <w:rFonts w:ascii="Times New Roman" w:hAnsi="Times New Roman" w:cs="Times New Roman"/>
          <w:lang w:val="en-US"/>
        </w:rPr>
        <w:t xml:space="preserve">to the </w:t>
      </w:r>
      <w:r w:rsidRPr="005A38A5">
        <w:rPr>
          <w:rFonts w:ascii="Times New Roman" w:hAnsi="Times New Roman" w:cs="Times New Roman"/>
          <w:lang w:val="en-US"/>
        </w:rPr>
        <w:t>previously mentioned printer</w:t>
      </w:r>
      <w:r w:rsidR="003604B3">
        <w:rPr>
          <w:rFonts w:ascii="Times New Roman" w:hAnsi="Times New Roman" w:cs="Times New Roman"/>
          <w:lang w:val="en-US"/>
        </w:rPr>
        <w:t>s</w:t>
      </w:r>
      <w:r w:rsidRPr="005A38A5">
        <w:rPr>
          <w:rFonts w:ascii="Times New Roman" w:hAnsi="Times New Roman" w:cs="Times New Roman"/>
          <w:lang w:val="en-US"/>
        </w:rPr>
        <w:t xml:space="preserve">. He connects the images produced by Frelimo to the anticolonial struggle in </w:t>
      </w:r>
      <w:r w:rsidR="00D169F0" w:rsidRPr="005A38A5">
        <w:rPr>
          <w:rFonts w:ascii="Times New Roman" w:hAnsi="Times New Roman" w:cs="Times New Roman"/>
          <w:lang w:val="en-US"/>
        </w:rPr>
        <w:t>Vietnam</w:t>
      </w:r>
      <w:r w:rsidRPr="005A38A5">
        <w:rPr>
          <w:rFonts w:ascii="Times New Roman" w:hAnsi="Times New Roman" w:cs="Times New Roman"/>
          <w:lang w:val="en-US"/>
        </w:rPr>
        <w:t xml:space="preserve">, which similarly </w:t>
      </w:r>
      <w:r w:rsidR="00CF5053">
        <w:rPr>
          <w:rFonts w:ascii="Times New Roman" w:hAnsi="Times New Roman" w:cs="Times New Roman"/>
          <w:lang w:val="en-US"/>
        </w:rPr>
        <w:t>depended on</w:t>
      </w:r>
      <w:r w:rsidRPr="005A38A5">
        <w:rPr>
          <w:rFonts w:ascii="Times New Roman" w:hAnsi="Times New Roman" w:cs="Times New Roman"/>
          <w:lang w:val="en-US"/>
        </w:rPr>
        <w:t xml:space="preserve"> </w:t>
      </w:r>
      <w:r w:rsidR="00417868">
        <w:rPr>
          <w:rFonts w:ascii="Times New Roman" w:hAnsi="Times New Roman" w:cs="Times New Roman"/>
          <w:lang w:val="en-US"/>
        </w:rPr>
        <w:t>photographs to garner</w:t>
      </w:r>
      <w:r w:rsidR="00CF5053">
        <w:rPr>
          <w:rFonts w:ascii="Times New Roman" w:hAnsi="Times New Roman" w:cs="Times New Roman"/>
          <w:lang w:val="en-US"/>
        </w:rPr>
        <w:t xml:space="preserve"> </w:t>
      </w:r>
      <w:r w:rsidR="00E26F2F">
        <w:rPr>
          <w:rFonts w:ascii="Times New Roman" w:hAnsi="Times New Roman" w:cs="Times New Roman"/>
          <w:lang w:val="en-US"/>
        </w:rPr>
        <w:t xml:space="preserve">global </w:t>
      </w:r>
      <w:r w:rsidR="00CF5053">
        <w:rPr>
          <w:rFonts w:ascii="Times New Roman" w:hAnsi="Times New Roman" w:cs="Times New Roman"/>
          <w:lang w:val="en-US"/>
        </w:rPr>
        <w:t>support</w:t>
      </w:r>
      <w:r w:rsidRPr="005A38A5">
        <w:rPr>
          <w:rFonts w:ascii="Times New Roman" w:hAnsi="Times New Roman" w:cs="Times New Roman"/>
          <w:lang w:val="en-US"/>
        </w:rPr>
        <w:t xml:space="preserve">. </w:t>
      </w:r>
      <w:r w:rsidR="00E26F2F">
        <w:rPr>
          <w:rFonts w:ascii="Times New Roman" w:hAnsi="Times New Roman" w:cs="Times New Roman"/>
          <w:lang w:val="en-US"/>
        </w:rPr>
        <w:t>He</w:t>
      </w:r>
      <w:r w:rsidRPr="005A38A5">
        <w:rPr>
          <w:rFonts w:ascii="Times New Roman" w:hAnsi="Times New Roman" w:cs="Times New Roman"/>
          <w:lang w:val="en-US"/>
        </w:rPr>
        <w:t xml:space="preserve"> addresses the way Frelimo attempted to </w:t>
      </w:r>
      <w:r w:rsidR="000D53A5" w:rsidRPr="005A38A5">
        <w:rPr>
          <w:rFonts w:ascii="Times New Roman" w:hAnsi="Times New Roman" w:cs="Times New Roman"/>
          <w:lang w:val="en-US"/>
        </w:rPr>
        <w:t>legitimize</w:t>
      </w:r>
      <w:r w:rsidRPr="005A38A5">
        <w:rPr>
          <w:rFonts w:ascii="Times New Roman" w:hAnsi="Times New Roman" w:cs="Times New Roman"/>
          <w:lang w:val="en-US"/>
        </w:rPr>
        <w:t xml:space="preserve"> its control of Mozambique through the production and circulation of photographs in venues such as </w:t>
      </w:r>
      <w:r w:rsidRPr="005A38A5">
        <w:rPr>
          <w:rFonts w:ascii="Times New Roman" w:hAnsi="Times New Roman" w:cs="Times New Roman"/>
          <w:i/>
          <w:iCs/>
          <w:lang w:val="en-US"/>
        </w:rPr>
        <w:t>Tempo</w:t>
      </w:r>
      <w:r w:rsidRPr="005A38A5">
        <w:rPr>
          <w:rFonts w:ascii="Times New Roman" w:hAnsi="Times New Roman" w:cs="Times New Roman"/>
          <w:lang w:val="en-US"/>
        </w:rPr>
        <w:t xml:space="preserve">, a weekly illustrated magazine. Thompson chronicles a nervousness that emerged </w:t>
      </w:r>
      <w:r w:rsidR="003B2AEA" w:rsidRPr="005A38A5">
        <w:rPr>
          <w:rFonts w:ascii="Times New Roman" w:hAnsi="Times New Roman" w:cs="Times New Roman"/>
          <w:lang w:val="en-US"/>
        </w:rPr>
        <w:t xml:space="preserve">during this time of transition </w:t>
      </w:r>
      <w:r w:rsidRPr="005A38A5">
        <w:rPr>
          <w:rFonts w:ascii="Times New Roman" w:hAnsi="Times New Roman" w:cs="Times New Roman"/>
          <w:lang w:val="en-US"/>
        </w:rPr>
        <w:t>around the openness of images and attempts to tie them down through text.</w:t>
      </w:r>
    </w:p>
    <w:p w14:paraId="73FDECDB" w14:textId="11EE2DF2" w:rsidR="00314317" w:rsidRPr="005A38A5" w:rsidRDefault="006F335F" w:rsidP="00B4164E">
      <w:pPr>
        <w:spacing w:line="480" w:lineRule="auto"/>
        <w:jc w:val="both"/>
        <w:rPr>
          <w:rFonts w:ascii="Times New Roman" w:hAnsi="Times New Roman" w:cs="Times New Roman"/>
          <w:lang w:val="en-US"/>
        </w:rPr>
      </w:pPr>
      <w:r w:rsidRPr="005A38A5">
        <w:rPr>
          <w:rFonts w:ascii="Times New Roman" w:hAnsi="Times New Roman" w:cs="Times New Roman"/>
          <w:lang w:val="en-US"/>
        </w:rPr>
        <w:tab/>
        <w:t xml:space="preserve">Thompson </w:t>
      </w:r>
      <w:r w:rsidR="00E26F2F">
        <w:rPr>
          <w:rFonts w:ascii="Times New Roman" w:hAnsi="Times New Roman" w:cs="Times New Roman"/>
          <w:lang w:val="en-US"/>
        </w:rPr>
        <w:t xml:space="preserve">also </w:t>
      </w:r>
      <w:r w:rsidRPr="005A38A5">
        <w:rPr>
          <w:rFonts w:ascii="Times New Roman" w:hAnsi="Times New Roman" w:cs="Times New Roman"/>
          <w:lang w:val="en-US"/>
        </w:rPr>
        <w:t>considers the forms of identification that the Frelimo state introduced from 1975 to 1994, including photographic headshots necessary for government-issued IDs. This theme is given a contemporary take in the book’s epilogue</w:t>
      </w:r>
      <w:r w:rsidR="00E26F2F">
        <w:rPr>
          <w:rFonts w:ascii="Times New Roman" w:hAnsi="Times New Roman" w:cs="Times New Roman"/>
          <w:lang w:val="en-US"/>
        </w:rPr>
        <w:t>,</w:t>
      </w:r>
      <w:r w:rsidRPr="005A38A5">
        <w:rPr>
          <w:rFonts w:ascii="Times New Roman" w:hAnsi="Times New Roman" w:cs="Times New Roman"/>
          <w:lang w:val="en-US"/>
        </w:rPr>
        <w:t xml:space="preserve"> where Thompson chronicles his own experience with identity documents in Mozambique. The book’s fourth chapter </w:t>
      </w:r>
      <w:r w:rsidR="009078FA">
        <w:rPr>
          <w:rFonts w:ascii="Times New Roman" w:hAnsi="Times New Roman" w:cs="Times New Roman"/>
          <w:lang w:val="en-US"/>
        </w:rPr>
        <w:t>notes the</w:t>
      </w:r>
      <w:r w:rsidRPr="005A38A5">
        <w:rPr>
          <w:rFonts w:ascii="Times New Roman" w:hAnsi="Times New Roman" w:cs="Times New Roman"/>
          <w:lang w:val="en-US"/>
        </w:rPr>
        <w:t xml:space="preserve"> </w:t>
      </w:r>
      <w:r w:rsidR="00853D59" w:rsidRPr="005A38A5">
        <w:rPr>
          <w:rFonts w:ascii="Times New Roman" w:hAnsi="Times New Roman" w:cs="Times New Roman"/>
          <w:lang w:val="en-US"/>
        </w:rPr>
        <w:t>disappearance of family photos and full-body shots as studio-based photographers adjusted their services to the</w:t>
      </w:r>
      <w:r w:rsidR="003B2AEA" w:rsidRPr="005A38A5">
        <w:rPr>
          <w:rFonts w:ascii="Times New Roman" w:hAnsi="Times New Roman" w:cs="Times New Roman"/>
          <w:lang w:val="en-US"/>
        </w:rPr>
        <w:t xml:space="preserve"> government’s</w:t>
      </w:r>
      <w:r w:rsidR="00853D59" w:rsidRPr="005A38A5">
        <w:rPr>
          <w:rFonts w:ascii="Times New Roman" w:hAnsi="Times New Roman" w:cs="Times New Roman"/>
          <w:lang w:val="en-US"/>
        </w:rPr>
        <w:t xml:space="preserve"> demand for headshots.</w:t>
      </w:r>
      <w:r w:rsidR="003B2AEA" w:rsidRPr="005A38A5">
        <w:rPr>
          <w:rFonts w:ascii="Times New Roman" w:hAnsi="Times New Roman" w:cs="Times New Roman"/>
          <w:lang w:val="en-US"/>
        </w:rPr>
        <w:t xml:space="preserve"> This disappearance distinguishes </w:t>
      </w:r>
      <w:r w:rsidR="003B2AEA" w:rsidRPr="005A38A5">
        <w:rPr>
          <w:rFonts w:ascii="Times New Roman" w:hAnsi="Times New Roman" w:cs="Times New Roman"/>
          <w:lang w:val="en-US"/>
        </w:rPr>
        <w:lastRenderedPageBreak/>
        <w:t>Mozambique from other histories of African photography that privilege self-construction within the</w:t>
      </w:r>
      <w:r w:rsidR="00F2583E" w:rsidRPr="005A38A5">
        <w:rPr>
          <w:rFonts w:ascii="Times New Roman" w:hAnsi="Times New Roman" w:cs="Times New Roman"/>
          <w:lang w:val="en-US"/>
        </w:rPr>
        <w:t xml:space="preserve"> space of the</w:t>
      </w:r>
      <w:r w:rsidR="003B2AEA" w:rsidRPr="005A38A5">
        <w:rPr>
          <w:rFonts w:ascii="Times New Roman" w:hAnsi="Times New Roman" w:cs="Times New Roman"/>
          <w:lang w:val="en-US"/>
        </w:rPr>
        <w:t xml:space="preserve"> photographic studio.</w:t>
      </w:r>
      <w:r w:rsidR="00866DEF" w:rsidRPr="005A38A5">
        <w:rPr>
          <w:rStyle w:val="EndnoteReference"/>
          <w:rFonts w:ascii="Times New Roman" w:hAnsi="Times New Roman" w:cs="Times New Roman"/>
          <w:lang w:val="en-US"/>
        </w:rPr>
        <w:endnoteReference w:id="3"/>
      </w:r>
      <w:r w:rsidR="00866DEF" w:rsidRPr="005A38A5">
        <w:rPr>
          <w:rFonts w:ascii="Times New Roman" w:hAnsi="Times New Roman" w:cs="Times New Roman"/>
          <w:lang w:val="en-US"/>
        </w:rPr>
        <w:t xml:space="preserve"> </w:t>
      </w:r>
      <w:r w:rsidR="001D098F" w:rsidRPr="005A38A5">
        <w:rPr>
          <w:rFonts w:ascii="Times New Roman" w:hAnsi="Times New Roman" w:cs="Times New Roman"/>
          <w:lang w:val="en-US"/>
        </w:rPr>
        <w:t>Thompson argues that the concept of portraiture</w:t>
      </w:r>
      <w:r w:rsidR="00853D59" w:rsidRPr="005A38A5">
        <w:rPr>
          <w:rFonts w:ascii="Times New Roman" w:hAnsi="Times New Roman" w:cs="Times New Roman"/>
          <w:lang w:val="en-US"/>
        </w:rPr>
        <w:t>, including headshots,</w:t>
      </w:r>
      <w:r w:rsidR="001D098F" w:rsidRPr="005A38A5">
        <w:rPr>
          <w:rFonts w:ascii="Times New Roman" w:hAnsi="Times New Roman" w:cs="Times New Roman"/>
          <w:lang w:val="en-US"/>
        </w:rPr>
        <w:t xml:space="preserve"> conflicted with Frelimo’s socialist sensibilities and collectivist ethos. </w:t>
      </w:r>
      <w:r w:rsidR="00F85BE6" w:rsidRPr="005A38A5">
        <w:rPr>
          <w:rFonts w:ascii="Times New Roman" w:hAnsi="Times New Roman" w:cs="Times New Roman"/>
          <w:lang w:val="en-US"/>
        </w:rPr>
        <w:t>However, t</w:t>
      </w:r>
      <w:r w:rsidR="00AB401C" w:rsidRPr="005A38A5">
        <w:rPr>
          <w:rFonts w:ascii="Times New Roman" w:hAnsi="Times New Roman" w:cs="Times New Roman"/>
          <w:lang w:val="en-US"/>
        </w:rPr>
        <w:t>hese</w:t>
      </w:r>
      <w:r w:rsidR="001D098F" w:rsidRPr="005A38A5">
        <w:rPr>
          <w:rFonts w:ascii="Times New Roman" w:hAnsi="Times New Roman" w:cs="Times New Roman"/>
          <w:lang w:val="en-US"/>
        </w:rPr>
        <w:t xml:space="preserve"> claims are made without any recourse to images, solely justified </w:t>
      </w:r>
      <w:r w:rsidR="009B649B" w:rsidRPr="005A38A5">
        <w:rPr>
          <w:rFonts w:ascii="Times New Roman" w:hAnsi="Times New Roman" w:cs="Times New Roman"/>
          <w:lang w:val="en-US"/>
        </w:rPr>
        <w:t>by</w:t>
      </w:r>
      <w:r w:rsidR="001D098F" w:rsidRPr="005A38A5">
        <w:rPr>
          <w:rFonts w:ascii="Times New Roman" w:hAnsi="Times New Roman" w:cs="Times New Roman"/>
          <w:lang w:val="en-US"/>
        </w:rPr>
        <w:t xml:space="preserve"> a quote from </w:t>
      </w:r>
      <w:proofErr w:type="spellStart"/>
      <w:r w:rsidR="001D098F" w:rsidRPr="005A38A5">
        <w:rPr>
          <w:rFonts w:ascii="Times New Roman" w:hAnsi="Times New Roman" w:cs="Times New Roman"/>
          <w:lang w:val="en-US"/>
        </w:rPr>
        <w:t>Rebelo</w:t>
      </w:r>
      <w:proofErr w:type="spellEnd"/>
      <w:r w:rsidR="009B649B" w:rsidRPr="005A38A5">
        <w:rPr>
          <w:rFonts w:ascii="Times New Roman" w:hAnsi="Times New Roman" w:cs="Times New Roman"/>
          <w:lang w:val="en-US"/>
        </w:rPr>
        <w:t xml:space="preserve">. </w:t>
      </w:r>
      <w:r w:rsidR="007F73EA" w:rsidRPr="005A38A5">
        <w:rPr>
          <w:rFonts w:ascii="Times New Roman" w:hAnsi="Times New Roman" w:cs="Times New Roman"/>
          <w:lang w:val="en-US"/>
        </w:rPr>
        <w:t xml:space="preserve">The possibility that photographs could tell a different story to the one advanced </w:t>
      </w:r>
      <w:r w:rsidR="00487502">
        <w:rPr>
          <w:rFonts w:ascii="Times New Roman" w:hAnsi="Times New Roman" w:cs="Times New Roman"/>
          <w:lang w:val="en-US"/>
        </w:rPr>
        <w:t xml:space="preserve">in retrospect </w:t>
      </w:r>
      <w:r w:rsidR="007F73EA" w:rsidRPr="005A38A5">
        <w:rPr>
          <w:rFonts w:ascii="Times New Roman" w:hAnsi="Times New Roman" w:cs="Times New Roman"/>
          <w:lang w:val="en-US"/>
        </w:rPr>
        <w:t xml:space="preserve">by Thompson’s interlocutors is </w:t>
      </w:r>
      <w:r w:rsidR="00487502">
        <w:rPr>
          <w:rFonts w:ascii="Times New Roman" w:hAnsi="Times New Roman" w:cs="Times New Roman"/>
          <w:lang w:val="en-US"/>
        </w:rPr>
        <w:t xml:space="preserve">often overlooked </w:t>
      </w:r>
      <w:r w:rsidR="00C14CC9">
        <w:rPr>
          <w:rFonts w:ascii="Times New Roman" w:hAnsi="Times New Roman" w:cs="Times New Roman"/>
          <w:lang w:val="en-US"/>
        </w:rPr>
        <w:t>in the book</w:t>
      </w:r>
      <w:r w:rsidR="00A96818" w:rsidRPr="005A38A5">
        <w:rPr>
          <w:rFonts w:ascii="Times New Roman" w:hAnsi="Times New Roman" w:cs="Times New Roman"/>
          <w:lang w:val="en-US"/>
        </w:rPr>
        <w:t xml:space="preserve">. </w:t>
      </w:r>
      <w:r w:rsidR="009E29C3">
        <w:rPr>
          <w:rFonts w:ascii="Times New Roman" w:hAnsi="Times New Roman" w:cs="Times New Roman"/>
          <w:lang w:val="en-US"/>
        </w:rPr>
        <w:t xml:space="preserve">Thompson </w:t>
      </w:r>
      <w:r w:rsidR="003604B3">
        <w:rPr>
          <w:rFonts w:ascii="Times New Roman" w:hAnsi="Times New Roman" w:cs="Times New Roman"/>
          <w:lang w:val="en-US"/>
        </w:rPr>
        <w:t>goes on to relay</w:t>
      </w:r>
      <w:r w:rsidR="009E29C3">
        <w:rPr>
          <w:rFonts w:ascii="Times New Roman" w:hAnsi="Times New Roman" w:cs="Times New Roman"/>
          <w:lang w:val="en-US"/>
        </w:rPr>
        <w:t xml:space="preserve"> how the government used identification documents to </w:t>
      </w:r>
      <w:r w:rsidR="00B4164E">
        <w:rPr>
          <w:rFonts w:ascii="Times New Roman" w:hAnsi="Times New Roman" w:cs="Times New Roman"/>
          <w:lang w:val="en-US"/>
        </w:rPr>
        <w:t xml:space="preserve">recognize and </w:t>
      </w:r>
      <w:r w:rsidR="009E29C3">
        <w:rPr>
          <w:rFonts w:ascii="Times New Roman" w:hAnsi="Times New Roman" w:cs="Times New Roman"/>
          <w:lang w:val="en-US"/>
        </w:rPr>
        <w:t xml:space="preserve">forcefully relocate Mozambicans from urban to rural areas, which, in turn, bred a sense of resentment toward headshots and photography more generally. </w:t>
      </w:r>
      <w:r w:rsidR="007365B2" w:rsidRPr="005A38A5">
        <w:rPr>
          <w:rFonts w:ascii="Times New Roman" w:hAnsi="Times New Roman" w:cs="Times New Roman"/>
          <w:lang w:val="en-US"/>
        </w:rPr>
        <w:t xml:space="preserve">Despite </w:t>
      </w:r>
      <w:r w:rsidR="00F80958" w:rsidRPr="005A38A5">
        <w:rPr>
          <w:rFonts w:ascii="Times New Roman" w:hAnsi="Times New Roman" w:cs="Times New Roman"/>
          <w:lang w:val="en-US"/>
        </w:rPr>
        <w:t>its</w:t>
      </w:r>
      <w:r w:rsidR="007365B2" w:rsidRPr="005A38A5">
        <w:rPr>
          <w:rFonts w:ascii="Times New Roman" w:hAnsi="Times New Roman" w:cs="Times New Roman"/>
          <w:lang w:val="en-US"/>
        </w:rPr>
        <w:t xml:space="preserve"> purported collectivism, Frelimo </w:t>
      </w:r>
      <w:r w:rsidR="00F80958" w:rsidRPr="005A38A5">
        <w:rPr>
          <w:rFonts w:ascii="Times New Roman" w:hAnsi="Times New Roman" w:cs="Times New Roman"/>
          <w:lang w:val="en-US"/>
        </w:rPr>
        <w:t xml:space="preserve">produced and circulated images of its leader, </w:t>
      </w:r>
      <w:proofErr w:type="spellStart"/>
      <w:r w:rsidR="00F80958" w:rsidRPr="005A38A5">
        <w:rPr>
          <w:rFonts w:ascii="Times New Roman" w:hAnsi="Times New Roman" w:cs="Times New Roman"/>
          <w:lang w:val="en-US"/>
        </w:rPr>
        <w:t>Samora</w:t>
      </w:r>
      <w:proofErr w:type="spellEnd"/>
      <w:r w:rsidR="00F80958" w:rsidRPr="005A38A5">
        <w:rPr>
          <w:rFonts w:ascii="Times New Roman" w:hAnsi="Times New Roman" w:cs="Times New Roman"/>
          <w:lang w:val="en-US"/>
        </w:rPr>
        <w:t xml:space="preserve"> Machel, who, like many other African heads of state</w:t>
      </w:r>
      <w:r w:rsidR="00436969" w:rsidRPr="005A38A5">
        <w:rPr>
          <w:rFonts w:ascii="Times New Roman" w:hAnsi="Times New Roman" w:cs="Times New Roman"/>
          <w:lang w:val="en-US"/>
        </w:rPr>
        <w:t xml:space="preserve"> </w:t>
      </w:r>
      <w:r w:rsidR="00B171D1" w:rsidRPr="005A38A5">
        <w:rPr>
          <w:rFonts w:ascii="Times New Roman" w:hAnsi="Times New Roman" w:cs="Times New Roman"/>
          <w:lang w:val="en-US"/>
        </w:rPr>
        <w:t>at this time</w:t>
      </w:r>
      <w:r w:rsidR="00F80958" w:rsidRPr="005A38A5">
        <w:rPr>
          <w:rFonts w:ascii="Times New Roman" w:hAnsi="Times New Roman" w:cs="Times New Roman"/>
          <w:lang w:val="en-US"/>
        </w:rPr>
        <w:t xml:space="preserve">, </w:t>
      </w:r>
      <w:r w:rsidR="000D53A5" w:rsidRPr="005A38A5">
        <w:rPr>
          <w:rFonts w:ascii="Times New Roman" w:hAnsi="Times New Roman" w:cs="Times New Roman"/>
          <w:lang w:val="en-US"/>
        </w:rPr>
        <w:t>recognized</w:t>
      </w:r>
      <w:r w:rsidR="00F80958" w:rsidRPr="005A38A5">
        <w:rPr>
          <w:rFonts w:ascii="Times New Roman" w:hAnsi="Times New Roman" w:cs="Times New Roman"/>
          <w:lang w:val="en-US"/>
        </w:rPr>
        <w:t xml:space="preserve"> the importance of photography in spreading his influence.</w:t>
      </w:r>
    </w:p>
    <w:p w14:paraId="01B4F524" w14:textId="44563E75" w:rsidR="00B171D1" w:rsidRPr="005A38A5" w:rsidRDefault="00B171D1" w:rsidP="00B4164E">
      <w:pPr>
        <w:spacing w:line="480" w:lineRule="auto"/>
        <w:jc w:val="both"/>
        <w:rPr>
          <w:rFonts w:ascii="Times New Roman" w:hAnsi="Times New Roman" w:cs="Times New Roman"/>
          <w:lang w:val="en-US"/>
        </w:rPr>
      </w:pPr>
      <w:r w:rsidRPr="005A38A5">
        <w:rPr>
          <w:rFonts w:ascii="Times New Roman" w:hAnsi="Times New Roman" w:cs="Times New Roman"/>
          <w:lang w:val="en-US"/>
        </w:rPr>
        <w:tab/>
        <w:t xml:space="preserve">The book’s final chapter </w:t>
      </w:r>
      <w:r w:rsidR="00C5602D" w:rsidRPr="005A38A5">
        <w:rPr>
          <w:rFonts w:ascii="Times New Roman" w:hAnsi="Times New Roman" w:cs="Times New Roman"/>
          <w:lang w:val="en-US"/>
        </w:rPr>
        <w:t>turns to</w:t>
      </w:r>
      <w:r w:rsidR="008A094F" w:rsidRPr="005A38A5">
        <w:rPr>
          <w:rFonts w:ascii="Times New Roman" w:hAnsi="Times New Roman" w:cs="Times New Roman"/>
          <w:lang w:val="en-US"/>
        </w:rPr>
        <w:t xml:space="preserve"> Mozambique’s involvement in wars in southern Africa </w:t>
      </w:r>
      <w:r w:rsidR="00C5602D" w:rsidRPr="005A38A5">
        <w:rPr>
          <w:rFonts w:ascii="Times New Roman" w:hAnsi="Times New Roman" w:cs="Times New Roman"/>
          <w:lang w:val="en-US"/>
        </w:rPr>
        <w:t xml:space="preserve">between 1975 and 1980 </w:t>
      </w:r>
      <w:r w:rsidR="008A094F" w:rsidRPr="005A38A5">
        <w:rPr>
          <w:rFonts w:ascii="Times New Roman" w:hAnsi="Times New Roman" w:cs="Times New Roman"/>
          <w:lang w:val="en-US"/>
        </w:rPr>
        <w:t xml:space="preserve">following its offer of support to liberation movements in </w:t>
      </w:r>
      <w:r w:rsidR="000D53A5" w:rsidRPr="005A38A5">
        <w:rPr>
          <w:rFonts w:ascii="Times New Roman" w:hAnsi="Times New Roman" w:cs="Times New Roman"/>
          <w:lang w:val="en-US"/>
        </w:rPr>
        <w:t>neighboring</w:t>
      </w:r>
      <w:r w:rsidR="008A094F" w:rsidRPr="005A38A5">
        <w:rPr>
          <w:rFonts w:ascii="Times New Roman" w:hAnsi="Times New Roman" w:cs="Times New Roman"/>
          <w:lang w:val="en-US"/>
        </w:rPr>
        <w:t xml:space="preserve"> countries. </w:t>
      </w:r>
      <w:r w:rsidR="00C5602D" w:rsidRPr="005A38A5">
        <w:rPr>
          <w:rFonts w:ascii="Times New Roman" w:hAnsi="Times New Roman" w:cs="Times New Roman"/>
          <w:lang w:val="en-US"/>
        </w:rPr>
        <w:t xml:space="preserve">The government developed the wire service </w:t>
      </w:r>
      <w:proofErr w:type="spellStart"/>
      <w:r w:rsidR="00C5602D" w:rsidRPr="005A38A5">
        <w:rPr>
          <w:rFonts w:ascii="Times New Roman" w:hAnsi="Times New Roman" w:cs="Times New Roman"/>
          <w:lang w:val="en-US"/>
        </w:rPr>
        <w:t>Agência</w:t>
      </w:r>
      <w:proofErr w:type="spellEnd"/>
      <w:r w:rsidR="00C5602D" w:rsidRPr="005A38A5">
        <w:rPr>
          <w:rFonts w:ascii="Times New Roman" w:hAnsi="Times New Roman" w:cs="Times New Roman"/>
          <w:lang w:val="en-US"/>
        </w:rPr>
        <w:t xml:space="preserve"> da </w:t>
      </w:r>
      <w:proofErr w:type="spellStart"/>
      <w:r w:rsidR="00C5602D" w:rsidRPr="005A38A5">
        <w:rPr>
          <w:rFonts w:ascii="Times New Roman" w:hAnsi="Times New Roman" w:cs="Times New Roman"/>
          <w:lang w:val="en-US"/>
        </w:rPr>
        <w:t>Informação</w:t>
      </w:r>
      <w:proofErr w:type="spellEnd"/>
      <w:r w:rsidR="00C5602D" w:rsidRPr="005A38A5">
        <w:rPr>
          <w:rFonts w:ascii="Times New Roman" w:hAnsi="Times New Roman" w:cs="Times New Roman"/>
          <w:lang w:val="en-US"/>
        </w:rPr>
        <w:t xml:space="preserve"> de </w:t>
      </w:r>
      <w:proofErr w:type="spellStart"/>
      <w:r w:rsidR="00C5602D" w:rsidRPr="005A38A5">
        <w:rPr>
          <w:rFonts w:ascii="Times New Roman" w:hAnsi="Times New Roman" w:cs="Times New Roman"/>
          <w:lang w:val="en-US"/>
        </w:rPr>
        <w:t>Moçambique</w:t>
      </w:r>
      <w:proofErr w:type="spellEnd"/>
      <w:r w:rsidR="00C5602D" w:rsidRPr="005A38A5">
        <w:rPr>
          <w:rFonts w:ascii="Times New Roman" w:hAnsi="Times New Roman" w:cs="Times New Roman"/>
          <w:lang w:val="en-US"/>
        </w:rPr>
        <w:t xml:space="preserve"> (AIM) to provide international news agencies with articles and photographs </w:t>
      </w:r>
      <w:r w:rsidR="00AC7BBA">
        <w:rPr>
          <w:rFonts w:ascii="Times New Roman" w:hAnsi="Times New Roman" w:cs="Times New Roman"/>
          <w:lang w:val="en-US"/>
        </w:rPr>
        <w:t>related to</w:t>
      </w:r>
      <w:r w:rsidR="00AC7BBA" w:rsidRPr="005A38A5">
        <w:rPr>
          <w:rFonts w:ascii="Times New Roman" w:hAnsi="Times New Roman" w:cs="Times New Roman"/>
          <w:lang w:val="en-US"/>
        </w:rPr>
        <w:t xml:space="preserve"> </w:t>
      </w:r>
      <w:r w:rsidR="00C5602D" w:rsidRPr="005A38A5">
        <w:rPr>
          <w:rFonts w:ascii="Times New Roman" w:hAnsi="Times New Roman" w:cs="Times New Roman"/>
          <w:lang w:val="en-US"/>
        </w:rPr>
        <w:t xml:space="preserve">these </w:t>
      </w:r>
      <w:r w:rsidR="001C263B">
        <w:rPr>
          <w:rFonts w:ascii="Times New Roman" w:hAnsi="Times New Roman" w:cs="Times New Roman"/>
          <w:lang w:val="en-US"/>
        </w:rPr>
        <w:t>struggles</w:t>
      </w:r>
      <w:r w:rsidR="00C5602D" w:rsidRPr="005A38A5">
        <w:rPr>
          <w:rFonts w:ascii="Times New Roman" w:hAnsi="Times New Roman" w:cs="Times New Roman"/>
          <w:lang w:val="en-US"/>
        </w:rPr>
        <w:t xml:space="preserve">. However, as Thompson demonstrates, the distribution of photographs did not ensure that they would be published widely, thanks in part to </w:t>
      </w:r>
      <w:r w:rsidR="003B2AEA" w:rsidRPr="005A38A5">
        <w:rPr>
          <w:rFonts w:ascii="Times New Roman" w:hAnsi="Times New Roman" w:cs="Times New Roman"/>
          <w:lang w:val="en-US"/>
        </w:rPr>
        <w:t xml:space="preserve">quality issues and </w:t>
      </w:r>
      <w:r w:rsidR="00C5602D" w:rsidRPr="005A38A5">
        <w:rPr>
          <w:rFonts w:ascii="Times New Roman" w:hAnsi="Times New Roman" w:cs="Times New Roman"/>
          <w:lang w:val="en-US"/>
        </w:rPr>
        <w:t xml:space="preserve">Cold War prejudices. </w:t>
      </w:r>
      <w:r w:rsidR="001C263B">
        <w:rPr>
          <w:rFonts w:ascii="Times New Roman" w:hAnsi="Times New Roman" w:cs="Times New Roman"/>
          <w:lang w:val="en-US"/>
        </w:rPr>
        <w:t>He</w:t>
      </w:r>
      <w:r w:rsidR="001C263B" w:rsidRPr="005A38A5">
        <w:rPr>
          <w:rFonts w:ascii="Times New Roman" w:hAnsi="Times New Roman" w:cs="Times New Roman"/>
          <w:lang w:val="en-US"/>
        </w:rPr>
        <w:t xml:space="preserve"> </w:t>
      </w:r>
      <w:r w:rsidR="00C5602D" w:rsidRPr="005A38A5">
        <w:rPr>
          <w:rFonts w:ascii="Times New Roman" w:hAnsi="Times New Roman" w:cs="Times New Roman"/>
          <w:lang w:val="en-US"/>
        </w:rPr>
        <w:t>accordingly refers to these photographs as “dead”</w:t>
      </w:r>
      <w:r w:rsidR="00487502">
        <w:rPr>
          <w:rFonts w:ascii="Times New Roman" w:hAnsi="Times New Roman" w:cs="Times New Roman"/>
          <w:lang w:val="en-US"/>
        </w:rPr>
        <w:t xml:space="preserve"> (197)</w:t>
      </w:r>
      <w:r w:rsidR="00C5602D" w:rsidRPr="005A38A5">
        <w:rPr>
          <w:rFonts w:ascii="Times New Roman" w:hAnsi="Times New Roman" w:cs="Times New Roman"/>
          <w:lang w:val="en-US"/>
        </w:rPr>
        <w:t xml:space="preserve"> as they were never publicly viewed and had little value in terms of reproduction and republication</w:t>
      </w:r>
      <w:r w:rsidR="009E2025" w:rsidRPr="005A38A5">
        <w:rPr>
          <w:rFonts w:ascii="Times New Roman" w:hAnsi="Times New Roman" w:cs="Times New Roman"/>
          <w:lang w:val="en-US"/>
        </w:rPr>
        <w:t xml:space="preserve">. </w:t>
      </w:r>
      <w:r w:rsidR="006A2462" w:rsidRPr="005A38A5">
        <w:rPr>
          <w:rFonts w:ascii="Times New Roman" w:hAnsi="Times New Roman" w:cs="Times New Roman"/>
          <w:lang w:val="en-US"/>
        </w:rPr>
        <w:t>Many of the dead</w:t>
      </w:r>
      <w:r w:rsidR="009F5BD0" w:rsidRPr="005A38A5">
        <w:rPr>
          <w:rFonts w:ascii="Times New Roman" w:hAnsi="Times New Roman" w:cs="Times New Roman"/>
          <w:lang w:val="en-US"/>
        </w:rPr>
        <w:t xml:space="preserve"> photographs showed dead bodies, specifically South African</w:t>
      </w:r>
      <w:r w:rsidR="001C263B">
        <w:rPr>
          <w:rFonts w:ascii="Times New Roman" w:hAnsi="Times New Roman" w:cs="Times New Roman"/>
          <w:lang w:val="en-US"/>
        </w:rPr>
        <w:t>–</w:t>
      </w:r>
      <w:r w:rsidR="009F5BD0" w:rsidRPr="005A38A5">
        <w:rPr>
          <w:rFonts w:ascii="Times New Roman" w:hAnsi="Times New Roman" w:cs="Times New Roman"/>
          <w:lang w:val="en-US"/>
        </w:rPr>
        <w:t>armed Mozambicans killing other Mozambicans</w:t>
      </w:r>
      <w:r w:rsidR="006A2462" w:rsidRPr="005A38A5">
        <w:rPr>
          <w:rFonts w:ascii="Times New Roman" w:hAnsi="Times New Roman" w:cs="Times New Roman"/>
          <w:lang w:val="en-US"/>
        </w:rPr>
        <w:t xml:space="preserve">. This violence </w:t>
      </w:r>
      <w:r w:rsidR="009E29C3">
        <w:rPr>
          <w:rFonts w:ascii="Times New Roman" w:hAnsi="Times New Roman" w:cs="Times New Roman"/>
          <w:lang w:val="en-US"/>
        </w:rPr>
        <w:t xml:space="preserve">between Mozambicans </w:t>
      </w:r>
      <w:r w:rsidR="009F5BD0" w:rsidRPr="005A38A5">
        <w:rPr>
          <w:rFonts w:ascii="Times New Roman" w:hAnsi="Times New Roman" w:cs="Times New Roman"/>
          <w:lang w:val="en-US"/>
        </w:rPr>
        <w:t xml:space="preserve">undermined the </w:t>
      </w:r>
      <w:r w:rsidR="009E29C3">
        <w:rPr>
          <w:rFonts w:ascii="Times New Roman" w:hAnsi="Times New Roman" w:cs="Times New Roman"/>
          <w:lang w:val="en-US"/>
        </w:rPr>
        <w:t>government’s</w:t>
      </w:r>
      <w:r w:rsidR="0047526B" w:rsidRPr="005A38A5">
        <w:rPr>
          <w:rFonts w:ascii="Times New Roman" w:hAnsi="Times New Roman" w:cs="Times New Roman"/>
          <w:lang w:val="en-US"/>
        </w:rPr>
        <w:t xml:space="preserve"> </w:t>
      </w:r>
      <w:r w:rsidR="009F5BD0" w:rsidRPr="005A38A5">
        <w:rPr>
          <w:rFonts w:ascii="Times New Roman" w:hAnsi="Times New Roman" w:cs="Times New Roman"/>
          <w:lang w:val="en-US"/>
        </w:rPr>
        <w:t xml:space="preserve">line that the conflict was the creation of South Africa. However, AIM and local media reframed </w:t>
      </w:r>
      <w:r w:rsidR="009078FA">
        <w:rPr>
          <w:rFonts w:ascii="Times New Roman" w:hAnsi="Times New Roman" w:cs="Times New Roman"/>
          <w:lang w:val="en-US"/>
        </w:rPr>
        <w:t>photographs of the dead</w:t>
      </w:r>
      <w:r w:rsidR="009F5BD0" w:rsidRPr="005A38A5">
        <w:rPr>
          <w:rFonts w:ascii="Times New Roman" w:hAnsi="Times New Roman" w:cs="Times New Roman"/>
          <w:lang w:val="en-US"/>
        </w:rPr>
        <w:t xml:space="preserve"> as showing the perpetrators of war. Thompson </w:t>
      </w:r>
      <w:r w:rsidR="003B2AEA" w:rsidRPr="005A38A5">
        <w:rPr>
          <w:rFonts w:ascii="Times New Roman" w:hAnsi="Times New Roman" w:cs="Times New Roman"/>
          <w:lang w:val="en-US"/>
        </w:rPr>
        <w:t>ends the chapter by considering</w:t>
      </w:r>
      <w:r w:rsidR="009F5BD0" w:rsidRPr="005A38A5">
        <w:rPr>
          <w:rFonts w:ascii="Times New Roman" w:hAnsi="Times New Roman" w:cs="Times New Roman"/>
          <w:lang w:val="en-US"/>
        </w:rPr>
        <w:t xml:space="preserve"> the way these dead photographs have found a new life in postwar exhibitions.</w:t>
      </w:r>
    </w:p>
    <w:p w14:paraId="78E3C985" w14:textId="1D81ABC0" w:rsidR="00A215A0" w:rsidRPr="005A38A5" w:rsidRDefault="0047526B" w:rsidP="00B4164E">
      <w:pPr>
        <w:spacing w:line="480" w:lineRule="auto"/>
        <w:ind w:firstLine="720"/>
        <w:jc w:val="both"/>
        <w:rPr>
          <w:rFonts w:ascii="Times New Roman" w:hAnsi="Times New Roman" w:cs="Times New Roman"/>
          <w:lang w:val="en-US"/>
        </w:rPr>
      </w:pPr>
      <w:r>
        <w:rPr>
          <w:rFonts w:ascii="Times New Roman" w:hAnsi="Times New Roman" w:cs="Times New Roman"/>
          <w:lang w:val="en-US"/>
        </w:rPr>
        <w:lastRenderedPageBreak/>
        <w:t>While</w:t>
      </w:r>
      <w:r w:rsidR="00317B9B" w:rsidRPr="005A38A5">
        <w:rPr>
          <w:rFonts w:ascii="Times New Roman" w:hAnsi="Times New Roman" w:cs="Times New Roman"/>
          <w:lang w:val="en-US"/>
        </w:rPr>
        <w:t xml:space="preserve"> discussing the misuse and </w:t>
      </w:r>
      <w:r w:rsidR="000D53A5" w:rsidRPr="005A38A5">
        <w:rPr>
          <w:rFonts w:ascii="Times New Roman" w:hAnsi="Times New Roman" w:cs="Times New Roman"/>
          <w:lang w:val="en-US"/>
        </w:rPr>
        <w:t>mislabeling</w:t>
      </w:r>
      <w:r w:rsidR="00317B9B" w:rsidRPr="005A38A5">
        <w:rPr>
          <w:rFonts w:ascii="Times New Roman" w:hAnsi="Times New Roman" w:cs="Times New Roman"/>
          <w:lang w:val="en-US"/>
        </w:rPr>
        <w:t xml:space="preserve"> of Frelimo’s circulated images, </w:t>
      </w:r>
      <w:r>
        <w:rPr>
          <w:rFonts w:ascii="Times New Roman" w:hAnsi="Times New Roman" w:cs="Times New Roman"/>
          <w:lang w:val="en-US"/>
        </w:rPr>
        <w:t>Thompson</w:t>
      </w:r>
      <w:r w:rsidRPr="005A38A5">
        <w:rPr>
          <w:rFonts w:ascii="Times New Roman" w:hAnsi="Times New Roman" w:cs="Times New Roman"/>
          <w:lang w:val="en-US"/>
        </w:rPr>
        <w:t xml:space="preserve"> </w:t>
      </w:r>
      <w:r w:rsidR="00043534" w:rsidRPr="005A38A5">
        <w:rPr>
          <w:rFonts w:ascii="Times New Roman" w:hAnsi="Times New Roman" w:cs="Times New Roman"/>
          <w:lang w:val="en-US"/>
        </w:rPr>
        <w:t xml:space="preserve">describes an incident where an Algerian editor claimed </w:t>
      </w:r>
      <w:r w:rsidR="005D1CBD">
        <w:rPr>
          <w:rFonts w:ascii="Times New Roman" w:hAnsi="Times New Roman" w:cs="Times New Roman"/>
          <w:lang w:val="en-US"/>
        </w:rPr>
        <w:t xml:space="preserve">that </w:t>
      </w:r>
      <w:r w:rsidR="00043534" w:rsidRPr="005A38A5">
        <w:rPr>
          <w:rFonts w:ascii="Times New Roman" w:hAnsi="Times New Roman" w:cs="Times New Roman"/>
          <w:lang w:val="en-US"/>
        </w:rPr>
        <w:t>Mozambique and Angola were the same. Responding to complaints by the Frelimo representative in Algeria, the Algerian editor stated: “I understand your point, but we are all Africans, Angola, Mozambique, [and] South Africa” (10</w:t>
      </w:r>
      <w:r w:rsidR="00003F99" w:rsidRPr="005A38A5">
        <w:rPr>
          <w:rFonts w:ascii="Times New Roman" w:hAnsi="Times New Roman" w:cs="Times New Roman"/>
          <w:lang w:val="en-US"/>
        </w:rPr>
        <w:t>6</w:t>
      </w:r>
      <w:r w:rsidR="00043534" w:rsidRPr="005A38A5">
        <w:rPr>
          <w:rFonts w:ascii="Times New Roman" w:hAnsi="Times New Roman" w:cs="Times New Roman"/>
          <w:lang w:val="en-US"/>
        </w:rPr>
        <w:t xml:space="preserve">). </w:t>
      </w:r>
      <w:r w:rsidR="006635DF" w:rsidRPr="005A38A5">
        <w:rPr>
          <w:rFonts w:ascii="Times New Roman" w:hAnsi="Times New Roman" w:cs="Times New Roman"/>
          <w:lang w:val="en-US"/>
        </w:rPr>
        <w:t>With this incident in mind</w:t>
      </w:r>
      <w:r w:rsidR="00444E51" w:rsidRPr="005A38A5">
        <w:rPr>
          <w:rFonts w:ascii="Times New Roman" w:hAnsi="Times New Roman" w:cs="Times New Roman"/>
          <w:lang w:val="en-US"/>
        </w:rPr>
        <w:t>, there is a compelling tension that emerges between Collier’s and Thompson’s book</w:t>
      </w:r>
      <w:r w:rsidR="00417868">
        <w:rPr>
          <w:rFonts w:ascii="Times New Roman" w:hAnsi="Times New Roman" w:cs="Times New Roman"/>
          <w:lang w:val="en-US"/>
        </w:rPr>
        <w:t>s</w:t>
      </w:r>
      <w:r w:rsidR="00444E51" w:rsidRPr="005A38A5">
        <w:rPr>
          <w:rFonts w:ascii="Times New Roman" w:hAnsi="Times New Roman" w:cs="Times New Roman"/>
          <w:lang w:val="en-US"/>
        </w:rPr>
        <w:t xml:space="preserve">. While Thompson’s account depends on the specificity of photography in Mozambique, Collier’s study brings together a geographically diverse group of artists. Her analysis often dissolves time and distance. </w:t>
      </w:r>
      <w:r w:rsidR="009E4CA8" w:rsidRPr="005A38A5">
        <w:rPr>
          <w:rFonts w:ascii="Times New Roman" w:hAnsi="Times New Roman" w:cs="Times New Roman"/>
          <w:lang w:val="en-US"/>
        </w:rPr>
        <w:t xml:space="preserve">Comparable to the </w:t>
      </w:r>
      <w:r w:rsidR="00DB2736" w:rsidRPr="005A38A5">
        <w:rPr>
          <w:rFonts w:ascii="Times New Roman" w:hAnsi="Times New Roman" w:cs="Times New Roman"/>
          <w:lang w:val="en-US"/>
        </w:rPr>
        <w:t>Algerian editor</w:t>
      </w:r>
      <w:r w:rsidR="00B04E2F" w:rsidRPr="005A38A5">
        <w:rPr>
          <w:rFonts w:ascii="Times New Roman" w:hAnsi="Times New Roman" w:cs="Times New Roman"/>
          <w:lang w:val="en-US"/>
        </w:rPr>
        <w:t xml:space="preserve">, </w:t>
      </w:r>
      <w:r w:rsidR="00043534" w:rsidRPr="005A38A5">
        <w:rPr>
          <w:rFonts w:ascii="Times New Roman" w:hAnsi="Times New Roman" w:cs="Times New Roman"/>
          <w:lang w:val="en-US"/>
        </w:rPr>
        <w:t xml:space="preserve">Collier </w:t>
      </w:r>
      <w:r w:rsidR="00852455" w:rsidRPr="005A38A5">
        <w:rPr>
          <w:rFonts w:ascii="Times New Roman" w:hAnsi="Times New Roman" w:cs="Times New Roman"/>
          <w:lang w:val="en-US"/>
        </w:rPr>
        <w:t>states</w:t>
      </w:r>
      <w:r w:rsidR="00003F99" w:rsidRPr="005A38A5">
        <w:rPr>
          <w:rFonts w:ascii="Times New Roman" w:hAnsi="Times New Roman" w:cs="Times New Roman"/>
          <w:lang w:val="en-US"/>
        </w:rPr>
        <w:t xml:space="preserve"> that</w:t>
      </w:r>
      <w:r w:rsidR="00043534" w:rsidRPr="005A38A5">
        <w:rPr>
          <w:rFonts w:ascii="Times New Roman" w:hAnsi="Times New Roman" w:cs="Times New Roman"/>
          <w:lang w:val="en-US"/>
        </w:rPr>
        <w:t xml:space="preserve"> “the hypermediality of electricity-based art is </w:t>
      </w:r>
      <w:r w:rsidR="000E0D42" w:rsidRPr="005A38A5">
        <w:rPr>
          <w:rFonts w:ascii="Times New Roman" w:hAnsi="Times New Roman" w:cs="Times New Roman"/>
          <w:lang w:val="en-US"/>
        </w:rPr>
        <w:t xml:space="preserve">an </w:t>
      </w:r>
      <w:r w:rsidR="00043534" w:rsidRPr="005A38A5">
        <w:rPr>
          <w:rFonts w:ascii="Times New Roman" w:hAnsi="Times New Roman" w:cs="Times New Roman"/>
          <w:i/>
          <w:iCs/>
          <w:lang w:val="en-US"/>
        </w:rPr>
        <w:t>African</w:t>
      </w:r>
      <w:r w:rsidR="00043534" w:rsidRPr="005A38A5">
        <w:rPr>
          <w:rFonts w:ascii="Times New Roman" w:hAnsi="Times New Roman" w:cs="Times New Roman"/>
          <w:lang w:val="en-US"/>
        </w:rPr>
        <w:t xml:space="preserve"> way of doing art” (</w:t>
      </w:r>
      <w:r w:rsidR="00A30556" w:rsidRPr="005A38A5">
        <w:rPr>
          <w:rFonts w:ascii="Times New Roman" w:hAnsi="Times New Roman" w:cs="Times New Roman"/>
          <w:lang w:val="en-US"/>
        </w:rPr>
        <w:t>original emphasis,</w:t>
      </w:r>
      <w:r w:rsidR="00884AC0">
        <w:rPr>
          <w:rFonts w:ascii="Times New Roman" w:hAnsi="Times New Roman" w:cs="Times New Roman"/>
          <w:lang w:val="en-US"/>
        </w:rPr>
        <w:t xml:space="preserve"> </w:t>
      </w:r>
      <w:r w:rsidR="00B04E2F" w:rsidRPr="005A38A5">
        <w:rPr>
          <w:rFonts w:ascii="Times New Roman" w:hAnsi="Times New Roman" w:cs="Times New Roman"/>
          <w:lang w:val="en-US"/>
        </w:rPr>
        <w:t>5</w:t>
      </w:r>
      <w:r w:rsidR="00043534" w:rsidRPr="005A38A5">
        <w:rPr>
          <w:rFonts w:ascii="Times New Roman" w:hAnsi="Times New Roman" w:cs="Times New Roman"/>
          <w:lang w:val="en-US"/>
        </w:rPr>
        <w:t xml:space="preserve">). </w:t>
      </w:r>
      <w:r w:rsidR="00B04E2F" w:rsidRPr="005A38A5">
        <w:rPr>
          <w:rFonts w:ascii="Times New Roman" w:hAnsi="Times New Roman" w:cs="Times New Roman"/>
          <w:lang w:val="en-US"/>
        </w:rPr>
        <w:t xml:space="preserve">Much like the Frelimo </w:t>
      </w:r>
      <w:r w:rsidR="00385551" w:rsidRPr="005A38A5">
        <w:rPr>
          <w:rFonts w:ascii="Times New Roman" w:hAnsi="Times New Roman" w:cs="Times New Roman"/>
          <w:lang w:val="en-US"/>
        </w:rPr>
        <w:t xml:space="preserve">representative </w:t>
      </w:r>
      <w:r w:rsidR="00B04E2F" w:rsidRPr="005A38A5">
        <w:rPr>
          <w:rFonts w:ascii="Times New Roman" w:hAnsi="Times New Roman" w:cs="Times New Roman"/>
          <w:lang w:val="en-US"/>
        </w:rPr>
        <w:t xml:space="preserve">who disputes the </w:t>
      </w:r>
      <w:r w:rsidR="009A1824">
        <w:rPr>
          <w:rFonts w:ascii="Times New Roman" w:hAnsi="Times New Roman" w:cs="Times New Roman"/>
          <w:lang w:val="en-US"/>
        </w:rPr>
        <w:t>sameness</w:t>
      </w:r>
      <w:r w:rsidR="00B04E2F" w:rsidRPr="005A38A5">
        <w:rPr>
          <w:rFonts w:ascii="Times New Roman" w:hAnsi="Times New Roman" w:cs="Times New Roman"/>
          <w:lang w:val="en-US"/>
        </w:rPr>
        <w:t xml:space="preserve"> of Mozambique and Angola,</w:t>
      </w:r>
      <w:r w:rsidR="000E0D42" w:rsidRPr="005A38A5">
        <w:rPr>
          <w:rFonts w:ascii="Times New Roman" w:hAnsi="Times New Roman" w:cs="Times New Roman"/>
          <w:lang w:val="en-US"/>
        </w:rPr>
        <w:t xml:space="preserve"> I </w:t>
      </w:r>
      <w:r w:rsidR="00060609" w:rsidRPr="005A38A5">
        <w:rPr>
          <w:rFonts w:ascii="Times New Roman" w:hAnsi="Times New Roman" w:cs="Times New Roman"/>
          <w:lang w:val="en-US"/>
        </w:rPr>
        <w:t>wondered</w:t>
      </w:r>
      <w:r w:rsidR="00853D59" w:rsidRPr="005A38A5">
        <w:rPr>
          <w:rFonts w:ascii="Times New Roman" w:hAnsi="Times New Roman" w:cs="Times New Roman"/>
          <w:lang w:val="en-US"/>
        </w:rPr>
        <w:t xml:space="preserve"> at times</w:t>
      </w:r>
      <w:r w:rsidR="000E0D42" w:rsidRPr="005A38A5">
        <w:rPr>
          <w:rFonts w:ascii="Times New Roman" w:hAnsi="Times New Roman" w:cs="Times New Roman"/>
          <w:lang w:val="en-US"/>
        </w:rPr>
        <w:t xml:space="preserve"> if </w:t>
      </w:r>
      <w:r w:rsidR="00852455" w:rsidRPr="005A38A5">
        <w:rPr>
          <w:rFonts w:ascii="Times New Roman" w:hAnsi="Times New Roman" w:cs="Times New Roman"/>
          <w:lang w:val="en-US"/>
        </w:rPr>
        <w:t>the artists discussed by Collier</w:t>
      </w:r>
      <w:r w:rsidR="000E0D42" w:rsidRPr="005A38A5">
        <w:rPr>
          <w:rFonts w:ascii="Times New Roman" w:hAnsi="Times New Roman" w:cs="Times New Roman"/>
          <w:lang w:val="en-US"/>
        </w:rPr>
        <w:t xml:space="preserve"> could be spoken about as a cohesive unit, grouped together as </w:t>
      </w:r>
      <w:r w:rsidR="00895933" w:rsidRPr="005A38A5">
        <w:rPr>
          <w:rFonts w:ascii="Times New Roman" w:hAnsi="Times New Roman" w:cs="Times New Roman"/>
          <w:lang w:val="en-US"/>
        </w:rPr>
        <w:t>“</w:t>
      </w:r>
      <w:r w:rsidR="000E0D42" w:rsidRPr="005A38A5">
        <w:rPr>
          <w:rFonts w:ascii="Times New Roman" w:hAnsi="Times New Roman" w:cs="Times New Roman"/>
          <w:lang w:val="en-US"/>
        </w:rPr>
        <w:t>African</w:t>
      </w:r>
      <w:r w:rsidR="00895933" w:rsidRPr="005A38A5">
        <w:rPr>
          <w:rFonts w:ascii="Times New Roman" w:hAnsi="Times New Roman" w:cs="Times New Roman"/>
          <w:lang w:val="en-US"/>
        </w:rPr>
        <w:t>”</w:t>
      </w:r>
      <w:r w:rsidR="00852455" w:rsidRPr="005A38A5">
        <w:rPr>
          <w:rFonts w:ascii="Times New Roman" w:hAnsi="Times New Roman" w:cs="Times New Roman"/>
          <w:lang w:val="en-US"/>
        </w:rPr>
        <w:t xml:space="preserve"> </w:t>
      </w:r>
      <w:r w:rsidR="00477147" w:rsidRPr="005A38A5">
        <w:rPr>
          <w:rFonts w:ascii="Times New Roman" w:hAnsi="Times New Roman" w:cs="Times New Roman"/>
          <w:lang w:val="en-US"/>
        </w:rPr>
        <w:t xml:space="preserve">in identity and style </w:t>
      </w:r>
      <w:r w:rsidR="00852455" w:rsidRPr="005A38A5">
        <w:rPr>
          <w:rFonts w:ascii="Times New Roman" w:hAnsi="Times New Roman" w:cs="Times New Roman"/>
          <w:lang w:val="en-US"/>
        </w:rPr>
        <w:t xml:space="preserve">even though many were educated </w:t>
      </w:r>
      <w:r w:rsidR="00FA5530" w:rsidRPr="005A38A5">
        <w:rPr>
          <w:rFonts w:ascii="Times New Roman" w:hAnsi="Times New Roman" w:cs="Times New Roman"/>
          <w:lang w:val="en-US"/>
        </w:rPr>
        <w:t>and</w:t>
      </w:r>
      <w:r w:rsidR="00852455" w:rsidRPr="005A38A5">
        <w:rPr>
          <w:rFonts w:ascii="Times New Roman" w:hAnsi="Times New Roman" w:cs="Times New Roman"/>
          <w:lang w:val="en-US"/>
        </w:rPr>
        <w:t xml:space="preserve"> live and work outside the continent</w:t>
      </w:r>
      <w:r w:rsidR="00A215A0" w:rsidRPr="005A38A5">
        <w:rPr>
          <w:rFonts w:ascii="Times New Roman" w:hAnsi="Times New Roman" w:cs="Times New Roman"/>
          <w:lang w:val="en-US"/>
        </w:rPr>
        <w:t xml:space="preserve">. Following Collier, if we are to return </w:t>
      </w:r>
      <w:r w:rsidR="006F335F" w:rsidRPr="005A38A5">
        <w:rPr>
          <w:rFonts w:ascii="Times New Roman" w:hAnsi="Times New Roman" w:cs="Times New Roman"/>
          <w:lang w:val="en-US"/>
        </w:rPr>
        <w:t>to</w:t>
      </w:r>
      <w:r w:rsidR="00A215A0" w:rsidRPr="005A38A5">
        <w:rPr>
          <w:rFonts w:ascii="Times New Roman" w:hAnsi="Times New Roman" w:cs="Times New Roman"/>
          <w:lang w:val="en-US"/>
        </w:rPr>
        <w:t xml:space="preserve"> Enlightenment</w:t>
      </w:r>
      <w:r w:rsidR="00E9372C" w:rsidRPr="005A38A5">
        <w:rPr>
          <w:rFonts w:ascii="Times New Roman" w:hAnsi="Times New Roman" w:cs="Times New Roman"/>
          <w:lang w:val="en-US"/>
        </w:rPr>
        <w:t xml:space="preserve"> </w:t>
      </w:r>
      <w:r w:rsidR="00121D25">
        <w:rPr>
          <w:rFonts w:ascii="Times New Roman" w:hAnsi="Times New Roman" w:cs="Times New Roman"/>
          <w:lang w:val="en-US"/>
        </w:rPr>
        <w:t xml:space="preserve">theory </w:t>
      </w:r>
      <w:r w:rsidR="00A215A0" w:rsidRPr="005A38A5">
        <w:rPr>
          <w:rFonts w:ascii="Times New Roman" w:hAnsi="Times New Roman" w:cs="Times New Roman"/>
          <w:lang w:val="en-US"/>
        </w:rPr>
        <w:t xml:space="preserve">in which Africa operates as a Hegelian antithesis to Europe, to what extent do these vast continental frameworks perpetuate </w:t>
      </w:r>
      <w:r w:rsidR="00F85BE6" w:rsidRPr="005A38A5">
        <w:rPr>
          <w:rFonts w:ascii="Times New Roman" w:hAnsi="Times New Roman" w:cs="Times New Roman"/>
          <w:lang w:val="en-US"/>
        </w:rPr>
        <w:t xml:space="preserve">both </w:t>
      </w:r>
      <w:r w:rsidR="00A215A0" w:rsidRPr="005A38A5">
        <w:rPr>
          <w:rFonts w:ascii="Times New Roman" w:hAnsi="Times New Roman" w:cs="Times New Roman"/>
          <w:lang w:val="en-US"/>
        </w:rPr>
        <w:t>a</w:t>
      </w:r>
      <w:r w:rsidR="00F85BE6" w:rsidRPr="005A38A5">
        <w:rPr>
          <w:rFonts w:ascii="Times New Roman" w:hAnsi="Times New Roman" w:cs="Times New Roman"/>
          <w:lang w:val="en-US"/>
        </w:rPr>
        <w:t>n inherent</w:t>
      </w:r>
      <w:r w:rsidR="00A215A0" w:rsidRPr="005A38A5">
        <w:rPr>
          <w:rFonts w:ascii="Times New Roman" w:hAnsi="Times New Roman" w:cs="Times New Roman"/>
          <w:lang w:val="en-US"/>
        </w:rPr>
        <w:t xml:space="preserve"> sense of</w:t>
      </w:r>
      <w:r w:rsidR="00F85BE6" w:rsidRPr="005A38A5">
        <w:rPr>
          <w:rFonts w:ascii="Times New Roman" w:hAnsi="Times New Roman" w:cs="Times New Roman"/>
          <w:lang w:val="en-US"/>
        </w:rPr>
        <w:t xml:space="preserve"> sameness between artists and</w:t>
      </w:r>
      <w:r w:rsidR="00A215A0" w:rsidRPr="005A38A5">
        <w:rPr>
          <w:rFonts w:ascii="Times New Roman" w:hAnsi="Times New Roman" w:cs="Times New Roman"/>
          <w:lang w:val="en-US"/>
        </w:rPr>
        <w:t xml:space="preserve"> </w:t>
      </w:r>
      <w:r w:rsidR="001B255C" w:rsidRPr="005A38A5">
        <w:rPr>
          <w:rFonts w:ascii="Times New Roman" w:hAnsi="Times New Roman" w:cs="Times New Roman"/>
          <w:lang w:val="en-US"/>
        </w:rPr>
        <w:t xml:space="preserve">a </w:t>
      </w:r>
      <w:r w:rsidR="00A215A0" w:rsidRPr="005A38A5">
        <w:rPr>
          <w:rFonts w:ascii="Times New Roman" w:hAnsi="Times New Roman" w:cs="Times New Roman"/>
          <w:lang w:val="en-US"/>
        </w:rPr>
        <w:t>difference</w:t>
      </w:r>
      <w:r w:rsidR="00F85BE6" w:rsidRPr="005A38A5">
        <w:rPr>
          <w:rFonts w:ascii="Times New Roman" w:hAnsi="Times New Roman" w:cs="Times New Roman"/>
          <w:lang w:val="en-US"/>
        </w:rPr>
        <w:t xml:space="preserve"> from </w:t>
      </w:r>
      <w:r w:rsidR="00E9372C" w:rsidRPr="005A38A5">
        <w:rPr>
          <w:rFonts w:ascii="Times New Roman" w:hAnsi="Times New Roman" w:cs="Times New Roman"/>
          <w:lang w:val="en-US"/>
        </w:rPr>
        <w:t>others</w:t>
      </w:r>
      <w:r w:rsidR="00FA5530" w:rsidRPr="005A38A5">
        <w:rPr>
          <w:rFonts w:ascii="Times New Roman" w:hAnsi="Times New Roman" w:cs="Times New Roman"/>
          <w:lang w:val="en-US"/>
        </w:rPr>
        <w:t xml:space="preserve"> </w:t>
      </w:r>
      <w:r w:rsidR="00F85BE6" w:rsidRPr="005A38A5">
        <w:rPr>
          <w:rFonts w:ascii="Times New Roman" w:hAnsi="Times New Roman" w:cs="Times New Roman"/>
          <w:lang w:val="en-US"/>
        </w:rPr>
        <w:t>elsewhere</w:t>
      </w:r>
      <w:r w:rsidR="00A215A0" w:rsidRPr="005A38A5">
        <w:rPr>
          <w:rFonts w:ascii="Times New Roman" w:hAnsi="Times New Roman" w:cs="Times New Roman"/>
          <w:lang w:val="en-US"/>
        </w:rPr>
        <w:t>?</w:t>
      </w:r>
      <w:r w:rsidR="00F85BE6" w:rsidRPr="005A38A5">
        <w:rPr>
          <w:rFonts w:ascii="Times New Roman" w:hAnsi="Times New Roman" w:cs="Times New Roman"/>
          <w:lang w:val="en-US"/>
        </w:rPr>
        <w:t xml:space="preserve"> </w:t>
      </w:r>
      <w:r w:rsidR="00B14B72" w:rsidRPr="005A38A5">
        <w:rPr>
          <w:rFonts w:ascii="Times New Roman" w:hAnsi="Times New Roman" w:cs="Times New Roman"/>
          <w:lang w:val="en-US"/>
        </w:rPr>
        <w:t>Both</w:t>
      </w:r>
      <w:r w:rsidR="00F85BE6" w:rsidRPr="005A38A5">
        <w:rPr>
          <w:rFonts w:ascii="Times New Roman" w:hAnsi="Times New Roman" w:cs="Times New Roman"/>
          <w:lang w:val="en-US"/>
        </w:rPr>
        <w:t xml:space="preserve"> books </w:t>
      </w:r>
      <w:r w:rsidR="00FA5530" w:rsidRPr="005A38A5">
        <w:rPr>
          <w:rFonts w:ascii="Times New Roman" w:hAnsi="Times New Roman" w:cs="Times New Roman"/>
          <w:lang w:val="en-US"/>
        </w:rPr>
        <w:t>demonstrate that artistic production does not occur within continental isolation, prompting one to ask</w:t>
      </w:r>
      <w:r w:rsidR="0071063E" w:rsidRPr="005A38A5">
        <w:rPr>
          <w:rFonts w:ascii="Times New Roman" w:hAnsi="Times New Roman" w:cs="Times New Roman"/>
          <w:lang w:val="en-US"/>
        </w:rPr>
        <w:t>:</w:t>
      </w:r>
      <w:r w:rsidR="00FA5530" w:rsidRPr="005A38A5">
        <w:rPr>
          <w:rFonts w:ascii="Times New Roman" w:hAnsi="Times New Roman" w:cs="Times New Roman"/>
          <w:lang w:val="en-US"/>
        </w:rPr>
        <w:t xml:space="preserve"> </w:t>
      </w:r>
      <w:r w:rsidR="00A215A0" w:rsidRPr="005A38A5">
        <w:rPr>
          <w:rFonts w:ascii="Times New Roman" w:hAnsi="Times New Roman" w:cs="Times New Roman"/>
          <w:lang w:val="en-US"/>
        </w:rPr>
        <w:t xml:space="preserve">when does </w:t>
      </w:r>
      <w:r w:rsidR="006F78B6" w:rsidRPr="005A38A5">
        <w:rPr>
          <w:rFonts w:ascii="Times New Roman" w:hAnsi="Times New Roman" w:cs="Times New Roman"/>
          <w:lang w:val="en-US"/>
        </w:rPr>
        <w:t>“</w:t>
      </w:r>
      <w:r w:rsidR="00A215A0" w:rsidRPr="005A38A5">
        <w:rPr>
          <w:rFonts w:ascii="Times New Roman" w:hAnsi="Times New Roman" w:cs="Times New Roman"/>
          <w:lang w:val="en-US"/>
        </w:rPr>
        <w:t>African art history</w:t>
      </w:r>
      <w:r w:rsidR="006F78B6" w:rsidRPr="005A38A5">
        <w:rPr>
          <w:rFonts w:ascii="Times New Roman" w:hAnsi="Times New Roman" w:cs="Times New Roman"/>
          <w:lang w:val="en-US"/>
        </w:rPr>
        <w:t>”</w:t>
      </w:r>
      <w:r w:rsidR="00B14B72" w:rsidRPr="005A38A5">
        <w:rPr>
          <w:rFonts w:ascii="Times New Roman" w:hAnsi="Times New Roman" w:cs="Times New Roman"/>
          <w:lang w:val="en-US"/>
        </w:rPr>
        <w:t xml:space="preserve"> </w:t>
      </w:r>
      <w:r w:rsidR="00A215A0" w:rsidRPr="005A38A5">
        <w:rPr>
          <w:rFonts w:ascii="Times New Roman" w:hAnsi="Times New Roman" w:cs="Times New Roman"/>
          <w:lang w:val="en-US"/>
        </w:rPr>
        <w:t xml:space="preserve">just become </w:t>
      </w:r>
      <w:r w:rsidR="006F78B6" w:rsidRPr="005A38A5">
        <w:rPr>
          <w:rFonts w:ascii="Times New Roman" w:hAnsi="Times New Roman" w:cs="Times New Roman"/>
          <w:lang w:val="en-US"/>
        </w:rPr>
        <w:t>“</w:t>
      </w:r>
      <w:r w:rsidR="00A215A0" w:rsidRPr="005A38A5">
        <w:rPr>
          <w:rFonts w:ascii="Times New Roman" w:hAnsi="Times New Roman" w:cs="Times New Roman"/>
          <w:lang w:val="en-US"/>
        </w:rPr>
        <w:t>art history</w:t>
      </w:r>
      <w:r w:rsidR="006F78B6" w:rsidRPr="005A38A5">
        <w:rPr>
          <w:rFonts w:ascii="Times New Roman" w:hAnsi="Times New Roman" w:cs="Times New Roman"/>
          <w:lang w:val="en-US"/>
        </w:rPr>
        <w:t>”</w:t>
      </w:r>
      <w:r w:rsidR="00A215A0" w:rsidRPr="005A38A5">
        <w:rPr>
          <w:rFonts w:ascii="Times New Roman" w:hAnsi="Times New Roman" w:cs="Times New Roman"/>
          <w:lang w:val="en-US"/>
        </w:rPr>
        <w:t xml:space="preserve">? </w:t>
      </w:r>
    </w:p>
    <w:p w14:paraId="55B6DCD0" w14:textId="77777777" w:rsidR="00A215A0" w:rsidRPr="005A38A5" w:rsidRDefault="00A215A0" w:rsidP="00D511F9">
      <w:pPr>
        <w:spacing w:line="276" w:lineRule="auto"/>
        <w:ind w:firstLine="720"/>
        <w:jc w:val="both"/>
        <w:rPr>
          <w:rFonts w:ascii="Times New Roman" w:hAnsi="Times New Roman" w:cs="Times New Roman"/>
          <w:lang w:val="en-US"/>
        </w:rPr>
      </w:pPr>
    </w:p>
    <w:p w14:paraId="466C7021" w14:textId="0A87A9EF" w:rsidR="00D71DE0" w:rsidRPr="00D71DE0" w:rsidRDefault="00D71DE0" w:rsidP="00B4164E">
      <w:pPr>
        <w:spacing w:line="480" w:lineRule="auto"/>
        <w:jc w:val="both"/>
        <w:rPr>
          <w:rFonts w:ascii="Times New Roman" w:hAnsi="Times New Roman" w:cs="Times New Roman"/>
        </w:rPr>
      </w:pPr>
      <w:r>
        <w:rPr>
          <w:rFonts w:ascii="Times New Roman" w:hAnsi="Times New Roman" w:cs="Times New Roman"/>
          <w:lang w:val="en-US"/>
        </w:rPr>
        <w:t xml:space="preserve">Gabriella Nugent is a </w:t>
      </w:r>
      <w:r w:rsidRPr="00D71DE0">
        <w:rPr>
          <w:rFonts w:ascii="Times New Roman" w:hAnsi="Times New Roman" w:cs="Times New Roman"/>
        </w:rPr>
        <w:t xml:space="preserve">Leverhulme Early Career Fellow in the Department of Art History and World Art Studies at the University of East Anglia. </w:t>
      </w:r>
      <w:r>
        <w:rPr>
          <w:rFonts w:ascii="Times New Roman" w:hAnsi="Times New Roman" w:cs="Times New Roman"/>
        </w:rPr>
        <w:t>She is the</w:t>
      </w:r>
      <w:r w:rsidRPr="00D71DE0">
        <w:rPr>
          <w:rFonts w:ascii="Times New Roman" w:hAnsi="Times New Roman" w:cs="Times New Roman"/>
        </w:rPr>
        <w:t xml:space="preserve"> author of </w:t>
      </w:r>
      <w:r w:rsidRPr="00D71DE0">
        <w:rPr>
          <w:rFonts w:ascii="Times New Roman" w:hAnsi="Times New Roman" w:cs="Times New Roman"/>
          <w:i/>
          <w:iCs/>
        </w:rPr>
        <w:t>Colonial Legacies: Contemporary Lens-Based Art and the Democratic Republic of Congo</w:t>
      </w:r>
      <w:r w:rsidRPr="00D71DE0">
        <w:rPr>
          <w:rFonts w:ascii="Times New Roman" w:hAnsi="Times New Roman" w:cs="Times New Roman"/>
        </w:rPr>
        <w:t> (2021). </w:t>
      </w:r>
    </w:p>
    <w:p w14:paraId="53C798FE" w14:textId="4916802C" w:rsidR="00A215A0" w:rsidRPr="005A38A5" w:rsidRDefault="00A215A0" w:rsidP="00D71DE0">
      <w:pPr>
        <w:spacing w:line="276" w:lineRule="auto"/>
        <w:jc w:val="both"/>
        <w:rPr>
          <w:rFonts w:ascii="Times New Roman" w:hAnsi="Times New Roman" w:cs="Times New Roman"/>
          <w:lang w:val="en-US"/>
        </w:rPr>
      </w:pPr>
    </w:p>
    <w:p w14:paraId="179374B1" w14:textId="77777777" w:rsidR="00A215A0" w:rsidRPr="005A38A5" w:rsidRDefault="00A215A0" w:rsidP="00D511F9">
      <w:pPr>
        <w:spacing w:line="276" w:lineRule="auto"/>
        <w:ind w:firstLine="720"/>
        <w:jc w:val="both"/>
        <w:rPr>
          <w:rFonts w:ascii="Times New Roman" w:hAnsi="Times New Roman" w:cs="Times New Roman"/>
          <w:lang w:val="en-US"/>
        </w:rPr>
      </w:pPr>
    </w:p>
    <w:p w14:paraId="37E8DE50" w14:textId="096CB88E" w:rsidR="00E918FF" w:rsidRPr="005A38A5" w:rsidRDefault="00E918FF" w:rsidP="00D511F9">
      <w:pPr>
        <w:spacing w:line="276" w:lineRule="auto"/>
        <w:jc w:val="both"/>
        <w:rPr>
          <w:rFonts w:ascii="Times New Roman" w:hAnsi="Times New Roman" w:cs="Times New Roman"/>
          <w:lang w:val="en-US"/>
        </w:rPr>
      </w:pPr>
    </w:p>
    <w:sectPr w:rsidR="00E918FF" w:rsidRPr="005A38A5">
      <w:footerReference w:type="even" r:id="rId6"/>
      <w:footerReference w:type="default" r:id="rId7"/>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EF050" w14:textId="77777777" w:rsidR="00007465" w:rsidRDefault="00007465" w:rsidP="00A3414A">
      <w:r>
        <w:separator/>
      </w:r>
    </w:p>
  </w:endnote>
  <w:endnote w:type="continuationSeparator" w:id="0">
    <w:p w14:paraId="4377C2D6" w14:textId="77777777" w:rsidR="00007465" w:rsidRDefault="00007465" w:rsidP="00A3414A">
      <w:r>
        <w:continuationSeparator/>
      </w:r>
    </w:p>
  </w:endnote>
  <w:endnote w:id="1">
    <w:p w14:paraId="15E10483" w14:textId="38FBBB65" w:rsidR="00F2583E" w:rsidRPr="0071063E" w:rsidRDefault="00F2583E">
      <w:pPr>
        <w:pStyle w:val="EndnoteText"/>
        <w:rPr>
          <w:rFonts w:ascii="Times New Roman" w:hAnsi="Times New Roman" w:cs="Times New Roman"/>
        </w:rPr>
      </w:pPr>
      <w:r w:rsidRPr="0071063E">
        <w:rPr>
          <w:rStyle w:val="EndnoteReference"/>
          <w:rFonts w:ascii="Times New Roman" w:hAnsi="Times New Roman" w:cs="Times New Roman"/>
        </w:rPr>
        <w:endnoteRef/>
      </w:r>
      <w:r w:rsidRPr="0071063E">
        <w:rPr>
          <w:rFonts w:ascii="Times New Roman" w:hAnsi="Times New Roman" w:cs="Times New Roman"/>
        </w:rPr>
        <w:t xml:space="preserve"> Catherine Grant and Dorothy Price</w:t>
      </w:r>
      <w:r w:rsidR="00107870">
        <w:rPr>
          <w:rFonts w:ascii="Times New Roman" w:hAnsi="Times New Roman" w:cs="Times New Roman"/>
        </w:rPr>
        <w:t xml:space="preserve">, </w:t>
      </w:r>
      <w:r w:rsidRPr="00330560">
        <w:rPr>
          <w:rFonts w:ascii="Times New Roman" w:hAnsi="Times New Roman" w:cs="Times New Roman"/>
        </w:rPr>
        <w:t>eds.,</w:t>
      </w:r>
      <w:r w:rsidRPr="0071063E">
        <w:rPr>
          <w:rFonts w:ascii="Times New Roman" w:hAnsi="Times New Roman" w:cs="Times New Roman"/>
        </w:rPr>
        <w:t xml:space="preserve"> “Decoloni</w:t>
      </w:r>
      <w:r w:rsidR="005A38A5">
        <w:rPr>
          <w:rFonts w:ascii="Times New Roman" w:hAnsi="Times New Roman" w:cs="Times New Roman"/>
        </w:rPr>
        <w:t>z</w:t>
      </w:r>
      <w:r w:rsidRPr="0071063E">
        <w:rPr>
          <w:rFonts w:ascii="Times New Roman" w:hAnsi="Times New Roman" w:cs="Times New Roman"/>
        </w:rPr>
        <w:t>ing Art History</w:t>
      </w:r>
      <w:r w:rsidR="00330560">
        <w:rPr>
          <w:rFonts w:ascii="Times New Roman" w:hAnsi="Times New Roman" w:cs="Times New Roman"/>
        </w:rPr>
        <w:t>,</w:t>
      </w:r>
      <w:r w:rsidRPr="0071063E">
        <w:rPr>
          <w:rFonts w:ascii="Times New Roman" w:hAnsi="Times New Roman" w:cs="Times New Roman"/>
        </w:rPr>
        <w:t>”</w:t>
      </w:r>
      <w:r w:rsidR="00330560">
        <w:rPr>
          <w:rFonts w:ascii="Times New Roman" w:hAnsi="Times New Roman" w:cs="Times New Roman"/>
        </w:rPr>
        <w:t xml:space="preserve"> </w:t>
      </w:r>
      <w:r w:rsidRPr="0071063E">
        <w:rPr>
          <w:rFonts w:ascii="Times New Roman" w:hAnsi="Times New Roman" w:cs="Times New Roman"/>
          <w:i/>
          <w:iCs/>
        </w:rPr>
        <w:t>Art History</w:t>
      </w:r>
      <w:r w:rsidRPr="0071063E">
        <w:rPr>
          <w:rFonts w:ascii="Times New Roman" w:hAnsi="Times New Roman" w:cs="Times New Roman"/>
        </w:rPr>
        <w:t xml:space="preserve"> 43, </w:t>
      </w:r>
      <w:r w:rsidR="005A38A5">
        <w:rPr>
          <w:rFonts w:ascii="Times New Roman" w:hAnsi="Times New Roman" w:cs="Times New Roman"/>
        </w:rPr>
        <w:t>n</w:t>
      </w:r>
      <w:r w:rsidRPr="0071063E">
        <w:rPr>
          <w:rFonts w:ascii="Times New Roman" w:hAnsi="Times New Roman" w:cs="Times New Roman"/>
        </w:rPr>
        <w:t xml:space="preserve">o. 1 (2020): 8–66; </w:t>
      </w:r>
      <w:r w:rsidR="00107870">
        <w:rPr>
          <w:rFonts w:ascii="Times New Roman" w:hAnsi="Times New Roman" w:cs="Times New Roman"/>
        </w:rPr>
        <w:t xml:space="preserve">and </w:t>
      </w:r>
      <w:r w:rsidRPr="0071063E">
        <w:rPr>
          <w:rFonts w:ascii="Times New Roman" w:hAnsi="Times New Roman" w:cs="Times New Roman"/>
        </w:rPr>
        <w:t>Huey Copeland et al</w:t>
      </w:r>
      <w:r w:rsidR="00330560">
        <w:rPr>
          <w:rFonts w:ascii="Times New Roman" w:hAnsi="Times New Roman" w:cs="Times New Roman"/>
        </w:rPr>
        <w:t>.,</w:t>
      </w:r>
      <w:r w:rsidRPr="0071063E">
        <w:rPr>
          <w:rFonts w:ascii="Times New Roman" w:hAnsi="Times New Roman" w:cs="Times New Roman"/>
        </w:rPr>
        <w:t xml:space="preserve"> (eds., “A Questionnaire on Decoloni</w:t>
      </w:r>
      <w:r w:rsidR="00330560">
        <w:rPr>
          <w:rFonts w:ascii="Times New Roman" w:hAnsi="Times New Roman" w:cs="Times New Roman"/>
        </w:rPr>
        <w:t>z</w:t>
      </w:r>
      <w:r w:rsidRPr="0071063E">
        <w:rPr>
          <w:rFonts w:ascii="Times New Roman" w:hAnsi="Times New Roman" w:cs="Times New Roman"/>
        </w:rPr>
        <w:t>ation</w:t>
      </w:r>
      <w:r w:rsidR="00330560">
        <w:rPr>
          <w:rFonts w:ascii="Times New Roman" w:hAnsi="Times New Roman" w:cs="Times New Roman"/>
        </w:rPr>
        <w:t>,</w:t>
      </w:r>
      <w:r w:rsidRPr="0071063E">
        <w:rPr>
          <w:rFonts w:ascii="Times New Roman" w:hAnsi="Times New Roman" w:cs="Times New Roman"/>
        </w:rPr>
        <w:t xml:space="preserve">” </w:t>
      </w:r>
      <w:r w:rsidRPr="0071063E">
        <w:rPr>
          <w:rFonts w:ascii="Times New Roman" w:hAnsi="Times New Roman" w:cs="Times New Roman"/>
          <w:i/>
          <w:iCs/>
        </w:rPr>
        <w:t>October</w:t>
      </w:r>
      <w:r w:rsidRPr="0071063E">
        <w:rPr>
          <w:rFonts w:ascii="Times New Roman" w:hAnsi="Times New Roman" w:cs="Times New Roman"/>
        </w:rPr>
        <w:t xml:space="preserve"> 174 (</w:t>
      </w:r>
      <w:r w:rsidR="00ED394D">
        <w:rPr>
          <w:rFonts w:ascii="Times New Roman" w:hAnsi="Times New Roman" w:cs="Times New Roman"/>
        </w:rPr>
        <w:t xml:space="preserve">Fall </w:t>
      </w:r>
      <w:r w:rsidRPr="0071063E">
        <w:rPr>
          <w:rFonts w:ascii="Times New Roman" w:hAnsi="Times New Roman" w:cs="Times New Roman"/>
        </w:rPr>
        <w:t xml:space="preserve">2020): 3–125. </w:t>
      </w:r>
    </w:p>
  </w:endnote>
  <w:endnote w:id="2">
    <w:p w14:paraId="78EE5766" w14:textId="1EC20DEB" w:rsidR="006F335F" w:rsidRPr="0071063E" w:rsidRDefault="006F335F">
      <w:pPr>
        <w:pStyle w:val="EndnoteText"/>
        <w:rPr>
          <w:rFonts w:ascii="Times New Roman" w:hAnsi="Times New Roman" w:cs="Times New Roman"/>
        </w:rPr>
      </w:pPr>
      <w:r w:rsidRPr="0071063E">
        <w:rPr>
          <w:rStyle w:val="EndnoteReference"/>
          <w:rFonts w:ascii="Times New Roman" w:hAnsi="Times New Roman" w:cs="Times New Roman"/>
        </w:rPr>
        <w:endnoteRef/>
      </w:r>
      <w:r w:rsidRPr="0071063E">
        <w:rPr>
          <w:rFonts w:ascii="Times New Roman" w:hAnsi="Times New Roman" w:cs="Times New Roman"/>
        </w:rPr>
        <w:t xml:space="preserve"> </w:t>
      </w:r>
      <w:r w:rsidR="00866DEF" w:rsidRPr="0071063E">
        <w:rPr>
          <w:rFonts w:ascii="Times New Roman" w:hAnsi="Times New Roman" w:cs="Times New Roman"/>
        </w:rPr>
        <w:t xml:space="preserve">This phrase was found by researchers </w:t>
      </w:r>
      <w:r w:rsidR="00C14CC9">
        <w:rPr>
          <w:rFonts w:ascii="Times New Roman" w:hAnsi="Times New Roman" w:cs="Times New Roman"/>
        </w:rPr>
        <w:t xml:space="preserve">in 2015 </w:t>
      </w:r>
      <w:r w:rsidR="00DB6957">
        <w:rPr>
          <w:rFonts w:ascii="Times New Roman" w:hAnsi="Times New Roman" w:cs="Times New Roman"/>
        </w:rPr>
        <w:t xml:space="preserve">while </w:t>
      </w:r>
      <w:r w:rsidR="00866DEF" w:rsidRPr="0071063E">
        <w:rPr>
          <w:rFonts w:ascii="Times New Roman" w:hAnsi="Times New Roman" w:cs="Times New Roman"/>
        </w:rPr>
        <w:t xml:space="preserve">preparing the painting for its centenary. It is believed to be a reference to Alphonse Allais’s 1897 book </w:t>
      </w:r>
      <w:r w:rsidR="00866DEF" w:rsidRPr="0071063E">
        <w:rPr>
          <w:rFonts w:ascii="Times New Roman" w:hAnsi="Times New Roman" w:cs="Times New Roman"/>
          <w:i/>
          <w:iCs/>
        </w:rPr>
        <w:t>April 1 Album</w:t>
      </w:r>
      <w:r w:rsidR="00866DEF" w:rsidRPr="0071063E">
        <w:rPr>
          <w:rFonts w:ascii="Times New Roman" w:hAnsi="Times New Roman" w:cs="Times New Roman"/>
        </w:rPr>
        <w:t>, where seven ornately framed monochrome squares are captioned with text. The first is a black rectangle and reads: “A Battle of Negroes in a Cave on a Dark Night</w:t>
      </w:r>
      <w:r w:rsidR="000E1F63">
        <w:rPr>
          <w:rFonts w:ascii="Times New Roman" w:hAnsi="Times New Roman" w:cs="Times New Roman"/>
        </w:rPr>
        <w:t>.</w:t>
      </w:r>
      <w:r w:rsidR="00866DEF" w:rsidRPr="0071063E">
        <w:rPr>
          <w:rFonts w:ascii="Times New Roman" w:hAnsi="Times New Roman" w:cs="Times New Roman"/>
        </w:rPr>
        <w:t xml:space="preserve">” </w:t>
      </w:r>
    </w:p>
  </w:endnote>
  <w:endnote w:id="3">
    <w:p w14:paraId="4D13C1B6" w14:textId="32433D83" w:rsidR="00866DEF" w:rsidRPr="00866DEF" w:rsidRDefault="00866DEF">
      <w:pPr>
        <w:pStyle w:val="EndnoteText"/>
      </w:pPr>
      <w:r w:rsidRPr="0071063E">
        <w:rPr>
          <w:rStyle w:val="EndnoteReference"/>
          <w:rFonts w:ascii="Times New Roman" w:hAnsi="Times New Roman" w:cs="Times New Roman"/>
        </w:rPr>
        <w:endnoteRef/>
      </w:r>
      <w:r w:rsidRPr="0071063E">
        <w:rPr>
          <w:rFonts w:ascii="Times New Roman" w:hAnsi="Times New Roman" w:cs="Times New Roman"/>
        </w:rPr>
        <w:t xml:space="preserve"> See, for example, Clare Bell and Okwui Enwezor</w:t>
      </w:r>
      <w:r w:rsidR="00891083">
        <w:rPr>
          <w:rFonts w:ascii="Times New Roman" w:hAnsi="Times New Roman" w:cs="Times New Roman"/>
        </w:rPr>
        <w:t>,</w:t>
      </w:r>
      <w:r w:rsidRPr="0071063E">
        <w:rPr>
          <w:rFonts w:ascii="Times New Roman" w:hAnsi="Times New Roman" w:cs="Times New Roman"/>
        </w:rPr>
        <w:t xml:space="preserve"> eds., </w:t>
      </w:r>
      <w:r w:rsidRPr="0071063E">
        <w:rPr>
          <w:rFonts w:ascii="Times New Roman" w:hAnsi="Times New Roman" w:cs="Times New Roman"/>
          <w:i/>
          <w:iCs/>
        </w:rPr>
        <w:t xml:space="preserve">In/Sight: African Photographers, 1940 to the Present </w:t>
      </w:r>
      <w:r w:rsidR="00891083" w:rsidRPr="00B4164E">
        <w:rPr>
          <w:rFonts w:ascii="Times New Roman" w:hAnsi="Times New Roman" w:cs="Times New Roman"/>
        </w:rPr>
        <w:t>exh. cat</w:t>
      </w:r>
      <w:r w:rsidR="00891083">
        <w:rPr>
          <w:rFonts w:ascii="Times New Roman" w:hAnsi="Times New Roman" w:cs="Times New Roman"/>
          <w:i/>
          <w:iCs/>
        </w:rPr>
        <w:t>.</w:t>
      </w:r>
      <w:r w:rsidR="00CD244D">
        <w:rPr>
          <w:rFonts w:ascii="Times New Roman" w:hAnsi="Times New Roman" w:cs="Times New Roman"/>
          <w:i/>
          <w:iCs/>
        </w:rPr>
        <w:t xml:space="preserve"> </w:t>
      </w:r>
      <w:r w:rsidRPr="00B4164E">
        <w:rPr>
          <w:rFonts w:ascii="Times New Roman" w:hAnsi="Times New Roman" w:cs="Times New Roman"/>
        </w:rPr>
        <w:t>(</w:t>
      </w:r>
      <w:r w:rsidRPr="0071063E">
        <w:rPr>
          <w:rFonts w:ascii="Times New Roman" w:hAnsi="Times New Roman" w:cs="Times New Roman"/>
        </w:rPr>
        <w:t>New York: Guggenheim Museum, 1996);</w:t>
      </w:r>
      <w:r w:rsidR="00F2583E" w:rsidRPr="0071063E">
        <w:rPr>
          <w:rFonts w:ascii="Times New Roman" w:hAnsi="Times New Roman" w:cs="Times New Roman"/>
        </w:rPr>
        <w:t xml:space="preserve"> </w:t>
      </w:r>
      <w:r w:rsidRPr="0071063E">
        <w:rPr>
          <w:rFonts w:ascii="Times New Roman" w:hAnsi="Times New Roman" w:cs="Times New Roman"/>
        </w:rPr>
        <w:t xml:space="preserve">Michelle </w:t>
      </w:r>
      <w:r w:rsidR="007C6EB8">
        <w:rPr>
          <w:rFonts w:ascii="Times New Roman" w:hAnsi="Times New Roman" w:cs="Times New Roman"/>
        </w:rPr>
        <w:t>L</w:t>
      </w:r>
      <w:r w:rsidR="00ED394D">
        <w:rPr>
          <w:rFonts w:ascii="Times New Roman" w:hAnsi="Times New Roman" w:cs="Times New Roman"/>
        </w:rPr>
        <w:t>a</w:t>
      </w:r>
      <w:r w:rsidR="007C6EB8">
        <w:rPr>
          <w:rFonts w:ascii="Times New Roman" w:hAnsi="Times New Roman" w:cs="Times New Roman"/>
        </w:rPr>
        <w:t>m</w:t>
      </w:r>
      <w:r w:rsidRPr="0071063E">
        <w:rPr>
          <w:rFonts w:ascii="Times New Roman" w:hAnsi="Times New Roman" w:cs="Times New Roman"/>
        </w:rPr>
        <w:t>unière</w:t>
      </w:r>
      <w:r w:rsidR="00891083">
        <w:rPr>
          <w:rFonts w:ascii="Times New Roman" w:hAnsi="Times New Roman" w:cs="Times New Roman"/>
        </w:rPr>
        <w:t>,</w:t>
      </w:r>
      <w:r w:rsidRPr="0071063E">
        <w:rPr>
          <w:rFonts w:ascii="Times New Roman" w:hAnsi="Times New Roman" w:cs="Times New Roman"/>
        </w:rPr>
        <w:t xml:space="preserve"> ed., </w:t>
      </w:r>
      <w:r w:rsidRPr="0071063E">
        <w:rPr>
          <w:rFonts w:ascii="Times New Roman" w:hAnsi="Times New Roman" w:cs="Times New Roman"/>
          <w:i/>
          <w:iCs/>
        </w:rPr>
        <w:t>You Look Beautiful Like That: The Portrait Photographs of Seydou Keïta and Malick Sidibé</w:t>
      </w:r>
      <w:r w:rsidR="00BF4BA0" w:rsidRPr="00B4164E">
        <w:rPr>
          <w:rFonts w:ascii="Times New Roman" w:hAnsi="Times New Roman" w:cs="Times New Roman"/>
        </w:rPr>
        <w:t>, exh. cat</w:t>
      </w:r>
      <w:r w:rsidR="00BF4BA0">
        <w:rPr>
          <w:rFonts w:ascii="Times New Roman" w:hAnsi="Times New Roman" w:cs="Times New Roman"/>
          <w:i/>
          <w:iCs/>
        </w:rPr>
        <w:t>.</w:t>
      </w:r>
      <w:r w:rsidRPr="0071063E">
        <w:rPr>
          <w:rFonts w:ascii="Times New Roman" w:hAnsi="Times New Roman" w:cs="Times New Roman"/>
        </w:rPr>
        <w:t xml:space="preserve"> (</w:t>
      </w:r>
      <w:r w:rsidR="00F2583E" w:rsidRPr="0071063E">
        <w:rPr>
          <w:rFonts w:ascii="Times New Roman" w:hAnsi="Times New Roman" w:cs="Times New Roman"/>
        </w:rPr>
        <w:t>Cambridge: Harvard University Press, 2001);</w:t>
      </w:r>
      <w:r w:rsidRPr="0071063E">
        <w:rPr>
          <w:rFonts w:ascii="Times New Roman" w:hAnsi="Times New Roman" w:cs="Times New Roman"/>
        </w:rPr>
        <w:t xml:space="preserve"> </w:t>
      </w:r>
      <w:r w:rsidR="003526E3">
        <w:rPr>
          <w:rFonts w:ascii="Times New Roman" w:hAnsi="Times New Roman" w:cs="Times New Roman"/>
        </w:rPr>
        <w:t xml:space="preserve">Erin Haney, </w:t>
      </w:r>
      <w:r w:rsidR="003526E3" w:rsidRPr="003526E3">
        <w:rPr>
          <w:rFonts w:ascii="Times New Roman" w:hAnsi="Times New Roman" w:cs="Times New Roman"/>
          <w:i/>
          <w:iCs/>
        </w:rPr>
        <w:t>Photography and Africa</w:t>
      </w:r>
      <w:r w:rsidR="003526E3">
        <w:rPr>
          <w:rFonts w:ascii="Times New Roman" w:hAnsi="Times New Roman" w:cs="Times New Roman"/>
        </w:rPr>
        <w:t xml:space="preserve"> (London: Reaktion Books, 2010)</w:t>
      </w:r>
      <w:r w:rsidR="00F2583E" w:rsidRPr="0071063E">
        <w:rPr>
          <w:rFonts w:ascii="Times New Roman" w:hAnsi="Times New Roman" w:cs="Times New Roman"/>
        </w:rPr>
        <w:t>;</w:t>
      </w:r>
      <w:r w:rsidR="00107870">
        <w:rPr>
          <w:rFonts w:ascii="Times New Roman" w:hAnsi="Times New Roman" w:cs="Times New Roman"/>
        </w:rPr>
        <w:t xml:space="preserve"> and</w:t>
      </w:r>
      <w:r w:rsidR="00F2583E" w:rsidRPr="0071063E">
        <w:rPr>
          <w:rFonts w:ascii="Times New Roman" w:hAnsi="Times New Roman" w:cs="Times New Roman"/>
        </w:rPr>
        <w:t xml:space="preserve"> </w:t>
      </w:r>
      <w:r w:rsidRPr="0071063E">
        <w:rPr>
          <w:rFonts w:ascii="Times New Roman" w:hAnsi="Times New Roman" w:cs="Times New Roman"/>
        </w:rPr>
        <w:t xml:space="preserve">Jennifer Bajorek, </w:t>
      </w:r>
      <w:r w:rsidRPr="0071063E">
        <w:rPr>
          <w:rFonts w:ascii="Times New Roman" w:hAnsi="Times New Roman" w:cs="Times New Roman"/>
          <w:i/>
          <w:iCs/>
        </w:rPr>
        <w:t xml:space="preserve">Unfixed: </w:t>
      </w:r>
      <w:r w:rsidR="00BF4BA0">
        <w:rPr>
          <w:rFonts w:ascii="Times New Roman" w:hAnsi="Times New Roman" w:cs="Times New Roman"/>
          <w:i/>
          <w:iCs/>
        </w:rPr>
        <w:t xml:space="preserve">Photography and </w:t>
      </w:r>
      <w:r w:rsidRPr="0071063E">
        <w:rPr>
          <w:rFonts w:ascii="Times New Roman" w:hAnsi="Times New Roman" w:cs="Times New Roman"/>
          <w:i/>
          <w:iCs/>
        </w:rPr>
        <w:t>Decolonial Imagination in West Africa</w:t>
      </w:r>
      <w:r w:rsidRPr="0071063E">
        <w:rPr>
          <w:rFonts w:ascii="Times New Roman" w:hAnsi="Times New Roman" w:cs="Times New Roman"/>
        </w:rPr>
        <w:t xml:space="preserve"> (Durham</w:t>
      </w:r>
      <w:r w:rsidR="007E5EE8">
        <w:rPr>
          <w:rFonts w:ascii="Times New Roman" w:hAnsi="Times New Roman" w:cs="Times New Roman"/>
        </w:rPr>
        <w:t>, NC</w:t>
      </w:r>
      <w:r w:rsidRPr="0071063E">
        <w:rPr>
          <w:rFonts w:ascii="Times New Roman" w:hAnsi="Times New Roman" w:cs="Times New Roman"/>
        </w:rPr>
        <w:t>: Duke University Press: 2020)</w:t>
      </w:r>
      <w:r w:rsidR="003526E3">
        <w:rPr>
          <w:rFonts w:ascii="Times New Roman" w:hAnsi="Times New Roman" w:cs="Times New Roman"/>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2647071"/>
      <w:docPartObj>
        <w:docPartGallery w:val="Page Numbers (Bottom of Page)"/>
        <w:docPartUnique/>
      </w:docPartObj>
    </w:sdtPr>
    <w:sdtEndPr>
      <w:rPr>
        <w:rStyle w:val="PageNumber"/>
      </w:rPr>
    </w:sdtEndPr>
    <w:sdtContent>
      <w:p w14:paraId="3C999136" w14:textId="2D8AC96F" w:rsidR="00385551" w:rsidRDefault="00385551" w:rsidP="0042685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0FDCE2" w14:textId="77777777" w:rsidR="00385551" w:rsidRDefault="00385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1900167780"/>
      <w:docPartObj>
        <w:docPartGallery w:val="Page Numbers (Bottom of Page)"/>
        <w:docPartUnique/>
      </w:docPartObj>
    </w:sdtPr>
    <w:sdtEndPr>
      <w:rPr>
        <w:rStyle w:val="PageNumber"/>
      </w:rPr>
    </w:sdtEndPr>
    <w:sdtContent>
      <w:p w14:paraId="6FF62EFC" w14:textId="66D5B22B" w:rsidR="00385551" w:rsidRPr="005A38A5" w:rsidRDefault="00385551" w:rsidP="0042685D">
        <w:pPr>
          <w:pStyle w:val="Footer"/>
          <w:framePr w:wrap="none" w:vAnchor="text" w:hAnchor="margin" w:xAlign="center" w:y="1"/>
          <w:rPr>
            <w:rStyle w:val="PageNumber"/>
            <w:rFonts w:ascii="Times New Roman" w:hAnsi="Times New Roman" w:cs="Times New Roman"/>
          </w:rPr>
        </w:pPr>
        <w:r w:rsidRPr="005A38A5">
          <w:rPr>
            <w:rStyle w:val="PageNumber"/>
            <w:rFonts w:ascii="Times New Roman" w:hAnsi="Times New Roman" w:cs="Times New Roman"/>
          </w:rPr>
          <w:fldChar w:fldCharType="begin"/>
        </w:r>
        <w:r w:rsidRPr="005A38A5">
          <w:rPr>
            <w:rStyle w:val="PageNumber"/>
            <w:rFonts w:ascii="Times New Roman" w:hAnsi="Times New Roman" w:cs="Times New Roman"/>
          </w:rPr>
          <w:instrText xml:space="preserve"> PAGE </w:instrText>
        </w:r>
        <w:r w:rsidRPr="005A38A5">
          <w:rPr>
            <w:rStyle w:val="PageNumber"/>
            <w:rFonts w:ascii="Times New Roman" w:hAnsi="Times New Roman" w:cs="Times New Roman"/>
          </w:rPr>
          <w:fldChar w:fldCharType="separate"/>
        </w:r>
        <w:r w:rsidRPr="005A38A5">
          <w:rPr>
            <w:rStyle w:val="PageNumber"/>
            <w:rFonts w:ascii="Times New Roman" w:hAnsi="Times New Roman" w:cs="Times New Roman"/>
            <w:noProof/>
          </w:rPr>
          <w:t>1</w:t>
        </w:r>
        <w:r w:rsidRPr="005A38A5">
          <w:rPr>
            <w:rStyle w:val="PageNumber"/>
            <w:rFonts w:ascii="Times New Roman" w:hAnsi="Times New Roman" w:cs="Times New Roman"/>
          </w:rPr>
          <w:fldChar w:fldCharType="end"/>
        </w:r>
      </w:p>
    </w:sdtContent>
  </w:sdt>
  <w:p w14:paraId="16F5D4EC" w14:textId="77777777" w:rsidR="00385551" w:rsidRPr="005A38A5" w:rsidRDefault="00385551">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E7138" w14:textId="77777777" w:rsidR="00007465" w:rsidRDefault="00007465" w:rsidP="00A3414A">
      <w:r>
        <w:separator/>
      </w:r>
    </w:p>
  </w:footnote>
  <w:footnote w:type="continuationSeparator" w:id="0">
    <w:p w14:paraId="3EBBC182" w14:textId="77777777" w:rsidR="00007465" w:rsidRDefault="00007465" w:rsidP="00A341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17"/>
    <w:rsid w:val="00003F99"/>
    <w:rsid w:val="00007465"/>
    <w:rsid w:val="00012E36"/>
    <w:rsid w:val="00027E3D"/>
    <w:rsid w:val="000304E1"/>
    <w:rsid w:val="00043534"/>
    <w:rsid w:val="00050647"/>
    <w:rsid w:val="00060380"/>
    <w:rsid w:val="00060609"/>
    <w:rsid w:val="0006132D"/>
    <w:rsid w:val="0006741B"/>
    <w:rsid w:val="0007009C"/>
    <w:rsid w:val="0008078A"/>
    <w:rsid w:val="000825E8"/>
    <w:rsid w:val="000A2AC5"/>
    <w:rsid w:val="000C1CB3"/>
    <w:rsid w:val="000D0166"/>
    <w:rsid w:val="000D4720"/>
    <w:rsid w:val="000D53A5"/>
    <w:rsid w:val="000D770E"/>
    <w:rsid w:val="000E0D42"/>
    <w:rsid w:val="000E11B9"/>
    <w:rsid w:val="000E1F63"/>
    <w:rsid w:val="000E4D7D"/>
    <w:rsid w:val="001033A4"/>
    <w:rsid w:val="00107870"/>
    <w:rsid w:val="00121D25"/>
    <w:rsid w:val="00130904"/>
    <w:rsid w:val="00131659"/>
    <w:rsid w:val="001369BF"/>
    <w:rsid w:val="001428CB"/>
    <w:rsid w:val="00154AD4"/>
    <w:rsid w:val="00155E8F"/>
    <w:rsid w:val="00155EC0"/>
    <w:rsid w:val="0016723F"/>
    <w:rsid w:val="001930EE"/>
    <w:rsid w:val="001A7D09"/>
    <w:rsid w:val="001A7E47"/>
    <w:rsid w:val="001B255C"/>
    <w:rsid w:val="001C263B"/>
    <w:rsid w:val="001D098F"/>
    <w:rsid w:val="001D157B"/>
    <w:rsid w:val="001E033B"/>
    <w:rsid w:val="001E3FA4"/>
    <w:rsid w:val="001F1EED"/>
    <w:rsid w:val="001F74FE"/>
    <w:rsid w:val="00211114"/>
    <w:rsid w:val="002263A5"/>
    <w:rsid w:val="00256B45"/>
    <w:rsid w:val="002632BE"/>
    <w:rsid w:val="00285387"/>
    <w:rsid w:val="002A03B3"/>
    <w:rsid w:val="002B681D"/>
    <w:rsid w:val="002D3847"/>
    <w:rsid w:val="002E0BB5"/>
    <w:rsid w:val="002E597F"/>
    <w:rsid w:val="00314317"/>
    <w:rsid w:val="00317B9B"/>
    <w:rsid w:val="0032471A"/>
    <w:rsid w:val="00327125"/>
    <w:rsid w:val="00330560"/>
    <w:rsid w:val="003526E3"/>
    <w:rsid w:val="00353902"/>
    <w:rsid w:val="00355378"/>
    <w:rsid w:val="003604B3"/>
    <w:rsid w:val="0037530E"/>
    <w:rsid w:val="003776ED"/>
    <w:rsid w:val="00385551"/>
    <w:rsid w:val="00391319"/>
    <w:rsid w:val="003B2AEA"/>
    <w:rsid w:val="003D0CCD"/>
    <w:rsid w:val="003D6AF0"/>
    <w:rsid w:val="003E4B87"/>
    <w:rsid w:val="003F0280"/>
    <w:rsid w:val="003F59AB"/>
    <w:rsid w:val="003F5A9A"/>
    <w:rsid w:val="003F7563"/>
    <w:rsid w:val="004003D7"/>
    <w:rsid w:val="00400436"/>
    <w:rsid w:val="00400E93"/>
    <w:rsid w:val="00417868"/>
    <w:rsid w:val="00421C87"/>
    <w:rsid w:val="00430F54"/>
    <w:rsid w:val="00431159"/>
    <w:rsid w:val="00436969"/>
    <w:rsid w:val="00444E51"/>
    <w:rsid w:val="00451A88"/>
    <w:rsid w:val="0047526B"/>
    <w:rsid w:val="00476BED"/>
    <w:rsid w:val="00477147"/>
    <w:rsid w:val="00482FC8"/>
    <w:rsid w:val="00487502"/>
    <w:rsid w:val="004906F3"/>
    <w:rsid w:val="004928BD"/>
    <w:rsid w:val="0049300F"/>
    <w:rsid w:val="004A6A35"/>
    <w:rsid w:val="004A711F"/>
    <w:rsid w:val="004C281B"/>
    <w:rsid w:val="00514E0E"/>
    <w:rsid w:val="005206F1"/>
    <w:rsid w:val="005234A8"/>
    <w:rsid w:val="00523E78"/>
    <w:rsid w:val="00525E80"/>
    <w:rsid w:val="00541459"/>
    <w:rsid w:val="0056265F"/>
    <w:rsid w:val="005753AC"/>
    <w:rsid w:val="005806FC"/>
    <w:rsid w:val="005A38A5"/>
    <w:rsid w:val="005B7239"/>
    <w:rsid w:val="005C60AE"/>
    <w:rsid w:val="005D1CBD"/>
    <w:rsid w:val="005F0B9F"/>
    <w:rsid w:val="0061767A"/>
    <w:rsid w:val="00617AF5"/>
    <w:rsid w:val="006305D2"/>
    <w:rsid w:val="00630E51"/>
    <w:rsid w:val="00637F48"/>
    <w:rsid w:val="00643CBC"/>
    <w:rsid w:val="006479AA"/>
    <w:rsid w:val="00651389"/>
    <w:rsid w:val="00657DD1"/>
    <w:rsid w:val="00661B12"/>
    <w:rsid w:val="006635DF"/>
    <w:rsid w:val="00666E18"/>
    <w:rsid w:val="00670BA7"/>
    <w:rsid w:val="006754CC"/>
    <w:rsid w:val="00695C46"/>
    <w:rsid w:val="006A00CB"/>
    <w:rsid w:val="006A18CB"/>
    <w:rsid w:val="006A2462"/>
    <w:rsid w:val="006A721E"/>
    <w:rsid w:val="006C59FB"/>
    <w:rsid w:val="006D12F6"/>
    <w:rsid w:val="006D332C"/>
    <w:rsid w:val="006D7C18"/>
    <w:rsid w:val="006F335F"/>
    <w:rsid w:val="006F512D"/>
    <w:rsid w:val="006F78B6"/>
    <w:rsid w:val="0071063E"/>
    <w:rsid w:val="00723267"/>
    <w:rsid w:val="00733E63"/>
    <w:rsid w:val="007365B2"/>
    <w:rsid w:val="00742C4C"/>
    <w:rsid w:val="00743FA6"/>
    <w:rsid w:val="00747B6E"/>
    <w:rsid w:val="00761247"/>
    <w:rsid w:val="00763E98"/>
    <w:rsid w:val="0077125E"/>
    <w:rsid w:val="00786825"/>
    <w:rsid w:val="00790531"/>
    <w:rsid w:val="007C6ACA"/>
    <w:rsid w:val="007C6EB8"/>
    <w:rsid w:val="007E5EE8"/>
    <w:rsid w:val="007E7218"/>
    <w:rsid w:val="007F0674"/>
    <w:rsid w:val="007F73EA"/>
    <w:rsid w:val="00806024"/>
    <w:rsid w:val="0083381B"/>
    <w:rsid w:val="00850FFA"/>
    <w:rsid w:val="00852455"/>
    <w:rsid w:val="00853D59"/>
    <w:rsid w:val="00855939"/>
    <w:rsid w:val="00866DEF"/>
    <w:rsid w:val="00884AC0"/>
    <w:rsid w:val="00891083"/>
    <w:rsid w:val="00895933"/>
    <w:rsid w:val="00896772"/>
    <w:rsid w:val="008A094F"/>
    <w:rsid w:val="008A6002"/>
    <w:rsid w:val="008B6D10"/>
    <w:rsid w:val="00902805"/>
    <w:rsid w:val="009078FA"/>
    <w:rsid w:val="00915868"/>
    <w:rsid w:val="009202B2"/>
    <w:rsid w:val="00927552"/>
    <w:rsid w:val="00951F8A"/>
    <w:rsid w:val="00961FD8"/>
    <w:rsid w:val="009629B7"/>
    <w:rsid w:val="00971BE4"/>
    <w:rsid w:val="00972A81"/>
    <w:rsid w:val="009950E8"/>
    <w:rsid w:val="009A1824"/>
    <w:rsid w:val="009B0763"/>
    <w:rsid w:val="009B2205"/>
    <w:rsid w:val="009B649B"/>
    <w:rsid w:val="009D60CD"/>
    <w:rsid w:val="009E2025"/>
    <w:rsid w:val="009E29C3"/>
    <w:rsid w:val="009E4C73"/>
    <w:rsid w:val="009E4CA8"/>
    <w:rsid w:val="009F2F68"/>
    <w:rsid w:val="009F5BD0"/>
    <w:rsid w:val="00A033A0"/>
    <w:rsid w:val="00A215A0"/>
    <w:rsid w:val="00A24D9A"/>
    <w:rsid w:val="00A273D9"/>
    <w:rsid w:val="00A27E01"/>
    <w:rsid w:val="00A30556"/>
    <w:rsid w:val="00A3414A"/>
    <w:rsid w:val="00A528C3"/>
    <w:rsid w:val="00A56E7A"/>
    <w:rsid w:val="00A60E59"/>
    <w:rsid w:val="00A853D5"/>
    <w:rsid w:val="00A96792"/>
    <w:rsid w:val="00A96818"/>
    <w:rsid w:val="00AA0623"/>
    <w:rsid w:val="00AA530E"/>
    <w:rsid w:val="00AB401C"/>
    <w:rsid w:val="00AC7BBA"/>
    <w:rsid w:val="00AF048E"/>
    <w:rsid w:val="00B02B78"/>
    <w:rsid w:val="00B04E2F"/>
    <w:rsid w:val="00B14B72"/>
    <w:rsid w:val="00B171D1"/>
    <w:rsid w:val="00B4164E"/>
    <w:rsid w:val="00B74443"/>
    <w:rsid w:val="00B97608"/>
    <w:rsid w:val="00BA4917"/>
    <w:rsid w:val="00BA5F3F"/>
    <w:rsid w:val="00BC2B36"/>
    <w:rsid w:val="00BC5991"/>
    <w:rsid w:val="00BD06F1"/>
    <w:rsid w:val="00BF4BA0"/>
    <w:rsid w:val="00C103D0"/>
    <w:rsid w:val="00C14CC9"/>
    <w:rsid w:val="00C27D68"/>
    <w:rsid w:val="00C37C0E"/>
    <w:rsid w:val="00C5602D"/>
    <w:rsid w:val="00C73278"/>
    <w:rsid w:val="00C75CC9"/>
    <w:rsid w:val="00C777C3"/>
    <w:rsid w:val="00C8635C"/>
    <w:rsid w:val="00C91F03"/>
    <w:rsid w:val="00C9700F"/>
    <w:rsid w:val="00CA300A"/>
    <w:rsid w:val="00CA525C"/>
    <w:rsid w:val="00CB356B"/>
    <w:rsid w:val="00CC62B1"/>
    <w:rsid w:val="00CD0F87"/>
    <w:rsid w:val="00CD244D"/>
    <w:rsid w:val="00CE03C3"/>
    <w:rsid w:val="00CE0AFD"/>
    <w:rsid w:val="00CE17E5"/>
    <w:rsid w:val="00CF05C3"/>
    <w:rsid w:val="00CF5053"/>
    <w:rsid w:val="00CF5131"/>
    <w:rsid w:val="00D0288E"/>
    <w:rsid w:val="00D169F0"/>
    <w:rsid w:val="00D25026"/>
    <w:rsid w:val="00D3415D"/>
    <w:rsid w:val="00D35D31"/>
    <w:rsid w:val="00D40618"/>
    <w:rsid w:val="00D42434"/>
    <w:rsid w:val="00D45144"/>
    <w:rsid w:val="00D46B71"/>
    <w:rsid w:val="00D511F9"/>
    <w:rsid w:val="00D621B1"/>
    <w:rsid w:val="00D65835"/>
    <w:rsid w:val="00D67ABD"/>
    <w:rsid w:val="00D71DE0"/>
    <w:rsid w:val="00D76C98"/>
    <w:rsid w:val="00D80AF3"/>
    <w:rsid w:val="00D92B98"/>
    <w:rsid w:val="00DA748D"/>
    <w:rsid w:val="00DB2736"/>
    <w:rsid w:val="00DB6957"/>
    <w:rsid w:val="00E03E06"/>
    <w:rsid w:val="00E10CAB"/>
    <w:rsid w:val="00E13D5C"/>
    <w:rsid w:val="00E26226"/>
    <w:rsid w:val="00E26F2F"/>
    <w:rsid w:val="00E34381"/>
    <w:rsid w:val="00E74D2C"/>
    <w:rsid w:val="00E85F3E"/>
    <w:rsid w:val="00E918FF"/>
    <w:rsid w:val="00E9263A"/>
    <w:rsid w:val="00E93467"/>
    <w:rsid w:val="00E9372C"/>
    <w:rsid w:val="00ED394D"/>
    <w:rsid w:val="00ED7CB4"/>
    <w:rsid w:val="00ED7E90"/>
    <w:rsid w:val="00F00546"/>
    <w:rsid w:val="00F06E67"/>
    <w:rsid w:val="00F2583E"/>
    <w:rsid w:val="00F32F7E"/>
    <w:rsid w:val="00F44898"/>
    <w:rsid w:val="00F461A8"/>
    <w:rsid w:val="00F50B33"/>
    <w:rsid w:val="00F56A4D"/>
    <w:rsid w:val="00F578E0"/>
    <w:rsid w:val="00F66676"/>
    <w:rsid w:val="00F751BD"/>
    <w:rsid w:val="00F80958"/>
    <w:rsid w:val="00F85BE6"/>
    <w:rsid w:val="00F92BD2"/>
    <w:rsid w:val="00F97F76"/>
    <w:rsid w:val="00FA521B"/>
    <w:rsid w:val="00FA5328"/>
    <w:rsid w:val="00FA5530"/>
    <w:rsid w:val="00FD792B"/>
    <w:rsid w:val="00FE0D96"/>
    <w:rsid w:val="00FF0DA9"/>
    <w:rsid w:val="00FF1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6838EB"/>
  <w15:chartTrackingRefBased/>
  <w15:docId w15:val="{A4F5ADBD-E1BB-7842-A782-F0ADD731A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3414A"/>
    <w:rPr>
      <w:sz w:val="20"/>
      <w:szCs w:val="20"/>
    </w:rPr>
  </w:style>
  <w:style w:type="character" w:customStyle="1" w:styleId="FootnoteTextChar">
    <w:name w:val="Footnote Text Char"/>
    <w:basedOn w:val="DefaultParagraphFont"/>
    <w:link w:val="FootnoteText"/>
    <w:uiPriority w:val="99"/>
    <w:semiHidden/>
    <w:rsid w:val="00A3414A"/>
    <w:rPr>
      <w:sz w:val="20"/>
      <w:szCs w:val="20"/>
    </w:rPr>
  </w:style>
  <w:style w:type="character" w:styleId="FootnoteReference">
    <w:name w:val="footnote reference"/>
    <w:basedOn w:val="DefaultParagraphFont"/>
    <w:uiPriority w:val="99"/>
    <w:semiHidden/>
    <w:unhideWhenUsed/>
    <w:rsid w:val="00A3414A"/>
    <w:rPr>
      <w:vertAlign w:val="superscript"/>
    </w:rPr>
  </w:style>
  <w:style w:type="paragraph" w:styleId="EndnoteText">
    <w:name w:val="endnote text"/>
    <w:basedOn w:val="Normal"/>
    <w:link w:val="EndnoteTextChar"/>
    <w:uiPriority w:val="99"/>
    <w:semiHidden/>
    <w:unhideWhenUsed/>
    <w:rsid w:val="006F335F"/>
    <w:rPr>
      <w:sz w:val="20"/>
      <w:szCs w:val="20"/>
    </w:rPr>
  </w:style>
  <w:style w:type="character" w:customStyle="1" w:styleId="EndnoteTextChar">
    <w:name w:val="Endnote Text Char"/>
    <w:basedOn w:val="DefaultParagraphFont"/>
    <w:link w:val="EndnoteText"/>
    <w:uiPriority w:val="99"/>
    <w:semiHidden/>
    <w:rsid w:val="006F335F"/>
    <w:rPr>
      <w:sz w:val="20"/>
      <w:szCs w:val="20"/>
    </w:rPr>
  </w:style>
  <w:style w:type="character" w:styleId="EndnoteReference">
    <w:name w:val="endnote reference"/>
    <w:basedOn w:val="DefaultParagraphFont"/>
    <w:uiPriority w:val="99"/>
    <w:semiHidden/>
    <w:unhideWhenUsed/>
    <w:rsid w:val="006F335F"/>
    <w:rPr>
      <w:vertAlign w:val="superscript"/>
    </w:rPr>
  </w:style>
  <w:style w:type="paragraph" w:styleId="Footer">
    <w:name w:val="footer"/>
    <w:basedOn w:val="Normal"/>
    <w:link w:val="FooterChar"/>
    <w:uiPriority w:val="99"/>
    <w:unhideWhenUsed/>
    <w:rsid w:val="00385551"/>
    <w:pPr>
      <w:tabs>
        <w:tab w:val="center" w:pos="4513"/>
        <w:tab w:val="right" w:pos="9026"/>
      </w:tabs>
    </w:pPr>
  </w:style>
  <w:style w:type="character" w:customStyle="1" w:styleId="FooterChar">
    <w:name w:val="Footer Char"/>
    <w:basedOn w:val="DefaultParagraphFont"/>
    <w:link w:val="Footer"/>
    <w:uiPriority w:val="99"/>
    <w:rsid w:val="00385551"/>
  </w:style>
  <w:style w:type="character" w:styleId="PageNumber">
    <w:name w:val="page number"/>
    <w:basedOn w:val="DefaultParagraphFont"/>
    <w:uiPriority w:val="99"/>
    <w:semiHidden/>
    <w:unhideWhenUsed/>
    <w:rsid w:val="00385551"/>
  </w:style>
  <w:style w:type="paragraph" w:styleId="Header">
    <w:name w:val="header"/>
    <w:basedOn w:val="Normal"/>
    <w:link w:val="HeaderChar"/>
    <w:uiPriority w:val="99"/>
    <w:unhideWhenUsed/>
    <w:rsid w:val="005A38A5"/>
    <w:pPr>
      <w:tabs>
        <w:tab w:val="center" w:pos="4513"/>
        <w:tab w:val="right" w:pos="9026"/>
      </w:tabs>
    </w:pPr>
  </w:style>
  <w:style w:type="character" w:customStyle="1" w:styleId="HeaderChar">
    <w:name w:val="Header Char"/>
    <w:basedOn w:val="DefaultParagraphFont"/>
    <w:link w:val="Header"/>
    <w:uiPriority w:val="99"/>
    <w:rsid w:val="005A38A5"/>
  </w:style>
  <w:style w:type="paragraph" w:styleId="Revision">
    <w:name w:val="Revision"/>
    <w:hidden/>
    <w:uiPriority w:val="99"/>
    <w:semiHidden/>
    <w:rsid w:val="009B0763"/>
  </w:style>
  <w:style w:type="character" w:styleId="CommentReference">
    <w:name w:val="annotation reference"/>
    <w:basedOn w:val="DefaultParagraphFont"/>
    <w:uiPriority w:val="99"/>
    <w:semiHidden/>
    <w:unhideWhenUsed/>
    <w:rsid w:val="00617AF5"/>
    <w:rPr>
      <w:sz w:val="16"/>
      <w:szCs w:val="16"/>
    </w:rPr>
  </w:style>
  <w:style w:type="paragraph" w:styleId="CommentText">
    <w:name w:val="annotation text"/>
    <w:basedOn w:val="Normal"/>
    <w:link w:val="CommentTextChar"/>
    <w:uiPriority w:val="99"/>
    <w:semiHidden/>
    <w:unhideWhenUsed/>
    <w:rsid w:val="00617AF5"/>
    <w:rPr>
      <w:sz w:val="20"/>
      <w:szCs w:val="20"/>
    </w:rPr>
  </w:style>
  <w:style w:type="character" w:customStyle="1" w:styleId="CommentTextChar">
    <w:name w:val="Comment Text Char"/>
    <w:basedOn w:val="DefaultParagraphFont"/>
    <w:link w:val="CommentText"/>
    <w:uiPriority w:val="99"/>
    <w:semiHidden/>
    <w:rsid w:val="00617AF5"/>
    <w:rPr>
      <w:sz w:val="20"/>
      <w:szCs w:val="20"/>
    </w:rPr>
  </w:style>
  <w:style w:type="paragraph" w:styleId="CommentSubject">
    <w:name w:val="annotation subject"/>
    <w:basedOn w:val="CommentText"/>
    <w:next w:val="CommentText"/>
    <w:link w:val="CommentSubjectChar"/>
    <w:uiPriority w:val="99"/>
    <w:semiHidden/>
    <w:unhideWhenUsed/>
    <w:rsid w:val="00617AF5"/>
    <w:rPr>
      <w:b/>
      <w:bCs/>
    </w:rPr>
  </w:style>
  <w:style w:type="character" w:customStyle="1" w:styleId="CommentSubjectChar">
    <w:name w:val="Comment Subject Char"/>
    <w:basedOn w:val="CommentTextChar"/>
    <w:link w:val="CommentSubject"/>
    <w:uiPriority w:val="99"/>
    <w:semiHidden/>
    <w:rsid w:val="00617A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15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3355</Words>
  <Characters>18055</Characters>
  <Application>Microsoft Office Word</Application>
  <DocSecurity>0</DocSecurity>
  <Lines>254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Nugent</dc:creator>
  <cp:keywords/>
  <dc:description/>
  <cp:lastModifiedBy>Michael Nugent</cp:lastModifiedBy>
  <cp:revision>2</cp:revision>
  <cp:lastPrinted>2022-02-13T17:58:00Z</cp:lastPrinted>
  <dcterms:created xsi:type="dcterms:W3CDTF">2022-07-08T14:15:00Z</dcterms:created>
  <dcterms:modified xsi:type="dcterms:W3CDTF">2022-07-08T14:15:00Z</dcterms:modified>
</cp:coreProperties>
</file>