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65574942" w:rsidR="00DD0DB2" w:rsidRPr="00DA24F1" w:rsidRDefault="003A3DDC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 w:rsidRPr="006A672E">
        <w:rPr>
          <w:rFonts w:ascii="Times New Roman" w:hAnsi="Times New Roman" w:cs="Times New Roman"/>
          <w:i/>
          <w:iCs/>
          <w:sz w:val="36"/>
          <w:szCs w:val="36"/>
          <w:lang w:val="de-DE"/>
        </w:rPr>
        <w:t>Lockdown</w:t>
      </w:r>
      <w:r>
        <w:rPr>
          <w:rFonts w:ascii="Times New Roman" w:hAnsi="Times New Roman" w:cs="Times New Roman"/>
          <w:sz w:val="36"/>
          <w:szCs w:val="36"/>
          <w:lang w:val="de-DE"/>
        </w:rPr>
        <w:t xml:space="preserve">, ein Hemmstoff </w:t>
      </w:r>
      <w:r w:rsidR="0085253B">
        <w:rPr>
          <w:rFonts w:ascii="Times New Roman" w:hAnsi="Times New Roman" w:cs="Times New Roman"/>
          <w:sz w:val="36"/>
          <w:szCs w:val="36"/>
          <w:lang w:val="de-DE"/>
        </w:rPr>
        <w:t>gegen die</w:t>
      </w:r>
      <w:r>
        <w:rPr>
          <w:rFonts w:ascii="Times New Roman" w:hAnsi="Times New Roman" w:cs="Times New Roman"/>
          <w:sz w:val="36"/>
          <w:szCs w:val="36"/>
          <w:lang w:val="de-DE"/>
        </w:rPr>
        <w:t xml:space="preserve"> Metastasierung </w:t>
      </w:r>
      <w:r w:rsidR="00530283">
        <w:rPr>
          <w:rFonts w:ascii="Times New Roman" w:hAnsi="Times New Roman" w:cs="Times New Roman"/>
          <w:sz w:val="36"/>
          <w:szCs w:val="36"/>
          <w:lang w:val="de-DE"/>
        </w:rPr>
        <w:t>von Tumoren</w:t>
      </w:r>
    </w:p>
    <w:p w14:paraId="1825E388" w14:textId="4D92F124" w:rsidR="00694F9B" w:rsidRPr="006D2755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EC5D70B" w14:textId="7F8DE72E" w:rsidR="004175D4" w:rsidRDefault="00FA66A4" w:rsidP="00347FA3">
      <w:pPr>
        <w:spacing w:after="0" w:line="48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Ein großes Problem </w:t>
      </w:r>
      <w:r w:rsidR="00CD726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bei Krebserkrankungen ist </w:t>
      </w:r>
      <w:r w:rsidR="006463BE">
        <w:rPr>
          <w:rFonts w:ascii="Times New Roman" w:hAnsi="Times New Roman" w:cs="Times New Roman"/>
          <w:b/>
          <w:bCs/>
          <w:sz w:val="24"/>
          <w:szCs w:val="24"/>
          <w:lang w:val="de-DE"/>
        </w:rPr>
        <w:t>die Metastasierung von Tumoren</w:t>
      </w:r>
      <w:r w:rsidR="00B50E7D" w:rsidRPr="00A03D8D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347F5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53633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Nun </w:t>
      </w:r>
      <w:r w:rsidR="004175D4">
        <w:rPr>
          <w:rFonts w:ascii="Times New Roman" w:hAnsi="Times New Roman" w:cs="Times New Roman"/>
          <w:b/>
          <w:bCs/>
          <w:sz w:val="24"/>
          <w:szCs w:val="24"/>
          <w:lang w:val="de-DE"/>
        </w:rPr>
        <w:t>ist es eine</w:t>
      </w:r>
      <w:r w:rsidR="005F4998">
        <w:rPr>
          <w:rFonts w:ascii="Times New Roman" w:hAnsi="Times New Roman" w:cs="Times New Roman"/>
          <w:b/>
          <w:bCs/>
          <w:sz w:val="24"/>
          <w:szCs w:val="24"/>
          <w:lang w:val="de-DE"/>
        </w:rPr>
        <w:t>r</w:t>
      </w:r>
      <w:r w:rsidR="004175D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Forscher</w:t>
      </w:r>
      <w:r w:rsidR="005F4998">
        <w:rPr>
          <w:rFonts w:ascii="Times New Roman" w:hAnsi="Times New Roman" w:cs="Times New Roman"/>
          <w:b/>
          <w:bCs/>
          <w:sz w:val="24"/>
          <w:szCs w:val="24"/>
          <w:lang w:val="de-DE"/>
        </w:rPr>
        <w:t>gruppe der Universit</w:t>
      </w:r>
      <w:r w:rsidR="0087355A">
        <w:rPr>
          <w:rFonts w:ascii="Times New Roman" w:hAnsi="Times New Roman" w:cs="Times New Roman"/>
          <w:b/>
          <w:bCs/>
          <w:sz w:val="24"/>
          <w:szCs w:val="24"/>
          <w:lang w:val="de-DE"/>
        </w:rPr>
        <w:t>ät Konstanz gelu</w:t>
      </w:r>
      <w:r w:rsidR="001C1D3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ngen, </w:t>
      </w:r>
      <w:r w:rsidR="003A60D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eine Substanz zu identifizieren, die </w:t>
      </w:r>
      <w:r w:rsidR="001F3F2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Krebszellen unbeweglich macht. </w:t>
      </w:r>
      <w:r w:rsidR="00D559F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Bei der Verbindung handelt es sich um einen Hemmstoff </w:t>
      </w:r>
      <w:r w:rsidR="002917F1">
        <w:rPr>
          <w:rFonts w:ascii="Times New Roman" w:hAnsi="Times New Roman" w:cs="Times New Roman"/>
          <w:b/>
          <w:bCs/>
          <w:sz w:val="24"/>
          <w:szCs w:val="24"/>
          <w:lang w:val="de-DE"/>
        </w:rPr>
        <w:t>der Protein-Phosphatase PPM1F, die eine Schlüsselrolle</w:t>
      </w:r>
      <w:r w:rsidR="007A3D6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bei der Adhäsion von Zellen an die extrazelluläre Zellmatrix und bei der Zellmobilität spielt</w:t>
      </w:r>
      <w:r w:rsidR="0078016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</w:t>
      </w:r>
      <w:r w:rsidR="00A61864">
        <w:rPr>
          <w:rFonts w:ascii="Times New Roman" w:hAnsi="Times New Roman" w:cs="Times New Roman"/>
          <w:b/>
          <w:bCs/>
          <w:sz w:val="24"/>
          <w:szCs w:val="24"/>
          <w:lang w:val="de-DE"/>
        </w:rPr>
        <w:t>D</w:t>
      </w:r>
      <w:r w:rsidR="00287549">
        <w:rPr>
          <w:rFonts w:ascii="Times New Roman" w:hAnsi="Times New Roman" w:cs="Times New Roman"/>
          <w:b/>
          <w:bCs/>
          <w:sz w:val="24"/>
          <w:szCs w:val="24"/>
          <w:lang w:val="de-DE"/>
        </w:rPr>
        <w:t>a d</w:t>
      </w:r>
      <w:r w:rsidR="00A6186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ie Inhibierung von PPM1F </w:t>
      </w:r>
      <w:r w:rsidR="00A3159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dazu </w:t>
      </w:r>
      <w:r w:rsidR="00A61864">
        <w:rPr>
          <w:rFonts w:ascii="Times New Roman" w:hAnsi="Times New Roman" w:cs="Times New Roman"/>
          <w:b/>
          <w:bCs/>
          <w:sz w:val="24"/>
          <w:szCs w:val="24"/>
          <w:lang w:val="de-DE"/>
        </w:rPr>
        <w:t>führt, dass Krebszellen quasi in der Zellmatrix eingesperrt werden</w:t>
      </w:r>
      <w:r w:rsidR="006A672E">
        <w:rPr>
          <w:rFonts w:ascii="Times New Roman" w:hAnsi="Times New Roman" w:cs="Times New Roman"/>
          <w:b/>
          <w:bCs/>
          <w:sz w:val="24"/>
          <w:szCs w:val="24"/>
          <w:lang w:val="de-DE"/>
        </w:rPr>
        <w:t>,</w:t>
      </w:r>
      <w:r w:rsidR="00A6186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wurde der Hemmstoff</w:t>
      </w:r>
      <w:r w:rsidR="0028754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287549" w:rsidRPr="006A672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Lockdown</w:t>
      </w:r>
      <w:r w:rsidR="0028754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genann</w:t>
      </w:r>
      <w:r w:rsidR="004577B4">
        <w:rPr>
          <w:rFonts w:ascii="Times New Roman" w:hAnsi="Times New Roman" w:cs="Times New Roman"/>
          <w:b/>
          <w:bCs/>
          <w:sz w:val="24"/>
          <w:szCs w:val="24"/>
          <w:lang w:val="de-DE"/>
        </w:rPr>
        <w:t>t</w:t>
      </w:r>
      <w:r w:rsidR="006A672E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975A2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200C1E">
        <w:rPr>
          <w:rFonts w:ascii="Times New Roman" w:hAnsi="Times New Roman" w:cs="Times New Roman"/>
          <w:b/>
          <w:bCs/>
          <w:sz w:val="24"/>
          <w:szCs w:val="24"/>
          <w:lang w:val="de-DE"/>
        </w:rPr>
        <w:t>Wenn</w:t>
      </w:r>
      <w:r w:rsidR="0006020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363BB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eine </w:t>
      </w:r>
      <w:r w:rsidR="0095012A">
        <w:rPr>
          <w:rFonts w:ascii="Times New Roman" w:hAnsi="Times New Roman" w:cs="Times New Roman"/>
          <w:b/>
          <w:bCs/>
          <w:sz w:val="24"/>
          <w:szCs w:val="24"/>
          <w:lang w:val="de-DE"/>
        </w:rPr>
        <w:t>Krebsz</w:t>
      </w:r>
      <w:r w:rsidR="00363BBE">
        <w:rPr>
          <w:rFonts w:ascii="Times New Roman" w:hAnsi="Times New Roman" w:cs="Times New Roman"/>
          <w:b/>
          <w:bCs/>
          <w:sz w:val="24"/>
          <w:szCs w:val="24"/>
          <w:lang w:val="de-DE"/>
        </w:rPr>
        <w:t>elle</w:t>
      </w:r>
      <w:r w:rsidR="000A33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200C1E">
        <w:rPr>
          <w:rFonts w:ascii="Times New Roman" w:hAnsi="Times New Roman" w:cs="Times New Roman"/>
          <w:b/>
          <w:bCs/>
          <w:sz w:val="24"/>
          <w:szCs w:val="24"/>
          <w:lang w:val="de-DE"/>
        </w:rPr>
        <w:t>sich</w:t>
      </w:r>
      <w:r w:rsidR="0043416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0A33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nicht bewegen </w:t>
      </w:r>
      <w:r w:rsidR="00200C1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kann </w:t>
      </w:r>
      <w:r w:rsidR="000A33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und </w:t>
      </w:r>
      <w:r w:rsidR="005B2E2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an Ort und Stelle </w:t>
      </w:r>
      <w:r w:rsidR="003F3D5D">
        <w:rPr>
          <w:rFonts w:ascii="Times New Roman" w:hAnsi="Times New Roman" w:cs="Times New Roman"/>
          <w:b/>
          <w:bCs/>
          <w:sz w:val="24"/>
          <w:szCs w:val="24"/>
          <w:lang w:val="de-DE"/>
        </w:rPr>
        <w:t>verharren</w:t>
      </w:r>
      <w:r w:rsidR="00200C1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muss</w:t>
      </w:r>
      <w:r w:rsidR="003F3D5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r w:rsidR="00CD582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ist die </w:t>
      </w:r>
      <w:r w:rsidR="00AA5FC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Gefahr der </w:t>
      </w:r>
      <w:r w:rsidR="00994161">
        <w:rPr>
          <w:rFonts w:ascii="Times New Roman" w:hAnsi="Times New Roman" w:cs="Times New Roman"/>
          <w:b/>
          <w:bCs/>
          <w:sz w:val="24"/>
          <w:szCs w:val="24"/>
          <w:lang w:val="de-DE"/>
        </w:rPr>
        <w:t>Metastasierung</w:t>
      </w:r>
      <w:r w:rsidR="00CD582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der Krebszelle </w:t>
      </w:r>
      <w:r w:rsidR="005A3767">
        <w:rPr>
          <w:rFonts w:ascii="Times New Roman" w:hAnsi="Times New Roman" w:cs="Times New Roman"/>
          <w:b/>
          <w:bCs/>
          <w:sz w:val="24"/>
          <w:szCs w:val="24"/>
          <w:lang w:val="de-DE"/>
        </w:rPr>
        <w:t>weitgehend gebannt</w:t>
      </w:r>
      <w:r w:rsidR="008324F6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</w:p>
    <w:p w14:paraId="5B619AC7" w14:textId="408C9844" w:rsidR="00C8052B" w:rsidRPr="00B33C5C" w:rsidRDefault="00DA744D" w:rsidP="00530283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Fähigkeit </w:t>
      </w:r>
      <w:r w:rsidR="0014588A" w:rsidRPr="00B33C5C">
        <w:rPr>
          <w:rFonts w:ascii="Times New Roman" w:hAnsi="Times New Roman" w:cs="Times New Roman"/>
          <w:sz w:val="24"/>
          <w:szCs w:val="24"/>
          <w:lang w:val="de-DE"/>
        </w:rPr>
        <w:t>von Tumoren</w:t>
      </w:r>
      <w:r w:rsidR="008E6EF7" w:rsidRPr="00B33C5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14588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Tochtergeschw</w:t>
      </w:r>
      <w:r w:rsidR="00134296" w:rsidRPr="00B33C5C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14588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lste </w:t>
      </w:r>
      <w:r w:rsidR="00084CB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(Metastasen) zu bilden, </w:t>
      </w:r>
      <w:r w:rsidR="00106C65" w:rsidRPr="00B33C5C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F919F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immer noch </w:t>
      </w:r>
      <w:r w:rsidR="00E42B31" w:rsidRPr="00B33C5C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F55DE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 große Sorge </w:t>
      </w:r>
      <w:r w:rsidR="002A6355" w:rsidRPr="00B33C5C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F55DE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A6355" w:rsidRPr="00B33C5C">
        <w:rPr>
          <w:rFonts w:ascii="Times New Roman" w:hAnsi="Times New Roman" w:cs="Times New Roman"/>
          <w:sz w:val="24"/>
          <w:szCs w:val="24"/>
          <w:lang w:val="de-DE"/>
        </w:rPr>
        <w:t>einer</w:t>
      </w:r>
      <w:r w:rsidR="00F55DE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Krebs</w:t>
      </w:r>
      <w:r w:rsidR="006E3085" w:rsidRPr="00B33C5C">
        <w:rPr>
          <w:rFonts w:ascii="Times New Roman" w:hAnsi="Times New Roman" w:cs="Times New Roman"/>
          <w:sz w:val="24"/>
          <w:szCs w:val="24"/>
          <w:lang w:val="de-DE"/>
        </w:rPr>
        <w:t>erkrankung</w:t>
      </w:r>
      <w:r w:rsidR="00F55DE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. Denn </w:t>
      </w:r>
      <w:r w:rsidR="00920882" w:rsidRPr="00B33C5C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B5043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M</w:t>
      </w:r>
      <w:r w:rsidR="0092088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etastasierung eines Tumors </w:t>
      </w:r>
      <w:r w:rsidR="00CF11BB" w:rsidRPr="00B33C5C">
        <w:rPr>
          <w:rFonts w:ascii="Times New Roman" w:hAnsi="Times New Roman" w:cs="Times New Roman"/>
          <w:sz w:val="24"/>
          <w:szCs w:val="24"/>
          <w:lang w:val="de-DE"/>
        </w:rPr>
        <w:t>verschlechter</w:t>
      </w:r>
      <w:r w:rsidR="0076261D" w:rsidRPr="00B33C5C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CF11B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die Prognose für den betroffenen Patienten erheblich.</w:t>
      </w:r>
      <w:r w:rsidR="00EB173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46951" w:rsidRPr="00B33C5C">
        <w:rPr>
          <w:rFonts w:ascii="Times New Roman" w:hAnsi="Times New Roman" w:cs="Times New Roman"/>
          <w:sz w:val="24"/>
          <w:szCs w:val="24"/>
          <w:lang w:val="de-DE"/>
        </w:rPr>
        <w:t>Könnte man die</w:t>
      </w:r>
      <w:r w:rsidR="00AC3BB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42BDF" w:rsidRPr="00B33C5C">
        <w:rPr>
          <w:rFonts w:ascii="Times New Roman" w:hAnsi="Times New Roman" w:cs="Times New Roman"/>
          <w:sz w:val="24"/>
          <w:szCs w:val="24"/>
          <w:lang w:val="de-DE"/>
        </w:rPr>
        <w:t>Metastasen</w:t>
      </w:r>
      <w:r w:rsidR="000C725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bildung </w:t>
      </w:r>
      <w:r w:rsidR="00AC3BB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unterbinden, </w:t>
      </w:r>
      <w:r w:rsidR="0074584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wäre </w:t>
      </w:r>
      <w:r w:rsidR="00AC3BB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dies </w:t>
      </w:r>
      <w:r w:rsidR="0074584E" w:rsidRPr="00B33C5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48144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86339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wesentlicher Fortschritt </w:t>
      </w:r>
      <w:r w:rsidR="0074584E" w:rsidRPr="00B33C5C">
        <w:rPr>
          <w:rFonts w:ascii="Times New Roman" w:hAnsi="Times New Roman" w:cs="Times New Roman"/>
          <w:sz w:val="24"/>
          <w:szCs w:val="24"/>
          <w:lang w:val="de-DE"/>
        </w:rPr>
        <w:t>in der Krebstherapie</w:t>
      </w:r>
      <w:r w:rsidR="00AC3BB9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544B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3BB9" w:rsidRPr="00B33C5C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5544BA" w:rsidRPr="00B33C5C">
        <w:rPr>
          <w:rFonts w:ascii="Times New Roman" w:hAnsi="Times New Roman" w:cs="Times New Roman"/>
          <w:sz w:val="24"/>
          <w:szCs w:val="24"/>
          <w:lang w:val="de-DE"/>
        </w:rPr>
        <w:t>ber bis</w:t>
      </w:r>
      <w:r w:rsidR="00614E52" w:rsidRPr="00B33C5C">
        <w:rPr>
          <w:rFonts w:ascii="Times New Roman" w:hAnsi="Times New Roman" w:cs="Times New Roman"/>
          <w:sz w:val="24"/>
          <w:szCs w:val="24"/>
          <w:lang w:val="de-DE"/>
        </w:rPr>
        <w:t>lang gibt es kein</w:t>
      </w:r>
      <w:r w:rsidR="009F6E76" w:rsidRPr="00B33C5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14E5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558A3" w:rsidRPr="00B33C5C">
        <w:rPr>
          <w:rFonts w:ascii="Times New Roman" w:hAnsi="Times New Roman" w:cs="Times New Roman"/>
          <w:sz w:val="24"/>
          <w:szCs w:val="24"/>
          <w:lang w:val="de-DE"/>
        </w:rPr>
        <w:t>wirksame</w:t>
      </w:r>
      <w:r w:rsidR="00700C76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558A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3BB9" w:rsidRPr="00B33C5C">
        <w:rPr>
          <w:rFonts w:ascii="Times New Roman" w:hAnsi="Times New Roman" w:cs="Times New Roman"/>
          <w:sz w:val="24"/>
          <w:szCs w:val="24"/>
          <w:lang w:val="de-DE"/>
        </w:rPr>
        <w:t>Mittel</w:t>
      </w:r>
      <w:r w:rsidR="002E112F" w:rsidRPr="00B33C5C">
        <w:rPr>
          <w:rFonts w:ascii="Times New Roman" w:hAnsi="Times New Roman" w:cs="Times New Roman"/>
          <w:sz w:val="24"/>
          <w:szCs w:val="24"/>
          <w:lang w:val="de-DE"/>
        </w:rPr>
        <w:t>, d</w:t>
      </w:r>
      <w:r w:rsidR="00A32DCD" w:rsidRPr="00B33C5C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2E112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566F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Absiedlung </w:t>
      </w:r>
      <w:r w:rsidR="0061751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bösartiger Tumore </w:t>
      </w:r>
      <w:r w:rsidR="00F93C3C" w:rsidRPr="00B33C5C">
        <w:rPr>
          <w:rFonts w:ascii="Times New Roman" w:hAnsi="Times New Roman" w:cs="Times New Roman"/>
          <w:sz w:val="24"/>
          <w:szCs w:val="24"/>
          <w:lang w:val="de-DE"/>
        </w:rPr>
        <w:t>verhindern</w:t>
      </w:r>
      <w:r w:rsidR="00577A1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können.</w:t>
      </w:r>
    </w:p>
    <w:p w14:paraId="0ABD8D54" w14:textId="48556222" w:rsidR="0034241B" w:rsidRPr="00B33C5C" w:rsidRDefault="009B7811" w:rsidP="00A0386B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3C5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B06C4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ie </w:t>
      </w:r>
      <w:r w:rsidR="00E95E51" w:rsidRPr="00B33C5C">
        <w:rPr>
          <w:rFonts w:ascii="Times New Roman" w:hAnsi="Times New Roman" w:cs="Times New Roman"/>
          <w:sz w:val="24"/>
          <w:szCs w:val="24"/>
          <w:lang w:val="de-DE"/>
        </w:rPr>
        <w:t>Wanderung</w:t>
      </w:r>
      <w:r w:rsidR="00353AE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von Krebszellen </w:t>
      </w:r>
      <w:r w:rsidRPr="00B33C5C">
        <w:rPr>
          <w:rFonts w:ascii="Times New Roman" w:hAnsi="Times New Roman" w:cs="Times New Roman"/>
          <w:sz w:val="24"/>
          <w:szCs w:val="24"/>
          <w:lang w:val="de-DE"/>
        </w:rPr>
        <w:t>beruht auf eine</w:t>
      </w:r>
      <w:r w:rsidR="005557D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Umgestaltung der</w:t>
      </w:r>
      <w:r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B387E" w:rsidRPr="00B33C5C">
        <w:rPr>
          <w:rFonts w:ascii="Times New Roman" w:hAnsi="Times New Roman" w:cs="Times New Roman"/>
          <w:sz w:val="24"/>
          <w:szCs w:val="24"/>
          <w:lang w:val="de-DE"/>
        </w:rPr>
        <w:t>Integrin</w:t>
      </w:r>
      <w:r w:rsidR="005350A7" w:rsidRPr="00B33C5C">
        <w:rPr>
          <w:rFonts w:ascii="Times New Roman" w:hAnsi="Times New Roman" w:cs="Times New Roman"/>
          <w:sz w:val="24"/>
          <w:szCs w:val="24"/>
          <w:lang w:val="de-DE"/>
        </w:rPr>
        <w:t>-abhängige</w:t>
      </w:r>
      <w:r w:rsidR="003C7C3E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30A9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Wechselwirkung zwischen der Zelle und der extrazellulären Matrix</w:t>
      </w:r>
      <w:r w:rsidR="00F27F3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sowie </w:t>
      </w:r>
      <w:r w:rsidR="00B8316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auf </w:t>
      </w:r>
      <w:r w:rsidR="00F27F3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einer </w:t>
      </w:r>
      <w:r w:rsidR="00A67A4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Umstrukturierung des </w:t>
      </w:r>
      <w:r w:rsidR="00346207" w:rsidRPr="00B33C5C">
        <w:rPr>
          <w:rFonts w:ascii="Times New Roman" w:hAnsi="Times New Roman" w:cs="Times New Roman"/>
          <w:sz w:val="24"/>
          <w:szCs w:val="24"/>
          <w:lang w:val="de-DE"/>
        </w:rPr>
        <w:t>Aktin-Cyto</w:t>
      </w:r>
      <w:r w:rsidR="00E816AE" w:rsidRPr="00B33C5C">
        <w:rPr>
          <w:rFonts w:ascii="Times New Roman" w:hAnsi="Times New Roman" w:cs="Times New Roman"/>
          <w:sz w:val="24"/>
          <w:szCs w:val="24"/>
          <w:lang w:val="de-DE"/>
        </w:rPr>
        <w:t>skelett</w:t>
      </w:r>
      <w:r w:rsidR="005557D3" w:rsidRPr="00B33C5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E37B0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7F1E7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Integrine sind </w:t>
      </w:r>
      <w:r w:rsidR="00DC786F" w:rsidRPr="00B33C5C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DA373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dhäsionsproteine, die </w:t>
      </w:r>
      <w:r w:rsidR="0090310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wichtige Rolle bei der </w:t>
      </w:r>
      <w:r w:rsidR="004D78D2" w:rsidRPr="00B33C5C">
        <w:rPr>
          <w:rFonts w:ascii="Times New Roman" w:hAnsi="Times New Roman" w:cs="Times New Roman"/>
          <w:sz w:val="24"/>
          <w:szCs w:val="24"/>
          <w:lang w:val="de-DE"/>
        </w:rPr>
        <w:t>Bindung von Zellen an</w:t>
      </w:r>
      <w:r w:rsidR="00F9566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13A5D" w:rsidRPr="00B33C5C">
        <w:rPr>
          <w:rFonts w:ascii="Times New Roman" w:hAnsi="Times New Roman" w:cs="Times New Roman"/>
          <w:sz w:val="24"/>
          <w:szCs w:val="24"/>
          <w:lang w:val="de-DE"/>
        </w:rPr>
        <w:t>andere</w:t>
      </w:r>
      <w:r w:rsidR="00314CF5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13A5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Zellen und der extra</w:t>
      </w:r>
      <w:r w:rsidR="002F4C5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zellulären Matrix spielen. </w:t>
      </w:r>
      <w:r w:rsidR="006811F7" w:rsidRPr="00B33C5C">
        <w:rPr>
          <w:rFonts w:ascii="Times New Roman" w:hAnsi="Times New Roman" w:cs="Times New Roman"/>
          <w:sz w:val="24"/>
          <w:szCs w:val="24"/>
          <w:lang w:val="de-DE"/>
        </w:rPr>
        <w:t>Aktin</w:t>
      </w:r>
      <w:r w:rsidR="001758C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ist ein Strukturprotein</w:t>
      </w:r>
      <w:r w:rsidR="00157500" w:rsidRPr="00B33C5C">
        <w:rPr>
          <w:rFonts w:ascii="Times New Roman" w:hAnsi="Times New Roman" w:cs="Times New Roman"/>
          <w:sz w:val="24"/>
          <w:szCs w:val="24"/>
          <w:lang w:val="de-DE"/>
        </w:rPr>
        <w:t>, dessen Polymerisation un</w:t>
      </w:r>
      <w:r w:rsidR="007D528D" w:rsidRPr="00B33C5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15750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Depolymerisation </w:t>
      </w:r>
      <w:r w:rsidR="009B6FB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zu einer gerichteten Zellbewegung </w:t>
      </w:r>
      <w:r w:rsidR="008F182B" w:rsidRPr="00B33C5C">
        <w:rPr>
          <w:rFonts w:ascii="Times New Roman" w:hAnsi="Times New Roman" w:cs="Times New Roman"/>
          <w:sz w:val="24"/>
          <w:szCs w:val="24"/>
          <w:lang w:val="de-DE"/>
        </w:rPr>
        <w:t>führt.</w:t>
      </w:r>
      <w:r w:rsidR="00054C1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895D32" w:rsidRPr="00B33C5C">
        <w:rPr>
          <w:rFonts w:ascii="Times New Roman" w:hAnsi="Times New Roman" w:cs="Times New Roman"/>
          <w:sz w:val="24"/>
          <w:szCs w:val="24"/>
          <w:lang w:val="de-DE"/>
        </w:rPr>
        <w:t>er dynamische</w:t>
      </w:r>
      <w:r w:rsidR="008839C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Um</w:t>
      </w:r>
      <w:r w:rsidR="00895D32" w:rsidRPr="00B33C5C">
        <w:rPr>
          <w:rFonts w:ascii="Times New Roman" w:hAnsi="Times New Roman" w:cs="Times New Roman"/>
          <w:sz w:val="24"/>
          <w:szCs w:val="24"/>
          <w:lang w:val="de-DE"/>
        </w:rPr>
        <w:t>bau</w:t>
      </w:r>
      <w:r w:rsidR="00C234C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14250" w:rsidRPr="00B33C5C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C234C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Integrine</w:t>
      </w:r>
      <w:r w:rsidR="00714250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234C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und des Aktin-Cytoskeletts </w:t>
      </w:r>
      <w:r w:rsidR="00771E3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ist </w:t>
      </w:r>
      <w:r w:rsidR="003C5BA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6E5491" w:rsidRPr="00B33C5C">
        <w:rPr>
          <w:rFonts w:ascii="Times New Roman" w:hAnsi="Times New Roman" w:cs="Times New Roman"/>
          <w:sz w:val="24"/>
          <w:szCs w:val="24"/>
          <w:lang w:val="de-DE"/>
        </w:rPr>
        <w:t>treibende Kraft der Zellmo</w:t>
      </w:r>
      <w:r w:rsidR="00076D1C" w:rsidRPr="00B33C5C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6E5491" w:rsidRPr="00B33C5C">
        <w:rPr>
          <w:rFonts w:ascii="Times New Roman" w:hAnsi="Times New Roman" w:cs="Times New Roman"/>
          <w:sz w:val="24"/>
          <w:szCs w:val="24"/>
          <w:lang w:val="de-DE"/>
        </w:rPr>
        <w:t>ilität</w:t>
      </w:r>
      <w:r w:rsidR="00E52BD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und</w:t>
      </w:r>
      <w:r w:rsidR="00771E3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234C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wird </w:t>
      </w:r>
      <w:r w:rsidR="00C9739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über </w:t>
      </w:r>
      <w:r w:rsidR="00FA3C8F" w:rsidRPr="00B33C5C">
        <w:rPr>
          <w:rFonts w:ascii="Times New Roman" w:hAnsi="Times New Roman" w:cs="Times New Roman"/>
          <w:sz w:val="24"/>
          <w:szCs w:val="24"/>
          <w:lang w:val="de-DE"/>
        </w:rPr>
        <w:t>Phosphorylierung und Dephosphorylierung regu</w:t>
      </w:r>
      <w:r w:rsidR="001D16E1" w:rsidRPr="00B33C5C">
        <w:rPr>
          <w:rFonts w:ascii="Times New Roman" w:hAnsi="Times New Roman" w:cs="Times New Roman"/>
          <w:sz w:val="24"/>
          <w:szCs w:val="24"/>
          <w:lang w:val="de-DE"/>
        </w:rPr>
        <w:t>liert</w:t>
      </w:r>
      <w:r w:rsidR="00E52BD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7E62F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Dabei kommt </w:t>
      </w:r>
      <w:r w:rsidR="006274B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61066F" w:rsidRPr="00B33C5C">
        <w:rPr>
          <w:rFonts w:ascii="Times New Roman" w:hAnsi="Times New Roman" w:cs="Times New Roman"/>
          <w:sz w:val="24"/>
          <w:szCs w:val="24"/>
          <w:lang w:val="de-DE"/>
        </w:rPr>
        <w:t>Metallionen-abhängige</w:t>
      </w:r>
      <w:r w:rsidR="0019594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274B4" w:rsidRPr="00B33C5C">
        <w:rPr>
          <w:rFonts w:ascii="Times New Roman" w:hAnsi="Times New Roman" w:cs="Times New Roman"/>
          <w:sz w:val="24"/>
          <w:szCs w:val="24"/>
          <w:lang w:val="de-DE"/>
        </w:rPr>
        <w:t>Protein</w:t>
      </w:r>
      <w:r w:rsidR="00AB4E8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-Phosphatase 1F (PPM1F) eine </w:t>
      </w:r>
      <w:r w:rsidR="004D2712" w:rsidRPr="00B33C5C">
        <w:rPr>
          <w:rFonts w:ascii="Times New Roman" w:hAnsi="Times New Roman" w:cs="Times New Roman"/>
          <w:sz w:val="24"/>
          <w:szCs w:val="24"/>
          <w:lang w:val="de-DE"/>
        </w:rPr>
        <w:t>entscheiden</w:t>
      </w:r>
      <w:r w:rsidR="006B5B6C" w:rsidRPr="00B33C5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4D2712" w:rsidRPr="00B33C5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AB4E8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Rolle zu.</w:t>
      </w:r>
      <w:r w:rsidR="00C468D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Zum einem </w:t>
      </w:r>
      <w:r w:rsidR="0032730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fungiert die PPM1F als </w:t>
      </w:r>
      <w:r w:rsidR="00134836" w:rsidRPr="00B33C5C">
        <w:rPr>
          <w:rFonts w:ascii="Times New Roman" w:hAnsi="Times New Roman" w:cs="Times New Roman"/>
          <w:sz w:val="24"/>
          <w:szCs w:val="24"/>
          <w:lang w:val="de-DE"/>
        </w:rPr>
        <w:t>β1-</w:t>
      </w:r>
      <w:r w:rsidR="0032730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Integrinphosphatase und </w:t>
      </w:r>
      <w:r w:rsidR="00D0036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dephosphoryliert </w:t>
      </w:r>
      <w:r w:rsidR="00843CF7" w:rsidRPr="00B33C5C">
        <w:rPr>
          <w:rFonts w:ascii="Times New Roman" w:hAnsi="Times New Roman" w:cs="Times New Roman"/>
          <w:sz w:val="24"/>
          <w:szCs w:val="24"/>
          <w:lang w:val="de-DE"/>
        </w:rPr>
        <w:t>das Adhäsionspr</w:t>
      </w:r>
      <w:r w:rsidR="005F44C0" w:rsidRPr="00B33C5C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843CF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tein, </w:t>
      </w:r>
      <w:r w:rsidR="00BD0A8F" w:rsidRPr="00B33C5C">
        <w:rPr>
          <w:rFonts w:ascii="Times New Roman" w:hAnsi="Times New Roman" w:cs="Times New Roman"/>
          <w:sz w:val="24"/>
          <w:szCs w:val="24"/>
          <w:lang w:val="de-DE"/>
        </w:rPr>
        <w:t>wodurch</w:t>
      </w:r>
      <w:r w:rsidR="003A0EF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9B4FA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ie </w:t>
      </w:r>
      <w:r w:rsidR="00F64004" w:rsidRPr="00B33C5C">
        <w:rPr>
          <w:rFonts w:ascii="Times New Roman" w:hAnsi="Times New Roman" w:cs="Times New Roman"/>
          <w:sz w:val="24"/>
          <w:szCs w:val="24"/>
          <w:lang w:val="de-DE"/>
        </w:rPr>
        <w:t>Anhaftung von Zellen an die extrazelluläre Matrix</w:t>
      </w:r>
      <w:r w:rsidR="0046622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aufgehoben wird</w:t>
      </w:r>
      <w:r w:rsidR="00F64004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225E1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Zum anderen </w:t>
      </w:r>
      <w:r w:rsidR="00351F27" w:rsidRPr="00B33C5C">
        <w:rPr>
          <w:rFonts w:ascii="Times New Roman" w:hAnsi="Times New Roman" w:cs="Times New Roman"/>
          <w:sz w:val="24"/>
          <w:szCs w:val="24"/>
          <w:lang w:val="de-DE"/>
        </w:rPr>
        <w:t>hemmt</w:t>
      </w:r>
      <w:r w:rsidR="00CA6F0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6797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PPM1F </w:t>
      </w:r>
      <w:r w:rsidR="00394E1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p21-aktivierte Kinasen </w:t>
      </w:r>
      <w:r w:rsidR="00A866BD" w:rsidRPr="00B33C5C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(PAK) </w:t>
      </w:r>
      <w:r w:rsidR="00394E1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durch </w:t>
      </w:r>
      <w:r w:rsidR="002F45B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Dephosphorylierung, wodurch </w:t>
      </w:r>
      <w:r w:rsidR="00BD325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67583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Dynamik </w:t>
      </w:r>
      <w:r w:rsidR="001968E3" w:rsidRPr="00B33C5C">
        <w:rPr>
          <w:rFonts w:ascii="Times New Roman" w:hAnsi="Times New Roman" w:cs="Times New Roman"/>
          <w:sz w:val="24"/>
          <w:szCs w:val="24"/>
          <w:lang w:val="de-DE"/>
        </w:rPr>
        <w:t>intrazellulärer Aktin</w:t>
      </w:r>
      <w:r w:rsidR="00B0753B" w:rsidRPr="00B33C5C">
        <w:rPr>
          <w:rFonts w:ascii="Times New Roman" w:hAnsi="Times New Roman" w:cs="Times New Roman"/>
          <w:sz w:val="24"/>
          <w:szCs w:val="24"/>
          <w:lang w:val="de-DE"/>
        </w:rPr>
        <w:t>-Stressfasern beeinflusst</w:t>
      </w:r>
      <w:r w:rsidR="00A0386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und die Mobilität der Zellen erhöht</w:t>
      </w:r>
      <w:r w:rsidR="0010640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wird</w:t>
      </w:r>
      <w:r w:rsidR="00A0386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. Darüber hinaus </w:t>
      </w:r>
      <w:r w:rsidR="00C468D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kommt PPM1F </w:t>
      </w:r>
      <w:r w:rsidR="005443B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BE4DE7" w:rsidRPr="00B33C5C">
        <w:rPr>
          <w:rFonts w:ascii="Times New Roman" w:hAnsi="Times New Roman" w:cs="Times New Roman"/>
          <w:sz w:val="24"/>
          <w:szCs w:val="24"/>
          <w:lang w:val="de-DE"/>
        </w:rPr>
        <w:t>met</w:t>
      </w:r>
      <w:r w:rsidR="00EF539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astasierenden Krebsarten </w:t>
      </w:r>
      <w:r w:rsidR="0061389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(z.B. Brustkrebs, </w:t>
      </w:r>
      <w:r w:rsidR="00CA393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Darmkrebs und </w:t>
      </w:r>
      <w:r w:rsidR="0040438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Leberzellkarzinom) </w:t>
      </w:r>
      <w:r w:rsidR="006A47BE" w:rsidRPr="00B33C5C">
        <w:rPr>
          <w:rFonts w:ascii="Times New Roman" w:hAnsi="Times New Roman" w:cs="Times New Roman"/>
          <w:sz w:val="24"/>
          <w:szCs w:val="24"/>
          <w:lang w:val="de-DE"/>
        </w:rPr>
        <w:t>in größeren Mengen</w:t>
      </w:r>
      <w:r w:rsidR="0085621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vor</w:t>
      </w:r>
      <w:r w:rsidR="00A0386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, was ein weiteres Indiz </w:t>
      </w:r>
      <w:r w:rsidR="00D953AD" w:rsidRPr="00B33C5C">
        <w:rPr>
          <w:rFonts w:ascii="Times New Roman" w:hAnsi="Times New Roman" w:cs="Times New Roman"/>
          <w:sz w:val="24"/>
          <w:szCs w:val="24"/>
          <w:lang w:val="de-DE"/>
        </w:rPr>
        <w:t>da</w:t>
      </w:r>
      <w:r w:rsidR="003F6D61" w:rsidRPr="00B33C5C">
        <w:rPr>
          <w:rFonts w:ascii="Times New Roman" w:hAnsi="Times New Roman" w:cs="Times New Roman"/>
          <w:sz w:val="24"/>
          <w:szCs w:val="24"/>
          <w:lang w:val="de-DE"/>
        </w:rPr>
        <w:t>für</w:t>
      </w:r>
      <w:r w:rsidR="00D953A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ist, dass </w:t>
      </w:r>
      <w:r w:rsidR="0008732F" w:rsidRPr="00B33C5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006BAF" w:rsidRPr="00B33C5C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31189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Phosphatase </w:t>
      </w:r>
      <w:r w:rsidR="00AF1C4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72409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Schlüsselrolle bei der Metastasierung </w:t>
      </w:r>
      <w:r w:rsidR="00006BAF" w:rsidRPr="00B33C5C">
        <w:rPr>
          <w:rFonts w:ascii="Times New Roman" w:hAnsi="Times New Roman" w:cs="Times New Roman"/>
          <w:sz w:val="24"/>
          <w:szCs w:val="24"/>
          <w:lang w:val="de-DE"/>
        </w:rPr>
        <w:t>spielt</w:t>
      </w:r>
      <w:r w:rsidR="0072409F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CD479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F4F6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CD479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vorhandenen Daten </w:t>
      </w:r>
      <w:r w:rsidR="00AF4F6D" w:rsidRPr="00B33C5C">
        <w:rPr>
          <w:rFonts w:ascii="Times New Roman" w:hAnsi="Times New Roman" w:cs="Times New Roman"/>
          <w:sz w:val="24"/>
          <w:szCs w:val="24"/>
          <w:lang w:val="de-DE"/>
        </w:rPr>
        <w:t>deuten darauf</w:t>
      </w:r>
      <w:r w:rsidR="00CD479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86409" w:rsidRPr="00B33C5C">
        <w:rPr>
          <w:rFonts w:ascii="Times New Roman" w:hAnsi="Times New Roman" w:cs="Times New Roman"/>
          <w:sz w:val="24"/>
          <w:szCs w:val="24"/>
          <w:lang w:val="de-DE"/>
        </w:rPr>
        <w:t>hin</w:t>
      </w:r>
      <w:r w:rsidR="00CD479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, dass </w:t>
      </w:r>
      <w:r w:rsidR="00AE3AD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PPM1F ein </w:t>
      </w:r>
      <w:r w:rsidR="006C3B62" w:rsidRPr="00B33C5C">
        <w:rPr>
          <w:rFonts w:ascii="Times New Roman" w:hAnsi="Times New Roman" w:cs="Times New Roman"/>
          <w:sz w:val="24"/>
          <w:szCs w:val="24"/>
          <w:lang w:val="de-DE"/>
        </w:rPr>
        <w:t>therapeutisches</w:t>
      </w:r>
      <w:r w:rsidR="00AE3AD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91992" w:rsidRPr="00B33C5C">
        <w:rPr>
          <w:rFonts w:ascii="Times New Roman" w:hAnsi="Times New Roman" w:cs="Times New Roman"/>
          <w:sz w:val="24"/>
          <w:szCs w:val="24"/>
          <w:lang w:val="de-DE"/>
        </w:rPr>
        <w:t>Zielmolekül f</w:t>
      </w:r>
      <w:r w:rsidR="006C3B62" w:rsidRPr="00B33C5C">
        <w:rPr>
          <w:rFonts w:ascii="Times New Roman" w:hAnsi="Times New Roman" w:cs="Times New Roman"/>
          <w:sz w:val="24"/>
          <w:szCs w:val="24"/>
          <w:lang w:val="de-DE"/>
        </w:rPr>
        <w:t>ür</w:t>
      </w:r>
      <w:r w:rsidR="004834A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niedermolekulare Wirkstoffe sein kö</w:t>
      </w:r>
      <w:r w:rsidR="00FB7796" w:rsidRPr="00B33C5C">
        <w:rPr>
          <w:rFonts w:ascii="Times New Roman" w:hAnsi="Times New Roman" w:cs="Times New Roman"/>
          <w:sz w:val="24"/>
          <w:szCs w:val="24"/>
          <w:lang w:val="de-DE"/>
        </w:rPr>
        <w:t>nnte.</w:t>
      </w:r>
      <w:r w:rsidR="00405E0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Um dies zu überprüfen, ha</w:t>
      </w:r>
      <w:r w:rsidR="003A47B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t </w:t>
      </w:r>
      <w:r w:rsidR="0094004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nun </w:t>
      </w:r>
      <w:r w:rsidR="003A47BD" w:rsidRPr="00B33C5C">
        <w:rPr>
          <w:rFonts w:ascii="Times New Roman" w:hAnsi="Times New Roman" w:cs="Times New Roman"/>
          <w:sz w:val="24"/>
          <w:szCs w:val="24"/>
          <w:lang w:val="de-DE"/>
        </w:rPr>
        <w:t>ein deutsches Wissenschaftler</w:t>
      </w:r>
      <w:r w:rsidR="00AC0DF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team </w:t>
      </w:r>
      <w:r w:rsidR="006E2658" w:rsidRPr="00B33C5C">
        <w:rPr>
          <w:rFonts w:ascii="Times New Roman" w:hAnsi="Times New Roman" w:cs="Times New Roman"/>
          <w:sz w:val="24"/>
          <w:szCs w:val="24"/>
          <w:lang w:val="de-DE"/>
        </w:rPr>
        <w:t>der Universität Konstanz</w:t>
      </w:r>
      <w:r w:rsidR="009D5C2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57B7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627AC0" w:rsidRPr="00B33C5C">
        <w:rPr>
          <w:rFonts w:ascii="Times New Roman" w:hAnsi="Times New Roman" w:cs="Times New Roman"/>
          <w:sz w:val="24"/>
          <w:szCs w:val="24"/>
          <w:lang w:val="de-DE"/>
        </w:rPr>
        <w:t>hausei</w:t>
      </w:r>
      <w:r w:rsidR="00A67C18" w:rsidRPr="00B33C5C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627AC0" w:rsidRPr="00B33C5C">
        <w:rPr>
          <w:rFonts w:ascii="Times New Roman" w:hAnsi="Times New Roman" w:cs="Times New Roman"/>
          <w:sz w:val="24"/>
          <w:szCs w:val="24"/>
          <w:lang w:val="de-DE"/>
        </w:rPr>
        <w:t>ene</w:t>
      </w:r>
      <w:r w:rsidR="00551795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27AC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Substanzbibliotheken </w:t>
      </w:r>
      <w:r w:rsidR="00357B7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nach Hemmstoffen </w:t>
      </w:r>
      <w:r w:rsidR="00A20CCE" w:rsidRPr="00B33C5C">
        <w:rPr>
          <w:rFonts w:ascii="Times New Roman" w:hAnsi="Times New Roman" w:cs="Times New Roman"/>
          <w:sz w:val="24"/>
          <w:szCs w:val="24"/>
          <w:lang w:val="de-DE"/>
        </w:rPr>
        <w:t>der PPM1</w:t>
      </w:r>
      <w:r w:rsidR="009715C5" w:rsidRPr="00B33C5C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A20CC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gesucht.</w:t>
      </w:r>
    </w:p>
    <w:p w14:paraId="66A0D857" w14:textId="1E38E9B4" w:rsidR="007E2D0A" w:rsidRPr="00B33C5C" w:rsidRDefault="003E015D" w:rsidP="00A0386B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3C5C">
        <w:rPr>
          <w:rFonts w:ascii="Times New Roman" w:hAnsi="Times New Roman" w:cs="Times New Roman"/>
          <w:sz w:val="24"/>
          <w:szCs w:val="24"/>
          <w:lang w:val="de-DE"/>
        </w:rPr>
        <w:t>Zur Identifizierung potenzieller Hemmstoffe der PPM1F</w:t>
      </w:r>
      <w:r w:rsidR="009715C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wurden </w:t>
      </w:r>
      <w:r w:rsidR="00452AB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56289 Substanzen </w:t>
      </w:r>
      <w:r w:rsidR="0080262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mittels </w:t>
      </w:r>
      <w:r w:rsidR="00393C80" w:rsidRPr="00B33C5C">
        <w:rPr>
          <w:rFonts w:ascii="Times New Roman" w:hAnsi="Times New Roman" w:cs="Times New Roman"/>
          <w:sz w:val="24"/>
          <w:szCs w:val="24"/>
          <w:lang w:val="de-DE"/>
        </w:rPr>
        <w:t>Hochd</w:t>
      </w:r>
      <w:r w:rsidR="001B31BA" w:rsidRPr="00B33C5C">
        <w:rPr>
          <w:rFonts w:ascii="Times New Roman" w:hAnsi="Times New Roman" w:cs="Times New Roman"/>
          <w:sz w:val="24"/>
          <w:szCs w:val="24"/>
          <w:lang w:val="de-DE"/>
        </w:rPr>
        <w:t>urchsatz-Screening</w:t>
      </w:r>
      <w:r w:rsidR="00E4327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in einem </w:t>
      </w:r>
      <w:r w:rsidR="008F6FC7" w:rsidRPr="00B33C5C">
        <w:rPr>
          <w:rFonts w:ascii="Times New Roman" w:hAnsi="Times New Roman" w:cs="Times New Roman"/>
          <w:sz w:val="24"/>
          <w:szCs w:val="24"/>
          <w:lang w:val="de-DE"/>
        </w:rPr>
        <w:t>Fluoreszenz</w:t>
      </w:r>
      <w:r w:rsidR="0019390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test mit </w:t>
      </w:r>
      <w:r w:rsidR="009761B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193902" w:rsidRPr="00B33C5C">
        <w:rPr>
          <w:rFonts w:ascii="Times New Roman" w:hAnsi="Times New Roman" w:cs="Times New Roman"/>
          <w:sz w:val="24"/>
          <w:szCs w:val="24"/>
          <w:lang w:val="de-DE"/>
        </w:rPr>
        <w:t>rekombina</w:t>
      </w:r>
      <w:r w:rsidR="001D4AE9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93902" w:rsidRPr="00B33C5C">
        <w:rPr>
          <w:rFonts w:ascii="Times New Roman" w:hAnsi="Times New Roman" w:cs="Times New Roman"/>
          <w:sz w:val="24"/>
          <w:szCs w:val="24"/>
          <w:lang w:val="de-DE"/>
        </w:rPr>
        <w:t>te</w:t>
      </w:r>
      <w:r w:rsidR="00814535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F163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761BF" w:rsidRPr="00B33C5C">
        <w:rPr>
          <w:rFonts w:ascii="Times New Roman" w:hAnsi="Times New Roman" w:cs="Times New Roman"/>
          <w:sz w:val="24"/>
          <w:szCs w:val="24"/>
          <w:lang w:val="de-DE"/>
        </w:rPr>
        <w:t>Protein-</w:t>
      </w:r>
      <w:r w:rsidR="00FF1630" w:rsidRPr="00B33C5C">
        <w:rPr>
          <w:rFonts w:ascii="Times New Roman" w:hAnsi="Times New Roman" w:cs="Times New Roman"/>
          <w:sz w:val="24"/>
          <w:szCs w:val="24"/>
          <w:lang w:val="de-DE"/>
        </w:rPr>
        <w:t>Phosphatase</w:t>
      </w:r>
      <w:r w:rsidR="003C4D9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untersucht. </w:t>
      </w:r>
      <w:r w:rsidR="00FF1630" w:rsidRPr="00B33C5C">
        <w:rPr>
          <w:rFonts w:ascii="Times New Roman" w:hAnsi="Times New Roman" w:cs="Times New Roman"/>
          <w:sz w:val="24"/>
          <w:szCs w:val="24"/>
          <w:lang w:val="de-DE"/>
        </w:rPr>
        <w:t>Mithilfe von wei</w:t>
      </w:r>
      <w:r w:rsidR="00F2043D" w:rsidRPr="00B33C5C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FF163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eren </w:t>
      </w:r>
      <w:r w:rsidR="006A474E" w:rsidRPr="00B33C5C">
        <w:rPr>
          <w:rFonts w:ascii="Times New Roman" w:hAnsi="Times New Roman" w:cs="Times New Roman"/>
          <w:sz w:val="24"/>
          <w:szCs w:val="24"/>
          <w:lang w:val="de-DE"/>
        </w:rPr>
        <w:t>Tests wurde schließlich eine Verbindung identifiz</w:t>
      </w:r>
      <w:r w:rsidR="00BD7CF3" w:rsidRPr="00B33C5C">
        <w:rPr>
          <w:rFonts w:ascii="Times New Roman" w:hAnsi="Times New Roman" w:cs="Times New Roman"/>
          <w:sz w:val="24"/>
          <w:szCs w:val="24"/>
          <w:lang w:val="de-DE"/>
        </w:rPr>
        <w:t>iert, die</w:t>
      </w:r>
      <w:r w:rsidR="00BD76A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effizient die Aktivitä</w:t>
      </w:r>
      <w:r w:rsidR="00AA26C0" w:rsidRPr="00B33C5C">
        <w:rPr>
          <w:rFonts w:ascii="Times New Roman" w:hAnsi="Times New Roman" w:cs="Times New Roman"/>
          <w:sz w:val="24"/>
          <w:szCs w:val="24"/>
          <w:lang w:val="de-DE"/>
        </w:rPr>
        <w:t>t der PPM1F hemmt</w:t>
      </w:r>
      <w:r w:rsidR="00D66C28" w:rsidRPr="00B33C5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AA26C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1D4AE9" w:rsidRPr="00B33C5C">
        <w:rPr>
          <w:rFonts w:ascii="Times New Roman" w:hAnsi="Times New Roman" w:cs="Times New Roman"/>
          <w:sz w:val="24"/>
          <w:szCs w:val="24"/>
          <w:lang w:val="de-DE"/>
        </w:rPr>
        <w:t>Bei der</w:t>
      </w:r>
      <w:r w:rsidR="000560C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Ver</w:t>
      </w:r>
      <w:r w:rsidR="001D4AE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bindung </w:t>
      </w:r>
      <w:r w:rsidR="000560C5" w:rsidRPr="00B33C5C">
        <w:rPr>
          <w:rFonts w:ascii="Times New Roman" w:hAnsi="Times New Roman" w:cs="Times New Roman"/>
          <w:sz w:val="24"/>
          <w:szCs w:val="24"/>
          <w:lang w:val="de-DE"/>
        </w:rPr>
        <w:t>handelt es sich um ein</w:t>
      </w:r>
      <w:r w:rsidR="009F0F4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Diphthalsäurederivat</w:t>
      </w:r>
      <w:r w:rsidR="005A3EF3" w:rsidRPr="00B33C5C">
        <w:rPr>
          <w:rFonts w:ascii="Times New Roman" w:hAnsi="Times New Roman" w:cs="Times New Roman"/>
          <w:sz w:val="24"/>
          <w:szCs w:val="24"/>
          <w:lang w:val="de-DE"/>
        </w:rPr>
        <w:t>, welches auf dem Name</w:t>
      </w:r>
      <w:r w:rsidR="00731E33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A3EF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A3EF3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5A3EF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getauft wurde</w:t>
      </w:r>
      <w:r w:rsidR="00ED03DA">
        <w:rPr>
          <w:rFonts w:ascii="Times New Roman" w:hAnsi="Times New Roman" w:cs="Times New Roman"/>
          <w:sz w:val="24"/>
          <w:szCs w:val="24"/>
          <w:lang w:val="de-DE"/>
        </w:rPr>
        <w:t xml:space="preserve"> (Abb.)</w:t>
      </w:r>
      <w:r w:rsidR="005A3EF3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C488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15E2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Aktivität anderer </w:t>
      </w:r>
      <w:r w:rsidR="00862372" w:rsidRPr="00B33C5C">
        <w:rPr>
          <w:rFonts w:ascii="Times New Roman" w:hAnsi="Times New Roman" w:cs="Times New Roman"/>
          <w:sz w:val="24"/>
          <w:szCs w:val="24"/>
          <w:lang w:val="de-DE"/>
        </w:rPr>
        <w:t>Phosphatasen (</w:t>
      </w:r>
      <w:r w:rsidR="00536016" w:rsidRPr="00B33C5C">
        <w:rPr>
          <w:rFonts w:ascii="Times New Roman" w:hAnsi="Times New Roman" w:cs="Times New Roman"/>
          <w:sz w:val="24"/>
          <w:szCs w:val="24"/>
          <w:lang w:val="de-DE"/>
        </w:rPr>
        <w:t>Prote</w:t>
      </w:r>
      <w:r w:rsidR="006E726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in-Phosphatase 1 und 5, </w:t>
      </w:r>
      <w:r w:rsidR="006931CF" w:rsidRPr="00B33C5C">
        <w:rPr>
          <w:rFonts w:ascii="Times New Roman" w:hAnsi="Times New Roman" w:cs="Times New Roman"/>
          <w:sz w:val="24"/>
          <w:szCs w:val="24"/>
          <w:lang w:val="de-DE"/>
        </w:rPr>
        <w:t>Protein-Ty</w:t>
      </w:r>
      <w:r w:rsidR="005C29F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rosin-Phosphatase 1B und </w:t>
      </w:r>
      <w:r w:rsidR="00656A75" w:rsidRPr="00B33C5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BB351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J, </w:t>
      </w:r>
      <w:r w:rsidR="0021612C" w:rsidRPr="00B33C5C">
        <w:rPr>
          <w:rFonts w:ascii="Times New Roman" w:hAnsi="Times New Roman" w:cs="Times New Roman"/>
          <w:sz w:val="24"/>
          <w:szCs w:val="24"/>
          <w:lang w:val="de-DE"/>
        </w:rPr>
        <w:t>VH</w:t>
      </w:r>
      <w:r w:rsidR="00E57D62" w:rsidRPr="00B33C5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21612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Phosphat</w:t>
      </w:r>
      <w:r w:rsidR="00E57D6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ase, </w:t>
      </w:r>
      <w:r w:rsidR="008371D6" w:rsidRPr="00B33C5C">
        <w:rPr>
          <w:rFonts w:ascii="Times New Roman" w:hAnsi="Times New Roman" w:cs="Times New Roman"/>
          <w:sz w:val="24"/>
          <w:szCs w:val="24"/>
          <w:lang w:val="de-DE"/>
        </w:rPr>
        <w:t>ILK-assoziierte</w:t>
      </w:r>
      <w:r w:rsidR="00E243F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Serin/Th</w:t>
      </w:r>
      <w:r w:rsidR="003C2F93" w:rsidRPr="00B33C5C">
        <w:rPr>
          <w:rFonts w:ascii="Times New Roman" w:hAnsi="Times New Roman" w:cs="Times New Roman"/>
          <w:sz w:val="24"/>
          <w:szCs w:val="24"/>
          <w:lang w:val="de-DE"/>
        </w:rPr>
        <w:t>reonin</w:t>
      </w:r>
      <w:r w:rsidR="00E243F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Phosphatase</w:t>
      </w:r>
      <w:r w:rsidR="001C459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2C</w:t>
      </w:r>
      <w:r w:rsidR="00E243F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) wurde </w:t>
      </w:r>
      <w:r w:rsidR="00DE0CF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durch </w:t>
      </w:r>
      <w:r w:rsidR="00DE0CF7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DE0CF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nur </w:t>
      </w:r>
      <w:r w:rsidR="00342250" w:rsidRPr="00B33C5C">
        <w:rPr>
          <w:rFonts w:ascii="Times New Roman" w:hAnsi="Times New Roman" w:cs="Times New Roman"/>
          <w:sz w:val="24"/>
          <w:szCs w:val="24"/>
          <w:lang w:val="de-DE"/>
        </w:rPr>
        <w:t>geringfügig gehemmt (10-20% bei einer Konzen</w:t>
      </w:r>
      <w:r w:rsidR="00B221CC" w:rsidRPr="00B33C5C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34225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ration von 10 μM), was </w:t>
      </w:r>
      <w:r w:rsidR="00CD62F4" w:rsidRPr="00B33C5C">
        <w:rPr>
          <w:rFonts w:ascii="Times New Roman" w:hAnsi="Times New Roman" w:cs="Times New Roman"/>
          <w:sz w:val="24"/>
          <w:szCs w:val="24"/>
          <w:lang w:val="de-DE"/>
        </w:rPr>
        <w:t>auf eine hohe Spezifität des Inhibitors für die PPM1F h</w:t>
      </w:r>
      <w:r w:rsidR="00DE1CD6" w:rsidRPr="00B33C5C">
        <w:rPr>
          <w:rFonts w:ascii="Times New Roman" w:hAnsi="Times New Roman" w:cs="Times New Roman"/>
          <w:sz w:val="24"/>
          <w:szCs w:val="24"/>
          <w:lang w:val="de-DE"/>
        </w:rPr>
        <w:t>indeutet.</w:t>
      </w:r>
      <w:r w:rsidR="0003109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Darüber hinaus </w:t>
      </w:r>
      <w:r w:rsidR="00F96DC5" w:rsidRPr="00B33C5C">
        <w:rPr>
          <w:rFonts w:ascii="Times New Roman" w:hAnsi="Times New Roman" w:cs="Times New Roman"/>
          <w:sz w:val="24"/>
          <w:szCs w:val="24"/>
          <w:lang w:val="de-DE"/>
        </w:rPr>
        <w:t>zeigte</w:t>
      </w:r>
      <w:r w:rsidR="0003109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3109D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03109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96DC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keine Zytotoxizität gegenüber </w:t>
      </w:r>
      <w:r w:rsidR="006A6BD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menschlichen </w:t>
      </w:r>
      <w:r w:rsidR="00C81F43" w:rsidRPr="00B33C5C">
        <w:rPr>
          <w:rFonts w:ascii="Times New Roman" w:hAnsi="Times New Roman" w:cs="Times New Roman"/>
          <w:sz w:val="24"/>
          <w:szCs w:val="24"/>
          <w:lang w:val="de-DE"/>
        </w:rPr>
        <w:t>A172-</w:t>
      </w:r>
      <w:r w:rsidR="004936F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Gliobastomzellen und </w:t>
      </w:r>
      <w:r w:rsidR="0068785D" w:rsidRPr="00B33C5C">
        <w:rPr>
          <w:rFonts w:ascii="Times New Roman" w:hAnsi="Times New Roman" w:cs="Times New Roman"/>
          <w:sz w:val="24"/>
          <w:szCs w:val="24"/>
          <w:lang w:val="de-DE"/>
        </w:rPr>
        <w:t>embryonalen Ma</w:t>
      </w:r>
      <w:r w:rsidR="00DF711D" w:rsidRPr="00B33C5C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68785D" w:rsidRPr="00B33C5C">
        <w:rPr>
          <w:rFonts w:ascii="Times New Roman" w:hAnsi="Times New Roman" w:cs="Times New Roman"/>
          <w:sz w:val="24"/>
          <w:szCs w:val="24"/>
          <w:lang w:val="de-DE"/>
        </w:rPr>
        <w:t>sfibroblasten.</w:t>
      </w:r>
      <w:r w:rsidR="00D8259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Kinetische Untersuchungen </w:t>
      </w:r>
      <w:r w:rsidR="00E56EE5" w:rsidRPr="00B33C5C">
        <w:rPr>
          <w:rFonts w:ascii="Times New Roman" w:hAnsi="Times New Roman" w:cs="Times New Roman"/>
          <w:sz w:val="24"/>
          <w:szCs w:val="24"/>
          <w:lang w:val="de-DE"/>
        </w:rPr>
        <w:t>ergaben</w:t>
      </w:r>
      <w:r w:rsidR="00ED68C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schließlich</w:t>
      </w:r>
      <w:r w:rsidR="00E56EE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, dass </w:t>
      </w:r>
      <w:r w:rsidR="00E56EE5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E56EE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ein revers</w:t>
      </w:r>
      <w:r w:rsidR="00AA0E8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ibler allosterischer Inhibitor </w:t>
      </w:r>
      <w:r w:rsidR="00ED68CC" w:rsidRPr="00B33C5C">
        <w:rPr>
          <w:rFonts w:ascii="Times New Roman" w:hAnsi="Times New Roman" w:cs="Times New Roman"/>
          <w:sz w:val="24"/>
          <w:szCs w:val="24"/>
          <w:lang w:val="de-DE"/>
        </w:rPr>
        <w:t>der PPM1F ist.</w:t>
      </w:r>
      <w:r w:rsidR="00760C4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2298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Bindung </w:t>
      </w:r>
      <w:r w:rsidR="00237056" w:rsidRPr="00B33C5C">
        <w:rPr>
          <w:rFonts w:ascii="Times New Roman" w:hAnsi="Times New Roman" w:cs="Times New Roman"/>
          <w:sz w:val="24"/>
          <w:szCs w:val="24"/>
          <w:lang w:val="de-DE"/>
        </w:rPr>
        <w:t>des Hemmstoff</w:t>
      </w:r>
      <w:r w:rsidR="004A1C32" w:rsidRPr="00B33C5C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="0023705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2298A" w:rsidRPr="00B33C5C">
        <w:rPr>
          <w:rFonts w:ascii="Times New Roman" w:hAnsi="Times New Roman" w:cs="Times New Roman"/>
          <w:sz w:val="24"/>
          <w:szCs w:val="24"/>
          <w:lang w:val="de-DE"/>
        </w:rPr>
        <w:t>au</w:t>
      </w:r>
      <w:r w:rsidR="00237056" w:rsidRPr="00B33C5C">
        <w:rPr>
          <w:rFonts w:ascii="Times New Roman" w:hAnsi="Times New Roman" w:cs="Times New Roman"/>
          <w:sz w:val="24"/>
          <w:szCs w:val="24"/>
          <w:lang w:val="de-DE"/>
        </w:rPr>
        <w:t>ß</w:t>
      </w:r>
      <w:r w:rsidR="00293E1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erhalb </w:t>
      </w:r>
      <w:r w:rsidR="0031667B" w:rsidRPr="00B33C5C">
        <w:rPr>
          <w:rFonts w:ascii="Times New Roman" w:hAnsi="Times New Roman" w:cs="Times New Roman"/>
          <w:sz w:val="24"/>
          <w:szCs w:val="24"/>
          <w:lang w:val="de-DE"/>
        </w:rPr>
        <w:t>des aktiven Zentrums</w:t>
      </w:r>
      <w:r w:rsidR="00D4337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erklärt auch</w:t>
      </w:r>
      <w:r w:rsidR="00433BB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, warum </w:t>
      </w:r>
      <w:r w:rsidR="007E2D0A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7E2D0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eine sehr hohe Spezifität </w:t>
      </w:r>
      <w:r w:rsidR="0076789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für PPM1F </w:t>
      </w:r>
      <w:r w:rsidR="007E2D0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hat und </w:t>
      </w:r>
      <w:r w:rsidR="00FD3175" w:rsidRPr="00B33C5C">
        <w:rPr>
          <w:rFonts w:ascii="Times New Roman" w:hAnsi="Times New Roman" w:cs="Times New Roman"/>
          <w:sz w:val="24"/>
          <w:szCs w:val="24"/>
          <w:lang w:val="de-DE"/>
        </w:rPr>
        <w:t>andere verwandte Protein-Phosphatase</w:t>
      </w:r>
      <w:r w:rsidR="0031484E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D317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nicht inhibiert.</w:t>
      </w:r>
    </w:p>
    <w:p w14:paraId="37421794" w14:textId="41458DDB" w:rsidR="00073D87" w:rsidRPr="00B33C5C" w:rsidRDefault="00267077" w:rsidP="00D566E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3C5C">
        <w:rPr>
          <w:rFonts w:ascii="Times New Roman" w:hAnsi="Times New Roman" w:cs="Times New Roman"/>
          <w:sz w:val="24"/>
          <w:szCs w:val="24"/>
          <w:lang w:val="de-DE"/>
        </w:rPr>
        <w:t>Zur Aufklärung de</w:t>
      </w:r>
      <w:r w:rsidR="00F8120E" w:rsidRPr="00B33C5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Wirk</w:t>
      </w:r>
      <w:r w:rsidR="00124194" w:rsidRPr="00B33C5C">
        <w:rPr>
          <w:rFonts w:ascii="Times New Roman" w:hAnsi="Times New Roman" w:cs="Times New Roman"/>
          <w:sz w:val="24"/>
          <w:szCs w:val="24"/>
          <w:lang w:val="de-DE"/>
        </w:rPr>
        <w:t>mechanismus</w:t>
      </w:r>
      <w:r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12419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wurde </w:t>
      </w:r>
      <w:r w:rsidR="00F119C8" w:rsidRPr="00B33C5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E7635C" w:rsidRPr="00B33C5C">
        <w:rPr>
          <w:rFonts w:ascii="Times New Roman" w:hAnsi="Times New Roman" w:cs="Times New Roman"/>
          <w:sz w:val="24"/>
          <w:szCs w:val="24"/>
          <w:lang w:val="de-DE"/>
        </w:rPr>
        <w:t>essen</w:t>
      </w:r>
      <w:r w:rsidR="00F119C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Hemmaktivität </w:t>
      </w:r>
      <w:r w:rsidR="00667CF3" w:rsidRPr="00B33C5C">
        <w:rPr>
          <w:rFonts w:ascii="Times New Roman" w:hAnsi="Times New Roman" w:cs="Times New Roman"/>
          <w:sz w:val="24"/>
          <w:szCs w:val="24"/>
          <w:lang w:val="de-DE"/>
        </w:rPr>
        <w:t>zunä</w:t>
      </w:r>
      <w:r w:rsidR="0049325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chst </w:t>
      </w:r>
      <w:r w:rsidR="00E7635C" w:rsidRPr="00B33C5C">
        <w:rPr>
          <w:rFonts w:ascii="Times New Roman" w:hAnsi="Times New Roman" w:cs="Times New Roman"/>
          <w:sz w:val="24"/>
          <w:szCs w:val="24"/>
          <w:lang w:val="de-DE"/>
        </w:rPr>
        <w:t>in Gegenwart von M</w:t>
      </w:r>
      <w:r w:rsidR="002B799A" w:rsidRPr="00B33C5C">
        <w:rPr>
          <w:rFonts w:ascii="Times New Roman" w:hAnsi="Times New Roman" w:cs="Times New Roman"/>
          <w:sz w:val="24"/>
          <w:szCs w:val="24"/>
          <w:lang w:val="de-DE"/>
        </w:rPr>
        <w:t>anganionen untersucht.</w:t>
      </w:r>
      <w:r w:rsidR="00636EA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Die logische Grundlage hierfür ist</w:t>
      </w:r>
      <w:r w:rsidR="00753DBA" w:rsidRPr="00B33C5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36EA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DB665A" w:rsidRPr="00B33C5C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="00753DBA" w:rsidRPr="00B33C5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DB665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Phthalsä</w:t>
      </w:r>
      <w:r w:rsidR="00E86E4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ure </w:t>
      </w:r>
      <w:r w:rsidR="00B67B5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chelatbildende Eigenschaften hat </w:t>
      </w:r>
      <w:r w:rsidR="00753DB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und dass </w:t>
      </w:r>
      <w:r w:rsidR="001520C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Aktivität der </w:t>
      </w:r>
      <w:r w:rsidR="00753DB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PPM1F </w:t>
      </w:r>
      <w:r w:rsidR="001520C4" w:rsidRPr="00B33C5C">
        <w:rPr>
          <w:rFonts w:ascii="Times New Roman" w:hAnsi="Times New Roman" w:cs="Times New Roman"/>
          <w:sz w:val="24"/>
          <w:szCs w:val="24"/>
          <w:lang w:val="de-DE"/>
        </w:rPr>
        <w:t>von M</w:t>
      </w:r>
      <w:r w:rsidR="004A6A93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A6A93" w:rsidRPr="00B33C5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2+</w:t>
      </w:r>
      <w:r w:rsidR="004A6A93" w:rsidRPr="00B33C5C">
        <w:rPr>
          <w:rFonts w:ascii="Times New Roman" w:hAnsi="Times New Roman" w:cs="Times New Roman"/>
          <w:sz w:val="24"/>
          <w:szCs w:val="24"/>
          <w:lang w:val="de-DE"/>
        </w:rPr>
        <w:t>-Ionen abhängig ist.</w:t>
      </w:r>
      <w:r w:rsidR="00D903E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9325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Allerdings </w:t>
      </w:r>
      <w:r w:rsidR="00440A58" w:rsidRPr="00B33C5C">
        <w:rPr>
          <w:rFonts w:ascii="Times New Roman" w:hAnsi="Times New Roman" w:cs="Times New Roman"/>
          <w:sz w:val="24"/>
          <w:szCs w:val="24"/>
          <w:lang w:val="de-DE"/>
        </w:rPr>
        <w:t>konnte</w:t>
      </w:r>
      <w:r w:rsidR="0044237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9325B" w:rsidRPr="00B33C5C">
        <w:rPr>
          <w:rFonts w:ascii="Times New Roman" w:hAnsi="Times New Roman" w:cs="Times New Roman"/>
          <w:sz w:val="24"/>
          <w:szCs w:val="24"/>
          <w:lang w:val="de-DE"/>
        </w:rPr>
        <w:t>die Hemmwirkung vo</w:t>
      </w:r>
      <w:r w:rsidR="00442373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9325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9325B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49325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42373" w:rsidRPr="00B33C5C">
        <w:rPr>
          <w:rFonts w:ascii="Times New Roman" w:hAnsi="Times New Roman" w:cs="Times New Roman"/>
          <w:sz w:val="24"/>
          <w:szCs w:val="24"/>
          <w:lang w:val="de-DE"/>
        </w:rPr>
        <w:t>in Gegenwart von 10 mM</w:t>
      </w:r>
      <w:r w:rsidR="00D903E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Mn</w:t>
      </w:r>
      <w:r w:rsidR="00D903EA" w:rsidRPr="00B33C5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2+</w:t>
      </w:r>
      <w:r w:rsidR="0044237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nicht </w:t>
      </w:r>
      <w:r w:rsidR="001B6EC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überwunden werden, was </w:t>
      </w:r>
      <w:r w:rsidR="00FB52A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darauf hindeutet, dass die </w:t>
      </w:r>
      <w:r w:rsidR="00053BA1" w:rsidRPr="00B33C5C">
        <w:rPr>
          <w:rFonts w:ascii="Times New Roman" w:hAnsi="Times New Roman" w:cs="Times New Roman"/>
          <w:sz w:val="24"/>
          <w:szCs w:val="24"/>
          <w:lang w:val="de-DE"/>
        </w:rPr>
        <w:t>inhibitorische Aktivi</w:t>
      </w:r>
      <w:r w:rsidR="006D7B34" w:rsidRPr="00B33C5C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053BA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ät </w:t>
      </w:r>
      <w:r w:rsidR="00D51F0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Verbindung nicht auf eine </w:t>
      </w:r>
      <w:r w:rsidR="00311F3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Chelatierung der </w:t>
      </w:r>
      <w:r w:rsidR="0057218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vom </w:t>
      </w:r>
      <w:r w:rsidR="00D2484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Enzym gebundenen </w:t>
      </w:r>
      <w:r w:rsidR="00311F30" w:rsidRPr="00B33C5C">
        <w:rPr>
          <w:rFonts w:ascii="Times New Roman" w:hAnsi="Times New Roman" w:cs="Times New Roman"/>
          <w:sz w:val="24"/>
          <w:szCs w:val="24"/>
          <w:lang w:val="de-DE"/>
        </w:rPr>
        <w:t>Mn</w:t>
      </w:r>
      <w:r w:rsidR="00380DF9" w:rsidRPr="00B33C5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2+</w:t>
      </w:r>
      <w:r w:rsidR="00380DF9" w:rsidRPr="00B33C5C">
        <w:rPr>
          <w:rFonts w:ascii="Times New Roman" w:hAnsi="Times New Roman" w:cs="Times New Roman"/>
          <w:sz w:val="24"/>
          <w:szCs w:val="24"/>
          <w:lang w:val="de-DE"/>
        </w:rPr>
        <w:t>-Ionen beruht.</w:t>
      </w:r>
      <w:r w:rsidR="00D2484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7185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Auch wenn die Carboxylgruppen </w:t>
      </w:r>
      <w:r w:rsidR="00D507B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nicht </w:t>
      </w:r>
      <w:r w:rsidR="00382437" w:rsidRPr="00B33C5C">
        <w:rPr>
          <w:rFonts w:ascii="Times New Roman" w:hAnsi="Times New Roman" w:cs="Times New Roman"/>
          <w:sz w:val="24"/>
          <w:szCs w:val="24"/>
          <w:lang w:val="de-DE"/>
        </w:rPr>
        <w:t>die Mn</w:t>
      </w:r>
      <w:r w:rsidR="00382437" w:rsidRPr="00B33C5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2+</w:t>
      </w:r>
      <w:r w:rsidR="0038243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-Ionen </w:t>
      </w:r>
      <w:r w:rsidR="00D72EB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PPM1F </w:t>
      </w:r>
      <w:r w:rsidR="00500F32" w:rsidRPr="00B33C5C">
        <w:rPr>
          <w:rFonts w:ascii="Times New Roman" w:hAnsi="Times New Roman" w:cs="Times New Roman"/>
          <w:sz w:val="24"/>
          <w:szCs w:val="24"/>
          <w:lang w:val="de-DE"/>
        </w:rPr>
        <w:t>binden</w:t>
      </w:r>
      <w:r w:rsidR="006107F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k</w:t>
      </w:r>
      <w:r w:rsidR="00500F3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önnen, </w:t>
      </w:r>
      <w:r w:rsidR="0011585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so </w:t>
      </w:r>
      <w:r w:rsidR="00500F32" w:rsidRPr="00B33C5C">
        <w:rPr>
          <w:rFonts w:ascii="Times New Roman" w:hAnsi="Times New Roman" w:cs="Times New Roman"/>
          <w:sz w:val="24"/>
          <w:szCs w:val="24"/>
          <w:lang w:val="de-DE"/>
        </w:rPr>
        <w:t>sind sie</w:t>
      </w:r>
      <w:r w:rsidR="0011585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1585D" w:rsidRPr="00B33C5C">
        <w:rPr>
          <w:rFonts w:ascii="Times New Roman" w:hAnsi="Times New Roman" w:cs="Times New Roman"/>
          <w:sz w:val="24"/>
          <w:szCs w:val="24"/>
          <w:lang w:val="de-DE"/>
        </w:rPr>
        <w:lastRenderedPageBreak/>
        <w:t>dennoch</w:t>
      </w:r>
      <w:r w:rsidR="00F43F4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C6B94" w:rsidRPr="00B33C5C">
        <w:rPr>
          <w:rFonts w:ascii="Times New Roman" w:hAnsi="Times New Roman" w:cs="Times New Roman"/>
          <w:sz w:val="24"/>
          <w:szCs w:val="24"/>
          <w:lang w:val="de-DE"/>
        </w:rPr>
        <w:t>essenziell für die Hemmaktivität</w:t>
      </w:r>
      <w:r w:rsidR="00D566E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="00D566E2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D566E2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0B6DC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Denn </w:t>
      </w:r>
      <w:r w:rsidR="00DA0E9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77080D" w:rsidRPr="00B33C5C">
        <w:rPr>
          <w:rFonts w:ascii="Times New Roman" w:hAnsi="Times New Roman" w:cs="Times New Roman"/>
          <w:sz w:val="24"/>
          <w:szCs w:val="24"/>
          <w:lang w:val="de-DE"/>
        </w:rPr>
        <w:t>Ver</w:t>
      </w:r>
      <w:r w:rsidR="000D4995" w:rsidRPr="00B33C5C">
        <w:rPr>
          <w:rFonts w:ascii="Times New Roman" w:hAnsi="Times New Roman" w:cs="Times New Roman"/>
          <w:sz w:val="24"/>
          <w:szCs w:val="24"/>
          <w:lang w:val="de-DE"/>
        </w:rPr>
        <w:t>esterung</w:t>
      </w:r>
      <w:r w:rsidR="0011004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der Carboxylgruppen</w:t>
      </w:r>
      <w:r w:rsidR="000D499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mit Ethanol </w:t>
      </w:r>
      <w:r w:rsidR="00E90780" w:rsidRPr="00B33C5C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DA0E9D" w:rsidRPr="00B33C5C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E9078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 die </w:t>
      </w:r>
      <w:r w:rsidR="000E35B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inhibitorische Wirkung von </w:t>
      </w:r>
      <w:r w:rsidR="000E35BD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0E35B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47B3D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931B5" w:rsidRPr="00B33C5C">
        <w:rPr>
          <w:rFonts w:ascii="Times New Roman" w:hAnsi="Times New Roman" w:cs="Times New Roman"/>
          <w:sz w:val="24"/>
          <w:szCs w:val="24"/>
          <w:lang w:val="de-DE"/>
        </w:rPr>
        <w:t>ahezu vollständ</w:t>
      </w:r>
      <w:r w:rsidR="008C6A5B" w:rsidRPr="00B33C5C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F931B5" w:rsidRPr="00B33C5C">
        <w:rPr>
          <w:rFonts w:ascii="Times New Roman" w:hAnsi="Times New Roman" w:cs="Times New Roman"/>
          <w:sz w:val="24"/>
          <w:szCs w:val="24"/>
          <w:lang w:val="de-DE"/>
        </w:rPr>
        <w:t>g auf.</w:t>
      </w:r>
    </w:p>
    <w:p w14:paraId="3788D9DB" w14:textId="4F22EFEA" w:rsidR="00B348EC" w:rsidRPr="00B33C5C" w:rsidRDefault="00B348EC" w:rsidP="00D566E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Zur Überprüfung, ob </w:t>
      </w:r>
      <w:r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</w:t>
      </w:r>
      <w:r w:rsidR="008869C4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down</w:t>
      </w:r>
      <w:r w:rsidR="008869C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0404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Aktivität von </w:t>
      </w:r>
      <w:r w:rsidR="008869C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PPM1F in intakten Zellen inhibieren kann, wurde </w:t>
      </w:r>
      <w:r w:rsidR="00A04045" w:rsidRPr="00B33C5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225F15" w:rsidRPr="00B33C5C">
        <w:rPr>
          <w:rFonts w:ascii="Times New Roman" w:hAnsi="Times New Roman" w:cs="Times New Roman"/>
          <w:sz w:val="24"/>
          <w:szCs w:val="24"/>
          <w:lang w:val="de-DE"/>
        </w:rPr>
        <w:t>ie Wirkung des Hemmstoffes auf</w:t>
      </w:r>
      <w:r w:rsidR="00655E0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A172</w:t>
      </w:r>
      <w:r w:rsidR="0022356A" w:rsidRPr="00B33C5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55E05" w:rsidRPr="00B33C5C">
        <w:rPr>
          <w:rFonts w:ascii="Times New Roman" w:hAnsi="Times New Roman" w:cs="Times New Roman"/>
          <w:sz w:val="24"/>
          <w:szCs w:val="24"/>
          <w:lang w:val="de-DE"/>
        </w:rPr>
        <w:t>Gli</w:t>
      </w:r>
      <w:r w:rsidR="004D72D9" w:rsidRPr="00B33C5C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655E0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blastomzellen </w:t>
      </w:r>
      <w:r w:rsidR="00D8441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untersucht. </w:t>
      </w:r>
      <w:r w:rsidR="00F101AC" w:rsidRPr="00B33C5C">
        <w:rPr>
          <w:rFonts w:ascii="Times New Roman" w:hAnsi="Times New Roman" w:cs="Times New Roman"/>
          <w:sz w:val="24"/>
          <w:szCs w:val="24"/>
          <w:lang w:val="de-DE"/>
        </w:rPr>
        <w:t>Idealerweise sollte</w:t>
      </w:r>
      <w:r w:rsidR="00B7626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n </w:t>
      </w:r>
      <w:r w:rsidR="005B2805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5B280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-behandelte </w:t>
      </w:r>
      <w:r w:rsidR="00B7626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Zellen </w:t>
      </w:r>
      <w:r w:rsidR="005B280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einen </w:t>
      </w:r>
      <w:r w:rsidR="00401B95" w:rsidRPr="00B33C5C">
        <w:rPr>
          <w:rFonts w:ascii="Times New Roman" w:hAnsi="Times New Roman" w:cs="Times New Roman"/>
          <w:sz w:val="24"/>
          <w:szCs w:val="24"/>
          <w:lang w:val="de-DE"/>
        </w:rPr>
        <w:t>ähnlichen Ph</w:t>
      </w:r>
      <w:r w:rsidR="0036257E" w:rsidRPr="00B33C5C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401B95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0218E" w:rsidRPr="00B33C5C">
        <w:rPr>
          <w:rFonts w:ascii="Times New Roman" w:hAnsi="Times New Roman" w:cs="Times New Roman"/>
          <w:sz w:val="24"/>
          <w:szCs w:val="24"/>
          <w:lang w:val="de-DE"/>
        </w:rPr>
        <w:t>otyp zeigen wie PPM1F</w:t>
      </w:r>
      <w:r w:rsidR="009E3818" w:rsidRPr="00B33C5C">
        <w:rPr>
          <w:rFonts w:ascii="Times New Roman" w:hAnsi="Times New Roman" w:cs="Times New Roman"/>
          <w:sz w:val="24"/>
          <w:szCs w:val="24"/>
          <w:lang w:val="de-DE"/>
        </w:rPr>
        <w:t>-Knockout</w:t>
      </w:r>
      <w:r w:rsidR="00A22D1A" w:rsidRPr="00B33C5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C0218E" w:rsidRPr="00B33C5C">
        <w:rPr>
          <w:rFonts w:ascii="Times New Roman" w:hAnsi="Times New Roman" w:cs="Times New Roman"/>
          <w:sz w:val="24"/>
          <w:szCs w:val="24"/>
          <w:lang w:val="de-DE"/>
        </w:rPr>
        <w:t>Zellen</w:t>
      </w:r>
      <w:r w:rsidR="00121D49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45C8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6312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So zeigen </w:t>
      </w:r>
      <w:r w:rsidR="00A45C87" w:rsidRPr="00B33C5C">
        <w:rPr>
          <w:rFonts w:ascii="Times New Roman" w:hAnsi="Times New Roman" w:cs="Times New Roman"/>
          <w:sz w:val="24"/>
          <w:szCs w:val="24"/>
          <w:lang w:val="de-DE"/>
        </w:rPr>
        <w:t>A172</w:t>
      </w:r>
      <w:r w:rsidR="00E60E0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-Zellen, denen </w:t>
      </w:r>
      <w:r w:rsidR="00F634C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F634CF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PPM1F</w:t>
      </w:r>
      <w:r w:rsidR="00F634CF" w:rsidRPr="00B33C5C">
        <w:rPr>
          <w:rFonts w:ascii="Times New Roman" w:hAnsi="Times New Roman" w:cs="Times New Roman"/>
          <w:sz w:val="24"/>
          <w:szCs w:val="24"/>
          <w:lang w:val="de-DE"/>
        </w:rPr>
        <w:t>-Gen mittels CRISPR-Cas</w:t>
      </w:r>
      <w:r w:rsidR="00C67E03" w:rsidRPr="00B33C5C">
        <w:rPr>
          <w:rFonts w:ascii="Times New Roman" w:hAnsi="Times New Roman" w:cs="Times New Roman"/>
          <w:sz w:val="24"/>
          <w:szCs w:val="24"/>
          <w:lang w:val="de-DE"/>
        </w:rPr>
        <w:t>9</w:t>
      </w:r>
      <w:r w:rsidR="00C40151" w:rsidRPr="00B33C5C">
        <w:rPr>
          <w:rFonts w:ascii="Times New Roman" w:hAnsi="Times New Roman" w:cs="Times New Roman"/>
          <w:sz w:val="24"/>
          <w:szCs w:val="24"/>
          <w:lang w:val="de-DE"/>
        </w:rPr>
        <w:t>-Verfahren</w:t>
      </w:r>
      <w:r w:rsidR="00C67E0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B7B9F" w:rsidRPr="00B33C5C">
        <w:rPr>
          <w:rFonts w:ascii="Times New Roman" w:hAnsi="Times New Roman" w:cs="Times New Roman"/>
          <w:sz w:val="24"/>
          <w:szCs w:val="24"/>
          <w:lang w:val="de-DE"/>
        </w:rPr>
        <w:t>inaktiviert</w:t>
      </w:r>
      <w:r w:rsidR="009D687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wurde, </w:t>
      </w:r>
      <w:r w:rsidR="00427E08" w:rsidRPr="00B33C5C">
        <w:rPr>
          <w:rFonts w:ascii="Times New Roman" w:hAnsi="Times New Roman" w:cs="Times New Roman"/>
          <w:sz w:val="24"/>
          <w:szCs w:val="24"/>
          <w:lang w:val="de-DE"/>
        </w:rPr>
        <w:t>eine erhöhte Int</w:t>
      </w:r>
      <w:r w:rsidR="00AA43F4" w:rsidRPr="00B33C5C">
        <w:rPr>
          <w:rFonts w:ascii="Times New Roman" w:hAnsi="Times New Roman" w:cs="Times New Roman"/>
          <w:sz w:val="24"/>
          <w:szCs w:val="24"/>
          <w:lang w:val="de-DE"/>
        </w:rPr>
        <w:t>egrin-vermitte</w:t>
      </w:r>
      <w:r w:rsidR="00B16B05" w:rsidRPr="00B33C5C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AA43F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te </w:t>
      </w:r>
      <w:r w:rsidR="00083584" w:rsidRPr="00B33C5C">
        <w:rPr>
          <w:rFonts w:ascii="Times New Roman" w:hAnsi="Times New Roman" w:cs="Times New Roman"/>
          <w:sz w:val="24"/>
          <w:szCs w:val="24"/>
          <w:lang w:val="de-DE"/>
        </w:rPr>
        <w:t>Zell-</w:t>
      </w:r>
      <w:r w:rsidR="0066605C" w:rsidRPr="00B33C5C">
        <w:rPr>
          <w:rFonts w:ascii="Times New Roman" w:hAnsi="Times New Roman" w:cs="Times New Roman"/>
          <w:sz w:val="24"/>
          <w:szCs w:val="24"/>
          <w:lang w:val="de-DE"/>
        </w:rPr>
        <w:t>Matrix</w:t>
      </w:r>
      <w:r w:rsidR="0008358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adhäsion und </w:t>
      </w:r>
      <w:r w:rsidR="006546E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erhöhte Phosphorylierung </w:t>
      </w:r>
      <w:r w:rsidR="0035701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89505C" w:rsidRPr="00B33C5C">
        <w:rPr>
          <w:rFonts w:ascii="Times New Roman" w:hAnsi="Times New Roman" w:cs="Times New Roman"/>
          <w:sz w:val="24"/>
          <w:szCs w:val="24"/>
          <w:lang w:val="de-DE"/>
        </w:rPr>
        <w:t>β1-</w:t>
      </w:r>
      <w:r w:rsidR="0035701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Integrin </w:t>
      </w:r>
      <w:r w:rsidR="001568BB" w:rsidRPr="00B33C5C">
        <w:rPr>
          <w:rFonts w:ascii="Times New Roman" w:hAnsi="Times New Roman" w:cs="Times New Roman"/>
          <w:sz w:val="24"/>
          <w:szCs w:val="24"/>
          <w:lang w:val="de-DE"/>
        </w:rPr>
        <w:t>und PAK.</w:t>
      </w:r>
      <w:r w:rsidR="003F34F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Inkubation </w:t>
      </w:r>
      <w:r w:rsidR="0012545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mit 100 μM </w:t>
      </w:r>
      <w:r w:rsidR="0012545A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12545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A568A" w:rsidRPr="00B33C5C">
        <w:rPr>
          <w:rFonts w:ascii="Times New Roman" w:hAnsi="Times New Roman" w:cs="Times New Roman"/>
          <w:sz w:val="24"/>
          <w:szCs w:val="24"/>
          <w:lang w:val="de-DE"/>
        </w:rPr>
        <w:t>induzierte bei Wildtyp A17</w:t>
      </w:r>
      <w:r w:rsidR="00F93A4F" w:rsidRPr="00B33C5C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5A568A" w:rsidRPr="00B33C5C">
        <w:rPr>
          <w:rFonts w:ascii="Times New Roman" w:hAnsi="Times New Roman" w:cs="Times New Roman"/>
          <w:sz w:val="24"/>
          <w:szCs w:val="24"/>
          <w:lang w:val="de-DE"/>
        </w:rPr>
        <w:t>-Zellen</w:t>
      </w:r>
      <w:r w:rsidR="0036257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den gleichen Phänotyp mit </w:t>
      </w:r>
      <w:r w:rsidR="00F463CF" w:rsidRPr="00B33C5C">
        <w:rPr>
          <w:rFonts w:ascii="Times New Roman" w:hAnsi="Times New Roman" w:cs="Times New Roman"/>
          <w:sz w:val="24"/>
          <w:szCs w:val="24"/>
          <w:lang w:val="de-DE"/>
        </w:rPr>
        <w:t>gesteige</w:t>
      </w:r>
      <w:r w:rsidR="00C7314D" w:rsidRPr="00B33C5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F463CF" w:rsidRPr="00B33C5C">
        <w:rPr>
          <w:rFonts w:ascii="Times New Roman" w:hAnsi="Times New Roman" w:cs="Times New Roman"/>
          <w:sz w:val="24"/>
          <w:szCs w:val="24"/>
          <w:lang w:val="de-DE"/>
        </w:rPr>
        <w:t>ter Matrix</w:t>
      </w:r>
      <w:r w:rsidR="00EF0149" w:rsidRPr="00B33C5C">
        <w:rPr>
          <w:rFonts w:ascii="Times New Roman" w:hAnsi="Times New Roman" w:cs="Times New Roman"/>
          <w:sz w:val="24"/>
          <w:szCs w:val="24"/>
          <w:lang w:val="de-DE"/>
        </w:rPr>
        <w:t>haftung</w:t>
      </w:r>
      <w:r w:rsidR="00F463C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501D0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erhöht phosphorylierten </w:t>
      </w:r>
      <w:r w:rsidR="007B5243" w:rsidRPr="00B33C5C">
        <w:rPr>
          <w:rFonts w:ascii="Times New Roman" w:hAnsi="Times New Roman" w:cs="Times New Roman"/>
          <w:sz w:val="24"/>
          <w:szCs w:val="24"/>
          <w:lang w:val="de-DE"/>
        </w:rPr>
        <w:t>Adhäsionsproteinen</w:t>
      </w:r>
      <w:r w:rsidR="005F6EB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5544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Allerdings war die </w:t>
      </w:r>
      <w:r w:rsidR="00BF3B9D" w:rsidRPr="00B33C5C">
        <w:rPr>
          <w:rFonts w:ascii="Times New Roman" w:hAnsi="Times New Roman" w:cs="Times New Roman"/>
          <w:sz w:val="24"/>
          <w:szCs w:val="24"/>
          <w:lang w:val="de-DE"/>
        </w:rPr>
        <w:t>Durchdringung</w:t>
      </w:r>
      <w:r w:rsidR="0055544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82921" w:rsidRPr="00B33C5C">
        <w:rPr>
          <w:rFonts w:ascii="Times New Roman" w:hAnsi="Times New Roman" w:cs="Times New Roman"/>
          <w:sz w:val="24"/>
          <w:szCs w:val="24"/>
          <w:lang w:val="de-DE"/>
        </w:rPr>
        <w:t>dieses Phänotyp</w:t>
      </w:r>
      <w:r w:rsidR="001D03F3" w:rsidRPr="00B33C5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29347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5380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 den </w:t>
      </w:r>
      <w:r w:rsidR="0016269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PPM1F-Knockout-Zellen stärker ausgeprägt als in den </w:t>
      </w:r>
      <w:r w:rsidR="00864DE1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864DE1" w:rsidRPr="00B33C5C">
        <w:rPr>
          <w:rFonts w:ascii="Times New Roman" w:hAnsi="Times New Roman" w:cs="Times New Roman"/>
          <w:sz w:val="24"/>
          <w:szCs w:val="24"/>
          <w:lang w:val="de-DE"/>
        </w:rPr>
        <w:t>-behandelten Zellen</w:t>
      </w:r>
      <w:r w:rsidR="008E253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(70-90% </w:t>
      </w:r>
      <w:r w:rsidR="005C0D6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bzw. </w:t>
      </w:r>
      <w:r w:rsidR="00F12F35" w:rsidRPr="00B33C5C">
        <w:rPr>
          <w:rFonts w:ascii="Times New Roman" w:hAnsi="Times New Roman" w:cs="Times New Roman"/>
          <w:sz w:val="24"/>
          <w:szCs w:val="24"/>
          <w:lang w:val="de-DE"/>
        </w:rPr>
        <w:t>30-40%</w:t>
      </w:r>
      <w:r w:rsidR="002E0AF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3783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Zellen </w:t>
      </w:r>
      <w:r w:rsidR="002E0AF0" w:rsidRPr="00B33C5C">
        <w:rPr>
          <w:rFonts w:ascii="Times New Roman" w:hAnsi="Times New Roman" w:cs="Times New Roman"/>
          <w:sz w:val="24"/>
          <w:szCs w:val="24"/>
          <w:lang w:val="de-DE"/>
        </w:rPr>
        <w:t>zeigten den entsprechenden Phänotyp)</w:t>
      </w:r>
      <w:r w:rsidR="00864DE1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0D398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26841" w:rsidRPr="00B33C5C">
        <w:rPr>
          <w:rFonts w:ascii="Times New Roman" w:hAnsi="Times New Roman" w:cs="Times New Roman"/>
          <w:sz w:val="24"/>
          <w:szCs w:val="24"/>
          <w:lang w:val="de-DE"/>
        </w:rPr>
        <w:t>Als</w:t>
      </w:r>
      <w:r w:rsidR="000D398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Grun</w:t>
      </w:r>
      <w:r w:rsidR="004B647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 für die geringere Wirksamkeit </w:t>
      </w:r>
      <w:r w:rsidR="002233F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2233F5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2233F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6727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wurde </w:t>
      </w:r>
      <w:r w:rsidR="00600877" w:rsidRPr="00B33C5C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577E5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45F0D" w:rsidRPr="00B33C5C">
        <w:rPr>
          <w:rFonts w:ascii="Times New Roman" w:hAnsi="Times New Roman" w:cs="Times New Roman"/>
          <w:sz w:val="24"/>
          <w:szCs w:val="24"/>
          <w:lang w:val="de-DE"/>
        </w:rPr>
        <w:t>geri</w:t>
      </w:r>
      <w:r w:rsidR="008C318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nge Membranpermeabilität </w:t>
      </w:r>
      <w:r w:rsidR="003D5D2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des Hemmstoffes </w:t>
      </w:r>
      <w:r w:rsidR="00347726" w:rsidRPr="00B33C5C">
        <w:rPr>
          <w:rFonts w:ascii="Times New Roman" w:hAnsi="Times New Roman" w:cs="Times New Roman"/>
          <w:sz w:val="24"/>
          <w:szCs w:val="24"/>
          <w:lang w:val="de-DE"/>
        </w:rPr>
        <w:t>aufgrund der vier</w:t>
      </w:r>
      <w:r w:rsidR="000B6FD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vorhandenen</w:t>
      </w:r>
      <w:r w:rsidR="0034772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C</w:t>
      </w:r>
      <w:r w:rsidR="00054AB6" w:rsidRPr="00B33C5C">
        <w:rPr>
          <w:rFonts w:ascii="Times New Roman" w:hAnsi="Times New Roman" w:cs="Times New Roman"/>
          <w:sz w:val="24"/>
          <w:szCs w:val="24"/>
          <w:lang w:val="de-DE"/>
        </w:rPr>
        <w:t>ar</w:t>
      </w:r>
      <w:r w:rsidR="0034772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boxylgruppen </w:t>
      </w:r>
      <w:r w:rsidR="006D4F65" w:rsidRPr="00B33C5C">
        <w:rPr>
          <w:rFonts w:ascii="Times New Roman" w:hAnsi="Times New Roman" w:cs="Times New Roman"/>
          <w:sz w:val="24"/>
          <w:szCs w:val="24"/>
          <w:lang w:val="de-DE"/>
        </w:rPr>
        <w:t>ange</w:t>
      </w:r>
      <w:r w:rsidR="009336B8" w:rsidRPr="00B33C5C">
        <w:rPr>
          <w:rFonts w:ascii="Times New Roman" w:hAnsi="Times New Roman" w:cs="Times New Roman"/>
          <w:sz w:val="24"/>
          <w:szCs w:val="24"/>
          <w:lang w:val="de-DE"/>
        </w:rPr>
        <w:t>nommen</w:t>
      </w:r>
      <w:r w:rsidR="008C3181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3D5D2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Um diese Vermutung zu überprüfen, </w:t>
      </w:r>
      <w:r w:rsidR="004C507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wurde die </w:t>
      </w:r>
      <w:r w:rsidR="002C017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Effektivität </w:t>
      </w:r>
      <w:r w:rsidR="006779B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des </w:t>
      </w:r>
      <w:r w:rsidR="0021279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ethylierten Hemmstoffes </w:t>
      </w:r>
      <w:r w:rsidR="003B1BC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als </w:t>
      </w:r>
      <w:r w:rsidR="00B53225" w:rsidRPr="00B33C5C">
        <w:rPr>
          <w:rFonts w:ascii="Times New Roman" w:hAnsi="Times New Roman" w:cs="Times New Roman"/>
          <w:sz w:val="24"/>
          <w:szCs w:val="24"/>
          <w:lang w:val="de-DE"/>
        </w:rPr>
        <w:t>Prod</w:t>
      </w:r>
      <w:r w:rsidR="0096120B" w:rsidRPr="00B33C5C">
        <w:rPr>
          <w:rFonts w:ascii="Times New Roman" w:hAnsi="Times New Roman" w:cs="Times New Roman"/>
          <w:sz w:val="24"/>
          <w:szCs w:val="24"/>
          <w:lang w:val="de-DE"/>
        </w:rPr>
        <w:t>ru</w:t>
      </w:r>
      <w:r w:rsidR="00B5322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g </w:t>
      </w:r>
      <w:r w:rsidR="009B4BED" w:rsidRPr="00B33C5C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9B4BED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9B4BED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3B1BCE" w:rsidRPr="00B33C5C">
        <w:rPr>
          <w:rFonts w:ascii="Times New Roman" w:hAnsi="Times New Roman" w:cs="Times New Roman"/>
          <w:sz w:val="24"/>
          <w:szCs w:val="24"/>
          <w:lang w:val="de-DE"/>
        </w:rPr>
        <w:t>, Abb.</w:t>
      </w:r>
      <w:r w:rsidR="009B4BED" w:rsidRPr="00B33C5C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96120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untersucht. </w:t>
      </w:r>
      <w:r w:rsidR="00C512D7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C512D7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C512D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A7D45" w:rsidRPr="00B33C5C">
        <w:rPr>
          <w:rFonts w:ascii="Times New Roman" w:hAnsi="Times New Roman" w:cs="Times New Roman"/>
          <w:sz w:val="24"/>
          <w:szCs w:val="24"/>
          <w:lang w:val="de-DE"/>
        </w:rPr>
        <w:t>sollte eine bessere Membranpermeabilität haben und</w:t>
      </w:r>
      <w:r w:rsidR="00AB089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durch intrazellul</w:t>
      </w:r>
      <w:r w:rsidR="0081707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äre </w:t>
      </w:r>
      <w:r w:rsidR="00AB089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Esterasen </w:t>
      </w:r>
      <w:r w:rsidR="006B6A5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wieder in </w:t>
      </w:r>
      <w:r w:rsidR="003203CF" w:rsidRPr="00B33C5C">
        <w:rPr>
          <w:rFonts w:ascii="Times New Roman" w:hAnsi="Times New Roman" w:cs="Times New Roman"/>
          <w:sz w:val="24"/>
          <w:szCs w:val="24"/>
          <w:lang w:val="de-DE"/>
        </w:rPr>
        <w:t>funktionsfähige</w:t>
      </w:r>
      <w:r w:rsidR="000C0935" w:rsidRPr="00B33C5C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3203C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C0935" w:rsidRPr="00B33C5C">
        <w:rPr>
          <w:rFonts w:ascii="Times New Roman" w:hAnsi="Times New Roman" w:cs="Times New Roman"/>
          <w:sz w:val="24"/>
          <w:szCs w:val="24"/>
          <w:lang w:val="de-DE"/>
        </w:rPr>
        <w:t>Hemmstoff</w:t>
      </w:r>
      <w:r w:rsidR="003203C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ungewandelt </w:t>
      </w:r>
      <w:r w:rsidR="00E20E71" w:rsidRPr="00B33C5C">
        <w:rPr>
          <w:rFonts w:ascii="Times New Roman" w:hAnsi="Times New Roman" w:cs="Times New Roman"/>
          <w:sz w:val="24"/>
          <w:szCs w:val="24"/>
          <w:lang w:val="de-DE"/>
        </w:rPr>
        <w:t>werden.</w:t>
      </w:r>
      <w:r w:rsidR="005A1F2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1385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5A1F21" w:rsidRPr="00B33C5C">
        <w:rPr>
          <w:rFonts w:ascii="Times New Roman" w:hAnsi="Times New Roman" w:cs="Times New Roman"/>
          <w:sz w:val="24"/>
          <w:szCs w:val="24"/>
          <w:lang w:val="de-DE"/>
        </w:rPr>
        <w:t>Behandlung</w:t>
      </w:r>
      <w:r w:rsidR="00A1385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="00607FE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Wildtyp </w:t>
      </w:r>
      <w:r w:rsidR="00A13857" w:rsidRPr="00B33C5C">
        <w:rPr>
          <w:rFonts w:ascii="Times New Roman" w:hAnsi="Times New Roman" w:cs="Times New Roman"/>
          <w:sz w:val="24"/>
          <w:szCs w:val="24"/>
          <w:lang w:val="de-DE"/>
        </w:rPr>
        <w:t>A17</w:t>
      </w:r>
      <w:r w:rsidR="00184DED" w:rsidRPr="00B33C5C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A1385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-Zellen mit 25 μM </w:t>
      </w:r>
      <w:r w:rsidR="00C332E0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C332E0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A1385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332E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erzeugte </w:t>
      </w:r>
      <w:r w:rsidR="0031506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den gleichen Phänotyp wie </w:t>
      </w:r>
      <w:r w:rsidR="00D96E1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Inkubation mit 100 μM </w:t>
      </w:r>
      <w:r w:rsidR="00D96E16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D96E16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7D13F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06751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mit </w:t>
      </w:r>
      <w:r w:rsidR="00067510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067510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06751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behandelten Zellen </w:t>
      </w:r>
      <w:r w:rsidR="00F50C0F" w:rsidRPr="00B33C5C">
        <w:rPr>
          <w:rFonts w:ascii="Times New Roman" w:hAnsi="Times New Roman" w:cs="Times New Roman"/>
          <w:sz w:val="24"/>
          <w:szCs w:val="24"/>
          <w:lang w:val="de-DE"/>
        </w:rPr>
        <w:t>wa</w:t>
      </w:r>
      <w:r w:rsidR="00640CB5" w:rsidRPr="00B33C5C">
        <w:rPr>
          <w:rFonts w:ascii="Times New Roman" w:hAnsi="Times New Roman" w:cs="Times New Roman"/>
          <w:sz w:val="24"/>
          <w:szCs w:val="24"/>
          <w:lang w:val="de-DE"/>
        </w:rPr>
        <w:t>re</w:t>
      </w:r>
      <w:r w:rsidR="00F50C0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n hyperadhäsiv und </w:t>
      </w:r>
      <w:r w:rsidR="00640CB5" w:rsidRPr="00B33C5C">
        <w:rPr>
          <w:rFonts w:ascii="Times New Roman" w:hAnsi="Times New Roman" w:cs="Times New Roman"/>
          <w:sz w:val="24"/>
          <w:szCs w:val="24"/>
          <w:lang w:val="de-DE"/>
        </w:rPr>
        <w:t>zeigten eine erhöhte Phosphorylierung der PPM1F</w:t>
      </w:r>
      <w:r w:rsidR="0045079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-Substrate β1-Integrin und PAK. </w:t>
      </w:r>
      <w:r w:rsidR="00D046CE" w:rsidRPr="00B33C5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A82824" w:rsidRPr="00B33C5C">
        <w:rPr>
          <w:rFonts w:ascii="Times New Roman" w:hAnsi="Times New Roman" w:cs="Times New Roman"/>
          <w:sz w:val="24"/>
          <w:szCs w:val="24"/>
          <w:lang w:val="de-DE"/>
        </w:rPr>
        <w:t>ieser PPM1F-Knockout Phänotyp wurde be</w:t>
      </w:r>
      <w:r w:rsidR="00DA6BE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 50% der </w:t>
      </w:r>
      <w:r w:rsidR="00DA6BE0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DA6BE0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DA6BE0" w:rsidRPr="00B33C5C">
        <w:rPr>
          <w:rFonts w:ascii="Times New Roman" w:hAnsi="Times New Roman" w:cs="Times New Roman"/>
          <w:sz w:val="24"/>
          <w:szCs w:val="24"/>
          <w:lang w:val="de-DE"/>
        </w:rPr>
        <w:t>-behandelten Zellen beobachtet.</w:t>
      </w:r>
      <w:r w:rsidR="002F0D5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Dieses Ergebnis zeigt</w:t>
      </w:r>
      <w:r w:rsidR="00A52ED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, dass der </w:t>
      </w:r>
      <w:r w:rsidR="00A1332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veresterte Hemmstoff eine höhere </w:t>
      </w:r>
      <w:r w:rsidR="0020383B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In-Vivo</w:t>
      </w:r>
      <w:r w:rsidR="0020383B" w:rsidRPr="00B33C5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D45F6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Wirkstärke hat als die </w:t>
      </w:r>
      <w:r w:rsidR="0071677B" w:rsidRPr="00B33C5C">
        <w:rPr>
          <w:rFonts w:ascii="Times New Roman" w:hAnsi="Times New Roman" w:cs="Times New Roman"/>
          <w:sz w:val="24"/>
          <w:szCs w:val="24"/>
          <w:lang w:val="de-DE"/>
        </w:rPr>
        <w:t>unveresterte Verbindung.</w:t>
      </w:r>
    </w:p>
    <w:p w14:paraId="7FBD2705" w14:textId="344FECD4" w:rsidR="00507012" w:rsidRPr="00B33C5C" w:rsidRDefault="00C71646" w:rsidP="00D566E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Um </w:t>
      </w:r>
      <w:r w:rsidR="00BE27F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zu zeigen, dass </w:t>
      </w:r>
      <w:r w:rsidR="00FA76A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BE27FD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FA76A9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FA76A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-vermittelte Hemmung der PPM1F </w:t>
      </w:r>
      <w:r w:rsidR="0017309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Mobilität von Tumorzellen </w:t>
      </w:r>
      <w:r w:rsidR="00134A1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reduziert, wurden </w:t>
      </w:r>
      <w:r w:rsidR="00724659" w:rsidRPr="00B33C5C">
        <w:rPr>
          <w:rFonts w:ascii="Times New Roman" w:hAnsi="Times New Roman" w:cs="Times New Roman"/>
          <w:sz w:val="24"/>
          <w:szCs w:val="24"/>
          <w:lang w:val="de-DE"/>
        </w:rPr>
        <w:t>3D-Matrigel-Invasions</w:t>
      </w:r>
      <w:r w:rsidR="00D27ED6" w:rsidRPr="00B33C5C">
        <w:rPr>
          <w:rFonts w:ascii="Times New Roman" w:hAnsi="Times New Roman" w:cs="Times New Roman"/>
          <w:sz w:val="24"/>
          <w:szCs w:val="24"/>
          <w:lang w:val="de-DE"/>
        </w:rPr>
        <w:t>studien</w:t>
      </w:r>
      <w:r w:rsidR="0072465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459BE" w:rsidRPr="00B33C5C">
        <w:rPr>
          <w:rFonts w:ascii="Times New Roman" w:hAnsi="Times New Roman" w:cs="Times New Roman"/>
          <w:sz w:val="24"/>
          <w:szCs w:val="24"/>
          <w:lang w:val="de-DE"/>
        </w:rPr>
        <w:t>durchgeführt.</w:t>
      </w:r>
      <w:r w:rsidR="000268B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22AB4" w:rsidRPr="00B33C5C">
        <w:rPr>
          <w:rFonts w:ascii="Times New Roman" w:hAnsi="Times New Roman" w:cs="Times New Roman"/>
          <w:sz w:val="24"/>
          <w:szCs w:val="24"/>
          <w:lang w:val="de-DE"/>
        </w:rPr>
        <w:t>A17</w:t>
      </w:r>
      <w:r w:rsidR="00B64D4E" w:rsidRPr="00B33C5C">
        <w:rPr>
          <w:rFonts w:ascii="Times New Roman" w:hAnsi="Times New Roman" w:cs="Times New Roman"/>
          <w:sz w:val="24"/>
          <w:szCs w:val="24"/>
          <w:lang w:val="de-DE"/>
        </w:rPr>
        <w:t>2-</w:t>
      </w:r>
      <w:r w:rsidR="00D22AB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Zellen zeigen </w:t>
      </w:r>
      <w:r w:rsidR="00DE60A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unter normalen Umständen eine </w:t>
      </w:r>
      <w:r w:rsidR="004E4C9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ausgeprägte </w:t>
      </w:r>
      <w:r w:rsidR="00CC2A0D" w:rsidRPr="00B33C5C"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7A379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anderung </w:t>
      </w:r>
      <w:r w:rsidR="004B002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durch </w:t>
      </w:r>
      <w:r w:rsidR="00CC2A0D" w:rsidRPr="00B33C5C">
        <w:rPr>
          <w:rFonts w:ascii="Times New Roman" w:hAnsi="Times New Roman" w:cs="Times New Roman"/>
          <w:sz w:val="24"/>
          <w:szCs w:val="24"/>
          <w:lang w:val="de-DE"/>
        </w:rPr>
        <w:t>eine 3D-Matrigel-Barri</w:t>
      </w:r>
      <w:r w:rsidR="00213B7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ere. </w:t>
      </w:r>
      <w:r w:rsidR="00221091" w:rsidRPr="00B33C5C">
        <w:rPr>
          <w:rFonts w:ascii="Times New Roman" w:hAnsi="Times New Roman" w:cs="Times New Roman"/>
          <w:sz w:val="24"/>
          <w:szCs w:val="24"/>
          <w:lang w:val="de-DE"/>
        </w:rPr>
        <w:t>Diese</w:t>
      </w:r>
      <w:r w:rsidR="00CD6C9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invasive Wanderung </w:t>
      </w:r>
      <w:r w:rsidR="000C03A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A172-Zellen </w:t>
      </w:r>
      <w:r w:rsidR="00CD6C9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wurde </w:t>
      </w:r>
      <w:r w:rsidR="000C03A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durch </w:t>
      </w:r>
      <w:r w:rsidR="000C03A3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0C03A3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0C03A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A342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 einer </w:t>
      </w:r>
      <w:r w:rsidR="00663307" w:rsidRPr="00B33C5C">
        <w:rPr>
          <w:rFonts w:ascii="Times New Roman" w:hAnsi="Times New Roman" w:cs="Times New Roman"/>
          <w:sz w:val="24"/>
          <w:szCs w:val="24"/>
          <w:lang w:val="de-DE"/>
        </w:rPr>
        <w:t>konzentrationsabhä</w:t>
      </w:r>
      <w:r w:rsidR="00EC7168" w:rsidRPr="00B33C5C">
        <w:rPr>
          <w:rFonts w:ascii="Times New Roman" w:hAnsi="Times New Roman" w:cs="Times New Roman"/>
          <w:sz w:val="24"/>
          <w:szCs w:val="24"/>
          <w:lang w:val="de-DE"/>
        </w:rPr>
        <w:t>ngig</w:t>
      </w:r>
      <w:r w:rsidR="003A342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en Weise inhibiert. </w:t>
      </w:r>
      <w:r w:rsidR="00691542" w:rsidRPr="00B33C5C">
        <w:rPr>
          <w:rFonts w:ascii="Times New Roman" w:hAnsi="Times New Roman" w:cs="Times New Roman"/>
          <w:sz w:val="24"/>
          <w:szCs w:val="24"/>
          <w:lang w:val="de-DE"/>
        </w:rPr>
        <w:t>Desgleichen</w:t>
      </w:r>
      <w:r w:rsidR="00FD013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konnte mit 25 μM </w:t>
      </w:r>
      <w:r w:rsidR="00FD0133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FD0133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FD013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EF0FF8" w:rsidRPr="00B33C5C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Mobilität </w:t>
      </w:r>
      <w:r w:rsidR="00CB0273" w:rsidRPr="00B33C5C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EF0FF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21AD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invasiven </w:t>
      </w:r>
      <w:r w:rsidR="00143B24" w:rsidRPr="00B33C5C">
        <w:rPr>
          <w:rFonts w:ascii="Times New Roman" w:hAnsi="Times New Roman" w:cs="Times New Roman"/>
          <w:sz w:val="24"/>
          <w:szCs w:val="24"/>
          <w:lang w:val="de-DE"/>
        </w:rPr>
        <w:t>MDA-MB-231</w:t>
      </w:r>
      <w:r w:rsidR="005F470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-Brustkrebszellen und </w:t>
      </w:r>
      <w:r w:rsidR="00691542" w:rsidRPr="00B33C5C">
        <w:rPr>
          <w:rFonts w:ascii="Times New Roman" w:hAnsi="Times New Roman" w:cs="Times New Roman"/>
          <w:sz w:val="24"/>
          <w:szCs w:val="24"/>
          <w:lang w:val="de-DE"/>
        </w:rPr>
        <w:t>HepG2-Leberkarzi</w:t>
      </w:r>
      <w:r w:rsidR="00E04604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91542" w:rsidRPr="00B33C5C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E04604" w:rsidRPr="00B33C5C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69154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zellen </w:t>
      </w:r>
      <w:r w:rsidR="00D3776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drastisch </w:t>
      </w:r>
      <w:r w:rsidR="00570C2F" w:rsidRPr="00B33C5C">
        <w:rPr>
          <w:rFonts w:ascii="Times New Roman" w:hAnsi="Times New Roman" w:cs="Times New Roman"/>
          <w:sz w:val="24"/>
          <w:szCs w:val="24"/>
          <w:lang w:val="de-DE"/>
        </w:rPr>
        <w:t>eingeschränkt werden.</w:t>
      </w:r>
      <w:r w:rsidR="00613E0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28B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Fähigkeit von </w:t>
      </w:r>
      <w:r w:rsidR="005C28BE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5C28BE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5C28B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70DC9" w:rsidRPr="00B33C5C">
        <w:rPr>
          <w:rFonts w:ascii="Times New Roman" w:hAnsi="Times New Roman" w:cs="Times New Roman"/>
          <w:sz w:val="24"/>
          <w:szCs w:val="24"/>
          <w:lang w:val="de-DE"/>
        </w:rPr>
        <w:t>das invasive Wanderverhalten von Kreb</w:t>
      </w:r>
      <w:r w:rsidR="00606F1D" w:rsidRPr="00B33C5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A70DC9" w:rsidRPr="00B33C5C">
        <w:rPr>
          <w:rFonts w:ascii="Times New Roman" w:hAnsi="Times New Roman" w:cs="Times New Roman"/>
          <w:sz w:val="24"/>
          <w:szCs w:val="24"/>
          <w:lang w:val="de-DE"/>
        </w:rPr>
        <w:t>zellen zu unterdr</w:t>
      </w:r>
      <w:r w:rsidR="00B9049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ücken, wurde </w:t>
      </w:r>
      <w:r w:rsidR="00EF4287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B9049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87C2D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In-Vivo</w:t>
      </w:r>
      <w:r w:rsidR="00D87C2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-Versuchen mit </w:t>
      </w:r>
      <w:r w:rsidR="00064812" w:rsidRPr="00B33C5C">
        <w:rPr>
          <w:rFonts w:ascii="Times New Roman" w:hAnsi="Times New Roman" w:cs="Times New Roman"/>
          <w:sz w:val="24"/>
          <w:szCs w:val="24"/>
          <w:lang w:val="de-DE"/>
        </w:rPr>
        <w:t>Chorioallantoismembranen von Hühnerembryonen</w:t>
      </w:r>
      <w:r w:rsidR="00CF352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bestätigt. </w:t>
      </w:r>
      <w:r w:rsidR="008024B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Chorioallantoismembran besteht aus drei Lagen: </w:t>
      </w:r>
      <w:r w:rsidR="00F8192F" w:rsidRPr="00B33C5C">
        <w:rPr>
          <w:rFonts w:ascii="Times New Roman" w:hAnsi="Times New Roman" w:cs="Times New Roman"/>
          <w:sz w:val="24"/>
          <w:szCs w:val="24"/>
          <w:lang w:val="de-DE"/>
        </w:rPr>
        <w:t>zwei</w:t>
      </w:r>
      <w:r w:rsidR="00E9422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74C81" w:rsidRPr="00B33C5C">
        <w:rPr>
          <w:rFonts w:ascii="Times New Roman" w:hAnsi="Times New Roman" w:cs="Times New Roman"/>
          <w:sz w:val="24"/>
          <w:szCs w:val="24"/>
          <w:lang w:val="de-DE"/>
        </w:rPr>
        <w:t>Epithelschichten, zwischen denen</w:t>
      </w:r>
      <w:r w:rsidR="00F9500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sich</w:t>
      </w:r>
      <w:r w:rsidR="00574C8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eine </w:t>
      </w:r>
      <w:r w:rsidR="00C877C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gut vaskularisierte </w:t>
      </w:r>
      <w:r w:rsidR="003A29E9" w:rsidRPr="00B33C5C">
        <w:rPr>
          <w:rFonts w:ascii="Times New Roman" w:hAnsi="Times New Roman" w:cs="Times New Roman"/>
          <w:sz w:val="24"/>
          <w:szCs w:val="24"/>
          <w:lang w:val="de-DE"/>
        </w:rPr>
        <w:t>Me</w:t>
      </w:r>
      <w:r w:rsidR="006C5E4A" w:rsidRPr="00B33C5C">
        <w:rPr>
          <w:rFonts w:ascii="Times New Roman" w:hAnsi="Times New Roman" w:cs="Times New Roman"/>
          <w:sz w:val="24"/>
          <w:szCs w:val="24"/>
          <w:lang w:val="de-DE"/>
        </w:rPr>
        <w:t>senchymalschicht</w:t>
      </w:r>
      <w:r w:rsidR="00F9500B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befindet</w:t>
      </w:r>
      <w:r w:rsidR="006A6ED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262086" w:rsidRPr="00B33C5C">
        <w:rPr>
          <w:rFonts w:ascii="Times New Roman" w:hAnsi="Times New Roman" w:cs="Times New Roman"/>
          <w:sz w:val="24"/>
          <w:szCs w:val="24"/>
          <w:lang w:val="de-DE"/>
        </w:rPr>
        <w:t>Wenn unbehandelte A17</w:t>
      </w:r>
      <w:r w:rsidR="00C411CA" w:rsidRPr="00B33C5C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262086" w:rsidRPr="00B33C5C">
        <w:rPr>
          <w:rFonts w:ascii="Times New Roman" w:hAnsi="Times New Roman" w:cs="Times New Roman"/>
          <w:sz w:val="24"/>
          <w:szCs w:val="24"/>
          <w:lang w:val="de-DE"/>
        </w:rPr>
        <w:t>-Zellen</w:t>
      </w:r>
      <w:r w:rsidR="000B0BF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auf die </w:t>
      </w:r>
      <w:r w:rsidR="00AB4A3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Chorioallantoismembran </w:t>
      </w:r>
      <w:r w:rsidR="00DB000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aufgebracht wurden, </w:t>
      </w:r>
      <w:r w:rsidR="001C024A" w:rsidRPr="00B33C5C">
        <w:rPr>
          <w:rFonts w:ascii="Times New Roman" w:hAnsi="Times New Roman" w:cs="Times New Roman"/>
          <w:sz w:val="24"/>
          <w:szCs w:val="24"/>
          <w:lang w:val="de-DE"/>
        </w:rPr>
        <w:t>drangen sie innerhalb von drei Tagen tief in die Mesenchymalschicht ein.</w:t>
      </w:r>
      <w:r w:rsidR="00425B2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Im Ge</w:t>
      </w:r>
      <w:r w:rsidR="00C20238" w:rsidRPr="00B33C5C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425B2C" w:rsidRPr="00B33C5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20238" w:rsidRPr="00B33C5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25B2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satz dazu waren </w:t>
      </w:r>
      <w:r w:rsidR="000E3320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0E3320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0E3320" w:rsidRPr="00B33C5C">
        <w:rPr>
          <w:rFonts w:ascii="Times New Roman" w:hAnsi="Times New Roman" w:cs="Times New Roman"/>
          <w:sz w:val="24"/>
          <w:szCs w:val="24"/>
          <w:lang w:val="de-DE"/>
        </w:rPr>
        <w:t>-behandelten A17</w:t>
      </w:r>
      <w:r w:rsidR="00C40922" w:rsidRPr="00B33C5C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0E332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-Zellen nicht in der Lage, </w:t>
      </w:r>
      <w:r w:rsidR="001E4DEF" w:rsidRPr="00B33C5C">
        <w:rPr>
          <w:rFonts w:ascii="Times New Roman" w:hAnsi="Times New Roman" w:cs="Times New Roman"/>
          <w:sz w:val="24"/>
          <w:szCs w:val="24"/>
          <w:lang w:val="de-DE"/>
        </w:rPr>
        <w:t>in die Mesenchymalschicht</w:t>
      </w:r>
      <w:r w:rsidR="00950CD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2447E" w:rsidRPr="00B33C5C">
        <w:rPr>
          <w:rFonts w:ascii="Times New Roman" w:hAnsi="Times New Roman" w:cs="Times New Roman"/>
          <w:sz w:val="24"/>
          <w:szCs w:val="24"/>
          <w:lang w:val="de-DE"/>
        </w:rPr>
        <w:t>vorzudringen</w:t>
      </w:r>
      <w:r w:rsidR="0004406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und verweilten auf der Oberfläche der Chorioallantoismembran.</w:t>
      </w:r>
    </w:p>
    <w:p w14:paraId="26846B16" w14:textId="781DBA60" w:rsidR="00703DF5" w:rsidRPr="00B33C5C" w:rsidRDefault="005C40E9" w:rsidP="00D566E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Mit </w:t>
      </w:r>
      <w:r w:rsidR="0034414C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34414C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34414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wurde </w:t>
      </w:r>
      <w:r w:rsidR="0040003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 </w:t>
      </w:r>
      <w:r w:rsidR="00CD0B32" w:rsidRPr="00B33C5C">
        <w:rPr>
          <w:rFonts w:ascii="Times New Roman" w:hAnsi="Times New Roman" w:cs="Times New Roman"/>
          <w:sz w:val="24"/>
          <w:szCs w:val="24"/>
          <w:lang w:val="de-DE"/>
        </w:rPr>
        <w:t>zellpermeabler PPM1F-Hemmstoff</w:t>
      </w:r>
      <w:r w:rsidR="0086071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307EF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gefunden, </w:t>
      </w:r>
      <w:r w:rsidR="00F8598E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die </w:t>
      </w:r>
      <w:r w:rsidR="00BA14F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Absiedlung von Krebszellen </w:t>
      </w:r>
      <w:r w:rsidR="00E7153C" w:rsidRPr="00B33C5C">
        <w:rPr>
          <w:rFonts w:ascii="Times New Roman" w:hAnsi="Times New Roman" w:cs="Times New Roman"/>
          <w:sz w:val="24"/>
          <w:szCs w:val="24"/>
          <w:lang w:val="de-DE"/>
        </w:rPr>
        <w:t>aus Tumoren unterd</w:t>
      </w:r>
      <w:r w:rsidR="002D0C62" w:rsidRPr="00B33C5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E7153C" w:rsidRPr="00B33C5C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2D0C6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cken kann. </w:t>
      </w:r>
      <w:r w:rsidR="00CD206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Ergebnisse der Studie bestätigen </w:t>
      </w:r>
      <w:r w:rsidR="006E7F1C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zudem, dass PPM1F </w:t>
      </w:r>
      <w:r w:rsidR="009A24A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eine Schlüsselrolle </w:t>
      </w:r>
      <w:r w:rsidR="0056319D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bei der </w:t>
      </w:r>
      <w:r w:rsidR="0066032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Mobilität von Krebszellen zukommt. </w:t>
      </w:r>
      <w:r w:rsidR="007F6DA4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B91542" w:rsidRPr="00B33C5C">
        <w:rPr>
          <w:rFonts w:ascii="Times New Roman" w:hAnsi="Times New Roman" w:cs="Times New Roman"/>
          <w:sz w:val="24"/>
          <w:szCs w:val="24"/>
          <w:lang w:val="de-DE"/>
        </w:rPr>
        <w:t>relativ</w:t>
      </w:r>
      <w:r w:rsidR="003D528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hohe</w:t>
      </w:r>
      <w:r w:rsidR="00B91542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Effektivdosis von 25 μM macht es </w:t>
      </w:r>
      <w:r w:rsidR="00617E21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aber </w:t>
      </w:r>
      <w:r w:rsidR="00B91542" w:rsidRPr="00B33C5C">
        <w:rPr>
          <w:rFonts w:ascii="Times New Roman" w:hAnsi="Times New Roman" w:cs="Times New Roman"/>
          <w:sz w:val="24"/>
          <w:szCs w:val="24"/>
          <w:lang w:val="de-DE"/>
        </w:rPr>
        <w:t>eher unwahrscheinlich</w:t>
      </w:r>
      <w:r w:rsidR="0052678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, dass </w:t>
      </w:r>
      <w:r w:rsidR="00DB5C2E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DB5C2E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526787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E0951" w:rsidRPr="00B33C5C">
        <w:rPr>
          <w:rFonts w:ascii="Times New Roman" w:hAnsi="Times New Roman" w:cs="Times New Roman"/>
          <w:sz w:val="24"/>
          <w:szCs w:val="24"/>
          <w:lang w:val="de-DE"/>
        </w:rPr>
        <w:t>zur Anwendung bei Patient</w:t>
      </w:r>
      <w:r w:rsidR="00DB5C2E" w:rsidRPr="00B33C5C">
        <w:rPr>
          <w:rFonts w:ascii="Times New Roman" w:hAnsi="Times New Roman" w:cs="Times New Roman"/>
          <w:sz w:val="24"/>
          <w:szCs w:val="24"/>
          <w:lang w:val="de-DE"/>
        </w:rPr>
        <w:t>innen und Patienten komm</w:t>
      </w:r>
      <w:r w:rsidR="00ED113D" w:rsidRPr="00B33C5C">
        <w:rPr>
          <w:rFonts w:ascii="Times New Roman" w:hAnsi="Times New Roman" w:cs="Times New Roman"/>
          <w:sz w:val="24"/>
          <w:szCs w:val="24"/>
          <w:lang w:val="de-DE"/>
        </w:rPr>
        <w:t>en wird</w:t>
      </w:r>
      <w:r w:rsidR="00DB5C2E" w:rsidRPr="00B33C5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D66AC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Allerdings ist </w:t>
      </w:r>
      <w:r w:rsidR="00A54F21" w:rsidRPr="00B33C5C">
        <w:rPr>
          <w:rFonts w:ascii="Times New Roman" w:hAnsi="Times New Roman" w:cs="Times New Roman"/>
          <w:i/>
          <w:iCs/>
          <w:sz w:val="24"/>
          <w:szCs w:val="24"/>
          <w:lang w:val="de-DE"/>
        </w:rPr>
        <w:t>Lockdown</w:t>
      </w:r>
      <w:r w:rsidR="00A54F21" w:rsidRPr="00B33C5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Pro</w:t>
      </w:r>
      <w:r w:rsidR="00D66AC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ein vielsprechender </w:t>
      </w:r>
      <w:r w:rsidR="003777B1" w:rsidRPr="00B33C5C">
        <w:rPr>
          <w:rFonts w:ascii="Times New Roman" w:hAnsi="Times New Roman" w:cs="Times New Roman"/>
          <w:sz w:val="24"/>
          <w:szCs w:val="24"/>
          <w:lang w:val="de-DE"/>
        </w:rPr>
        <w:t>Wirkstoffkandidat</w:t>
      </w:r>
      <w:r w:rsidR="0017422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1178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der die Basis für </w:t>
      </w:r>
      <w:r w:rsidR="00A730C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die Entwicklung </w:t>
      </w:r>
      <w:r w:rsidR="00C63A2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von Derivaten mit </w:t>
      </w:r>
      <w:r w:rsidR="00E350B4" w:rsidRPr="00B33C5C">
        <w:rPr>
          <w:rFonts w:ascii="Times New Roman" w:hAnsi="Times New Roman" w:cs="Times New Roman"/>
          <w:sz w:val="24"/>
          <w:szCs w:val="24"/>
          <w:lang w:val="de-DE"/>
        </w:rPr>
        <w:t>verbesserter</w:t>
      </w:r>
      <w:r w:rsidR="00C63A20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Wirk</w:t>
      </w:r>
      <w:r w:rsidR="00E92D3D" w:rsidRPr="00B33C5C">
        <w:rPr>
          <w:rFonts w:ascii="Times New Roman" w:hAnsi="Times New Roman" w:cs="Times New Roman"/>
          <w:sz w:val="24"/>
          <w:szCs w:val="24"/>
          <w:lang w:val="de-DE"/>
        </w:rPr>
        <w:t>stärke</w:t>
      </w:r>
      <w:r w:rsidR="008314B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bietet.</w:t>
      </w:r>
      <w:r w:rsidR="00A205E8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03DF5" w:rsidRPr="00B33C5C">
        <w:rPr>
          <w:rFonts w:ascii="Times New Roman" w:hAnsi="Times New Roman" w:cs="Times New Roman"/>
          <w:sz w:val="24"/>
          <w:szCs w:val="24"/>
          <w:lang w:val="de-DE"/>
        </w:rPr>
        <w:t>Darüber hinaus besteht die M</w:t>
      </w:r>
      <w:r w:rsidR="00D05288" w:rsidRPr="00B33C5C">
        <w:rPr>
          <w:rFonts w:ascii="Times New Roman" w:hAnsi="Times New Roman" w:cs="Times New Roman"/>
          <w:sz w:val="24"/>
          <w:szCs w:val="24"/>
          <w:lang w:val="de-DE"/>
        </w:rPr>
        <w:t>öglichk</w:t>
      </w:r>
      <w:r w:rsidR="000E674A" w:rsidRPr="00B33C5C">
        <w:rPr>
          <w:rFonts w:ascii="Times New Roman" w:hAnsi="Times New Roman" w:cs="Times New Roman"/>
          <w:sz w:val="24"/>
          <w:szCs w:val="24"/>
          <w:lang w:val="de-DE"/>
        </w:rPr>
        <w:t>eit,</w:t>
      </w:r>
      <w:r w:rsidR="008657C5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weitere </w:t>
      </w:r>
      <w:r w:rsidR="00B452F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wirksamerer </w:t>
      </w:r>
      <w:r w:rsidR="00472F6D" w:rsidRPr="00B33C5C">
        <w:rPr>
          <w:rFonts w:ascii="Times New Roman" w:hAnsi="Times New Roman" w:cs="Times New Roman"/>
          <w:sz w:val="24"/>
          <w:szCs w:val="24"/>
          <w:lang w:val="de-DE"/>
        </w:rPr>
        <w:t>PPM1F-</w:t>
      </w:r>
      <w:r w:rsidR="00B452F3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Hemmstoffe </w:t>
      </w:r>
      <w:r w:rsidR="000530B6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zu identifizieren, denn mit rund 56000 </w:t>
      </w:r>
      <w:r w:rsidR="00AB3D89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Substanzen wurde bislang nur ein Bruchteil </w:t>
      </w:r>
      <w:r w:rsidR="006535E1" w:rsidRPr="00B33C5C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0E674A" w:rsidRPr="00B33C5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D7F2A" w:rsidRPr="00B33C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E674A" w:rsidRPr="00B33C5C">
        <w:rPr>
          <w:rFonts w:ascii="Times New Roman" w:hAnsi="Times New Roman" w:cs="Times New Roman"/>
          <w:sz w:val="24"/>
          <w:szCs w:val="24"/>
          <w:lang w:val="de-DE"/>
        </w:rPr>
        <w:t>Raums chemischer Verbindungen gescreent.</w:t>
      </w:r>
    </w:p>
    <w:p w14:paraId="75883843" w14:textId="77777777" w:rsidR="00286471" w:rsidRPr="00B33C5C" w:rsidRDefault="00286471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1BE3BAB9" w:rsidR="00DF2F56" w:rsidRPr="00530283" w:rsidRDefault="001D4287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2904">
        <w:rPr>
          <w:rFonts w:ascii="Times New Roman" w:hAnsi="Times New Roman" w:cs="Times New Roman"/>
          <w:sz w:val="24"/>
          <w:szCs w:val="24"/>
        </w:rPr>
        <w:t xml:space="preserve">[1] </w:t>
      </w:r>
      <w:r w:rsidR="00B51BA4">
        <w:rPr>
          <w:rFonts w:ascii="Times New Roman" w:hAnsi="Times New Roman" w:cs="Times New Roman"/>
          <w:sz w:val="24"/>
          <w:szCs w:val="24"/>
        </w:rPr>
        <w:t>T</w:t>
      </w:r>
      <w:r w:rsidR="001C3DE7" w:rsidRPr="005D2904">
        <w:rPr>
          <w:rFonts w:ascii="Times New Roman" w:hAnsi="Times New Roman" w:cs="Times New Roman"/>
          <w:sz w:val="24"/>
          <w:szCs w:val="24"/>
        </w:rPr>
        <w:t>.</w:t>
      </w:r>
      <w:r w:rsidR="00B51BA4">
        <w:rPr>
          <w:rFonts w:ascii="Times New Roman" w:hAnsi="Times New Roman" w:cs="Times New Roman"/>
          <w:sz w:val="24"/>
          <w:szCs w:val="24"/>
        </w:rPr>
        <w:t xml:space="preserve"> M.</w:t>
      </w:r>
      <w:r w:rsidR="001C3DE7" w:rsidRPr="005D2904">
        <w:rPr>
          <w:rFonts w:ascii="Times New Roman" w:hAnsi="Times New Roman" w:cs="Times New Roman"/>
          <w:sz w:val="24"/>
          <w:szCs w:val="24"/>
        </w:rPr>
        <w:t xml:space="preserve"> </w:t>
      </w:r>
      <w:r w:rsidR="00B51BA4">
        <w:rPr>
          <w:rFonts w:ascii="Times New Roman" w:hAnsi="Times New Roman" w:cs="Times New Roman"/>
          <w:sz w:val="24"/>
          <w:szCs w:val="24"/>
        </w:rPr>
        <w:t>Grimm</w:t>
      </w:r>
      <w:r w:rsidR="009C5561" w:rsidRPr="005D2904">
        <w:rPr>
          <w:rFonts w:ascii="Times New Roman" w:hAnsi="Times New Roman" w:cs="Times New Roman"/>
          <w:sz w:val="24"/>
          <w:szCs w:val="24"/>
        </w:rPr>
        <w:t xml:space="preserve"> et al., </w:t>
      </w:r>
      <w:r w:rsidR="00B93045">
        <w:rPr>
          <w:rFonts w:ascii="Times New Roman" w:hAnsi="Times New Roman" w:cs="Times New Roman"/>
          <w:sz w:val="24"/>
          <w:szCs w:val="24"/>
        </w:rPr>
        <w:t>Cell Chem. Biol.</w:t>
      </w:r>
      <w:r w:rsidR="00CD3753">
        <w:rPr>
          <w:rFonts w:ascii="Times New Roman" w:hAnsi="Times New Roman" w:cs="Times New Roman"/>
          <w:sz w:val="24"/>
          <w:szCs w:val="24"/>
        </w:rPr>
        <w:t xml:space="preserve">, </w:t>
      </w:r>
      <w:r w:rsidR="00CD3753" w:rsidRPr="00B348EC">
        <w:rPr>
          <w:rFonts w:ascii="Times New Roman" w:hAnsi="Times New Roman" w:cs="Times New Roman"/>
          <w:sz w:val="24"/>
          <w:szCs w:val="24"/>
        </w:rPr>
        <w:t>https://doi.org/10.1016/j.chembiol.2022.03.011</w:t>
      </w:r>
      <w:r w:rsidR="009F2B2F" w:rsidRPr="005D2904">
        <w:rPr>
          <w:rFonts w:ascii="Times New Roman" w:hAnsi="Times New Roman" w:cs="Times New Roman"/>
          <w:sz w:val="24"/>
          <w:szCs w:val="24"/>
        </w:rPr>
        <w:t xml:space="preserve"> (20</w:t>
      </w:r>
      <w:r w:rsidR="00AE528C" w:rsidRPr="005D2904">
        <w:rPr>
          <w:rFonts w:ascii="Times New Roman" w:hAnsi="Times New Roman" w:cs="Times New Roman"/>
          <w:sz w:val="24"/>
          <w:szCs w:val="24"/>
        </w:rPr>
        <w:t>2</w:t>
      </w:r>
      <w:r w:rsidR="00607BD8">
        <w:rPr>
          <w:rFonts w:ascii="Times New Roman" w:hAnsi="Times New Roman" w:cs="Times New Roman"/>
          <w:sz w:val="24"/>
          <w:szCs w:val="24"/>
        </w:rPr>
        <w:t>2</w:t>
      </w:r>
      <w:r w:rsidR="009F2B2F" w:rsidRPr="005D2904">
        <w:rPr>
          <w:rFonts w:ascii="Times New Roman" w:hAnsi="Times New Roman" w:cs="Times New Roman"/>
          <w:sz w:val="24"/>
          <w:szCs w:val="24"/>
        </w:rPr>
        <w:t>)</w:t>
      </w:r>
      <w:r w:rsidR="00B51BA4">
        <w:rPr>
          <w:rFonts w:ascii="Times New Roman" w:hAnsi="Times New Roman" w:cs="Times New Roman"/>
          <w:sz w:val="24"/>
          <w:szCs w:val="24"/>
        </w:rPr>
        <w:t>]</w:t>
      </w:r>
    </w:p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4E718434" w14:textId="206D9C18" w:rsidR="002C748D" w:rsidRDefault="002C748D" w:rsidP="002C748D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280A0A2E" w14:textId="77777777" w:rsidR="00B81E83" w:rsidRPr="00003E35" w:rsidRDefault="00B81E83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2953B1D" w14:textId="60964DFE" w:rsidR="00B81E83" w:rsidRPr="00CD3753" w:rsidRDefault="00A6177F" w:rsidP="0035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A6177F">
        <w:rPr>
          <w:noProof/>
        </w:rPr>
        <w:drawing>
          <wp:inline distT="0" distB="0" distL="0" distR="0" wp14:anchorId="0F7E84F0" wp14:editId="2EBE963C">
            <wp:extent cx="5011420" cy="5118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4D14" w14:textId="42DFE5BF" w:rsidR="00B81E83" w:rsidRPr="00B33C5C" w:rsidRDefault="00E56C5C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B33C5C">
        <w:rPr>
          <w:rFonts w:ascii="Arial" w:hAnsi="Arial" w:cs="Arial"/>
          <w:b/>
          <w:bCs/>
          <w:sz w:val="24"/>
          <w:szCs w:val="24"/>
          <w:lang w:val="de-DE"/>
        </w:rPr>
        <w:t>Abb.</w:t>
      </w:r>
      <w:r w:rsidRPr="00B33C5C">
        <w:rPr>
          <w:rFonts w:ascii="Arial" w:hAnsi="Arial" w:cs="Arial"/>
          <w:sz w:val="24"/>
          <w:szCs w:val="24"/>
          <w:lang w:val="de-DE"/>
        </w:rPr>
        <w:t xml:space="preserve"> </w:t>
      </w:r>
      <w:r w:rsidR="002D38A9" w:rsidRPr="00B33C5C">
        <w:rPr>
          <w:rFonts w:ascii="Arial" w:hAnsi="Arial" w:cs="Arial"/>
          <w:sz w:val="24"/>
          <w:szCs w:val="24"/>
          <w:lang w:val="de-DE"/>
        </w:rPr>
        <w:t xml:space="preserve">Chemische Strukturen von </w:t>
      </w:r>
      <w:r w:rsidR="002D38A9" w:rsidRPr="00B33C5C">
        <w:rPr>
          <w:rFonts w:ascii="Arial" w:hAnsi="Arial" w:cs="Arial"/>
          <w:i/>
          <w:iCs/>
          <w:sz w:val="24"/>
          <w:szCs w:val="24"/>
          <w:lang w:val="de-DE"/>
        </w:rPr>
        <w:t>L</w:t>
      </w:r>
      <w:r w:rsidR="00A83338" w:rsidRPr="00B33C5C">
        <w:rPr>
          <w:rFonts w:ascii="Arial" w:hAnsi="Arial" w:cs="Arial"/>
          <w:i/>
          <w:iCs/>
          <w:sz w:val="24"/>
          <w:szCs w:val="24"/>
          <w:lang w:val="de-DE"/>
        </w:rPr>
        <w:t>o</w:t>
      </w:r>
      <w:r w:rsidR="002D38A9" w:rsidRPr="00B33C5C">
        <w:rPr>
          <w:rFonts w:ascii="Arial" w:hAnsi="Arial" w:cs="Arial"/>
          <w:i/>
          <w:iCs/>
          <w:sz w:val="24"/>
          <w:szCs w:val="24"/>
          <w:lang w:val="de-DE"/>
        </w:rPr>
        <w:t>ck</w:t>
      </w:r>
      <w:r w:rsidR="00A83338" w:rsidRPr="00B33C5C">
        <w:rPr>
          <w:rFonts w:ascii="Arial" w:hAnsi="Arial" w:cs="Arial"/>
          <w:i/>
          <w:iCs/>
          <w:sz w:val="24"/>
          <w:szCs w:val="24"/>
          <w:lang w:val="de-DE"/>
        </w:rPr>
        <w:t>down</w:t>
      </w:r>
      <w:r w:rsidR="00A83338" w:rsidRPr="00B33C5C">
        <w:rPr>
          <w:rFonts w:ascii="Arial" w:hAnsi="Arial" w:cs="Arial"/>
          <w:sz w:val="24"/>
          <w:szCs w:val="24"/>
          <w:lang w:val="de-DE"/>
        </w:rPr>
        <w:t xml:space="preserve"> und </w:t>
      </w:r>
      <w:r w:rsidR="00A83338" w:rsidRPr="00B33C5C">
        <w:rPr>
          <w:rFonts w:ascii="Arial" w:hAnsi="Arial" w:cs="Arial"/>
          <w:i/>
          <w:iCs/>
          <w:sz w:val="24"/>
          <w:szCs w:val="24"/>
          <w:lang w:val="de-DE"/>
        </w:rPr>
        <w:t>Lockdown</w:t>
      </w:r>
      <w:r w:rsidR="00A83338" w:rsidRPr="00B33C5C">
        <w:rPr>
          <w:rFonts w:ascii="Arial" w:hAnsi="Arial" w:cs="Arial"/>
          <w:i/>
          <w:iCs/>
          <w:sz w:val="24"/>
          <w:szCs w:val="24"/>
          <w:vertAlign w:val="superscript"/>
          <w:lang w:val="de-DE"/>
        </w:rPr>
        <w:t>Pro</w:t>
      </w:r>
      <w:r w:rsidR="00A83338" w:rsidRPr="00B33C5C">
        <w:rPr>
          <w:rFonts w:ascii="Arial" w:hAnsi="Arial" w:cs="Arial"/>
          <w:sz w:val="24"/>
          <w:szCs w:val="24"/>
          <w:lang w:val="de-DE"/>
        </w:rPr>
        <w:t xml:space="preserve">. </w:t>
      </w:r>
      <w:r w:rsidR="00804EC2" w:rsidRPr="00B33C5C">
        <w:rPr>
          <w:rFonts w:ascii="Arial" w:hAnsi="Arial" w:cs="Arial"/>
          <w:sz w:val="24"/>
          <w:szCs w:val="24"/>
          <w:lang w:val="de-DE"/>
        </w:rPr>
        <w:t xml:space="preserve">Die Synthese von </w:t>
      </w:r>
      <w:r w:rsidR="00C45C8F" w:rsidRPr="00B33C5C">
        <w:rPr>
          <w:rFonts w:ascii="Arial" w:hAnsi="Arial" w:cs="Arial"/>
          <w:i/>
          <w:iCs/>
          <w:sz w:val="24"/>
          <w:szCs w:val="24"/>
          <w:lang w:val="de-DE"/>
        </w:rPr>
        <w:t>Lockdown</w:t>
      </w:r>
      <w:r w:rsidR="00997EE7" w:rsidRPr="00B33C5C">
        <w:rPr>
          <w:rFonts w:ascii="Arial" w:hAnsi="Arial" w:cs="Arial"/>
          <w:i/>
          <w:iCs/>
          <w:sz w:val="24"/>
          <w:szCs w:val="24"/>
          <w:vertAlign w:val="superscript"/>
          <w:lang w:val="de-DE"/>
        </w:rPr>
        <w:t>Pro</w:t>
      </w:r>
      <w:r w:rsidR="00997EE7" w:rsidRPr="00B33C5C">
        <w:rPr>
          <w:rFonts w:ascii="Arial" w:hAnsi="Arial" w:cs="Arial"/>
          <w:sz w:val="24"/>
          <w:szCs w:val="24"/>
          <w:lang w:val="de-DE"/>
        </w:rPr>
        <w:t xml:space="preserve"> </w:t>
      </w:r>
      <w:r w:rsidR="007D6ECE" w:rsidRPr="00B33C5C">
        <w:rPr>
          <w:rFonts w:ascii="Arial" w:hAnsi="Arial" w:cs="Arial"/>
          <w:sz w:val="24"/>
          <w:szCs w:val="24"/>
          <w:lang w:val="de-DE"/>
        </w:rPr>
        <w:t xml:space="preserve">erfolgte durch </w:t>
      </w:r>
      <w:r w:rsidR="00E70103" w:rsidRPr="00B33C5C">
        <w:rPr>
          <w:rFonts w:ascii="Arial" w:hAnsi="Arial" w:cs="Arial"/>
          <w:sz w:val="24"/>
          <w:szCs w:val="24"/>
          <w:lang w:val="de-DE"/>
        </w:rPr>
        <w:t xml:space="preserve">Veresterung von </w:t>
      </w:r>
      <w:r w:rsidR="00E70103" w:rsidRPr="00B33C5C">
        <w:rPr>
          <w:rFonts w:ascii="Arial" w:hAnsi="Arial" w:cs="Arial"/>
          <w:i/>
          <w:iCs/>
          <w:sz w:val="24"/>
          <w:szCs w:val="24"/>
          <w:lang w:val="de-DE"/>
        </w:rPr>
        <w:t>Lockdow</w:t>
      </w:r>
      <w:r w:rsidR="00C97036" w:rsidRPr="00B33C5C">
        <w:rPr>
          <w:rFonts w:ascii="Arial" w:hAnsi="Arial" w:cs="Arial"/>
          <w:i/>
          <w:iCs/>
          <w:sz w:val="24"/>
          <w:szCs w:val="24"/>
          <w:lang w:val="de-DE"/>
        </w:rPr>
        <w:t>n</w:t>
      </w:r>
      <w:r w:rsidR="00E70103" w:rsidRPr="00B33C5C">
        <w:rPr>
          <w:rFonts w:ascii="Arial" w:hAnsi="Arial" w:cs="Arial"/>
          <w:sz w:val="24"/>
          <w:szCs w:val="24"/>
          <w:lang w:val="de-DE"/>
        </w:rPr>
        <w:t xml:space="preserve"> mit Ethanol, wobei ein Gemisch aus dreifach und vierfach </w:t>
      </w:r>
      <w:r w:rsidR="00CD7E1D" w:rsidRPr="00B33C5C">
        <w:rPr>
          <w:rFonts w:ascii="Arial" w:hAnsi="Arial" w:cs="Arial"/>
          <w:sz w:val="24"/>
          <w:szCs w:val="24"/>
          <w:lang w:val="de-DE"/>
        </w:rPr>
        <w:t>ethylierte</w:t>
      </w:r>
      <w:r w:rsidR="00C97036" w:rsidRPr="00B33C5C">
        <w:rPr>
          <w:rFonts w:ascii="Arial" w:hAnsi="Arial" w:cs="Arial"/>
          <w:sz w:val="24"/>
          <w:szCs w:val="24"/>
          <w:lang w:val="de-DE"/>
        </w:rPr>
        <w:t xml:space="preserve">m </w:t>
      </w:r>
      <w:r w:rsidR="00C97036" w:rsidRPr="00B33C5C">
        <w:rPr>
          <w:rFonts w:ascii="Arial" w:hAnsi="Arial" w:cs="Arial"/>
          <w:i/>
          <w:iCs/>
          <w:sz w:val="24"/>
          <w:szCs w:val="24"/>
          <w:lang w:val="de-DE"/>
        </w:rPr>
        <w:t>Lockdown</w:t>
      </w:r>
      <w:r w:rsidR="00C97036" w:rsidRPr="00B33C5C">
        <w:rPr>
          <w:rFonts w:ascii="Arial" w:hAnsi="Arial" w:cs="Arial"/>
          <w:sz w:val="24"/>
          <w:szCs w:val="24"/>
          <w:lang w:val="de-DE"/>
        </w:rPr>
        <w:t xml:space="preserve"> </w:t>
      </w:r>
      <w:r w:rsidR="00164C63" w:rsidRPr="00B33C5C">
        <w:rPr>
          <w:rFonts w:ascii="Arial" w:hAnsi="Arial" w:cs="Arial"/>
          <w:sz w:val="24"/>
          <w:szCs w:val="24"/>
          <w:lang w:val="de-DE"/>
        </w:rPr>
        <w:t>entstand.</w:t>
      </w:r>
    </w:p>
    <w:sectPr w:rsidR="00B81E83" w:rsidRPr="00B33C5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7ED5" w14:textId="77777777" w:rsidR="00857A60" w:rsidRDefault="00857A60" w:rsidP="009E46E4">
      <w:pPr>
        <w:spacing w:after="0" w:line="240" w:lineRule="auto"/>
      </w:pPr>
      <w:r>
        <w:separator/>
      </w:r>
    </w:p>
  </w:endnote>
  <w:endnote w:type="continuationSeparator" w:id="0">
    <w:p w14:paraId="02F005F2" w14:textId="77777777" w:rsidR="00857A60" w:rsidRDefault="00857A60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A43B" w14:textId="77777777" w:rsidR="00857A60" w:rsidRDefault="00857A60" w:rsidP="009E46E4">
      <w:pPr>
        <w:spacing w:after="0" w:line="240" w:lineRule="auto"/>
      </w:pPr>
      <w:r>
        <w:separator/>
      </w:r>
    </w:p>
  </w:footnote>
  <w:footnote w:type="continuationSeparator" w:id="0">
    <w:p w14:paraId="4AAE0B0A" w14:textId="77777777" w:rsidR="00857A60" w:rsidRDefault="00857A60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325042">
    <w:abstractNumId w:val="1"/>
  </w:num>
  <w:num w:numId="2" w16cid:durableId="172637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CC2"/>
    <w:rsid w:val="000015DB"/>
    <w:rsid w:val="00001B16"/>
    <w:rsid w:val="00002AA4"/>
    <w:rsid w:val="00002ECB"/>
    <w:rsid w:val="00003A61"/>
    <w:rsid w:val="00003E35"/>
    <w:rsid w:val="00004BD8"/>
    <w:rsid w:val="00004D1D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E04"/>
    <w:rsid w:val="00010108"/>
    <w:rsid w:val="00010183"/>
    <w:rsid w:val="000111EE"/>
    <w:rsid w:val="0001159C"/>
    <w:rsid w:val="00011788"/>
    <w:rsid w:val="00011F7E"/>
    <w:rsid w:val="00012885"/>
    <w:rsid w:val="00012B20"/>
    <w:rsid w:val="0001310C"/>
    <w:rsid w:val="000133D1"/>
    <w:rsid w:val="0001371C"/>
    <w:rsid w:val="00014493"/>
    <w:rsid w:val="0001491E"/>
    <w:rsid w:val="00014CC9"/>
    <w:rsid w:val="00015121"/>
    <w:rsid w:val="00015473"/>
    <w:rsid w:val="000159E4"/>
    <w:rsid w:val="00015BA1"/>
    <w:rsid w:val="00015F17"/>
    <w:rsid w:val="00015F9A"/>
    <w:rsid w:val="0001605C"/>
    <w:rsid w:val="00016118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FDD"/>
    <w:rsid w:val="000268B9"/>
    <w:rsid w:val="00027EC4"/>
    <w:rsid w:val="00030310"/>
    <w:rsid w:val="00030D56"/>
    <w:rsid w:val="0003109D"/>
    <w:rsid w:val="0003119D"/>
    <w:rsid w:val="00031842"/>
    <w:rsid w:val="00031F04"/>
    <w:rsid w:val="00031F36"/>
    <w:rsid w:val="00032766"/>
    <w:rsid w:val="00032B35"/>
    <w:rsid w:val="000343A6"/>
    <w:rsid w:val="00034DD3"/>
    <w:rsid w:val="00034E29"/>
    <w:rsid w:val="0003566B"/>
    <w:rsid w:val="00035D46"/>
    <w:rsid w:val="000364C1"/>
    <w:rsid w:val="0003743F"/>
    <w:rsid w:val="00037737"/>
    <w:rsid w:val="000406E6"/>
    <w:rsid w:val="000410A7"/>
    <w:rsid w:val="000411D7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E4"/>
    <w:rsid w:val="000435AA"/>
    <w:rsid w:val="00044060"/>
    <w:rsid w:val="000440F6"/>
    <w:rsid w:val="00044150"/>
    <w:rsid w:val="000452CC"/>
    <w:rsid w:val="00045450"/>
    <w:rsid w:val="000458C2"/>
    <w:rsid w:val="000462AD"/>
    <w:rsid w:val="00047C67"/>
    <w:rsid w:val="0005002B"/>
    <w:rsid w:val="0005214E"/>
    <w:rsid w:val="000522FE"/>
    <w:rsid w:val="000530B6"/>
    <w:rsid w:val="0005344D"/>
    <w:rsid w:val="00053BA1"/>
    <w:rsid w:val="0005470C"/>
    <w:rsid w:val="000548A5"/>
    <w:rsid w:val="000549CC"/>
    <w:rsid w:val="00054AB6"/>
    <w:rsid w:val="00054C15"/>
    <w:rsid w:val="000560C5"/>
    <w:rsid w:val="00056332"/>
    <w:rsid w:val="0005712A"/>
    <w:rsid w:val="00057AA6"/>
    <w:rsid w:val="00057DB1"/>
    <w:rsid w:val="0006013B"/>
    <w:rsid w:val="0006020F"/>
    <w:rsid w:val="000603C0"/>
    <w:rsid w:val="000615E3"/>
    <w:rsid w:val="00061E87"/>
    <w:rsid w:val="000623D4"/>
    <w:rsid w:val="000624BD"/>
    <w:rsid w:val="0006302B"/>
    <w:rsid w:val="00063785"/>
    <w:rsid w:val="00063CC0"/>
    <w:rsid w:val="000646D0"/>
    <w:rsid w:val="00064812"/>
    <w:rsid w:val="0006613B"/>
    <w:rsid w:val="0006617E"/>
    <w:rsid w:val="00066A5B"/>
    <w:rsid w:val="00066C9D"/>
    <w:rsid w:val="00066F79"/>
    <w:rsid w:val="00067272"/>
    <w:rsid w:val="00067383"/>
    <w:rsid w:val="000674FC"/>
    <w:rsid w:val="00067510"/>
    <w:rsid w:val="00067550"/>
    <w:rsid w:val="00067AF2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D87"/>
    <w:rsid w:val="00074C4B"/>
    <w:rsid w:val="000754B6"/>
    <w:rsid w:val="0007556E"/>
    <w:rsid w:val="00075E7A"/>
    <w:rsid w:val="00075F92"/>
    <w:rsid w:val="00076493"/>
    <w:rsid w:val="000769DB"/>
    <w:rsid w:val="00076D1C"/>
    <w:rsid w:val="00077116"/>
    <w:rsid w:val="0007740A"/>
    <w:rsid w:val="00080090"/>
    <w:rsid w:val="000808A8"/>
    <w:rsid w:val="000809A9"/>
    <w:rsid w:val="00081C44"/>
    <w:rsid w:val="000820E9"/>
    <w:rsid w:val="0008236F"/>
    <w:rsid w:val="000823A5"/>
    <w:rsid w:val="00082DD3"/>
    <w:rsid w:val="00082FB6"/>
    <w:rsid w:val="00083579"/>
    <w:rsid w:val="00083584"/>
    <w:rsid w:val="00083BAA"/>
    <w:rsid w:val="000841F4"/>
    <w:rsid w:val="000842B9"/>
    <w:rsid w:val="00084B0B"/>
    <w:rsid w:val="00084CB9"/>
    <w:rsid w:val="00084ED6"/>
    <w:rsid w:val="0008549A"/>
    <w:rsid w:val="000854BF"/>
    <w:rsid w:val="00086B23"/>
    <w:rsid w:val="00086D4D"/>
    <w:rsid w:val="00086FBD"/>
    <w:rsid w:val="0008732F"/>
    <w:rsid w:val="00087482"/>
    <w:rsid w:val="00087E45"/>
    <w:rsid w:val="00087F27"/>
    <w:rsid w:val="000902DC"/>
    <w:rsid w:val="00090669"/>
    <w:rsid w:val="00091B97"/>
    <w:rsid w:val="00092A34"/>
    <w:rsid w:val="00092A6C"/>
    <w:rsid w:val="00092F10"/>
    <w:rsid w:val="000933A9"/>
    <w:rsid w:val="00093485"/>
    <w:rsid w:val="0009393B"/>
    <w:rsid w:val="000941EF"/>
    <w:rsid w:val="0009448D"/>
    <w:rsid w:val="00094D0F"/>
    <w:rsid w:val="00095B6C"/>
    <w:rsid w:val="00095C86"/>
    <w:rsid w:val="00095C94"/>
    <w:rsid w:val="00096439"/>
    <w:rsid w:val="00096760"/>
    <w:rsid w:val="00096939"/>
    <w:rsid w:val="00096BAA"/>
    <w:rsid w:val="000974FB"/>
    <w:rsid w:val="00097664"/>
    <w:rsid w:val="000A0807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EC7"/>
    <w:rsid w:val="000A6129"/>
    <w:rsid w:val="000A6724"/>
    <w:rsid w:val="000A6D17"/>
    <w:rsid w:val="000A6E35"/>
    <w:rsid w:val="000A71E9"/>
    <w:rsid w:val="000A7A7B"/>
    <w:rsid w:val="000B081A"/>
    <w:rsid w:val="000B0953"/>
    <w:rsid w:val="000B09DA"/>
    <w:rsid w:val="000B0B69"/>
    <w:rsid w:val="000B0BF9"/>
    <w:rsid w:val="000B1323"/>
    <w:rsid w:val="000B1A78"/>
    <w:rsid w:val="000B21BA"/>
    <w:rsid w:val="000B28DD"/>
    <w:rsid w:val="000B37E3"/>
    <w:rsid w:val="000B387E"/>
    <w:rsid w:val="000B3D2A"/>
    <w:rsid w:val="000B4D7F"/>
    <w:rsid w:val="000B50C7"/>
    <w:rsid w:val="000B54CD"/>
    <w:rsid w:val="000B583C"/>
    <w:rsid w:val="000B5FF5"/>
    <w:rsid w:val="000B6DCC"/>
    <w:rsid w:val="000B6E78"/>
    <w:rsid w:val="000B6FD9"/>
    <w:rsid w:val="000B77A5"/>
    <w:rsid w:val="000B7F0D"/>
    <w:rsid w:val="000C03A3"/>
    <w:rsid w:val="000C045C"/>
    <w:rsid w:val="000C048D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4318"/>
    <w:rsid w:val="000C4F65"/>
    <w:rsid w:val="000C5442"/>
    <w:rsid w:val="000C5D55"/>
    <w:rsid w:val="000C6989"/>
    <w:rsid w:val="000C725D"/>
    <w:rsid w:val="000C75CD"/>
    <w:rsid w:val="000C77B9"/>
    <w:rsid w:val="000C7F15"/>
    <w:rsid w:val="000D011B"/>
    <w:rsid w:val="000D07A1"/>
    <w:rsid w:val="000D09CC"/>
    <w:rsid w:val="000D15B5"/>
    <w:rsid w:val="000D1B2A"/>
    <w:rsid w:val="000D2C34"/>
    <w:rsid w:val="000D398C"/>
    <w:rsid w:val="000D4995"/>
    <w:rsid w:val="000D4BEA"/>
    <w:rsid w:val="000D4FB8"/>
    <w:rsid w:val="000D5A10"/>
    <w:rsid w:val="000D5B09"/>
    <w:rsid w:val="000D5BA4"/>
    <w:rsid w:val="000D62D1"/>
    <w:rsid w:val="000D6816"/>
    <w:rsid w:val="000D6EB9"/>
    <w:rsid w:val="000D6ECB"/>
    <w:rsid w:val="000D73D7"/>
    <w:rsid w:val="000E00EB"/>
    <w:rsid w:val="000E03D0"/>
    <w:rsid w:val="000E1C2E"/>
    <w:rsid w:val="000E249D"/>
    <w:rsid w:val="000E2AE6"/>
    <w:rsid w:val="000E3320"/>
    <w:rsid w:val="000E3586"/>
    <w:rsid w:val="000E35BD"/>
    <w:rsid w:val="000E46A1"/>
    <w:rsid w:val="000E47DD"/>
    <w:rsid w:val="000E4C36"/>
    <w:rsid w:val="000E5072"/>
    <w:rsid w:val="000E599D"/>
    <w:rsid w:val="000E5B90"/>
    <w:rsid w:val="000E5F68"/>
    <w:rsid w:val="000E674A"/>
    <w:rsid w:val="000E6E32"/>
    <w:rsid w:val="000E72CF"/>
    <w:rsid w:val="000E7CAB"/>
    <w:rsid w:val="000E7E90"/>
    <w:rsid w:val="000F0D4F"/>
    <w:rsid w:val="000F10EC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703"/>
    <w:rsid w:val="000F6711"/>
    <w:rsid w:val="000F7708"/>
    <w:rsid w:val="000F7D6F"/>
    <w:rsid w:val="000F7DE6"/>
    <w:rsid w:val="001003F3"/>
    <w:rsid w:val="00101550"/>
    <w:rsid w:val="0010281E"/>
    <w:rsid w:val="00102A28"/>
    <w:rsid w:val="00102E06"/>
    <w:rsid w:val="00103566"/>
    <w:rsid w:val="00103EA6"/>
    <w:rsid w:val="0010444E"/>
    <w:rsid w:val="001045E3"/>
    <w:rsid w:val="00104E1F"/>
    <w:rsid w:val="00104EE7"/>
    <w:rsid w:val="00105780"/>
    <w:rsid w:val="00105F1A"/>
    <w:rsid w:val="00106400"/>
    <w:rsid w:val="00106C65"/>
    <w:rsid w:val="00106D92"/>
    <w:rsid w:val="00106DFE"/>
    <w:rsid w:val="0010737E"/>
    <w:rsid w:val="00110044"/>
    <w:rsid w:val="00110374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85D"/>
    <w:rsid w:val="00116677"/>
    <w:rsid w:val="00117480"/>
    <w:rsid w:val="00117B77"/>
    <w:rsid w:val="00117BF9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FCD"/>
    <w:rsid w:val="001238F9"/>
    <w:rsid w:val="00124194"/>
    <w:rsid w:val="001244F6"/>
    <w:rsid w:val="0012461C"/>
    <w:rsid w:val="0012468E"/>
    <w:rsid w:val="0012545A"/>
    <w:rsid w:val="0012562C"/>
    <w:rsid w:val="00125D67"/>
    <w:rsid w:val="0012632B"/>
    <w:rsid w:val="0012670E"/>
    <w:rsid w:val="001267AE"/>
    <w:rsid w:val="0012689E"/>
    <w:rsid w:val="00127197"/>
    <w:rsid w:val="00127FB7"/>
    <w:rsid w:val="001312F4"/>
    <w:rsid w:val="00131B44"/>
    <w:rsid w:val="00131B93"/>
    <w:rsid w:val="00131D26"/>
    <w:rsid w:val="0013201A"/>
    <w:rsid w:val="00132740"/>
    <w:rsid w:val="00132F91"/>
    <w:rsid w:val="0013349F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E0F"/>
    <w:rsid w:val="0014253C"/>
    <w:rsid w:val="0014275F"/>
    <w:rsid w:val="00142C64"/>
    <w:rsid w:val="001430FB"/>
    <w:rsid w:val="0014326C"/>
    <w:rsid w:val="00143B24"/>
    <w:rsid w:val="001443EF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F34"/>
    <w:rsid w:val="00154205"/>
    <w:rsid w:val="00155004"/>
    <w:rsid w:val="0015586D"/>
    <w:rsid w:val="00155D08"/>
    <w:rsid w:val="001568BB"/>
    <w:rsid w:val="00156A8E"/>
    <w:rsid w:val="00156B1F"/>
    <w:rsid w:val="00156F5A"/>
    <w:rsid w:val="00157500"/>
    <w:rsid w:val="00160DFD"/>
    <w:rsid w:val="00161815"/>
    <w:rsid w:val="00161AE7"/>
    <w:rsid w:val="00162691"/>
    <w:rsid w:val="001627D9"/>
    <w:rsid w:val="001628AF"/>
    <w:rsid w:val="00163537"/>
    <w:rsid w:val="00163994"/>
    <w:rsid w:val="0016428D"/>
    <w:rsid w:val="00164C63"/>
    <w:rsid w:val="0016500E"/>
    <w:rsid w:val="00165EFD"/>
    <w:rsid w:val="00165F19"/>
    <w:rsid w:val="00166596"/>
    <w:rsid w:val="0016701D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F2"/>
    <w:rsid w:val="001737B4"/>
    <w:rsid w:val="00173926"/>
    <w:rsid w:val="0017393C"/>
    <w:rsid w:val="00173E98"/>
    <w:rsid w:val="00174226"/>
    <w:rsid w:val="0017499F"/>
    <w:rsid w:val="00174DEF"/>
    <w:rsid w:val="00175538"/>
    <w:rsid w:val="0017574A"/>
    <w:rsid w:val="001758CC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222C"/>
    <w:rsid w:val="00182D67"/>
    <w:rsid w:val="00183725"/>
    <w:rsid w:val="00183BDE"/>
    <w:rsid w:val="0018429E"/>
    <w:rsid w:val="00184A64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229C"/>
    <w:rsid w:val="0019269F"/>
    <w:rsid w:val="001932D0"/>
    <w:rsid w:val="00193696"/>
    <w:rsid w:val="001938AA"/>
    <w:rsid w:val="00193902"/>
    <w:rsid w:val="00193D36"/>
    <w:rsid w:val="00194364"/>
    <w:rsid w:val="00194A04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20BE"/>
    <w:rsid w:val="001A235C"/>
    <w:rsid w:val="001A297A"/>
    <w:rsid w:val="001A2F2D"/>
    <w:rsid w:val="001A34CE"/>
    <w:rsid w:val="001A36D3"/>
    <w:rsid w:val="001A3CEB"/>
    <w:rsid w:val="001A49C3"/>
    <w:rsid w:val="001A4D80"/>
    <w:rsid w:val="001A518E"/>
    <w:rsid w:val="001A5270"/>
    <w:rsid w:val="001A655E"/>
    <w:rsid w:val="001A78A7"/>
    <w:rsid w:val="001A78E6"/>
    <w:rsid w:val="001A7F25"/>
    <w:rsid w:val="001A7F93"/>
    <w:rsid w:val="001B0CE2"/>
    <w:rsid w:val="001B0F14"/>
    <w:rsid w:val="001B22E5"/>
    <w:rsid w:val="001B2625"/>
    <w:rsid w:val="001B2C57"/>
    <w:rsid w:val="001B2DED"/>
    <w:rsid w:val="001B31BA"/>
    <w:rsid w:val="001B3BDC"/>
    <w:rsid w:val="001B3E89"/>
    <w:rsid w:val="001B4490"/>
    <w:rsid w:val="001B4DFD"/>
    <w:rsid w:val="001B515A"/>
    <w:rsid w:val="001B5680"/>
    <w:rsid w:val="001B5A60"/>
    <w:rsid w:val="001B5B38"/>
    <w:rsid w:val="001B69AF"/>
    <w:rsid w:val="001B6E83"/>
    <w:rsid w:val="001B6ECF"/>
    <w:rsid w:val="001B77FE"/>
    <w:rsid w:val="001C024A"/>
    <w:rsid w:val="001C063B"/>
    <w:rsid w:val="001C0731"/>
    <w:rsid w:val="001C0B74"/>
    <w:rsid w:val="001C0BF4"/>
    <w:rsid w:val="001C125E"/>
    <w:rsid w:val="001C17E7"/>
    <w:rsid w:val="001C18F2"/>
    <w:rsid w:val="001C1D31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FF7"/>
    <w:rsid w:val="001D16E1"/>
    <w:rsid w:val="001D1BEE"/>
    <w:rsid w:val="001D26C4"/>
    <w:rsid w:val="001D311D"/>
    <w:rsid w:val="001D32DD"/>
    <w:rsid w:val="001D36C5"/>
    <w:rsid w:val="001D37C8"/>
    <w:rsid w:val="001D4287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4AC"/>
    <w:rsid w:val="001E061C"/>
    <w:rsid w:val="001E0B3D"/>
    <w:rsid w:val="001E1873"/>
    <w:rsid w:val="001E2941"/>
    <w:rsid w:val="001E30EF"/>
    <w:rsid w:val="001E3395"/>
    <w:rsid w:val="001E4DEF"/>
    <w:rsid w:val="001E56DA"/>
    <w:rsid w:val="001E57FC"/>
    <w:rsid w:val="001F0349"/>
    <w:rsid w:val="001F058C"/>
    <w:rsid w:val="001F094D"/>
    <w:rsid w:val="001F0C5D"/>
    <w:rsid w:val="001F196D"/>
    <w:rsid w:val="001F1D1C"/>
    <w:rsid w:val="001F2B3F"/>
    <w:rsid w:val="001F3048"/>
    <w:rsid w:val="001F35B7"/>
    <w:rsid w:val="001F3DB4"/>
    <w:rsid w:val="001F3F20"/>
    <w:rsid w:val="001F4420"/>
    <w:rsid w:val="001F45B7"/>
    <w:rsid w:val="001F4C01"/>
    <w:rsid w:val="001F4EFC"/>
    <w:rsid w:val="001F4F0B"/>
    <w:rsid w:val="001F5323"/>
    <w:rsid w:val="001F54B1"/>
    <w:rsid w:val="001F5711"/>
    <w:rsid w:val="001F5866"/>
    <w:rsid w:val="001F5DE2"/>
    <w:rsid w:val="001F6031"/>
    <w:rsid w:val="001F60C7"/>
    <w:rsid w:val="001F6B49"/>
    <w:rsid w:val="001F7659"/>
    <w:rsid w:val="001F7BA6"/>
    <w:rsid w:val="001F7E39"/>
    <w:rsid w:val="00200231"/>
    <w:rsid w:val="00200C1E"/>
    <w:rsid w:val="00200E31"/>
    <w:rsid w:val="00201C94"/>
    <w:rsid w:val="00202DF9"/>
    <w:rsid w:val="0020367F"/>
    <w:rsid w:val="00203760"/>
    <w:rsid w:val="0020383B"/>
    <w:rsid w:val="00203991"/>
    <w:rsid w:val="0020453A"/>
    <w:rsid w:val="00206258"/>
    <w:rsid w:val="00206845"/>
    <w:rsid w:val="0020698C"/>
    <w:rsid w:val="00207914"/>
    <w:rsid w:val="00210A6F"/>
    <w:rsid w:val="0021100C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55F1"/>
    <w:rsid w:val="00215B18"/>
    <w:rsid w:val="002160DB"/>
    <w:rsid w:val="0021612C"/>
    <w:rsid w:val="002163CD"/>
    <w:rsid w:val="00216DD6"/>
    <w:rsid w:val="002203FF"/>
    <w:rsid w:val="00221091"/>
    <w:rsid w:val="00221CF2"/>
    <w:rsid w:val="00221D62"/>
    <w:rsid w:val="00221FAE"/>
    <w:rsid w:val="002220F5"/>
    <w:rsid w:val="0022210F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E39"/>
    <w:rsid w:val="00235019"/>
    <w:rsid w:val="00235309"/>
    <w:rsid w:val="002354A8"/>
    <w:rsid w:val="00235B85"/>
    <w:rsid w:val="002360F3"/>
    <w:rsid w:val="0023641C"/>
    <w:rsid w:val="00236942"/>
    <w:rsid w:val="00237056"/>
    <w:rsid w:val="002371E2"/>
    <w:rsid w:val="002373AB"/>
    <w:rsid w:val="00237C70"/>
    <w:rsid w:val="0024082D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D7B"/>
    <w:rsid w:val="00245ED3"/>
    <w:rsid w:val="0024700F"/>
    <w:rsid w:val="002473CE"/>
    <w:rsid w:val="002476CD"/>
    <w:rsid w:val="0024791D"/>
    <w:rsid w:val="00247E61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626"/>
    <w:rsid w:val="00253807"/>
    <w:rsid w:val="0025384F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62D2"/>
    <w:rsid w:val="00256C25"/>
    <w:rsid w:val="00256C69"/>
    <w:rsid w:val="0025715C"/>
    <w:rsid w:val="002577F1"/>
    <w:rsid w:val="00260E51"/>
    <w:rsid w:val="002619BD"/>
    <w:rsid w:val="00261EDF"/>
    <w:rsid w:val="00262086"/>
    <w:rsid w:val="00262BAA"/>
    <w:rsid w:val="0026323F"/>
    <w:rsid w:val="00263359"/>
    <w:rsid w:val="00263D3E"/>
    <w:rsid w:val="00263FEB"/>
    <w:rsid w:val="00264B27"/>
    <w:rsid w:val="002658D3"/>
    <w:rsid w:val="002664B2"/>
    <w:rsid w:val="00266F2F"/>
    <w:rsid w:val="00267077"/>
    <w:rsid w:val="00267D73"/>
    <w:rsid w:val="00270939"/>
    <w:rsid w:val="00270B22"/>
    <w:rsid w:val="00270B4F"/>
    <w:rsid w:val="002714AA"/>
    <w:rsid w:val="00271857"/>
    <w:rsid w:val="00271D15"/>
    <w:rsid w:val="00272342"/>
    <w:rsid w:val="00272472"/>
    <w:rsid w:val="002736D7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57C"/>
    <w:rsid w:val="00276AD5"/>
    <w:rsid w:val="00277001"/>
    <w:rsid w:val="00277DBF"/>
    <w:rsid w:val="00281C48"/>
    <w:rsid w:val="002825FF"/>
    <w:rsid w:val="00282958"/>
    <w:rsid w:val="00282EF0"/>
    <w:rsid w:val="0028314E"/>
    <w:rsid w:val="002835BA"/>
    <w:rsid w:val="002836BB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9077E"/>
    <w:rsid w:val="0029165C"/>
    <w:rsid w:val="002917F1"/>
    <w:rsid w:val="002918F0"/>
    <w:rsid w:val="002919CD"/>
    <w:rsid w:val="00291E5C"/>
    <w:rsid w:val="0029226D"/>
    <w:rsid w:val="00292F0F"/>
    <w:rsid w:val="00293477"/>
    <w:rsid w:val="00293966"/>
    <w:rsid w:val="00293E18"/>
    <w:rsid w:val="00294CB2"/>
    <w:rsid w:val="00294D81"/>
    <w:rsid w:val="00294F6C"/>
    <w:rsid w:val="00294F6E"/>
    <w:rsid w:val="00295005"/>
    <w:rsid w:val="002950BB"/>
    <w:rsid w:val="00295844"/>
    <w:rsid w:val="002968D5"/>
    <w:rsid w:val="002976C4"/>
    <w:rsid w:val="00297979"/>
    <w:rsid w:val="00297DC0"/>
    <w:rsid w:val="002A0005"/>
    <w:rsid w:val="002A0AE1"/>
    <w:rsid w:val="002A0DBE"/>
    <w:rsid w:val="002A14AE"/>
    <w:rsid w:val="002A18C9"/>
    <w:rsid w:val="002A1C7D"/>
    <w:rsid w:val="002A2A2F"/>
    <w:rsid w:val="002A356C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5FC9"/>
    <w:rsid w:val="002A6313"/>
    <w:rsid w:val="002A6355"/>
    <w:rsid w:val="002A63D9"/>
    <w:rsid w:val="002A6811"/>
    <w:rsid w:val="002A69FD"/>
    <w:rsid w:val="002A6A1A"/>
    <w:rsid w:val="002A6C37"/>
    <w:rsid w:val="002A7B6E"/>
    <w:rsid w:val="002A7DE0"/>
    <w:rsid w:val="002A7DE1"/>
    <w:rsid w:val="002A7F81"/>
    <w:rsid w:val="002B04D3"/>
    <w:rsid w:val="002B0AFD"/>
    <w:rsid w:val="002B0CE5"/>
    <w:rsid w:val="002B1459"/>
    <w:rsid w:val="002B237C"/>
    <w:rsid w:val="002B2C95"/>
    <w:rsid w:val="002B379A"/>
    <w:rsid w:val="002B42A8"/>
    <w:rsid w:val="002B44A0"/>
    <w:rsid w:val="002B6297"/>
    <w:rsid w:val="002B6BE1"/>
    <w:rsid w:val="002B715A"/>
    <w:rsid w:val="002B7436"/>
    <w:rsid w:val="002B7694"/>
    <w:rsid w:val="002B799A"/>
    <w:rsid w:val="002C017C"/>
    <w:rsid w:val="002C0325"/>
    <w:rsid w:val="002C0BFB"/>
    <w:rsid w:val="002C0DB3"/>
    <w:rsid w:val="002C11BD"/>
    <w:rsid w:val="002C24A3"/>
    <w:rsid w:val="002C24E6"/>
    <w:rsid w:val="002C3001"/>
    <w:rsid w:val="002C30F1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BE6"/>
    <w:rsid w:val="002C6C8B"/>
    <w:rsid w:val="002C70B9"/>
    <w:rsid w:val="002C748D"/>
    <w:rsid w:val="002C7C8F"/>
    <w:rsid w:val="002D0C62"/>
    <w:rsid w:val="002D0DB7"/>
    <w:rsid w:val="002D2D2F"/>
    <w:rsid w:val="002D34CC"/>
    <w:rsid w:val="002D38A9"/>
    <w:rsid w:val="002D3CC1"/>
    <w:rsid w:val="002D40AA"/>
    <w:rsid w:val="002D41C2"/>
    <w:rsid w:val="002D4520"/>
    <w:rsid w:val="002D55DD"/>
    <w:rsid w:val="002D59F5"/>
    <w:rsid w:val="002D756F"/>
    <w:rsid w:val="002E0AF0"/>
    <w:rsid w:val="002E0DD4"/>
    <w:rsid w:val="002E112F"/>
    <w:rsid w:val="002E17F7"/>
    <w:rsid w:val="002E1D2B"/>
    <w:rsid w:val="002E20FD"/>
    <w:rsid w:val="002E24C5"/>
    <w:rsid w:val="002E277E"/>
    <w:rsid w:val="002E2BEB"/>
    <w:rsid w:val="002E330D"/>
    <w:rsid w:val="002E3685"/>
    <w:rsid w:val="002E3FFD"/>
    <w:rsid w:val="002E4C2E"/>
    <w:rsid w:val="002E64D6"/>
    <w:rsid w:val="002E75F1"/>
    <w:rsid w:val="002E79A0"/>
    <w:rsid w:val="002E7A07"/>
    <w:rsid w:val="002F0D56"/>
    <w:rsid w:val="002F1350"/>
    <w:rsid w:val="002F1A0E"/>
    <w:rsid w:val="002F21A4"/>
    <w:rsid w:val="002F2EAD"/>
    <w:rsid w:val="002F32B9"/>
    <w:rsid w:val="002F39D7"/>
    <w:rsid w:val="002F4038"/>
    <w:rsid w:val="002F44A5"/>
    <w:rsid w:val="002F45BD"/>
    <w:rsid w:val="002F4C5B"/>
    <w:rsid w:val="002F4D15"/>
    <w:rsid w:val="002F4ED3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206B"/>
    <w:rsid w:val="0030512A"/>
    <w:rsid w:val="0030589B"/>
    <w:rsid w:val="00305903"/>
    <w:rsid w:val="00305BE1"/>
    <w:rsid w:val="00305CE7"/>
    <w:rsid w:val="0030612D"/>
    <w:rsid w:val="00306139"/>
    <w:rsid w:val="00307E57"/>
    <w:rsid w:val="003104CF"/>
    <w:rsid w:val="00310582"/>
    <w:rsid w:val="00310A5E"/>
    <w:rsid w:val="0031189F"/>
    <w:rsid w:val="00311F30"/>
    <w:rsid w:val="00312033"/>
    <w:rsid w:val="00313AA2"/>
    <w:rsid w:val="003144B2"/>
    <w:rsid w:val="00314654"/>
    <w:rsid w:val="0031484E"/>
    <w:rsid w:val="00314ACA"/>
    <w:rsid w:val="00314C98"/>
    <w:rsid w:val="00314CF5"/>
    <w:rsid w:val="00315063"/>
    <w:rsid w:val="0031627D"/>
    <w:rsid w:val="0031667B"/>
    <w:rsid w:val="003169DD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3034E"/>
    <w:rsid w:val="0033046D"/>
    <w:rsid w:val="0033101C"/>
    <w:rsid w:val="0033140E"/>
    <w:rsid w:val="0033184D"/>
    <w:rsid w:val="003331D9"/>
    <w:rsid w:val="0033398E"/>
    <w:rsid w:val="00333C6D"/>
    <w:rsid w:val="003340FB"/>
    <w:rsid w:val="0033419A"/>
    <w:rsid w:val="00335500"/>
    <w:rsid w:val="003355F4"/>
    <w:rsid w:val="0033596A"/>
    <w:rsid w:val="00337540"/>
    <w:rsid w:val="00337839"/>
    <w:rsid w:val="00337A0F"/>
    <w:rsid w:val="00337C26"/>
    <w:rsid w:val="00337D7F"/>
    <w:rsid w:val="003400BC"/>
    <w:rsid w:val="003400FB"/>
    <w:rsid w:val="00340181"/>
    <w:rsid w:val="00341034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7219"/>
    <w:rsid w:val="00347726"/>
    <w:rsid w:val="00347F51"/>
    <w:rsid w:val="00347FA3"/>
    <w:rsid w:val="00350768"/>
    <w:rsid w:val="003514EA"/>
    <w:rsid w:val="003516AE"/>
    <w:rsid w:val="00351F27"/>
    <w:rsid w:val="003522F7"/>
    <w:rsid w:val="00352CB1"/>
    <w:rsid w:val="00353364"/>
    <w:rsid w:val="00353564"/>
    <w:rsid w:val="00353731"/>
    <w:rsid w:val="00353AEF"/>
    <w:rsid w:val="00353D15"/>
    <w:rsid w:val="00353FD9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60959"/>
    <w:rsid w:val="003615AF"/>
    <w:rsid w:val="00361F5C"/>
    <w:rsid w:val="0036257E"/>
    <w:rsid w:val="00362B56"/>
    <w:rsid w:val="003630D1"/>
    <w:rsid w:val="00363363"/>
    <w:rsid w:val="003639A9"/>
    <w:rsid w:val="00363BBE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38C"/>
    <w:rsid w:val="00371C00"/>
    <w:rsid w:val="00371E7A"/>
    <w:rsid w:val="00372626"/>
    <w:rsid w:val="00374285"/>
    <w:rsid w:val="003746E4"/>
    <w:rsid w:val="00374FA7"/>
    <w:rsid w:val="003755BE"/>
    <w:rsid w:val="003756ED"/>
    <w:rsid w:val="00375972"/>
    <w:rsid w:val="00376639"/>
    <w:rsid w:val="00376AC7"/>
    <w:rsid w:val="00376E75"/>
    <w:rsid w:val="003777B1"/>
    <w:rsid w:val="00377E5E"/>
    <w:rsid w:val="003807A7"/>
    <w:rsid w:val="00380DF9"/>
    <w:rsid w:val="00381317"/>
    <w:rsid w:val="0038178E"/>
    <w:rsid w:val="00381A5B"/>
    <w:rsid w:val="00381B43"/>
    <w:rsid w:val="00381C2A"/>
    <w:rsid w:val="00382299"/>
    <w:rsid w:val="00382437"/>
    <w:rsid w:val="00382878"/>
    <w:rsid w:val="00382C77"/>
    <w:rsid w:val="00383E27"/>
    <w:rsid w:val="003841D7"/>
    <w:rsid w:val="0038446E"/>
    <w:rsid w:val="003845B5"/>
    <w:rsid w:val="00384DAE"/>
    <w:rsid w:val="003850F0"/>
    <w:rsid w:val="00385EAC"/>
    <w:rsid w:val="003873A1"/>
    <w:rsid w:val="003875B0"/>
    <w:rsid w:val="003879A1"/>
    <w:rsid w:val="003879C4"/>
    <w:rsid w:val="00387CE0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F9"/>
    <w:rsid w:val="00393C80"/>
    <w:rsid w:val="00393DEC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F6F"/>
    <w:rsid w:val="0039769C"/>
    <w:rsid w:val="003A0397"/>
    <w:rsid w:val="003A04DB"/>
    <w:rsid w:val="003A0912"/>
    <w:rsid w:val="003A0EFB"/>
    <w:rsid w:val="003A1071"/>
    <w:rsid w:val="003A1795"/>
    <w:rsid w:val="003A1A96"/>
    <w:rsid w:val="003A1B9D"/>
    <w:rsid w:val="003A29E9"/>
    <w:rsid w:val="003A2EE3"/>
    <w:rsid w:val="003A342D"/>
    <w:rsid w:val="003A352F"/>
    <w:rsid w:val="003A3863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204"/>
    <w:rsid w:val="003B5564"/>
    <w:rsid w:val="003B5757"/>
    <w:rsid w:val="003B5A65"/>
    <w:rsid w:val="003B7B82"/>
    <w:rsid w:val="003C0095"/>
    <w:rsid w:val="003C0469"/>
    <w:rsid w:val="003C0925"/>
    <w:rsid w:val="003C153F"/>
    <w:rsid w:val="003C171F"/>
    <w:rsid w:val="003C1B8E"/>
    <w:rsid w:val="003C2290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D0AE3"/>
    <w:rsid w:val="003D11E5"/>
    <w:rsid w:val="003D1AB3"/>
    <w:rsid w:val="003D1CAD"/>
    <w:rsid w:val="003D1D4B"/>
    <w:rsid w:val="003D1D51"/>
    <w:rsid w:val="003D21E9"/>
    <w:rsid w:val="003D27F5"/>
    <w:rsid w:val="003D2BE8"/>
    <w:rsid w:val="003D41F2"/>
    <w:rsid w:val="003D5280"/>
    <w:rsid w:val="003D5352"/>
    <w:rsid w:val="003D55B2"/>
    <w:rsid w:val="003D568D"/>
    <w:rsid w:val="003D5D22"/>
    <w:rsid w:val="003D6215"/>
    <w:rsid w:val="003D655E"/>
    <w:rsid w:val="003D677E"/>
    <w:rsid w:val="003D6ABD"/>
    <w:rsid w:val="003D7BB0"/>
    <w:rsid w:val="003E007C"/>
    <w:rsid w:val="003E015D"/>
    <w:rsid w:val="003E0B3F"/>
    <w:rsid w:val="003E1135"/>
    <w:rsid w:val="003E1410"/>
    <w:rsid w:val="003E2215"/>
    <w:rsid w:val="003E4033"/>
    <w:rsid w:val="003E4087"/>
    <w:rsid w:val="003E424D"/>
    <w:rsid w:val="003E4C32"/>
    <w:rsid w:val="003E5269"/>
    <w:rsid w:val="003E5471"/>
    <w:rsid w:val="003E6792"/>
    <w:rsid w:val="003E70AD"/>
    <w:rsid w:val="003E76E3"/>
    <w:rsid w:val="003E78A3"/>
    <w:rsid w:val="003E7904"/>
    <w:rsid w:val="003F0272"/>
    <w:rsid w:val="003F0717"/>
    <w:rsid w:val="003F0A16"/>
    <w:rsid w:val="003F12B2"/>
    <w:rsid w:val="003F17E2"/>
    <w:rsid w:val="003F256D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40003E"/>
    <w:rsid w:val="0040020F"/>
    <w:rsid w:val="00400747"/>
    <w:rsid w:val="00401B95"/>
    <w:rsid w:val="0040263A"/>
    <w:rsid w:val="00402E92"/>
    <w:rsid w:val="00403640"/>
    <w:rsid w:val="00403ABA"/>
    <w:rsid w:val="0040438E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F82"/>
    <w:rsid w:val="004159F7"/>
    <w:rsid w:val="004163C3"/>
    <w:rsid w:val="00416666"/>
    <w:rsid w:val="0041678E"/>
    <w:rsid w:val="0041683E"/>
    <w:rsid w:val="00417512"/>
    <w:rsid w:val="004175D4"/>
    <w:rsid w:val="00417A3E"/>
    <w:rsid w:val="00417A8E"/>
    <w:rsid w:val="00420003"/>
    <w:rsid w:val="00420156"/>
    <w:rsid w:val="004202DA"/>
    <w:rsid w:val="0042044B"/>
    <w:rsid w:val="00420614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5B2C"/>
    <w:rsid w:val="004263EA"/>
    <w:rsid w:val="00427340"/>
    <w:rsid w:val="004274C7"/>
    <w:rsid w:val="00427E08"/>
    <w:rsid w:val="00427FCE"/>
    <w:rsid w:val="0043035C"/>
    <w:rsid w:val="0043182C"/>
    <w:rsid w:val="00431969"/>
    <w:rsid w:val="004319F1"/>
    <w:rsid w:val="00432378"/>
    <w:rsid w:val="00432945"/>
    <w:rsid w:val="00433686"/>
    <w:rsid w:val="004336AE"/>
    <w:rsid w:val="00433A2A"/>
    <w:rsid w:val="00433BBF"/>
    <w:rsid w:val="00434161"/>
    <w:rsid w:val="00434C01"/>
    <w:rsid w:val="00435244"/>
    <w:rsid w:val="004361D7"/>
    <w:rsid w:val="00436AE1"/>
    <w:rsid w:val="004370E1"/>
    <w:rsid w:val="004378B7"/>
    <w:rsid w:val="00437994"/>
    <w:rsid w:val="00440026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20E3"/>
    <w:rsid w:val="00442373"/>
    <w:rsid w:val="0044256F"/>
    <w:rsid w:val="00442D27"/>
    <w:rsid w:val="004441A1"/>
    <w:rsid w:val="0044483F"/>
    <w:rsid w:val="00444887"/>
    <w:rsid w:val="00444E10"/>
    <w:rsid w:val="004450CA"/>
    <w:rsid w:val="00445F0D"/>
    <w:rsid w:val="00446951"/>
    <w:rsid w:val="00447E8D"/>
    <w:rsid w:val="00447ED9"/>
    <w:rsid w:val="00450082"/>
    <w:rsid w:val="00450463"/>
    <w:rsid w:val="0045079F"/>
    <w:rsid w:val="00450E8C"/>
    <w:rsid w:val="00450FDA"/>
    <w:rsid w:val="004516C8"/>
    <w:rsid w:val="00452197"/>
    <w:rsid w:val="0045223B"/>
    <w:rsid w:val="004524F6"/>
    <w:rsid w:val="0045290B"/>
    <w:rsid w:val="00452AB0"/>
    <w:rsid w:val="0045312A"/>
    <w:rsid w:val="00453DEA"/>
    <w:rsid w:val="00453E36"/>
    <w:rsid w:val="00454D37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6C1"/>
    <w:rsid w:val="00461732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22E"/>
    <w:rsid w:val="00466395"/>
    <w:rsid w:val="0046639D"/>
    <w:rsid w:val="00466C32"/>
    <w:rsid w:val="00467047"/>
    <w:rsid w:val="0046722D"/>
    <w:rsid w:val="00467998"/>
    <w:rsid w:val="00467BC2"/>
    <w:rsid w:val="00467CBB"/>
    <w:rsid w:val="00467CF3"/>
    <w:rsid w:val="00470E59"/>
    <w:rsid w:val="004726B0"/>
    <w:rsid w:val="00472F6D"/>
    <w:rsid w:val="00473679"/>
    <w:rsid w:val="00473707"/>
    <w:rsid w:val="00473D79"/>
    <w:rsid w:val="00474C17"/>
    <w:rsid w:val="00474C69"/>
    <w:rsid w:val="00474CF9"/>
    <w:rsid w:val="0047529C"/>
    <w:rsid w:val="00475309"/>
    <w:rsid w:val="00475D52"/>
    <w:rsid w:val="00476729"/>
    <w:rsid w:val="00477898"/>
    <w:rsid w:val="00477A2D"/>
    <w:rsid w:val="00477CAE"/>
    <w:rsid w:val="0048039D"/>
    <w:rsid w:val="004803FE"/>
    <w:rsid w:val="00480A42"/>
    <w:rsid w:val="00480FC5"/>
    <w:rsid w:val="0048144F"/>
    <w:rsid w:val="0048190D"/>
    <w:rsid w:val="00481A8A"/>
    <w:rsid w:val="00481AC6"/>
    <w:rsid w:val="004825A4"/>
    <w:rsid w:val="004831DD"/>
    <w:rsid w:val="004834AD"/>
    <w:rsid w:val="00483C8F"/>
    <w:rsid w:val="00483DD1"/>
    <w:rsid w:val="00483E62"/>
    <w:rsid w:val="004840EA"/>
    <w:rsid w:val="004847CD"/>
    <w:rsid w:val="00484EF0"/>
    <w:rsid w:val="00485659"/>
    <w:rsid w:val="00485EA0"/>
    <w:rsid w:val="004869E5"/>
    <w:rsid w:val="00486BBD"/>
    <w:rsid w:val="00487698"/>
    <w:rsid w:val="004876BA"/>
    <w:rsid w:val="004878F9"/>
    <w:rsid w:val="00487B78"/>
    <w:rsid w:val="0049087C"/>
    <w:rsid w:val="00491960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7C0"/>
    <w:rsid w:val="00494AB1"/>
    <w:rsid w:val="00496D3A"/>
    <w:rsid w:val="004976F4"/>
    <w:rsid w:val="004A03A5"/>
    <w:rsid w:val="004A1A2C"/>
    <w:rsid w:val="004A1C32"/>
    <w:rsid w:val="004A2A85"/>
    <w:rsid w:val="004A3334"/>
    <w:rsid w:val="004A3D75"/>
    <w:rsid w:val="004A4768"/>
    <w:rsid w:val="004A4F42"/>
    <w:rsid w:val="004A55D1"/>
    <w:rsid w:val="004A5F4B"/>
    <w:rsid w:val="004A67A8"/>
    <w:rsid w:val="004A6A93"/>
    <w:rsid w:val="004A6D8F"/>
    <w:rsid w:val="004A6F42"/>
    <w:rsid w:val="004A7F17"/>
    <w:rsid w:val="004B002E"/>
    <w:rsid w:val="004B02DA"/>
    <w:rsid w:val="004B03C4"/>
    <w:rsid w:val="004B1257"/>
    <w:rsid w:val="004B2356"/>
    <w:rsid w:val="004B2C7A"/>
    <w:rsid w:val="004B335F"/>
    <w:rsid w:val="004B383D"/>
    <w:rsid w:val="004B3967"/>
    <w:rsid w:val="004B463E"/>
    <w:rsid w:val="004B4B1C"/>
    <w:rsid w:val="004B4BF8"/>
    <w:rsid w:val="004B4EA0"/>
    <w:rsid w:val="004B4EE5"/>
    <w:rsid w:val="004B53AE"/>
    <w:rsid w:val="004B5483"/>
    <w:rsid w:val="004B6439"/>
    <w:rsid w:val="004B647A"/>
    <w:rsid w:val="004B65A3"/>
    <w:rsid w:val="004B6A2B"/>
    <w:rsid w:val="004B7458"/>
    <w:rsid w:val="004C0105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30A3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33B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80"/>
    <w:rsid w:val="004E099F"/>
    <w:rsid w:val="004E13CC"/>
    <w:rsid w:val="004E1A4B"/>
    <w:rsid w:val="004E1AB2"/>
    <w:rsid w:val="004E1BEA"/>
    <w:rsid w:val="004E25B3"/>
    <w:rsid w:val="004E2EC8"/>
    <w:rsid w:val="004E39AE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60EE"/>
    <w:rsid w:val="004F6B90"/>
    <w:rsid w:val="004F6D3D"/>
    <w:rsid w:val="004F7E46"/>
    <w:rsid w:val="0050057D"/>
    <w:rsid w:val="005009C1"/>
    <w:rsid w:val="00500A0C"/>
    <w:rsid w:val="00500F32"/>
    <w:rsid w:val="00501D01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696"/>
    <w:rsid w:val="00505A81"/>
    <w:rsid w:val="00505C30"/>
    <w:rsid w:val="00506D01"/>
    <w:rsid w:val="00507012"/>
    <w:rsid w:val="00507515"/>
    <w:rsid w:val="005103B5"/>
    <w:rsid w:val="00510D94"/>
    <w:rsid w:val="00511367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FED"/>
    <w:rsid w:val="00526592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74E"/>
    <w:rsid w:val="0053258E"/>
    <w:rsid w:val="005325FE"/>
    <w:rsid w:val="00533C34"/>
    <w:rsid w:val="00534481"/>
    <w:rsid w:val="0053495C"/>
    <w:rsid w:val="005350A7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D85"/>
    <w:rsid w:val="00543F1A"/>
    <w:rsid w:val="005443BA"/>
    <w:rsid w:val="005443BF"/>
    <w:rsid w:val="005445DB"/>
    <w:rsid w:val="00545197"/>
    <w:rsid w:val="005455FE"/>
    <w:rsid w:val="0054584D"/>
    <w:rsid w:val="00545EE5"/>
    <w:rsid w:val="00546549"/>
    <w:rsid w:val="00546569"/>
    <w:rsid w:val="0054678E"/>
    <w:rsid w:val="00547107"/>
    <w:rsid w:val="00547760"/>
    <w:rsid w:val="00547A4E"/>
    <w:rsid w:val="00550A40"/>
    <w:rsid w:val="00551795"/>
    <w:rsid w:val="005519CE"/>
    <w:rsid w:val="00551D1F"/>
    <w:rsid w:val="0055226C"/>
    <w:rsid w:val="005532C3"/>
    <w:rsid w:val="005544BA"/>
    <w:rsid w:val="00554DBE"/>
    <w:rsid w:val="00555187"/>
    <w:rsid w:val="00555198"/>
    <w:rsid w:val="0055536E"/>
    <w:rsid w:val="0055544C"/>
    <w:rsid w:val="005557D3"/>
    <w:rsid w:val="00555BD9"/>
    <w:rsid w:val="00555F73"/>
    <w:rsid w:val="00556D6C"/>
    <w:rsid w:val="00557119"/>
    <w:rsid w:val="00557240"/>
    <w:rsid w:val="00557BF9"/>
    <w:rsid w:val="0056073D"/>
    <w:rsid w:val="005612F8"/>
    <w:rsid w:val="0056162D"/>
    <w:rsid w:val="00561E80"/>
    <w:rsid w:val="00562341"/>
    <w:rsid w:val="00562AE2"/>
    <w:rsid w:val="00562C41"/>
    <w:rsid w:val="00563120"/>
    <w:rsid w:val="0056319D"/>
    <w:rsid w:val="00563C68"/>
    <w:rsid w:val="00563CDD"/>
    <w:rsid w:val="00563E99"/>
    <w:rsid w:val="0056570A"/>
    <w:rsid w:val="0056593C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6104"/>
    <w:rsid w:val="00576AE1"/>
    <w:rsid w:val="005775FB"/>
    <w:rsid w:val="00577A16"/>
    <w:rsid w:val="00577E53"/>
    <w:rsid w:val="0058040C"/>
    <w:rsid w:val="0058063D"/>
    <w:rsid w:val="0058116C"/>
    <w:rsid w:val="00581511"/>
    <w:rsid w:val="005815B5"/>
    <w:rsid w:val="00581BC6"/>
    <w:rsid w:val="00581FEF"/>
    <w:rsid w:val="00582B7F"/>
    <w:rsid w:val="005847B9"/>
    <w:rsid w:val="00585341"/>
    <w:rsid w:val="00585614"/>
    <w:rsid w:val="00585856"/>
    <w:rsid w:val="00585A7C"/>
    <w:rsid w:val="005868A4"/>
    <w:rsid w:val="00586949"/>
    <w:rsid w:val="0058757E"/>
    <w:rsid w:val="0058777F"/>
    <w:rsid w:val="00590B03"/>
    <w:rsid w:val="0059144B"/>
    <w:rsid w:val="00591ACC"/>
    <w:rsid w:val="00591FAA"/>
    <w:rsid w:val="0059232A"/>
    <w:rsid w:val="005923D0"/>
    <w:rsid w:val="00592791"/>
    <w:rsid w:val="00592D39"/>
    <w:rsid w:val="005933BD"/>
    <w:rsid w:val="00593C9E"/>
    <w:rsid w:val="00593DCD"/>
    <w:rsid w:val="005946BD"/>
    <w:rsid w:val="00594F17"/>
    <w:rsid w:val="005961A9"/>
    <w:rsid w:val="005967AD"/>
    <w:rsid w:val="00597BA0"/>
    <w:rsid w:val="00597CD3"/>
    <w:rsid w:val="005A045E"/>
    <w:rsid w:val="005A0DE5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41A"/>
    <w:rsid w:val="005A6884"/>
    <w:rsid w:val="005A7A5A"/>
    <w:rsid w:val="005B02E6"/>
    <w:rsid w:val="005B05B4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CBE"/>
    <w:rsid w:val="005B3E06"/>
    <w:rsid w:val="005B4177"/>
    <w:rsid w:val="005B453A"/>
    <w:rsid w:val="005B4D8D"/>
    <w:rsid w:val="005B4E8F"/>
    <w:rsid w:val="005B5244"/>
    <w:rsid w:val="005B527A"/>
    <w:rsid w:val="005B5A62"/>
    <w:rsid w:val="005B5F54"/>
    <w:rsid w:val="005B6C6F"/>
    <w:rsid w:val="005B75C2"/>
    <w:rsid w:val="005C0D69"/>
    <w:rsid w:val="005C1DC2"/>
    <w:rsid w:val="005C23F5"/>
    <w:rsid w:val="005C28BE"/>
    <w:rsid w:val="005C29F4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B4A"/>
    <w:rsid w:val="005C5EFC"/>
    <w:rsid w:val="005C6012"/>
    <w:rsid w:val="005C6083"/>
    <w:rsid w:val="005C64C4"/>
    <w:rsid w:val="005C7BFD"/>
    <w:rsid w:val="005C7EF3"/>
    <w:rsid w:val="005D0A7A"/>
    <w:rsid w:val="005D1761"/>
    <w:rsid w:val="005D27F7"/>
    <w:rsid w:val="005D2831"/>
    <w:rsid w:val="005D2900"/>
    <w:rsid w:val="005D2904"/>
    <w:rsid w:val="005D3BB8"/>
    <w:rsid w:val="005D3D47"/>
    <w:rsid w:val="005D4509"/>
    <w:rsid w:val="005D5DD9"/>
    <w:rsid w:val="005D613E"/>
    <w:rsid w:val="005D682E"/>
    <w:rsid w:val="005D6839"/>
    <w:rsid w:val="005D776D"/>
    <w:rsid w:val="005E01E2"/>
    <w:rsid w:val="005E0A97"/>
    <w:rsid w:val="005E12DD"/>
    <w:rsid w:val="005E1D1A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7EE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A63"/>
    <w:rsid w:val="005F2B7C"/>
    <w:rsid w:val="005F31CD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EBF"/>
    <w:rsid w:val="005F7028"/>
    <w:rsid w:val="005F7521"/>
    <w:rsid w:val="005F7BF9"/>
    <w:rsid w:val="00600008"/>
    <w:rsid w:val="0060003C"/>
    <w:rsid w:val="00600877"/>
    <w:rsid w:val="00600FB0"/>
    <w:rsid w:val="00601543"/>
    <w:rsid w:val="00601660"/>
    <w:rsid w:val="0060169C"/>
    <w:rsid w:val="00601E50"/>
    <w:rsid w:val="006027C4"/>
    <w:rsid w:val="00602898"/>
    <w:rsid w:val="0060404F"/>
    <w:rsid w:val="00604522"/>
    <w:rsid w:val="00604ACF"/>
    <w:rsid w:val="00605174"/>
    <w:rsid w:val="006057DB"/>
    <w:rsid w:val="00605A52"/>
    <w:rsid w:val="00605C81"/>
    <w:rsid w:val="00605D36"/>
    <w:rsid w:val="00606339"/>
    <w:rsid w:val="00606371"/>
    <w:rsid w:val="00606F1D"/>
    <w:rsid w:val="006076CD"/>
    <w:rsid w:val="0060780C"/>
    <w:rsid w:val="00607BD8"/>
    <w:rsid w:val="00607FEF"/>
    <w:rsid w:val="0061066F"/>
    <w:rsid w:val="006107F5"/>
    <w:rsid w:val="006113A7"/>
    <w:rsid w:val="00611448"/>
    <w:rsid w:val="00611746"/>
    <w:rsid w:val="0061179E"/>
    <w:rsid w:val="0061227D"/>
    <w:rsid w:val="006128D9"/>
    <w:rsid w:val="00612BFB"/>
    <w:rsid w:val="00612CF6"/>
    <w:rsid w:val="00613339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271E"/>
    <w:rsid w:val="006229B4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AC0"/>
    <w:rsid w:val="00630A9B"/>
    <w:rsid w:val="00630E0B"/>
    <w:rsid w:val="00631E6F"/>
    <w:rsid w:val="0063215A"/>
    <w:rsid w:val="0063289A"/>
    <w:rsid w:val="00632CE4"/>
    <w:rsid w:val="00633A25"/>
    <w:rsid w:val="00633CA9"/>
    <w:rsid w:val="0063404F"/>
    <w:rsid w:val="00635879"/>
    <w:rsid w:val="00635E19"/>
    <w:rsid w:val="00636C73"/>
    <w:rsid w:val="00636EA7"/>
    <w:rsid w:val="00637072"/>
    <w:rsid w:val="006400AE"/>
    <w:rsid w:val="00640766"/>
    <w:rsid w:val="00640CB5"/>
    <w:rsid w:val="00640CCA"/>
    <w:rsid w:val="00641FF2"/>
    <w:rsid w:val="006425B7"/>
    <w:rsid w:val="006430A5"/>
    <w:rsid w:val="006438D6"/>
    <w:rsid w:val="00643D67"/>
    <w:rsid w:val="00643DD8"/>
    <w:rsid w:val="00643F9B"/>
    <w:rsid w:val="00643FFA"/>
    <w:rsid w:val="006447BF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77"/>
    <w:rsid w:val="0065439D"/>
    <w:rsid w:val="006546EA"/>
    <w:rsid w:val="00655308"/>
    <w:rsid w:val="00655DE3"/>
    <w:rsid w:val="00655E05"/>
    <w:rsid w:val="00655F50"/>
    <w:rsid w:val="00656840"/>
    <w:rsid w:val="00656A75"/>
    <w:rsid w:val="00656BF7"/>
    <w:rsid w:val="00657827"/>
    <w:rsid w:val="00657AC6"/>
    <w:rsid w:val="00657AF8"/>
    <w:rsid w:val="00660326"/>
    <w:rsid w:val="006607E7"/>
    <w:rsid w:val="00660A8E"/>
    <w:rsid w:val="00660F20"/>
    <w:rsid w:val="00660FA5"/>
    <w:rsid w:val="00661213"/>
    <w:rsid w:val="00661CCA"/>
    <w:rsid w:val="00662ED8"/>
    <w:rsid w:val="00662F8C"/>
    <w:rsid w:val="0066318C"/>
    <w:rsid w:val="006632F3"/>
    <w:rsid w:val="00663307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605C"/>
    <w:rsid w:val="006661FE"/>
    <w:rsid w:val="00666ACD"/>
    <w:rsid w:val="00666B85"/>
    <w:rsid w:val="00666CC9"/>
    <w:rsid w:val="006671CC"/>
    <w:rsid w:val="006672AA"/>
    <w:rsid w:val="00667CA8"/>
    <w:rsid w:val="00667CF3"/>
    <w:rsid w:val="00670377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906"/>
    <w:rsid w:val="00673AE1"/>
    <w:rsid w:val="00673CD7"/>
    <w:rsid w:val="00674317"/>
    <w:rsid w:val="00674C69"/>
    <w:rsid w:val="00674DB4"/>
    <w:rsid w:val="006756E7"/>
    <w:rsid w:val="0067583E"/>
    <w:rsid w:val="00676295"/>
    <w:rsid w:val="006772A8"/>
    <w:rsid w:val="006775AF"/>
    <w:rsid w:val="00677693"/>
    <w:rsid w:val="006779BD"/>
    <w:rsid w:val="00677F2B"/>
    <w:rsid w:val="00680FC5"/>
    <w:rsid w:val="006811F7"/>
    <w:rsid w:val="0068201F"/>
    <w:rsid w:val="00682451"/>
    <w:rsid w:val="00682FD1"/>
    <w:rsid w:val="00683267"/>
    <w:rsid w:val="00683509"/>
    <w:rsid w:val="006843BD"/>
    <w:rsid w:val="00684470"/>
    <w:rsid w:val="00684BBB"/>
    <w:rsid w:val="00684C5E"/>
    <w:rsid w:val="0068540F"/>
    <w:rsid w:val="006854B3"/>
    <w:rsid w:val="006858F9"/>
    <w:rsid w:val="00685B31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4F9B"/>
    <w:rsid w:val="006964E0"/>
    <w:rsid w:val="00696A5F"/>
    <w:rsid w:val="00696E40"/>
    <w:rsid w:val="00696E9D"/>
    <w:rsid w:val="006973E7"/>
    <w:rsid w:val="00697776"/>
    <w:rsid w:val="00697A0A"/>
    <w:rsid w:val="006A06FA"/>
    <w:rsid w:val="006A1284"/>
    <w:rsid w:val="006A1553"/>
    <w:rsid w:val="006A16C2"/>
    <w:rsid w:val="006A1A3D"/>
    <w:rsid w:val="006A23DA"/>
    <w:rsid w:val="006A2F7B"/>
    <w:rsid w:val="006A3BA4"/>
    <w:rsid w:val="006A43D5"/>
    <w:rsid w:val="006A4515"/>
    <w:rsid w:val="006A474E"/>
    <w:rsid w:val="006A47BE"/>
    <w:rsid w:val="006A4B86"/>
    <w:rsid w:val="006A4CBF"/>
    <w:rsid w:val="006A587F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5EA"/>
    <w:rsid w:val="006B0713"/>
    <w:rsid w:val="006B2634"/>
    <w:rsid w:val="006B2F85"/>
    <w:rsid w:val="006B354E"/>
    <w:rsid w:val="006B3657"/>
    <w:rsid w:val="006B3D04"/>
    <w:rsid w:val="006B408D"/>
    <w:rsid w:val="006B44FF"/>
    <w:rsid w:val="006B45B7"/>
    <w:rsid w:val="006B49F0"/>
    <w:rsid w:val="006B4F37"/>
    <w:rsid w:val="006B4FB6"/>
    <w:rsid w:val="006B5348"/>
    <w:rsid w:val="006B5B6C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D69"/>
    <w:rsid w:val="006C2148"/>
    <w:rsid w:val="006C2C4C"/>
    <w:rsid w:val="006C2D76"/>
    <w:rsid w:val="006C31F1"/>
    <w:rsid w:val="006C3ACB"/>
    <w:rsid w:val="006C3B62"/>
    <w:rsid w:val="006C4067"/>
    <w:rsid w:val="006C40DE"/>
    <w:rsid w:val="006C5071"/>
    <w:rsid w:val="006C5E4A"/>
    <w:rsid w:val="006C601F"/>
    <w:rsid w:val="006C6258"/>
    <w:rsid w:val="006C6375"/>
    <w:rsid w:val="006C6B94"/>
    <w:rsid w:val="006C6BC5"/>
    <w:rsid w:val="006C7252"/>
    <w:rsid w:val="006D03AB"/>
    <w:rsid w:val="006D0F65"/>
    <w:rsid w:val="006D16A0"/>
    <w:rsid w:val="006D189D"/>
    <w:rsid w:val="006D1C25"/>
    <w:rsid w:val="006D2298"/>
    <w:rsid w:val="006D2587"/>
    <w:rsid w:val="006D2755"/>
    <w:rsid w:val="006D2770"/>
    <w:rsid w:val="006D3290"/>
    <w:rsid w:val="006D343F"/>
    <w:rsid w:val="006D480D"/>
    <w:rsid w:val="006D4B89"/>
    <w:rsid w:val="006D4F65"/>
    <w:rsid w:val="006D52BE"/>
    <w:rsid w:val="006D58E8"/>
    <w:rsid w:val="006D6297"/>
    <w:rsid w:val="006D7351"/>
    <w:rsid w:val="006D754D"/>
    <w:rsid w:val="006D7B34"/>
    <w:rsid w:val="006D7C08"/>
    <w:rsid w:val="006E0951"/>
    <w:rsid w:val="006E09E1"/>
    <w:rsid w:val="006E12A2"/>
    <w:rsid w:val="006E1845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B9E"/>
    <w:rsid w:val="006E4DD7"/>
    <w:rsid w:val="006E4E8A"/>
    <w:rsid w:val="006E5491"/>
    <w:rsid w:val="006E5596"/>
    <w:rsid w:val="006E5928"/>
    <w:rsid w:val="006E5E42"/>
    <w:rsid w:val="006E60D4"/>
    <w:rsid w:val="006E63B7"/>
    <w:rsid w:val="006E6C0B"/>
    <w:rsid w:val="006E7266"/>
    <w:rsid w:val="006E75F7"/>
    <w:rsid w:val="006E76AF"/>
    <w:rsid w:val="006E7F1C"/>
    <w:rsid w:val="006E7FAE"/>
    <w:rsid w:val="006F0137"/>
    <w:rsid w:val="006F0921"/>
    <w:rsid w:val="006F0973"/>
    <w:rsid w:val="006F117D"/>
    <w:rsid w:val="006F1AA6"/>
    <w:rsid w:val="006F1C99"/>
    <w:rsid w:val="006F1DB8"/>
    <w:rsid w:val="006F30DC"/>
    <w:rsid w:val="006F3C32"/>
    <w:rsid w:val="006F3D40"/>
    <w:rsid w:val="006F42AC"/>
    <w:rsid w:val="006F5C3A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F6A"/>
    <w:rsid w:val="00702EF8"/>
    <w:rsid w:val="007036F1"/>
    <w:rsid w:val="00703DF5"/>
    <w:rsid w:val="00704BC3"/>
    <w:rsid w:val="00705A58"/>
    <w:rsid w:val="00705F74"/>
    <w:rsid w:val="007061D9"/>
    <w:rsid w:val="00706630"/>
    <w:rsid w:val="00706E62"/>
    <w:rsid w:val="00707294"/>
    <w:rsid w:val="007077C0"/>
    <w:rsid w:val="007077D4"/>
    <w:rsid w:val="00710474"/>
    <w:rsid w:val="007109E8"/>
    <w:rsid w:val="007118BA"/>
    <w:rsid w:val="00712200"/>
    <w:rsid w:val="00712DE3"/>
    <w:rsid w:val="00713872"/>
    <w:rsid w:val="007140BD"/>
    <w:rsid w:val="00714250"/>
    <w:rsid w:val="0071497D"/>
    <w:rsid w:val="00714F0A"/>
    <w:rsid w:val="00715466"/>
    <w:rsid w:val="0071594B"/>
    <w:rsid w:val="00715E1A"/>
    <w:rsid w:val="0071677B"/>
    <w:rsid w:val="00716B72"/>
    <w:rsid w:val="00716C9D"/>
    <w:rsid w:val="00717437"/>
    <w:rsid w:val="00717912"/>
    <w:rsid w:val="007206BB"/>
    <w:rsid w:val="00721D01"/>
    <w:rsid w:val="00722931"/>
    <w:rsid w:val="00722994"/>
    <w:rsid w:val="00722DE9"/>
    <w:rsid w:val="0072409F"/>
    <w:rsid w:val="007242F1"/>
    <w:rsid w:val="00724659"/>
    <w:rsid w:val="00724ABF"/>
    <w:rsid w:val="00725213"/>
    <w:rsid w:val="00726565"/>
    <w:rsid w:val="007265A2"/>
    <w:rsid w:val="00726D02"/>
    <w:rsid w:val="00727BD0"/>
    <w:rsid w:val="007307EF"/>
    <w:rsid w:val="00730B3F"/>
    <w:rsid w:val="00730C9A"/>
    <w:rsid w:val="00730CE2"/>
    <w:rsid w:val="00731269"/>
    <w:rsid w:val="00731E33"/>
    <w:rsid w:val="00732A59"/>
    <w:rsid w:val="00732AD1"/>
    <w:rsid w:val="00733AD8"/>
    <w:rsid w:val="00734D1E"/>
    <w:rsid w:val="00735444"/>
    <w:rsid w:val="0073576A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16B8"/>
    <w:rsid w:val="007416CD"/>
    <w:rsid w:val="0074180F"/>
    <w:rsid w:val="00742201"/>
    <w:rsid w:val="00742225"/>
    <w:rsid w:val="00743044"/>
    <w:rsid w:val="00743E4F"/>
    <w:rsid w:val="00744369"/>
    <w:rsid w:val="007443DC"/>
    <w:rsid w:val="00744BF8"/>
    <w:rsid w:val="00744C0B"/>
    <w:rsid w:val="00745188"/>
    <w:rsid w:val="0074584E"/>
    <w:rsid w:val="00745B5B"/>
    <w:rsid w:val="00745CE0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28"/>
    <w:rsid w:val="00752015"/>
    <w:rsid w:val="00752024"/>
    <w:rsid w:val="00753DBA"/>
    <w:rsid w:val="00754B64"/>
    <w:rsid w:val="00755B07"/>
    <w:rsid w:val="00756F69"/>
    <w:rsid w:val="00757FA6"/>
    <w:rsid w:val="00760BFD"/>
    <w:rsid w:val="00760C48"/>
    <w:rsid w:val="00760F66"/>
    <w:rsid w:val="00761508"/>
    <w:rsid w:val="0076261D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53BD"/>
    <w:rsid w:val="00765F27"/>
    <w:rsid w:val="007673CD"/>
    <w:rsid w:val="00767895"/>
    <w:rsid w:val="00767F5E"/>
    <w:rsid w:val="0077080D"/>
    <w:rsid w:val="00770BFF"/>
    <w:rsid w:val="00770C26"/>
    <w:rsid w:val="00771136"/>
    <w:rsid w:val="00771E3C"/>
    <w:rsid w:val="007721FC"/>
    <w:rsid w:val="00772293"/>
    <w:rsid w:val="00773584"/>
    <w:rsid w:val="00774081"/>
    <w:rsid w:val="007742F7"/>
    <w:rsid w:val="00775550"/>
    <w:rsid w:val="0077560C"/>
    <w:rsid w:val="00775F12"/>
    <w:rsid w:val="00776929"/>
    <w:rsid w:val="00776B45"/>
    <w:rsid w:val="00776B6C"/>
    <w:rsid w:val="00776C8C"/>
    <w:rsid w:val="0077748A"/>
    <w:rsid w:val="0078016D"/>
    <w:rsid w:val="0078021E"/>
    <w:rsid w:val="00781710"/>
    <w:rsid w:val="007819A9"/>
    <w:rsid w:val="00781B90"/>
    <w:rsid w:val="007821B8"/>
    <w:rsid w:val="007821CD"/>
    <w:rsid w:val="00783019"/>
    <w:rsid w:val="00783721"/>
    <w:rsid w:val="007837AF"/>
    <w:rsid w:val="00783974"/>
    <w:rsid w:val="00783AA5"/>
    <w:rsid w:val="00783EB5"/>
    <w:rsid w:val="00784128"/>
    <w:rsid w:val="007842C8"/>
    <w:rsid w:val="007848D1"/>
    <w:rsid w:val="00784B39"/>
    <w:rsid w:val="00784D0C"/>
    <w:rsid w:val="00785030"/>
    <w:rsid w:val="00785D21"/>
    <w:rsid w:val="007860EA"/>
    <w:rsid w:val="0078616D"/>
    <w:rsid w:val="00787271"/>
    <w:rsid w:val="00787FF6"/>
    <w:rsid w:val="00790747"/>
    <w:rsid w:val="007916CA"/>
    <w:rsid w:val="00791885"/>
    <w:rsid w:val="007918BF"/>
    <w:rsid w:val="0079190A"/>
    <w:rsid w:val="00792065"/>
    <w:rsid w:val="007924BD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FAC"/>
    <w:rsid w:val="0079776E"/>
    <w:rsid w:val="007977FF"/>
    <w:rsid w:val="007A06AB"/>
    <w:rsid w:val="007A086D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304A"/>
    <w:rsid w:val="007A3620"/>
    <w:rsid w:val="007A3796"/>
    <w:rsid w:val="007A3A67"/>
    <w:rsid w:val="007A3D6E"/>
    <w:rsid w:val="007A52AE"/>
    <w:rsid w:val="007A5563"/>
    <w:rsid w:val="007A75CB"/>
    <w:rsid w:val="007A77EA"/>
    <w:rsid w:val="007B03D3"/>
    <w:rsid w:val="007B1116"/>
    <w:rsid w:val="007B12CC"/>
    <w:rsid w:val="007B18FD"/>
    <w:rsid w:val="007B23FF"/>
    <w:rsid w:val="007B293F"/>
    <w:rsid w:val="007B3366"/>
    <w:rsid w:val="007B42D7"/>
    <w:rsid w:val="007B50C4"/>
    <w:rsid w:val="007B51F9"/>
    <w:rsid w:val="007B5243"/>
    <w:rsid w:val="007B5963"/>
    <w:rsid w:val="007B5A8B"/>
    <w:rsid w:val="007B60D0"/>
    <w:rsid w:val="007B60D3"/>
    <w:rsid w:val="007B6A67"/>
    <w:rsid w:val="007B751C"/>
    <w:rsid w:val="007B7CD4"/>
    <w:rsid w:val="007C0706"/>
    <w:rsid w:val="007C172C"/>
    <w:rsid w:val="007C1A7D"/>
    <w:rsid w:val="007C1CBA"/>
    <w:rsid w:val="007C1CFD"/>
    <w:rsid w:val="007C2034"/>
    <w:rsid w:val="007C26F9"/>
    <w:rsid w:val="007C2988"/>
    <w:rsid w:val="007C29DF"/>
    <w:rsid w:val="007C2BA2"/>
    <w:rsid w:val="007C2BE5"/>
    <w:rsid w:val="007C381B"/>
    <w:rsid w:val="007C45E1"/>
    <w:rsid w:val="007C4973"/>
    <w:rsid w:val="007C4E10"/>
    <w:rsid w:val="007C4E1B"/>
    <w:rsid w:val="007C5245"/>
    <w:rsid w:val="007C557D"/>
    <w:rsid w:val="007C55FF"/>
    <w:rsid w:val="007C689F"/>
    <w:rsid w:val="007C6E60"/>
    <w:rsid w:val="007C7D12"/>
    <w:rsid w:val="007C7E24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BE8"/>
    <w:rsid w:val="007D6906"/>
    <w:rsid w:val="007D6ECE"/>
    <w:rsid w:val="007D74DB"/>
    <w:rsid w:val="007E00BC"/>
    <w:rsid w:val="007E08DA"/>
    <w:rsid w:val="007E0962"/>
    <w:rsid w:val="007E09EC"/>
    <w:rsid w:val="007E0ACC"/>
    <w:rsid w:val="007E244B"/>
    <w:rsid w:val="007E2D0A"/>
    <w:rsid w:val="007E2FC7"/>
    <w:rsid w:val="007E3C63"/>
    <w:rsid w:val="007E414F"/>
    <w:rsid w:val="007E4322"/>
    <w:rsid w:val="007E44E6"/>
    <w:rsid w:val="007E459A"/>
    <w:rsid w:val="007E49F0"/>
    <w:rsid w:val="007E56B5"/>
    <w:rsid w:val="007E5D05"/>
    <w:rsid w:val="007E5FCC"/>
    <w:rsid w:val="007E62F7"/>
    <w:rsid w:val="007E6767"/>
    <w:rsid w:val="007E7E6C"/>
    <w:rsid w:val="007E7EAA"/>
    <w:rsid w:val="007F004F"/>
    <w:rsid w:val="007F01D4"/>
    <w:rsid w:val="007F0D6C"/>
    <w:rsid w:val="007F11CF"/>
    <w:rsid w:val="007F186A"/>
    <w:rsid w:val="007F1E79"/>
    <w:rsid w:val="007F26BB"/>
    <w:rsid w:val="007F2745"/>
    <w:rsid w:val="007F27A6"/>
    <w:rsid w:val="007F3841"/>
    <w:rsid w:val="007F425D"/>
    <w:rsid w:val="007F4357"/>
    <w:rsid w:val="007F48F9"/>
    <w:rsid w:val="007F5B9E"/>
    <w:rsid w:val="007F63A3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4BC"/>
    <w:rsid w:val="00802627"/>
    <w:rsid w:val="00802F4C"/>
    <w:rsid w:val="0080349D"/>
    <w:rsid w:val="00804134"/>
    <w:rsid w:val="00804EC2"/>
    <w:rsid w:val="00804F95"/>
    <w:rsid w:val="00805CA3"/>
    <w:rsid w:val="00805E37"/>
    <w:rsid w:val="008066B4"/>
    <w:rsid w:val="008069D3"/>
    <w:rsid w:val="00806EDD"/>
    <w:rsid w:val="00806F18"/>
    <w:rsid w:val="008073A1"/>
    <w:rsid w:val="00807B81"/>
    <w:rsid w:val="008103AC"/>
    <w:rsid w:val="008112CE"/>
    <w:rsid w:val="008113E1"/>
    <w:rsid w:val="00811DC2"/>
    <w:rsid w:val="00812378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A41"/>
    <w:rsid w:val="008161DF"/>
    <w:rsid w:val="00816796"/>
    <w:rsid w:val="00816980"/>
    <w:rsid w:val="00816B4C"/>
    <w:rsid w:val="0081707D"/>
    <w:rsid w:val="008171D4"/>
    <w:rsid w:val="00817758"/>
    <w:rsid w:val="0082059B"/>
    <w:rsid w:val="008206B8"/>
    <w:rsid w:val="0082159D"/>
    <w:rsid w:val="00821AD9"/>
    <w:rsid w:val="008221C7"/>
    <w:rsid w:val="0082318C"/>
    <w:rsid w:val="00823DAC"/>
    <w:rsid w:val="00824E9C"/>
    <w:rsid w:val="00825880"/>
    <w:rsid w:val="00825FAF"/>
    <w:rsid w:val="00826D50"/>
    <w:rsid w:val="00827543"/>
    <w:rsid w:val="008275F4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535"/>
    <w:rsid w:val="008436AE"/>
    <w:rsid w:val="00843CF7"/>
    <w:rsid w:val="008442EC"/>
    <w:rsid w:val="00844438"/>
    <w:rsid w:val="008445FA"/>
    <w:rsid w:val="008448D3"/>
    <w:rsid w:val="008448E1"/>
    <w:rsid w:val="00845B64"/>
    <w:rsid w:val="00846569"/>
    <w:rsid w:val="00846F41"/>
    <w:rsid w:val="00846FAB"/>
    <w:rsid w:val="0084754C"/>
    <w:rsid w:val="0085019A"/>
    <w:rsid w:val="008504CB"/>
    <w:rsid w:val="00850869"/>
    <w:rsid w:val="0085143E"/>
    <w:rsid w:val="00851964"/>
    <w:rsid w:val="00851BF0"/>
    <w:rsid w:val="0085253B"/>
    <w:rsid w:val="008535AB"/>
    <w:rsid w:val="0085366E"/>
    <w:rsid w:val="00853C81"/>
    <w:rsid w:val="00853EA2"/>
    <w:rsid w:val="00853F19"/>
    <w:rsid w:val="008545FA"/>
    <w:rsid w:val="00854768"/>
    <w:rsid w:val="00854C44"/>
    <w:rsid w:val="008558A3"/>
    <w:rsid w:val="00855AC1"/>
    <w:rsid w:val="00856120"/>
    <w:rsid w:val="00856213"/>
    <w:rsid w:val="0085671A"/>
    <w:rsid w:val="00856F92"/>
    <w:rsid w:val="0085728C"/>
    <w:rsid w:val="0085796A"/>
    <w:rsid w:val="00857A60"/>
    <w:rsid w:val="00857BF9"/>
    <w:rsid w:val="00860719"/>
    <w:rsid w:val="0086076D"/>
    <w:rsid w:val="0086078C"/>
    <w:rsid w:val="0086089F"/>
    <w:rsid w:val="00860BD8"/>
    <w:rsid w:val="0086166A"/>
    <w:rsid w:val="0086212A"/>
    <w:rsid w:val="00862372"/>
    <w:rsid w:val="008628BD"/>
    <w:rsid w:val="008630B5"/>
    <w:rsid w:val="00863399"/>
    <w:rsid w:val="008637D0"/>
    <w:rsid w:val="00864DE1"/>
    <w:rsid w:val="00864EE0"/>
    <w:rsid w:val="0086559C"/>
    <w:rsid w:val="008657C5"/>
    <w:rsid w:val="008657D0"/>
    <w:rsid w:val="00865F3F"/>
    <w:rsid w:val="00866972"/>
    <w:rsid w:val="00867278"/>
    <w:rsid w:val="00867E13"/>
    <w:rsid w:val="00867F44"/>
    <w:rsid w:val="0087128A"/>
    <w:rsid w:val="008714DD"/>
    <w:rsid w:val="008729C2"/>
    <w:rsid w:val="00872E2E"/>
    <w:rsid w:val="008734AC"/>
    <w:rsid w:val="0087355A"/>
    <w:rsid w:val="00873582"/>
    <w:rsid w:val="00873639"/>
    <w:rsid w:val="008738D8"/>
    <w:rsid w:val="00874604"/>
    <w:rsid w:val="00875E85"/>
    <w:rsid w:val="00877528"/>
    <w:rsid w:val="00880D9B"/>
    <w:rsid w:val="00880E73"/>
    <w:rsid w:val="00881251"/>
    <w:rsid w:val="00881F36"/>
    <w:rsid w:val="008839C5"/>
    <w:rsid w:val="00883AE4"/>
    <w:rsid w:val="00883BA5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9C4"/>
    <w:rsid w:val="00886F13"/>
    <w:rsid w:val="00886FAB"/>
    <w:rsid w:val="0088710E"/>
    <w:rsid w:val="00887C4B"/>
    <w:rsid w:val="00887DFD"/>
    <w:rsid w:val="00887E82"/>
    <w:rsid w:val="0089019F"/>
    <w:rsid w:val="008904BE"/>
    <w:rsid w:val="00890BCB"/>
    <w:rsid w:val="00891AD9"/>
    <w:rsid w:val="00892228"/>
    <w:rsid w:val="008923EC"/>
    <w:rsid w:val="00892733"/>
    <w:rsid w:val="00892974"/>
    <w:rsid w:val="008930F8"/>
    <w:rsid w:val="008933D9"/>
    <w:rsid w:val="008935C1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4AC"/>
    <w:rsid w:val="00895D32"/>
    <w:rsid w:val="00896247"/>
    <w:rsid w:val="008963DD"/>
    <w:rsid w:val="008975E8"/>
    <w:rsid w:val="008A0AAE"/>
    <w:rsid w:val="008A0B8C"/>
    <w:rsid w:val="008A0BA0"/>
    <w:rsid w:val="008A0D54"/>
    <w:rsid w:val="008A1BEA"/>
    <w:rsid w:val="008A1E00"/>
    <w:rsid w:val="008A391D"/>
    <w:rsid w:val="008A3B4A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B0103"/>
    <w:rsid w:val="008B0636"/>
    <w:rsid w:val="008B21C9"/>
    <w:rsid w:val="008B2C8E"/>
    <w:rsid w:val="008B2D72"/>
    <w:rsid w:val="008B3327"/>
    <w:rsid w:val="008B3B07"/>
    <w:rsid w:val="008B515A"/>
    <w:rsid w:val="008B53A1"/>
    <w:rsid w:val="008B662F"/>
    <w:rsid w:val="008B6698"/>
    <w:rsid w:val="008B66EC"/>
    <w:rsid w:val="008B792E"/>
    <w:rsid w:val="008B7AFA"/>
    <w:rsid w:val="008C0464"/>
    <w:rsid w:val="008C0823"/>
    <w:rsid w:val="008C0B40"/>
    <w:rsid w:val="008C156B"/>
    <w:rsid w:val="008C1BB8"/>
    <w:rsid w:val="008C2376"/>
    <w:rsid w:val="008C2D8A"/>
    <w:rsid w:val="008C2E45"/>
    <w:rsid w:val="008C3181"/>
    <w:rsid w:val="008C343C"/>
    <w:rsid w:val="008C3BA6"/>
    <w:rsid w:val="008C3E6F"/>
    <w:rsid w:val="008C490C"/>
    <w:rsid w:val="008C55C0"/>
    <w:rsid w:val="008C568D"/>
    <w:rsid w:val="008C57DC"/>
    <w:rsid w:val="008C6A5B"/>
    <w:rsid w:val="008C6B8E"/>
    <w:rsid w:val="008C6CEB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34A1"/>
    <w:rsid w:val="008E3594"/>
    <w:rsid w:val="008E3775"/>
    <w:rsid w:val="008E41B2"/>
    <w:rsid w:val="008E4436"/>
    <w:rsid w:val="008E467E"/>
    <w:rsid w:val="008E497E"/>
    <w:rsid w:val="008E4DEC"/>
    <w:rsid w:val="008E5203"/>
    <w:rsid w:val="008E5984"/>
    <w:rsid w:val="008E5E33"/>
    <w:rsid w:val="008E63B4"/>
    <w:rsid w:val="008E6ACA"/>
    <w:rsid w:val="008E6EF7"/>
    <w:rsid w:val="008E71B6"/>
    <w:rsid w:val="008E7A5E"/>
    <w:rsid w:val="008F00A6"/>
    <w:rsid w:val="008F028F"/>
    <w:rsid w:val="008F0377"/>
    <w:rsid w:val="008F0551"/>
    <w:rsid w:val="008F06B9"/>
    <w:rsid w:val="008F182B"/>
    <w:rsid w:val="008F18E1"/>
    <w:rsid w:val="008F24DE"/>
    <w:rsid w:val="008F354E"/>
    <w:rsid w:val="008F36FB"/>
    <w:rsid w:val="008F3712"/>
    <w:rsid w:val="008F387C"/>
    <w:rsid w:val="008F3F9A"/>
    <w:rsid w:val="008F445A"/>
    <w:rsid w:val="008F4956"/>
    <w:rsid w:val="008F53B4"/>
    <w:rsid w:val="008F6864"/>
    <w:rsid w:val="008F6E8C"/>
    <w:rsid w:val="008F6FC7"/>
    <w:rsid w:val="008F7650"/>
    <w:rsid w:val="0090025A"/>
    <w:rsid w:val="009005D8"/>
    <w:rsid w:val="00901E5F"/>
    <w:rsid w:val="00902B79"/>
    <w:rsid w:val="00903037"/>
    <w:rsid w:val="00903105"/>
    <w:rsid w:val="00903173"/>
    <w:rsid w:val="0090369C"/>
    <w:rsid w:val="00903F4E"/>
    <w:rsid w:val="009045D3"/>
    <w:rsid w:val="00904EC1"/>
    <w:rsid w:val="0090539F"/>
    <w:rsid w:val="009059EE"/>
    <w:rsid w:val="009062FA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F57"/>
    <w:rsid w:val="00913D16"/>
    <w:rsid w:val="00914064"/>
    <w:rsid w:val="00915E2B"/>
    <w:rsid w:val="00915E46"/>
    <w:rsid w:val="0091644B"/>
    <w:rsid w:val="009164D4"/>
    <w:rsid w:val="009168AF"/>
    <w:rsid w:val="00916AE3"/>
    <w:rsid w:val="00916BA6"/>
    <w:rsid w:val="00916E65"/>
    <w:rsid w:val="00917D3A"/>
    <w:rsid w:val="009205C7"/>
    <w:rsid w:val="00920882"/>
    <w:rsid w:val="00920C38"/>
    <w:rsid w:val="00920D0A"/>
    <w:rsid w:val="00920DFF"/>
    <w:rsid w:val="00920F2B"/>
    <w:rsid w:val="009215ED"/>
    <w:rsid w:val="009217D6"/>
    <w:rsid w:val="00922B3B"/>
    <w:rsid w:val="00922D1E"/>
    <w:rsid w:val="0092306F"/>
    <w:rsid w:val="00923206"/>
    <w:rsid w:val="00923505"/>
    <w:rsid w:val="0092402F"/>
    <w:rsid w:val="00924687"/>
    <w:rsid w:val="0092550C"/>
    <w:rsid w:val="00925E09"/>
    <w:rsid w:val="00926604"/>
    <w:rsid w:val="0092664B"/>
    <w:rsid w:val="00926E74"/>
    <w:rsid w:val="00927980"/>
    <w:rsid w:val="00927B9D"/>
    <w:rsid w:val="00930571"/>
    <w:rsid w:val="00930C2E"/>
    <w:rsid w:val="00931953"/>
    <w:rsid w:val="009326DA"/>
    <w:rsid w:val="00932F91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223D"/>
    <w:rsid w:val="00942F8B"/>
    <w:rsid w:val="00943886"/>
    <w:rsid w:val="00943D0C"/>
    <w:rsid w:val="00944D45"/>
    <w:rsid w:val="00945EC7"/>
    <w:rsid w:val="0094643C"/>
    <w:rsid w:val="00946EF6"/>
    <w:rsid w:val="0094732A"/>
    <w:rsid w:val="0095012A"/>
    <w:rsid w:val="00950480"/>
    <w:rsid w:val="00950CD7"/>
    <w:rsid w:val="00950CDE"/>
    <w:rsid w:val="00950EB2"/>
    <w:rsid w:val="00950FB5"/>
    <w:rsid w:val="00951994"/>
    <w:rsid w:val="0095255E"/>
    <w:rsid w:val="00953580"/>
    <w:rsid w:val="0095360E"/>
    <w:rsid w:val="00954A3D"/>
    <w:rsid w:val="00954F09"/>
    <w:rsid w:val="009550DA"/>
    <w:rsid w:val="00955229"/>
    <w:rsid w:val="0095571E"/>
    <w:rsid w:val="00955AF8"/>
    <w:rsid w:val="00956513"/>
    <w:rsid w:val="009566A3"/>
    <w:rsid w:val="009574D6"/>
    <w:rsid w:val="00957A8D"/>
    <w:rsid w:val="0096120B"/>
    <w:rsid w:val="00963785"/>
    <w:rsid w:val="00963895"/>
    <w:rsid w:val="00964FDB"/>
    <w:rsid w:val="00967717"/>
    <w:rsid w:val="009677E9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20A8"/>
    <w:rsid w:val="00972848"/>
    <w:rsid w:val="009739DC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BD0"/>
    <w:rsid w:val="00982E50"/>
    <w:rsid w:val="0098427A"/>
    <w:rsid w:val="00984EE8"/>
    <w:rsid w:val="00984EE9"/>
    <w:rsid w:val="00985648"/>
    <w:rsid w:val="00985993"/>
    <w:rsid w:val="009865D4"/>
    <w:rsid w:val="009869A9"/>
    <w:rsid w:val="00986CD2"/>
    <w:rsid w:val="00986D16"/>
    <w:rsid w:val="00990518"/>
    <w:rsid w:val="00990DEC"/>
    <w:rsid w:val="00991022"/>
    <w:rsid w:val="009916FB"/>
    <w:rsid w:val="00991B1A"/>
    <w:rsid w:val="00991C19"/>
    <w:rsid w:val="00991C46"/>
    <w:rsid w:val="00993A49"/>
    <w:rsid w:val="00994044"/>
    <w:rsid w:val="00994161"/>
    <w:rsid w:val="00994483"/>
    <w:rsid w:val="009957F0"/>
    <w:rsid w:val="00995AD2"/>
    <w:rsid w:val="00995FD8"/>
    <w:rsid w:val="009960D1"/>
    <w:rsid w:val="009967BB"/>
    <w:rsid w:val="00996854"/>
    <w:rsid w:val="0099702A"/>
    <w:rsid w:val="0099727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1FCD"/>
    <w:rsid w:val="009B224D"/>
    <w:rsid w:val="009B23A3"/>
    <w:rsid w:val="009B256E"/>
    <w:rsid w:val="009B259E"/>
    <w:rsid w:val="009B2C65"/>
    <w:rsid w:val="009B3753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867"/>
    <w:rsid w:val="009C14DD"/>
    <w:rsid w:val="009C1829"/>
    <w:rsid w:val="009C2B2F"/>
    <w:rsid w:val="009C2E1C"/>
    <w:rsid w:val="009C3BD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FCB"/>
    <w:rsid w:val="009C72CA"/>
    <w:rsid w:val="009C75EC"/>
    <w:rsid w:val="009C7997"/>
    <w:rsid w:val="009D0569"/>
    <w:rsid w:val="009D081E"/>
    <w:rsid w:val="009D0830"/>
    <w:rsid w:val="009D0BA6"/>
    <w:rsid w:val="009D1288"/>
    <w:rsid w:val="009D2073"/>
    <w:rsid w:val="009D2138"/>
    <w:rsid w:val="009D278A"/>
    <w:rsid w:val="009D3195"/>
    <w:rsid w:val="009D351E"/>
    <w:rsid w:val="009D3B82"/>
    <w:rsid w:val="009D3D03"/>
    <w:rsid w:val="009D3D60"/>
    <w:rsid w:val="009D3E0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64AC"/>
    <w:rsid w:val="009D65BF"/>
    <w:rsid w:val="009D6727"/>
    <w:rsid w:val="009D6870"/>
    <w:rsid w:val="009D6951"/>
    <w:rsid w:val="009D6F92"/>
    <w:rsid w:val="009D758B"/>
    <w:rsid w:val="009D7FF5"/>
    <w:rsid w:val="009E04D8"/>
    <w:rsid w:val="009E0813"/>
    <w:rsid w:val="009E10AB"/>
    <w:rsid w:val="009E1B17"/>
    <w:rsid w:val="009E1BB7"/>
    <w:rsid w:val="009E202D"/>
    <w:rsid w:val="009E21F4"/>
    <w:rsid w:val="009E2373"/>
    <w:rsid w:val="009E23C4"/>
    <w:rsid w:val="009E2A85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A18"/>
    <w:rsid w:val="00A02736"/>
    <w:rsid w:val="00A02C75"/>
    <w:rsid w:val="00A0386B"/>
    <w:rsid w:val="00A038C0"/>
    <w:rsid w:val="00A03D8D"/>
    <w:rsid w:val="00A04045"/>
    <w:rsid w:val="00A0475B"/>
    <w:rsid w:val="00A04AB8"/>
    <w:rsid w:val="00A04B05"/>
    <w:rsid w:val="00A04CF5"/>
    <w:rsid w:val="00A04FEE"/>
    <w:rsid w:val="00A06077"/>
    <w:rsid w:val="00A060E5"/>
    <w:rsid w:val="00A06781"/>
    <w:rsid w:val="00A068D2"/>
    <w:rsid w:val="00A104D5"/>
    <w:rsid w:val="00A10D03"/>
    <w:rsid w:val="00A1104D"/>
    <w:rsid w:val="00A115C6"/>
    <w:rsid w:val="00A116E6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51D0"/>
    <w:rsid w:val="00A159EC"/>
    <w:rsid w:val="00A160BE"/>
    <w:rsid w:val="00A1648D"/>
    <w:rsid w:val="00A16BF4"/>
    <w:rsid w:val="00A16C7C"/>
    <w:rsid w:val="00A16FED"/>
    <w:rsid w:val="00A17CA1"/>
    <w:rsid w:val="00A20575"/>
    <w:rsid w:val="00A205E8"/>
    <w:rsid w:val="00A209EE"/>
    <w:rsid w:val="00A20CCE"/>
    <w:rsid w:val="00A20CEF"/>
    <w:rsid w:val="00A20F17"/>
    <w:rsid w:val="00A20FDA"/>
    <w:rsid w:val="00A213E4"/>
    <w:rsid w:val="00A21717"/>
    <w:rsid w:val="00A219EB"/>
    <w:rsid w:val="00A22045"/>
    <w:rsid w:val="00A220C6"/>
    <w:rsid w:val="00A22D1A"/>
    <w:rsid w:val="00A22E50"/>
    <w:rsid w:val="00A2316A"/>
    <w:rsid w:val="00A2368F"/>
    <w:rsid w:val="00A23865"/>
    <w:rsid w:val="00A23A61"/>
    <w:rsid w:val="00A23BD5"/>
    <w:rsid w:val="00A24419"/>
    <w:rsid w:val="00A24807"/>
    <w:rsid w:val="00A24FB6"/>
    <w:rsid w:val="00A250CF"/>
    <w:rsid w:val="00A25C57"/>
    <w:rsid w:val="00A2624B"/>
    <w:rsid w:val="00A26682"/>
    <w:rsid w:val="00A2674C"/>
    <w:rsid w:val="00A267F7"/>
    <w:rsid w:val="00A267F9"/>
    <w:rsid w:val="00A26FEA"/>
    <w:rsid w:val="00A27866"/>
    <w:rsid w:val="00A30DD4"/>
    <w:rsid w:val="00A30FF5"/>
    <w:rsid w:val="00A31050"/>
    <w:rsid w:val="00A310BD"/>
    <w:rsid w:val="00A310F2"/>
    <w:rsid w:val="00A31193"/>
    <w:rsid w:val="00A3149F"/>
    <w:rsid w:val="00A3159E"/>
    <w:rsid w:val="00A31E7B"/>
    <w:rsid w:val="00A32653"/>
    <w:rsid w:val="00A32B41"/>
    <w:rsid w:val="00A32CBE"/>
    <w:rsid w:val="00A32D9D"/>
    <w:rsid w:val="00A32DCD"/>
    <w:rsid w:val="00A3305D"/>
    <w:rsid w:val="00A33F96"/>
    <w:rsid w:val="00A34EE6"/>
    <w:rsid w:val="00A358A6"/>
    <w:rsid w:val="00A35AC2"/>
    <w:rsid w:val="00A35C98"/>
    <w:rsid w:val="00A35D47"/>
    <w:rsid w:val="00A36CEF"/>
    <w:rsid w:val="00A36F2A"/>
    <w:rsid w:val="00A37193"/>
    <w:rsid w:val="00A372C2"/>
    <w:rsid w:val="00A37DF3"/>
    <w:rsid w:val="00A37FA3"/>
    <w:rsid w:val="00A418BB"/>
    <w:rsid w:val="00A41E04"/>
    <w:rsid w:val="00A42773"/>
    <w:rsid w:val="00A42B51"/>
    <w:rsid w:val="00A42B57"/>
    <w:rsid w:val="00A42BDF"/>
    <w:rsid w:val="00A44338"/>
    <w:rsid w:val="00A44DC0"/>
    <w:rsid w:val="00A44F90"/>
    <w:rsid w:val="00A45713"/>
    <w:rsid w:val="00A45C87"/>
    <w:rsid w:val="00A46047"/>
    <w:rsid w:val="00A461C0"/>
    <w:rsid w:val="00A47398"/>
    <w:rsid w:val="00A47F65"/>
    <w:rsid w:val="00A50FFE"/>
    <w:rsid w:val="00A510FC"/>
    <w:rsid w:val="00A51263"/>
    <w:rsid w:val="00A5128A"/>
    <w:rsid w:val="00A52460"/>
    <w:rsid w:val="00A526F6"/>
    <w:rsid w:val="00A527A3"/>
    <w:rsid w:val="00A52ED9"/>
    <w:rsid w:val="00A533E2"/>
    <w:rsid w:val="00A53422"/>
    <w:rsid w:val="00A5390D"/>
    <w:rsid w:val="00A541E7"/>
    <w:rsid w:val="00A54CA0"/>
    <w:rsid w:val="00A54F21"/>
    <w:rsid w:val="00A550D3"/>
    <w:rsid w:val="00A55FA6"/>
    <w:rsid w:val="00A567F4"/>
    <w:rsid w:val="00A57115"/>
    <w:rsid w:val="00A5780D"/>
    <w:rsid w:val="00A601FF"/>
    <w:rsid w:val="00A6177F"/>
    <w:rsid w:val="00A61786"/>
    <w:rsid w:val="00A61864"/>
    <w:rsid w:val="00A61C76"/>
    <w:rsid w:val="00A61DD6"/>
    <w:rsid w:val="00A626C6"/>
    <w:rsid w:val="00A632F4"/>
    <w:rsid w:val="00A63571"/>
    <w:rsid w:val="00A64552"/>
    <w:rsid w:val="00A645AD"/>
    <w:rsid w:val="00A64FAC"/>
    <w:rsid w:val="00A65313"/>
    <w:rsid w:val="00A65488"/>
    <w:rsid w:val="00A65A6C"/>
    <w:rsid w:val="00A65CFC"/>
    <w:rsid w:val="00A66121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AEC"/>
    <w:rsid w:val="00A77B96"/>
    <w:rsid w:val="00A77C98"/>
    <w:rsid w:val="00A80AC2"/>
    <w:rsid w:val="00A80AD2"/>
    <w:rsid w:val="00A81620"/>
    <w:rsid w:val="00A81FEA"/>
    <w:rsid w:val="00A82106"/>
    <w:rsid w:val="00A82824"/>
    <w:rsid w:val="00A82826"/>
    <w:rsid w:val="00A828E4"/>
    <w:rsid w:val="00A82921"/>
    <w:rsid w:val="00A83338"/>
    <w:rsid w:val="00A84776"/>
    <w:rsid w:val="00A8478C"/>
    <w:rsid w:val="00A84BDE"/>
    <w:rsid w:val="00A850BA"/>
    <w:rsid w:val="00A85111"/>
    <w:rsid w:val="00A85F29"/>
    <w:rsid w:val="00A866BD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5BC3"/>
    <w:rsid w:val="00AA5FC7"/>
    <w:rsid w:val="00AA6BFE"/>
    <w:rsid w:val="00AA71E3"/>
    <w:rsid w:val="00AA78E5"/>
    <w:rsid w:val="00AA7D45"/>
    <w:rsid w:val="00AB089C"/>
    <w:rsid w:val="00AB1D1F"/>
    <w:rsid w:val="00AB2151"/>
    <w:rsid w:val="00AB25CF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46CC"/>
    <w:rsid w:val="00AB4A3E"/>
    <w:rsid w:val="00AB4E8B"/>
    <w:rsid w:val="00AB56FD"/>
    <w:rsid w:val="00AB58F6"/>
    <w:rsid w:val="00AB5AED"/>
    <w:rsid w:val="00AB6DEC"/>
    <w:rsid w:val="00AB74E2"/>
    <w:rsid w:val="00AB78CD"/>
    <w:rsid w:val="00AC00DC"/>
    <w:rsid w:val="00AC09AE"/>
    <w:rsid w:val="00AC0B6A"/>
    <w:rsid w:val="00AC0DF9"/>
    <w:rsid w:val="00AC1049"/>
    <w:rsid w:val="00AC1652"/>
    <w:rsid w:val="00AC23FA"/>
    <w:rsid w:val="00AC25AD"/>
    <w:rsid w:val="00AC2A4C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7290"/>
    <w:rsid w:val="00AC7ACB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565"/>
    <w:rsid w:val="00AD6A19"/>
    <w:rsid w:val="00AD7B3E"/>
    <w:rsid w:val="00AE01CF"/>
    <w:rsid w:val="00AE08FB"/>
    <w:rsid w:val="00AE1393"/>
    <w:rsid w:val="00AE172E"/>
    <w:rsid w:val="00AE1EC7"/>
    <w:rsid w:val="00AE2461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28C"/>
    <w:rsid w:val="00AE6BDD"/>
    <w:rsid w:val="00AE6CEB"/>
    <w:rsid w:val="00AE6D52"/>
    <w:rsid w:val="00AE760A"/>
    <w:rsid w:val="00AE79BE"/>
    <w:rsid w:val="00AF01E1"/>
    <w:rsid w:val="00AF0BEE"/>
    <w:rsid w:val="00AF1A21"/>
    <w:rsid w:val="00AF1C48"/>
    <w:rsid w:val="00AF2179"/>
    <w:rsid w:val="00AF238C"/>
    <w:rsid w:val="00AF3B5C"/>
    <w:rsid w:val="00AF426F"/>
    <w:rsid w:val="00AF474F"/>
    <w:rsid w:val="00AF4849"/>
    <w:rsid w:val="00AF4A44"/>
    <w:rsid w:val="00AF4F6D"/>
    <w:rsid w:val="00AF4FC1"/>
    <w:rsid w:val="00AF5250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587D"/>
    <w:rsid w:val="00B060F8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475"/>
    <w:rsid w:val="00B134D2"/>
    <w:rsid w:val="00B14116"/>
    <w:rsid w:val="00B14F62"/>
    <w:rsid w:val="00B15572"/>
    <w:rsid w:val="00B16645"/>
    <w:rsid w:val="00B16836"/>
    <w:rsid w:val="00B16B05"/>
    <w:rsid w:val="00B16F6F"/>
    <w:rsid w:val="00B17566"/>
    <w:rsid w:val="00B20EB9"/>
    <w:rsid w:val="00B211FC"/>
    <w:rsid w:val="00B21AA8"/>
    <w:rsid w:val="00B21F18"/>
    <w:rsid w:val="00B221CC"/>
    <w:rsid w:val="00B22B95"/>
    <w:rsid w:val="00B22C9F"/>
    <w:rsid w:val="00B231E2"/>
    <w:rsid w:val="00B2394D"/>
    <w:rsid w:val="00B239DD"/>
    <w:rsid w:val="00B23DA6"/>
    <w:rsid w:val="00B23F8C"/>
    <w:rsid w:val="00B24251"/>
    <w:rsid w:val="00B24287"/>
    <w:rsid w:val="00B2496C"/>
    <w:rsid w:val="00B24AF0"/>
    <w:rsid w:val="00B24CA1"/>
    <w:rsid w:val="00B25964"/>
    <w:rsid w:val="00B2597B"/>
    <w:rsid w:val="00B2598B"/>
    <w:rsid w:val="00B25DF0"/>
    <w:rsid w:val="00B25EE9"/>
    <w:rsid w:val="00B26269"/>
    <w:rsid w:val="00B269A2"/>
    <w:rsid w:val="00B273C6"/>
    <w:rsid w:val="00B277BC"/>
    <w:rsid w:val="00B27A9A"/>
    <w:rsid w:val="00B27B33"/>
    <w:rsid w:val="00B30352"/>
    <w:rsid w:val="00B30385"/>
    <w:rsid w:val="00B306BA"/>
    <w:rsid w:val="00B3070A"/>
    <w:rsid w:val="00B30DAC"/>
    <w:rsid w:val="00B31358"/>
    <w:rsid w:val="00B31368"/>
    <w:rsid w:val="00B31F71"/>
    <w:rsid w:val="00B325D4"/>
    <w:rsid w:val="00B335D2"/>
    <w:rsid w:val="00B33C5C"/>
    <w:rsid w:val="00B34202"/>
    <w:rsid w:val="00B34271"/>
    <w:rsid w:val="00B348EC"/>
    <w:rsid w:val="00B3540A"/>
    <w:rsid w:val="00B35679"/>
    <w:rsid w:val="00B359B0"/>
    <w:rsid w:val="00B362F3"/>
    <w:rsid w:val="00B36986"/>
    <w:rsid w:val="00B3728E"/>
    <w:rsid w:val="00B3730B"/>
    <w:rsid w:val="00B376A8"/>
    <w:rsid w:val="00B379D6"/>
    <w:rsid w:val="00B37AE6"/>
    <w:rsid w:val="00B40BE5"/>
    <w:rsid w:val="00B40F41"/>
    <w:rsid w:val="00B410C5"/>
    <w:rsid w:val="00B41A21"/>
    <w:rsid w:val="00B41F7E"/>
    <w:rsid w:val="00B4259F"/>
    <w:rsid w:val="00B43AE3"/>
    <w:rsid w:val="00B43E69"/>
    <w:rsid w:val="00B4435A"/>
    <w:rsid w:val="00B450F0"/>
    <w:rsid w:val="00B452F3"/>
    <w:rsid w:val="00B479DB"/>
    <w:rsid w:val="00B47A83"/>
    <w:rsid w:val="00B5021F"/>
    <w:rsid w:val="00B50434"/>
    <w:rsid w:val="00B50E7D"/>
    <w:rsid w:val="00B511E9"/>
    <w:rsid w:val="00B512FC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E55"/>
    <w:rsid w:val="00B57299"/>
    <w:rsid w:val="00B57425"/>
    <w:rsid w:val="00B5788E"/>
    <w:rsid w:val="00B603A5"/>
    <w:rsid w:val="00B60623"/>
    <w:rsid w:val="00B60DA1"/>
    <w:rsid w:val="00B60E3F"/>
    <w:rsid w:val="00B6183A"/>
    <w:rsid w:val="00B625AF"/>
    <w:rsid w:val="00B62D14"/>
    <w:rsid w:val="00B63B44"/>
    <w:rsid w:val="00B63EA6"/>
    <w:rsid w:val="00B64341"/>
    <w:rsid w:val="00B645A9"/>
    <w:rsid w:val="00B64B1A"/>
    <w:rsid w:val="00B64D14"/>
    <w:rsid w:val="00B64D4E"/>
    <w:rsid w:val="00B64E6F"/>
    <w:rsid w:val="00B64FAF"/>
    <w:rsid w:val="00B64FBE"/>
    <w:rsid w:val="00B652B4"/>
    <w:rsid w:val="00B65BFF"/>
    <w:rsid w:val="00B65D4F"/>
    <w:rsid w:val="00B664C0"/>
    <w:rsid w:val="00B668DF"/>
    <w:rsid w:val="00B66D91"/>
    <w:rsid w:val="00B6744E"/>
    <w:rsid w:val="00B67AA4"/>
    <w:rsid w:val="00B67B51"/>
    <w:rsid w:val="00B702C2"/>
    <w:rsid w:val="00B72D0D"/>
    <w:rsid w:val="00B72F00"/>
    <w:rsid w:val="00B74216"/>
    <w:rsid w:val="00B7469E"/>
    <w:rsid w:val="00B74C21"/>
    <w:rsid w:val="00B755CB"/>
    <w:rsid w:val="00B75783"/>
    <w:rsid w:val="00B758CC"/>
    <w:rsid w:val="00B75EC4"/>
    <w:rsid w:val="00B76087"/>
    <w:rsid w:val="00B76260"/>
    <w:rsid w:val="00B7639B"/>
    <w:rsid w:val="00B76B87"/>
    <w:rsid w:val="00B77279"/>
    <w:rsid w:val="00B773D6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77B"/>
    <w:rsid w:val="00B85C15"/>
    <w:rsid w:val="00B860AF"/>
    <w:rsid w:val="00B86BE9"/>
    <w:rsid w:val="00B87FBF"/>
    <w:rsid w:val="00B90496"/>
    <w:rsid w:val="00B90877"/>
    <w:rsid w:val="00B90921"/>
    <w:rsid w:val="00B90E61"/>
    <w:rsid w:val="00B91542"/>
    <w:rsid w:val="00B918C5"/>
    <w:rsid w:val="00B93045"/>
    <w:rsid w:val="00B93756"/>
    <w:rsid w:val="00B93DBD"/>
    <w:rsid w:val="00B93E7C"/>
    <w:rsid w:val="00B93E85"/>
    <w:rsid w:val="00B93EB4"/>
    <w:rsid w:val="00B95069"/>
    <w:rsid w:val="00B95A67"/>
    <w:rsid w:val="00B963E4"/>
    <w:rsid w:val="00B96627"/>
    <w:rsid w:val="00B96EBF"/>
    <w:rsid w:val="00B96F5B"/>
    <w:rsid w:val="00B97402"/>
    <w:rsid w:val="00BA0010"/>
    <w:rsid w:val="00BA088C"/>
    <w:rsid w:val="00BA14F8"/>
    <w:rsid w:val="00BA2042"/>
    <w:rsid w:val="00BA3ED0"/>
    <w:rsid w:val="00BA486A"/>
    <w:rsid w:val="00BA6047"/>
    <w:rsid w:val="00BA6C66"/>
    <w:rsid w:val="00BA6D4D"/>
    <w:rsid w:val="00BA6E44"/>
    <w:rsid w:val="00BA7375"/>
    <w:rsid w:val="00BB0328"/>
    <w:rsid w:val="00BB0674"/>
    <w:rsid w:val="00BB0A36"/>
    <w:rsid w:val="00BB1398"/>
    <w:rsid w:val="00BB13E4"/>
    <w:rsid w:val="00BB1449"/>
    <w:rsid w:val="00BB15CC"/>
    <w:rsid w:val="00BB26B3"/>
    <w:rsid w:val="00BB2A1E"/>
    <w:rsid w:val="00BB3512"/>
    <w:rsid w:val="00BB359D"/>
    <w:rsid w:val="00BB5108"/>
    <w:rsid w:val="00BB57BF"/>
    <w:rsid w:val="00BB69D4"/>
    <w:rsid w:val="00BB6E96"/>
    <w:rsid w:val="00BB7B9F"/>
    <w:rsid w:val="00BB7FB4"/>
    <w:rsid w:val="00BC01ED"/>
    <w:rsid w:val="00BC07C3"/>
    <w:rsid w:val="00BC09EA"/>
    <w:rsid w:val="00BC0E13"/>
    <w:rsid w:val="00BC10AC"/>
    <w:rsid w:val="00BC1832"/>
    <w:rsid w:val="00BC260E"/>
    <w:rsid w:val="00BC3375"/>
    <w:rsid w:val="00BC4D14"/>
    <w:rsid w:val="00BC4E2F"/>
    <w:rsid w:val="00BC54E2"/>
    <w:rsid w:val="00BC689D"/>
    <w:rsid w:val="00BC7102"/>
    <w:rsid w:val="00BC77A3"/>
    <w:rsid w:val="00BC7F98"/>
    <w:rsid w:val="00BD0A8F"/>
    <w:rsid w:val="00BD1ABB"/>
    <w:rsid w:val="00BD2277"/>
    <w:rsid w:val="00BD24F2"/>
    <w:rsid w:val="00BD3254"/>
    <w:rsid w:val="00BD326F"/>
    <w:rsid w:val="00BD343D"/>
    <w:rsid w:val="00BD365E"/>
    <w:rsid w:val="00BD37A9"/>
    <w:rsid w:val="00BD37E8"/>
    <w:rsid w:val="00BD41A5"/>
    <w:rsid w:val="00BD514C"/>
    <w:rsid w:val="00BD6567"/>
    <w:rsid w:val="00BD6573"/>
    <w:rsid w:val="00BD6A2A"/>
    <w:rsid w:val="00BD76AE"/>
    <w:rsid w:val="00BD7A50"/>
    <w:rsid w:val="00BD7A7F"/>
    <w:rsid w:val="00BD7C63"/>
    <w:rsid w:val="00BD7CF3"/>
    <w:rsid w:val="00BE0422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5B"/>
    <w:rsid w:val="00BE4088"/>
    <w:rsid w:val="00BE4227"/>
    <w:rsid w:val="00BE448E"/>
    <w:rsid w:val="00BE4668"/>
    <w:rsid w:val="00BE4B3B"/>
    <w:rsid w:val="00BE4CE5"/>
    <w:rsid w:val="00BE4DE7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6D6"/>
    <w:rsid w:val="00BF3A0E"/>
    <w:rsid w:val="00BF3B9D"/>
    <w:rsid w:val="00BF4256"/>
    <w:rsid w:val="00BF49A2"/>
    <w:rsid w:val="00BF555F"/>
    <w:rsid w:val="00BF5C99"/>
    <w:rsid w:val="00BF62A6"/>
    <w:rsid w:val="00BF643C"/>
    <w:rsid w:val="00C00BD7"/>
    <w:rsid w:val="00C01148"/>
    <w:rsid w:val="00C0170D"/>
    <w:rsid w:val="00C0218E"/>
    <w:rsid w:val="00C022AA"/>
    <w:rsid w:val="00C024F4"/>
    <w:rsid w:val="00C02501"/>
    <w:rsid w:val="00C02AEF"/>
    <w:rsid w:val="00C033CC"/>
    <w:rsid w:val="00C03614"/>
    <w:rsid w:val="00C03B35"/>
    <w:rsid w:val="00C04629"/>
    <w:rsid w:val="00C04AB6"/>
    <w:rsid w:val="00C04D5E"/>
    <w:rsid w:val="00C05CC2"/>
    <w:rsid w:val="00C05FAA"/>
    <w:rsid w:val="00C0656D"/>
    <w:rsid w:val="00C06B17"/>
    <w:rsid w:val="00C06C8C"/>
    <w:rsid w:val="00C06E89"/>
    <w:rsid w:val="00C072FD"/>
    <w:rsid w:val="00C0745E"/>
    <w:rsid w:val="00C07B72"/>
    <w:rsid w:val="00C10578"/>
    <w:rsid w:val="00C10D14"/>
    <w:rsid w:val="00C11057"/>
    <w:rsid w:val="00C1163D"/>
    <w:rsid w:val="00C11AF7"/>
    <w:rsid w:val="00C11F30"/>
    <w:rsid w:val="00C12504"/>
    <w:rsid w:val="00C12874"/>
    <w:rsid w:val="00C12973"/>
    <w:rsid w:val="00C135BF"/>
    <w:rsid w:val="00C14AF4"/>
    <w:rsid w:val="00C14CD0"/>
    <w:rsid w:val="00C15188"/>
    <w:rsid w:val="00C16AF4"/>
    <w:rsid w:val="00C17450"/>
    <w:rsid w:val="00C17C9A"/>
    <w:rsid w:val="00C20238"/>
    <w:rsid w:val="00C2031B"/>
    <w:rsid w:val="00C203E2"/>
    <w:rsid w:val="00C20BD0"/>
    <w:rsid w:val="00C20CFF"/>
    <w:rsid w:val="00C22146"/>
    <w:rsid w:val="00C234CB"/>
    <w:rsid w:val="00C23659"/>
    <w:rsid w:val="00C23766"/>
    <w:rsid w:val="00C23DC8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9CE"/>
    <w:rsid w:val="00C3306D"/>
    <w:rsid w:val="00C332E0"/>
    <w:rsid w:val="00C3340D"/>
    <w:rsid w:val="00C33615"/>
    <w:rsid w:val="00C33B3C"/>
    <w:rsid w:val="00C34661"/>
    <w:rsid w:val="00C34909"/>
    <w:rsid w:val="00C34BBB"/>
    <w:rsid w:val="00C35250"/>
    <w:rsid w:val="00C35358"/>
    <w:rsid w:val="00C3629C"/>
    <w:rsid w:val="00C3657A"/>
    <w:rsid w:val="00C36C23"/>
    <w:rsid w:val="00C371C1"/>
    <w:rsid w:val="00C40151"/>
    <w:rsid w:val="00C4020E"/>
    <w:rsid w:val="00C4061B"/>
    <w:rsid w:val="00C40922"/>
    <w:rsid w:val="00C40FE8"/>
    <w:rsid w:val="00C411CA"/>
    <w:rsid w:val="00C4148B"/>
    <w:rsid w:val="00C41766"/>
    <w:rsid w:val="00C418AE"/>
    <w:rsid w:val="00C42606"/>
    <w:rsid w:val="00C42871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72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CC8"/>
    <w:rsid w:val="00C562D5"/>
    <w:rsid w:val="00C56FA4"/>
    <w:rsid w:val="00C570C3"/>
    <w:rsid w:val="00C574DF"/>
    <w:rsid w:val="00C578ED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A20"/>
    <w:rsid w:val="00C63E10"/>
    <w:rsid w:val="00C63E27"/>
    <w:rsid w:val="00C64267"/>
    <w:rsid w:val="00C642AE"/>
    <w:rsid w:val="00C65643"/>
    <w:rsid w:val="00C66191"/>
    <w:rsid w:val="00C673CF"/>
    <w:rsid w:val="00C67E03"/>
    <w:rsid w:val="00C70966"/>
    <w:rsid w:val="00C70E9A"/>
    <w:rsid w:val="00C7122E"/>
    <w:rsid w:val="00C71646"/>
    <w:rsid w:val="00C71723"/>
    <w:rsid w:val="00C72320"/>
    <w:rsid w:val="00C727EC"/>
    <w:rsid w:val="00C72C9F"/>
    <w:rsid w:val="00C7314D"/>
    <w:rsid w:val="00C73386"/>
    <w:rsid w:val="00C73AD0"/>
    <w:rsid w:val="00C74D9E"/>
    <w:rsid w:val="00C7552E"/>
    <w:rsid w:val="00C755A6"/>
    <w:rsid w:val="00C75862"/>
    <w:rsid w:val="00C7587C"/>
    <w:rsid w:val="00C75DD6"/>
    <w:rsid w:val="00C76285"/>
    <w:rsid w:val="00C766AF"/>
    <w:rsid w:val="00C76AE2"/>
    <w:rsid w:val="00C76B31"/>
    <w:rsid w:val="00C77767"/>
    <w:rsid w:val="00C77A16"/>
    <w:rsid w:val="00C801C6"/>
    <w:rsid w:val="00C8052B"/>
    <w:rsid w:val="00C807B7"/>
    <w:rsid w:val="00C80D25"/>
    <w:rsid w:val="00C8124E"/>
    <w:rsid w:val="00C81491"/>
    <w:rsid w:val="00C81721"/>
    <w:rsid w:val="00C8185F"/>
    <w:rsid w:val="00C81C09"/>
    <w:rsid w:val="00C81F43"/>
    <w:rsid w:val="00C820A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6409"/>
    <w:rsid w:val="00C87204"/>
    <w:rsid w:val="00C872AC"/>
    <w:rsid w:val="00C872FB"/>
    <w:rsid w:val="00C87719"/>
    <w:rsid w:val="00C877CD"/>
    <w:rsid w:val="00C87D91"/>
    <w:rsid w:val="00C90344"/>
    <w:rsid w:val="00C90D2E"/>
    <w:rsid w:val="00C90D5B"/>
    <w:rsid w:val="00C90DBE"/>
    <w:rsid w:val="00C91820"/>
    <w:rsid w:val="00C931DF"/>
    <w:rsid w:val="00C93664"/>
    <w:rsid w:val="00C9389E"/>
    <w:rsid w:val="00C93C59"/>
    <w:rsid w:val="00C9419B"/>
    <w:rsid w:val="00C9469A"/>
    <w:rsid w:val="00C9496C"/>
    <w:rsid w:val="00C94E5F"/>
    <w:rsid w:val="00C95592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1CD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6256"/>
    <w:rsid w:val="00CA6BB6"/>
    <w:rsid w:val="00CA6F07"/>
    <w:rsid w:val="00CA725D"/>
    <w:rsid w:val="00CA727B"/>
    <w:rsid w:val="00CA73DF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2AEB"/>
    <w:rsid w:val="00CB2D78"/>
    <w:rsid w:val="00CB347C"/>
    <w:rsid w:val="00CB386D"/>
    <w:rsid w:val="00CB4A41"/>
    <w:rsid w:val="00CB5A8F"/>
    <w:rsid w:val="00CB5D9D"/>
    <w:rsid w:val="00CB5DD6"/>
    <w:rsid w:val="00CB6062"/>
    <w:rsid w:val="00CB6E7B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15D1"/>
    <w:rsid w:val="00CC234B"/>
    <w:rsid w:val="00CC2A0D"/>
    <w:rsid w:val="00CC3199"/>
    <w:rsid w:val="00CC3DB0"/>
    <w:rsid w:val="00CC3FD6"/>
    <w:rsid w:val="00CC4D19"/>
    <w:rsid w:val="00CC4DE3"/>
    <w:rsid w:val="00CC4FCF"/>
    <w:rsid w:val="00CC5D33"/>
    <w:rsid w:val="00CC63DD"/>
    <w:rsid w:val="00CC691B"/>
    <w:rsid w:val="00CC798C"/>
    <w:rsid w:val="00CD0051"/>
    <w:rsid w:val="00CD01A5"/>
    <w:rsid w:val="00CD0B32"/>
    <w:rsid w:val="00CD0EC1"/>
    <w:rsid w:val="00CD200A"/>
    <w:rsid w:val="00CD2064"/>
    <w:rsid w:val="00CD2951"/>
    <w:rsid w:val="00CD3753"/>
    <w:rsid w:val="00CD3DCF"/>
    <w:rsid w:val="00CD3FAB"/>
    <w:rsid w:val="00CD4798"/>
    <w:rsid w:val="00CD4990"/>
    <w:rsid w:val="00CD5326"/>
    <w:rsid w:val="00CD5773"/>
    <w:rsid w:val="00CD5823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5DE3"/>
    <w:rsid w:val="00CE640D"/>
    <w:rsid w:val="00CE6AED"/>
    <w:rsid w:val="00CE6E78"/>
    <w:rsid w:val="00CE7909"/>
    <w:rsid w:val="00CE7A6B"/>
    <w:rsid w:val="00CE7AD1"/>
    <w:rsid w:val="00CE7D89"/>
    <w:rsid w:val="00CF0426"/>
    <w:rsid w:val="00CF061B"/>
    <w:rsid w:val="00CF0906"/>
    <w:rsid w:val="00CF11BB"/>
    <w:rsid w:val="00CF1268"/>
    <w:rsid w:val="00CF1310"/>
    <w:rsid w:val="00CF1EC4"/>
    <w:rsid w:val="00CF1F93"/>
    <w:rsid w:val="00CF268C"/>
    <w:rsid w:val="00CF28AE"/>
    <w:rsid w:val="00CF3528"/>
    <w:rsid w:val="00CF398D"/>
    <w:rsid w:val="00CF49CC"/>
    <w:rsid w:val="00CF4C9D"/>
    <w:rsid w:val="00CF5426"/>
    <w:rsid w:val="00CF5A3D"/>
    <w:rsid w:val="00CF5CB7"/>
    <w:rsid w:val="00CF5CD0"/>
    <w:rsid w:val="00CF631D"/>
    <w:rsid w:val="00CF6726"/>
    <w:rsid w:val="00CF69DD"/>
    <w:rsid w:val="00CF7481"/>
    <w:rsid w:val="00CF753A"/>
    <w:rsid w:val="00D0019C"/>
    <w:rsid w:val="00D00369"/>
    <w:rsid w:val="00D004D7"/>
    <w:rsid w:val="00D009CA"/>
    <w:rsid w:val="00D00FAA"/>
    <w:rsid w:val="00D012F8"/>
    <w:rsid w:val="00D02723"/>
    <w:rsid w:val="00D02A88"/>
    <w:rsid w:val="00D02BC4"/>
    <w:rsid w:val="00D02C1F"/>
    <w:rsid w:val="00D0469D"/>
    <w:rsid w:val="00D046CE"/>
    <w:rsid w:val="00D04B7F"/>
    <w:rsid w:val="00D05180"/>
    <w:rsid w:val="00D05288"/>
    <w:rsid w:val="00D05BF1"/>
    <w:rsid w:val="00D06809"/>
    <w:rsid w:val="00D06F41"/>
    <w:rsid w:val="00D07D0C"/>
    <w:rsid w:val="00D07EFC"/>
    <w:rsid w:val="00D07FA1"/>
    <w:rsid w:val="00D114C0"/>
    <w:rsid w:val="00D11552"/>
    <w:rsid w:val="00D11C89"/>
    <w:rsid w:val="00D12A96"/>
    <w:rsid w:val="00D131D4"/>
    <w:rsid w:val="00D133C8"/>
    <w:rsid w:val="00D13680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1184"/>
    <w:rsid w:val="00D2169C"/>
    <w:rsid w:val="00D21B66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5170"/>
    <w:rsid w:val="00D35509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1313"/>
    <w:rsid w:val="00D41547"/>
    <w:rsid w:val="00D41630"/>
    <w:rsid w:val="00D424C1"/>
    <w:rsid w:val="00D42983"/>
    <w:rsid w:val="00D4337D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7644"/>
    <w:rsid w:val="00D47D6F"/>
    <w:rsid w:val="00D47FA2"/>
    <w:rsid w:val="00D50426"/>
    <w:rsid w:val="00D507B3"/>
    <w:rsid w:val="00D50DCC"/>
    <w:rsid w:val="00D515BD"/>
    <w:rsid w:val="00D51B5B"/>
    <w:rsid w:val="00D51F00"/>
    <w:rsid w:val="00D522D3"/>
    <w:rsid w:val="00D52450"/>
    <w:rsid w:val="00D52E9B"/>
    <w:rsid w:val="00D53AA3"/>
    <w:rsid w:val="00D53CA8"/>
    <w:rsid w:val="00D54977"/>
    <w:rsid w:val="00D549E6"/>
    <w:rsid w:val="00D54B08"/>
    <w:rsid w:val="00D54F79"/>
    <w:rsid w:val="00D559F3"/>
    <w:rsid w:val="00D566E2"/>
    <w:rsid w:val="00D56AF1"/>
    <w:rsid w:val="00D5715A"/>
    <w:rsid w:val="00D573B1"/>
    <w:rsid w:val="00D574C4"/>
    <w:rsid w:val="00D57EB2"/>
    <w:rsid w:val="00D605B9"/>
    <w:rsid w:val="00D611FC"/>
    <w:rsid w:val="00D6124B"/>
    <w:rsid w:val="00D612B8"/>
    <w:rsid w:val="00D61870"/>
    <w:rsid w:val="00D61C38"/>
    <w:rsid w:val="00D61D6C"/>
    <w:rsid w:val="00D623D3"/>
    <w:rsid w:val="00D623DA"/>
    <w:rsid w:val="00D62D1D"/>
    <w:rsid w:val="00D63138"/>
    <w:rsid w:val="00D63640"/>
    <w:rsid w:val="00D64068"/>
    <w:rsid w:val="00D6460D"/>
    <w:rsid w:val="00D64DD5"/>
    <w:rsid w:val="00D65836"/>
    <w:rsid w:val="00D658FA"/>
    <w:rsid w:val="00D6593C"/>
    <w:rsid w:val="00D66185"/>
    <w:rsid w:val="00D66AC6"/>
    <w:rsid w:val="00D66C28"/>
    <w:rsid w:val="00D67582"/>
    <w:rsid w:val="00D700BE"/>
    <w:rsid w:val="00D709FB"/>
    <w:rsid w:val="00D72A5D"/>
    <w:rsid w:val="00D72E20"/>
    <w:rsid w:val="00D72EBE"/>
    <w:rsid w:val="00D73716"/>
    <w:rsid w:val="00D73DA8"/>
    <w:rsid w:val="00D73FAA"/>
    <w:rsid w:val="00D74CCF"/>
    <w:rsid w:val="00D74EE0"/>
    <w:rsid w:val="00D75010"/>
    <w:rsid w:val="00D75544"/>
    <w:rsid w:val="00D75C3C"/>
    <w:rsid w:val="00D7626D"/>
    <w:rsid w:val="00D76911"/>
    <w:rsid w:val="00D76C4F"/>
    <w:rsid w:val="00D76EE0"/>
    <w:rsid w:val="00D76FC0"/>
    <w:rsid w:val="00D778F5"/>
    <w:rsid w:val="00D7798A"/>
    <w:rsid w:val="00D77F83"/>
    <w:rsid w:val="00D8060B"/>
    <w:rsid w:val="00D8171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853"/>
    <w:rsid w:val="00D8788A"/>
    <w:rsid w:val="00D87A80"/>
    <w:rsid w:val="00D87C2D"/>
    <w:rsid w:val="00D903EA"/>
    <w:rsid w:val="00D9072B"/>
    <w:rsid w:val="00D90983"/>
    <w:rsid w:val="00D91160"/>
    <w:rsid w:val="00D915E1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BC2"/>
    <w:rsid w:val="00D94D23"/>
    <w:rsid w:val="00D94E9F"/>
    <w:rsid w:val="00D953AD"/>
    <w:rsid w:val="00D956DF"/>
    <w:rsid w:val="00D95A03"/>
    <w:rsid w:val="00D96D5F"/>
    <w:rsid w:val="00D96E16"/>
    <w:rsid w:val="00D96E4F"/>
    <w:rsid w:val="00D97107"/>
    <w:rsid w:val="00D97D1F"/>
    <w:rsid w:val="00DA0A1E"/>
    <w:rsid w:val="00DA0E9D"/>
    <w:rsid w:val="00DA15B5"/>
    <w:rsid w:val="00DA219F"/>
    <w:rsid w:val="00DA24F1"/>
    <w:rsid w:val="00DA2877"/>
    <w:rsid w:val="00DA2E47"/>
    <w:rsid w:val="00DA373E"/>
    <w:rsid w:val="00DA49DB"/>
    <w:rsid w:val="00DA4E03"/>
    <w:rsid w:val="00DA5A9B"/>
    <w:rsid w:val="00DA5BF3"/>
    <w:rsid w:val="00DA61E1"/>
    <w:rsid w:val="00DA6536"/>
    <w:rsid w:val="00DA6BE0"/>
    <w:rsid w:val="00DA6CE5"/>
    <w:rsid w:val="00DA744D"/>
    <w:rsid w:val="00DA7B94"/>
    <w:rsid w:val="00DB0003"/>
    <w:rsid w:val="00DB16A2"/>
    <w:rsid w:val="00DB2ABF"/>
    <w:rsid w:val="00DB2ACF"/>
    <w:rsid w:val="00DB2E0D"/>
    <w:rsid w:val="00DB2FEF"/>
    <w:rsid w:val="00DB3081"/>
    <w:rsid w:val="00DB4220"/>
    <w:rsid w:val="00DB44CA"/>
    <w:rsid w:val="00DB4ADC"/>
    <w:rsid w:val="00DB50A6"/>
    <w:rsid w:val="00DB5257"/>
    <w:rsid w:val="00DB53B2"/>
    <w:rsid w:val="00DB53E5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596"/>
    <w:rsid w:val="00DC1830"/>
    <w:rsid w:val="00DC1A0B"/>
    <w:rsid w:val="00DC30D4"/>
    <w:rsid w:val="00DC3372"/>
    <w:rsid w:val="00DC370B"/>
    <w:rsid w:val="00DC3720"/>
    <w:rsid w:val="00DC3C8B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86F"/>
    <w:rsid w:val="00DC7CA9"/>
    <w:rsid w:val="00DC7CDB"/>
    <w:rsid w:val="00DD0127"/>
    <w:rsid w:val="00DD0489"/>
    <w:rsid w:val="00DD0DB2"/>
    <w:rsid w:val="00DD12DB"/>
    <w:rsid w:val="00DD1F14"/>
    <w:rsid w:val="00DD2091"/>
    <w:rsid w:val="00DD26E4"/>
    <w:rsid w:val="00DD2ADE"/>
    <w:rsid w:val="00DD2F22"/>
    <w:rsid w:val="00DD4267"/>
    <w:rsid w:val="00DD47D1"/>
    <w:rsid w:val="00DD4F3E"/>
    <w:rsid w:val="00DD51B4"/>
    <w:rsid w:val="00DD6753"/>
    <w:rsid w:val="00DD7056"/>
    <w:rsid w:val="00DD707A"/>
    <w:rsid w:val="00DD714A"/>
    <w:rsid w:val="00DD7733"/>
    <w:rsid w:val="00DD788F"/>
    <w:rsid w:val="00DE0397"/>
    <w:rsid w:val="00DE08FD"/>
    <w:rsid w:val="00DE0CF7"/>
    <w:rsid w:val="00DE1085"/>
    <w:rsid w:val="00DE1CD6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60A9"/>
    <w:rsid w:val="00DE6A94"/>
    <w:rsid w:val="00DE761B"/>
    <w:rsid w:val="00DE7B7E"/>
    <w:rsid w:val="00DE7E0C"/>
    <w:rsid w:val="00DE7E50"/>
    <w:rsid w:val="00DE7F4E"/>
    <w:rsid w:val="00DF062C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AE"/>
    <w:rsid w:val="00DF5EF8"/>
    <w:rsid w:val="00DF694E"/>
    <w:rsid w:val="00DF69AE"/>
    <w:rsid w:val="00DF6B85"/>
    <w:rsid w:val="00DF711D"/>
    <w:rsid w:val="00DF7137"/>
    <w:rsid w:val="00DF7735"/>
    <w:rsid w:val="00DF77FD"/>
    <w:rsid w:val="00DF78D9"/>
    <w:rsid w:val="00E002AE"/>
    <w:rsid w:val="00E008FB"/>
    <w:rsid w:val="00E02160"/>
    <w:rsid w:val="00E021FF"/>
    <w:rsid w:val="00E022C5"/>
    <w:rsid w:val="00E03482"/>
    <w:rsid w:val="00E038EE"/>
    <w:rsid w:val="00E03DEC"/>
    <w:rsid w:val="00E0403B"/>
    <w:rsid w:val="00E04520"/>
    <w:rsid w:val="00E04604"/>
    <w:rsid w:val="00E0552B"/>
    <w:rsid w:val="00E05655"/>
    <w:rsid w:val="00E06997"/>
    <w:rsid w:val="00E078B9"/>
    <w:rsid w:val="00E07A84"/>
    <w:rsid w:val="00E1032D"/>
    <w:rsid w:val="00E10B89"/>
    <w:rsid w:val="00E1122A"/>
    <w:rsid w:val="00E114BA"/>
    <w:rsid w:val="00E11D86"/>
    <w:rsid w:val="00E124DE"/>
    <w:rsid w:val="00E12CFB"/>
    <w:rsid w:val="00E13218"/>
    <w:rsid w:val="00E138B1"/>
    <w:rsid w:val="00E1409A"/>
    <w:rsid w:val="00E14708"/>
    <w:rsid w:val="00E14F6B"/>
    <w:rsid w:val="00E14FA4"/>
    <w:rsid w:val="00E15C3E"/>
    <w:rsid w:val="00E164E8"/>
    <w:rsid w:val="00E16903"/>
    <w:rsid w:val="00E16F71"/>
    <w:rsid w:val="00E177DA"/>
    <w:rsid w:val="00E178DC"/>
    <w:rsid w:val="00E17C1D"/>
    <w:rsid w:val="00E20BEA"/>
    <w:rsid w:val="00E20E71"/>
    <w:rsid w:val="00E20F65"/>
    <w:rsid w:val="00E219DD"/>
    <w:rsid w:val="00E21BAD"/>
    <w:rsid w:val="00E21BD7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28"/>
    <w:rsid w:val="00E330AD"/>
    <w:rsid w:val="00E33794"/>
    <w:rsid w:val="00E33C5C"/>
    <w:rsid w:val="00E34E70"/>
    <w:rsid w:val="00E34FDC"/>
    <w:rsid w:val="00E350B4"/>
    <w:rsid w:val="00E35BA3"/>
    <w:rsid w:val="00E35C4C"/>
    <w:rsid w:val="00E36730"/>
    <w:rsid w:val="00E3738D"/>
    <w:rsid w:val="00E37958"/>
    <w:rsid w:val="00E37AB7"/>
    <w:rsid w:val="00E37B02"/>
    <w:rsid w:val="00E4005B"/>
    <w:rsid w:val="00E4008D"/>
    <w:rsid w:val="00E40A70"/>
    <w:rsid w:val="00E40DDE"/>
    <w:rsid w:val="00E40F78"/>
    <w:rsid w:val="00E42B31"/>
    <w:rsid w:val="00E43271"/>
    <w:rsid w:val="00E4365F"/>
    <w:rsid w:val="00E43CF3"/>
    <w:rsid w:val="00E43E45"/>
    <w:rsid w:val="00E443CA"/>
    <w:rsid w:val="00E44C81"/>
    <w:rsid w:val="00E45160"/>
    <w:rsid w:val="00E45944"/>
    <w:rsid w:val="00E45BC6"/>
    <w:rsid w:val="00E466D9"/>
    <w:rsid w:val="00E47276"/>
    <w:rsid w:val="00E47633"/>
    <w:rsid w:val="00E50437"/>
    <w:rsid w:val="00E50464"/>
    <w:rsid w:val="00E505E8"/>
    <w:rsid w:val="00E50769"/>
    <w:rsid w:val="00E50E3E"/>
    <w:rsid w:val="00E5257F"/>
    <w:rsid w:val="00E527D1"/>
    <w:rsid w:val="00E52BD4"/>
    <w:rsid w:val="00E52EA1"/>
    <w:rsid w:val="00E533A4"/>
    <w:rsid w:val="00E53E82"/>
    <w:rsid w:val="00E548E8"/>
    <w:rsid w:val="00E549FC"/>
    <w:rsid w:val="00E54A56"/>
    <w:rsid w:val="00E54D0B"/>
    <w:rsid w:val="00E551A7"/>
    <w:rsid w:val="00E551F3"/>
    <w:rsid w:val="00E563E2"/>
    <w:rsid w:val="00E568D9"/>
    <w:rsid w:val="00E56C5C"/>
    <w:rsid w:val="00E56EE5"/>
    <w:rsid w:val="00E5743B"/>
    <w:rsid w:val="00E57D62"/>
    <w:rsid w:val="00E57E66"/>
    <w:rsid w:val="00E57F85"/>
    <w:rsid w:val="00E6091C"/>
    <w:rsid w:val="00E60E0A"/>
    <w:rsid w:val="00E61018"/>
    <w:rsid w:val="00E616EC"/>
    <w:rsid w:val="00E61F71"/>
    <w:rsid w:val="00E6288D"/>
    <w:rsid w:val="00E6363B"/>
    <w:rsid w:val="00E639EC"/>
    <w:rsid w:val="00E63A9C"/>
    <w:rsid w:val="00E63B88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64F"/>
    <w:rsid w:val="00E70B3E"/>
    <w:rsid w:val="00E70BD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8D5"/>
    <w:rsid w:val="00E73B87"/>
    <w:rsid w:val="00E73DD7"/>
    <w:rsid w:val="00E74210"/>
    <w:rsid w:val="00E7486C"/>
    <w:rsid w:val="00E74CB1"/>
    <w:rsid w:val="00E75273"/>
    <w:rsid w:val="00E7635C"/>
    <w:rsid w:val="00E765D1"/>
    <w:rsid w:val="00E76649"/>
    <w:rsid w:val="00E76A3F"/>
    <w:rsid w:val="00E77365"/>
    <w:rsid w:val="00E7793B"/>
    <w:rsid w:val="00E77AFB"/>
    <w:rsid w:val="00E77E4B"/>
    <w:rsid w:val="00E804CB"/>
    <w:rsid w:val="00E8089C"/>
    <w:rsid w:val="00E80C79"/>
    <w:rsid w:val="00E812BF"/>
    <w:rsid w:val="00E816AE"/>
    <w:rsid w:val="00E82A2A"/>
    <w:rsid w:val="00E82E4D"/>
    <w:rsid w:val="00E82F9C"/>
    <w:rsid w:val="00E83100"/>
    <w:rsid w:val="00E83E65"/>
    <w:rsid w:val="00E8434F"/>
    <w:rsid w:val="00E85DED"/>
    <w:rsid w:val="00E860AA"/>
    <w:rsid w:val="00E861D8"/>
    <w:rsid w:val="00E862A0"/>
    <w:rsid w:val="00E866F5"/>
    <w:rsid w:val="00E8698D"/>
    <w:rsid w:val="00E86E43"/>
    <w:rsid w:val="00E86FA8"/>
    <w:rsid w:val="00E87271"/>
    <w:rsid w:val="00E87EE0"/>
    <w:rsid w:val="00E90249"/>
    <w:rsid w:val="00E90780"/>
    <w:rsid w:val="00E90976"/>
    <w:rsid w:val="00E91546"/>
    <w:rsid w:val="00E917FC"/>
    <w:rsid w:val="00E91AFE"/>
    <w:rsid w:val="00E91D1B"/>
    <w:rsid w:val="00E920A0"/>
    <w:rsid w:val="00E92459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D29"/>
    <w:rsid w:val="00E95E51"/>
    <w:rsid w:val="00E9650B"/>
    <w:rsid w:val="00E96BD0"/>
    <w:rsid w:val="00E9723D"/>
    <w:rsid w:val="00E977F8"/>
    <w:rsid w:val="00EA00E0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173D"/>
    <w:rsid w:val="00EB19CE"/>
    <w:rsid w:val="00EB1B18"/>
    <w:rsid w:val="00EB2675"/>
    <w:rsid w:val="00EB26A3"/>
    <w:rsid w:val="00EB2A85"/>
    <w:rsid w:val="00EB32BF"/>
    <w:rsid w:val="00EB48DC"/>
    <w:rsid w:val="00EB4CB9"/>
    <w:rsid w:val="00EB5131"/>
    <w:rsid w:val="00EB52B4"/>
    <w:rsid w:val="00EB5777"/>
    <w:rsid w:val="00EB592B"/>
    <w:rsid w:val="00EB61AC"/>
    <w:rsid w:val="00EB66D9"/>
    <w:rsid w:val="00EB67A8"/>
    <w:rsid w:val="00EB7237"/>
    <w:rsid w:val="00EB7B08"/>
    <w:rsid w:val="00EB7E76"/>
    <w:rsid w:val="00EC0739"/>
    <w:rsid w:val="00EC0A96"/>
    <w:rsid w:val="00EC0E9B"/>
    <w:rsid w:val="00EC1FEA"/>
    <w:rsid w:val="00EC2B05"/>
    <w:rsid w:val="00EC3294"/>
    <w:rsid w:val="00EC32E3"/>
    <w:rsid w:val="00EC3443"/>
    <w:rsid w:val="00EC3B16"/>
    <w:rsid w:val="00EC3BF2"/>
    <w:rsid w:val="00EC564B"/>
    <w:rsid w:val="00EC57E6"/>
    <w:rsid w:val="00EC6F59"/>
    <w:rsid w:val="00EC7168"/>
    <w:rsid w:val="00EC72EC"/>
    <w:rsid w:val="00ED03DA"/>
    <w:rsid w:val="00ED0473"/>
    <w:rsid w:val="00ED0998"/>
    <w:rsid w:val="00ED0BA2"/>
    <w:rsid w:val="00ED113D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CC"/>
    <w:rsid w:val="00ED5481"/>
    <w:rsid w:val="00ED68CC"/>
    <w:rsid w:val="00ED6F52"/>
    <w:rsid w:val="00ED705E"/>
    <w:rsid w:val="00ED71BC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6254"/>
    <w:rsid w:val="00EE6344"/>
    <w:rsid w:val="00EE6C86"/>
    <w:rsid w:val="00EE7000"/>
    <w:rsid w:val="00EE77BB"/>
    <w:rsid w:val="00EF0125"/>
    <w:rsid w:val="00EF0149"/>
    <w:rsid w:val="00EF0461"/>
    <w:rsid w:val="00EF0847"/>
    <w:rsid w:val="00EF0C74"/>
    <w:rsid w:val="00EF0D0E"/>
    <w:rsid w:val="00EF0E2E"/>
    <w:rsid w:val="00EF0FF8"/>
    <w:rsid w:val="00EF19ED"/>
    <w:rsid w:val="00EF3312"/>
    <w:rsid w:val="00EF4079"/>
    <w:rsid w:val="00EF4287"/>
    <w:rsid w:val="00EF4DA8"/>
    <w:rsid w:val="00EF5396"/>
    <w:rsid w:val="00EF5746"/>
    <w:rsid w:val="00EF683B"/>
    <w:rsid w:val="00EF691A"/>
    <w:rsid w:val="00EF70D3"/>
    <w:rsid w:val="00EF7EEF"/>
    <w:rsid w:val="00F000AB"/>
    <w:rsid w:val="00F00346"/>
    <w:rsid w:val="00F00516"/>
    <w:rsid w:val="00F00BD9"/>
    <w:rsid w:val="00F011FC"/>
    <w:rsid w:val="00F02757"/>
    <w:rsid w:val="00F037BB"/>
    <w:rsid w:val="00F039DB"/>
    <w:rsid w:val="00F04173"/>
    <w:rsid w:val="00F0464E"/>
    <w:rsid w:val="00F04C15"/>
    <w:rsid w:val="00F0532D"/>
    <w:rsid w:val="00F05466"/>
    <w:rsid w:val="00F05F2E"/>
    <w:rsid w:val="00F06A3D"/>
    <w:rsid w:val="00F06CBD"/>
    <w:rsid w:val="00F06D13"/>
    <w:rsid w:val="00F06EC8"/>
    <w:rsid w:val="00F100C7"/>
    <w:rsid w:val="00F101AC"/>
    <w:rsid w:val="00F10564"/>
    <w:rsid w:val="00F10816"/>
    <w:rsid w:val="00F11769"/>
    <w:rsid w:val="00F119C8"/>
    <w:rsid w:val="00F11ED7"/>
    <w:rsid w:val="00F12BAE"/>
    <w:rsid w:val="00F12E2F"/>
    <w:rsid w:val="00F12F35"/>
    <w:rsid w:val="00F1325C"/>
    <w:rsid w:val="00F133CD"/>
    <w:rsid w:val="00F1401E"/>
    <w:rsid w:val="00F145D3"/>
    <w:rsid w:val="00F14B43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A63"/>
    <w:rsid w:val="00F219A1"/>
    <w:rsid w:val="00F22FEE"/>
    <w:rsid w:val="00F23023"/>
    <w:rsid w:val="00F23129"/>
    <w:rsid w:val="00F2319E"/>
    <w:rsid w:val="00F234FA"/>
    <w:rsid w:val="00F23A23"/>
    <w:rsid w:val="00F23BBE"/>
    <w:rsid w:val="00F23FD2"/>
    <w:rsid w:val="00F241AC"/>
    <w:rsid w:val="00F24497"/>
    <w:rsid w:val="00F24C92"/>
    <w:rsid w:val="00F279A5"/>
    <w:rsid w:val="00F27F35"/>
    <w:rsid w:val="00F30CD3"/>
    <w:rsid w:val="00F30CD4"/>
    <w:rsid w:val="00F31AE0"/>
    <w:rsid w:val="00F31F2A"/>
    <w:rsid w:val="00F326B7"/>
    <w:rsid w:val="00F3290B"/>
    <w:rsid w:val="00F32C22"/>
    <w:rsid w:val="00F32CF1"/>
    <w:rsid w:val="00F3303A"/>
    <w:rsid w:val="00F341C4"/>
    <w:rsid w:val="00F34B89"/>
    <w:rsid w:val="00F34D4A"/>
    <w:rsid w:val="00F34F80"/>
    <w:rsid w:val="00F359B7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32FC"/>
    <w:rsid w:val="00F43694"/>
    <w:rsid w:val="00F43F41"/>
    <w:rsid w:val="00F4404A"/>
    <w:rsid w:val="00F445C6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B1"/>
    <w:rsid w:val="00F50C0F"/>
    <w:rsid w:val="00F511EC"/>
    <w:rsid w:val="00F51A8D"/>
    <w:rsid w:val="00F51D57"/>
    <w:rsid w:val="00F51EEE"/>
    <w:rsid w:val="00F5347C"/>
    <w:rsid w:val="00F53C6F"/>
    <w:rsid w:val="00F547E0"/>
    <w:rsid w:val="00F54F9F"/>
    <w:rsid w:val="00F5537E"/>
    <w:rsid w:val="00F5538E"/>
    <w:rsid w:val="00F55DE7"/>
    <w:rsid w:val="00F56BD0"/>
    <w:rsid w:val="00F57EF3"/>
    <w:rsid w:val="00F60537"/>
    <w:rsid w:val="00F60AC8"/>
    <w:rsid w:val="00F60C81"/>
    <w:rsid w:val="00F61C1D"/>
    <w:rsid w:val="00F627AD"/>
    <w:rsid w:val="00F63157"/>
    <w:rsid w:val="00F634CF"/>
    <w:rsid w:val="00F63604"/>
    <w:rsid w:val="00F63D43"/>
    <w:rsid w:val="00F64004"/>
    <w:rsid w:val="00F64858"/>
    <w:rsid w:val="00F64DA6"/>
    <w:rsid w:val="00F65448"/>
    <w:rsid w:val="00F65FDF"/>
    <w:rsid w:val="00F6645C"/>
    <w:rsid w:val="00F66484"/>
    <w:rsid w:val="00F668B3"/>
    <w:rsid w:val="00F66A69"/>
    <w:rsid w:val="00F66CBB"/>
    <w:rsid w:val="00F672FA"/>
    <w:rsid w:val="00F7088E"/>
    <w:rsid w:val="00F70FD5"/>
    <w:rsid w:val="00F714AF"/>
    <w:rsid w:val="00F71AF1"/>
    <w:rsid w:val="00F72924"/>
    <w:rsid w:val="00F72A64"/>
    <w:rsid w:val="00F72E6A"/>
    <w:rsid w:val="00F7364A"/>
    <w:rsid w:val="00F7379C"/>
    <w:rsid w:val="00F740FB"/>
    <w:rsid w:val="00F74609"/>
    <w:rsid w:val="00F74707"/>
    <w:rsid w:val="00F74761"/>
    <w:rsid w:val="00F749B0"/>
    <w:rsid w:val="00F74A38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770F8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98E"/>
    <w:rsid w:val="00F85E73"/>
    <w:rsid w:val="00F86254"/>
    <w:rsid w:val="00F863E2"/>
    <w:rsid w:val="00F865CE"/>
    <w:rsid w:val="00F8696B"/>
    <w:rsid w:val="00F86ABD"/>
    <w:rsid w:val="00F87F65"/>
    <w:rsid w:val="00F903B6"/>
    <w:rsid w:val="00F90B50"/>
    <w:rsid w:val="00F916DD"/>
    <w:rsid w:val="00F919FE"/>
    <w:rsid w:val="00F92838"/>
    <w:rsid w:val="00F92CA6"/>
    <w:rsid w:val="00F92D85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663"/>
    <w:rsid w:val="00F961B8"/>
    <w:rsid w:val="00F9642D"/>
    <w:rsid w:val="00F965DD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368"/>
    <w:rsid w:val="00FA380B"/>
    <w:rsid w:val="00FA3C8F"/>
    <w:rsid w:val="00FA48F2"/>
    <w:rsid w:val="00FA5244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B041B"/>
    <w:rsid w:val="00FB09D8"/>
    <w:rsid w:val="00FB0A31"/>
    <w:rsid w:val="00FB0E53"/>
    <w:rsid w:val="00FB1C5E"/>
    <w:rsid w:val="00FB1DD6"/>
    <w:rsid w:val="00FB20D5"/>
    <w:rsid w:val="00FB2312"/>
    <w:rsid w:val="00FB2877"/>
    <w:rsid w:val="00FB293B"/>
    <w:rsid w:val="00FB2B10"/>
    <w:rsid w:val="00FB303E"/>
    <w:rsid w:val="00FB340C"/>
    <w:rsid w:val="00FB390B"/>
    <w:rsid w:val="00FB3A46"/>
    <w:rsid w:val="00FB3DE4"/>
    <w:rsid w:val="00FB4099"/>
    <w:rsid w:val="00FB4B03"/>
    <w:rsid w:val="00FB52AA"/>
    <w:rsid w:val="00FB7796"/>
    <w:rsid w:val="00FB7A98"/>
    <w:rsid w:val="00FB7FF8"/>
    <w:rsid w:val="00FC08D3"/>
    <w:rsid w:val="00FC08D5"/>
    <w:rsid w:val="00FC1003"/>
    <w:rsid w:val="00FC124E"/>
    <w:rsid w:val="00FC13FE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C6F"/>
    <w:rsid w:val="00FC7CC4"/>
    <w:rsid w:val="00FC7E7E"/>
    <w:rsid w:val="00FC7EF4"/>
    <w:rsid w:val="00FD0133"/>
    <w:rsid w:val="00FD04A7"/>
    <w:rsid w:val="00FD0AF9"/>
    <w:rsid w:val="00FD0B65"/>
    <w:rsid w:val="00FD0D76"/>
    <w:rsid w:val="00FD1387"/>
    <w:rsid w:val="00FD2A37"/>
    <w:rsid w:val="00FD2C9F"/>
    <w:rsid w:val="00FD3175"/>
    <w:rsid w:val="00FD37AA"/>
    <w:rsid w:val="00FD3B57"/>
    <w:rsid w:val="00FD3EF8"/>
    <w:rsid w:val="00FD4178"/>
    <w:rsid w:val="00FD45D6"/>
    <w:rsid w:val="00FD4B80"/>
    <w:rsid w:val="00FD4D32"/>
    <w:rsid w:val="00FD5068"/>
    <w:rsid w:val="00FD6A98"/>
    <w:rsid w:val="00FD707A"/>
    <w:rsid w:val="00FD7503"/>
    <w:rsid w:val="00FE027F"/>
    <w:rsid w:val="00FE03F8"/>
    <w:rsid w:val="00FE04C1"/>
    <w:rsid w:val="00FE059C"/>
    <w:rsid w:val="00FE0837"/>
    <w:rsid w:val="00FE1467"/>
    <w:rsid w:val="00FE20DE"/>
    <w:rsid w:val="00FE3087"/>
    <w:rsid w:val="00FE3B63"/>
    <w:rsid w:val="00FE3DB8"/>
    <w:rsid w:val="00FE4241"/>
    <w:rsid w:val="00FE45CB"/>
    <w:rsid w:val="00FE46B6"/>
    <w:rsid w:val="00FE4BC5"/>
    <w:rsid w:val="00FE5137"/>
    <w:rsid w:val="00FE5747"/>
    <w:rsid w:val="00FE5CD4"/>
    <w:rsid w:val="00FE62AC"/>
    <w:rsid w:val="00FE7665"/>
    <w:rsid w:val="00FF0302"/>
    <w:rsid w:val="00FF14FC"/>
    <w:rsid w:val="00FF1556"/>
    <w:rsid w:val="00FF1630"/>
    <w:rsid w:val="00FF1658"/>
    <w:rsid w:val="00FF19BD"/>
    <w:rsid w:val="00FF1FAA"/>
    <w:rsid w:val="00FF2F67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paragraph" w:styleId="Revision">
    <w:name w:val="Revision"/>
    <w:hidden/>
    <w:uiPriority w:val="99"/>
    <w:semiHidden/>
    <w:rsid w:val="000A6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2022-06-29T14:01:00Z</dcterms:created>
  <dcterms:modified xsi:type="dcterms:W3CDTF">2022-06-29T14:01:00Z</dcterms:modified>
</cp:coreProperties>
</file>