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2BB7" w14:textId="6359FCB0" w:rsidR="00472A5D" w:rsidRPr="00A33A24" w:rsidRDefault="00C66D39" w:rsidP="007C5AB9">
      <w:pPr>
        <w:spacing w:line="480" w:lineRule="auto"/>
        <w:jc w:val="both"/>
        <w:rPr>
          <w:rFonts w:ascii="Times New Roman" w:hAnsi="Times New Roman"/>
          <w:b/>
          <w:sz w:val="24"/>
          <w:szCs w:val="24"/>
        </w:rPr>
      </w:pPr>
      <w:r w:rsidRPr="00A33A24">
        <w:rPr>
          <w:rFonts w:ascii="Times New Roman" w:hAnsi="Times New Roman"/>
          <w:b/>
          <w:sz w:val="24"/>
          <w:szCs w:val="24"/>
        </w:rPr>
        <w:t xml:space="preserve">British </w:t>
      </w:r>
      <w:r w:rsidR="00C3331D" w:rsidRPr="00A33A24">
        <w:rPr>
          <w:rFonts w:ascii="Times New Roman" w:hAnsi="Times New Roman"/>
          <w:b/>
          <w:sz w:val="24"/>
          <w:szCs w:val="24"/>
        </w:rPr>
        <w:t xml:space="preserve">Action </w:t>
      </w:r>
      <w:r w:rsidR="005413C5" w:rsidRPr="00A33A24">
        <w:rPr>
          <w:rFonts w:ascii="Times New Roman" w:hAnsi="Times New Roman"/>
          <w:b/>
          <w:sz w:val="24"/>
          <w:szCs w:val="24"/>
        </w:rPr>
        <w:t>and Adventure</w:t>
      </w:r>
      <w:r w:rsidR="00E067EE" w:rsidRPr="00A33A24">
        <w:rPr>
          <w:rFonts w:ascii="Times New Roman" w:hAnsi="Times New Roman"/>
          <w:b/>
          <w:sz w:val="24"/>
          <w:szCs w:val="24"/>
        </w:rPr>
        <w:t xml:space="preserve">: </w:t>
      </w:r>
      <w:r w:rsidR="007C5AB9">
        <w:rPr>
          <w:rFonts w:ascii="Times New Roman" w:hAnsi="Times New Roman"/>
          <w:b/>
          <w:sz w:val="24"/>
          <w:szCs w:val="24"/>
        </w:rPr>
        <w:t>a</w:t>
      </w:r>
      <w:r w:rsidR="000C700F">
        <w:rPr>
          <w:rFonts w:ascii="Times New Roman" w:hAnsi="Times New Roman"/>
          <w:b/>
          <w:sz w:val="24"/>
          <w:szCs w:val="24"/>
        </w:rPr>
        <w:t xml:space="preserve"> </w:t>
      </w:r>
      <w:r w:rsidR="007C5AB9">
        <w:rPr>
          <w:rFonts w:ascii="Times New Roman" w:hAnsi="Times New Roman"/>
          <w:b/>
          <w:sz w:val="24"/>
          <w:szCs w:val="24"/>
        </w:rPr>
        <w:t>n</w:t>
      </w:r>
      <w:r w:rsidR="000C700F">
        <w:rPr>
          <w:rFonts w:ascii="Times New Roman" w:hAnsi="Times New Roman"/>
          <w:b/>
          <w:sz w:val="24"/>
          <w:szCs w:val="24"/>
        </w:rPr>
        <w:t xml:space="preserve">ational </w:t>
      </w:r>
      <w:r w:rsidR="007C5AB9">
        <w:rPr>
          <w:rFonts w:ascii="Times New Roman" w:hAnsi="Times New Roman"/>
          <w:b/>
          <w:sz w:val="24"/>
          <w:szCs w:val="24"/>
        </w:rPr>
        <w:t>t</w:t>
      </w:r>
      <w:r w:rsidR="000C700F">
        <w:rPr>
          <w:rFonts w:ascii="Times New Roman" w:hAnsi="Times New Roman"/>
          <w:b/>
          <w:sz w:val="24"/>
          <w:szCs w:val="24"/>
        </w:rPr>
        <w:t xml:space="preserve">ake on a </w:t>
      </w:r>
      <w:r w:rsidR="007C5AB9">
        <w:rPr>
          <w:rFonts w:ascii="Times New Roman" w:hAnsi="Times New Roman"/>
          <w:b/>
          <w:sz w:val="24"/>
          <w:szCs w:val="24"/>
        </w:rPr>
        <w:t>g</w:t>
      </w:r>
      <w:r w:rsidR="005413C5" w:rsidRPr="00A33A24">
        <w:rPr>
          <w:rFonts w:ascii="Times New Roman" w:hAnsi="Times New Roman"/>
          <w:b/>
          <w:sz w:val="24"/>
          <w:szCs w:val="24"/>
        </w:rPr>
        <w:t>lobal genre</w:t>
      </w:r>
    </w:p>
    <w:p w14:paraId="4D19BDD5" w14:textId="44EF9E92" w:rsidR="00C3331D" w:rsidRPr="00655EA3" w:rsidRDefault="00C3331D" w:rsidP="00655EA3">
      <w:pPr>
        <w:spacing w:line="480" w:lineRule="auto"/>
        <w:jc w:val="both"/>
        <w:rPr>
          <w:rFonts w:ascii="Times New Roman" w:hAnsi="Times New Roman"/>
          <w:sz w:val="24"/>
          <w:szCs w:val="24"/>
        </w:rPr>
      </w:pPr>
      <w:r w:rsidRPr="00655EA3">
        <w:rPr>
          <w:rFonts w:ascii="Times New Roman" w:hAnsi="Times New Roman"/>
          <w:sz w:val="24"/>
          <w:szCs w:val="24"/>
        </w:rPr>
        <w:t>Yvonne Tasker</w:t>
      </w:r>
      <w:r w:rsidR="00FE122E" w:rsidRPr="00655EA3">
        <w:rPr>
          <w:rFonts w:ascii="Times New Roman" w:hAnsi="Times New Roman"/>
          <w:sz w:val="24"/>
          <w:szCs w:val="24"/>
        </w:rPr>
        <w:t xml:space="preserve"> </w:t>
      </w:r>
    </w:p>
    <w:p w14:paraId="6F94709D" w14:textId="76D339BB" w:rsidR="00A142E4" w:rsidRPr="00655EA3" w:rsidRDefault="00110FBD" w:rsidP="007C5AB9">
      <w:pPr>
        <w:spacing w:line="480" w:lineRule="auto"/>
        <w:jc w:val="both"/>
        <w:rPr>
          <w:rFonts w:ascii="Times New Roman" w:hAnsi="Times New Roman"/>
          <w:sz w:val="24"/>
          <w:szCs w:val="24"/>
        </w:rPr>
      </w:pPr>
      <w:r w:rsidRPr="00655EA3">
        <w:rPr>
          <w:rFonts w:ascii="Times New Roman" w:hAnsi="Times New Roman"/>
          <w:sz w:val="24"/>
          <w:szCs w:val="24"/>
        </w:rPr>
        <w:t>A</w:t>
      </w:r>
      <w:r w:rsidR="00C3331D" w:rsidRPr="00655EA3">
        <w:rPr>
          <w:rFonts w:ascii="Times New Roman" w:hAnsi="Times New Roman"/>
          <w:sz w:val="24"/>
          <w:szCs w:val="24"/>
        </w:rPr>
        <w:t xml:space="preserve">ction and adventure </w:t>
      </w:r>
      <w:r w:rsidR="008B2BA6" w:rsidRPr="00655EA3">
        <w:rPr>
          <w:rFonts w:ascii="Times New Roman" w:hAnsi="Times New Roman"/>
          <w:sz w:val="24"/>
          <w:szCs w:val="24"/>
        </w:rPr>
        <w:t xml:space="preserve">are prominent forms in </w:t>
      </w:r>
      <w:r w:rsidR="00C3331D" w:rsidRPr="00655EA3">
        <w:rPr>
          <w:rFonts w:ascii="Times New Roman" w:hAnsi="Times New Roman"/>
          <w:sz w:val="24"/>
          <w:szCs w:val="24"/>
        </w:rPr>
        <w:t xml:space="preserve">contemporary </w:t>
      </w:r>
      <w:r w:rsidRPr="00655EA3">
        <w:rPr>
          <w:rFonts w:ascii="Times New Roman" w:hAnsi="Times New Roman"/>
          <w:sz w:val="24"/>
          <w:szCs w:val="24"/>
        </w:rPr>
        <w:t xml:space="preserve">commercial </w:t>
      </w:r>
      <w:r w:rsidR="00C66D39" w:rsidRPr="00655EA3">
        <w:rPr>
          <w:rFonts w:ascii="Times New Roman" w:hAnsi="Times New Roman"/>
          <w:sz w:val="24"/>
          <w:szCs w:val="24"/>
        </w:rPr>
        <w:t>cinema</w:t>
      </w:r>
      <w:r w:rsidR="008B2BA6" w:rsidRPr="00655EA3">
        <w:rPr>
          <w:rFonts w:ascii="Times New Roman" w:hAnsi="Times New Roman"/>
          <w:sz w:val="24"/>
          <w:szCs w:val="24"/>
        </w:rPr>
        <w:t xml:space="preserve">, </w:t>
      </w:r>
      <w:r w:rsidRPr="00655EA3">
        <w:rPr>
          <w:rFonts w:ascii="Times New Roman" w:hAnsi="Times New Roman"/>
          <w:sz w:val="24"/>
          <w:szCs w:val="24"/>
        </w:rPr>
        <w:t xml:space="preserve">modes of filmmaking </w:t>
      </w:r>
      <w:r w:rsidR="008B2BA6" w:rsidRPr="00655EA3">
        <w:rPr>
          <w:rFonts w:ascii="Times New Roman" w:hAnsi="Times New Roman"/>
          <w:sz w:val="24"/>
          <w:szCs w:val="24"/>
        </w:rPr>
        <w:t>with</w:t>
      </w:r>
      <w:r w:rsidRPr="00655EA3">
        <w:rPr>
          <w:rFonts w:ascii="Times New Roman" w:hAnsi="Times New Roman"/>
          <w:sz w:val="24"/>
          <w:szCs w:val="24"/>
        </w:rPr>
        <w:t xml:space="preserve"> a high degree of cultural visibility.</w:t>
      </w:r>
      <w:r w:rsidR="007C5AB9">
        <w:rPr>
          <w:rFonts w:ascii="Times New Roman" w:hAnsi="Times New Roman"/>
          <w:sz w:val="24"/>
          <w:szCs w:val="24"/>
        </w:rPr>
        <w:t xml:space="preserve"> </w:t>
      </w:r>
      <w:r w:rsidR="008B2BA6" w:rsidRPr="00655EA3">
        <w:rPr>
          <w:rFonts w:ascii="Times New Roman" w:hAnsi="Times New Roman"/>
          <w:sz w:val="24"/>
          <w:szCs w:val="24"/>
        </w:rPr>
        <w:t xml:space="preserve">Action </w:t>
      </w:r>
      <w:r w:rsidR="0090539B" w:rsidRPr="00655EA3">
        <w:rPr>
          <w:rFonts w:ascii="Times New Roman" w:hAnsi="Times New Roman"/>
          <w:sz w:val="24"/>
          <w:szCs w:val="24"/>
        </w:rPr>
        <w:t xml:space="preserve">as a genre </w:t>
      </w:r>
      <w:r w:rsidR="008B2BA6" w:rsidRPr="00655EA3">
        <w:rPr>
          <w:rFonts w:ascii="Times New Roman" w:hAnsi="Times New Roman"/>
          <w:sz w:val="24"/>
          <w:szCs w:val="24"/>
        </w:rPr>
        <w:t xml:space="preserve">is </w:t>
      </w:r>
      <w:r w:rsidRPr="00655EA3">
        <w:rPr>
          <w:rFonts w:ascii="Times New Roman" w:hAnsi="Times New Roman"/>
          <w:sz w:val="24"/>
          <w:szCs w:val="24"/>
        </w:rPr>
        <w:t>associated with both technical innovation in the service of visual spectacle, and with American or more precisely Hollywood cinema</w:t>
      </w:r>
      <w:r w:rsidR="007C5AB9">
        <w:rPr>
          <w:rFonts w:ascii="Times New Roman" w:hAnsi="Times New Roman"/>
          <w:sz w:val="24"/>
          <w:szCs w:val="24"/>
        </w:rPr>
        <w:t xml:space="preserve">. </w:t>
      </w:r>
      <w:r w:rsidR="00A142E4" w:rsidRPr="00655EA3">
        <w:rPr>
          <w:rFonts w:ascii="Times New Roman" w:hAnsi="Times New Roman"/>
          <w:sz w:val="24"/>
          <w:szCs w:val="24"/>
        </w:rPr>
        <w:t>An inventive use of 3D (with simultaneous 2D/standard release), mobilisation of a rich American cultural form (the comic book) and ensemble action is exemplified by t</w:t>
      </w:r>
      <w:r w:rsidRPr="00655EA3">
        <w:rPr>
          <w:rFonts w:ascii="Times New Roman" w:hAnsi="Times New Roman"/>
          <w:sz w:val="24"/>
          <w:szCs w:val="24"/>
        </w:rPr>
        <w:t>he expense and</w:t>
      </w:r>
      <w:r w:rsidR="007C5AB9">
        <w:rPr>
          <w:rFonts w:ascii="Times New Roman" w:hAnsi="Times New Roman"/>
          <w:sz w:val="24"/>
          <w:szCs w:val="24"/>
        </w:rPr>
        <w:t xml:space="preserve"> commercial value of the twenty-</w:t>
      </w:r>
      <w:r w:rsidRPr="00655EA3">
        <w:rPr>
          <w:rFonts w:ascii="Times New Roman" w:hAnsi="Times New Roman"/>
          <w:sz w:val="24"/>
          <w:szCs w:val="24"/>
        </w:rPr>
        <w:t>first century superhero film</w:t>
      </w:r>
      <w:r w:rsidR="007C5AB9">
        <w:rPr>
          <w:rFonts w:ascii="Times New Roman" w:hAnsi="Times New Roman"/>
          <w:sz w:val="24"/>
          <w:szCs w:val="24"/>
        </w:rPr>
        <w:t xml:space="preserve">. </w:t>
      </w:r>
      <w:r w:rsidR="00A142E4" w:rsidRPr="00655EA3">
        <w:rPr>
          <w:rFonts w:ascii="Times New Roman" w:hAnsi="Times New Roman"/>
          <w:sz w:val="24"/>
          <w:szCs w:val="24"/>
        </w:rPr>
        <w:t>Though far from the only form of contemporary Hollywood action/adventure cinema</w:t>
      </w:r>
      <w:r w:rsidR="0004721C" w:rsidRPr="00655EA3">
        <w:rPr>
          <w:rFonts w:ascii="Times New Roman" w:hAnsi="Times New Roman"/>
          <w:sz w:val="24"/>
          <w:szCs w:val="24"/>
        </w:rPr>
        <w:t xml:space="preserve"> (there are numerous variants)</w:t>
      </w:r>
      <w:r w:rsidR="00A142E4" w:rsidRPr="00655EA3">
        <w:rPr>
          <w:rFonts w:ascii="Times New Roman" w:hAnsi="Times New Roman"/>
          <w:sz w:val="24"/>
          <w:szCs w:val="24"/>
        </w:rPr>
        <w:t xml:space="preserve">, the superhero film underlines the scale of financial </w:t>
      </w:r>
      <w:r w:rsidR="0004721C" w:rsidRPr="00655EA3">
        <w:rPr>
          <w:rFonts w:ascii="Times New Roman" w:hAnsi="Times New Roman"/>
          <w:sz w:val="24"/>
          <w:szCs w:val="24"/>
        </w:rPr>
        <w:t xml:space="preserve">investment and spectator involvement in </w:t>
      </w:r>
      <w:r w:rsidR="00896C63" w:rsidRPr="00655EA3">
        <w:rPr>
          <w:rFonts w:ascii="Times New Roman" w:hAnsi="Times New Roman"/>
          <w:sz w:val="24"/>
          <w:szCs w:val="24"/>
        </w:rPr>
        <w:t xml:space="preserve">Hollywood </w:t>
      </w:r>
      <w:r w:rsidR="00C3331D" w:rsidRPr="00655EA3">
        <w:rPr>
          <w:rFonts w:ascii="Times New Roman" w:hAnsi="Times New Roman"/>
          <w:sz w:val="24"/>
          <w:szCs w:val="24"/>
        </w:rPr>
        <w:t xml:space="preserve">action’s explosive scenes. </w:t>
      </w:r>
    </w:p>
    <w:p w14:paraId="2CB127E1" w14:textId="359EE491" w:rsidR="00EA7F55" w:rsidRPr="00655EA3" w:rsidRDefault="00EA7F55" w:rsidP="007C5AB9">
      <w:pPr>
        <w:spacing w:line="480" w:lineRule="auto"/>
        <w:jc w:val="both"/>
        <w:rPr>
          <w:rFonts w:ascii="Times New Roman" w:hAnsi="Times New Roman"/>
          <w:sz w:val="24"/>
          <w:szCs w:val="24"/>
        </w:rPr>
      </w:pPr>
      <w:r w:rsidRPr="00655EA3">
        <w:rPr>
          <w:rFonts w:ascii="Times New Roman" w:hAnsi="Times New Roman"/>
          <w:sz w:val="24"/>
          <w:szCs w:val="24"/>
        </w:rPr>
        <w:t xml:space="preserve">What does it mean then to conceptualise national or transnational action </w:t>
      </w:r>
      <w:r w:rsidR="0090539B" w:rsidRPr="00655EA3">
        <w:rPr>
          <w:rFonts w:ascii="Times New Roman" w:hAnsi="Times New Roman"/>
          <w:sz w:val="24"/>
          <w:szCs w:val="24"/>
        </w:rPr>
        <w:t>and</w:t>
      </w:r>
      <w:r w:rsidRPr="00655EA3">
        <w:rPr>
          <w:rFonts w:ascii="Times New Roman" w:hAnsi="Times New Roman"/>
          <w:sz w:val="24"/>
          <w:szCs w:val="24"/>
        </w:rPr>
        <w:t xml:space="preserve"> adventure cinemas beyond Hollywood? One dimension of this question has to do with action as a global cinema: neither production nor exhibition is confined to the United States with action/adventure drawing on talent and technicians from around the world to produce films that are </w:t>
      </w:r>
      <w:r w:rsidR="0090539B" w:rsidRPr="00655EA3">
        <w:rPr>
          <w:rFonts w:ascii="Times New Roman" w:hAnsi="Times New Roman"/>
          <w:sz w:val="24"/>
          <w:szCs w:val="24"/>
        </w:rPr>
        <w:t xml:space="preserve">in turn </w:t>
      </w:r>
      <w:r w:rsidRPr="00655EA3">
        <w:rPr>
          <w:rFonts w:ascii="Times New Roman" w:hAnsi="Times New Roman"/>
          <w:sz w:val="24"/>
          <w:szCs w:val="24"/>
        </w:rPr>
        <w:t xml:space="preserve">exhibited across borders. </w:t>
      </w:r>
      <w:r w:rsidR="001E4E7C" w:rsidRPr="00655EA3">
        <w:rPr>
          <w:rFonts w:ascii="Times New Roman" w:hAnsi="Times New Roman"/>
          <w:sz w:val="24"/>
          <w:szCs w:val="24"/>
        </w:rPr>
        <w:t xml:space="preserve">Exploring action in a global context involves acknowledging </w:t>
      </w:r>
      <w:r w:rsidR="006C7A7C">
        <w:rPr>
          <w:rFonts w:ascii="Times New Roman" w:hAnsi="Times New Roman"/>
          <w:sz w:val="24"/>
          <w:szCs w:val="24"/>
        </w:rPr>
        <w:t xml:space="preserve">firstly </w:t>
      </w:r>
      <w:r w:rsidR="001E4E7C" w:rsidRPr="00655EA3">
        <w:rPr>
          <w:rFonts w:ascii="Times New Roman" w:hAnsi="Times New Roman"/>
          <w:sz w:val="24"/>
          <w:szCs w:val="24"/>
        </w:rPr>
        <w:t>the vitality of action as a component of a number of different national c</w:t>
      </w:r>
      <w:r w:rsidR="0090539B" w:rsidRPr="00655EA3">
        <w:rPr>
          <w:rFonts w:ascii="Times New Roman" w:hAnsi="Times New Roman"/>
          <w:sz w:val="24"/>
          <w:szCs w:val="24"/>
        </w:rPr>
        <w:t>inemas</w:t>
      </w:r>
      <w:r w:rsidR="001E4E7C" w:rsidRPr="00655EA3">
        <w:rPr>
          <w:rFonts w:ascii="Times New Roman" w:hAnsi="Times New Roman"/>
          <w:sz w:val="24"/>
          <w:szCs w:val="24"/>
        </w:rPr>
        <w:t xml:space="preserve"> and </w:t>
      </w:r>
      <w:r w:rsidR="006C7A7C">
        <w:rPr>
          <w:rFonts w:ascii="Times New Roman" w:hAnsi="Times New Roman"/>
          <w:sz w:val="24"/>
          <w:szCs w:val="24"/>
        </w:rPr>
        <w:t>secondly</w:t>
      </w:r>
      <w:r w:rsidR="001E4E7C" w:rsidRPr="00655EA3">
        <w:rPr>
          <w:rFonts w:ascii="Times New Roman" w:hAnsi="Times New Roman"/>
          <w:sz w:val="24"/>
          <w:szCs w:val="24"/>
        </w:rPr>
        <w:t xml:space="preserve"> the strength of international audiences for action. </w:t>
      </w:r>
      <w:r w:rsidR="0090539B" w:rsidRPr="00655EA3">
        <w:rPr>
          <w:rFonts w:ascii="Times New Roman" w:hAnsi="Times New Roman"/>
          <w:sz w:val="24"/>
          <w:szCs w:val="24"/>
        </w:rPr>
        <w:t>My</w:t>
      </w:r>
      <w:r w:rsidR="001E4E7C" w:rsidRPr="00655EA3">
        <w:rPr>
          <w:rFonts w:ascii="Times New Roman" w:hAnsi="Times New Roman"/>
          <w:sz w:val="24"/>
          <w:szCs w:val="24"/>
        </w:rPr>
        <w:t xml:space="preserve"> starting point is that the meaning of “Hollywood action” is not as </w:t>
      </w:r>
      <w:r w:rsidR="004C0D89" w:rsidRPr="00655EA3">
        <w:rPr>
          <w:rFonts w:ascii="Times New Roman" w:hAnsi="Times New Roman"/>
          <w:sz w:val="24"/>
          <w:szCs w:val="24"/>
        </w:rPr>
        <w:t>clear-cut</w:t>
      </w:r>
      <w:r w:rsidR="0090539B" w:rsidRPr="00655EA3">
        <w:rPr>
          <w:rFonts w:ascii="Times New Roman" w:hAnsi="Times New Roman"/>
          <w:sz w:val="24"/>
          <w:szCs w:val="24"/>
        </w:rPr>
        <w:t xml:space="preserve"> </w:t>
      </w:r>
      <w:r w:rsidR="001E4E7C" w:rsidRPr="00655EA3">
        <w:rPr>
          <w:rFonts w:ascii="Times New Roman" w:hAnsi="Times New Roman"/>
          <w:sz w:val="24"/>
          <w:szCs w:val="24"/>
        </w:rPr>
        <w:t>as i</w:t>
      </w:r>
      <w:r w:rsidR="0090539B" w:rsidRPr="00655EA3">
        <w:rPr>
          <w:rFonts w:ascii="Times New Roman" w:hAnsi="Times New Roman"/>
          <w:sz w:val="24"/>
          <w:szCs w:val="24"/>
        </w:rPr>
        <w:t xml:space="preserve">s </w:t>
      </w:r>
      <w:r w:rsidR="001E4E7C" w:rsidRPr="00655EA3">
        <w:rPr>
          <w:rFonts w:ascii="Times New Roman" w:hAnsi="Times New Roman"/>
          <w:sz w:val="24"/>
          <w:szCs w:val="24"/>
        </w:rPr>
        <w:t xml:space="preserve">often </w:t>
      </w:r>
      <w:r w:rsidR="0090539B" w:rsidRPr="00655EA3">
        <w:rPr>
          <w:rFonts w:ascii="Times New Roman" w:hAnsi="Times New Roman"/>
          <w:sz w:val="24"/>
          <w:szCs w:val="24"/>
        </w:rPr>
        <w:t>imagined</w:t>
      </w:r>
      <w:r w:rsidR="001E4E7C" w:rsidRPr="00655EA3">
        <w:rPr>
          <w:rFonts w:ascii="Times New Roman" w:hAnsi="Times New Roman"/>
          <w:sz w:val="24"/>
          <w:szCs w:val="24"/>
        </w:rPr>
        <w:t xml:space="preserve">. In this essay I would like to explore further these </w:t>
      </w:r>
      <w:r w:rsidR="007C5AB9">
        <w:rPr>
          <w:rFonts w:ascii="Times New Roman" w:hAnsi="Times New Roman"/>
          <w:sz w:val="24"/>
          <w:szCs w:val="24"/>
        </w:rPr>
        <w:t>issues</w:t>
      </w:r>
      <w:r w:rsidR="001E4E7C" w:rsidRPr="00655EA3">
        <w:rPr>
          <w:rFonts w:ascii="Times New Roman" w:hAnsi="Times New Roman"/>
          <w:sz w:val="24"/>
          <w:szCs w:val="24"/>
        </w:rPr>
        <w:t xml:space="preserve">, in part by considering action and adventure as key </w:t>
      </w:r>
      <w:r w:rsidR="007C5AB9">
        <w:rPr>
          <w:rFonts w:ascii="Times New Roman" w:hAnsi="Times New Roman"/>
          <w:sz w:val="24"/>
          <w:szCs w:val="24"/>
        </w:rPr>
        <w:t>elements</w:t>
      </w:r>
      <w:r w:rsidR="001E4E7C" w:rsidRPr="00655EA3">
        <w:rPr>
          <w:rFonts w:ascii="Times New Roman" w:hAnsi="Times New Roman"/>
          <w:sz w:val="24"/>
          <w:szCs w:val="24"/>
        </w:rPr>
        <w:t xml:space="preserve"> of British cinema.  </w:t>
      </w:r>
    </w:p>
    <w:p w14:paraId="2353AB7F" w14:textId="791D288E" w:rsidR="00233A1B" w:rsidRPr="00655EA3" w:rsidRDefault="001E4E7C" w:rsidP="004F43B1">
      <w:pPr>
        <w:spacing w:line="480" w:lineRule="auto"/>
        <w:jc w:val="both"/>
        <w:rPr>
          <w:rFonts w:ascii="Times New Roman" w:hAnsi="Times New Roman"/>
          <w:sz w:val="24"/>
          <w:szCs w:val="24"/>
        </w:rPr>
      </w:pPr>
      <w:r w:rsidRPr="00655EA3">
        <w:rPr>
          <w:rFonts w:ascii="Times New Roman" w:hAnsi="Times New Roman"/>
          <w:sz w:val="24"/>
          <w:szCs w:val="24"/>
        </w:rPr>
        <w:t>A</w:t>
      </w:r>
      <w:r w:rsidR="00896C63" w:rsidRPr="00655EA3">
        <w:rPr>
          <w:rFonts w:ascii="Times New Roman" w:hAnsi="Times New Roman"/>
          <w:sz w:val="24"/>
          <w:szCs w:val="24"/>
        </w:rPr>
        <w:t>s scholars of transnational cine</w:t>
      </w:r>
      <w:r w:rsidR="008B7E69" w:rsidRPr="00655EA3">
        <w:rPr>
          <w:rFonts w:ascii="Times New Roman" w:hAnsi="Times New Roman"/>
          <w:sz w:val="24"/>
          <w:szCs w:val="24"/>
        </w:rPr>
        <w:t>ma effectively underline</w:t>
      </w:r>
      <w:r w:rsidR="00896C63" w:rsidRPr="00655EA3">
        <w:rPr>
          <w:rFonts w:ascii="Times New Roman" w:hAnsi="Times New Roman"/>
          <w:sz w:val="24"/>
          <w:szCs w:val="24"/>
        </w:rPr>
        <w:t>, the assumption that Hollywood genre forms the primary reference point of popular cinema involves a substantial erasure.</w:t>
      </w:r>
      <w:r w:rsidR="00D263B8" w:rsidRPr="00655EA3">
        <w:rPr>
          <w:rFonts w:ascii="Times New Roman" w:hAnsi="Times New Roman"/>
          <w:sz w:val="24"/>
          <w:szCs w:val="24"/>
        </w:rPr>
        <w:t xml:space="preserve"> Thus Meaghan Morris opens her introduction to the collection </w:t>
      </w:r>
      <w:r w:rsidR="00D263B8" w:rsidRPr="00DF711A">
        <w:rPr>
          <w:rFonts w:ascii="Times New Roman" w:hAnsi="Times New Roman"/>
          <w:i/>
          <w:sz w:val="24"/>
          <w:szCs w:val="24"/>
        </w:rPr>
        <w:t xml:space="preserve">Hong Kong Connections: </w:t>
      </w:r>
      <w:r w:rsidR="00D263B8" w:rsidRPr="00DF711A">
        <w:rPr>
          <w:rFonts w:ascii="Times New Roman" w:hAnsi="Times New Roman"/>
          <w:i/>
          <w:sz w:val="24"/>
          <w:szCs w:val="24"/>
        </w:rPr>
        <w:lastRenderedPageBreak/>
        <w:t>Transnational Imagination in Action Cinema</w:t>
      </w:r>
      <w:r w:rsidR="00D263B8" w:rsidRPr="00655EA3">
        <w:rPr>
          <w:rFonts w:ascii="Times New Roman" w:hAnsi="Times New Roman"/>
          <w:sz w:val="24"/>
          <w:szCs w:val="24"/>
        </w:rPr>
        <w:t xml:space="preserve"> with the “proposition that Hong Kong cinema since the 1960s has played a significant role in shaping what is now one of the world’s most widely distributed popular cultural</w:t>
      </w:r>
      <w:r w:rsidR="00271B49" w:rsidRPr="00655EA3">
        <w:rPr>
          <w:rFonts w:ascii="Times New Roman" w:hAnsi="Times New Roman"/>
          <w:sz w:val="24"/>
          <w:szCs w:val="24"/>
        </w:rPr>
        <w:t xml:space="preserve"> genres: action cinema.”</w:t>
      </w:r>
      <w:r w:rsidR="00BD2A77">
        <w:rPr>
          <w:rStyle w:val="EndnoteReference"/>
          <w:rFonts w:ascii="Times New Roman" w:hAnsi="Times New Roman"/>
          <w:sz w:val="24"/>
          <w:szCs w:val="24"/>
        </w:rPr>
        <w:endnoteReference w:id="1"/>
      </w:r>
      <w:r w:rsidR="00233A1B" w:rsidRPr="00655EA3">
        <w:rPr>
          <w:rFonts w:ascii="Times New Roman" w:hAnsi="Times New Roman"/>
          <w:sz w:val="24"/>
          <w:szCs w:val="24"/>
        </w:rPr>
        <w:t xml:space="preserve"> It would indeed be difficult to imagine the development of 1970s Hollywood action without considering the impact of Hong Kong martial arts modes: Warner Bros</w:t>
      </w:r>
      <w:r w:rsidR="00BA0F57">
        <w:rPr>
          <w:rFonts w:ascii="Times New Roman" w:hAnsi="Times New Roman"/>
          <w:sz w:val="24"/>
          <w:szCs w:val="24"/>
        </w:rPr>
        <w:t>’</w:t>
      </w:r>
      <w:r w:rsidR="00233A1B" w:rsidRPr="00655EA3">
        <w:rPr>
          <w:rFonts w:ascii="Times New Roman" w:hAnsi="Times New Roman"/>
          <w:sz w:val="24"/>
          <w:szCs w:val="24"/>
        </w:rPr>
        <w:t xml:space="preserve"> attempt to exploit this via Bruce Lee’s stardom in </w:t>
      </w:r>
      <w:r w:rsidR="00233A1B" w:rsidRPr="00DF711A">
        <w:rPr>
          <w:rFonts w:ascii="Times New Roman" w:hAnsi="Times New Roman"/>
          <w:i/>
          <w:sz w:val="24"/>
          <w:szCs w:val="24"/>
        </w:rPr>
        <w:t>Enter the Dragon</w:t>
      </w:r>
      <w:r w:rsidR="00233A1B" w:rsidRPr="00655EA3">
        <w:rPr>
          <w:rFonts w:ascii="Times New Roman" w:hAnsi="Times New Roman"/>
          <w:sz w:val="24"/>
          <w:szCs w:val="24"/>
        </w:rPr>
        <w:t xml:space="preserve"> (</w:t>
      </w:r>
      <w:r w:rsidR="004C0D89">
        <w:rPr>
          <w:rFonts w:ascii="Times New Roman" w:hAnsi="Times New Roman"/>
          <w:sz w:val="24"/>
          <w:szCs w:val="24"/>
        </w:rPr>
        <w:t xml:space="preserve">Robert Clouse, </w:t>
      </w:r>
      <w:r w:rsidR="00233A1B" w:rsidRPr="00655EA3">
        <w:rPr>
          <w:rFonts w:ascii="Times New Roman" w:hAnsi="Times New Roman"/>
          <w:sz w:val="24"/>
          <w:szCs w:val="24"/>
        </w:rPr>
        <w:t xml:space="preserve">1973) illustrates the point.   </w:t>
      </w:r>
    </w:p>
    <w:p w14:paraId="5BE6E8EC" w14:textId="09671ECE" w:rsidR="00233A1B" w:rsidRPr="00655EA3" w:rsidRDefault="00233A1B" w:rsidP="00E80591">
      <w:pPr>
        <w:spacing w:line="480" w:lineRule="auto"/>
        <w:jc w:val="both"/>
        <w:rPr>
          <w:rFonts w:ascii="Times New Roman" w:hAnsi="Times New Roman"/>
          <w:sz w:val="24"/>
          <w:szCs w:val="24"/>
        </w:rPr>
      </w:pPr>
      <w:r w:rsidRPr="00655EA3">
        <w:rPr>
          <w:rFonts w:ascii="Times New Roman" w:hAnsi="Times New Roman"/>
          <w:sz w:val="24"/>
          <w:szCs w:val="24"/>
        </w:rPr>
        <w:t>Appealing to the transnational aspects of the genre, Morris writes: “Action cinemas generally mobilise or reanimate aspects of an old form of story-telling (whether myth, epic, legend, folktale, saga, annals or chronicle) whereby a hero, or a band of heroes, faces an unknown land or confronts intruders at home.”</w:t>
      </w:r>
      <w:r w:rsidR="00C9656F">
        <w:rPr>
          <w:rStyle w:val="EndnoteReference"/>
          <w:rFonts w:ascii="Times New Roman" w:hAnsi="Times New Roman"/>
          <w:sz w:val="24"/>
          <w:szCs w:val="24"/>
        </w:rPr>
        <w:endnoteReference w:id="2"/>
      </w:r>
      <w:r w:rsidRPr="00655EA3">
        <w:rPr>
          <w:rFonts w:ascii="Times New Roman" w:hAnsi="Times New Roman"/>
          <w:sz w:val="24"/>
          <w:szCs w:val="24"/>
        </w:rPr>
        <w:t xml:space="preserve"> Morris’ characterisation here speaks to traditions of genre theory in which cinema is understood culturally as a form of folk culture, modes of thinking about popular storytelling which by definition take account of national contexts. </w:t>
      </w:r>
      <w:r w:rsidR="004A1989">
        <w:rPr>
          <w:rFonts w:ascii="Times New Roman" w:hAnsi="Times New Roman"/>
          <w:sz w:val="24"/>
          <w:szCs w:val="24"/>
        </w:rPr>
        <w:t xml:space="preserve">Such culturally specific myths and legends can travel rather effectively. </w:t>
      </w:r>
      <w:r w:rsidRPr="00655EA3">
        <w:rPr>
          <w:rFonts w:ascii="Times New Roman" w:hAnsi="Times New Roman"/>
          <w:sz w:val="24"/>
          <w:szCs w:val="24"/>
        </w:rPr>
        <w:t xml:space="preserve">The folkloric figure of Robin Hood, for example, inevitably features strongly in British cinema traditions </w:t>
      </w:r>
      <w:r w:rsidR="004A1989">
        <w:rPr>
          <w:rFonts w:ascii="Times New Roman" w:hAnsi="Times New Roman"/>
          <w:sz w:val="24"/>
          <w:szCs w:val="24"/>
        </w:rPr>
        <w:t xml:space="preserve">while remaining </w:t>
      </w:r>
      <w:r w:rsidRPr="00655EA3">
        <w:rPr>
          <w:rFonts w:ascii="Times New Roman" w:hAnsi="Times New Roman"/>
          <w:sz w:val="24"/>
          <w:szCs w:val="24"/>
        </w:rPr>
        <w:t xml:space="preserve">comprehensible in wider cultural contexts. </w:t>
      </w:r>
      <w:r w:rsidR="00FA0E7C">
        <w:rPr>
          <w:rFonts w:ascii="Times New Roman" w:hAnsi="Times New Roman"/>
          <w:sz w:val="24"/>
          <w:szCs w:val="24"/>
        </w:rPr>
        <w:t>American cinema has no doubt produced some of the best-known films featuring the Robin Hood figure (</w:t>
      </w:r>
      <w:r w:rsidR="0023052C">
        <w:rPr>
          <w:rFonts w:ascii="Times New Roman" w:hAnsi="Times New Roman"/>
          <w:sz w:val="24"/>
          <w:szCs w:val="24"/>
        </w:rPr>
        <w:t>for example, th</w:t>
      </w:r>
      <w:r w:rsidR="00224F5C">
        <w:rPr>
          <w:rFonts w:ascii="Times New Roman" w:hAnsi="Times New Roman"/>
          <w:sz w:val="24"/>
          <w:szCs w:val="24"/>
        </w:rPr>
        <w:t xml:space="preserve">e award-winning </w:t>
      </w:r>
      <w:r w:rsidR="00224F5C" w:rsidRPr="00E80591">
        <w:rPr>
          <w:rFonts w:ascii="Times New Roman" w:hAnsi="Times New Roman"/>
          <w:i/>
          <w:iCs/>
          <w:sz w:val="24"/>
          <w:szCs w:val="24"/>
        </w:rPr>
        <w:t>The Adventures of Robin Hood</w:t>
      </w:r>
      <w:r w:rsidR="00224F5C">
        <w:rPr>
          <w:rFonts w:ascii="Times New Roman" w:hAnsi="Times New Roman"/>
          <w:sz w:val="24"/>
          <w:szCs w:val="24"/>
        </w:rPr>
        <w:t xml:space="preserve"> </w:t>
      </w:r>
      <w:r w:rsidR="00E80591">
        <w:rPr>
          <w:rFonts w:ascii="Times New Roman" w:hAnsi="Times New Roman"/>
          <w:sz w:val="24"/>
          <w:szCs w:val="24"/>
        </w:rPr>
        <w:t xml:space="preserve">(Michael </w:t>
      </w:r>
      <w:proofErr w:type="spellStart"/>
      <w:r w:rsidR="00E80591">
        <w:rPr>
          <w:rFonts w:ascii="Times New Roman" w:hAnsi="Times New Roman"/>
          <w:sz w:val="24"/>
          <w:szCs w:val="24"/>
        </w:rPr>
        <w:t>Curtiz</w:t>
      </w:r>
      <w:proofErr w:type="spellEnd"/>
      <w:r w:rsidR="00E80591">
        <w:rPr>
          <w:rFonts w:ascii="Times New Roman" w:hAnsi="Times New Roman"/>
          <w:sz w:val="24"/>
          <w:szCs w:val="24"/>
        </w:rPr>
        <w:t xml:space="preserve">/William Keighley, 1938) </w:t>
      </w:r>
      <w:r w:rsidR="00FA0E7C">
        <w:rPr>
          <w:rFonts w:ascii="Times New Roman" w:hAnsi="Times New Roman"/>
          <w:sz w:val="24"/>
          <w:szCs w:val="24"/>
        </w:rPr>
        <w:t xml:space="preserve">starring </w:t>
      </w:r>
      <w:proofErr w:type="spellStart"/>
      <w:r w:rsidR="00FA0E7C">
        <w:rPr>
          <w:rFonts w:ascii="Times New Roman" w:hAnsi="Times New Roman"/>
          <w:sz w:val="24"/>
          <w:szCs w:val="24"/>
        </w:rPr>
        <w:t>Eroll</w:t>
      </w:r>
      <w:proofErr w:type="spellEnd"/>
      <w:r w:rsidR="00FA0E7C">
        <w:rPr>
          <w:rFonts w:ascii="Times New Roman" w:hAnsi="Times New Roman"/>
          <w:sz w:val="24"/>
          <w:szCs w:val="24"/>
        </w:rPr>
        <w:t xml:space="preserve"> Flynn in the title role)</w:t>
      </w:r>
      <w:r w:rsidR="00224F5C">
        <w:rPr>
          <w:rFonts w:ascii="Times New Roman" w:hAnsi="Times New Roman"/>
          <w:sz w:val="24"/>
          <w:szCs w:val="24"/>
        </w:rPr>
        <w:t xml:space="preserve">.  Yet </w:t>
      </w:r>
      <w:r w:rsidR="00FA0E7C">
        <w:rPr>
          <w:rFonts w:ascii="Times New Roman" w:hAnsi="Times New Roman"/>
          <w:sz w:val="24"/>
          <w:szCs w:val="24"/>
        </w:rPr>
        <w:t xml:space="preserve">such productions </w:t>
      </w:r>
      <w:r w:rsidR="00224F5C">
        <w:rPr>
          <w:rFonts w:ascii="Times New Roman" w:hAnsi="Times New Roman"/>
          <w:sz w:val="24"/>
          <w:szCs w:val="24"/>
        </w:rPr>
        <w:t xml:space="preserve">have </w:t>
      </w:r>
      <w:r w:rsidR="00FA0E7C">
        <w:rPr>
          <w:rFonts w:ascii="Times New Roman" w:hAnsi="Times New Roman"/>
          <w:sz w:val="24"/>
          <w:szCs w:val="24"/>
        </w:rPr>
        <w:t>rel</w:t>
      </w:r>
      <w:r w:rsidR="00224F5C">
        <w:rPr>
          <w:rFonts w:ascii="Times New Roman" w:hAnsi="Times New Roman"/>
          <w:sz w:val="24"/>
          <w:szCs w:val="24"/>
        </w:rPr>
        <w:t>ied</w:t>
      </w:r>
      <w:r w:rsidR="00FA0E7C">
        <w:rPr>
          <w:rFonts w:ascii="Times New Roman" w:hAnsi="Times New Roman"/>
          <w:sz w:val="24"/>
          <w:szCs w:val="24"/>
        </w:rPr>
        <w:t xml:space="preserve"> heavily on British talent </w:t>
      </w:r>
      <w:r w:rsidR="00224F5C">
        <w:rPr>
          <w:rFonts w:ascii="Times New Roman" w:hAnsi="Times New Roman"/>
          <w:sz w:val="24"/>
          <w:szCs w:val="24"/>
        </w:rPr>
        <w:t xml:space="preserve">(Basil Rathbone as Guy of </w:t>
      </w:r>
      <w:proofErr w:type="spellStart"/>
      <w:r w:rsidR="00224F5C">
        <w:rPr>
          <w:rFonts w:ascii="Times New Roman" w:hAnsi="Times New Roman"/>
          <w:sz w:val="24"/>
          <w:szCs w:val="24"/>
        </w:rPr>
        <w:t>Gisbourne</w:t>
      </w:r>
      <w:proofErr w:type="spellEnd"/>
      <w:r w:rsidR="00224F5C">
        <w:rPr>
          <w:rFonts w:ascii="Times New Roman" w:hAnsi="Times New Roman"/>
          <w:sz w:val="24"/>
          <w:szCs w:val="24"/>
        </w:rPr>
        <w:t xml:space="preserve"> alongside Flynn</w:t>
      </w:r>
      <w:r w:rsidR="0023052C">
        <w:rPr>
          <w:rFonts w:ascii="Times New Roman" w:hAnsi="Times New Roman"/>
          <w:sz w:val="24"/>
          <w:szCs w:val="24"/>
        </w:rPr>
        <w:t>;</w:t>
      </w:r>
      <w:r w:rsidR="00224F5C">
        <w:rPr>
          <w:rFonts w:ascii="Times New Roman" w:hAnsi="Times New Roman"/>
          <w:sz w:val="24"/>
          <w:szCs w:val="24"/>
        </w:rPr>
        <w:t xml:space="preserve"> Alan Rickman as the Sheriff of Nottingham in </w:t>
      </w:r>
      <w:r w:rsidR="0023052C" w:rsidRPr="00E80591">
        <w:rPr>
          <w:rFonts w:ascii="Times New Roman" w:hAnsi="Times New Roman"/>
          <w:i/>
          <w:iCs/>
          <w:sz w:val="24"/>
          <w:szCs w:val="24"/>
        </w:rPr>
        <w:t>Robin Hood: Prince of Thieves</w:t>
      </w:r>
      <w:r w:rsidR="00E80591">
        <w:rPr>
          <w:rFonts w:ascii="Times New Roman" w:hAnsi="Times New Roman"/>
          <w:sz w:val="24"/>
          <w:szCs w:val="24"/>
        </w:rPr>
        <w:t xml:space="preserve"> [Kevin Reynolds, 1991]</w:t>
      </w:r>
      <w:r w:rsidR="00224F5C">
        <w:rPr>
          <w:rFonts w:ascii="Times New Roman" w:hAnsi="Times New Roman"/>
          <w:sz w:val="24"/>
          <w:szCs w:val="24"/>
        </w:rPr>
        <w:t xml:space="preserve">) </w:t>
      </w:r>
      <w:r w:rsidR="0023052C">
        <w:rPr>
          <w:rFonts w:ascii="Times New Roman" w:hAnsi="Times New Roman"/>
          <w:sz w:val="24"/>
          <w:szCs w:val="24"/>
        </w:rPr>
        <w:t>effectively developing an adventure tradition that is both American and British.</w:t>
      </w:r>
      <w:r w:rsidR="00D77B10">
        <w:rPr>
          <w:rFonts w:ascii="Times New Roman" w:hAnsi="Times New Roman"/>
          <w:sz w:val="24"/>
          <w:szCs w:val="24"/>
        </w:rPr>
        <w:t xml:space="preserve"> </w:t>
      </w:r>
    </w:p>
    <w:p w14:paraId="44829201" w14:textId="6B26F24C" w:rsidR="00233A1B" w:rsidRPr="00655EA3" w:rsidRDefault="00233A1B" w:rsidP="0023052C">
      <w:pPr>
        <w:spacing w:line="480" w:lineRule="auto"/>
        <w:jc w:val="both"/>
        <w:rPr>
          <w:rFonts w:ascii="Times New Roman" w:hAnsi="Times New Roman"/>
          <w:sz w:val="24"/>
          <w:szCs w:val="24"/>
        </w:rPr>
      </w:pPr>
      <w:r w:rsidRPr="00655EA3">
        <w:rPr>
          <w:rFonts w:ascii="Times New Roman" w:hAnsi="Times New Roman"/>
          <w:sz w:val="24"/>
          <w:szCs w:val="24"/>
        </w:rPr>
        <w:t xml:space="preserve">The significance of Hong Kong action to the development of the genre globally provides Morris’ starting point. Yet as she notes, the meaning of genre beyond Hollywood here is not confined to production centres or to particular aesthetic strategies, extending across audiences whose patterns of consumption and local understanding generates action as a “transnational </w:t>
      </w:r>
      <w:r w:rsidRPr="00655EA3">
        <w:rPr>
          <w:rFonts w:ascii="Times New Roman" w:hAnsi="Times New Roman"/>
          <w:sz w:val="24"/>
          <w:szCs w:val="24"/>
        </w:rPr>
        <w:lastRenderedPageBreak/>
        <w:t>genre.”</w:t>
      </w:r>
      <w:r w:rsidRPr="00655EA3">
        <w:rPr>
          <w:rStyle w:val="EndnoteReference"/>
          <w:rFonts w:ascii="Times New Roman" w:hAnsi="Times New Roman"/>
          <w:sz w:val="24"/>
          <w:szCs w:val="24"/>
        </w:rPr>
        <w:endnoteReference w:id="3"/>
      </w:r>
      <w:r w:rsidRPr="00655EA3">
        <w:rPr>
          <w:rFonts w:ascii="Times New Roman" w:hAnsi="Times New Roman"/>
          <w:sz w:val="24"/>
          <w:szCs w:val="24"/>
        </w:rPr>
        <w:t xml:space="preserve"> There are, as Morris argues, implications for film studies in thinking beyond Hollywood, extending the frame of reference whether in aesthetic or political terms. She writes: “…most work in English on Hollywood action reflects the wider moral and political priorities of (broadly speaking) contemporary ‘multicultural’ American and British criticism. Useful as it is, this literature mainly conceives of ‘global Hollywood’ as a distribution outlet for </w:t>
      </w:r>
      <w:r w:rsidRPr="00655EA3">
        <w:rPr>
          <w:rFonts w:ascii="Times New Roman" w:hAnsi="Times New Roman"/>
          <w:i/>
          <w:iCs/>
          <w:sz w:val="24"/>
          <w:szCs w:val="24"/>
        </w:rPr>
        <w:t>American</w:t>
      </w:r>
      <w:r w:rsidRPr="00655EA3">
        <w:rPr>
          <w:rFonts w:ascii="Times New Roman" w:hAnsi="Times New Roman"/>
          <w:sz w:val="24"/>
          <w:szCs w:val="24"/>
        </w:rPr>
        <w:t xml:space="preserve"> stories of social and political conflict.”</w:t>
      </w:r>
      <w:r w:rsidRPr="00655EA3">
        <w:rPr>
          <w:rStyle w:val="EndnoteReference"/>
          <w:rFonts w:ascii="Times New Roman" w:hAnsi="Times New Roman"/>
          <w:sz w:val="24"/>
          <w:szCs w:val="24"/>
        </w:rPr>
        <w:endnoteReference w:id="4"/>
      </w:r>
      <w:r w:rsidRPr="00655EA3">
        <w:rPr>
          <w:rFonts w:ascii="Times New Roman" w:hAnsi="Times New Roman"/>
          <w:sz w:val="24"/>
          <w:szCs w:val="24"/>
        </w:rPr>
        <w:t xml:space="preserve"> Morris argues for an increased emphasis on Hong Kong and Asian cinemas more broadly rather than mapping the politics of American culture onto our reading of action cinema.  </w:t>
      </w:r>
    </w:p>
    <w:p w14:paraId="60281C42" w14:textId="51572F21" w:rsidR="00233A1B" w:rsidRPr="00655EA3" w:rsidRDefault="00233A1B" w:rsidP="001D0BD6">
      <w:pPr>
        <w:spacing w:line="480" w:lineRule="auto"/>
        <w:jc w:val="both"/>
        <w:rPr>
          <w:rFonts w:ascii="Times New Roman" w:hAnsi="Times New Roman"/>
          <w:sz w:val="24"/>
          <w:szCs w:val="24"/>
        </w:rPr>
      </w:pPr>
      <w:r w:rsidRPr="00655EA3">
        <w:rPr>
          <w:rFonts w:ascii="Times New Roman" w:hAnsi="Times New Roman"/>
          <w:sz w:val="24"/>
          <w:szCs w:val="24"/>
        </w:rPr>
        <w:t>Developing these questions in a rather different direction, in this piece I argue for a greater attention to British action and adventure cinema.</w:t>
      </w:r>
      <w:r w:rsidR="0023052C">
        <w:rPr>
          <w:rFonts w:ascii="Times New Roman" w:hAnsi="Times New Roman"/>
          <w:sz w:val="24"/>
          <w:szCs w:val="24"/>
        </w:rPr>
        <w:t xml:space="preserve"> </w:t>
      </w:r>
      <w:r w:rsidRPr="00655EA3">
        <w:rPr>
          <w:rFonts w:ascii="Times New Roman" w:hAnsi="Times New Roman"/>
          <w:sz w:val="24"/>
          <w:szCs w:val="24"/>
        </w:rPr>
        <w:t>Unsurprisingly perhaps, the iconic figure of James Bond provided my starting point for beginning to explor</w:t>
      </w:r>
      <w:r w:rsidR="0023052C">
        <w:rPr>
          <w:rFonts w:ascii="Times New Roman" w:hAnsi="Times New Roman"/>
          <w:sz w:val="24"/>
          <w:szCs w:val="24"/>
        </w:rPr>
        <w:t xml:space="preserve">e British cinema in this light. </w:t>
      </w:r>
      <w:r w:rsidRPr="00655EA3">
        <w:rPr>
          <w:rFonts w:ascii="Times New Roman" w:hAnsi="Times New Roman"/>
          <w:sz w:val="24"/>
          <w:szCs w:val="24"/>
        </w:rPr>
        <w:t xml:space="preserve">This </w:t>
      </w:r>
      <w:r w:rsidR="00594B42" w:rsidRPr="00655EA3">
        <w:rPr>
          <w:rFonts w:ascii="Times New Roman" w:hAnsi="Times New Roman"/>
          <w:sz w:val="24"/>
          <w:szCs w:val="24"/>
        </w:rPr>
        <w:t>is</w:t>
      </w:r>
      <w:r w:rsidR="00594B42">
        <w:rPr>
          <w:rFonts w:ascii="Times New Roman" w:hAnsi="Times New Roman"/>
          <w:sz w:val="24"/>
          <w:szCs w:val="24"/>
        </w:rPr>
        <w:t xml:space="preserve"> not </w:t>
      </w:r>
      <w:r w:rsidRPr="00655EA3">
        <w:rPr>
          <w:rFonts w:ascii="Times New Roman" w:hAnsi="Times New Roman"/>
          <w:sz w:val="24"/>
          <w:szCs w:val="24"/>
        </w:rPr>
        <w:t xml:space="preserve">to say that Bond begins or exhausts British action and adventure cinema - far from it as </w:t>
      </w:r>
      <w:r w:rsidR="00594B42" w:rsidRPr="00655EA3">
        <w:rPr>
          <w:rFonts w:ascii="Times New Roman" w:hAnsi="Times New Roman"/>
          <w:sz w:val="24"/>
          <w:szCs w:val="24"/>
        </w:rPr>
        <w:t>I</w:t>
      </w:r>
      <w:r w:rsidR="00594B42">
        <w:rPr>
          <w:rFonts w:ascii="Times New Roman" w:hAnsi="Times New Roman"/>
          <w:sz w:val="24"/>
          <w:szCs w:val="24"/>
        </w:rPr>
        <w:t xml:space="preserve"> will</w:t>
      </w:r>
      <w:r w:rsidR="00594B42" w:rsidRPr="00655EA3">
        <w:rPr>
          <w:rFonts w:ascii="Times New Roman" w:hAnsi="Times New Roman"/>
          <w:sz w:val="24"/>
          <w:szCs w:val="24"/>
        </w:rPr>
        <w:t xml:space="preserve"> </w:t>
      </w:r>
      <w:r w:rsidRPr="00655EA3">
        <w:rPr>
          <w:rFonts w:ascii="Times New Roman" w:hAnsi="Times New Roman"/>
          <w:sz w:val="24"/>
          <w:szCs w:val="24"/>
        </w:rPr>
        <w:t>aim to sketch. Yet Bond raises an interesting feature of the growing body of scholarly writings on action cinema</w:t>
      </w:r>
      <w:r w:rsidR="001D0BD6">
        <w:rPr>
          <w:rFonts w:ascii="Times New Roman" w:hAnsi="Times New Roman"/>
          <w:sz w:val="24"/>
          <w:szCs w:val="24"/>
        </w:rPr>
        <w:t xml:space="preserve"> more broadly</w:t>
      </w:r>
      <w:r w:rsidRPr="00655EA3">
        <w:rPr>
          <w:rFonts w:ascii="Times New Roman" w:hAnsi="Times New Roman"/>
          <w:sz w:val="24"/>
          <w:szCs w:val="24"/>
        </w:rPr>
        <w:t xml:space="preserve">. This is in essence that the Bond films, despite their longevity, commercial and cultural prominence, do not </w:t>
      </w:r>
      <w:r w:rsidR="0023052C">
        <w:rPr>
          <w:rFonts w:ascii="Times New Roman" w:hAnsi="Times New Roman"/>
          <w:sz w:val="24"/>
          <w:szCs w:val="24"/>
        </w:rPr>
        <w:t xml:space="preserve">conform to the genre parameters </w:t>
      </w:r>
      <w:r w:rsidR="001D0BD6">
        <w:rPr>
          <w:rFonts w:ascii="Times New Roman" w:hAnsi="Times New Roman"/>
          <w:sz w:val="24"/>
          <w:szCs w:val="24"/>
        </w:rPr>
        <w:t>through which action is understood</w:t>
      </w:r>
      <w:r w:rsidRPr="00655EA3">
        <w:rPr>
          <w:rFonts w:ascii="Times New Roman" w:hAnsi="Times New Roman"/>
          <w:sz w:val="24"/>
          <w:szCs w:val="24"/>
        </w:rPr>
        <w:t>. As a result, they do not so much fall out of discussions of action – they are mentioned, footnoted and so on – but rarely</w:t>
      </w:r>
      <w:r w:rsidR="00594B42">
        <w:rPr>
          <w:rFonts w:ascii="Times New Roman" w:hAnsi="Times New Roman"/>
          <w:sz w:val="24"/>
          <w:szCs w:val="24"/>
        </w:rPr>
        <w:t>,</w:t>
      </w:r>
      <w:r w:rsidRPr="00655EA3">
        <w:rPr>
          <w:rFonts w:ascii="Times New Roman" w:hAnsi="Times New Roman"/>
          <w:sz w:val="24"/>
          <w:szCs w:val="24"/>
        </w:rPr>
        <w:t xml:space="preserve"> if ever</w:t>
      </w:r>
      <w:r w:rsidR="00594B42">
        <w:rPr>
          <w:rFonts w:ascii="Times New Roman" w:hAnsi="Times New Roman"/>
          <w:sz w:val="24"/>
          <w:szCs w:val="24"/>
        </w:rPr>
        <w:t>,</w:t>
      </w:r>
      <w:r w:rsidRPr="00655EA3">
        <w:rPr>
          <w:rFonts w:ascii="Times New Roman" w:hAnsi="Times New Roman"/>
          <w:sz w:val="24"/>
          <w:szCs w:val="24"/>
        </w:rPr>
        <w:t xml:space="preserve"> serve as exemplars in accounts of the genre.</w:t>
      </w:r>
      <w:r w:rsidRPr="00655EA3">
        <w:rPr>
          <w:rStyle w:val="EndnoteReference"/>
          <w:rFonts w:ascii="Times New Roman" w:hAnsi="Times New Roman"/>
          <w:sz w:val="24"/>
          <w:szCs w:val="24"/>
        </w:rPr>
        <w:endnoteReference w:id="5"/>
      </w:r>
      <w:r w:rsidRPr="00655EA3">
        <w:rPr>
          <w:rFonts w:ascii="Times New Roman" w:hAnsi="Times New Roman"/>
          <w:sz w:val="24"/>
          <w:szCs w:val="24"/>
        </w:rPr>
        <w:t xml:space="preserve"> While the Bond films and Hollywood action may be discussed in tandem</w:t>
      </w:r>
      <w:r w:rsidR="00594B42">
        <w:rPr>
          <w:rFonts w:ascii="Times New Roman" w:hAnsi="Times New Roman"/>
          <w:sz w:val="24"/>
          <w:szCs w:val="24"/>
        </w:rPr>
        <w:t>,</w:t>
      </w:r>
      <w:r w:rsidRPr="00655EA3">
        <w:rPr>
          <w:rFonts w:ascii="Times New Roman" w:hAnsi="Times New Roman"/>
          <w:sz w:val="24"/>
          <w:szCs w:val="24"/>
        </w:rPr>
        <w:t xml:space="preserve"> they are typically kept as discreet categories within critical commentary.  </w:t>
      </w:r>
    </w:p>
    <w:p w14:paraId="7DD0FF64" w14:textId="40030865" w:rsidR="00233A1B" w:rsidRPr="00655EA3" w:rsidRDefault="00233A1B" w:rsidP="00655EA3">
      <w:pPr>
        <w:spacing w:line="480" w:lineRule="auto"/>
        <w:jc w:val="both"/>
        <w:rPr>
          <w:rFonts w:ascii="Times New Roman" w:hAnsi="Times New Roman"/>
          <w:sz w:val="24"/>
          <w:szCs w:val="24"/>
        </w:rPr>
      </w:pPr>
      <w:r w:rsidRPr="00655EA3">
        <w:rPr>
          <w:rFonts w:ascii="Times New Roman" w:hAnsi="Times New Roman"/>
          <w:sz w:val="24"/>
          <w:szCs w:val="24"/>
        </w:rPr>
        <w:t>Of course Bond has been discussed at length – there are several book-length studies of the novels and films as well as thoughtful explorations of the iconic dimensions of Bond.</w:t>
      </w:r>
      <w:r w:rsidRPr="00655EA3">
        <w:rPr>
          <w:rStyle w:val="EndnoteReference"/>
          <w:rFonts w:ascii="Times New Roman" w:hAnsi="Times New Roman"/>
          <w:sz w:val="24"/>
          <w:szCs w:val="24"/>
        </w:rPr>
        <w:endnoteReference w:id="6"/>
      </w:r>
      <w:r w:rsidRPr="00655EA3">
        <w:rPr>
          <w:rFonts w:ascii="Times New Roman" w:hAnsi="Times New Roman"/>
          <w:sz w:val="24"/>
          <w:szCs w:val="24"/>
        </w:rPr>
        <w:t xml:space="preserve"> But the Bond films are evidently thought of as exceptions (as a franchise, as a relatively self-contained cycle, albeit influential) with respect to action cinema. And since they are exceptions, Bond films </w:t>
      </w:r>
      <w:r w:rsidR="00594B42" w:rsidRPr="00655EA3">
        <w:rPr>
          <w:rFonts w:ascii="Times New Roman" w:hAnsi="Times New Roman"/>
          <w:sz w:val="24"/>
          <w:szCs w:val="24"/>
        </w:rPr>
        <w:t>do</w:t>
      </w:r>
      <w:r w:rsidR="00594B42">
        <w:rPr>
          <w:rFonts w:ascii="Times New Roman" w:hAnsi="Times New Roman"/>
          <w:sz w:val="24"/>
          <w:szCs w:val="24"/>
        </w:rPr>
        <w:t xml:space="preserve"> not</w:t>
      </w:r>
      <w:r w:rsidR="00594B42" w:rsidRPr="00655EA3">
        <w:rPr>
          <w:rFonts w:ascii="Times New Roman" w:hAnsi="Times New Roman"/>
          <w:sz w:val="24"/>
          <w:szCs w:val="24"/>
        </w:rPr>
        <w:t xml:space="preserve"> </w:t>
      </w:r>
      <w:r w:rsidRPr="00655EA3">
        <w:rPr>
          <w:rFonts w:ascii="Times New Roman" w:hAnsi="Times New Roman"/>
          <w:sz w:val="24"/>
          <w:szCs w:val="24"/>
        </w:rPr>
        <w:t xml:space="preserve">seem to contribute to or move on the broader over-arching discussions of the genre. Clearly Bond does not follow the same genre development as </w:t>
      </w:r>
      <w:r w:rsidRPr="00655EA3">
        <w:rPr>
          <w:rFonts w:ascii="Times New Roman" w:hAnsi="Times New Roman"/>
          <w:sz w:val="24"/>
          <w:szCs w:val="24"/>
        </w:rPr>
        <w:lastRenderedPageBreak/>
        <w:t xml:space="preserve">Hollywood action or adventure, a fact that has tended to obscure not only the series’ relationship to the genre but Bond’s centrality to action.  </w:t>
      </w:r>
    </w:p>
    <w:p w14:paraId="55E2A35A" w14:textId="6DDF9174" w:rsidR="00233A1B" w:rsidRPr="00655EA3" w:rsidRDefault="00233A1B" w:rsidP="00655EA3">
      <w:pPr>
        <w:spacing w:line="480" w:lineRule="auto"/>
        <w:jc w:val="both"/>
        <w:rPr>
          <w:rFonts w:ascii="Times New Roman" w:hAnsi="Times New Roman"/>
          <w:sz w:val="24"/>
          <w:szCs w:val="24"/>
        </w:rPr>
      </w:pPr>
      <w:r w:rsidRPr="00655EA3">
        <w:rPr>
          <w:rFonts w:ascii="Times New Roman" w:hAnsi="Times New Roman"/>
          <w:sz w:val="24"/>
          <w:szCs w:val="24"/>
        </w:rPr>
        <w:t xml:space="preserve">It is in large part, I argue, the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of Bond that constitutes the problem here. That jarring element has become if anything more pronounced in the series latest instalments with Daniel Craig as Bond, films that are widely felt to have re-booted the series in a different direction. Put simply, a film such as </w:t>
      </w:r>
      <w:proofErr w:type="spellStart"/>
      <w:r w:rsidRPr="00703471">
        <w:rPr>
          <w:rFonts w:ascii="Times New Roman" w:hAnsi="Times New Roman"/>
          <w:i/>
          <w:sz w:val="24"/>
          <w:szCs w:val="24"/>
        </w:rPr>
        <w:t>Skyfall</w:t>
      </w:r>
      <w:proofErr w:type="spellEnd"/>
      <w:r w:rsidRPr="00703471">
        <w:rPr>
          <w:rFonts w:ascii="Times New Roman" w:hAnsi="Times New Roman"/>
          <w:i/>
          <w:sz w:val="24"/>
          <w:szCs w:val="24"/>
        </w:rPr>
        <w:t xml:space="preserve"> </w:t>
      </w:r>
      <w:r w:rsidRPr="00655EA3">
        <w:rPr>
          <w:rFonts w:ascii="Times New Roman" w:hAnsi="Times New Roman"/>
          <w:sz w:val="24"/>
          <w:szCs w:val="24"/>
        </w:rPr>
        <w:t>(</w:t>
      </w:r>
      <w:r w:rsidR="00DD0D43">
        <w:rPr>
          <w:rFonts w:ascii="Times New Roman" w:hAnsi="Times New Roman"/>
          <w:sz w:val="24"/>
          <w:szCs w:val="24"/>
        </w:rPr>
        <w:t xml:space="preserve">Sam Mendes, </w:t>
      </w:r>
      <w:r w:rsidRPr="00655EA3">
        <w:rPr>
          <w:rFonts w:ascii="Times New Roman" w:hAnsi="Times New Roman"/>
          <w:sz w:val="24"/>
          <w:szCs w:val="24"/>
        </w:rPr>
        <w:t xml:space="preserve">2011) is somehow both too Hollywood to be British and too British to be Hollywood. </w:t>
      </w:r>
    </w:p>
    <w:p w14:paraId="72A18FA1" w14:textId="2832A415" w:rsidR="00233A1B" w:rsidRPr="00655EA3" w:rsidRDefault="00233A1B" w:rsidP="001D0BD6">
      <w:pPr>
        <w:spacing w:line="480" w:lineRule="auto"/>
        <w:jc w:val="both"/>
        <w:rPr>
          <w:rFonts w:ascii="Times New Roman" w:hAnsi="Times New Roman"/>
          <w:sz w:val="24"/>
          <w:szCs w:val="24"/>
        </w:rPr>
      </w:pPr>
      <w:r w:rsidRPr="00655EA3">
        <w:rPr>
          <w:rFonts w:ascii="Times New Roman" w:hAnsi="Times New Roman"/>
          <w:sz w:val="24"/>
          <w:szCs w:val="24"/>
        </w:rPr>
        <w:t xml:space="preserve">In the final chapter of her </w:t>
      </w:r>
      <w:r w:rsidRPr="00703471">
        <w:rPr>
          <w:rFonts w:ascii="Times New Roman" w:hAnsi="Times New Roman"/>
          <w:i/>
          <w:sz w:val="24"/>
          <w:szCs w:val="24"/>
        </w:rPr>
        <w:t>Contemporary Action Cinema</w:t>
      </w:r>
      <w:r w:rsidRPr="00655EA3">
        <w:rPr>
          <w:rFonts w:ascii="Times New Roman" w:hAnsi="Times New Roman"/>
          <w:sz w:val="24"/>
          <w:szCs w:val="24"/>
        </w:rPr>
        <w:t xml:space="preserve"> Lisa Purse interrogates the assumptions that underpin the omission. Purse notes the significance of European co-productions as commercial successes – citing among others the Harry Potter and Sherlock Holmes films </w:t>
      </w:r>
      <w:r w:rsidR="001D0BD6">
        <w:rPr>
          <w:rFonts w:ascii="Times New Roman" w:hAnsi="Times New Roman"/>
          <w:sz w:val="24"/>
          <w:szCs w:val="24"/>
        </w:rPr>
        <w:t xml:space="preserve">which are </w:t>
      </w:r>
      <w:r w:rsidRPr="00655EA3">
        <w:rPr>
          <w:rFonts w:ascii="Times New Roman" w:hAnsi="Times New Roman"/>
          <w:sz w:val="24"/>
          <w:szCs w:val="24"/>
        </w:rPr>
        <w:t xml:space="preserve">considered in the frame of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in the final section of this essay.  Exploring the particularities of French action, Purse argues that “we may need to do away with notions of ‘Americanization’, problematize notions of cultural identity and cultural dominance, and complicate our accounts of how non-US film productions attempt to, and achieve, the global appeal that is all too often assumed to be the preserve of Hollywood.”</w:t>
      </w:r>
      <w:r w:rsidRPr="00655EA3">
        <w:rPr>
          <w:rStyle w:val="EndnoteReference"/>
          <w:rFonts w:ascii="Times New Roman" w:hAnsi="Times New Roman"/>
          <w:sz w:val="24"/>
          <w:szCs w:val="24"/>
        </w:rPr>
        <w:endnoteReference w:id="7"/>
      </w:r>
    </w:p>
    <w:p w14:paraId="3B100ED2" w14:textId="77777777" w:rsidR="00233A1B" w:rsidRPr="00A33A24" w:rsidRDefault="00233A1B" w:rsidP="00655EA3">
      <w:pPr>
        <w:spacing w:line="480" w:lineRule="auto"/>
        <w:jc w:val="both"/>
        <w:rPr>
          <w:rFonts w:ascii="Times New Roman" w:hAnsi="Times New Roman"/>
          <w:b/>
          <w:sz w:val="24"/>
          <w:szCs w:val="24"/>
        </w:rPr>
      </w:pPr>
      <w:r w:rsidRPr="00A33A24">
        <w:rPr>
          <w:rFonts w:ascii="Times New Roman" w:hAnsi="Times New Roman"/>
          <w:b/>
          <w:sz w:val="24"/>
          <w:szCs w:val="24"/>
        </w:rPr>
        <w:t>Action and Adventure Genres: critical perspectives</w:t>
      </w:r>
    </w:p>
    <w:p w14:paraId="72156787" w14:textId="31B30D5D" w:rsidR="00233A1B" w:rsidRPr="00655EA3" w:rsidRDefault="00233A1B" w:rsidP="001A1188">
      <w:pPr>
        <w:spacing w:line="480" w:lineRule="auto"/>
        <w:jc w:val="both"/>
        <w:rPr>
          <w:rFonts w:ascii="Times New Roman" w:hAnsi="Times New Roman"/>
          <w:sz w:val="24"/>
          <w:szCs w:val="24"/>
        </w:rPr>
      </w:pPr>
      <w:r w:rsidRPr="00655EA3">
        <w:rPr>
          <w:rFonts w:ascii="Times New Roman" w:hAnsi="Times New Roman"/>
          <w:sz w:val="24"/>
          <w:szCs w:val="24"/>
        </w:rPr>
        <w:t>The majority of scholarship on action has centred on Hollywood</w:t>
      </w:r>
      <w:r w:rsidR="00594B42">
        <w:rPr>
          <w:rFonts w:ascii="Times New Roman" w:hAnsi="Times New Roman"/>
          <w:sz w:val="24"/>
          <w:szCs w:val="24"/>
        </w:rPr>
        <w:t>,</w:t>
      </w:r>
      <w:r w:rsidRPr="00655EA3">
        <w:rPr>
          <w:rFonts w:ascii="Times New Roman" w:hAnsi="Times New Roman"/>
          <w:sz w:val="24"/>
          <w:szCs w:val="24"/>
        </w:rPr>
        <w:t xml:space="preserve"> not as an instance of the genre</w:t>
      </w:r>
      <w:r w:rsidR="00594B42">
        <w:rPr>
          <w:rFonts w:ascii="Times New Roman" w:hAnsi="Times New Roman"/>
          <w:sz w:val="24"/>
          <w:szCs w:val="24"/>
        </w:rPr>
        <w:t>,</w:t>
      </w:r>
      <w:r w:rsidRPr="00655EA3">
        <w:rPr>
          <w:rFonts w:ascii="Times New Roman" w:hAnsi="Times New Roman"/>
          <w:sz w:val="24"/>
          <w:szCs w:val="24"/>
        </w:rPr>
        <w:t xml:space="preserve"> but as its defining form. In their hybrid character action genres have proven in some ways quite testing for genre theory</w:t>
      </w:r>
      <w:r w:rsidR="001D0BD6">
        <w:rPr>
          <w:rFonts w:ascii="Times New Roman" w:hAnsi="Times New Roman"/>
          <w:sz w:val="24"/>
          <w:szCs w:val="24"/>
        </w:rPr>
        <w:t>.</w:t>
      </w:r>
      <w:r w:rsidRPr="00655EA3">
        <w:rPr>
          <w:rFonts w:ascii="Times New Roman" w:hAnsi="Times New Roman"/>
          <w:sz w:val="24"/>
          <w:szCs w:val="24"/>
        </w:rPr>
        <w:t xml:space="preserve"> The presence of an action aesthetic and the widespread deployment of thrilling chase sequences well beyond films that can be unequivocally be described as “action”</w:t>
      </w:r>
      <w:r w:rsidR="00594B42">
        <w:rPr>
          <w:rFonts w:ascii="Times New Roman" w:hAnsi="Times New Roman"/>
          <w:sz w:val="24"/>
          <w:szCs w:val="24"/>
        </w:rPr>
        <w:t>,</w:t>
      </w:r>
      <w:r w:rsidRPr="00655EA3">
        <w:rPr>
          <w:rFonts w:ascii="Times New Roman" w:hAnsi="Times New Roman"/>
          <w:sz w:val="24"/>
          <w:szCs w:val="24"/>
        </w:rPr>
        <w:t xml:space="preserve"> lends a particular character to a film experience which is clearly generic: known and very much recognisable, yet retaining the meaningful intensity of the familiar made new. And yet the very pervasive quality of such techniques, their presence across cinema history and distinct national traditions, works against the ways in which genre </w:t>
      </w:r>
      <w:r w:rsidRPr="00655EA3">
        <w:rPr>
          <w:rFonts w:ascii="Times New Roman" w:hAnsi="Times New Roman"/>
          <w:sz w:val="24"/>
          <w:szCs w:val="24"/>
        </w:rPr>
        <w:lastRenderedPageBreak/>
        <w:t>tends to be specified – whether through reference to iconography, setting, narrative patterns or other recurrent features. It is also this lack of specificity to action (and indeed the related but more extensive category of adventure) that underpins its transnational character, its flexibility across a range of national cinema contexts.</w:t>
      </w:r>
    </w:p>
    <w:p w14:paraId="3A318CB2" w14:textId="31B398E4" w:rsidR="00233A1B" w:rsidRPr="00655EA3" w:rsidRDefault="00233A1B" w:rsidP="001A1188">
      <w:pPr>
        <w:spacing w:line="480" w:lineRule="auto"/>
        <w:jc w:val="both"/>
        <w:rPr>
          <w:rFonts w:ascii="Times New Roman" w:hAnsi="Times New Roman"/>
          <w:sz w:val="24"/>
          <w:szCs w:val="24"/>
        </w:rPr>
      </w:pPr>
      <w:r w:rsidRPr="00655EA3">
        <w:rPr>
          <w:rFonts w:ascii="Times New Roman" w:hAnsi="Times New Roman"/>
          <w:sz w:val="24"/>
          <w:szCs w:val="24"/>
        </w:rPr>
        <w:t xml:space="preserve">Action and adventure cinemas thus pose something of a challenge to genre theory, at least as it initially developed within film studies. Despite the recognisability of particular action or adventure cycles – Warner Bros. historical adventures of the 1930s, say, the bi-racial cop movies of the 1980s, Italian westerns of the 1960s, Black urban action in the 1970s – the genre has no clear and consistent iconography or setting. There </w:t>
      </w:r>
      <w:r w:rsidRPr="001A1188">
        <w:rPr>
          <w:rFonts w:ascii="Times New Roman" w:hAnsi="Times New Roman"/>
          <w:i/>
          <w:sz w:val="24"/>
          <w:szCs w:val="24"/>
        </w:rPr>
        <w:t xml:space="preserve">are </w:t>
      </w:r>
      <w:r w:rsidRPr="00655EA3">
        <w:rPr>
          <w:rFonts w:ascii="Times New Roman" w:hAnsi="Times New Roman"/>
          <w:sz w:val="24"/>
          <w:szCs w:val="24"/>
        </w:rPr>
        <w:t>some broadly consistent and identifiable themes underpinning action, to do with freedom from oppression, say, or the hero’s ability to inventively use weaponry and his/her own body in overcoming enemies and obstacles. Physical conflict or challenge – battling an imposing adversary or terrain – is, of course, fundamental to the genre in all its manifestations. Yet the very diversity of action and adventure requires thinking about genre in a different way than the familiar analyses of more clearly defined genres such as the western, long explored in terms of its rendition of themes to do with the symbolic opposition of wilderness and civilization, nature and culture.</w:t>
      </w:r>
    </w:p>
    <w:p w14:paraId="19EF5CD0" w14:textId="65C4B629" w:rsidR="00233A1B" w:rsidRPr="00655EA3" w:rsidRDefault="00233A1B" w:rsidP="001A1188">
      <w:pPr>
        <w:spacing w:line="480" w:lineRule="auto"/>
        <w:jc w:val="both"/>
        <w:rPr>
          <w:rFonts w:ascii="Times New Roman" w:hAnsi="Times New Roman"/>
          <w:sz w:val="24"/>
          <w:szCs w:val="24"/>
        </w:rPr>
      </w:pPr>
      <w:r w:rsidRPr="00655EA3">
        <w:rPr>
          <w:rFonts w:ascii="Times New Roman" w:hAnsi="Times New Roman"/>
          <w:sz w:val="24"/>
          <w:szCs w:val="24"/>
        </w:rPr>
        <w:t xml:space="preserve">Action films are not restricted to any particular historical or geographical settings (the basis for early iconographical models of genre). Indeed, the basic elements of physical </w:t>
      </w:r>
      <w:proofErr w:type="gramStart"/>
      <w:r w:rsidRPr="00655EA3">
        <w:rPr>
          <w:rFonts w:ascii="Times New Roman" w:hAnsi="Times New Roman"/>
          <w:sz w:val="24"/>
          <w:szCs w:val="24"/>
        </w:rPr>
        <w:t>conflict,</w:t>
      </w:r>
      <w:proofErr w:type="gramEnd"/>
      <w:r w:rsidRPr="00655EA3">
        <w:rPr>
          <w:rFonts w:ascii="Times New Roman" w:hAnsi="Times New Roman"/>
          <w:sz w:val="24"/>
          <w:szCs w:val="24"/>
        </w:rPr>
        <w:t xml:space="preserve"> chase and challenge can be inflected in any number of different directions. These elements are expressed cinematically in the action sequence. Action</w:t>
      </w:r>
      <w:r w:rsidR="00594B42">
        <w:rPr>
          <w:rFonts w:ascii="Times New Roman" w:hAnsi="Times New Roman"/>
          <w:sz w:val="24"/>
          <w:szCs w:val="24"/>
        </w:rPr>
        <w:t>,</w:t>
      </w:r>
      <w:r w:rsidRPr="00655EA3">
        <w:rPr>
          <w:rFonts w:ascii="Times New Roman" w:hAnsi="Times New Roman"/>
          <w:sz w:val="24"/>
          <w:szCs w:val="24"/>
        </w:rPr>
        <w:t xml:space="preserve"> we might say</w:t>
      </w:r>
      <w:r w:rsidR="00594B42">
        <w:rPr>
          <w:rFonts w:ascii="Times New Roman" w:hAnsi="Times New Roman"/>
          <w:sz w:val="24"/>
          <w:szCs w:val="24"/>
        </w:rPr>
        <w:t>,</w:t>
      </w:r>
      <w:r w:rsidRPr="00655EA3">
        <w:rPr>
          <w:rFonts w:ascii="Times New Roman" w:hAnsi="Times New Roman"/>
          <w:sz w:val="24"/>
          <w:szCs w:val="24"/>
        </w:rPr>
        <w:t xml:space="preserve"> is defined by characters and forms of narration that most </w:t>
      </w:r>
      <w:r w:rsidR="005D0251" w:rsidRPr="00655EA3">
        <w:rPr>
          <w:rFonts w:ascii="Times New Roman" w:hAnsi="Times New Roman"/>
          <w:sz w:val="24"/>
          <w:szCs w:val="24"/>
        </w:rPr>
        <w:t>effectively</w:t>
      </w:r>
      <w:r w:rsidRPr="00655EA3">
        <w:rPr>
          <w:rFonts w:ascii="Times New Roman" w:hAnsi="Times New Roman"/>
          <w:sz w:val="24"/>
          <w:szCs w:val="24"/>
        </w:rPr>
        <w:t xml:space="preserve"> allow the staging of action sequences with their intense depiction of physical exertion, chase and combat. Within these terms action can be comic, graphically violent, fantastic, apocalyptic, military, conspiratorial, </w:t>
      </w:r>
      <w:proofErr w:type="gramStart"/>
      <w:r w:rsidRPr="00655EA3">
        <w:rPr>
          <w:rFonts w:ascii="Times New Roman" w:hAnsi="Times New Roman"/>
          <w:sz w:val="24"/>
          <w:szCs w:val="24"/>
        </w:rPr>
        <w:t>romantic</w:t>
      </w:r>
      <w:proofErr w:type="gramEnd"/>
      <w:r w:rsidRPr="00655EA3">
        <w:rPr>
          <w:rFonts w:ascii="Times New Roman" w:hAnsi="Times New Roman"/>
          <w:sz w:val="24"/>
          <w:szCs w:val="24"/>
        </w:rPr>
        <w:t>. It can even be British.</w:t>
      </w:r>
    </w:p>
    <w:p w14:paraId="0EC84A5E" w14:textId="77777777" w:rsidR="00233A1B" w:rsidRPr="00A33A24" w:rsidRDefault="00233A1B" w:rsidP="00655EA3">
      <w:pPr>
        <w:spacing w:line="480" w:lineRule="auto"/>
        <w:jc w:val="both"/>
        <w:rPr>
          <w:rFonts w:ascii="Times New Roman" w:hAnsi="Times New Roman"/>
          <w:b/>
          <w:sz w:val="24"/>
          <w:szCs w:val="24"/>
        </w:rPr>
      </w:pPr>
      <w:r w:rsidRPr="00A33A24">
        <w:rPr>
          <w:rFonts w:ascii="Times New Roman" w:hAnsi="Times New Roman"/>
          <w:b/>
          <w:sz w:val="24"/>
          <w:szCs w:val="24"/>
        </w:rPr>
        <w:lastRenderedPageBreak/>
        <w:t>Action and adventure in British cinema</w:t>
      </w:r>
    </w:p>
    <w:p w14:paraId="34D9B178" w14:textId="014A70CD" w:rsidR="00233A1B" w:rsidRPr="00655EA3" w:rsidRDefault="00233A1B" w:rsidP="00245718">
      <w:pPr>
        <w:spacing w:line="480" w:lineRule="auto"/>
        <w:jc w:val="both"/>
        <w:rPr>
          <w:rFonts w:ascii="Times New Roman" w:hAnsi="Times New Roman"/>
          <w:sz w:val="24"/>
          <w:szCs w:val="24"/>
        </w:rPr>
      </w:pPr>
      <w:r w:rsidRPr="00655EA3">
        <w:rPr>
          <w:rFonts w:ascii="Times New Roman" w:hAnsi="Times New Roman"/>
          <w:sz w:val="24"/>
          <w:szCs w:val="24"/>
        </w:rPr>
        <w:t xml:space="preserve">Associated with narratives of quest and discovery, and with spectacular scenes of combat, violence and pursuit, action and adventure has figured strongly within both Hollywood and British film history. Both action and adventure are familiar generic descriptors, both widely used to promote and distribute films in theatres for home use. Those Hollywood genres which strongly emphasise action elements – including war movies, westerns and thrillers – have their own distinct generic histories and conventions. André </w:t>
      </w:r>
      <w:proofErr w:type="spellStart"/>
      <w:r w:rsidRPr="00655EA3">
        <w:rPr>
          <w:rFonts w:ascii="Times New Roman" w:hAnsi="Times New Roman"/>
          <w:sz w:val="24"/>
          <w:szCs w:val="24"/>
        </w:rPr>
        <w:t>Bazin</w:t>
      </w:r>
      <w:proofErr w:type="spellEnd"/>
      <w:r w:rsidRPr="00655EA3">
        <w:rPr>
          <w:rFonts w:ascii="Times New Roman" w:hAnsi="Times New Roman"/>
          <w:sz w:val="24"/>
          <w:szCs w:val="24"/>
        </w:rPr>
        <w:t xml:space="preserve"> noted with some admiration and </w:t>
      </w:r>
      <w:proofErr w:type="gramStart"/>
      <w:r w:rsidRPr="00655EA3">
        <w:rPr>
          <w:rFonts w:ascii="Times New Roman" w:hAnsi="Times New Roman"/>
          <w:sz w:val="24"/>
          <w:szCs w:val="24"/>
        </w:rPr>
        <w:t>surprise</w:t>
      </w:r>
      <w:proofErr w:type="gramEnd"/>
      <w:r w:rsidRPr="00655EA3">
        <w:rPr>
          <w:rFonts w:ascii="Times New Roman" w:hAnsi="Times New Roman"/>
          <w:sz w:val="24"/>
          <w:szCs w:val="24"/>
        </w:rPr>
        <w:t xml:space="preserve"> the widespread interest in myths so nationally parochial as those articulated in the Hollywood Western. “Its world-wide appeal is even more astonishing than its historical survival,” he writes.</w:t>
      </w:r>
      <w:r w:rsidRPr="00655EA3">
        <w:rPr>
          <w:rStyle w:val="EndnoteReference"/>
          <w:rFonts w:ascii="Times New Roman" w:hAnsi="Times New Roman"/>
          <w:sz w:val="24"/>
          <w:szCs w:val="24"/>
        </w:rPr>
        <w:endnoteReference w:id="8"/>
      </w:r>
    </w:p>
    <w:p w14:paraId="1E7A20B6" w14:textId="23352936" w:rsidR="00233A1B" w:rsidRPr="00655EA3" w:rsidRDefault="00233A1B" w:rsidP="00E80591">
      <w:pPr>
        <w:spacing w:line="480" w:lineRule="auto"/>
        <w:jc w:val="both"/>
        <w:rPr>
          <w:rFonts w:ascii="Times New Roman" w:hAnsi="Times New Roman"/>
          <w:sz w:val="24"/>
          <w:szCs w:val="24"/>
        </w:rPr>
      </w:pPr>
      <w:r w:rsidRPr="00655EA3">
        <w:rPr>
          <w:rFonts w:ascii="Times New Roman" w:hAnsi="Times New Roman"/>
          <w:sz w:val="24"/>
          <w:szCs w:val="24"/>
        </w:rPr>
        <w:t xml:space="preserve">Within and across national cinemas action genres and adventure narratives are multiple.  Before turning to some specific cases of British action and adventure below, I briefly indicate something of the historical range. In the British context there are a number of distinctive traditions of action and/or adventure cinema. Crime and gangster films have long exploited post-war urban scenarios and the violent lives of ordinary men. The 1947 adaptation of Greene’s “entertainment” </w:t>
      </w:r>
      <w:r w:rsidRPr="00703471">
        <w:rPr>
          <w:rFonts w:ascii="Times New Roman" w:hAnsi="Times New Roman"/>
          <w:i/>
          <w:sz w:val="24"/>
          <w:szCs w:val="24"/>
        </w:rPr>
        <w:t>Brighton Rock</w:t>
      </w:r>
      <w:r w:rsidRPr="00655EA3">
        <w:rPr>
          <w:rFonts w:ascii="Times New Roman" w:hAnsi="Times New Roman"/>
          <w:sz w:val="24"/>
          <w:szCs w:val="24"/>
        </w:rPr>
        <w:t xml:space="preserve"> provides a well-known example, exploiting location work, chase sequences and scenes of violence. More recent British crime films such as </w:t>
      </w:r>
      <w:r w:rsidRPr="00703471">
        <w:rPr>
          <w:rFonts w:ascii="Times New Roman" w:hAnsi="Times New Roman"/>
          <w:i/>
          <w:sz w:val="24"/>
          <w:szCs w:val="24"/>
        </w:rPr>
        <w:t>Get Carter</w:t>
      </w:r>
      <w:r w:rsidRPr="00655EA3">
        <w:rPr>
          <w:rFonts w:ascii="Times New Roman" w:hAnsi="Times New Roman"/>
          <w:sz w:val="24"/>
          <w:szCs w:val="24"/>
        </w:rPr>
        <w:t xml:space="preserve"> (</w:t>
      </w:r>
      <w:r w:rsidR="005D0251">
        <w:rPr>
          <w:rFonts w:ascii="Times New Roman" w:hAnsi="Times New Roman"/>
          <w:sz w:val="24"/>
          <w:szCs w:val="24"/>
        </w:rPr>
        <w:t xml:space="preserve">Mike Hodges, </w:t>
      </w:r>
      <w:r w:rsidRPr="00655EA3">
        <w:rPr>
          <w:rFonts w:ascii="Times New Roman" w:hAnsi="Times New Roman"/>
          <w:sz w:val="24"/>
          <w:szCs w:val="24"/>
        </w:rPr>
        <w:t xml:space="preserve">1971), </w:t>
      </w:r>
      <w:r w:rsidRPr="00703471">
        <w:rPr>
          <w:rFonts w:ascii="Times New Roman" w:hAnsi="Times New Roman"/>
          <w:i/>
          <w:sz w:val="24"/>
          <w:szCs w:val="24"/>
        </w:rPr>
        <w:t>The Long Good Friday</w:t>
      </w:r>
      <w:r w:rsidRPr="00655EA3">
        <w:rPr>
          <w:rFonts w:ascii="Times New Roman" w:hAnsi="Times New Roman"/>
          <w:sz w:val="24"/>
          <w:szCs w:val="24"/>
        </w:rPr>
        <w:t xml:space="preserve"> (</w:t>
      </w:r>
      <w:r w:rsidR="005D0251">
        <w:rPr>
          <w:rFonts w:ascii="Times New Roman" w:hAnsi="Times New Roman"/>
          <w:sz w:val="24"/>
          <w:szCs w:val="24"/>
        </w:rPr>
        <w:t xml:space="preserve">John Mackenzie, </w:t>
      </w:r>
      <w:r w:rsidRPr="00655EA3">
        <w:rPr>
          <w:rFonts w:ascii="Times New Roman" w:hAnsi="Times New Roman"/>
          <w:sz w:val="24"/>
          <w:szCs w:val="24"/>
        </w:rPr>
        <w:t xml:space="preserve">1980) and </w:t>
      </w:r>
      <w:r w:rsidRPr="00703471">
        <w:rPr>
          <w:rFonts w:ascii="Times New Roman" w:hAnsi="Times New Roman"/>
          <w:i/>
          <w:sz w:val="24"/>
          <w:szCs w:val="24"/>
        </w:rPr>
        <w:t>Lock, Stock and Two Smoking Barrels</w:t>
      </w:r>
      <w:r w:rsidRPr="00655EA3">
        <w:rPr>
          <w:rFonts w:ascii="Times New Roman" w:hAnsi="Times New Roman"/>
          <w:sz w:val="24"/>
          <w:szCs w:val="24"/>
        </w:rPr>
        <w:t xml:space="preserve"> (</w:t>
      </w:r>
      <w:r w:rsidR="005D0251">
        <w:rPr>
          <w:rFonts w:ascii="Times New Roman" w:hAnsi="Times New Roman"/>
          <w:sz w:val="24"/>
          <w:szCs w:val="24"/>
        </w:rPr>
        <w:t xml:space="preserve">Guy Ritchie, </w:t>
      </w:r>
      <w:r w:rsidRPr="00655EA3">
        <w:rPr>
          <w:rFonts w:ascii="Times New Roman" w:hAnsi="Times New Roman"/>
          <w:sz w:val="24"/>
          <w:szCs w:val="24"/>
        </w:rPr>
        <w:t>1998) use very different mixes of violence, contemporary realist settings, stylized gangster figures and comedy. Without suggesting that they are interchangeable – clearly they are not - such films demonstrate the presence of a strong action tradition in British cinema.</w:t>
      </w:r>
      <w:r w:rsidRPr="00655EA3">
        <w:rPr>
          <w:rStyle w:val="EndnoteReference"/>
          <w:rFonts w:ascii="Times New Roman" w:hAnsi="Times New Roman"/>
          <w:sz w:val="24"/>
          <w:szCs w:val="24"/>
        </w:rPr>
        <w:endnoteReference w:id="9"/>
      </w:r>
    </w:p>
    <w:p w14:paraId="4E45B0F8" w14:textId="47EC43D5" w:rsidR="00233A1B" w:rsidRPr="00655EA3" w:rsidRDefault="00233A1B" w:rsidP="00E80591">
      <w:pPr>
        <w:spacing w:line="480" w:lineRule="auto"/>
        <w:jc w:val="both"/>
        <w:rPr>
          <w:rFonts w:ascii="Times New Roman" w:hAnsi="Times New Roman"/>
          <w:sz w:val="24"/>
          <w:szCs w:val="24"/>
        </w:rPr>
      </w:pPr>
      <w:r w:rsidRPr="00655EA3">
        <w:rPr>
          <w:rFonts w:ascii="Times New Roman" w:hAnsi="Times New Roman"/>
          <w:sz w:val="24"/>
          <w:szCs w:val="24"/>
        </w:rPr>
        <w:t>British adventure cinema responds to a number of elements including the availability of material for adaptation and the historical context of empire. While</w:t>
      </w:r>
      <w:r w:rsidR="0035235E">
        <w:rPr>
          <w:rFonts w:ascii="Times New Roman" w:hAnsi="Times New Roman"/>
          <w:sz w:val="24"/>
          <w:szCs w:val="24"/>
        </w:rPr>
        <w:t>,</w:t>
      </w:r>
      <w:r w:rsidRPr="00655EA3">
        <w:rPr>
          <w:rFonts w:ascii="Times New Roman" w:hAnsi="Times New Roman"/>
          <w:sz w:val="24"/>
          <w:szCs w:val="24"/>
        </w:rPr>
        <w:t xml:space="preserve"> as Brian </w:t>
      </w:r>
      <w:proofErr w:type="spellStart"/>
      <w:r w:rsidRPr="00655EA3">
        <w:rPr>
          <w:rFonts w:ascii="Times New Roman" w:hAnsi="Times New Roman"/>
          <w:sz w:val="24"/>
          <w:szCs w:val="24"/>
        </w:rPr>
        <w:t>Taves</w:t>
      </w:r>
      <w:proofErr w:type="spellEnd"/>
      <w:r w:rsidRPr="00655EA3">
        <w:rPr>
          <w:rFonts w:ascii="Times New Roman" w:hAnsi="Times New Roman"/>
          <w:sz w:val="24"/>
          <w:szCs w:val="24"/>
        </w:rPr>
        <w:t xml:space="preserve"> has shown, </w:t>
      </w:r>
      <w:r w:rsidRPr="00655EA3">
        <w:rPr>
          <w:rFonts w:ascii="Times New Roman" w:hAnsi="Times New Roman"/>
          <w:sz w:val="24"/>
          <w:szCs w:val="24"/>
        </w:rPr>
        <w:lastRenderedPageBreak/>
        <w:t>Hollywood adventure cinema frequently involves a resistance to oppression in fantastical renditions of the past (Warner</w:t>
      </w:r>
      <w:r w:rsidR="005D0251">
        <w:rPr>
          <w:rFonts w:ascii="Times New Roman" w:hAnsi="Times New Roman"/>
          <w:sz w:val="24"/>
          <w:szCs w:val="24"/>
        </w:rPr>
        <w:t xml:space="preserve"> Bro</w:t>
      </w:r>
      <w:r w:rsidRPr="00655EA3">
        <w:rPr>
          <w:rFonts w:ascii="Times New Roman" w:hAnsi="Times New Roman"/>
          <w:sz w:val="24"/>
          <w:szCs w:val="24"/>
        </w:rPr>
        <w:t xml:space="preserve">s’ </w:t>
      </w:r>
      <w:r w:rsidR="005D0251">
        <w:rPr>
          <w:rFonts w:ascii="Times New Roman" w:hAnsi="Times New Roman"/>
          <w:sz w:val="24"/>
          <w:szCs w:val="24"/>
        </w:rPr>
        <w:t xml:space="preserve">1938 </w:t>
      </w:r>
      <w:r w:rsidRPr="00E80591">
        <w:rPr>
          <w:rFonts w:ascii="Times New Roman" w:hAnsi="Times New Roman"/>
          <w:i/>
          <w:sz w:val="24"/>
          <w:szCs w:val="24"/>
        </w:rPr>
        <w:t>The Adventures of Robin Hood</w:t>
      </w:r>
      <w:r w:rsidRPr="00655EA3">
        <w:rPr>
          <w:rFonts w:ascii="Times New Roman" w:hAnsi="Times New Roman"/>
          <w:sz w:val="24"/>
          <w:szCs w:val="24"/>
        </w:rPr>
        <w:t xml:space="preserve"> being a case in point), British imperial adventure literature and film is more politically contorted.</w:t>
      </w:r>
      <w:r w:rsidRPr="00655EA3">
        <w:rPr>
          <w:rStyle w:val="EndnoteReference"/>
          <w:rFonts w:ascii="Times New Roman" w:hAnsi="Times New Roman"/>
          <w:sz w:val="24"/>
          <w:szCs w:val="24"/>
        </w:rPr>
        <w:endnoteReference w:id="10"/>
      </w:r>
      <w:r w:rsidRPr="00655EA3">
        <w:rPr>
          <w:rFonts w:ascii="Times New Roman" w:hAnsi="Times New Roman"/>
          <w:sz w:val="24"/>
          <w:szCs w:val="24"/>
        </w:rPr>
        <w:t xml:space="preserve"> Empire provides a setting for adventure of a particular and rather uncomfortable kind. The spectacular Technicolor adventure </w:t>
      </w:r>
      <w:r w:rsidRPr="00703471">
        <w:rPr>
          <w:rFonts w:ascii="Times New Roman" w:hAnsi="Times New Roman"/>
          <w:i/>
          <w:sz w:val="24"/>
          <w:szCs w:val="24"/>
        </w:rPr>
        <w:t>The Four Feathers</w:t>
      </w:r>
      <w:r w:rsidRPr="00655EA3">
        <w:rPr>
          <w:rFonts w:ascii="Times New Roman" w:hAnsi="Times New Roman"/>
          <w:sz w:val="24"/>
          <w:szCs w:val="24"/>
        </w:rPr>
        <w:t xml:space="preserve"> (</w:t>
      </w:r>
      <w:proofErr w:type="spellStart"/>
      <w:r w:rsidR="005D0251">
        <w:rPr>
          <w:rFonts w:ascii="Times New Roman" w:hAnsi="Times New Roman"/>
          <w:sz w:val="24"/>
          <w:szCs w:val="24"/>
        </w:rPr>
        <w:t>Zoltan</w:t>
      </w:r>
      <w:proofErr w:type="spellEnd"/>
      <w:r w:rsidR="005D0251">
        <w:rPr>
          <w:rFonts w:ascii="Times New Roman" w:hAnsi="Times New Roman"/>
          <w:sz w:val="24"/>
          <w:szCs w:val="24"/>
        </w:rPr>
        <w:t xml:space="preserve"> </w:t>
      </w:r>
      <w:proofErr w:type="spellStart"/>
      <w:r w:rsidR="005D0251">
        <w:rPr>
          <w:rFonts w:ascii="Times New Roman" w:hAnsi="Times New Roman"/>
          <w:sz w:val="24"/>
          <w:szCs w:val="24"/>
        </w:rPr>
        <w:t>Korda</w:t>
      </w:r>
      <w:proofErr w:type="spellEnd"/>
      <w:r w:rsidR="005D0251">
        <w:rPr>
          <w:rFonts w:ascii="Times New Roman" w:hAnsi="Times New Roman"/>
          <w:sz w:val="24"/>
          <w:szCs w:val="24"/>
        </w:rPr>
        <w:t xml:space="preserve">, </w:t>
      </w:r>
      <w:r w:rsidRPr="00655EA3">
        <w:rPr>
          <w:rFonts w:ascii="Times New Roman" w:hAnsi="Times New Roman"/>
          <w:sz w:val="24"/>
          <w:szCs w:val="24"/>
        </w:rPr>
        <w:t>1939) depicts melodramatic scenarios of male rivalry, loyalty and adventure against the backdrop of Empire, British men pitched against an enemy portrayed in crude racial terms. While the award-winning</w:t>
      </w:r>
      <w:r w:rsidRPr="00703471">
        <w:rPr>
          <w:rFonts w:ascii="Times New Roman" w:hAnsi="Times New Roman"/>
          <w:i/>
          <w:sz w:val="24"/>
          <w:szCs w:val="24"/>
        </w:rPr>
        <w:t xml:space="preserve"> Zulu</w:t>
      </w:r>
      <w:r w:rsidRPr="00655EA3">
        <w:rPr>
          <w:rFonts w:ascii="Times New Roman" w:hAnsi="Times New Roman"/>
          <w:sz w:val="24"/>
          <w:szCs w:val="24"/>
        </w:rPr>
        <w:t xml:space="preserve"> (</w:t>
      </w:r>
      <w:r w:rsidR="005D0251">
        <w:rPr>
          <w:rFonts w:ascii="Times New Roman" w:hAnsi="Times New Roman"/>
          <w:sz w:val="24"/>
          <w:szCs w:val="24"/>
        </w:rPr>
        <w:t xml:space="preserve">Cy Endfield, </w:t>
      </w:r>
      <w:r w:rsidRPr="00655EA3">
        <w:rPr>
          <w:rFonts w:ascii="Times New Roman" w:hAnsi="Times New Roman"/>
          <w:sz w:val="24"/>
          <w:szCs w:val="24"/>
        </w:rPr>
        <w:t xml:space="preserve">1964) posed some more demanding questions about colonial hierarchies and the racist frame of reference that underpinned them, it too renders the period and events depicted in sentimental terms of honour. David Lean’s epic adventure </w:t>
      </w:r>
      <w:r w:rsidRPr="00703471">
        <w:rPr>
          <w:rFonts w:ascii="Times New Roman" w:hAnsi="Times New Roman"/>
          <w:i/>
          <w:sz w:val="24"/>
          <w:szCs w:val="24"/>
        </w:rPr>
        <w:t>Lawrence of Arabia</w:t>
      </w:r>
      <w:r w:rsidRPr="00655EA3">
        <w:rPr>
          <w:rFonts w:ascii="Times New Roman" w:hAnsi="Times New Roman"/>
          <w:sz w:val="24"/>
          <w:szCs w:val="24"/>
        </w:rPr>
        <w:t xml:space="preserve"> (1962), centred on a complex British hero who is divided in his loyalties, similarly expresses ambivalence towards imperialist perspectives while nonetheless maintaining the hierarchies on which they are built. African settings </w:t>
      </w:r>
      <w:r w:rsidR="00E80591">
        <w:rPr>
          <w:rFonts w:ascii="Times New Roman" w:hAnsi="Times New Roman"/>
          <w:sz w:val="24"/>
          <w:szCs w:val="24"/>
        </w:rPr>
        <w:t xml:space="preserve">serve as little more than </w:t>
      </w:r>
      <w:r w:rsidRPr="00655EA3">
        <w:rPr>
          <w:rFonts w:ascii="Times New Roman" w:hAnsi="Times New Roman"/>
          <w:sz w:val="24"/>
          <w:szCs w:val="24"/>
        </w:rPr>
        <w:t xml:space="preserve">the backdrop for the mercenaries in an adventure film such as </w:t>
      </w:r>
      <w:r w:rsidRPr="00703471">
        <w:rPr>
          <w:rFonts w:ascii="Times New Roman" w:hAnsi="Times New Roman"/>
          <w:i/>
          <w:sz w:val="24"/>
          <w:szCs w:val="24"/>
        </w:rPr>
        <w:t>The Wild Geese</w:t>
      </w:r>
      <w:r w:rsidRPr="00655EA3">
        <w:rPr>
          <w:rFonts w:ascii="Times New Roman" w:hAnsi="Times New Roman"/>
          <w:sz w:val="24"/>
          <w:szCs w:val="24"/>
        </w:rPr>
        <w:t xml:space="preserve"> (</w:t>
      </w:r>
      <w:r w:rsidR="005D0251">
        <w:rPr>
          <w:rFonts w:ascii="Times New Roman" w:hAnsi="Times New Roman"/>
          <w:sz w:val="24"/>
          <w:szCs w:val="24"/>
        </w:rPr>
        <w:t xml:space="preserve">Andrew L. </w:t>
      </w:r>
      <w:proofErr w:type="spellStart"/>
      <w:r w:rsidR="005D0251">
        <w:rPr>
          <w:rFonts w:ascii="Times New Roman" w:hAnsi="Times New Roman"/>
          <w:sz w:val="24"/>
          <w:szCs w:val="24"/>
        </w:rPr>
        <w:t>Mc</w:t>
      </w:r>
      <w:r w:rsidR="006231A0">
        <w:rPr>
          <w:rFonts w:ascii="Times New Roman" w:hAnsi="Times New Roman"/>
          <w:sz w:val="24"/>
          <w:szCs w:val="24"/>
        </w:rPr>
        <w:t>Laglen</w:t>
      </w:r>
      <w:proofErr w:type="spellEnd"/>
      <w:r w:rsidR="006231A0">
        <w:rPr>
          <w:rFonts w:ascii="Times New Roman" w:hAnsi="Times New Roman"/>
          <w:sz w:val="24"/>
          <w:szCs w:val="24"/>
        </w:rPr>
        <w:t xml:space="preserve">, </w:t>
      </w:r>
      <w:r w:rsidRPr="00655EA3">
        <w:rPr>
          <w:rFonts w:ascii="Times New Roman" w:hAnsi="Times New Roman"/>
          <w:sz w:val="24"/>
          <w:szCs w:val="24"/>
        </w:rPr>
        <w:t>1978).</w:t>
      </w:r>
      <w:r w:rsidRPr="00655EA3">
        <w:rPr>
          <w:rStyle w:val="EndnoteReference"/>
          <w:rFonts w:ascii="Times New Roman" w:hAnsi="Times New Roman"/>
          <w:sz w:val="24"/>
          <w:szCs w:val="24"/>
        </w:rPr>
        <w:t xml:space="preserve"> </w:t>
      </w:r>
      <w:r w:rsidRPr="00655EA3">
        <w:rPr>
          <w:rStyle w:val="EndnoteReference"/>
          <w:rFonts w:ascii="Times New Roman" w:hAnsi="Times New Roman"/>
          <w:sz w:val="24"/>
          <w:szCs w:val="24"/>
        </w:rPr>
        <w:endnoteReference w:id="11"/>
      </w:r>
      <w:r w:rsidRPr="00655EA3">
        <w:rPr>
          <w:rFonts w:ascii="Times New Roman" w:hAnsi="Times New Roman"/>
          <w:sz w:val="24"/>
          <w:szCs w:val="24"/>
        </w:rPr>
        <w:t xml:space="preserve">    </w:t>
      </w:r>
    </w:p>
    <w:p w14:paraId="62A3058A" w14:textId="5439EAAA" w:rsidR="00233A1B" w:rsidRPr="00655EA3" w:rsidRDefault="00233A1B" w:rsidP="006B6BCB">
      <w:pPr>
        <w:spacing w:line="480" w:lineRule="auto"/>
        <w:jc w:val="both"/>
        <w:rPr>
          <w:rFonts w:ascii="Times New Roman" w:hAnsi="Times New Roman"/>
          <w:sz w:val="24"/>
          <w:szCs w:val="24"/>
        </w:rPr>
      </w:pPr>
      <w:r w:rsidRPr="00655EA3">
        <w:rPr>
          <w:rFonts w:ascii="Times New Roman" w:hAnsi="Times New Roman"/>
          <w:sz w:val="24"/>
          <w:szCs w:val="24"/>
        </w:rPr>
        <w:t xml:space="preserve">Rather different in tone from imperial adventure, historical and costume films are prominent in British adventure cinema. Examples such as </w:t>
      </w:r>
      <w:proofErr w:type="spellStart"/>
      <w:r w:rsidRPr="00655EA3">
        <w:rPr>
          <w:rFonts w:ascii="Times New Roman" w:hAnsi="Times New Roman"/>
          <w:sz w:val="24"/>
          <w:szCs w:val="24"/>
        </w:rPr>
        <w:t>Korda’s</w:t>
      </w:r>
      <w:proofErr w:type="spellEnd"/>
      <w:r w:rsidRPr="00655EA3">
        <w:rPr>
          <w:rFonts w:ascii="Times New Roman" w:hAnsi="Times New Roman"/>
          <w:sz w:val="24"/>
          <w:szCs w:val="24"/>
        </w:rPr>
        <w:t xml:space="preserve"> adaptation of </w:t>
      </w:r>
      <w:r w:rsidRPr="00563A46">
        <w:rPr>
          <w:rFonts w:ascii="Times New Roman" w:hAnsi="Times New Roman"/>
          <w:i/>
          <w:sz w:val="24"/>
          <w:szCs w:val="24"/>
        </w:rPr>
        <w:t>The Scarlet Pimpernel</w:t>
      </w:r>
      <w:r w:rsidR="006B6BCB">
        <w:rPr>
          <w:rFonts w:ascii="Times New Roman" w:hAnsi="Times New Roman"/>
          <w:sz w:val="24"/>
          <w:szCs w:val="24"/>
        </w:rPr>
        <w:t xml:space="preserve"> </w:t>
      </w:r>
      <w:r w:rsidRPr="00655EA3">
        <w:rPr>
          <w:rFonts w:ascii="Times New Roman" w:hAnsi="Times New Roman"/>
          <w:sz w:val="24"/>
          <w:szCs w:val="24"/>
        </w:rPr>
        <w:t xml:space="preserve">(1934) with Leslie Howard in the title role come to mind. Less well-regarded titles such as Val Guest’s rendition of Robin Hood, </w:t>
      </w:r>
      <w:r w:rsidRPr="00563A46">
        <w:rPr>
          <w:rFonts w:ascii="Times New Roman" w:hAnsi="Times New Roman"/>
          <w:i/>
          <w:sz w:val="24"/>
          <w:szCs w:val="24"/>
        </w:rPr>
        <w:t>The Men of Sherwood Forest</w:t>
      </w:r>
      <w:r w:rsidRPr="00655EA3">
        <w:rPr>
          <w:rFonts w:ascii="Times New Roman" w:hAnsi="Times New Roman"/>
          <w:sz w:val="24"/>
          <w:szCs w:val="24"/>
        </w:rPr>
        <w:t xml:space="preserve"> (1954) can be identified as part of British historical adventure. The film featured American actor Don Taylor in the central role suggesting an attempt to appeal to the international markets which the studio (Hammer) would develop with its science-fiction and horror films. Often light in tone, British adventure cinema is quite explicitly played for comedy in Richard Lester’s </w:t>
      </w:r>
      <w:r w:rsidRPr="00563A46">
        <w:rPr>
          <w:rFonts w:ascii="Times New Roman" w:hAnsi="Times New Roman"/>
          <w:i/>
          <w:sz w:val="24"/>
          <w:szCs w:val="24"/>
        </w:rPr>
        <w:t xml:space="preserve">The Three Musketeers </w:t>
      </w:r>
      <w:r w:rsidRPr="00655EA3">
        <w:rPr>
          <w:rFonts w:ascii="Times New Roman" w:hAnsi="Times New Roman"/>
          <w:sz w:val="24"/>
          <w:szCs w:val="24"/>
        </w:rPr>
        <w:t xml:space="preserve">(1973) and its sequel </w:t>
      </w:r>
      <w:r w:rsidRPr="006B6BCB">
        <w:rPr>
          <w:rFonts w:ascii="Times New Roman" w:hAnsi="Times New Roman"/>
          <w:i/>
          <w:sz w:val="24"/>
          <w:szCs w:val="24"/>
        </w:rPr>
        <w:t>The Four Musketeers</w:t>
      </w:r>
      <w:r w:rsidRPr="00655EA3">
        <w:rPr>
          <w:rFonts w:ascii="Times New Roman" w:hAnsi="Times New Roman"/>
          <w:sz w:val="24"/>
          <w:szCs w:val="24"/>
        </w:rPr>
        <w:t xml:space="preserve"> (1974)</w:t>
      </w:r>
      <w:r w:rsidR="0059670B">
        <w:rPr>
          <w:rFonts w:ascii="Times New Roman" w:hAnsi="Times New Roman"/>
          <w:sz w:val="24"/>
          <w:szCs w:val="24"/>
        </w:rPr>
        <w:t>,</w:t>
      </w:r>
      <w:r w:rsidRPr="00655EA3">
        <w:rPr>
          <w:rFonts w:ascii="Times New Roman" w:hAnsi="Times New Roman"/>
          <w:sz w:val="24"/>
          <w:szCs w:val="24"/>
        </w:rPr>
        <w:t xml:space="preserve"> films which operate in part as pastiche (“One for All and All for Fun!”).</w:t>
      </w:r>
      <w:r w:rsidRPr="00655EA3">
        <w:rPr>
          <w:rStyle w:val="EndnoteReference"/>
          <w:rFonts w:ascii="Times New Roman" w:hAnsi="Times New Roman"/>
          <w:sz w:val="24"/>
          <w:szCs w:val="24"/>
        </w:rPr>
        <w:endnoteReference w:id="12"/>
      </w:r>
      <w:r w:rsidRPr="00655EA3">
        <w:rPr>
          <w:rFonts w:ascii="Times New Roman" w:hAnsi="Times New Roman"/>
          <w:sz w:val="24"/>
          <w:szCs w:val="24"/>
        </w:rPr>
        <w:t xml:space="preserve">  </w:t>
      </w:r>
    </w:p>
    <w:p w14:paraId="23186B1B" w14:textId="29A1B4D3" w:rsidR="00233A1B" w:rsidRPr="00655EA3" w:rsidRDefault="00233A1B" w:rsidP="006B6BCB">
      <w:pPr>
        <w:spacing w:line="480" w:lineRule="auto"/>
        <w:jc w:val="both"/>
        <w:rPr>
          <w:rFonts w:ascii="Times New Roman" w:hAnsi="Times New Roman"/>
          <w:sz w:val="24"/>
          <w:szCs w:val="24"/>
        </w:rPr>
      </w:pPr>
      <w:r w:rsidRPr="00655EA3">
        <w:rPr>
          <w:rFonts w:ascii="Times New Roman" w:hAnsi="Times New Roman"/>
          <w:sz w:val="24"/>
          <w:szCs w:val="24"/>
        </w:rPr>
        <w:lastRenderedPageBreak/>
        <w:t>Finally, war cinema of course forms a significant element of British action and adventure. In addition to some of the Empire war films discussed above, British films of and about W</w:t>
      </w:r>
      <w:r w:rsidR="002C4D25">
        <w:rPr>
          <w:rFonts w:ascii="Times New Roman" w:hAnsi="Times New Roman"/>
          <w:sz w:val="24"/>
          <w:szCs w:val="24"/>
        </w:rPr>
        <w:t xml:space="preserve">orld </w:t>
      </w:r>
      <w:r w:rsidRPr="00655EA3">
        <w:rPr>
          <w:rFonts w:ascii="Times New Roman" w:hAnsi="Times New Roman"/>
          <w:sz w:val="24"/>
          <w:szCs w:val="24"/>
        </w:rPr>
        <w:t>W</w:t>
      </w:r>
      <w:r w:rsidR="002C4D25">
        <w:rPr>
          <w:rFonts w:ascii="Times New Roman" w:hAnsi="Times New Roman"/>
          <w:sz w:val="24"/>
          <w:szCs w:val="24"/>
        </w:rPr>
        <w:t>ar Two</w:t>
      </w:r>
      <w:r w:rsidRPr="00655EA3">
        <w:rPr>
          <w:rFonts w:ascii="Times New Roman" w:hAnsi="Times New Roman"/>
          <w:sz w:val="24"/>
          <w:szCs w:val="24"/>
        </w:rPr>
        <w:t xml:space="preserve"> are particularly notable. British war cinema is rich and varied with action elements and adventure scenarios forming a crucial element. The action can be intimate as in </w:t>
      </w:r>
      <w:r w:rsidRPr="00563A46">
        <w:rPr>
          <w:rFonts w:ascii="Times New Roman" w:hAnsi="Times New Roman"/>
          <w:i/>
          <w:sz w:val="24"/>
          <w:szCs w:val="24"/>
        </w:rPr>
        <w:t>We Dive at Dawn</w:t>
      </w:r>
      <w:r w:rsidRPr="00655EA3">
        <w:rPr>
          <w:rFonts w:ascii="Times New Roman" w:hAnsi="Times New Roman"/>
          <w:sz w:val="24"/>
          <w:szCs w:val="24"/>
        </w:rPr>
        <w:t xml:space="preserve"> (</w:t>
      </w:r>
      <w:r w:rsidR="006231A0">
        <w:rPr>
          <w:rFonts w:ascii="Times New Roman" w:hAnsi="Times New Roman"/>
          <w:sz w:val="24"/>
          <w:szCs w:val="24"/>
        </w:rPr>
        <w:t xml:space="preserve">Anthony Asquith, </w:t>
      </w:r>
      <w:r w:rsidRPr="00655EA3">
        <w:rPr>
          <w:rFonts w:ascii="Times New Roman" w:hAnsi="Times New Roman"/>
          <w:sz w:val="24"/>
          <w:szCs w:val="24"/>
        </w:rPr>
        <w:t xml:space="preserve">1943) or </w:t>
      </w:r>
      <w:r w:rsidRPr="00563A46">
        <w:rPr>
          <w:rFonts w:ascii="Times New Roman" w:hAnsi="Times New Roman"/>
          <w:i/>
          <w:sz w:val="24"/>
          <w:szCs w:val="24"/>
        </w:rPr>
        <w:t>In Which We Serve</w:t>
      </w:r>
      <w:r w:rsidRPr="00655EA3">
        <w:rPr>
          <w:rFonts w:ascii="Times New Roman" w:hAnsi="Times New Roman"/>
          <w:sz w:val="24"/>
          <w:szCs w:val="24"/>
        </w:rPr>
        <w:t xml:space="preserve"> (</w:t>
      </w:r>
      <w:r w:rsidR="006231A0">
        <w:rPr>
          <w:rFonts w:ascii="Times New Roman" w:hAnsi="Times New Roman"/>
          <w:sz w:val="24"/>
          <w:szCs w:val="24"/>
        </w:rPr>
        <w:t xml:space="preserve">Noel Coward and David Lean, </w:t>
      </w:r>
      <w:r w:rsidRPr="00655EA3">
        <w:rPr>
          <w:rFonts w:ascii="Times New Roman" w:hAnsi="Times New Roman"/>
          <w:sz w:val="24"/>
          <w:szCs w:val="24"/>
        </w:rPr>
        <w:t xml:space="preserve">1942), or spectacular as with hits such as </w:t>
      </w:r>
      <w:r w:rsidRPr="00563A46">
        <w:rPr>
          <w:rFonts w:ascii="Times New Roman" w:hAnsi="Times New Roman"/>
          <w:i/>
          <w:sz w:val="24"/>
          <w:szCs w:val="24"/>
        </w:rPr>
        <w:t>The Dam Busters</w:t>
      </w:r>
      <w:r w:rsidRPr="00655EA3">
        <w:rPr>
          <w:rFonts w:ascii="Times New Roman" w:hAnsi="Times New Roman"/>
          <w:sz w:val="24"/>
          <w:szCs w:val="24"/>
        </w:rPr>
        <w:t xml:space="preserve"> (</w:t>
      </w:r>
      <w:r w:rsidR="00E73014">
        <w:rPr>
          <w:rFonts w:ascii="Times New Roman" w:hAnsi="Times New Roman"/>
          <w:sz w:val="24"/>
          <w:szCs w:val="24"/>
        </w:rPr>
        <w:t xml:space="preserve">Michael Anderson, </w:t>
      </w:r>
      <w:r w:rsidRPr="00655EA3">
        <w:rPr>
          <w:rFonts w:ascii="Times New Roman" w:hAnsi="Times New Roman"/>
          <w:sz w:val="24"/>
          <w:szCs w:val="24"/>
        </w:rPr>
        <w:t xml:space="preserve">1955) and </w:t>
      </w:r>
      <w:r w:rsidRPr="00563A46">
        <w:rPr>
          <w:rFonts w:ascii="Times New Roman" w:hAnsi="Times New Roman"/>
          <w:i/>
          <w:sz w:val="24"/>
          <w:szCs w:val="24"/>
        </w:rPr>
        <w:t>Battle of Britain</w:t>
      </w:r>
      <w:r w:rsidRPr="00655EA3">
        <w:rPr>
          <w:rFonts w:ascii="Times New Roman" w:hAnsi="Times New Roman"/>
          <w:sz w:val="24"/>
          <w:szCs w:val="24"/>
        </w:rPr>
        <w:t xml:space="preserve"> </w:t>
      </w:r>
      <w:r w:rsidR="00E73014">
        <w:rPr>
          <w:rFonts w:ascii="Times New Roman" w:hAnsi="Times New Roman"/>
          <w:sz w:val="24"/>
          <w:szCs w:val="24"/>
        </w:rPr>
        <w:t xml:space="preserve">(Guy Hamilton, </w:t>
      </w:r>
      <w:r w:rsidRPr="00655EA3">
        <w:rPr>
          <w:rFonts w:ascii="Times New Roman" w:hAnsi="Times New Roman"/>
          <w:sz w:val="24"/>
          <w:szCs w:val="24"/>
        </w:rPr>
        <w:t xml:space="preserve">1969). War cinema is also epic as exemplified by the award-winning David Lean film </w:t>
      </w:r>
      <w:r w:rsidRPr="00563A46">
        <w:rPr>
          <w:rFonts w:ascii="Times New Roman" w:hAnsi="Times New Roman"/>
          <w:i/>
          <w:sz w:val="24"/>
          <w:szCs w:val="24"/>
        </w:rPr>
        <w:t xml:space="preserve">The Bridge on the River </w:t>
      </w:r>
      <w:proofErr w:type="spellStart"/>
      <w:r w:rsidRPr="00563A46">
        <w:rPr>
          <w:rFonts w:ascii="Times New Roman" w:hAnsi="Times New Roman"/>
          <w:i/>
          <w:sz w:val="24"/>
          <w:szCs w:val="24"/>
        </w:rPr>
        <w:t>Kwai</w:t>
      </w:r>
      <w:proofErr w:type="spellEnd"/>
      <w:r w:rsidRPr="00655EA3">
        <w:rPr>
          <w:rFonts w:ascii="Times New Roman" w:hAnsi="Times New Roman"/>
          <w:sz w:val="24"/>
          <w:szCs w:val="24"/>
          <w:u w:val="single"/>
        </w:rPr>
        <w:t xml:space="preserve"> </w:t>
      </w:r>
      <w:r w:rsidRPr="00655EA3">
        <w:rPr>
          <w:rFonts w:ascii="Times New Roman" w:hAnsi="Times New Roman"/>
          <w:sz w:val="24"/>
          <w:szCs w:val="24"/>
        </w:rPr>
        <w:t>(1957).</w:t>
      </w:r>
    </w:p>
    <w:p w14:paraId="7AD1BAD4" w14:textId="439498E2" w:rsidR="00233A1B" w:rsidRPr="00655EA3" w:rsidRDefault="00233A1B" w:rsidP="006B6BCB">
      <w:pPr>
        <w:spacing w:line="480" w:lineRule="auto"/>
        <w:jc w:val="both"/>
        <w:rPr>
          <w:rFonts w:ascii="Times New Roman" w:hAnsi="Times New Roman"/>
          <w:sz w:val="24"/>
          <w:szCs w:val="24"/>
        </w:rPr>
      </w:pPr>
      <w:r w:rsidRPr="00655EA3">
        <w:rPr>
          <w:rFonts w:ascii="Times New Roman" w:hAnsi="Times New Roman"/>
          <w:sz w:val="24"/>
          <w:szCs w:val="24"/>
        </w:rPr>
        <w:t xml:space="preserve">As this brief summary indicates, action and adventure are long established features of British cinema. Many of the titles </w:t>
      </w:r>
      <w:r w:rsidR="0059670B" w:rsidRPr="00655EA3">
        <w:rPr>
          <w:rFonts w:ascii="Times New Roman" w:hAnsi="Times New Roman"/>
          <w:sz w:val="24"/>
          <w:szCs w:val="24"/>
        </w:rPr>
        <w:t>I</w:t>
      </w:r>
      <w:r w:rsidR="0059670B">
        <w:rPr>
          <w:rFonts w:ascii="Times New Roman" w:hAnsi="Times New Roman"/>
          <w:sz w:val="24"/>
          <w:szCs w:val="24"/>
        </w:rPr>
        <w:t xml:space="preserve"> have</w:t>
      </w:r>
      <w:r w:rsidR="0059670B" w:rsidRPr="00655EA3">
        <w:rPr>
          <w:rFonts w:ascii="Times New Roman" w:hAnsi="Times New Roman"/>
          <w:sz w:val="24"/>
          <w:szCs w:val="24"/>
        </w:rPr>
        <w:t xml:space="preserve"> </w:t>
      </w:r>
      <w:r w:rsidRPr="00655EA3">
        <w:rPr>
          <w:rFonts w:ascii="Times New Roman" w:hAnsi="Times New Roman"/>
          <w:sz w:val="24"/>
          <w:szCs w:val="24"/>
        </w:rPr>
        <w:t>referred to are co-productions, though some are wholly British in finance. Some of the films mentioned here achieved international critical and or commercial success</w:t>
      </w:r>
      <w:r w:rsidR="0059670B">
        <w:rPr>
          <w:rFonts w:ascii="Times New Roman" w:hAnsi="Times New Roman"/>
          <w:sz w:val="24"/>
          <w:szCs w:val="24"/>
        </w:rPr>
        <w:t>,</w:t>
      </w:r>
      <w:r w:rsidRPr="00655EA3">
        <w:rPr>
          <w:rFonts w:ascii="Times New Roman" w:hAnsi="Times New Roman"/>
          <w:sz w:val="24"/>
          <w:szCs w:val="24"/>
        </w:rPr>
        <w:t xml:space="preserve"> while others required repackaging for international markets. If in some cases the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of an action or adventure film is obscured, in others it simply passes unnoticed.</w:t>
      </w:r>
    </w:p>
    <w:p w14:paraId="5AF956EB" w14:textId="77777777" w:rsidR="00233A1B" w:rsidRPr="00A33A24" w:rsidRDefault="00233A1B" w:rsidP="00655EA3">
      <w:pPr>
        <w:spacing w:line="480" w:lineRule="auto"/>
        <w:jc w:val="both"/>
        <w:rPr>
          <w:rFonts w:ascii="Times New Roman" w:hAnsi="Times New Roman"/>
          <w:b/>
          <w:sz w:val="24"/>
          <w:szCs w:val="24"/>
        </w:rPr>
      </w:pPr>
      <w:r w:rsidRPr="00A33A24">
        <w:rPr>
          <w:rFonts w:ascii="Times New Roman" w:hAnsi="Times New Roman"/>
          <w:b/>
          <w:sz w:val="24"/>
          <w:szCs w:val="24"/>
        </w:rPr>
        <w:t>British film franchises and global action/adventure cinema</w:t>
      </w:r>
    </w:p>
    <w:p w14:paraId="2A88519C" w14:textId="441391B2" w:rsidR="00233A1B" w:rsidRPr="00655EA3" w:rsidRDefault="00233A1B" w:rsidP="007A519C">
      <w:pPr>
        <w:spacing w:line="480" w:lineRule="auto"/>
        <w:jc w:val="both"/>
        <w:rPr>
          <w:rFonts w:ascii="Times New Roman" w:hAnsi="Times New Roman"/>
          <w:sz w:val="24"/>
          <w:szCs w:val="24"/>
        </w:rPr>
      </w:pPr>
      <w:r w:rsidRPr="00655EA3">
        <w:rPr>
          <w:rFonts w:ascii="Times New Roman" w:hAnsi="Times New Roman"/>
          <w:sz w:val="24"/>
          <w:szCs w:val="24"/>
        </w:rPr>
        <w:t xml:space="preserve">In this last section I turn to a consideration </w:t>
      </w:r>
      <w:r w:rsidR="00FC62A7" w:rsidRPr="00655EA3">
        <w:rPr>
          <w:rFonts w:ascii="Times New Roman" w:hAnsi="Times New Roman"/>
          <w:sz w:val="24"/>
          <w:szCs w:val="24"/>
        </w:rPr>
        <w:t>of three</w:t>
      </w:r>
      <w:r w:rsidRPr="00655EA3">
        <w:rPr>
          <w:rFonts w:ascii="Times New Roman" w:hAnsi="Times New Roman"/>
          <w:sz w:val="24"/>
          <w:szCs w:val="24"/>
        </w:rPr>
        <w:t xml:space="preserve"> high profile series of British films, each centred on an iconic male character: James Bond (I focus primarily on those films featuring Daniel Craig in the role), Harry Potter and Sherlock Holmes (here the 2009 and 2011 films directed by Guy Ritchie). Each has a particular relationship to action as a global/Hollywood genre as well as to an outward-facing form of British cinema.</w:t>
      </w:r>
      <w:r w:rsidRPr="00655EA3">
        <w:rPr>
          <w:rStyle w:val="EndnoteReference"/>
          <w:rFonts w:ascii="Times New Roman" w:hAnsi="Times New Roman"/>
          <w:sz w:val="24"/>
          <w:szCs w:val="24"/>
        </w:rPr>
        <w:endnoteReference w:id="13"/>
      </w:r>
      <w:r w:rsidRPr="00655EA3">
        <w:rPr>
          <w:rFonts w:ascii="Times New Roman" w:hAnsi="Times New Roman"/>
          <w:sz w:val="24"/>
          <w:szCs w:val="24"/>
        </w:rPr>
        <w:t xml:space="preserve"> Across these three film series a number of common characteristics are immediately apparent:  </w:t>
      </w:r>
    </w:p>
    <w:p w14:paraId="4AAF9826" w14:textId="77777777" w:rsidR="00233A1B" w:rsidRPr="007A519C" w:rsidRDefault="00233A1B" w:rsidP="007A519C">
      <w:pPr>
        <w:pStyle w:val="ListParagraph"/>
        <w:numPr>
          <w:ilvl w:val="0"/>
          <w:numId w:val="1"/>
        </w:numPr>
        <w:spacing w:line="480" w:lineRule="auto"/>
        <w:jc w:val="both"/>
        <w:rPr>
          <w:rFonts w:ascii="Times New Roman" w:hAnsi="Times New Roman"/>
          <w:sz w:val="24"/>
          <w:szCs w:val="24"/>
        </w:rPr>
      </w:pPr>
      <w:r w:rsidRPr="007A519C">
        <w:rPr>
          <w:rFonts w:ascii="Times New Roman" w:hAnsi="Times New Roman"/>
          <w:sz w:val="24"/>
          <w:szCs w:val="24"/>
        </w:rPr>
        <w:t xml:space="preserve">The Bond, Potter and Holmes films are both British and global, clearly geared towards international markets.  </w:t>
      </w:r>
    </w:p>
    <w:p w14:paraId="4D6CD8C6" w14:textId="77777777" w:rsidR="00233A1B" w:rsidRPr="007A519C" w:rsidRDefault="00233A1B" w:rsidP="007A519C">
      <w:pPr>
        <w:pStyle w:val="ListParagraph"/>
        <w:numPr>
          <w:ilvl w:val="0"/>
          <w:numId w:val="1"/>
        </w:numPr>
        <w:spacing w:line="480" w:lineRule="auto"/>
        <w:jc w:val="both"/>
        <w:rPr>
          <w:rFonts w:ascii="Times New Roman" w:hAnsi="Times New Roman"/>
          <w:sz w:val="24"/>
          <w:szCs w:val="24"/>
        </w:rPr>
      </w:pPr>
      <w:r w:rsidRPr="007A519C">
        <w:rPr>
          <w:rFonts w:ascii="Times New Roman" w:hAnsi="Times New Roman"/>
          <w:sz w:val="24"/>
          <w:szCs w:val="24"/>
        </w:rPr>
        <w:lastRenderedPageBreak/>
        <w:t xml:space="preserve">Produced wholly or partly in Britain, these film series all employ a predominantly British cast and settings – location or otherwise – that suggest </w:t>
      </w:r>
      <w:proofErr w:type="spellStart"/>
      <w:r w:rsidRPr="007A519C">
        <w:rPr>
          <w:rFonts w:ascii="Times New Roman" w:hAnsi="Times New Roman"/>
          <w:sz w:val="24"/>
          <w:szCs w:val="24"/>
        </w:rPr>
        <w:t>Britishness</w:t>
      </w:r>
      <w:proofErr w:type="spellEnd"/>
      <w:r w:rsidRPr="007A519C">
        <w:rPr>
          <w:rFonts w:ascii="Times New Roman" w:hAnsi="Times New Roman"/>
          <w:sz w:val="24"/>
          <w:szCs w:val="24"/>
        </w:rPr>
        <w:t>.</w:t>
      </w:r>
    </w:p>
    <w:p w14:paraId="63C4FE24" w14:textId="77777777" w:rsidR="00233A1B" w:rsidRPr="007A519C" w:rsidRDefault="00233A1B" w:rsidP="007A519C">
      <w:pPr>
        <w:pStyle w:val="ListParagraph"/>
        <w:numPr>
          <w:ilvl w:val="0"/>
          <w:numId w:val="1"/>
        </w:numPr>
        <w:spacing w:line="480" w:lineRule="auto"/>
        <w:jc w:val="both"/>
        <w:rPr>
          <w:rFonts w:ascii="Times New Roman" w:hAnsi="Times New Roman"/>
          <w:sz w:val="24"/>
          <w:szCs w:val="24"/>
        </w:rPr>
      </w:pPr>
      <w:r w:rsidRPr="007A519C">
        <w:rPr>
          <w:rFonts w:ascii="Times New Roman" w:hAnsi="Times New Roman"/>
          <w:sz w:val="24"/>
          <w:szCs w:val="24"/>
        </w:rPr>
        <w:t xml:space="preserve">All three are adaptations from well-known examples of British popular fiction.  </w:t>
      </w:r>
    </w:p>
    <w:p w14:paraId="17569F98" w14:textId="3DC92CE9" w:rsidR="00233A1B" w:rsidRPr="00655EA3" w:rsidRDefault="00233A1B" w:rsidP="00655EA3">
      <w:pPr>
        <w:spacing w:line="480" w:lineRule="auto"/>
        <w:jc w:val="both"/>
        <w:rPr>
          <w:rFonts w:ascii="Times New Roman" w:hAnsi="Times New Roman"/>
          <w:sz w:val="24"/>
          <w:szCs w:val="24"/>
        </w:rPr>
      </w:pPr>
      <w:r w:rsidRPr="00655EA3">
        <w:rPr>
          <w:rFonts w:ascii="Times New Roman" w:hAnsi="Times New Roman"/>
          <w:sz w:val="24"/>
          <w:szCs w:val="24"/>
        </w:rPr>
        <w:t xml:space="preserve">The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of these film series thus lies in part with the source text (Ian Fleming/J.K. Rowling’s novels, Doyle’s stories), in part with the settings</w:t>
      </w:r>
      <w:r w:rsidR="00E45E09">
        <w:rPr>
          <w:rFonts w:ascii="Times New Roman" w:hAnsi="Times New Roman"/>
          <w:sz w:val="24"/>
          <w:szCs w:val="24"/>
        </w:rPr>
        <w:t>,</w:t>
      </w:r>
      <w:r w:rsidRPr="00655EA3">
        <w:rPr>
          <w:rFonts w:ascii="Times New Roman" w:hAnsi="Times New Roman"/>
          <w:sz w:val="24"/>
          <w:szCs w:val="24"/>
        </w:rPr>
        <w:t xml:space="preserve"> and is also a product of the casting. At the same time recognisably global action/adventure elements are also apparent, unsurprisingly since these films are produced for a global action film culture.</w:t>
      </w:r>
    </w:p>
    <w:p w14:paraId="71354F00" w14:textId="52F860CE" w:rsidR="00233A1B" w:rsidRPr="00655EA3" w:rsidRDefault="00233A1B" w:rsidP="00871900">
      <w:pPr>
        <w:spacing w:line="480" w:lineRule="auto"/>
        <w:jc w:val="both"/>
        <w:rPr>
          <w:rFonts w:ascii="Times New Roman" w:hAnsi="Times New Roman"/>
          <w:sz w:val="24"/>
          <w:szCs w:val="24"/>
        </w:rPr>
      </w:pPr>
      <w:r w:rsidRPr="00655EA3">
        <w:rPr>
          <w:rFonts w:ascii="Times New Roman" w:hAnsi="Times New Roman"/>
          <w:sz w:val="24"/>
          <w:szCs w:val="24"/>
        </w:rPr>
        <w:t>Bond films have been a prominent feature of British cinema since</w:t>
      </w:r>
      <w:r w:rsidR="00FC62A7">
        <w:rPr>
          <w:rFonts w:ascii="Times New Roman" w:hAnsi="Times New Roman"/>
          <w:sz w:val="24"/>
          <w:szCs w:val="24"/>
        </w:rPr>
        <w:t xml:space="preserve"> Terence Young’s</w:t>
      </w:r>
      <w:r w:rsidRPr="00655EA3">
        <w:rPr>
          <w:rFonts w:ascii="Times New Roman" w:hAnsi="Times New Roman"/>
          <w:sz w:val="24"/>
          <w:szCs w:val="24"/>
        </w:rPr>
        <w:t xml:space="preserve"> </w:t>
      </w:r>
      <w:proofErr w:type="spellStart"/>
      <w:r w:rsidRPr="00FE147F">
        <w:rPr>
          <w:rFonts w:ascii="Times New Roman" w:hAnsi="Times New Roman"/>
          <w:i/>
          <w:sz w:val="24"/>
          <w:szCs w:val="24"/>
        </w:rPr>
        <w:t>Dr.</w:t>
      </w:r>
      <w:proofErr w:type="spellEnd"/>
      <w:r w:rsidRPr="00FE147F">
        <w:rPr>
          <w:rFonts w:ascii="Times New Roman" w:hAnsi="Times New Roman"/>
          <w:i/>
          <w:sz w:val="24"/>
          <w:szCs w:val="24"/>
        </w:rPr>
        <w:t xml:space="preserve"> No</w:t>
      </w:r>
      <w:r w:rsidRPr="00655EA3">
        <w:rPr>
          <w:rFonts w:ascii="Times New Roman" w:hAnsi="Times New Roman"/>
          <w:sz w:val="24"/>
          <w:szCs w:val="24"/>
        </w:rPr>
        <w:t xml:space="preserve"> was released in 1962. Bond exemplifies a British adventure cinema which emerged from the cold war interest in espionage. Not as dark as the award-winning film </w:t>
      </w:r>
      <w:r w:rsidRPr="00FE147F">
        <w:rPr>
          <w:rFonts w:ascii="Times New Roman" w:hAnsi="Times New Roman"/>
          <w:i/>
          <w:sz w:val="24"/>
          <w:szCs w:val="24"/>
        </w:rPr>
        <w:t>The Spy Who Came in From the Cold</w:t>
      </w:r>
      <w:r w:rsidRPr="00FE147F">
        <w:rPr>
          <w:rFonts w:ascii="Times New Roman" w:hAnsi="Times New Roman"/>
          <w:sz w:val="24"/>
          <w:szCs w:val="24"/>
        </w:rPr>
        <w:t xml:space="preserve"> </w:t>
      </w:r>
      <w:r w:rsidRPr="00655EA3">
        <w:rPr>
          <w:rFonts w:ascii="Times New Roman" w:hAnsi="Times New Roman"/>
          <w:sz w:val="24"/>
          <w:szCs w:val="24"/>
        </w:rPr>
        <w:t>(</w:t>
      </w:r>
      <w:r w:rsidR="00FC62A7">
        <w:rPr>
          <w:rFonts w:ascii="Times New Roman" w:hAnsi="Times New Roman"/>
          <w:sz w:val="24"/>
          <w:szCs w:val="24"/>
        </w:rPr>
        <w:t xml:space="preserve">Martin </w:t>
      </w:r>
      <w:proofErr w:type="spellStart"/>
      <w:r w:rsidR="00FC62A7">
        <w:rPr>
          <w:rFonts w:ascii="Times New Roman" w:hAnsi="Times New Roman"/>
          <w:sz w:val="24"/>
          <w:szCs w:val="24"/>
        </w:rPr>
        <w:t>Ritt</w:t>
      </w:r>
      <w:proofErr w:type="spellEnd"/>
      <w:r w:rsidR="00FC62A7">
        <w:rPr>
          <w:rFonts w:ascii="Times New Roman" w:hAnsi="Times New Roman"/>
          <w:sz w:val="24"/>
          <w:szCs w:val="24"/>
        </w:rPr>
        <w:t xml:space="preserve">, </w:t>
      </w:r>
      <w:r w:rsidRPr="00655EA3">
        <w:rPr>
          <w:rFonts w:ascii="Times New Roman" w:hAnsi="Times New Roman"/>
          <w:sz w:val="24"/>
          <w:szCs w:val="24"/>
        </w:rPr>
        <w:t xml:space="preserve">1965, adapted from Le </w:t>
      </w:r>
      <w:proofErr w:type="spellStart"/>
      <w:r w:rsidRPr="00655EA3">
        <w:rPr>
          <w:rFonts w:ascii="Times New Roman" w:hAnsi="Times New Roman"/>
          <w:sz w:val="24"/>
          <w:szCs w:val="24"/>
        </w:rPr>
        <w:t>Carré’s</w:t>
      </w:r>
      <w:proofErr w:type="spellEnd"/>
      <w:r w:rsidRPr="00655EA3">
        <w:rPr>
          <w:rFonts w:ascii="Times New Roman" w:hAnsi="Times New Roman"/>
          <w:sz w:val="24"/>
          <w:szCs w:val="24"/>
        </w:rPr>
        <w:t xml:space="preserve"> 1963 novel of the same name), the Bond films developed a formula that coupled inventive action sequences, spectacle, humour, violence and sensuality. The use of multiple – more or less exotic - locations has long formed part of the series’ glamorous sense of modernity while contributing to an international feel. There have of course been many shifts in emphasis over the years which have been explored by critics seeking to trace shifting cinematic and cultural values through the changing representation of gender and of empire in the context of feminism and post-colonial politics.</w:t>
      </w:r>
    </w:p>
    <w:p w14:paraId="2524A977" w14:textId="76947AFD" w:rsidR="00233A1B" w:rsidRPr="00655EA3" w:rsidRDefault="00233A1B" w:rsidP="00655EA3">
      <w:pPr>
        <w:spacing w:line="480" w:lineRule="auto"/>
        <w:jc w:val="both"/>
        <w:rPr>
          <w:rFonts w:ascii="Times New Roman" w:hAnsi="Times New Roman"/>
          <w:sz w:val="24"/>
          <w:szCs w:val="24"/>
        </w:rPr>
      </w:pPr>
      <w:r w:rsidRPr="00655EA3">
        <w:rPr>
          <w:rFonts w:ascii="Times New Roman" w:hAnsi="Times New Roman"/>
          <w:sz w:val="24"/>
          <w:szCs w:val="24"/>
        </w:rPr>
        <w:t xml:space="preserve">Bond is frequented cited as both influence on and an exception to action cinema. This is a product surely of its relationship to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and British cinema as much as to Hollywood and American cinema. Noting the frequent neglect of Bond within accounts of British cinema, James Chapman insists on the importance of the national. He writes that “the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of the Bond films has been one of their main selling points, a factor which differentiates them from all the other action movies which have followed in their wake.”</w:t>
      </w:r>
      <w:r w:rsidRPr="00655EA3">
        <w:rPr>
          <w:rStyle w:val="EndnoteReference"/>
          <w:rFonts w:ascii="Times New Roman" w:hAnsi="Times New Roman"/>
          <w:sz w:val="24"/>
          <w:szCs w:val="24"/>
        </w:rPr>
        <w:endnoteReference w:id="14"/>
      </w:r>
      <w:r w:rsidRPr="00655EA3">
        <w:rPr>
          <w:rFonts w:ascii="Times New Roman" w:hAnsi="Times New Roman"/>
          <w:sz w:val="24"/>
          <w:szCs w:val="24"/>
        </w:rPr>
        <w:t xml:space="preserve"> For Chapman the </w:t>
      </w:r>
      <w:r w:rsidRPr="00655EA3">
        <w:rPr>
          <w:rFonts w:ascii="Times New Roman" w:hAnsi="Times New Roman"/>
          <w:sz w:val="24"/>
          <w:szCs w:val="24"/>
        </w:rPr>
        <w:lastRenderedPageBreak/>
        <w:t xml:space="preserve">modern action film is one of the generic contexts in which Bond must be critically framed.  Indeed Chapman follows Larry Gross in arguing that Bond is “the progenitor of the high-tech action film,” a key influence on the development of American action: </w:t>
      </w:r>
    </w:p>
    <w:p w14:paraId="0A85F474" w14:textId="47B8CFE3" w:rsidR="00233A1B" w:rsidRPr="00655EA3" w:rsidRDefault="00233A1B" w:rsidP="00871900">
      <w:pPr>
        <w:spacing w:line="480" w:lineRule="auto"/>
        <w:ind w:left="1418"/>
        <w:jc w:val="both"/>
        <w:rPr>
          <w:rFonts w:ascii="Times New Roman" w:hAnsi="Times New Roman"/>
          <w:sz w:val="24"/>
          <w:szCs w:val="24"/>
        </w:rPr>
      </w:pPr>
      <w:r w:rsidRPr="00655EA3">
        <w:rPr>
          <w:rFonts w:ascii="Times New Roman" w:hAnsi="Times New Roman"/>
          <w:sz w:val="24"/>
          <w:szCs w:val="24"/>
        </w:rPr>
        <w:t>The characteristics of the modern Hollywood action thriller – the emphasis on (usually violent) action over plotting and characterisation, the reduction of narrative complexity to a series of set pieces and chases, the foregrounding of technology and firepower, and, perhaps above all, the hero who never dispatches a villain without a ‘witty’ one-liner – can all be traced back to the Bond films.</w:t>
      </w:r>
      <w:r w:rsidRPr="00655EA3">
        <w:rPr>
          <w:rStyle w:val="EndnoteReference"/>
          <w:rFonts w:ascii="Times New Roman" w:hAnsi="Times New Roman"/>
          <w:sz w:val="24"/>
          <w:szCs w:val="24"/>
        </w:rPr>
        <w:endnoteReference w:id="15"/>
      </w:r>
    </w:p>
    <w:p w14:paraId="4FFFBEC9" w14:textId="0D4AFFC0" w:rsidR="00233A1B" w:rsidRPr="00655EA3" w:rsidRDefault="00233A1B" w:rsidP="00871900">
      <w:pPr>
        <w:spacing w:line="480" w:lineRule="auto"/>
        <w:jc w:val="both"/>
        <w:rPr>
          <w:rFonts w:ascii="Times New Roman" w:hAnsi="Times New Roman"/>
          <w:sz w:val="24"/>
          <w:szCs w:val="24"/>
        </w:rPr>
      </w:pPr>
      <w:r w:rsidRPr="00655EA3">
        <w:rPr>
          <w:rFonts w:ascii="Times New Roman" w:hAnsi="Times New Roman"/>
          <w:sz w:val="24"/>
          <w:szCs w:val="24"/>
        </w:rPr>
        <w:t>Ironically in this context, in relation to the later Daniel Craig</w:t>
      </w:r>
      <w:r w:rsidR="00F80EC7">
        <w:rPr>
          <w:rFonts w:ascii="Times New Roman" w:hAnsi="Times New Roman"/>
          <w:sz w:val="24"/>
          <w:szCs w:val="24"/>
        </w:rPr>
        <w:t>’s</w:t>
      </w:r>
      <w:r w:rsidRPr="00655EA3">
        <w:rPr>
          <w:rFonts w:ascii="Times New Roman" w:hAnsi="Times New Roman"/>
          <w:sz w:val="24"/>
          <w:szCs w:val="24"/>
        </w:rPr>
        <w:t xml:space="preserve"> Bonds</w:t>
      </w:r>
      <w:r w:rsidR="00F80EC7">
        <w:rPr>
          <w:rFonts w:ascii="Times New Roman" w:hAnsi="Times New Roman"/>
          <w:sz w:val="24"/>
          <w:szCs w:val="24"/>
        </w:rPr>
        <w:t>,</w:t>
      </w:r>
      <w:r w:rsidRPr="00655EA3">
        <w:rPr>
          <w:rFonts w:ascii="Times New Roman" w:hAnsi="Times New Roman"/>
          <w:sz w:val="24"/>
          <w:szCs w:val="24"/>
        </w:rPr>
        <w:t xml:space="preserve"> critics have remarked on a shift in the Bond franchise towards Hollywood action. Arnett writes: “The producers of </w:t>
      </w:r>
      <w:r w:rsidRPr="00FE147F">
        <w:rPr>
          <w:rFonts w:ascii="Times New Roman" w:hAnsi="Times New Roman"/>
          <w:i/>
          <w:sz w:val="24"/>
          <w:szCs w:val="24"/>
        </w:rPr>
        <w:t>Casino Royale</w:t>
      </w:r>
      <w:r w:rsidRPr="00655EA3">
        <w:rPr>
          <w:rFonts w:ascii="Times New Roman" w:hAnsi="Times New Roman"/>
          <w:sz w:val="24"/>
          <w:szCs w:val="24"/>
        </w:rPr>
        <w:t xml:space="preserve"> have ‘sampled’ the </w:t>
      </w:r>
      <w:proofErr w:type="spellStart"/>
      <w:r w:rsidRPr="00655EA3">
        <w:rPr>
          <w:rFonts w:ascii="Times New Roman" w:hAnsi="Times New Roman"/>
          <w:sz w:val="24"/>
          <w:szCs w:val="24"/>
        </w:rPr>
        <w:t>transmediated</w:t>
      </w:r>
      <w:proofErr w:type="spellEnd"/>
      <w:r w:rsidRPr="00655EA3">
        <w:rPr>
          <w:rFonts w:ascii="Times New Roman" w:hAnsi="Times New Roman"/>
          <w:sz w:val="24"/>
          <w:szCs w:val="24"/>
        </w:rPr>
        <w:t xml:space="preserve"> </w:t>
      </w:r>
      <w:proofErr w:type="spellStart"/>
      <w:r w:rsidRPr="00655EA3">
        <w:rPr>
          <w:rFonts w:ascii="Times New Roman" w:hAnsi="Times New Roman"/>
          <w:sz w:val="24"/>
          <w:szCs w:val="24"/>
        </w:rPr>
        <w:t>mythos</w:t>
      </w:r>
      <w:proofErr w:type="spellEnd"/>
      <w:r w:rsidRPr="00655EA3">
        <w:rPr>
          <w:rFonts w:ascii="Times New Roman" w:hAnsi="Times New Roman"/>
          <w:sz w:val="24"/>
          <w:szCs w:val="24"/>
        </w:rPr>
        <w:t xml:space="preserve"> of James Bond and created a film remix: a transformation of the franchise that acknowledges previous iterations while claiming its own autonomy.”</w:t>
      </w:r>
      <w:r w:rsidRPr="00655EA3">
        <w:rPr>
          <w:rStyle w:val="EndnoteReference"/>
          <w:rFonts w:ascii="Times New Roman" w:hAnsi="Times New Roman"/>
          <w:sz w:val="24"/>
          <w:szCs w:val="24"/>
        </w:rPr>
        <w:endnoteReference w:id="16"/>
      </w:r>
      <w:r w:rsidRPr="00655EA3">
        <w:rPr>
          <w:rFonts w:ascii="Times New Roman" w:hAnsi="Times New Roman"/>
          <w:sz w:val="24"/>
          <w:szCs w:val="24"/>
        </w:rPr>
        <w:t xml:space="preserve"> For Arnett British cinema is not the primary context for the remixed Bond – rather a double move involving a return to Fleming on one hand, and the use of superhero conventions on the other (his reference points here are Spiderman and Iron Man).</w:t>
      </w:r>
    </w:p>
    <w:p w14:paraId="21470B26" w14:textId="2589685E" w:rsidR="00233A1B" w:rsidRPr="00655EA3" w:rsidRDefault="00233A1B" w:rsidP="00871900">
      <w:pPr>
        <w:spacing w:line="480" w:lineRule="auto"/>
        <w:jc w:val="both"/>
        <w:rPr>
          <w:rFonts w:ascii="Times New Roman" w:hAnsi="Times New Roman"/>
          <w:sz w:val="24"/>
          <w:szCs w:val="24"/>
        </w:rPr>
      </w:pPr>
      <w:r w:rsidRPr="00655EA3">
        <w:rPr>
          <w:rFonts w:ascii="Times New Roman" w:hAnsi="Times New Roman"/>
          <w:sz w:val="24"/>
          <w:szCs w:val="24"/>
        </w:rPr>
        <w:t>Specifically</w:t>
      </w:r>
      <w:r w:rsidR="00F80EC7">
        <w:rPr>
          <w:rFonts w:ascii="Times New Roman" w:hAnsi="Times New Roman"/>
          <w:sz w:val="24"/>
          <w:szCs w:val="24"/>
        </w:rPr>
        <w:t>,</w:t>
      </w:r>
      <w:r w:rsidRPr="00655EA3">
        <w:rPr>
          <w:rFonts w:ascii="Times New Roman" w:hAnsi="Times New Roman"/>
          <w:sz w:val="24"/>
          <w:szCs w:val="24"/>
        </w:rPr>
        <w:t xml:space="preserve"> it is the action sequences that for Arnett point to this reorientation: “The major action sequences of </w:t>
      </w:r>
      <w:r w:rsidRPr="00FE147F">
        <w:rPr>
          <w:rFonts w:ascii="Times New Roman" w:hAnsi="Times New Roman"/>
          <w:i/>
          <w:sz w:val="24"/>
          <w:szCs w:val="24"/>
        </w:rPr>
        <w:t>Casino Royale</w:t>
      </w:r>
      <w:r w:rsidRPr="00655EA3">
        <w:rPr>
          <w:rFonts w:ascii="Times New Roman" w:hAnsi="Times New Roman"/>
          <w:sz w:val="24"/>
          <w:szCs w:val="24"/>
        </w:rPr>
        <w:t xml:space="preserve"> re-align Bond with the superhero genre and de-emphasise the thriller/espionage genre.”</w:t>
      </w:r>
      <w:r w:rsidRPr="00655EA3">
        <w:rPr>
          <w:rStyle w:val="EndnoteReference"/>
          <w:rFonts w:ascii="Times New Roman" w:hAnsi="Times New Roman"/>
          <w:sz w:val="24"/>
          <w:szCs w:val="24"/>
        </w:rPr>
        <w:endnoteReference w:id="17"/>
      </w:r>
      <w:r w:rsidRPr="00655EA3">
        <w:rPr>
          <w:rFonts w:ascii="Times New Roman" w:hAnsi="Times New Roman"/>
          <w:sz w:val="24"/>
          <w:szCs w:val="24"/>
        </w:rPr>
        <w:t xml:space="preserve"> It is certainly the case that the action sequences presented in </w:t>
      </w:r>
      <w:r w:rsidRPr="00FE147F">
        <w:rPr>
          <w:rFonts w:ascii="Times New Roman" w:hAnsi="Times New Roman"/>
          <w:i/>
          <w:sz w:val="24"/>
          <w:szCs w:val="24"/>
        </w:rPr>
        <w:t>Casino Royale</w:t>
      </w:r>
      <w:r w:rsidRPr="00655EA3">
        <w:rPr>
          <w:rFonts w:ascii="Times New Roman" w:hAnsi="Times New Roman"/>
          <w:sz w:val="24"/>
          <w:szCs w:val="24"/>
        </w:rPr>
        <w:t xml:space="preserve"> – the brawl on a building site, for instance – are in line with the expectations of the day. Thus they emphasise “individual performance” and physicality over Bond as government agent - a figure empowered by authority whose violence is signified by gadgets and weaponry. Yet these sequences of chase and pursuit have rarely been central to the thriller/espionage elements of the Bond films. Indeed the rebooted Daniel Craig Bond films</w:t>
      </w:r>
      <w:r w:rsidR="00F80EC7">
        <w:rPr>
          <w:rFonts w:ascii="Times New Roman" w:hAnsi="Times New Roman"/>
          <w:sz w:val="24"/>
          <w:szCs w:val="24"/>
        </w:rPr>
        <w:t>,</w:t>
      </w:r>
      <w:r w:rsidRPr="00655EA3">
        <w:rPr>
          <w:rFonts w:ascii="Times New Roman" w:hAnsi="Times New Roman"/>
          <w:sz w:val="24"/>
          <w:szCs w:val="24"/>
        </w:rPr>
        <w:t xml:space="preserve"> </w:t>
      </w:r>
      <w:r w:rsidRPr="00655EA3">
        <w:rPr>
          <w:rFonts w:ascii="Times New Roman" w:hAnsi="Times New Roman"/>
          <w:sz w:val="24"/>
          <w:szCs w:val="24"/>
        </w:rPr>
        <w:lastRenderedPageBreak/>
        <w:t>if anything</w:t>
      </w:r>
      <w:r w:rsidR="00F80EC7">
        <w:rPr>
          <w:rFonts w:ascii="Times New Roman" w:hAnsi="Times New Roman"/>
          <w:sz w:val="24"/>
          <w:szCs w:val="24"/>
        </w:rPr>
        <w:t>,</w:t>
      </w:r>
      <w:r w:rsidRPr="00655EA3">
        <w:rPr>
          <w:rFonts w:ascii="Times New Roman" w:hAnsi="Times New Roman"/>
          <w:sz w:val="24"/>
          <w:szCs w:val="24"/>
        </w:rPr>
        <w:t xml:space="preserve"> have done more to foreground this genre element. </w:t>
      </w:r>
      <w:r w:rsidRPr="00FE147F">
        <w:rPr>
          <w:rFonts w:ascii="Times New Roman" w:hAnsi="Times New Roman"/>
          <w:i/>
          <w:sz w:val="24"/>
          <w:szCs w:val="24"/>
        </w:rPr>
        <w:t>Casino Royale</w:t>
      </w:r>
      <w:r w:rsidRPr="00655EA3">
        <w:rPr>
          <w:rFonts w:ascii="Times New Roman" w:hAnsi="Times New Roman"/>
          <w:sz w:val="24"/>
          <w:szCs w:val="24"/>
        </w:rPr>
        <w:t xml:space="preserve"> opens with an atmospheric black and white sequence depicting Bond’s first kills. This noir-inflected pre-credit scene with its canted frames and fractured narration pointedly uses espionage conventions to establish the dark tone of the film and of Craig’s Bond.  </w:t>
      </w:r>
    </w:p>
    <w:p w14:paraId="3D837A62" w14:textId="2FD6FA22" w:rsidR="00233A1B" w:rsidRPr="00655EA3" w:rsidRDefault="00233A1B" w:rsidP="00655EA3">
      <w:pPr>
        <w:spacing w:line="480" w:lineRule="auto"/>
        <w:jc w:val="both"/>
        <w:rPr>
          <w:rFonts w:ascii="Times New Roman" w:hAnsi="Times New Roman"/>
          <w:sz w:val="24"/>
          <w:szCs w:val="24"/>
        </w:rPr>
      </w:pPr>
      <w:r w:rsidRPr="00655EA3">
        <w:rPr>
          <w:rFonts w:ascii="Times New Roman" w:hAnsi="Times New Roman"/>
          <w:sz w:val="24"/>
          <w:szCs w:val="24"/>
        </w:rPr>
        <w:t>In contrast to Bond, the eight Harry Potter films (released from 2001 to 2011) sit within the broad generic category of fantasy adventure. They are sometimes described as family adventure since they are geared towards a younger audience familiar with the books. Both British and American, the Potter films were shot in the UK with a primarily British cast, adapted from a best-selling series of British novels that effectively couple a children’s literary tradition of boarding school adventure with the magical or fantasy narratives associated with Tolkien.</w:t>
      </w:r>
      <w:r w:rsidRPr="00655EA3">
        <w:rPr>
          <w:rStyle w:val="EndnoteReference"/>
          <w:rFonts w:ascii="Times New Roman" w:hAnsi="Times New Roman"/>
          <w:sz w:val="24"/>
          <w:szCs w:val="24"/>
        </w:rPr>
        <w:endnoteReference w:id="18"/>
      </w:r>
      <w:r w:rsidRPr="00655EA3">
        <w:rPr>
          <w:rFonts w:ascii="Times New Roman" w:hAnsi="Times New Roman"/>
          <w:sz w:val="24"/>
          <w:szCs w:val="24"/>
        </w:rPr>
        <w:t xml:space="preserve">  </w:t>
      </w:r>
    </w:p>
    <w:p w14:paraId="57C23D99" w14:textId="610A9245" w:rsidR="00372DDC" w:rsidRDefault="00233A1B" w:rsidP="00372DDC">
      <w:pPr>
        <w:spacing w:line="480" w:lineRule="auto"/>
        <w:jc w:val="both"/>
        <w:rPr>
          <w:rFonts w:ascii="Times New Roman" w:hAnsi="Times New Roman"/>
          <w:sz w:val="24"/>
          <w:szCs w:val="24"/>
        </w:rPr>
      </w:pPr>
      <w:r w:rsidRPr="00655EA3">
        <w:rPr>
          <w:rFonts w:ascii="Times New Roman" w:hAnsi="Times New Roman"/>
          <w:sz w:val="24"/>
          <w:szCs w:val="24"/>
        </w:rPr>
        <w:t>The first four Potter films function primarily as fantasy adventure</w:t>
      </w:r>
      <w:r w:rsidR="00F80EC7">
        <w:rPr>
          <w:rFonts w:ascii="Times New Roman" w:hAnsi="Times New Roman"/>
          <w:sz w:val="24"/>
          <w:szCs w:val="24"/>
        </w:rPr>
        <w:t>,</w:t>
      </w:r>
      <w:r w:rsidRPr="00655EA3">
        <w:rPr>
          <w:rFonts w:ascii="Times New Roman" w:hAnsi="Times New Roman"/>
          <w:sz w:val="24"/>
          <w:szCs w:val="24"/>
        </w:rPr>
        <w:t xml:space="preserve"> with spectacular elements a less pronounced feature of the magical world inhabited b</w:t>
      </w:r>
      <w:r w:rsidR="00871900">
        <w:rPr>
          <w:rFonts w:ascii="Times New Roman" w:hAnsi="Times New Roman"/>
          <w:sz w:val="24"/>
          <w:szCs w:val="24"/>
        </w:rPr>
        <w:t>y the central child characters.</w:t>
      </w:r>
      <w:r w:rsidRPr="00655EA3">
        <w:rPr>
          <w:rFonts w:ascii="Times New Roman" w:hAnsi="Times New Roman"/>
          <w:sz w:val="24"/>
          <w:szCs w:val="24"/>
        </w:rPr>
        <w:t xml:space="preserve"> There are conventional action sequences of course – Harry and Ron’s flight from the spiders in an enchanted car for instance. The airborne </w:t>
      </w:r>
      <w:proofErr w:type="spellStart"/>
      <w:r w:rsidRPr="00655EA3">
        <w:rPr>
          <w:rFonts w:ascii="Times New Roman" w:hAnsi="Times New Roman"/>
          <w:sz w:val="24"/>
          <w:szCs w:val="24"/>
        </w:rPr>
        <w:t>wizarding</w:t>
      </w:r>
      <w:proofErr w:type="spellEnd"/>
      <w:r w:rsidRPr="00655EA3">
        <w:rPr>
          <w:rFonts w:ascii="Times New Roman" w:hAnsi="Times New Roman"/>
          <w:sz w:val="24"/>
          <w:szCs w:val="24"/>
        </w:rPr>
        <w:t xml:space="preserve"> sport of </w:t>
      </w:r>
      <w:proofErr w:type="spellStart"/>
      <w:r w:rsidRPr="00655EA3">
        <w:rPr>
          <w:rFonts w:ascii="Times New Roman" w:hAnsi="Times New Roman"/>
          <w:sz w:val="24"/>
          <w:szCs w:val="24"/>
        </w:rPr>
        <w:t>Quidditch</w:t>
      </w:r>
      <w:proofErr w:type="spellEnd"/>
      <w:r w:rsidR="00871900">
        <w:rPr>
          <w:rFonts w:ascii="Times New Roman" w:hAnsi="Times New Roman"/>
          <w:sz w:val="24"/>
          <w:szCs w:val="24"/>
        </w:rPr>
        <w:t>,</w:t>
      </w:r>
      <w:r w:rsidRPr="00655EA3">
        <w:rPr>
          <w:rFonts w:ascii="Times New Roman" w:hAnsi="Times New Roman"/>
          <w:sz w:val="24"/>
          <w:szCs w:val="24"/>
        </w:rPr>
        <w:t xml:space="preserve"> and indeed flight (via broomsticks or magical creatures) more generally</w:t>
      </w:r>
      <w:r w:rsidR="00F80EC7">
        <w:rPr>
          <w:rFonts w:ascii="Times New Roman" w:hAnsi="Times New Roman"/>
          <w:sz w:val="24"/>
          <w:szCs w:val="24"/>
        </w:rPr>
        <w:t>,</w:t>
      </w:r>
      <w:r w:rsidRPr="00655EA3">
        <w:rPr>
          <w:rFonts w:ascii="Times New Roman" w:hAnsi="Times New Roman"/>
          <w:sz w:val="24"/>
          <w:szCs w:val="24"/>
        </w:rPr>
        <w:t xml:space="preserve"> provides the chief source of action spectacle. In </w:t>
      </w:r>
      <w:r w:rsidRPr="00FE147F">
        <w:rPr>
          <w:rFonts w:ascii="Times New Roman" w:hAnsi="Times New Roman"/>
          <w:i/>
          <w:sz w:val="24"/>
          <w:szCs w:val="24"/>
        </w:rPr>
        <w:t>Prisoner of Azkaban</w:t>
      </w:r>
      <w:r w:rsidRPr="00655EA3">
        <w:rPr>
          <w:rFonts w:ascii="Times New Roman" w:hAnsi="Times New Roman"/>
          <w:sz w:val="24"/>
          <w:szCs w:val="24"/>
        </w:rPr>
        <w:t xml:space="preserve"> (</w:t>
      </w:r>
      <w:r w:rsidR="0089607A">
        <w:rPr>
          <w:rFonts w:ascii="Times New Roman" w:hAnsi="Times New Roman"/>
          <w:sz w:val="24"/>
          <w:szCs w:val="24"/>
        </w:rPr>
        <w:t xml:space="preserve">Alfonso </w:t>
      </w:r>
      <w:proofErr w:type="spellStart"/>
      <w:r w:rsidR="0089607A">
        <w:rPr>
          <w:rFonts w:ascii="Times New Roman" w:hAnsi="Times New Roman"/>
          <w:sz w:val="24"/>
          <w:szCs w:val="24"/>
        </w:rPr>
        <w:t>Cuarón</w:t>
      </w:r>
      <w:proofErr w:type="spellEnd"/>
      <w:r w:rsidR="0089607A">
        <w:rPr>
          <w:rFonts w:ascii="Times New Roman" w:hAnsi="Times New Roman"/>
          <w:sz w:val="24"/>
          <w:szCs w:val="24"/>
        </w:rPr>
        <w:t xml:space="preserve">, </w:t>
      </w:r>
      <w:r w:rsidRPr="00655EA3">
        <w:rPr>
          <w:rFonts w:ascii="Times New Roman" w:hAnsi="Times New Roman"/>
          <w:sz w:val="24"/>
          <w:szCs w:val="24"/>
        </w:rPr>
        <w:t xml:space="preserve">2004) </w:t>
      </w:r>
      <w:proofErr w:type="spellStart"/>
      <w:r w:rsidR="00871900">
        <w:rPr>
          <w:rFonts w:ascii="Times New Roman" w:hAnsi="Times New Roman"/>
          <w:sz w:val="24"/>
          <w:szCs w:val="24"/>
        </w:rPr>
        <w:t>Q</w:t>
      </w:r>
      <w:r w:rsidRPr="00655EA3">
        <w:rPr>
          <w:rFonts w:ascii="Times New Roman" w:hAnsi="Times New Roman"/>
          <w:sz w:val="24"/>
          <w:szCs w:val="24"/>
        </w:rPr>
        <w:t>uidditch</w:t>
      </w:r>
      <w:proofErr w:type="spellEnd"/>
      <w:r w:rsidRPr="00655EA3">
        <w:rPr>
          <w:rFonts w:ascii="Times New Roman" w:hAnsi="Times New Roman"/>
          <w:sz w:val="24"/>
          <w:szCs w:val="24"/>
        </w:rPr>
        <w:t xml:space="preserve">, a game that poses dangers for Harry in the previous two films, transitions to a more sinister scene via the introduction of horror elements (driving rain, the monstrous </w:t>
      </w:r>
      <w:proofErr w:type="spellStart"/>
      <w:r w:rsidR="00871900">
        <w:rPr>
          <w:rFonts w:ascii="Times New Roman" w:hAnsi="Times New Roman"/>
          <w:sz w:val="24"/>
          <w:szCs w:val="24"/>
        </w:rPr>
        <w:t>D</w:t>
      </w:r>
      <w:r w:rsidRPr="00655EA3">
        <w:rPr>
          <w:rFonts w:ascii="Times New Roman" w:hAnsi="Times New Roman"/>
          <w:sz w:val="24"/>
          <w:szCs w:val="24"/>
        </w:rPr>
        <w:t>ementors</w:t>
      </w:r>
      <w:proofErr w:type="spellEnd"/>
      <w:r w:rsidRPr="00655EA3">
        <w:rPr>
          <w:rFonts w:ascii="Times New Roman" w:hAnsi="Times New Roman"/>
          <w:sz w:val="24"/>
          <w:szCs w:val="24"/>
        </w:rPr>
        <w:t xml:space="preserve">, Harry’s fall). The climactic scenes feature a </w:t>
      </w:r>
      <w:r w:rsidR="00E43CA2">
        <w:rPr>
          <w:rFonts w:ascii="Times New Roman" w:hAnsi="Times New Roman"/>
          <w:sz w:val="24"/>
          <w:szCs w:val="24"/>
        </w:rPr>
        <w:t xml:space="preserve">tussle with a violent tree (the </w:t>
      </w:r>
      <w:proofErr w:type="spellStart"/>
      <w:r w:rsidR="00E43CA2">
        <w:rPr>
          <w:rFonts w:ascii="Times New Roman" w:hAnsi="Times New Roman"/>
          <w:sz w:val="24"/>
          <w:szCs w:val="24"/>
        </w:rPr>
        <w:t>Whomping</w:t>
      </w:r>
      <w:proofErr w:type="spellEnd"/>
      <w:r w:rsidR="00E43CA2">
        <w:rPr>
          <w:rFonts w:ascii="Times New Roman" w:hAnsi="Times New Roman"/>
          <w:sz w:val="24"/>
          <w:szCs w:val="24"/>
        </w:rPr>
        <w:t xml:space="preserve"> Willow </w:t>
      </w:r>
      <w:r w:rsidRPr="00655EA3">
        <w:rPr>
          <w:rFonts w:ascii="Times New Roman" w:hAnsi="Times New Roman"/>
          <w:sz w:val="24"/>
          <w:szCs w:val="24"/>
        </w:rPr>
        <w:t>introduced in</w:t>
      </w:r>
      <w:r w:rsidR="0089607A">
        <w:rPr>
          <w:rFonts w:ascii="Times New Roman" w:hAnsi="Times New Roman"/>
          <w:sz w:val="24"/>
          <w:szCs w:val="24"/>
        </w:rPr>
        <w:t xml:space="preserve"> Chris Columbus’</w:t>
      </w:r>
      <w:r w:rsidRPr="00655EA3">
        <w:rPr>
          <w:rFonts w:ascii="Times New Roman" w:hAnsi="Times New Roman"/>
          <w:sz w:val="24"/>
          <w:szCs w:val="24"/>
        </w:rPr>
        <w:t xml:space="preserve"> </w:t>
      </w:r>
      <w:r w:rsidRPr="00FE147F">
        <w:rPr>
          <w:rFonts w:ascii="Times New Roman" w:hAnsi="Times New Roman"/>
          <w:i/>
          <w:sz w:val="24"/>
          <w:szCs w:val="24"/>
        </w:rPr>
        <w:t>Chamber of Secrets</w:t>
      </w:r>
      <w:r w:rsidR="0089607A">
        <w:rPr>
          <w:rFonts w:ascii="Times New Roman" w:hAnsi="Times New Roman"/>
          <w:sz w:val="24"/>
          <w:szCs w:val="24"/>
        </w:rPr>
        <w:t>, 2002</w:t>
      </w:r>
      <w:r w:rsidRPr="00655EA3">
        <w:rPr>
          <w:rFonts w:ascii="Times New Roman" w:hAnsi="Times New Roman"/>
          <w:sz w:val="24"/>
          <w:szCs w:val="24"/>
        </w:rPr>
        <w:t xml:space="preserve">) and a chase/confrontation with a werewolf. From </w:t>
      </w:r>
      <w:r w:rsidRPr="00FE147F">
        <w:rPr>
          <w:rFonts w:ascii="Times New Roman" w:hAnsi="Times New Roman"/>
          <w:i/>
          <w:sz w:val="24"/>
          <w:szCs w:val="24"/>
        </w:rPr>
        <w:t>Harry Potter and the Goblet of Fire</w:t>
      </w:r>
      <w:r w:rsidRPr="00655EA3">
        <w:rPr>
          <w:rFonts w:ascii="Times New Roman" w:hAnsi="Times New Roman"/>
          <w:sz w:val="24"/>
          <w:szCs w:val="24"/>
        </w:rPr>
        <w:t xml:space="preserve"> (</w:t>
      </w:r>
      <w:r w:rsidR="0089607A">
        <w:rPr>
          <w:rFonts w:ascii="Times New Roman" w:hAnsi="Times New Roman"/>
          <w:sz w:val="24"/>
          <w:szCs w:val="24"/>
        </w:rPr>
        <w:t xml:space="preserve">Mike Newell, </w:t>
      </w:r>
      <w:r w:rsidRPr="00655EA3">
        <w:rPr>
          <w:rFonts w:ascii="Times New Roman" w:hAnsi="Times New Roman"/>
          <w:sz w:val="24"/>
          <w:szCs w:val="24"/>
        </w:rPr>
        <w:t>2005) an increasing emphasis on action sequences is apparent as the series progresses towards a</w:t>
      </w:r>
      <w:r w:rsidR="002C4D25">
        <w:rPr>
          <w:rFonts w:ascii="Times New Roman" w:hAnsi="Times New Roman"/>
          <w:sz w:val="24"/>
          <w:szCs w:val="24"/>
        </w:rPr>
        <w:t>n ultimate</w:t>
      </w:r>
      <w:r w:rsidRPr="00655EA3">
        <w:rPr>
          <w:rFonts w:ascii="Times New Roman" w:hAnsi="Times New Roman"/>
          <w:sz w:val="24"/>
          <w:szCs w:val="24"/>
        </w:rPr>
        <w:t xml:space="preserve"> confrontation with magical villain Lord </w:t>
      </w:r>
      <w:proofErr w:type="spellStart"/>
      <w:r w:rsidRPr="00655EA3">
        <w:rPr>
          <w:rFonts w:ascii="Times New Roman" w:hAnsi="Times New Roman"/>
          <w:sz w:val="24"/>
          <w:szCs w:val="24"/>
        </w:rPr>
        <w:t>Voldemort</w:t>
      </w:r>
      <w:proofErr w:type="spellEnd"/>
      <w:r w:rsidRPr="00655EA3">
        <w:rPr>
          <w:rFonts w:ascii="Times New Roman" w:hAnsi="Times New Roman"/>
          <w:sz w:val="24"/>
          <w:szCs w:val="24"/>
        </w:rPr>
        <w:t xml:space="preserve"> and the characters mature.</w:t>
      </w:r>
      <w:r w:rsidRPr="00655EA3">
        <w:rPr>
          <w:rStyle w:val="EndnoteReference"/>
          <w:rFonts w:ascii="Times New Roman" w:hAnsi="Times New Roman"/>
          <w:sz w:val="24"/>
          <w:szCs w:val="24"/>
        </w:rPr>
        <w:endnoteReference w:id="19"/>
      </w:r>
      <w:r w:rsidRPr="00655EA3">
        <w:rPr>
          <w:rFonts w:ascii="Times New Roman" w:hAnsi="Times New Roman"/>
          <w:sz w:val="24"/>
          <w:szCs w:val="24"/>
        </w:rPr>
        <w:t xml:space="preserve"> </w:t>
      </w:r>
      <w:r w:rsidRPr="00FE147F">
        <w:rPr>
          <w:rFonts w:ascii="Times New Roman" w:hAnsi="Times New Roman"/>
          <w:i/>
          <w:sz w:val="24"/>
          <w:szCs w:val="24"/>
        </w:rPr>
        <w:t>Goblet of Fire</w:t>
      </w:r>
      <w:r w:rsidRPr="00655EA3">
        <w:rPr>
          <w:rFonts w:ascii="Times New Roman" w:hAnsi="Times New Roman"/>
          <w:sz w:val="24"/>
          <w:szCs w:val="24"/>
        </w:rPr>
        <w:t xml:space="preserve"> features no </w:t>
      </w:r>
      <w:proofErr w:type="spellStart"/>
      <w:r w:rsidR="00E43CA2">
        <w:rPr>
          <w:rFonts w:ascii="Times New Roman" w:hAnsi="Times New Roman"/>
          <w:sz w:val="24"/>
          <w:szCs w:val="24"/>
        </w:rPr>
        <w:t>Q</w:t>
      </w:r>
      <w:r w:rsidRPr="00655EA3">
        <w:rPr>
          <w:rFonts w:ascii="Times New Roman" w:hAnsi="Times New Roman"/>
          <w:sz w:val="24"/>
          <w:szCs w:val="24"/>
        </w:rPr>
        <w:t>uidditch</w:t>
      </w:r>
      <w:proofErr w:type="spellEnd"/>
      <w:r w:rsidRPr="00655EA3">
        <w:rPr>
          <w:rFonts w:ascii="Times New Roman" w:hAnsi="Times New Roman"/>
          <w:sz w:val="24"/>
          <w:szCs w:val="24"/>
        </w:rPr>
        <w:t xml:space="preserve"> competition but does include a spectacular aerial action sequence in which Harry is </w:t>
      </w:r>
      <w:r w:rsidRPr="00655EA3">
        <w:rPr>
          <w:rFonts w:ascii="Times New Roman" w:hAnsi="Times New Roman"/>
          <w:sz w:val="24"/>
          <w:szCs w:val="24"/>
        </w:rPr>
        <w:lastRenderedPageBreak/>
        <w:t xml:space="preserve">chased by and outwits a dragon. A dragon features once more in </w:t>
      </w:r>
      <w:r w:rsidRPr="00FE147F">
        <w:rPr>
          <w:rFonts w:ascii="Times New Roman" w:hAnsi="Times New Roman"/>
          <w:i/>
          <w:sz w:val="24"/>
          <w:szCs w:val="24"/>
        </w:rPr>
        <w:t>Deathly Hallows Part 2</w:t>
      </w:r>
      <w:r w:rsidRPr="00655EA3">
        <w:rPr>
          <w:rFonts w:ascii="Times New Roman" w:hAnsi="Times New Roman"/>
          <w:sz w:val="24"/>
          <w:szCs w:val="24"/>
        </w:rPr>
        <w:t xml:space="preserve"> (</w:t>
      </w:r>
      <w:r w:rsidR="00202C70">
        <w:rPr>
          <w:rFonts w:ascii="Times New Roman" w:hAnsi="Times New Roman"/>
          <w:sz w:val="24"/>
          <w:szCs w:val="24"/>
        </w:rPr>
        <w:t xml:space="preserve">David Yates, </w:t>
      </w:r>
      <w:r w:rsidRPr="00655EA3">
        <w:rPr>
          <w:rFonts w:ascii="Times New Roman" w:hAnsi="Times New Roman"/>
          <w:sz w:val="24"/>
          <w:szCs w:val="24"/>
        </w:rPr>
        <w:t xml:space="preserve">2011), here </w:t>
      </w:r>
      <w:r w:rsidR="00F80EC7">
        <w:rPr>
          <w:rFonts w:ascii="Times New Roman" w:hAnsi="Times New Roman"/>
          <w:sz w:val="24"/>
          <w:szCs w:val="24"/>
        </w:rPr>
        <w:t xml:space="preserve">it becomes </w:t>
      </w:r>
      <w:r w:rsidRPr="00655EA3">
        <w:rPr>
          <w:rFonts w:ascii="Times New Roman" w:hAnsi="Times New Roman"/>
          <w:sz w:val="24"/>
          <w:szCs w:val="24"/>
        </w:rPr>
        <w:t xml:space="preserve">the vehicle by which Harry, Ron and Hermione </w:t>
      </w:r>
      <w:proofErr w:type="gramStart"/>
      <w:r w:rsidRPr="00655EA3">
        <w:rPr>
          <w:rFonts w:ascii="Times New Roman" w:hAnsi="Times New Roman"/>
          <w:sz w:val="24"/>
          <w:szCs w:val="24"/>
        </w:rPr>
        <w:t>effect</w:t>
      </w:r>
      <w:proofErr w:type="gramEnd"/>
      <w:r w:rsidRPr="00655EA3">
        <w:rPr>
          <w:rFonts w:ascii="Times New Roman" w:hAnsi="Times New Roman"/>
          <w:sz w:val="24"/>
          <w:szCs w:val="24"/>
        </w:rPr>
        <w:t xml:space="preserve"> a</w:t>
      </w:r>
      <w:r w:rsidR="00E43CA2">
        <w:rPr>
          <w:rFonts w:ascii="Times New Roman" w:hAnsi="Times New Roman"/>
          <w:sz w:val="24"/>
          <w:szCs w:val="24"/>
        </w:rPr>
        <w:t xml:space="preserve"> </w:t>
      </w:r>
      <w:r w:rsidRPr="00655EA3">
        <w:rPr>
          <w:rFonts w:ascii="Times New Roman" w:hAnsi="Times New Roman"/>
          <w:sz w:val="24"/>
          <w:szCs w:val="24"/>
        </w:rPr>
        <w:t xml:space="preserve">daring escape from the vaults of </w:t>
      </w:r>
      <w:proofErr w:type="spellStart"/>
      <w:r w:rsidRPr="00655EA3">
        <w:rPr>
          <w:rFonts w:ascii="Times New Roman" w:hAnsi="Times New Roman"/>
          <w:sz w:val="24"/>
          <w:szCs w:val="24"/>
        </w:rPr>
        <w:t>Gringotts</w:t>
      </w:r>
      <w:proofErr w:type="spellEnd"/>
      <w:r w:rsidR="00372DDC">
        <w:rPr>
          <w:rFonts w:ascii="Times New Roman" w:hAnsi="Times New Roman"/>
          <w:sz w:val="24"/>
          <w:szCs w:val="24"/>
        </w:rPr>
        <w:t xml:space="preserve"> </w:t>
      </w:r>
      <w:proofErr w:type="spellStart"/>
      <w:r w:rsidR="00E43CA2">
        <w:rPr>
          <w:rFonts w:ascii="Times New Roman" w:hAnsi="Times New Roman"/>
          <w:sz w:val="24"/>
          <w:szCs w:val="24"/>
        </w:rPr>
        <w:t>Wizarding</w:t>
      </w:r>
      <w:proofErr w:type="spellEnd"/>
      <w:r w:rsidR="00E43CA2">
        <w:rPr>
          <w:rFonts w:ascii="Times New Roman" w:hAnsi="Times New Roman"/>
          <w:sz w:val="24"/>
          <w:szCs w:val="24"/>
        </w:rPr>
        <w:t xml:space="preserve"> Bank.</w:t>
      </w:r>
    </w:p>
    <w:p w14:paraId="6FE37726" w14:textId="51C20074" w:rsidR="00233A1B" w:rsidRPr="00655EA3" w:rsidRDefault="00233A1B" w:rsidP="00372DDC">
      <w:pPr>
        <w:spacing w:line="480" w:lineRule="auto"/>
        <w:jc w:val="both"/>
        <w:rPr>
          <w:rFonts w:ascii="Times New Roman" w:hAnsi="Times New Roman"/>
          <w:sz w:val="24"/>
          <w:szCs w:val="24"/>
        </w:rPr>
      </w:pPr>
      <w:r w:rsidRPr="00655EA3">
        <w:rPr>
          <w:rFonts w:ascii="Times New Roman" w:hAnsi="Times New Roman"/>
          <w:sz w:val="24"/>
          <w:szCs w:val="24"/>
        </w:rPr>
        <w:t xml:space="preserve">A theatrical poster for </w:t>
      </w:r>
      <w:r w:rsidRPr="00FE147F">
        <w:rPr>
          <w:rFonts w:ascii="Times New Roman" w:hAnsi="Times New Roman"/>
          <w:i/>
          <w:sz w:val="24"/>
          <w:szCs w:val="24"/>
        </w:rPr>
        <w:t>Harry Potter and the Deathly Hallows Part 1</w:t>
      </w:r>
      <w:r w:rsidRPr="00655EA3">
        <w:rPr>
          <w:rFonts w:ascii="Times New Roman" w:hAnsi="Times New Roman"/>
          <w:sz w:val="24"/>
          <w:szCs w:val="24"/>
        </w:rPr>
        <w:t xml:space="preserve"> (</w:t>
      </w:r>
      <w:r w:rsidR="00C051C3">
        <w:rPr>
          <w:rFonts w:ascii="Times New Roman" w:hAnsi="Times New Roman"/>
          <w:sz w:val="24"/>
          <w:szCs w:val="24"/>
        </w:rPr>
        <w:t xml:space="preserve">David Yates, </w:t>
      </w:r>
      <w:r w:rsidRPr="00655EA3">
        <w:rPr>
          <w:rFonts w:ascii="Times New Roman" w:hAnsi="Times New Roman"/>
          <w:sz w:val="24"/>
          <w:szCs w:val="24"/>
        </w:rPr>
        <w:t xml:space="preserve">2010) depicts the three leads Harry, Ron and Hermione running through a forest, an image that refers to an intense scene towards the end of the film in which they are chased and ultimately captured. The image retains the character-focused element of the previous films’ promotional imagery while signalling the intensification of the pursuit and combat narrative elements. An elaborate pursuit scene early in the film has Harry and </w:t>
      </w:r>
      <w:proofErr w:type="spellStart"/>
      <w:r w:rsidRPr="00655EA3">
        <w:rPr>
          <w:rFonts w:ascii="Times New Roman" w:hAnsi="Times New Roman"/>
          <w:sz w:val="24"/>
          <w:szCs w:val="24"/>
        </w:rPr>
        <w:t>Hagrid</w:t>
      </w:r>
      <w:proofErr w:type="spellEnd"/>
      <w:r w:rsidRPr="00655EA3">
        <w:rPr>
          <w:rFonts w:ascii="Times New Roman" w:hAnsi="Times New Roman"/>
          <w:sz w:val="24"/>
          <w:szCs w:val="24"/>
        </w:rPr>
        <w:t xml:space="preserve"> chased in a flying motorcycle and sidecar. A section of the chase draws the pursuit down to earth</w:t>
      </w:r>
      <w:r w:rsidR="00F80EC7">
        <w:rPr>
          <w:rFonts w:ascii="Times New Roman" w:hAnsi="Times New Roman"/>
          <w:sz w:val="24"/>
          <w:szCs w:val="24"/>
        </w:rPr>
        <w:t>,</w:t>
      </w:r>
      <w:r w:rsidRPr="00655EA3">
        <w:rPr>
          <w:rFonts w:ascii="Times New Roman" w:hAnsi="Times New Roman"/>
          <w:sz w:val="24"/>
          <w:szCs w:val="24"/>
        </w:rPr>
        <w:t xml:space="preserve"> taking them through the busy Dartford Tunnel. The sequence playfully acknowledges the established conventions of the action movie (high speed pursuit against the flow of traffic) while insisting on the fantastical world of magic – </w:t>
      </w:r>
      <w:proofErr w:type="spellStart"/>
      <w:r w:rsidRPr="00655EA3">
        <w:rPr>
          <w:rFonts w:ascii="Times New Roman" w:hAnsi="Times New Roman"/>
          <w:sz w:val="24"/>
          <w:szCs w:val="24"/>
        </w:rPr>
        <w:t>Hagrid</w:t>
      </w:r>
      <w:proofErr w:type="spellEnd"/>
      <w:r w:rsidRPr="00655EA3">
        <w:rPr>
          <w:rFonts w:ascii="Times New Roman" w:hAnsi="Times New Roman"/>
          <w:sz w:val="24"/>
          <w:szCs w:val="24"/>
        </w:rPr>
        <w:t xml:space="preserve"> steers the motorcycle up the sides of the tunnel and drives along its roof.   </w:t>
      </w:r>
    </w:p>
    <w:p w14:paraId="045EDCD4" w14:textId="363ABA51" w:rsidR="00233A1B" w:rsidRPr="00655EA3" w:rsidRDefault="00233A1B" w:rsidP="00E43CA2">
      <w:pPr>
        <w:spacing w:line="480" w:lineRule="auto"/>
        <w:jc w:val="both"/>
        <w:rPr>
          <w:rFonts w:ascii="Times New Roman" w:hAnsi="Times New Roman"/>
          <w:sz w:val="24"/>
          <w:szCs w:val="24"/>
        </w:rPr>
      </w:pPr>
      <w:r w:rsidRPr="00655EA3">
        <w:rPr>
          <w:rFonts w:ascii="Times New Roman" w:hAnsi="Times New Roman"/>
          <w:sz w:val="24"/>
          <w:szCs w:val="24"/>
        </w:rPr>
        <w:t xml:space="preserve">Sherlock Holmes is undoubtedly the most frequently adapted of the examples discussed here with the Holmes figure an iconic presence in popular culture for decades. Holmes was explicitly recast as action in Guy Ritchie’s </w:t>
      </w:r>
      <w:r w:rsidRPr="00FE147F">
        <w:rPr>
          <w:rFonts w:ascii="Times New Roman" w:hAnsi="Times New Roman"/>
          <w:i/>
          <w:sz w:val="24"/>
          <w:szCs w:val="24"/>
        </w:rPr>
        <w:t>Sherlock Holmes</w:t>
      </w:r>
      <w:r w:rsidRPr="00655EA3">
        <w:rPr>
          <w:rFonts w:ascii="Times New Roman" w:hAnsi="Times New Roman"/>
          <w:sz w:val="24"/>
          <w:szCs w:val="24"/>
        </w:rPr>
        <w:t xml:space="preserve"> (2009) and </w:t>
      </w:r>
      <w:r w:rsidRPr="00FE147F">
        <w:rPr>
          <w:rFonts w:ascii="Times New Roman" w:hAnsi="Times New Roman"/>
          <w:i/>
          <w:sz w:val="24"/>
          <w:szCs w:val="24"/>
        </w:rPr>
        <w:t>Sherlock Holmes: A Game of Shadows</w:t>
      </w:r>
      <w:r w:rsidRPr="00655EA3">
        <w:rPr>
          <w:rFonts w:ascii="Times New Roman" w:hAnsi="Times New Roman"/>
          <w:sz w:val="24"/>
          <w:szCs w:val="24"/>
        </w:rPr>
        <w:t xml:space="preserve"> (2011). Made for Warner Bros, Ritchie renders the Holmes/Watson duo as humorous male action film, Victorian London providing a spectacular CGI backdrop for the friendship between Holmes and Watson and the contest between Holmes and Lord Blackwood. The mysterious Moriarty remains a figure glimpsed only in the shadows, coming to the fore in the second film. The battle at the </w:t>
      </w:r>
      <w:proofErr w:type="spellStart"/>
      <w:r w:rsidRPr="00655EA3">
        <w:rPr>
          <w:rFonts w:ascii="Times New Roman" w:hAnsi="Times New Roman"/>
          <w:sz w:val="24"/>
          <w:szCs w:val="24"/>
        </w:rPr>
        <w:t>Reichenbach</w:t>
      </w:r>
      <w:proofErr w:type="spellEnd"/>
      <w:r w:rsidRPr="00655EA3">
        <w:rPr>
          <w:rFonts w:ascii="Times New Roman" w:hAnsi="Times New Roman"/>
          <w:sz w:val="24"/>
          <w:szCs w:val="24"/>
        </w:rPr>
        <w:t xml:space="preserve"> Falls notwithstanding, Moriarty is not a particularly developed figure in the Holmes stories; in various film and television adaptations </w:t>
      </w:r>
      <w:proofErr w:type="gramStart"/>
      <w:r w:rsidRPr="00655EA3">
        <w:rPr>
          <w:rFonts w:ascii="Times New Roman" w:hAnsi="Times New Roman"/>
          <w:sz w:val="24"/>
          <w:szCs w:val="24"/>
        </w:rPr>
        <w:t>however</w:t>
      </w:r>
      <w:r w:rsidR="00E43CA2">
        <w:rPr>
          <w:rFonts w:ascii="Times New Roman" w:hAnsi="Times New Roman"/>
          <w:sz w:val="24"/>
          <w:szCs w:val="24"/>
        </w:rPr>
        <w:t>,</w:t>
      </w:r>
      <w:proofErr w:type="gramEnd"/>
      <w:r w:rsidRPr="00655EA3">
        <w:rPr>
          <w:rFonts w:ascii="Times New Roman" w:hAnsi="Times New Roman"/>
          <w:sz w:val="24"/>
          <w:szCs w:val="24"/>
        </w:rPr>
        <w:t xml:space="preserve"> Moriarty is given greater prominence, in part since he functions so </w:t>
      </w:r>
      <w:r w:rsidRPr="00655EA3">
        <w:rPr>
          <w:rFonts w:ascii="Times New Roman" w:hAnsi="Times New Roman"/>
          <w:sz w:val="24"/>
          <w:szCs w:val="24"/>
        </w:rPr>
        <w:lastRenderedPageBreak/>
        <w:t xml:space="preserve">effectively as an arch-villain in contrast to the discreet mysteries that so often feature in the stories.  </w:t>
      </w:r>
    </w:p>
    <w:p w14:paraId="464A5368" w14:textId="295AF85E" w:rsidR="00233A1B" w:rsidRPr="00655EA3" w:rsidRDefault="00233A1B" w:rsidP="00E43CA2">
      <w:pPr>
        <w:spacing w:line="480" w:lineRule="auto"/>
        <w:jc w:val="both"/>
        <w:rPr>
          <w:rFonts w:ascii="Times New Roman" w:hAnsi="Times New Roman"/>
          <w:sz w:val="24"/>
          <w:szCs w:val="24"/>
        </w:rPr>
      </w:pPr>
      <w:r w:rsidRPr="00655EA3">
        <w:rPr>
          <w:rFonts w:ascii="Times New Roman" w:hAnsi="Times New Roman"/>
          <w:sz w:val="24"/>
          <w:szCs w:val="24"/>
        </w:rPr>
        <w:t xml:space="preserve">While Bond is a relatively tightly controlled franchise, Sherlock Holmes is a character who has appeared in numerous cinematic, television and literary versions. His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has typically been central to adaptations. Certainly the </w:t>
      </w:r>
      <w:r w:rsidR="002C4D25" w:rsidRPr="00655EA3">
        <w:rPr>
          <w:rFonts w:ascii="Times New Roman" w:hAnsi="Times New Roman"/>
          <w:sz w:val="24"/>
          <w:szCs w:val="24"/>
        </w:rPr>
        <w:t>best-known</w:t>
      </w:r>
      <w:r w:rsidRPr="00655EA3">
        <w:rPr>
          <w:rFonts w:ascii="Times New Roman" w:hAnsi="Times New Roman"/>
          <w:sz w:val="24"/>
          <w:szCs w:val="24"/>
        </w:rPr>
        <w:t xml:space="preserve"> cinematic Holmes is that of Basil Rathbone who starred in fourteen films from 1939 to 1946.  As Mark Jancovich points out in his discussion of the various </w:t>
      </w:r>
      <w:proofErr w:type="spellStart"/>
      <w:r w:rsidRPr="00655EA3">
        <w:rPr>
          <w:rFonts w:ascii="Times New Roman" w:hAnsi="Times New Roman"/>
          <w:sz w:val="24"/>
          <w:szCs w:val="24"/>
        </w:rPr>
        <w:t>pressbook</w:t>
      </w:r>
      <w:proofErr w:type="spellEnd"/>
      <w:r w:rsidRPr="00655EA3">
        <w:rPr>
          <w:rFonts w:ascii="Times New Roman" w:hAnsi="Times New Roman"/>
          <w:sz w:val="24"/>
          <w:szCs w:val="24"/>
        </w:rPr>
        <w:t xml:space="preserve"> and other promotional material for the Universal series films, the Englishness of the cast was frequently foregrounded as a marker of authenticity not least when the series shifted from a per</w:t>
      </w:r>
      <w:r w:rsidR="00E43CA2">
        <w:rPr>
          <w:rFonts w:ascii="Times New Roman" w:hAnsi="Times New Roman"/>
          <w:sz w:val="24"/>
          <w:szCs w:val="24"/>
        </w:rPr>
        <w:t xml:space="preserve">iod to a contemporary setting. </w:t>
      </w:r>
      <w:r w:rsidRPr="00655EA3">
        <w:rPr>
          <w:rFonts w:ascii="Times New Roman" w:hAnsi="Times New Roman"/>
          <w:sz w:val="24"/>
          <w:szCs w:val="24"/>
        </w:rPr>
        <w:t xml:space="preserve">According to Jancovich, both associations with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and literary tradition “not only promoted [</w:t>
      </w:r>
      <w:r w:rsidR="000840BC">
        <w:rPr>
          <w:rFonts w:ascii="Times New Roman" w:hAnsi="Times New Roman"/>
          <w:sz w:val="24"/>
          <w:szCs w:val="24"/>
        </w:rPr>
        <w:t xml:space="preserve">Roy William Neill’s </w:t>
      </w:r>
      <w:r w:rsidRPr="00FE147F">
        <w:rPr>
          <w:rFonts w:ascii="Times New Roman" w:hAnsi="Times New Roman"/>
          <w:i/>
          <w:sz w:val="24"/>
          <w:szCs w:val="24"/>
        </w:rPr>
        <w:t>The Pearl of Death</w:t>
      </w:r>
      <w:r w:rsidR="000840BC">
        <w:rPr>
          <w:rFonts w:ascii="Times New Roman" w:hAnsi="Times New Roman"/>
          <w:sz w:val="24"/>
          <w:szCs w:val="24"/>
        </w:rPr>
        <w:t>, 1944</w:t>
      </w:r>
      <w:r w:rsidRPr="00655EA3">
        <w:rPr>
          <w:rFonts w:ascii="Times New Roman" w:hAnsi="Times New Roman"/>
          <w:sz w:val="24"/>
          <w:szCs w:val="24"/>
        </w:rPr>
        <w:t>], but gave it an air of respectability.”</w:t>
      </w:r>
      <w:r w:rsidRPr="00655EA3">
        <w:rPr>
          <w:rStyle w:val="EndnoteReference"/>
          <w:rFonts w:ascii="Times New Roman" w:hAnsi="Times New Roman"/>
          <w:sz w:val="24"/>
          <w:szCs w:val="24"/>
        </w:rPr>
        <w:endnoteReference w:id="20"/>
      </w:r>
      <w:r w:rsidRPr="00655EA3">
        <w:rPr>
          <w:rFonts w:ascii="Times New Roman" w:hAnsi="Times New Roman"/>
          <w:sz w:val="24"/>
          <w:szCs w:val="24"/>
        </w:rPr>
        <w:t xml:space="preserve">  </w:t>
      </w:r>
    </w:p>
    <w:p w14:paraId="2C6EA4EF" w14:textId="20C3BE6A" w:rsidR="00233A1B" w:rsidRPr="00655EA3" w:rsidRDefault="00233A1B" w:rsidP="00E43CA2">
      <w:pPr>
        <w:spacing w:line="480" w:lineRule="auto"/>
        <w:jc w:val="both"/>
        <w:rPr>
          <w:rFonts w:ascii="Times New Roman" w:hAnsi="Times New Roman"/>
          <w:sz w:val="24"/>
          <w:szCs w:val="24"/>
        </w:rPr>
      </w:pPr>
      <w:r w:rsidRPr="00655EA3">
        <w:rPr>
          <w:rFonts w:ascii="Times New Roman" w:hAnsi="Times New Roman"/>
          <w:sz w:val="24"/>
          <w:szCs w:val="24"/>
        </w:rPr>
        <w:t xml:space="preserve">Of course it did not go unremarked that Ritchie’s </w:t>
      </w:r>
      <w:r w:rsidRPr="00FE147F">
        <w:rPr>
          <w:rFonts w:ascii="Times New Roman" w:hAnsi="Times New Roman"/>
          <w:i/>
          <w:sz w:val="24"/>
          <w:szCs w:val="24"/>
        </w:rPr>
        <w:t>Sherlock Holmes</w:t>
      </w:r>
      <w:r w:rsidRPr="00655EA3">
        <w:rPr>
          <w:rFonts w:ascii="Times New Roman" w:hAnsi="Times New Roman"/>
          <w:sz w:val="24"/>
          <w:szCs w:val="24"/>
        </w:rPr>
        <w:t xml:space="preserve"> features an American actor, Robert Downey Jnr, in the leading role. If Rathbone brought </w:t>
      </w:r>
      <w:proofErr w:type="spellStart"/>
      <w:r w:rsidRPr="00655EA3">
        <w:rPr>
          <w:rFonts w:ascii="Times New Roman" w:hAnsi="Times New Roman"/>
          <w:sz w:val="24"/>
          <w:szCs w:val="24"/>
        </w:rPr>
        <w:t>Britishness</w:t>
      </w:r>
      <w:proofErr w:type="spellEnd"/>
      <w:r w:rsidRPr="00655EA3">
        <w:rPr>
          <w:rFonts w:ascii="Times New Roman" w:hAnsi="Times New Roman"/>
          <w:sz w:val="24"/>
          <w:szCs w:val="24"/>
        </w:rPr>
        <w:t xml:space="preserve"> and respectability to the Universal Holmes films of the 1940s</w:t>
      </w:r>
      <w:r w:rsidR="00E43CA2">
        <w:rPr>
          <w:rFonts w:ascii="Times New Roman" w:hAnsi="Times New Roman"/>
          <w:sz w:val="24"/>
          <w:szCs w:val="24"/>
        </w:rPr>
        <w:t xml:space="preserve">, Downey brings associations of </w:t>
      </w:r>
      <w:r w:rsidRPr="00655EA3">
        <w:rPr>
          <w:rFonts w:ascii="Times New Roman" w:hAnsi="Times New Roman"/>
          <w:sz w:val="24"/>
          <w:szCs w:val="24"/>
        </w:rPr>
        <w:t xml:space="preserve">Hollywood to this successful example of British action. Coming immediately after his role as arrogant genius Tony Stark in </w:t>
      </w:r>
      <w:r w:rsidR="006D13C0" w:rsidRPr="00FE147F">
        <w:rPr>
          <w:rFonts w:ascii="Times New Roman" w:hAnsi="Times New Roman"/>
          <w:i/>
          <w:sz w:val="24"/>
          <w:szCs w:val="24"/>
        </w:rPr>
        <w:t xml:space="preserve">Iron Man </w:t>
      </w:r>
      <w:r w:rsidRPr="00655EA3">
        <w:rPr>
          <w:rFonts w:ascii="Times New Roman" w:hAnsi="Times New Roman"/>
          <w:sz w:val="24"/>
          <w:szCs w:val="24"/>
        </w:rPr>
        <w:t>(</w:t>
      </w:r>
      <w:r w:rsidR="00E43CA2">
        <w:rPr>
          <w:rFonts w:ascii="Times New Roman" w:hAnsi="Times New Roman"/>
          <w:sz w:val="24"/>
          <w:szCs w:val="24"/>
        </w:rPr>
        <w:t xml:space="preserve">Jon </w:t>
      </w:r>
      <w:proofErr w:type="spellStart"/>
      <w:r w:rsidR="00E43CA2">
        <w:rPr>
          <w:rFonts w:ascii="Times New Roman" w:hAnsi="Times New Roman"/>
          <w:sz w:val="24"/>
          <w:szCs w:val="24"/>
        </w:rPr>
        <w:t>Favreau</w:t>
      </w:r>
      <w:proofErr w:type="spellEnd"/>
      <w:r w:rsidR="00E43CA2">
        <w:rPr>
          <w:rFonts w:ascii="Times New Roman" w:hAnsi="Times New Roman"/>
          <w:sz w:val="24"/>
          <w:szCs w:val="24"/>
        </w:rPr>
        <w:t xml:space="preserve">, </w:t>
      </w:r>
      <w:r w:rsidRPr="00655EA3">
        <w:rPr>
          <w:rFonts w:ascii="Times New Roman" w:hAnsi="Times New Roman"/>
          <w:sz w:val="24"/>
          <w:szCs w:val="24"/>
        </w:rPr>
        <w:t xml:space="preserve">2008), Downey’s performance resonates with both the global superhero film and the specificities of British action (qualities such as literary adaptation and period detail). Paired with British actor Jude Law to draw out the buddy qualities of the relationship, Downey plays ostentatiously British, drawing out a bohemian rendition of Holmes that resonates with both the American star’s well-publicised personal history and his more recent superhero role.  </w:t>
      </w:r>
    </w:p>
    <w:p w14:paraId="2BBA2ABC" w14:textId="420194D8" w:rsidR="00233A1B" w:rsidRPr="00655EA3" w:rsidRDefault="00233A1B" w:rsidP="00E43CA2">
      <w:pPr>
        <w:spacing w:line="480" w:lineRule="auto"/>
        <w:jc w:val="both"/>
        <w:rPr>
          <w:rFonts w:ascii="Times New Roman" w:hAnsi="Times New Roman"/>
          <w:sz w:val="24"/>
          <w:szCs w:val="24"/>
        </w:rPr>
      </w:pPr>
      <w:r w:rsidRPr="00FE147F">
        <w:rPr>
          <w:rFonts w:ascii="Times New Roman" w:hAnsi="Times New Roman"/>
          <w:i/>
          <w:sz w:val="24"/>
          <w:szCs w:val="24"/>
        </w:rPr>
        <w:t>Sherlock Holmes</w:t>
      </w:r>
      <w:r w:rsidRPr="00655EA3">
        <w:rPr>
          <w:rFonts w:ascii="Times New Roman" w:hAnsi="Times New Roman"/>
          <w:sz w:val="24"/>
          <w:szCs w:val="24"/>
        </w:rPr>
        <w:t xml:space="preserve"> deploys a playful action aesthetic from its opening sequence, an energetic juxtaposition of carriages speeding through the streets of London at night, Holmes’ rapid, </w:t>
      </w:r>
      <w:r w:rsidRPr="00655EA3">
        <w:rPr>
          <w:rFonts w:ascii="Times New Roman" w:hAnsi="Times New Roman"/>
          <w:sz w:val="24"/>
          <w:szCs w:val="24"/>
        </w:rPr>
        <w:lastRenderedPageBreak/>
        <w:t>agile movements and ability to navigate space. The opening scene also establishes the device of prefiguring Holmes’ violence, picturing in slow motion his anticipation of how the scene will unfold, Holmes’ own commentary anticipating the damage he is about to cause, then unfolding the action in all its violence</w:t>
      </w:r>
      <w:r w:rsidR="00E43CA2">
        <w:rPr>
          <w:rFonts w:ascii="Times New Roman" w:hAnsi="Times New Roman"/>
          <w:sz w:val="24"/>
          <w:szCs w:val="24"/>
        </w:rPr>
        <w:t>.</w:t>
      </w:r>
      <w:r w:rsidRPr="00655EA3">
        <w:rPr>
          <w:rFonts w:ascii="Times New Roman" w:hAnsi="Times New Roman"/>
          <w:sz w:val="24"/>
          <w:szCs w:val="24"/>
        </w:rPr>
        <w:t xml:space="preserve"> Having established Holmes’ brilliance and physical agility from the beginning, a second scene of combat underlines both the detective’s violent physicality and the action elements of the film’s portrayal. This scene shows Holmes in a bare</w:t>
      </w:r>
      <w:r w:rsidR="006D13C0">
        <w:rPr>
          <w:rFonts w:ascii="Times New Roman" w:hAnsi="Times New Roman"/>
          <w:sz w:val="24"/>
          <w:szCs w:val="24"/>
        </w:rPr>
        <w:t>-</w:t>
      </w:r>
      <w:r w:rsidRPr="00655EA3">
        <w:rPr>
          <w:rFonts w:ascii="Times New Roman" w:hAnsi="Times New Roman"/>
          <w:sz w:val="24"/>
          <w:szCs w:val="24"/>
        </w:rPr>
        <w:t xml:space="preserve">knuckle fight unconnected to any investigation; stripped to the waist the imagery connects to familiar action imagery whereby violence defines the hero. The scene in which Moriarty interrogates and tortures Holmes in </w:t>
      </w:r>
      <w:r w:rsidRPr="00E43CA2">
        <w:rPr>
          <w:rFonts w:ascii="Times New Roman" w:hAnsi="Times New Roman"/>
          <w:i/>
          <w:sz w:val="24"/>
          <w:szCs w:val="24"/>
        </w:rPr>
        <w:t>Game of Shadows</w:t>
      </w:r>
      <w:r w:rsidRPr="00655EA3">
        <w:rPr>
          <w:rFonts w:ascii="Times New Roman" w:hAnsi="Times New Roman"/>
          <w:sz w:val="24"/>
          <w:szCs w:val="24"/>
        </w:rPr>
        <w:t xml:space="preserve"> also evokes conventions of action rather than investigation. </w:t>
      </w:r>
    </w:p>
    <w:p w14:paraId="200633D5" w14:textId="5699DE72" w:rsidR="00230DFD" w:rsidRPr="00655EA3" w:rsidRDefault="00233A1B" w:rsidP="00050B98">
      <w:pPr>
        <w:spacing w:line="480" w:lineRule="auto"/>
        <w:jc w:val="both"/>
        <w:rPr>
          <w:rFonts w:ascii="Times New Roman" w:hAnsi="Times New Roman"/>
          <w:sz w:val="24"/>
          <w:szCs w:val="24"/>
        </w:rPr>
      </w:pPr>
      <w:r w:rsidRPr="00655EA3">
        <w:rPr>
          <w:rFonts w:ascii="Times New Roman" w:hAnsi="Times New Roman"/>
          <w:sz w:val="24"/>
          <w:szCs w:val="24"/>
        </w:rPr>
        <w:t>While the image of Downey bare</w:t>
      </w:r>
      <w:r w:rsidR="006D13C0">
        <w:rPr>
          <w:rFonts w:ascii="Times New Roman" w:hAnsi="Times New Roman"/>
          <w:sz w:val="24"/>
          <w:szCs w:val="24"/>
        </w:rPr>
        <w:t>-</w:t>
      </w:r>
      <w:r w:rsidRPr="00655EA3">
        <w:rPr>
          <w:rFonts w:ascii="Times New Roman" w:hAnsi="Times New Roman"/>
          <w:sz w:val="24"/>
          <w:szCs w:val="24"/>
        </w:rPr>
        <w:t xml:space="preserve">knuckle fighting is far from the cerebral image of Holmes, the film here picks up on an important aspect of the character, one particularly suited to an action rendition. We may recall that when Conan Doyle first describes Holmes it is via the intrigued Dr Watson who produces a curious document entitled “SHERLOCK HOLMES – his limits.” The twelve qualities noted identify both abilities and absences beginning with </w:t>
      </w:r>
      <w:proofErr w:type="gramStart"/>
      <w:r w:rsidRPr="00655EA3">
        <w:rPr>
          <w:rFonts w:ascii="Times New Roman" w:hAnsi="Times New Roman"/>
          <w:sz w:val="24"/>
          <w:szCs w:val="24"/>
        </w:rPr>
        <w:t>a</w:t>
      </w:r>
      <w:r w:rsidR="00050B98">
        <w:rPr>
          <w:rFonts w:ascii="Times New Roman" w:hAnsi="Times New Roman"/>
          <w:sz w:val="24"/>
          <w:szCs w:val="24"/>
        </w:rPr>
        <w:t xml:space="preserve"> </w:t>
      </w:r>
      <w:r w:rsidRPr="00655EA3">
        <w:rPr>
          <w:rFonts w:ascii="Times New Roman" w:hAnsi="Times New Roman"/>
          <w:sz w:val="24"/>
          <w:szCs w:val="24"/>
        </w:rPr>
        <w:t>knowledge</w:t>
      </w:r>
      <w:proofErr w:type="gramEnd"/>
      <w:r w:rsidRPr="00655EA3">
        <w:rPr>
          <w:rFonts w:ascii="Times New Roman" w:hAnsi="Times New Roman"/>
          <w:sz w:val="24"/>
          <w:szCs w:val="24"/>
        </w:rPr>
        <w:t xml:space="preserve"> of literature, philosophy, astronomy deemed to be “Nil,” of politics as “feeble” and encompassing a “profound” knowledge of Chemistry and “immense” knowledge of “Sensational Literature.” Number eleven on Watson’s list, sandwiched between the violin and British law, is that which suggests action most immediately: “an expert singlestick player, boxer, and swordsman.” Watson throws his list into the fire with exasperation: “If I can only find what the fellow is driving at by reconciling all these accomplishments, and discovering a calling which needs them all.”</w:t>
      </w:r>
      <w:r w:rsidRPr="00655EA3">
        <w:rPr>
          <w:rStyle w:val="EndnoteReference"/>
          <w:rFonts w:ascii="Times New Roman" w:hAnsi="Times New Roman"/>
          <w:sz w:val="24"/>
          <w:szCs w:val="24"/>
        </w:rPr>
        <w:endnoteReference w:id="21"/>
      </w:r>
      <w:r w:rsidR="00CF309E" w:rsidRPr="00655EA3">
        <w:rPr>
          <w:rFonts w:ascii="Times New Roman" w:hAnsi="Times New Roman"/>
          <w:sz w:val="24"/>
          <w:szCs w:val="24"/>
        </w:rPr>
        <w:t xml:space="preserve"> Basil Rathbone’s skills as a fencer had been showcased in his (largely villainous) adventure roles, notably his duels with Errol Flynn in </w:t>
      </w:r>
      <w:r w:rsidR="00CF309E" w:rsidRPr="00FE147F">
        <w:rPr>
          <w:rFonts w:ascii="Times New Roman" w:hAnsi="Times New Roman"/>
          <w:i/>
          <w:sz w:val="24"/>
          <w:szCs w:val="24"/>
        </w:rPr>
        <w:t>Captain Blood</w:t>
      </w:r>
      <w:r w:rsidR="00CF309E" w:rsidRPr="00655EA3">
        <w:rPr>
          <w:rFonts w:ascii="Times New Roman" w:hAnsi="Times New Roman"/>
          <w:sz w:val="24"/>
          <w:szCs w:val="24"/>
        </w:rPr>
        <w:t xml:space="preserve"> (</w:t>
      </w:r>
      <w:r w:rsidR="006D13C0">
        <w:rPr>
          <w:rFonts w:ascii="Times New Roman" w:hAnsi="Times New Roman"/>
          <w:sz w:val="24"/>
          <w:szCs w:val="24"/>
        </w:rPr>
        <w:t>Micha</w:t>
      </w:r>
      <w:r w:rsidR="00050B98">
        <w:rPr>
          <w:rFonts w:ascii="Times New Roman" w:hAnsi="Times New Roman"/>
          <w:sz w:val="24"/>
          <w:szCs w:val="24"/>
        </w:rPr>
        <w:t>el Curtiz</w:t>
      </w:r>
      <w:proofErr w:type="gramStart"/>
      <w:r w:rsidR="00050B98">
        <w:rPr>
          <w:rFonts w:ascii="Times New Roman" w:hAnsi="Times New Roman"/>
          <w:sz w:val="24"/>
          <w:szCs w:val="24"/>
        </w:rPr>
        <w:t>,</w:t>
      </w:r>
      <w:r w:rsidR="00CF309E" w:rsidRPr="00655EA3">
        <w:rPr>
          <w:rFonts w:ascii="Times New Roman" w:hAnsi="Times New Roman"/>
          <w:sz w:val="24"/>
          <w:szCs w:val="24"/>
        </w:rPr>
        <w:t>1935</w:t>
      </w:r>
      <w:proofErr w:type="gramEnd"/>
      <w:r w:rsidR="00CF309E" w:rsidRPr="00655EA3">
        <w:rPr>
          <w:rFonts w:ascii="Times New Roman" w:hAnsi="Times New Roman"/>
          <w:sz w:val="24"/>
          <w:szCs w:val="24"/>
        </w:rPr>
        <w:t xml:space="preserve">) and </w:t>
      </w:r>
      <w:r w:rsidR="00CF309E" w:rsidRPr="00FE147F">
        <w:rPr>
          <w:rFonts w:ascii="Times New Roman" w:hAnsi="Times New Roman"/>
          <w:i/>
          <w:sz w:val="24"/>
          <w:szCs w:val="24"/>
        </w:rPr>
        <w:t>The Adventures of Robin Hood</w:t>
      </w:r>
      <w:r w:rsidR="00CF309E" w:rsidRPr="00655EA3">
        <w:rPr>
          <w:rFonts w:ascii="Times New Roman" w:hAnsi="Times New Roman"/>
          <w:sz w:val="24"/>
          <w:szCs w:val="24"/>
        </w:rPr>
        <w:t>.</w:t>
      </w:r>
      <w:r w:rsidR="005F1583" w:rsidRPr="00655EA3">
        <w:rPr>
          <w:rFonts w:ascii="Times New Roman" w:hAnsi="Times New Roman"/>
          <w:sz w:val="24"/>
          <w:szCs w:val="24"/>
        </w:rPr>
        <w:t xml:space="preserve"> His role as Holmes involved him </w:t>
      </w:r>
      <w:r w:rsidR="005F1583" w:rsidRPr="00655EA3">
        <w:rPr>
          <w:rFonts w:ascii="Times New Roman" w:hAnsi="Times New Roman"/>
          <w:sz w:val="24"/>
          <w:szCs w:val="24"/>
        </w:rPr>
        <w:lastRenderedPageBreak/>
        <w:t xml:space="preserve">in vigorous action, not least in the wartime stories, a spirit which Ritchie’s </w:t>
      </w:r>
      <w:r w:rsidR="005F1583" w:rsidRPr="00FE147F">
        <w:rPr>
          <w:rFonts w:ascii="Times New Roman" w:hAnsi="Times New Roman"/>
          <w:i/>
          <w:sz w:val="24"/>
          <w:szCs w:val="24"/>
        </w:rPr>
        <w:t>Sherlock Holmes</w:t>
      </w:r>
      <w:r w:rsidR="005F1583" w:rsidRPr="00655EA3">
        <w:rPr>
          <w:rFonts w:ascii="Times New Roman" w:hAnsi="Times New Roman"/>
          <w:sz w:val="24"/>
          <w:szCs w:val="24"/>
        </w:rPr>
        <w:t xml:space="preserve"> elaborates.</w:t>
      </w:r>
    </w:p>
    <w:p w14:paraId="28FF3B70" w14:textId="52F0506F" w:rsidR="001A2933" w:rsidRPr="00655EA3" w:rsidRDefault="008C33EB" w:rsidP="00050B98">
      <w:pPr>
        <w:spacing w:line="480" w:lineRule="auto"/>
        <w:jc w:val="both"/>
        <w:rPr>
          <w:rFonts w:ascii="Times New Roman" w:hAnsi="Times New Roman"/>
          <w:sz w:val="24"/>
          <w:szCs w:val="24"/>
        </w:rPr>
      </w:pPr>
      <w:r w:rsidRPr="00655EA3">
        <w:rPr>
          <w:rFonts w:ascii="Times New Roman" w:hAnsi="Times New Roman"/>
          <w:sz w:val="24"/>
          <w:szCs w:val="24"/>
        </w:rPr>
        <w:t xml:space="preserve">The Potter, Bond and Holmes film franchises have all </w:t>
      </w:r>
      <w:r w:rsidR="00B93CB1" w:rsidRPr="00655EA3">
        <w:rPr>
          <w:rFonts w:ascii="Times New Roman" w:hAnsi="Times New Roman"/>
          <w:sz w:val="24"/>
          <w:szCs w:val="24"/>
        </w:rPr>
        <w:t xml:space="preserve">achieved </w:t>
      </w:r>
      <w:r w:rsidRPr="00655EA3">
        <w:rPr>
          <w:rFonts w:ascii="Times New Roman" w:hAnsi="Times New Roman"/>
          <w:sz w:val="24"/>
          <w:szCs w:val="24"/>
        </w:rPr>
        <w:t>commercial</w:t>
      </w:r>
      <w:r w:rsidR="00B93CB1" w:rsidRPr="00655EA3">
        <w:rPr>
          <w:rFonts w:ascii="Times New Roman" w:hAnsi="Times New Roman"/>
          <w:sz w:val="24"/>
          <w:szCs w:val="24"/>
        </w:rPr>
        <w:t xml:space="preserve"> success, the third less spectacularly but nonetheless respectable</w:t>
      </w:r>
      <w:r w:rsidRPr="00655EA3">
        <w:rPr>
          <w:rFonts w:ascii="Times New Roman" w:hAnsi="Times New Roman"/>
          <w:sz w:val="24"/>
          <w:szCs w:val="24"/>
        </w:rPr>
        <w:t>.</w:t>
      </w:r>
      <w:r w:rsidR="00B93CB1" w:rsidRPr="00655EA3">
        <w:rPr>
          <w:rFonts w:ascii="Times New Roman" w:hAnsi="Times New Roman"/>
          <w:sz w:val="24"/>
          <w:szCs w:val="24"/>
        </w:rPr>
        <w:t xml:space="preserve"> </w:t>
      </w:r>
      <w:r w:rsidRPr="00655EA3">
        <w:rPr>
          <w:rFonts w:ascii="Times New Roman" w:hAnsi="Times New Roman"/>
          <w:sz w:val="24"/>
          <w:szCs w:val="24"/>
        </w:rPr>
        <w:t xml:space="preserve">All three </w:t>
      </w:r>
      <w:r w:rsidR="00583341" w:rsidRPr="00655EA3">
        <w:rPr>
          <w:rFonts w:ascii="Times New Roman" w:hAnsi="Times New Roman"/>
          <w:sz w:val="24"/>
          <w:szCs w:val="24"/>
        </w:rPr>
        <w:t>underline</w:t>
      </w:r>
      <w:r w:rsidRPr="00655EA3">
        <w:rPr>
          <w:rFonts w:ascii="Times New Roman" w:hAnsi="Times New Roman"/>
          <w:sz w:val="24"/>
          <w:szCs w:val="24"/>
        </w:rPr>
        <w:t xml:space="preserve"> the limitations of thinking of action as a genre defined by Hollywood. To </w:t>
      </w:r>
      <w:r w:rsidR="00B93CB1" w:rsidRPr="00655EA3">
        <w:rPr>
          <w:rFonts w:ascii="Times New Roman" w:hAnsi="Times New Roman"/>
          <w:sz w:val="24"/>
          <w:szCs w:val="24"/>
        </w:rPr>
        <w:t>conflate action exclusively with American cinema i</w:t>
      </w:r>
      <w:r w:rsidRPr="00655EA3">
        <w:rPr>
          <w:rFonts w:ascii="Times New Roman" w:hAnsi="Times New Roman"/>
          <w:sz w:val="24"/>
          <w:szCs w:val="24"/>
        </w:rPr>
        <w:t xml:space="preserve">s to obscure the specificity of national traditions. </w:t>
      </w:r>
      <w:r w:rsidR="00B93CB1" w:rsidRPr="00655EA3">
        <w:rPr>
          <w:rFonts w:ascii="Times New Roman" w:hAnsi="Times New Roman"/>
          <w:sz w:val="24"/>
          <w:szCs w:val="24"/>
        </w:rPr>
        <w:t xml:space="preserve">But the challenge is not simply to take note and develop an account of British </w:t>
      </w:r>
      <w:r w:rsidR="00583341" w:rsidRPr="00655EA3">
        <w:rPr>
          <w:rFonts w:ascii="Times New Roman" w:hAnsi="Times New Roman"/>
          <w:sz w:val="24"/>
          <w:szCs w:val="24"/>
        </w:rPr>
        <w:t xml:space="preserve">(or indeed other) </w:t>
      </w:r>
      <w:r w:rsidR="00B93CB1" w:rsidRPr="00655EA3">
        <w:rPr>
          <w:rFonts w:ascii="Times New Roman" w:hAnsi="Times New Roman"/>
          <w:sz w:val="24"/>
          <w:szCs w:val="24"/>
        </w:rPr>
        <w:t>action and adventure cinema</w:t>
      </w:r>
      <w:r w:rsidR="00583341" w:rsidRPr="00655EA3">
        <w:rPr>
          <w:rFonts w:ascii="Times New Roman" w:hAnsi="Times New Roman"/>
          <w:sz w:val="24"/>
          <w:szCs w:val="24"/>
        </w:rPr>
        <w:t xml:space="preserve"> in parallel to Hollywood</w:t>
      </w:r>
      <w:r w:rsidR="00B93CB1" w:rsidRPr="00655EA3">
        <w:rPr>
          <w:rFonts w:ascii="Times New Roman" w:hAnsi="Times New Roman"/>
          <w:sz w:val="24"/>
          <w:szCs w:val="24"/>
        </w:rPr>
        <w:t xml:space="preserve">. As </w:t>
      </w:r>
      <w:r w:rsidR="00C3170E" w:rsidRPr="00655EA3">
        <w:rPr>
          <w:rFonts w:ascii="Times New Roman" w:hAnsi="Times New Roman"/>
          <w:sz w:val="24"/>
          <w:szCs w:val="24"/>
        </w:rPr>
        <w:t>I</w:t>
      </w:r>
      <w:r w:rsidR="00C3170E">
        <w:rPr>
          <w:rFonts w:ascii="Times New Roman" w:hAnsi="Times New Roman"/>
          <w:sz w:val="24"/>
          <w:szCs w:val="24"/>
        </w:rPr>
        <w:t xml:space="preserve"> have</w:t>
      </w:r>
      <w:r w:rsidR="00C3170E" w:rsidRPr="00655EA3">
        <w:rPr>
          <w:rFonts w:ascii="Times New Roman" w:hAnsi="Times New Roman"/>
          <w:sz w:val="24"/>
          <w:szCs w:val="24"/>
        </w:rPr>
        <w:t xml:space="preserve"> </w:t>
      </w:r>
      <w:r w:rsidR="00B93CB1" w:rsidRPr="00655EA3">
        <w:rPr>
          <w:rFonts w:ascii="Times New Roman" w:hAnsi="Times New Roman"/>
          <w:sz w:val="24"/>
          <w:szCs w:val="24"/>
        </w:rPr>
        <w:t>acknowledged in my discussion, t</w:t>
      </w:r>
      <w:r w:rsidRPr="00655EA3">
        <w:rPr>
          <w:rFonts w:ascii="Times New Roman" w:hAnsi="Times New Roman"/>
          <w:sz w:val="24"/>
          <w:szCs w:val="24"/>
        </w:rPr>
        <w:t xml:space="preserve">hese films are not Hollywood but neither are they removed from it. </w:t>
      </w:r>
      <w:r w:rsidR="009C711D" w:rsidRPr="00655EA3">
        <w:rPr>
          <w:rFonts w:ascii="Times New Roman" w:hAnsi="Times New Roman"/>
          <w:sz w:val="24"/>
          <w:szCs w:val="24"/>
        </w:rPr>
        <w:t xml:space="preserve">Thinking of </w:t>
      </w:r>
      <w:r w:rsidR="00CC4E59" w:rsidRPr="00655EA3">
        <w:rPr>
          <w:rFonts w:ascii="Times New Roman" w:hAnsi="Times New Roman"/>
          <w:sz w:val="24"/>
          <w:szCs w:val="24"/>
        </w:rPr>
        <w:t>action cinema</w:t>
      </w:r>
      <w:r w:rsidR="009C711D" w:rsidRPr="00655EA3">
        <w:rPr>
          <w:rFonts w:ascii="Times New Roman" w:hAnsi="Times New Roman"/>
          <w:sz w:val="24"/>
          <w:szCs w:val="24"/>
        </w:rPr>
        <w:t xml:space="preserve"> beyond Hollywood means not just adding o</w:t>
      </w:r>
      <w:r w:rsidR="00CC4E59" w:rsidRPr="00655EA3">
        <w:rPr>
          <w:rFonts w:ascii="Times New Roman" w:hAnsi="Times New Roman"/>
          <w:sz w:val="24"/>
          <w:szCs w:val="24"/>
        </w:rPr>
        <w:t>ther</w:t>
      </w:r>
      <w:r w:rsidR="009C711D" w:rsidRPr="00655EA3">
        <w:rPr>
          <w:rFonts w:ascii="Times New Roman" w:hAnsi="Times New Roman"/>
          <w:sz w:val="24"/>
          <w:szCs w:val="24"/>
        </w:rPr>
        <w:t xml:space="preserve"> national cinemas but </w:t>
      </w:r>
      <w:r w:rsidR="00CC4E59" w:rsidRPr="00655EA3">
        <w:rPr>
          <w:rFonts w:ascii="Times New Roman" w:hAnsi="Times New Roman"/>
          <w:sz w:val="24"/>
          <w:szCs w:val="24"/>
        </w:rPr>
        <w:t>taking account of the distinctive national traditions and the productive exchanges</w:t>
      </w:r>
      <w:r w:rsidR="009C711D" w:rsidRPr="00655EA3">
        <w:rPr>
          <w:rFonts w:ascii="Times New Roman" w:hAnsi="Times New Roman"/>
          <w:sz w:val="24"/>
          <w:szCs w:val="24"/>
        </w:rPr>
        <w:t xml:space="preserve"> </w:t>
      </w:r>
      <w:r w:rsidR="00E44DDB" w:rsidRPr="00655EA3">
        <w:rPr>
          <w:rFonts w:ascii="Times New Roman" w:hAnsi="Times New Roman"/>
          <w:sz w:val="24"/>
          <w:szCs w:val="24"/>
        </w:rPr>
        <w:t>that take place between them</w:t>
      </w:r>
      <w:r w:rsidR="009C711D" w:rsidRPr="00655EA3">
        <w:rPr>
          <w:rFonts w:ascii="Times New Roman" w:hAnsi="Times New Roman"/>
          <w:sz w:val="24"/>
          <w:szCs w:val="24"/>
        </w:rPr>
        <w:t xml:space="preserve">. </w:t>
      </w:r>
      <w:r w:rsidR="00E44DDB" w:rsidRPr="00655EA3">
        <w:rPr>
          <w:rFonts w:ascii="Times New Roman" w:hAnsi="Times New Roman"/>
          <w:sz w:val="24"/>
          <w:szCs w:val="24"/>
        </w:rPr>
        <w:t xml:space="preserve">Thus while </w:t>
      </w:r>
      <w:r w:rsidR="00C3170E">
        <w:rPr>
          <w:rFonts w:ascii="Times New Roman" w:hAnsi="Times New Roman"/>
          <w:sz w:val="24"/>
          <w:szCs w:val="24"/>
        </w:rPr>
        <w:t>I have</w:t>
      </w:r>
      <w:r w:rsidR="00C3170E" w:rsidRPr="00655EA3">
        <w:rPr>
          <w:rFonts w:ascii="Times New Roman" w:hAnsi="Times New Roman"/>
          <w:sz w:val="24"/>
          <w:szCs w:val="24"/>
        </w:rPr>
        <w:t xml:space="preserve"> </w:t>
      </w:r>
      <w:r w:rsidR="00E44DDB" w:rsidRPr="00655EA3">
        <w:rPr>
          <w:rFonts w:ascii="Times New Roman" w:hAnsi="Times New Roman"/>
          <w:sz w:val="24"/>
          <w:szCs w:val="24"/>
        </w:rPr>
        <w:t xml:space="preserve">been arguing here for a greater attention to and awareness of British action and adventure cinema, my focus on Bond, Potter and Holmes suggests the need to take account of national specificity while acknowledging the </w:t>
      </w:r>
      <w:r w:rsidR="009C711D" w:rsidRPr="00655EA3">
        <w:rPr>
          <w:rFonts w:ascii="Times New Roman" w:hAnsi="Times New Roman"/>
          <w:sz w:val="24"/>
          <w:szCs w:val="24"/>
        </w:rPr>
        <w:t>continuing relevance of Hollywood as one component of the global “transnational genre” that is action.</w:t>
      </w:r>
    </w:p>
    <w:sectPr w:rsidR="001A2933" w:rsidRPr="00655EA3">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27279" w15:done="0"/>
  <w15:commentEx w15:paraId="0910FA21" w15:done="0"/>
  <w15:commentEx w15:paraId="04A01B89" w15:done="0"/>
  <w15:commentEx w15:paraId="058E68B3" w15:done="0"/>
  <w15:commentEx w15:paraId="06526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DFAA" w14:textId="77777777" w:rsidR="00A75903" w:rsidRDefault="00A75903" w:rsidP="006E63E9">
      <w:pPr>
        <w:spacing w:after="0" w:line="240" w:lineRule="auto"/>
      </w:pPr>
      <w:r>
        <w:separator/>
      </w:r>
    </w:p>
  </w:endnote>
  <w:endnote w:type="continuationSeparator" w:id="0">
    <w:p w14:paraId="4A45F509" w14:textId="77777777" w:rsidR="00A75903" w:rsidRDefault="00A75903" w:rsidP="006E63E9">
      <w:pPr>
        <w:spacing w:after="0" w:line="240" w:lineRule="auto"/>
      </w:pPr>
      <w:r>
        <w:continuationSeparator/>
      </w:r>
    </w:p>
  </w:endnote>
  <w:endnote w:id="1">
    <w:p w14:paraId="48E49FCA" w14:textId="6BC665A7" w:rsidR="001A79D7" w:rsidRPr="00AC461E" w:rsidRDefault="001A79D7" w:rsidP="008E1377">
      <w:pPr>
        <w:pStyle w:val="EndnoteText"/>
        <w:spacing w:line="480" w:lineRule="auto"/>
        <w:rPr>
          <w:rFonts w:ascii="Times New Roman" w:hAnsi="Times New Roman"/>
          <w:lang w:val="en-US"/>
        </w:rPr>
      </w:pPr>
      <w:r w:rsidRPr="00AC461E">
        <w:rPr>
          <w:rStyle w:val="EndnoteReference"/>
          <w:rFonts w:ascii="Times New Roman" w:hAnsi="Times New Roman"/>
        </w:rPr>
        <w:endnoteRef/>
      </w:r>
      <w:r w:rsidRPr="00AC461E">
        <w:rPr>
          <w:rFonts w:ascii="Times New Roman" w:hAnsi="Times New Roman"/>
        </w:rPr>
        <w:t xml:space="preserve"> Meaghan Morris, </w:t>
      </w:r>
      <w:proofErr w:type="spellStart"/>
      <w:r w:rsidRPr="00AC461E">
        <w:rPr>
          <w:rFonts w:ascii="Times New Roman" w:hAnsi="Times New Roman"/>
        </w:rPr>
        <w:t>Siu</w:t>
      </w:r>
      <w:proofErr w:type="spellEnd"/>
      <w:r w:rsidRPr="00AC461E">
        <w:rPr>
          <w:rFonts w:ascii="Times New Roman" w:hAnsi="Times New Roman"/>
        </w:rPr>
        <w:t xml:space="preserve"> Leung Li, Stephen </w:t>
      </w:r>
      <w:proofErr w:type="spellStart"/>
      <w:r w:rsidRPr="00AC461E">
        <w:rPr>
          <w:rFonts w:ascii="Times New Roman" w:hAnsi="Times New Roman"/>
        </w:rPr>
        <w:t>Ching-Kiu</w:t>
      </w:r>
      <w:proofErr w:type="spellEnd"/>
      <w:r w:rsidRPr="00AC461E">
        <w:rPr>
          <w:rFonts w:ascii="Times New Roman" w:hAnsi="Times New Roman"/>
        </w:rPr>
        <w:t xml:space="preserve"> Chan (</w:t>
      </w:r>
      <w:proofErr w:type="spellStart"/>
      <w:proofErr w:type="gramStart"/>
      <w:r w:rsidRPr="00AC461E">
        <w:rPr>
          <w:rFonts w:ascii="Times New Roman" w:hAnsi="Times New Roman"/>
        </w:rPr>
        <w:t>eds</w:t>
      </w:r>
      <w:proofErr w:type="spellEnd"/>
      <w:proofErr w:type="gramEnd"/>
      <w:r w:rsidRPr="00AC461E">
        <w:rPr>
          <w:rFonts w:ascii="Times New Roman" w:hAnsi="Times New Roman"/>
        </w:rPr>
        <w:t xml:space="preserve">) </w:t>
      </w:r>
      <w:r w:rsidRPr="00F21815">
        <w:rPr>
          <w:rFonts w:ascii="Times New Roman" w:hAnsi="Times New Roman"/>
          <w:i/>
        </w:rPr>
        <w:t>Hong Kong Connections: Transnational Imagination in Action Cinema</w:t>
      </w:r>
      <w:r w:rsidRPr="00AC461E">
        <w:rPr>
          <w:rFonts w:ascii="Times New Roman" w:hAnsi="Times New Roman"/>
        </w:rPr>
        <w:t xml:space="preserve">, </w:t>
      </w:r>
      <w:r>
        <w:rPr>
          <w:rFonts w:ascii="Times New Roman" w:hAnsi="Times New Roman"/>
        </w:rPr>
        <w:t xml:space="preserve">Durham, NC: </w:t>
      </w:r>
      <w:r w:rsidRPr="00AC461E">
        <w:rPr>
          <w:rFonts w:ascii="Times New Roman" w:hAnsi="Times New Roman"/>
        </w:rPr>
        <w:t>Duke University Press, 2005</w:t>
      </w:r>
      <w:r w:rsidR="008E1377">
        <w:rPr>
          <w:rFonts w:ascii="Times New Roman" w:hAnsi="Times New Roman"/>
        </w:rPr>
        <w:t>,</w:t>
      </w:r>
      <w:r w:rsidRPr="00AC461E">
        <w:rPr>
          <w:rFonts w:ascii="Times New Roman" w:hAnsi="Times New Roman"/>
        </w:rPr>
        <w:t xml:space="preserve"> p.</w:t>
      </w:r>
      <w:r w:rsidR="008E1377">
        <w:rPr>
          <w:rFonts w:ascii="Times New Roman" w:hAnsi="Times New Roman"/>
        </w:rPr>
        <w:t xml:space="preserve"> </w:t>
      </w:r>
      <w:r w:rsidRPr="00AC461E">
        <w:rPr>
          <w:rFonts w:ascii="Times New Roman" w:hAnsi="Times New Roman"/>
        </w:rPr>
        <w:t>1.</w:t>
      </w:r>
    </w:p>
  </w:endnote>
  <w:endnote w:id="2">
    <w:p w14:paraId="3B2E42E6" w14:textId="4FFDC604" w:rsidR="001A79D7" w:rsidRPr="00AC461E" w:rsidRDefault="001A79D7" w:rsidP="00F21815">
      <w:pPr>
        <w:pStyle w:val="EndnoteText"/>
        <w:spacing w:line="480" w:lineRule="auto"/>
        <w:rPr>
          <w:rFonts w:ascii="Times New Roman" w:hAnsi="Times New Roman"/>
          <w:lang w:val="en-US"/>
        </w:rPr>
      </w:pPr>
      <w:r w:rsidRPr="00AC461E">
        <w:rPr>
          <w:rStyle w:val="EndnoteReference"/>
          <w:rFonts w:ascii="Times New Roman" w:hAnsi="Times New Roman"/>
        </w:rPr>
        <w:endnoteRef/>
      </w:r>
      <w:r w:rsidRPr="00AC461E">
        <w:rPr>
          <w:rFonts w:ascii="Times New Roman" w:hAnsi="Times New Roman"/>
        </w:rPr>
        <w:t xml:space="preserve"> </w:t>
      </w:r>
      <w:proofErr w:type="gramStart"/>
      <w:r w:rsidRPr="00AC461E">
        <w:rPr>
          <w:rFonts w:ascii="Times New Roman" w:hAnsi="Times New Roman"/>
        </w:rPr>
        <w:t>Ibid. p.</w:t>
      </w:r>
      <w:r w:rsidR="008E1377">
        <w:rPr>
          <w:rFonts w:ascii="Times New Roman" w:hAnsi="Times New Roman"/>
        </w:rPr>
        <w:t xml:space="preserve"> </w:t>
      </w:r>
      <w:r w:rsidRPr="00AC461E">
        <w:rPr>
          <w:rFonts w:ascii="Times New Roman" w:hAnsi="Times New Roman"/>
        </w:rPr>
        <w:t>7.</w:t>
      </w:r>
      <w:proofErr w:type="gramEnd"/>
    </w:p>
  </w:endnote>
  <w:endnote w:id="3">
    <w:p w14:paraId="0EEF8484" w14:textId="16601AEA"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w:t>
      </w:r>
      <w:proofErr w:type="gramStart"/>
      <w:r w:rsidRPr="00AC461E">
        <w:rPr>
          <w:rFonts w:ascii="Times New Roman" w:hAnsi="Times New Roman"/>
        </w:rPr>
        <w:t>Ibid. p.</w:t>
      </w:r>
      <w:r w:rsidR="008E1377">
        <w:rPr>
          <w:rFonts w:ascii="Times New Roman" w:hAnsi="Times New Roman"/>
        </w:rPr>
        <w:t xml:space="preserve"> </w:t>
      </w:r>
      <w:r w:rsidRPr="00AC461E">
        <w:rPr>
          <w:rFonts w:ascii="Times New Roman" w:hAnsi="Times New Roman"/>
        </w:rPr>
        <w:t>4.</w:t>
      </w:r>
      <w:proofErr w:type="gramEnd"/>
    </w:p>
  </w:endnote>
  <w:endnote w:id="4">
    <w:p w14:paraId="15BB6325" w14:textId="006E1FBC"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w:t>
      </w:r>
      <w:proofErr w:type="gramStart"/>
      <w:r w:rsidRPr="00AC461E">
        <w:rPr>
          <w:rFonts w:ascii="Times New Roman" w:hAnsi="Times New Roman"/>
        </w:rPr>
        <w:t>Ibid. p.</w:t>
      </w:r>
      <w:r w:rsidR="008E1377">
        <w:rPr>
          <w:rFonts w:ascii="Times New Roman" w:hAnsi="Times New Roman"/>
        </w:rPr>
        <w:t xml:space="preserve"> </w:t>
      </w:r>
      <w:r w:rsidRPr="00AC461E">
        <w:rPr>
          <w:rFonts w:ascii="Times New Roman" w:hAnsi="Times New Roman"/>
        </w:rPr>
        <w:t>5.</w:t>
      </w:r>
      <w:proofErr w:type="gramEnd"/>
    </w:p>
  </w:endnote>
  <w:endnote w:id="5">
    <w:p w14:paraId="50D735D7" w14:textId="7DD8155A" w:rsidR="001A79D7" w:rsidRPr="00AC461E" w:rsidRDefault="001A79D7" w:rsidP="00372DDC">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I include my own work on action here. Both </w:t>
      </w:r>
      <w:r w:rsidRPr="00AC461E">
        <w:rPr>
          <w:rFonts w:ascii="Times New Roman" w:hAnsi="Times New Roman"/>
          <w:i/>
        </w:rPr>
        <w:t>Spectacular Bodies</w:t>
      </w:r>
      <w:r>
        <w:rPr>
          <w:rFonts w:ascii="Times New Roman" w:hAnsi="Times New Roman"/>
          <w:i/>
        </w:rPr>
        <w:t>: Gender, Genre and the Action Cinema</w:t>
      </w:r>
      <w:r w:rsidRPr="00AC461E">
        <w:rPr>
          <w:rFonts w:ascii="Times New Roman" w:hAnsi="Times New Roman"/>
        </w:rPr>
        <w:t xml:space="preserve"> (</w:t>
      </w:r>
      <w:r>
        <w:rPr>
          <w:rFonts w:ascii="Times New Roman" w:hAnsi="Times New Roman"/>
        </w:rPr>
        <w:t xml:space="preserve">London: </w:t>
      </w:r>
      <w:proofErr w:type="spellStart"/>
      <w:r>
        <w:rPr>
          <w:rFonts w:ascii="Times New Roman" w:hAnsi="Times New Roman"/>
        </w:rPr>
        <w:t>Routledge</w:t>
      </w:r>
      <w:proofErr w:type="spellEnd"/>
      <w:r>
        <w:rPr>
          <w:rFonts w:ascii="Times New Roman" w:hAnsi="Times New Roman"/>
        </w:rPr>
        <w:t xml:space="preserve">, </w:t>
      </w:r>
      <w:r w:rsidRPr="00AC461E">
        <w:rPr>
          <w:rFonts w:ascii="Times New Roman" w:hAnsi="Times New Roman"/>
        </w:rPr>
        <w:t>1993) and</w:t>
      </w:r>
      <w:r w:rsidR="002C4D25">
        <w:rPr>
          <w:rFonts w:ascii="Times New Roman" w:hAnsi="Times New Roman"/>
        </w:rPr>
        <w:t xml:space="preserve"> the forthcoming</w:t>
      </w:r>
      <w:r w:rsidRPr="00AC461E">
        <w:rPr>
          <w:rFonts w:ascii="Times New Roman" w:hAnsi="Times New Roman"/>
        </w:rPr>
        <w:t xml:space="preserve"> </w:t>
      </w:r>
      <w:r w:rsidRPr="007615E1">
        <w:rPr>
          <w:rFonts w:ascii="Times New Roman" w:hAnsi="Times New Roman"/>
          <w:i/>
        </w:rPr>
        <w:t>Hollywood Action and Adventure Cinema</w:t>
      </w:r>
      <w:r w:rsidRPr="007615E1">
        <w:rPr>
          <w:rFonts w:ascii="Times New Roman" w:hAnsi="Times New Roman"/>
        </w:rPr>
        <w:t xml:space="preserve"> (</w:t>
      </w:r>
      <w:r w:rsidR="00715B4F">
        <w:rPr>
          <w:rFonts w:ascii="Times New Roman" w:hAnsi="Times New Roman"/>
        </w:rPr>
        <w:t>Chichester</w:t>
      </w:r>
      <w:r w:rsidR="007615E1">
        <w:rPr>
          <w:rFonts w:ascii="Times New Roman" w:hAnsi="Times New Roman"/>
        </w:rPr>
        <w:t xml:space="preserve">: </w:t>
      </w:r>
      <w:r w:rsidR="007615E1" w:rsidRPr="007615E1">
        <w:rPr>
          <w:rFonts w:ascii="Times New Roman" w:hAnsi="Times New Roman"/>
        </w:rPr>
        <w:t xml:space="preserve">Wiley-Blackwell, </w:t>
      </w:r>
      <w:r w:rsidRPr="007615E1">
        <w:rPr>
          <w:rFonts w:ascii="Times New Roman" w:hAnsi="Times New Roman"/>
        </w:rPr>
        <w:t>2015)</w:t>
      </w:r>
      <w:r w:rsidRPr="00AC461E">
        <w:rPr>
          <w:rFonts w:ascii="Times New Roman" w:hAnsi="Times New Roman"/>
        </w:rPr>
        <w:t xml:space="preserve"> mention Bond but </w:t>
      </w:r>
      <w:r w:rsidR="00372DDC">
        <w:rPr>
          <w:rFonts w:ascii="Times New Roman" w:hAnsi="Times New Roman"/>
        </w:rPr>
        <w:t>the</w:t>
      </w:r>
      <w:r w:rsidRPr="00AC461E">
        <w:rPr>
          <w:rFonts w:ascii="Times New Roman" w:hAnsi="Times New Roman"/>
        </w:rPr>
        <w:t xml:space="preserve"> focus </w:t>
      </w:r>
      <w:r w:rsidR="00372DDC">
        <w:rPr>
          <w:rFonts w:ascii="Times New Roman" w:hAnsi="Times New Roman"/>
        </w:rPr>
        <w:t xml:space="preserve">remains firmly </w:t>
      </w:r>
      <w:r w:rsidRPr="00AC461E">
        <w:rPr>
          <w:rFonts w:ascii="Times New Roman" w:hAnsi="Times New Roman"/>
        </w:rPr>
        <w:t xml:space="preserve">on American cinema. An earlier edited collection on the genre, </w:t>
      </w:r>
      <w:r w:rsidRPr="000A6411">
        <w:rPr>
          <w:rFonts w:ascii="Times New Roman" w:hAnsi="Times New Roman"/>
          <w:i/>
        </w:rPr>
        <w:t>Action and Adventure Cinema</w:t>
      </w:r>
      <w:r w:rsidRPr="00AC461E">
        <w:rPr>
          <w:rFonts w:ascii="Times New Roman" w:hAnsi="Times New Roman"/>
        </w:rPr>
        <w:t xml:space="preserve"> (</w:t>
      </w:r>
      <w:r w:rsidR="002C4D25">
        <w:rPr>
          <w:rFonts w:ascii="Times New Roman" w:hAnsi="Times New Roman"/>
        </w:rPr>
        <w:t xml:space="preserve">London: </w:t>
      </w:r>
      <w:proofErr w:type="spellStart"/>
      <w:r w:rsidR="002C4D25">
        <w:rPr>
          <w:rFonts w:ascii="Times New Roman" w:hAnsi="Times New Roman"/>
        </w:rPr>
        <w:t>Routledge</w:t>
      </w:r>
      <w:proofErr w:type="spellEnd"/>
      <w:r w:rsidR="002C4D25">
        <w:rPr>
          <w:rFonts w:ascii="Times New Roman" w:hAnsi="Times New Roman"/>
        </w:rPr>
        <w:t xml:space="preserve">, </w:t>
      </w:r>
      <w:r w:rsidRPr="00AC461E">
        <w:rPr>
          <w:rFonts w:ascii="Times New Roman" w:hAnsi="Times New Roman"/>
        </w:rPr>
        <w:t>2004) made a particular point on encompassing global action with essays on European and Asian as well as American national traditions. Once again Bond was neither different enough nor Hollywood enough to figure prominently.</w:t>
      </w:r>
    </w:p>
  </w:endnote>
  <w:endnote w:id="6">
    <w:p w14:paraId="6B396A2C" w14:textId="184F1EF0" w:rsidR="001A79D7" w:rsidRPr="00AC461E" w:rsidRDefault="001A79D7" w:rsidP="008E1377">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w:t>
      </w:r>
      <w:r w:rsidR="008E1377">
        <w:rPr>
          <w:rFonts w:ascii="Times New Roman" w:hAnsi="Times New Roman"/>
        </w:rPr>
        <w:t xml:space="preserve">James </w:t>
      </w:r>
      <w:r w:rsidRPr="00AC461E">
        <w:rPr>
          <w:rFonts w:ascii="Times New Roman" w:hAnsi="Times New Roman"/>
        </w:rPr>
        <w:t xml:space="preserve">Bennett and </w:t>
      </w:r>
      <w:r w:rsidR="008E1377">
        <w:rPr>
          <w:rFonts w:ascii="Times New Roman" w:hAnsi="Times New Roman"/>
        </w:rPr>
        <w:t xml:space="preserve">Janet </w:t>
      </w:r>
      <w:proofErr w:type="spellStart"/>
      <w:r w:rsidRPr="00AC461E">
        <w:rPr>
          <w:rFonts w:ascii="Times New Roman" w:hAnsi="Times New Roman"/>
        </w:rPr>
        <w:t>Woollacott</w:t>
      </w:r>
      <w:proofErr w:type="spellEnd"/>
      <w:r w:rsidRPr="00AC461E">
        <w:rPr>
          <w:rFonts w:ascii="Times New Roman" w:hAnsi="Times New Roman"/>
        </w:rPr>
        <w:t xml:space="preserve">, </w:t>
      </w:r>
      <w:r w:rsidRPr="000A6411">
        <w:rPr>
          <w:rFonts w:ascii="Times New Roman" w:hAnsi="Times New Roman"/>
          <w:i/>
        </w:rPr>
        <w:t>Bond and Beyond</w:t>
      </w:r>
      <w:r w:rsidR="00715B4F">
        <w:rPr>
          <w:rFonts w:ascii="Times New Roman" w:hAnsi="Times New Roman"/>
          <w:i/>
        </w:rPr>
        <w:t>: The Political Career of a Popular Hero</w:t>
      </w:r>
      <w:r w:rsidRPr="00AC461E">
        <w:rPr>
          <w:rFonts w:ascii="Times New Roman" w:hAnsi="Times New Roman"/>
        </w:rPr>
        <w:t xml:space="preserve">, </w:t>
      </w:r>
      <w:r w:rsidR="00715B4F">
        <w:rPr>
          <w:rFonts w:ascii="Times New Roman" w:hAnsi="Times New Roman"/>
        </w:rPr>
        <w:t xml:space="preserve">London: </w:t>
      </w:r>
      <w:proofErr w:type="spellStart"/>
      <w:r w:rsidR="00715B4F">
        <w:rPr>
          <w:rFonts w:ascii="Times New Roman" w:hAnsi="Times New Roman"/>
        </w:rPr>
        <w:t>Routledge</w:t>
      </w:r>
      <w:proofErr w:type="spellEnd"/>
      <w:r w:rsidR="00715B4F">
        <w:rPr>
          <w:rFonts w:ascii="Times New Roman" w:hAnsi="Times New Roman"/>
        </w:rPr>
        <w:t xml:space="preserve">, 1987; </w:t>
      </w:r>
      <w:r w:rsidRPr="00AC461E">
        <w:rPr>
          <w:rFonts w:ascii="Times New Roman" w:hAnsi="Times New Roman"/>
        </w:rPr>
        <w:t>James Chapman</w:t>
      </w:r>
      <w:r w:rsidR="008E1377">
        <w:rPr>
          <w:rFonts w:ascii="Times New Roman" w:hAnsi="Times New Roman"/>
        </w:rPr>
        <w:t xml:space="preserve">, </w:t>
      </w:r>
      <w:r w:rsidR="008E1377" w:rsidRPr="008E1377">
        <w:rPr>
          <w:rFonts w:ascii="Times New Roman" w:hAnsi="Times New Roman"/>
          <w:i/>
          <w:iCs/>
        </w:rPr>
        <w:t>License to Thrill: A Cultural History of the James Bond Films</w:t>
      </w:r>
      <w:r w:rsidR="008E1377">
        <w:rPr>
          <w:rFonts w:ascii="Times New Roman" w:hAnsi="Times New Roman"/>
        </w:rPr>
        <w:t xml:space="preserve">, London: I.B. </w:t>
      </w:r>
      <w:proofErr w:type="spellStart"/>
      <w:r w:rsidR="008E1377">
        <w:rPr>
          <w:rFonts w:ascii="Times New Roman" w:hAnsi="Times New Roman"/>
        </w:rPr>
        <w:t>Tauris</w:t>
      </w:r>
      <w:proofErr w:type="spellEnd"/>
      <w:r w:rsidR="008E1377">
        <w:rPr>
          <w:rFonts w:ascii="Times New Roman" w:hAnsi="Times New Roman"/>
        </w:rPr>
        <w:t>, 1987.</w:t>
      </w:r>
      <w:r w:rsidRPr="00AC461E">
        <w:rPr>
          <w:rFonts w:ascii="Times New Roman" w:hAnsi="Times New Roman"/>
        </w:rPr>
        <w:t xml:space="preserve"> </w:t>
      </w:r>
    </w:p>
  </w:endnote>
  <w:endnote w:id="7">
    <w:p w14:paraId="14AAF77F" w14:textId="3643A8C6"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Lisa Purse, </w:t>
      </w:r>
      <w:r w:rsidRPr="00AC461E">
        <w:rPr>
          <w:rFonts w:ascii="Times New Roman" w:hAnsi="Times New Roman"/>
          <w:i/>
        </w:rPr>
        <w:t>Contemporary Action Cinema</w:t>
      </w:r>
      <w:r w:rsidRPr="00AC461E">
        <w:rPr>
          <w:rFonts w:ascii="Times New Roman" w:hAnsi="Times New Roman"/>
        </w:rPr>
        <w:t xml:space="preserve">, </w:t>
      </w:r>
      <w:r>
        <w:rPr>
          <w:rFonts w:ascii="Times New Roman" w:hAnsi="Times New Roman"/>
        </w:rPr>
        <w:t xml:space="preserve">Edinburgh: </w:t>
      </w:r>
      <w:r w:rsidRPr="00AC461E">
        <w:rPr>
          <w:rFonts w:ascii="Times New Roman" w:hAnsi="Times New Roman"/>
        </w:rPr>
        <w:t>Edinburgh University Press, 2011</w:t>
      </w:r>
      <w:r>
        <w:rPr>
          <w:rFonts w:ascii="Times New Roman" w:hAnsi="Times New Roman"/>
        </w:rPr>
        <w:t xml:space="preserve">, </w:t>
      </w:r>
      <w:r w:rsidRPr="00AC461E">
        <w:rPr>
          <w:rFonts w:ascii="Times New Roman" w:hAnsi="Times New Roman"/>
        </w:rPr>
        <w:t>p.</w:t>
      </w:r>
      <w:r w:rsidR="00715B4F">
        <w:rPr>
          <w:rFonts w:ascii="Times New Roman" w:hAnsi="Times New Roman"/>
        </w:rPr>
        <w:t xml:space="preserve"> </w:t>
      </w:r>
      <w:r w:rsidRPr="00AC461E">
        <w:rPr>
          <w:rFonts w:ascii="Times New Roman" w:hAnsi="Times New Roman"/>
        </w:rPr>
        <w:t>187</w:t>
      </w:r>
      <w:r>
        <w:rPr>
          <w:rFonts w:ascii="Times New Roman" w:hAnsi="Times New Roman"/>
        </w:rPr>
        <w:t>.</w:t>
      </w:r>
    </w:p>
  </w:endnote>
  <w:endnote w:id="8">
    <w:p w14:paraId="7DE590FC" w14:textId="784C286E" w:rsidR="001A79D7" w:rsidRPr="00AC461E" w:rsidRDefault="001A79D7" w:rsidP="007615E1">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André </w:t>
      </w:r>
      <w:proofErr w:type="spellStart"/>
      <w:r w:rsidRPr="00AC461E">
        <w:rPr>
          <w:rFonts w:ascii="Times New Roman" w:hAnsi="Times New Roman"/>
        </w:rPr>
        <w:t>Bazin</w:t>
      </w:r>
      <w:proofErr w:type="spellEnd"/>
      <w:r w:rsidRPr="00AC461E">
        <w:rPr>
          <w:rFonts w:ascii="Times New Roman" w:hAnsi="Times New Roman"/>
        </w:rPr>
        <w:t xml:space="preserve">, “The Western: or the American film par excellence” in </w:t>
      </w:r>
      <w:proofErr w:type="gramStart"/>
      <w:r w:rsidRPr="00AC461E">
        <w:rPr>
          <w:rFonts w:ascii="Times New Roman" w:hAnsi="Times New Roman"/>
          <w:i/>
        </w:rPr>
        <w:t>What</w:t>
      </w:r>
      <w:proofErr w:type="gramEnd"/>
      <w:r w:rsidRPr="00AC461E">
        <w:rPr>
          <w:rFonts w:ascii="Times New Roman" w:hAnsi="Times New Roman"/>
          <w:i/>
        </w:rPr>
        <w:t xml:space="preserve"> is Cinema?</w:t>
      </w:r>
      <w:r w:rsidRPr="00AC461E">
        <w:rPr>
          <w:rFonts w:ascii="Times New Roman" w:hAnsi="Times New Roman"/>
        </w:rPr>
        <w:t xml:space="preserve"> </w:t>
      </w:r>
      <w:r w:rsidRPr="00632666">
        <w:rPr>
          <w:rFonts w:ascii="Times New Roman" w:hAnsi="Times New Roman"/>
          <w:i/>
        </w:rPr>
        <w:t>Volume 2</w:t>
      </w:r>
      <w:r>
        <w:rPr>
          <w:rFonts w:ascii="Times New Roman" w:hAnsi="Times New Roman"/>
        </w:rPr>
        <w:t xml:space="preserve">, Oakland, CA: </w:t>
      </w:r>
      <w:r w:rsidRPr="00AC461E">
        <w:rPr>
          <w:rFonts w:ascii="Times New Roman" w:hAnsi="Times New Roman"/>
        </w:rPr>
        <w:t>University of California Press, 2005, p.141</w:t>
      </w:r>
      <w:r>
        <w:rPr>
          <w:rFonts w:ascii="Times New Roman" w:hAnsi="Times New Roman"/>
        </w:rPr>
        <w:t>.</w:t>
      </w:r>
    </w:p>
  </w:endnote>
  <w:endnote w:id="9">
    <w:p w14:paraId="6AF8092F" w14:textId="58FDA297"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Television is also an important context to consider in relation to British crime film. British crime television whether violently modern (</w:t>
      </w:r>
      <w:r w:rsidRPr="00AC461E">
        <w:rPr>
          <w:rFonts w:ascii="Times New Roman" w:hAnsi="Times New Roman"/>
          <w:i/>
        </w:rPr>
        <w:t>The Sweeny,</w:t>
      </w:r>
      <w:r w:rsidRPr="00AC461E">
        <w:rPr>
          <w:rFonts w:ascii="Times New Roman" w:hAnsi="Times New Roman"/>
        </w:rPr>
        <w:t xml:space="preserve"> 1975-8) or invested in nostalgic traditionalism (</w:t>
      </w:r>
      <w:r w:rsidRPr="00AC461E">
        <w:rPr>
          <w:rFonts w:ascii="Times New Roman" w:hAnsi="Times New Roman"/>
          <w:i/>
        </w:rPr>
        <w:t>Inspector Morse</w:t>
      </w:r>
      <w:r w:rsidRPr="00AC461E">
        <w:rPr>
          <w:rFonts w:ascii="Times New Roman" w:hAnsi="Times New Roman"/>
        </w:rPr>
        <w:t xml:space="preserve">, 1987-2000) has consistently secured audiences and provided employment for creative personnel. The debt is acknowledged in Nick Love’s action movie adaptation of the 1970s series </w:t>
      </w:r>
      <w:r w:rsidRPr="00AC461E">
        <w:rPr>
          <w:rFonts w:ascii="Times New Roman" w:hAnsi="Times New Roman"/>
          <w:i/>
        </w:rPr>
        <w:t>The Sweeney</w:t>
      </w:r>
      <w:r w:rsidRPr="00AC461E">
        <w:rPr>
          <w:rFonts w:ascii="Times New Roman" w:hAnsi="Times New Roman"/>
        </w:rPr>
        <w:t xml:space="preserve"> (2012).</w:t>
      </w:r>
    </w:p>
  </w:endnote>
  <w:endnote w:id="10">
    <w:p w14:paraId="488530CE" w14:textId="4748323A"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Brian </w:t>
      </w:r>
      <w:proofErr w:type="spellStart"/>
      <w:r w:rsidRPr="00AC461E">
        <w:rPr>
          <w:rFonts w:ascii="Times New Roman" w:hAnsi="Times New Roman"/>
        </w:rPr>
        <w:t>Taves</w:t>
      </w:r>
      <w:proofErr w:type="spellEnd"/>
      <w:r w:rsidRPr="00AC461E">
        <w:rPr>
          <w:rFonts w:ascii="Times New Roman" w:hAnsi="Times New Roman"/>
        </w:rPr>
        <w:t xml:space="preserve">, </w:t>
      </w:r>
      <w:proofErr w:type="gramStart"/>
      <w:r w:rsidRPr="00AC461E">
        <w:rPr>
          <w:rFonts w:ascii="Times New Roman" w:hAnsi="Times New Roman"/>
          <w:i/>
        </w:rPr>
        <w:t>The</w:t>
      </w:r>
      <w:proofErr w:type="gramEnd"/>
      <w:r w:rsidRPr="00AC461E">
        <w:rPr>
          <w:rFonts w:ascii="Times New Roman" w:hAnsi="Times New Roman"/>
          <w:i/>
        </w:rPr>
        <w:t xml:space="preserve"> Romance of Adventure: the Genre of Historical Adventure Movies</w:t>
      </w:r>
      <w:r w:rsidRPr="00AC461E">
        <w:rPr>
          <w:rFonts w:ascii="Times New Roman" w:hAnsi="Times New Roman"/>
        </w:rPr>
        <w:t xml:space="preserve">, </w:t>
      </w:r>
      <w:r>
        <w:rPr>
          <w:rFonts w:ascii="Times New Roman" w:hAnsi="Times New Roman"/>
        </w:rPr>
        <w:t xml:space="preserve">Jackson, MS: </w:t>
      </w:r>
      <w:r w:rsidRPr="00AC461E">
        <w:rPr>
          <w:rFonts w:ascii="Times New Roman" w:hAnsi="Times New Roman"/>
        </w:rPr>
        <w:t>University of Mississippi Press, 1993.</w:t>
      </w:r>
    </w:p>
  </w:endnote>
  <w:endnote w:id="11">
    <w:p w14:paraId="38AE3BDB" w14:textId="6289F3FB"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For a discussion of several of the films mentioned here in relation to empire </w:t>
      </w:r>
      <w:proofErr w:type="gramStart"/>
      <w:r w:rsidRPr="00AC461E">
        <w:rPr>
          <w:rFonts w:ascii="Times New Roman" w:hAnsi="Times New Roman"/>
        </w:rPr>
        <w:t>adventure see</w:t>
      </w:r>
      <w:proofErr w:type="gramEnd"/>
      <w:r w:rsidRPr="00AC461E">
        <w:rPr>
          <w:rFonts w:ascii="Times New Roman" w:hAnsi="Times New Roman"/>
        </w:rPr>
        <w:t xml:space="preserve">: James Chapman and Nicholas J. Cull, </w:t>
      </w:r>
      <w:r w:rsidRPr="00AC461E">
        <w:rPr>
          <w:rFonts w:ascii="Times New Roman" w:hAnsi="Times New Roman"/>
          <w:i/>
        </w:rPr>
        <w:t>Projecting Empire: Imperialism and Popular Cinema</w:t>
      </w:r>
      <w:r w:rsidRPr="00AC461E">
        <w:rPr>
          <w:rFonts w:ascii="Times New Roman" w:hAnsi="Times New Roman"/>
        </w:rPr>
        <w:t xml:space="preserve">, </w:t>
      </w:r>
      <w:r>
        <w:rPr>
          <w:rFonts w:ascii="Times New Roman" w:hAnsi="Times New Roman"/>
        </w:rPr>
        <w:t xml:space="preserve">London: </w:t>
      </w:r>
      <w:r w:rsidRPr="00AC461E">
        <w:rPr>
          <w:rFonts w:ascii="Times New Roman" w:hAnsi="Times New Roman"/>
        </w:rPr>
        <w:t xml:space="preserve">I.B. </w:t>
      </w:r>
      <w:proofErr w:type="spellStart"/>
      <w:r w:rsidRPr="00AC461E">
        <w:rPr>
          <w:rFonts w:ascii="Times New Roman" w:hAnsi="Times New Roman"/>
        </w:rPr>
        <w:t>Tauris</w:t>
      </w:r>
      <w:proofErr w:type="spellEnd"/>
      <w:r w:rsidRPr="00AC461E">
        <w:rPr>
          <w:rFonts w:ascii="Times New Roman" w:hAnsi="Times New Roman"/>
        </w:rPr>
        <w:t>, 2009</w:t>
      </w:r>
      <w:r>
        <w:rPr>
          <w:rFonts w:ascii="Times New Roman" w:hAnsi="Times New Roman"/>
        </w:rPr>
        <w:t>.</w:t>
      </w:r>
    </w:p>
  </w:endnote>
  <w:endnote w:id="12">
    <w:p w14:paraId="0F3B256A" w14:textId="111F126F"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Jeffrey Richards discusses the Lester Musketeer films in his </w:t>
      </w:r>
      <w:r w:rsidRPr="00AC461E">
        <w:rPr>
          <w:rFonts w:ascii="Times New Roman" w:hAnsi="Times New Roman"/>
          <w:i/>
        </w:rPr>
        <w:t>Swordsmen of the Screen, from Douglas Fairbanks to Michael York</w:t>
      </w:r>
      <w:r w:rsidRPr="00AC461E">
        <w:rPr>
          <w:rFonts w:ascii="Times New Roman" w:hAnsi="Times New Roman"/>
        </w:rPr>
        <w:t xml:space="preserve">, </w:t>
      </w:r>
      <w:r>
        <w:rPr>
          <w:rFonts w:ascii="Times New Roman" w:hAnsi="Times New Roman"/>
        </w:rPr>
        <w:t xml:space="preserve">London: </w:t>
      </w:r>
      <w:proofErr w:type="spellStart"/>
      <w:r>
        <w:rPr>
          <w:rFonts w:ascii="Times New Roman" w:hAnsi="Times New Roman"/>
        </w:rPr>
        <w:t>Routledge</w:t>
      </w:r>
      <w:proofErr w:type="spellEnd"/>
      <w:r>
        <w:rPr>
          <w:rFonts w:ascii="Times New Roman" w:hAnsi="Times New Roman"/>
        </w:rPr>
        <w:t xml:space="preserve"> &amp; </w:t>
      </w:r>
      <w:proofErr w:type="spellStart"/>
      <w:r w:rsidRPr="00AC461E">
        <w:rPr>
          <w:rFonts w:ascii="Times New Roman" w:hAnsi="Times New Roman"/>
        </w:rPr>
        <w:t>Kegan</w:t>
      </w:r>
      <w:proofErr w:type="spellEnd"/>
      <w:r w:rsidRPr="00AC461E">
        <w:rPr>
          <w:rFonts w:ascii="Times New Roman" w:hAnsi="Times New Roman"/>
        </w:rPr>
        <w:t xml:space="preserve"> Paul, 1977.</w:t>
      </w:r>
    </w:p>
  </w:endnote>
  <w:endnote w:id="13">
    <w:p w14:paraId="6B1719B7" w14:textId="77777777"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I do not here develop discussion of national cinema with respect to finance, although clearly all the British films I discuss depend on international sources of finance whether for production, distribution or both. </w:t>
      </w:r>
    </w:p>
  </w:endnote>
  <w:endnote w:id="14">
    <w:p w14:paraId="704262E2" w14:textId="11214D92"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James Chapman, </w:t>
      </w:r>
      <w:r w:rsidRPr="004120B9">
        <w:rPr>
          <w:rFonts w:ascii="Times New Roman" w:hAnsi="Times New Roman"/>
          <w:i/>
        </w:rPr>
        <w:t>License to Thrill: A Cultural History of the James Bond Films</w:t>
      </w:r>
      <w:r w:rsidRPr="00AC461E">
        <w:rPr>
          <w:rFonts w:ascii="Times New Roman" w:hAnsi="Times New Roman"/>
        </w:rPr>
        <w:t xml:space="preserve">, </w:t>
      </w:r>
      <w:r>
        <w:rPr>
          <w:rFonts w:ascii="Times New Roman" w:hAnsi="Times New Roman"/>
        </w:rPr>
        <w:t xml:space="preserve">New York: </w:t>
      </w:r>
      <w:r w:rsidRPr="00AC461E">
        <w:rPr>
          <w:rFonts w:ascii="Times New Roman" w:hAnsi="Times New Roman"/>
        </w:rPr>
        <w:t>Columbia University Press, 2000, p.</w:t>
      </w:r>
      <w:r w:rsidR="008B082D">
        <w:rPr>
          <w:rFonts w:ascii="Times New Roman" w:hAnsi="Times New Roman"/>
        </w:rPr>
        <w:t xml:space="preserve"> </w:t>
      </w:r>
      <w:r w:rsidRPr="00AC461E">
        <w:rPr>
          <w:rFonts w:ascii="Times New Roman" w:hAnsi="Times New Roman"/>
        </w:rPr>
        <w:t>14</w:t>
      </w:r>
    </w:p>
  </w:endnote>
  <w:endnote w:id="15">
    <w:p w14:paraId="3DD87D66" w14:textId="0E7052B4" w:rsidR="001A79D7" w:rsidRPr="00AC461E" w:rsidRDefault="001A79D7" w:rsidP="00715B4F">
      <w:pPr>
        <w:pStyle w:val="EndnoteText"/>
        <w:spacing w:line="480" w:lineRule="auto"/>
        <w:jc w:val="both"/>
        <w:rPr>
          <w:rFonts w:ascii="Times New Roman" w:hAnsi="Times New Roman"/>
        </w:rPr>
      </w:pPr>
      <w:r w:rsidRPr="00AC461E">
        <w:rPr>
          <w:rStyle w:val="EndnoteReference"/>
          <w:rFonts w:ascii="Times New Roman" w:hAnsi="Times New Roman"/>
        </w:rPr>
        <w:endnoteRef/>
      </w:r>
      <w:r>
        <w:rPr>
          <w:rFonts w:ascii="Times New Roman" w:hAnsi="Times New Roman"/>
        </w:rPr>
        <w:t xml:space="preserve"> </w:t>
      </w:r>
      <w:proofErr w:type="gramStart"/>
      <w:r>
        <w:rPr>
          <w:rFonts w:ascii="Times New Roman" w:hAnsi="Times New Roman"/>
        </w:rPr>
        <w:t>Chapman</w:t>
      </w:r>
      <w:r w:rsidRPr="00AC461E">
        <w:rPr>
          <w:rFonts w:ascii="Times New Roman" w:hAnsi="Times New Roman"/>
        </w:rPr>
        <w:t xml:space="preserve"> pp.</w:t>
      </w:r>
      <w:r w:rsidR="00715B4F">
        <w:rPr>
          <w:rFonts w:ascii="Times New Roman" w:hAnsi="Times New Roman"/>
        </w:rPr>
        <w:t xml:space="preserve"> </w:t>
      </w:r>
      <w:r w:rsidRPr="00AC461E">
        <w:rPr>
          <w:rFonts w:ascii="Times New Roman" w:hAnsi="Times New Roman"/>
        </w:rPr>
        <w:t>21-22.</w:t>
      </w:r>
      <w:proofErr w:type="gramEnd"/>
    </w:p>
  </w:endnote>
  <w:endnote w:id="16">
    <w:p w14:paraId="354F914A" w14:textId="4D0AD21F"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Robert P. Arnett, “</w:t>
      </w:r>
      <w:r w:rsidRPr="004120B9">
        <w:rPr>
          <w:rFonts w:ascii="Times New Roman" w:hAnsi="Times New Roman"/>
          <w:i/>
        </w:rPr>
        <w:t>Casino Royale</w:t>
      </w:r>
      <w:r w:rsidRPr="00AC461E">
        <w:rPr>
          <w:rFonts w:ascii="Times New Roman" w:hAnsi="Times New Roman"/>
        </w:rPr>
        <w:t xml:space="preserve"> and Franchise Remix: James Bond as Superhero,” </w:t>
      </w:r>
      <w:r w:rsidRPr="004120B9">
        <w:rPr>
          <w:rFonts w:ascii="Times New Roman" w:hAnsi="Times New Roman"/>
          <w:i/>
        </w:rPr>
        <w:t>Film Criticism</w:t>
      </w:r>
      <w:r w:rsidRPr="00AC461E">
        <w:rPr>
          <w:rFonts w:ascii="Times New Roman" w:hAnsi="Times New Roman"/>
        </w:rPr>
        <w:t xml:space="preserve"> 33.3, 2009, p.</w:t>
      </w:r>
      <w:r w:rsidR="00715B4F">
        <w:rPr>
          <w:rFonts w:ascii="Times New Roman" w:hAnsi="Times New Roman"/>
        </w:rPr>
        <w:t xml:space="preserve"> </w:t>
      </w:r>
      <w:r w:rsidRPr="00AC461E">
        <w:rPr>
          <w:rFonts w:ascii="Times New Roman" w:hAnsi="Times New Roman"/>
        </w:rPr>
        <w:t>2.</w:t>
      </w:r>
    </w:p>
  </w:endnote>
  <w:endnote w:id="17">
    <w:p w14:paraId="4885988D" w14:textId="32BD5162"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w:t>
      </w:r>
      <w:proofErr w:type="gramStart"/>
      <w:r w:rsidRPr="00AC461E">
        <w:rPr>
          <w:rFonts w:ascii="Times New Roman" w:hAnsi="Times New Roman"/>
        </w:rPr>
        <w:t>Ibid, p.</w:t>
      </w:r>
      <w:r w:rsidR="00715B4F">
        <w:rPr>
          <w:rFonts w:ascii="Times New Roman" w:hAnsi="Times New Roman"/>
        </w:rPr>
        <w:t xml:space="preserve"> </w:t>
      </w:r>
      <w:r w:rsidRPr="00AC461E">
        <w:rPr>
          <w:rFonts w:ascii="Times New Roman" w:hAnsi="Times New Roman"/>
        </w:rPr>
        <w:t>6.</w:t>
      </w:r>
      <w:proofErr w:type="gramEnd"/>
    </w:p>
  </w:endnote>
  <w:endnote w:id="18">
    <w:p w14:paraId="58BB189A" w14:textId="77777777" w:rsidR="00715B4F" w:rsidRDefault="001A79D7" w:rsidP="008E1377">
      <w:pPr>
        <w:spacing w:line="480" w:lineRule="auto"/>
        <w:contextualSpacing/>
        <w:jc w:val="both"/>
        <w:rPr>
          <w:rFonts w:ascii="Times New Roman" w:hAnsi="Times New Roman"/>
          <w:sz w:val="24"/>
          <w:szCs w:val="24"/>
        </w:rPr>
      </w:pPr>
      <w:r w:rsidRPr="00AC461E">
        <w:rPr>
          <w:rStyle w:val="EndnoteReference"/>
          <w:rFonts w:ascii="Times New Roman" w:hAnsi="Times New Roman"/>
          <w:sz w:val="24"/>
          <w:szCs w:val="24"/>
        </w:rPr>
        <w:endnoteRef/>
      </w:r>
      <w:r w:rsidRPr="00AC461E">
        <w:rPr>
          <w:rFonts w:ascii="Times New Roman" w:hAnsi="Times New Roman"/>
          <w:sz w:val="24"/>
          <w:szCs w:val="24"/>
        </w:rPr>
        <w:t xml:space="preserve"> With respect to defining British action and adventure we can usefully contrast the Potter series with Peter Jackson’s </w:t>
      </w:r>
      <w:r w:rsidRPr="004120B9">
        <w:rPr>
          <w:rFonts w:ascii="Times New Roman" w:hAnsi="Times New Roman"/>
          <w:i/>
          <w:sz w:val="24"/>
          <w:szCs w:val="24"/>
        </w:rPr>
        <w:t>Lord of the Rings</w:t>
      </w:r>
      <w:r>
        <w:rPr>
          <w:rFonts w:ascii="Times New Roman" w:hAnsi="Times New Roman"/>
          <w:i/>
          <w:sz w:val="24"/>
          <w:szCs w:val="24"/>
        </w:rPr>
        <w:t xml:space="preserve"> </w:t>
      </w:r>
      <w:r>
        <w:rPr>
          <w:rFonts w:ascii="Times New Roman" w:hAnsi="Times New Roman"/>
          <w:sz w:val="24"/>
          <w:szCs w:val="24"/>
        </w:rPr>
        <w:t>(2001-2003)</w:t>
      </w:r>
      <w:r w:rsidRPr="00AC461E">
        <w:rPr>
          <w:rFonts w:ascii="Times New Roman" w:hAnsi="Times New Roman"/>
          <w:sz w:val="24"/>
          <w:szCs w:val="24"/>
        </w:rPr>
        <w:t xml:space="preserve"> films. Here although a predominantly British cast features in what is an adaptation of a well-known British book which deals in mythical tropes of national identity (the Shire), </w:t>
      </w:r>
      <w:proofErr w:type="spellStart"/>
      <w:r w:rsidRPr="00AC461E">
        <w:rPr>
          <w:rFonts w:ascii="Times New Roman" w:hAnsi="Times New Roman"/>
          <w:sz w:val="24"/>
          <w:szCs w:val="24"/>
        </w:rPr>
        <w:t>Britishness</w:t>
      </w:r>
      <w:proofErr w:type="spellEnd"/>
      <w:r w:rsidRPr="00AC461E">
        <w:rPr>
          <w:rFonts w:ascii="Times New Roman" w:hAnsi="Times New Roman"/>
          <w:sz w:val="24"/>
          <w:szCs w:val="24"/>
        </w:rPr>
        <w:t xml:space="preserve"> is not at stake in the same way as it is with the Potter films. While Tolkien’s world certainly involved a particular rendering of Englishness, the filming of the </w:t>
      </w:r>
      <w:r w:rsidRPr="004120B9">
        <w:rPr>
          <w:rFonts w:ascii="Times New Roman" w:hAnsi="Times New Roman"/>
          <w:i/>
          <w:sz w:val="24"/>
          <w:szCs w:val="24"/>
        </w:rPr>
        <w:t>Lord of the Rings</w:t>
      </w:r>
      <w:r w:rsidRPr="00AC461E">
        <w:rPr>
          <w:rFonts w:ascii="Times New Roman" w:hAnsi="Times New Roman"/>
          <w:sz w:val="24"/>
          <w:szCs w:val="24"/>
        </w:rPr>
        <w:t xml:space="preserve"> cycle in New Zealand is the evocation of the fantasy dimensions of the text shifts from such national imagining.</w:t>
      </w:r>
    </w:p>
    <w:p w14:paraId="7D3B6DAB" w14:textId="0BC841D5" w:rsidR="001A79D7" w:rsidRPr="00AC461E" w:rsidRDefault="001A79D7" w:rsidP="00715B4F">
      <w:pPr>
        <w:spacing w:line="480" w:lineRule="auto"/>
        <w:contextualSpacing/>
        <w:jc w:val="both"/>
        <w:rPr>
          <w:rFonts w:ascii="Times New Roman" w:hAnsi="Times New Roman"/>
          <w:sz w:val="24"/>
          <w:szCs w:val="24"/>
        </w:rPr>
      </w:pPr>
      <w:r w:rsidRPr="00AC461E">
        <w:rPr>
          <w:rFonts w:ascii="Times New Roman" w:hAnsi="Times New Roman"/>
          <w:sz w:val="24"/>
          <w:szCs w:val="24"/>
        </w:rPr>
        <w:t xml:space="preserve">In her discussion of the Potter films, framed within the large genre of fantasy, Katherine A. </w:t>
      </w:r>
      <w:proofErr w:type="spellStart"/>
      <w:r w:rsidRPr="00AC461E">
        <w:rPr>
          <w:rFonts w:ascii="Times New Roman" w:hAnsi="Times New Roman"/>
          <w:sz w:val="24"/>
          <w:szCs w:val="24"/>
        </w:rPr>
        <w:t>Fowkes</w:t>
      </w:r>
      <w:proofErr w:type="spellEnd"/>
      <w:r w:rsidRPr="00AC461E">
        <w:rPr>
          <w:rFonts w:ascii="Times New Roman" w:hAnsi="Times New Roman"/>
          <w:sz w:val="24"/>
          <w:szCs w:val="24"/>
        </w:rPr>
        <w:t xml:space="preserve"> firmly situates the series as exemplar of Hollywood cinema. Exploring the link to Tolkien, </w:t>
      </w:r>
      <w:proofErr w:type="spellStart"/>
      <w:r w:rsidRPr="00AC461E">
        <w:rPr>
          <w:rFonts w:ascii="Times New Roman" w:hAnsi="Times New Roman"/>
          <w:sz w:val="24"/>
          <w:szCs w:val="24"/>
        </w:rPr>
        <w:t>Fowkes</w:t>
      </w:r>
      <w:proofErr w:type="spellEnd"/>
      <w:r w:rsidRPr="00AC461E">
        <w:rPr>
          <w:rFonts w:ascii="Times New Roman" w:hAnsi="Times New Roman"/>
          <w:sz w:val="24"/>
          <w:szCs w:val="24"/>
        </w:rPr>
        <w:t xml:space="preserve"> also connects the series to successful Hollywood series such as </w:t>
      </w:r>
      <w:r w:rsidRPr="004120B9">
        <w:rPr>
          <w:rFonts w:ascii="Times New Roman" w:hAnsi="Times New Roman"/>
          <w:i/>
          <w:sz w:val="24"/>
          <w:szCs w:val="24"/>
        </w:rPr>
        <w:t>Star Wars</w:t>
      </w:r>
      <w:r>
        <w:rPr>
          <w:rFonts w:ascii="Times New Roman" w:hAnsi="Times New Roman"/>
          <w:i/>
          <w:sz w:val="24"/>
          <w:szCs w:val="24"/>
        </w:rPr>
        <w:t xml:space="preserve"> </w:t>
      </w:r>
      <w:r>
        <w:rPr>
          <w:rFonts w:ascii="Times New Roman" w:hAnsi="Times New Roman"/>
          <w:sz w:val="24"/>
          <w:szCs w:val="24"/>
        </w:rPr>
        <w:t>(1977-2005)</w:t>
      </w:r>
      <w:r w:rsidRPr="00AC461E">
        <w:rPr>
          <w:rFonts w:ascii="Times New Roman" w:hAnsi="Times New Roman"/>
          <w:sz w:val="24"/>
          <w:szCs w:val="24"/>
        </w:rPr>
        <w:t xml:space="preserve">, </w:t>
      </w:r>
      <w:r w:rsidRPr="004120B9">
        <w:rPr>
          <w:rFonts w:ascii="Times New Roman" w:hAnsi="Times New Roman"/>
          <w:i/>
          <w:sz w:val="24"/>
          <w:szCs w:val="24"/>
        </w:rPr>
        <w:t>Spider-Man</w:t>
      </w:r>
      <w:r w:rsidRPr="00AC461E">
        <w:rPr>
          <w:rFonts w:ascii="Times New Roman" w:hAnsi="Times New Roman"/>
          <w:sz w:val="24"/>
          <w:szCs w:val="24"/>
        </w:rPr>
        <w:t xml:space="preserve"> </w:t>
      </w:r>
      <w:r>
        <w:rPr>
          <w:rFonts w:ascii="Times New Roman" w:hAnsi="Times New Roman"/>
          <w:sz w:val="24"/>
          <w:szCs w:val="24"/>
        </w:rPr>
        <w:t xml:space="preserve">(2002-2007, 2012-2014) </w:t>
      </w:r>
      <w:r w:rsidRPr="00AC461E">
        <w:rPr>
          <w:rFonts w:ascii="Times New Roman" w:hAnsi="Times New Roman"/>
          <w:sz w:val="24"/>
          <w:szCs w:val="24"/>
        </w:rPr>
        <w:t xml:space="preserve">and </w:t>
      </w:r>
      <w:r w:rsidRPr="004120B9">
        <w:rPr>
          <w:rFonts w:ascii="Times New Roman" w:hAnsi="Times New Roman"/>
          <w:i/>
          <w:sz w:val="24"/>
          <w:szCs w:val="24"/>
        </w:rPr>
        <w:t>Indiana Jones</w:t>
      </w:r>
      <w:r>
        <w:rPr>
          <w:rFonts w:ascii="Times New Roman" w:hAnsi="Times New Roman"/>
          <w:i/>
          <w:sz w:val="24"/>
          <w:szCs w:val="24"/>
        </w:rPr>
        <w:t xml:space="preserve"> </w:t>
      </w:r>
      <w:r w:rsidRPr="00715B4F">
        <w:rPr>
          <w:rFonts w:ascii="Times New Roman" w:hAnsi="Times New Roman"/>
          <w:sz w:val="24"/>
          <w:szCs w:val="24"/>
        </w:rPr>
        <w:t>(1981-2012)</w:t>
      </w:r>
      <w:r w:rsidRPr="008E205E">
        <w:rPr>
          <w:rFonts w:ascii="Times New Roman" w:hAnsi="Times New Roman"/>
          <w:sz w:val="24"/>
          <w:szCs w:val="24"/>
        </w:rPr>
        <w:t>.</w:t>
      </w:r>
      <w:r w:rsidRPr="00AC461E">
        <w:rPr>
          <w:rFonts w:ascii="Times New Roman" w:hAnsi="Times New Roman"/>
          <w:sz w:val="24"/>
          <w:szCs w:val="24"/>
        </w:rPr>
        <w:t xml:space="preserve"> </w:t>
      </w:r>
      <w:r>
        <w:rPr>
          <w:rFonts w:ascii="Times New Roman" w:hAnsi="Times New Roman"/>
          <w:sz w:val="24"/>
          <w:szCs w:val="24"/>
        </w:rPr>
        <w:t xml:space="preserve">See </w:t>
      </w:r>
      <w:r w:rsidRPr="004120B9">
        <w:rPr>
          <w:rFonts w:ascii="Times New Roman" w:hAnsi="Times New Roman"/>
          <w:i/>
          <w:sz w:val="24"/>
          <w:szCs w:val="24"/>
        </w:rPr>
        <w:t>The Fantasy Film</w:t>
      </w:r>
      <w:r w:rsidRPr="00AC461E">
        <w:rPr>
          <w:rFonts w:ascii="Times New Roman" w:hAnsi="Times New Roman"/>
          <w:sz w:val="24"/>
          <w:szCs w:val="24"/>
        </w:rPr>
        <w:t xml:space="preserve">, </w:t>
      </w:r>
      <w:r>
        <w:rPr>
          <w:rFonts w:ascii="Times New Roman" w:hAnsi="Times New Roman"/>
          <w:sz w:val="24"/>
          <w:szCs w:val="24"/>
        </w:rPr>
        <w:t xml:space="preserve">Chichester: </w:t>
      </w:r>
      <w:r w:rsidRPr="00AC461E">
        <w:rPr>
          <w:rFonts w:ascii="Times New Roman" w:hAnsi="Times New Roman"/>
          <w:sz w:val="24"/>
          <w:szCs w:val="24"/>
        </w:rPr>
        <w:t>Wiley-Blackwell, 2010.</w:t>
      </w:r>
    </w:p>
  </w:endnote>
  <w:endnote w:id="19">
    <w:p w14:paraId="6BEB3A38" w14:textId="77777777" w:rsidR="001A79D7" w:rsidRPr="00AC461E" w:rsidRDefault="001A79D7" w:rsidP="00233A1B">
      <w:pPr>
        <w:pStyle w:val="EndnoteText"/>
        <w:spacing w:line="480" w:lineRule="auto"/>
        <w:contextualSpacing/>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Recognising the darker themes and developing violence of the narrative, the film was the first to feature a 12A rating, PG-13 in the US.</w:t>
      </w:r>
    </w:p>
  </w:endnote>
  <w:endnote w:id="20">
    <w:p w14:paraId="3A257559" w14:textId="3A4D433D"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Mark Jancovich, “The Meaning of Mystery: Genre, Marketing and the Universal Sherlock Holmes Series of the 1940s” </w:t>
      </w:r>
      <w:r w:rsidRPr="004120B9">
        <w:rPr>
          <w:rFonts w:ascii="Times New Roman" w:hAnsi="Times New Roman"/>
          <w:i/>
        </w:rPr>
        <w:t>Film International</w:t>
      </w:r>
      <w:r w:rsidRPr="00AC461E">
        <w:rPr>
          <w:rFonts w:ascii="Times New Roman" w:hAnsi="Times New Roman"/>
        </w:rPr>
        <w:t xml:space="preserve"> 17, 2005, p.37</w:t>
      </w:r>
      <w:r>
        <w:rPr>
          <w:rFonts w:ascii="Times New Roman" w:hAnsi="Times New Roman"/>
        </w:rPr>
        <w:t>.</w:t>
      </w:r>
    </w:p>
  </w:endnote>
  <w:endnote w:id="21">
    <w:p w14:paraId="4A13ACAD" w14:textId="77777777" w:rsidR="001A79D7" w:rsidRPr="00AC461E" w:rsidRDefault="001A79D7" w:rsidP="00233A1B">
      <w:pPr>
        <w:pStyle w:val="EndnoteText"/>
        <w:spacing w:line="480" w:lineRule="auto"/>
        <w:jc w:val="both"/>
        <w:rPr>
          <w:rFonts w:ascii="Times New Roman" w:hAnsi="Times New Roman"/>
        </w:rPr>
      </w:pPr>
      <w:r w:rsidRPr="00AC461E">
        <w:rPr>
          <w:rStyle w:val="EndnoteReference"/>
          <w:rFonts w:ascii="Times New Roman" w:hAnsi="Times New Roman"/>
        </w:rPr>
        <w:endnoteRef/>
      </w:r>
      <w:r w:rsidRPr="00AC461E">
        <w:rPr>
          <w:rFonts w:ascii="Times New Roman" w:hAnsi="Times New Roman"/>
        </w:rPr>
        <w:t xml:space="preserve"> The characters of both Watson and Holmes were introduced in Conan Doyle’s </w:t>
      </w:r>
      <w:r w:rsidRPr="004120B9">
        <w:rPr>
          <w:rFonts w:ascii="Times New Roman" w:hAnsi="Times New Roman"/>
          <w:i/>
        </w:rPr>
        <w:t>A Study in Scarlet</w:t>
      </w:r>
      <w:bookmarkStart w:id="0" w:name="_GoBack"/>
      <w:bookmarkEnd w:id="0"/>
      <w:r w:rsidRPr="00AC461E">
        <w:rPr>
          <w:rFonts w:ascii="Times New Roman" w:hAnsi="Times New Roman"/>
        </w:rPr>
        <w:t xml:space="preserve"> first published in 1887.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FC0D" w14:textId="77777777" w:rsidR="00A75903" w:rsidRDefault="00A75903" w:rsidP="006E63E9">
      <w:pPr>
        <w:spacing w:after="0" w:line="240" w:lineRule="auto"/>
      </w:pPr>
      <w:r>
        <w:separator/>
      </w:r>
    </w:p>
  </w:footnote>
  <w:footnote w:type="continuationSeparator" w:id="0">
    <w:p w14:paraId="6BAAE9C4" w14:textId="77777777" w:rsidR="00A75903" w:rsidRDefault="00A75903" w:rsidP="006E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5C6E"/>
    <w:multiLevelType w:val="hybridMultilevel"/>
    <w:tmpl w:val="7A1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ty">
    <w15:presenceInfo w15:providerId="None" w15:userId="G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D"/>
    <w:rsid w:val="00015EF8"/>
    <w:rsid w:val="00026F53"/>
    <w:rsid w:val="00037ECF"/>
    <w:rsid w:val="00042644"/>
    <w:rsid w:val="0004721C"/>
    <w:rsid w:val="00050B98"/>
    <w:rsid w:val="000525D2"/>
    <w:rsid w:val="00083A52"/>
    <w:rsid w:val="000840BC"/>
    <w:rsid w:val="000A6411"/>
    <w:rsid w:val="000A74D2"/>
    <w:rsid w:val="000B1217"/>
    <w:rsid w:val="000C700F"/>
    <w:rsid w:val="000D0AD3"/>
    <w:rsid w:val="000D6EEF"/>
    <w:rsid w:val="000D79CC"/>
    <w:rsid w:val="000F6F17"/>
    <w:rsid w:val="00103B70"/>
    <w:rsid w:val="00110FBD"/>
    <w:rsid w:val="00126CC6"/>
    <w:rsid w:val="00137D32"/>
    <w:rsid w:val="001801C5"/>
    <w:rsid w:val="0018037E"/>
    <w:rsid w:val="00182392"/>
    <w:rsid w:val="00193AD2"/>
    <w:rsid w:val="001A1188"/>
    <w:rsid w:val="001A2933"/>
    <w:rsid w:val="001A6628"/>
    <w:rsid w:val="001A79D7"/>
    <w:rsid w:val="001D0BD6"/>
    <w:rsid w:val="001E1B22"/>
    <w:rsid w:val="001E351A"/>
    <w:rsid w:val="001E36A5"/>
    <w:rsid w:val="001E4E7C"/>
    <w:rsid w:val="001E6147"/>
    <w:rsid w:val="001E7E89"/>
    <w:rsid w:val="001F2403"/>
    <w:rsid w:val="00202387"/>
    <w:rsid w:val="00202C70"/>
    <w:rsid w:val="00215EE8"/>
    <w:rsid w:val="0022283B"/>
    <w:rsid w:val="00223E2D"/>
    <w:rsid w:val="00224F5C"/>
    <w:rsid w:val="0023052C"/>
    <w:rsid w:val="00230DFD"/>
    <w:rsid w:val="0023174F"/>
    <w:rsid w:val="002337F9"/>
    <w:rsid w:val="00233A1B"/>
    <w:rsid w:val="00245718"/>
    <w:rsid w:val="00271B49"/>
    <w:rsid w:val="00272515"/>
    <w:rsid w:val="0028102B"/>
    <w:rsid w:val="0029359A"/>
    <w:rsid w:val="002C0180"/>
    <w:rsid w:val="002C4D25"/>
    <w:rsid w:val="002C7758"/>
    <w:rsid w:val="002D48A2"/>
    <w:rsid w:val="002D7B06"/>
    <w:rsid w:val="002F693A"/>
    <w:rsid w:val="00316A28"/>
    <w:rsid w:val="003346D7"/>
    <w:rsid w:val="00343A29"/>
    <w:rsid w:val="0035235E"/>
    <w:rsid w:val="00356577"/>
    <w:rsid w:val="00367F54"/>
    <w:rsid w:val="00370F60"/>
    <w:rsid w:val="00372DDC"/>
    <w:rsid w:val="0037656D"/>
    <w:rsid w:val="003800B4"/>
    <w:rsid w:val="00390B3A"/>
    <w:rsid w:val="00391751"/>
    <w:rsid w:val="00396204"/>
    <w:rsid w:val="003A7024"/>
    <w:rsid w:val="003B2F74"/>
    <w:rsid w:val="003C41C3"/>
    <w:rsid w:val="003C4C78"/>
    <w:rsid w:val="003C7E48"/>
    <w:rsid w:val="003F6644"/>
    <w:rsid w:val="0040751B"/>
    <w:rsid w:val="004120B9"/>
    <w:rsid w:val="00412D91"/>
    <w:rsid w:val="004162FF"/>
    <w:rsid w:val="00425B72"/>
    <w:rsid w:val="004372FA"/>
    <w:rsid w:val="00456A14"/>
    <w:rsid w:val="00467488"/>
    <w:rsid w:val="00472A5D"/>
    <w:rsid w:val="00483E0D"/>
    <w:rsid w:val="0049032B"/>
    <w:rsid w:val="004A0417"/>
    <w:rsid w:val="004A1989"/>
    <w:rsid w:val="004A4F13"/>
    <w:rsid w:val="004A67BE"/>
    <w:rsid w:val="004B07E6"/>
    <w:rsid w:val="004B226C"/>
    <w:rsid w:val="004C0D89"/>
    <w:rsid w:val="004C16E5"/>
    <w:rsid w:val="004C519E"/>
    <w:rsid w:val="004D0CAA"/>
    <w:rsid w:val="004D478A"/>
    <w:rsid w:val="004F43B1"/>
    <w:rsid w:val="00503435"/>
    <w:rsid w:val="00505A70"/>
    <w:rsid w:val="0050766D"/>
    <w:rsid w:val="005413C5"/>
    <w:rsid w:val="00544A30"/>
    <w:rsid w:val="0056080D"/>
    <w:rsid w:val="0056111E"/>
    <w:rsid w:val="00563A46"/>
    <w:rsid w:val="00583341"/>
    <w:rsid w:val="00585FC3"/>
    <w:rsid w:val="00594B42"/>
    <w:rsid w:val="005961F3"/>
    <w:rsid w:val="0059670B"/>
    <w:rsid w:val="005A6781"/>
    <w:rsid w:val="005B1306"/>
    <w:rsid w:val="005B4AD9"/>
    <w:rsid w:val="005C774E"/>
    <w:rsid w:val="005D0251"/>
    <w:rsid w:val="005D2FDF"/>
    <w:rsid w:val="005E0B76"/>
    <w:rsid w:val="005F1583"/>
    <w:rsid w:val="005F79AD"/>
    <w:rsid w:val="00601030"/>
    <w:rsid w:val="00612A85"/>
    <w:rsid w:val="00622861"/>
    <w:rsid w:val="006231A0"/>
    <w:rsid w:val="0062782C"/>
    <w:rsid w:val="00632666"/>
    <w:rsid w:val="006458B0"/>
    <w:rsid w:val="0064739F"/>
    <w:rsid w:val="00655EA3"/>
    <w:rsid w:val="006778B4"/>
    <w:rsid w:val="0069262B"/>
    <w:rsid w:val="00695082"/>
    <w:rsid w:val="006A6FDA"/>
    <w:rsid w:val="006B3374"/>
    <w:rsid w:val="006B6BCB"/>
    <w:rsid w:val="006C59D0"/>
    <w:rsid w:val="006C7A7C"/>
    <w:rsid w:val="006D13C0"/>
    <w:rsid w:val="006D1C50"/>
    <w:rsid w:val="006D2AF5"/>
    <w:rsid w:val="006E1E71"/>
    <w:rsid w:val="006E63E9"/>
    <w:rsid w:val="00703471"/>
    <w:rsid w:val="00715B4F"/>
    <w:rsid w:val="00725A95"/>
    <w:rsid w:val="0072706B"/>
    <w:rsid w:val="00753872"/>
    <w:rsid w:val="007615E1"/>
    <w:rsid w:val="0076660F"/>
    <w:rsid w:val="00776F94"/>
    <w:rsid w:val="0078078B"/>
    <w:rsid w:val="007A519C"/>
    <w:rsid w:val="007A76F3"/>
    <w:rsid w:val="007B5E28"/>
    <w:rsid w:val="007C535F"/>
    <w:rsid w:val="007C5AB9"/>
    <w:rsid w:val="007D6BB6"/>
    <w:rsid w:val="007E18EE"/>
    <w:rsid w:val="007E7157"/>
    <w:rsid w:val="007F2293"/>
    <w:rsid w:val="007F6750"/>
    <w:rsid w:val="008520B3"/>
    <w:rsid w:val="00852819"/>
    <w:rsid w:val="00861E10"/>
    <w:rsid w:val="0086671A"/>
    <w:rsid w:val="00871900"/>
    <w:rsid w:val="008846F3"/>
    <w:rsid w:val="0089607A"/>
    <w:rsid w:val="00896C63"/>
    <w:rsid w:val="008B082D"/>
    <w:rsid w:val="008B26E5"/>
    <w:rsid w:val="008B2BA6"/>
    <w:rsid w:val="008B7E69"/>
    <w:rsid w:val="008C2D21"/>
    <w:rsid w:val="008C33EB"/>
    <w:rsid w:val="008C40D9"/>
    <w:rsid w:val="008E1377"/>
    <w:rsid w:val="008E205E"/>
    <w:rsid w:val="008E6B9A"/>
    <w:rsid w:val="008E72C5"/>
    <w:rsid w:val="0090539B"/>
    <w:rsid w:val="009056C4"/>
    <w:rsid w:val="009106B5"/>
    <w:rsid w:val="00922043"/>
    <w:rsid w:val="00934847"/>
    <w:rsid w:val="0094338B"/>
    <w:rsid w:val="00947489"/>
    <w:rsid w:val="009649B4"/>
    <w:rsid w:val="0097419B"/>
    <w:rsid w:val="009749AE"/>
    <w:rsid w:val="00982DFE"/>
    <w:rsid w:val="009B149E"/>
    <w:rsid w:val="009B3352"/>
    <w:rsid w:val="009C2FDA"/>
    <w:rsid w:val="009C5827"/>
    <w:rsid w:val="009C711D"/>
    <w:rsid w:val="009D2A49"/>
    <w:rsid w:val="009E5E23"/>
    <w:rsid w:val="009E64AE"/>
    <w:rsid w:val="00A142E4"/>
    <w:rsid w:val="00A235CF"/>
    <w:rsid w:val="00A23A65"/>
    <w:rsid w:val="00A26C73"/>
    <w:rsid w:val="00A33A24"/>
    <w:rsid w:val="00A442D7"/>
    <w:rsid w:val="00A7167B"/>
    <w:rsid w:val="00A72229"/>
    <w:rsid w:val="00A75903"/>
    <w:rsid w:val="00A774C6"/>
    <w:rsid w:val="00A8534C"/>
    <w:rsid w:val="00A9150A"/>
    <w:rsid w:val="00A97D8E"/>
    <w:rsid w:val="00AB531A"/>
    <w:rsid w:val="00AB5501"/>
    <w:rsid w:val="00AC30B7"/>
    <w:rsid w:val="00AC461E"/>
    <w:rsid w:val="00AD7E0B"/>
    <w:rsid w:val="00AE199E"/>
    <w:rsid w:val="00AE2145"/>
    <w:rsid w:val="00AE71D3"/>
    <w:rsid w:val="00B057AD"/>
    <w:rsid w:val="00B108A2"/>
    <w:rsid w:val="00B465A1"/>
    <w:rsid w:val="00B47799"/>
    <w:rsid w:val="00B7519E"/>
    <w:rsid w:val="00B93CB1"/>
    <w:rsid w:val="00BA0F57"/>
    <w:rsid w:val="00BC1F40"/>
    <w:rsid w:val="00BC68C0"/>
    <w:rsid w:val="00BD2A77"/>
    <w:rsid w:val="00BF35C6"/>
    <w:rsid w:val="00C051C3"/>
    <w:rsid w:val="00C05691"/>
    <w:rsid w:val="00C1077F"/>
    <w:rsid w:val="00C23B36"/>
    <w:rsid w:val="00C23BB7"/>
    <w:rsid w:val="00C3170E"/>
    <w:rsid w:val="00C3331D"/>
    <w:rsid w:val="00C56A4E"/>
    <w:rsid w:val="00C65362"/>
    <w:rsid w:val="00C66D39"/>
    <w:rsid w:val="00C8554B"/>
    <w:rsid w:val="00C857D4"/>
    <w:rsid w:val="00C9656F"/>
    <w:rsid w:val="00C9798E"/>
    <w:rsid w:val="00CA037C"/>
    <w:rsid w:val="00CA3967"/>
    <w:rsid w:val="00CC4E59"/>
    <w:rsid w:val="00CF309E"/>
    <w:rsid w:val="00D00C89"/>
    <w:rsid w:val="00D263B8"/>
    <w:rsid w:val="00D35D1F"/>
    <w:rsid w:val="00D4651F"/>
    <w:rsid w:val="00D6062A"/>
    <w:rsid w:val="00D77B10"/>
    <w:rsid w:val="00D81476"/>
    <w:rsid w:val="00DD0D43"/>
    <w:rsid w:val="00DF711A"/>
    <w:rsid w:val="00E03BAD"/>
    <w:rsid w:val="00E067EE"/>
    <w:rsid w:val="00E108D9"/>
    <w:rsid w:val="00E11F6A"/>
    <w:rsid w:val="00E37C5C"/>
    <w:rsid w:val="00E417A8"/>
    <w:rsid w:val="00E43CA2"/>
    <w:rsid w:val="00E44DDB"/>
    <w:rsid w:val="00E45E09"/>
    <w:rsid w:val="00E50F10"/>
    <w:rsid w:val="00E6696E"/>
    <w:rsid w:val="00E73014"/>
    <w:rsid w:val="00E7435D"/>
    <w:rsid w:val="00E77F3B"/>
    <w:rsid w:val="00E80591"/>
    <w:rsid w:val="00E963A0"/>
    <w:rsid w:val="00EA7F55"/>
    <w:rsid w:val="00EB6986"/>
    <w:rsid w:val="00ED0893"/>
    <w:rsid w:val="00EF2949"/>
    <w:rsid w:val="00F009A3"/>
    <w:rsid w:val="00F0602C"/>
    <w:rsid w:val="00F1529C"/>
    <w:rsid w:val="00F21815"/>
    <w:rsid w:val="00F223D7"/>
    <w:rsid w:val="00F3407D"/>
    <w:rsid w:val="00F6311D"/>
    <w:rsid w:val="00F80EC7"/>
    <w:rsid w:val="00FA0E7C"/>
    <w:rsid w:val="00FC0836"/>
    <w:rsid w:val="00FC36ED"/>
    <w:rsid w:val="00FC62A7"/>
    <w:rsid w:val="00FE122E"/>
    <w:rsid w:val="00FE147F"/>
    <w:rsid w:val="00FE17ED"/>
    <w:rsid w:val="00FE3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B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6204"/>
    <w:rPr>
      <w:sz w:val="16"/>
      <w:szCs w:val="16"/>
    </w:rPr>
  </w:style>
  <w:style w:type="paragraph" w:styleId="CommentText">
    <w:name w:val="annotation text"/>
    <w:basedOn w:val="Normal"/>
    <w:link w:val="CommentTextChar"/>
    <w:uiPriority w:val="99"/>
    <w:semiHidden/>
    <w:unhideWhenUsed/>
    <w:rsid w:val="00396204"/>
    <w:pPr>
      <w:spacing w:line="240" w:lineRule="auto"/>
    </w:pPr>
    <w:rPr>
      <w:sz w:val="20"/>
      <w:szCs w:val="20"/>
    </w:rPr>
  </w:style>
  <w:style w:type="character" w:customStyle="1" w:styleId="CommentTextChar">
    <w:name w:val="Comment Text Char"/>
    <w:basedOn w:val="DefaultParagraphFont"/>
    <w:link w:val="CommentText"/>
    <w:uiPriority w:val="99"/>
    <w:semiHidden/>
    <w:rsid w:val="00396204"/>
    <w:rPr>
      <w:sz w:val="20"/>
      <w:szCs w:val="20"/>
    </w:rPr>
  </w:style>
  <w:style w:type="paragraph" w:styleId="CommentSubject">
    <w:name w:val="annotation subject"/>
    <w:basedOn w:val="CommentText"/>
    <w:next w:val="CommentText"/>
    <w:link w:val="CommentSubjectChar"/>
    <w:uiPriority w:val="99"/>
    <w:semiHidden/>
    <w:unhideWhenUsed/>
    <w:rsid w:val="00396204"/>
    <w:rPr>
      <w:b/>
      <w:bCs/>
    </w:rPr>
  </w:style>
  <w:style w:type="character" w:customStyle="1" w:styleId="CommentSubjectChar">
    <w:name w:val="Comment Subject Char"/>
    <w:basedOn w:val="CommentTextChar"/>
    <w:link w:val="CommentSubject"/>
    <w:uiPriority w:val="99"/>
    <w:semiHidden/>
    <w:rsid w:val="00396204"/>
    <w:rPr>
      <w:b/>
      <w:bCs/>
      <w:sz w:val="20"/>
      <w:szCs w:val="20"/>
    </w:rPr>
  </w:style>
  <w:style w:type="paragraph" w:styleId="BalloonText">
    <w:name w:val="Balloon Text"/>
    <w:basedOn w:val="Normal"/>
    <w:link w:val="BalloonTextChar"/>
    <w:uiPriority w:val="99"/>
    <w:semiHidden/>
    <w:unhideWhenUsed/>
    <w:rsid w:val="0039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04"/>
    <w:rPr>
      <w:rFonts w:ascii="Tahoma" w:hAnsi="Tahoma" w:cs="Tahoma"/>
      <w:sz w:val="16"/>
      <w:szCs w:val="16"/>
    </w:rPr>
  </w:style>
  <w:style w:type="paragraph" w:styleId="FootnoteText">
    <w:name w:val="footnote text"/>
    <w:basedOn w:val="Normal"/>
    <w:link w:val="FootnoteTextChar"/>
    <w:uiPriority w:val="99"/>
    <w:unhideWhenUsed/>
    <w:rsid w:val="006E63E9"/>
    <w:pPr>
      <w:spacing w:after="0" w:line="240" w:lineRule="auto"/>
    </w:pPr>
    <w:rPr>
      <w:sz w:val="20"/>
      <w:szCs w:val="20"/>
    </w:rPr>
  </w:style>
  <w:style w:type="character" w:customStyle="1" w:styleId="FootnoteTextChar">
    <w:name w:val="Footnote Text Char"/>
    <w:basedOn w:val="DefaultParagraphFont"/>
    <w:link w:val="FootnoteText"/>
    <w:uiPriority w:val="99"/>
    <w:rsid w:val="006E63E9"/>
    <w:rPr>
      <w:sz w:val="20"/>
      <w:szCs w:val="20"/>
    </w:rPr>
  </w:style>
  <w:style w:type="character" w:styleId="FootnoteReference">
    <w:name w:val="footnote reference"/>
    <w:basedOn w:val="DefaultParagraphFont"/>
    <w:uiPriority w:val="99"/>
    <w:unhideWhenUsed/>
    <w:rsid w:val="006E63E9"/>
    <w:rPr>
      <w:vertAlign w:val="superscript"/>
    </w:rPr>
  </w:style>
  <w:style w:type="character" w:styleId="Hyperlink">
    <w:name w:val="Hyperlink"/>
    <w:basedOn w:val="DefaultParagraphFont"/>
    <w:uiPriority w:val="99"/>
    <w:unhideWhenUsed/>
    <w:rsid w:val="005E0B76"/>
    <w:rPr>
      <w:color w:val="0000FF" w:themeColor="hyperlink"/>
      <w:u w:val="single"/>
    </w:rPr>
  </w:style>
  <w:style w:type="paragraph" w:styleId="EndnoteText">
    <w:name w:val="endnote text"/>
    <w:basedOn w:val="Normal"/>
    <w:link w:val="EndnoteTextChar"/>
    <w:uiPriority w:val="99"/>
    <w:unhideWhenUsed/>
    <w:rsid w:val="00233A1B"/>
    <w:pPr>
      <w:spacing w:after="0" w:line="240" w:lineRule="auto"/>
    </w:pPr>
    <w:rPr>
      <w:sz w:val="24"/>
      <w:szCs w:val="24"/>
    </w:rPr>
  </w:style>
  <w:style w:type="character" w:customStyle="1" w:styleId="EndnoteTextChar">
    <w:name w:val="Endnote Text Char"/>
    <w:basedOn w:val="DefaultParagraphFont"/>
    <w:link w:val="EndnoteText"/>
    <w:uiPriority w:val="99"/>
    <w:rsid w:val="00233A1B"/>
    <w:rPr>
      <w:sz w:val="24"/>
      <w:szCs w:val="24"/>
    </w:rPr>
  </w:style>
  <w:style w:type="character" w:styleId="EndnoteReference">
    <w:name w:val="endnote reference"/>
    <w:basedOn w:val="DefaultParagraphFont"/>
    <w:uiPriority w:val="99"/>
    <w:unhideWhenUsed/>
    <w:rsid w:val="00233A1B"/>
    <w:rPr>
      <w:vertAlign w:val="superscript"/>
    </w:rPr>
  </w:style>
  <w:style w:type="paragraph" w:styleId="ListParagraph">
    <w:name w:val="List Paragraph"/>
    <w:basedOn w:val="Normal"/>
    <w:uiPriority w:val="34"/>
    <w:qFormat/>
    <w:rsid w:val="00E45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6204"/>
    <w:rPr>
      <w:sz w:val="16"/>
      <w:szCs w:val="16"/>
    </w:rPr>
  </w:style>
  <w:style w:type="paragraph" w:styleId="CommentText">
    <w:name w:val="annotation text"/>
    <w:basedOn w:val="Normal"/>
    <w:link w:val="CommentTextChar"/>
    <w:uiPriority w:val="99"/>
    <w:semiHidden/>
    <w:unhideWhenUsed/>
    <w:rsid w:val="00396204"/>
    <w:pPr>
      <w:spacing w:line="240" w:lineRule="auto"/>
    </w:pPr>
    <w:rPr>
      <w:sz w:val="20"/>
      <w:szCs w:val="20"/>
    </w:rPr>
  </w:style>
  <w:style w:type="character" w:customStyle="1" w:styleId="CommentTextChar">
    <w:name w:val="Comment Text Char"/>
    <w:basedOn w:val="DefaultParagraphFont"/>
    <w:link w:val="CommentText"/>
    <w:uiPriority w:val="99"/>
    <w:semiHidden/>
    <w:rsid w:val="00396204"/>
    <w:rPr>
      <w:sz w:val="20"/>
      <w:szCs w:val="20"/>
    </w:rPr>
  </w:style>
  <w:style w:type="paragraph" w:styleId="CommentSubject">
    <w:name w:val="annotation subject"/>
    <w:basedOn w:val="CommentText"/>
    <w:next w:val="CommentText"/>
    <w:link w:val="CommentSubjectChar"/>
    <w:uiPriority w:val="99"/>
    <w:semiHidden/>
    <w:unhideWhenUsed/>
    <w:rsid w:val="00396204"/>
    <w:rPr>
      <w:b/>
      <w:bCs/>
    </w:rPr>
  </w:style>
  <w:style w:type="character" w:customStyle="1" w:styleId="CommentSubjectChar">
    <w:name w:val="Comment Subject Char"/>
    <w:basedOn w:val="CommentTextChar"/>
    <w:link w:val="CommentSubject"/>
    <w:uiPriority w:val="99"/>
    <w:semiHidden/>
    <w:rsid w:val="00396204"/>
    <w:rPr>
      <w:b/>
      <w:bCs/>
      <w:sz w:val="20"/>
      <w:szCs w:val="20"/>
    </w:rPr>
  </w:style>
  <w:style w:type="paragraph" w:styleId="BalloonText">
    <w:name w:val="Balloon Text"/>
    <w:basedOn w:val="Normal"/>
    <w:link w:val="BalloonTextChar"/>
    <w:uiPriority w:val="99"/>
    <w:semiHidden/>
    <w:unhideWhenUsed/>
    <w:rsid w:val="0039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04"/>
    <w:rPr>
      <w:rFonts w:ascii="Tahoma" w:hAnsi="Tahoma" w:cs="Tahoma"/>
      <w:sz w:val="16"/>
      <w:szCs w:val="16"/>
    </w:rPr>
  </w:style>
  <w:style w:type="paragraph" w:styleId="FootnoteText">
    <w:name w:val="footnote text"/>
    <w:basedOn w:val="Normal"/>
    <w:link w:val="FootnoteTextChar"/>
    <w:uiPriority w:val="99"/>
    <w:unhideWhenUsed/>
    <w:rsid w:val="006E63E9"/>
    <w:pPr>
      <w:spacing w:after="0" w:line="240" w:lineRule="auto"/>
    </w:pPr>
    <w:rPr>
      <w:sz w:val="20"/>
      <w:szCs w:val="20"/>
    </w:rPr>
  </w:style>
  <w:style w:type="character" w:customStyle="1" w:styleId="FootnoteTextChar">
    <w:name w:val="Footnote Text Char"/>
    <w:basedOn w:val="DefaultParagraphFont"/>
    <w:link w:val="FootnoteText"/>
    <w:uiPriority w:val="99"/>
    <w:rsid w:val="006E63E9"/>
    <w:rPr>
      <w:sz w:val="20"/>
      <w:szCs w:val="20"/>
    </w:rPr>
  </w:style>
  <w:style w:type="character" w:styleId="FootnoteReference">
    <w:name w:val="footnote reference"/>
    <w:basedOn w:val="DefaultParagraphFont"/>
    <w:uiPriority w:val="99"/>
    <w:unhideWhenUsed/>
    <w:rsid w:val="006E63E9"/>
    <w:rPr>
      <w:vertAlign w:val="superscript"/>
    </w:rPr>
  </w:style>
  <w:style w:type="character" w:styleId="Hyperlink">
    <w:name w:val="Hyperlink"/>
    <w:basedOn w:val="DefaultParagraphFont"/>
    <w:uiPriority w:val="99"/>
    <w:unhideWhenUsed/>
    <w:rsid w:val="005E0B76"/>
    <w:rPr>
      <w:color w:val="0000FF" w:themeColor="hyperlink"/>
      <w:u w:val="single"/>
    </w:rPr>
  </w:style>
  <w:style w:type="paragraph" w:styleId="EndnoteText">
    <w:name w:val="endnote text"/>
    <w:basedOn w:val="Normal"/>
    <w:link w:val="EndnoteTextChar"/>
    <w:uiPriority w:val="99"/>
    <w:unhideWhenUsed/>
    <w:rsid w:val="00233A1B"/>
    <w:pPr>
      <w:spacing w:after="0" w:line="240" w:lineRule="auto"/>
    </w:pPr>
    <w:rPr>
      <w:sz w:val="24"/>
      <w:szCs w:val="24"/>
    </w:rPr>
  </w:style>
  <w:style w:type="character" w:customStyle="1" w:styleId="EndnoteTextChar">
    <w:name w:val="Endnote Text Char"/>
    <w:basedOn w:val="DefaultParagraphFont"/>
    <w:link w:val="EndnoteText"/>
    <w:uiPriority w:val="99"/>
    <w:rsid w:val="00233A1B"/>
    <w:rPr>
      <w:sz w:val="24"/>
      <w:szCs w:val="24"/>
    </w:rPr>
  </w:style>
  <w:style w:type="character" w:styleId="EndnoteReference">
    <w:name w:val="endnote reference"/>
    <w:basedOn w:val="DefaultParagraphFont"/>
    <w:uiPriority w:val="99"/>
    <w:unhideWhenUsed/>
    <w:rsid w:val="00233A1B"/>
    <w:rPr>
      <w:vertAlign w:val="superscript"/>
    </w:rPr>
  </w:style>
  <w:style w:type="paragraph" w:styleId="ListParagraph">
    <w:name w:val="List Paragraph"/>
    <w:basedOn w:val="Normal"/>
    <w:uiPriority w:val="34"/>
    <w:qFormat/>
    <w:rsid w:val="00E4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4480-A377-4DF9-9D01-270BF05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2141EEA8</Template>
  <TotalTime>109</TotalTime>
  <Pages>18</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p110</dc:creator>
  <cp:lastModifiedBy>p110</cp:lastModifiedBy>
  <cp:revision>15</cp:revision>
  <dcterms:created xsi:type="dcterms:W3CDTF">2014-07-20T13:30:00Z</dcterms:created>
  <dcterms:modified xsi:type="dcterms:W3CDTF">2014-08-11T19:51:00Z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-577830425</vt:i4>
  </property>
  <property fmtid="{D5CDD505-2E9C-101B-9397-08002B2CF9AE}" pid="3" name="_NewReviewCycle">
    <vt:lpwstr/>
  </property>
  <property fmtid="{D5CDD505-2E9C-101B-9397-08002B2CF9AE}" pid="4" name="_EmailSubject">
    <vt:lpwstr>Frames Cinema Journal - special issue on genre REMINDER</vt:lpwstr>
  </property>
  <property fmtid="{D5CDD505-2E9C-101B-9397-08002B2CF9AE}" pid="5" name="_AuthorEmail">
    <vt:lpwstr>Y.Tasker@uea.ac.uk</vt:lpwstr>
  </property>
  <property fmtid="{D5CDD505-2E9C-101B-9397-08002B2CF9AE}" pid="6" name="_AuthorEmailDisplayName">
    <vt:lpwstr>Yvonne Tasker (FTM)</vt:lpwstr>
  </property>
  <property fmtid="{D5CDD505-2E9C-101B-9397-08002B2CF9AE}" pid="7" name="_ReviewingToolsShownOnce">
    <vt:lpwstr/>
  </property>
</Properties>
</file>